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2C9A" w14:textId="77777777" w:rsidR="00473F45" w:rsidRPr="008F49E1" w:rsidRDefault="00473F45" w:rsidP="00473F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7CF5F576" wp14:editId="02D6B8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8A3DCD3" w14:textId="3E722D51" w:rsidR="00473F45" w:rsidRPr="00C84483" w:rsidRDefault="00473F45" w:rsidP="00473F45">
      <w:pPr>
        <w:pStyle w:val="Titel"/>
        <w:tabs>
          <w:tab w:val="right" w:pos="9356"/>
        </w:tabs>
        <w:jc w:val="left"/>
        <w:rPr>
          <w:b w:val="0"/>
          <w:szCs w:val="24"/>
        </w:rPr>
      </w:pPr>
      <w:r w:rsidRPr="00C84483">
        <w:rPr>
          <w:b w:val="0"/>
          <w:szCs w:val="24"/>
          <w:lang w:eastAsia="en-US"/>
        </w:rPr>
        <w:tab/>
      </w:r>
      <w:r w:rsidR="00EB59FC">
        <w:rPr>
          <w:szCs w:val="24"/>
        </w:rPr>
        <w:t>13. september 2024</w:t>
      </w:r>
    </w:p>
    <w:p w14:paraId="115B4C11" w14:textId="77777777" w:rsidR="00473F45" w:rsidRDefault="00473F45" w:rsidP="00473F45">
      <w:pPr>
        <w:pStyle w:val="Titel"/>
        <w:jc w:val="left"/>
        <w:rPr>
          <w:b w:val="0"/>
          <w:szCs w:val="24"/>
        </w:rPr>
      </w:pPr>
    </w:p>
    <w:p w14:paraId="7681F19A" w14:textId="77777777" w:rsidR="00473F45" w:rsidRPr="00C84483" w:rsidRDefault="00473F45" w:rsidP="00473F45">
      <w:pPr>
        <w:jc w:val="center"/>
        <w:rPr>
          <w:b/>
          <w:sz w:val="24"/>
          <w:szCs w:val="24"/>
        </w:rPr>
      </w:pPr>
      <w:r w:rsidRPr="00C84483">
        <w:rPr>
          <w:b/>
          <w:sz w:val="24"/>
          <w:szCs w:val="24"/>
        </w:rPr>
        <w:t>PRODUKTRESUMÉ</w:t>
      </w:r>
    </w:p>
    <w:p w14:paraId="721EA172" w14:textId="77777777" w:rsidR="00473F45" w:rsidRPr="00C84483" w:rsidRDefault="00473F45" w:rsidP="00473F45">
      <w:pPr>
        <w:jc w:val="center"/>
        <w:rPr>
          <w:b/>
          <w:sz w:val="24"/>
          <w:szCs w:val="24"/>
        </w:rPr>
      </w:pPr>
    </w:p>
    <w:p w14:paraId="1C248009" w14:textId="77777777" w:rsidR="00473F45" w:rsidRDefault="00473F45" w:rsidP="00473F45">
      <w:pPr>
        <w:jc w:val="center"/>
        <w:rPr>
          <w:b/>
          <w:sz w:val="24"/>
          <w:szCs w:val="24"/>
        </w:rPr>
      </w:pPr>
      <w:r w:rsidRPr="00C84483">
        <w:rPr>
          <w:b/>
          <w:sz w:val="24"/>
          <w:szCs w:val="24"/>
        </w:rPr>
        <w:t>for</w:t>
      </w:r>
    </w:p>
    <w:p w14:paraId="3F50A938" w14:textId="77777777" w:rsidR="00473F45" w:rsidRPr="00C84483" w:rsidRDefault="00473F45" w:rsidP="00473F45">
      <w:pPr>
        <w:jc w:val="center"/>
        <w:rPr>
          <w:b/>
          <w:sz w:val="24"/>
          <w:szCs w:val="24"/>
        </w:rPr>
      </w:pPr>
    </w:p>
    <w:p w14:paraId="14789BEB" w14:textId="77777777" w:rsidR="00473F45" w:rsidRPr="00C84483" w:rsidRDefault="00473F45" w:rsidP="00473F45">
      <w:pPr>
        <w:jc w:val="center"/>
        <w:rPr>
          <w:b/>
          <w:sz w:val="24"/>
          <w:szCs w:val="24"/>
        </w:rPr>
      </w:pPr>
      <w:proofErr w:type="spellStart"/>
      <w:r>
        <w:rPr>
          <w:b/>
          <w:sz w:val="24"/>
          <w:szCs w:val="24"/>
        </w:rPr>
        <w:t>AirFluSal</w:t>
      </w:r>
      <w:proofErr w:type="spellEnd"/>
      <w:r>
        <w:rPr>
          <w:b/>
          <w:sz w:val="24"/>
          <w:szCs w:val="24"/>
        </w:rPr>
        <w:t xml:space="preserve"> Sprayhaler, inhalationsspray, suspension</w:t>
      </w:r>
    </w:p>
    <w:p w14:paraId="7202404A" w14:textId="77777777" w:rsidR="00473F45" w:rsidRPr="00C84483" w:rsidRDefault="00473F45" w:rsidP="00473F45">
      <w:pPr>
        <w:jc w:val="both"/>
        <w:rPr>
          <w:sz w:val="24"/>
          <w:szCs w:val="24"/>
        </w:rPr>
      </w:pPr>
    </w:p>
    <w:p w14:paraId="5B694061" w14:textId="77777777" w:rsidR="00473F45" w:rsidRPr="007921D0" w:rsidRDefault="00473F45" w:rsidP="00473F45">
      <w:pPr>
        <w:tabs>
          <w:tab w:val="left" w:pos="851"/>
        </w:tabs>
        <w:ind w:left="851" w:hanging="851"/>
        <w:rPr>
          <w:b/>
          <w:sz w:val="24"/>
          <w:szCs w:val="24"/>
        </w:rPr>
      </w:pPr>
      <w:r w:rsidRPr="007921D0">
        <w:rPr>
          <w:b/>
          <w:sz w:val="24"/>
          <w:szCs w:val="24"/>
        </w:rPr>
        <w:t>0.</w:t>
      </w:r>
      <w:r w:rsidRPr="007921D0">
        <w:rPr>
          <w:b/>
          <w:sz w:val="24"/>
          <w:szCs w:val="24"/>
        </w:rPr>
        <w:tab/>
        <w:t>D.SP.NR.</w:t>
      </w:r>
    </w:p>
    <w:p w14:paraId="6FD7BFD9" w14:textId="77777777" w:rsidR="00473F45" w:rsidRPr="007921D0" w:rsidRDefault="00473F45" w:rsidP="00473F45">
      <w:pPr>
        <w:tabs>
          <w:tab w:val="left" w:pos="851"/>
        </w:tabs>
        <w:ind w:left="851" w:hanging="851"/>
        <w:rPr>
          <w:sz w:val="24"/>
          <w:szCs w:val="24"/>
        </w:rPr>
      </w:pPr>
      <w:r>
        <w:rPr>
          <w:sz w:val="24"/>
          <w:szCs w:val="24"/>
        </w:rPr>
        <w:tab/>
        <w:t>28710</w:t>
      </w:r>
    </w:p>
    <w:p w14:paraId="42E7D647" w14:textId="77777777" w:rsidR="00473F45" w:rsidRPr="007921D0" w:rsidRDefault="00473F45" w:rsidP="00473F45">
      <w:pPr>
        <w:tabs>
          <w:tab w:val="left" w:pos="851"/>
        </w:tabs>
        <w:ind w:left="851" w:hanging="851"/>
        <w:rPr>
          <w:sz w:val="24"/>
          <w:szCs w:val="24"/>
        </w:rPr>
      </w:pPr>
    </w:p>
    <w:p w14:paraId="531431BE" w14:textId="77777777" w:rsidR="00473F45" w:rsidRPr="007921D0" w:rsidRDefault="00473F45" w:rsidP="00473F45">
      <w:pPr>
        <w:tabs>
          <w:tab w:val="left" w:pos="851"/>
        </w:tabs>
        <w:ind w:left="851" w:hanging="851"/>
        <w:rPr>
          <w:b/>
          <w:sz w:val="24"/>
          <w:szCs w:val="24"/>
        </w:rPr>
      </w:pPr>
      <w:r w:rsidRPr="007921D0">
        <w:rPr>
          <w:b/>
          <w:sz w:val="24"/>
          <w:szCs w:val="24"/>
        </w:rPr>
        <w:t>1.</w:t>
      </w:r>
      <w:r w:rsidRPr="007921D0">
        <w:rPr>
          <w:b/>
          <w:sz w:val="24"/>
          <w:szCs w:val="24"/>
        </w:rPr>
        <w:tab/>
        <w:t>LÆGEMIDLETS NAVN</w:t>
      </w:r>
    </w:p>
    <w:p w14:paraId="48C51898" w14:textId="77777777" w:rsidR="00473F45" w:rsidRPr="007921D0" w:rsidRDefault="00473F45" w:rsidP="00473F45">
      <w:pPr>
        <w:tabs>
          <w:tab w:val="left" w:pos="851"/>
        </w:tabs>
        <w:ind w:left="851" w:hanging="851"/>
        <w:rPr>
          <w:sz w:val="24"/>
          <w:szCs w:val="24"/>
        </w:rPr>
      </w:pPr>
      <w:r>
        <w:rPr>
          <w:sz w:val="24"/>
          <w:szCs w:val="24"/>
        </w:rPr>
        <w:tab/>
      </w:r>
      <w:proofErr w:type="spellStart"/>
      <w:r w:rsidRPr="007921D0">
        <w:rPr>
          <w:sz w:val="24"/>
          <w:szCs w:val="24"/>
        </w:rPr>
        <w:t>AirFluSal</w:t>
      </w:r>
      <w:proofErr w:type="spellEnd"/>
      <w:r w:rsidRPr="007921D0">
        <w:rPr>
          <w:sz w:val="24"/>
          <w:szCs w:val="24"/>
        </w:rPr>
        <w:t xml:space="preserve"> Sprayhaler</w:t>
      </w:r>
    </w:p>
    <w:p w14:paraId="4C4D5F80" w14:textId="77777777" w:rsidR="00473F45" w:rsidRPr="007921D0" w:rsidRDefault="00473F45" w:rsidP="00473F45">
      <w:pPr>
        <w:tabs>
          <w:tab w:val="left" w:pos="851"/>
        </w:tabs>
        <w:ind w:left="851" w:hanging="851"/>
        <w:rPr>
          <w:sz w:val="24"/>
          <w:szCs w:val="24"/>
        </w:rPr>
      </w:pPr>
    </w:p>
    <w:p w14:paraId="4F559B00" w14:textId="77777777" w:rsidR="00473F45" w:rsidRPr="007921D0" w:rsidRDefault="00473F45" w:rsidP="00473F45">
      <w:pPr>
        <w:tabs>
          <w:tab w:val="left" w:pos="851"/>
        </w:tabs>
        <w:ind w:left="851" w:hanging="851"/>
        <w:rPr>
          <w:b/>
          <w:sz w:val="24"/>
          <w:szCs w:val="24"/>
        </w:rPr>
      </w:pPr>
      <w:r w:rsidRPr="007921D0">
        <w:rPr>
          <w:b/>
          <w:sz w:val="24"/>
          <w:szCs w:val="24"/>
        </w:rPr>
        <w:t>2.</w:t>
      </w:r>
      <w:r w:rsidRPr="007921D0">
        <w:rPr>
          <w:b/>
          <w:sz w:val="24"/>
          <w:szCs w:val="24"/>
        </w:rPr>
        <w:tab/>
        <w:t>KVALITATIV OG KVANTITATIV SAMMENSÆTNING</w:t>
      </w:r>
    </w:p>
    <w:p w14:paraId="22281F40" w14:textId="77777777" w:rsidR="00473F45" w:rsidRDefault="00473F45" w:rsidP="00473F45">
      <w:pPr>
        <w:pStyle w:val="Ingenafstand"/>
        <w:ind w:left="851"/>
        <w:rPr>
          <w:b/>
          <w:color w:val="000000"/>
          <w:szCs w:val="24"/>
        </w:rPr>
      </w:pPr>
    </w:p>
    <w:p w14:paraId="7843A254" w14:textId="77777777" w:rsidR="00473F45" w:rsidRPr="00F22DD3" w:rsidRDefault="00473F45" w:rsidP="00473F45">
      <w:pPr>
        <w:pStyle w:val="Ingenafstand"/>
        <w:ind w:left="851"/>
        <w:rPr>
          <w:bCs/>
          <w:szCs w:val="24"/>
          <w:u w:val="single"/>
        </w:rPr>
      </w:pPr>
      <w:proofErr w:type="spellStart"/>
      <w:r w:rsidRPr="00F22DD3">
        <w:rPr>
          <w:color w:val="000000"/>
          <w:szCs w:val="24"/>
          <w:u w:val="single"/>
        </w:rPr>
        <w:t>AirFluSal</w:t>
      </w:r>
      <w:proofErr w:type="spellEnd"/>
      <w:r w:rsidRPr="00F22DD3">
        <w:rPr>
          <w:color w:val="000000"/>
          <w:szCs w:val="24"/>
          <w:u w:val="single"/>
        </w:rPr>
        <w:t xml:space="preserve"> Sprayhaler 25 mikrogram/125 mikrogram/dosis, inhalationsspray, suspension </w:t>
      </w:r>
    </w:p>
    <w:p w14:paraId="55B766AD" w14:textId="77777777" w:rsidR="00473F45" w:rsidRPr="007921D0" w:rsidRDefault="00473F45" w:rsidP="00473F45">
      <w:pPr>
        <w:pStyle w:val="Ingenafstand"/>
        <w:ind w:left="851"/>
        <w:rPr>
          <w:szCs w:val="24"/>
        </w:rPr>
      </w:pPr>
      <w:r w:rsidRPr="007921D0">
        <w:rPr>
          <w:szCs w:val="24"/>
        </w:rPr>
        <w:t xml:space="preserve">Hver afmålt dosis (fra ventil) indeholder 25 mikrogram </w:t>
      </w:r>
      <w:proofErr w:type="spellStart"/>
      <w:r w:rsidRPr="007921D0">
        <w:rPr>
          <w:szCs w:val="24"/>
        </w:rPr>
        <w:t>salmeterol</w:t>
      </w:r>
      <w:proofErr w:type="spellEnd"/>
      <w:r w:rsidRPr="007921D0">
        <w:rPr>
          <w:szCs w:val="24"/>
        </w:rPr>
        <w:t xml:space="preserve"> (som </w:t>
      </w:r>
      <w:proofErr w:type="spellStart"/>
      <w:r w:rsidRPr="007921D0">
        <w:rPr>
          <w:szCs w:val="24"/>
        </w:rPr>
        <w:t>salmeterol</w:t>
      </w:r>
      <w:r>
        <w:rPr>
          <w:szCs w:val="24"/>
        </w:rPr>
        <w:softHyphen/>
      </w:r>
      <w:r w:rsidRPr="007921D0">
        <w:rPr>
          <w:szCs w:val="24"/>
        </w:rPr>
        <w:t>xinafoat</w:t>
      </w:r>
      <w:proofErr w:type="spellEnd"/>
      <w:r w:rsidRPr="007921D0">
        <w:rPr>
          <w:szCs w:val="24"/>
        </w:rPr>
        <w:t xml:space="preserve">) og 125 mikrogram </w:t>
      </w:r>
      <w:proofErr w:type="spellStart"/>
      <w:r w:rsidRPr="007921D0">
        <w:rPr>
          <w:szCs w:val="24"/>
        </w:rPr>
        <w:t>fluticasonpropionat</w:t>
      </w:r>
      <w:proofErr w:type="spellEnd"/>
      <w:r w:rsidRPr="007921D0">
        <w:rPr>
          <w:szCs w:val="24"/>
        </w:rPr>
        <w:t xml:space="preserve">. Dette svarer til en leveret dosis (fra </w:t>
      </w:r>
      <w:proofErr w:type="spellStart"/>
      <w:r w:rsidRPr="007921D0">
        <w:rPr>
          <w:szCs w:val="24"/>
        </w:rPr>
        <w:t>aktuator</w:t>
      </w:r>
      <w:proofErr w:type="spellEnd"/>
      <w:r w:rsidRPr="007921D0">
        <w:rPr>
          <w:szCs w:val="24"/>
        </w:rPr>
        <w:t xml:space="preserve">) på 21 mikrogram </w:t>
      </w:r>
      <w:proofErr w:type="spellStart"/>
      <w:r w:rsidRPr="007921D0">
        <w:rPr>
          <w:szCs w:val="24"/>
        </w:rPr>
        <w:t>salmeterol</w:t>
      </w:r>
      <w:proofErr w:type="spellEnd"/>
      <w:r w:rsidRPr="007921D0">
        <w:rPr>
          <w:szCs w:val="24"/>
        </w:rPr>
        <w:t xml:space="preserve"> og 110 mikrogram </w:t>
      </w:r>
      <w:proofErr w:type="spellStart"/>
      <w:r w:rsidRPr="007921D0">
        <w:rPr>
          <w:szCs w:val="24"/>
        </w:rPr>
        <w:t>fluticasonpropionat</w:t>
      </w:r>
      <w:proofErr w:type="spellEnd"/>
      <w:r w:rsidRPr="007921D0">
        <w:rPr>
          <w:szCs w:val="24"/>
        </w:rPr>
        <w:t xml:space="preserve">. </w:t>
      </w:r>
    </w:p>
    <w:p w14:paraId="77EAE5EB" w14:textId="77777777" w:rsidR="00473F45" w:rsidRPr="007921D0" w:rsidRDefault="00473F45" w:rsidP="00473F45">
      <w:pPr>
        <w:pStyle w:val="Ingenafstand"/>
        <w:ind w:left="851" w:hanging="851"/>
        <w:rPr>
          <w:szCs w:val="24"/>
        </w:rPr>
      </w:pPr>
    </w:p>
    <w:p w14:paraId="098357DE" w14:textId="77777777" w:rsidR="00473F45" w:rsidRPr="00F22DD3" w:rsidRDefault="00473F45" w:rsidP="00473F45">
      <w:pPr>
        <w:pStyle w:val="Ingenafstand"/>
        <w:ind w:left="851"/>
        <w:rPr>
          <w:szCs w:val="24"/>
          <w:u w:val="single"/>
        </w:rPr>
      </w:pPr>
      <w:proofErr w:type="spellStart"/>
      <w:r w:rsidRPr="00F22DD3">
        <w:rPr>
          <w:color w:val="000000"/>
          <w:szCs w:val="24"/>
          <w:u w:val="single"/>
        </w:rPr>
        <w:t>AirFluSal</w:t>
      </w:r>
      <w:proofErr w:type="spellEnd"/>
      <w:r w:rsidRPr="00F22DD3">
        <w:rPr>
          <w:color w:val="000000"/>
          <w:szCs w:val="24"/>
          <w:u w:val="single"/>
        </w:rPr>
        <w:t xml:space="preserve"> Sprayhaler 25 mikrogram/250 mikrogram/dosis, inhalationsspray, suspension</w:t>
      </w:r>
    </w:p>
    <w:p w14:paraId="0ECE9DEB" w14:textId="77777777" w:rsidR="00473F45" w:rsidRPr="007921D0" w:rsidRDefault="00473F45" w:rsidP="00473F45">
      <w:pPr>
        <w:pStyle w:val="Ingenafstand"/>
        <w:ind w:left="851"/>
        <w:rPr>
          <w:szCs w:val="24"/>
        </w:rPr>
      </w:pPr>
      <w:r w:rsidRPr="007921D0">
        <w:rPr>
          <w:szCs w:val="24"/>
        </w:rPr>
        <w:t xml:space="preserve">Hver afmålt dosis (fra ventil) indeholder 25 mikrogram </w:t>
      </w:r>
      <w:proofErr w:type="spellStart"/>
      <w:r w:rsidRPr="007921D0">
        <w:rPr>
          <w:szCs w:val="24"/>
        </w:rPr>
        <w:t>salmeterol</w:t>
      </w:r>
      <w:proofErr w:type="spellEnd"/>
      <w:r w:rsidRPr="007921D0">
        <w:rPr>
          <w:szCs w:val="24"/>
        </w:rPr>
        <w:t xml:space="preserve"> (som </w:t>
      </w:r>
      <w:proofErr w:type="spellStart"/>
      <w:r w:rsidRPr="007921D0">
        <w:rPr>
          <w:szCs w:val="24"/>
        </w:rPr>
        <w:t>salmeterol</w:t>
      </w:r>
      <w:r>
        <w:rPr>
          <w:szCs w:val="24"/>
        </w:rPr>
        <w:softHyphen/>
      </w:r>
      <w:r w:rsidRPr="007921D0">
        <w:rPr>
          <w:szCs w:val="24"/>
        </w:rPr>
        <w:t>xinafoat</w:t>
      </w:r>
      <w:proofErr w:type="spellEnd"/>
      <w:r w:rsidRPr="007921D0">
        <w:rPr>
          <w:szCs w:val="24"/>
        </w:rPr>
        <w:t xml:space="preserve">) og 250 mikrogram </w:t>
      </w:r>
      <w:proofErr w:type="spellStart"/>
      <w:r w:rsidRPr="007921D0">
        <w:rPr>
          <w:szCs w:val="24"/>
        </w:rPr>
        <w:t>fluticasonpropionat</w:t>
      </w:r>
      <w:proofErr w:type="spellEnd"/>
      <w:r w:rsidRPr="007921D0">
        <w:rPr>
          <w:szCs w:val="24"/>
        </w:rPr>
        <w:t xml:space="preserve">. Dette svarer til en leveret dosis (fra </w:t>
      </w:r>
      <w:proofErr w:type="spellStart"/>
      <w:r w:rsidRPr="007921D0">
        <w:rPr>
          <w:szCs w:val="24"/>
        </w:rPr>
        <w:t>aktuator</w:t>
      </w:r>
      <w:proofErr w:type="spellEnd"/>
      <w:r w:rsidRPr="007921D0">
        <w:rPr>
          <w:szCs w:val="24"/>
        </w:rPr>
        <w:t xml:space="preserve">) på 21 mikrogram </w:t>
      </w:r>
      <w:proofErr w:type="spellStart"/>
      <w:r w:rsidRPr="007921D0">
        <w:rPr>
          <w:szCs w:val="24"/>
        </w:rPr>
        <w:t>salmeterol</w:t>
      </w:r>
      <w:proofErr w:type="spellEnd"/>
      <w:r w:rsidRPr="007921D0">
        <w:rPr>
          <w:szCs w:val="24"/>
        </w:rPr>
        <w:t xml:space="preserve"> og 220 mikrogram </w:t>
      </w:r>
      <w:proofErr w:type="spellStart"/>
      <w:r w:rsidRPr="007921D0">
        <w:rPr>
          <w:szCs w:val="24"/>
        </w:rPr>
        <w:t>fluticasonpropionat</w:t>
      </w:r>
      <w:proofErr w:type="spellEnd"/>
      <w:r w:rsidRPr="007921D0">
        <w:rPr>
          <w:szCs w:val="24"/>
        </w:rPr>
        <w:t xml:space="preserve">. </w:t>
      </w:r>
    </w:p>
    <w:p w14:paraId="278CF1AD" w14:textId="77777777" w:rsidR="00473F45" w:rsidRPr="007921D0" w:rsidRDefault="00473F45" w:rsidP="00473F45">
      <w:pPr>
        <w:pStyle w:val="Ingenafstand"/>
        <w:ind w:left="851" w:hanging="851"/>
        <w:rPr>
          <w:szCs w:val="24"/>
        </w:rPr>
      </w:pPr>
      <w:r w:rsidRPr="007921D0">
        <w:rPr>
          <w:szCs w:val="24"/>
        </w:rPr>
        <w:tab/>
      </w:r>
    </w:p>
    <w:p w14:paraId="65204141" w14:textId="77777777" w:rsidR="00473F45" w:rsidRPr="007921D0" w:rsidRDefault="00473F45" w:rsidP="00473F45">
      <w:pPr>
        <w:pStyle w:val="Ingenafstand"/>
        <w:ind w:left="851"/>
        <w:rPr>
          <w:szCs w:val="24"/>
        </w:rPr>
      </w:pPr>
      <w:r w:rsidRPr="007921D0">
        <w:rPr>
          <w:szCs w:val="24"/>
        </w:rPr>
        <w:t>Alle hjælpestoffer er anført under pkt. 6.1.</w:t>
      </w:r>
    </w:p>
    <w:p w14:paraId="2174386D" w14:textId="77777777" w:rsidR="00473F45" w:rsidRPr="007921D0" w:rsidRDefault="00473F45" w:rsidP="00473F45">
      <w:pPr>
        <w:tabs>
          <w:tab w:val="left" w:pos="851"/>
        </w:tabs>
        <w:ind w:left="851" w:hanging="851"/>
        <w:rPr>
          <w:sz w:val="24"/>
          <w:szCs w:val="24"/>
        </w:rPr>
      </w:pPr>
    </w:p>
    <w:p w14:paraId="02A570F6" w14:textId="77777777" w:rsidR="00473F45" w:rsidRPr="007921D0" w:rsidRDefault="00473F45" w:rsidP="00473F45">
      <w:pPr>
        <w:tabs>
          <w:tab w:val="left" w:pos="851"/>
        </w:tabs>
        <w:ind w:left="851" w:hanging="851"/>
        <w:rPr>
          <w:b/>
          <w:sz w:val="24"/>
          <w:szCs w:val="24"/>
        </w:rPr>
      </w:pPr>
      <w:r w:rsidRPr="007921D0">
        <w:rPr>
          <w:b/>
          <w:sz w:val="24"/>
          <w:szCs w:val="24"/>
        </w:rPr>
        <w:t>3.</w:t>
      </w:r>
      <w:r w:rsidRPr="007921D0">
        <w:rPr>
          <w:b/>
          <w:sz w:val="24"/>
          <w:szCs w:val="24"/>
        </w:rPr>
        <w:tab/>
        <w:t>LÆGEMIDDELFORM</w:t>
      </w:r>
    </w:p>
    <w:p w14:paraId="1FEB4C29" w14:textId="77777777" w:rsidR="00473F45" w:rsidRPr="007921D0" w:rsidRDefault="00473F45" w:rsidP="00473F45">
      <w:pPr>
        <w:pStyle w:val="Ingenafstand"/>
        <w:ind w:left="851"/>
        <w:rPr>
          <w:szCs w:val="24"/>
        </w:rPr>
      </w:pPr>
      <w:r>
        <w:rPr>
          <w:szCs w:val="24"/>
        </w:rPr>
        <w:t>Inhalationsspray, suspension</w:t>
      </w:r>
    </w:p>
    <w:p w14:paraId="20D57C9E" w14:textId="77777777" w:rsidR="00473F45" w:rsidRPr="007921D0" w:rsidRDefault="00473F45" w:rsidP="00473F45">
      <w:pPr>
        <w:pStyle w:val="Ingenafstand"/>
        <w:ind w:left="851" w:hanging="851"/>
        <w:rPr>
          <w:szCs w:val="24"/>
        </w:rPr>
      </w:pPr>
    </w:p>
    <w:p w14:paraId="391A7AF6" w14:textId="77777777" w:rsidR="00473F45" w:rsidRPr="007921D0" w:rsidRDefault="00F22DD3" w:rsidP="00473F45">
      <w:pPr>
        <w:pStyle w:val="Ingenafstand"/>
        <w:ind w:left="851"/>
        <w:rPr>
          <w:szCs w:val="24"/>
        </w:rPr>
      </w:pPr>
      <w:r>
        <w:rPr>
          <w:szCs w:val="24"/>
        </w:rPr>
        <w:t>H</w:t>
      </w:r>
      <w:r w:rsidR="00473F45" w:rsidRPr="007921D0">
        <w:rPr>
          <w:szCs w:val="24"/>
        </w:rPr>
        <w:t>vid, homogen suspension.</w:t>
      </w:r>
    </w:p>
    <w:p w14:paraId="47EC06BC" w14:textId="77777777" w:rsidR="00473F45" w:rsidRPr="007921D0" w:rsidRDefault="00473F45" w:rsidP="00473F45">
      <w:pPr>
        <w:tabs>
          <w:tab w:val="left" w:pos="851"/>
        </w:tabs>
        <w:ind w:left="851" w:hanging="851"/>
        <w:rPr>
          <w:sz w:val="24"/>
          <w:szCs w:val="24"/>
        </w:rPr>
      </w:pPr>
    </w:p>
    <w:p w14:paraId="44CB2C32" w14:textId="77777777" w:rsidR="00473F45" w:rsidRPr="007921D0" w:rsidRDefault="00473F45" w:rsidP="00473F45">
      <w:pPr>
        <w:tabs>
          <w:tab w:val="left" w:pos="851"/>
        </w:tabs>
        <w:ind w:left="851" w:hanging="851"/>
        <w:rPr>
          <w:sz w:val="24"/>
          <w:szCs w:val="24"/>
        </w:rPr>
      </w:pPr>
    </w:p>
    <w:p w14:paraId="416B4218" w14:textId="77777777" w:rsidR="00473F45" w:rsidRPr="007921D0" w:rsidRDefault="00473F45" w:rsidP="00473F45">
      <w:pPr>
        <w:tabs>
          <w:tab w:val="left" w:pos="851"/>
        </w:tabs>
        <w:ind w:left="851" w:hanging="851"/>
        <w:rPr>
          <w:b/>
          <w:sz w:val="24"/>
          <w:szCs w:val="24"/>
        </w:rPr>
      </w:pPr>
      <w:r w:rsidRPr="007921D0">
        <w:rPr>
          <w:b/>
          <w:sz w:val="24"/>
          <w:szCs w:val="24"/>
        </w:rPr>
        <w:t>4.</w:t>
      </w:r>
      <w:r w:rsidRPr="007921D0">
        <w:rPr>
          <w:b/>
          <w:sz w:val="24"/>
          <w:szCs w:val="24"/>
        </w:rPr>
        <w:tab/>
        <w:t>KLINISKE OPLYSNINGER</w:t>
      </w:r>
    </w:p>
    <w:p w14:paraId="4AD37AF2" w14:textId="77777777" w:rsidR="00473F45" w:rsidRPr="007921D0" w:rsidRDefault="00473F45" w:rsidP="00473F45">
      <w:pPr>
        <w:tabs>
          <w:tab w:val="left" w:pos="851"/>
        </w:tabs>
        <w:ind w:left="851" w:hanging="851"/>
        <w:rPr>
          <w:b/>
          <w:sz w:val="24"/>
          <w:szCs w:val="24"/>
        </w:rPr>
      </w:pPr>
    </w:p>
    <w:p w14:paraId="2E2062CB" w14:textId="77777777" w:rsidR="00473F45" w:rsidRPr="007921D0" w:rsidRDefault="00473F45" w:rsidP="00473F45">
      <w:pPr>
        <w:tabs>
          <w:tab w:val="left" w:pos="851"/>
        </w:tabs>
        <w:ind w:left="851" w:hanging="851"/>
        <w:rPr>
          <w:b/>
          <w:sz w:val="24"/>
          <w:szCs w:val="24"/>
          <w:u w:val="single"/>
        </w:rPr>
      </w:pPr>
      <w:r w:rsidRPr="007921D0">
        <w:rPr>
          <w:b/>
          <w:sz w:val="24"/>
          <w:szCs w:val="24"/>
        </w:rPr>
        <w:t>4.1</w:t>
      </w:r>
      <w:r w:rsidRPr="007921D0">
        <w:rPr>
          <w:b/>
          <w:sz w:val="24"/>
          <w:szCs w:val="24"/>
        </w:rPr>
        <w:tab/>
        <w:t>Terapeutiske indikationer</w:t>
      </w:r>
    </w:p>
    <w:p w14:paraId="2B7AC729"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er indiceret til regelmæssig behandling af astma, når brug af et kombinationspræparat (langtidsvirkende β</w:t>
      </w:r>
      <w:r w:rsidRPr="007921D0">
        <w:rPr>
          <w:szCs w:val="24"/>
          <w:vertAlign w:val="subscript"/>
        </w:rPr>
        <w:t>2</w:t>
      </w:r>
      <w:r w:rsidRPr="007921D0">
        <w:rPr>
          <w:szCs w:val="24"/>
        </w:rPr>
        <w:t xml:space="preserve">-agonist og inhaleret </w:t>
      </w:r>
      <w:proofErr w:type="spellStart"/>
      <w:r w:rsidRPr="007921D0">
        <w:rPr>
          <w:szCs w:val="24"/>
        </w:rPr>
        <w:t>kortikosteroid</w:t>
      </w:r>
      <w:proofErr w:type="spellEnd"/>
      <w:r w:rsidRPr="007921D0">
        <w:rPr>
          <w:szCs w:val="24"/>
        </w:rPr>
        <w:t>) er velegnet:</w:t>
      </w:r>
    </w:p>
    <w:p w14:paraId="20373954" w14:textId="77777777" w:rsidR="00473F45" w:rsidRPr="007921D0" w:rsidRDefault="00473F45" w:rsidP="00473F45">
      <w:pPr>
        <w:pStyle w:val="Ingenafstand"/>
        <w:numPr>
          <w:ilvl w:val="0"/>
          <w:numId w:val="6"/>
        </w:numPr>
        <w:ind w:left="1276" w:hanging="425"/>
        <w:rPr>
          <w:szCs w:val="24"/>
        </w:rPr>
      </w:pPr>
      <w:r w:rsidRPr="007921D0">
        <w:rPr>
          <w:szCs w:val="24"/>
        </w:rPr>
        <w:t xml:space="preserve">Patienter, der ikke kan opnå tilstrækkelig kontrol med inhalerede </w:t>
      </w:r>
      <w:proofErr w:type="spellStart"/>
      <w:r w:rsidRPr="007921D0">
        <w:rPr>
          <w:szCs w:val="24"/>
        </w:rPr>
        <w:t>kortikosteroider</w:t>
      </w:r>
      <w:proofErr w:type="spellEnd"/>
      <w:r w:rsidRPr="007921D0">
        <w:rPr>
          <w:szCs w:val="24"/>
        </w:rPr>
        <w:t xml:space="preserve"> og inhalerede korttidsvirkende β</w:t>
      </w:r>
      <w:r w:rsidRPr="007921D0">
        <w:rPr>
          <w:szCs w:val="24"/>
          <w:vertAlign w:val="subscript"/>
        </w:rPr>
        <w:t>2</w:t>
      </w:r>
      <w:r w:rsidRPr="007921D0">
        <w:rPr>
          <w:szCs w:val="24"/>
        </w:rPr>
        <w:t>-agonister efter behov.</w:t>
      </w:r>
    </w:p>
    <w:p w14:paraId="019EFF4C" w14:textId="77777777" w:rsidR="00473F45" w:rsidRPr="007921D0" w:rsidRDefault="00473F45" w:rsidP="00473F45">
      <w:pPr>
        <w:pStyle w:val="Ingenafstand"/>
        <w:ind w:left="851"/>
        <w:rPr>
          <w:szCs w:val="24"/>
        </w:rPr>
      </w:pPr>
      <w:r w:rsidRPr="007921D0">
        <w:rPr>
          <w:szCs w:val="24"/>
        </w:rPr>
        <w:t>eller</w:t>
      </w:r>
    </w:p>
    <w:p w14:paraId="4BB4A76D" w14:textId="77777777" w:rsidR="00473F45" w:rsidRPr="007921D0" w:rsidRDefault="00473F45" w:rsidP="00473F45">
      <w:pPr>
        <w:pStyle w:val="Ingenafstand"/>
        <w:numPr>
          <w:ilvl w:val="0"/>
          <w:numId w:val="7"/>
        </w:numPr>
        <w:ind w:left="1276" w:hanging="425"/>
        <w:rPr>
          <w:szCs w:val="24"/>
        </w:rPr>
      </w:pPr>
      <w:r w:rsidRPr="007921D0">
        <w:rPr>
          <w:szCs w:val="24"/>
        </w:rPr>
        <w:t xml:space="preserve">Patienter, der allerede har opnået tilstrækkelig kontrol med både inhaleret </w:t>
      </w:r>
      <w:proofErr w:type="spellStart"/>
      <w:r w:rsidRPr="007921D0">
        <w:rPr>
          <w:szCs w:val="24"/>
        </w:rPr>
        <w:t>kortikosteroid</w:t>
      </w:r>
      <w:proofErr w:type="spellEnd"/>
      <w:r w:rsidRPr="007921D0">
        <w:rPr>
          <w:szCs w:val="24"/>
        </w:rPr>
        <w:t xml:space="preserve"> og langtidsvirkende β</w:t>
      </w:r>
      <w:r w:rsidRPr="007921D0">
        <w:rPr>
          <w:szCs w:val="24"/>
          <w:vertAlign w:val="subscript"/>
        </w:rPr>
        <w:t>2</w:t>
      </w:r>
      <w:r w:rsidRPr="007921D0">
        <w:rPr>
          <w:szCs w:val="24"/>
        </w:rPr>
        <w:t xml:space="preserve">-agonist. </w:t>
      </w:r>
    </w:p>
    <w:p w14:paraId="6C87EFDD" w14:textId="77777777" w:rsidR="00473F45" w:rsidRPr="007921D0" w:rsidRDefault="00473F45" w:rsidP="00473F45">
      <w:pPr>
        <w:pStyle w:val="Ingenafstand"/>
        <w:ind w:left="851" w:hanging="851"/>
        <w:rPr>
          <w:szCs w:val="24"/>
        </w:rPr>
      </w:pPr>
    </w:p>
    <w:p w14:paraId="3609F2D6" w14:textId="77777777" w:rsidR="00473F45" w:rsidRPr="007921D0" w:rsidRDefault="00473F45" w:rsidP="00473F45">
      <w:pPr>
        <w:pStyle w:val="Ingenafstand"/>
        <w:ind w:left="851"/>
        <w:rPr>
          <w:szCs w:val="24"/>
        </w:rPr>
      </w:pPr>
      <w:r w:rsidRPr="007921D0">
        <w:rPr>
          <w:szCs w:val="24"/>
        </w:rPr>
        <w:lastRenderedPageBreak/>
        <w:t xml:space="preserve">Det frarådes at anvende </w:t>
      </w:r>
      <w:proofErr w:type="spellStart"/>
      <w:r w:rsidRPr="007921D0">
        <w:rPr>
          <w:szCs w:val="24"/>
        </w:rPr>
        <w:t>AirFluSal</w:t>
      </w:r>
      <w:proofErr w:type="spellEnd"/>
      <w:r w:rsidRPr="007921D0">
        <w:rPr>
          <w:szCs w:val="24"/>
        </w:rPr>
        <w:t xml:space="preserve"> Sprayhaler til børn.</w:t>
      </w:r>
    </w:p>
    <w:p w14:paraId="36B5D7D4" w14:textId="77777777" w:rsidR="00473F45" w:rsidRPr="007921D0" w:rsidRDefault="00473F45" w:rsidP="00473F45">
      <w:pPr>
        <w:tabs>
          <w:tab w:val="left" w:pos="851"/>
        </w:tabs>
        <w:ind w:left="851" w:hanging="851"/>
        <w:rPr>
          <w:sz w:val="24"/>
          <w:szCs w:val="24"/>
        </w:rPr>
      </w:pPr>
    </w:p>
    <w:p w14:paraId="7925C2EB" w14:textId="77777777" w:rsidR="00473F45" w:rsidRPr="007921D0" w:rsidRDefault="00473F45" w:rsidP="00473F45">
      <w:pPr>
        <w:tabs>
          <w:tab w:val="left" w:pos="851"/>
        </w:tabs>
        <w:ind w:left="851" w:hanging="851"/>
        <w:rPr>
          <w:b/>
          <w:sz w:val="24"/>
          <w:szCs w:val="24"/>
        </w:rPr>
      </w:pPr>
      <w:r w:rsidRPr="007921D0">
        <w:rPr>
          <w:b/>
          <w:sz w:val="24"/>
          <w:szCs w:val="24"/>
        </w:rPr>
        <w:t>4.2</w:t>
      </w:r>
      <w:r w:rsidRPr="007921D0">
        <w:rPr>
          <w:b/>
          <w:sz w:val="24"/>
          <w:szCs w:val="24"/>
        </w:rPr>
        <w:tab/>
        <w:t xml:space="preserve">Dosering og </w:t>
      </w:r>
      <w:r w:rsidR="005D4406">
        <w:rPr>
          <w:b/>
          <w:sz w:val="24"/>
          <w:szCs w:val="24"/>
        </w:rPr>
        <w:t>administration</w:t>
      </w:r>
    </w:p>
    <w:p w14:paraId="38B3A895" w14:textId="77777777" w:rsidR="007B4315" w:rsidRDefault="007B4315" w:rsidP="00473F45">
      <w:pPr>
        <w:pStyle w:val="Ingenafstand"/>
        <w:ind w:left="851"/>
        <w:rPr>
          <w:szCs w:val="24"/>
        </w:rPr>
      </w:pPr>
    </w:p>
    <w:p w14:paraId="5F5735AB" w14:textId="77777777" w:rsidR="007B4315" w:rsidRPr="007B4315" w:rsidRDefault="00473F45" w:rsidP="00473F45">
      <w:pPr>
        <w:pStyle w:val="Ingenafstand"/>
        <w:ind w:left="851"/>
        <w:rPr>
          <w:b/>
          <w:szCs w:val="24"/>
        </w:rPr>
      </w:pPr>
      <w:r w:rsidRPr="007B4315">
        <w:rPr>
          <w:b/>
          <w:szCs w:val="24"/>
        </w:rPr>
        <w:t>Administration</w:t>
      </w:r>
    </w:p>
    <w:p w14:paraId="2FB2BD49" w14:textId="77777777" w:rsidR="00473F45" w:rsidRPr="007921D0" w:rsidRDefault="007B4315" w:rsidP="00473F45">
      <w:pPr>
        <w:pStyle w:val="Ingenafstand"/>
        <w:ind w:left="851"/>
        <w:rPr>
          <w:szCs w:val="24"/>
        </w:rPr>
      </w:pPr>
      <w:r>
        <w:rPr>
          <w:szCs w:val="24"/>
        </w:rPr>
        <w:t>Til i</w:t>
      </w:r>
      <w:r w:rsidR="00473F45" w:rsidRPr="007921D0">
        <w:rPr>
          <w:szCs w:val="24"/>
        </w:rPr>
        <w:t>nhalation.</w:t>
      </w:r>
    </w:p>
    <w:p w14:paraId="77145D07" w14:textId="77777777" w:rsidR="00473F45" w:rsidRPr="007921D0" w:rsidRDefault="00473F45" w:rsidP="00473F45">
      <w:pPr>
        <w:pStyle w:val="Ingenafstand"/>
        <w:ind w:left="851" w:hanging="851"/>
        <w:rPr>
          <w:szCs w:val="24"/>
        </w:rPr>
      </w:pPr>
    </w:p>
    <w:p w14:paraId="6341C8A2" w14:textId="77777777" w:rsidR="00473F45" w:rsidRPr="007921D0" w:rsidRDefault="00473F45" w:rsidP="00473F45">
      <w:pPr>
        <w:pStyle w:val="Ingenafstand"/>
        <w:ind w:left="851"/>
        <w:rPr>
          <w:szCs w:val="24"/>
        </w:rPr>
      </w:pPr>
      <w:r w:rsidRPr="007921D0">
        <w:rPr>
          <w:szCs w:val="24"/>
        </w:rPr>
        <w:t xml:space="preserve">Patienterne skal gøres opmærksomme på, at de skal anvende </w:t>
      </w:r>
      <w:proofErr w:type="spellStart"/>
      <w:r w:rsidRPr="007921D0">
        <w:rPr>
          <w:szCs w:val="24"/>
        </w:rPr>
        <w:t>AirFluSal</w:t>
      </w:r>
      <w:proofErr w:type="spellEnd"/>
      <w:r w:rsidRPr="007921D0">
        <w:rPr>
          <w:szCs w:val="24"/>
        </w:rPr>
        <w:t xml:space="preserve"> Sprayhaler </w:t>
      </w:r>
      <w:r>
        <w:rPr>
          <w:szCs w:val="24"/>
        </w:rPr>
        <w:t>daglig</w:t>
      </w:r>
      <w:r w:rsidR="007B4315">
        <w:rPr>
          <w:szCs w:val="24"/>
        </w:rPr>
        <w:t>t</w:t>
      </w:r>
      <w:r w:rsidRPr="007921D0">
        <w:rPr>
          <w:szCs w:val="24"/>
        </w:rPr>
        <w:t xml:space="preserve"> for at få den optimale virkning, også selvom de ikke har symptomer.</w:t>
      </w:r>
    </w:p>
    <w:p w14:paraId="6DBAC8B0" w14:textId="77777777" w:rsidR="00473F45" w:rsidRPr="007921D0" w:rsidRDefault="00473F45" w:rsidP="00473F45">
      <w:pPr>
        <w:pStyle w:val="Ingenafstand"/>
        <w:ind w:left="851" w:hanging="851"/>
        <w:rPr>
          <w:szCs w:val="24"/>
        </w:rPr>
      </w:pPr>
    </w:p>
    <w:p w14:paraId="31B1FFF9" w14:textId="77777777" w:rsidR="00473F45" w:rsidRPr="007921D0" w:rsidRDefault="00473F45" w:rsidP="00473F45">
      <w:pPr>
        <w:pStyle w:val="Ingenafstand"/>
        <w:ind w:left="851"/>
        <w:rPr>
          <w:szCs w:val="24"/>
        </w:rPr>
      </w:pPr>
      <w:r w:rsidRPr="007921D0">
        <w:rPr>
          <w:szCs w:val="24"/>
        </w:rPr>
        <w:t xml:space="preserve">Patienterne skal gå til regelmæssig lægekontrol, så de altid får den optimale styrke af </w:t>
      </w:r>
      <w:proofErr w:type="spellStart"/>
      <w:r w:rsidRPr="007921D0">
        <w:rPr>
          <w:szCs w:val="24"/>
        </w:rPr>
        <w:t>AirFluSal</w:t>
      </w:r>
      <w:proofErr w:type="spellEnd"/>
      <w:r w:rsidRPr="007921D0">
        <w:rPr>
          <w:szCs w:val="24"/>
        </w:rPr>
        <w:t xml:space="preserve"> Sprayhaler, og dosis kan kun ændres på lægens anvisning. </w:t>
      </w:r>
    </w:p>
    <w:p w14:paraId="14B5CD00" w14:textId="77777777" w:rsidR="00473F45" w:rsidRPr="007921D0" w:rsidRDefault="00473F45" w:rsidP="00473F45">
      <w:pPr>
        <w:pStyle w:val="Ingenafstand"/>
        <w:ind w:left="851" w:hanging="851"/>
        <w:rPr>
          <w:b/>
          <w:szCs w:val="24"/>
        </w:rPr>
      </w:pPr>
    </w:p>
    <w:p w14:paraId="1D862ECD" w14:textId="77777777" w:rsidR="00473F45" w:rsidRPr="007921D0" w:rsidRDefault="00473F45" w:rsidP="00473F45">
      <w:pPr>
        <w:pStyle w:val="Ingenafstand"/>
        <w:ind w:left="851"/>
        <w:rPr>
          <w:szCs w:val="24"/>
        </w:rPr>
      </w:pPr>
      <w:r w:rsidRPr="007921D0">
        <w:rPr>
          <w:b/>
          <w:szCs w:val="24"/>
        </w:rPr>
        <w:t xml:space="preserve">Dosis skal titreres til den laveste dosis, der opretholder effektiv symptomkontrol. I tilfælde, hvor symptomkontrollen opretholdes med den laveste styrke af </w:t>
      </w:r>
      <w:proofErr w:type="spellStart"/>
      <w:r w:rsidRPr="007921D0">
        <w:rPr>
          <w:b/>
          <w:szCs w:val="24"/>
        </w:rPr>
        <w:t>AirFluSal</w:t>
      </w:r>
      <w:proofErr w:type="spellEnd"/>
      <w:r w:rsidRPr="007921D0">
        <w:rPr>
          <w:b/>
          <w:szCs w:val="24"/>
        </w:rPr>
        <w:t xml:space="preserve"> Sprayhaler (25 mikrogram/125 mikrogram) to gange </w:t>
      </w:r>
      <w:r>
        <w:rPr>
          <w:b/>
          <w:szCs w:val="24"/>
        </w:rPr>
        <w:t>daglig</w:t>
      </w:r>
      <w:r w:rsidRPr="007921D0">
        <w:rPr>
          <w:b/>
          <w:szCs w:val="24"/>
        </w:rPr>
        <w:t xml:space="preserve">, bør næste skridt være at skifte til et andet inhalationsprodukt med </w:t>
      </w:r>
      <w:proofErr w:type="spellStart"/>
      <w:r w:rsidRPr="007921D0">
        <w:rPr>
          <w:b/>
          <w:bCs/>
          <w:szCs w:val="24"/>
        </w:rPr>
        <w:t>salmeterol</w:t>
      </w:r>
      <w:proofErr w:type="spellEnd"/>
      <w:r w:rsidRPr="007921D0">
        <w:rPr>
          <w:b/>
          <w:bCs/>
          <w:szCs w:val="24"/>
        </w:rPr>
        <w:t>/</w:t>
      </w:r>
      <w:proofErr w:type="spellStart"/>
      <w:r w:rsidRPr="007921D0">
        <w:rPr>
          <w:b/>
          <w:bCs/>
          <w:szCs w:val="24"/>
        </w:rPr>
        <w:t>fluticason</w:t>
      </w:r>
      <w:proofErr w:type="spellEnd"/>
      <w:r w:rsidRPr="007921D0">
        <w:rPr>
          <w:bCs/>
          <w:szCs w:val="24"/>
        </w:rPr>
        <w:t xml:space="preserve"> </w:t>
      </w:r>
      <w:r w:rsidRPr="007921D0">
        <w:rPr>
          <w:b/>
          <w:szCs w:val="24"/>
        </w:rPr>
        <w:t>i en lavere styrke (25 mikrogram/50 mikrogram).</w:t>
      </w:r>
    </w:p>
    <w:p w14:paraId="3FBE31FC" w14:textId="77777777" w:rsidR="00473F45" w:rsidRPr="007921D0" w:rsidRDefault="00473F45" w:rsidP="00473F45">
      <w:pPr>
        <w:pStyle w:val="Ingenafstand"/>
        <w:ind w:left="851" w:hanging="851"/>
        <w:rPr>
          <w:szCs w:val="24"/>
        </w:rPr>
      </w:pPr>
    </w:p>
    <w:p w14:paraId="7E905D45" w14:textId="77777777" w:rsidR="00473F45" w:rsidRPr="007921D0" w:rsidRDefault="00473F45" w:rsidP="00473F45">
      <w:pPr>
        <w:pStyle w:val="Ingenafstand"/>
        <w:ind w:left="851"/>
        <w:rPr>
          <w:szCs w:val="24"/>
        </w:rPr>
      </w:pPr>
      <w:r w:rsidRPr="007921D0">
        <w:rPr>
          <w:szCs w:val="24"/>
        </w:rPr>
        <w:t xml:space="preserve">I tilfælde, hvor symptomkontrollen opretholdes med den laveste styrke af kombinationen to gange </w:t>
      </w:r>
      <w:r>
        <w:rPr>
          <w:szCs w:val="24"/>
        </w:rPr>
        <w:t>daglig</w:t>
      </w:r>
      <w:r w:rsidRPr="007921D0">
        <w:rPr>
          <w:szCs w:val="24"/>
        </w:rPr>
        <w:t xml:space="preserve">, bør næste skridt omfatte en afprøvning af inhaleret </w:t>
      </w:r>
      <w:proofErr w:type="spellStart"/>
      <w:r w:rsidRPr="007921D0">
        <w:rPr>
          <w:szCs w:val="24"/>
        </w:rPr>
        <w:t>kortikosteroid</w:t>
      </w:r>
      <w:proofErr w:type="spellEnd"/>
      <w:r w:rsidRPr="007921D0">
        <w:rPr>
          <w:szCs w:val="24"/>
        </w:rPr>
        <w:t xml:space="preserve"> alene.</w:t>
      </w:r>
    </w:p>
    <w:p w14:paraId="03572046" w14:textId="77777777" w:rsidR="00473F45" w:rsidRPr="007921D0" w:rsidRDefault="00473F45" w:rsidP="00473F45">
      <w:pPr>
        <w:pStyle w:val="Ingenafstand"/>
        <w:ind w:left="851" w:hanging="851"/>
        <w:rPr>
          <w:szCs w:val="24"/>
        </w:rPr>
      </w:pPr>
    </w:p>
    <w:p w14:paraId="407DC8D0" w14:textId="77777777" w:rsidR="00473F45" w:rsidRPr="007921D0" w:rsidRDefault="00473F45" w:rsidP="00473F45">
      <w:pPr>
        <w:pStyle w:val="Ingenafstand"/>
        <w:ind w:left="851"/>
        <w:rPr>
          <w:szCs w:val="24"/>
        </w:rPr>
      </w:pPr>
      <w:r w:rsidRPr="007921D0">
        <w:rPr>
          <w:szCs w:val="24"/>
        </w:rPr>
        <w:t>Alternativt kan patienter, der har brug for en langtidsvirkende β</w:t>
      </w:r>
      <w:r w:rsidRPr="007921D0">
        <w:rPr>
          <w:szCs w:val="24"/>
          <w:vertAlign w:val="subscript"/>
        </w:rPr>
        <w:t>2</w:t>
      </w:r>
      <w:r w:rsidRPr="007921D0">
        <w:rPr>
          <w:szCs w:val="24"/>
        </w:rPr>
        <w:t xml:space="preserve">-agonist, titreres til </w:t>
      </w:r>
      <w:proofErr w:type="spellStart"/>
      <w:r w:rsidRPr="007921D0">
        <w:rPr>
          <w:szCs w:val="24"/>
        </w:rPr>
        <w:t>AirFluSal</w:t>
      </w:r>
      <w:proofErr w:type="spellEnd"/>
      <w:r w:rsidRPr="007921D0">
        <w:rPr>
          <w:szCs w:val="24"/>
        </w:rPr>
        <w:t xml:space="preserve"> Sprayhaler én gang </w:t>
      </w:r>
      <w:r>
        <w:rPr>
          <w:szCs w:val="24"/>
        </w:rPr>
        <w:t>daglig</w:t>
      </w:r>
      <w:r w:rsidRPr="007921D0">
        <w:rPr>
          <w:szCs w:val="24"/>
        </w:rPr>
        <w:t>, hvis den ordinerende læge vurderer, at det vil være tilstrækkeligt til at opretholde sygdomskontrollen. Patienter, der får én daglig dosis, og som tidligere har haft symptomer om natten, bør tage dosis om aftenen. Hvis patienten primært har haft symptomer om dagen, bør dosis tages om morgenen.</w:t>
      </w:r>
    </w:p>
    <w:p w14:paraId="348DB3EC" w14:textId="77777777" w:rsidR="00473F45" w:rsidRPr="007921D0" w:rsidRDefault="00473F45" w:rsidP="00473F45">
      <w:pPr>
        <w:pStyle w:val="Ingenafstand"/>
        <w:ind w:left="851" w:hanging="851"/>
        <w:rPr>
          <w:szCs w:val="24"/>
        </w:rPr>
      </w:pPr>
    </w:p>
    <w:p w14:paraId="3B3C2ED7" w14:textId="77777777" w:rsidR="00473F45" w:rsidRPr="007921D0" w:rsidRDefault="00473F45" w:rsidP="00473F45">
      <w:pPr>
        <w:pStyle w:val="Ingenafstand"/>
        <w:ind w:left="851"/>
        <w:rPr>
          <w:szCs w:val="24"/>
        </w:rPr>
      </w:pPr>
      <w:r w:rsidRPr="007921D0">
        <w:rPr>
          <w:szCs w:val="24"/>
        </w:rPr>
        <w:t xml:space="preserve">Patienterne skal have den styrke af </w:t>
      </w:r>
      <w:proofErr w:type="spellStart"/>
      <w:r w:rsidRPr="007921D0">
        <w:rPr>
          <w:szCs w:val="24"/>
        </w:rPr>
        <w:t>AirFluSal</w:t>
      </w:r>
      <w:proofErr w:type="spellEnd"/>
      <w:r w:rsidRPr="007921D0">
        <w:rPr>
          <w:szCs w:val="24"/>
        </w:rPr>
        <w:t xml:space="preserve"> Sprayhaler, der indeholder den mest hensigtsmæssige dosis af </w:t>
      </w:r>
      <w:proofErr w:type="spellStart"/>
      <w:r w:rsidRPr="007921D0">
        <w:rPr>
          <w:szCs w:val="24"/>
        </w:rPr>
        <w:t>fluticasonpropionat</w:t>
      </w:r>
      <w:proofErr w:type="spellEnd"/>
      <w:r w:rsidRPr="007921D0">
        <w:rPr>
          <w:szCs w:val="24"/>
        </w:rPr>
        <w:t xml:space="preserve"> i forhold til sygdommens sværhedsgrad. Hvis en enkeltstående patient skulle have brug for doser, der ligger uden for det anbefalede </w:t>
      </w:r>
      <w:proofErr w:type="spellStart"/>
      <w:r w:rsidRPr="007921D0">
        <w:rPr>
          <w:szCs w:val="24"/>
        </w:rPr>
        <w:t>regimen</w:t>
      </w:r>
      <w:proofErr w:type="spellEnd"/>
      <w:r w:rsidRPr="007921D0">
        <w:rPr>
          <w:szCs w:val="24"/>
        </w:rPr>
        <w:t>, bør der ordineres passende doser af en β</w:t>
      </w:r>
      <w:r w:rsidRPr="007921D0">
        <w:rPr>
          <w:szCs w:val="24"/>
          <w:vertAlign w:val="subscript"/>
        </w:rPr>
        <w:t>2</w:t>
      </w:r>
      <w:r w:rsidRPr="007921D0">
        <w:rPr>
          <w:szCs w:val="24"/>
        </w:rPr>
        <w:t xml:space="preserve">-agonist og/eller et </w:t>
      </w:r>
      <w:proofErr w:type="spellStart"/>
      <w:r w:rsidRPr="007921D0">
        <w:rPr>
          <w:szCs w:val="24"/>
        </w:rPr>
        <w:t>kortikosteroid</w:t>
      </w:r>
      <w:proofErr w:type="spellEnd"/>
      <w:r w:rsidRPr="007921D0">
        <w:rPr>
          <w:szCs w:val="24"/>
        </w:rPr>
        <w:t>.</w:t>
      </w:r>
    </w:p>
    <w:p w14:paraId="0EDDBA3C" w14:textId="77777777" w:rsidR="00473F45" w:rsidRPr="007921D0" w:rsidRDefault="00473F45" w:rsidP="00473F45">
      <w:pPr>
        <w:pStyle w:val="Ingenafstand"/>
        <w:ind w:left="851" w:hanging="851"/>
        <w:rPr>
          <w:szCs w:val="24"/>
          <w:u w:val="single"/>
        </w:rPr>
      </w:pPr>
    </w:p>
    <w:p w14:paraId="6B3E5840" w14:textId="77777777" w:rsidR="00473F45" w:rsidRPr="007B4315" w:rsidRDefault="00473F45" w:rsidP="00473F45">
      <w:pPr>
        <w:pStyle w:val="Ingenafstand"/>
        <w:ind w:left="851"/>
        <w:rPr>
          <w:b/>
          <w:szCs w:val="24"/>
        </w:rPr>
      </w:pPr>
      <w:r w:rsidRPr="007B4315">
        <w:rPr>
          <w:b/>
          <w:szCs w:val="24"/>
        </w:rPr>
        <w:t>Dosering</w:t>
      </w:r>
    </w:p>
    <w:p w14:paraId="51CC81E4" w14:textId="77777777" w:rsidR="00473F45" w:rsidRPr="007921D0" w:rsidRDefault="00473F45" w:rsidP="00473F45">
      <w:pPr>
        <w:pStyle w:val="Ingenafstand"/>
        <w:ind w:left="851" w:hanging="851"/>
        <w:rPr>
          <w:i/>
          <w:szCs w:val="24"/>
        </w:rPr>
      </w:pPr>
    </w:p>
    <w:p w14:paraId="2D9FDE5F" w14:textId="77777777" w:rsidR="00473F45" w:rsidRPr="007B4315" w:rsidRDefault="00473F45" w:rsidP="00473F45">
      <w:pPr>
        <w:pStyle w:val="Ingenafstand"/>
        <w:ind w:left="851"/>
        <w:rPr>
          <w:szCs w:val="24"/>
          <w:u w:val="single"/>
        </w:rPr>
      </w:pPr>
      <w:r w:rsidRPr="007B4315">
        <w:rPr>
          <w:szCs w:val="24"/>
          <w:u w:val="single"/>
        </w:rPr>
        <w:t>Voksne</w:t>
      </w:r>
    </w:p>
    <w:p w14:paraId="6922B47B" w14:textId="77777777" w:rsidR="00473F45" w:rsidRPr="007921D0" w:rsidRDefault="00473F45" w:rsidP="007B4315">
      <w:pPr>
        <w:pStyle w:val="Ingenafstand"/>
        <w:numPr>
          <w:ilvl w:val="0"/>
          <w:numId w:val="8"/>
        </w:numPr>
        <w:ind w:left="1134" w:hanging="283"/>
        <w:rPr>
          <w:szCs w:val="24"/>
        </w:rPr>
      </w:pPr>
      <w:r w:rsidRPr="007921D0">
        <w:rPr>
          <w:szCs w:val="24"/>
        </w:rPr>
        <w:t xml:space="preserve">To inhalationer af 25 mikrogram </w:t>
      </w:r>
      <w:proofErr w:type="spellStart"/>
      <w:r w:rsidRPr="007921D0">
        <w:rPr>
          <w:szCs w:val="24"/>
        </w:rPr>
        <w:t>salmeterol</w:t>
      </w:r>
      <w:proofErr w:type="spellEnd"/>
      <w:r w:rsidRPr="007921D0">
        <w:rPr>
          <w:szCs w:val="24"/>
        </w:rPr>
        <w:t xml:space="preserve"> og 125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7372C7F2" w14:textId="77777777" w:rsidR="00473F45" w:rsidRPr="007921D0" w:rsidRDefault="00473F45" w:rsidP="007B4315">
      <w:pPr>
        <w:pStyle w:val="Ingenafstand"/>
        <w:ind w:left="1134" w:hanging="283"/>
        <w:rPr>
          <w:szCs w:val="24"/>
        </w:rPr>
      </w:pPr>
      <w:r w:rsidRPr="007921D0">
        <w:rPr>
          <w:szCs w:val="24"/>
        </w:rPr>
        <w:t>eller</w:t>
      </w:r>
    </w:p>
    <w:p w14:paraId="156D7305" w14:textId="77777777" w:rsidR="00473F45" w:rsidRPr="007921D0" w:rsidRDefault="00473F45" w:rsidP="007B4315">
      <w:pPr>
        <w:pStyle w:val="Ingenafstand"/>
        <w:ind w:left="1134" w:hanging="283"/>
        <w:rPr>
          <w:szCs w:val="24"/>
        </w:rPr>
      </w:pPr>
      <w:r w:rsidRPr="007921D0">
        <w:rPr>
          <w:szCs w:val="24"/>
        </w:rPr>
        <w:t>-</w:t>
      </w:r>
      <w:r w:rsidR="007B4315">
        <w:rPr>
          <w:szCs w:val="24"/>
        </w:rPr>
        <w:tab/>
      </w:r>
      <w:r w:rsidRPr="007921D0">
        <w:rPr>
          <w:szCs w:val="24"/>
        </w:rPr>
        <w:t xml:space="preserve">To inhalationer af 25 mikrogram </w:t>
      </w:r>
      <w:proofErr w:type="spellStart"/>
      <w:r w:rsidRPr="007921D0">
        <w:rPr>
          <w:szCs w:val="24"/>
        </w:rPr>
        <w:t>salmeterol</w:t>
      </w:r>
      <w:proofErr w:type="spellEnd"/>
      <w:r w:rsidRPr="007921D0">
        <w:rPr>
          <w:szCs w:val="24"/>
        </w:rPr>
        <w:t xml:space="preserve"> og 250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22E25412" w14:textId="77777777" w:rsidR="00473F45" w:rsidRPr="007921D0" w:rsidRDefault="00473F45" w:rsidP="00473F45">
      <w:pPr>
        <w:pStyle w:val="Ingenafstand"/>
        <w:ind w:left="851" w:hanging="851"/>
        <w:rPr>
          <w:szCs w:val="24"/>
        </w:rPr>
      </w:pPr>
    </w:p>
    <w:p w14:paraId="5FBFF46E" w14:textId="77777777" w:rsidR="00473F45" w:rsidRPr="007921D0" w:rsidRDefault="00473F45" w:rsidP="00473F45">
      <w:pPr>
        <w:pStyle w:val="Ingenafstand"/>
        <w:ind w:left="851"/>
        <w:rPr>
          <w:szCs w:val="24"/>
        </w:rPr>
      </w:pPr>
      <w:r w:rsidRPr="007921D0">
        <w:rPr>
          <w:szCs w:val="24"/>
        </w:rPr>
        <w:t>Hos voksne med moderat persisterende astma (defineret som patienter med daglige symptomer, daglig brug af akutmedicin og moderat til svært begrænset luftgennem</w:t>
      </w:r>
      <w:r>
        <w:rPr>
          <w:szCs w:val="24"/>
        </w:rPr>
        <w:softHyphen/>
      </w:r>
      <w:r w:rsidRPr="007921D0">
        <w:rPr>
          <w:szCs w:val="24"/>
        </w:rPr>
        <w:t xml:space="preserve">strømning), der har brug for hurtig astmakontrol, kan det overvejes at anvende </w:t>
      </w:r>
      <w:proofErr w:type="spellStart"/>
      <w:r w:rsidRPr="007921D0">
        <w:rPr>
          <w:szCs w:val="24"/>
        </w:rPr>
        <w:t>salmeterol</w:t>
      </w:r>
      <w:proofErr w:type="spellEnd"/>
      <w:r w:rsidRPr="007921D0">
        <w:rPr>
          <w:szCs w:val="24"/>
        </w:rPr>
        <w:t>/</w:t>
      </w:r>
      <w:proofErr w:type="spellStart"/>
      <w:r w:rsidRPr="007921D0">
        <w:rPr>
          <w:szCs w:val="24"/>
        </w:rPr>
        <w:t>fluticason</w:t>
      </w:r>
      <w:proofErr w:type="spellEnd"/>
      <w:r w:rsidRPr="007921D0">
        <w:rPr>
          <w:szCs w:val="24"/>
        </w:rPr>
        <w:t xml:space="preserve"> i en kortvarig prøveperiode som indledende vedligeholdelses</w:t>
      </w:r>
      <w:r>
        <w:rPr>
          <w:szCs w:val="24"/>
        </w:rPr>
        <w:softHyphen/>
      </w:r>
      <w:r w:rsidRPr="007921D0">
        <w:rPr>
          <w:szCs w:val="24"/>
        </w:rPr>
        <w:t xml:space="preserve">behandling. I disse tilfælde er den anbefalede startdosis to inhalationer af 25 mikrogram </w:t>
      </w:r>
      <w:proofErr w:type="spellStart"/>
      <w:r w:rsidRPr="007921D0">
        <w:rPr>
          <w:szCs w:val="24"/>
        </w:rPr>
        <w:t>salmeterol</w:t>
      </w:r>
      <w:proofErr w:type="spellEnd"/>
      <w:r w:rsidRPr="007921D0">
        <w:rPr>
          <w:szCs w:val="24"/>
        </w:rPr>
        <w:t xml:space="preserve"> og 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 xml:space="preserve">. Når der er opnået kontrol over astmasymptomerne, skal der foretages en revurdering af behandlingen, herunder overvejelser om, hvorvidt patienten skal nedtrappes til monoterapi med et inhaleret </w:t>
      </w:r>
      <w:proofErr w:type="spellStart"/>
      <w:r w:rsidRPr="007921D0">
        <w:rPr>
          <w:szCs w:val="24"/>
        </w:rPr>
        <w:t>kortikosteroid</w:t>
      </w:r>
      <w:proofErr w:type="spellEnd"/>
      <w:r w:rsidRPr="007921D0">
        <w:rPr>
          <w:szCs w:val="24"/>
        </w:rPr>
        <w:t>. Det er vigtigt at revurdere patienten regelmæssigt under nedtrapningen.</w:t>
      </w:r>
    </w:p>
    <w:p w14:paraId="6210FB26" w14:textId="77777777" w:rsidR="00473F45" w:rsidRPr="007921D0" w:rsidRDefault="00473F45" w:rsidP="00473F45">
      <w:pPr>
        <w:pStyle w:val="Ingenafstand"/>
        <w:ind w:left="851" w:hanging="851"/>
        <w:rPr>
          <w:szCs w:val="24"/>
        </w:rPr>
      </w:pPr>
    </w:p>
    <w:p w14:paraId="407FBCD1" w14:textId="77777777" w:rsidR="00473F45" w:rsidRPr="007921D0" w:rsidRDefault="00473F45" w:rsidP="00473F45">
      <w:pPr>
        <w:pStyle w:val="Ingenafstand"/>
        <w:ind w:left="851"/>
        <w:rPr>
          <w:szCs w:val="24"/>
        </w:rPr>
      </w:pPr>
      <w:r w:rsidRPr="007921D0">
        <w:rPr>
          <w:szCs w:val="24"/>
        </w:rPr>
        <w:t xml:space="preserve">Der er ikke påvist nogen tydelig fordel sammenlignet med monoterapi med inhaleret </w:t>
      </w:r>
      <w:proofErr w:type="spellStart"/>
      <w:r w:rsidRPr="007921D0">
        <w:rPr>
          <w:szCs w:val="24"/>
        </w:rPr>
        <w:t>fluticasonpropionat</w:t>
      </w:r>
      <w:proofErr w:type="spellEnd"/>
      <w:r w:rsidRPr="007921D0">
        <w:rPr>
          <w:szCs w:val="24"/>
        </w:rPr>
        <w:t xml:space="preserve"> som indledende vedligeholdelsesbehandling, når et eller to af kriterierne for sværhedsgrad mangler. Generelt set er inhalerede </w:t>
      </w:r>
      <w:proofErr w:type="spellStart"/>
      <w:r w:rsidRPr="007921D0">
        <w:rPr>
          <w:szCs w:val="24"/>
        </w:rPr>
        <w:t>kortikosteroider</w:t>
      </w:r>
      <w:proofErr w:type="spellEnd"/>
      <w:r w:rsidRPr="007921D0">
        <w:rPr>
          <w:szCs w:val="24"/>
        </w:rPr>
        <w:t xml:space="preserve"> fortsat førstevalgsbehandlingen til de fleste patienter. </w:t>
      </w:r>
      <w:proofErr w:type="spellStart"/>
      <w:r w:rsidRPr="007921D0">
        <w:rPr>
          <w:szCs w:val="24"/>
        </w:rPr>
        <w:t>AirFluSal</w:t>
      </w:r>
      <w:proofErr w:type="spellEnd"/>
      <w:r w:rsidRPr="007921D0">
        <w:rPr>
          <w:szCs w:val="24"/>
        </w:rPr>
        <w:t xml:space="preserve"> Sprayhaler er ikke beregnet til indledende behandling af mild astma. Det anbefales at klarlægge den passende dosering af inhaleret </w:t>
      </w:r>
      <w:proofErr w:type="spellStart"/>
      <w:r w:rsidRPr="007921D0">
        <w:rPr>
          <w:szCs w:val="24"/>
        </w:rPr>
        <w:t>kortikosteroid</w:t>
      </w:r>
      <w:proofErr w:type="spellEnd"/>
      <w:r w:rsidRPr="007921D0">
        <w:rPr>
          <w:szCs w:val="24"/>
        </w:rPr>
        <w:t>, inden der anvendes faste kombinationer hos patienter med svær astma.</w:t>
      </w:r>
    </w:p>
    <w:p w14:paraId="7F7B79DC" w14:textId="77777777" w:rsidR="00473F45" w:rsidRPr="007921D0" w:rsidRDefault="00473F45" w:rsidP="00473F45">
      <w:pPr>
        <w:pStyle w:val="Ingenafstand"/>
        <w:ind w:left="851" w:hanging="851"/>
        <w:rPr>
          <w:szCs w:val="24"/>
        </w:rPr>
      </w:pPr>
    </w:p>
    <w:p w14:paraId="3EFEE841" w14:textId="77777777" w:rsidR="00473F45" w:rsidRPr="007921D0" w:rsidRDefault="00473F45" w:rsidP="00473F45">
      <w:pPr>
        <w:pStyle w:val="Ingenafstand"/>
        <w:ind w:left="851"/>
        <w:rPr>
          <w:szCs w:val="24"/>
        </w:rPr>
      </w:pPr>
      <w:r w:rsidRPr="007921D0">
        <w:rPr>
          <w:szCs w:val="24"/>
        </w:rPr>
        <w:t xml:space="preserve">Der kan anvendes en </w:t>
      </w:r>
      <w:proofErr w:type="spellStart"/>
      <w:r w:rsidRPr="007921D0">
        <w:rPr>
          <w:szCs w:val="24"/>
        </w:rPr>
        <w:t>spacer</w:t>
      </w:r>
      <w:proofErr w:type="spellEnd"/>
      <w:r w:rsidRPr="007921D0">
        <w:rPr>
          <w:szCs w:val="24"/>
        </w:rPr>
        <w:t xml:space="preserve">, såsom </w:t>
      </w:r>
      <w:proofErr w:type="spellStart"/>
      <w:r w:rsidRPr="007921D0">
        <w:rPr>
          <w:szCs w:val="24"/>
        </w:rPr>
        <w:t>Volumatic</w:t>
      </w:r>
      <w:proofErr w:type="spellEnd"/>
      <w:r w:rsidRPr="007921D0">
        <w:rPr>
          <w:szCs w:val="24"/>
        </w:rPr>
        <w:t xml:space="preserve"> eller </w:t>
      </w:r>
      <w:proofErr w:type="spellStart"/>
      <w:r w:rsidRPr="007921D0">
        <w:rPr>
          <w:szCs w:val="24"/>
        </w:rPr>
        <w:t>AeroChamber</w:t>
      </w:r>
      <w:proofErr w:type="spellEnd"/>
      <w:r w:rsidRPr="007921D0">
        <w:rPr>
          <w:szCs w:val="24"/>
        </w:rPr>
        <w:t xml:space="preserve"> Plus (afhængigt af nationale retningslinjer). Det er påvist i </w:t>
      </w:r>
      <w:proofErr w:type="spellStart"/>
      <w:r w:rsidRPr="007921D0">
        <w:rPr>
          <w:szCs w:val="24"/>
        </w:rPr>
        <w:t>farmakokinetiske</w:t>
      </w:r>
      <w:proofErr w:type="spellEnd"/>
      <w:r w:rsidRPr="007921D0">
        <w:rPr>
          <w:szCs w:val="24"/>
        </w:rPr>
        <w:t xml:space="preserve"> data vedrørende enkeltdoser, at det kan forårsage ændringer i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hvis der bliver anvendt forskellige </w:t>
      </w:r>
      <w:proofErr w:type="spellStart"/>
      <w:r w:rsidRPr="007921D0">
        <w:rPr>
          <w:szCs w:val="24"/>
        </w:rPr>
        <w:t>spacere</w:t>
      </w:r>
      <w:proofErr w:type="spellEnd"/>
      <w:r w:rsidRPr="007921D0">
        <w:rPr>
          <w:szCs w:val="24"/>
        </w:rPr>
        <w:t xml:space="preserve"> (se pkt. 4.4).</w:t>
      </w:r>
    </w:p>
    <w:p w14:paraId="5420DEDA" w14:textId="77777777" w:rsidR="00473F45" w:rsidRPr="007921D0" w:rsidRDefault="00473F45" w:rsidP="00473F45">
      <w:pPr>
        <w:pStyle w:val="Ingenafstand"/>
        <w:ind w:left="851"/>
        <w:rPr>
          <w:szCs w:val="24"/>
        </w:rPr>
      </w:pPr>
      <w:r w:rsidRPr="007921D0">
        <w:rPr>
          <w:szCs w:val="24"/>
        </w:rPr>
        <w:t xml:space="preserve">Patienterne skal instrueres i korrekt brug og pleje af deres inhalator og </w:t>
      </w:r>
      <w:proofErr w:type="spellStart"/>
      <w:r w:rsidRPr="007921D0">
        <w:rPr>
          <w:szCs w:val="24"/>
        </w:rPr>
        <w:t>spacer</w:t>
      </w:r>
      <w:proofErr w:type="spellEnd"/>
      <w:r w:rsidRPr="007921D0">
        <w:rPr>
          <w:szCs w:val="24"/>
        </w:rPr>
        <w:t>, og deres teknik skal kontrolleres for at sikre, at det inhalerede lægemiddel bliver leveret optimalt til lungerne.</w:t>
      </w:r>
      <w:r w:rsidRPr="007921D0">
        <w:rPr>
          <w:b/>
          <w:szCs w:val="24"/>
        </w:rPr>
        <w:t xml:space="preserve"> Patienterne skal fortsætte med at bruge en </w:t>
      </w:r>
      <w:proofErr w:type="spellStart"/>
      <w:r w:rsidRPr="007921D0">
        <w:rPr>
          <w:b/>
          <w:szCs w:val="24"/>
        </w:rPr>
        <w:t>spacer</w:t>
      </w:r>
      <w:proofErr w:type="spellEnd"/>
      <w:r w:rsidRPr="007921D0">
        <w:rPr>
          <w:b/>
          <w:szCs w:val="24"/>
        </w:rPr>
        <w:t xml:space="preserve"> af samme mærke, da skift mellem forskellige </w:t>
      </w:r>
      <w:proofErr w:type="spellStart"/>
      <w:r w:rsidRPr="007921D0">
        <w:rPr>
          <w:b/>
          <w:szCs w:val="24"/>
        </w:rPr>
        <w:t>spacere</w:t>
      </w:r>
      <w:proofErr w:type="spellEnd"/>
      <w:r w:rsidRPr="007921D0">
        <w:rPr>
          <w:b/>
          <w:szCs w:val="24"/>
        </w:rPr>
        <w:t xml:space="preserve"> kan resultere i ændringer i den dosis, der bliver leveret til lungerne (se pkt. 4.4). </w:t>
      </w:r>
    </w:p>
    <w:p w14:paraId="0C1237DA" w14:textId="77777777" w:rsidR="00473F45" w:rsidRPr="007921D0" w:rsidRDefault="00473F45" w:rsidP="00473F45">
      <w:pPr>
        <w:pStyle w:val="Ingenafstand"/>
        <w:ind w:left="851" w:hanging="851"/>
        <w:rPr>
          <w:b/>
          <w:szCs w:val="24"/>
        </w:rPr>
      </w:pPr>
    </w:p>
    <w:p w14:paraId="31F553D4" w14:textId="77777777" w:rsidR="00473F45" w:rsidRPr="007921D0" w:rsidRDefault="00473F45" w:rsidP="00473F45">
      <w:pPr>
        <w:pStyle w:val="Ingenafstand"/>
        <w:ind w:left="851"/>
        <w:rPr>
          <w:szCs w:val="24"/>
        </w:rPr>
      </w:pPr>
      <w:r w:rsidRPr="007921D0">
        <w:rPr>
          <w:b/>
          <w:szCs w:val="24"/>
        </w:rPr>
        <w:t xml:space="preserve">Efter introduktion eller ændring af </w:t>
      </w:r>
      <w:proofErr w:type="spellStart"/>
      <w:r w:rsidRPr="007921D0">
        <w:rPr>
          <w:b/>
          <w:szCs w:val="24"/>
        </w:rPr>
        <w:t>spacer</w:t>
      </w:r>
      <w:proofErr w:type="spellEnd"/>
      <w:r w:rsidRPr="007921D0">
        <w:rPr>
          <w:b/>
          <w:szCs w:val="24"/>
        </w:rPr>
        <w:t xml:space="preserve"> bør der altid </w:t>
      </w:r>
      <w:proofErr w:type="spellStart"/>
      <w:r w:rsidRPr="007921D0">
        <w:rPr>
          <w:b/>
          <w:szCs w:val="24"/>
        </w:rPr>
        <w:t>retitreres</w:t>
      </w:r>
      <w:proofErr w:type="spellEnd"/>
      <w:r w:rsidRPr="007921D0">
        <w:rPr>
          <w:b/>
          <w:szCs w:val="24"/>
        </w:rPr>
        <w:t xml:space="preserve"> til den laveste effektive dosis (se pkt. 5.2). </w:t>
      </w:r>
    </w:p>
    <w:p w14:paraId="2B9DB73F" w14:textId="77777777" w:rsidR="00473F45" w:rsidRPr="007921D0" w:rsidRDefault="00473F45" w:rsidP="00473F45">
      <w:pPr>
        <w:pStyle w:val="Ingenafstand"/>
        <w:ind w:left="851" w:hanging="851"/>
        <w:rPr>
          <w:i/>
          <w:szCs w:val="24"/>
          <w:u w:val="single"/>
        </w:rPr>
      </w:pPr>
    </w:p>
    <w:p w14:paraId="5C8BAD73" w14:textId="77777777" w:rsidR="00473F45" w:rsidRPr="00087762" w:rsidRDefault="00473F45" w:rsidP="00473F45">
      <w:pPr>
        <w:pStyle w:val="Ingenafstand"/>
        <w:ind w:left="851"/>
        <w:rPr>
          <w:szCs w:val="24"/>
        </w:rPr>
      </w:pPr>
      <w:r w:rsidRPr="00087762">
        <w:rPr>
          <w:szCs w:val="24"/>
          <w:u w:val="single"/>
        </w:rPr>
        <w:t>Pædiatrisk population</w:t>
      </w:r>
    </w:p>
    <w:p w14:paraId="7589EC24"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bør ikke anvendes til børn.</w:t>
      </w:r>
    </w:p>
    <w:p w14:paraId="47351957" w14:textId="77777777" w:rsidR="00473F45" w:rsidRPr="007921D0" w:rsidRDefault="00473F45" w:rsidP="00473F45">
      <w:pPr>
        <w:pStyle w:val="Ingenafstand"/>
        <w:ind w:left="851" w:hanging="851"/>
        <w:rPr>
          <w:i/>
          <w:szCs w:val="24"/>
          <w:u w:val="single"/>
        </w:rPr>
      </w:pPr>
    </w:p>
    <w:p w14:paraId="5B19E69C" w14:textId="77777777" w:rsidR="00473F45" w:rsidRPr="00087762" w:rsidRDefault="00473F45" w:rsidP="00473F45">
      <w:pPr>
        <w:pStyle w:val="Ingenafstand"/>
        <w:ind w:left="851"/>
        <w:rPr>
          <w:szCs w:val="24"/>
        </w:rPr>
      </w:pPr>
      <w:r w:rsidRPr="00087762">
        <w:rPr>
          <w:szCs w:val="24"/>
          <w:u w:val="single"/>
        </w:rPr>
        <w:t>Særlige patientgrupper</w:t>
      </w:r>
    </w:p>
    <w:p w14:paraId="0BB0DDDE" w14:textId="77777777" w:rsidR="00473F45" w:rsidRPr="007921D0" w:rsidRDefault="00473F45" w:rsidP="00473F45">
      <w:pPr>
        <w:pStyle w:val="Ingenafstand"/>
        <w:ind w:left="851"/>
        <w:rPr>
          <w:szCs w:val="24"/>
        </w:rPr>
      </w:pPr>
      <w:r w:rsidRPr="007921D0">
        <w:rPr>
          <w:szCs w:val="24"/>
        </w:rPr>
        <w:t xml:space="preserve">Det er ikke nødvendigt at justere dosis hos ældre patienter eller patienter med nedsat nyrefunktion. Der foreligger ingen data vedrørende brug af </w:t>
      </w:r>
      <w:proofErr w:type="spellStart"/>
      <w:r w:rsidRPr="007921D0">
        <w:rPr>
          <w:szCs w:val="24"/>
        </w:rPr>
        <w:t>AirFluSal</w:t>
      </w:r>
      <w:proofErr w:type="spellEnd"/>
      <w:r w:rsidRPr="007921D0">
        <w:rPr>
          <w:szCs w:val="24"/>
        </w:rPr>
        <w:t xml:space="preserve"> Sprayhaler hos patienter med nedsat leverfunktion.</w:t>
      </w:r>
    </w:p>
    <w:p w14:paraId="1B3C5668" w14:textId="77777777" w:rsidR="00473F45" w:rsidRPr="007921D0" w:rsidRDefault="00473F45" w:rsidP="00473F45">
      <w:pPr>
        <w:pStyle w:val="Ingenafstand"/>
        <w:ind w:left="851" w:hanging="851"/>
        <w:rPr>
          <w:iCs/>
          <w:szCs w:val="24"/>
        </w:rPr>
      </w:pPr>
    </w:p>
    <w:p w14:paraId="74CB9591" w14:textId="77777777" w:rsidR="00473F45" w:rsidRPr="007921D0" w:rsidRDefault="00473F45" w:rsidP="00473F45">
      <w:pPr>
        <w:pStyle w:val="Ingenafstand"/>
        <w:ind w:left="851"/>
        <w:rPr>
          <w:iCs/>
          <w:szCs w:val="24"/>
          <w:u w:val="single"/>
        </w:rPr>
      </w:pPr>
      <w:r w:rsidRPr="007921D0">
        <w:rPr>
          <w:szCs w:val="24"/>
          <w:u w:val="single"/>
        </w:rPr>
        <w:t>Brugsvejledning</w:t>
      </w:r>
    </w:p>
    <w:p w14:paraId="4135C7F3" w14:textId="77777777" w:rsidR="00473F45" w:rsidRPr="007921D0" w:rsidRDefault="00473F45" w:rsidP="00473F45">
      <w:pPr>
        <w:pStyle w:val="Ingenafstand"/>
        <w:ind w:left="851"/>
        <w:rPr>
          <w:iCs/>
          <w:szCs w:val="24"/>
        </w:rPr>
      </w:pPr>
      <w:r w:rsidRPr="007921D0">
        <w:rPr>
          <w:color w:val="000000"/>
          <w:szCs w:val="24"/>
        </w:rPr>
        <w:t>Patienterne skal instrueres i korrekt brug af deres inhalator (se indlægssedlen).</w:t>
      </w:r>
    </w:p>
    <w:p w14:paraId="47447AE3" w14:textId="77777777" w:rsidR="00473F45" w:rsidRPr="007921D0" w:rsidRDefault="00473F45" w:rsidP="00473F45">
      <w:pPr>
        <w:pStyle w:val="Ingenafstand"/>
        <w:ind w:left="851" w:hanging="851"/>
        <w:rPr>
          <w:iCs/>
          <w:szCs w:val="24"/>
        </w:rPr>
      </w:pPr>
    </w:p>
    <w:p w14:paraId="292B267D" w14:textId="77777777" w:rsidR="00473F45" w:rsidRPr="007921D0" w:rsidRDefault="00473F45" w:rsidP="00473F45">
      <w:pPr>
        <w:pStyle w:val="Ingenafstand"/>
        <w:ind w:left="851"/>
        <w:rPr>
          <w:iCs/>
          <w:szCs w:val="24"/>
        </w:rPr>
      </w:pPr>
      <w:r w:rsidRPr="007921D0">
        <w:rPr>
          <w:color w:val="000000"/>
          <w:szCs w:val="24"/>
        </w:rPr>
        <w:t>Patienten skal helst sidde eller stå under inhalationen. Inhalatoren er udviklet til brug i lodret position.</w:t>
      </w:r>
    </w:p>
    <w:p w14:paraId="777062F2" w14:textId="77777777" w:rsidR="00473F45" w:rsidRPr="007921D0" w:rsidRDefault="00473F45" w:rsidP="00473F45">
      <w:pPr>
        <w:pStyle w:val="Ingenafstand"/>
        <w:ind w:left="851" w:hanging="851"/>
        <w:rPr>
          <w:iCs/>
          <w:szCs w:val="24"/>
        </w:rPr>
      </w:pPr>
    </w:p>
    <w:p w14:paraId="2D90E071" w14:textId="77777777" w:rsidR="00473F45" w:rsidRPr="00087762" w:rsidRDefault="00473F45" w:rsidP="00473F45">
      <w:pPr>
        <w:pStyle w:val="Ingenafstand"/>
        <w:ind w:left="851"/>
        <w:rPr>
          <w:i/>
          <w:iCs/>
          <w:szCs w:val="24"/>
        </w:rPr>
      </w:pPr>
      <w:r w:rsidRPr="00087762">
        <w:rPr>
          <w:i/>
          <w:color w:val="000000"/>
          <w:szCs w:val="24"/>
        </w:rPr>
        <w:t>Test af inhalatoren</w:t>
      </w:r>
    </w:p>
    <w:p w14:paraId="29FF12B6" w14:textId="77777777" w:rsidR="00473F45" w:rsidRPr="007921D0" w:rsidRDefault="00473F45" w:rsidP="00473F45">
      <w:pPr>
        <w:pStyle w:val="Ingenafstand"/>
        <w:ind w:left="851"/>
        <w:rPr>
          <w:color w:val="000000"/>
          <w:szCs w:val="24"/>
        </w:rPr>
      </w:pPr>
      <w:r w:rsidRPr="007921D0">
        <w:rPr>
          <w:color w:val="000000"/>
          <w:szCs w:val="24"/>
        </w:rPr>
        <w:t xml:space="preserve">Inden første brug skal patienterne fjerne hætten på mundstykket ved at klemme forsigtigt om siderne af hætten, omryste inhalatoren grundigt, holde inhalatoren mellem fingrene og tommelfingeren, med tommelfingeren på bunden under mundstykket, og trykke 4 pust ud i luften for at kontrollere, at inhalatoren virker. Inhalatoren skal omrystes umiddelbart inden frigivelse af hvert pust. Hvis inhalatoren ikke har været brugt i en uge eller mere, skal patienten tage hætten på mundstykket af, omryste inhalatoren godt og trykke 2 pust ud i luften. </w:t>
      </w:r>
    </w:p>
    <w:p w14:paraId="397DAAC8" w14:textId="77777777" w:rsidR="00473F45" w:rsidRPr="007921D0" w:rsidRDefault="00473F45" w:rsidP="00473F45">
      <w:pPr>
        <w:pStyle w:val="Ingenafstand"/>
        <w:ind w:left="851" w:hanging="851"/>
        <w:rPr>
          <w:color w:val="000000"/>
          <w:szCs w:val="24"/>
        </w:rPr>
      </w:pPr>
    </w:p>
    <w:p w14:paraId="250D8C41" w14:textId="77777777" w:rsidR="00473F45" w:rsidRPr="00087762" w:rsidRDefault="00473F45" w:rsidP="00473F45">
      <w:pPr>
        <w:pStyle w:val="Ingenafstand"/>
        <w:ind w:left="851"/>
        <w:rPr>
          <w:i/>
          <w:iCs/>
          <w:szCs w:val="24"/>
        </w:rPr>
      </w:pPr>
      <w:r w:rsidRPr="00087762">
        <w:rPr>
          <w:i/>
          <w:color w:val="000000"/>
          <w:szCs w:val="24"/>
        </w:rPr>
        <w:t>Brug af inhalatoren</w:t>
      </w:r>
    </w:p>
    <w:p w14:paraId="13CA6C0A"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 xml:space="preserve">Patienterne skal fjerne hætten på mundstykket ved at klemme forsigtigt om siderne på det. </w:t>
      </w:r>
    </w:p>
    <w:p w14:paraId="579F679D"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kontrollere indersiden og ydersiden af inhalatoren, herunder mundstykket, for løse genstande.</w:t>
      </w:r>
    </w:p>
    <w:p w14:paraId="1956E3C7" w14:textId="77777777" w:rsidR="00473F45" w:rsidRPr="007921D0" w:rsidRDefault="00473F45" w:rsidP="00473F45">
      <w:pPr>
        <w:pStyle w:val="Ingenafstand"/>
        <w:numPr>
          <w:ilvl w:val="0"/>
          <w:numId w:val="9"/>
        </w:numPr>
        <w:ind w:left="1276" w:hanging="425"/>
        <w:rPr>
          <w:iCs/>
          <w:szCs w:val="24"/>
        </w:rPr>
      </w:pPr>
      <w:r w:rsidRPr="007921D0">
        <w:rPr>
          <w:color w:val="000000"/>
          <w:szCs w:val="24"/>
        </w:rPr>
        <w:lastRenderedPageBreak/>
        <w:t>Patienterne skal omryste inhalatoren godt for at sikre, at eventuelle løse genstande bliver fjernet og at indholdet i inhalatoren bliver blandet ordentligt.</w:t>
      </w:r>
    </w:p>
    <w:p w14:paraId="356D18CB"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holde inhalatoren lodret mellem fingrene og tommelfingeren, med tommelfingeren på bunden under mundstykket.</w:t>
      </w:r>
    </w:p>
    <w:p w14:paraId="355CF2DF"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ånde så dybt ud, som de kan uden at føle ubehag, og placere mundstykket i munden mellem tænderne og lukke læberne omkring det. Patienterne skal instrueres i, at de ikke må bide i mundstykket.</w:t>
      </w:r>
    </w:p>
    <w:p w14:paraId="49DE27A8"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 xml:space="preserve">Umiddelbart efter, at patienterne begynder at trække vejret ind gennem munden, skal de trykke godt ned på toppen af inhalatoren for at frigive </w:t>
      </w:r>
      <w:proofErr w:type="spellStart"/>
      <w:r w:rsidRPr="007921D0">
        <w:rPr>
          <w:color w:val="000000"/>
          <w:szCs w:val="24"/>
        </w:rPr>
        <w:t>AirFluSal</w:t>
      </w:r>
      <w:proofErr w:type="spellEnd"/>
      <w:r w:rsidRPr="007921D0">
        <w:rPr>
          <w:color w:val="000000"/>
          <w:szCs w:val="24"/>
        </w:rPr>
        <w:t xml:space="preserve"> Sprayhaler, samtidig med at de fortsætter med at trække vejret indad roligt og dybt. </w:t>
      </w:r>
    </w:p>
    <w:p w14:paraId="6AA43F48"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tage inhalatoren ud af munden, samtidig med at de holder vejret, og fjerne fingeren fra inhalatorens top. Patienterne skal fortsætte med at holde vejret, så længe det er behageligt.</w:t>
      </w:r>
    </w:p>
    <w:p w14:paraId="3A1C9289"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Hvis patienterne skal tage et pust mere, skal de blive ved med at holde inhalatoren lodret og vente ca. et halvt minut, før de gentager trin 3 til 7.</w:t>
      </w:r>
    </w:p>
    <w:p w14:paraId="752E6264"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Hætten skal sættes på mundstykket umiddelbart efter brug. Patienterne skal sørge for, at den vender rigtigt og så trykke den godt på plads. De skal ikke bruge unødig kraft; hætten bør klikke let på plads.</w:t>
      </w:r>
    </w:p>
    <w:p w14:paraId="0F818141" w14:textId="77777777" w:rsidR="00473F45" w:rsidRPr="007921D0" w:rsidRDefault="00473F45" w:rsidP="00473F45">
      <w:pPr>
        <w:pStyle w:val="Ingenafstand"/>
        <w:ind w:left="851" w:hanging="851"/>
        <w:rPr>
          <w:iCs/>
          <w:szCs w:val="24"/>
        </w:rPr>
      </w:pPr>
    </w:p>
    <w:p w14:paraId="764855E1" w14:textId="77777777" w:rsidR="00473F45" w:rsidRPr="00087762" w:rsidRDefault="00473F45" w:rsidP="00473F45">
      <w:pPr>
        <w:pStyle w:val="Ingenafstand"/>
        <w:ind w:left="851"/>
        <w:rPr>
          <w:b/>
          <w:iCs/>
          <w:szCs w:val="24"/>
        </w:rPr>
      </w:pPr>
      <w:r w:rsidRPr="00087762">
        <w:rPr>
          <w:b/>
          <w:color w:val="000000"/>
          <w:szCs w:val="24"/>
        </w:rPr>
        <w:t>VIGTIGT</w:t>
      </w:r>
    </w:p>
    <w:p w14:paraId="50138C94" w14:textId="77777777" w:rsidR="00473F45" w:rsidRPr="007921D0" w:rsidRDefault="00473F45" w:rsidP="00473F45">
      <w:pPr>
        <w:pStyle w:val="Ingenafstand"/>
        <w:ind w:left="851"/>
        <w:rPr>
          <w:iCs/>
          <w:szCs w:val="24"/>
        </w:rPr>
      </w:pPr>
      <w:r w:rsidRPr="007921D0">
        <w:rPr>
          <w:color w:val="000000"/>
          <w:szCs w:val="24"/>
        </w:rPr>
        <w:t>Patienterne skal tage sig god tid til at gennemføre trin 5, 6 og 7. Det er vigtigt, at patienterne starter med at trække vejret ind så langsomt som muligt umiddelbart inden betjening af inhalatoren. Patienterne bør bruge inhalatoren foran et spejl de første par gange. Hvis de ser, at der kommer en ”sky” op fra toppen af inhalatoren eller ved mundvigene, skal de begynde forfra fra trin 3.</w:t>
      </w:r>
    </w:p>
    <w:p w14:paraId="1904DCB7" w14:textId="77777777" w:rsidR="00473F45" w:rsidRPr="007921D0" w:rsidRDefault="00473F45" w:rsidP="00473F45">
      <w:pPr>
        <w:pStyle w:val="Ingenafstand"/>
        <w:ind w:left="851" w:hanging="851"/>
        <w:rPr>
          <w:iCs/>
          <w:szCs w:val="24"/>
        </w:rPr>
      </w:pPr>
    </w:p>
    <w:p w14:paraId="6A940EE0" w14:textId="77777777" w:rsidR="00473F45" w:rsidRPr="007921D0" w:rsidRDefault="00473F45" w:rsidP="00473F45">
      <w:pPr>
        <w:pStyle w:val="Ingenafstand"/>
        <w:ind w:left="851"/>
        <w:rPr>
          <w:iCs/>
          <w:szCs w:val="24"/>
        </w:rPr>
      </w:pPr>
      <w:r w:rsidRPr="007921D0">
        <w:rPr>
          <w:color w:val="000000"/>
          <w:szCs w:val="24"/>
        </w:rPr>
        <w:t xml:space="preserve">Patienterne skal skylle munden med vand og spytte det ud og/eller børste tænder efter hver dosis for at minimere risikoen for </w:t>
      </w:r>
      <w:proofErr w:type="spellStart"/>
      <w:r w:rsidRPr="007921D0">
        <w:rPr>
          <w:color w:val="000000"/>
          <w:szCs w:val="24"/>
        </w:rPr>
        <w:t>orofaryngeal</w:t>
      </w:r>
      <w:proofErr w:type="spellEnd"/>
      <w:r w:rsidRPr="007921D0">
        <w:rPr>
          <w:color w:val="000000"/>
          <w:szCs w:val="24"/>
        </w:rPr>
        <w:t xml:space="preserve"> </w:t>
      </w:r>
      <w:proofErr w:type="spellStart"/>
      <w:r w:rsidRPr="007921D0">
        <w:rPr>
          <w:color w:val="000000"/>
          <w:szCs w:val="24"/>
        </w:rPr>
        <w:t>candidiasis</w:t>
      </w:r>
      <w:proofErr w:type="spellEnd"/>
      <w:r w:rsidRPr="007921D0">
        <w:rPr>
          <w:color w:val="000000"/>
          <w:szCs w:val="24"/>
        </w:rPr>
        <w:t xml:space="preserve"> og hæshed.</w:t>
      </w:r>
    </w:p>
    <w:p w14:paraId="4D0BA2A2" w14:textId="77777777" w:rsidR="00473F45" w:rsidRPr="007921D0" w:rsidRDefault="00473F45" w:rsidP="00473F45">
      <w:pPr>
        <w:pStyle w:val="Ingenafstand"/>
        <w:ind w:left="851" w:hanging="851"/>
        <w:rPr>
          <w:iCs/>
          <w:szCs w:val="24"/>
        </w:rPr>
      </w:pPr>
    </w:p>
    <w:p w14:paraId="526AF2F9" w14:textId="77777777" w:rsidR="00473F45" w:rsidRPr="007921D0" w:rsidRDefault="00473F45" w:rsidP="00473F45">
      <w:pPr>
        <w:pStyle w:val="Ingenafstand"/>
        <w:ind w:left="851"/>
        <w:rPr>
          <w:iCs/>
          <w:szCs w:val="24"/>
        </w:rPr>
      </w:pPr>
      <w:r w:rsidRPr="007921D0">
        <w:rPr>
          <w:color w:val="000000"/>
          <w:szCs w:val="24"/>
        </w:rPr>
        <w:t xml:space="preserve">Patienterne bør tænke på at anskaffe en ny inhalator, når indikatoren viser tallet 40 og skifter farve fra grøn til rød. Patienterne skal stoppe med at bruge inhalatoren, når indikatoren viser 0, idet de resterende pust i inhalatoren ikke er tilstrækkelige til en fuld dosis.  </w:t>
      </w:r>
    </w:p>
    <w:p w14:paraId="6BF8174A" w14:textId="77777777" w:rsidR="00473F45" w:rsidRPr="007921D0" w:rsidRDefault="00473F45" w:rsidP="00473F45">
      <w:pPr>
        <w:pStyle w:val="Ingenafstand"/>
        <w:ind w:left="851" w:hanging="851"/>
        <w:rPr>
          <w:iCs/>
          <w:szCs w:val="24"/>
        </w:rPr>
      </w:pPr>
    </w:p>
    <w:p w14:paraId="27A2741C" w14:textId="77777777" w:rsidR="00473F45" w:rsidRPr="007921D0" w:rsidRDefault="00473F45" w:rsidP="00473F45">
      <w:pPr>
        <w:pStyle w:val="Ingenafstand"/>
        <w:ind w:left="851"/>
        <w:rPr>
          <w:iCs/>
          <w:szCs w:val="24"/>
        </w:rPr>
      </w:pPr>
      <w:r w:rsidRPr="007921D0">
        <w:rPr>
          <w:color w:val="000000"/>
          <w:szCs w:val="24"/>
        </w:rPr>
        <w:t>Patienterne må aldrig forsøge at ændre tallene i indikatoren eller fjerne indikatoren fra metalcylinderen. Indikatoren kan ikke nulstilles og er fastgjort permanent til cylinderen.</w:t>
      </w:r>
    </w:p>
    <w:p w14:paraId="1E4D2453" w14:textId="77777777" w:rsidR="00473F45" w:rsidRPr="007921D0" w:rsidRDefault="00473F45" w:rsidP="00473F45">
      <w:pPr>
        <w:pStyle w:val="Ingenafstand"/>
        <w:ind w:left="851" w:hanging="851"/>
        <w:rPr>
          <w:iCs/>
          <w:szCs w:val="24"/>
        </w:rPr>
      </w:pPr>
    </w:p>
    <w:p w14:paraId="107748F1" w14:textId="77777777" w:rsidR="00473F45" w:rsidRPr="00087762" w:rsidRDefault="00473F45" w:rsidP="00473F45">
      <w:pPr>
        <w:pStyle w:val="Ingenafstand"/>
        <w:ind w:left="851"/>
        <w:rPr>
          <w:i/>
          <w:iCs/>
          <w:szCs w:val="24"/>
        </w:rPr>
      </w:pPr>
      <w:r w:rsidRPr="00087762">
        <w:rPr>
          <w:i/>
          <w:color w:val="000000"/>
          <w:szCs w:val="24"/>
        </w:rPr>
        <w:t>Rengøring (også beskrevet i indlægssedlen)</w:t>
      </w:r>
    </w:p>
    <w:p w14:paraId="4B35EF49" w14:textId="77777777" w:rsidR="00473F45" w:rsidRPr="007921D0" w:rsidRDefault="00473F45" w:rsidP="00473F45">
      <w:pPr>
        <w:pStyle w:val="Ingenafstand"/>
        <w:ind w:left="851"/>
        <w:rPr>
          <w:iCs/>
          <w:szCs w:val="24"/>
        </w:rPr>
      </w:pPr>
      <w:r w:rsidRPr="007921D0">
        <w:rPr>
          <w:color w:val="000000"/>
          <w:szCs w:val="24"/>
        </w:rPr>
        <w:t xml:space="preserve">Din inhalator skal rengøres mindst en gang om ugen. </w:t>
      </w:r>
    </w:p>
    <w:p w14:paraId="6F29A406" w14:textId="77777777" w:rsidR="00473F45" w:rsidRPr="007921D0" w:rsidRDefault="00473F45" w:rsidP="00473F45">
      <w:pPr>
        <w:pStyle w:val="Ingenafstand"/>
        <w:ind w:left="851" w:hanging="851"/>
        <w:rPr>
          <w:iCs/>
          <w:szCs w:val="24"/>
        </w:rPr>
      </w:pPr>
    </w:p>
    <w:p w14:paraId="2B867896"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Tag hætten af mundstykket.</w:t>
      </w:r>
    </w:p>
    <w:p w14:paraId="60CCD673"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Fjern ikke cylinderen fra plasthylstret.</w:t>
      </w:r>
    </w:p>
    <w:p w14:paraId="2D4BF051"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Tør plasthy</w:t>
      </w:r>
      <w:r>
        <w:rPr>
          <w:color w:val="000000"/>
          <w:szCs w:val="24"/>
        </w:rPr>
        <w:t>l</w:t>
      </w:r>
      <w:r w:rsidRPr="007921D0">
        <w:rPr>
          <w:color w:val="000000"/>
          <w:szCs w:val="24"/>
        </w:rPr>
        <w:t>steret samt indersiden og ydersiden af mundstykket over med en tør klud eller serviet.</w:t>
      </w:r>
    </w:p>
    <w:p w14:paraId="554F148A"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Sæt hætten tilbage på mundstykket. Sørg for, at den vender rigtigt. Du skal ikke bruge unødig kraft; hætten bør klikke let på plads.</w:t>
      </w:r>
    </w:p>
    <w:p w14:paraId="55D3C60D" w14:textId="77777777" w:rsidR="00473F45" w:rsidRPr="007921D0" w:rsidRDefault="00473F45" w:rsidP="00473F45">
      <w:pPr>
        <w:pStyle w:val="Ingenafstand"/>
        <w:ind w:left="851" w:hanging="851"/>
        <w:rPr>
          <w:iCs/>
          <w:szCs w:val="24"/>
        </w:rPr>
      </w:pPr>
    </w:p>
    <w:p w14:paraId="3861CB59" w14:textId="77777777" w:rsidR="00473F45" w:rsidRPr="007921D0" w:rsidRDefault="00473F45" w:rsidP="00473F45">
      <w:pPr>
        <w:pStyle w:val="Ingenafstand"/>
        <w:ind w:left="851"/>
        <w:rPr>
          <w:iCs/>
          <w:szCs w:val="24"/>
        </w:rPr>
      </w:pPr>
      <w:r w:rsidRPr="007921D0">
        <w:rPr>
          <w:color w:val="000000"/>
          <w:szCs w:val="24"/>
        </w:rPr>
        <w:t>METALCYLINDEREN MÅ IKKE KOMME I VAND</w:t>
      </w:r>
    </w:p>
    <w:p w14:paraId="1AC2DB05" w14:textId="77777777" w:rsidR="007A6046" w:rsidRDefault="007A6046">
      <w:pPr>
        <w:rPr>
          <w:sz w:val="24"/>
          <w:szCs w:val="24"/>
        </w:rPr>
      </w:pPr>
      <w:r>
        <w:rPr>
          <w:sz w:val="24"/>
          <w:szCs w:val="24"/>
        </w:rPr>
        <w:br w:type="page"/>
      </w:r>
    </w:p>
    <w:p w14:paraId="4058FF72" w14:textId="77777777" w:rsidR="00473F45" w:rsidRPr="007921D0" w:rsidRDefault="00473F45" w:rsidP="00473F45">
      <w:pPr>
        <w:tabs>
          <w:tab w:val="left" w:pos="851"/>
        </w:tabs>
        <w:ind w:left="851" w:hanging="851"/>
        <w:rPr>
          <w:sz w:val="24"/>
          <w:szCs w:val="24"/>
        </w:rPr>
      </w:pPr>
    </w:p>
    <w:p w14:paraId="314C8DD5" w14:textId="77777777" w:rsidR="00473F45" w:rsidRPr="007921D0" w:rsidRDefault="00473F45" w:rsidP="00473F45">
      <w:pPr>
        <w:tabs>
          <w:tab w:val="left" w:pos="851"/>
        </w:tabs>
        <w:ind w:left="851" w:hanging="851"/>
        <w:rPr>
          <w:b/>
          <w:sz w:val="24"/>
          <w:szCs w:val="24"/>
        </w:rPr>
      </w:pPr>
      <w:r w:rsidRPr="007921D0">
        <w:rPr>
          <w:b/>
          <w:sz w:val="24"/>
          <w:szCs w:val="24"/>
        </w:rPr>
        <w:t>4.3</w:t>
      </w:r>
      <w:r w:rsidRPr="007921D0">
        <w:rPr>
          <w:b/>
          <w:sz w:val="24"/>
          <w:szCs w:val="24"/>
        </w:rPr>
        <w:tab/>
        <w:t>Kontraindikationer</w:t>
      </w:r>
    </w:p>
    <w:p w14:paraId="60EA00EA" w14:textId="77777777" w:rsidR="00473F45" w:rsidRPr="007921D0" w:rsidRDefault="00473F45" w:rsidP="00473F45">
      <w:pPr>
        <w:pStyle w:val="Ingenafstand"/>
        <w:ind w:left="851"/>
        <w:rPr>
          <w:szCs w:val="24"/>
        </w:rPr>
      </w:pPr>
      <w:r w:rsidRPr="007921D0">
        <w:rPr>
          <w:color w:val="000000"/>
          <w:szCs w:val="24"/>
        </w:rPr>
        <w:t>Overfølsomhed over for de aktive stoffer eller over for et eller flere af hjælpestofferne anført i pkt. 6.1.</w:t>
      </w:r>
    </w:p>
    <w:p w14:paraId="0C31F75D" w14:textId="77777777" w:rsidR="00473F45" w:rsidRPr="007921D0" w:rsidRDefault="00473F45" w:rsidP="00473F45">
      <w:pPr>
        <w:tabs>
          <w:tab w:val="left" w:pos="851"/>
        </w:tabs>
        <w:ind w:left="851" w:hanging="851"/>
        <w:rPr>
          <w:sz w:val="24"/>
          <w:szCs w:val="24"/>
        </w:rPr>
      </w:pPr>
    </w:p>
    <w:p w14:paraId="73EB62E7" w14:textId="77777777" w:rsidR="00473F45" w:rsidRDefault="00473F45" w:rsidP="00473F45">
      <w:pPr>
        <w:tabs>
          <w:tab w:val="left" w:pos="851"/>
        </w:tabs>
        <w:ind w:left="851" w:hanging="851"/>
        <w:rPr>
          <w:b/>
          <w:sz w:val="24"/>
          <w:szCs w:val="24"/>
        </w:rPr>
      </w:pPr>
      <w:r w:rsidRPr="007921D0">
        <w:rPr>
          <w:b/>
          <w:sz w:val="24"/>
          <w:szCs w:val="24"/>
        </w:rPr>
        <w:t>4.4</w:t>
      </w:r>
      <w:r w:rsidRPr="007921D0">
        <w:rPr>
          <w:b/>
          <w:sz w:val="24"/>
          <w:szCs w:val="24"/>
        </w:rPr>
        <w:tab/>
      </w:r>
      <w:r>
        <w:rPr>
          <w:b/>
          <w:sz w:val="24"/>
          <w:szCs w:val="24"/>
        </w:rPr>
        <w:t>Særlige advarsler og forsigtighedsregler vedrørende brugen</w:t>
      </w:r>
    </w:p>
    <w:p w14:paraId="283E39FF" w14:textId="77777777" w:rsidR="00473F45" w:rsidRDefault="00473F45" w:rsidP="00473F45">
      <w:pPr>
        <w:pStyle w:val="Ingenafstand"/>
        <w:ind w:left="851"/>
        <w:rPr>
          <w:szCs w:val="24"/>
        </w:rPr>
      </w:pPr>
      <w:proofErr w:type="spellStart"/>
      <w:r>
        <w:rPr>
          <w:szCs w:val="24"/>
        </w:rPr>
        <w:t>AirFluSal</w:t>
      </w:r>
      <w:proofErr w:type="spellEnd"/>
      <w:r>
        <w:rPr>
          <w:szCs w:val="24"/>
        </w:rPr>
        <w:t xml:space="preserve"> Sprayhaler bør ikke anvendes til behandling af akutte astmasymptomer, der kræver en korttidsvirkende </w:t>
      </w:r>
      <w:proofErr w:type="spellStart"/>
      <w:r>
        <w:rPr>
          <w:szCs w:val="24"/>
        </w:rPr>
        <w:t>bronkodilatator</w:t>
      </w:r>
      <w:proofErr w:type="spellEnd"/>
      <w:r>
        <w:rPr>
          <w:szCs w:val="24"/>
        </w:rPr>
        <w:t xml:space="preserve"> med hurtigt indsættende virkning. Patienterne bør instrueres i altid at have deres inhalator til lindring af akutte astmaanfald inden for rækkevidde.</w:t>
      </w:r>
    </w:p>
    <w:p w14:paraId="7643ABB3" w14:textId="77777777" w:rsidR="00473F45" w:rsidRDefault="00473F45" w:rsidP="00473F45">
      <w:pPr>
        <w:pStyle w:val="Ingenafstand"/>
        <w:ind w:left="851" w:hanging="851"/>
        <w:rPr>
          <w:szCs w:val="24"/>
        </w:rPr>
      </w:pPr>
    </w:p>
    <w:p w14:paraId="1D1ED77C" w14:textId="77777777" w:rsidR="00473F45" w:rsidRDefault="00473F45" w:rsidP="00473F45">
      <w:pPr>
        <w:pStyle w:val="Ingenafstand"/>
        <w:ind w:left="851"/>
        <w:rPr>
          <w:szCs w:val="24"/>
        </w:rPr>
      </w:pPr>
      <w:r>
        <w:rPr>
          <w:szCs w:val="24"/>
        </w:rPr>
        <w:t xml:space="preserve">Behandlingen med </w:t>
      </w:r>
      <w:proofErr w:type="spellStart"/>
      <w:r>
        <w:rPr>
          <w:szCs w:val="24"/>
        </w:rPr>
        <w:t>AirFluSal</w:t>
      </w:r>
      <w:proofErr w:type="spellEnd"/>
      <w:r>
        <w:rPr>
          <w:szCs w:val="24"/>
        </w:rPr>
        <w:t xml:space="preserve"> Sprayhaler bør ikke indledes i perioder, hvor patienten oplever </w:t>
      </w:r>
      <w:proofErr w:type="spellStart"/>
      <w:r>
        <w:rPr>
          <w:szCs w:val="24"/>
        </w:rPr>
        <w:t>eksacerbation</w:t>
      </w:r>
      <w:proofErr w:type="spellEnd"/>
      <w:r>
        <w:rPr>
          <w:szCs w:val="24"/>
        </w:rPr>
        <w:t xml:space="preserve"> eller signifikant eller akut astmaforværring.</w:t>
      </w:r>
    </w:p>
    <w:p w14:paraId="433D616D" w14:textId="77777777" w:rsidR="00473F45" w:rsidRDefault="00473F45" w:rsidP="00473F45">
      <w:pPr>
        <w:pStyle w:val="Ingenafstand"/>
        <w:ind w:left="851" w:hanging="851"/>
        <w:rPr>
          <w:szCs w:val="24"/>
        </w:rPr>
      </w:pPr>
    </w:p>
    <w:p w14:paraId="24CF60FA" w14:textId="77777777" w:rsidR="00473F45" w:rsidRDefault="00473F45" w:rsidP="00473F45">
      <w:pPr>
        <w:pStyle w:val="Ingenafstand"/>
        <w:ind w:left="851"/>
        <w:rPr>
          <w:szCs w:val="24"/>
        </w:rPr>
      </w:pPr>
      <w:r>
        <w:rPr>
          <w:szCs w:val="24"/>
        </w:rPr>
        <w:t xml:space="preserve">Der kan indtræde alvorlige astmarelaterede bivirkninger og </w:t>
      </w:r>
      <w:proofErr w:type="spellStart"/>
      <w:r>
        <w:rPr>
          <w:szCs w:val="24"/>
        </w:rPr>
        <w:t>eksacerbationer</w:t>
      </w:r>
      <w:proofErr w:type="spellEnd"/>
      <w:r>
        <w:rPr>
          <w:szCs w:val="24"/>
        </w:rPr>
        <w:t xml:space="preserve"> under behandlingen med </w:t>
      </w:r>
      <w:proofErr w:type="spellStart"/>
      <w:r>
        <w:rPr>
          <w:szCs w:val="24"/>
        </w:rPr>
        <w:t>AirFluSal</w:t>
      </w:r>
      <w:proofErr w:type="spellEnd"/>
      <w:r>
        <w:rPr>
          <w:szCs w:val="24"/>
        </w:rPr>
        <w:t xml:space="preserve"> Sprayhaler. Patienterne skal instrueres i at fortsætte behandlingen men kontakte lægen, hvis deres astmasymptomer ikke kommer under kontrol eller bliver værre efter indledning af behandling med </w:t>
      </w:r>
      <w:proofErr w:type="spellStart"/>
      <w:r>
        <w:rPr>
          <w:szCs w:val="24"/>
        </w:rPr>
        <w:t>AirFluSal</w:t>
      </w:r>
      <w:proofErr w:type="spellEnd"/>
      <w:r>
        <w:rPr>
          <w:szCs w:val="24"/>
        </w:rPr>
        <w:t xml:space="preserve"> Sprayhaler. </w:t>
      </w:r>
    </w:p>
    <w:p w14:paraId="42C80A25" w14:textId="77777777" w:rsidR="00473F45" w:rsidRDefault="00473F45" w:rsidP="00473F45">
      <w:pPr>
        <w:pStyle w:val="Ingenafstand"/>
        <w:ind w:left="851" w:hanging="851"/>
        <w:rPr>
          <w:szCs w:val="24"/>
        </w:rPr>
      </w:pPr>
    </w:p>
    <w:p w14:paraId="0F3A178B" w14:textId="77777777" w:rsidR="00473F45" w:rsidRDefault="00473F45" w:rsidP="00473F45">
      <w:pPr>
        <w:pStyle w:val="Ingenafstand"/>
        <w:ind w:left="851"/>
        <w:rPr>
          <w:szCs w:val="24"/>
        </w:rPr>
      </w:pPr>
      <w:r>
        <w:rPr>
          <w:szCs w:val="24"/>
        </w:rPr>
        <w:t xml:space="preserve">Øget behov for brug af lindrende behandling (korttidsvirkende </w:t>
      </w:r>
      <w:proofErr w:type="spellStart"/>
      <w:r>
        <w:rPr>
          <w:szCs w:val="24"/>
        </w:rPr>
        <w:t>bronkodilatatorer</w:t>
      </w:r>
      <w:proofErr w:type="spellEnd"/>
      <w:r>
        <w:rPr>
          <w:szCs w:val="24"/>
        </w:rPr>
        <w:t>) eller nedsat respons på lindrende behandling tyder på nedsat astmakontrol, og patienten bør revurderes af en læge.</w:t>
      </w:r>
    </w:p>
    <w:p w14:paraId="42A5EAC4" w14:textId="77777777" w:rsidR="00473F45" w:rsidRDefault="00473F45" w:rsidP="00473F45">
      <w:pPr>
        <w:pStyle w:val="Ingenafstand"/>
        <w:ind w:left="851"/>
        <w:rPr>
          <w:szCs w:val="24"/>
        </w:rPr>
      </w:pPr>
      <w:r>
        <w:rPr>
          <w:szCs w:val="24"/>
        </w:rPr>
        <w:t xml:space="preserve">Pludseligt og progressivt reduceret astmakontrol kan være livstruende, og patienten skal omgående undersøges. Det bør overvejes at øge </w:t>
      </w:r>
      <w:proofErr w:type="spellStart"/>
      <w:r>
        <w:rPr>
          <w:szCs w:val="24"/>
        </w:rPr>
        <w:t>kortikosteroidbehandlingen</w:t>
      </w:r>
      <w:proofErr w:type="spellEnd"/>
      <w:r>
        <w:rPr>
          <w:szCs w:val="24"/>
        </w:rPr>
        <w:t xml:space="preserve">. </w:t>
      </w:r>
    </w:p>
    <w:p w14:paraId="722C2EAD" w14:textId="77777777" w:rsidR="00473F45" w:rsidRDefault="00473F45" w:rsidP="00473F45">
      <w:pPr>
        <w:pStyle w:val="Ingenafstand"/>
        <w:ind w:left="851" w:hanging="851"/>
        <w:rPr>
          <w:szCs w:val="24"/>
        </w:rPr>
      </w:pPr>
    </w:p>
    <w:p w14:paraId="24079C02" w14:textId="77777777" w:rsidR="00473F45" w:rsidRDefault="00473F45" w:rsidP="00473F45">
      <w:pPr>
        <w:pStyle w:val="Ingenafstand"/>
        <w:ind w:left="851"/>
        <w:rPr>
          <w:szCs w:val="24"/>
        </w:rPr>
      </w:pPr>
      <w:r>
        <w:rPr>
          <w:szCs w:val="24"/>
        </w:rPr>
        <w:t xml:space="preserve">Når der er opnået kontrol over astmasymptomerne, kan det overvejes at reducere dosis af </w:t>
      </w:r>
      <w:proofErr w:type="spellStart"/>
      <w:r>
        <w:rPr>
          <w:szCs w:val="24"/>
        </w:rPr>
        <w:t>AirFluSal</w:t>
      </w:r>
      <w:proofErr w:type="spellEnd"/>
      <w:r>
        <w:rPr>
          <w:szCs w:val="24"/>
        </w:rPr>
        <w:t xml:space="preserve"> Sprayhaler gradvist. Det er vigtigt at revurdere patienten regelmæssigt under nedtrapningen. Der skal anvendes den laveste effektive dosis af </w:t>
      </w:r>
      <w:proofErr w:type="spellStart"/>
      <w:r>
        <w:rPr>
          <w:szCs w:val="24"/>
        </w:rPr>
        <w:t>AirFluSal</w:t>
      </w:r>
      <w:proofErr w:type="spellEnd"/>
      <w:r>
        <w:rPr>
          <w:szCs w:val="24"/>
        </w:rPr>
        <w:t xml:space="preserve"> Sprayhaler (se pkt. 4.2).</w:t>
      </w:r>
    </w:p>
    <w:p w14:paraId="52F8C7A0" w14:textId="77777777" w:rsidR="00473F45" w:rsidRDefault="00473F45" w:rsidP="00473F45">
      <w:pPr>
        <w:pStyle w:val="Ingenafstand"/>
        <w:ind w:left="851" w:hanging="851"/>
        <w:rPr>
          <w:szCs w:val="24"/>
        </w:rPr>
      </w:pPr>
    </w:p>
    <w:p w14:paraId="2D0F293B" w14:textId="77777777" w:rsidR="00473F45" w:rsidRDefault="00473F45" w:rsidP="00473F45">
      <w:pPr>
        <w:pStyle w:val="Ingenafstand"/>
        <w:ind w:left="851"/>
        <w:rPr>
          <w:szCs w:val="24"/>
        </w:rPr>
      </w:pPr>
      <w:r>
        <w:rPr>
          <w:szCs w:val="24"/>
        </w:rPr>
        <w:t xml:space="preserve">Behandlingen med </w:t>
      </w:r>
      <w:proofErr w:type="spellStart"/>
      <w:r>
        <w:rPr>
          <w:szCs w:val="24"/>
        </w:rPr>
        <w:t>AirFluSal</w:t>
      </w:r>
      <w:proofErr w:type="spellEnd"/>
      <w:r>
        <w:rPr>
          <w:szCs w:val="24"/>
        </w:rPr>
        <w:t xml:space="preserve"> Sprayhaler bør ikke stoppes brat, da det medfører en risiko for </w:t>
      </w:r>
      <w:proofErr w:type="spellStart"/>
      <w:r>
        <w:rPr>
          <w:szCs w:val="24"/>
        </w:rPr>
        <w:t>eksacerbation</w:t>
      </w:r>
      <w:proofErr w:type="spellEnd"/>
      <w:r>
        <w:rPr>
          <w:szCs w:val="24"/>
        </w:rPr>
        <w:t>. Behandlingen bør nedtrappes under lægeligt opsyn.</w:t>
      </w:r>
    </w:p>
    <w:p w14:paraId="39AD89AF" w14:textId="77777777" w:rsidR="00473F45" w:rsidRDefault="00473F45" w:rsidP="00473F45">
      <w:pPr>
        <w:pStyle w:val="Ingenafstand"/>
        <w:ind w:left="851" w:hanging="851"/>
        <w:rPr>
          <w:szCs w:val="24"/>
        </w:rPr>
      </w:pPr>
    </w:p>
    <w:p w14:paraId="5187E2D4" w14:textId="77777777" w:rsidR="00473F45" w:rsidRDefault="00473F45" w:rsidP="00473F45">
      <w:pPr>
        <w:pStyle w:val="Ingenafstand"/>
        <w:ind w:left="851"/>
        <w:rPr>
          <w:szCs w:val="24"/>
        </w:rPr>
      </w:pPr>
      <w:r>
        <w:rPr>
          <w:szCs w:val="24"/>
        </w:rPr>
        <w:t xml:space="preserve">Som det gælder for al inhalationsbehandling med </w:t>
      </w:r>
      <w:proofErr w:type="spellStart"/>
      <w:r>
        <w:rPr>
          <w:szCs w:val="24"/>
        </w:rPr>
        <w:t>kortikosteroider</w:t>
      </w:r>
      <w:proofErr w:type="spellEnd"/>
      <w:r>
        <w:rPr>
          <w:szCs w:val="24"/>
        </w:rPr>
        <w:t xml:space="preserve">, bør </w:t>
      </w:r>
      <w:proofErr w:type="spellStart"/>
      <w:r>
        <w:rPr>
          <w:szCs w:val="24"/>
        </w:rPr>
        <w:t>AirFluSal</w:t>
      </w:r>
      <w:proofErr w:type="spellEnd"/>
      <w:r>
        <w:rPr>
          <w:szCs w:val="24"/>
        </w:rPr>
        <w:t xml:space="preserve"> Sprayhaler administreres med forsigtighed hos patienter med aktiv eller inaktiv lungetuberkulose og svampeinfektioner, virusinfektioner eller andre infektioner i luftvejene. Hvis det er indiceret, bør der omgående iværksættes passende behandling.</w:t>
      </w:r>
    </w:p>
    <w:p w14:paraId="6515BA34" w14:textId="77777777" w:rsidR="00473F45" w:rsidRDefault="00473F45" w:rsidP="00473F45">
      <w:pPr>
        <w:pStyle w:val="Ingenafstand"/>
        <w:ind w:left="851" w:hanging="851"/>
        <w:rPr>
          <w:szCs w:val="24"/>
        </w:rPr>
      </w:pPr>
    </w:p>
    <w:p w14:paraId="0D9538E8" w14:textId="77777777" w:rsidR="00473F45" w:rsidRDefault="00473F45" w:rsidP="00473F45">
      <w:pPr>
        <w:pStyle w:val="Ingenafstand"/>
        <w:ind w:left="851"/>
        <w:rPr>
          <w:szCs w:val="24"/>
        </w:rPr>
      </w:pPr>
      <w:r>
        <w:rPr>
          <w:szCs w:val="24"/>
        </w:rPr>
        <w:t xml:space="preserve">I sjældne tilfælde kan </w:t>
      </w:r>
      <w:proofErr w:type="spellStart"/>
      <w:r>
        <w:rPr>
          <w:szCs w:val="24"/>
        </w:rPr>
        <w:t>AirFluSal</w:t>
      </w:r>
      <w:proofErr w:type="spellEnd"/>
      <w:r>
        <w:rPr>
          <w:szCs w:val="24"/>
        </w:rPr>
        <w:t xml:space="preserve"> Sprayhaler forårsage </w:t>
      </w:r>
      <w:proofErr w:type="spellStart"/>
      <w:r>
        <w:rPr>
          <w:szCs w:val="24"/>
        </w:rPr>
        <w:t>hjertearytmier</w:t>
      </w:r>
      <w:proofErr w:type="spellEnd"/>
      <w:r>
        <w:rPr>
          <w:szCs w:val="24"/>
        </w:rPr>
        <w:t xml:space="preserve">, såsom </w:t>
      </w:r>
      <w:proofErr w:type="spellStart"/>
      <w:r>
        <w:rPr>
          <w:szCs w:val="24"/>
        </w:rPr>
        <w:t>supra</w:t>
      </w:r>
      <w:r>
        <w:rPr>
          <w:szCs w:val="24"/>
        </w:rPr>
        <w:softHyphen/>
        <w:t>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ekstrasystoler</w:t>
      </w:r>
      <w:proofErr w:type="spellEnd"/>
      <w:r>
        <w:rPr>
          <w:szCs w:val="24"/>
        </w:rPr>
        <w:t xml:space="preserve"> og atrieflimren, og et mildt og forbigående fald i serumkalium ved brug af høje doser. </w:t>
      </w:r>
      <w:proofErr w:type="spellStart"/>
      <w:r>
        <w:rPr>
          <w:szCs w:val="24"/>
        </w:rPr>
        <w:t>AirFluSal</w:t>
      </w:r>
      <w:proofErr w:type="spellEnd"/>
      <w:r>
        <w:rPr>
          <w:szCs w:val="24"/>
        </w:rPr>
        <w:t xml:space="preserve"> Sprayhaler bør anvendes med forsigtighed hos patienter med svær </w:t>
      </w:r>
      <w:proofErr w:type="spellStart"/>
      <w:r>
        <w:rPr>
          <w:szCs w:val="24"/>
        </w:rPr>
        <w:t>kardiovaskulær</w:t>
      </w:r>
      <w:proofErr w:type="spellEnd"/>
      <w:r>
        <w:rPr>
          <w:szCs w:val="24"/>
        </w:rPr>
        <w:t xml:space="preserve"> sygdom eller hjerterytmeforstyrrelser og hos patienter med diabetes mellitus, </w:t>
      </w:r>
      <w:proofErr w:type="spellStart"/>
      <w:r>
        <w:rPr>
          <w:szCs w:val="24"/>
        </w:rPr>
        <w:t>tyreotoksikose</w:t>
      </w:r>
      <w:proofErr w:type="spellEnd"/>
      <w:r>
        <w:rPr>
          <w:szCs w:val="24"/>
        </w:rPr>
        <w:t xml:space="preserve"> eller </w:t>
      </w:r>
      <w:proofErr w:type="spellStart"/>
      <w:r>
        <w:rPr>
          <w:szCs w:val="24"/>
        </w:rPr>
        <w:t>ukorrigeret</w:t>
      </w:r>
      <w:proofErr w:type="spellEnd"/>
      <w:r>
        <w:rPr>
          <w:szCs w:val="24"/>
        </w:rPr>
        <w:t xml:space="preserve"> </w:t>
      </w:r>
      <w:proofErr w:type="spellStart"/>
      <w:r>
        <w:rPr>
          <w:szCs w:val="24"/>
        </w:rPr>
        <w:t>hypokaliæmi</w:t>
      </w:r>
      <w:proofErr w:type="spellEnd"/>
      <w:r>
        <w:rPr>
          <w:szCs w:val="24"/>
        </w:rPr>
        <w:t xml:space="preserve"> og hos patienter med disponering for lave serumkaliumniveauer.</w:t>
      </w:r>
    </w:p>
    <w:p w14:paraId="30B4D1DB" w14:textId="77777777" w:rsidR="00473F45" w:rsidRDefault="00473F45" w:rsidP="00473F45">
      <w:pPr>
        <w:pStyle w:val="Ingenafstand"/>
        <w:ind w:left="851" w:hanging="851"/>
        <w:rPr>
          <w:szCs w:val="24"/>
        </w:rPr>
      </w:pPr>
    </w:p>
    <w:p w14:paraId="23E39388" w14:textId="77777777" w:rsidR="00473F45" w:rsidRDefault="00473F45" w:rsidP="00473F45">
      <w:pPr>
        <w:pStyle w:val="Ingenafstand"/>
        <w:ind w:left="851"/>
        <w:rPr>
          <w:szCs w:val="24"/>
        </w:rPr>
      </w:pPr>
      <w:r>
        <w:rPr>
          <w:szCs w:val="24"/>
        </w:rPr>
        <w:t xml:space="preserve">Der er i meget sjældne tilfælde rapporteret om øgede </w:t>
      </w:r>
      <w:proofErr w:type="spellStart"/>
      <w:r>
        <w:rPr>
          <w:szCs w:val="24"/>
        </w:rPr>
        <w:t>blodglucoseniveauer</w:t>
      </w:r>
      <w:proofErr w:type="spellEnd"/>
      <w:r>
        <w:rPr>
          <w:szCs w:val="24"/>
        </w:rPr>
        <w:t xml:space="preserve"> (se pkt. 4.8), og der bør tages højde for dette ved ordination til patienter med diabetes mellitus i anamnesen.</w:t>
      </w:r>
    </w:p>
    <w:p w14:paraId="6C9F7B21" w14:textId="77777777" w:rsidR="00473F45" w:rsidRDefault="00473F45" w:rsidP="00473F45">
      <w:pPr>
        <w:pStyle w:val="Ingenafstand"/>
        <w:ind w:left="851" w:hanging="851"/>
        <w:rPr>
          <w:szCs w:val="24"/>
        </w:rPr>
      </w:pPr>
    </w:p>
    <w:p w14:paraId="3D43A011" w14:textId="77777777" w:rsidR="00473F45" w:rsidRDefault="00473F45" w:rsidP="00473F45">
      <w:pPr>
        <w:pStyle w:val="Ingenafstand"/>
        <w:ind w:left="851"/>
        <w:rPr>
          <w:szCs w:val="24"/>
        </w:rPr>
      </w:pPr>
      <w:r>
        <w:rPr>
          <w:szCs w:val="24"/>
        </w:rPr>
        <w:t xml:space="preserve">Ligesom med andre inhalationsbehandlinger kan der forekomme paradoksale </w:t>
      </w:r>
      <w:proofErr w:type="spellStart"/>
      <w:r>
        <w:rPr>
          <w:szCs w:val="24"/>
        </w:rPr>
        <w:t>bronkospasmer</w:t>
      </w:r>
      <w:proofErr w:type="spellEnd"/>
      <w:r>
        <w:rPr>
          <w:szCs w:val="24"/>
        </w:rPr>
        <w:t xml:space="preserve"> med øget pibende vejrtrækning og </w:t>
      </w:r>
      <w:proofErr w:type="spellStart"/>
      <w:r>
        <w:rPr>
          <w:szCs w:val="24"/>
        </w:rPr>
        <w:t>stakåndethed</w:t>
      </w:r>
      <w:proofErr w:type="spellEnd"/>
      <w:r>
        <w:rPr>
          <w:szCs w:val="24"/>
        </w:rPr>
        <w:t xml:space="preserve"> umiddelbart efter administration. Paradoksale </w:t>
      </w:r>
      <w:proofErr w:type="spellStart"/>
      <w:r>
        <w:rPr>
          <w:szCs w:val="24"/>
        </w:rPr>
        <w:t>bronkospasmer</w:t>
      </w:r>
      <w:proofErr w:type="spellEnd"/>
      <w:r>
        <w:rPr>
          <w:szCs w:val="24"/>
        </w:rPr>
        <w:t xml:space="preserve"> responderer på en hurtigtvirkende </w:t>
      </w:r>
      <w:proofErr w:type="spellStart"/>
      <w:r>
        <w:rPr>
          <w:szCs w:val="24"/>
        </w:rPr>
        <w:lastRenderedPageBreak/>
        <w:t>bronkodilatator</w:t>
      </w:r>
      <w:proofErr w:type="spellEnd"/>
      <w:r>
        <w:rPr>
          <w:szCs w:val="24"/>
        </w:rPr>
        <w:t xml:space="preserve"> og bør behandles med det samme. </w:t>
      </w:r>
      <w:proofErr w:type="spellStart"/>
      <w:r>
        <w:rPr>
          <w:szCs w:val="24"/>
        </w:rPr>
        <w:t>AirFluSal</w:t>
      </w:r>
      <w:proofErr w:type="spellEnd"/>
      <w:r>
        <w:rPr>
          <w:szCs w:val="24"/>
        </w:rPr>
        <w:t xml:space="preserve"> Sprayhaler bør seponeres øjeblikkeligt, patienten skal vurderes, og om nødvendigt skal der iværksættes en anden behandling.</w:t>
      </w:r>
    </w:p>
    <w:p w14:paraId="66608869" w14:textId="77777777" w:rsidR="00473F45" w:rsidRDefault="00473F45" w:rsidP="00473F45">
      <w:pPr>
        <w:pStyle w:val="Ingenafstand"/>
        <w:ind w:left="851" w:hanging="851"/>
        <w:rPr>
          <w:szCs w:val="24"/>
        </w:rPr>
      </w:pPr>
    </w:p>
    <w:p w14:paraId="205E14FD" w14:textId="77777777" w:rsidR="00473F45" w:rsidRDefault="00473F45" w:rsidP="00473F45">
      <w:pPr>
        <w:pStyle w:val="Ingenafstand"/>
        <w:ind w:left="851"/>
        <w:rPr>
          <w:szCs w:val="24"/>
        </w:rPr>
      </w:pPr>
      <w:r>
        <w:rPr>
          <w:szCs w:val="24"/>
        </w:rPr>
        <w:t>De farmakologiske bivirkninger af behandling med β</w:t>
      </w:r>
      <w:r>
        <w:rPr>
          <w:szCs w:val="24"/>
          <w:vertAlign w:val="subscript"/>
        </w:rPr>
        <w:t>2</w:t>
      </w:r>
      <w:r>
        <w:rPr>
          <w:szCs w:val="24"/>
        </w:rPr>
        <w:t xml:space="preserve">-agonister, såsom </w:t>
      </w:r>
      <w:proofErr w:type="spellStart"/>
      <w:r>
        <w:rPr>
          <w:szCs w:val="24"/>
        </w:rPr>
        <w:t>tremor</w:t>
      </w:r>
      <w:proofErr w:type="spellEnd"/>
      <w:r>
        <w:rPr>
          <w:szCs w:val="24"/>
        </w:rPr>
        <w:t xml:space="preserve">, </w:t>
      </w:r>
      <w:proofErr w:type="spellStart"/>
      <w:r>
        <w:rPr>
          <w:szCs w:val="24"/>
        </w:rPr>
        <w:t>palpitationer</w:t>
      </w:r>
      <w:proofErr w:type="spellEnd"/>
      <w:r>
        <w:rPr>
          <w:szCs w:val="24"/>
        </w:rPr>
        <w:t xml:space="preserve"> og hovedpine, er også blevet indberettet, men de er som regel forbigående og aftager med regelmæssig behandling.</w:t>
      </w:r>
    </w:p>
    <w:p w14:paraId="5457F684" w14:textId="77777777" w:rsidR="00473F45" w:rsidRDefault="00473F45" w:rsidP="00473F45">
      <w:pPr>
        <w:pStyle w:val="Ingenafstand"/>
        <w:ind w:left="851" w:hanging="851"/>
        <w:rPr>
          <w:szCs w:val="24"/>
        </w:rPr>
      </w:pPr>
    </w:p>
    <w:p w14:paraId="4D99002B" w14:textId="77777777" w:rsidR="00473F45" w:rsidRDefault="00473F45" w:rsidP="00473F45">
      <w:pPr>
        <w:pStyle w:val="Ingenafstand"/>
        <w:ind w:left="851"/>
        <w:rPr>
          <w:szCs w:val="24"/>
        </w:rPr>
      </w:pPr>
      <w:r>
        <w:rPr>
          <w:szCs w:val="24"/>
        </w:rPr>
        <w:t xml:space="preserve">Systemiske virkninger kan opstå med ethvert inhaleret </w:t>
      </w:r>
      <w:proofErr w:type="spellStart"/>
      <w:r>
        <w:rPr>
          <w:szCs w:val="24"/>
        </w:rPr>
        <w:t>kortikosteroid</w:t>
      </w:r>
      <w:proofErr w:type="spellEnd"/>
      <w:r>
        <w:rPr>
          <w:szCs w:val="24"/>
        </w:rPr>
        <w:t xml:space="preserve">, særligt ved brug af høje doser i længere tid. Sandsynligheden for disse virkninger er meget mindre end med orale </w:t>
      </w:r>
      <w:proofErr w:type="spellStart"/>
      <w:r>
        <w:rPr>
          <w:szCs w:val="24"/>
        </w:rPr>
        <w:t>kortikosteroider</w:t>
      </w:r>
      <w:proofErr w:type="spellEnd"/>
      <w:r>
        <w:rPr>
          <w:szCs w:val="24"/>
        </w:rPr>
        <w:t xml:space="preserve">. Potentielle systemiske virkninger omfatter </w:t>
      </w:r>
      <w:proofErr w:type="spellStart"/>
      <w:r>
        <w:rPr>
          <w:szCs w:val="24"/>
        </w:rPr>
        <w:t>Cushings</w:t>
      </w:r>
      <w:proofErr w:type="spellEnd"/>
      <w:r>
        <w:rPr>
          <w:szCs w:val="24"/>
        </w:rPr>
        <w:t xml:space="preserve"> syndrom, </w:t>
      </w:r>
      <w:proofErr w:type="spellStart"/>
      <w:r>
        <w:rPr>
          <w:szCs w:val="24"/>
        </w:rPr>
        <w:t>Cushingoide</w:t>
      </w:r>
      <w:proofErr w:type="spellEnd"/>
      <w:r>
        <w:rPr>
          <w:szCs w:val="24"/>
        </w:rPr>
        <w:t xml:space="preserve"> træk, binyrebarkinsufficiens, nedsat knoglemineraltæthed, katarakt og </w:t>
      </w:r>
      <w:proofErr w:type="spellStart"/>
      <w:r>
        <w:rPr>
          <w:szCs w:val="24"/>
        </w:rPr>
        <w:t>glaukom</w:t>
      </w:r>
      <w:proofErr w:type="spellEnd"/>
      <w:r>
        <w:rPr>
          <w:szCs w:val="24"/>
        </w:rPr>
        <w:t xml:space="preserve">, og i sjældnere tilfælde en række psykiske eller adfærdsmæssige virkninger, inklusive </w:t>
      </w:r>
      <w:proofErr w:type="spellStart"/>
      <w:r>
        <w:rPr>
          <w:szCs w:val="24"/>
        </w:rPr>
        <w:t>psykomotorisk</w:t>
      </w:r>
      <w:proofErr w:type="spellEnd"/>
      <w:r>
        <w:rPr>
          <w:szCs w:val="24"/>
        </w:rPr>
        <w:t xml:space="preserve"> hyperaktivitet, søvnforstyrrelser, angst, depression eller aggression (især hos børn). </w:t>
      </w:r>
      <w:r>
        <w:rPr>
          <w:b/>
          <w:szCs w:val="24"/>
        </w:rPr>
        <w:t xml:space="preserve">Det er derfor vigtigt, at patienten revurderes regelmæssigt, og at dosis af inhaleret </w:t>
      </w:r>
      <w:proofErr w:type="spellStart"/>
      <w:r>
        <w:rPr>
          <w:b/>
          <w:szCs w:val="24"/>
        </w:rPr>
        <w:t>kortikosteroid</w:t>
      </w:r>
      <w:proofErr w:type="spellEnd"/>
      <w:r>
        <w:rPr>
          <w:b/>
          <w:szCs w:val="24"/>
        </w:rPr>
        <w:t xml:space="preserve"> reduceres til den laveste dosis, der opretholder effektiv astmakontrol.</w:t>
      </w:r>
    </w:p>
    <w:p w14:paraId="01A83FC7" w14:textId="77777777" w:rsidR="00473F45" w:rsidRDefault="00473F45" w:rsidP="00473F45">
      <w:pPr>
        <w:pStyle w:val="Ingenafstand"/>
        <w:ind w:left="851" w:hanging="851"/>
        <w:rPr>
          <w:szCs w:val="24"/>
        </w:rPr>
      </w:pPr>
    </w:p>
    <w:p w14:paraId="2EA353B7" w14:textId="77777777" w:rsidR="00473F45" w:rsidRDefault="00473F45" w:rsidP="00473F45">
      <w:pPr>
        <w:pStyle w:val="Ingenafstand"/>
        <w:ind w:left="851"/>
        <w:rPr>
          <w:szCs w:val="24"/>
        </w:rPr>
      </w:pPr>
      <w:r>
        <w:rPr>
          <w:szCs w:val="24"/>
        </w:rPr>
        <w:t xml:space="preserve">Langvarig behandling med høje doser af inhalerede </w:t>
      </w:r>
      <w:proofErr w:type="spellStart"/>
      <w:r>
        <w:rPr>
          <w:szCs w:val="24"/>
        </w:rPr>
        <w:t>kortikosteroider</w:t>
      </w:r>
      <w:proofErr w:type="spellEnd"/>
      <w:r>
        <w:rPr>
          <w:szCs w:val="24"/>
        </w:rPr>
        <w:t xml:space="preserve"> kan resultere i binyreinsufficiens og akut Addisonkrise. Der er også beskrevet meget sjældne tilfælde af binyreinsufficiens og akut Addisonkrise ved brug af </w:t>
      </w:r>
      <w:proofErr w:type="spellStart"/>
      <w:r>
        <w:rPr>
          <w:szCs w:val="24"/>
        </w:rPr>
        <w:t>fluticasonpropionat</w:t>
      </w:r>
      <w:proofErr w:type="spellEnd"/>
      <w:r>
        <w:rPr>
          <w:szCs w:val="24"/>
        </w:rPr>
        <w:t xml:space="preserve"> i doser fra 500 mikrogram til højst 1000 mikrogram. De situationer, der potentielt kan udløse en akut Addisonkrise, omfatter trauma, kirurgi, infektion eller hurtig dosisreduktion. Ledsagende symptomer er oftest vage og kan omfatte anoreksi, mavesmerter, vægttab, træthed, hovedpine, kvalme, opkastning, hypotension, nedsat bevidsthedsniveau, hypoglykæmi og krampeanfald. Det bør overvejes at give yderligere dækning med systemisk </w:t>
      </w:r>
      <w:proofErr w:type="spellStart"/>
      <w:r>
        <w:rPr>
          <w:szCs w:val="24"/>
        </w:rPr>
        <w:t>kortikosteroid</w:t>
      </w:r>
      <w:proofErr w:type="spellEnd"/>
      <w:r>
        <w:rPr>
          <w:szCs w:val="24"/>
        </w:rPr>
        <w:t xml:space="preserve"> i perioder med stress eller </w:t>
      </w:r>
      <w:proofErr w:type="spellStart"/>
      <w:r>
        <w:rPr>
          <w:szCs w:val="24"/>
        </w:rPr>
        <w:t>elektiv</w:t>
      </w:r>
      <w:proofErr w:type="spellEnd"/>
      <w:r>
        <w:rPr>
          <w:szCs w:val="24"/>
        </w:rPr>
        <w:t xml:space="preserve"> kirurgi.</w:t>
      </w:r>
    </w:p>
    <w:p w14:paraId="4ACF6394" w14:textId="77777777" w:rsidR="00473F45" w:rsidRDefault="00473F45" w:rsidP="00473F45">
      <w:pPr>
        <w:pStyle w:val="Ingenafstand"/>
        <w:ind w:left="851" w:hanging="851"/>
        <w:rPr>
          <w:szCs w:val="24"/>
        </w:rPr>
      </w:pPr>
    </w:p>
    <w:p w14:paraId="112C10C7" w14:textId="77777777" w:rsidR="00473F45" w:rsidRDefault="00473F45" w:rsidP="00473F45">
      <w:pPr>
        <w:ind w:left="855"/>
        <w:rPr>
          <w:sz w:val="24"/>
          <w:szCs w:val="24"/>
          <w:u w:val="single"/>
        </w:rPr>
      </w:pPr>
      <w:r>
        <w:rPr>
          <w:sz w:val="24"/>
          <w:szCs w:val="24"/>
          <w:u w:val="single"/>
        </w:rPr>
        <w:t xml:space="preserve">Synsforstyrrelser </w:t>
      </w:r>
    </w:p>
    <w:p w14:paraId="628C6294" w14:textId="77777777" w:rsidR="00473F45" w:rsidRDefault="00473F45" w:rsidP="00473F45">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14:paraId="3EAEC220" w14:textId="77777777" w:rsidR="00473F45" w:rsidRDefault="00473F45" w:rsidP="00473F45">
      <w:pPr>
        <w:pStyle w:val="Ingenafstand"/>
        <w:ind w:left="851" w:hanging="851"/>
        <w:rPr>
          <w:szCs w:val="24"/>
        </w:rPr>
      </w:pPr>
    </w:p>
    <w:p w14:paraId="515A10DA" w14:textId="77777777" w:rsidR="00473F45" w:rsidRDefault="00473F45" w:rsidP="00473F45">
      <w:pPr>
        <w:pStyle w:val="Ingenafstand"/>
        <w:ind w:left="851"/>
        <w:rPr>
          <w:szCs w:val="24"/>
        </w:rPr>
      </w:pPr>
      <w:r>
        <w:rPr>
          <w:szCs w:val="24"/>
        </w:rPr>
        <w:t xml:space="preserve">Den systemiske absorption af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sker fortrinsvis gennem lungerne. Da brug af en </w:t>
      </w:r>
      <w:proofErr w:type="spellStart"/>
      <w:r>
        <w:rPr>
          <w:szCs w:val="24"/>
        </w:rPr>
        <w:t>spacer</w:t>
      </w:r>
      <w:proofErr w:type="spellEnd"/>
      <w:r>
        <w:rPr>
          <w:szCs w:val="24"/>
        </w:rPr>
        <w:t xml:space="preserve"> sammen med en inhalator med afmålte doser kan øge leveringen af lægemiddel til lungerne, skal det bemærkes, at dette potentielt kan føre til en øget risiko for systemiske bivirkninger. Det er påvist i </w:t>
      </w:r>
      <w:proofErr w:type="spellStart"/>
      <w:r>
        <w:rPr>
          <w:szCs w:val="24"/>
        </w:rPr>
        <w:t>farmakokinetiske</w:t>
      </w:r>
      <w:proofErr w:type="spellEnd"/>
      <w:r>
        <w:rPr>
          <w:szCs w:val="24"/>
        </w:rPr>
        <w:t xml:space="preserve"> data vedrørende enkeltdoser (</w:t>
      </w:r>
      <w:proofErr w:type="spellStart"/>
      <w:r>
        <w:rPr>
          <w:szCs w:val="24"/>
        </w:rPr>
        <w:t>spacere</w:t>
      </w:r>
      <w:proofErr w:type="spellEnd"/>
      <w:r>
        <w:rPr>
          <w:szCs w:val="24"/>
        </w:rPr>
        <w:t xml:space="preserve"> vasket i rensemiddelopløsning og dryptørret inden brug), at den systemiske eksponering for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kan være op til to gange højere ved brug af </w:t>
      </w:r>
      <w:proofErr w:type="spellStart"/>
      <w:r>
        <w:rPr>
          <w:szCs w:val="24"/>
        </w:rPr>
        <w:t>Volumatic</w:t>
      </w:r>
      <w:proofErr w:type="spellEnd"/>
      <w:r>
        <w:rPr>
          <w:szCs w:val="24"/>
        </w:rPr>
        <w:t xml:space="preserve">-spaceren sammen med </w:t>
      </w:r>
      <w:proofErr w:type="spellStart"/>
      <w:r>
        <w:rPr>
          <w:szCs w:val="24"/>
        </w:rPr>
        <w:t>AirFluSal</w:t>
      </w:r>
      <w:proofErr w:type="spellEnd"/>
      <w:r>
        <w:rPr>
          <w:szCs w:val="24"/>
        </w:rPr>
        <w:t xml:space="preserve"> Sprayhaler-inhalatoren end ved brug af </w:t>
      </w:r>
      <w:proofErr w:type="spellStart"/>
      <w:r>
        <w:rPr>
          <w:szCs w:val="24"/>
        </w:rPr>
        <w:t>AeroChamber</w:t>
      </w:r>
      <w:proofErr w:type="spellEnd"/>
      <w:r>
        <w:rPr>
          <w:szCs w:val="24"/>
        </w:rPr>
        <w:t xml:space="preserve"> Plus-spaceren (se pkt. 5.2). </w:t>
      </w:r>
    </w:p>
    <w:p w14:paraId="07456320" w14:textId="77777777" w:rsidR="00473F45" w:rsidRDefault="00473F45" w:rsidP="00473F45">
      <w:pPr>
        <w:pStyle w:val="Ingenafstand"/>
        <w:ind w:left="851" w:hanging="851"/>
        <w:rPr>
          <w:szCs w:val="24"/>
        </w:rPr>
      </w:pPr>
    </w:p>
    <w:p w14:paraId="0BF873A2" w14:textId="77777777" w:rsidR="00473F45" w:rsidRDefault="00473F45" w:rsidP="00473F45">
      <w:pPr>
        <w:pStyle w:val="Ingenafstand"/>
        <w:ind w:left="851"/>
        <w:rPr>
          <w:szCs w:val="24"/>
        </w:rPr>
      </w:pPr>
      <w:r>
        <w:rPr>
          <w:szCs w:val="24"/>
        </w:rPr>
        <w:t xml:space="preserve">Behandling med inhaleret </w:t>
      </w:r>
      <w:proofErr w:type="spellStart"/>
      <w:r>
        <w:rPr>
          <w:szCs w:val="24"/>
        </w:rPr>
        <w:t>fluticasonpropionat</w:t>
      </w:r>
      <w:proofErr w:type="spellEnd"/>
      <w:r>
        <w:rPr>
          <w:szCs w:val="24"/>
        </w:rPr>
        <w:t xml:space="preserve"> bør nedsætte behovet for orale steroider, men patienter, der skifter fra orale steroider, kan fortsat have risiko for nedsat binyrebarkreserve i en betydelig periode. Sådanne patienter bør derfor behandles med særlig forsigtighed, og binyrebarkfunktionen bør kontrolleres regelmæssigt. Patienter, der tidligere har haft brug for høje doser </w:t>
      </w:r>
      <w:proofErr w:type="spellStart"/>
      <w:r>
        <w:rPr>
          <w:szCs w:val="24"/>
        </w:rPr>
        <w:t>kortikosteroider</w:t>
      </w:r>
      <w:proofErr w:type="spellEnd"/>
      <w:r>
        <w:rPr>
          <w:szCs w:val="24"/>
        </w:rPr>
        <w:t xml:space="preserve"> som akutbehandling, kan også have risiko for dette. Muligheden for residual insufficiens bør altid tages i betragtning i nødsituationer og </w:t>
      </w:r>
      <w:proofErr w:type="spellStart"/>
      <w:r>
        <w:rPr>
          <w:szCs w:val="24"/>
        </w:rPr>
        <w:t>elektive</w:t>
      </w:r>
      <w:proofErr w:type="spellEnd"/>
      <w:r>
        <w:rPr>
          <w:szCs w:val="24"/>
        </w:rPr>
        <w:t xml:space="preserve"> situationer, der med sandsynlighed vil frembringe stress, og det bør overvejes at anvende hensigtsmæssig </w:t>
      </w:r>
      <w:proofErr w:type="spellStart"/>
      <w:r>
        <w:rPr>
          <w:szCs w:val="24"/>
        </w:rPr>
        <w:t>kortikosteroidbehandling</w:t>
      </w:r>
      <w:proofErr w:type="spellEnd"/>
      <w:r>
        <w:rPr>
          <w:szCs w:val="24"/>
        </w:rPr>
        <w:t xml:space="preserve">. Afhængigt af omfanget af binyreinsufficiens kan det være nødvendigt at indhente specialistrådgivning inden </w:t>
      </w:r>
      <w:proofErr w:type="spellStart"/>
      <w:r>
        <w:rPr>
          <w:szCs w:val="24"/>
        </w:rPr>
        <w:t>elektive</w:t>
      </w:r>
      <w:proofErr w:type="spellEnd"/>
      <w:r>
        <w:rPr>
          <w:szCs w:val="24"/>
        </w:rPr>
        <w:t xml:space="preserve"> procedurer.</w:t>
      </w:r>
    </w:p>
    <w:p w14:paraId="5578B962" w14:textId="77777777" w:rsidR="00473F45" w:rsidRDefault="00473F45" w:rsidP="00473F45">
      <w:pPr>
        <w:pStyle w:val="Ingenafstand"/>
        <w:ind w:left="851" w:hanging="851"/>
        <w:rPr>
          <w:szCs w:val="24"/>
        </w:rPr>
      </w:pPr>
    </w:p>
    <w:p w14:paraId="136CD2E6" w14:textId="77777777" w:rsidR="00473F45" w:rsidRDefault="00473F45" w:rsidP="00473F45">
      <w:pPr>
        <w:pStyle w:val="Ingenafstand"/>
        <w:ind w:left="851"/>
        <w:rPr>
          <w:szCs w:val="24"/>
        </w:rPr>
      </w:pPr>
      <w:proofErr w:type="spellStart"/>
      <w:r>
        <w:rPr>
          <w:szCs w:val="24"/>
        </w:rPr>
        <w:t>Ritonavir</w:t>
      </w:r>
      <w:proofErr w:type="spellEnd"/>
      <w:r>
        <w:rPr>
          <w:szCs w:val="24"/>
        </w:rPr>
        <w:t xml:space="preserve"> kan medføre stor stigning i plasmakoncentrationen af </w:t>
      </w:r>
      <w:proofErr w:type="spellStart"/>
      <w:r>
        <w:rPr>
          <w:szCs w:val="24"/>
        </w:rPr>
        <w:t>fluticasonpropionat</w:t>
      </w:r>
      <w:proofErr w:type="spellEnd"/>
      <w:r>
        <w:rPr>
          <w:szCs w:val="24"/>
        </w:rPr>
        <w:t xml:space="preserve">. Samtidig brug bør derfor undgås, medmindre den potentielle gavnlige virkning for patienten opvejer risikoen for systemiske bivirkninger af </w:t>
      </w:r>
      <w:proofErr w:type="spellStart"/>
      <w:r>
        <w:rPr>
          <w:szCs w:val="24"/>
        </w:rPr>
        <w:t>kortikosteroider</w:t>
      </w:r>
      <w:proofErr w:type="spellEnd"/>
      <w:r>
        <w:rPr>
          <w:szCs w:val="24"/>
        </w:rPr>
        <w:t xml:space="preserve">. I så fald bør patienterne monitoreres for systemiske bivirkninger af </w:t>
      </w:r>
      <w:proofErr w:type="spellStart"/>
      <w:r>
        <w:rPr>
          <w:szCs w:val="24"/>
        </w:rPr>
        <w:t>kortikosteroider</w:t>
      </w:r>
      <w:proofErr w:type="spellEnd"/>
      <w:r>
        <w:rPr>
          <w:szCs w:val="24"/>
        </w:rPr>
        <w:t xml:space="preserve">. Der er også en øget risiko for systemiske bivirkninger, hvis </w:t>
      </w:r>
      <w:proofErr w:type="spellStart"/>
      <w:r>
        <w:rPr>
          <w:szCs w:val="24"/>
        </w:rPr>
        <w:t>fluticasonpropionat</w:t>
      </w:r>
      <w:proofErr w:type="spellEnd"/>
      <w:r>
        <w:rPr>
          <w:szCs w:val="24"/>
        </w:rPr>
        <w:t xml:space="preserve"> kombineres med andre potente CYP3A-hæmmere, herunder lægemidler indeholdende </w:t>
      </w:r>
      <w:proofErr w:type="spellStart"/>
      <w:r>
        <w:rPr>
          <w:szCs w:val="24"/>
        </w:rPr>
        <w:t>cobicistat</w:t>
      </w:r>
      <w:proofErr w:type="spellEnd"/>
      <w:r>
        <w:rPr>
          <w:szCs w:val="24"/>
        </w:rPr>
        <w:t xml:space="preserve"> (se pkt. 4.5). </w:t>
      </w:r>
    </w:p>
    <w:p w14:paraId="50E3836A" w14:textId="77777777" w:rsidR="00473F45" w:rsidRDefault="00473F45" w:rsidP="00473F45">
      <w:pPr>
        <w:pStyle w:val="Ingenafstand"/>
        <w:ind w:left="851" w:hanging="851"/>
        <w:rPr>
          <w:szCs w:val="24"/>
        </w:rPr>
      </w:pPr>
    </w:p>
    <w:p w14:paraId="43356CBF" w14:textId="77777777" w:rsidR="00473F45" w:rsidRDefault="00473F45" w:rsidP="00473F45">
      <w:pPr>
        <w:pStyle w:val="Ingenafstand"/>
        <w:ind w:left="851"/>
        <w:rPr>
          <w:szCs w:val="24"/>
        </w:rPr>
      </w:pPr>
      <w:r>
        <w:rPr>
          <w:szCs w:val="24"/>
        </w:rPr>
        <w:t xml:space="preserve">Der var en øget indberetning af infektioner i de nedre luftveje (især pneumoni og bronkitis) i et 3-årigt studie af patienter med kronisk obstruktiv lungesygdom (KOL), der fik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som fastdosiskombination, sammenlignet med placebo (se pkt. 4.8). I et 3-årigt KOL-studie havde ældre patienter, patienter med lavt BMI (&lt; 25 kg/m</w:t>
      </w:r>
      <w:r>
        <w:rPr>
          <w:szCs w:val="24"/>
          <w:vertAlign w:val="superscript"/>
        </w:rPr>
        <w:t>2</w:t>
      </w:r>
      <w:r>
        <w:rPr>
          <w:szCs w:val="24"/>
        </w:rPr>
        <w:t>) og patienter med meget svær sygdom (FEV</w:t>
      </w:r>
      <w:r>
        <w:rPr>
          <w:szCs w:val="24"/>
          <w:vertAlign w:val="subscript"/>
        </w:rPr>
        <w:t>1</w:t>
      </w:r>
      <w:r>
        <w:rPr>
          <w:szCs w:val="24"/>
        </w:rPr>
        <w:t xml:space="preserve">&lt; 30 % af forventet værdi) størst risiko for at udvikle pneumoni, uanset behandling. Læger bør have vedvarende fokus på muligheden for udvikling af pneumoni og infektioner i de nedre luftveje hos KOL-patienter, da de kliniske kendetegn på sådanne infektioner og </w:t>
      </w:r>
      <w:proofErr w:type="spellStart"/>
      <w:r>
        <w:rPr>
          <w:szCs w:val="24"/>
        </w:rPr>
        <w:t>eksacerbation</w:t>
      </w:r>
      <w:proofErr w:type="spellEnd"/>
      <w:r>
        <w:rPr>
          <w:szCs w:val="24"/>
        </w:rPr>
        <w:t xml:space="preserve"> ofte overlapper hinanden.</w:t>
      </w:r>
      <w:r>
        <w:rPr>
          <w:i/>
          <w:szCs w:val="24"/>
        </w:rPr>
        <w:t xml:space="preserve"> </w:t>
      </w:r>
      <w:r>
        <w:rPr>
          <w:szCs w:val="24"/>
        </w:rPr>
        <w:t xml:space="preserve">Hvis en patient med svær KOL har oplevet pneumoni, bør behandlingen med </w:t>
      </w:r>
      <w:proofErr w:type="spellStart"/>
      <w:r>
        <w:rPr>
          <w:szCs w:val="24"/>
        </w:rPr>
        <w:t>salmeterol</w:t>
      </w:r>
      <w:proofErr w:type="spellEnd"/>
      <w:r>
        <w:rPr>
          <w:szCs w:val="24"/>
        </w:rPr>
        <w:t>/</w:t>
      </w:r>
      <w:proofErr w:type="spellStart"/>
      <w:r>
        <w:rPr>
          <w:szCs w:val="24"/>
        </w:rPr>
        <w:t>fluticason</w:t>
      </w:r>
      <w:proofErr w:type="spellEnd"/>
      <w:r>
        <w:rPr>
          <w:szCs w:val="24"/>
        </w:rPr>
        <w:t xml:space="preserve"> revurderes. </w:t>
      </w:r>
    </w:p>
    <w:p w14:paraId="7399C329" w14:textId="77777777" w:rsidR="00473F45" w:rsidRDefault="00473F45" w:rsidP="00473F45">
      <w:pPr>
        <w:pStyle w:val="Ingenafstand"/>
        <w:ind w:left="851"/>
        <w:rPr>
          <w:szCs w:val="24"/>
        </w:rPr>
      </w:pPr>
      <w:r>
        <w:rPr>
          <w:szCs w:val="24"/>
        </w:rPr>
        <w:t xml:space="preserve">Sikkerheden og virkningen af </w:t>
      </w:r>
      <w:proofErr w:type="spellStart"/>
      <w:r>
        <w:rPr>
          <w:szCs w:val="24"/>
        </w:rPr>
        <w:t>AirFluSal</w:t>
      </w:r>
      <w:proofErr w:type="spellEnd"/>
      <w:r>
        <w:rPr>
          <w:szCs w:val="24"/>
        </w:rPr>
        <w:t xml:space="preserve"> Sprayhaler er ikke klarlagt hos patienter med KOL, og derfor er </w:t>
      </w:r>
      <w:proofErr w:type="spellStart"/>
      <w:r>
        <w:rPr>
          <w:szCs w:val="24"/>
        </w:rPr>
        <w:t>AirFluSal</w:t>
      </w:r>
      <w:proofErr w:type="spellEnd"/>
      <w:r>
        <w:rPr>
          <w:szCs w:val="24"/>
        </w:rPr>
        <w:t xml:space="preserve"> Sprayhaler ikke indiceret til behandling af patienter med KOL. </w:t>
      </w:r>
    </w:p>
    <w:p w14:paraId="6CE0EBAF" w14:textId="77777777" w:rsidR="00473F45" w:rsidRDefault="00473F45" w:rsidP="00473F45">
      <w:pPr>
        <w:pStyle w:val="Ingenafstand"/>
        <w:ind w:left="851" w:hanging="851"/>
        <w:rPr>
          <w:szCs w:val="24"/>
        </w:rPr>
      </w:pPr>
    </w:p>
    <w:p w14:paraId="0BBE9914" w14:textId="77777777" w:rsidR="00473F45" w:rsidRDefault="00473F45" w:rsidP="00473F45">
      <w:pPr>
        <w:pStyle w:val="Ingenafstand"/>
        <w:ind w:left="851"/>
        <w:rPr>
          <w:szCs w:val="24"/>
        </w:rPr>
      </w:pPr>
      <w:r>
        <w:rPr>
          <w:szCs w:val="24"/>
        </w:rPr>
        <w:t>Data fra et stort klinisk forsøg (</w:t>
      </w:r>
      <w:proofErr w:type="spellStart"/>
      <w:r>
        <w:rPr>
          <w:szCs w:val="24"/>
        </w:rPr>
        <w:t>Salmeterol</w:t>
      </w:r>
      <w:proofErr w:type="spellEnd"/>
      <w:r>
        <w:rPr>
          <w:szCs w:val="24"/>
        </w:rPr>
        <w:t xml:space="preserve"> </w:t>
      </w:r>
      <w:proofErr w:type="spellStart"/>
      <w:r>
        <w:rPr>
          <w:szCs w:val="24"/>
        </w:rPr>
        <w:t>Multi</w:t>
      </w:r>
      <w:proofErr w:type="spellEnd"/>
      <w:r>
        <w:rPr>
          <w:szCs w:val="24"/>
        </w:rPr>
        <w:t xml:space="preserve">-Center </w:t>
      </w:r>
      <w:proofErr w:type="spellStart"/>
      <w:r>
        <w:rPr>
          <w:szCs w:val="24"/>
        </w:rPr>
        <w:t>Asthma</w:t>
      </w:r>
      <w:proofErr w:type="spellEnd"/>
      <w:r>
        <w:rPr>
          <w:szCs w:val="24"/>
        </w:rPr>
        <w:t xml:space="preserve"> Research Trial, SMART) tyder på, at afroamerikanske patienter har større risiko for alvorlige luftvejsrelaterede hændelser eller dødsfald med </w:t>
      </w:r>
      <w:proofErr w:type="spellStart"/>
      <w:r>
        <w:rPr>
          <w:szCs w:val="24"/>
        </w:rPr>
        <w:t>salmeterol</w:t>
      </w:r>
      <w:proofErr w:type="spellEnd"/>
      <w:r>
        <w:rPr>
          <w:szCs w:val="24"/>
        </w:rPr>
        <w:t xml:space="preserve"> end med placebo (se pkt. 5.1). Det er uvist, om dette skyldes </w:t>
      </w:r>
      <w:proofErr w:type="spellStart"/>
      <w:r>
        <w:rPr>
          <w:szCs w:val="24"/>
        </w:rPr>
        <w:t>farmakogenetiske</w:t>
      </w:r>
      <w:proofErr w:type="spellEnd"/>
      <w:r>
        <w:rPr>
          <w:szCs w:val="24"/>
        </w:rPr>
        <w:t xml:space="preserve"> eller andre faktorer. Patienter med afrikansk eller afrocaribisk oprindelse bør derfor instrueres i at fortsætte behandlingen men søge læge, hvis deres astmasymptomer stadig ikke kommer under kontrol eller bliver værre, når de bruger </w:t>
      </w:r>
      <w:proofErr w:type="spellStart"/>
      <w:r>
        <w:rPr>
          <w:szCs w:val="24"/>
        </w:rPr>
        <w:t>AirFluSal</w:t>
      </w:r>
      <w:proofErr w:type="spellEnd"/>
      <w:r>
        <w:rPr>
          <w:szCs w:val="24"/>
        </w:rPr>
        <w:t xml:space="preserve"> Sprayhaler.</w:t>
      </w:r>
    </w:p>
    <w:p w14:paraId="2A035B86" w14:textId="77777777" w:rsidR="00473F45" w:rsidRDefault="00473F45" w:rsidP="00473F45">
      <w:pPr>
        <w:pStyle w:val="Ingenafstand"/>
        <w:ind w:left="851" w:hanging="851"/>
        <w:rPr>
          <w:szCs w:val="24"/>
        </w:rPr>
      </w:pPr>
    </w:p>
    <w:p w14:paraId="5DDAF38D" w14:textId="77777777" w:rsidR="00473F45" w:rsidRDefault="00473F45" w:rsidP="00473F45">
      <w:pPr>
        <w:pStyle w:val="Ingenafstand"/>
        <w:ind w:left="851"/>
        <w:rPr>
          <w:szCs w:val="24"/>
        </w:rPr>
      </w:pPr>
      <w:r>
        <w:rPr>
          <w:szCs w:val="24"/>
        </w:rPr>
        <w:t xml:space="preserve">Samtidig brug af systemisk </w:t>
      </w:r>
      <w:proofErr w:type="spellStart"/>
      <w:r>
        <w:rPr>
          <w:szCs w:val="24"/>
        </w:rPr>
        <w:t>ketoconazol</w:t>
      </w:r>
      <w:proofErr w:type="spellEnd"/>
      <w:r>
        <w:rPr>
          <w:szCs w:val="24"/>
        </w:rPr>
        <w:t xml:space="preserve"> øger den systemiske eksponering for </w:t>
      </w:r>
      <w:proofErr w:type="spellStart"/>
      <w:r>
        <w:rPr>
          <w:szCs w:val="24"/>
        </w:rPr>
        <w:t>salmeterol</w:t>
      </w:r>
      <w:proofErr w:type="spellEnd"/>
      <w:r>
        <w:rPr>
          <w:szCs w:val="24"/>
        </w:rPr>
        <w:t xml:space="preserve"> i betydelig grad. Dette kan resultere i en øget forekomst af systemiske virkninger (f.eks. forlængelse af </w:t>
      </w:r>
      <w:proofErr w:type="spellStart"/>
      <w:r>
        <w:rPr>
          <w:szCs w:val="24"/>
        </w:rPr>
        <w:t>QTc</w:t>
      </w:r>
      <w:proofErr w:type="spellEnd"/>
      <w:r>
        <w:rPr>
          <w:szCs w:val="24"/>
        </w:rPr>
        <w:t xml:space="preserve">-intervallet og </w:t>
      </w:r>
      <w:proofErr w:type="spellStart"/>
      <w:r>
        <w:rPr>
          <w:szCs w:val="24"/>
        </w:rPr>
        <w:t>palpitationer</w:t>
      </w:r>
      <w:proofErr w:type="spellEnd"/>
      <w:r>
        <w:rPr>
          <w:szCs w:val="24"/>
        </w:rPr>
        <w:t xml:space="preserve">). Samtidig behandling med </w:t>
      </w:r>
      <w:proofErr w:type="spellStart"/>
      <w:r>
        <w:rPr>
          <w:szCs w:val="24"/>
        </w:rPr>
        <w:t>ketoconazol</w:t>
      </w:r>
      <w:proofErr w:type="spellEnd"/>
      <w:r>
        <w:rPr>
          <w:szCs w:val="24"/>
        </w:rPr>
        <w:t xml:space="preserve"> eller andre potente CYP3A4-hæmmere bør derfor undgås, medmindre fordelene opvejer den potentielt øgede risiko for systemiske bivirkninger af behandlingen med </w:t>
      </w:r>
      <w:proofErr w:type="spellStart"/>
      <w:r>
        <w:rPr>
          <w:szCs w:val="24"/>
        </w:rPr>
        <w:t>salmeterol</w:t>
      </w:r>
      <w:proofErr w:type="spellEnd"/>
      <w:r>
        <w:rPr>
          <w:szCs w:val="24"/>
        </w:rPr>
        <w:t xml:space="preserve"> (se pkt. 4.5).</w:t>
      </w:r>
    </w:p>
    <w:p w14:paraId="33BE5A31" w14:textId="77777777" w:rsidR="00473F45" w:rsidRPr="007921D0" w:rsidRDefault="00473F45" w:rsidP="00473F45">
      <w:pPr>
        <w:tabs>
          <w:tab w:val="left" w:pos="851"/>
        </w:tabs>
        <w:ind w:left="851" w:hanging="851"/>
        <w:rPr>
          <w:sz w:val="24"/>
          <w:szCs w:val="24"/>
        </w:rPr>
      </w:pPr>
    </w:p>
    <w:p w14:paraId="2896C7D8" w14:textId="77777777" w:rsidR="00473F45" w:rsidRPr="007921D0" w:rsidRDefault="00473F45" w:rsidP="00473F45">
      <w:pPr>
        <w:tabs>
          <w:tab w:val="left" w:pos="851"/>
        </w:tabs>
        <w:ind w:left="851" w:hanging="851"/>
        <w:rPr>
          <w:b/>
          <w:sz w:val="24"/>
          <w:szCs w:val="24"/>
        </w:rPr>
      </w:pPr>
      <w:r w:rsidRPr="007921D0">
        <w:rPr>
          <w:b/>
          <w:sz w:val="24"/>
          <w:szCs w:val="24"/>
        </w:rPr>
        <w:t>4.5</w:t>
      </w:r>
      <w:r w:rsidRPr="007921D0">
        <w:rPr>
          <w:b/>
          <w:sz w:val="24"/>
          <w:szCs w:val="24"/>
        </w:rPr>
        <w:tab/>
        <w:t>Interaktion med andre lægemidler og andre former for interaktion</w:t>
      </w:r>
    </w:p>
    <w:p w14:paraId="3B7D6C3B" w14:textId="77777777" w:rsidR="00473F45" w:rsidRPr="007921D0" w:rsidRDefault="00473F45" w:rsidP="00473F45">
      <w:pPr>
        <w:pStyle w:val="Ingenafstand"/>
        <w:ind w:left="851"/>
        <w:rPr>
          <w:szCs w:val="24"/>
        </w:rPr>
      </w:pPr>
      <w:r w:rsidRPr="007921D0">
        <w:rPr>
          <w:szCs w:val="24"/>
        </w:rPr>
        <w:t xml:space="preserve">Betablokkere kan svække eller </w:t>
      </w:r>
      <w:proofErr w:type="spellStart"/>
      <w:r w:rsidRPr="007921D0">
        <w:rPr>
          <w:szCs w:val="24"/>
        </w:rPr>
        <w:t>antagonisere</w:t>
      </w:r>
      <w:proofErr w:type="spellEnd"/>
      <w:r w:rsidRPr="007921D0">
        <w:rPr>
          <w:szCs w:val="24"/>
        </w:rPr>
        <w:t xml:space="preserve"> virkningen af </w:t>
      </w:r>
      <w:proofErr w:type="spellStart"/>
      <w:r w:rsidRPr="007921D0">
        <w:rPr>
          <w:szCs w:val="24"/>
        </w:rPr>
        <w:t>salmeterol</w:t>
      </w:r>
      <w:proofErr w:type="spellEnd"/>
      <w:r w:rsidRPr="007921D0">
        <w:rPr>
          <w:szCs w:val="24"/>
        </w:rPr>
        <w:t>. Både ikke-selektive og selektive betablokkere bør undgås hos patienter med astma, medmindre der er tvingende indikation for brug heraf. Behandling med β</w:t>
      </w:r>
      <w:r w:rsidRPr="007921D0">
        <w:rPr>
          <w:szCs w:val="24"/>
          <w:vertAlign w:val="subscript"/>
        </w:rPr>
        <w:t>2</w:t>
      </w:r>
      <w:r w:rsidRPr="007921D0">
        <w:rPr>
          <w:szCs w:val="24"/>
        </w:rPr>
        <w:t xml:space="preserve">-agonister kan forårsage potentielt alvorlig </w:t>
      </w:r>
      <w:proofErr w:type="spellStart"/>
      <w:r w:rsidRPr="007921D0">
        <w:rPr>
          <w:szCs w:val="24"/>
        </w:rPr>
        <w:t>hypokaliæmi</w:t>
      </w:r>
      <w:proofErr w:type="spellEnd"/>
      <w:r w:rsidRPr="007921D0">
        <w:rPr>
          <w:szCs w:val="24"/>
        </w:rPr>
        <w:t xml:space="preserve">. Der bør udvises særlig forsigtighed ved akut svær astma, da denne virkning kan blive forstærket af samtidig behandling med </w:t>
      </w:r>
      <w:proofErr w:type="spellStart"/>
      <w:r w:rsidRPr="007921D0">
        <w:rPr>
          <w:szCs w:val="24"/>
        </w:rPr>
        <w:t>xanthinderivater</w:t>
      </w:r>
      <w:proofErr w:type="spellEnd"/>
      <w:r w:rsidRPr="007921D0">
        <w:rPr>
          <w:szCs w:val="24"/>
        </w:rPr>
        <w:t xml:space="preserve">, steroider og </w:t>
      </w:r>
      <w:proofErr w:type="spellStart"/>
      <w:r w:rsidRPr="007921D0">
        <w:rPr>
          <w:szCs w:val="24"/>
        </w:rPr>
        <w:t>diuretika</w:t>
      </w:r>
      <w:proofErr w:type="spellEnd"/>
      <w:r w:rsidRPr="007921D0">
        <w:rPr>
          <w:szCs w:val="24"/>
        </w:rPr>
        <w:t>.</w:t>
      </w:r>
    </w:p>
    <w:p w14:paraId="55ADE734" w14:textId="77777777" w:rsidR="00473F45" w:rsidRPr="007921D0" w:rsidRDefault="00473F45" w:rsidP="00473F45">
      <w:pPr>
        <w:pStyle w:val="Ingenafstand"/>
        <w:ind w:left="851" w:hanging="851"/>
        <w:rPr>
          <w:szCs w:val="24"/>
        </w:rPr>
      </w:pPr>
    </w:p>
    <w:p w14:paraId="0B8B9295" w14:textId="77777777" w:rsidR="00473F45" w:rsidRPr="007921D0" w:rsidRDefault="00473F45" w:rsidP="00473F45">
      <w:pPr>
        <w:pStyle w:val="Ingenafstand"/>
        <w:ind w:left="851"/>
        <w:rPr>
          <w:szCs w:val="24"/>
        </w:rPr>
      </w:pPr>
      <w:r w:rsidRPr="007921D0">
        <w:rPr>
          <w:szCs w:val="24"/>
        </w:rPr>
        <w:t xml:space="preserve">Samtidig brug af andre </w:t>
      </w:r>
      <w:proofErr w:type="spellStart"/>
      <w:r w:rsidRPr="007921D0">
        <w:rPr>
          <w:szCs w:val="24"/>
        </w:rPr>
        <w:t>betaadrenerge</w:t>
      </w:r>
      <w:proofErr w:type="spellEnd"/>
      <w:r w:rsidRPr="007921D0">
        <w:rPr>
          <w:szCs w:val="24"/>
        </w:rPr>
        <w:t xml:space="preserve"> lægemidler kan have en potentielt </w:t>
      </w:r>
      <w:proofErr w:type="gramStart"/>
      <w:r w:rsidRPr="007921D0">
        <w:rPr>
          <w:szCs w:val="24"/>
        </w:rPr>
        <w:t>additiv virkning</w:t>
      </w:r>
      <w:proofErr w:type="gramEnd"/>
      <w:r w:rsidRPr="007921D0">
        <w:rPr>
          <w:szCs w:val="24"/>
        </w:rPr>
        <w:t>.</w:t>
      </w:r>
    </w:p>
    <w:p w14:paraId="048305B2" w14:textId="77777777" w:rsidR="007A6046" w:rsidRDefault="007A6046">
      <w:pPr>
        <w:rPr>
          <w:sz w:val="24"/>
          <w:szCs w:val="24"/>
          <w:u w:val="single"/>
          <w:lang w:eastAsia="da-DK"/>
        </w:rPr>
      </w:pPr>
      <w:r>
        <w:rPr>
          <w:szCs w:val="24"/>
          <w:u w:val="single"/>
        </w:rPr>
        <w:br w:type="page"/>
      </w:r>
    </w:p>
    <w:p w14:paraId="317E2D8B" w14:textId="77777777" w:rsidR="00473F45" w:rsidRPr="007921D0" w:rsidRDefault="00473F45" w:rsidP="00473F45">
      <w:pPr>
        <w:pStyle w:val="Ingenafstand"/>
        <w:ind w:left="851" w:hanging="851"/>
        <w:rPr>
          <w:szCs w:val="24"/>
          <w:u w:val="single"/>
        </w:rPr>
      </w:pPr>
    </w:p>
    <w:p w14:paraId="50A609F5" w14:textId="77777777" w:rsidR="00473F45" w:rsidRPr="007921D0" w:rsidRDefault="00473F45" w:rsidP="00473F45">
      <w:pPr>
        <w:pStyle w:val="Ingenafstand"/>
        <w:ind w:left="851"/>
        <w:rPr>
          <w:szCs w:val="24"/>
        </w:rPr>
      </w:pPr>
      <w:proofErr w:type="spellStart"/>
      <w:r w:rsidRPr="007921D0">
        <w:rPr>
          <w:szCs w:val="24"/>
          <w:u w:val="single"/>
        </w:rPr>
        <w:t>Fluticasonpropionat</w:t>
      </w:r>
      <w:proofErr w:type="spellEnd"/>
    </w:p>
    <w:p w14:paraId="0CD8DB64" w14:textId="77777777" w:rsidR="00473F45" w:rsidRPr="007921D0" w:rsidRDefault="00473F45" w:rsidP="00473F45">
      <w:pPr>
        <w:pStyle w:val="Ingenafstand"/>
        <w:ind w:left="851"/>
        <w:rPr>
          <w:szCs w:val="24"/>
        </w:rPr>
      </w:pPr>
      <w:r w:rsidRPr="007921D0">
        <w:rPr>
          <w:szCs w:val="24"/>
        </w:rPr>
        <w:t xml:space="preserve">Under normale omstændigheder opnås der lave plasmakoncentrationer af </w:t>
      </w:r>
      <w:proofErr w:type="spellStart"/>
      <w:r w:rsidRPr="007921D0">
        <w:rPr>
          <w:szCs w:val="24"/>
        </w:rPr>
        <w:t>fluticasonpropionat</w:t>
      </w:r>
      <w:proofErr w:type="spellEnd"/>
      <w:r w:rsidRPr="007921D0">
        <w:rPr>
          <w:szCs w:val="24"/>
        </w:rPr>
        <w:t xml:space="preserve"> efter inhaleret administration, hvilket skyldes omfattende </w:t>
      </w:r>
      <w:proofErr w:type="spellStart"/>
      <w:r w:rsidRPr="007921D0">
        <w:rPr>
          <w:szCs w:val="24"/>
        </w:rPr>
        <w:t>first</w:t>
      </w:r>
      <w:proofErr w:type="spellEnd"/>
      <w:r w:rsidRPr="007921D0">
        <w:rPr>
          <w:szCs w:val="24"/>
        </w:rPr>
        <w:t>-</w:t>
      </w:r>
      <w:proofErr w:type="spellStart"/>
      <w:r w:rsidRPr="007921D0">
        <w:rPr>
          <w:szCs w:val="24"/>
        </w:rPr>
        <w:t>pass</w:t>
      </w:r>
      <w:proofErr w:type="spellEnd"/>
      <w:r w:rsidRPr="007921D0">
        <w:rPr>
          <w:szCs w:val="24"/>
        </w:rPr>
        <w:t xml:space="preserve">-metabolisme og høj systemisk </w:t>
      </w:r>
      <w:proofErr w:type="spellStart"/>
      <w:r w:rsidRPr="007921D0">
        <w:rPr>
          <w:szCs w:val="24"/>
        </w:rPr>
        <w:t>clearance</w:t>
      </w:r>
      <w:proofErr w:type="spellEnd"/>
      <w:r w:rsidRPr="007921D0">
        <w:rPr>
          <w:szCs w:val="24"/>
        </w:rPr>
        <w:t xml:space="preserve"> via </w:t>
      </w:r>
      <w:proofErr w:type="spellStart"/>
      <w:r w:rsidRPr="007921D0">
        <w:rPr>
          <w:szCs w:val="24"/>
        </w:rPr>
        <w:t>cytochrom</w:t>
      </w:r>
      <w:proofErr w:type="spellEnd"/>
      <w:r w:rsidRPr="007921D0">
        <w:rPr>
          <w:szCs w:val="24"/>
        </w:rPr>
        <w:t xml:space="preserve"> P450 3A4 i tarm og lever. Klinisk signifikante lægemiddelinteraktioner forårsaget af </w:t>
      </w:r>
      <w:proofErr w:type="spellStart"/>
      <w:r w:rsidRPr="007921D0">
        <w:rPr>
          <w:szCs w:val="24"/>
        </w:rPr>
        <w:t>fluticasonpropionat</w:t>
      </w:r>
      <w:proofErr w:type="spellEnd"/>
      <w:r w:rsidRPr="007921D0">
        <w:rPr>
          <w:szCs w:val="24"/>
        </w:rPr>
        <w:t xml:space="preserve"> er derfor usandsynlige.</w:t>
      </w:r>
    </w:p>
    <w:p w14:paraId="76654791" w14:textId="77777777" w:rsidR="00473F45" w:rsidRPr="007921D0" w:rsidRDefault="00473F45" w:rsidP="00473F45">
      <w:pPr>
        <w:pStyle w:val="Ingenafstand"/>
        <w:ind w:left="851" w:hanging="851"/>
        <w:rPr>
          <w:szCs w:val="24"/>
        </w:rPr>
      </w:pPr>
    </w:p>
    <w:p w14:paraId="26778761" w14:textId="77777777" w:rsidR="00473F45" w:rsidRPr="007921D0" w:rsidRDefault="00473F45" w:rsidP="00473F45">
      <w:pPr>
        <w:pStyle w:val="Ingenafstand"/>
        <w:ind w:left="851"/>
        <w:rPr>
          <w:szCs w:val="24"/>
        </w:rPr>
      </w:pPr>
      <w:r w:rsidRPr="007921D0">
        <w:rPr>
          <w:szCs w:val="24"/>
        </w:rPr>
        <w:t xml:space="preserve">I et interaktionsstudie med raske frivillige, der fik intranasal </w:t>
      </w:r>
      <w:proofErr w:type="spellStart"/>
      <w:r w:rsidRPr="007921D0">
        <w:rPr>
          <w:szCs w:val="24"/>
        </w:rPr>
        <w:t>fluticasonpropionat</w:t>
      </w:r>
      <w:proofErr w:type="spellEnd"/>
      <w:r w:rsidRPr="007921D0">
        <w:rPr>
          <w:szCs w:val="24"/>
        </w:rPr>
        <w:t xml:space="preserve">, øgede </w:t>
      </w:r>
      <w:proofErr w:type="spellStart"/>
      <w:r w:rsidRPr="007921D0">
        <w:rPr>
          <w:szCs w:val="24"/>
        </w:rPr>
        <w:t>ritonavir</w:t>
      </w:r>
      <w:proofErr w:type="spellEnd"/>
      <w:r w:rsidRPr="007921D0">
        <w:rPr>
          <w:szCs w:val="24"/>
        </w:rPr>
        <w:t xml:space="preserve"> (en meget potent </w:t>
      </w:r>
      <w:proofErr w:type="spellStart"/>
      <w:r w:rsidRPr="007921D0">
        <w:rPr>
          <w:szCs w:val="24"/>
        </w:rPr>
        <w:t>cytochrom</w:t>
      </w:r>
      <w:proofErr w:type="spellEnd"/>
      <w:r w:rsidRPr="007921D0">
        <w:rPr>
          <w:szCs w:val="24"/>
        </w:rPr>
        <w:t xml:space="preserve"> P450 3A4-hæmmer) 100 mg to gange </w:t>
      </w:r>
      <w:r>
        <w:rPr>
          <w:szCs w:val="24"/>
        </w:rPr>
        <w:t>daglig</w:t>
      </w:r>
      <w:r w:rsidRPr="007921D0">
        <w:rPr>
          <w:szCs w:val="24"/>
        </w:rPr>
        <w:t xml:space="preserve"> plasmakoncentrationen af </w:t>
      </w:r>
      <w:proofErr w:type="spellStart"/>
      <w:r w:rsidRPr="007921D0">
        <w:rPr>
          <w:szCs w:val="24"/>
        </w:rPr>
        <w:t>fluticasonpropionat</w:t>
      </w:r>
      <w:proofErr w:type="spellEnd"/>
      <w:r w:rsidRPr="007921D0">
        <w:rPr>
          <w:szCs w:val="24"/>
        </w:rPr>
        <w:t xml:space="preserve"> flere hundrede gange, hvilket resulterede i markant nedsatte serumkoncentrationer af kortisol. Der mangler oplysninger om denne interaktion med inhaleret </w:t>
      </w:r>
      <w:proofErr w:type="spellStart"/>
      <w:r w:rsidRPr="007921D0">
        <w:rPr>
          <w:szCs w:val="24"/>
        </w:rPr>
        <w:t>fluticasonpropionat</w:t>
      </w:r>
      <w:proofErr w:type="spellEnd"/>
      <w:r w:rsidRPr="007921D0">
        <w:rPr>
          <w:szCs w:val="24"/>
        </w:rPr>
        <w:t xml:space="preserve">, men der må forventes en markant stigning i plasmaniveauet af </w:t>
      </w:r>
      <w:proofErr w:type="spellStart"/>
      <w:r w:rsidRPr="007921D0">
        <w:rPr>
          <w:szCs w:val="24"/>
        </w:rPr>
        <w:t>fluticasonpropionat</w:t>
      </w:r>
      <w:proofErr w:type="spellEnd"/>
      <w:r w:rsidRPr="007921D0">
        <w:rPr>
          <w:szCs w:val="24"/>
        </w:rPr>
        <w:t xml:space="preserve">. Denne kombination bør undgås, medmindre fordelen opvejer den øgede risiko for systemiske </w:t>
      </w:r>
      <w:proofErr w:type="spellStart"/>
      <w:r w:rsidRPr="007921D0">
        <w:rPr>
          <w:szCs w:val="24"/>
        </w:rPr>
        <w:t>glukokortikoidrelaterede</w:t>
      </w:r>
      <w:proofErr w:type="spellEnd"/>
      <w:r w:rsidRPr="007921D0">
        <w:rPr>
          <w:szCs w:val="24"/>
        </w:rPr>
        <w:t xml:space="preserve"> bivirkninger.</w:t>
      </w:r>
    </w:p>
    <w:p w14:paraId="529157E6" w14:textId="77777777" w:rsidR="00473F45" w:rsidRPr="007921D0" w:rsidRDefault="00473F45" w:rsidP="00473F45">
      <w:pPr>
        <w:pStyle w:val="Ingenafstand"/>
        <w:ind w:left="851" w:hanging="851"/>
        <w:rPr>
          <w:szCs w:val="24"/>
        </w:rPr>
      </w:pPr>
    </w:p>
    <w:p w14:paraId="2CE5ED38" w14:textId="77777777" w:rsidR="00473F45" w:rsidRPr="007921D0" w:rsidRDefault="00473F45" w:rsidP="00473F45">
      <w:pPr>
        <w:pStyle w:val="Ingenafstand"/>
        <w:ind w:left="851"/>
        <w:rPr>
          <w:szCs w:val="24"/>
        </w:rPr>
      </w:pPr>
      <w:r w:rsidRPr="007921D0">
        <w:rPr>
          <w:szCs w:val="24"/>
        </w:rPr>
        <w:t xml:space="preserve">I et lille studie med raske frivillige medførte den lidt mindre potente CYP3A-hæmmer </w:t>
      </w:r>
      <w:proofErr w:type="spellStart"/>
      <w:r w:rsidRPr="007921D0">
        <w:rPr>
          <w:szCs w:val="24"/>
        </w:rPr>
        <w:t>ketoconazol</w:t>
      </w:r>
      <w:proofErr w:type="spellEnd"/>
      <w:r w:rsidRPr="007921D0">
        <w:rPr>
          <w:szCs w:val="24"/>
        </w:rPr>
        <w:t xml:space="preserve"> en stigning på 150 % i eksponeringen for </w:t>
      </w:r>
      <w:proofErr w:type="spellStart"/>
      <w:r w:rsidRPr="007921D0">
        <w:rPr>
          <w:szCs w:val="24"/>
        </w:rPr>
        <w:t>fluticasonpropionat</w:t>
      </w:r>
      <w:proofErr w:type="spellEnd"/>
      <w:r w:rsidRPr="007921D0">
        <w:rPr>
          <w:szCs w:val="24"/>
        </w:rPr>
        <w:t xml:space="preserve"> efter en enkelt inhalation. Dette resulterede i en større reduktion i plasmakortisol end ved brug af </w:t>
      </w:r>
      <w:proofErr w:type="spellStart"/>
      <w:r w:rsidRPr="007921D0">
        <w:rPr>
          <w:szCs w:val="24"/>
        </w:rPr>
        <w:t>fluticasonpropionat</w:t>
      </w:r>
      <w:proofErr w:type="spellEnd"/>
      <w:r w:rsidRPr="007921D0">
        <w:rPr>
          <w:szCs w:val="24"/>
        </w:rPr>
        <w:t xml:space="preserve"> alene. Samtidig behandling med andre potente CYP3A-hæmmere, såsom </w:t>
      </w:r>
      <w:proofErr w:type="spellStart"/>
      <w:r w:rsidRPr="007921D0">
        <w:rPr>
          <w:szCs w:val="24"/>
        </w:rPr>
        <w:t>itraconazol</w:t>
      </w:r>
      <w:proofErr w:type="spellEnd"/>
      <w:r w:rsidRPr="007921D0">
        <w:rPr>
          <w:szCs w:val="24"/>
        </w:rPr>
        <w:t xml:space="preserve"> og </w:t>
      </w:r>
      <w:proofErr w:type="spellStart"/>
      <w:r w:rsidRPr="007921D0">
        <w:rPr>
          <w:szCs w:val="24"/>
        </w:rPr>
        <w:t>cobicistatholdige</w:t>
      </w:r>
      <w:proofErr w:type="spellEnd"/>
      <w:r w:rsidRPr="007921D0">
        <w:rPr>
          <w:szCs w:val="24"/>
        </w:rPr>
        <w:t xml:space="preserve"> lægemidler, og moderate CYP3A-hæmmere, såsom </w:t>
      </w:r>
      <w:proofErr w:type="spellStart"/>
      <w:r w:rsidRPr="007921D0">
        <w:rPr>
          <w:szCs w:val="24"/>
        </w:rPr>
        <w:t>erythromycin</w:t>
      </w:r>
      <w:proofErr w:type="spellEnd"/>
      <w:r w:rsidRPr="007921D0">
        <w:rPr>
          <w:szCs w:val="24"/>
        </w:rPr>
        <w:t xml:space="preserve">, forventes også at øge den systemiske eksponering for </w:t>
      </w:r>
      <w:proofErr w:type="spellStart"/>
      <w:r w:rsidRPr="007921D0">
        <w:rPr>
          <w:szCs w:val="24"/>
        </w:rPr>
        <w:t>fluticasonpropionat</w:t>
      </w:r>
      <w:proofErr w:type="spellEnd"/>
      <w:r w:rsidRPr="007921D0">
        <w:rPr>
          <w:szCs w:val="24"/>
        </w:rPr>
        <w:t xml:space="preserve"> og risikoen for systemiske bivirkninger. Samtidig brug bør derfor undgås, medmindre den gavnlige virkning opvejer den øgede risiko for systemiske bivirkninger af </w:t>
      </w:r>
      <w:proofErr w:type="spellStart"/>
      <w:r w:rsidRPr="007921D0">
        <w:rPr>
          <w:szCs w:val="24"/>
        </w:rPr>
        <w:t>kortikosteroider</w:t>
      </w:r>
      <w:proofErr w:type="spellEnd"/>
      <w:r w:rsidRPr="007921D0">
        <w:rPr>
          <w:szCs w:val="24"/>
        </w:rPr>
        <w:t xml:space="preserve">. I så fald bør patienterne monitoreres for systemiske bivirkninger af </w:t>
      </w:r>
      <w:proofErr w:type="spellStart"/>
      <w:r w:rsidRPr="007921D0">
        <w:rPr>
          <w:szCs w:val="24"/>
        </w:rPr>
        <w:t>kortikosteroider</w:t>
      </w:r>
      <w:proofErr w:type="spellEnd"/>
      <w:r w:rsidRPr="007921D0">
        <w:rPr>
          <w:szCs w:val="24"/>
        </w:rPr>
        <w:t>.</w:t>
      </w:r>
    </w:p>
    <w:p w14:paraId="0BCA4EF2" w14:textId="77777777" w:rsidR="00473F45" w:rsidRPr="007921D0" w:rsidRDefault="00473F45" w:rsidP="00473F45">
      <w:pPr>
        <w:pStyle w:val="Ingenafstand"/>
        <w:ind w:left="851" w:hanging="851"/>
        <w:rPr>
          <w:szCs w:val="24"/>
          <w:u w:val="single"/>
        </w:rPr>
      </w:pPr>
    </w:p>
    <w:p w14:paraId="6B4345F8" w14:textId="77777777" w:rsidR="00473F45" w:rsidRPr="007921D0" w:rsidRDefault="00473F45" w:rsidP="00473F45">
      <w:pPr>
        <w:pStyle w:val="Ingenafstand"/>
        <w:ind w:left="851"/>
        <w:rPr>
          <w:szCs w:val="24"/>
        </w:rPr>
      </w:pPr>
      <w:proofErr w:type="spellStart"/>
      <w:r w:rsidRPr="007921D0">
        <w:rPr>
          <w:szCs w:val="24"/>
          <w:u w:val="single"/>
        </w:rPr>
        <w:t>Salmeterol</w:t>
      </w:r>
      <w:proofErr w:type="spellEnd"/>
    </w:p>
    <w:p w14:paraId="0EE033CE" w14:textId="77777777" w:rsidR="00473F45" w:rsidRPr="007921D0" w:rsidRDefault="00473F45" w:rsidP="00473F45">
      <w:pPr>
        <w:pStyle w:val="Ingenafstand"/>
        <w:ind w:left="851" w:hanging="851"/>
        <w:rPr>
          <w:i/>
          <w:szCs w:val="24"/>
        </w:rPr>
      </w:pPr>
    </w:p>
    <w:p w14:paraId="4A30314A" w14:textId="77777777" w:rsidR="00473F45" w:rsidRPr="007921D0" w:rsidRDefault="00473F45" w:rsidP="00473F45">
      <w:pPr>
        <w:pStyle w:val="Ingenafstand"/>
        <w:ind w:left="851"/>
        <w:rPr>
          <w:szCs w:val="24"/>
        </w:rPr>
      </w:pPr>
      <w:r w:rsidRPr="007921D0">
        <w:rPr>
          <w:i/>
          <w:szCs w:val="24"/>
        </w:rPr>
        <w:t>Potente CYP3A4-hæmmere</w:t>
      </w:r>
    </w:p>
    <w:p w14:paraId="35DFBA5A"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(400 mg oralt én gang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7 dage resulterede i en signifikant stigning i eksponeringen for </w:t>
      </w:r>
      <w:proofErr w:type="spellStart"/>
      <w:r w:rsidRPr="007921D0">
        <w:rPr>
          <w:szCs w:val="24"/>
        </w:rPr>
        <w:t>salmeterol</w:t>
      </w:r>
      <w:proofErr w:type="spellEnd"/>
      <w:r w:rsidRPr="007921D0">
        <w:rPr>
          <w:szCs w:val="24"/>
        </w:rPr>
        <w:t xml:space="preserve"> i plasma (1,4 gange højere </w:t>
      </w:r>
      <w:proofErr w:type="spellStart"/>
      <w:r w:rsidRPr="007921D0">
        <w:rPr>
          <w:szCs w:val="24"/>
        </w:rPr>
        <w:t>Cmax</w:t>
      </w:r>
      <w:proofErr w:type="spellEnd"/>
      <w:r w:rsidRPr="007921D0">
        <w:rPr>
          <w:szCs w:val="24"/>
        </w:rPr>
        <w:t xml:space="preserve"> og 15 gange højere AUC). Dette kan medføre en øget forekomst af andre systemiske virkninger af </w:t>
      </w:r>
      <w:proofErr w:type="spellStart"/>
      <w:r w:rsidRPr="007921D0">
        <w:rPr>
          <w:szCs w:val="24"/>
        </w:rPr>
        <w:t>salmeterol</w:t>
      </w:r>
      <w:proofErr w:type="spellEnd"/>
      <w:r w:rsidRPr="007921D0">
        <w:rPr>
          <w:szCs w:val="24"/>
        </w:rPr>
        <w:t xml:space="preserve"> (f.eks. forlængelse af </w:t>
      </w:r>
      <w:proofErr w:type="spellStart"/>
      <w:r w:rsidRPr="007921D0">
        <w:rPr>
          <w:szCs w:val="24"/>
        </w:rPr>
        <w:t>QTc</w:t>
      </w:r>
      <w:proofErr w:type="spellEnd"/>
      <w:r w:rsidRPr="007921D0">
        <w:rPr>
          <w:szCs w:val="24"/>
        </w:rPr>
        <w:t xml:space="preserve">-intervallet og </w:t>
      </w:r>
      <w:proofErr w:type="spellStart"/>
      <w:r w:rsidRPr="007921D0">
        <w:rPr>
          <w:szCs w:val="24"/>
        </w:rPr>
        <w:t>palpitationer</w:t>
      </w:r>
      <w:proofErr w:type="spellEnd"/>
      <w:r w:rsidRPr="007921D0">
        <w:rPr>
          <w:szCs w:val="24"/>
        </w:rPr>
        <w:t xml:space="preserve">) sammenlignet med monoterapi med </w:t>
      </w:r>
      <w:proofErr w:type="spellStart"/>
      <w:r w:rsidRPr="007921D0">
        <w:rPr>
          <w:szCs w:val="24"/>
        </w:rPr>
        <w:t>salmeterol</w:t>
      </w:r>
      <w:proofErr w:type="spellEnd"/>
      <w:r w:rsidRPr="007921D0">
        <w:rPr>
          <w:szCs w:val="24"/>
        </w:rPr>
        <w:t xml:space="preserve"> eller </w:t>
      </w:r>
      <w:proofErr w:type="spellStart"/>
      <w:r w:rsidRPr="007921D0">
        <w:rPr>
          <w:szCs w:val="24"/>
        </w:rPr>
        <w:t>ketoconazol</w:t>
      </w:r>
      <w:proofErr w:type="spellEnd"/>
      <w:r w:rsidRPr="007921D0">
        <w:rPr>
          <w:szCs w:val="24"/>
        </w:rPr>
        <w:t xml:space="preserve"> (se pkt. 4.4).</w:t>
      </w:r>
    </w:p>
    <w:p w14:paraId="62FCD9B2" w14:textId="77777777" w:rsidR="00473F45" w:rsidRPr="007921D0" w:rsidRDefault="00473F45" w:rsidP="00473F45">
      <w:pPr>
        <w:pStyle w:val="Ingenafstand"/>
        <w:ind w:left="851" w:hanging="851"/>
        <w:rPr>
          <w:szCs w:val="24"/>
        </w:rPr>
      </w:pPr>
    </w:p>
    <w:p w14:paraId="19387B0D" w14:textId="77777777" w:rsidR="00473F45" w:rsidRPr="007921D0" w:rsidRDefault="00473F45" w:rsidP="00473F45">
      <w:pPr>
        <w:pStyle w:val="Ingenafstand"/>
        <w:ind w:left="851"/>
        <w:rPr>
          <w:szCs w:val="24"/>
        </w:rPr>
      </w:pPr>
      <w:r w:rsidRPr="007921D0">
        <w:rPr>
          <w:szCs w:val="24"/>
        </w:rPr>
        <w:t xml:space="preserve">Der blev ikke set klinisk signifikante virkninger på blodtryk, hjertefrekvens, </w:t>
      </w:r>
      <w:proofErr w:type="spellStart"/>
      <w:r w:rsidRPr="007921D0">
        <w:rPr>
          <w:szCs w:val="24"/>
        </w:rPr>
        <w:t>blodglucose</w:t>
      </w:r>
      <w:proofErr w:type="spellEnd"/>
      <w:r w:rsidRPr="007921D0">
        <w:rPr>
          <w:szCs w:val="24"/>
        </w:rPr>
        <w:t xml:space="preserve"> og blodkaliumniveau. Samtidig administration af </w:t>
      </w:r>
      <w:proofErr w:type="spellStart"/>
      <w:r w:rsidRPr="007921D0">
        <w:rPr>
          <w:szCs w:val="24"/>
        </w:rPr>
        <w:t>ketoconazol</w:t>
      </w:r>
      <w:proofErr w:type="spellEnd"/>
      <w:r w:rsidRPr="007921D0">
        <w:rPr>
          <w:szCs w:val="24"/>
        </w:rPr>
        <w:t xml:space="preserve"> medførte ikke øget eliminationshalveringstid af </w:t>
      </w:r>
      <w:proofErr w:type="spellStart"/>
      <w:r w:rsidRPr="007921D0">
        <w:rPr>
          <w:szCs w:val="24"/>
        </w:rPr>
        <w:t>salmeterol</w:t>
      </w:r>
      <w:proofErr w:type="spellEnd"/>
      <w:r w:rsidRPr="007921D0">
        <w:rPr>
          <w:szCs w:val="24"/>
        </w:rPr>
        <w:t xml:space="preserve"> eller øget akkumulation af </w:t>
      </w:r>
      <w:proofErr w:type="spellStart"/>
      <w:r w:rsidRPr="007921D0">
        <w:rPr>
          <w:szCs w:val="24"/>
        </w:rPr>
        <w:t>salmeterol</w:t>
      </w:r>
      <w:proofErr w:type="spellEnd"/>
      <w:r w:rsidRPr="007921D0">
        <w:rPr>
          <w:szCs w:val="24"/>
        </w:rPr>
        <w:t xml:space="preserve"> efter gentagen dosering.</w:t>
      </w:r>
    </w:p>
    <w:p w14:paraId="26D55F17" w14:textId="77777777" w:rsidR="00473F45" w:rsidRPr="007921D0" w:rsidRDefault="00473F45" w:rsidP="00473F45">
      <w:pPr>
        <w:pStyle w:val="Ingenafstand"/>
        <w:ind w:left="851" w:hanging="851"/>
        <w:rPr>
          <w:szCs w:val="24"/>
        </w:rPr>
      </w:pPr>
    </w:p>
    <w:p w14:paraId="62ADC620"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bør undgås, medmindre fordelen opvejer den potentielt øgede risiko for systemiske bivirkninger af </w:t>
      </w:r>
      <w:proofErr w:type="spellStart"/>
      <w:r w:rsidRPr="007921D0">
        <w:rPr>
          <w:szCs w:val="24"/>
        </w:rPr>
        <w:t>salmeterol</w:t>
      </w:r>
      <w:proofErr w:type="spellEnd"/>
      <w:r w:rsidRPr="007921D0">
        <w:rPr>
          <w:szCs w:val="24"/>
        </w:rPr>
        <w:t xml:space="preserve">. Der er sandsynligvis en lignende risiko for interaktion med andre potente CYP3A4-hæmmere (f.eks. </w:t>
      </w:r>
      <w:proofErr w:type="spellStart"/>
      <w:r w:rsidRPr="007921D0">
        <w:rPr>
          <w:szCs w:val="24"/>
        </w:rPr>
        <w:t>itraconazol</w:t>
      </w:r>
      <w:proofErr w:type="spellEnd"/>
      <w:r w:rsidRPr="007921D0">
        <w:rPr>
          <w:szCs w:val="24"/>
        </w:rPr>
        <w:t xml:space="preserve">, </w:t>
      </w:r>
      <w:proofErr w:type="spellStart"/>
      <w:r w:rsidRPr="007921D0">
        <w:rPr>
          <w:szCs w:val="24"/>
        </w:rPr>
        <w:t>telithromycin</w:t>
      </w:r>
      <w:proofErr w:type="spellEnd"/>
      <w:r w:rsidRPr="007921D0">
        <w:rPr>
          <w:szCs w:val="24"/>
        </w:rPr>
        <w:t xml:space="preserve">, </w:t>
      </w:r>
      <w:proofErr w:type="spellStart"/>
      <w:r w:rsidRPr="007921D0">
        <w:rPr>
          <w:szCs w:val="24"/>
        </w:rPr>
        <w:t>ritonavir</w:t>
      </w:r>
      <w:proofErr w:type="spellEnd"/>
      <w:r w:rsidRPr="007921D0">
        <w:rPr>
          <w:szCs w:val="24"/>
        </w:rPr>
        <w:t>).</w:t>
      </w:r>
    </w:p>
    <w:p w14:paraId="3F96B27C" w14:textId="77777777" w:rsidR="00473F45" w:rsidRPr="007921D0" w:rsidRDefault="00473F45" w:rsidP="00473F45">
      <w:pPr>
        <w:pStyle w:val="Ingenafstand"/>
        <w:ind w:left="851" w:hanging="851"/>
        <w:rPr>
          <w:i/>
          <w:szCs w:val="24"/>
        </w:rPr>
      </w:pPr>
    </w:p>
    <w:p w14:paraId="134A185D" w14:textId="77777777" w:rsidR="00473F45" w:rsidRPr="007921D0" w:rsidRDefault="00473F45" w:rsidP="00473F45">
      <w:pPr>
        <w:pStyle w:val="Ingenafstand"/>
        <w:ind w:left="851"/>
        <w:rPr>
          <w:szCs w:val="24"/>
        </w:rPr>
      </w:pPr>
      <w:r w:rsidRPr="007921D0">
        <w:rPr>
          <w:i/>
          <w:szCs w:val="24"/>
        </w:rPr>
        <w:t>Moderate CYP3A4-hæmmere</w:t>
      </w:r>
    </w:p>
    <w:p w14:paraId="1C956F0B"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erythromycin</w:t>
      </w:r>
      <w:proofErr w:type="spellEnd"/>
      <w:r w:rsidRPr="007921D0">
        <w:rPr>
          <w:szCs w:val="24"/>
        </w:rPr>
        <w:t xml:space="preserve"> (500 mg oralt tre gange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6 dage resulterede i en lille og statistisk ubetydelig stigning i eksponeringen for </w:t>
      </w:r>
      <w:proofErr w:type="spellStart"/>
      <w:r w:rsidRPr="007921D0">
        <w:rPr>
          <w:szCs w:val="24"/>
        </w:rPr>
        <w:t>salmeterol</w:t>
      </w:r>
      <w:proofErr w:type="spellEnd"/>
      <w:r w:rsidRPr="007921D0">
        <w:rPr>
          <w:szCs w:val="24"/>
        </w:rPr>
        <w:t xml:space="preserve"> (1,4 gange højere </w:t>
      </w:r>
      <w:proofErr w:type="spellStart"/>
      <w:r w:rsidRPr="007921D0">
        <w:rPr>
          <w:szCs w:val="24"/>
        </w:rPr>
        <w:t>Cmax</w:t>
      </w:r>
      <w:proofErr w:type="spellEnd"/>
      <w:r w:rsidRPr="007921D0">
        <w:rPr>
          <w:szCs w:val="24"/>
        </w:rPr>
        <w:t xml:space="preserve"> og 1,2 gange højere AUC). Samtidig administration af </w:t>
      </w:r>
      <w:proofErr w:type="spellStart"/>
      <w:r w:rsidRPr="007921D0">
        <w:rPr>
          <w:szCs w:val="24"/>
        </w:rPr>
        <w:t>erythromycin</w:t>
      </w:r>
      <w:proofErr w:type="spellEnd"/>
      <w:r w:rsidRPr="007921D0">
        <w:rPr>
          <w:szCs w:val="24"/>
        </w:rPr>
        <w:t xml:space="preserve"> var ikke forbundet med nogen alvorlige bivirkninger.</w:t>
      </w:r>
    </w:p>
    <w:p w14:paraId="2BD1C8DF" w14:textId="77777777" w:rsidR="00473F45" w:rsidRPr="007921D0" w:rsidRDefault="00473F45" w:rsidP="00473F45">
      <w:pPr>
        <w:tabs>
          <w:tab w:val="left" w:pos="851"/>
        </w:tabs>
        <w:ind w:left="851" w:hanging="851"/>
        <w:rPr>
          <w:sz w:val="24"/>
          <w:szCs w:val="24"/>
        </w:rPr>
      </w:pPr>
    </w:p>
    <w:p w14:paraId="2A13DE9E" w14:textId="77777777" w:rsidR="00473F45" w:rsidRPr="007921D0" w:rsidRDefault="00473F45" w:rsidP="00473F45">
      <w:pPr>
        <w:tabs>
          <w:tab w:val="left" w:pos="851"/>
        </w:tabs>
        <w:ind w:left="851" w:hanging="851"/>
        <w:rPr>
          <w:b/>
          <w:sz w:val="24"/>
          <w:szCs w:val="24"/>
        </w:rPr>
      </w:pPr>
      <w:r w:rsidRPr="007921D0">
        <w:rPr>
          <w:b/>
          <w:sz w:val="24"/>
          <w:szCs w:val="24"/>
        </w:rPr>
        <w:t>4.6</w:t>
      </w:r>
      <w:r w:rsidR="005D4406">
        <w:rPr>
          <w:b/>
          <w:sz w:val="24"/>
          <w:szCs w:val="24"/>
        </w:rPr>
        <w:tab/>
        <w:t>Fertilitet, g</w:t>
      </w:r>
      <w:r w:rsidRPr="007921D0">
        <w:rPr>
          <w:b/>
          <w:sz w:val="24"/>
          <w:szCs w:val="24"/>
        </w:rPr>
        <w:t>raviditet og amning</w:t>
      </w:r>
    </w:p>
    <w:p w14:paraId="57501170" w14:textId="77777777" w:rsidR="00473F45" w:rsidRDefault="00473F45" w:rsidP="00473F45">
      <w:pPr>
        <w:pStyle w:val="Ingenafstand"/>
        <w:ind w:left="851" w:hanging="851"/>
        <w:rPr>
          <w:szCs w:val="24"/>
          <w:u w:val="single"/>
        </w:rPr>
      </w:pPr>
    </w:p>
    <w:p w14:paraId="35B9DED0" w14:textId="77777777" w:rsidR="00473F45" w:rsidRPr="007921D0" w:rsidRDefault="00473F45" w:rsidP="00473F45">
      <w:pPr>
        <w:pStyle w:val="Ingenafstand"/>
        <w:ind w:left="851"/>
        <w:rPr>
          <w:szCs w:val="24"/>
        </w:rPr>
      </w:pPr>
      <w:r w:rsidRPr="007921D0">
        <w:rPr>
          <w:szCs w:val="24"/>
          <w:u w:val="single"/>
        </w:rPr>
        <w:t>Fertilitet</w:t>
      </w:r>
    </w:p>
    <w:p w14:paraId="36A5A555" w14:textId="77777777" w:rsidR="00473F45" w:rsidRPr="007921D0" w:rsidRDefault="00473F45" w:rsidP="00473F45">
      <w:pPr>
        <w:pStyle w:val="Ingenafstand"/>
        <w:ind w:left="851"/>
        <w:rPr>
          <w:szCs w:val="24"/>
        </w:rPr>
      </w:pPr>
      <w:r w:rsidRPr="007921D0">
        <w:rPr>
          <w:szCs w:val="24"/>
        </w:rPr>
        <w:t xml:space="preserve">Der foreligger ingen data fra mennesker. Dyrestudier viste dog ingen indvirkning af </w:t>
      </w:r>
      <w:proofErr w:type="spellStart"/>
      <w:r w:rsidRPr="007921D0">
        <w:rPr>
          <w:szCs w:val="24"/>
        </w:rPr>
        <w:t>salmeterol</w:t>
      </w:r>
      <w:proofErr w:type="spellEnd"/>
      <w:r w:rsidRPr="007921D0">
        <w:rPr>
          <w:szCs w:val="24"/>
        </w:rPr>
        <w:t xml:space="preserve"> eller </w:t>
      </w:r>
      <w:proofErr w:type="spellStart"/>
      <w:r w:rsidRPr="007921D0">
        <w:rPr>
          <w:szCs w:val="24"/>
        </w:rPr>
        <w:t>fluticasonpropionat</w:t>
      </w:r>
      <w:proofErr w:type="spellEnd"/>
      <w:r w:rsidRPr="007921D0">
        <w:rPr>
          <w:szCs w:val="24"/>
        </w:rPr>
        <w:t xml:space="preserve"> på fertiliteten.</w:t>
      </w:r>
    </w:p>
    <w:p w14:paraId="0BC48A92" w14:textId="77777777" w:rsidR="00473F45" w:rsidRDefault="00473F45" w:rsidP="00473F45">
      <w:pPr>
        <w:pStyle w:val="Ingenafstand"/>
        <w:ind w:left="851" w:hanging="851"/>
        <w:rPr>
          <w:szCs w:val="24"/>
          <w:u w:val="single"/>
        </w:rPr>
      </w:pPr>
    </w:p>
    <w:p w14:paraId="0E04AA9B" w14:textId="77777777" w:rsidR="00473F45" w:rsidRPr="007921D0" w:rsidRDefault="00473F45" w:rsidP="00473F45">
      <w:pPr>
        <w:pStyle w:val="Ingenafstand"/>
        <w:ind w:left="851"/>
        <w:rPr>
          <w:szCs w:val="24"/>
        </w:rPr>
      </w:pPr>
      <w:r w:rsidRPr="007921D0">
        <w:rPr>
          <w:szCs w:val="24"/>
          <w:u w:val="single"/>
        </w:rPr>
        <w:t>Graviditet</w:t>
      </w:r>
    </w:p>
    <w:p w14:paraId="6411AC30" w14:textId="77777777" w:rsidR="00473F45" w:rsidRPr="007921D0" w:rsidRDefault="00473F45" w:rsidP="00473F45">
      <w:pPr>
        <w:pStyle w:val="Ingenafstand"/>
        <w:ind w:left="851"/>
        <w:rPr>
          <w:szCs w:val="24"/>
        </w:rPr>
      </w:pPr>
      <w:r w:rsidRPr="007921D0">
        <w:rPr>
          <w:szCs w:val="24"/>
        </w:rPr>
        <w:t xml:space="preserve">Data fra anvendelse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hos et begrænset antal gravide kvinder (mellem 300 og 1000) indikerer ingen misdannelser eller </w:t>
      </w:r>
      <w:proofErr w:type="spellStart"/>
      <w:r w:rsidRPr="007921D0">
        <w:rPr>
          <w:szCs w:val="24"/>
        </w:rPr>
        <w:t>føtal</w:t>
      </w:r>
      <w:proofErr w:type="spellEnd"/>
      <w:r w:rsidRPr="007921D0">
        <w:rPr>
          <w:szCs w:val="24"/>
        </w:rPr>
        <w:t xml:space="preserve">/neonatal toksicitet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Dyrestudier har påvist reproduktionstoksicitet efter administration af β</w:t>
      </w:r>
      <w:r w:rsidRPr="007921D0">
        <w:rPr>
          <w:szCs w:val="24"/>
          <w:vertAlign w:val="subscript"/>
        </w:rPr>
        <w:t>2</w:t>
      </w:r>
      <w:r w:rsidRPr="007921D0">
        <w:rPr>
          <w:szCs w:val="24"/>
        </w:rPr>
        <w:t xml:space="preserve">-adrenoreceptoragonister og </w:t>
      </w:r>
      <w:proofErr w:type="spellStart"/>
      <w:r w:rsidRPr="007921D0">
        <w:rPr>
          <w:szCs w:val="24"/>
        </w:rPr>
        <w:t>glukokortikosteroider</w:t>
      </w:r>
      <w:proofErr w:type="spellEnd"/>
      <w:r w:rsidRPr="007921D0">
        <w:rPr>
          <w:szCs w:val="24"/>
        </w:rPr>
        <w:t xml:space="preserve"> (se pkt. 5.3).</w:t>
      </w:r>
    </w:p>
    <w:p w14:paraId="150789E7"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bør kun overvejes som behandling til gravide kvinder, hvis den forventede fordel for moderen opvejer enhver potentiel risiko for fosteret.</w:t>
      </w:r>
    </w:p>
    <w:p w14:paraId="5D421BF0" w14:textId="77777777" w:rsidR="00473F45" w:rsidRPr="007921D0" w:rsidRDefault="00473F45" w:rsidP="00473F45">
      <w:pPr>
        <w:pStyle w:val="Ingenafstand"/>
        <w:ind w:left="851" w:hanging="851"/>
        <w:rPr>
          <w:szCs w:val="24"/>
        </w:rPr>
      </w:pPr>
    </w:p>
    <w:p w14:paraId="4C36A8CB" w14:textId="77777777" w:rsidR="00473F45" w:rsidRPr="007921D0" w:rsidRDefault="00473F45" w:rsidP="00473F45">
      <w:pPr>
        <w:pStyle w:val="Ingenafstand"/>
        <w:ind w:left="851"/>
        <w:rPr>
          <w:szCs w:val="24"/>
        </w:rPr>
      </w:pPr>
      <w:r w:rsidRPr="007921D0">
        <w:rPr>
          <w:szCs w:val="24"/>
        </w:rPr>
        <w:t xml:space="preserve">Der skal anvendes den laveste effektive dosis af </w:t>
      </w:r>
      <w:proofErr w:type="spellStart"/>
      <w:r w:rsidRPr="007921D0">
        <w:rPr>
          <w:szCs w:val="24"/>
        </w:rPr>
        <w:t>fluticasonpropionat</w:t>
      </w:r>
      <w:proofErr w:type="spellEnd"/>
      <w:r w:rsidRPr="007921D0">
        <w:rPr>
          <w:szCs w:val="24"/>
        </w:rPr>
        <w:t xml:space="preserve">, der kan opretholde tilstrækkelig astmakontrol, i behandlingen af gravide kvinder. </w:t>
      </w:r>
    </w:p>
    <w:p w14:paraId="67F64F15" w14:textId="77777777" w:rsidR="00473F45" w:rsidRPr="007921D0" w:rsidRDefault="00473F45" w:rsidP="00473F45">
      <w:pPr>
        <w:pStyle w:val="Ingenafstand"/>
        <w:ind w:left="851" w:hanging="851"/>
        <w:rPr>
          <w:szCs w:val="24"/>
          <w:u w:val="single"/>
        </w:rPr>
      </w:pPr>
    </w:p>
    <w:p w14:paraId="6F44C293" w14:textId="77777777" w:rsidR="00473F45" w:rsidRPr="007921D0" w:rsidRDefault="00473F45" w:rsidP="00473F45">
      <w:pPr>
        <w:pStyle w:val="Ingenafstand"/>
        <w:ind w:left="851"/>
        <w:rPr>
          <w:szCs w:val="24"/>
        </w:rPr>
      </w:pPr>
      <w:r w:rsidRPr="007921D0">
        <w:rPr>
          <w:szCs w:val="24"/>
          <w:u w:val="single"/>
        </w:rPr>
        <w:t>Amning</w:t>
      </w:r>
    </w:p>
    <w:p w14:paraId="3BE97B76" w14:textId="77777777" w:rsidR="00473F45" w:rsidRPr="007921D0" w:rsidRDefault="00473F45" w:rsidP="00473F45">
      <w:pPr>
        <w:pStyle w:val="Ingenafstand"/>
        <w:ind w:left="851"/>
        <w:rPr>
          <w:szCs w:val="24"/>
        </w:rPr>
      </w:pPr>
      <w:r w:rsidRPr="007921D0">
        <w:rPr>
          <w:szCs w:val="24"/>
        </w:rPr>
        <w:t xml:space="preserve">Det er ukendt, om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/metabolitter udskilles i human mælk. </w:t>
      </w:r>
    </w:p>
    <w:p w14:paraId="073233AA" w14:textId="77777777" w:rsidR="00473F45" w:rsidRPr="007921D0" w:rsidRDefault="00473F45" w:rsidP="00473F45">
      <w:pPr>
        <w:pStyle w:val="Ingenafstand"/>
        <w:ind w:left="851" w:hanging="851"/>
        <w:rPr>
          <w:szCs w:val="24"/>
        </w:rPr>
      </w:pPr>
    </w:p>
    <w:p w14:paraId="2BF4B369" w14:textId="77777777" w:rsidR="00473F45" w:rsidRPr="007921D0" w:rsidRDefault="00473F45" w:rsidP="00473F45">
      <w:pPr>
        <w:pStyle w:val="Ingenafstand"/>
        <w:ind w:left="851"/>
        <w:rPr>
          <w:szCs w:val="24"/>
        </w:rPr>
      </w:pPr>
      <w:r w:rsidRPr="007921D0">
        <w:rPr>
          <w:szCs w:val="24"/>
        </w:rPr>
        <w:t xml:space="preserve">Studier har påvist, at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og deres metabolitter udskilles i mælken hos diegivende rotter. </w:t>
      </w:r>
    </w:p>
    <w:p w14:paraId="659394E4" w14:textId="77777777" w:rsidR="00473F45" w:rsidRPr="007921D0" w:rsidRDefault="00473F45" w:rsidP="00473F45">
      <w:pPr>
        <w:pStyle w:val="Ingenafstand"/>
        <w:ind w:left="851" w:hanging="851"/>
        <w:rPr>
          <w:szCs w:val="24"/>
        </w:rPr>
      </w:pPr>
    </w:p>
    <w:p w14:paraId="69C3CF2F" w14:textId="77777777" w:rsidR="00473F45" w:rsidRPr="007921D0" w:rsidRDefault="00473F45" w:rsidP="00473F45">
      <w:pPr>
        <w:pStyle w:val="Ingenafstand"/>
        <w:ind w:left="851"/>
        <w:rPr>
          <w:szCs w:val="24"/>
        </w:rPr>
      </w:pPr>
      <w:r w:rsidRPr="007921D0">
        <w:rPr>
          <w:szCs w:val="24"/>
        </w:rPr>
        <w:t xml:space="preserve">En risiko for ammede nyfødte/spædbørn kan ikke udelukkes. Det skal besluttes, om amning eller behandling med </w:t>
      </w:r>
      <w:proofErr w:type="spellStart"/>
      <w:r w:rsidRPr="007921D0">
        <w:rPr>
          <w:szCs w:val="24"/>
        </w:rPr>
        <w:t>AirFluSal</w:t>
      </w:r>
      <w:proofErr w:type="spellEnd"/>
      <w:r w:rsidRPr="007921D0">
        <w:rPr>
          <w:szCs w:val="24"/>
        </w:rPr>
        <w:t xml:space="preserve"> Sprayhaler skal ophøre, idet der tages højde for fordelene ved amning for barnet i forhold til de terapeutiske fordele for moderen.</w:t>
      </w:r>
    </w:p>
    <w:p w14:paraId="17F02E8B" w14:textId="77777777" w:rsidR="00473F45" w:rsidRPr="007921D0" w:rsidRDefault="00473F45" w:rsidP="00473F45">
      <w:pPr>
        <w:tabs>
          <w:tab w:val="left" w:pos="851"/>
        </w:tabs>
        <w:ind w:left="851" w:hanging="851"/>
        <w:rPr>
          <w:sz w:val="24"/>
          <w:szCs w:val="24"/>
        </w:rPr>
      </w:pPr>
    </w:p>
    <w:p w14:paraId="7436569F" w14:textId="77777777" w:rsidR="00473F45" w:rsidRPr="007921D0" w:rsidRDefault="00473F45" w:rsidP="00473F45">
      <w:pPr>
        <w:tabs>
          <w:tab w:val="left" w:pos="851"/>
        </w:tabs>
        <w:ind w:left="851" w:hanging="851"/>
        <w:rPr>
          <w:b/>
          <w:sz w:val="24"/>
          <w:szCs w:val="24"/>
        </w:rPr>
      </w:pPr>
      <w:r w:rsidRPr="007921D0">
        <w:rPr>
          <w:b/>
          <w:sz w:val="24"/>
          <w:szCs w:val="24"/>
        </w:rPr>
        <w:t>4.7</w:t>
      </w:r>
      <w:r w:rsidRPr="007921D0">
        <w:rPr>
          <w:b/>
          <w:sz w:val="24"/>
          <w:szCs w:val="24"/>
        </w:rPr>
        <w:tab/>
        <w:t xml:space="preserve">Virkning på evnen til at føre motorkøretøj </w:t>
      </w:r>
      <w:r w:rsidR="005D4406">
        <w:rPr>
          <w:b/>
          <w:sz w:val="24"/>
          <w:szCs w:val="24"/>
        </w:rPr>
        <w:t>og</w:t>
      </w:r>
      <w:r w:rsidRPr="007921D0">
        <w:rPr>
          <w:b/>
          <w:sz w:val="24"/>
          <w:szCs w:val="24"/>
        </w:rPr>
        <w:t xml:space="preserve"> betjene maskiner</w:t>
      </w:r>
    </w:p>
    <w:p w14:paraId="63A60094" w14:textId="77777777" w:rsidR="00473F45" w:rsidRDefault="00473F45" w:rsidP="00473F45">
      <w:pPr>
        <w:pStyle w:val="Ingenafstand"/>
        <w:ind w:left="851"/>
        <w:rPr>
          <w:szCs w:val="24"/>
        </w:rPr>
      </w:pPr>
      <w:r>
        <w:rPr>
          <w:szCs w:val="24"/>
        </w:rPr>
        <w:t>Ikke mærkning.</w:t>
      </w:r>
    </w:p>
    <w:p w14:paraId="7271207A"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påvirker ikke eller kun i ubetydelig grad evnen til at føre motorkøretøj og betjene maskiner.</w:t>
      </w:r>
    </w:p>
    <w:p w14:paraId="78F7EC0B" w14:textId="77777777" w:rsidR="00473F45" w:rsidRPr="007921D0" w:rsidRDefault="00473F45" w:rsidP="00473F45">
      <w:pPr>
        <w:tabs>
          <w:tab w:val="left" w:pos="851"/>
        </w:tabs>
        <w:ind w:left="851" w:hanging="851"/>
        <w:rPr>
          <w:sz w:val="24"/>
          <w:szCs w:val="24"/>
        </w:rPr>
      </w:pPr>
    </w:p>
    <w:p w14:paraId="5A27486C" w14:textId="77777777" w:rsidR="00473F45" w:rsidRPr="007921D0" w:rsidRDefault="00473F45" w:rsidP="00473F45">
      <w:pPr>
        <w:tabs>
          <w:tab w:val="left" w:pos="851"/>
        </w:tabs>
        <w:ind w:left="851" w:hanging="851"/>
        <w:rPr>
          <w:b/>
          <w:sz w:val="24"/>
          <w:szCs w:val="24"/>
        </w:rPr>
      </w:pPr>
      <w:r w:rsidRPr="007921D0">
        <w:rPr>
          <w:b/>
          <w:sz w:val="24"/>
          <w:szCs w:val="24"/>
        </w:rPr>
        <w:t>4.8</w:t>
      </w:r>
      <w:r w:rsidRPr="007921D0">
        <w:rPr>
          <w:b/>
          <w:sz w:val="24"/>
          <w:szCs w:val="24"/>
        </w:rPr>
        <w:tab/>
        <w:t>Bivirkninger</w:t>
      </w:r>
    </w:p>
    <w:p w14:paraId="30123CC3" w14:textId="77777777" w:rsidR="00473F45" w:rsidRPr="007921D0" w:rsidRDefault="00473F45" w:rsidP="00473F45">
      <w:pPr>
        <w:pStyle w:val="Ingenafstand"/>
        <w:ind w:left="851"/>
        <w:rPr>
          <w:szCs w:val="24"/>
        </w:rPr>
      </w:pPr>
      <w:r w:rsidRPr="007921D0">
        <w:rPr>
          <w:szCs w:val="24"/>
        </w:rPr>
        <w:t xml:space="preserve">Da </w:t>
      </w:r>
      <w:proofErr w:type="spellStart"/>
      <w:r w:rsidRPr="007921D0">
        <w:rPr>
          <w:szCs w:val="24"/>
        </w:rPr>
        <w:t>AirFluSal</w:t>
      </w:r>
      <w:proofErr w:type="spellEnd"/>
      <w:r w:rsidRPr="007921D0">
        <w:rPr>
          <w:szCs w:val="24"/>
        </w:rPr>
        <w:t xml:space="preserve"> Sprayhaler indeholder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må der forventes bivirkninger af samme type og sværhedsgrad som dem, der er forbundet med hvert af stofferne. Der er ingen forekomst af yderligere bivirkninger efter samtidig administration af de to stoffer.</w:t>
      </w:r>
    </w:p>
    <w:p w14:paraId="46B1E366" w14:textId="77777777" w:rsidR="00473F45" w:rsidRPr="007921D0" w:rsidRDefault="00473F45" w:rsidP="00473F45">
      <w:pPr>
        <w:pStyle w:val="Ingenafstand"/>
        <w:ind w:left="851" w:hanging="851"/>
        <w:rPr>
          <w:szCs w:val="24"/>
          <w:u w:val="single"/>
        </w:rPr>
      </w:pPr>
    </w:p>
    <w:p w14:paraId="316DA2BD" w14:textId="77777777" w:rsidR="00473F45" w:rsidRPr="007921D0" w:rsidRDefault="00473F45" w:rsidP="00473F45">
      <w:pPr>
        <w:pStyle w:val="Ingenafstand"/>
        <w:ind w:left="851"/>
        <w:rPr>
          <w:szCs w:val="24"/>
        </w:rPr>
      </w:pPr>
      <w:r w:rsidRPr="007921D0">
        <w:rPr>
          <w:szCs w:val="24"/>
          <w:u w:val="single"/>
        </w:rPr>
        <w:t>Liste over bivirkninger i tabelform</w:t>
      </w:r>
      <w:r w:rsidRPr="007921D0">
        <w:rPr>
          <w:szCs w:val="24"/>
        </w:rPr>
        <w:t xml:space="preserve"> </w:t>
      </w:r>
    </w:p>
    <w:p w14:paraId="5608E89A" w14:textId="77777777" w:rsidR="00473F45" w:rsidRPr="007921D0" w:rsidRDefault="00473F45" w:rsidP="00473F45">
      <w:pPr>
        <w:pStyle w:val="Ingenafstand"/>
        <w:ind w:left="851"/>
        <w:rPr>
          <w:szCs w:val="24"/>
        </w:rPr>
      </w:pPr>
      <w:r w:rsidRPr="007921D0">
        <w:rPr>
          <w:szCs w:val="24"/>
        </w:rPr>
        <w:t xml:space="preserve">De bivirkninger, der er blevet forbundet med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er angivet nedenfor efter systemorganklasse og hyppighed. Hyppighederne er defineret som: </w:t>
      </w:r>
      <w:r w:rsidR="007A6046">
        <w:rPr>
          <w:szCs w:val="24"/>
        </w:rPr>
        <w:t>M</w:t>
      </w:r>
      <w:r w:rsidRPr="007921D0">
        <w:rPr>
          <w:szCs w:val="24"/>
        </w:rPr>
        <w:t>eget almindelig (≥ 1/10), almindelig (≥ 1/100 til &lt; 1/10), ikke almindelig (≥ 1/1000 til &lt; 1/100), sjælden (≥ 1/10.000 til &lt; 1/1000) og ikke kendt (kan ikke estimeres ud fra forhåndenværende data). Hyppigheder er udledt af data fra kliniske forsøg. Der er ikke taget højde for forekomsten med placebo.</w:t>
      </w:r>
    </w:p>
    <w:p w14:paraId="2ED041C6" w14:textId="77777777" w:rsidR="007A6046" w:rsidRDefault="007A6046">
      <w:pPr>
        <w:rPr>
          <w:sz w:val="24"/>
          <w:szCs w:val="24"/>
          <w:lang w:eastAsia="da-DK"/>
        </w:rPr>
      </w:pPr>
      <w:r>
        <w:rPr>
          <w:szCs w:val="24"/>
        </w:rPr>
        <w:br w:type="page"/>
      </w:r>
    </w:p>
    <w:p w14:paraId="06781D01"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3743"/>
        <w:gridCol w:w="3139"/>
      </w:tblGrid>
      <w:tr w:rsidR="00473F45" w:rsidRPr="00EB37CA" w14:paraId="73252D1D"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8FD5B32" w14:textId="77777777" w:rsidR="00473F45" w:rsidRPr="00EB37CA" w:rsidRDefault="00473F45" w:rsidP="00024D57">
            <w:pPr>
              <w:rPr>
                <w:b/>
              </w:rPr>
            </w:pPr>
            <w:r w:rsidRPr="00EB37CA">
              <w:rPr>
                <w:b/>
              </w:rPr>
              <w:t xml:space="preserve">Systemorganklasse </w:t>
            </w:r>
          </w:p>
        </w:tc>
        <w:tc>
          <w:tcPr>
            <w:tcW w:w="1945" w:type="pct"/>
            <w:tcBorders>
              <w:top w:val="outset" w:sz="6" w:space="0" w:color="auto"/>
              <w:left w:val="outset" w:sz="6" w:space="0" w:color="auto"/>
              <w:bottom w:val="outset" w:sz="6" w:space="0" w:color="auto"/>
              <w:right w:val="outset" w:sz="6" w:space="0" w:color="auto"/>
            </w:tcBorders>
            <w:hideMark/>
          </w:tcPr>
          <w:p w14:paraId="3AA070F8" w14:textId="77777777" w:rsidR="00473F45" w:rsidRPr="00EB37CA" w:rsidRDefault="00473F45" w:rsidP="00024D57">
            <w:pPr>
              <w:rPr>
                <w:b/>
              </w:rPr>
            </w:pPr>
            <w:r w:rsidRPr="00EB37CA">
              <w:rPr>
                <w:b/>
              </w:rPr>
              <w:t xml:space="preserve">Bivirkning </w:t>
            </w:r>
          </w:p>
        </w:tc>
        <w:tc>
          <w:tcPr>
            <w:tcW w:w="1631" w:type="pct"/>
            <w:tcBorders>
              <w:top w:val="outset" w:sz="6" w:space="0" w:color="auto"/>
              <w:left w:val="outset" w:sz="6" w:space="0" w:color="auto"/>
              <w:bottom w:val="outset" w:sz="6" w:space="0" w:color="auto"/>
              <w:right w:val="outset" w:sz="6" w:space="0" w:color="auto"/>
            </w:tcBorders>
            <w:hideMark/>
          </w:tcPr>
          <w:p w14:paraId="381AB1D6" w14:textId="77777777" w:rsidR="00473F45" w:rsidRPr="00EB37CA" w:rsidRDefault="00473F45" w:rsidP="00024D57">
            <w:pPr>
              <w:rPr>
                <w:b/>
              </w:rPr>
            </w:pPr>
            <w:r w:rsidRPr="00EB37CA">
              <w:rPr>
                <w:b/>
              </w:rPr>
              <w:t xml:space="preserve">Hyppighed </w:t>
            </w:r>
          </w:p>
        </w:tc>
      </w:tr>
      <w:tr w:rsidR="00473F45" w:rsidRPr="007921D0" w14:paraId="77E60FE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7440B196" w14:textId="77777777" w:rsidR="00473F45" w:rsidRPr="007921D0" w:rsidRDefault="00473F45" w:rsidP="00024D57">
            <w:r w:rsidRPr="007921D0">
              <w:t xml:space="preserve">Infektioner og parasitære sygdomme </w:t>
            </w:r>
          </w:p>
        </w:tc>
        <w:tc>
          <w:tcPr>
            <w:tcW w:w="1945" w:type="pct"/>
            <w:tcBorders>
              <w:top w:val="outset" w:sz="6" w:space="0" w:color="auto"/>
              <w:left w:val="outset" w:sz="6" w:space="0" w:color="auto"/>
              <w:bottom w:val="outset" w:sz="6" w:space="0" w:color="auto"/>
              <w:right w:val="outset" w:sz="6" w:space="0" w:color="auto"/>
            </w:tcBorders>
            <w:hideMark/>
          </w:tcPr>
          <w:p w14:paraId="70E9B1AA" w14:textId="77777777" w:rsidR="00473F45" w:rsidRPr="007921D0" w:rsidRDefault="00473F45" w:rsidP="00024D57">
            <w:proofErr w:type="spellStart"/>
            <w:r w:rsidRPr="007921D0">
              <w:t>Candidiasis</w:t>
            </w:r>
            <w:proofErr w:type="spellEnd"/>
            <w:r w:rsidRPr="007921D0">
              <w:t xml:space="preserve"> i mund eller svælg </w:t>
            </w:r>
          </w:p>
          <w:p w14:paraId="5051AF6F" w14:textId="77777777" w:rsidR="00473F45" w:rsidRPr="007921D0" w:rsidRDefault="00473F45" w:rsidP="00024D57">
            <w:r w:rsidRPr="007921D0">
              <w:t xml:space="preserve">Pneumoni </w:t>
            </w:r>
          </w:p>
          <w:p w14:paraId="68C405B8" w14:textId="77777777" w:rsidR="00473F45" w:rsidRPr="007921D0" w:rsidRDefault="00473F45" w:rsidP="00024D57">
            <w:r w:rsidRPr="007921D0">
              <w:t xml:space="preserve">Bronkitis </w:t>
            </w:r>
          </w:p>
          <w:p w14:paraId="431C603A" w14:textId="77777777" w:rsidR="00473F45" w:rsidRPr="007921D0" w:rsidRDefault="00473F45" w:rsidP="00024D57">
            <w:proofErr w:type="spellStart"/>
            <w:r w:rsidRPr="007921D0">
              <w:t>Øsofageal</w:t>
            </w:r>
            <w:proofErr w:type="spellEnd"/>
            <w:r w:rsidRPr="007921D0">
              <w:t xml:space="preserve"> </w:t>
            </w:r>
            <w:proofErr w:type="spellStart"/>
            <w:r w:rsidRPr="007921D0">
              <w:t>candidiasis</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32A458A1" w14:textId="77777777" w:rsidR="00473F45" w:rsidRPr="007921D0" w:rsidRDefault="00473F45" w:rsidP="00024D57">
            <w:r w:rsidRPr="007921D0">
              <w:t xml:space="preserve">Almindelig </w:t>
            </w:r>
          </w:p>
          <w:p w14:paraId="65E8DDDF" w14:textId="77777777" w:rsidR="00473F45" w:rsidRPr="007921D0" w:rsidRDefault="00473F45" w:rsidP="00024D57">
            <w:r w:rsidRPr="007921D0">
              <w:t>Almindelig</w:t>
            </w:r>
            <w:r w:rsidRPr="007921D0">
              <w:rPr>
                <w:vertAlign w:val="superscript"/>
              </w:rPr>
              <w:t>1,3</w:t>
            </w:r>
          </w:p>
          <w:p w14:paraId="3194957F" w14:textId="77777777" w:rsidR="00473F45" w:rsidRPr="007921D0" w:rsidRDefault="00473F45" w:rsidP="00024D57">
            <w:r w:rsidRPr="007921D0">
              <w:t>Almindelig</w:t>
            </w:r>
            <w:r w:rsidRPr="007921D0">
              <w:rPr>
                <w:vertAlign w:val="superscript"/>
              </w:rPr>
              <w:t>1,3</w:t>
            </w:r>
          </w:p>
          <w:p w14:paraId="2C37E8AD" w14:textId="77777777" w:rsidR="00473F45" w:rsidRPr="007921D0" w:rsidRDefault="00473F45" w:rsidP="00024D57">
            <w:r w:rsidRPr="007921D0">
              <w:t xml:space="preserve">Sjælden </w:t>
            </w:r>
          </w:p>
        </w:tc>
      </w:tr>
      <w:tr w:rsidR="00473F45" w:rsidRPr="007921D0" w14:paraId="236C733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FFC458A" w14:textId="77777777" w:rsidR="00473F45" w:rsidRPr="007921D0" w:rsidRDefault="00473F45" w:rsidP="00024D57">
            <w:r w:rsidRPr="007921D0">
              <w:t xml:space="preserve">Immunsystemet </w:t>
            </w:r>
          </w:p>
        </w:tc>
        <w:tc>
          <w:tcPr>
            <w:tcW w:w="1945" w:type="pct"/>
            <w:tcBorders>
              <w:top w:val="outset" w:sz="6" w:space="0" w:color="auto"/>
              <w:left w:val="outset" w:sz="6" w:space="0" w:color="auto"/>
              <w:bottom w:val="outset" w:sz="6" w:space="0" w:color="auto"/>
              <w:right w:val="outset" w:sz="6" w:space="0" w:color="auto"/>
            </w:tcBorders>
          </w:tcPr>
          <w:p w14:paraId="1C04A377" w14:textId="77777777" w:rsidR="00473F45" w:rsidRPr="007921D0" w:rsidRDefault="00473F45" w:rsidP="00024D57">
            <w:r w:rsidRPr="007921D0">
              <w:t>Overfølsomhedsreaktioner med følgende manifestationer:</w:t>
            </w:r>
          </w:p>
          <w:p w14:paraId="78FFC805" w14:textId="77777777" w:rsidR="00473F45" w:rsidRPr="007921D0" w:rsidRDefault="00473F45" w:rsidP="00024D57"/>
          <w:p w14:paraId="07A96613" w14:textId="77777777" w:rsidR="00473F45" w:rsidRPr="007921D0" w:rsidRDefault="00473F45" w:rsidP="00024D57">
            <w:proofErr w:type="spellStart"/>
            <w:r w:rsidRPr="007921D0">
              <w:t>Kutane</w:t>
            </w:r>
            <w:proofErr w:type="spellEnd"/>
            <w:r w:rsidRPr="007921D0">
              <w:t xml:space="preserve"> overfølsomhedsreaktioner</w:t>
            </w:r>
          </w:p>
          <w:p w14:paraId="08BD9CEE" w14:textId="77777777" w:rsidR="00473F45" w:rsidRPr="007921D0" w:rsidRDefault="00473F45" w:rsidP="00024D57">
            <w:proofErr w:type="spellStart"/>
            <w:r w:rsidRPr="007921D0">
              <w:t>Angioødem</w:t>
            </w:r>
            <w:proofErr w:type="spellEnd"/>
            <w:r w:rsidRPr="007921D0">
              <w:t xml:space="preserve"> (primært ansigtsødem og </w:t>
            </w:r>
            <w:proofErr w:type="spellStart"/>
            <w:r w:rsidRPr="007921D0">
              <w:t>orofaryngealt</w:t>
            </w:r>
            <w:proofErr w:type="spellEnd"/>
            <w:r w:rsidRPr="007921D0">
              <w:t xml:space="preserve"> ødem) </w:t>
            </w:r>
          </w:p>
          <w:p w14:paraId="6D3A0883" w14:textId="77777777" w:rsidR="00473F45" w:rsidRPr="007921D0" w:rsidRDefault="00473F45" w:rsidP="00024D57"/>
          <w:p w14:paraId="66657051" w14:textId="77777777" w:rsidR="00473F45" w:rsidRPr="007921D0" w:rsidRDefault="00473F45" w:rsidP="00024D57">
            <w:r w:rsidRPr="007921D0">
              <w:t xml:space="preserve">Vejrtrækningssymptomer (dyspnø) </w:t>
            </w:r>
          </w:p>
          <w:p w14:paraId="5C92AE76" w14:textId="77777777" w:rsidR="00473F45" w:rsidRPr="007921D0" w:rsidRDefault="00473F45" w:rsidP="00024D57">
            <w:r w:rsidRPr="007921D0">
              <w:t>Vejrtrækningssymptomer (</w:t>
            </w:r>
            <w:proofErr w:type="spellStart"/>
            <w:r w:rsidRPr="007921D0">
              <w:t>bronkospasme</w:t>
            </w:r>
            <w:proofErr w:type="spellEnd"/>
            <w:r w:rsidRPr="007921D0">
              <w:t xml:space="preserve">) </w:t>
            </w:r>
          </w:p>
          <w:p w14:paraId="023BD94F" w14:textId="77777777" w:rsidR="00473F45" w:rsidRPr="007921D0" w:rsidRDefault="00473F45" w:rsidP="00024D57">
            <w:proofErr w:type="spellStart"/>
            <w:r w:rsidRPr="007921D0">
              <w:t>Anafylaktiske</w:t>
            </w:r>
            <w:proofErr w:type="spellEnd"/>
            <w:r w:rsidRPr="007921D0">
              <w:t xml:space="preserve"> reaktioner, herunder </w:t>
            </w:r>
            <w:proofErr w:type="spellStart"/>
            <w:r w:rsidRPr="007921D0">
              <w:t>anafylaktisk</w:t>
            </w:r>
            <w:proofErr w:type="spellEnd"/>
            <w:r w:rsidRPr="007921D0">
              <w:t xml:space="preserve"> </w:t>
            </w:r>
            <w:proofErr w:type="spellStart"/>
            <w:r w:rsidRPr="007921D0">
              <w:t>shock</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tcPr>
          <w:p w14:paraId="4D0C6984" w14:textId="77777777" w:rsidR="00473F45" w:rsidRPr="007921D0" w:rsidRDefault="00473F45" w:rsidP="00024D57"/>
          <w:p w14:paraId="7038C12C" w14:textId="77777777" w:rsidR="00473F45" w:rsidRPr="007921D0" w:rsidRDefault="00473F45" w:rsidP="00024D57"/>
          <w:p w14:paraId="4C57AC1F" w14:textId="77777777" w:rsidR="00473F45" w:rsidRDefault="00473F45" w:rsidP="00024D57"/>
          <w:p w14:paraId="5A72F3E8" w14:textId="77777777" w:rsidR="00473F45" w:rsidRPr="007921D0" w:rsidRDefault="00473F45" w:rsidP="00024D57">
            <w:r w:rsidRPr="007921D0">
              <w:t>Ikke almindelig</w:t>
            </w:r>
          </w:p>
          <w:p w14:paraId="0703F289" w14:textId="77777777" w:rsidR="00473F45" w:rsidRPr="007921D0" w:rsidRDefault="00473F45" w:rsidP="00024D57">
            <w:r w:rsidRPr="007921D0">
              <w:t xml:space="preserve">Sjælden </w:t>
            </w:r>
          </w:p>
          <w:p w14:paraId="3D7C30C9" w14:textId="77777777" w:rsidR="00473F45" w:rsidRPr="007921D0" w:rsidRDefault="00473F45" w:rsidP="00024D57"/>
          <w:p w14:paraId="60685FA4" w14:textId="77777777" w:rsidR="00473F45" w:rsidRDefault="00473F45" w:rsidP="00024D57"/>
          <w:p w14:paraId="1F2A0181" w14:textId="77777777" w:rsidR="00473F45" w:rsidRPr="007921D0" w:rsidRDefault="00473F45" w:rsidP="00024D57">
            <w:r w:rsidRPr="007921D0">
              <w:t xml:space="preserve">Ikke almindelig </w:t>
            </w:r>
          </w:p>
          <w:p w14:paraId="29886D0F" w14:textId="77777777" w:rsidR="00473F45" w:rsidRPr="007921D0" w:rsidRDefault="00473F45" w:rsidP="00024D57">
            <w:r w:rsidRPr="007921D0">
              <w:t xml:space="preserve">Sjælden </w:t>
            </w:r>
          </w:p>
          <w:p w14:paraId="71CC9EF4" w14:textId="77777777" w:rsidR="00473F45" w:rsidRPr="007921D0" w:rsidRDefault="00473F45" w:rsidP="00024D57"/>
          <w:p w14:paraId="51FAF3EC" w14:textId="77777777" w:rsidR="00473F45" w:rsidRPr="007921D0" w:rsidRDefault="00473F45" w:rsidP="00024D57">
            <w:r w:rsidRPr="007921D0">
              <w:t xml:space="preserve">Sjælden </w:t>
            </w:r>
          </w:p>
        </w:tc>
      </w:tr>
      <w:tr w:rsidR="00473F45" w:rsidRPr="007921D0" w14:paraId="2734E9A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128BB2BC" w14:textId="77777777" w:rsidR="00473F45" w:rsidRPr="007921D0" w:rsidRDefault="00473F45" w:rsidP="00024D57">
            <w:r w:rsidRPr="007921D0">
              <w:t xml:space="preserve">Det endokrine system </w:t>
            </w:r>
          </w:p>
        </w:tc>
        <w:tc>
          <w:tcPr>
            <w:tcW w:w="1945" w:type="pct"/>
            <w:tcBorders>
              <w:top w:val="outset" w:sz="6" w:space="0" w:color="auto"/>
              <w:left w:val="outset" w:sz="6" w:space="0" w:color="auto"/>
              <w:bottom w:val="outset" w:sz="6" w:space="0" w:color="auto"/>
              <w:right w:val="outset" w:sz="6" w:space="0" w:color="auto"/>
            </w:tcBorders>
            <w:hideMark/>
          </w:tcPr>
          <w:p w14:paraId="145495EA" w14:textId="77777777" w:rsidR="00473F45" w:rsidRPr="007921D0" w:rsidRDefault="00473F45" w:rsidP="00024D57">
            <w:proofErr w:type="spellStart"/>
            <w:r w:rsidRPr="007921D0">
              <w:t>Cushings</w:t>
            </w:r>
            <w:proofErr w:type="spellEnd"/>
            <w:r w:rsidRPr="007921D0">
              <w:t xml:space="preserve"> syndrom, </w:t>
            </w:r>
            <w:proofErr w:type="spellStart"/>
            <w:r w:rsidRPr="007921D0">
              <w:t>Cushingoide</w:t>
            </w:r>
            <w:proofErr w:type="spellEnd"/>
            <w:r w:rsidRPr="007921D0">
              <w:t xml:space="preserve"> træk, binyreinsufficiens, væksthæmning hos børn og unge, nedsat knoglemineraltæthed </w:t>
            </w:r>
          </w:p>
        </w:tc>
        <w:tc>
          <w:tcPr>
            <w:tcW w:w="1631" w:type="pct"/>
            <w:tcBorders>
              <w:top w:val="outset" w:sz="6" w:space="0" w:color="auto"/>
              <w:left w:val="outset" w:sz="6" w:space="0" w:color="auto"/>
              <w:bottom w:val="outset" w:sz="6" w:space="0" w:color="auto"/>
              <w:right w:val="outset" w:sz="6" w:space="0" w:color="auto"/>
            </w:tcBorders>
            <w:hideMark/>
          </w:tcPr>
          <w:p w14:paraId="0C07EDA7" w14:textId="77777777" w:rsidR="00473F45" w:rsidRPr="007921D0" w:rsidRDefault="00473F45" w:rsidP="00024D57">
            <w:r w:rsidRPr="007921D0">
              <w:t>Sjælden</w:t>
            </w:r>
            <w:r w:rsidRPr="007921D0">
              <w:rPr>
                <w:vertAlign w:val="superscript"/>
              </w:rPr>
              <w:t>4</w:t>
            </w:r>
          </w:p>
        </w:tc>
      </w:tr>
      <w:tr w:rsidR="00473F45" w:rsidRPr="007921D0" w14:paraId="5613F2D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3F35D51" w14:textId="77777777" w:rsidR="00473F45" w:rsidRPr="007921D0" w:rsidRDefault="00473F45" w:rsidP="00024D57">
            <w:r w:rsidRPr="007921D0">
              <w:t xml:space="preserve">Metabolisme og ernæring </w:t>
            </w:r>
          </w:p>
        </w:tc>
        <w:tc>
          <w:tcPr>
            <w:tcW w:w="1945" w:type="pct"/>
            <w:tcBorders>
              <w:top w:val="outset" w:sz="6" w:space="0" w:color="auto"/>
              <w:left w:val="outset" w:sz="6" w:space="0" w:color="auto"/>
              <w:bottom w:val="outset" w:sz="6" w:space="0" w:color="auto"/>
              <w:right w:val="outset" w:sz="6" w:space="0" w:color="auto"/>
            </w:tcBorders>
            <w:hideMark/>
          </w:tcPr>
          <w:p w14:paraId="1A4FBD20" w14:textId="77777777" w:rsidR="00473F45" w:rsidRPr="007921D0" w:rsidRDefault="00473F45" w:rsidP="00024D57">
            <w:proofErr w:type="spellStart"/>
            <w:r w:rsidRPr="007921D0">
              <w:t>Hypokaliæmi</w:t>
            </w:r>
            <w:proofErr w:type="spellEnd"/>
            <w:r w:rsidRPr="007921D0">
              <w:t xml:space="preserve"> </w:t>
            </w:r>
          </w:p>
          <w:p w14:paraId="00174028" w14:textId="77777777" w:rsidR="00473F45" w:rsidRPr="007921D0" w:rsidRDefault="00473F45" w:rsidP="00024D57">
            <w:proofErr w:type="spellStart"/>
            <w:r w:rsidRPr="007921D0">
              <w:t>Hyperglykæmi</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1704F59B" w14:textId="77777777" w:rsidR="00473F45" w:rsidRPr="007921D0" w:rsidRDefault="00473F45" w:rsidP="00024D57">
            <w:r w:rsidRPr="007921D0">
              <w:t>Almindelig</w:t>
            </w:r>
            <w:r w:rsidRPr="007921D0">
              <w:rPr>
                <w:vertAlign w:val="superscript"/>
              </w:rPr>
              <w:t>3</w:t>
            </w:r>
          </w:p>
          <w:p w14:paraId="344F0231" w14:textId="77777777" w:rsidR="00473F45" w:rsidRPr="007921D0" w:rsidRDefault="00473F45" w:rsidP="00024D57">
            <w:r w:rsidRPr="007921D0">
              <w:t>Ikke almindelig</w:t>
            </w:r>
            <w:r w:rsidRPr="007921D0">
              <w:rPr>
                <w:vertAlign w:val="superscript"/>
              </w:rPr>
              <w:t>4</w:t>
            </w:r>
          </w:p>
        </w:tc>
      </w:tr>
      <w:tr w:rsidR="00473F45" w:rsidRPr="007921D0" w14:paraId="6E79A7D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56586FC8" w14:textId="77777777" w:rsidR="00473F45" w:rsidRPr="007921D0" w:rsidRDefault="00473F45" w:rsidP="00024D57">
            <w:r w:rsidRPr="007921D0">
              <w:t xml:space="preserve">Psykiske forstyrrelser </w:t>
            </w:r>
          </w:p>
        </w:tc>
        <w:tc>
          <w:tcPr>
            <w:tcW w:w="1945" w:type="pct"/>
            <w:tcBorders>
              <w:top w:val="outset" w:sz="6" w:space="0" w:color="auto"/>
              <w:left w:val="outset" w:sz="6" w:space="0" w:color="auto"/>
              <w:bottom w:val="outset" w:sz="6" w:space="0" w:color="auto"/>
              <w:right w:val="outset" w:sz="6" w:space="0" w:color="auto"/>
            </w:tcBorders>
            <w:hideMark/>
          </w:tcPr>
          <w:p w14:paraId="19C53CA7" w14:textId="77777777" w:rsidR="00473F45" w:rsidRPr="007921D0" w:rsidRDefault="00473F45" w:rsidP="00024D57">
            <w:r w:rsidRPr="007921D0">
              <w:t xml:space="preserve">Angst </w:t>
            </w:r>
          </w:p>
          <w:p w14:paraId="3EB482D9" w14:textId="77777777" w:rsidR="00473F45" w:rsidRPr="007921D0" w:rsidRDefault="00473F45" w:rsidP="00024D57">
            <w:r w:rsidRPr="007921D0">
              <w:t xml:space="preserve">Søvnforstyrrelser </w:t>
            </w:r>
          </w:p>
          <w:p w14:paraId="2E0C90CE" w14:textId="77777777" w:rsidR="00473F45" w:rsidRPr="007921D0" w:rsidRDefault="00473F45" w:rsidP="00024D57">
            <w:r w:rsidRPr="007921D0">
              <w:t xml:space="preserve">Adfærdsændringer, inklusive </w:t>
            </w:r>
            <w:proofErr w:type="spellStart"/>
            <w:r w:rsidRPr="007921D0">
              <w:t>psykomotorisk</w:t>
            </w:r>
            <w:proofErr w:type="spellEnd"/>
            <w:r w:rsidRPr="007921D0">
              <w:t xml:space="preserve"> hyperaktivitet og irritabilitet (primært hos børn) </w:t>
            </w:r>
          </w:p>
          <w:p w14:paraId="331BFDBD" w14:textId="77777777" w:rsidR="00473F45" w:rsidRPr="007921D0" w:rsidRDefault="00473F45" w:rsidP="00024D57">
            <w:r w:rsidRPr="007921D0">
              <w:t xml:space="preserve">Depression, aggression (primært hos børn) </w:t>
            </w:r>
          </w:p>
        </w:tc>
        <w:tc>
          <w:tcPr>
            <w:tcW w:w="1631" w:type="pct"/>
            <w:tcBorders>
              <w:top w:val="outset" w:sz="6" w:space="0" w:color="auto"/>
              <w:left w:val="outset" w:sz="6" w:space="0" w:color="auto"/>
              <w:bottom w:val="outset" w:sz="6" w:space="0" w:color="auto"/>
              <w:right w:val="outset" w:sz="6" w:space="0" w:color="auto"/>
            </w:tcBorders>
            <w:hideMark/>
          </w:tcPr>
          <w:p w14:paraId="53E1F966" w14:textId="77777777" w:rsidR="00473F45" w:rsidRPr="007921D0" w:rsidRDefault="00473F45" w:rsidP="00024D57">
            <w:r w:rsidRPr="007921D0">
              <w:t xml:space="preserve">Ikke almindelig </w:t>
            </w:r>
          </w:p>
          <w:p w14:paraId="1F29B1AC" w14:textId="77777777" w:rsidR="00473F45" w:rsidRPr="007921D0" w:rsidRDefault="00473F45" w:rsidP="00024D57">
            <w:r w:rsidRPr="007921D0">
              <w:t xml:space="preserve">Ikke almindelig </w:t>
            </w:r>
          </w:p>
          <w:p w14:paraId="1D91D161" w14:textId="77777777" w:rsidR="00473F45" w:rsidRDefault="00473F45" w:rsidP="00024D57">
            <w:r w:rsidRPr="007921D0">
              <w:t xml:space="preserve">Sjælden </w:t>
            </w:r>
          </w:p>
          <w:p w14:paraId="7E1A2B0F" w14:textId="77777777" w:rsidR="00473F45" w:rsidRPr="007921D0" w:rsidRDefault="00473F45" w:rsidP="00024D57"/>
          <w:p w14:paraId="4CF2E0D3" w14:textId="77777777" w:rsidR="00473F45" w:rsidRDefault="00473F45" w:rsidP="00024D57"/>
          <w:p w14:paraId="1CA7DA98" w14:textId="77777777" w:rsidR="00473F45" w:rsidRPr="007921D0" w:rsidRDefault="00473F45" w:rsidP="00024D57">
            <w:r w:rsidRPr="007921D0">
              <w:t xml:space="preserve">Ikke kendt </w:t>
            </w:r>
          </w:p>
        </w:tc>
      </w:tr>
      <w:tr w:rsidR="00473F45" w:rsidRPr="007921D0" w14:paraId="28DB92F6"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C2822BE" w14:textId="77777777" w:rsidR="00473F45" w:rsidRPr="007921D0" w:rsidRDefault="00473F45" w:rsidP="00024D57">
            <w:r w:rsidRPr="007921D0">
              <w:t xml:space="preserve">Nervesystemet </w:t>
            </w:r>
          </w:p>
        </w:tc>
        <w:tc>
          <w:tcPr>
            <w:tcW w:w="1945" w:type="pct"/>
            <w:tcBorders>
              <w:top w:val="outset" w:sz="6" w:space="0" w:color="auto"/>
              <w:left w:val="outset" w:sz="6" w:space="0" w:color="auto"/>
              <w:bottom w:val="outset" w:sz="6" w:space="0" w:color="auto"/>
              <w:right w:val="outset" w:sz="6" w:space="0" w:color="auto"/>
            </w:tcBorders>
            <w:hideMark/>
          </w:tcPr>
          <w:p w14:paraId="3AC9ABD0" w14:textId="77777777" w:rsidR="00473F45" w:rsidRPr="007921D0" w:rsidRDefault="00473F45" w:rsidP="00024D57">
            <w:r w:rsidRPr="007921D0">
              <w:t>Hovedpine</w:t>
            </w:r>
          </w:p>
          <w:p w14:paraId="65D12DC4" w14:textId="77777777" w:rsidR="00473F45" w:rsidRPr="007921D0" w:rsidRDefault="00473F45" w:rsidP="00024D57">
            <w:proofErr w:type="spellStart"/>
            <w:r w:rsidRPr="007921D0">
              <w:t>Tremor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24D5A4ED" w14:textId="77777777" w:rsidR="00473F45" w:rsidRPr="007921D0" w:rsidRDefault="00473F45" w:rsidP="00024D57">
            <w:r w:rsidRPr="007921D0">
              <w:t>Meget almindelig</w:t>
            </w:r>
            <w:r w:rsidRPr="007921D0">
              <w:rPr>
                <w:vertAlign w:val="superscript"/>
              </w:rPr>
              <w:t>1</w:t>
            </w:r>
          </w:p>
          <w:p w14:paraId="3324E114" w14:textId="77777777" w:rsidR="00473F45" w:rsidRPr="007921D0" w:rsidRDefault="00473F45" w:rsidP="00024D57">
            <w:r w:rsidRPr="007921D0">
              <w:t xml:space="preserve">Ikke almindelig </w:t>
            </w:r>
          </w:p>
        </w:tc>
      </w:tr>
      <w:tr w:rsidR="00473F45" w:rsidRPr="007921D0" w14:paraId="6934CE81"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0AA1A0EA" w14:textId="77777777" w:rsidR="00473F45" w:rsidRPr="007921D0" w:rsidRDefault="00473F45" w:rsidP="00024D57">
            <w:r w:rsidRPr="007921D0">
              <w:t xml:space="preserve">Øjne </w:t>
            </w:r>
          </w:p>
        </w:tc>
        <w:tc>
          <w:tcPr>
            <w:tcW w:w="1945" w:type="pct"/>
            <w:tcBorders>
              <w:top w:val="outset" w:sz="6" w:space="0" w:color="auto"/>
              <w:left w:val="outset" w:sz="6" w:space="0" w:color="auto"/>
              <w:bottom w:val="outset" w:sz="6" w:space="0" w:color="auto"/>
              <w:right w:val="outset" w:sz="6" w:space="0" w:color="auto"/>
            </w:tcBorders>
            <w:hideMark/>
          </w:tcPr>
          <w:p w14:paraId="75A6F7AA" w14:textId="77777777" w:rsidR="00473F45" w:rsidRPr="007921D0" w:rsidRDefault="00473F45" w:rsidP="00024D57">
            <w:r w:rsidRPr="007921D0">
              <w:t xml:space="preserve">Katarakt </w:t>
            </w:r>
          </w:p>
          <w:p w14:paraId="2178199D" w14:textId="77777777" w:rsidR="00473F45" w:rsidRDefault="00473F45" w:rsidP="00024D57">
            <w:proofErr w:type="spellStart"/>
            <w:r w:rsidRPr="007921D0">
              <w:t>Glaukom</w:t>
            </w:r>
            <w:proofErr w:type="spellEnd"/>
            <w:r w:rsidRPr="007921D0">
              <w:t xml:space="preserve"> </w:t>
            </w:r>
          </w:p>
          <w:p w14:paraId="177B6265" w14:textId="77777777" w:rsidR="00473F45" w:rsidRPr="007921D0" w:rsidRDefault="00473F45" w:rsidP="00024D57">
            <w:r>
              <w:t>Sløret syn (se også pkt. 4.4)</w:t>
            </w:r>
          </w:p>
        </w:tc>
        <w:tc>
          <w:tcPr>
            <w:tcW w:w="1631" w:type="pct"/>
            <w:tcBorders>
              <w:top w:val="outset" w:sz="6" w:space="0" w:color="auto"/>
              <w:left w:val="outset" w:sz="6" w:space="0" w:color="auto"/>
              <w:bottom w:val="outset" w:sz="6" w:space="0" w:color="auto"/>
              <w:right w:val="outset" w:sz="6" w:space="0" w:color="auto"/>
            </w:tcBorders>
            <w:hideMark/>
          </w:tcPr>
          <w:p w14:paraId="737A85AB" w14:textId="77777777" w:rsidR="00473F45" w:rsidRPr="007921D0" w:rsidRDefault="00473F45" w:rsidP="00024D57">
            <w:r w:rsidRPr="007921D0">
              <w:t xml:space="preserve">Ikke almindelig </w:t>
            </w:r>
          </w:p>
          <w:p w14:paraId="3E66EE2D" w14:textId="77777777" w:rsidR="00473F45" w:rsidRDefault="00473F45" w:rsidP="00024D57">
            <w:pPr>
              <w:rPr>
                <w:vertAlign w:val="superscript"/>
              </w:rPr>
            </w:pPr>
            <w:r w:rsidRPr="007921D0">
              <w:t>Sjælden</w:t>
            </w:r>
            <w:r w:rsidRPr="007921D0">
              <w:rPr>
                <w:vertAlign w:val="superscript"/>
              </w:rPr>
              <w:t>4</w:t>
            </w:r>
          </w:p>
          <w:p w14:paraId="0DCC1456" w14:textId="77777777" w:rsidR="00473F45" w:rsidRPr="007921D0" w:rsidRDefault="00473F45" w:rsidP="00024D57">
            <w:r>
              <w:t>Ikke kendt</w:t>
            </w:r>
          </w:p>
        </w:tc>
      </w:tr>
      <w:tr w:rsidR="00473F45" w:rsidRPr="007921D0" w14:paraId="6CF2B2BC"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9E30B99" w14:textId="77777777" w:rsidR="00473F45" w:rsidRPr="007921D0" w:rsidRDefault="00473F45" w:rsidP="00024D57">
            <w:r w:rsidRPr="007921D0">
              <w:t xml:space="preserve">Hjerte </w:t>
            </w:r>
          </w:p>
        </w:tc>
        <w:tc>
          <w:tcPr>
            <w:tcW w:w="1945" w:type="pct"/>
            <w:tcBorders>
              <w:top w:val="outset" w:sz="6" w:space="0" w:color="auto"/>
              <w:left w:val="outset" w:sz="6" w:space="0" w:color="auto"/>
              <w:bottom w:val="outset" w:sz="6" w:space="0" w:color="auto"/>
              <w:right w:val="outset" w:sz="6" w:space="0" w:color="auto"/>
            </w:tcBorders>
            <w:hideMark/>
          </w:tcPr>
          <w:p w14:paraId="0640B32B" w14:textId="77777777" w:rsidR="00473F45" w:rsidRPr="007921D0" w:rsidRDefault="00473F45" w:rsidP="00024D57">
            <w:proofErr w:type="spellStart"/>
            <w:r w:rsidRPr="007921D0">
              <w:t>Palpitationer</w:t>
            </w:r>
            <w:proofErr w:type="spellEnd"/>
          </w:p>
          <w:p w14:paraId="7B263024" w14:textId="77777777" w:rsidR="00473F45" w:rsidRPr="007921D0" w:rsidRDefault="00473F45" w:rsidP="00024D57">
            <w:proofErr w:type="spellStart"/>
            <w:r w:rsidRPr="007921D0">
              <w:t>Takykardi</w:t>
            </w:r>
            <w:proofErr w:type="spellEnd"/>
          </w:p>
          <w:p w14:paraId="0311C5C6" w14:textId="77777777" w:rsidR="00473F45" w:rsidRPr="007921D0" w:rsidRDefault="00473F45" w:rsidP="00024D57">
            <w:r w:rsidRPr="007921D0">
              <w:t xml:space="preserve">Hjerterytmeforstyrrelser (inklusive </w:t>
            </w:r>
            <w:proofErr w:type="spellStart"/>
            <w:r w:rsidRPr="007921D0">
              <w:t>supraventrikulær</w:t>
            </w:r>
            <w:proofErr w:type="spellEnd"/>
            <w:r w:rsidRPr="007921D0">
              <w:t xml:space="preserve"> </w:t>
            </w:r>
            <w:proofErr w:type="spellStart"/>
            <w:r w:rsidRPr="007921D0">
              <w:t>takykardi</w:t>
            </w:r>
            <w:proofErr w:type="spellEnd"/>
            <w:r w:rsidRPr="007921D0">
              <w:t xml:space="preserve"> og </w:t>
            </w:r>
            <w:proofErr w:type="spellStart"/>
            <w:r w:rsidRPr="007921D0">
              <w:t>ekstrasystoler</w:t>
            </w:r>
            <w:proofErr w:type="spellEnd"/>
            <w:r w:rsidRPr="007921D0">
              <w:t xml:space="preserve">) </w:t>
            </w:r>
          </w:p>
          <w:p w14:paraId="5BDCF799" w14:textId="77777777" w:rsidR="00473F45" w:rsidRPr="007921D0" w:rsidRDefault="00473F45" w:rsidP="00024D57">
            <w:r w:rsidRPr="007921D0">
              <w:t xml:space="preserve">Atrieflimren </w:t>
            </w:r>
          </w:p>
          <w:p w14:paraId="47138B0A" w14:textId="77777777" w:rsidR="00473F45" w:rsidRPr="007921D0" w:rsidRDefault="00473F45" w:rsidP="00024D57">
            <w:r w:rsidRPr="007921D0">
              <w:t xml:space="preserve">Angina pectoris </w:t>
            </w:r>
          </w:p>
        </w:tc>
        <w:tc>
          <w:tcPr>
            <w:tcW w:w="1631" w:type="pct"/>
            <w:tcBorders>
              <w:top w:val="outset" w:sz="6" w:space="0" w:color="auto"/>
              <w:left w:val="outset" w:sz="6" w:space="0" w:color="auto"/>
              <w:bottom w:val="outset" w:sz="6" w:space="0" w:color="auto"/>
              <w:right w:val="outset" w:sz="6" w:space="0" w:color="auto"/>
            </w:tcBorders>
          </w:tcPr>
          <w:p w14:paraId="53C9E309" w14:textId="77777777" w:rsidR="00473F45" w:rsidRPr="007921D0" w:rsidRDefault="00473F45" w:rsidP="00024D57">
            <w:r w:rsidRPr="007921D0">
              <w:t>Ikke almindelig</w:t>
            </w:r>
          </w:p>
          <w:p w14:paraId="0317B966" w14:textId="77777777" w:rsidR="00473F45" w:rsidRPr="007921D0" w:rsidRDefault="00473F45" w:rsidP="00024D57">
            <w:r w:rsidRPr="007921D0">
              <w:t xml:space="preserve">Ikke almindelig </w:t>
            </w:r>
          </w:p>
          <w:p w14:paraId="40302B76" w14:textId="77777777" w:rsidR="00473F45" w:rsidRPr="007921D0" w:rsidRDefault="00473F45" w:rsidP="00024D57">
            <w:r w:rsidRPr="007921D0">
              <w:t xml:space="preserve">Sjælden </w:t>
            </w:r>
          </w:p>
          <w:p w14:paraId="13002A8F" w14:textId="77777777" w:rsidR="00473F45" w:rsidRPr="007921D0" w:rsidRDefault="00473F45" w:rsidP="00024D57"/>
          <w:p w14:paraId="086D6E85" w14:textId="77777777" w:rsidR="00473F45" w:rsidRDefault="00473F45" w:rsidP="00024D57"/>
          <w:p w14:paraId="69358B21" w14:textId="77777777" w:rsidR="00473F45" w:rsidRPr="007921D0" w:rsidRDefault="00473F45" w:rsidP="00024D57">
            <w:r w:rsidRPr="007921D0">
              <w:t xml:space="preserve">Ikke almindelig </w:t>
            </w:r>
          </w:p>
          <w:p w14:paraId="46274E46" w14:textId="77777777" w:rsidR="00473F45" w:rsidRPr="007921D0" w:rsidRDefault="00473F45" w:rsidP="00024D57">
            <w:r w:rsidRPr="007921D0">
              <w:t xml:space="preserve">Ikke almindelig </w:t>
            </w:r>
          </w:p>
        </w:tc>
      </w:tr>
      <w:tr w:rsidR="00473F45" w:rsidRPr="007921D0" w14:paraId="04B14C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5BFD84C" w14:textId="77777777" w:rsidR="00473F45" w:rsidRPr="007921D0" w:rsidRDefault="00473F45" w:rsidP="00024D57">
            <w:r w:rsidRPr="007921D0">
              <w:t xml:space="preserve">Luftveje, thorax og </w:t>
            </w:r>
            <w:proofErr w:type="spellStart"/>
            <w:r w:rsidRPr="007921D0">
              <w:t>mediastinum</w:t>
            </w:r>
            <w:proofErr w:type="spellEnd"/>
            <w:r w:rsidRPr="007921D0">
              <w:t xml:space="preserve"> </w:t>
            </w:r>
          </w:p>
        </w:tc>
        <w:tc>
          <w:tcPr>
            <w:tcW w:w="1945" w:type="pct"/>
            <w:tcBorders>
              <w:top w:val="outset" w:sz="6" w:space="0" w:color="auto"/>
              <w:left w:val="outset" w:sz="6" w:space="0" w:color="auto"/>
              <w:bottom w:val="outset" w:sz="6" w:space="0" w:color="auto"/>
              <w:right w:val="outset" w:sz="6" w:space="0" w:color="auto"/>
            </w:tcBorders>
            <w:hideMark/>
          </w:tcPr>
          <w:p w14:paraId="1BD9BB25" w14:textId="77777777" w:rsidR="00473F45" w:rsidRPr="007921D0" w:rsidRDefault="00473F45" w:rsidP="00024D57">
            <w:proofErr w:type="spellStart"/>
            <w:r w:rsidRPr="007921D0">
              <w:t>Nasopharyngitis</w:t>
            </w:r>
            <w:proofErr w:type="spellEnd"/>
            <w:r w:rsidRPr="007921D0">
              <w:t xml:space="preserve"> </w:t>
            </w:r>
          </w:p>
          <w:p w14:paraId="0AED44A0" w14:textId="77777777" w:rsidR="00473F45" w:rsidRPr="007921D0" w:rsidRDefault="00473F45" w:rsidP="00024D57">
            <w:r w:rsidRPr="007921D0">
              <w:t>Irritation i svælget</w:t>
            </w:r>
          </w:p>
          <w:p w14:paraId="4B6E5ADB" w14:textId="77777777" w:rsidR="00473F45" w:rsidRPr="007921D0" w:rsidRDefault="00473F45" w:rsidP="00024D57">
            <w:r w:rsidRPr="007921D0">
              <w:t>Hæshed/</w:t>
            </w:r>
            <w:proofErr w:type="spellStart"/>
            <w:r w:rsidRPr="007921D0">
              <w:t>dysfoni</w:t>
            </w:r>
            <w:proofErr w:type="spellEnd"/>
            <w:r w:rsidRPr="007921D0">
              <w:t xml:space="preserve"> </w:t>
            </w:r>
          </w:p>
          <w:p w14:paraId="63A06E41" w14:textId="77777777" w:rsidR="00473F45" w:rsidRPr="007921D0" w:rsidRDefault="00473F45" w:rsidP="00024D57">
            <w:r w:rsidRPr="007921D0">
              <w:t>Bihulebetændelse</w:t>
            </w:r>
          </w:p>
          <w:p w14:paraId="1CB2A6A1" w14:textId="77777777" w:rsidR="00473F45" w:rsidRPr="007921D0" w:rsidRDefault="00473F45" w:rsidP="00024D57">
            <w:r w:rsidRPr="007921D0">
              <w:t xml:space="preserve">Paradoksale </w:t>
            </w:r>
            <w:proofErr w:type="spellStart"/>
            <w:r w:rsidRPr="007921D0">
              <w:t>bronkospasmer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0CAF415D" w14:textId="77777777" w:rsidR="00473F45" w:rsidRPr="007921D0" w:rsidRDefault="00473F45" w:rsidP="00024D57">
            <w:r w:rsidRPr="007921D0">
              <w:t>Meget almindelig</w:t>
            </w:r>
            <w:r w:rsidRPr="007921D0">
              <w:rPr>
                <w:vertAlign w:val="superscript"/>
              </w:rPr>
              <w:t>2,3</w:t>
            </w:r>
          </w:p>
          <w:p w14:paraId="3A6B3C37" w14:textId="77777777" w:rsidR="00473F45" w:rsidRPr="007921D0" w:rsidRDefault="00473F45" w:rsidP="00024D57">
            <w:r w:rsidRPr="007921D0">
              <w:t>Almindelig</w:t>
            </w:r>
          </w:p>
          <w:p w14:paraId="3EF1E2FF" w14:textId="77777777" w:rsidR="00473F45" w:rsidRPr="007921D0" w:rsidRDefault="00473F45" w:rsidP="00024D57">
            <w:r w:rsidRPr="007921D0">
              <w:t xml:space="preserve">Almindelig </w:t>
            </w:r>
          </w:p>
          <w:p w14:paraId="609E2262" w14:textId="77777777" w:rsidR="00473F45" w:rsidRPr="007921D0" w:rsidRDefault="00473F45" w:rsidP="00024D57">
            <w:r w:rsidRPr="007921D0">
              <w:t>Almindelig</w:t>
            </w:r>
            <w:r w:rsidRPr="007921D0">
              <w:rPr>
                <w:vertAlign w:val="superscript"/>
              </w:rPr>
              <w:t>1,3</w:t>
            </w:r>
          </w:p>
          <w:p w14:paraId="2D99E9F6" w14:textId="77777777" w:rsidR="00473F45" w:rsidRPr="007921D0" w:rsidRDefault="00473F45" w:rsidP="00024D57">
            <w:r w:rsidRPr="007921D0">
              <w:t>Sjælden</w:t>
            </w:r>
            <w:r w:rsidRPr="007921D0">
              <w:rPr>
                <w:vertAlign w:val="superscript"/>
              </w:rPr>
              <w:t>4</w:t>
            </w:r>
          </w:p>
        </w:tc>
      </w:tr>
      <w:tr w:rsidR="00473F45" w:rsidRPr="007921D0" w14:paraId="7A693D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0CF8A16" w14:textId="77777777" w:rsidR="00473F45" w:rsidRPr="007921D0" w:rsidRDefault="00473F45" w:rsidP="00024D57">
            <w:r w:rsidRPr="007921D0">
              <w:t xml:space="preserve">Hud og subkutane væv </w:t>
            </w:r>
          </w:p>
        </w:tc>
        <w:tc>
          <w:tcPr>
            <w:tcW w:w="1945" w:type="pct"/>
            <w:tcBorders>
              <w:top w:val="outset" w:sz="6" w:space="0" w:color="auto"/>
              <w:left w:val="outset" w:sz="6" w:space="0" w:color="auto"/>
              <w:bottom w:val="outset" w:sz="6" w:space="0" w:color="auto"/>
              <w:right w:val="outset" w:sz="6" w:space="0" w:color="auto"/>
            </w:tcBorders>
            <w:hideMark/>
          </w:tcPr>
          <w:p w14:paraId="54F13672" w14:textId="77777777" w:rsidR="00473F45" w:rsidRPr="007921D0" w:rsidRDefault="00473F45" w:rsidP="00024D57">
            <w:r w:rsidRPr="007921D0">
              <w:t xml:space="preserve">Kontusioner </w:t>
            </w:r>
          </w:p>
        </w:tc>
        <w:tc>
          <w:tcPr>
            <w:tcW w:w="1631" w:type="pct"/>
            <w:tcBorders>
              <w:top w:val="outset" w:sz="6" w:space="0" w:color="auto"/>
              <w:left w:val="outset" w:sz="6" w:space="0" w:color="auto"/>
              <w:bottom w:val="outset" w:sz="6" w:space="0" w:color="auto"/>
              <w:right w:val="outset" w:sz="6" w:space="0" w:color="auto"/>
            </w:tcBorders>
            <w:hideMark/>
          </w:tcPr>
          <w:p w14:paraId="44C2A60E" w14:textId="77777777" w:rsidR="00473F45" w:rsidRPr="007921D0" w:rsidRDefault="00473F45" w:rsidP="00024D57">
            <w:r w:rsidRPr="007921D0">
              <w:t>Almindelig</w:t>
            </w:r>
            <w:r w:rsidRPr="007921D0">
              <w:rPr>
                <w:vertAlign w:val="superscript"/>
              </w:rPr>
              <w:t>1,3</w:t>
            </w:r>
          </w:p>
        </w:tc>
      </w:tr>
      <w:tr w:rsidR="00473F45" w:rsidRPr="007921D0" w14:paraId="2F5427AB"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2685BB8" w14:textId="77777777" w:rsidR="00473F45" w:rsidRPr="007921D0" w:rsidRDefault="00473F45" w:rsidP="00024D57">
            <w:r w:rsidRPr="007921D0">
              <w:t xml:space="preserve">Knogler, led, muskler og bindevæv </w:t>
            </w:r>
          </w:p>
        </w:tc>
        <w:tc>
          <w:tcPr>
            <w:tcW w:w="1945" w:type="pct"/>
            <w:tcBorders>
              <w:top w:val="outset" w:sz="6" w:space="0" w:color="auto"/>
              <w:left w:val="outset" w:sz="6" w:space="0" w:color="auto"/>
              <w:bottom w:val="outset" w:sz="6" w:space="0" w:color="auto"/>
              <w:right w:val="outset" w:sz="6" w:space="0" w:color="auto"/>
            </w:tcBorders>
            <w:hideMark/>
          </w:tcPr>
          <w:p w14:paraId="689378FC" w14:textId="77777777" w:rsidR="00473F45" w:rsidRPr="007921D0" w:rsidRDefault="00473F45" w:rsidP="00024D57">
            <w:r w:rsidRPr="007921D0">
              <w:t xml:space="preserve">Muskelkramper </w:t>
            </w:r>
          </w:p>
          <w:p w14:paraId="7C953EE6" w14:textId="77777777" w:rsidR="00473F45" w:rsidRPr="007921D0" w:rsidRDefault="00473F45" w:rsidP="00024D57">
            <w:r w:rsidRPr="007921D0">
              <w:t>Traumatiske frakturer</w:t>
            </w:r>
          </w:p>
          <w:p w14:paraId="049AF837" w14:textId="77777777" w:rsidR="00473F45" w:rsidRPr="007921D0" w:rsidRDefault="00473F45" w:rsidP="00024D57">
            <w:proofErr w:type="spellStart"/>
            <w:r w:rsidRPr="007921D0">
              <w:t>Artralgi</w:t>
            </w:r>
            <w:proofErr w:type="spellEnd"/>
          </w:p>
          <w:p w14:paraId="483116CB" w14:textId="77777777" w:rsidR="00473F45" w:rsidRPr="007921D0" w:rsidRDefault="00473F45" w:rsidP="00024D57">
            <w:r w:rsidRPr="007921D0">
              <w:t xml:space="preserve">Myalgi </w:t>
            </w:r>
          </w:p>
        </w:tc>
        <w:tc>
          <w:tcPr>
            <w:tcW w:w="1631" w:type="pct"/>
            <w:tcBorders>
              <w:top w:val="outset" w:sz="6" w:space="0" w:color="auto"/>
              <w:left w:val="outset" w:sz="6" w:space="0" w:color="auto"/>
              <w:bottom w:val="outset" w:sz="6" w:space="0" w:color="auto"/>
              <w:right w:val="outset" w:sz="6" w:space="0" w:color="auto"/>
            </w:tcBorders>
            <w:hideMark/>
          </w:tcPr>
          <w:p w14:paraId="1E444828" w14:textId="77777777" w:rsidR="00473F45" w:rsidRPr="007921D0" w:rsidRDefault="00473F45" w:rsidP="00024D57">
            <w:r w:rsidRPr="007921D0">
              <w:t xml:space="preserve">Almindelig </w:t>
            </w:r>
          </w:p>
          <w:p w14:paraId="3C90FB47" w14:textId="77777777" w:rsidR="00473F45" w:rsidRPr="007921D0" w:rsidRDefault="00473F45" w:rsidP="00024D57">
            <w:r w:rsidRPr="007921D0">
              <w:t>Almindelig</w:t>
            </w:r>
            <w:r w:rsidRPr="007921D0">
              <w:rPr>
                <w:vertAlign w:val="superscript"/>
              </w:rPr>
              <w:t>1,3</w:t>
            </w:r>
          </w:p>
          <w:p w14:paraId="210496FB" w14:textId="77777777" w:rsidR="00473F45" w:rsidRPr="007921D0" w:rsidRDefault="00473F45" w:rsidP="00024D57">
            <w:r w:rsidRPr="007921D0">
              <w:t>Almindelig</w:t>
            </w:r>
          </w:p>
          <w:p w14:paraId="4820D9E6" w14:textId="77777777" w:rsidR="00473F45" w:rsidRPr="007921D0" w:rsidRDefault="00473F45" w:rsidP="00024D57">
            <w:r w:rsidRPr="007921D0">
              <w:t xml:space="preserve">Almindelig </w:t>
            </w:r>
          </w:p>
        </w:tc>
      </w:tr>
    </w:tbl>
    <w:p w14:paraId="4A82A02A" w14:textId="77777777" w:rsidR="00473F45" w:rsidRPr="007921D0" w:rsidRDefault="00473F45" w:rsidP="00473F45">
      <w:pPr>
        <w:pStyle w:val="Ingenafstand"/>
        <w:ind w:left="851" w:hanging="851"/>
        <w:rPr>
          <w:szCs w:val="24"/>
        </w:rPr>
      </w:pPr>
      <w:r w:rsidRPr="007921D0">
        <w:rPr>
          <w:szCs w:val="24"/>
        </w:rPr>
        <w:t>1. Indberettet med hyppigheden ’almindelig’ med placebo</w:t>
      </w:r>
    </w:p>
    <w:p w14:paraId="10474B52" w14:textId="77777777" w:rsidR="00473F45" w:rsidRPr="007921D0" w:rsidRDefault="00473F45" w:rsidP="00473F45">
      <w:pPr>
        <w:pStyle w:val="Ingenafstand"/>
        <w:ind w:left="851" w:hanging="851"/>
        <w:rPr>
          <w:szCs w:val="24"/>
        </w:rPr>
      </w:pPr>
      <w:r w:rsidRPr="007921D0">
        <w:rPr>
          <w:szCs w:val="24"/>
        </w:rPr>
        <w:t>2. Indberettet med hyppigheden ‘meget almindelig’ med placebo</w:t>
      </w:r>
    </w:p>
    <w:p w14:paraId="1A213706" w14:textId="77777777" w:rsidR="00473F45" w:rsidRPr="007921D0" w:rsidRDefault="00473F45" w:rsidP="00473F45">
      <w:pPr>
        <w:pStyle w:val="Ingenafstand"/>
        <w:ind w:left="851" w:hanging="851"/>
        <w:rPr>
          <w:szCs w:val="24"/>
        </w:rPr>
      </w:pPr>
      <w:r w:rsidRPr="007921D0">
        <w:rPr>
          <w:szCs w:val="24"/>
        </w:rPr>
        <w:t>3. Indberettet over 3 år i et KOL-studie</w:t>
      </w:r>
    </w:p>
    <w:p w14:paraId="0748976E" w14:textId="77777777" w:rsidR="00473F45" w:rsidRPr="007921D0" w:rsidRDefault="00473F45" w:rsidP="00473F45">
      <w:pPr>
        <w:pStyle w:val="Ingenafstand"/>
        <w:ind w:left="851" w:hanging="851"/>
        <w:rPr>
          <w:szCs w:val="24"/>
        </w:rPr>
      </w:pPr>
      <w:r w:rsidRPr="007921D0">
        <w:rPr>
          <w:szCs w:val="24"/>
        </w:rPr>
        <w:t>4. Se pkt. 4.4.</w:t>
      </w:r>
    </w:p>
    <w:p w14:paraId="06E61DEC" w14:textId="77777777" w:rsidR="00473F45" w:rsidRPr="007921D0" w:rsidRDefault="00473F45" w:rsidP="00473F45">
      <w:pPr>
        <w:pStyle w:val="Ingenafstand"/>
        <w:ind w:left="851" w:hanging="851"/>
        <w:rPr>
          <w:szCs w:val="24"/>
          <w:u w:val="single"/>
        </w:rPr>
      </w:pPr>
    </w:p>
    <w:p w14:paraId="45169ABC" w14:textId="77777777" w:rsidR="00473F45" w:rsidRPr="007921D0" w:rsidRDefault="00473F45" w:rsidP="00473F45">
      <w:pPr>
        <w:pStyle w:val="Ingenafstand"/>
        <w:ind w:left="851"/>
        <w:rPr>
          <w:szCs w:val="24"/>
        </w:rPr>
      </w:pPr>
      <w:r w:rsidRPr="007921D0">
        <w:rPr>
          <w:szCs w:val="24"/>
          <w:u w:val="single"/>
        </w:rPr>
        <w:t>Beskrivelse af udvalgte bivirkninger</w:t>
      </w:r>
    </w:p>
    <w:p w14:paraId="0F3AFA63" w14:textId="77777777" w:rsidR="00473F45" w:rsidRPr="007921D0" w:rsidRDefault="00473F45" w:rsidP="00473F45">
      <w:pPr>
        <w:pStyle w:val="Ingenafstand"/>
        <w:ind w:left="851"/>
        <w:rPr>
          <w:szCs w:val="24"/>
        </w:rPr>
      </w:pPr>
      <w:r w:rsidRPr="007921D0">
        <w:rPr>
          <w:szCs w:val="24"/>
        </w:rPr>
        <w:t>De farmakologiske bivirkninger af behandling med β</w:t>
      </w:r>
      <w:r w:rsidRPr="007921D0">
        <w:rPr>
          <w:szCs w:val="24"/>
          <w:vertAlign w:val="subscript"/>
        </w:rPr>
        <w:t>2</w:t>
      </w:r>
      <w:r w:rsidRPr="007921D0">
        <w:rPr>
          <w:szCs w:val="24"/>
        </w:rPr>
        <w:t xml:space="preserve">-agonister, såsom </w:t>
      </w:r>
      <w:proofErr w:type="spellStart"/>
      <w:r w:rsidRPr="007921D0">
        <w:rPr>
          <w:szCs w:val="24"/>
        </w:rPr>
        <w:t>tremor</w:t>
      </w:r>
      <w:proofErr w:type="spellEnd"/>
      <w:r w:rsidRPr="007921D0">
        <w:rPr>
          <w:szCs w:val="24"/>
        </w:rPr>
        <w:t xml:space="preserve">, </w:t>
      </w:r>
      <w:proofErr w:type="spellStart"/>
      <w:r w:rsidRPr="007921D0">
        <w:rPr>
          <w:szCs w:val="24"/>
        </w:rPr>
        <w:t>palpitationer</w:t>
      </w:r>
      <w:proofErr w:type="spellEnd"/>
      <w:r w:rsidRPr="007921D0">
        <w:rPr>
          <w:szCs w:val="24"/>
        </w:rPr>
        <w:t xml:space="preserve"> og hovedpine, er også blevet indberettet, men de er som regel forbigående og aftager med regelmæssig behandling.</w:t>
      </w:r>
    </w:p>
    <w:p w14:paraId="64A46481" w14:textId="77777777" w:rsidR="00473F45" w:rsidRDefault="00473F45" w:rsidP="00473F45">
      <w:pPr>
        <w:pStyle w:val="Ingenafstand"/>
        <w:ind w:left="851"/>
        <w:rPr>
          <w:szCs w:val="24"/>
        </w:rPr>
      </w:pPr>
    </w:p>
    <w:p w14:paraId="11B0A014" w14:textId="77777777" w:rsidR="00473F45" w:rsidRPr="007921D0" w:rsidRDefault="00473F45" w:rsidP="00473F45">
      <w:pPr>
        <w:pStyle w:val="Ingenafstand"/>
        <w:ind w:left="851"/>
        <w:rPr>
          <w:szCs w:val="24"/>
        </w:rPr>
      </w:pPr>
      <w:r w:rsidRPr="007921D0">
        <w:rPr>
          <w:szCs w:val="24"/>
        </w:rPr>
        <w:t xml:space="preserve">Ligesom med andre inhalationsbehandlinger kan der forekomme paradoksale </w:t>
      </w:r>
      <w:proofErr w:type="spellStart"/>
      <w:r w:rsidRPr="007921D0">
        <w:rPr>
          <w:szCs w:val="24"/>
        </w:rPr>
        <w:t>bronkospasmer</w:t>
      </w:r>
      <w:proofErr w:type="spellEnd"/>
      <w:r w:rsidRPr="007921D0">
        <w:rPr>
          <w:szCs w:val="24"/>
        </w:rPr>
        <w:t xml:space="preserve"> med øget pibende vejrtrækning og </w:t>
      </w:r>
      <w:proofErr w:type="spellStart"/>
      <w:r w:rsidRPr="007921D0">
        <w:rPr>
          <w:szCs w:val="24"/>
        </w:rPr>
        <w:t>stakåndethed</w:t>
      </w:r>
      <w:proofErr w:type="spellEnd"/>
      <w:r w:rsidRPr="007921D0">
        <w:rPr>
          <w:szCs w:val="24"/>
        </w:rPr>
        <w:t xml:space="preserve"> umiddelbart efter administration. Paradoksale </w:t>
      </w:r>
      <w:proofErr w:type="spellStart"/>
      <w:r w:rsidRPr="007921D0">
        <w:rPr>
          <w:szCs w:val="24"/>
        </w:rPr>
        <w:t>bronkospasmer</w:t>
      </w:r>
      <w:proofErr w:type="spellEnd"/>
      <w:r w:rsidRPr="007921D0">
        <w:rPr>
          <w:szCs w:val="24"/>
        </w:rPr>
        <w:t xml:space="preserve"> responderer på en hurtigtvirkende </w:t>
      </w:r>
      <w:proofErr w:type="spellStart"/>
      <w:r w:rsidRPr="007921D0">
        <w:rPr>
          <w:szCs w:val="24"/>
        </w:rPr>
        <w:t>bronkodilatator</w:t>
      </w:r>
      <w:proofErr w:type="spellEnd"/>
      <w:r w:rsidRPr="007921D0">
        <w:rPr>
          <w:szCs w:val="24"/>
        </w:rPr>
        <w:t xml:space="preserve"> og bør behandles med det samme. </w:t>
      </w:r>
      <w:proofErr w:type="spellStart"/>
      <w:r w:rsidRPr="007921D0">
        <w:rPr>
          <w:szCs w:val="24"/>
        </w:rPr>
        <w:t>AirFluSal</w:t>
      </w:r>
      <w:proofErr w:type="spellEnd"/>
      <w:r w:rsidRPr="007921D0">
        <w:rPr>
          <w:szCs w:val="24"/>
        </w:rPr>
        <w:t xml:space="preserve"> Sprayhaler bør seponeres øjeblikkeligt, patienten skal vurderes, og om nødvendigt skal der iværksættes en anden behandling. </w:t>
      </w:r>
    </w:p>
    <w:p w14:paraId="3FF9D25E" w14:textId="77777777" w:rsidR="00473F45" w:rsidRPr="007921D0" w:rsidRDefault="00473F45" w:rsidP="00473F45">
      <w:pPr>
        <w:pStyle w:val="Ingenafstand"/>
        <w:ind w:left="851" w:hanging="851"/>
        <w:rPr>
          <w:szCs w:val="24"/>
        </w:rPr>
      </w:pPr>
    </w:p>
    <w:p w14:paraId="6E083557" w14:textId="77777777" w:rsidR="00473F45" w:rsidRPr="007921D0" w:rsidRDefault="00473F45" w:rsidP="00473F45">
      <w:pPr>
        <w:pStyle w:val="Ingenafstand"/>
        <w:ind w:left="851"/>
        <w:rPr>
          <w:szCs w:val="24"/>
        </w:rPr>
      </w:pPr>
      <w:r w:rsidRPr="007921D0">
        <w:rPr>
          <w:szCs w:val="24"/>
        </w:rPr>
        <w:t xml:space="preserve">På grund af </w:t>
      </w:r>
      <w:proofErr w:type="spellStart"/>
      <w:r w:rsidRPr="007921D0">
        <w:rPr>
          <w:szCs w:val="24"/>
        </w:rPr>
        <w:t>fluticasonpropionat</w:t>
      </w:r>
      <w:proofErr w:type="spellEnd"/>
      <w:r w:rsidRPr="007921D0">
        <w:rPr>
          <w:szCs w:val="24"/>
        </w:rPr>
        <w:t xml:space="preserve">-komponenten kan nogle patienter opleve hæshed og </w:t>
      </w:r>
      <w:proofErr w:type="spellStart"/>
      <w:r w:rsidRPr="007921D0">
        <w:rPr>
          <w:szCs w:val="24"/>
        </w:rPr>
        <w:t>candidiasis</w:t>
      </w:r>
      <w:proofErr w:type="spellEnd"/>
      <w:r w:rsidRPr="007921D0">
        <w:rPr>
          <w:szCs w:val="24"/>
        </w:rPr>
        <w:t xml:space="preserve"> (trøske) i mund og svælg og i sjældne tilfælde i </w:t>
      </w:r>
      <w:proofErr w:type="spellStart"/>
      <w:r w:rsidRPr="007921D0">
        <w:rPr>
          <w:szCs w:val="24"/>
        </w:rPr>
        <w:t>øsofagus</w:t>
      </w:r>
      <w:proofErr w:type="spellEnd"/>
      <w:r w:rsidRPr="007921D0">
        <w:rPr>
          <w:szCs w:val="24"/>
        </w:rPr>
        <w:t xml:space="preserve">. Både hæshed og </w:t>
      </w:r>
      <w:proofErr w:type="spellStart"/>
      <w:r w:rsidRPr="007921D0">
        <w:rPr>
          <w:szCs w:val="24"/>
        </w:rPr>
        <w:t>candidiasis</w:t>
      </w:r>
      <w:proofErr w:type="spellEnd"/>
      <w:r w:rsidRPr="007921D0">
        <w:rPr>
          <w:szCs w:val="24"/>
        </w:rPr>
        <w:t xml:space="preserve"> i mund og svælg kan lindres ved at skylle munden med vand og/eller børste tænder efter brug af lægemidlet. Symptomatisk </w:t>
      </w:r>
      <w:proofErr w:type="spellStart"/>
      <w:r w:rsidRPr="007921D0">
        <w:rPr>
          <w:szCs w:val="24"/>
        </w:rPr>
        <w:t>candidiasis</w:t>
      </w:r>
      <w:proofErr w:type="spellEnd"/>
      <w:r w:rsidRPr="007921D0">
        <w:rPr>
          <w:szCs w:val="24"/>
        </w:rPr>
        <w:t xml:space="preserve"> i mund og svælg kan behandles med </w:t>
      </w:r>
      <w:proofErr w:type="spellStart"/>
      <w:r w:rsidRPr="007921D0">
        <w:rPr>
          <w:szCs w:val="24"/>
        </w:rPr>
        <w:t>topikal</w:t>
      </w:r>
      <w:proofErr w:type="spellEnd"/>
      <w:r w:rsidRPr="007921D0">
        <w:rPr>
          <w:szCs w:val="24"/>
        </w:rPr>
        <w:t xml:space="preserve"> </w:t>
      </w:r>
      <w:proofErr w:type="spellStart"/>
      <w:r w:rsidRPr="007921D0">
        <w:rPr>
          <w:szCs w:val="24"/>
        </w:rPr>
        <w:t>antimykotisk</w:t>
      </w:r>
      <w:proofErr w:type="spellEnd"/>
      <w:r w:rsidRPr="007921D0">
        <w:rPr>
          <w:szCs w:val="24"/>
        </w:rPr>
        <w:t xml:space="preserve"> behandling, samtidig med at behandlingen med </w:t>
      </w:r>
      <w:proofErr w:type="spellStart"/>
      <w:r w:rsidRPr="007921D0">
        <w:rPr>
          <w:szCs w:val="24"/>
        </w:rPr>
        <w:t>AirFluSal</w:t>
      </w:r>
      <w:proofErr w:type="spellEnd"/>
      <w:r w:rsidRPr="007921D0">
        <w:rPr>
          <w:szCs w:val="24"/>
        </w:rPr>
        <w:t xml:space="preserve"> Sprayhaler fortsætter.</w:t>
      </w:r>
    </w:p>
    <w:p w14:paraId="4BF3389A" w14:textId="77777777" w:rsidR="00473F45" w:rsidRPr="007921D0" w:rsidRDefault="00473F45" w:rsidP="00473F45">
      <w:pPr>
        <w:pStyle w:val="Ingenafstand"/>
        <w:ind w:left="851" w:hanging="851"/>
        <w:rPr>
          <w:szCs w:val="24"/>
          <w:u w:val="single"/>
        </w:rPr>
      </w:pPr>
    </w:p>
    <w:p w14:paraId="4CCF384C" w14:textId="77777777" w:rsidR="00473F45" w:rsidRPr="007921D0" w:rsidRDefault="00473F45" w:rsidP="00473F45">
      <w:pPr>
        <w:pStyle w:val="Ingenafstand"/>
        <w:ind w:left="851"/>
        <w:rPr>
          <w:szCs w:val="24"/>
        </w:rPr>
      </w:pPr>
      <w:r w:rsidRPr="007921D0">
        <w:rPr>
          <w:szCs w:val="24"/>
          <w:u w:val="single"/>
        </w:rPr>
        <w:t>Pædiatrisk population</w:t>
      </w:r>
    </w:p>
    <w:p w14:paraId="44AF98F8" w14:textId="77777777" w:rsidR="00473F45" w:rsidRPr="007921D0" w:rsidRDefault="00473F45" w:rsidP="00473F45">
      <w:pPr>
        <w:pStyle w:val="Ingenafstand"/>
        <w:ind w:left="851"/>
        <w:rPr>
          <w:szCs w:val="24"/>
        </w:rPr>
      </w:pPr>
      <w:r w:rsidRPr="007921D0">
        <w:rPr>
          <w:szCs w:val="24"/>
        </w:rPr>
        <w:t xml:space="preserve">Potentielle systemiske virkninger omfatter </w:t>
      </w:r>
      <w:proofErr w:type="spellStart"/>
      <w:r w:rsidRPr="007921D0">
        <w:rPr>
          <w:szCs w:val="24"/>
        </w:rPr>
        <w:t>Cushings</w:t>
      </w:r>
      <w:proofErr w:type="spellEnd"/>
      <w:r w:rsidRPr="007921D0">
        <w:rPr>
          <w:szCs w:val="24"/>
        </w:rPr>
        <w:t xml:space="preserve"> syndrom, </w:t>
      </w:r>
      <w:proofErr w:type="spellStart"/>
      <w:r w:rsidRPr="007921D0">
        <w:rPr>
          <w:szCs w:val="24"/>
        </w:rPr>
        <w:t>Cushingoide</w:t>
      </w:r>
      <w:proofErr w:type="spellEnd"/>
      <w:r w:rsidRPr="007921D0">
        <w:rPr>
          <w:szCs w:val="24"/>
        </w:rPr>
        <w:t xml:space="preserve"> træk, binyreinsufficiens og væksthæmning hos børn og unge (se pkt. 4.4). Børn kan desuden opleve angst, søvnforstyrrelser og adfærdsændringer, herunder hyperaktivitet og irritabilitet.</w:t>
      </w:r>
    </w:p>
    <w:p w14:paraId="1F8C4860" w14:textId="77777777" w:rsidR="00473F45" w:rsidRPr="007921D0" w:rsidRDefault="00473F45" w:rsidP="00473F45">
      <w:pPr>
        <w:pStyle w:val="Ingenafstand"/>
        <w:ind w:left="851" w:hanging="851"/>
        <w:rPr>
          <w:szCs w:val="24"/>
          <w:u w:val="single"/>
        </w:rPr>
      </w:pPr>
    </w:p>
    <w:p w14:paraId="63C13C07" w14:textId="77777777" w:rsidR="00473F45" w:rsidRDefault="00473F45" w:rsidP="00473F45">
      <w:pPr>
        <w:autoSpaceDE w:val="0"/>
        <w:autoSpaceDN w:val="0"/>
        <w:ind w:left="851"/>
        <w:rPr>
          <w:sz w:val="24"/>
          <w:szCs w:val="24"/>
          <w:u w:val="single"/>
        </w:rPr>
      </w:pPr>
      <w:r>
        <w:rPr>
          <w:sz w:val="24"/>
          <w:szCs w:val="24"/>
          <w:u w:val="single"/>
        </w:rPr>
        <w:t>Indberetning af formodede bivirkninger</w:t>
      </w:r>
    </w:p>
    <w:p w14:paraId="0728B861" w14:textId="77777777" w:rsidR="00473F45" w:rsidRDefault="00473F45" w:rsidP="00473F4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B37CA">
        <w:rPr>
          <w:sz w:val="24"/>
          <w:szCs w:val="24"/>
        </w:rPr>
        <w:t xml:space="preserve">Sundhedspersoner </w:t>
      </w:r>
      <w:r>
        <w:rPr>
          <w:sz w:val="24"/>
          <w:szCs w:val="24"/>
        </w:rPr>
        <w:t>anmodes om at indberette alle formodede bivirkninger via:</w:t>
      </w:r>
    </w:p>
    <w:p w14:paraId="403620ED" w14:textId="77777777" w:rsidR="00473F45" w:rsidRDefault="00473F45" w:rsidP="00473F45">
      <w:pPr>
        <w:tabs>
          <w:tab w:val="left" w:pos="2440"/>
        </w:tabs>
        <w:ind w:left="851"/>
        <w:rPr>
          <w:sz w:val="24"/>
          <w:szCs w:val="24"/>
        </w:rPr>
      </w:pPr>
    </w:p>
    <w:p w14:paraId="779A0D12" w14:textId="77777777" w:rsidR="00473F45" w:rsidRDefault="00473F45" w:rsidP="00473F45">
      <w:pPr>
        <w:ind w:left="851"/>
        <w:rPr>
          <w:sz w:val="24"/>
          <w:szCs w:val="24"/>
        </w:rPr>
      </w:pPr>
      <w:r>
        <w:rPr>
          <w:sz w:val="24"/>
          <w:szCs w:val="24"/>
        </w:rPr>
        <w:t>Lægemiddelstyrelsen</w:t>
      </w:r>
    </w:p>
    <w:p w14:paraId="6BF457BC" w14:textId="77777777" w:rsidR="00473F45" w:rsidRDefault="00473F45" w:rsidP="00473F45">
      <w:pPr>
        <w:ind w:left="851"/>
        <w:rPr>
          <w:sz w:val="24"/>
          <w:szCs w:val="24"/>
        </w:rPr>
      </w:pPr>
      <w:r>
        <w:rPr>
          <w:sz w:val="24"/>
          <w:szCs w:val="24"/>
        </w:rPr>
        <w:t>Axel Heides Gade 1</w:t>
      </w:r>
    </w:p>
    <w:p w14:paraId="17D6AC3A" w14:textId="77777777" w:rsidR="00473F45" w:rsidRDefault="00473F45" w:rsidP="00473F45">
      <w:pPr>
        <w:ind w:left="851"/>
        <w:rPr>
          <w:sz w:val="24"/>
          <w:szCs w:val="24"/>
        </w:rPr>
      </w:pPr>
      <w:r>
        <w:rPr>
          <w:sz w:val="24"/>
          <w:szCs w:val="24"/>
        </w:rPr>
        <w:t>DK-2300 København S</w:t>
      </w:r>
    </w:p>
    <w:p w14:paraId="2199FA53" w14:textId="77777777" w:rsidR="00473F45" w:rsidRPr="004252D3" w:rsidRDefault="00473F45" w:rsidP="00473F45">
      <w:pPr>
        <w:ind w:left="851"/>
        <w:rPr>
          <w:sz w:val="24"/>
          <w:szCs w:val="24"/>
        </w:rPr>
      </w:pPr>
      <w:r w:rsidRPr="004252D3">
        <w:rPr>
          <w:sz w:val="24"/>
          <w:szCs w:val="24"/>
        </w:rPr>
        <w:t>Websted: www.meldenbivirkning.dk</w:t>
      </w:r>
    </w:p>
    <w:p w14:paraId="457F812F" w14:textId="77777777" w:rsidR="00473F45" w:rsidRPr="00AA3092" w:rsidRDefault="00473F45" w:rsidP="00473F45">
      <w:pPr>
        <w:pStyle w:val="Sidehoved"/>
        <w:tabs>
          <w:tab w:val="left" w:pos="851"/>
        </w:tabs>
        <w:ind w:left="851" w:hanging="851"/>
        <w:rPr>
          <w:szCs w:val="24"/>
        </w:rPr>
      </w:pPr>
    </w:p>
    <w:p w14:paraId="478BC416" w14:textId="77777777" w:rsidR="00473F45" w:rsidRPr="00AA3092" w:rsidRDefault="00473F45" w:rsidP="00473F45">
      <w:pPr>
        <w:tabs>
          <w:tab w:val="left" w:pos="851"/>
        </w:tabs>
        <w:ind w:left="851" w:hanging="851"/>
        <w:rPr>
          <w:b/>
          <w:sz w:val="24"/>
          <w:szCs w:val="24"/>
        </w:rPr>
      </w:pPr>
      <w:r w:rsidRPr="00AA3092">
        <w:rPr>
          <w:b/>
          <w:sz w:val="24"/>
          <w:szCs w:val="24"/>
        </w:rPr>
        <w:t>4.9</w:t>
      </w:r>
      <w:r w:rsidRPr="00AA3092">
        <w:rPr>
          <w:b/>
          <w:sz w:val="24"/>
          <w:szCs w:val="24"/>
        </w:rPr>
        <w:tab/>
        <w:t>Overdosering</w:t>
      </w:r>
    </w:p>
    <w:p w14:paraId="57EE5BEE" w14:textId="77777777" w:rsidR="00473F45" w:rsidRPr="007921D0" w:rsidRDefault="00473F45" w:rsidP="00473F45">
      <w:pPr>
        <w:pStyle w:val="Ingenafstand"/>
        <w:ind w:left="851"/>
        <w:rPr>
          <w:szCs w:val="24"/>
        </w:rPr>
      </w:pPr>
      <w:r w:rsidRPr="007921D0">
        <w:rPr>
          <w:szCs w:val="24"/>
        </w:rPr>
        <w:t xml:space="preserve">Der foreligger ingen data fra kliniske forsøg vedrørende overdosering med </w:t>
      </w:r>
      <w:proofErr w:type="spellStart"/>
      <w:r w:rsidRPr="007921D0">
        <w:rPr>
          <w:szCs w:val="24"/>
        </w:rPr>
        <w:t>AirFluSal</w:t>
      </w:r>
      <w:proofErr w:type="spellEnd"/>
      <w:r w:rsidRPr="007921D0">
        <w:rPr>
          <w:szCs w:val="24"/>
        </w:rPr>
        <w:t xml:space="preserve"> Sprayhaler. Data vedrørende overdosering af begge indholdsstoffer er dog angivet nedenfor:</w:t>
      </w:r>
    </w:p>
    <w:p w14:paraId="6E498E6D" w14:textId="77777777" w:rsidR="00473F45" w:rsidRPr="007921D0" w:rsidRDefault="00473F45" w:rsidP="00473F45">
      <w:pPr>
        <w:pStyle w:val="Ingenafstand"/>
        <w:ind w:left="851" w:hanging="851"/>
        <w:rPr>
          <w:szCs w:val="24"/>
        </w:rPr>
      </w:pPr>
    </w:p>
    <w:p w14:paraId="16E9EB0E" w14:textId="77777777" w:rsidR="00473F45" w:rsidRPr="007921D0" w:rsidRDefault="00473F45" w:rsidP="00473F45">
      <w:pPr>
        <w:pStyle w:val="Ingenafstand"/>
        <w:ind w:left="851"/>
        <w:rPr>
          <w:szCs w:val="24"/>
        </w:rPr>
      </w:pPr>
      <w:r w:rsidRPr="007921D0">
        <w:rPr>
          <w:szCs w:val="24"/>
        </w:rPr>
        <w:t xml:space="preserve">Tegn og symptomer på overdosering af </w:t>
      </w:r>
      <w:proofErr w:type="spellStart"/>
      <w:r w:rsidRPr="007921D0">
        <w:rPr>
          <w:szCs w:val="24"/>
        </w:rPr>
        <w:t>salmeterol</w:t>
      </w:r>
      <w:proofErr w:type="spellEnd"/>
      <w:r w:rsidRPr="007921D0">
        <w:rPr>
          <w:szCs w:val="24"/>
        </w:rPr>
        <w:t xml:space="preserve"> er svimmelhed, stigninger i systolisk blodtryk, </w:t>
      </w:r>
      <w:proofErr w:type="spellStart"/>
      <w:r w:rsidRPr="007921D0">
        <w:rPr>
          <w:szCs w:val="24"/>
        </w:rPr>
        <w:t>tremor</w:t>
      </w:r>
      <w:proofErr w:type="spellEnd"/>
      <w:r w:rsidRPr="007921D0">
        <w:rPr>
          <w:szCs w:val="24"/>
        </w:rPr>
        <w:t xml:space="preserve">, hovedpine og </w:t>
      </w:r>
      <w:proofErr w:type="spellStart"/>
      <w:r w:rsidRPr="007921D0">
        <w:rPr>
          <w:szCs w:val="24"/>
        </w:rPr>
        <w:t>takykardi</w:t>
      </w:r>
      <w:proofErr w:type="spellEnd"/>
      <w:r w:rsidRPr="007921D0">
        <w:rPr>
          <w:szCs w:val="24"/>
        </w:rPr>
        <w:t xml:space="preserve">. Hvis behandlingen med </w:t>
      </w:r>
      <w:proofErr w:type="spellStart"/>
      <w:r w:rsidRPr="007921D0">
        <w:rPr>
          <w:szCs w:val="24"/>
        </w:rPr>
        <w:t>AirFluSal</w:t>
      </w:r>
      <w:proofErr w:type="spellEnd"/>
      <w:r w:rsidRPr="007921D0">
        <w:rPr>
          <w:szCs w:val="24"/>
        </w:rPr>
        <w:t xml:space="preserve"> Sprayhaler skal seponeres på grund af overdosering af β-agonist-komponenten i lægemidlet, bør det overvejes at give passende steroidbehandling som erstatning. Desuden kan </w:t>
      </w:r>
      <w:proofErr w:type="spellStart"/>
      <w:r w:rsidRPr="007921D0">
        <w:rPr>
          <w:szCs w:val="24"/>
        </w:rPr>
        <w:t>hypokaliæmi</w:t>
      </w:r>
      <w:proofErr w:type="spellEnd"/>
      <w:r w:rsidRPr="007921D0">
        <w:rPr>
          <w:szCs w:val="24"/>
        </w:rPr>
        <w:t xml:space="preserve"> forekomme, og derfor bør serumkaliumniveauet monitoreres. Kaliumerstatning bør overvejes.</w:t>
      </w:r>
    </w:p>
    <w:p w14:paraId="26EB2A84" w14:textId="77777777" w:rsidR="00473F45" w:rsidRPr="007921D0" w:rsidRDefault="00473F45" w:rsidP="00473F45">
      <w:pPr>
        <w:pStyle w:val="Ingenafstand"/>
        <w:ind w:left="851" w:hanging="851"/>
        <w:rPr>
          <w:b/>
          <w:szCs w:val="24"/>
        </w:rPr>
      </w:pPr>
    </w:p>
    <w:p w14:paraId="26CAC6CC" w14:textId="77777777" w:rsidR="00EB37CA" w:rsidRPr="00EB37CA" w:rsidRDefault="00473F45" w:rsidP="00473F45">
      <w:pPr>
        <w:pStyle w:val="Ingenafstand"/>
        <w:ind w:left="851"/>
        <w:rPr>
          <w:szCs w:val="24"/>
          <w:u w:val="single"/>
        </w:rPr>
      </w:pPr>
      <w:r w:rsidRPr="00EB37CA">
        <w:rPr>
          <w:szCs w:val="24"/>
          <w:u w:val="single"/>
        </w:rPr>
        <w:t>Akut</w:t>
      </w:r>
    </w:p>
    <w:p w14:paraId="4C394677" w14:textId="77777777" w:rsidR="00473F45" w:rsidRPr="007921D0" w:rsidRDefault="00473F45" w:rsidP="00473F45">
      <w:pPr>
        <w:pStyle w:val="Ingenafstand"/>
        <w:ind w:left="851"/>
        <w:rPr>
          <w:szCs w:val="24"/>
        </w:rPr>
      </w:pPr>
      <w:r w:rsidRPr="007921D0">
        <w:rPr>
          <w:szCs w:val="24"/>
        </w:rPr>
        <w:t xml:space="preserve">Akut inhalation af </w:t>
      </w:r>
      <w:proofErr w:type="spellStart"/>
      <w:r w:rsidRPr="007921D0">
        <w:rPr>
          <w:szCs w:val="24"/>
        </w:rPr>
        <w:t>fluticasonpropionat</w:t>
      </w:r>
      <w:proofErr w:type="spellEnd"/>
      <w:r w:rsidRPr="007921D0">
        <w:rPr>
          <w:szCs w:val="24"/>
        </w:rPr>
        <w:t xml:space="preserve"> i doser, der overskrider de anbefalede doser, kan medføre midlertidig undertrykkelse af binyrefunktionen. Dette kræver ingen akut behandling, da binyrefunktionen genoprettes i løbet af nogle få dage, påvist ved måling af plasmakortisol. </w:t>
      </w:r>
    </w:p>
    <w:p w14:paraId="4C513293" w14:textId="77777777" w:rsidR="00473F45" w:rsidRPr="007921D0" w:rsidRDefault="00473F45" w:rsidP="00473F45">
      <w:pPr>
        <w:pStyle w:val="Ingenafstand"/>
        <w:ind w:left="851" w:hanging="851"/>
        <w:rPr>
          <w:b/>
          <w:szCs w:val="24"/>
        </w:rPr>
      </w:pPr>
    </w:p>
    <w:p w14:paraId="620E0818" w14:textId="77777777" w:rsidR="00EB37CA" w:rsidRPr="00EB37CA" w:rsidRDefault="00473F45" w:rsidP="00473F45">
      <w:pPr>
        <w:pStyle w:val="Ingenafstand"/>
        <w:ind w:left="851"/>
        <w:rPr>
          <w:szCs w:val="24"/>
          <w:u w:val="single"/>
        </w:rPr>
      </w:pPr>
      <w:r w:rsidRPr="00EB37CA">
        <w:rPr>
          <w:szCs w:val="24"/>
          <w:u w:val="single"/>
        </w:rPr>
        <w:t xml:space="preserve">Kronisk overdosering af inhaleret </w:t>
      </w:r>
      <w:proofErr w:type="spellStart"/>
      <w:r w:rsidRPr="00EB37CA">
        <w:rPr>
          <w:szCs w:val="24"/>
          <w:u w:val="single"/>
        </w:rPr>
        <w:t>fluticasonpropionat</w:t>
      </w:r>
      <w:proofErr w:type="spellEnd"/>
    </w:p>
    <w:p w14:paraId="4F5960A0" w14:textId="77777777" w:rsidR="00473F45" w:rsidRPr="007921D0" w:rsidRDefault="00473F45" w:rsidP="00473F45">
      <w:pPr>
        <w:pStyle w:val="Ingenafstand"/>
        <w:ind w:left="851"/>
        <w:rPr>
          <w:szCs w:val="24"/>
        </w:rPr>
      </w:pPr>
      <w:r w:rsidRPr="007921D0">
        <w:rPr>
          <w:szCs w:val="24"/>
        </w:rPr>
        <w:t xml:space="preserve">Binyrebarkreserven bør monitoreres, og det kan være nødvendigt at behandle med et systemisk </w:t>
      </w:r>
      <w:proofErr w:type="spellStart"/>
      <w:r w:rsidRPr="007921D0">
        <w:rPr>
          <w:szCs w:val="24"/>
        </w:rPr>
        <w:t>kortikosteroid</w:t>
      </w:r>
      <w:proofErr w:type="spellEnd"/>
      <w:r w:rsidRPr="007921D0">
        <w:rPr>
          <w:szCs w:val="24"/>
        </w:rPr>
        <w:t xml:space="preserve">. Efter stabilisering bør behandlingen fortsætte med et inhaleret </w:t>
      </w:r>
      <w:proofErr w:type="spellStart"/>
      <w:r w:rsidRPr="007921D0">
        <w:rPr>
          <w:szCs w:val="24"/>
        </w:rPr>
        <w:t>kortikosteroid</w:t>
      </w:r>
      <w:proofErr w:type="spellEnd"/>
      <w:r w:rsidRPr="007921D0">
        <w:rPr>
          <w:szCs w:val="24"/>
        </w:rPr>
        <w:t xml:space="preserve"> i den anbefalede dosis. Se pkt. 4.4: Risiko for binyreinsufficiens. </w:t>
      </w:r>
    </w:p>
    <w:p w14:paraId="32DCC726" w14:textId="77777777" w:rsidR="00473F45" w:rsidRPr="007921D0" w:rsidRDefault="00473F45" w:rsidP="00473F45">
      <w:pPr>
        <w:pStyle w:val="Ingenafstand"/>
        <w:ind w:left="851" w:hanging="851"/>
        <w:rPr>
          <w:szCs w:val="24"/>
        </w:rPr>
      </w:pPr>
    </w:p>
    <w:p w14:paraId="5AD0BB4B" w14:textId="77777777" w:rsidR="00473F45" w:rsidRPr="007921D0" w:rsidRDefault="00473F45" w:rsidP="00473F45">
      <w:pPr>
        <w:pStyle w:val="Ingenafstand"/>
        <w:ind w:left="851"/>
        <w:rPr>
          <w:szCs w:val="24"/>
        </w:rPr>
      </w:pPr>
      <w:r w:rsidRPr="007921D0">
        <w:rPr>
          <w:szCs w:val="24"/>
        </w:rPr>
        <w:t xml:space="preserve">I tilfælde af såvel akut som kronisk overdosering af </w:t>
      </w:r>
      <w:proofErr w:type="spellStart"/>
      <w:r w:rsidRPr="007921D0">
        <w:rPr>
          <w:szCs w:val="24"/>
        </w:rPr>
        <w:t>fluticasonpropionat</w:t>
      </w:r>
      <w:proofErr w:type="spellEnd"/>
      <w:r w:rsidRPr="007921D0">
        <w:rPr>
          <w:szCs w:val="24"/>
        </w:rPr>
        <w:t xml:space="preserve"> bør behandlingen med </w:t>
      </w:r>
      <w:proofErr w:type="spellStart"/>
      <w:r w:rsidRPr="007921D0">
        <w:rPr>
          <w:szCs w:val="24"/>
        </w:rPr>
        <w:t>AirFluSal</w:t>
      </w:r>
      <w:proofErr w:type="spellEnd"/>
      <w:r w:rsidRPr="007921D0">
        <w:rPr>
          <w:szCs w:val="24"/>
        </w:rPr>
        <w:t xml:space="preserve"> Sprayhaler fortsættes i en passende dosering med henblik på symptomkontrol.</w:t>
      </w:r>
    </w:p>
    <w:p w14:paraId="14AE18D2" w14:textId="77777777" w:rsidR="00473F45" w:rsidRPr="007921D0" w:rsidRDefault="00473F45" w:rsidP="00473F45">
      <w:pPr>
        <w:tabs>
          <w:tab w:val="left" w:pos="851"/>
        </w:tabs>
        <w:ind w:left="851" w:hanging="851"/>
        <w:rPr>
          <w:sz w:val="24"/>
          <w:szCs w:val="24"/>
        </w:rPr>
      </w:pPr>
    </w:p>
    <w:p w14:paraId="75FAEB54" w14:textId="77777777" w:rsidR="00473F45" w:rsidRPr="007921D0" w:rsidRDefault="00473F45" w:rsidP="00473F45">
      <w:pPr>
        <w:tabs>
          <w:tab w:val="left" w:pos="851"/>
        </w:tabs>
        <w:ind w:left="851" w:hanging="851"/>
        <w:rPr>
          <w:b/>
          <w:sz w:val="24"/>
          <w:szCs w:val="24"/>
        </w:rPr>
      </w:pPr>
      <w:r w:rsidRPr="007921D0">
        <w:rPr>
          <w:b/>
          <w:sz w:val="24"/>
          <w:szCs w:val="24"/>
        </w:rPr>
        <w:t>4.10</w:t>
      </w:r>
      <w:r w:rsidRPr="007921D0">
        <w:rPr>
          <w:b/>
          <w:sz w:val="24"/>
          <w:szCs w:val="24"/>
        </w:rPr>
        <w:tab/>
        <w:t>Udlevering</w:t>
      </w:r>
    </w:p>
    <w:p w14:paraId="3622FAD0" w14:textId="77777777" w:rsidR="00473F45" w:rsidRPr="007921D0" w:rsidRDefault="00473F45" w:rsidP="00473F45">
      <w:pPr>
        <w:tabs>
          <w:tab w:val="left" w:pos="851"/>
        </w:tabs>
        <w:ind w:left="851" w:hanging="851"/>
        <w:rPr>
          <w:sz w:val="24"/>
          <w:szCs w:val="24"/>
        </w:rPr>
      </w:pPr>
      <w:r>
        <w:rPr>
          <w:sz w:val="24"/>
          <w:szCs w:val="24"/>
        </w:rPr>
        <w:tab/>
        <w:t>B</w:t>
      </w:r>
    </w:p>
    <w:p w14:paraId="76FCDCCB" w14:textId="77777777" w:rsidR="00473F45" w:rsidRPr="007921D0" w:rsidRDefault="00473F45" w:rsidP="00473F45">
      <w:pPr>
        <w:tabs>
          <w:tab w:val="left" w:pos="851"/>
        </w:tabs>
        <w:ind w:left="851" w:hanging="851"/>
        <w:rPr>
          <w:sz w:val="24"/>
          <w:szCs w:val="24"/>
        </w:rPr>
      </w:pPr>
    </w:p>
    <w:p w14:paraId="5DAF52C7" w14:textId="77777777" w:rsidR="00473F45" w:rsidRPr="007921D0" w:rsidRDefault="00473F45" w:rsidP="00473F45">
      <w:pPr>
        <w:tabs>
          <w:tab w:val="left" w:pos="851"/>
        </w:tabs>
        <w:ind w:left="851" w:hanging="851"/>
        <w:rPr>
          <w:sz w:val="24"/>
          <w:szCs w:val="24"/>
        </w:rPr>
      </w:pPr>
    </w:p>
    <w:p w14:paraId="2A078006" w14:textId="77777777" w:rsidR="00473F45" w:rsidRPr="007921D0" w:rsidRDefault="00473F45" w:rsidP="00473F45">
      <w:pPr>
        <w:tabs>
          <w:tab w:val="left" w:pos="851"/>
        </w:tabs>
        <w:ind w:left="851" w:hanging="851"/>
        <w:rPr>
          <w:b/>
          <w:sz w:val="24"/>
          <w:szCs w:val="24"/>
        </w:rPr>
      </w:pPr>
      <w:r w:rsidRPr="007921D0">
        <w:rPr>
          <w:b/>
          <w:sz w:val="24"/>
          <w:szCs w:val="24"/>
        </w:rPr>
        <w:t>5.</w:t>
      </w:r>
      <w:r w:rsidRPr="007921D0">
        <w:rPr>
          <w:b/>
          <w:sz w:val="24"/>
          <w:szCs w:val="24"/>
        </w:rPr>
        <w:tab/>
        <w:t>FARMAKOLOGISKE EGENSKABER</w:t>
      </w:r>
    </w:p>
    <w:p w14:paraId="7CC736F3" w14:textId="77777777" w:rsidR="00473F45" w:rsidRDefault="00473F45" w:rsidP="00473F45">
      <w:pPr>
        <w:tabs>
          <w:tab w:val="left" w:pos="851"/>
        </w:tabs>
        <w:ind w:left="851" w:hanging="851"/>
        <w:rPr>
          <w:sz w:val="24"/>
          <w:szCs w:val="24"/>
        </w:rPr>
      </w:pPr>
    </w:p>
    <w:p w14:paraId="01940124" w14:textId="77777777" w:rsidR="00473F45" w:rsidRPr="007921D0" w:rsidRDefault="00473F45" w:rsidP="00473F45">
      <w:pPr>
        <w:tabs>
          <w:tab w:val="num" w:pos="851"/>
        </w:tabs>
        <w:ind w:left="851" w:hanging="851"/>
        <w:rPr>
          <w:b/>
          <w:sz w:val="24"/>
          <w:szCs w:val="24"/>
        </w:rPr>
      </w:pPr>
      <w:r w:rsidRPr="007921D0">
        <w:rPr>
          <w:b/>
          <w:sz w:val="24"/>
          <w:szCs w:val="24"/>
        </w:rPr>
        <w:t>5.1</w:t>
      </w:r>
      <w:r w:rsidRPr="007921D0">
        <w:rPr>
          <w:b/>
          <w:sz w:val="24"/>
          <w:szCs w:val="24"/>
        </w:rPr>
        <w:tab/>
      </w:r>
      <w:proofErr w:type="spellStart"/>
      <w:r w:rsidRPr="007921D0">
        <w:rPr>
          <w:b/>
          <w:sz w:val="24"/>
          <w:szCs w:val="24"/>
        </w:rPr>
        <w:t>Farmakodynamiske</w:t>
      </w:r>
      <w:proofErr w:type="spellEnd"/>
      <w:r w:rsidRPr="007921D0">
        <w:rPr>
          <w:b/>
          <w:sz w:val="24"/>
          <w:szCs w:val="24"/>
        </w:rPr>
        <w:t xml:space="preserve"> egenskaber</w:t>
      </w:r>
    </w:p>
    <w:p w14:paraId="25FC751B" w14:textId="77777777" w:rsidR="005D4406" w:rsidRPr="007921D0" w:rsidRDefault="005D4406" w:rsidP="005D4406">
      <w:pPr>
        <w:pStyle w:val="Ingenafstand"/>
        <w:ind w:left="851"/>
        <w:rPr>
          <w:szCs w:val="24"/>
        </w:rPr>
      </w:pPr>
      <w:proofErr w:type="spellStart"/>
      <w:r>
        <w:rPr>
          <w:szCs w:val="24"/>
        </w:rPr>
        <w:t>Farmakoterapeutisk</w:t>
      </w:r>
      <w:proofErr w:type="spellEnd"/>
      <w:r>
        <w:rPr>
          <w:szCs w:val="24"/>
        </w:rPr>
        <w:t xml:space="preserve"> klassifikation: M</w:t>
      </w:r>
      <w:r w:rsidRPr="007921D0">
        <w:rPr>
          <w:szCs w:val="24"/>
        </w:rPr>
        <w:t>idler mod obstruktiv lung</w:t>
      </w:r>
      <w:r>
        <w:rPr>
          <w:szCs w:val="24"/>
        </w:rPr>
        <w:t xml:space="preserve">esygdom; </w:t>
      </w:r>
      <w:proofErr w:type="spellStart"/>
      <w:r>
        <w:rPr>
          <w:szCs w:val="24"/>
        </w:rPr>
        <w:t>adrenergic</w:t>
      </w:r>
      <w:r w:rsidRPr="007921D0">
        <w:rPr>
          <w:szCs w:val="24"/>
        </w:rPr>
        <w:t>a</w:t>
      </w:r>
      <w:proofErr w:type="spellEnd"/>
      <w:r w:rsidRPr="007921D0">
        <w:rPr>
          <w:szCs w:val="24"/>
        </w:rPr>
        <w:t xml:space="preserve"> i kombination med </w:t>
      </w:r>
      <w:proofErr w:type="spellStart"/>
      <w:r>
        <w:rPr>
          <w:szCs w:val="24"/>
        </w:rPr>
        <w:t>c</w:t>
      </w:r>
      <w:r w:rsidRPr="007921D0">
        <w:rPr>
          <w:szCs w:val="24"/>
        </w:rPr>
        <w:t>orti</w:t>
      </w:r>
      <w:r>
        <w:rPr>
          <w:szCs w:val="24"/>
        </w:rPr>
        <w:t>c</w:t>
      </w:r>
      <w:r w:rsidRPr="007921D0">
        <w:rPr>
          <w:szCs w:val="24"/>
        </w:rPr>
        <w:t>osteroider</w:t>
      </w:r>
      <w:proofErr w:type="spellEnd"/>
      <w:r w:rsidRPr="007921D0">
        <w:rPr>
          <w:szCs w:val="24"/>
        </w:rPr>
        <w:t xml:space="preserve">/andre midler, ekskl. </w:t>
      </w:r>
      <w:proofErr w:type="spellStart"/>
      <w:r w:rsidRPr="007921D0">
        <w:rPr>
          <w:szCs w:val="24"/>
        </w:rPr>
        <w:t>antikolinergika</w:t>
      </w:r>
      <w:proofErr w:type="spellEnd"/>
      <w:r w:rsidRPr="007921D0">
        <w:rPr>
          <w:szCs w:val="24"/>
        </w:rPr>
        <w:t xml:space="preserve">. </w:t>
      </w:r>
    </w:p>
    <w:p w14:paraId="61255B09" w14:textId="77777777" w:rsidR="00473F45" w:rsidRDefault="005D4406" w:rsidP="00473F45">
      <w:pPr>
        <w:pStyle w:val="Ingenafstand"/>
        <w:ind w:left="851" w:hanging="851"/>
        <w:rPr>
          <w:szCs w:val="24"/>
        </w:rPr>
      </w:pPr>
      <w:r>
        <w:rPr>
          <w:szCs w:val="24"/>
        </w:rPr>
        <w:tab/>
      </w:r>
      <w:r w:rsidRPr="007921D0">
        <w:rPr>
          <w:szCs w:val="24"/>
        </w:rPr>
        <w:t>ATC-kode: R</w:t>
      </w:r>
      <w:r>
        <w:rPr>
          <w:szCs w:val="24"/>
        </w:rPr>
        <w:t xml:space="preserve"> </w:t>
      </w:r>
      <w:r w:rsidRPr="007921D0">
        <w:rPr>
          <w:szCs w:val="24"/>
        </w:rPr>
        <w:t>03</w:t>
      </w:r>
      <w:r>
        <w:rPr>
          <w:szCs w:val="24"/>
        </w:rPr>
        <w:t xml:space="preserve"> </w:t>
      </w:r>
      <w:r w:rsidRPr="007921D0">
        <w:rPr>
          <w:szCs w:val="24"/>
        </w:rPr>
        <w:t>AK</w:t>
      </w:r>
      <w:r>
        <w:rPr>
          <w:szCs w:val="24"/>
        </w:rPr>
        <w:t xml:space="preserve"> </w:t>
      </w:r>
      <w:r w:rsidRPr="007921D0">
        <w:rPr>
          <w:szCs w:val="24"/>
        </w:rPr>
        <w:t>06</w:t>
      </w:r>
      <w:r>
        <w:rPr>
          <w:szCs w:val="24"/>
        </w:rPr>
        <w:t>.</w:t>
      </w:r>
    </w:p>
    <w:p w14:paraId="71223F85" w14:textId="77777777" w:rsidR="005D4406" w:rsidRPr="005D4406" w:rsidRDefault="005D4406" w:rsidP="00473F45">
      <w:pPr>
        <w:pStyle w:val="Ingenafstand"/>
        <w:ind w:left="851" w:hanging="851"/>
        <w:rPr>
          <w:szCs w:val="24"/>
        </w:rPr>
      </w:pPr>
    </w:p>
    <w:p w14:paraId="49EBD258" w14:textId="77777777" w:rsidR="00473F45" w:rsidRPr="007921D0" w:rsidRDefault="00473F45" w:rsidP="00473F45">
      <w:pPr>
        <w:pStyle w:val="Ingenafstand"/>
        <w:ind w:left="851"/>
        <w:rPr>
          <w:szCs w:val="24"/>
        </w:rPr>
      </w:pPr>
      <w:r w:rsidRPr="007921D0">
        <w:rPr>
          <w:szCs w:val="24"/>
          <w:u w:val="single"/>
        </w:rPr>
        <w:t xml:space="preserve">Virkningsmekanisme og </w:t>
      </w:r>
      <w:proofErr w:type="spellStart"/>
      <w:r w:rsidRPr="007921D0">
        <w:rPr>
          <w:szCs w:val="24"/>
          <w:u w:val="single"/>
        </w:rPr>
        <w:t>farmakodynamisk</w:t>
      </w:r>
      <w:proofErr w:type="spellEnd"/>
      <w:r w:rsidRPr="007921D0">
        <w:rPr>
          <w:szCs w:val="24"/>
          <w:u w:val="single"/>
        </w:rPr>
        <w:t xml:space="preserve"> virkning</w:t>
      </w:r>
    </w:p>
    <w:p w14:paraId="76F14BB6"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indeholder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der har forskellige virkningsmekanismer. </w:t>
      </w:r>
    </w:p>
    <w:p w14:paraId="21F28BD7" w14:textId="77777777" w:rsidR="00473F45" w:rsidRPr="007921D0" w:rsidRDefault="00473F45" w:rsidP="00473F45">
      <w:pPr>
        <w:pStyle w:val="Ingenafstand"/>
        <w:ind w:left="851" w:hanging="851"/>
        <w:rPr>
          <w:szCs w:val="24"/>
        </w:rPr>
      </w:pPr>
    </w:p>
    <w:p w14:paraId="70EB815B" w14:textId="77777777" w:rsidR="00473F45" w:rsidRPr="007921D0" w:rsidRDefault="00473F45" w:rsidP="00473F45">
      <w:pPr>
        <w:pStyle w:val="Ingenafstand"/>
        <w:ind w:left="851"/>
        <w:rPr>
          <w:szCs w:val="24"/>
        </w:rPr>
      </w:pPr>
      <w:r w:rsidRPr="007921D0">
        <w:rPr>
          <w:szCs w:val="24"/>
        </w:rPr>
        <w:t>Virkningsmekanismerne af begge lægemidler er beskrevet nedenfor:</w:t>
      </w:r>
    </w:p>
    <w:p w14:paraId="15CE807D" w14:textId="77777777" w:rsidR="00473F45" w:rsidRPr="007921D0" w:rsidRDefault="00473F45" w:rsidP="00473F45">
      <w:pPr>
        <w:pStyle w:val="Ingenafstand"/>
        <w:ind w:left="851" w:hanging="851"/>
        <w:rPr>
          <w:i/>
          <w:szCs w:val="24"/>
        </w:rPr>
      </w:pPr>
    </w:p>
    <w:p w14:paraId="2E23FBC6" w14:textId="77777777" w:rsidR="00473F45" w:rsidRPr="007921D0" w:rsidRDefault="00473F45" w:rsidP="00473F45">
      <w:pPr>
        <w:pStyle w:val="Ingenafstand"/>
        <w:ind w:left="851"/>
        <w:rPr>
          <w:szCs w:val="24"/>
        </w:rPr>
      </w:pPr>
      <w:proofErr w:type="spellStart"/>
      <w:r w:rsidRPr="007921D0">
        <w:rPr>
          <w:i/>
          <w:szCs w:val="24"/>
        </w:rPr>
        <w:t>Salmeterol</w:t>
      </w:r>
      <w:proofErr w:type="spellEnd"/>
    </w:p>
    <w:p w14:paraId="357EB5E5"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er en selektiv, langtidsvirkende (12 timer) β</w:t>
      </w:r>
      <w:r w:rsidRPr="007921D0">
        <w:rPr>
          <w:szCs w:val="24"/>
          <w:vertAlign w:val="subscript"/>
        </w:rPr>
        <w:t>2</w:t>
      </w:r>
      <w:r w:rsidRPr="007921D0">
        <w:rPr>
          <w:szCs w:val="24"/>
        </w:rPr>
        <w:t xml:space="preserve">-adrenoreceptoragonist med en lang sidekæde, der bindes til receptorens </w:t>
      </w:r>
      <w:proofErr w:type="spellStart"/>
      <w:r w:rsidRPr="007921D0">
        <w:rPr>
          <w:szCs w:val="24"/>
        </w:rPr>
        <w:t>exo</w:t>
      </w:r>
      <w:proofErr w:type="spellEnd"/>
      <w:r w:rsidRPr="007921D0">
        <w:rPr>
          <w:szCs w:val="24"/>
        </w:rPr>
        <w:t>-site.</w:t>
      </w:r>
    </w:p>
    <w:p w14:paraId="5914D94C" w14:textId="77777777" w:rsidR="00473F45" w:rsidRPr="007921D0" w:rsidRDefault="00473F45" w:rsidP="00473F45">
      <w:pPr>
        <w:pStyle w:val="Ingenafstand"/>
        <w:ind w:left="851" w:hanging="851"/>
        <w:rPr>
          <w:szCs w:val="24"/>
        </w:rPr>
      </w:pPr>
    </w:p>
    <w:p w14:paraId="0FE120E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frembringer </w:t>
      </w:r>
      <w:proofErr w:type="spellStart"/>
      <w:r w:rsidRPr="007921D0">
        <w:rPr>
          <w:szCs w:val="24"/>
        </w:rPr>
        <w:t>bronkodilatation</w:t>
      </w:r>
      <w:proofErr w:type="spellEnd"/>
      <w:r w:rsidRPr="007921D0">
        <w:rPr>
          <w:szCs w:val="24"/>
        </w:rPr>
        <w:t xml:space="preserve"> af længere varighed (mindst 12 timer) end konventionelle korttidsvirkende β</w:t>
      </w:r>
      <w:r w:rsidRPr="007921D0">
        <w:rPr>
          <w:szCs w:val="24"/>
          <w:vertAlign w:val="subscript"/>
        </w:rPr>
        <w:t>2</w:t>
      </w:r>
      <w:r w:rsidRPr="007921D0">
        <w:rPr>
          <w:szCs w:val="24"/>
        </w:rPr>
        <w:t xml:space="preserve">-agonister i de anbefalede doser. </w:t>
      </w:r>
    </w:p>
    <w:p w14:paraId="4AB85E7D" w14:textId="77777777" w:rsidR="00473F45" w:rsidRPr="007921D0" w:rsidRDefault="00473F45" w:rsidP="00473F45">
      <w:pPr>
        <w:pStyle w:val="Ingenafstand"/>
        <w:ind w:left="851" w:hanging="851"/>
        <w:rPr>
          <w:i/>
          <w:szCs w:val="24"/>
        </w:rPr>
      </w:pPr>
    </w:p>
    <w:p w14:paraId="1E0DC511" w14:textId="77777777" w:rsidR="00473F45" w:rsidRPr="007921D0" w:rsidRDefault="00473F45" w:rsidP="00473F45">
      <w:pPr>
        <w:pStyle w:val="Ingenafstand"/>
        <w:ind w:left="851"/>
        <w:rPr>
          <w:szCs w:val="24"/>
        </w:rPr>
      </w:pPr>
      <w:proofErr w:type="spellStart"/>
      <w:r w:rsidRPr="007921D0">
        <w:rPr>
          <w:i/>
          <w:szCs w:val="24"/>
        </w:rPr>
        <w:t>Fluticasonpropionat</w:t>
      </w:r>
      <w:proofErr w:type="spellEnd"/>
    </w:p>
    <w:p w14:paraId="114DE6FC"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administreret via inhalation i de anbefalede doser har en </w:t>
      </w:r>
      <w:proofErr w:type="spellStart"/>
      <w:r w:rsidRPr="007921D0">
        <w:rPr>
          <w:szCs w:val="24"/>
        </w:rPr>
        <w:t>glukokortikoid</w:t>
      </w:r>
      <w:proofErr w:type="spellEnd"/>
      <w:r w:rsidRPr="007921D0">
        <w:rPr>
          <w:szCs w:val="24"/>
        </w:rPr>
        <w:t xml:space="preserve"> antiinflammatorisk virkning i lungerne, der reducerer astmasymptomer og -</w:t>
      </w:r>
      <w:proofErr w:type="spellStart"/>
      <w:r w:rsidRPr="007921D0">
        <w:rPr>
          <w:szCs w:val="24"/>
        </w:rPr>
        <w:t>eksacerbationer</w:t>
      </w:r>
      <w:proofErr w:type="spellEnd"/>
      <w:r w:rsidRPr="007921D0">
        <w:rPr>
          <w:szCs w:val="24"/>
        </w:rPr>
        <w:t xml:space="preserve"> med færre bivirkninger end ved systemisk administration af </w:t>
      </w:r>
      <w:proofErr w:type="spellStart"/>
      <w:r w:rsidRPr="007921D0">
        <w:rPr>
          <w:szCs w:val="24"/>
        </w:rPr>
        <w:t>kortikosteroider</w:t>
      </w:r>
      <w:proofErr w:type="spellEnd"/>
      <w:r w:rsidRPr="007921D0">
        <w:rPr>
          <w:szCs w:val="24"/>
        </w:rPr>
        <w:t>.</w:t>
      </w:r>
    </w:p>
    <w:p w14:paraId="74A301CC" w14:textId="77777777" w:rsidR="00473F45" w:rsidRPr="007921D0" w:rsidRDefault="00473F45" w:rsidP="00473F45">
      <w:pPr>
        <w:pStyle w:val="Ingenafstand"/>
        <w:ind w:left="851" w:hanging="851"/>
        <w:rPr>
          <w:szCs w:val="24"/>
          <w:u w:val="single"/>
        </w:rPr>
      </w:pPr>
    </w:p>
    <w:p w14:paraId="2C88EE6A" w14:textId="77777777" w:rsidR="00473F45" w:rsidRPr="007921D0" w:rsidRDefault="00473F45" w:rsidP="00473F45">
      <w:pPr>
        <w:pStyle w:val="Ingenafstand"/>
        <w:ind w:left="851"/>
        <w:rPr>
          <w:szCs w:val="24"/>
        </w:rPr>
      </w:pPr>
      <w:r w:rsidRPr="007921D0">
        <w:rPr>
          <w:szCs w:val="24"/>
          <w:u w:val="single"/>
        </w:rPr>
        <w:t>Klinisk virkning og sikkerhed</w:t>
      </w:r>
    </w:p>
    <w:p w14:paraId="1C2F235D" w14:textId="77777777" w:rsidR="00473F45" w:rsidRPr="007921D0" w:rsidRDefault="00473F45" w:rsidP="00473F45">
      <w:pPr>
        <w:pStyle w:val="Ingenafstand"/>
        <w:ind w:left="851" w:hanging="851"/>
        <w:rPr>
          <w:i/>
          <w:szCs w:val="24"/>
        </w:rPr>
      </w:pPr>
    </w:p>
    <w:p w14:paraId="576C6BDE" w14:textId="77777777" w:rsidR="00473F45" w:rsidRPr="007921D0" w:rsidRDefault="00473F45" w:rsidP="00473F45">
      <w:pPr>
        <w:pStyle w:val="Ingenafstand"/>
        <w:ind w:left="851"/>
        <w:rPr>
          <w:szCs w:val="24"/>
        </w:rPr>
      </w:pPr>
      <w:r w:rsidRPr="007921D0">
        <w:rPr>
          <w:i/>
          <w:szCs w:val="24"/>
        </w:rPr>
        <w:t xml:space="preserve">Kliniske forsøg vedrørende astma </w:t>
      </w:r>
    </w:p>
    <w:p w14:paraId="75730F9E" w14:textId="77777777" w:rsidR="00473F45" w:rsidRPr="007921D0" w:rsidRDefault="00473F45" w:rsidP="00473F45">
      <w:pPr>
        <w:pStyle w:val="Ingenafstand"/>
        <w:ind w:left="851"/>
        <w:rPr>
          <w:szCs w:val="24"/>
        </w:rPr>
      </w:pPr>
      <w:r w:rsidRPr="007921D0">
        <w:rPr>
          <w:szCs w:val="24"/>
        </w:rPr>
        <w:t>I et tolvmåneders studie (</w:t>
      </w:r>
      <w:proofErr w:type="spellStart"/>
      <w:r w:rsidRPr="007921D0">
        <w:rPr>
          <w:szCs w:val="24"/>
        </w:rPr>
        <w:t>Gaining</w:t>
      </w:r>
      <w:proofErr w:type="spellEnd"/>
      <w:r w:rsidRPr="007921D0">
        <w:rPr>
          <w:szCs w:val="24"/>
        </w:rPr>
        <w:t xml:space="preserve"> Optimal </w:t>
      </w:r>
      <w:proofErr w:type="spellStart"/>
      <w:r w:rsidRPr="007921D0">
        <w:rPr>
          <w:szCs w:val="24"/>
        </w:rPr>
        <w:t>Asthma</w:t>
      </w:r>
      <w:proofErr w:type="spellEnd"/>
      <w:r w:rsidRPr="007921D0">
        <w:rPr>
          <w:szCs w:val="24"/>
        </w:rPr>
        <w:t xml:space="preserve"> </w:t>
      </w:r>
      <w:proofErr w:type="spellStart"/>
      <w:r w:rsidRPr="007921D0">
        <w:rPr>
          <w:szCs w:val="24"/>
        </w:rPr>
        <w:t>ControL</w:t>
      </w:r>
      <w:proofErr w:type="spellEnd"/>
      <w:r w:rsidRPr="007921D0">
        <w:rPr>
          <w:szCs w:val="24"/>
        </w:rPr>
        <w:t xml:space="preserve">, GOAL) med 3416 voksne og unge patienter med persisterende astma blev der foretaget en sammenligning af sikkerheden og virkningen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(FP) og inhaleret </w:t>
      </w:r>
      <w:proofErr w:type="spellStart"/>
      <w:r w:rsidRPr="007921D0">
        <w:rPr>
          <w:szCs w:val="24"/>
        </w:rPr>
        <w:t>kortikosteroid</w:t>
      </w:r>
      <w:proofErr w:type="spellEnd"/>
      <w:r w:rsidRPr="007921D0">
        <w:rPr>
          <w:szCs w:val="24"/>
        </w:rPr>
        <w:t xml:space="preserve"> (ICS) alene for at fastlægge, hvorvidt målene for astmabehandlingen var opnåelige. Behandlingen blev trappet op hver 12. uge, indtil der blev opnået **</w:t>
      </w:r>
      <w:r w:rsidRPr="007921D0">
        <w:rPr>
          <w:i/>
          <w:szCs w:val="24"/>
        </w:rPr>
        <w:t>total kontrol,</w:t>
      </w:r>
      <w:r w:rsidRPr="007921D0">
        <w:rPr>
          <w:szCs w:val="24"/>
        </w:rPr>
        <w:t xml:space="preserve"> eller indtil den højeste dosis af forsøgslægemidlet blev nået. GOAL viste, at der var flere patienter, der opnåede astmakontrol med </w:t>
      </w:r>
      <w:proofErr w:type="spellStart"/>
      <w:r w:rsidRPr="007921D0">
        <w:rPr>
          <w:szCs w:val="24"/>
        </w:rPr>
        <w:t>salmeterol</w:t>
      </w:r>
      <w:proofErr w:type="spellEnd"/>
      <w:r w:rsidRPr="007921D0">
        <w:rPr>
          <w:szCs w:val="24"/>
        </w:rPr>
        <w:t xml:space="preserve">/FP end med ICS alene, og denne kontrol blev opnået med en lavere dosis af </w:t>
      </w:r>
      <w:proofErr w:type="spellStart"/>
      <w:r w:rsidRPr="007921D0">
        <w:rPr>
          <w:szCs w:val="24"/>
        </w:rPr>
        <w:t>kortikosteroid</w:t>
      </w:r>
      <w:proofErr w:type="spellEnd"/>
      <w:r w:rsidRPr="007921D0">
        <w:rPr>
          <w:szCs w:val="24"/>
        </w:rPr>
        <w:t xml:space="preserve">. </w:t>
      </w:r>
    </w:p>
    <w:p w14:paraId="5A2B16C9" w14:textId="77777777" w:rsidR="00473F45" w:rsidRDefault="00473F45" w:rsidP="00473F45">
      <w:pPr>
        <w:pStyle w:val="Ingenafstand"/>
        <w:ind w:left="851"/>
        <w:rPr>
          <w:szCs w:val="24"/>
        </w:rPr>
      </w:pPr>
    </w:p>
    <w:p w14:paraId="4215F68F" w14:textId="77777777" w:rsidR="00473F45" w:rsidRPr="007921D0" w:rsidRDefault="00473F45" w:rsidP="00473F45">
      <w:pPr>
        <w:pStyle w:val="Ingenafstand"/>
        <w:ind w:left="851"/>
        <w:rPr>
          <w:szCs w:val="24"/>
        </w:rPr>
      </w:pPr>
      <w:r w:rsidRPr="007921D0">
        <w:rPr>
          <w:szCs w:val="24"/>
        </w:rPr>
        <w:t>*</w:t>
      </w:r>
      <w:r w:rsidRPr="007921D0">
        <w:rPr>
          <w:i/>
          <w:szCs w:val="24"/>
        </w:rPr>
        <w:t>Velkontrolleret</w:t>
      </w:r>
      <w:r w:rsidRPr="007921D0">
        <w:rPr>
          <w:szCs w:val="24"/>
        </w:rPr>
        <w:t xml:space="preserve"> astma blev nået hurtigere med </w:t>
      </w:r>
      <w:proofErr w:type="spellStart"/>
      <w:r w:rsidRPr="007921D0">
        <w:rPr>
          <w:szCs w:val="24"/>
        </w:rPr>
        <w:t>salmeterol</w:t>
      </w:r>
      <w:proofErr w:type="spellEnd"/>
      <w:r w:rsidRPr="007921D0">
        <w:rPr>
          <w:szCs w:val="24"/>
        </w:rPr>
        <w:t xml:space="preserve">/FP end med ICS alene. Behandlingstiden for 50 % af forsøgsdeltagerne inden opnåelse af første individuelle </w:t>
      </w:r>
      <w:r w:rsidRPr="007921D0">
        <w:rPr>
          <w:i/>
          <w:szCs w:val="24"/>
        </w:rPr>
        <w:t>velkontrollerede</w:t>
      </w:r>
      <w:r w:rsidRPr="007921D0">
        <w:rPr>
          <w:szCs w:val="24"/>
        </w:rPr>
        <w:t xml:space="preserve"> uge var 16 dage med </w:t>
      </w:r>
      <w:proofErr w:type="spellStart"/>
      <w:r w:rsidRPr="007921D0">
        <w:rPr>
          <w:szCs w:val="24"/>
        </w:rPr>
        <w:t>salmeterol</w:t>
      </w:r>
      <w:proofErr w:type="spellEnd"/>
      <w:r w:rsidRPr="007921D0">
        <w:rPr>
          <w:szCs w:val="24"/>
        </w:rPr>
        <w:t xml:space="preserve">/FP og 37 dage med ICS. I undergruppen af steroidnaive astmapatienter var tiden indtil opnåelse af individuel </w:t>
      </w:r>
      <w:r w:rsidRPr="007921D0">
        <w:rPr>
          <w:i/>
          <w:szCs w:val="24"/>
        </w:rPr>
        <w:t>velkontrolleret</w:t>
      </w:r>
      <w:r w:rsidRPr="007921D0">
        <w:rPr>
          <w:szCs w:val="24"/>
        </w:rPr>
        <w:t xml:space="preserve"> uge 16 dage i den gruppe, der blev behandlet med </w:t>
      </w:r>
      <w:proofErr w:type="spellStart"/>
      <w:r w:rsidRPr="007921D0">
        <w:rPr>
          <w:szCs w:val="24"/>
        </w:rPr>
        <w:t>salmeterol</w:t>
      </w:r>
      <w:proofErr w:type="spellEnd"/>
      <w:r w:rsidRPr="007921D0">
        <w:rPr>
          <w:szCs w:val="24"/>
        </w:rPr>
        <w:t>/FP, sammenlignet med 23 dage efter behandling med ICS.</w:t>
      </w:r>
    </w:p>
    <w:p w14:paraId="5FA0A81C" w14:textId="77777777" w:rsidR="00473F45" w:rsidRDefault="00473F45" w:rsidP="00473F45">
      <w:pPr>
        <w:pStyle w:val="Ingenafstand"/>
        <w:ind w:left="851"/>
        <w:rPr>
          <w:szCs w:val="24"/>
        </w:rPr>
      </w:pPr>
    </w:p>
    <w:p w14:paraId="315E240C" w14:textId="77777777" w:rsidR="00473F45" w:rsidRDefault="00473F45" w:rsidP="00473F45">
      <w:pPr>
        <w:pStyle w:val="Ingenafstand"/>
        <w:ind w:left="851"/>
        <w:rPr>
          <w:szCs w:val="24"/>
        </w:rPr>
      </w:pPr>
      <w:r w:rsidRPr="007921D0">
        <w:rPr>
          <w:szCs w:val="24"/>
        </w:rPr>
        <w:t>De samlede resultater af studiet viste:</w:t>
      </w:r>
    </w:p>
    <w:p w14:paraId="0399AD17" w14:textId="77777777" w:rsidR="00473F45" w:rsidRPr="007921D0" w:rsidRDefault="00473F45" w:rsidP="00473F45">
      <w:pPr>
        <w:pStyle w:val="Ingenafstand"/>
        <w:ind w:left="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4"/>
        <w:gridCol w:w="1389"/>
        <w:gridCol w:w="1243"/>
        <w:gridCol w:w="1243"/>
        <w:gridCol w:w="1243"/>
      </w:tblGrid>
      <w:tr w:rsidR="00473F45" w:rsidRPr="001F1BFA" w14:paraId="30EA030D" w14:textId="77777777" w:rsidTr="00024D57">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14:paraId="3991FED5" w14:textId="77777777" w:rsidR="00473F45" w:rsidRPr="001F1BFA" w:rsidRDefault="00473F45" w:rsidP="00024D57">
            <w:pPr>
              <w:rPr>
                <w:b/>
                <w:sz w:val="24"/>
                <w:szCs w:val="24"/>
              </w:rPr>
            </w:pPr>
            <w:r w:rsidRPr="001F1BFA">
              <w:rPr>
                <w:b/>
                <w:sz w:val="24"/>
                <w:szCs w:val="24"/>
              </w:rPr>
              <w:t xml:space="preserve">Procentdel af patienter, der opnåede *velkontrolleret (WC) og ** totalt kontrolleret (TC) astma over 12 måneder </w:t>
            </w:r>
          </w:p>
        </w:tc>
      </w:tr>
      <w:tr w:rsidR="00473F45" w:rsidRPr="001F1BFA" w14:paraId="2A6F4C33" w14:textId="77777777" w:rsidTr="00024D57">
        <w:trPr>
          <w:tblCellSpacing w:w="0" w:type="dxa"/>
        </w:trPr>
        <w:tc>
          <w:tcPr>
            <w:tcW w:w="2340" w:type="pct"/>
            <w:vMerge w:val="restart"/>
            <w:tcBorders>
              <w:top w:val="outset" w:sz="6" w:space="0" w:color="auto"/>
              <w:left w:val="outset" w:sz="6" w:space="0" w:color="auto"/>
              <w:bottom w:val="outset" w:sz="6" w:space="0" w:color="auto"/>
              <w:right w:val="outset" w:sz="6" w:space="0" w:color="auto"/>
            </w:tcBorders>
            <w:hideMark/>
          </w:tcPr>
          <w:p w14:paraId="1C83E31D" w14:textId="77777777" w:rsidR="00473F45" w:rsidRPr="001F1BFA" w:rsidRDefault="00473F45" w:rsidP="00024D57">
            <w:pPr>
              <w:rPr>
                <w:b/>
                <w:sz w:val="24"/>
                <w:szCs w:val="24"/>
              </w:rPr>
            </w:pPr>
            <w:r w:rsidRPr="001F1BFA">
              <w:rPr>
                <w:b/>
                <w:sz w:val="24"/>
                <w:szCs w:val="24"/>
              </w:rPr>
              <w:t xml:space="preserve">Behandling inden studiet </w:t>
            </w:r>
          </w:p>
        </w:tc>
        <w:tc>
          <w:tcPr>
            <w:tcW w:w="1368" w:type="pct"/>
            <w:gridSpan w:val="2"/>
            <w:tcBorders>
              <w:top w:val="outset" w:sz="6" w:space="0" w:color="auto"/>
              <w:left w:val="outset" w:sz="6" w:space="0" w:color="auto"/>
              <w:bottom w:val="outset" w:sz="6" w:space="0" w:color="auto"/>
              <w:right w:val="outset" w:sz="6" w:space="0" w:color="auto"/>
            </w:tcBorders>
            <w:hideMark/>
          </w:tcPr>
          <w:p w14:paraId="0AAC9DC4" w14:textId="77777777" w:rsidR="00473F45" w:rsidRPr="001F1BFA" w:rsidRDefault="00473F45" w:rsidP="00024D57">
            <w:pPr>
              <w:rPr>
                <w:b/>
                <w:sz w:val="24"/>
                <w:szCs w:val="24"/>
              </w:rPr>
            </w:pPr>
            <w:proofErr w:type="spellStart"/>
            <w:r w:rsidRPr="001F1BFA">
              <w:rPr>
                <w:b/>
                <w:sz w:val="24"/>
                <w:szCs w:val="24"/>
              </w:rPr>
              <w:t>Salmeterol</w:t>
            </w:r>
            <w:proofErr w:type="spellEnd"/>
            <w:r w:rsidRPr="001F1BFA">
              <w:rPr>
                <w:b/>
                <w:sz w:val="24"/>
                <w:szCs w:val="24"/>
              </w:rPr>
              <w:t>/FP</w:t>
            </w:r>
          </w:p>
        </w:tc>
        <w:tc>
          <w:tcPr>
            <w:tcW w:w="1292" w:type="pct"/>
            <w:gridSpan w:val="2"/>
            <w:tcBorders>
              <w:top w:val="outset" w:sz="6" w:space="0" w:color="auto"/>
              <w:left w:val="outset" w:sz="6" w:space="0" w:color="auto"/>
              <w:bottom w:val="outset" w:sz="6" w:space="0" w:color="auto"/>
              <w:right w:val="outset" w:sz="6" w:space="0" w:color="auto"/>
            </w:tcBorders>
            <w:hideMark/>
          </w:tcPr>
          <w:p w14:paraId="1B2D0D98" w14:textId="77777777" w:rsidR="00473F45" w:rsidRPr="001F1BFA" w:rsidRDefault="00473F45" w:rsidP="00024D57">
            <w:pPr>
              <w:rPr>
                <w:b/>
                <w:sz w:val="24"/>
                <w:szCs w:val="24"/>
              </w:rPr>
            </w:pPr>
            <w:r w:rsidRPr="001F1BFA">
              <w:rPr>
                <w:b/>
                <w:sz w:val="24"/>
                <w:szCs w:val="24"/>
              </w:rPr>
              <w:t xml:space="preserve">FP </w:t>
            </w:r>
          </w:p>
        </w:tc>
      </w:tr>
      <w:tr w:rsidR="00473F45" w:rsidRPr="001F1BFA" w14:paraId="15AB2737" w14:textId="77777777" w:rsidTr="00024D57">
        <w:trPr>
          <w:tblCellSpacing w:w="0" w:type="dxa"/>
        </w:trPr>
        <w:tc>
          <w:tcPr>
            <w:tcW w:w="2340" w:type="pct"/>
            <w:vMerge/>
            <w:tcBorders>
              <w:top w:val="outset" w:sz="6" w:space="0" w:color="auto"/>
              <w:left w:val="outset" w:sz="6" w:space="0" w:color="auto"/>
              <w:bottom w:val="outset" w:sz="6" w:space="0" w:color="auto"/>
              <w:right w:val="outset" w:sz="6" w:space="0" w:color="auto"/>
            </w:tcBorders>
            <w:vAlign w:val="center"/>
            <w:hideMark/>
          </w:tcPr>
          <w:p w14:paraId="0ACAFB0D" w14:textId="77777777" w:rsidR="00473F45" w:rsidRPr="001F1BFA" w:rsidRDefault="00473F45" w:rsidP="00024D57">
            <w:pPr>
              <w:rPr>
                <w:b/>
                <w:sz w:val="24"/>
                <w:szCs w:val="24"/>
              </w:rPr>
            </w:pPr>
          </w:p>
        </w:tc>
        <w:tc>
          <w:tcPr>
            <w:tcW w:w="722" w:type="pct"/>
            <w:tcBorders>
              <w:top w:val="outset" w:sz="6" w:space="0" w:color="auto"/>
              <w:left w:val="outset" w:sz="6" w:space="0" w:color="auto"/>
              <w:bottom w:val="outset" w:sz="6" w:space="0" w:color="auto"/>
              <w:right w:val="outset" w:sz="6" w:space="0" w:color="auto"/>
            </w:tcBorders>
            <w:hideMark/>
          </w:tcPr>
          <w:p w14:paraId="280DCFE1"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34ECC062" w14:textId="77777777" w:rsidR="00473F45" w:rsidRPr="001F1BFA" w:rsidRDefault="00473F45" w:rsidP="00024D57">
            <w:pPr>
              <w:rPr>
                <w:b/>
                <w:sz w:val="24"/>
                <w:szCs w:val="24"/>
              </w:rPr>
            </w:pPr>
            <w:r w:rsidRPr="001F1BFA">
              <w:rPr>
                <w:b/>
                <w:sz w:val="24"/>
                <w:szCs w:val="24"/>
              </w:rPr>
              <w:t>TC</w:t>
            </w:r>
          </w:p>
        </w:tc>
        <w:tc>
          <w:tcPr>
            <w:tcW w:w="646" w:type="pct"/>
            <w:tcBorders>
              <w:top w:val="outset" w:sz="6" w:space="0" w:color="auto"/>
              <w:left w:val="outset" w:sz="6" w:space="0" w:color="auto"/>
              <w:bottom w:val="outset" w:sz="6" w:space="0" w:color="auto"/>
              <w:right w:val="outset" w:sz="6" w:space="0" w:color="auto"/>
            </w:tcBorders>
            <w:hideMark/>
          </w:tcPr>
          <w:p w14:paraId="799D3AAD"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1FE0FF34" w14:textId="77777777" w:rsidR="00473F45" w:rsidRPr="001F1BFA" w:rsidRDefault="00473F45" w:rsidP="00024D57">
            <w:pPr>
              <w:rPr>
                <w:b/>
                <w:sz w:val="24"/>
                <w:szCs w:val="24"/>
              </w:rPr>
            </w:pPr>
            <w:r w:rsidRPr="001F1BFA">
              <w:rPr>
                <w:b/>
                <w:sz w:val="24"/>
                <w:szCs w:val="24"/>
              </w:rPr>
              <w:t>TC</w:t>
            </w:r>
          </w:p>
        </w:tc>
      </w:tr>
      <w:tr w:rsidR="00473F45" w:rsidRPr="001F1BFA" w14:paraId="12CE367A"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620C1ABB" w14:textId="77777777" w:rsidR="00473F45" w:rsidRPr="001F1BFA" w:rsidRDefault="00473F45" w:rsidP="00024D57">
            <w:pPr>
              <w:rPr>
                <w:sz w:val="24"/>
                <w:szCs w:val="24"/>
              </w:rPr>
            </w:pPr>
            <w:r w:rsidRPr="001F1BFA">
              <w:rPr>
                <w:b/>
                <w:sz w:val="24"/>
                <w:szCs w:val="24"/>
              </w:rPr>
              <w:t>Ingen ICS</w:t>
            </w:r>
            <w:r w:rsidRPr="001F1BFA">
              <w:rPr>
                <w:sz w:val="24"/>
                <w:szCs w:val="24"/>
              </w:rPr>
              <w:t xml:space="preserve"> (SABA alene) </w:t>
            </w:r>
          </w:p>
        </w:tc>
        <w:tc>
          <w:tcPr>
            <w:tcW w:w="722" w:type="pct"/>
            <w:tcBorders>
              <w:top w:val="outset" w:sz="6" w:space="0" w:color="auto"/>
              <w:left w:val="outset" w:sz="6" w:space="0" w:color="auto"/>
              <w:bottom w:val="outset" w:sz="6" w:space="0" w:color="auto"/>
              <w:right w:val="outset" w:sz="6" w:space="0" w:color="auto"/>
            </w:tcBorders>
            <w:hideMark/>
          </w:tcPr>
          <w:p w14:paraId="056A6927" w14:textId="77777777" w:rsidR="00473F45" w:rsidRPr="001F1BFA" w:rsidRDefault="00473F45" w:rsidP="00024D57">
            <w:pPr>
              <w:rPr>
                <w:sz w:val="24"/>
                <w:szCs w:val="24"/>
              </w:rPr>
            </w:pPr>
            <w:r w:rsidRPr="001F1BFA">
              <w:rPr>
                <w:sz w:val="24"/>
                <w:szCs w:val="24"/>
              </w:rPr>
              <w:t xml:space="preserve">78 % </w:t>
            </w:r>
          </w:p>
        </w:tc>
        <w:tc>
          <w:tcPr>
            <w:tcW w:w="646" w:type="pct"/>
            <w:tcBorders>
              <w:top w:val="outset" w:sz="6" w:space="0" w:color="auto"/>
              <w:left w:val="outset" w:sz="6" w:space="0" w:color="auto"/>
              <w:bottom w:val="outset" w:sz="6" w:space="0" w:color="auto"/>
              <w:right w:val="outset" w:sz="6" w:space="0" w:color="auto"/>
            </w:tcBorders>
            <w:hideMark/>
          </w:tcPr>
          <w:p w14:paraId="5E50C240" w14:textId="77777777" w:rsidR="00473F45" w:rsidRPr="001F1BFA" w:rsidRDefault="00473F45" w:rsidP="00024D57">
            <w:pPr>
              <w:rPr>
                <w:sz w:val="24"/>
                <w:szCs w:val="24"/>
              </w:rPr>
            </w:pPr>
            <w:r w:rsidRPr="001F1BFA">
              <w:rPr>
                <w:sz w:val="24"/>
                <w:szCs w:val="24"/>
              </w:rPr>
              <w:t xml:space="preserve">50 % </w:t>
            </w:r>
          </w:p>
        </w:tc>
        <w:tc>
          <w:tcPr>
            <w:tcW w:w="646" w:type="pct"/>
            <w:tcBorders>
              <w:top w:val="outset" w:sz="6" w:space="0" w:color="auto"/>
              <w:left w:val="outset" w:sz="6" w:space="0" w:color="auto"/>
              <w:bottom w:val="outset" w:sz="6" w:space="0" w:color="auto"/>
              <w:right w:val="outset" w:sz="6" w:space="0" w:color="auto"/>
            </w:tcBorders>
            <w:hideMark/>
          </w:tcPr>
          <w:p w14:paraId="5B38FD38" w14:textId="77777777" w:rsidR="00473F45" w:rsidRPr="001F1BFA" w:rsidRDefault="00473F45" w:rsidP="00024D57">
            <w:pPr>
              <w:rPr>
                <w:sz w:val="24"/>
                <w:szCs w:val="24"/>
              </w:rPr>
            </w:pPr>
            <w:r w:rsidRPr="001F1BFA">
              <w:rPr>
                <w:sz w:val="24"/>
                <w:szCs w:val="24"/>
              </w:rPr>
              <w:t xml:space="preserve">70 % </w:t>
            </w:r>
          </w:p>
        </w:tc>
        <w:tc>
          <w:tcPr>
            <w:tcW w:w="646" w:type="pct"/>
            <w:tcBorders>
              <w:top w:val="outset" w:sz="6" w:space="0" w:color="auto"/>
              <w:left w:val="outset" w:sz="6" w:space="0" w:color="auto"/>
              <w:bottom w:val="outset" w:sz="6" w:space="0" w:color="auto"/>
              <w:right w:val="outset" w:sz="6" w:space="0" w:color="auto"/>
            </w:tcBorders>
            <w:hideMark/>
          </w:tcPr>
          <w:p w14:paraId="345743BB" w14:textId="77777777" w:rsidR="00473F45" w:rsidRPr="001F1BFA" w:rsidRDefault="00473F45" w:rsidP="00024D57">
            <w:pPr>
              <w:rPr>
                <w:sz w:val="24"/>
                <w:szCs w:val="24"/>
              </w:rPr>
            </w:pPr>
            <w:r w:rsidRPr="001F1BFA">
              <w:rPr>
                <w:sz w:val="24"/>
                <w:szCs w:val="24"/>
              </w:rPr>
              <w:t xml:space="preserve">40 % </w:t>
            </w:r>
          </w:p>
        </w:tc>
      </w:tr>
      <w:tr w:rsidR="00473F45" w:rsidRPr="001F1BFA" w14:paraId="5F0240F6"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0C0C9C1F" w14:textId="77777777" w:rsidR="00473F45" w:rsidRPr="001F1BFA" w:rsidRDefault="00473F45" w:rsidP="00024D57">
            <w:pPr>
              <w:rPr>
                <w:sz w:val="24"/>
                <w:szCs w:val="24"/>
              </w:rPr>
            </w:pPr>
            <w:r w:rsidRPr="001F1BFA">
              <w:rPr>
                <w:b/>
                <w:sz w:val="24"/>
                <w:szCs w:val="24"/>
              </w:rPr>
              <w:t>Lav dosis ICS</w:t>
            </w:r>
            <w:r w:rsidRPr="001F1BFA">
              <w:rPr>
                <w:sz w:val="24"/>
                <w:szCs w:val="24"/>
              </w:rPr>
              <w:t xml:space="preserve"> (≤ 500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5ACE14C5" w14:textId="77777777" w:rsidR="00473F45" w:rsidRPr="001F1BFA" w:rsidRDefault="00473F45" w:rsidP="00024D57">
            <w:pPr>
              <w:rPr>
                <w:sz w:val="24"/>
                <w:szCs w:val="24"/>
              </w:rPr>
            </w:pPr>
            <w:r w:rsidRPr="001F1BFA">
              <w:rPr>
                <w:sz w:val="24"/>
                <w:szCs w:val="24"/>
              </w:rPr>
              <w:t xml:space="preserve">75 % </w:t>
            </w:r>
          </w:p>
        </w:tc>
        <w:tc>
          <w:tcPr>
            <w:tcW w:w="646" w:type="pct"/>
            <w:tcBorders>
              <w:top w:val="outset" w:sz="6" w:space="0" w:color="auto"/>
              <w:left w:val="outset" w:sz="6" w:space="0" w:color="auto"/>
              <w:bottom w:val="outset" w:sz="6" w:space="0" w:color="auto"/>
              <w:right w:val="outset" w:sz="6" w:space="0" w:color="auto"/>
            </w:tcBorders>
            <w:hideMark/>
          </w:tcPr>
          <w:p w14:paraId="2EFFBCA8" w14:textId="77777777" w:rsidR="00473F45" w:rsidRPr="001F1BFA" w:rsidRDefault="00473F45" w:rsidP="00024D57">
            <w:pPr>
              <w:rPr>
                <w:sz w:val="24"/>
                <w:szCs w:val="24"/>
              </w:rPr>
            </w:pPr>
            <w:r w:rsidRPr="001F1BFA">
              <w:rPr>
                <w:sz w:val="24"/>
                <w:szCs w:val="24"/>
              </w:rPr>
              <w:t xml:space="preserve">44 % </w:t>
            </w:r>
          </w:p>
        </w:tc>
        <w:tc>
          <w:tcPr>
            <w:tcW w:w="646" w:type="pct"/>
            <w:tcBorders>
              <w:top w:val="outset" w:sz="6" w:space="0" w:color="auto"/>
              <w:left w:val="outset" w:sz="6" w:space="0" w:color="auto"/>
              <w:bottom w:val="outset" w:sz="6" w:space="0" w:color="auto"/>
              <w:right w:val="outset" w:sz="6" w:space="0" w:color="auto"/>
            </w:tcBorders>
            <w:hideMark/>
          </w:tcPr>
          <w:p w14:paraId="23F552DF" w14:textId="77777777" w:rsidR="00473F45" w:rsidRPr="001F1BFA" w:rsidRDefault="00473F45" w:rsidP="00024D57">
            <w:pPr>
              <w:rPr>
                <w:sz w:val="24"/>
                <w:szCs w:val="24"/>
              </w:rPr>
            </w:pPr>
            <w:r w:rsidRPr="001F1BFA">
              <w:rPr>
                <w:sz w:val="24"/>
                <w:szCs w:val="24"/>
              </w:rPr>
              <w:t xml:space="preserve">60 % </w:t>
            </w:r>
          </w:p>
        </w:tc>
        <w:tc>
          <w:tcPr>
            <w:tcW w:w="646" w:type="pct"/>
            <w:tcBorders>
              <w:top w:val="outset" w:sz="6" w:space="0" w:color="auto"/>
              <w:left w:val="outset" w:sz="6" w:space="0" w:color="auto"/>
              <w:bottom w:val="outset" w:sz="6" w:space="0" w:color="auto"/>
              <w:right w:val="outset" w:sz="6" w:space="0" w:color="auto"/>
            </w:tcBorders>
            <w:hideMark/>
          </w:tcPr>
          <w:p w14:paraId="157906B0" w14:textId="77777777" w:rsidR="00473F45" w:rsidRPr="001F1BFA" w:rsidRDefault="00473F45" w:rsidP="00024D57">
            <w:pPr>
              <w:rPr>
                <w:sz w:val="24"/>
                <w:szCs w:val="24"/>
              </w:rPr>
            </w:pPr>
            <w:r w:rsidRPr="001F1BFA">
              <w:rPr>
                <w:sz w:val="24"/>
                <w:szCs w:val="24"/>
              </w:rPr>
              <w:t xml:space="preserve">28 % </w:t>
            </w:r>
          </w:p>
        </w:tc>
      </w:tr>
      <w:tr w:rsidR="00473F45" w:rsidRPr="001F1BFA" w14:paraId="5D135ADF"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748311F4" w14:textId="77777777" w:rsidR="00473F45" w:rsidRPr="001F1BFA" w:rsidRDefault="00473F45" w:rsidP="00024D57">
            <w:pPr>
              <w:rPr>
                <w:sz w:val="24"/>
                <w:szCs w:val="24"/>
              </w:rPr>
            </w:pPr>
            <w:r w:rsidRPr="001F1BFA">
              <w:rPr>
                <w:b/>
                <w:sz w:val="24"/>
                <w:szCs w:val="24"/>
              </w:rPr>
              <w:t>Middel dosis ICS</w:t>
            </w:r>
            <w:r w:rsidRPr="001F1BFA">
              <w:rPr>
                <w:sz w:val="24"/>
                <w:szCs w:val="24"/>
              </w:rPr>
              <w:t xml:space="preserve"> (&gt; 500 til 1000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6354AFC1" w14:textId="77777777" w:rsidR="00473F45" w:rsidRPr="001F1BFA" w:rsidRDefault="00473F45" w:rsidP="00024D57">
            <w:pPr>
              <w:rPr>
                <w:sz w:val="24"/>
                <w:szCs w:val="24"/>
              </w:rPr>
            </w:pPr>
            <w:r w:rsidRPr="001F1BFA">
              <w:rPr>
                <w:sz w:val="24"/>
                <w:szCs w:val="24"/>
              </w:rPr>
              <w:t xml:space="preserve">62 % </w:t>
            </w:r>
          </w:p>
        </w:tc>
        <w:tc>
          <w:tcPr>
            <w:tcW w:w="646" w:type="pct"/>
            <w:tcBorders>
              <w:top w:val="outset" w:sz="6" w:space="0" w:color="auto"/>
              <w:left w:val="outset" w:sz="6" w:space="0" w:color="auto"/>
              <w:bottom w:val="outset" w:sz="6" w:space="0" w:color="auto"/>
              <w:right w:val="outset" w:sz="6" w:space="0" w:color="auto"/>
            </w:tcBorders>
            <w:hideMark/>
          </w:tcPr>
          <w:p w14:paraId="42E77187" w14:textId="77777777" w:rsidR="00473F45" w:rsidRPr="001F1BFA" w:rsidRDefault="00473F45" w:rsidP="00024D57">
            <w:pPr>
              <w:rPr>
                <w:sz w:val="24"/>
                <w:szCs w:val="24"/>
              </w:rPr>
            </w:pPr>
            <w:r w:rsidRPr="001F1BFA">
              <w:rPr>
                <w:sz w:val="24"/>
                <w:szCs w:val="24"/>
              </w:rPr>
              <w:t xml:space="preserve">29 % </w:t>
            </w:r>
          </w:p>
        </w:tc>
        <w:tc>
          <w:tcPr>
            <w:tcW w:w="646" w:type="pct"/>
            <w:tcBorders>
              <w:top w:val="outset" w:sz="6" w:space="0" w:color="auto"/>
              <w:left w:val="outset" w:sz="6" w:space="0" w:color="auto"/>
              <w:bottom w:val="outset" w:sz="6" w:space="0" w:color="auto"/>
              <w:right w:val="outset" w:sz="6" w:space="0" w:color="auto"/>
            </w:tcBorders>
            <w:hideMark/>
          </w:tcPr>
          <w:p w14:paraId="43FB2FE5" w14:textId="77777777" w:rsidR="00473F45" w:rsidRPr="001F1BFA" w:rsidRDefault="00473F45" w:rsidP="00024D57">
            <w:pPr>
              <w:rPr>
                <w:sz w:val="24"/>
                <w:szCs w:val="24"/>
              </w:rPr>
            </w:pPr>
            <w:r w:rsidRPr="001F1BFA">
              <w:rPr>
                <w:sz w:val="24"/>
                <w:szCs w:val="24"/>
              </w:rPr>
              <w:t xml:space="preserve">47 % </w:t>
            </w:r>
          </w:p>
        </w:tc>
        <w:tc>
          <w:tcPr>
            <w:tcW w:w="646" w:type="pct"/>
            <w:tcBorders>
              <w:top w:val="outset" w:sz="6" w:space="0" w:color="auto"/>
              <w:left w:val="outset" w:sz="6" w:space="0" w:color="auto"/>
              <w:bottom w:val="outset" w:sz="6" w:space="0" w:color="auto"/>
              <w:right w:val="outset" w:sz="6" w:space="0" w:color="auto"/>
            </w:tcBorders>
            <w:hideMark/>
          </w:tcPr>
          <w:p w14:paraId="16693498" w14:textId="77777777" w:rsidR="00473F45" w:rsidRPr="001F1BFA" w:rsidRDefault="00473F45" w:rsidP="00024D57">
            <w:pPr>
              <w:rPr>
                <w:sz w:val="24"/>
                <w:szCs w:val="24"/>
              </w:rPr>
            </w:pPr>
            <w:r w:rsidRPr="001F1BFA">
              <w:rPr>
                <w:sz w:val="24"/>
                <w:szCs w:val="24"/>
              </w:rPr>
              <w:t xml:space="preserve">16 % </w:t>
            </w:r>
          </w:p>
        </w:tc>
      </w:tr>
      <w:tr w:rsidR="00473F45" w:rsidRPr="001F1BFA" w14:paraId="04FF9FD4"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4A920AEE" w14:textId="77777777" w:rsidR="00473F45" w:rsidRPr="001F1BFA" w:rsidRDefault="00473F45" w:rsidP="00024D57">
            <w:pPr>
              <w:rPr>
                <w:b/>
                <w:sz w:val="24"/>
                <w:szCs w:val="24"/>
              </w:rPr>
            </w:pPr>
            <w:r w:rsidRPr="001F1BFA">
              <w:rPr>
                <w:b/>
                <w:sz w:val="24"/>
                <w:szCs w:val="24"/>
              </w:rPr>
              <w:t>Samlede resultater på tværs af de 3 behandlingsniveauer</w:t>
            </w:r>
          </w:p>
        </w:tc>
        <w:tc>
          <w:tcPr>
            <w:tcW w:w="722" w:type="pct"/>
            <w:tcBorders>
              <w:top w:val="outset" w:sz="6" w:space="0" w:color="auto"/>
              <w:left w:val="outset" w:sz="6" w:space="0" w:color="auto"/>
              <w:bottom w:val="outset" w:sz="6" w:space="0" w:color="auto"/>
              <w:right w:val="outset" w:sz="6" w:space="0" w:color="auto"/>
            </w:tcBorders>
            <w:hideMark/>
          </w:tcPr>
          <w:p w14:paraId="5FBA3835" w14:textId="77777777" w:rsidR="00473F45" w:rsidRPr="001F1BFA" w:rsidRDefault="00473F45" w:rsidP="00024D57">
            <w:pPr>
              <w:rPr>
                <w:sz w:val="24"/>
                <w:szCs w:val="24"/>
              </w:rPr>
            </w:pPr>
            <w:r w:rsidRPr="001F1BFA">
              <w:rPr>
                <w:sz w:val="24"/>
                <w:szCs w:val="24"/>
              </w:rPr>
              <w:t xml:space="preserve">71 % </w:t>
            </w:r>
          </w:p>
        </w:tc>
        <w:tc>
          <w:tcPr>
            <w:tcW w:w="646" w:type="pct"/>
            <w:tcBorders>
              <w:top w:val="outset" w:sz="6" w:space="0" w:color="auto"/>
              <w:left w:val="outset" w:sz="6" w:space="0" w:color="auto"/>
              <w:bottom w:val="outset" w:sz="6" w:space="0" w:color="auto"/>
              <w:right w:val="outset" w:sz="6" w:space="0" w:color="auto"/>
            </w:tcBorders>
            <w:hideMark/>
          </w:tcPr>
          <w:p w14:paraId="060B2ABD" w14:textId="77777777" w:rsidR="00473F45" w:rsidRPr="001F1BFA" w:rsidRDefault="00473F45" w:rsidP="00024D57">
            <w:pPr>
              <w:rPr>
                <w:sz w:val="24"/>
                <w:szCs w:val="24"/>
              </w:rPr>
            </w:pPr>
            <w:r w:rsidRPr="001F1BFA">
              <w:rPr>
                <w:sz w:val="24"/>
                <w:szCs w:val="24"/>
              </w:rPr>
              <w:t xml:space="preserve">41 % </w:t>
            </w:r>
          </w:p>
        </w:tc>
        <w:tc>
          <w:tcPr>
            <w:tcW w:w="646" w:type="pct"/>
            <w:tcBorders>
              <w:top w:val="outset" w:sz="6" w:space="0" w:color="auto"/>
              <w:left w:val="outset" w:sz="6" w:space="0" w:color="auto"/>
              <w:bottom w:val="outset" w:sz="6" w:space="0" w:color="auto"/>
              <w:right w:val="outset" w:sz="6" w:space="0" w:color="auto"/>
            </w:tcBorders>
            <w:hideMark/>
          </w:tcPr>
          <w:p w14:paraId="75735432" w14:textId="77777777" w:rsidR="00473F45" w:rsidRPr="001F1BFA" w:rsidRDefault="00473F45" w:rsidP="00024D57">
            <w:pPr>
              <w:rPr>
                <w:sz w:val="24"/>
                <w:szCs w:val="24"/>
              </w:rPr>
            </w:pPr>
            <w:r w:rsidRPr="001F1BFA">
              <w:rPr>
                <w:sz w:val="24"/>
                <w:szCs w:val="24"/>
              </w:rPr>
              <w:t xml:space="preserve">59 % </w:t>
            </w:r>
          </w:p>
        </w:tc>
        <w:tc>
          <w:tcPr>
            <w:tcW w:w="646" w:type="pct"/>
            <w:tcBorders>
              <w:top w:val="outset" w:sz="6" w:space="0" w:color="auto"/>
              <w:left w:val="outset" w:sz="6" w:space="0" w:color="auto"/>
              <w:bottom w:val="outset" w:sz="6" w:space="0" w:color="auto"/>
              <w:right w:val="outset" w:sz="6" w:space="0" w:color="auto"/>
            </w:tcBorders>
            <w:hideMark/>
          </w:tcPr>
          <w:p w14:paraId="64720390" w14:textId="77777777" w:rsidR="00473F45" w:rsidRPr="001F1BFA" w:rsidRDefault="00473F45" w:rsidP="00024D57">
            <w:pPr>
              <w:rPr>
                <w:sz w:val="24"/>
                <w:szCs w:val="24"/>
              </w:rPr>
            </w:pPr>
            <w:r w:rsidRPr="001F1BFA">
              <w:rPr>
                <w:sz w:val="24"/>
                <w:szCs w:val="24"/>
              </w:rPr>
              <w:t xml:space="preserve">28 % </w:t>
            </w:r>
          </w:p>
        </w:tc>
      </w:tr>
    </w:tbl>
    <w:p w14:paraId="5DA34CCC" w14:textId="77777777" w:rsidR="00473F45" w:rsidRPr="007921D0" w:rsidRDefault="00473F45" w:rsidP="00473F45">
      <w:pPr>
        <w:pStyle w:val="Ingenafstand"/>
        <w:rPr>
          <w:szCs w:val="24"/>
        </w:rPr>
      </w:pPr>
      <w:r w:rsidRPr="007921D0">
        <w:rPr>
          <w:szCs w:val="24"/>
        </w:rPr>
        <w:t xml:space="preserve">*Velkontrolleret astma: 2 eller færre dage med symptomscore over 1 (symptomscore 1 er defineret som 'symptomer i en kort periode i løbet af dagen'), brug af SABA på 2 eller færre dage og ved 4 eller færre lejligheder/uge,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w:t>
      </w:r>
      <w:r>
        <w:rPr>
          <w:szCs w:val="24"/>
        </w:rPr>
        <w:softHyphen/>
      </w:r>
      <w:r w:rsidRPr="007921D0">
        <w:rPr>
          <w:szCs w:val="24"/>
        </w:rPr>
        <w:t xml:space="preserve">ændringer til følge. </w:t>
      </w:r>
    </w:p>
    <w:p w14:paraId="5CC62492" w14:textId="77777777" w:rsidR="00473F45" w:rsidRPr="007921D0" w:rsidRDefault="00473F45" w:rsidP="00473F45">
      <w:pPr>
        <w:pStyle w:val="Ingenafstand"/>
        <w:rPr>
          <w:szCs w:val="24"/>
        </w:rPr>
      </w:pPr>
    </w:p>
    <w:p w14:paraId="3875D58C" w14:textId="77777777" w:rsidR="00473F45" w:rsidRPr="007921D0" w:rsidRDefault="00473F45" w:rsidP="00473F45">
      <w:pPr>
        <w:pStyle w:val="Ingenafstand"/>
        <w:rPr>
          <w:szCs w:val="24"/>
        </w:rPr>
      </w:pPr>
      <w:r w:rsidRPr="007921D0">
        <w:rPr>
          <w:szCs w:val="24"/>
        </w:rPr>
        <w:t xml:space="preserve">** Total astmakontrol: ingen symptomer, ingen brug af SABA,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behandlingsændringer til følge. </w:t>
      </w:r>
    </w:p>
    <w:p w14:paraId="1B8E33E7" w14:textId="77777777" w:rsidR="00473F45" w:rsidRPr="007921D0" w:rsidRDefault="00473F45" w:rsidP="00473F45">
      <w:pPr>
        <w:pStyle w:val="Ingenafstand"/>
        <w:ind w:left="851" w:hanging="851"/>
        <w:rPr>
          <w:szCs w:val="24"/>
        </w:rPr>
      </w:pPr>
    </w:p>
    <w:p w14:paraId="3969E8CE" w14:textId="77777777" w:rsidR="00473F45" w:rsidRPr="007921D0" w:rsidRDefault="00473F45" w:rsidP="00473F45">
      <w:pPr>
        <w:pStyle w:val="Ingenafstand"/>
        <w:ind w:left="851"/>
        <w:rPr>
          <w:szCs w:val="24"/>
        </w:rPr>
      </w:pPr>
      <w:r w:rsidRPr="007921D0">
        <w:rPr>
          <w:szCs w:val="24"/>
        </w:rPr>
        <w:t xml:space="preserve">Resultaterne af dette studie tyder på, at </w:t>
      </w:r>
      <w:proofErr w:type="spellStart"/>
      <w:r w:rsidRPr="007921D0">
        <w:rPr>
          <w:szCs w:val="24"/>
        </w:rPr>
        <w:t>salmeterol</w:t>
      </w:r>
      <w:proofErr w:type="spellEnd"/>
      <w:r w:rsidRPr="007921D0">
        <w:rPr>
          <w:szCs w:val="24"/>
        </w:rPr>
        <w:t xml:space="preserve">/FP 50/100 mikrogram to gange </w:t>
      </w:r>
      <w:r>
        <w:rPr>
          <w:szCs w:val="24"/>
        </w:rPr>
        <w:t>daglig</w:t>
      </w:r>
      <w:r w:rsidRPr="007921D0">
        <w:rPr>
          <w:szCs w:val="24"/>
        </w:rPr>
        <w:t xml:space="preserve"> kan overvejes som indledende vedligeholdelsesbehandling hos patienter med moderat persisterende astma, hos hvem hurtig astmakontrol vurderes at være absolut nødvendig (se pkt. 4.2).</w:t>
      </w:r>
    </w:p>
    <w:p w14:paraId="2F14F00B" w14:textId="77777777" w:rsidR="00473F45" w:rsidRPr="007921D0" w:rsidRDefault="00473F45" w:rsidP="00473F45">
      <w:pPr>
        <w:pStyle w:val="Ingenafstand"/>
        <w:ind w:left="851" w:hanging="851"/>
        <w:rPr>
          <w:szCs w:val="24"/>
        </w:rPr>
      </w:pPr>
    </w:p>
    <w:p w14:paraId="51499B3B" w14:textId="77777777" w:rsidR="00473F45" w:rsidRPr="007921D0" w:rsidRDefault="00473F45" w:rsidP="00473F45">
      <w:pPr>
        <w:pStyle w:val="Ingenafstand"/>
        <w:ind w:left="851"/>
        <w:rPr>
          <w:szCs w:val="24"/>
        </w:rPr>
      </w:pPr>
      <w:r w:rsidRPr="007921D0">
        <w:rPr>
          <w:szCs w:val="24"/>
        </w:rPr>
        <w:t xml:space="preserve">I et dobbeltblindet, randomiseret parallelgruppestudie med 318 patienter ≥18 år med persisterende astma blev der foretaget en vurdering af sikkerheden og tolerancen af to inhalationer af </w:t>
      </w:r>
      <w:proofErr w:type="spellStart"/>
      <w:r w:rsidRPr="007921D0">
        <w:rPr>
          <w:szCs w:val="24"/>
        </w:rPr>
        <w:t>salmeterol</w:t>
      </w:r>
      <w:proofErr w:type="spellEnd"/>
      <w:r w:rsidRPr="007921D0">
        <w:rPr>
          <w:szCs w:val="24"/>
        </w:rPr>
        <w:t xml:space="preserve">/FP to gange </w:t>
      </w:r>
      <w:r>
        <w:rPr>
          <w:szCs w:val="24"/>
        </w:rPr>
        <w:t>daglig</w:t>
      </w:r>
      <w:r w:rsidRPr="007921D0">
        <w:rPr>
          <w:szCs w:val="24"/>
        </w:rPr>
        <w:t xml:space="preserve"> (dobbelt dosis) i to uger. Studiet viste, at en fordobling af inhalationer af hver styrke af </w:t>
      </w:r>
      <w:proofErr w:type="spellStart"/>
      <w:r w:rsidRPr="007921D0">
        <w:rPr>
          <w:szCs w:val="24"/>
        </w:rPr>
        <w:t>salmeterol</w:t>
      </w:r>
      <w:proofErr w:type="spellEnd"/>
      <w:r w:rsidRPr="007921D0">
        <w:rPr>
          <w:szCs w:val="24"/>
        </w:rPr>
        <w:t>/FP i op til 14 dage resulterede i en lille stigning i β-agonistrelaterede bivirkninger (</w:t>
      </w:r>
      <w:proofErr w:type="spellStart"/>
      <w:r w:rsidRPr="007921D0">
        <w:rPr>
          <w:szCs w:val="24"/>
        </w:rPr>
        <w:t>tremor</w:t>
      </w:r>
      <w:proofErr w:type="spellEnd"/>
      <w:r w:rsidRPr="007921D0">
        <w:rPr>
          <w:szCs w:val="24"/>
        </w:rPr>
        <w:t xml:space="preserve">: 1 patient [1 %] kontra 0, </w:t>
      </w:r>
      <w:proofErr w:type="spellStart"/>
      <w:r w:rsidRPr="007921D0">
        <w:rPr>
          <w:szCs w:val="24"/>
        </w:rPr>
        <w:t>palpitationer</w:t>
      </w:r>
      <w:proofErr w:type="spellEnd"/>
      <w:r w:rsidRPr="007921D0">
        <w:rPr>
          <w:szCs w:val="24"/>
        </w:rPr>
        <w:t xml:space="preserve">: 6 [3 %] kontra 1 [&lt;1 %], muskelkramper: 6 [3 %] kontra 1 [&lt;1 %]) og en ensartet forekomst af bivirkninger relateret til inhaleret </w:t>
      </w:r>
      <w:proofErr w:type="spellStart"/>
      <w:r w:rsidRPr="007921D0">
        <w:rPr>
          <w:szCs w:val="24"/>
        </w:rPr>
        <w:t>kortikosteroid</w:t>
      </w:r>
      <w:proofErr w:type="spellEnd"/>
      <w:r w:rsidRPr="007921D0">
        <w:rPr>
          <w:szCs w:val="24"/>
        </w:rPr>
        <w:t xml:space="preserve"> (f.eks. oral </w:t>
      </w:r>
      <w:proofErr w:type="spellStart"/>
      <w:r w:rsidRPr="007921D0">
        <w:rPr>
          <w:szCs w:val="24"/>
        </w:rPr>
        <w:t>candidiasis</w:t>
      </w:r>
      <w:proofErr w:type="spellEnd"/>
      <w:r w:rsidRPr="007921D0">
        <w:rPr>
          <w:szCs w:val="24"/>
        </w:rPr>
        <w:t xml:space="preserve">: 6 [6 %] kontra 16 [8 %], hæshed: 2 [2 %] kontra 4 [2 %]), sammenlignet med én inhalation to gange </w:t>
      </w:r>
      <w:r>
        <w:rPr>
          <w:szCs w:val="24"/>
        </w:rPr>
        <w:t>daglig</w:t>
      </w:r>
      <w:r w:rsidRPr="007921D0">
        <w:rPr>
          <w:szCs w:val="24"/>
        </w:rPr>
        <w:t xml:space="preserve">. Den lille stigning i β-agonistrelaterede bivirkninger bør tages i betragtning, hvis det overvejes at fordoble dosis af </w:t>
      </w:r>
      <w:proofErr w:type="spellStart"/>
      <w:r w:rsidRPr="007921D0">
        <w:rPr>
          <w:szCs w:val="24"/>
        </w:rPr>
        <w:t>salmeterol</w:t>
      </w:r>
      <w:proofErr w:type="spellEnd"/>
      <w:r w:rsidRPr="007921D0">
        <w:rPr>
          <w:szCs w:val="24"/>
        </w:rPr>
        <w:t xml:space="preserve">/FP hos voksne patienter, der har brug for yderligere kortvarig (op til 14 dages) behandling med inhaleret </w:t>
      </w:r>
      <w:proofErr w:type="spellStart"/>
      <w:r w:rsidRPr="007921D0">
        <w:rPr>
          <w:szCs w:val="24"/>
        </w:rPr>
        <w:t>kortikosteroid</w:t>
      </w:r>
      <w:proofErr w:type="spellEnd"/>
      <w:r w:rsidRPr="007921D0">
        <w:rPr>
          <w:szCs w:val="24"/>
        </w:rPr>
        <w:t>.</w:t>
      </w:r>
    </w:p>
    <w:p w14:paraId="0FD4F9FB" w14:textId="77777777" w:rsidR="00473F45" w:rsidRPr="007921D0" w:rsidRDefault="00473F45" w:rsidP="00473F45">
      <w:pPr>
        <w:pStyle w:val="Ingenafstand"/>
        <w:ind w:left="851" w:hanging="851"/>
        <w:rPr>
          <w:i/>
          <w:szCs w:val="24"/>
        </w:rPr>
      </w:pPr>
    </w:p>
    <w:p w14:paraId="7886D9F6" w14:textId="77777777" w:rsidR="00473F45" w:rsidRPr="007921D0" w:rsidRDefault="00473F45" w:rsidP="00473F45">
      <w:pPr>
        <w:pStyle w:val="Ingenafstand"/>
        <w:ind w:left="851"/>
        <w:rPr>
          <w:szCs w:val="24"/>
          <w:lang w:val="en-US"/>
        </w:rPr>
      </w:pPr>
      <w:r w:rsidRPr="007921D0">
        <w:rPr>
          <w:i/>
          <w:szCs w:val="24"/>
          <w:lang w:val="en-US"/>
        </w:rPr>
        <w:t xml:space="preserve">Salmeterol Multi-center Asthma Research Trial (SMART) </w:t>
      </w:r>
    </w:p>
    <w:p w14:paraId="6864B304" w14:textId="77777777" w:rsidR="00473F45" w:rsidRPr="007921D0" w:rsidRDefault="00473F45" w:rsidP="00473F45">
      <w:pPr>
        <w:pStyle w:val="Ingenafstand"/>
        <w:ind w:left="851"/>
        <w:rPr>
          <w:szCs w:val="24"/>
        </w:rPr>
      </w:pPr>
      <w:r w:rsidRPr="007921D0">
        <w:rPr>
          <w:szCs w:val="24"/>
        </w:rPr>
        <w:t xml:space="preserve">SMART var et randomiseret, dobbeltblindet, placebokontrolleret parallelgruppe- og multicenterstudie af 28 ugers varighed i USA, hvor 13.176 patienter blev randomiseret til </w:t>
      </w:r>
      <w:proofErr w:type="spellStart"/>
      <w:r w:rsidRPr="007921D0">
        <w:rPr>
          <w:szCs w:val="24"/>
        </w:rPr>
        <w:t>salmeterol</w:t>
      </w:r>
      <w:proofErr w:type="spellEnd"/>
      <w:r w:rsidRPr="007921D0">
        <w:rPr>
          <w:szCs w:val="24"/>
        </w:rPr>
        <w:t xml:space="preserve"> (50 mikrogram to gange </w:t>
      </w:r>
      <w:r>
        <w:rPr>
          <w:szCs w:val="24"/>
        </w:rPr>
        <w:t>daglig</w:t>
      </w:r>
      <w:r w:rsidRPr="007921D0">
        <w:rPr>
          <w:szCs w:val="24"/>
        </w:rPr>
        <w:t xml:space="preserve">), og 13.179 patienter blev randomiseret til placebo i tillæg til deres sædvanlige astmabehandling. De patienter, der blev inkluderet, var ≥ 12 år, havde astma og brugte astmamedicin (men ikke en LABA) på inklusionstidspunktet. Brug af ICS ved baseline blev registreret men var ikke påkrævet i studiet. Det primære endepunkt i SMART var det samlede antal af respirationsrelaterede dødsfald og respirationsrelaterede livstruende hændelser. </w:t>
      </w:r>
    </w:p>
    <w:p w14:paraId="7A349C02" w14:textId="77777777" w:rsidR="00473F45" w:rsidRPr="007921D0" w:rsidRDefault="00473F45" w:rsidP="00473F45">
      <w:pPr>
        <w:pStyle w:val="Ingenafstand"/>
        <w:ind w:left="851" w:hanging="851"/>
        <w:rPr>
          <w:szCs w:val="24"/>
        </w:rPr>
      </w:pPr>
    </w:p>
    <w:p w14:paraId="4F51E6B8" w14:textId="77777777" w:rsidR="00473F45" w:rsidRPr="007921D0" w:rsidRDefault="00473F45" w:rsidP="00473F45">
      <w:pPr>
        <w:pStyle w:val="Ingenafstand"/>
        <w:ind w:left="851"/>
        <w:rPr>
          <w:szCs w:val="24"/>
        </w:rPr>
      </w:pPr>
      <w:r w:rsidRPr="007921D0">
        <w:rPr>
          <w:szCs w:val="24"/>
        </w:rPr>
        <w:t xml:space="preserve">Nøgleresultater fra SMART: </w:t>
      </w:r>
      <w:r w:rsidR="008538F6">
        <w:rPr>
          <w:szCs w:val="24"/>
        </w:rPr>
        <w:t>P</w:t>
      </w:r>
      <w:r w:rsidRPr="007921D0">
        <w:rPr>
          <w:szCs w:val="24"/>
        </w:rPr>
        <w:t>rimært endepunkt</w:t>
      </w:r>
    </w:p>
    <w:p w14:paraId="140D1390"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7"/>
        <w:gridCol w:w="2044"/>
        <w:gridCol w:w="2042"/>
        <w:gridCol w:w="2669"/>
      </w:tblGrid>
      <w:tr w:rsidR="00473F45" w:rsidRPr="001F1BFA" w14:paraId="2C095208" w14:textId="77777777" w:rsidTr="00024D57">
        <w:trPr>
          <w:tblCellSpacing w:w="0" w:type="dxa"/>
        </w:trPr>
        <w:tc>
          <w:tcPr>
            <w:tcW w:w="1490" w:type="pct"/>
            <w:vMerge w:val="restart"/>
            <w:tcBorders>
              <w:top w:val="outset" w:sz="6" w:space="0" w:color="auto"/>
              <w:left w:val="outset" w:sz="6" w:space="0" w:color="auto"/>
              <w:bottom w:val="outset" w:sz="6" w:space="0" w:color="auto"/>
              <w:right w:val="outset" w:sz="6" w:space="0" w:color="auto"/>
            </w:tcBorders>
            <w:hideMark/>
          </w:tcPr>
          <w:p w14:paraId="54B4324F" w14:textId="77777777" w:rsidR="00473F45" w:rsidRPr="001F1BFA" w:rsidRDefault="00473F45" w:rsidP="00024D57">
            <w:pPr>
              <w:rPr>
                <w:sz w:val="24"/>
                <w:szCs w:val="24"/>
              </w:rPr>
            </w:pPr>
            <w:r w:rsidRPr="001F1BFA">
              <w:rPr>
                <w:sz w:val="24"/>
                <w:szCs w:val="24"/>
              </w:rPr>
              <w:t xml:space="preserve">Patientgruppe </w:t>
            </w:r>
          </w:p>
        </w:tc>
        <w:tc>
          <w:tcPr>
            <w:tcW w:w="2123" w:type="pct"/>
            <w:gridSpan w:val="2"/>
            <w:tcBorders>
              <w:top w:val="outset" w:sz="6" w:space="0" w:color="auto"/>
              <w:left w:val="outset" w:sz="6" w:space="0" w:color="auto"/>
              <w:bottom w:val="outset" w:sz="6" w:space="0" w:color="auto"/>
              <w:right w:val="outset" w:sz="6" w:space="0" w:color="auto"/>
            </w:tcBorders>
            <w:hideMark/>
          </w:tcPr>
          <w:p w14:paraId="1FFAE6FB" w14:textId="77777777" w:rsidR="00473F45" w:rsidRPr="001F1BFA" w:rsidRDefault="00473F45" w:rsidP="00024D57">
            <w:pPr>
              <w:rPr>
                <w:sz w:val="24"/>
                <w:szCs w:val="24"/>
              </w:rPr>
            </w:pPr>
            <w:r w:rsidRPr="001F1BFA">
              <w:rPr>
                <w:sz w:val="24"/>
                <w:szCs w:val="24"/>
              </w:rPr>
              <w:t xml:space="preserve">Antal primære endepunktshændelser/antal patienter </w:t>
            </w:r>
          </w:p>
        </w:tc>
        <w:tc>
          <w:tcPr>
            <w:tcW w:w="1387" w:type="pct"/>
            <w:vMerge w:val="restart"/>
            <w:tcBorders>
              <w:top w:val="outset" w:sz="6" w:space="0" w:color="auto"/>
              <w:left w:val="outset" w:sz="6" w:space="0" w:color="auto"/>
              <w:bottom w:val="outset" w:sz="6" w:space="0" w:color="auto"/>
              <w:right w:val="outset" w:sz="6" w:space="0" w:color="auto"/>
            </w:tcBorders>
            <w:hideMark/>
          </w:tcPr>
          <w:p w14:paraId="777BDC55" w14:textId="77777777" w:rsidR="00473F45" w:rsidRPr="001F1BFA" w:rsidRDefault="00473F45" w:rsidP="00024D57">
            <w:pPr>
              <w:rPr>
                <w:sz w:val="24"/>
                <w:szCs w:val="24"/>
              </w:rPr>
            </w:pPr>
            <w:r w:rsidRPr="001F1BFA">
              <w:rPr>
                <w:sz w:val="24"/>
                <w:szCs w:val="24"/>
              </w:rPr>
              <w:t xml:space="preserve">Relativ risiko </w:t>
            </w:r>
          </w:p>
          <w:p w14:paraId="65C0AF13"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66165473" w14:textId="77777777" w:rsidTr="00024D57">
        <w:trPr>
          <w:tblCellSpacing w:w="0"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14:paraId="7C9CC67C" w14:textId="77777777" w:rsidR="00473F45" w:rsidRPr="001F1BFA" w:rsidRDefault="00473F45" w:rsidP="00024D57">
            <w:pPr>
              <w:rPr>
                <w:sz w:val="24"/>
                <w:szCs w:val="24"/>
              </w:rPr>
            </w:pPr>
          </w:p>
        </w:tc>
        <w:tc>
          <w:tcPr>
            <w:tcW w:w="1062" w:type="pct"/>
            <w:tcBorders>
              <w:top w:val="outset" w:sz="6" w:space="0" w:color="auto"/>
              <w:left w:val="outset" w:sz="6" w:space="0" w:color="auto"/>
              <w:bottom w:val="outset" w:sz="6" w:space="0" w:color="auto"/>
              <w:right w:val="outset" w:sz="6" w:space="0" w:color="auto"/>
            </w:tcBorders>
            <w:hideMark/>
          </w:tcPr>
          <w:p w14:paraId="25776B20"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715569A3" w14:textId="77777777" w:rsidR="00473F45" w:rsidRPr="001F1BFA" w:rsidRDefault="00473F45" w:rsidP="00024D57">
            <w:pPr>
              <w:rPr>
                <w:sz w:val="24"/>
                <w:szCs w:val="24"/>
              </w:rPr>
            </w:pPr>
            <w:r w:rsidRPr="001F1BFA">
              <w:rPr>
                <w:sz w:val="24"/>
                <w:szCs w:val="24"/>
              </w:rPr>
              <w:t xml:space="preserve">placebo </w:t>
            </w:r>
          </w:p>
        </w:tc>
        <w:tc>
          <w:tcPr>
            <w:tcW w:w="1387" w:type="pct"/>
            <w:vMerge/>
            <w:tcBorders>
              <w:top w:val="outset" w:sz="6" w:space="0" w:color="auto"/>
              <w:left w:val="outset" w:sz="6" w:space="0" w:color="auto"/>
              <w:bottom w:val="outset" w:sz="6" w:space="0" w:color="auto"/>
              <w:right w:val="outset" w:sz="6" w:space="0" w:color="auto"/>
            </w:tcBorders>
            <w:vAlign w:val="center"/>
            <w:hideMark/>
          </w:tcPr>
          <w:p w14:paraId="74C28933" w14:textId="77777777" w:rsidR="00473F45" w:rsidRPr="001F1BFA" w:rsidRDefault="00473F45" w:rsidP="00024D57">
            <w:pPr>
              <w:rPr>
                <w:sz w:val="24"/>
                <w:szCs w:val="24"/>
              </w:rPr>
            </w:pPr>
          </w:p>
        </w:tc>
      </w:tr>
      <w:tr w:rsidR="00473F45" w:rsidRPr="001F1BFA" w14:paraId="667C415C"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01B2A16A" w14:textId="77777777" w:rsidR="00473F45" w:rsidRPr="001F1BFA" w:rsidRDefault="00473F45" w:rsidP="00024D57">
            <w:pPr>
              <w:rPr>
                <w:sz w:val="24"/>
                <w:szCs w:val="24"/>
              </w:rPr>
            </w:pPr>
            <w:r w:rsidRPr="001F1BFA">
              <w:rPr>
                <w:sz w:val="24"/>
                <w:szCs w:val="24"/>
              </w:rPr>
              <w:t xml:space="preserve">Alle patienter </w:t>
            </w:r>
          </w:p>
        </w:tc>
        <w:tc>
          <w:tcPr>
            <w:tcW w:w="1062" w:type="pct"/>
            <w:tcBorders>
              <w:top w:val="outset" w:sz="6" w:space="0" w:color="auto"/>
              <w:left w:val="outset" w:sz="6" w:space="0" w:color="auto"/>
              <w:bottom w:val="outset" w:sz="6" w:space="0" w:color="auto"/>
              <w:right w:val="outset" w:sz="6" w:space="0" w:color="auto"/>
            </w:tcBorders>
            <w:hideMark/>
          </w:tcPr>
          <w:p w14:paraId="3CE7069F" w14:textId="77777777" w:rsidR="00473F45" w:rsidRPr="001F1BFA" w:rsidRDefault="00473F45" w:rsidP="00024D57">
            <w:pPr>
              <w:rPr>
                <w:sz w:val="24"/>
                <w:szCs w:val="24"/>
              </w:rPr>
            </w:pPr>
            <w:r w:rsidRPr="001F1BFA">
              <w:rPr>
                <w:sz w:val="24"/>
                <w:szCs w:val="24"/>
              </w:rPr>
              <w:t xml:space="preserve">50/13.176 </w:t>
            </w:r>
          </w:p>
        </w:tc>
        <w:tc>
          <w:tcPr>
            <w:tcW w:w="1061" w:type="pct"/>
            <w:tcBorders>
              <w:top w:val="outset" w:sz="6" w:space="0" w:color="auto"/>
              <w:left w:val="outset" w:sz="6" w:space="0" w:color="auto"/>
              <w:bottom w:val="outset" w:sz="6" w:space="0" w:color="auto"/>
              <w:right w:val="outset" w:sz="6" w:space="0" w:color="auto"/>
            </w:tcBorders>
            <w:hideMark/>
          </w:tcPr>
          <w:p w14:paraId="05F5D490" w14:textId="77777777" w:rsidR="00473F45" w:rsidRPr="001F1BFA" w:rsidRDefault="00473F45" w:rsidP="00024D57">
            <w:pPr>
              <w:rPr>
                <w:sz w:val="24"/>
                <w:szCs w:val="24"/>
              </w:rPr>
            </w:pPr>
            <w:r w:rsidRPr="001F1BFA">
              <w:rPr>
                <w:sz w:val="24"/>
                <w:szCs w:val="24"/>
              </w:rPr>
              <w:t xml:space="preserve">36/13.179 </w:t>
            </w:r>
          </w:p>
        </w:tc>
        <w:tc>
          <w:tcPr>
            <w:tcW w:w="1387" w:type="pct"/>
            <w:tcBorders>
              <w:top w:val="outset" w:sz="6" w:space="0" w:color="auto"/>
              <w:left w:val="outset" w:sz="6" w:space="0" w:color="auto"/>
              <w:bottom w:val="outset" w:sz="6" w:space="0" w:color="auto"/>
              <w:right w:val="outset" w:sz="6" w:space="0" w:color="auto"/>
            </w:tcBorders>
            <w:hideMark/>
          </w:tcPr>
          <w:p w14:paraId="42E857C7" w14:textId="77777777" w:rsidR="00473F45" w:rsidRPr="001F1BFA" w:rsidRDefault="00473F45" w:rsidP="00024D57">
            <w:pPr>
              <w:rPr>
                <w:sz w:val="24"/>
                <w:szCs w:val="24"/>
              </w:rPr>
            </w:pPr>
            <w:r w:rsidRPr="001F1BFA">
              <w:rPr>
                <w:sz w:val="24"/>
                <w:szCs w:val="24"/>
              </w:rPr>
              <w:t xml:space="preserve">1,40 (0,91; 2,14) </w:t>
            </w:r>
          </w:p>
        </w:tc>
      </w:tr>
      <w:tr w:rsidR="00473F45" w:rsidRPr="001F1BFA" w14:paraId="3700A7B0"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47E45EFB" w14:textId="77777777" w:rsidR="00473F45" w:rsidRPr="001F1BFA" w:rsidRDefault="00473F45" w:rsidP="00024D57">
            <w:pPr>
              <w:rPr>
                <w:sz w:val="24"/>
                <w:szCs w:val="24"/>
              </w:rPr>
            </w:pPr>
            <w:r w:rsidRPr="001F1BFA">
              <w:rPr>
                <w:sz w:val="24"/>
                <w:szCs w:val="24"/>
              </w:rPr>
              <w:t xml:space="preserve">Patienter, der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1F1CA6FE" w14:textId="77777777" w:rsidR="00473F45" w:rsidRPr="001F1BFA" w:rsidRDefault="00473F45" w:rsidP="00024D57">
            <w:pPr>
              <w:rPr>
                <w:sz w:val="24"/>
                <w:szCs w:val="24"/>
              </w:rPr>
            </w:pPr>
            <w:r w:rsidRPr="001F1BFA">
              <w:rPr>
                <w:sz w:val="24"/>
                <w:szCs w:val="24"/>
              </w:rPr>
              <w:t xml:space="preserve">23/6.127 </w:t>
            </w:r>
          </w:p>
        </w:tc>
        <w:tc>
          <w:tcPr>
            <w:tcW w:w="1061" w:type="pct"/>
            <w:tcBorders>
              <w:top w:val="outset" w:sz="6" w:space="0" w:color="auto"/>
              <w:left w:val="outset" w:sz="6" w:space="0" w:color="auto"/>
              <w:bottom w:val="outset" w:sz="6" w:space="0" w:color="auto"/>
              <w:right w:val="outset" w:sz="6" w:space="0" w:color="auto"/>
            </w:tcBorders>
            <w:hideMark/>
          </w:tcPr>
          <w:p w14:paraId="293F0FA7" w14:textId="77777777" w:rsidR="00473F45" w:rsidRPr="001F1BFA" w:rsidRDefault="00473F45" w:rsidP="00024D57">
            <w:pPr>
              <w:rPr>
                <w:sz w:val="24"/>
                <w:szCs w:val="24"/>
              </w:rPr>
            </w:pPr>
            <w:r w:rsidRPr="001F1BFA">
              <w:rPr>
                <w:sz w:val="24"/>
                <w:szCs w:val="24"/>
              </w:rPr>
              <w:t xml:space="preserve">19/6.138 </w:t>
            </w:r>
          </w:p>
        </w:tc>
        <w:tc>
          <w:tcPr>
            <w:tcW w:w="1387" w:type="pct"/>
            <w:tcBorders>
              <w:top w:val="outset" w:sz="6" w:space="0" w:color="auto"/>
              <w:left w:val="outset" w:sz="6" w:space="0" w:color="auto"/>
              <w:bottom w:val="outset" w:sz="6" w:space="0" w:color="auto"/>
              <w:right w:val="outset" w:sz="6" w:space="0" w:color="auto"/>
            </w:tcBorders>
            <w:hideMark/>
          </w:tcPr>
          <w:p w14:paraId="7348480A" w14:textId="77777777" w:rsidR="00473F45" w:rsidRPr="001F1BFA" w:rsidRDefault="00473F45" w:rsidP="00024D57">
            <w:pPr>
              <w:rPr>
                <w:sz w:val="24"/>
                <w:szCs w:val="24"/>
              </w:rPr>
            </w:pPr>
            <w:r w:rsidRPr="001F1BFA">
              <w:rPr>
                <w:sz w:val="24"/>
                <w:szCs w:val="24"/>
              </w:rPr>
              <w:t xml:space="preserve">1,21 (0,66; 2,23) </w:t>
            </w:r>
          </w:p>
        </w:tc>
      </w:tr>
      <w:tr w:rsidR="00473F45" w:rsidRPr="001F1BFA" w14:paraId="2380CFAE"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2F2DCEC0"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0B615DFD" w14:textId="77777777" w:rsidR="00473F45" w:rsidRPr="001F1BFA" w:rsidRDefault="00473F45" w:rsidP="00024D57">
            <w:pPr>
              <w:rPr>
                <w:sz w:val="24"/>
                <w:szCs w:val="24"/>
              </w:rPr>
            </w:pPr>
            <w:r w:rsidRPr="001F1BFA">
              <w:rPr>
                <w:sz w:val="24"/>
                <w:szCs w:val="24"/>
              </w:rPr>
              <w:t xml:space="preserve">27/7.049 </w:t>
            </w:r>
          </w:p>
        </w:tc>
        <w:tc>
          <w:tcPr>
            <w:tcW w:w="1061" w:type="pct"/>
            <w:tcBorders>
              <w:top w:val="outset" w:sz="6" w:space="0" w:color="auto"/>
              <w:left w:val="outset" w:sz="6" w:space="0" w:color="auto"/>
              <w:bottom w:val="outset" w:sz="6" w:space="0" w:color="auto"/>
              <w:right w:val="outset" w:sz="6" w:space="0" w:color="auto"/>
            </w:tcBorders>
            <w:hideMark/>
          </w:tcPr>
          <w:p w14:paraId="315F7C44" w14:textId="77777777" w:rsidR="00473F45" w:rsidRPr="001F1BFA" w:rsidRDefault="00473F45" w:rsidP="00024D57">
            <w:pPr>
              <w:rPr>
                <w:sz w:val="24"/>
                <w:szCs w:val="24"/>
              </w:rPr>
            </w:pPr>
            <w:r w:rsidRPr="001F1BFA">
              <w:rPr>
                <w:sz w:val="24"/>
                <w:szCs w:val="24"/>
              </w:rPr>
              <w:t xml:space="preserve">17/7.041 </w:t>
            </w:r>
          </w:p>
        </w:tc>
        <w:tc>
          <w:tcPr>
            <w:tcW w:w="1387" w:type="pct"/>
            <w:tcBorders>
              <w:top w:val="outset" w:sz="6" w:space="0" w:color="auto"/>
              <w:left w:val="outset" w:sz="6" w:space="0" w:color="auto"/>
              <w:bottom w:val="outset" w:sz="6" w:space="0" w:color="auto"/>
              <w:right w:val="outset" w:sz="6" w:space="0" w:color="auto"/>
            </w:tcBorders>
            <w:hideMark/>
          </w:tcPr>
          <w:p w14:paraId="372F0FE0" w14:textId="77777777" w:rsidR="00473F45" w:rsidRPr="001F1BFA" w:rsidRDefault="00473F45" w:rsidP="00024D57">
            <w:pPr>
              <w:rPr>
                <w:sz w:val="24"/>
                <w:szCs w:val="24"/>
              </w:rPr>
            </w:pPr>
            <w:r w:rsidRPr="001F1BFA">
              <w:rPr>
                <w:sz w:val="24"/>
                <w:szCs w:val="24"/>
              </w:rPr>
              <w:t xml:space="preserve">1,60 (0,87; 2,93) </w:t>
            </w:r>
          </w:p>
        </w:tc>
      </w:tr>
      <w:tr w:rsidR="00473F45" w:rsidRPr="001F1BFA" w14:paraId="01BD5E27"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1FAC0EBE" w14:textId="77777777" w:rsidR="00473F45" w:rsidRPr="001F1BFA" w:rsidRDefault="00473F45" w:rsidP="00024D57">
            <w:pPr>
              <w:rPr>
                <w:sz w:val="24"/>
                <w:szCs w:val="24"/>
              </w:rPr>
            </w:pPr>
            <w:r w:rsidRPr="001F1BFA">
              <w:rPr>
                <w:b/>
                <w:sz w:val="24"/>
                <w:szCs w:val="24"/>
              </w:rPr>
              <w:t>Afroamerikanske patienter</w:t>
            </w:r>
          </w:p>
        </w:tc>
        <w:tc>
          <w:tcPr>
            <w:tcW w:w="1062" w:type="pct"/>
            <w:tcBorders>
              <w:top w:val="outset" w:sz="6" w:space="0" w:color="auto"/>
              <w:left w:val="outset" w:sz="6" w:space="0" w:color="auto"/>
              <w:bottom w:val="outset" w:sz="6" w:space="0" w:color="auto"/>
              <w:right w:val="outset" w:sz="6" w:space="0" w:color="auto"/>
            </w:tcBorders>
            <w:hideMark/>
          </w:tcPr>
          <w:p w14:paraId="26BE6245" w14:textId="77777777" w:rsidR="00473F45" w:rsidRPr="001F1BFA" w:rsidRDefault="00473F45" w:rsidP="00024D57">
            <w:pPr>
              <w:rPr>
                <w:sz w:val="24"/>
                <w:szCs w:val="24"/>
              </w:rPr>
            </w:pPr>
            <w:r w:rsidRPr="001F1BFA">
              <w:rPr>
                <w:b/>
                <w:sz w:val="24"/>
                <w:szCs w:val="24"/>
              </w:rPr>
              <w:t>20/2.366</w:t>
            </w:r>
          </w:p>
        </w:tc>
        <w:tc>
          <w:tcPr>
            <w:tcW w:w="1061" w:type="pct"/>
            <w:tcBorders>
              <w:top w:val="outset" w:sz="6" w:space="0" w:color="auto"/>
              <w:left w:val="outset" w:sz="6" w:space="0" w:color="auto"/>
              <w:bottom w:val="outset" w:sz="6" w:space="0" w:color="auto"/>
              <w:right w:val="outset" w:sz="6" w:space="0" w:color="auto"/>
            </w:tcBorders>
            <w:hideMark/>
          </w:tcPr>
          <w:p w14:paraId="70CCC356" w14:textId="77777777" w:rsidR="00473F45" w:rsidRPr="001F1BFA" w:rsidRDefault="00473F45" w:rsidP="00024D57">
            <w:pPr>
              <w:rPr>
                <w:sz w:val="24"/>
                <w:szCs w:val="24"/>
              </w:rPr>
            </w:pPr>
            <w:r w:rsidRPr="001F1BFA">
              <w:rPr>
                <w:b/>
                <w:sz w:val="24"/>
                <w:szCs w:val="24"/>
              </w:rPr>
              <w:t>5/2.319</w:t>
            </w:r>
          </w:p>
        </w:tc>
        <w:tc>
          <w:tcPr>
            <w:tcW w:w="1387" w:type="pct"/>
            <w:tcBorders>
              <w:top w:val="outset" w:sz="6" w:space="0" w:color="auto"/>
              <w:left w:val="outset" w:sz="6" w:space="0" w:color="auto"/>
              <w:bottom w:val="outset" w:sz="6" w:space="0" w:color="auto"/>
              <w:right w:val="outset" w:sz="6" w:space="0" w:color="auto"/>
            </w:tcBorders>
            <w:hideMark/>
          </w:tcPr>
          <w:p w14:paraId="7A6EA503" w14:textId="77777777" w:rsidR="00473F45" w:rsidRPr="001F1BFA" w:rsidRDefault="00473F45" w:rsidP="00024D57">
            <w:pPr>
              <w:rPr>
                <w:sz w:val="24"/>
                <w:szCs w:val="24"/>
              </w:rPr>
            </w:pPr>
            <w:r w:rsidRPr="001F1BFA">
              <w:rPr>
                <w:b/>
                <w:sz w:val="24"/>
                <w:szCs w:val="24"/>
              </w:rPr>
              <w:t>4,10 (1,54; 10,90)</w:t>
            </w:r>
          </w:p>
        </w:tc>
      </w:tr>
    </w:tbl>
    <w:p w14:paraId="58D1AD99" w14:textId="77777777" w:rsidR="00473F45" w:rsidRPr="007921D0" w:rsidRDefault="00473F45" w:rsidP="00473F45">
      <w:pPr>
        <w:pStyle w:val="Ingenafstand"/>
        <w:ind w:left="851" w:hanging="851"/>
        <w:rPr>
          <w:szCs w:val="24"/>
        </w:rPr>
      </w:pPr>
    </w:p>
    <w:p w14:paraId="7EFD9F98" w14:textId="77777777" w:rsidR="00473F45" w:rsidRPr="007921D0" w:rsidRDefault="00473F45" w:rsidP="00473F45">
      <w:pPr>
        <w:pStyle w:val="Ingenafstand"/>
        <w:ind w:left="851"/>
        <w:rPr>
          <w:szCs w:val="24"/>
        </w:rPr>
      </w:pPr>
      <w:r w:rsidRPr="007921D0">
        <w:rPr>
          <w:szCs w:val="24"/>
        </w:rPr>
        <w:t>(Risiko angivet med fed skrift er af statistisk relevans på 95 %-niveauet)</w:t>
      </w:r>
    </w:p>
    <w:p w14:paraId="62E09954" w14:textId="77777777" w:rsidR="00473F45" w:rsidRPr="007921D0" w:rsidRDefault="00473F45" w:rsidP="00473F45">
      <w:pPr>
        <w:pStyle w:val="Ingenafstand"/>
        <w:ind w:left="851"/>
        <w:rPr>
          <w:szCs w:val="24"/>
        </w:rPr>
      </w:pPr>
      <w:r w:rsidRPr="007921D0">
        <w:rPr>
          <w:szCs w:val="24"/>
        </w:rPr>
        <w:t>Nøgleresultater fra SMART i henhold til brug af inhalerede steroider ved baseline: sekundære endepunkter</w:t>
      </w:r>
    </w:p>
    <w:p w14:paraId="5D672952"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4"/>
        <w:gridCol w:w="1618"/>
        <w:gridCol w:w="1965"/>
        <w:gridCol w:w="2165"/>
      </w:tblGrid>
      <w:tr w:rsidR="00473F45" w:rsidRPr="001F1BFA" w14:paraId="7C423157"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9A907A7" w14:textId="77777777" w:rsidR="00473F45" w:rsidRPr="001F1BFA" w:rsidRDefault="00473F45" w:rsidP="00024D57">
            <w:pPr>
              <w:rPr>
                <w:sz w:val="24"/>
                <w:szCs w:val="24"/>
              </w:rPr>
            </w:pPr>
          </w:p>
        </w:tc>
        <w:tc>
          <w:tcPr>
            <w:tcW w:w="1862" w:type="pct"/>
            <w:gridSpan w:val="2"/>
            <w:tcBorders>
              <w:top w:val="outset" w:sz="6" w:space="0" w:color="auto"/>
              <w:left w:val="outset" w:sz="6" w:space="0" w:color="auto"/>
              <w:bottom w:val="outset" w:sz="6" w:space="0" w:color="auto"/>
              <w:right w:val="outset" w:sz="6" w:space="0" w:color="auto"/>
            </w:tcBorders>
            <w:hideMark/>
          </w:tcPr>
          <w:p w14:paraId="44977BD7" w14:textId="77777777" w:rsidR="00473F45" w:rsidRPr="001F1BFA" w:rsidRDefault="00473F45" w:rsidP="00024D57">
            <w:pPr>
              <w:rPr>
                <w:sz w:val="24"/>
                <w:szCs w:val="24"/>
              </w:rPr>
            </w:pPr>
            <w:r w:rsidRPr="001F1BFA">
              <w:rPr>
                <w:sz w:val="24"/>
                <w:szCs w:val="24"/>
              </w:rPr>
              <w:t xml:space="preserve">Antal sekundære endepunktshændelser/antal patienter </w:t>
            </w:r>
          </w:p>
        </w:tc>
        <w:tc>
          <w:tcPr>
            <w:tcW w:w="1125" w:type="pct"/>
            <w:vMerge w:val="restart"/>
            <w:tcBorders>
              <w:top w:val="outset" w:sz="6" w:space="0" w:color="auto"/>
              <w:left w:val="outset" w:sz="6" w:space="0" w:color="auto"/>
              <w:bottom w:val="outset" w:sz="6" w:space="0" w:color="auto"/>
              <w:right w:val="outset" w:sz="6" w:space="0" w:color="auto"/>
            </w:tcBorders>
            <w:hideMark/>
          </w:tcPr>
          <w:p w14:paraId="0276CFB6" w14:textId="77777777" w:rsidR="00473F45" w:rsidRPr="001F1BFA" w:rsidRDefault="00473F45" w:rsidP="00024D57">
            <w:pPr>
              <w:rPr>
                <w:sz w:val="24"/>
                <w:szCs w:val="24"/>
              </w:rPr>
            </w:pPr>
            <w:r w:rsidRPr="001F1BFA">
              <w:rPr>
                <w:sz w:val="24"/>
                <w:szCs w:val="24"/>
              </w:rPr>
              <w:t xml:space="preserve">Relativ risiko </w:t>
            </w:r>
          </w:p>
          <w:p w14:paraId="230B1C1C"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242B0764"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126BDF47" w14:textId="77777777" w:rsidR="00473F45" w:rsidRPr="001F1BFA" w:rsidRDefault="00473F45" w:rsidP="00024D57">
            <w:pPr>
              <w:rPr>
                <w:sz w:val="24"/>
                <w:szCs w:val="24"/>
              </w:rPr>
            </w:pPr>
          </w:p>
        </w:tc>
        <w:tc>
          <w:tcPr>
            <w:tcW w:w="841" w:type="pct"/>
            <w:tcBorders>
              <w:top w:val="outset" w:sz="6" w:space="0" w:color="auto"/>
              <w:left w:val="outset" w:sz="6" w:space="0" w:color="auto"/>
              <w:bottom w:val="outset" w:sz="6" w:space="0" w:color="auto"/>
              <w:right w:val="outset" w:sz="6" w:space="0" w:color="auto"/>
            </w:tcBorders>
            <w:hideMark/>
          </w:tcPr>
          <w:p w14:paraId="4F616642"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21" w:type="pct"/>
            <w:tcBorders>
              <w:top w:val="outset" w:sz="6" w:space="0" w:color="auto"/>
              <w:left w:val="outset" w:sz="6" w:space="0" w:color="auto"/>
              <w:bottom w:val="outset" w:sz="6" w:space="0" w:color="auto"/>
              <w:right w:val="outset" w:sz="6" w:space="0" w:color="auto"/>
            </w:tcBorders>
            <w:hideMark/>
          </w:tcPr>
          <w:p w14:paraId="669CC60B" w14:textId="77777777" w:rsidR="00473F45" w:rsidRPr="001F1BFA" w:rsidRDefault="00473F45" w:rsidP="00024D57">
            <w:pPr>
              <w:rPr>
                <w:sz w:val="24"/>
                <w:szCs w:val="24"/>
              </w:rPr>
            </w:pPr>
            <w:r w:rsidRPr="001F1BFA">
              <w:rPr>
                <w:sz w:val="24"/>
                <w:szCs w:val="24"/>
              </w:rPr>
              <w:t xml:space="preserve">placebo </w:t>
            </w:r>
          </w:p>
        </w:tc>
        <w:tc>
          <w:tcPr>
            <w:tcW w:w="1125" w:type="pct"/>
            <w:vMerge/>
            <w:tcBorders>
              <w:top w:val="outset" w:sz="6" w:space="0" w:color="auto"/>
              <w:left w:val="outset" w:sz="6" w:space="0" w:color="auto"/>
              <w:bottom w:val="outset" w:sz="6" w:space="0" w:color="auto"/>
              <w:right w:val="outset" w:sz="6" w:space="0" w:color="auto"/>
            </w:tcBorders>
            <w:vAlign w:val="center"/>
            <w:hideMark/>
          </w:tcPr>
          <w:p w14:paraId="27668C8F" w14:textId="77777777" w:rsidR="00473F45" w:rsidRPr="001F1BFA" w:rsidRDefault="00473F45" w:rsidP="00024D57">
            <w:pPr>
              <w:rPr>
                <w:sz w:val="24"/>
                <w:szCs w:val="24"/>
              </w:rPr>
            </w:pPr>
          </w:p>
        </w:tc>
      </w:tr>
      <w:tr w:rsidR="00473F45" w:rsidRPr="001F1BFA" w14:paraId="789703E9"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1C75F12" w14:textId="77777777" w:rsidR="00473F45" w:rsidRPr="001F1BFA" w:rsidRDefault="00473F45" w:rsidP="00024D57">
            <w:pPr>
              <w:rPr>
                <w:sz w:val="24"/>
                <w:szCs w:val="24"/>
              </w:rPr>
            </w:pPr>
            <w:r w:rsidRPr="001F1BFA">
              <w:rPr>
                <w:sz w:val="24"/>
                <w:szCs w:val="24"/>
              </w:rPr>
              <w:t xml:space="preserve">Respirationsrelateret dødsfald </w:t>
            </w:r>
          </w:p>
        </w:tc>
      </w:tr>
      <w:tr w:rsidR="00473F45" w:rsidRPr="001F1BFA" w14:paraId="439CCCF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47E01B2"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0113F3D7" w14:textId="77777777" w:rsidR="00473F45" w:rsidRPr="001F1BFA" w:rsidRDefault="00473F45" w:rsidP="00024D57">
            <w:pPr>
              <w:rPr>
                <w:sz w:val="24"/>
                <w:szCs w:val="24"/>
              </w:rPr>
            </w:pPr>
            <w:r w:rsidRPr="001F1BFA">
              <w:rPr>
                <w:sz w:val="24"/>
                <w:szCs w:val="24"/>
              </w:rPr>
              <w:t xml:space="preserve">10/6.127 </w:t>
            </w:r>
          </w:p>
        </w:tc>
        <w:tc>
          <w:tcPr>
            <w:tcW w:w="1021" w:type="pct"/>
            <w:tcBorders>
              <w:top w:val="outset" w:sz="6" w:space="0" w:color="auto"/>
              <w:left w:val="outset" w:sz="6" w:space="0" w:color="auto"/>
              <w:bottom w:val="outset" w:sz="6" w:space="0" w:color="auto"/>
              <w:right w:val="outset" w:sz="6" w:space="0" w:color="auto"/>
            </w:tcBorders>
            <w:hideMark/>
          </w:tcPr>
          <w:p w14:paraId="757E4157" w14:textId="77777777" w:rsidR="00473F45" w:rsidRPr="001F1BFA" w:rsidRDefault="00473F45" w:rsidP="00024D57">
            <w:pPr>
              <w:rPr>
                <w:sz w:val="24"/>
                <w:szCs w:val="24"/>
              </w:rPr>
            </w:pPr>
            <w:r w:rsidRPr="001F1BFA">
              <w:rPr>
                <w:sz w:val="24"/>
                <w:szCs w:val="24"/>
              </w:rPr>
              <w:t xml:space="preserve">5/6.138 </w:t>
            </w:r>
          </w:p>
        </w:tc>
        <w:tc>
          <w:tcPr>
            <w:tcW w:w="1125" w:type="pct"/>
            <w:tcBorders>
              <w:top w:val="outset" w:sz="6" w:space="0" w:color="auto"/>
              <w:left w:val="outset" w:sz="6" w:space="0" w:color="auto"/>
              <w:bottom w:val="outset" w:sz="6" w:space="0" w:color="auto"/>
              <w:right w:val="outset" w:sz="6" w:space="0" w:color="auto"/>
            </w:tcBorders>
            <w:hideMark/>
          </w:tcPr>
          <w:p w14:paraId="079D9654" w14:textId="77777777" w:rsidR="00473F45" w:rsidRPr="001F1BFA" w:rsidRDefault="00473F45" w:rsidP="00024D57">
            <w:pPr>
              <w:rPr>
                <w:sz w:val="24"/>
                <w:szCs w:val="24"/>
              </w:rPr>
            </w:pPr>
            <w:r w:rsidRPr="001F1BFA">
              <w:rPr>
                <w:sz w:val="24"/>
                <w:szCs w:val="24"/>
              </w:rPr>
              <w:t xml:space="preserve">2,01 (0,69; 5,86) </w:t>
            </w:r>
          </w:p>
        </w:tc>
      </w:tr>
      <w:tr w:rsidR="00473F45" w:rsidRPr="001F1BFA" w14:paraId="1DA74CD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716EE468"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3D6616" w14:textId="77777777" w:rsidR="00473F45" w:rsidRPr="001F1BFA" w:rsidRDefault="00473F45" w:rsidP="00024D57">
            <w:pPr>
              <w:rPr>
                <w:sz w:val="24"/>
                <w:szCs w:val="24"/>
              </w:rPr>
            </w:pPr>
            <w:r w:rsidRPr="001F1BFA">
              <w:rPr>
                <w:sz w:val="24"/>
                <w:szCs w:val="24"/>
              </w:rPr>
              <w:t xml:space="preserve">14/7.049 </w:t>
            </w:r>
          </w:p>
        </w:tc>
        <w:tc>
          <w:tcPr>
            <w:tcW w:w="1021" w:type="pct"/>
            <w:tcBorders>
              <w:top w:val="outset" w:sz="6" w:space="0" w:color="auto"/>
              <w:left w:val="outset" w:sz="6" w:space="0" w:color="auto"/>
              <w:bottom w:val="outset" w:sz="6" w:space="0" w:color="auto"/>
              <w:right w:val="outset" w:sz="6" w:space="0" w:color="auto"/>
            </w:tcBorders>
            <w:hideMark/>
          </w:tcPr>
          <w:p w14:paraId="3C824105" w14:textId="77777777" w:rsidR="00473F45" w:rsidRPr="001F1BFA" w:rsidRDefault="00473F45" w:rsidP="00024D57">
            <w:pPr>
              <w:rPr>
                <w:sz w:val="24"/>
                <w:szCs w:val="24"/>
              </w:rPr>
            </w:pPr>
            <w:r w:rsidRPr="001F1BFA">
              <w:rPr>
                <w:sz w:val="24"/>
                <w:szCs w:val="24"/>
              </w:rPr>
              <w:t xml:space="preserve">6/7.041 </w:t>
            </w:r>
          </w:p>
        </w:tc>
        <w:tc>
          <w:tcPr>
            <w:tcW w:w="1125" w:type="pct"/>
            <w:tcBorders>
              <w:top w:val="outset" w:sz="6" w:space="0" w:color="auto"/>
              <w:left w:val="outset" w:sz="6" w:space="0" w:color="auto"/>
              <w:bottom w:val="outset" w:sz="6" w:space="0" w:color="auto"/>
              <w:right w:val="outset" w:sz="6" w:space="0" w:color="auto"/>
            </w:tcBorders>
            <w:hideMark/>
          </w:tcPr>
          <w:p w14:paraId="6C052D49" w14:textId="77777777" w:rsidR="00473F45" w:rsidRPr="001F1BFA" w:rsidRDefault="00473F45" w:rsidP="00024D57">
            <w:pPr>
              <w:rPr>
                <w:sz w:val="24"/>
                <w:szCs w:val="24"/>
              </w:rPr>
            </w:pPr>
            <w:r w:rsidRPr="001F1BFA">
              <w:rPr>
                <w:sz w:val="24"/>
                <w:szCs w:val="24"/>
              </w:rPr>
              <w:t xml:space="preserve">2,28 (0,88; 5,94) </w:t>
            </w:r>
          </w:p>
        </w:tc>
      </w:tr>
      <w:tr w:rsidR="00473F45" w:rsidRPr="001F1BFA" w14:paraId="55324368"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63CCA86" w14:textId="77777777" w:rsidR="00473F45" w:rsidRPr="001F1BFA" w:rsidRDefault="00473F45" w:rsidP="00024D57">
            <w:pPr>
              <w:rPr>
                <w:sz w:val="24"/>
                <w:szCs w:val="24"/>
              </w:rPr>
            </w:pPr>
            <w:r w:rsidRPr="001F1BFA">
              <w:rPr>
                <w:sz w:val="24"/>
                <w:szCs w:val="24"/>
              </w:rPr>
              <w:t xml:space="preserve">Samlet antal astmarelaterede dødsfald eller livstruende hændelser </w:t>
            </w:r>
          </w:p>
        </w:tc>
      </w:tr>
      <w:tr w:rsidR="00473F45" w:rsidRPr="001F1BFA" w14:paraId="31906F82"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450C6A0"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9E0936F" w14:textId="77777777" w:rsidR="00473F45" w:rsidRPr="001F1BFA" w:rsidRDefault="00473F45" w:rsidP="00024D57">
            <w:pPr>
              <w:rPr>
                <w:sz w:val="24"/>
                <w:szCs w:val="24"/>
              </w:rPr>
            </w:pPr>
            <w:r w:rsidRPr="001F1BFA">
              <w:rPr>
                <w:sz w:val="24"/>
                <w:szCs w:val="24"/>
              </w:rPr>
              <w:t xml:space="preserve">16/6.127 </w:t>
            </w:r>
          </w:p>
        </w:tc>
        <w:tc>
          <w:tcPr>
            <w:tcW w:w="1021" w:type="pct"/>
            <w:tcBorders>
              <w:top w:val="outset" w:sz="6" w:space="0" w:color="auto"/>
              <w:left w:val="outset" w:sz="6" w:space="0" w:color="auto"/>
              <w:bottom w:val="outset" w:sz="6" w:space="0" w:color="auto"/>
              <w:right w:val="outset" w:sz="6" w:space="0" w:color="auto"/>
            </w:tcBorders>
            <w:hideMark/>
          </w:tcPr>
          <w:p w14:paraId="2784E2B7" w14:textId="77777777" w:rsidR="00473F45" w:rsidRPr="001F1BFA" w:rsidRDefault="00473F45" w:rsidP="00024D57">
            <w:pPr>
              <w:rPr>
                <w:sz w:val="24"/>
                <w:szCs w:val="24"/>
              </w:rPr>
            </w:pPr>
            <w:r w:rsidRPr="001F1BFA">
              <w:rPr>
                <w:sz w:val="24"/>
                <w:szCs w:val="24"/>
              </w:rPr>
              <w:t xml:space="preserve">13/6.138 </w:t>
            </w:r>
          </w:p>
        </w:tc>
        <w:tc>
          <w:tcPr>
            <w:tcW w:w="1125" w:type="pct"/>
            <w:tcBorders>
              <w:top w:val="outset" w:sz="6" w:space="0" w:color="auto"/>
              <w:left w:val="outset" w:sz="6" w:space="0" w:color="auto"/>
              <w:bottom w:val="outset" w:sz="6" w:space="0" w:color="auto"/>
              <w:right w:val="outset" w:sz="6" w:space="0" w:color="auto"/>
            </w:tcBorders>
            <w:hideMark/>
          </w:tcPr>
          <w:p w14:paraId="2FFA54B5" w14:textId="77777777" w:rsidR="00473F45" w:rsidRPr="001F1BFA" w:rsidRDefault="00473F45" w:rsidP="00024D57">
            <w:pPr>
              <w:rPr>
                <w:sz w:val="24"/>
                <w:szCs w:val="24"/>
              </w:rPr>
            </w:pPr>
            <w:r w:rsidRPr="001F1BFA">
              <w:rPr>
                <w:sz w:val="24"/>
                <w:szCs w:val="24"/>
              </w:rPr>
              <w:t xml:space="preserve">1,24 (0,60; 2,58) </w:t>
            </w:r>
          </w:p>
        </w:tc>
      </w:tr>
      <w:tr w:rsidR="00473F45" w:rsidRPr="001F1BFA" w14:paraId="2692B85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D129A35" w14:textId="77777777" w:rsidR="00473F45" w:rsidRPr="001F1BFA" w:rsidRDefault="00473F45" w:rsidP="00024D57">
            <w:pPr>
              <w:rPr>
                <w:sz w:val="24"/>
                <w:szCs w:val="24"/>
              </w:rPr>
            </w:pPr>
            <w:r w:rsidRPr="001F1BFA">
              <w:rPr>
                <w:b/>
                <w:sz w:val="24"/>
                <w:szCs w:val="24"/>
              </w:rPr>
              <w:t>Patienter, der ikke brugte inhalerede steroider</w:t>
            </w:r>
          </w:p>
        </w:tc>
        <w:tc>
          <w:tcPr>
            <w:tcW w:w="841" w:type="pct"/>
            <w:tcBorders>
              <w:top w:val="outset" w:sz="6" w:space="0" w:color="auto"/>
              <w:left w:val="outset" w:sz="6" w:space="0" w:color="auto"/>
              <w:bottom w:val="outset" w:sz="6" w:space="0" w:color="auto"/>
              <w:right w:val="outset" w:sz="6" w:space="0" w:color="auto"/>
            </w:tcBorders>
            <w:hideMark/>
          </w:tcPr>
          <w:p w14:paraId="1DB29DC6" w14:textId="77777777" w:rsidR="00473F45" w:rsidRPr="001F1BFA" w:rsidRDefault="00473F45" w:rsidP="00024D57">
            <w:pPr>
              <w:rPr>
                <w:sz w:val="24"/>
                <w:szCs w:val="24"/>
              </w:rPr>
            </w:pPr>
            <w:r w:rsidRPr="001F1BFA">
              <w:rPr>
                <w:b/>
                <w:sz w:val="24"/>
                <w:szCs w:val="24"/>
              </w:rPr>
              <w:t>21/7.049</w:t>
            </w:r>
          </w:p>
        </w:tc>
        <w:tc>
          <w:tcPr>
            <w:tcW w:w="1021" w:type="pct"/>
            <w:tcBorders>
              <w:top w:val="outset" w:sz="6" w:space="0" w:color="auto"/>
              <w:left w:val="outset" w:sz="6" w:space="0" w:color="auto"/>
              <w:bottom w:val="outset" w:sz="6" w:space="0" w:color="auto"/>
              <w:right w:val="outset" w:sz="6" w:space="0" w:color="auto"/>
            </w:tcBorders>
            <w:hideMark/>
          </w:tcPr>
          <w:p w14:paraId="685B8972" w14:textId="77777777" w:rsidR="00473F45" w:rsidRPr="001F1BFA" w:rsidRDefault="00473F45" w:rsidP="00024D57">
            <w:pPr>
              <w:rPr>
                <w:sz w:val="24"/>
                <w:szCs w:val="24"/>
              </w:rPr>
            </w:pPr>
            <w:r w:rsidRPr="001F1BFA">
              <w:rPr>
                <w:b/>
                <w:sz w:val="24"/>
                <w:szCs w:val="24"/>
              </w:rPr>
              <w:t>9/7.041</w:t>
            </w:r>
          </w:p>
        </w:tc>
        <w:tc>
          <w:tcPr>
            <w:tcW w:w="1125" w:type="pct"/>
            <w:tcBorders>
              <w:top w:val="outset" w:sz="6" w:space="0" w:color="auto"/>
              <w:left w:val="outset" w:sz="6" w:space="0" w:color="auto"/>
              <w:bottom w:val="outset" w:sz="6" w:space="0" w:color="auto"/>
              <w:right w:val="outset" w:sz="6" w:space="0" w:color="auto"/>
            </w:tcBorders>
            <w:hideMark/>
          </w:tcPr>
          <w:p w14:paraId="1AB4D66C" w14:textId="77777777" w:rsidR="00473F45" w:rsidRPr="001F1BFA" w:rsidRDefault="00473F45" w:rsidP="00024D57">
            <w:pPr>
              <w:rPr>
                <w:sz w:val="24"/>
                <w:szCs w:val="24"/>
              </w:rPr>
            </w:pPr>
            <w:r w:rsidRPr="001F1BFA">
              <w:rPr>
                <w:b/>
                <w:sz w:val="24"/>
                <w:szCs w:val="24"/>
              </w:rPr>
              <w:t>2,39 (1,10; 5,22)</w:t>
            </w:r>
          </w:p>
        </w:tc>
      </w:tr>
      <w:tr w:rsidR="00473F45" w:rsidRPr="001F1BFA" w14:paraId="06096556"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65B5AF0D" w14:textId="77777777" w:rsidR="00473F45" w:rsidRPr="001F1BFA" w:rsidRDefault="00473F45" w:rsidP="00024D57">
            <w:pPr>
              <w:rPr>
                <w:sz w:val="24"/>
                <w:szCs w:val="24"/>
              </w:rPr>
            </w:pPr>
            <w:r w:rsidRPr="001F1BFA">
              <w:rPr>
                <w:sz w:val="24"/>
                <w:szCs w:val="24"/>
              </w:rPr>
              <w:t xml:space="preserve">Astmarelateret dødsfald </w:t>
            </w:r>
          </w:p>
        </w:tc>
      </w:tr>
      <w:tr w:rsidR="00473F45" w:rsidRPr="001F1BFA" w14:paraId="20D94D1E"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31813F07"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5BBE84" w14:textId="77777777" w:rsidR="00473F45" w:rsidRPr="001F1BFA" w:rsidRDefault="00473F45" w:rsidP="00024D57">
            <w:pPr>
              <w:rPr>
                <w:sz w:val="24"/>
                <w:szCs w:val="24"/>
              </w:rPr>
            </w:pPr>
            <w:r w:rsidRPr="001F1BFA">
              <w:rPr>
                <w:sz w:val="24"/>
                <w:szCs w:val="24"/>
              </w:rPr>
              <w:t xml:space="preserve">4/6.127 </w:t>
            </w:r>
          </w:p>
        </w:tc>
        <w:tc>
          <w:tcPr>
            <w:tcW w:w="1021" w:type="pct"/>
            <w:tcBorders>
              <w:top w:val="outset" w:sz="6" w:space="0" w:color="auto"/>
              <w:left w:val="outset" w:sz="6" w:space="0" w:color="auto"/>
              <w:bottom w:val="outset" w:sz="6" w:space="0" w:color="auto"/>
              <w:right w:val="outset" w:sz="6" w:space="0" w:color="auto"/>
            </w:tcBorders>
            <w:hideMark/>
          </w:tcPr>
          <w:p w14:paraId="48A8B907" w14:textId="77777777" w:rsidR="00473F45" w:rsidRPr="001F1BFA" w:rsidRDefault="00473F45" w:rsidP="00024D57">
            <w:pPr>
              <w:rPr>
                <w:sz w:val="24"/>
                <w:szCs w:val="24"/>
              </w:rPr>
            </w:pPr>
            <w:r w:rsidRPr="001F1BFA">
              <w:rPr>
                <w:sz w:val="24"/>
                <w:szCs w:val="24"/>
              </w:rPr>
              <w:t xml:space="preserve">3/6.138 </w:t>
            </w:r>
          </w:p>
        </w:tc>
        <w:tc>
          <w:tcPr>
            <w:tcW w:w="1125" w:type="pct"/>
            <w:tcBorders>
              <w:top w:val="outset" w:sz="6" w:space="0" w:color="auto"/>
              <w:left w:val="outset" w:sz="6" w:space="0" w:color="auto"/>
              <w:bottom w:val="outset" w:sz="6" w:space="0" w:color="auto"/>
              <w:right w:val="outset" w:sz="6" w:space="0" w:color="auto"/>
            </w:tcBorders>
            <w:hideMark/>
          </w:tcPr>
          <w:p w14:paraId="0BCF0AAD" w14:textId="77777777" w:rsidR="00473F45" w:rsidRPr="001F1BFA" w:rsidRDefault="00473F45" w:rsidP="00024D57">
            <w:pPr>
              <w:rPr>
                <w:sz w:val="24"/>
                <w:szCs w:val="24"/>
              </w:rPr>
            </w:pPr>
            <w:r w:rsidRPr="001F1BFA">
              <w:rPr>
                <w:sz w:val="24"/>
                <w:szCs w:val="24"/>
              </w:rPr>
              <w:t xml:space="preserve">1,35 (0,30; 6,04) </w:t>
            </w:r>
          </w:p>
        </w:tc>
      </w:tr>
      <w:tr w:rsidR="00473F45" w:rsidRPr="001F1BFA" w14:paraId="3422F25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4B702933"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8E9774D" w14:textId="77777777" w:rsidR="00473F45" w:rsidRPr="001F1BFA" w:rsidRDefault="00473F45" w:rsidP="00024D57">
            <w:pPr>
              <w:rPr>
                <w:sz w:val="24"/>
                <w:szCs w:val="24"/>
              </w:rPr>
            </w:pPr>
            <w:r w:rsidRPr="001F1BFA">
              <w:rPr>
                <w:sz w:val="24"/>
                <w:szCs w:val="24"/>
              </w:rPr>
              <w:t xml:space="preserve">9/7.049 </w:t>
            </w:r>
          </w:p>
        </w:tc>
        <w:tc>
          <w:tcPr>
            <w:tcW w:w="1021" w:type="pct"/>
            <w:tcBorders>
              <w:top w:val="outset" w:sz="6" w:space="0" w:color="auto"/>
              <w:left w:val="outset" w:sz="6" w:space="0" w:color="auto"/>
              <w:bottom w:val="outset" w:sz="6" w:space="0" w:color="auto"/>
              <w:right w:val="outset" w:sz="6" w:space="0" w:color="auto"/>
            </w:tcBorders>
            <w:hideMark/>
          </w:tcPr>
          <w:p w14:paraId="1F927C6C" w14:textId="77777777" w:rsidR="00473F45" w:rsidRPr="001F1BFA" w:rsidRDefault="00473F45" w:rsidP="00024D57">
            <w:pPr>
              <w:rPr>
                <w:sz w:val="24"/>
                <w:szCs w:val="24"/>
              </w:rPr>
            </w:pPr>
            <w:r w:rsidRPr="001F1BFA">
              <w:rPr>
                <w:sz w:val="24"/>
                <w:szCs w:val="24"/>
              </w:rPr>
              <w:t xml:space="preserve">0/7.041 </w:t>
            </w:r>
          </w:p>
        </w:tc>
        <w:tc>
          <w:tcPr>
            <w:tcW w:w="1125" w:type="pct"/>
            <w:tcBorders>
              <w:top w:val="outset" w:sz="6" w:space="0" w:color="auto"/>
              <w:left w:val="outset" w:sz="6" w:space="0" w:color="auto"/>
              <w:bottom w:val="outset" w:sz="6" w:space="0" w:color="auto"/>
              <w:right w:val="outset" w:sz="6" w:space="0" w:color="auto"/>
            </w:tcBorders>
            <w:hideMark/>
          </w:tcPr>
          <w:p w14:paraId="51BBFE98" w14:textId="77777777" w:rsidR="00473F45" w:rsidRPr="001F1BFA" w:rsidRDefault="00473F45" w:rsidP="00024D57">
            <w:pPr>
              <w:rPr>
                <w:sz w:val="24"/>
                <w:szCs w:val="24"/>
              </w:rPr>
            </w:pPr>
            <w:r w:rsidRPr="001F1BFA">
              <w:rPr>
                <w:sz w:val="24"/>
                <w:szCs w:val="24"/>
              </w:rPr>
              <w:t xml:space="preserve">* </w:t>
            </w:r>
          </w:p>
        </w:tc>
      </w:tr>
    </w:tbl>
    <w:p w14:paraId="3BB90898" w14:textId="77777777" w:rsidR="00473F45" w:rsidRPr="007921D0" w:rsidRDefault="00473F45" w:rsidP="00473F45">
      <w:pPr>
        <w:pStyle w:val="Ingenafstand"/>
        <w:rPr>
          <w:szCs w:val="24"/>
        </w:rPr>
      </w:pPr>
      <w:r w:rsidRPr="007921D0">
        <w:rPr>
          <w:szCs w:val="24"/>
        </w:rPr>
        <w:t xml:space="preserve">(*= kunne ikke beregnes, da der ikke var nogen hændelser i </w:t>
      </w:r>
      <w:proofErr w:type="spellStart"/>
      <w:r w:rsidRPr="007921D0">
        <w:rPr>
          <w:szCs w:val="24"/>
        </w:rPr>
        <w:t>placebogrupppen</w:t>
      </w:r>
      <w:proofErr w:type="spellEnd"/>
      <w:r w:rsidRPr="007921D0">
        <w:rPr>
          <w:szCs w:val="24"/>
        </w:rPr>
        <w:t>. Risiko angivet med fed skrift er af statistisk relevans på 95 %-niveauet. De sekundære endepunkter i tabellen ovenfor opnåede statistisk signifikans i hele populationen). De sekundære endepunkter af samlet antal dødsfald af enhver årsag eller livstruende hændelser, dødsfald af enhver årsag eller indlæggelse af enhver årsag opnåede ikke statistisk signifikans i hele populationen.</w:t>
      </w:r>
    </w:p>
    <w:p w14:paraId="448B8024" w14:textId="77777777" w:rsidR="00473F45" w:rsidRPr="007921D0" w:rsidRDefault="00473F45" w:rsidP="00473F45">
      <w:pPr>
        <w:pStyle w:val="Ingenafstand"/>
        <w:ind w:left="851" w:hanging="851"/>
        <w:rPr>
          <w:szCs w:val="24"/>
          <w:u w:val="single"/>
        </w:rPr>
      </w:pPr>
    </w:p>
    <w:p w14:paraId="36BFC583" w14:textId="77777777" w:rsidR="00473F45" w:rsidRPr="007921D0" w:rsidRDefault="00473F45" w:rsidP="00473F45">
      <w:pPr>
        <w:pStyle w:val="Ingenafstand"/>
        <w:ind w:left="851"/>
        <w:rPr>
          <w:szCs w:val="24"/>
        </w:rPr>
      </w:pPr>
      <w:r w:rsidRPr="007921D0">
        <w:rPr>
          <w:szCs w:val="24"/>
          <w:u w:val="single"/>
        </w:rPr>
        <w:t>Pædiatrisk population</w:t>
      </w:r>
    </w:p>
    <w:p w14:paraId="760903A9" w14:textId="77777777" w:rsidR="00473F45" w:rsidRDefault="00473F45" w:rsidP="00473F45">
      <w:pPr>
        <w:pStyle w:val="Ingenafstand"/>
        <w:ind w:left="851"/>
        <w:rPr>
          <w:szCs w:val="24"/>
        </w:rPr>
      </w:pPr>
      <w:r w:rsidRPr="007921D0">
        <w:rPr>
          <w:szCs w:val="24"/>
        </w:rPr>
        <w:t xml:space="preserve">I studiet SAM101667 med 158 børn i alderen 6 til 16 år med symptomatisk astma var kombinationen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lige så effektiv som dobbelt dosis af </w:t>
      </w:r>
      <w:proofErr w:type="spellStart"/>
      <w:r w:rsidRPr="007921D0">
        <w:rPr>
          <w:szCs w:val="24"/>
        </w:rPr>
        <w:t>fluticasonpropionat</w:t>
      </w:r>
      <w:proofErr w:type="spellEnd"/>
      <w:r w:rsidRPr="007921D0">
        <w:rPr>
          <w:szCs w:val="24"/>
        </w:rPr>
        <w:t xml:space="preserve">, hvad angik symptomkontrol og lungefunktion. Studiet var ikke designet til evaluering af virkningen på </w:t>
      </w:r>
      <w:proofErr w:type="spellStart"/>
      <w:r w:rsidRPr="007921D0">
        <w:rPr>
          <w:szCs w:val="24"/>
        </w:rPr>
        <w:t>eksacerbationer</w:t>
      </w:r>
      <w:proofErr w:type="spellEnd"/>
      <w:r w:rsidRPr="007921D0">
        <w:rPr>
          <w:szCs w:val="24"/>
        </w:rPr>
        <w:t>.</w:t>
      </w:r>
    </w:p>
    <w:p w14:paraId="52DE58C3" w14:textId="77777777" w:rsidR="00473F45" w:rsidRDefault="00473F45" w:rsidP="00473F45">
      <w:pPr>
        <w:pStyle w:val="Ingenafstand"/>
        <w:ind w:left="851"/>
        <w:rPr>
          <w:szCs w:val="24"/>
        </w:rPr>
      </w:pPr>
    </w:p>
    <w:p w14:paraId="3700201C" w14:textId="77777777" w:rsidR="00473F45" w:rsidRDefault="00473F45" w:rsidP="00473F45">
      <w:pPr>
        <w:pStyle w:val="Ingenafstand"/>
        <w:ind w:left="851"/>
        <w:rPr>
          <w:szCs w:val="24"/>
        </w:rPr>
      </w:pPr>
      <w:r>
        <w:rPr>
          <w:szCs w:val="24"/>
        </w:rPr>
        <w:t xml:space="preserve">Der er udført et 8-ugers dobbeltblindet multicenterstudie for at evaluere </w:t>
      </w:r>
      <w:proofErr w:type="spellStart"/>
      <w:r>
        <w:rPr>
          <w:szCs w:val="24"/>
        </w:rPr>
        <w:t>efficacy</w:t>
      </w:r>
      <w:proofErr w:type="spellEnd"/>
      <w:r>
        <w:rPr>
          <w:szCs w:val="24"/>
        </w:rPr>
        <w:t xml:space="preserve"> og sikkerheden af </w:t>
      </w:r>
      <w:proofErr w:type="spellStart"/>
      <w:r>
        <w:rPr>
          <w:szCs w:val="24"/>
        </w:rPr>
        <w:t>salmeterol</w:t>
      </w:r>
      <w:proofErr w:type="spellEnd"/>
      <w:r>
        <w:rPr>
          <w:szCs w:val="24"/>
        </w:rPr>
        <w:t xml:space="preserve">-FP (50/25 mikrogram, 1 eller 2 inhalationer to gange dagligt) i inhalator med afmålte doser i forhold til FP alene (50 mikrogram, 1 eller 2 inhalationer to gange dagligt) hos japanske pædiatriske patienter (i alderen 6 måneder til 4 år) med infantil bronkial astma. Sikkerheden af langvarig behandling med </w:t>
      </w:r>
      <w:proofErr w:type="spellStart"/>
      <w:r>
        <w:rPr>
          <w:szCs w:val="24"/>
        </w:rPr>
        <w:t>salmeterol</w:t>
      </w:r>
      <w:proofErr w:type="spellEnd"/>
      <w:r>
        <w:rPr>
          <w:szCs w:val="24"/>
        </w:rPr>
        <w:t xml:space="preserve">-FP i inhalator med afmålte doser (50/25 mikrogram, 1 eller 2 inhalationer to gange dagligt) er blevet evalueret i en 16-ugers </w:t>
      </w:r>
      <w:proofErr w:type="spellStart"/>
      <w:r>
        <w:rPr>
          <w:szCs w:val="24"/>
        </w:rPr>
        <w:t>ublindet</w:t>
      </w:r>
      <w:proofErr w:type="spellEnd"/>
      <w:r>
        <w:rPr>
          <w:szCs w:val="24"/>
        </w:rPr>
        <w:t xml:space="preserve"> forlængelse af behandlingsperioden. 91 % (136/150) og 88 % (132/150) af de randomiserede patienter, der blev behandlet med hhv. </w:t>
      </w:r>
      <w:proofErr w:type="spellStart"/>
      <w:r>
        <w:rPr>
          <w:szCs w:val="24"/>
        </w:rPr>
        <w:t>salmeterol</w:t>
      </w:r>
      <w:proofErr w:type="spellEnd"/>
      <w:r>
        <w:rPr>
          <w:szCs w:val="24"/>
        </w:rPr>
        <w:t xml:space="preserve">-FP og FP alene, fuldførte studiet. Det primære </w:t>
      </w:r>
      <w:proofErr w:type="spellStart"/>
      <w:r>
        <w:rPr>
          <w:szCs w:val="24"/>
        </w:rPr>
        <w:t>efficacy</w:t>
      </w:r>
      <w:proofErr w:type="spellEnd"/>
      <w:r>
        <w:rPr>
          <w:szCs w:val="24"/>
        </w:rPr>
        <w:t xml:space="preserve"> </w:t>
      </w:r>
      <w:proofErr w:type="spellStart"/>
      <w:r>
        <w:rPr>
          <w:szCs w:val="24"/>
        </w:rPr>
        <w:t>endpoint</w:t>
      </w:r>
      <w:proofErr w:type="spellEnd"/>
      <w:r>
        <w:rPr>
          <w:szCs w:val="24"/>
        </w:rPr>
        <w:t xml:space="preserve"> i studiet værende gennemsnitlig ændring i total astmasymptomscore i forhold til baseline (dobbeltblindet periode) blev ikke nået. </w:t>
      </w:r>
      <w:proofErr w:type="spellStart"/>
      <w:r>
        <w:rPr>
          <w:szCs w:val="24"/>
        </w:rPr>
        <w:t>Salmeterol</w:t>
      </w:r>
      <w:proofErr w:type="spellEnd"/>
      <w:r>
        <w:rPr>
          <w:szCs w:val="24"/>
        </w:rPr>
        <w:t xml:space="preserve">-FP udviste ikke signifikant </w:t>
      </w:r>
      <w:proofErr w:type="spellStart"/>
      <w:r>
        <w:rPr>
          <w:szCs w:val="24"/>
        </w:rPr>
        <w:t>superioritet</w:t>
      </w:r>
      <w:proofErr w:type="spellEnd"/>
      <w:r>
        <w:rPr>
          <w:szCs w:val="24"/>
        </w:rPr>
        <w:t xml:space="preserve"> i forhold til FP (95 % Cl [-2,47; 0,54], p=0,206). Der blev ikke set klinisk signifikante forskelle i sikkerhedsprofilen mellem </w:t>
      </w:r>
      <w:proofErr w:type="spellStart"/>
      <w:r>
        <w:rPr>
          <w:szCs w:val="24"/>
        </w:rPr>
        <w:t>salmeterol</w:t>
      </w:r>
      <w:proofErr w:type="spellEnd"/>
      <w:r>
        <w:rPr>
          <w:szCs w:val="24"/>
        </w:rPr>
        <w:t xml:space="preserve">-FP og FP alene (8-ugers dobbeltblindet periode); endvidere blev der ikke identificeret nye sikkerhedssignaler i forbindelse med administration af </w:t>
      </w:r>
      <w:proofErr w:type="spellStart"/>
      <w:r>
        <w:rPr>
          <w:szCs w:val="24"/>
        </w:rPr>
        <w:t>salmeterol</w:t>
      </w:r>
      <w:proofErr w:type="spellEnd"/>
      <w:r>
        <w:rPr>
          <w:szCs w:val="24"/>
        </w:rPr>
        <w:t xml:space="preserve">-FP i den 16-ugers </w:t>
      </w:r>
      <w:proofErr w:type="spellStart"/>
      <w:r>
        <w:rPr>
          <w:szCs w:val="24"/>
        </w:rPr>
        <w:t>ublindede</w:t>
      </w:r>
      <w:proofErr w:type="spellEnd"/>
      <w:r>
        <w:rPr>
          <w:szCs w:val="24"/>
        </w:rPr>
        <w:t xml:space="preserve"> forlængelsesperiode. Der var ingen patientdødsfald. Det er vanskeligt at stille en sikker astmadiagnose hos børn under 4 år, og det er derfor også vanskeligt at indhente konkluderende data. </w:t>
      </w:r>
      <w:proofErr w:type="spellStart"/>
      <w:r>
        <w:rPr>
          <w:szCs w:val="24"/>
        </w:rPr>
        <w:t>Salmeterol</w:t>
      </w:r>
      <w:proofErr w:type="spellEnd"/>
      <w:r>
        <w:rPr>
          <w:szCs w:val="24"/>
        </w:rPr>
        <w:t>-FP er ikke godkendt til børn under 4 år.</w:t>
      </w:r>
    </w:p>
    <w:p w14:paraId="1ADCA1E6" w14:textId="77777777" w:rsidR="00473F45" w:rsidRPr="007921D0" w:rsidRDefault="00473F45" w:rsidP="00473F45">
      <w:pPr>
        <w:tabs>
          <w:tab w:val="left" w:pos="851"/>
        </w:tabs>
        <w:ind w:left="851" w:hanging="851"/>
        <w:rPr>
          <w:sz w:val="24"/>
          <w:szCs w:val="24"/>
        </w:rPr>
      </w:pPr>
    </w:p>
    <w:p w14:paraId="1D3BB239" w14:textId="77777777" w:rsidR="00473F45" w:rsidRPr="007921D0" w:rsidRDefault="00473F45" w:rsidP="00473F45">
      <w:pPr>
        <w:tabs>
          <w:tab w:val="left" w:pos="851"/>
        </w:tabs>
        <w:ind w:left="851" w:hanging="851"/>
        <w:rPr>
          <w:b/>
          <w:sz w:val="24"/>
          <w:szCs w:val="24"/>
        </w:rPr>
      </w:pPr>
      <w:r w:rsidRPr="007921D0">
        <w:rPr>
          <w:b/>
          <w:sz w:val="24"/>
          <w:szCs w:val="24"/>
        </w:rPr>
        <w:t>5.2</w:t>
      </w:r>
      <w:r w:rsidRPr="007921D0">
        <w:rPr>
          <w:b/>
          <w:sz w:val="24"/>
          <w:szCs w:val="24"/>
        </w:rPr>
        <w:tab/>
      </w:r>
      <w:proofErr w:type="spellStart"/>
      <w:r w:rsidRPr="007921D0">
        <w:rPr>
          <w:b/>
          <w:sz w:val="24"/>
          <w:szCs w:val="24"/>
        </w:rPr>
        <w:t>Farmakokinetiske</w:t>
      </w:r>
      <w:proofErr w:type="spellEnd"/>
      <w:r w:rsidRPr="007921D0">
        <w:rPr>
          <w:b/>
          <w:sz w:val="24"/>
          <w:szCs w:val="24"/>
        </w:rPr>
        <w:t xml:space="preserve"> egenskaber</w:t>
      </w:r>
    </w:p>
    <w:p w14:paraId="1630FAFE" w14:textId="77777777" w:rsidR="00473F45" w:rsidRPr="007921D0" w:rsidRDefault="00473F45" w:rsidP="00473F45">
      <w:pPr>
        <w:pStyle w:val="Ingenafstand"/>
        <w:ind w:left="851"/>
        <w:rPr>
          <w:szCs w:val="24"/>
        </w:rPr>
      </w:pPr>
      <w:r w:rsidRPr="007921D0">
        <w:rPr>
          <w:szCs w:val="24"/>
        </w:rPr>
        <w:t xml:space="preserve">Når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blev administreret i kombination via inhalation, var farmakokinetikken af de enkelte komponenter den samme, som når lægemidlerne blev administreret separat. Til </w:t>
      </w:r>
      <w:proofErr w:type="spellStart"/>
      <w:r w:rsidRPr="007921D0">
        <w:rPr>
          <w:szCs w:val="24"/>
        </w:rPr>
        <w:t>farmakokinetiske</w:t>
      </w:r>
      <w:proofErr w:type="spellEnd"/>
      <w:r w:rsidRPr="007921D0">
        <w:rPr>
          <w:szCs w:val="24"/>
        </w:rPr>
        <w:t xml:space="preserve"> formål kan hver komponent derfor vurderes separat. </w:t>
      </w:r>
    </w:p>
    <w:p w14:paraId="7019A448" w14:textId="77777777" w:rsidR="00473F45" w:rsidRPr="007921D0" w:rsidRDefault="00473F45" w:rsidP="00473F45">
      <w:pPr>
        <w:pStyle w:val="Ingenafstand"/>
        <w:ind w:left="851" w:hanging="851"/>
        <w:rPr>
          <w:i/>
          <w:szCs w:val="24"/>
          <w:u w:val="single"/>
        </w:rPr>
      </w:pPr>
    </w:p>
    <w:p w14:paraId="22C05F56" w14:textId="77777777" w:rsidR="00473F45" w:rsidRPr="008538F6" w:rsidRDefault="00473F45" w:rsidP="00473F45">
      <w:pPr>
        <w:pStyle w:val="Ingenafstand"/>
        <w:ind w:left="851"/>
        <w:rPr>
          <w:szCs w:val="24"/>
        </w:rPr>
      </w:pPr>
      <w:proofErr w:type="spellStart"/>
      <w:r w:rsidRPr="008538F6">
        <w:rPr>
          <w:szCs w:val="24"/>
          <w:u w:val="single"/>
        </w:rPr>
        <w:t>Salmeterol</w:t>
      </w:r>
      <w:proofErr w:type="spellEnd"/>
    </w:p>
    <w:p w14:paraId="49161F6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virker lokalt i lungerne, og derfor er plasmaniveauerne ikke et udtryk for terapeutisk virkning. Desuden foreligger der kun begrænsede data vedrørende farmakokinetikken af </w:t>
      </w:r>
      <w:proofErr w:type="spellStart"/>
      <w:r w:rsidRPr="007921D0">
        <w:rPr>
          <w:szCs w:val="24"/>
        </w:rPr>
        <w:t>salmeterol</w:t>
      </w:r>
      <w:proofErr w:type="spellEnd"/>
      <w:r w:rsidRPr="007921D0">
        <w:rPr>
          <w:szCs w:val="24"/>
        </w:rPr>
        <w:t xml:space="preserve">, idet det er teknisk vanskeligt at analysere lægemidlet i plasma på grund af de lave plasmakoncentrationer (cirka 200 </w:t>
      </w:r>
      <w:proofErr w:type="spellStart"/>
      <w:r w:rsidRPr="007921D0">
        <w:rPr>
          <w:szCs w:val="24"/>
        </w:rPr>
        <w:t>pikogram</w:t>
      </w:r>
      <w:proofErr w:type="spellEnd"/>
      <w:r w:rsidRPr="007921D0">
        <w:rPr>
          <w:szCs w:val="24"/>
        </w:rPr>
        <w:t>/ml eller mindre), der nås efter inhaleret brug af terapeutiske doser.</w:t>
      </w:r>
    </w:p>
    <w:p w14:paraId="70BFEFAF" w14:textId="77777777" w:rsidR="00473F45" w:rsidRDefault="00473F45" w:rsidP="00473F45">
      <w:pPr>
        <w:pStyle w:val="Ingenafstand"/>
        <w:ind w:left="851" w:hanging="851"/>
        <w:rPr>
          <w:i/>
          <w:szCs w:val="24"/>
          <w:u w:val="single"/>
        </w:rPr>
      </w:pPr>
    </w:p>
    <w:p w14:paraId="0E5B0609" w14:textId="77777777" w:rsidR="00473F45" w:rsidRPr="008538F6" w:rsidRDefault="00473F45" w:rsidP="00473F45">
      <w:pPr>
        <w:pStyle w:val="Ingenafstand"/>
        <w:ind w:left="851"/>
        <w:rPr>
          <w:szCs w:val="24"/>
        </w:rPr>
      </w:pPr>
      <w:proofErr w:type="spellStart"/>
      <w:r w:rsidRPr="008538F6">
        <w:rPr>
          <w:szCs w:val="24"/>
          <w:u w:val="single"/>
        </w:rPr>
        <w:t>Fluticasonpropionat</w:t>
      </w:r>
      <w:proofErr w:type="spellEnd"/>
    </w:p>
    <w:p w14:paraId="55034BAE" w14:textId="77777777" w:rsidR="00473F45" w:rsidRPr="007921D0" w:rsidRDefault="00473F45" w:rsidP="00473F45">
      <w:pPr>
        <w:pStyle w:val="Ingenafstand"/>
        <w:ind w:left="851"/>
        <w:rPr>
          <w:szCs w:val="24"/>
        </w:rPr>
      </w:pPr>
      <w:r w:rsidRPr="007921D0">
        <w:rPr>
          <w:szCs w:val="24"/>
        </w:rPr>
        <w:t xml:space="preserve">Den absolutte biotilgængelighed af en enkelt dosis inhaleret </w:t>
      </w:r>
      <w:proofErr w:type="spellStart"/>
      <w:r w:rsidRPr="007921D0">
        <w:rPr>
          <w:szCs w:val="24"/>
        </w:rPr>
        <w:t>fluticasonpropionat</w:t>
      </w:r>
      <w:proofErr w:type="spellEnd"/>
      <w:r w:rsidRPr="007921D0">
        <w:rPr>
          <w:szCs w:val="24"/>
        </w:rPr>
        <w:t xml:space="preserve"> hos raske frivillige varierer fra cirka 5 til 11 % af den nominelle dosis, afhængigt af den anvendte inhalationsanordning. Hos patienter med astma er der set en mindre grad af systemisk eksponering for inhaleret </w:t>
      </w:r>
      <w:proofErr w:type="spellStart"/>
      <w:r w:rsidRPr="007921D0">
        <w:rPr>
          <w:szCs w:val="24"/>
        </w:rPr>
        <w:t>fluticasonpropionat</w:t>
      </w:r>
      <w:proofErr w:type="spellEnd"/>
      <w:r w:rsidRPr="007921D0">
        <w:rPr>
          <w:szCs w:val="24"/>
        </w:rPr>
        <w:t xml:space="preserve">. </w:t>
      </w:r>
    </w:p>
    <w:p w14:paraId="7A7B25D4" w14:textId="77777777" w:rsidR="00473F45" w:rsidRPr="007921D0" w:rsidRDefault="00473F45" w:rsidP="00473F45">
      <w:pPr>
        <w:pStyle w:val="Ingenafstand"/>
        <w:ind w:left="851" w:hanging="851"/>
        <w:rPr>
          <w:szCs w:val="24"/>
        </w:rPr>
      </w:pPr>
    </w:p>
    <w:p w14:paraId="61672B20" w14:textId="77777777" w:rsidR="00473F45" w:rsidRPr="007921D0" w:rsidRDefault="00473F45" w:rsidP="00473F45">
      <w:pPr>
        <w:pStyle w:val="Ingenafstand"/>
        <w:ind w:left="851"/>
        <w:rPr>
          <w:szCs w:val="24"/>
        </w:rPr>
      </w:pPr>
      <w:r w:rsidRPr="007921D0">
        <w:rPr>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vandopløselighed og præsystemiske metabolisme, der resulterer i en oral tilgængelig på under 1 %. Den systemiske eksponering stiger lineært med øget inhaleret dosering. </w:t>
      </w:r>
    </w:p>
    <w:p w14:paraId="4DEE673B" w14:textId="77777777" w:rsidR="00473F45" w:rsidRPr="007921D0" w:rsidRDefault="00473F45" w:rsidP="00473F45">
      <w:pPr>
        <w:pStyle w:val="Ingenafstand"/>
        <w:ind w:left="851" w:hanging="851"/>
        <w:rPr>
          <w:szCs w:val="24"/>
        </w:rPr>
      </w:pPr>
    </w:p>
    <w:p w14:paraId="4DFB1EE5" w14:textId="77777777" w:rsidR="00473F45" w:rsidRPr="007921D0" w:rsidRDefault="00473F45" w:rsidP="00473F45">
      <w:pPr>
        <w:pStyle w:val="Ingenafstand"/>
        <w:ind w:left="851"/>
        <w:rPr>
          <w:szCs w:val="24"/>
        </w:rPr>
      </w:pPr>
      <w:r w:rsidRPr="007921D0">
        <w:rPr>
          <w:szCs w:val="24"/>
        </w:rPr>
        <w:t xml:space="preserve">Fordelingen af </w:t>
      </w:r>
      <w:proofErr w:type="spellStart"/>
      <w:r w:rsidRPr="007921D0">
        <w:rPr>
          <w:szCs w:val="24"/>
        </w:rPr>
        <w:t>fluticasonpropionat</w:t>
      </w:r>
      <w:proofErr w:type="spellEnd"/>
      <w:r w:rsidRPr="007921D0">
        <w:rPr>
          <w:szCs w:val="24"/>
        </w:rPr>
        <w:t xml:space="preserve"> er kendetegnet af høj </w:t>
      </w:r>
      <w:proofErr w:type="spellStart"/>
      <w:r w:rsidRPr="007921D0">
        <w:rPr>
          <w:szCs w:val="24"/>
        </w:rPr>
        <w:t>plasmaclearance</w:t>
      </w:r>
      <w:proofErr w:type="spellEnd"/>
      <w:r w:rsidRPr="007921D0">
        <w:rPr>
          <w:szCs w:val="24"/>
        </w:rPr>
        <w:t xml:space="preserve"> (1150 ml/min), et stort fordelingsvolumen ved </w:t>
      </w:r>
      <w:proofErr w:type="spellStart"/>
      <w:r w:rsidRPr="007921D0">
        <w:rPr>
          <w:szCs w:val="24"/>
        </w:rPr>
        <w:t>steady-state</w:t>
      </w:r>
      <w:proofErr w:type="spellEnd"/>
      <w:r w:rsidRPr="007921D0">
        <w:rPr>
          <w:szCs w:val="24"/>
        </w:rPr>
        <w:t xml:space="preserve"> (cirka 300 l) og en terminal halveringstid på cirka 8 timer. </w:t>
      </w:r>
    </w:p>
    <w:p w14:paraId="35DD1693" w14:textId="77777777" w:rsidR="00473F45" w:rsidRPr="007921D0" w:rsidRDefault="00473F45" w:rsidP="00473F45">
      <w:pPr>
        <w:pStyle w:val="Ingenafstand"/>
        <w:ind w:left="851" w:hanging="851"/>
        <w:rPr>
          <w:szCs w:val="24"/>
        </w:rPr>
      </w:pPr>
    </w:p>
    <w:p w14:paraId="7DB7E801" w14:textId="77777777" w:rsidR="00473F45" w:rsidRPr="007921D0" w:rsidRDefault="00473F45" w:rsidP="00473F45">
      <w:pPr>
        <w:pStyle w:val="Ingenafstand"/>
        <w:ind w:left="851"/>
        <w:rPr>
          <w:szCs w:val="24"/>
        </w:rPr>
      </w:pPr>
      <w:r w:rsidRPr="007921D0">
        <w:rPr>
          <w:szCs w:val="24"/>
        </w:rPr>
        <w:t xml:space="preserve">Plasmaproteinbindingsgraden er 91 %. </w:t>
      </w:r>
    </w:p>
    <w:p w14:paraId="134C7011" w14:textId="77777777" w:rsidR="00473F45" w:rsidRPr="007921D0" w:rsidRDefault="00473F45" w:rsidP="00473F45">
      <w:pPr>
        <w:pStyle w:val="Ingenafstand"/>
        <w:ind w:left="851" w:hanging="851"/>
        <w:rPr>
          <w:szCs w:val="24"/>
        </w:rPr>
      </w:pPr>
    </w:p>
    <w:p w14:paraId="7673FFD5"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udskilles meget hurtigt fra det systemiske kredsløb. Den primære vej er metabolisme til en inaktiv carboxylsyremetabolit via </w:t>
      </w:r>
      <w:proofErr w:type="spellStart"/>
      <w:r w:rsidRPr="007921D0">
        <w:rPr>
          <w:szCs w:val="24"/>
        </w:rPr>
        <w:t>cytochrom</w:t>
      </w:r>
      <w:proofErr w:type="spellEnd"/>
      <w:r w:rsidRPr="007921D0">
        <w:rPr>
          <w:szCs w:val="24"/>
        </w:rPr>
        <w:t xml:space="preserve"> P450-enzymet CYP3A4. Der findes også andre uidentificerede metabolitter i fæces.</w:t>
      </w:r>
    </w:p>
    <w:p w14:paraId="5B2A8F67" w14:textId="77777777" w:rsidR="00473F45" w:rsidRPr="007921D0" w:rsidRDefault="00473F45" w:rsidP="00473F45">
      <w:pPr>
        <w:pStyle w:val="Ingenafstand"/>
        <w:ind w:left="851" w:hanging="851"/>
        <w:rPr>
          <w:szCs w:val="24"/>
        </w:rPr>
      </w:pPr>
    </w:p>
    <w:p w14:paraId="0ACC5A88" w14:textId="77777777" w:rsidR="00473F45" w:rsidRPr="007921D0" w:rsidRDefault="00473F45" w:rsidP="00473F45">
      <w:pPr>
        <w:pStyle w:val="Ingenafstand"/>
        <w:ind w:left="851"/>
        <w:rPr>
          <w:szCs w:val="24"/>
        </w:rPr>
      </w:pPr>
      <w:r w:rsidRPr="007921D0">
        <w:rPr>
          <w:szCs w:val="24"/>
        </w:rPr>
        <w:t xml:space="preserve">Den </w:t>
      </w:r>
      <w:proofErr w:type="spellStart"/>
      <w:r w:rsidRPr="007921D0">
        <w:rPr>
          <w:szCs w:val="24"/>
        </w:rPr>
        <w:t>renale</w:t>
      </w:r>
      <w:proofErr w:type="spellEnd"/>
      <w:r w:rsidRPr="007921D0">
        <w:rPr>
          <w:szCs w:val="24"/>
        </w:rPr>
        <w:t xml:space="preserve"> </w:t>
      </w:r>
      <w:proofErr w:type="spellStart"/>
      <w:r w:rsidRPr="007921D0">
        <w:rPr>
          <w:szCs w:val="24"/>
        </w:rPr>
        <w:t>clearance</w:t>
      </w:r>
      <w:proofErr w:type="spellEnd"/>
      <w:r w:rsidRPr="007921D0">
        <w:rPr>
          <w:szCs w:val="24"/>
        </w:rPr>
        <w:t xml:space="preserve"> af </w:t>
      </w:r>
      <w:proofErr w:type="spellStart"/>
      <w:r w:rsidRPr="007921D0">
        <w:rPr>
          <w:szCs w:val="24"/>
        </w:rPr>
        <w:t>fluticasonpropionat</w:t>
      </w:r>
      <w:proofErr w:type="spellEnd"/>
      <w:r w:rsidRPr="007921D0">
        <w:rPr>
          <w:szCs w:val="24"/>
        </w:rPr>
        <w:t xml:space="preserve"> er ubetydelig. Mindre end 5 % af dosen udskilles i urinen, primært som metabolitter. Hovedparten af dosis udskilles i fæces som metabolitter og </w:t>
      </w:r>
      <w:proofErr w:type="spellStart"/>
      <w:r w:rsidRPr="007921D0">
        <w:rPr>
          <w:szCs w:val="24"/>
        </w:rPr>
        <w:t>uomdannet</w:t>
      </w:r>
      <w:proofErr w:type="spellEnd"/>
      <w:r w:rsidRPr="007921D0">
        <w:rPr>
          <w:szCs w:val="24"/>
        </w:rPr>
        <w:t xml:space="preserve"> lægemiddel.</w:t>
      </w:r>
    </w:p>
    <w:p w14:paraId="5CB9CD66" w14:textId="77777777" w:rsidR="00473F45" w:rsidRPr="007921D0" w:rsidRDefault="00473F45" w:rsidP="00473F45">
      <w:pPr>
        <w:pStyle w:val="Ingenafstand"/>
        <w:ind w:left="851" w:hanging="851"/>
        <w:rPr>
          <w:szCs w:val="24"/>
        </w:rPr>
      </w:pPr>
    </w:p>
    <w:p w14:paraId="5F09B285" w14:textId="77777777" w:rsidR="00473F45" w:rsidRPr="007921D0" w:rsidRDefault="00473F45" w:rsidP="00473F45">
      <w:pPr>
        <w:pStyle w:val="Ingenafstand"/>
        <w:ind w:left="851"/>
        <w:rPr>
          <w:szCs w:val="24"/>
        </w:rPr>
      </w:pPr>
      <w:r w:rsidRPr="007921D0">
        <w:rPr>
          <w:szCs w:val="24"/>
        </w:rPr>
        <w:t xml:space="preserve">Der foreligger kun begrænsede data vedrørende den øgede levering af lægemiddel til lungerne ved brug af </w:t>
      </w:r>
      <w:proofErr w:type="spellStart"/>
      <w:r w:rsidRPr="007921D0">
        <w:rPr>
          <w:szCs w:val="24"/>
        </w:rPr>
        <w:t>AirFluSal</w:t>
      </w:r>
      <w:proofErr w:type="spellEnd"/>
      <w:r w:rsidRPr="007921D0">
        <w:rPr>
          <w:szCs w:val="24"/>
        </w:rPr>
        <w:t xml:space="preserve"> Sprayhaler sammen med enten </w:t>
      </w:r>
      <w:proofErr w:type="spellStart"/>
      <w:r w:rsidRPr="007921D0">
        <w:rPr>
          <w:szCs w:val="24"/>
        </w:rPr>
        <w:t>Volumatic</w:t>
      </w:r>
      <w:proofErr w:type="spellEnd"/>
      <w:r w:rsidRPr="007921D0">
        <w:rPr>
          <w:szCs w:val="24"/>
        </w:rPr>
        <w:t xml:space="preserve">-spaceren eller </w:t>
      </w:r>
      <w:proofErr w:type="spellStart"/>
      <w:r w:rsidRPr="007921D0">
        <w:rPr>
          <w:szCs w:val="24"/>
        </w:rPr>
        <w:t>AeroChamber</w:t>
      </w:r>
      <w:proofErr w:type="spellEnd"/>
      <w:r w:rsidRPr="007921D0">
        <w:rPr>
          <w:szCs w:val="24"/>
        </w:rPr>
        <w:t xml:space="preserve"> Plus-spaceren. Det er imidlertid påvist i et </w:t>
      </w:r>
      <w:proofErr w:type="spellStart"/>
      <w:r w:rsidRPr="007921D0">
        <w:rPr>
          <w:szCs w:val="24"/>
        </w:rPr>
        <w:t>farmakokinetisk</w:t>
      </w:r>
      <w:proofErr w:type="spellEnd"/>
      <w:r w:rsidRPr="007921D0">
        <w:rPr>
          <w:szCs w:val="24"/>
        </w:rPr>
        <w:t xml:space="preserve"> studie af enkeltdoser (studie PRC/CRD/13/11 med </w:t>
      </w:r>
      <w:proofErr w:type="spellStart"/>
      <w:r w:rsidRPr="007921D0">
        <w:rPr>
          <w:szCs w:val="24"/>
        </w:rPr>
        <w:t>spacere</w:t>
      </w:r>
      <w:proofErr w:type="spellEnd"/>
      <w:r w:rsidRPr="007921D0">
        <w:rPr>
          <w:szCs w:val="24"/>
        </w:rPr>
        <w:t xml:space="preserve"> vasket i rensemiddelopløsning og dryptørret inden brug), at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kan være op til to gange højere ved brug af </w:t>
      </w:r>
      <w:proofErr w:type="spellStart"/>
      <w:r w:rsidRPr="007921D0">
        <w:rPr>
          <w:szCs w:val="24"/>
        </w:rPr>
        <w:t>Volumatic</w:t>
      </w:r>
      <w:proofErr w:type="spellEnd"/>
      <w:r w:rsidRPr="007921D0">
        <w:rPr>
          <w:szCs w:val="24"/>
        </w:rPr>
        <w:t xml:space="preserve">-spaceren sammen med </w:t>
      </w:r>
      <w:proofErr w:type="spellStart"/>
      <w:r w:rsidRPr="007921D0">
        <w:rPr>
          <w:szCs w:val="24"/>
        </w:rPr>
        <w:t>AirFluSal</w:t>
      </w:r>
      <w:proofErr w:type="spellEnd"/>
      <w:r w:rsidRPr="007921D0">
        <w:rPr>
          <w:szCs w:val="24"/>
        </w:rPr>
        <w:t xml:space="preserve"> Sprayhaler-inhalatoren end ved brug af </w:t>
      </w:r>
      <w:proofErr w:type="spellStart"/>
      <w:r w:rsidRPr="007921D0">
        <w:rPr>
          <w:szCs w:val="24"/>
        </w:rPr>
        <w:t>AeroChamber</w:t>
      </w:r>
      <w:proofErr w:type="spellEnd"/>
      <w:r w:rsidRPr="007921D0">
        <w:rPr>
          <w:szCs w:val="24"/>
        </w:rPr>
        <w:t xml:space="preserve"> Plus-spaceren (se pkt. 4.4).</w:t>
      </w:r>
    </w:p>
    <w:p w14:paraId="12128ACF" w14:textId="77777777" w:rsidR="00473F45" w:rsidRPr="007921D0" w:rsidRDefault="00473F45" w:rsidP="00473F45">
      <w:pPr>
        <w:pStyle w:val="Ingenafstand"/>
        <w:ind w:left="851"/>
        <w:rPr>
          <w:szCs w:val="24"/>
        </w:rPr>
      </w:pPr>
      <w:r w:rsidRPr="007921D0">
        <w:rPr>
          <w:szCs w:val="24"/>
        </w:rPr>
        <w:t xml:space="preserve">På baggrund af data indsamlet på tværs af studier kan det konkluderes, at den systemiske eksponering kan være omkring 3 gange højere med </w:t>
      </w:r>
      <w:proofErr w:type="spellStart"/>
      <w:r w:rsidRPr="007921D0">
        <w:rPr>
          <w:szCs w:val="24"/>
        </w:rPr>
        <w:t>AeroChamber</w:t>
      </w:r>
      <w:proofErr w:type="spellEnd"/>
      <w:r w:rsidRPr="007921D0">
        <w:rPr>
          <w:szCs w:val="24"/>
        </w:rPr>
        <w:t xml:space="preserve"> Plus-spaceren eller 4-7 gange højere med </w:t>
      </w:r>
      <w:proofErr w:type="spellStart"/>
      <w:r w:rsidRPr="007921D0">
        <w:rPr>
          <w:szCs w:val="24"/>
        </w:rPr>
        <w:t>Volumatic</w:t>
      </w:r>
      <w:proofErr w:type="spellEnd"/>
      <w:r w:rsidRPr="007921D0">
        <w:rPr>
          <w:szCs w:val="24"/>
        </w:rPr>
        <w:t xml:space="preserve">-spaceren end ved brug uden </w:t>
      </w:r>
      <w:proofErr w:type="spellStart"/>
      <w:r w:rsidRPr="007921D0">
        <w:rPr>
          <w:szCs w:val="24"/>
        </w:rPr>
        <w:t>spacer</w:t>
      </w:r>
      <w:proofErr w:type="spellEnd"/>
      <w:r w:rsidRPr="007921D0">
        <w:rPr>
          <w:szCs w:val="24"/>
        </w:rPr>
        <w:t>.</w:t>
      </w:r>
    </w:p>
    <w:p w14:paraId="6C63EFA7" w14:textId="77777777" w:rsidR="00473F45" w:rsidRPr="007921D0" w:rsidRDefault="00473F45" w:rsidP="00473F45">
      <w:pPr>
        <w:tabs>
          <w:tab w:val="left" w:pos="851"/>
        </w:tabs>
        <w:ind w:left="851" w:hanging="851"/>
        <w:rPr>
          <w:sz w:val="24"/>
          <w:szCs w:val="24"/>
        </w:rPr>
      </w:pPr>
    </w:p>
    <w:p w14:paraId="50EDCC4F" w14:textId="77777777" w:rsidR="00473F45" w:rsidRPr="007921D0" w:rsidRDefault="00473F45" w:rsidP="00473F45">
      <w:pPr>
        <w:tabs>
          <w:tab w:val="left" w:pos="851"/>
        </w:tabs>
        <w:ind w:left="851" w:hanging="851"/>
        <w:rPr>
          <w:b/>
          <w:sz w:val="24"/>
          <w:szCs w:val="24"/>
        </w:rPr>
      </w:pPr>
      <w:r w:rsidRPr="007921D0">
        <w:rPr>
          <w:b/>
          <w:sz w:val="24"/>
          <w:szCs w:val="24"/>
        </w:rPr>
        <w:t>5.3</w:t>
      </w:r>
      <w:r w:rsidRPr="007921D0">
        <w:rPr>
          <w:b/>
          <w:sz w:val="24"/>
          <w:szCs w:val="24"/>
        </w:rPr>
        <w:tab/>
      </w:r>
      <w:r w:rsidR="005D4406">
        <w:rPr>
          <w:b/>
          <w:sz w:val="24"/>
          <w:szCs w:val="24"/>
        </w:rPr>
        <w:t>Non-</w:t>
      </w:r>
      <w:r w:rsidRPr="007921D0">
        <w:rPr>
          <w:b/>
          <w:sz w:val="24"/>
          <w:szCs w:val="24"/>
        </w:rPr>
        <w:t>kliniske sikkerhedsdata</w:t>
      </w:r>
    </w:p>
    <w:p w14:paraId="4DC3C93E" w14:textId="77777777" w:rsidR="00473F45" w:rsidRPr="007921D0" w:rsidRDefault="00473F45" w:rsidP="00473F45">
      <w:pPr>
        <w:pStyle w:val="Ingenafstand"/>
        <w:ind w:left="851"/>
        <w:rPr>
          <w:szCs w:val="24"/>
        </w:rPr>
      </w:pPr>
      <w:r w:rsidRPr="007921D0">
        <w:rPr>
          <w:szCs w:val="24"/>
        </w:rPr>
        <w:t xml:space="preserve">De eneste sikkerhedsmæssige problemer for human brug, der blev udledt af dyrestudier med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givet separat, var virkninger forbundet med unormalt store farmakologiske virkninger.</w:t>
      </w:r>
    </w:p>
    <w:p w14:paraId="6B0C217E" w14:textId="77777777" w:rsidR="00473F45" w:rsidRPr="007921D0" w:rsidRDefault="00473F45" w:rsidP="00473F45">
      <w:pPr>
        <w:pStyle w:val="Ingenafstand"/>
        <w:ind w:left="851" w:hanging="851"/>
        <w:rPr>
          <w:szCs w:val="24"/>
        </w:rPr>
      </w:pPr>
    </w:p>
    <w:p w14:paraId="4B6DD409" w14:textId="77777777" w:rsidR="00473F45" w:rsidRPr="007921D0" w:rsidRDefault="00473F45" w:rsidP="00473F45">
      <w:pPr>
        <w:pStyle w:val="Ingenafstand"/>
        <w:ind w:left="851"/>
        <w:rPr>
          <w:szCs w:val="24"/>
        </w:rPr>
      </w:pPr>
      <w:r w:rsidRPr="007921D0">
        <w:rPr>
          <w:szCs w:val="24"/>
        </w:rPr>
        <w:t xml:space="preserve">I dyrereproduktionsstudier er det påvist, at </w:t>
      </w:r>
      <w:proofErr w:type="spellStart"/>
      <w:r w:rsidRPr="007921D0">
        <w:rPr>
          <w:szCs w:val="24"/>
        </w:rPr>
        <w:t>glukokortikosteroider</w:t>
      </w:r>
      <w:proofErr w:type="spellEnd"/>
      <w:r w:rsidRPr="007921D0">
        <w:rPr>
          <w:szCs w:val="24"/>
        </w:rPr>
        <w:t xml:space="preserve"> inducerer misdannelser (ganespalte, skeletale misdannelser). Resultaterne fra disse dyrestudier synes dog ikke at være af relevans for mennesker, der får de anbefalede doser. Dyrestudier med </w:t>
      </w:r>
      <w:proofErr w:type="spellStart"/>
      <w:r w:rsidRPr="007921D0">
        <w:rPr>
          <w:szCs w:val="24"/>
        </w:rPr>
        <w:t>salmeterol</w:t>
      </w:r>
      <w:proofErr w:type="spellEnd"/>
      <w:r w:rsidRPr="007921D0">
        <w:rPr>
          <w:szCs w:val="24"/>
        </w:rPr>
        <w:t xml:space="preserve"> har kun vist </w:t>
      </w:r>
      <w:proofErr w:type="spellStart"/>
      <w:r w:rsidRPr="007921D0">
        <w:rPr>
          <w:szCs w:val="24"/>
        </w:rPr>
        <w:t>embryoføtal</w:t>
      </w:r>
      <w:proofErr w:type="spellEnd"/>
      <w:r w:rsidRPr="007921D0">
        <w:rPr>
          <w:szCs w:val="24"/>
        </w:rPr>
        <w:t xml:space="preserve"> toksicitet efter høje eksponeringsniveauer. Efter samtidig administration blev der set øgede forekomster af forskudt </w:t>
      </w:r>
      <w:proofErr w:type="spellStart"/>
      <w:r w:rsidRPr="007921D0">
        <w:rPr>
          <w:szCs w:val="24"/>
        </w:rPr>
        <w:t>arteria</w:t>
      </w:r>
      <w:proofErr w:type="spellEnd"/>
      <w:r w:rsidRPr="007921D0">
        <w:rPr>
          <w:szCs w:val="24"/>
        </w:rPr>
        <w:t xml:space="preserve"> </w:t>
      </w:r>
      <w:proofErr w:type="spellStart"/>
      <w:r w:rsidRPr="007921D0">
        <w:rPr>
          <w:szCs w:val="24"/>
        </w:rPr>
        <w:t>umbilicalis</w:t>
      </w:r>
      <w:proofErr w:type="spellEnd"/>
      <w:r w:rsidRPr="007921D0">
        <w:rPr>
          <w:szCs w:val="24"/>
        </w:rPr>
        <w:t xml:space="preserve"> og ufuldstændig forbening af nakkebenet hos rotter ved brug af doser, der er forbundet med </w:t>
      </w:r>
      <w:proofErr w:type="spellStart"/>
      <w:r w:rsidRPr="007921D0">
        <w:rPr>
          <w:szCs w:val="24"/>
        </w:rPr>
        <w:t>glukokortikoidforårsagede</w:t>
      </w:r>
      <w:proofErr w:type="spellEnd"/>
      <w:r w:rsidRPr="007921D0">
        <w:rPr>
          <w:szCs w:val="24"/>
        </w:rPr>
        <w:t xml:space="preserve"> abnormiteter. </w:t>
      </w:r>
    </w:p>
    <w:p w14:paraId="4F6C4173" w14:textId="77777777" w:rsidR="00473F45" w:rsidRPr="007921D0" w:rsidRDefault="00473F45" w:rsidP="00473F45">
      <w:pPr>
        <w:pStyle w:val="Ingenafstand"/>
        <w:ind w:left="851" w:hanging="851"/>
        <w:rPr>
          <w:szCs w:val="24"/>
        </w:rPr>
      </w:pPr>
    </w:p>
    <w:p w14:paraId="0717AD00" w14:textId="77777777" w:rsidR="00473F45" w:rsidRPr="007921D0" w:rsidRDefault="00473F45" w:rsidP="00473F45">
      <w:pPr>
        <w:pStyle w:val="Ingenafstand"/>
        <w:ind w:left="851"/>
        <w:rPr>
          <w:szCs w:val="24"/>
        </w:rPr>
      </w:pPr>
      <w:proofErr w:type="spellStart"/>
      <w:r w:rsidRPr="007921D0">
        <w:rPr>
          <w:szCs w:val="24"/>
        </w:rPr>
        <w:t>Norfluran</w:t>
      </w:r>
      <w:proofErr w:type="spellEnd"/>
      <w:r w:rsidRPr="007921D0">
        <w:rPr>
          <w:szCs w:val="24"/>
        </w:rPr>
        <w:t>, det ikke-CFC-</w:t>
      </w:r>
      <w:proofErr w:type="spellStart"/>
      <w:r w:rsidRPr="007921D0">
        <w:rPr>
          <w:szCs w:val="24"/>
        </w:rPr>
        <w:t>holdige</w:t>
      </w:r>
      <w:proofErr w:type="spellEnd"/>
      <w:r w:rsidRPr="007921D0">
        <w:rPr>
          <w:szCs w:val="24"/>
        </w:rPr>
        <w:t xml:space="preserve"> drivmiddel, har vist sig ikke at have nogen toksisk effekt ved meget høje dampkoncentrationer </w:t>
      </w:r>
      <w:r>
        <w:rPr>
          <w:szCs w:val="24"/>
        </w:rPr>
        <w:t>daglig</w:t>
      </w:r>
      <w:r w:rsidRPr="007921D0">
        <w:rPr>
          <w:szCs w:val="24"/>
        </w:rPr>
        <w:t xml:space="preserve"> hos en lang række dyrearter i perioder på to år – koncentrationer, der har været langt højere end dem, som patienter udsættes for.</w:t>
      </w:r>
    </w:p>
    <w:p w14:paraId="325492C5" w14:textId="77777777" w:rsidR="00473F45" w:rsidRPr="007921D0" w:rsidRDefault="00473F45" w:rsidP="00473F45">
      <w:pPr>
        <w:tabs>
          <w:tab w:val="left" w:pos="851"/>
        </w:tabs>
        <w:ind w:left="851" w:hanging="851"/>
        <w:rPr>
          <w:sz w:val="24"/>
          <w:szCs w:val="24"/>
        </w:rPr>
      </w:pPr>
    </w:p>
    <w:p w14:paraId="718F6B20" w14:textId="77777777" w:rsidR="00473F45" w:rsidRPr="007921D0" w:rsidRDefault="00473F45" w:rsidP="00473F45">
      <w:pPr>
        <w:tabs>
          <w:tab w:val="left" w:pos="851"/>
        </w:tabs>
        <w:ind w:left="851" w:hanging="851"/>
        <w:rPr>
          <w:sz w:val="24"/>
          <w:szCs w:val="24"/>
        </w:rPr>
      </w:pPr>
    </w:p>
    <w:p w14:paraId="260DA97B" w14:textId="77777777" w:rsidR="00473F45" w:rsidRPr="007921D0" w:rsidRDefault="00473F45" w:rsidP="00473F45">
      <w:pPr>
        <w:tabs>
          <w:tab w:val="left" w:pos="851"/>
        </w:tabs>
        <w:ind w:left="851" w:hanging="851"/>
        <w:rPr>
          <w:b/>
          <w:sz w:val="24"/>
          <w:szCs w:val="24"/>
        </w:rPr>
      </w:pPr>
      <w:r w:rsidRPr="007921D0">
        <w:rPr>
          <w:b/>
          <w:sz w:val="24"/>
          <w:szCs w:val="24"/>
        </w:rPr>
        <w:t>6.</w:t>
      </w:r>
      <w:r w:rsidRPr="007921D0">
        <w:rPr>
          <w:b/>
          <w:sz w:val="24"/>
          <w:szCs w:val="24"/>
        </w:rPr>
        <w:tab/>
        <w:t>FARMACEUTISKE OPLYSNINGER</w:t>
      </w:r>
    </w:p>
    <w:p w14:paraId="752B9B16" w14:textId="77777777" w:rsidR="00473F45" w:rsidRPr="007921D0" w:rsidRDefault="00473F45" w:rsidP="00473F45">
      <w:pPr>
        <w:tabs>
          <w:tab w:val="left" w:pos="851"/>
        </w:tabs>
        <w:ind w:left="851" w:hanging="851"/>
        <w:rPr>
          <w:sz w:val="24"/>
          <w:szCs w:val="24"/>
        </w:rPr>
      </w:pPr>
    </w:p>
    <w:p w14:paraId="24E99F2B" w14:textId="77777777" w:rsidR="00473F45" w:rsidRPr="007921D0" w:rsidRDefault="00473F45" w:rsidP="00473F45">
      <w:pPr>
        <w:tabs>
          <w:tab w:val="left" w:pos="851"/>
        </w:tabs>
        <w:ind w:left="851" w:hanging="851"/>
        <w:rPr>
          <w:b/>
          <w:sz w:val="24"/>
          <w:szCs w:val="24"/>
        </w:rPr>
      </w:pPr>
      <w:r w:rsidRPr="007921D0">
        <w:rPr>
          <w:b/>
          <w:sz w:val="24"/>
          <w:szCs w:val="24"/>
        </w:rPr>
        <w:t>6.1</w:t>
      </w:r>
      <w:r w:rsidRPr="007921D0">
        <w:rPr>
          <w:b/>
          <w:sz w:val="24"/>
          <w:szCs w:val="24"/>
        </w:rPr>
        <w:tab/>
        <w:t>Hjælpestoffer</w:t>
      </w:r>
    </w:p>
    <w:p w14:paraId="318BF7FC" w14:textId="77777777" w:rsidR="00473F45" w:rsidRPr="007921D0" w:rsidRDefault="00473F45" w:rsidP="00473F45">
      <w:pPr>
        <w:pStyle w:val="Ingenafstand"/>
        <w:ind w:left="851"/>
        <w:rPr>
          <w:szCs w:val="24"/>
        </w:rPr>
      </w:pPr>
      <w:r w:rsidRPr="007921D0">
        <w:rPr>
          <w:color w:val="000000"/>
          <w:szCs w:val="24"/>
        </w:rPr>
        <w:t xml:space="preserve">Drivgas: </w:t>
      </w:r>
      <w:proofErr w:type="spellStart"/>
      <w:r w:rsidRPr="007921D0">
        <w:rPr>
          <w:color w:val="000000"/>
          <w:szCs w:val="24"/>
        </w:rPr>
        <w:t>Norfluran</w:t>
      </w:r>
      <w:proofErr w:type="spellEnd"/>
      <w:r w:rsidRPr="007921D0">
        <w:rPr>
          <w:color w:val="000000"/>
          <w:szCs w:val="24"/>
        </w:rPr>
        <w:t xml:space="preserve"> (HFA 134a).</w:t>
      </w:r>
    </w:p>
    <w:p w14:paraId="61B53D56" w14:textId="77777777" w:rsidR="00473F45" w:rsidRPr="007921D0" w:rsidRDefault="00473F45" w:rsidP="00473F45">
      <w:pPr>
        <w:tabs>
          <w:tab w:val="left" w:pos="851"/>
        </w:tabs>
        <w:ind w:left="851" w:hanging="851"/>
        <w:rPr>
          <w:sz w:val="24"/>
          <w:szCs w:val="24"/>
        </w:rPr>
      </w:pPr>
    </w:p>
    <w:p w14:paraId="00FEEE54" w14:textId="77777777" w:rsidR="00473F45" w:rsidRPr="007921D0" w:rsidRDefault="00473F45" w:rsidP="00473F45">
      <w:pPr>
        <w:tabs>
          <w:tab w:val="left" w:pos="851"/>
        </w:tabs>
        <w:ind w:left="851" w:hanging="851"/>
        <w:rPr>
          <w:b/>
          <w:sz w:val="24"/>
          <w:szCs w:val="24"/>
        </w:rPr>
      </w:pPr>
      <w:r w:rsidRPr="007921D0">
        <w:rPr>
          <w:b/>
          <w:sz w:val="24"/>
          <w:szCs w:val="24"/>
        </w:rPr>
        <w:t>6.2</w:t>
      </w:r>
      <w:r w:rsidRPr="007921D0">
        <w:rPr>
          <w:b/>
          <w:sz w:val="24"/>
          <w:szCs w:val="24"/>
        </w:rPr>
        <w:tab/>
        <w:t>Uforligeligheder</w:t>
      </w:r>
    </w:p>
    <w:p w14:paraId="4F09B713" w14:textId="77777777" w:rsidR="00473F45" w:rsidRPr="007921D0" w:rsidRDefault="00473F45" w:rsidP="00473F45">
      <w:pPr>
        <w:pStyle w:val="Ingenafstand"/>
        <w:ind w:left="851"/>
        <w:rPr>
          <w:szCs w:val="24"/>
        </w:rPr>
      </w:pPr>
      <w:r w:rsidRPr="007921D0">
        <w:rPr>
          <w:szCs w:val="24"/>
        </w:rPr>
        <w:t xml:space="preserve">Ikke relevant. </w:t>
      </w:r>
    </w:p>
    <w:p w14:paraId="42C13456" w14:textId="77777777" w:rsidR="00473F45" w:rsidRPr="007921D0" w:rsidRDefault="00473F45" w:rsidP="00473F45">
      <w:pPr>
        <w:tabs>
          <w:tab w:val="left" w:pos="851"/>
        </w:tabs>
        <w:ind w:left="851" w:hanging="851"/>
        <w:rPr>
          <w:sz w:val="24"/>
          <w:szCs w:val="24"/>
        </w:rPr>
      </w:pPr>
    </w:p>
    <w:p w14:paraId="0901A3C8" w14:textId="77777777" w:rsidR="00473F45" w:rsidRPr="007921D0" w:rsidRDefault="00473F45" w:rsidP="00473F45">
      <w:pPr>
        <w:tabs>
          <w:tab w:val="left" w:pos="851"/>
        </w:tabs>
        <w:ind w:left="851" w:hanging="851"/>
        <w:rPr>
          <w:b/>
          <w:sz w:val="24"/>
          <w:szCs w:val="24"/>
        </w:rPr>
      </w:pPr>
      <w:r w:rsidRPr="007921D0">
        <w:rPr>
          <w:b/>
          <w:sz w:val="24"/>
          <w:szCs w:val="24"/>
        </w:rPr>
        <w:t>6.3</w:t>
      </w:r>
      <w:r w:rsidRPr="007921D0">
        <w:rPr>
          <w:b/>
          <w:sz w:val="24"/>
          <w:szCs w:val="24"/>
        </w:rPr>
        <w:tab/>
        <w:t>Opbevaringstid</w:t>
      </w:r>
    </w:p>
    <w:p w14:paraId="00181050" w14:textId="5B1DD785" w:rsidR="00473F45" w:rsidRPr="007921D0" w:rsidRDefault="00473F45" w:rsidP="00D51EAA">
      <w:pPr>
        <w:pStyle w:val="Ingenafstand"/>
        <w:ind w:left="851" w:hanging="851"/>
        <w:rPr>
          <w:szCs w:val="24"/>
        </w:rPr>
      </w:pPr>
      <w:r w:rsidRPr="007921D0">
        <w:rPr>
          <w:szCs w:val="24"/>
        </w:rPr>
        <w:tab/>
        <w:t xml:space="preserve">2 år. </w:t>
      </w:r>
    </w:p>
    <w:p w14:paraId="36368D21" w14:textId="77777777" w:rsidR="00473F45" w:rsidRPr="007921D0" w:rsidRDefault="00473F45" w:rsidP="00473F45">
      <w:pPr>
        <w:tabs>
          <w:tab w:val="left" w:pos="851"/>
        </w:tabs>
        <w:ind w:left="851" w:hanging="851"/>
        <w:rPr>
          <w:sz w:val="24"/>
          <w:szCs w:val="24"/>
        </w:rPr>
      </w:pPr>
    </w:p>
    <w:p w14:paraId="65D0EA14" w14:textId="77777777" w:rsidR="00473F45" w:rsidRPr="007921D0" w:rsidRDefault="00473F45" w:rsidP="00473F45">
      <w:pPr>
        <w:tabs>
          <w:tab w:val="left" w:pos="851"/>
        </w:tabs>
        <w:ind w:left="851" w:hanging="851"/>
        <w:rPr>
          <w:b/>
          <w:sz w:val="24"/>
          <w:szCs w:val="24"/>
        </w:rPr>
      </w:pPr>
      <w:r w:rsidRPr="007921D0">
        <w:rPr>
          <w:b/>
          <w:sz w:val="24"/>
          <w:szCs w:val="24"/>
        </w:rPr>
        <w:t>6.4</w:t>
      </w:r>
      <w:r w:rsidRPr="007921D0">
        <w:rPr>
          <w:b/>
          <w:sz w:val="24"/>
          <w:szCs w:val="24"/>
        </w:rPr>
        <w:tab/>
        <w:t>Særlige opbevaringsforhold</w:t>
      </w:r>
    </w:p>
    <w:p w14:paraId="1AB0E67F" w14:textId="77777777" w:rsidR="00473F45" w:rsidRPr="007921D0" w:rsidRDefault="00473F45" w:rsidP="00473F45">
      <w:pPr>
        <w:pStyle w:val="Ingenafstand"/>
        <w:ind w:left="851"/>
        <w:rPr>
          <w:szCs w:val="24"/>
        </w:rPr>
      </w:pPr>
      <w:r w:rsidRPr="007921D0">
        <w:rPr>
          <w:szCs w:val="24"/>
        </w:rPr>
        <w:t>Opbevares ved temperaturer under 25</w:t>
      </w:r>
      <w:r w:rsidR="008538F6">
        <w:rPr>
          <w:szCs w:val="24"/>
        </w:rPr>
        <w:t xml:space="preserve"> </w:t>
      </w:r>
      <w:r w:rsidRPr="007921D0">
        <w:rPr>
          <w:szCs w:val="24"/>
        </w:rPr>
        <w:t xml:space="preserve">°C. </w:t>
      </w:r>
    </w:p>
    <w:p w14:paraId="0F8758D4" w14:textId="77777777" w:rsidR="00473F45" w:rsidRPr="007921D0" w:rsidRDefault="00473F45" w:rsidP="00473F45">
      <w:pPr>
        <w:pStyle w:val="Ingenafstand"/>
        <w:ind w:left="851"/>
        <w:rPr>
          <w:szCs w:val="24"/>
        </w:rPr>
      </w:pPr>
      <w:r w:rsidRPr="007921D0">
        <w:rPr>
          <w:szCs w:val="24"/>
        </w:rPr>
        <w:t>Opbevar beholderen i den ydre karton for at beskytte mod lys.</w:t>
      </w:r>
    </w:p>
    <w:p w14:paraId="56676374" w14:textId="77777777" w:rsidR="00661AC6" w:rsidRDefault="00661AC6" w:rsidP="00473F45">
      <w:pPr>
        <w:pStyle w:val="Ingenafstand"/>
        <w:ind w:left="851"/>
        <w:rPr>
          <w:szCs w:val="24"/>
        </w:rPr>
      </w:pPr>
    </w:p>
    <w:p w14:paraId="575F39F2" w14:textId="77777777" w:rsidR="00473F45" w:rsidRPr="007921D0" w:rsidRDefault="00473F45" w:rsidP="00473F45">
      <w:pPr>
        <w:pStyle w:val="Ingenafstand"/>
        <w:ind w:left="851"/>
        <w:rPr>
          <w:szCs w:val="24"/>
        </w:rPr>
      </w:pPr>
      <w:r w:rsidRPr="007921D0">
        <w:rPr>
          <w:szCs w:val="24"/>
        </w:rPr>
        <w:t>Beholderen indeholder væske under tryk.</w:t>
      </w:r>
    </w:p>
    <w:p w14:paraId="7B3EECD3" w14:textId="77777777" w:rsidR="00473F45" w:rsidRPr="007921D0" w:rsidRDefault="00473F45" w:rsidP="00473F45">
      <w:pPr>
        <w:pStyle w:val="Ingenafstand"/>
        <w:ind w:left="851"/>
        <w:rPr>
          <w:szCs w:val="24"/>
        </w:rPr>
      </w:pPr>
      <w:r w:rsidRPr="007921D0">
        <w:rPr>
          <w:szCs w:val="24"/>
        </w:rPr>
        <w:t xml:space="preserve">Må ikke udsættes for temperaturer over 50 °C. </w:t>
      </w:r>
    </w:p>
    <w:p w14:paraId="38105AC8" w14:textId="77777777" w:rsidR="00473F45" w:rsidRPr="007921D0" w:rsidRDefault="00473F45" w:rsidP="00473F45">
      <w:pPr>
        <w:pStyle w:val="Ingenafstand"/>
        <w:ind w:left="851"/>
        <w:rPr>
          <w:szCs w:val="24"/>
        </w:rPr>
      </w:pPr>
      <w:r w:rsidRPr="007921D0">
        <w:rPr>
          <w:szCs w:val="24"/>
        </w:rPr>
        <w:t>Cylinderen må ikke punkteres.</w:t>
      </w:r>
    </w:p>
    <w:p w14:paraId="66777582" w14:textId="77777777" w:rsidR="00473F45" w:rsidRPr="007921D0" w:rsidRDefault="00473F45" w:rsidP="00473F45">
      <w:pPr>
        <w:pStyle w:val="Default"/>
        <w:ind w:left="851"/>
        <w:jc w:val="both"/>
      </w:pPr>
      <w:r w:rsidRPr="007921D0">
        <w:t>Beholderen må ikke punkteres, ødelægges eller brændes, heller ikke når den virker tom.</w:t>
      </w:r>
    </w:p>
    <w:p w14:paraId="0FE3E7AD" w14:textId="77777777" w:rsidR="005D4406" w:rsidRPr="007921D0" w:rsidRDefault="005D4406" w:rsidP="005D4406">
      <w:pPr>
        <w:pStyle w:val="Ingenafstand"/>
        <w:ind w:left="851" w:hanging="851"/>
        <w:rPr>
          <w:szCs w:val="24"/>
        </w:rPr>
      </w:pPr>
      <w:r>
        <w:rPr>
          <w:szCs w:val="24"/>
        </w:rPr>
        <w:tab/>
      </w:r>
      <w:r w:rsidRPr="00372AC1">
        <w:rPr>
          <w:szCs w:val="24"/>
        </w:rPr>
        <w:t>Må ikke opbevares i køleskab eller nedfryses.</w:t>
      </w:r>
    </w:p>
    <w:p w14:paraId="353B9D75" w14:textId="77777777" w:rsidR="00473F45" w:rsidRPr="007921D0" w:rsidRDefault="00473F45" w:rsidP="00473F45">
      <w:pPr>
        <w:pStyle w:val="Ingenafstand"/>
        <w:ind w:left="851"/>
        <w:rPr>
          <w:szCs w:val="24"/>
        </w:rPr>
      </w:pPr>
      <w:r w:rsidRPr="007921D0">
        <w:rPr>
          <w:szCs w:val="24"/>
        </w:rPr>
        <w:t>Virkningen af dette lægemiddel kan være forringet, når beholderen er kold. Dette gælder for de fleste lægemidler til inhalation i beholdere under tryk.</w:t>
      </w:r>
    </w:p>
    <w:p w14:paraId="4B146187" w14:textId="77777777" w:rsidR="00473F45" w:rsidRPr="007921D0" w:rsidRDefault="00473F45" w:rsidP="00473F45">
      <w:pPr>
        <w:tabs>
          <w:tab w:val="left" w:pos="851"/>
        </w:tabs>
        <w:ind w:left="851" w:hanging="851"/>
        <w:rPr>
          <w:sz w:val="24"/>
          <w:szCs w:val="24"/>
        </w:rPr>
      </w:pPr>
    </w:p>
    <w:p w14:paraId="67EE5195" w14:textId="77777777" w:rsidR="00473F45" w:rsidRPr="007921D0" w:rsidRDefault="00473F45" w:rsidP="00473F45">
      <w:pPr>
        <w:tabs>
          <w:tab w:val="left" w:pos="851"/>
        </w:tabs>
        <w:ind w:left="851" w:hanging="851"/>
        <w:rPr>
          <w:b/>
          <w:sz w:val="24"/>
          <w:szCs w:val="24"/>
        </w:rPr>
      </w:pPr>
      <w:r w:rsidRPr="007921D0">
        <w:rPr>
          <w:b/>
          <w:sz w:val="24"/>
          <w:szCs w:val="24"/>
        </w:rPr>
        <w:t>6.5</w:t>
      </w:r>
      <w:r w:rsidRPr="007921D0">
        <w:rPr>
          <w:b/>
          <w:sz w:val="24"/>
          <w:szCs w:val="24"/>
        </w:rPr>
        <w:tab/>
        <w:t>Emballagetype og pakningsstørrelser</w:t>
      </w:r>
    </w:p>
    <w:p w14:paraId="3CBC9D4B" w14:textId="77777777" w:rsidR="005D4406" w:rsidRPr="007921D0" w:rsidRDefault="005D4406" w:rsidP="005D4406">
      <w:pPr>
        <w:pStyle w:val="Ingenafstand"/>
        <w:ind w:left="851"/>
        <w:rPr>
          <w:szCs w:val="24"/>
        </w:rPr>
      </w:pPr>
      <w:r w:rsidRPr="007921D0">
        <w:rPr>
          <w:szCs w:val="24"/>
        </w:rPr>
        <w:t xml:space="preserve">Inhalatoren består af en aluminiumbeholder </w:t>
      </w:r>
      <w:r w:rsidRPr="00BE716E">
        <w:rPr>
          <w:szCs w:val="24"/>
        </w:rPr>
        <w:t xml:space="preserve">(plasma FCP-belagt aerosol beholder) </w:t>
      </w:r>
      <w:r w:rsidRPr="007921D0">
        <w:rPr>
          <w:szCs w:val="24"/>
        </w:rPr>
        <w:t xml:space="preserve">med doseringsventil og en </w:t>
      </w:r>
      <w:proofErr w:type="spellStart"/>
      <w:r w:rsidRPr="007921D0">
        <w:rPr>
          <w:szCs w:val="24"/>
        </w:rPr>
        <w:t>polypropyl</w:t>
      </w:r>
      <w:r>
        <w:rPr>
          <w:szCs w:val="24"/>
        </w:rPr>
        <w:softHyphen/>
      </w:r>
      <w:r w:rsidRPr="007921D0">
        <w:rPr>
          <w:szCs w:val="24"/>
        </w:rPr>
        <w:t>enaktuator</w:t>
      </w:r>
      <w:proofErr w:type="spellEnd"/>
      <w:r w:rsidRPr="007921D0">
        <w:rPr>
          <w:szCs w:val="24"/>
        </w:rPr>
        <w:t xml:space="preserve"> med</w:t>
      </w:r>
      <w:r>
        <w:rPr>
          <w:szCs w:val="24"/>
        </w:rPr>
        <w:t xml:space="preserve"> </w:t>
      </w:r>
      <w:r w:rsidRPr="00BE716E">
        <w:rPr>
          <w:szCs w:val="24"/>
        </w:rPr>
        <w:t>polypropylenhætte med</w:t>
      </w:r>
      <w:r w:rsidRPr="007921D0">
        <w:rPr>
          <w:szCs w:val="24"/>
        </w:rPr>
        <w:t xml:space="preserve"> dosisindikator</w:t>
      </w:r>
      <w:r w:rsidRPr="0027470F">
        <w:rPr>
          <w:szCs w:val="24"/>
        </w:rPr>
        <w:t>, pakket i ydre kartonæske</w:t>
      </w:r>
      <w:r w:rsidRPr="007921D0">
        <w:rPr>
          <w:szCs w:val="24"/>
        </w:rPr>
        <w:t xml:space="preserve">. </w:t>
      </w:r>
    </w:p>
    <w:p w14:paraId="2AEB09C2" w14:textId="77777777" w:rsidR="00473F45" w:rsidRDefault="00473F45" w:rsidP="00473F45">
      <w:pPr>
        <w:pStyle w:val="Ingenafstand"/>
        <w:ind w:left="851" w:hanging="851"/>
        <w:rPr>
          <w:szCs w:val="24"/>
        </w:rPr>
      </w:pPr>
    </w:p>
    <w:p w14:paraId="15E22435" w14:textId="77777777" w:rsidR="00473F45" w:rsidRPr="007921D0" w:rsidRDefault="00473F45" w:rsidP="00473F45">
      <w:pPr>
        <w:pStyle w:val="Ingenafstand"/>
        <w:ind w:left="851"/>
        <w:rPr>
          <w:szCs w:val="24"/>
        </w:rPr>
      </w:pPr>
      <w:r w:rsidRPr="007921D0">
        <w:rPr>
          <w:szCs w:val="24"/>
        </w:rPr>
        <w:t xml:space="preserve">Hver beholder indeholder 120 afmålte doser. </w:t>
      </w:r>
    </w:p>
    <w:p w14:paraId="1F93B8BB" w14:textId="77777777" w:rsidR="00473F45" w:rsidRPr="007921D0" w:rsidRDefault="00473F45" w:rsidP="00473F45">
      <w:pPr>
        <w:pStyle w:val="Ingenafstand"/>
        <w:ind w:left="851" w:hanging="851"/>
        <w:rPr>
          <w:szCs w:val="24"/>
        </w:rPr>
      </w:pPr>
    </w:p>
    <w:p w14:paraId="0122AF9C" w14:textId="77777777" w:rsidR="00473F45" w:rsidRPr="007921D0" w:rsidRDefault="00473F45" w:rsidP="00473F45">
      <w:pPr>
        <w:pStyle w:val="Ingenafstand"/>
        <w:ind w:left="851"/>
        <w:rPr>
          <w:szCs w:val="24"/>
          <w:u w:val="single"/>
        </w:rPr>
      </w:pPr>
      <w:r w:rsidRPr="007921D0">
        <w:rPr>
          <w:szCs w:val="24"/>
          <w:u w:val="single"/>
        </w:rPr>
        <w:t>Pakningsstørrelser:</w:t>
      </w:r>
    </w:p>
    <w:p w14:paraId="2AB7A6B3" w14:textId="77777777" w:rsidR="00473F45" w:rsidRPr="007921D0" w:rsidRDefault="00473F45" w:rsidP="00473F45">
      <w:pPr>
        <w:pStyle w:val="Ingenafstand"/>
        <w:ind w:left="851"/>
        <w:rPr>
          <w:szCs w:val="24"/>
        </w:rPr>
      </w:pPr>
      <w:r w:rsidRPr="007921D0">
        <w:rPr>
          <w:szCs w:val="24"/>
        </w:rPr>
        <w:t>1; 2; 2 (bundtet pakning 2</w:t>
      </w:r>
      <w:r>
        <w:rPr>
          <w:szCs w:val="24"/>
        </w:rPr>
        <w:t>×</w:t>
      </w:r>
      <w:r w:rsidRPr="007921D0">
        <w:rPr>
          <w:szCs w:val="24"/>
        </w:rPr>
        <w:t>1); 3; 3 (bundtet pakning 3</w:t>
      </w:r>
      <w:r>
        <w:rPr>
          <w:szCs w:val="24"/>
        </w:rPr>
        <w:t>×</w:t>
      </w:r>
      <w:r w:rsidRPr="007921D0">
        <w:rPr>
          <w:szCs w:val="24"/>
        </w:rPr>
        <w:t>1); 4; 5; 6; 10; 10 (bundtet pakni</w:t>
      </w:r>
      <w:r>
        <w:rPr>
          <w:szCs w:val="24"/>
        </w:rPr>
        <w:t>ng 10×</w:t>
      </w:r>
      <w:proofErr w:type="gramStart"/>
      <w:r w:rsidRPr="007921D0">
        <w:rPr>
          <w:szCs w:val="24"/>
        </w:rPr>
        <w:t>1)</w:t>
      </w:r>
      <w:r>
        <w:rPr>
          <w:szCs w:val="24"/>
        </w:rPr>
        <w:t>×</w:t>
      </w:r>
      <w:proofErr w:type="gramEnd"/>
      <w:r w:rsidRPr="007921D0">
        <w:rPr>
          <w:szCs w:val="24"/>
        </w:rPr>
        <w:t>120 dosers inhalator(er)</w:t>
      </w:r>
      <w:r>
        <w:rPr>
          <w:szCs w:val="24"/>
        </w:rPr>
        <w:t>.</w:t>
      </w:r>
    </w:p>
    <w:p w14:paraId="6282EF40" w14:textId="77777777" w:rsidR="00473F45" w:rsidRPr="007921D0" w:rsidRDefault="00473F45" w:rsidP="00473F45">
      <w:pPr>
        <w:pStyle w:val="Ingenafstand"/>
        <w:ind w:left="851" w:hanging="851"/>
        <w:rPr>
          <w:szCs w:val="24"/>
        </w:rPr>
      </w:pPr>
    </w:p>
    <w:p w14:paraId="542167DE" w14:textId="77777777" w:rsidR="00473F45" w:rsidRPr="007921D0" w:rsidRDefault="00473F45" w:rsidP="00473F45">
      <w:pPr>
        <w:pStyle w:val="Ingenafstand"/>
        <w:ind w:left="851"/>
        <w:rPr>
          <w:szCs w:val="24"/>
        </w:rPr>
      </w:pPr>
      <w:r w:rsidRPr="007921D0">
        <w:rPr>
          <w:szCs w:val="24"/>
        </w:rPr>
        <w:t xml:space="preserve">Ikke alle pakningsstørrelser er nødvendigvis markedsført. </w:t>
      </w:r>
    </w:p>
    <w:p w14:paraId="209A8A50" w14:textId="77777777" w:rsidR="00473F45" w:rsidRPr="007921D0" w:rsidRDefault="00473F45" w:rsidP="00473F45">
      <w:pPr>
        <w:tabs>
          <w:tab w:val="left" w:pos="851"/>
        </w:tabs>
        <w:ind w:left="851" w:hanging="851"/>
        <w:rPr>
          <w:sz w:val="24"/>
          <w:szCs w:val="24"/>
        </w:rPr>
      </w:pPr>
    </w:p>
    <w:p w14:paraId="63B8F0A8" w14:textId="77777777" w:rsidR="00473F45" w:rsidRPr="007921D0" w:rsidRDefault="00473F45" w:rsidP="00473F45">
      <w:pPr>
        <w:tabs>
          <w:tab w:val="left" w:pos="851"/>
        </w:tabs>
        <w:ind w:left="851" w:hanging="851"/>
        <w:rPr>
          <w:b/>
          <w:sz w:val="24"/>
          <w:szCs w:val="24"/>
        </w:rPr>
      </w:pPr>
      <w:r w:rsidRPr="007921D0">
        <w:rPr>
          <w:b/>
          <w:sz w:val="24"/>
          <w:szCs w:val="24"/>
        </w:rPr>
        <w:t>6.6</w:t>
      </w:r>
      <w:r w:rsidRPr="007921D0">
        <w:rPr>
          <w:b/>
          <w:sz w:val="24"/>
          <w:szCs w:val="24"/>
        </w:rPr>
        <w:tab/>
        <w:t xml:space="preserve">Regler for </w:t>
      </w:r>
      <w:r w:rsidR="005D4406">
        <w:rPr>
          <w:b/>
          <w:sz w:val="24"/>
          <w:szCs w:val="24"/>
        </w:rPr>
        <w:t>bortskaffelse</w:t>
      </w:r>
      <w:r w:rsidRPr="007921D0">
        <w:rPr>
          <w:b/>
          <w:sz w:val="24"/>
          <w:szCs w:val="24"/>
        </w:rPr>
        <w:t xml:space="preserve"> og anden håndtering</w:t>
      </w:r>
    </w:p>
    <w:p w14:paraId="48F555D1" w14:textId="77777777" w:rsidR="00473F45" w:rsidRPr="007921D0" w:rsidRDefault="00473F45" w:rsidP="00473F45">
      <w:pPr>
        <w:pStyle w:val="Ingenafstand"/>
        <w:ind w:left="851"/>
        <w:rPr>
          <w:szCs w:val="24"/>
        </w:rPr>
      </w:pPr>
      <w:r w:rsidRPr="007921D0">
        <w:rPr>
          <w:szCs w:val="24"/>
        </w:rPr>
        <w:t xml:space="preserve">Ingen særlige forholdsregler ved bortskaffelse. </w:t>
      </w:r>
    </w:p>
    <w:p w14:paraId="06EA0547" w14:textId="77777777" w:rsidR="00473F45" w:rsidRPr="007921D0" w:rsidRDefault="00473F45" w:rsidP="00473F45">
      <w:pPr>
        <w:pStyle w:val="Ingenafstand"/>
        <w:ind w:left="851" w:hanging="851"/>
        <w:rPr>
          <w:szCs w:val="24"/>
        </w:rPr>
      </w:pPr>
    </w:p>
    <w:p w14:paraId="5AD919CE" w14:textId="77777777" w:rsidR="00473F45" w:rsidRPr="007921D0" w:rsidRDefault="00473F45" w:rsidP="00473F45">
      <w:pPr>
        <w:pStyle w:val="Ingenafstand"/>
        <w:ind w:left="851"/>
        <w:rPr>
          <w:szCs w:val="24"/>
        </w:rPr>
      </w:pPr>
      <w:r w:rsidRPr="007921D0">
        <w:rPr>
          <w:szCs w:val="24"/>
        </w:rPr>
        <w:t xml:space="preserve">Ikke anvendt lægemiddel samt affald heraf skal bortskaffes i henhold til lokale retningslinjer. </w:t>
      </w:r>
    </w:p>
    <w:p w14:paraId="55BFE9B2" w14:textId="77777777" w:rsidR="00473F45" w:rsidRPr="007921D0" w:rsidRDefault="00473F45" w:rsidP="00473F45">
      <w:pPr>
        <w:tabs>
          <w:tab w:val="left" w:pos="851"/>
        </w:tabs>
        <w:ind w:left="851" w:hanging="851"/>
        <w:jc w:val="both"/>
        <w:rPr>
          <w:sz w:val="24"/>
          <w:szCs w:val="24"/>
        </w:rPr>
      </w:pPr>
    </w:p>
    <w:p w14:paraId="3E754727" w14:textId="77777777" w:rsidR="00473F45" w:rsidRPr="007921D0" w:rsidRDefault="00473F45" w:rsidP="00473F45">
      <w:pPr>
        <w:tabs>
          <w:tab w:val="left" w:pos="851"/>
        </w:tabs>
        <w:ind w:left="851" w:hanging="851"/>
        <w:rPr>
          <w:b/>
          <w:sz w:val="24"/>
          <w:szCs w:val="24"/>
        </w:rPr>
      </w:pPr>
      <w:r w:rsidRPr="007921D0">
        <w:rPr>
          <w:b/>
          <w:sz w:val="24"/>
          <w:szCs w:val="24"/>
        </w:rPr>
        <w:t>7.</w:t>
      </w:r>
      <w:r w:rsidRPr="007921D0">
        <w:rPr>
          <w:b/>
          <w:sz w:val="24"/>
          <w:szCs w:val="24"/>
        </w:rPr>
        <w:tab/>
        <w:t>INDEHAVER AF MARKEDSFØRINGSTILLADELSEN</w:t>
      </w:r>
    </w:p>
    <w:p w14:paraId="343775D1" w14:textId="77777777" w:rsidR="00473F45" w:rsidRPr="007921D0" w:rsidRDefault="00473F45" w:rsidP="00473F45">
      <w:pPr>
        <w:pStyle w:val="Ingenafstand"/>
        <w:ind w:left="851"/>
        <w:rPr>
          <w:spacing w:val="-3"/>
          <w:szCs w:val="24"/>
          <w:lang w:eastAsia="en-US"/>
        </w:rPr>
      </w:pPr>
      <w:r w:rsidRPr="007921D0">
        <w:rPr>
          <w:spacing w:val="-3"/>
          <w:szCs w:val="24"/>
          <w:lang w:eastAsia="en-US"/>
        </w:rPr>
        <w:t>Sandoz A/S</w:t>
      </w:r>
    </w:p>
    <w:p w14:paraId="4EAF93D0" w14:textId="77777777" w:rsidR="00473F45" w:rsidRPr="007921D0" w:rsidRDefault="00473F45" w:rsidP="00473F45">
      <w:pPr>
        <w:pStyle w:val="Ingenafstand"/>
        <w:ind w:left="851"/>
        <w:rPr>
          <w:spacing w:val="-3"/>
          <w:szCs w:val="24"/>
          <w:lang w:eastAsia="en-US"/>
        </w:rPr>
      </w:pPr>
      <w:r w:rsidRPr="007921D0">
        <w:rPr>
          <w:spacing w:val="-3"/>
          <w:szCs w:val="24"/>
          <w:lang w:eastAsia="en-US"/>
        </w:rPr>
        <w:t>Edvard Thomsens Vej 14</w:t>
      </w:r>
    </w:p>
    <w:p w14:paraId="40C677F1" w14:textId="77777777" w:rsidR="00473F45" w:rsidRPr="007921D0" w:rsidRDefault="00473F45" w:rsidP="00473F45">
      <w:pPr>
        <w:pStyle w:val="Ingenafstand"/>
        <w:ind w:left="851"/>
        <w:rPr>
          <w:spacing w:val="-3"/>
          <w:szCs w:val="24"/>
          <w:lang w:eastAsia="en-US"/>
        </w:rPr>
      </w:pPr>
      <w:r w:rsidRPr="007921D0">
        <w:rPr>
          <w:spacing w:val="-3"/>
          <w:szCs w:val="24"/>
          <w:lang w:eastAsia="en-US"/>
        </w:rPr>
        <w:t>2300 København S</w:t>
      </w:r>
    </w:p>
    <w:p w14:paraId="18F4292D" w14:textId="77777777" w:rsidR="00473F45" w:rsidRPr="007921D0" w:rsidRDefault="00473F45" w:rsidP="00473F45">
      <w:pPr>
        <w:tabs>
          <w:tab w:val="left" w:pos="851"/>
        </w:tabs>
        <w:ind w:left="851" w:hanging="851"/>
        <w:rPr>
          <w:sz w:val="24"/>
          <w:szCs w:val="24"/>
        </w:rPr>
      </w:pPr>
    </w:p>
    <w:p w14:paraId="69DC67E8" w14:textId="77777777" w:rsidR="00473F45" w:rsidRPr="007921D0" w:rsidRDefault="00473F45" w:rsidP="00473F45">
      <w:pPr>
        <w:tabs>
          <w:tab w:val="left" w:pos="851"/>
        </w:tabs>
        <w:ind w:left="851" w:hanging="851"/>
        <w:rPr>
          <w:b/>
          <w:sz w:val="24"/>
          <w:szCs w:val="24"/>
        </w:rPr>
      </w:pPr>
      <w:r w:rsidRPr="007921D0">
        <w:rPr>
          <w:b/>
          <w:sz w:val="24"/>
          <w:szCs w:val="24"/>
        </w:rPr>
        <w:t>8.</w:t>
      </w:r>
      <w:r w:rsidRPr="007921D0">
        <w:rPr>
          <w:b/>
          <w:sz w:val="24"/>
          <w:szCs w:val="24"/>
        </w:rPr>
        <w:tab/>
        <w:t>MARKEDSFØRINGSTILLADELSESNUMMER (</w:t>
      </w:r>
      <w:r w:rsidR="005D4406">
        <w:rPr>
          <w:b/>
          <w:sz w:val="24"/>
          <w:szCs w:val="24"/>
        </w:rPr>
        <w:t>-</w:t>
      </w:r>
      <w:r w:rsidRPr="007921D0">
        <w:rPr>
          <w:b/>
          <w:sz w:val="24"/>
          <w:szCs w:val="24"/>
        </w:rPr>
        <w:t>NUMRE)</w:t>
      </w:r>
    </w:p>
    <w:p w14:paraId="478B10D6" w14:textId="77777777" w:rsidR="00473F45" w:rsidRPr="007921D0" w:rsidRDefault="00473F45" w:rsidP="00473F45">
      <w:pPr>
        <w:tabs>
          <w:tab w:val="left" w:pos="851"/>
        </w:tabs>
        <w:ind w:left="851" w:hanging="851"/>
        <w:rPr>
          <w:sz w:val="24"/>
          <w:szCs w:val="24"/>
        </w:rPr>
      </w:pPr>
      <w:r>
        <w:rPr>
          <w:sz w:val="24"/>
          <w:szCs w:val="24"/>
        </w:rPr>
        <w:tab/>
      </w:r>
      <w:r w:rsidRPr="007921D0">
        <w:rPr>
          <w:sz w:val="24"/>
          <w:szCs w:val="24"/>
        </w:rPr>
        <w:t>25</w:t>
      </w:r>
      <w:r>
        <w:rPr>
          <w:sz w:val="24"/>
          <w:szCs w:val="24"/>
        </w:rPr>
        <w:t>/1</w:t>
      </w:r>
      <w:r w:rsidRPr="007921D0">
        <w:rPr>
          <w:sz w:val="24"/>
          <w:szCs w:val="24"/>
        </w:rPr>
        <w:t>25 mikrogram/dosis:</w:t>
      </w:r>
      <w:r>
        <w:rPr>
          <w:sz w:val="24"/>
          <w:szCs w:val="24"/>
        </w:rPr>
        <w:t xml:space="preserve"> 57370</w:t>
      </w:r>
    </w:p>
    <w:p w14:paraId="3D11CE9D" w14:textId="77777777" w:rsidR="00473F45" w:rsidRPr="007921D0" w:rsidRDefault="00473F45" w:rsidP="00473F45">
      <w:pPr>
        <w:tabs>
          <w:tab w:val="left" w:pos="851"/>
        </w:tabs>
        <w:ind w:left="851" w:hanging="851"/>
        <w:rPr>
          <w:sz w:val="24"/>
          <w:szCs w:val="24"/>
        </w:rPr>
      </w:pPr>
      <w:r>
        <w:rPr>
          <w:sz w:val="24"/>
          <w:szCs w:val="24"/>
        </w:rPr>
        <w:tab/>
      </w:r>
      <w:r w:rsidRPr="007921D0">
        <w:rPr>
          <w:sz w:val="24"/>
          <w:szCs w:val="24"/>
        </w:rPr>
        <w:t>25</w:t>
      </w:r>
      <w:r>
        <w:rPr>
          <w:sz w:val="24"/>
          <w:szCs w:val="24"/>
        </w:rPr>
        <w:t>/</w:t>
      </w:r>
      <w:r w:rsidRPr="007921D0">
        <w:rPr>
          <w:sz w:val="24"/>
          <w:szCs w:val="24"/>
        </w:rPr>
        <w:t>250 mikrogram/dosis:</w:t>
      </w:r>
      <w:r>
        <w:rPr>
          <w:sz w:val="24"/>
          <w:szCs w:val="24"/>
        </w:rPr>
        <w:t xml:space="preserve"> 57371</w:t>
      </w:r>
    </w:p>
    <w:p w14:paraId="6F3033F3" w14:textId="77777777" w:rsidR="00473F45" w:rsidRPr="007921D0" w:rsidRDefault="00473F45" w:rsidP="00473F45">
      <w:pPr>
        <w:tabs>
          <w:tab w:val="left" w:pos="851"/>
        </w:tabs>
        <w:ind w:left="851" w:hanging="851"/>
        <w:jc w:val="both"/>
        <w:rPr>
          <w:sz w:val="24"/>
          <w:szCs w:val="24"/>
        </w:rPr>
      </w:pPr>
    </w:p>
    <w:p w14:paraId="2745E618" w14:textId="77777777" w:rsidR="00473F45" w:rsidRPr="007921D0" w:rsidRDefault="00473F45" w:rsidP="00473F45">
      <w:pPr>
        <w:tabs>
          <w:tab w:val="left" w:pos="851"/>
        </w:tabs>
        <w:ind w:left="851" w:hanging="851"/>
        <w:rPr>
          <w:b/>
          <w:sz w:val="24"/>
          <w:szCs w:val="24"/>
        </w:rPr>
      </w:pPr>
      <w:r w:rsidRPr="007921D0">
        <w:rPr>
          <w:b/>
          <w:sz w:val="24"/>
          <w:szCs w:val="24"/>
        </w:rPr>
        <w:t>9.</w:t>
      </w:r>
      <w:r w:rsidRPr="007921D0">
        <w:rPr>
          <w:b/>
          <w:sz w:val="24"/>
          <w:szCs w:val="24"/>
        </w:rPr>
        <w:tab/>
        <w:t>DATO FOR FØRSTE MARKEDSFØRINGSTILLADELSE</w:t>
      </w:r>
    </w:p>
    <w:p w14:paraId="3F98E117" w14:textId="77777777" w:rsidR="00473F45" w:rsidRPr="007921D0" w:rsidRDefault="00473F45" w:rsidP="00473F45">
      <w:pPr>
        <w:tabs>
          <w:tab w:val="left" w:pos="851"/>
        </w:tabs>
        <w:ind w:left="851" w:hanging="851"/>
        <w:rPr>
          <w:sz w:val="24"/>
          <w:szCs w:val="24"/>
        </w:rPr>
      </w:pPr>
      <w:r>
        <w:rPr>
          <w:sz w:val="24"/>
          <w:szCs w:val="24"/>
        </w:rPr>
        <w:tab/>
        <w:t>17. december 2013 (</w:t>
      </w:r>
      <w:proofErr w:type="spellStart"/>
      <w:r>
        <w:rPr>
          <w:sz w:val="24"/>
          <w:szCs w:val="24"/>
        </w:rPr>
        <w:t>AirFluSal</w:t>
      </w:r>
      <w:proofErr w:type="spellEnd"/>
      <w:r>
        <w:rPr>
          <w:sz w:val="24"/>
          <w:szCs w:val="24"/>
        </w:rPr>
        <w:t xml:space="preserve"> </w:t>
      </w:r>
      <w:proofErr w:type="spellStart"/>
      <w:r>
        <w:rPr>
          <w:sz w:val="24"/>
          <w:szCs w:val="24"/>
        </w:rPr>
        <w:t>Forspiro</w:t>
      </w:r>
      <w:proofErr w:type="spellEnd"/>
      <w:r>
        <w:rPr>
          <w:sz w:val="24"/>
          <w:szCs w:val="24"/>
        </w:rPr>
        <w:t>)</w:t>
      </w:r>
    </w:p>
    <w:p w14:paraId="66FFF5F0" w14:textId="77777777" w:rsidR="00473F45" w:rsidRPr="007921D0" w:rsidRDefault="00473F45" w:rsidP="00473F45">
      <w:pPr>
        <w:tabs>
          <w:tab w:val="left" w:pos="851"/>
        </w:tabs>
        <w:ind w:left="851" w:hanging="851"/>
        <w:rPr>
          <w:sz w:val="24"/>
          <w:szCs w:val="24"/>
        </w:rPr>
      </w:pPr>
    </w:p>
    <w:p w14:paraId="048AD614" w14:textId="77777777" w:rsidR="00473F45" w:rsidRPr="007921D0" w:rsidRDefault="00473F45" w:rsidP="00473F45">
      <w:pPr>
        <w:tabs>
          <w:tab w:val="left" w:pos="851"/>
        </w:tabs>
        <w:ind w:left="851" w:hanging="851"/>
        <w:rPr>
          <w:b/>
          <w:sz w:val="24"/>
          <w:szCs w:val="24"/>
        </w:rPr>
      </w:pPr>
      <w:r w:rsidRPr="007921D0">
        <w:rPr>
          <w:b/>
          <w:sz w:val="24"/>
          <w:szCs w:val="24"/>
        </w:rPr>
        <w:t>10.</w:t>
      </w:r>
      <w:r w:rsidRPr="007921D0">
        <w:rPr>
          <w:b/>
          <w:sz w:val="24"/>
          <w:szCs w:val="24"/>
        </w:rPr>
        <w:tab/>
        <w:t>DATO FOR ÆNDRING AF TEKSTEN</w:t>
      </w:r>
    </w:p>
    <w:p w14:paraId="5D43613B" w14:textId="399A7E30" w:rsidR="009260DE" w:rsidRPr="00024D57" w:rsidRDefault="00473F45" w:rsidP="00024D57">
      <w:pPr>
        <w:tabs>
          <w:tab w:val="left" w:pos="851"/>
        </w:tabs>
        <w:ind w:left="851" w:hanging="851"/>
        <w:rPr>
          <w:sz w:val="24"/>
          <w:szCs w:val="24"/>
        </w:rPr>
      </w:pPr>
      <w:r w:rsidRPr="003826D0">
        <w:rPr>
          <w:sz w:val="24"/>
          <w:szCs w:val="24"/>
        </w:rPr>
        <w:tab/>
      </w:r>
      <w:r w:rsidR="00EB59FC">
        <w:rPr>
          <w:sz w:val="24"/>
          <w:szCs w:val="24"/>
        </w:rPr>
        <w:t>13. september</w:t>
      </w:r>
      <w:r w:rsidR="00816204">
        <w:rPr>
          <w:sz w:val="24"/>
          <w:szCs w:val="24"/>
        </w:rPr>
        <w:t xml:space="preserve"> 2024</w:t>
      </w:r>
      <w:bookmarkStart w:id="0" w:name="_GoBack"/>
      <w:bookmarkEnd w:id="0"/>
    </w:p>
    <w:sectPr w:rsidR="009260DE" w:rsidRPr="00024D5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8C76" w14:textId="77777777" w:rsidR="00024D57" w:rsidRDefault="00024D57">
      <w:r>
        <w:separator/>
      </w:r>
    </w:p>
  </w:endnote>
  <w:endnote w:type="continuationSeparator" w:id="0">
    <w:p w14:paraId="272F9738" w14:textId="77777777" w:rsidR="00024D57" w:rsidRDefault="0002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DCF1" w14:textId="77777777" w:rsidR="00024D57" w:rsidRDefault="00024D57">
    <w:pPr>
      <w:pStyle w:val="Sidefod"/>
      <w:pBdr>
        <w:bottom w:val="single" w:sz="6" w:space="1" w:color="auto"/>
      </w:pBdr>
    </w:pPr>
  </w:p>
  <w:p w14:paraId="1F83DE4C" w14:textId="77777777" w:rsidR="00024D57" w:rsidRDefault="00024D57" w:rsidP="00C42586">
    <w:pPr>
      <w:pStyle w:val="Sidefod"/>
      <w:tabs>
        <w:tab w:val="clear" w:pos="4819"/>
        <w:tab w:val="left" w:pos="8505"/>
      </w:tabs>
      <w:rPr>
        <w:i/>
        <w:sz w:val="18"/>
        <w:szCs w:val="18"/>
      </w:rPr>
    </w:pPr>
  </w:p>
  <w:p w14:paraId="20F3CDCC" w14:textId="77777777" w:rsidR="00024D57" w:rsidRPr="00B373D7" w:rsidRDefault="00024D5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617B3">
      <w:rPr>
        <w:i/>
        <w:noProof/>
        <w:sz w:val="18"/>
        <w:szCs w:val="18"/>
      </w:rPr>
      <w:t>AirFluSal Sprayhaler, inhalationsspray, suspension 25+125 mikrog.-dosis og 25+250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48AC" w14:textId="77777777" w:rsidR="00024D57" w:rsidRDefault="00024D57">
      <w:r>
        <w:separator/>
      </w:r>
    </w:p>
  </w:footnote>
  <w:footnote w:type="continuationSeparator" w:id="0">
    <w:p w14:paraId="7D2DFDAB" w14:textId="77777777" w:rsidR="00024D57" w:rsidRDefault="0002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ED5775"/>
    <w:multiLevelType w:val="hybridMultilevel"/>
    <w:tmpl w:val="CF9877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F92471"/>
    <w:multiLevelType w:val="hybridMultilevel"/>
    <w:tmpl w:val="8F66C91C"/>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F11003"/>
    <w:multiLevelType w:val="hybridMultilevel"/>
    <w:tmpl w:val="FE00E81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BB075B"/>
    <w:multiLevelType w:val="hybridMultilevel"/>
    <w:tmpl w:val="A224D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D46359"/>
    <w:multiLevelType w:val="hybridMultilevel"/>
    <w:tmpl w:val="0CC05DE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45"/>
    <w:rsid w:val="00024D57"/>
    <w:rsid w:val="000259B9"/>
    <w:rsid w:val="00041491"/>
    <w:rsid w:val="00050D16"/>
    <w:rsid w:val="00074F2A"/>
    <w:rsid w:val="00087762"/>
    <w:rsid w:val="000A1CA8"/>
    <w:rsid w:val="000A466B"/>
    <w:rsid w:val="000B058C"/>
    <w:rsid w:val="000E4EE6"/>
    <w:rsid w:val="001454E2"/>
    <w:rsid w:val="00206CE8"/>
    <w:rsid w:val="0021526C"/>
    <w:rsid w:val="00283A2B"/>
    <w:rsid w:val="002B30AD"/>
    <w:rsid w:val="002C2C01"/>
    <w:rsid w:val="003A29AE"/>
    <w:rsid w:val="003A32D7"/>
    <w:rsid w:val="003B4074"/>
    <w:rsid w:val="003B6E0F"/>
    <w:rsid w:val="003C769A"/>
    <w:rsid w:val="003F1838"/>
    <w:rsid w:val="004252D3"/>
    <w:rsid w:val="0045746C"/>
    <w:rsid w:val="00473F45"/>
    <w:rsid w:val="0049104B"/>
    <w:rsid w:val="0049208A"/>
    <w:rsid w:val="004E3B12"/>
    <w:rsid w:val="00532310"/>
    <w:rsid w:val="00560ECC"/>
    <w:rsid w:val="00565F0F"/>
    <w:rsid w:val="00594A86"/>
    <w:rsid w:val="00596D86"/>
    <w:rsid w:val="005B469A"/>
    <w:rsid w:val="005D4406"/>
    <w:rsid w:val="00621E36"/>
    <w:rsid w:val="00637F5A"/>
    <w:rsid w:val="006560B1"/>
    <w:rsid w:val="00661AC6"/>
    <w:rsid w:val="006756DD"/>
    <w:rsid w:val="00737275"/>
    <w:rsid w:val="00740EEC"/>
    <w:rsid w:val="0078011A"/>
    <w:rsid w:val="00782AF4"/>
    <w:rsid w:val="00790EE7"/>
    <w:rsid w:val="007A6046"/>
    <w:rsid w:val="007B4315"/>
    <w:rsid w:val="007B6649"/>
    <w:rsid w:val="0081546F"/>
    <w:rsid w:val="00816204"/>
    <w:rsid w:val="0082576E"/>
    <w:rsid w:val="008538F6"/>
    <w:rsid w:val="008617B3"/>
    <w:rsid w:val="008D214D"/>
    <w:rsid w:val="00907F75"/>
    <w:rsid w:val="009260DE"/>
    <w:rsid w:val="0093258A"/>
    <w:rsid w:val="009C7BA3"/>
    <w:rsid w:val="009D1F5A"/>
    <w:rsid w:val="00AA3092"/>
    <w:rsid w:val="00B003BF"/>
    <w:rsid w:val="00B373D7"/>
    <w:rsid w:val="00C36276"/>
    <w:rsid w:val="00C42586"/>
    <w:rsid w:val="00C60CCD"/>
    <w:rsid w:val="00C84483"/>
    <w:rsid w:val="00C95551"/>
    <w:rsid w:val="00CB20D7"/>
    <w:rsid w:val="00CE6689"/>
    <w:rsid w:val="00D020B0"/>
    <w:rsid w:val="00D11748"/>
    <w:rsid w:val="00D366CF"/>
    <w:rsid w:val="00D51EAA"/>
    <w:rsid w:val="00E108AA"/>
    <w:rsid w:val="00E31812"/>
    <w:rsid w:val="00E3749A"/>
    <w:rsid w:val="00E7437F"/>
    <w:rsid w:val="00E865B8"/>
    <w:rsid w:val="00EB37CA"/>
    <w:rsid w:val="00EB59FC"/>
    <w:rsid w:val="00EC0B9B"/>
    <w:rsid w:val="00EC2D84"/>
    <w:rsid w:val="00ED5E9F"/>
    <w:rsid w:val="00F22DD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122F3"/>
  <w15:chartTrackingRefBased/>
  <w15:docId w15:val="{971CF5BC-9C25-4D18-9D33-76690A1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473F45"/>
    <w:rPr>
      <w:sz w:val="24"/>
    </w:rPr>
  </w:style>
  <w:style w:type="paragraph" w:customStyle="1" w:styleId="Default">
    <w:name w:val="Default"/>
    <w:rsid w:val="00473F45"/>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473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5975</Words>
  <Characters>39027</Characters>
  <Application>Microsoft Office Word</Application>
  <DocSecurity>0</DocSecurity>
  <Lines>325</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2024011598 pkt 6.4 og 6.5 samt QRD. d.4/9_x000d_
Rettelser af fejl på opfordring af firma d.13/9</dc:description>
  <cp:lastModifiedBy>Kristine Skov Hansen</cp:lastModifiedBy>
  <cp:revision>2</cp:revision>
  <cp:lastPrinted>2021-05-06T12:28:00Z</cp:lastPrinted>
  <dcterms:created xsi:type="dcterms:W3CDTF">2024-10-01T05:06:00Z</dcterms:created>
  <dcterms:modified xsi:type="dcterms:W3CDTF">2024-10-01T05:06:00Z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