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8446" w14:textId="77777777" w:rsidR="009260DE" w:rsidRPr="00AF3D27" w:rsidRDefault="0021526C" w:rsidP="009260DE">
      <w:pPr>
        <w:rPr>
          <w:sz w:val="24"/>
          <w:szCs w:val="24"/>
        </w:rPr>
      </w:pPr>
      <w:bookmarkStart w:id="0" w:name="_GoBack"/>
      <w:bookmarkEnd w:id="0"/>
      <w:r w:rsidRPr="00AF3D2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FE287EB" wp14:editId="708523B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AF3D27">
        <w:rPr>
          <w:sz w:val="24"/>
          <w:szCs w:val="24"/>
        </w:rPr>
        <w:br w:type="textWrapping" w:clear="all"/>
      </w:r>
    </w:p>
    <w:p w14:paraId="1480E842" w14:textId="00D0E3A1" w:rsidR="009260DE" w:rsidRPr="00AF3D27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AF3D27">
        <w:rPr>
          <w:b w:val="0"/>
          <w:szCs w:val="24"/>
          <w:lang w:eastAsia="en-US"/>
        </w:rPr>
        <w:tab/>
      </w:r>
      <w:r w:rsidR="00CF6565">
        <w:rPr>
          <w:szCs w:val="24"/>
        </w:rPr>
        <w:t>14. oktober 2024</w:t>
      </w:r>
    </w:p>
    <w:p w14:paraId="305AEF7D" w14:textId="77777777" w:rsidR="009260DE" w:rsidRPr="00AF3D27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BA25B23" w14:textId="77777777" w:rsidR="009260DE" w:rsidRPr="00AF3D27" w:rsidRDefault="009260DE" w:rsidP="009260DE">
      <w:pPr>
        <w:pStyle w:val="Titel"/>
        <w:jc w:val="left"/>
        <w:rPr>
          <w:b w:val="0"/>
          <w:szCs w:val="24"/>
        </w:rPr>
      </w:pPr>
    </w:p>
    <w:p w14:paraId="0E8F278F" w14:textId="77777777" w:rsidR="009260DE" w:rsidRPr="00AF3D27" w:rsidRDefault="009260DE" w:rsidP="009260DE">
      <w:pPr>
        <w:pStyle w:val="Titel"/>
        <w:jc w:val="left"/>
        <w:rPr>
          <w:b w:val="0"/>
          <w:szCs w:val="24"/>
        </w:rPr>
      </w:pPr>
    </w:p>
    <w:p w14:paraId="24ED4442" w14:textId="77777777" w:rsidR="009260DE" w:rsidRPr="00AF3D27" w:rsidRDefault="009260DE" w:rsidP="009260DE">
      <w:pPr>
        <w:jc w:val="center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PRODUKTRESUMÉ</w:t>
      </w:r>
    </w:p>
    <w:p w14:paraId="3D60715E" w14:textId="77777777" w:rsidR="009260DE" w:rsidRPr="00AF3D27" w:rsidRDefault="009260DE" w:rsidP="009260DE">
      <w:pPr>
        <w:jc w:val="center"/>
        <w:rPr>
          <w:b/>
          <w:sz w:val="24"/>
          <w:szCs w:val="24"/>
        </w:rPr>
      </w:pPr>
    </w:p>
    <w:p w14:paraId="37E9F160" w14:textId="77777777" w:rsidR="009260DE" w:rsidRPr="00AF3D27" w:rsidRDefault="009260DE" w:rsidP="009260DE">
      <w:pPr>
        <w:jc w:val="center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for</w:t>
      </w:r>
    </w:p>
    <w:p w14:paraId="24DDBBA1" w14:textId="77777777" w:rsidR="000B058C" w:rsidRPr="00AF3D27" w:rsidRDefault="000B058C" w:rsidP="009260DE">
      <w:pPr>
        <w:jc w:val="center"/>
        <w:rPr>
          <w:b/>
          <w:sz w:val="24"/>
          <w:szCs w:val="24"/>
        </w:rPr>
      </w:pPr>
    </w:p>
    <w:p w14:paraId="6973DB77" w14:textId="02237D4E" w:rsidR="009260DE" w:rsidRPr="00AF3D27" w:rsidRDefault="005123C9" w:rsidP="009260DE">
      <w:pPr>
        <w:jc w:val="center"/>
        <w:rPr>
          <w:b/>
          <w:sz w:val="24"/>
          <w:szCs w:val="24"/>
        </w:rPr>
      </w:pPr>
      <w:proofErr w:type="spellStart"/>
      <w:r w:rsidRPr="00AF3D27">
        <w:rPr>
          <w:b/>
          <w:sz w:val="24"/>
          <w:szCs w:val="24"/>
        </w:rPr>
        <w:t>Apixaban</w:t>
      </w:r>
      <w:proofErr w:type="spellEnd"/>
      <w:r w:rsidRPr="00AF3D27">
        <w:rPr>
          <w:b/>
          <w:sz w:val="24"/>
          <w:szCs w:val="24"/>
        </w:rPr>
        <w:t xml:space="preserve"> "</w:t>
      </w:r>
      <w:proofErr w:type="spellStart"/>
      <w:r w:rsidRPr="00AF3D27">
        <w:rPr>
          <w:b/>
          <w:sz w:val="24"/>
          <w:szCs w:val="24"/>
        </w:rPr>
        <w:t>Cipla</w:t>
      </w:r>
      <w:proofErr w:type="spellEnd"/>
      <w:r w:rsidRPr="00AF3D27">
        <w:rPr>
          <w:b/>
          <w:sz w:val="24"/>
          <w:szCs w:val="24"/>
        </w:rPr>
        <w:t>", filmovertrukne tabletter 5 mg</w:t>
      </w:r>
    </w:p>
    <w:p w14:paraId="1CB7451D" w14:textId="77777777" w:rsidR="009260DE" w:rsidRPr="00AF3D27" w:rsidRDefault="009260DE" w:rsidP="009260DE">
      <w:pPr>
        <w:jc w:val="both"/>
        <w:rPr>
          <w:sz w:val="24"/>
          <w:szCs w:val="24"/>
        </w:rPr>
      </w:pPr>
    </w:p>
    <w:p w14:paraId="3DE33E0E" w14:textId="77777777" w:rsidR="009260DE" w:rsidRPr="00AF3D27" w:rsidRDefault="009260DE" w:rsidP="009260DE">
      <w:pPr>
        <w:jc w:val="both"/>
        <w:rPr>
          <w:sz w:val="24"/>
          <w:szCs w:val="24"/>
        </w:rPr>
      </w:pPr>
    </w:p>
    <w:p w14:paraId="51D074BA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0.</w:t>
      </w:r>
      <w:r w:rsidRPr="00AF3D27">
        <w:rPr>
          <w:b/>
          <w:sz w:val="24"/>
          <w:szCs w:val="24"/>
        </w:rPr>
        <w:tab/>
        <w:t>D.SP.NR.</w:t>
      </w:r>
    </w:p>
    <w:p w14:paraId="451AF503" w14:textId="0439230C" w:rsidR="009260DE" w:rsidRPr="00AF3D27" w:rsidRDefault="005123C9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D27">
        <w:rPr>
          <w:sz w:val="24"/>
          <w:szCs w:val="24"/>
        </w:rPr>
        <w:t>33348</w:t>
      </w:r>
    </w:p>
    <w:p w14:paraId="36364E14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5E34DF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1.</w:t>
      </w:r>
      <w:r w:rsidRPr="00AF3D27">
        <w:rPr>
          <w:b/>
          <w:sz w:val="24"/>
          <w:szCs w:val="24"/>
        </w:rPr>
        <w:tab/>
        <w:t>LÆGEMIDLETS NAVN</w:t>
      </w:r>
    </w:p>
    <w:p w14:paraId="251F4686" w14:textId="3BF7F497" w:rsidR="009260DE" w:rsidRPr="00AF3D27" w:rsidRDefault="005123C9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"</w:t>
      </w:r>
      <w:proofErr w:type="spellStart"/>
      <w:r w:rsidRPr="00AF3D27">
        <w:rPr>
          <w:sz w:val="24"/>
          <w:szCs w:val="24"/>
        </w:rPr>
        <w:t>Cipla</w:t>
      </w:r>
      <w:proofErr w:type="spellEnd"/>
      <w:r w:rsidRPr="00AF3D27">
        <w:rPr>
          <w:sz w:val="24"/>
          <w:szCs w:val="24"/>
        </w:rPr>
        <w:t>"</w:t>
      </w:r>
    </w:p>
    <w:p w14:paraId="3BE151A8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065EBD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2.</w:t>
      </w:r>
      <w:r w:rsidRPr="00AF3D27">
        <w:rPr>
          <w:b/>
          <w:sz w:val="24"/>
          <w:szCs w:val="24"/>
        </w:rPr>
        <w:tab/>
        <w:t>KVALITATIV OG KVANTITATIV SAMMENSÆTNING</w:t>
      </w:r>
    </w:p>
    <w:p w14:paraId="59BAA7FA" w14:textId="4892D808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Hver filmovertrukke</w:t>
      </w:r>
      <w:r w:rsidR="00CA0F6E" w:rsidRPr="00AF3D27">
        <w:rPr>
          <w:sz w:val="24"/>
          <w:szCs w:val="24"/>
        </w:rPr>
        <w:t>t</w:t>
      </w:r>
      <w:r w:rsidRPr="00AF3D27">
        <w:rPr>
          <w:sz w:val="24"/>
          <w:szCs w:val="24"/>
        </w:rPr>
        <w:t xml:space="preserve"> tablet indeholder 5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. </w:t>
      </w:r>
    </w:p>
    <w:p w14:paraId="68CAFB95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4E227432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Hjælpestoffer, som behandleren skal være opmærksom på</w:t>
      </w:r>
    </w:p>
    <w:p w14:paraId="1AD07FAD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4BBEDDB3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Hver 5 mg filmovertrukket tablet indeholder 125 mg </w:t>
      </w:r>
      <w:proofErr w:type="spellStart"/>
      <w:r w:rsidRPr="00AF3D27">
        <w:rPr>
          <w:sz w:val="24"/>
          <w:szCs w:val="24"/>
        </w:rPr>
        <w:t>lactose</w:t>
      </w:r>
      <w:proofErr w:type="spellEnd"/>
      <w:r w:rsidRPr="00AF3D27">
        <w:rPr>
          <w:sz w:val="24"/>
          <w:szCs w:val="24"/>
        </w:rPr>
        <w:t xml:space="preserve"> (se pkt. 4.4). </w:t>
      </w:r>
    </w:p>
    <w:p w14:paraId="744BEB4C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F8EC98F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Alle hjælpestoffer er anført under pkt. 6.1.</w:t>
      </w:r>
    </w:p>
    <w:p w14:paraId="314184CC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905DC7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3.</w:t>
      </w:r>
      <w:r w:rsidRPr="00AF3D27">
        <w:rPr>
          <w:b/>
          <w:sz w:val="24"/>
          <w:szCs w:val="24"/>
        </w:rPr>
        <w:tab/>
        <w:t>LÆGEMIDDELFORM</w:t>
      </w:r>
    </w:p>
    <w:p w14:paraId="3507F840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Filmovertrukne tabletter</w:t>
      </w:r>
    </w:p>
    <w:p w14:paraId="0DCB80C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317F762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Pink, ovale, </w:t>
      </w:r>
      <w:proofErr w:type="spellStart"/>
      <w:r w:rsidRPr="00AF3D27">
        <w:rPr>
          <w:sz w:val="24"/>
          <w:szCs w:val="24"/>
        </w:rPr>
        <w:t>bikonvekse</w:t>
      </w:r>
      <w:proofErr w:type="spellEnd"/>
      <w:r w:rsidRPr="00AF3D27">
        <w:rPr>
          <w:sz w:val="24"/>
          <w:szCs w:val="24"/>
        </w:rPr>
        <w:t>, filmovertrukne tabletter, der er blanke på begge sider [tykkelse: 4 mm; længde: 10 mm og bredde: 5 mm].</w:t>
      </w:r>
    </w:p>
    <w:p w14:paraId="76594AD6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98DD77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750376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</w:t>
      </w:r>
      <w:r w:rsidRPr="00AF3D27">
        <w:rPr>
          <w:b/>
          <w:sz w:val="24"/>
          <w:szCs w:val="24"/>
        </w:rPr>
        <w:tab/>
        <w:t>KLINISKE OPLYSNINGER</w:t>
      </w:r>
    </w:p>
    <w:p w14:paraId="6512888D" w14:textId="77777777" w:rsidR="009260DE" w:rsidRPr="00AF3D27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30D7C64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AF3D27">
        <w:rPr>
          <w:b/>
          <w:sz w:val="24"/>
          <w:szCs w:val="24"/>
        </w:rPr>
        <w:t>4.1</w:t>
      </w:r>
      <w:r w:rsidRPr="00AF3D27">
        <w:rPr>
          <w:b/>
          <w:sz w:val="24"/>
          <w:szCs w:val="24"/>
        </w:rPr>
        <w:tab/>
        <w:t>Terapeutiske indikationer</w:t>
      </w:r>
    </w:p>
    <w:p w14:paraId="24D1FAE9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Forebyggelse af apopleksi og systemisk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z w:val="24"/>
          <w:szCs w:val="24"/>
        </w:rPr>
        <w:t xml:space="preserve"> hos voksne patienter med non-</w:t>
      </w:r>
      <w:proofErr w:type="spellStart"/>
      <w:r w:rsidRPr="00AF3D27">
        <w:rPr>
          <w:sz w:val="24"/>
          <w:szCs w:val="24"/>
        </w:rPr>
        <w:t>valvulær</w:t>
      </w:r>
      <w:proofErr w:type="spellEnd"/>
      <w:r w:rsidRPr="00AF3D27">
        <w:rPr>
          <w:sz w:val="24"/>
          <w:szCs w:val="24"/>
        </w:rPr>
        <w:t xml:space="preserve"> atrieflimren (NVAF) med én eller flere risikofaktorer, såsom apopleksi eller transitorisk iskæmisk attak (TIA) i anamnesen, alder ≥75år, hypertension, diabetes mellitus, symptomatisk hjertesvigt (NYHA-klasse ≥ II).</w:t>
      </w:r>
    </w:p>
    <w:p w14:paraId="26937F68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38B8C8E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Behandling af dyb venetrombose (DVT) og </w:t>
      </w:r>
      <w:proofErr w:type="spellStart"/>
      <w:r w:rsidRPr="00AF3D27">
        <w:rPr>
          <w:sz w:val="24"/>
          <w:szCs w:val="24"/>
        </w:rPr>
        <w:t>lungeemboli</w:t>
      </w:r>
      <w:proofErr w:type="spellEnd"/>
      <w:r w:rsidRPr="00AF3D27">
        <w:rPr>
          <w:sz w:val="24"/>
          <w:szCs w:val="24"/>
        </w:rPr>
        <w:t xml:space="preserve"> (LE) samt forebyggelse af recidiverende DVT og LE hos voksne (se pkt. 4.4 vedr. </w:t>
      </w:r>
      <w:proofErr w:type="spellStart"/>
      <w:r w:rsidRPr="00AF3D27">
        <w:rPr>
          <w:sz w:val="24"/>
          <w:szCs w:val="24"/>
        </w:rPr>
        <w:t>hæmodynamisk</w:t>
      </w:r>
      <w:proofErr w:type="spellEnd"/>
      <w:r w:rsidRPr="00AF3D27">
        <w:rPr>
          <w:sz w:val="24"/>
          <w:szCs w:val="24"/>
        </w:rPr>
        <w:t xml:space="preserve"> ustabile LE-patienter).</w:t>
      </w:r>
    </w:p>
    <w:p w14:paraId="7F61F37A" w14:textId="770D1EFD" w:rsidR="00FB4381" w:rsidRDefault="00FB43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6AD6B5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C68F72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4.2</w:t>
      </w:r>
      <w:r w:rsidRPr="00AF3D27">
        <w:rPr>
          <w:b/>
          <w:sz w:val="24"/>
          <w:szCs w:val="24"/>
        </w:rPr>
        <w:tab/>
        <w:t xml:space="preserve">Dosering og </w:t>
      </w:r>
      <w:r w:rsidR="002C1EC0" w:rsidRPr="00AF3D27">
        <w:rPr>
          <w:b/>
          <w:sz w:val="24"/>
          <w:szCs w:val="24"/>
        </w:rPr>
        <w:t>administration</w:t>
      </w:r>
    </w:p>
    <w:p w14:paraId="3051C043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Dosering</w:t>
      </w:r>
    </w:p>
    <w:p w14:paraId="4B499D9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22F55C3" w14:textId="77777777" w:rsidR="005123C9" w:rsidRPr="00AF3D27" w:rsidRDefault="005123C9" w:rsidP="004332BA">
      <w:pPr>
        <w:ind w:left="851"/>
        <w:rPr>
          <w:i/>
          <w:sz w:val="24"/>
          <w:szCs w:val="24"/>
          <w:u w:val="single"/>
        </w:rPr>
      </w:pPr>
      <w:r w:rsidRPr="00AF3D27">
        <w:rPr>
          <w:i/>
          <w:sz w:val="24"/>
          <w:szCs w:val="24"/>
          <w:u w:val="single"/>
        </w:rPr>
        <w:t>Forebyggelse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af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apopleksi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og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systemisk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emboli</w:t>
      </w:r>
      <w:proofErr w:type="spellEnd"/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hos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patienter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med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non-</w:t>
      </w:r>
      <w:proofErr w:type="spellStart"/>
      <w:r w:rsidRPr="00AF3D27">
        <w:rPr>
          <w:i/>
          <w:sz w:val="24"/>
          <w:szCs w:val="24"/>
          <w:u w:val="single"/>
        </w:rPr>
        <w:t>valvulær</w:t>
      </w:r>
      <w:proofErr w:type="spellEnd"/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atrieflimren (NVAF)</w:t>
      </w:r>
    </w:p>
    <w:p w14:paraId="4CFA049D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</w:p>
    <w:p w14:paraId="2E8FCEA8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Den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anbefalede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7"/>
          <w:sz w:val="24"/>
          <w:szCs w:val="24"/>
        </w:rPr>
        <w:t> </w:t>
      </w:r>
      <w:r w:rsidRPr="00AF3D27">
        <w:rPr>
          <w:sz w:val="24"/>
          <w:szCs w:val="24"/>
        </w:rPr>
        <w:t>mg</w:t>
      </w:r>
      <w:r w:rsidRPr="00AF3D27">
        <w:rPr>
          <w:spacing w:val="-6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indtaget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oralt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dagligt.</w:t>
      </w:r>
    </w:p>
    <w:p w14:paraId="5DF7D1C8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737BBD4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</w:rPr>
        <w:t>Dosisreduktion</w:t>
      </w:r>
    </w:p>
    <w:p w14:paraId="002D6326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Den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anbefalede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7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2,5</w:t>
      </w:r>
      <w:r w:rsidRPr="00AF3D27">
        <w:rPr>
          <w:spacing w:val="-6"/>
          <w:sz w:val="24"/>
          <w:szCs w:val="24"/>
        </w:rPr>
        <w:t> </w:t>
      </w:r>
      <w:r w:rsidRPr="00AF3D27">
        <w:rPr>
          <w:sz w:val="24"/>
          <w:szCs w:val="24"/>
        </w:rPr>
        <w:t>mg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indtaget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oralt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NVAF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pacing w:val="-5"/>
          <w:sz w:val="24"/>
          <w:szCs w:val="24"/>
        </w:rPr>
        <w:t>og</w:t>
      </w:r>
      <w:r w:rsidRPr="00AF3D27">
        <w:rPr>
          <w:sz w:val="24"/>
          <w:szCs w:val="24"/>
        </w:rPr>
        <w:t xml:space="preserve"> med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mindst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følgende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karakteristika;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alder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≥</w:t>
      </w:r>
      <w:r w:rsidRPr="00AF3D27">
        <w:rPr>
          <w:spacing w:val="-6"/>
          <w:sz w:val="24"/>
          <w:szCs w:val="24"/>
        </w:rPr>
        <w:t> </w:t>
      </w:r>
      <w:r w:rsidRPr="00AF3D27">
        <w:rPr>
          <w:sz w:val="24"/>
          <w:szCs w:val="24"/>
        </w:rPr>
        <w:t>80 år,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kropsvægt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≤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60</w:t>
      </w:r>
      <w:r w:rsidRPr="00AF3D27">
        <w:rPr>
          <w:spacing w:val="-5"/>
          <w:sz w:val="24"/>
          <w:szCs w:val="24"/>
        </w:rPr>
        <w:t xml:space="preserve"> kg </w:t>
      </w:r>
      <w:r w:rsidRPr="00AF3D27">
        <w:rPr>
          <w:sz w:val="24"/>
          <w:szCs w:val="24"/>
        </w:rPr>
        <w:t>eller</w:t>
      </w:r>
      <w:r w:rsidRPr="00AF3D27">
        <w:rPr>
          <w:spacing w:val="-7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serumkreatinin</w:t>
      </w:r>
      <w:proofErr w:type="spellEnd"/>
      <w:r w:rsidRPr="00AF3D27">
        <w:rPr>
          <w:sz w:val="24"/>
          <w:szCs w:val="24"/>
        </w:rPr>
        <w:t xml:space="preserve"> ≥ 1,5 mg/dl (133 mikromol/l).</w:t>
      </w:r>
    </w:p>
    <w:p w14:paraId="684165F2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FF0D726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Behandlingen</w:t>
      </w:r>
      <w:r w:rsidRPr="00AF3D27">
        <w:rPr>
          <w:spacing w:val="-12"/>
          <w:sz w:val="24"/>
          <w:szCs w:val="24"/>
        </w:rPr>
        <w:t xml:space="preserve"> </w:t>
      </w:r>
      <w:r w:rsidRPr="00AF3D27">
        <w:rPr>
          <w:sz w:val="24"/>
          <w:szCs w:val="24"/>
        </w:rPr>
        <w:t>bør</w:t>
      </w:r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være</w:t>
      </w:r>
      <w:r w:rsidRPr="00AF3D27">
        <w:rPr>
          <w:spacing w:val="-12"/>
          <w:sz w:val="24"/>
          <w:szCs w:val="24"/>
        </w:rPr>
        <w:t xml:space="preserve"> </w:t>
      </w:r>
      <w:r w:rsidRPr="00AF3D27">
        <w:rPr>
          <w:sz w:val="24"/>
          <w:szCs w:val="24"/>
        </w:rPr>
        <w:t>langvarig.</w:t>
      </w:r>
    </w:p>
    <w:p w14:paraId="457A93B0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A809A56" w14:textId="77777777" w:rsidR="005123C9" w:rsidRPr="00AF3D27" w:rsidRDefault="005123C9" w:rsidP="004332BA">
      <w:pPr>
        <w:ind w:left="851"/>
        <w:rPr>
          <w:i/>
          <w:sz w:val="24"/>
          <w:szCs w:val="24"/>
          <w:u w:val="single"/>
        </w:rPr>
      </w:pPr>
      <w:r w:rsidRPr="00AF3D27">
        <w:rPr>
          <w:i/>
          <w:sz w:val="24"/>
          <w:szCs w:val="24"/>
          <w:u w:val="single"/>
        </w:rPr>
        <w:t>Behandling af DVT, behandling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af LE og forebyggelse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af recidiverende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DVT og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LE (</w:t>
      </w:r>
      <w:proofErr w:type="spellStart"/>
      <w:r w:rsidRPr="00AF3D27">
        <w:rPr>
          <w:i/>
          <w:sz w:val="24"/>
          <w:szCs w:val="24"/>
          <w:u w:val="single"/>
        </w:rPr>
        <w:t>VTEt</w:t>
      </w:r>
      <w:proofErr w:type="spellEnd"/>
      <w:r w:rsidRPr="00AF3D27">
        <w:rPr>
          <w:i/>
          <w:sz w:val="24"/>
          <w:szCs w:val="24"/>
          <w:u w:val="single"/>
        </w:rPr>
        <w:t>)</w:t>
      </w:r>
    </w:p>
    <w:p w14:paraId="02AD8F17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Den anbefalede dosis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til behandling af akut DVT og behandling af LE er 10 mg oralt to gange dagligt de første 7 dage efterfulgt af 5 mg oralt to gange dagligt. Ifølge gældende kliniske retningslinjer bør kort behandlingsvarighed (mindst 3 måneder) baseres på forbigående risikofaktorer (f.eks. nyligt operativt indgreb, traume, immobilisering).</w:t>
      </w:r>
    </w:p>
    <w:p w14:paraId="57572186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Den anbefalede dosis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til forebyggelse af recidiverende DVT og LE er 2,5 mg oralt to gange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Hvis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forebyggelse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recidiverende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DVT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indiceret,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bør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en dosis på 2,5 mg oralt to gange dagligt initieres efter afsluttet 6-måneders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5 mg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andet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antikoagulans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anvist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tabel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1 nedenfor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også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5.1).</w:t>
      </w:r>
    </w:p>
    <w:p w14:paraId="44ADE60D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E5F5F6E" w14:textId="77777777" w:rsidR="005123C9" w:rsidRPr="00AF3D27" w:rsidRDefault="005123C9" w:rsidP="004332BA">
      <w:pPr>
        <w:pStyle w:val="Overskrift2"/>
        <w:spacing w:after="2"/>
        <w:ind w:left="0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1: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Dosisanbefaling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pacing w:val="-2"/>
          <w:sz w:val="24"/>
          <w:szCs w:val="24"/>
          <w:lang w:val="da-DK"/>
        </w:rPr>
        <w:t>(</w:t>
      </w:r>
      <w:proofErr w:type="spellStart"/>
      <w:r w:rsidRPr="00AF3D27">
        <w:rPr>
          <w:spacing w:val="-2"/>
          <w:sz w:val="24"/>
          <w:szCs w:val="24"/>
          <w:lang w:val="da-DK"/>
        </w:rPr>
        <w:t>VTEt</w:t>
      </w:r>
      <w:proofErr w:type="spellEnd"/>
      <w:r w:rsidRPr="00AF3D27">
        <w:rPr>
          <w:spacing w:val="-2"/>
          <w:sz w:val="24"/>
          <w:szCs w:val="24"/>
          <w:lang w:val="da-DK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3568"/>
        <w:gridCol w:w="1931"/>
      </w:tblGrid>
      <w:tr w:rsidR="005123C9" w:rsidRPr="00AF3D27" w14:paraId="5273DD3F" w14:textId="77777777" w:rsidTr="004332BA">
        <w:trPr>
          <w:trHeight w:val="561"/>
        </w:trPr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EF95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FDAD5" w14:textId="77777777" w:rsidR="005123C9" w:rsidRPr="00AF3D27" w:rsidRDefault="005123C9">
            <w:pPr>
              <w:pStyle w:val="TableParagraph"/>
              <w:spacing w:before="25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Doseringsskema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DD97" w14:textId="77777777" w:rsidR="005123C9" w:rsidRPr="00AF3D27" w:rsidRDefault="005123C9">
            <w:pPr>
              <w:pStyle w:val="TableParagraph"/>
              <w:spacing w:before="25"/>
              <w:ind w:right="234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Maksimal</w:t>
            </w:r>
            <w:r w:rsidRPr="00AF3D27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 xml:space="preserve">daglig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dosis</w:t>
            </w:r>
          </w:p>
        </w:tc>
      </w:tr>
      <w:tr w:rsidR="005123C9" w:rsidRPr="00AF3D27" w14:paraId="581291D8" w14:textId="77777777" w:rsidTr="004332BA">
        <w:trPr>
          <w:trHeight w:val="562"/>
        </w:trPr>
        <w:tc>
          <w:tcPr>
            <w:tcW w:w="2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B893C" w14:textId="77777777" w:rsidR="005123C9" w:rsidRPr="00AF3D27" w:rsidRDefault="005123C9">
            <w:pPr>
              <w:pStyle w:val="TableParagraph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Behandling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af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DVT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eller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>LE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AA58" w14:textId="77777777" w:rsidR="005123C9" w:rsidRPr="00AF3D27" w:rsidRDefault="005123C9">
            <w:pPr>
              <w:pStyle w:val="TableParagraph"/>
              <w:ind w:right="38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10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 mg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dagligt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de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første 7 dage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FF338" w14:textId="77777777" w:rsidR="005123C9" w:rsidRPr="00AF3D27" w:rsidRDefault="005123C9">
            <w:pPr>
              <w:pStyle w:val="TableParagraph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20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> mg</w:t>
            </w:r>
          </w:p>
        </w:tc>
      </w:tr>
      <w:tr w:rsidR="005123C9" w:rsidRPr="00AF3D27" w14:paraId="0097206F" w14:textId="77777777" w:rsidTr="004332BA">
        <w:trPr>
          <w:trHeight w:val="309"/>
        </w:trPr>
        <w:tc>
          <w:tcPr>
            <w:tcW w:w="2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1F7E3" w14:textId="77777777" w:rsidR="005123C9" w:rsidRPr="00AF3D27" w:rsidRDefault="005123C9">
            <w:pPr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B94C" w14:textId="77777777" w:rsidR="005123C9" w:rsidRPr="00AF3D27" w:rsidRDefault="005123C9">
            <w:pPr>
              <w:pStyle w:val="TableParagraph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efterfulgt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af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5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 mg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7FC9" w14:textId="77777777" w:rsidR="005123C9" w:rsidRPr="00AF3D27" w:rsidRDefault="005123C9">
            <w:pPr>
              <w:pStyle w:val="TableParagraph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10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> mg</w:t>
            </w:r>
          </w:p>
        </w:tc>
      </w:tr>
      <w:tr w:rsidR="005123C9" w:rsidRPr="00AF3D27" w14:paraId="0772AF08" w14:textId="77777777" w:rsidTr="004332BA">
        <w:trPr>
          <w:trHeight w:val="815"/>
        </w:trPr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3F0B5" w14:textId="77777777" w:rsidR="005123C9" w:rsidRPr="00AF3D27" w:rsidRDefault="005123C9">
            <w:pPr>
              <w:pStyle w:val="TableParagraph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Forebyggelse af recidiverende DVT og/eller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LE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efter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afsluttet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6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>-</w:t>
            </w:r>
            <w:r w:rsidRPr="00AF3D27">
              <w:rPr>
                <w:sz w:val="24"/>
                <w:szCs w:val="24"/>
                <w:lang w:val="da-DK"/>
              </w:rPr>
              <w:t>måneders behandling af DVT eller LE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13F1" w14:textId="77777777" w:rsidR="005123C9" w:rsidRPr="00AF3D27" w:rsidRDefault="005123C9">
            <w:pPr>
              <w:pStyle w:val="TableParagraph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2,5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> mg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CEBA" w14:textId="77777777" w:rsidR="005123C9" w:rsidRPr="00AF3D27" w:rsidRDefault="005123C9">
            <w:pPr>
              <w:pStyle w:val="TableParagraph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5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 mg</w:t>
            </w:r>
          </w:p>
        </w:tc>
      </w:tr>
    </w:tbl>
    <w:p w14:paraId="13B24F56" w14:textId="77777777" w:rsidR="00CA0F6E" w:rsidRPr="00AF3D27" w:rsidRDefault="00CA0F6E" w:rsidP="004332BA">
      <w:pPr>
        <w:ind w:left="851"/>
        <w:rPr>
          <w:sz w:val="24"/>
          <w:szCs w:val="24"/>
        </w:rPr>
      </w:pPr>
    </w:p>
    <w:p w14:paraId="55B18A51" w14:textId="44769155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samlede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behandlingsvarighed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tilpasses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individuelt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efter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omhyggelig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afvejning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fordele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ved behandling mod risikoen for blødning (se pkt. 4.4).</w:t>
      </w:r>
    </w:p>
    <w:p w14:paraId="1714190C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911B01B" w14:textId="77777777" w:rsidR="005123C9" w:rsidRPr="00AF3D27" w:rsidRDefault="005123C9" w:rsidP="004332BA">
      <w:pPr>
        <w:ind w:left="851"/>
        <w:rPr>
          <w:i/>
          <w:spacing w:val="-8"/>
          <w:sz w:val="24"/>
          <w:szCs w:val="24"/>
          <w:u w:val="single"/>
        </w:rPr>
      </w:pPr>
      <w:r w:rsidRPr="00AF3D27">
        <w:rPr>
          <w:i/>
          <w:sz w:val="24"/>
          <w:szCs w:val="24"/>
          <w:u w:val="single"/>
        </w:rPr>
        <w:t>Glemt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dosis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</w:p>
    <w:p w14:paraId="369DF857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</w:p>
    <w:p w14:paraId="654CF73F" w14:textId="62FA3A0C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Hvis patienten glemmer en dosis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B4381">
        <w:rPr>
          <w:sz w:val="24"/>
          <w:szCs w:val="24"/>
        </w:rPr>
        <w:t>"</w:t>
      </w:r>
      <w:proofErr w:type="spellStart"/>
      <w:r w:rsidRPr="00AF3D27">
        <w:rPr>
          <w:sz w:val="24"/>
          <w:szCs w:val="24"/>
        </w:rPr>
        <w:t>Cipla</w:t>
      </w:r>
      <w:proofErr w:type="spellEnd"/>
      <w:r w:rsidR="00FB4381">
        <w:rPr>
          <w:sz w:val="24"/>
          <w:szCs w:val="24"/>
        </w:rPr>
        <w:t>"</w:t>
      </w:r>
      <w:r w:rsidRPr="00AF3D27">
        <w:rPr>
          <w:sz w:val="24"/>
          <w:szCs w:val="24"/>
        </w:rPr>
        <w:t>, skal patienten straks tage den, og derefter fortsætte med at tage dosis to gange dagligt som før.</w:t>
      </w:r>
    </w:p>
    <w:p w14:paraId="4BB4AD65" w14:textId="77777777" w:rsidR="00CA0F6E" w:rsidRPr="00AF3D27" w:rsidRDefault="00CA0F6E" w:rsidP="004332BA">
      <w:pPr>
        <w:ind w:left="851"/>
        <w:rPr>
          <w:i/>
          <w:sz w:val="24"/>
          <w:szCs w:val="24"/>
          <w:u w:val="single"/>
        </w:rPr>
      </w:pPr>
    </w:p>
    <w:p w14:paraId="54B61D54" w14:textId="3A9A4779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Skift</w:t>
      </w:r>
    </w:p>
    <w:p w14:paraId="698FF981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363A979" w14:textId="18007703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Skift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fra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parenterale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antikoagulantia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omvendt)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gøres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næste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planlagte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(se pkt. 4.5). Disse lægemidler bør ikke administreres samtidigt.</w:t>
      </w:r>
    </w:p>
    <w:p w14:paraId="3169581B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</w:p>
    <w:p w14:paraId="3165D2C9" w14:textId="5CBA1E5A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</w:rPr>
        <w:lastRenderedPageBreak/>
        <w:t>Skift</w:t>
      </w:r>
      <w:r w:rsidRPr="00AF3D27">
        <w:rPr>
          <w:i/>
          <w:spacing w:val="-8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fra</w:t>
      </w:r>
      <w:r w:rsidRPr="00AF3D27">
        <w:rPr>
          <w:i/>
          <w:spacing w:val="-8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vitamin</w:t>
      </w:r>
      <w:r w:rsidRPr="00AF3D27">
        <w:rPr>
          <w:i/>
          <w:spacing w:val="-8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K-antagonist</w:t>
      </w:r>
      <w:r w:rsidRPr="00AF3D27">
        <w:rPr>
          <w:i/>
          <w:spacing w:val="-7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(VKA)-behandling</w:t>
      </w:r>
      <w:r w:rsidRPr="00AF3D27">
        <w:rPr>
          <w:i/>
          <w:spacing w:val="-8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til</w:t>
      </w:r>
      <w:r w:rsidRPr="00AF3D27">
        <w:rPr>
          <w:i/>
          <w:spacing w:val="-8"/>
          <w:sz w:val="24"/>
          <w:szCs w:val="24"/>
        </w:rPr>
        <w:t xml:space="preserve"> </w:t>
      </w:r>
      <w:proofErr w:type="spellStart"/>
      <w:r w:rsidRPr="00AF3D27">
        <w:rPr>
          <w:i/>
          <w:spacing w:val="-2"/>
          <w:sz w:val="24"/>
          <w:szCs w:val="24"/>
        </w:rPr>
        <w:t>Apixaban</w:t>
      </w:r>
      <w:proofErr w:type="spellEnd"/>
      <w:r w:rsidRPr="00AF3D27">
        <w:rPr>
          <w:i/>
          <w:spacing w:val="-2"/>
          <w:sz w:val="24"/>
          <w:szCs w:val="24"/>
        </w:rPr>
        <w:t xml:space="preserve"> </w:t>
      </w:r>
      <w:r w:rsidR="00FA5560">
        <w:rPr>
          <w:i/>
          <w:spacing w:val="-2"/>
          <w:sz w:val="24"/>
          <w:szCs w:val="24"/>
        </w:rPr>
        <w:t>"</w:t>
      </w:r>
      <w:proofErr w:type="spellStart"/>
      <w:r w:rsidR="00FA5560">
        <w:rPr>
          <w:i/>
          <w:spacing w:val="-2"/>
          <w:sz w:val="24"/>
          <w:szCs w:val="24"/>
        </w:rPr>
        <w:t>Cipla</w:t>
      </w:r>
      <w:proofErr w:type="spellEnd"/>
      <w:r w:rsidR="00FA5560">
        <w:rPr>
          <w:i/>
          <w:spacing w:val="-2"/>
          <w:sz w:val="24"/>
          <w:szCs w:val="24"/>
        </w:rPr>
        <w:t>"</w:t>
      </w:r>
    </w:p>
    <w:p w14:paraId="2A542DBB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A6B280F" w14:textId="2E1BDB3D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Når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skifter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fra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vitamin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K-antagonist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(VKA)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>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eller anden VKA-behandling seponeres og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 xml:space="preserve"> påbegyndes, når INR (international normaliseret ratio) er &lt; 2.</w:t>
      </w:r>
    </w:p>
    <w:p w14:paraId="7BECD270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475210CB" w14:textId="5BE511DB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</w:rPr>
        <w:t>Skift</w:t>
      </w:r>
      <w:r w:rsidRPr="00AF3D27">
        <w:rPr>
          <w:i/>
          <w:spacing w:val="-6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fra</w:t>
      </w:r>
      <w:r w:rsidRPr="00AF3D27">
        <w:rPr>
          <w:i/>
          <w:spacing w:val="-6"/>
          <w:sz w:val="24"/>
          <w:szCs w:val="24"/>
        </w:rPr>
        <w:t xml:space="preserve"> </w:t>
      </w:r>
      <w:proofErr w:type="spellStart"/>
      <w:r w:rsidRPr="00AF3D27">
        <w:rPr>
          <w:i/>
          <w:sz w:val="24"/>
          <w:szCs w:val="24"/>
        </w:rPr>
        <w:t>Apixaban</w:t>
      </w:r>
      <w:proofErr w:type="spellEnd"/>
      <w:r w:rsidRPr="00AF3D27">
        <w:rPr>
          <w:i/>
          <w:sz w:val="24"/>
          <w:szCs w:val="24"/>
        </w:rPr>
        <w:t xml:space="preserve"> </w:t>
      </w:r>
      <w:r w:rsidR="00FA5560">
        <w:rPr>
          <w:i/>
          <w:sz w:val="24"/>
          <w:szCs w:val="24"/>
        </w:rPr>
        <w:t>"</w:t>
      </w:r>
      <w:proofErr w:type="spellStart"/>
      <w:r w:rsidR="00FA5560">
        <w:rPr>
          <w:i/>
          <w:sz w:val="24"/>
          <w:szCs w:val="24"/>
        </w:rPr>
        <w:t>Cipla</w:t>
      </w:r>
      <w:proofErr w:type="spellEnd"/>
      <w:r w:rsidR="00FA5560">
        <w:rPr>
          <w:i/>
          <w:sz w:val="24"/>
          <w:szCs w:val="24"/>
        </w:rPr>
        <w:t>"</w:t>
      </w:r>
      <w:r w:rsidRPr="00AF3D27">
        <w:rPr>
          <w:i/>
          <w:spacing w:val="-7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til</w:t>
      </w:r>
      <w:r w:rsidRPr="00AF3D27">
        <w:rPr>
          <w:i/>
          <w:spacing w:val="-6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VKA-</w:t>
      </w:r>
      <w:r w:rsidRPr="00AF3D27">
        <w:rPr>
          <w:i/>
          <w:spacing w:val="-2"/>
          <w:sz w:val="24"/>
          <w:szCs w:val="24"/>
        </w:rPr>
        <w:t>behandling</w:t>
      </w:r>
    </w:p>
    <w:p w14:paraId="325B0A32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9A300D2" w14:textId="1C3A8C81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Når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skifter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fra</w:t>
      </w:r>
      <w:r w:rsidRPr="00AF3D27">
        <w:rPr>
          <w:spacing w:val="-9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VKA-behandling,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administration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7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fortsætte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mindst</w:t>
      </w:r>
      <w:r w:rsidRPr="00AF3D27">
        <w:rPr>
          <w:sz w:val="24"/>
          <w:szCs w:val="24"/>
        </w:rPr>
        <w:t xml:space="preserve"> 2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efter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VKA-behandlingen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påbegyndt.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Efter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2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VKA skal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INR-værdi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indhentes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næste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planlagte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>.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 xml:space="preserve"> og VKA skal fortsættes, indtil INR er ≥ 2.</w:t>
      </w:r>
    </w:p>
    <w:p w14:paraId="2D635E45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82438B5" w14:textId="77777777" w:rsidR="005123C9" w:rsidRPr="00AF3D27" w:rsidRDefault="005123C9" w:rsidP="004332BA">
      <w:pPr>
        <w:ind w:left="851"/>
        <w:rPr>
          <w:i/>
          <w:spacing w:val="-4"/>
          <w:sz w:val="24"/>
          <w:szCs w:val="24"/>
          <w:u w:val="single"/>
        </w:rPr>
      </w:pPr>
      <w:r w:rsidRPr="00AF3D27">
        <w:rPr>
          <w:i/>
          <w:spacing w:val="-4"/>
          <w:sz w:val="24"/>
          <w:szCs w:val="24"/>
          <w:u w:val="single"/>
        </w:rPr>
        <w:t>Ældre</w:t>
      </w:r>
    </w:p>
    <w:p w14:paraId="00A06813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</w:p>
    <w:p w14:paraId="24C55F18" w14:textId="77777777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VTEt</w:t>
      </w:r>
      <w:proofErr w:type="spellEnd"/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–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Dosisjustering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nødvendig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4.4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5.2).</w:t>
      </w:r>
    </w:p>
    <w:p w14:paraId="42DDEC6B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NVAF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–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Dosisjustering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nødvendig,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medmindre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kriterierne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dosisreduktion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opfyldt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pacing w:val="-5"/>
          <w:sz w:val="24"/>
          <w:szCs w:val="24"/>
        </w:rPr>
        <w:t>(se</w:t>
      </w:r>
      <w:r w:rsidRPr="00AF3D27">
        <w:rPr>
          <w:i/>
          <w:sz w:val="24"/>
          <w:szCs w:val="24"/>
        </w:rPr>
        <w:t xml:space="preserve"> Dosisreduktion</w:t>
      </w:r>
      <w:r w:rsidRPr="00AF3D27">
        <w:rPr>
          <w:i/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starten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</w:t>
      </w:r>
      <w:r w:rsidRPr="00AF3D27">
        <w:rPr>
          <w:spacing w:val="-2"/>
          <w:sz w:val="24"/>
          <w:szCs w:val="24"/>
        </w:rPr>
        <w:t>4.2).</w:t>
      </w:r>
    </w:p>
    <w:p w14:paraId="56C39BE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940B29A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Nedsat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pacing w:val="-2"/>
          <w:sz w:val="24"/>
          <w:szCs w:val="24"/>
          <w:u w:val="single"/>
        </w:rPr>
        <w:t>nyrefunktion</w:t>
      </w:r>
    </w:p>
    <w:p w14:paraId="321094F0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412E909B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Hos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let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moderat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nedsat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nyrefunktion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gælder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følgende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anbefalinger:</w:t>
      </w:r>
    </w:p>
    <w:p w14:paraId="326E66D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06C52D2" w14:textId="77777777" w:rsidR="005123C9" w:rsidRPr="00AF3D27" w:rsidRDefault="005123C9" w:rsidP="00CA0F6E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til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behandling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af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DVT,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behandling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af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LE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forebyggelse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af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recidiverende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DVT</w:t>
      </w:r>
      <w:r w:rsidRPr="00AF3D27">
        <w:rPr>
          <w:spacing w:val="-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LE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(</w:t>
      </w:r>
      <w:proofErr w:type="spellStart"/>
      <w:r w:rsidRPr="00AF3D27">
        <w:rPr>
          <w:sz w:val="24"/>
          <w:szCs w:val="24"/>
          <w:lang w:val="da-DK"/>
        </w:rPr>
        <w:t>VTEt</w:t>
      </w:r>
      <w:proofErr w:type="spellEnd"/>
      <w:r w:rsidRPr="00AF3D27">
        <w:rPr>
          <w:sz w:val="24"/>
          <w:szCs w:val="24"/>
          <w:lang w:val="da-DK"/>
        </w:rPr>
        <w:t>) er dosisjustering ikke nødvendig (se pkt. 5.2).</w:t>
      </w:r>
    </w:p>
    <w:p w14:paraId="66B220C6" w14:textId="77777777" w:rsidR="005123C9" w:rsidRPr="00AF3D27" w:rsidRDefault="005123C9" w:rsidP="00CA0F6E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til</w:t>
      </w:r>
      <w:r w:rsidRPr="00AF3D27">
        <w:rPr>
          <w:spacing w:val="-8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forebyggelse</w:t>
      </w:r>
      <w:r w:rsidRPr="00AF3D27">
        <w:rPr>
          <w:spacing w:val="-8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af</w:t>
      </w:r>
      <w:r w:rsidRPr="00AF3D27">
        <w:rPr>
          <w:spacing w:val="-7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apopleksi</w:t>
      </w:r>
      <w:r w:rsidRPr="00AF3D27">
        <w:rPr>
          <w:spacing w:val="-7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7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systemisk</w:t>
      </w:r>
      <w:r w:rsidRPr="00AF3D27">
        <w:rPr>
          <w:spacing w:val="-8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emboli</w:t>
      </w:r>
      <w:proofErr w:type="spellEnd"/>
      <w:r w:rsidRPr="00AF3D27">
        <w:rPr>
          <w:spacing w:val="-7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hos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patienter</w:t>
      </w:r>
      <w:r w:rsidRPr="00AF3D27">
        <w:rPr>
          <w:spacing w:val="-6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med</w:t>
      </w:r>
      <w:r w:rsidRPr="00AF3D27">
        <w:rPr>
          <w:spacing w:val="-7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NVAF</w:t>
      </w:r>
      <w:r w:rsidRPr="00AF3D27">
        <w:rPr>
          <w:spacing w:val="-7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8"/>
          <w:sz w:val="24"/>
          <w:szCs w:val="24"/>
          <w:lang w:val="da-DK"/>
        </w:rPr>
        <w:t xml:space="preserve"> </w:t>
      </w:r>
      <w:proofErr w:type="spellStart"/>
      <w:r w:rsidRPr="00AF3D27">
        <w:rPr>
          <w:spacing w:val="-2"/>
          <w:sz w:val="24"/>
          <w:szCs w:val="24"/>
          <w:lang w:val="da-DK"/>
        </w:rPr>
        <w:t>serumkreatinin</w:t>
      </w:r>
      <w:proofErr w:type="spellEnd"/>
      <w:r w:rsidRPr="00AF3D27">
        <w:rPr>
          <w:sz w:val="24"/>
          <w:szCs w:val="24"/>
          <w:lang w:val="da-DK"/>
        </w:rPr>
        <w:t xml:space="preserve"> ≥ 1,5 mg/dl (133 mikromol/l) forbundet med alder ≥ 80 år eller kropsvægt ≤ 60 kg er dosisreduktion nødvendig, som beskrevet ovenfor. Ved manglende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dosisreduktionskriterier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(alder,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kropsvægt)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er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dosisjustering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ikke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nødvendig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(se pkt. 5.2).</w:t>
      </w:r>
    </w:p>
    <w:p w14:paraId="5AA027A4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4D1DA501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Hos patienter med svært nedsat nyrefunktion (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z w:val="24"/>
          <w:szCs w:val="24"/>
        </w:rPr>
        <w:t xml:space="preserve"> 15-29 ml/min) gælder følgende anbefalinger (se pkt. 4.4 og 5.2):</w:t>
      </w:r>
    </w:p>
    <w:p w14:paraId="054FFCD2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8A2B584" w14:textId="77777777" w:rsidR="005123C9" w:rsidRPr="00AF3D27" w:rsidRDefault="005123C9" w:rsidP="00CA0F6E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til behandling af DVT, behandling af LE og forebyggelse af recidiverende DVT og LE (</w:t>
      </w:r>
      <w:proofErr w:type="spellStart"/>
      <w:r w:rsidRPr="00AF3D27">
        <w:rPr>
          <w:sz w:val="24"/>
          <w:szCs w:val="24"/>
          <w:lang w:val="da-DK"/>
        </w:rPr>
        <w:t>VTEt</w:t>
      </w:r>
      <w:proofErr w:type="spellEnd"/>
      <w:r w:rsidRPr="00AF3D27">
        <w:rPr>
          <w:sz w:val="24"/>
          <w:szCs w:val="24"/>
          <w:lang w:val="da-DK"/>
        </w:rPr>
        <w:t xml:space="preserve">) skal </w:t>
      </w:r>
      <w:proofErr w:type="spellStart"/>
      <w:r w:rsidRPr="00AF3D27">
        <w:rPr>
          <w:sz w:val="24"/>
          <w:szCs w:val="24"/>
          <w:lang w:val="da-DK"/>
        </w:rPr>
        <w:t>apixaban</w:t>
      </w:r>
      <w:proofErr w:type="spellEnd"/>
      <w:r w:rsidRPr="00AF3D27">
        <w:rPr>
          <w:sz w:val="24"/>
          <w:szCs w:val="24"/>
          <w:lang w:val="da-DK"/>
        </w:rPr>
        <w:t xml:space="preserve"> anvendes med forsigtighed;</w:t>
      </w:r>
    </w:p>
    <w:p w14:paraId="451A6FC1" w14:textId="77777777" w:rsidR="005123C9" w:rsidRPr="00AF3D27" w:rsidRDefault="005123C9" w:rsidP="00CA0F6E">
      <w:pPr>
        <w:ind w:left="1276" w:hanging="425"/>
        <w:rPr>
          <w:sz w:val="24"/>
          <w:szCs w:val="24"/>
        </w:rPr>
      </w:pPr>
    </w:p>
    <w:p w14:paraId="223E210C" w14:textId="77777777" w:rsidR="005123C9" w:rsidRPr="00AF3D27" w:rsidRDefault="005123C9" w:rsidP="00CA0F6E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 xml:space="preserve">til forebyggelse af apopleksi og systemisk </w:t>
      </w:r>
      <w:proofErr w:type="spellStart"/>
      <w:r w:rsidRPr="00AF3D27">
        <w:rPr>
          <w:sz w:val="24"/>
          <w:szCs w:val="24"/>
          <w:lang w:val="da-DK"/>
        </w:rPr>
        <w:t>emboli</w:t>
      </w:r>
      <w:proofErr w:type="spellEnd"/>
      <w:r w:rsidRPr="00AF3D27">
        <w:rPr>
          <w:sz w:val="24"/>
          <w:szCs w:val="24"/>
          <w:lang w:val="da-DK"/>
        </w:rPr>
        <w:t xml:space="preserve"> hos patienter med NVAF, skal patienten have den lave </w:t>
      </w:r>
      <w:proofErr w:type="spellStart"/>
      <w:r w:rsidRPr="00AF3D27">
        <w:rPr>
          <w:sz w:val="24"/>
          <w:szCs w:val="24"/>
          <w:lang w:val="da-DK"/>
        </w:rPr>
        <w:t>apixabandosis</w:t>
      </w:r>
      <w:proofErr w:type="spellEnd"/>
      <w:r w:rsidRPr="00AF3D27">
        <w:rPr>
          <w:sz w:val="24"/>
          <w:szCs w:val="24"/>
          <w:lang w:val="da-DK"/>
        </w:rPr>
        <w:t xml:space="preserve"> på 2,5 mg to gange dagligt.</w:t>
      </w:r>
    </w:p>
    <w:p w14:paraId="77814920" w14:textId="77777777" w:rsidR="00CA0F6E" w:rsidRPr="00AF3D27" w:rsidRDefault="00CA0F6E" w:rsidP="004332BA">
      <w:pPr>
        <w:ind w:left="851"/>
        <w:rPr>
          <w:sz w:val="24"/>
          <w:szCs w:val="24"/>
        </w:rPr>
      </w:pPr>
    </w:p>
    <w:p w14:paraId="44868C58" w14:textId="69D6FBA8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foreligger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erfaring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&lt;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15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ml/min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patienter, som er i dialyse, og derfor bør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ikke anvendes hos disse patienter (se pkt. 4.4 og 5.2).</w:t>
      </w:r>
    </w:p>
    <w:p w14:paraId="78C2F4A4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A302E43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Nedsat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pacing w:val="-2"/>
          <w:sz w:val="24"/>
          <w:szCs w:val="24"/>
          <w:u w:val="single"/>
        </w:rPr>
        <w:t>leverfunktion</w:t>
      </w:r>
    </w:p>
    <w:p w14:paraId="556BB5C0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02878CB" w14:textId="77777777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kontraindiceret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leversygdom,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forbundet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koagulopati</w:t>
      </w:r>
      <w:proofErr w:type="spellEnd"/>
      <w:r w:rsidRPr="00AF3D27">
        <w:rPr>
          <w:sz w:val="24"/>
          <w:szCs w:val="24"/>
        </w:rPr>
        <w:t xml:space="preserve"> og klinisk relevant blødningsrisiko (se pkt. 4.3).</w:t>
      </w:r>
    </w:p>
    <w:p w14:paraId="4BAEC8C1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B58791F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frarådes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svært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nedsat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leverfunktion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4.4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pacing w:val="-4"/>
          <w:sz w:val="24"/>
          <w:szCs w:val="24"/>
        </w:rPr>
        <w:t>5.2).</w:t>
      </w:r>
    </w:p>
    <w:p w14:paraId="5C2B480B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377A72A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anvendes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forsigtighed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moderat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nedsat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leverfunktion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(Child-</w:t>
      </w:r>
      <w:proofErr w:type="spellStart"/>
      <w:r w:rsidRPr="00AF3D27">
        <w:rPr>
          <w:sz w:val="24"/>
          <w:szCs w:val="24"/>
        </w:rPr>
        <w:t>Pugh</w:t>
      </w:r>
      <w:proofErr w:type="spellEnd"/>
      <w:r w:rsidRPr="00AF3D27">
        <w:rPr>
          <w:sz w:val="24"/>
          <w:szCs w:val="24"/>
        </w:rPr>
        <w:t xml:space="preserve"> 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B).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kræves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dosisjustering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let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moderat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nedsat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leverfunktion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(se pkt. 4.4 og 5.2).</w:t>
      </w:r>
    </w:p>
    <w:p w14:paraId="501EC9F0" w14:textId="77777777" w:rsidR="00CA0F6E" w:rsidRPr="00AF3D27" w:rsidRDefault="00CA0F6E" w:rsidP="004332BA">
      <w:pPr>
        <w:ind w:left="851"/>
        <w:rPr>
          <w:sz w:val="24"/>
          <w:szCs w:val="24"/>
        </w:rPr>
      </w:pPr>
    </w:p>
    <w:p w14:paraId="2054AF95" w14:textId="51754DDA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Patienter med forhøjede leverenzymer </w:t>
      </w:r>
      <w:proofErr w:type="spellStart"/>
      <w:r w:rsidRPr="00AF3D27">
        <w:rPr>
          <w:sz w:val="24"/>
          <w:szCs w:val="24"/>
        </w:rPr>
        <w:t>alanin-aminotransferase</w:t>
      </w:r>
      <w:proofErr w:type="spellEnd"/>
      <w:r w:rsidRPr="00AF3D27">
        <w:rPr>
          <w:sz w:val="24"/>
          <w:szCs w:val="24"/>
        </w:rPr>
        <w:t xml:space="preserve"> (ALAT)/</w:t>
      </w:r>
      <w:proofErr w:type="spellStart"/>
      <w:r w:rsidRPr="00AF3D27">
        <w:rPr>
          <w:sz w:val="24"/>
          <w:szCs w:val="24"/>
        </w:rPr>
        <w:t>aspartat-aminotransferase</w:t>
      </w:r>
      <w:proofErr w:type="spellEnd"/>
      <w:r w:rsidRPr="00AF3D27">
        <w:rPr>
          <w:sz w:val="24"/>
          <w:szCs w:val="24"/>
        </w:rPr>
        <w:t xml:space="preserve"> (ASAT)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&gt;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2 gange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øvre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normalværdi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total-bilirubin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1,5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×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øvre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normalværdi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ekskluderet fra de kliniske studier. Derfor bør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 xml:space="preserve"> anvendes med forsigtighed til denne patientgruppe (se</w:t>
      </w:r>
      <w:r w:rsidRPr="00AF3D27">
        <w:rPr>
          <w:spacing w:val="40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pkt. 4.4 og 5.2). Før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 xml:space="preserve"> indledes, bør der udføres leverfunktionstest.</w:t>
      </w:r>
    </w:p>
    <w:p w14:paraId="6BE098E1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255E0F5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pacing w:val="-2"/>
          <w:sz w:val="24"/>
          <w:szCs w:val="24"/>
          <w:u w:val="single"/>
        </w:rPr>
        <w:t>Legemsvægt</w:t>
      </w:r>
    </w:p>
    <w:p w14:paraId="53A3DC2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04203D5" w14:textId="77777777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VTEt</w:t>
      </w:r>
      <w:proofErr w:type="spellEnd"/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–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Dosisjustering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nødvendig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4.4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5.2).</w:t>
      </w:r>
    </w:p>
    <w:p w14:paraId="0F99F4A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04B37DC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NVAF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–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Dosisjustering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nødvendig,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medmindre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kriterierne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dosisreduktion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opfyldt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pacing w:val="-5"/>
          <w:sz w:val="24"/>
          <w:szCs w:val="24"/>
        </w:rPr>
        <w:t>(se</w:t>
      </w:r>
      <w:r w:rsidRPr="00AF3D27">
        <w:rPr>
          <w:i/>
          <w:sz w:val="24"/>
          <w:szCs w:val="24"/>
        </w:rPr>
        <w:t xml:space="preserve"> Dosisreduktion</w:t>
      </w:r>
      <w:r w:rsidRPr="00AF3D27">
        <w:rPr>
          <w:i/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starten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</w:t>
      </w:r>
      <w:r w:rsidRPr="00AF3D27">
        <w:rPr>
          <w:spacing w:val="-2"/>
          <w:sz w:val="24"/>
          <w:szCs w:val="24"/>
        </w:rPr>
        <w:t>4.2).</w:t>
      </w:r>
    </w:p>
    <w:p w14:paraId="00AAA534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D906ACC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pacing w:val="-5"/>
          <w:sz w:val="24"/>
          <w:szCs w:val="24"/>
          <w:u w:val="single"/>
        </w:rPr>
        <w:t>Køn</w:t>
      </w:r>
    </w:p>
    <w:p w14:paraId="185DE2B7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4CF33D9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Dosisjustering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nødvendig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</w:t>
      </w:r>
      <w:r w:rsidRPr="00AF3D27">
        <w:rPr>
          <w:spacing w:val="-2"/>
          <w:sz w:val="24"/>
          <w:szCs w:val="24"/>
        </w:rPr>
        <w:t>5.2).</w:t>
      </w:r>
    </w:p>
    <w:p w14:paraId="7C04F83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5B3392F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Patienter,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der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får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foretaget</w:t>
      </w:r>
      <w:r w:rsidRPr="00AF3D27">
        <w:rPr>
          <w:i/>
          <w:spacing w:val="-11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kateterablation</w:t>
      </w:r>
      <w:proofErr w:type="spellEnd"/>
      <w:r w:rsidRPr="00AF3D27">
        <w:rPr>
          <w:i/>
          <w:spacing w:val="-9"/>
          <w:sz w:val="24"/>
          <w:szCs w:val="24"/>
          <w:u w:val="single"/>
        </w:rPr>
        <w:t xml:space="preserve"> </w:t>
      </w:r>
      <w:r w:rsidRPr="00AF3D27">
        <w:rPr>
          <w:i/>
          <w:spacing w:val="-2"/>
          <w:sz w:val="24"/>
          <w:szCs w:val="24"/>
          <w:u w:val="single"/>
        </w:rPr>
        <w:t>(NVAF)</w:t>
      </w:r>
    </w:p>
    <w:p w14:paraId="27A5ACCC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9E2D718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Patienterne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fortsætte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bruge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mens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får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foretaget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kateterablation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4.3,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4.4 og 4.5).</w:t>
      </w:r>
    </w:p>
    <w:p w14:paraId="2E62640D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FA50045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Patienter,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der</w:t>
      </w:r>
      <w:r w:rsidRPr="00AF3D27">
        <w:rPr>
          <w:i/>
          <w:spacing w:val="-11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gennemgår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pacing w:val="-2"/>
          <w:sz w:val="24"/>
          <w:szCs w:val="24"/>
          <w:u w:val="single"/>
        </w:rPr>
        <w:t>kardiovertering</w:t>
      </w:r>
      <w:proofErr w:type="spellEnd"/>
    </w:p>
    <w:p w14:paraId="48081DB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A69270F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Behandling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påbegyndes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fortsættes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NVAF,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kan få brug for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>.</w:t>
      </w:r>
    </w:p>
    <w:p w14:paraId="569CA27A" w14:textId="77777777" w:rsidR="00CA0F6E" w:rsidRPr="00AF3D27" w:rsidRDefault="00CA0F6E" w:rsidP="004332BA">
      <w:pPr>
        <w:ind w:left="851"/>
        <w:rPr>
          <w:sz w:val="24"/>
          <w:szCs w:val="24"/>
        </w:rPr>
      </w:pPr>
    </w:p>
    <w:p w14:paraId="2F0C5706" w14:textId="4835E4F0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For patienter, som ikke tidligere er behandlet med </w:t>
      </w:r>
      <w:proofErr w:type="spellStart"/>
      <w:r w:rsidRPr="00AF3D27">
        <w:rPr>
          <w:sz w:val="24"/>
          <w:szCs w:val="24"/>
        </w:rPr>
        <w:t>antikoagulantia</w:t>
      </w:r>
      <w:proofErr w:type="spellEnd"/>
      <w:r w:rsidRPr="00AF3D27">
        <w:rPr>
          <w:sz w:val="24"/>
          <w:szCs w:val="24"/>
        </w:rPr>
        <w:t xml:space="preserve">, skal udelukkelse af </w:t>
      </w:r>
      <w:proofErr w:type="spellStart"/>
      <w:r w:rsidRPr="00AF3D27">
        <w:rPr>
          <w:sz w:val="24"/>
          <w:szCs w:val="24"/>
        </w:rPr>
        <w:t>trombe</w:t>
      </w:r>
      <w:proofErr w:type="spellEnd"/>
      <w:r w:rsidRPr="00AF3D27">
        <w:rPr>
          <w:sz w:val="24"/>
          <w:szCs w:val="24"/>
        </w:rPr>
        <w:t xml:space="preserve"> i venstre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atrium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vha.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billeddiagnostik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(f.eks.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transøsofageal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ekkokardiografi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(TEE)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CT-scanning) før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 xml:space="preserve"> overvejes i overensstemmelse med de etablerede medicinske retningslinjer.</w:t>
      </w:r>
    </w:p>
    <w:p w14:paraId="07733C4D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ADD1582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påbegynder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gives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3"/>
          <w:sz w:val="24"/>
          <w:szCs w:val="24"/>
        </w:rPr>
        <w:t xml:space="preserve"> mg </w:t>
      </w:r>
      <w:r w:rsidRPr="00AF3D27">
        <w:rPr>
          <w:sz w:val="24"/>
          <w:szCs w:val="24"/>
        </w:rPr>
        <w:t>to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mindst 2,5 dage (5 enkeltdoser) før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 xml:space="preserve"> for at sikre tilstrækkelig antikoagulation (se pkt. 5.1).</w:t>
      </w:r>
    </w:p>
    <w:p w14:paraId="137077A4" w14:textId="1A873A1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Dosisregimet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reduceres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2,5</w:t>
      </w:r>
      <w:r w:rsidRPr="00AF3D27">
        <w:rPr>
          <w:spacing w:val="-6"/>
          <w:sz w:val="24"/>
          <w:szCs w:val="24"/>
        </w:rPr>
        <w:t xml:space="preserve">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mindst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2,5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pacing w:val="-4"/>
          <w:sz w:val="24"/>
          <w:szCs w:val="24"/>
        </w:rPr>
        <w:t>dage</w:t>
      </w:r>
      <w:r w:rsidR="00CA0F6E"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(5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enkeltdoser),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hvis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opfylder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kriterierne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dosisreduktion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Dosisreduktion</w:t>
      </w:r>
      <w:r w:rsidRPr="00AF3D27">
        <w:rPr>
          <w:i/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 xml:space="preserve">Nedsat nyrefunktion </w:t>
      </w:r>
      <w:r w:rsidRPr="00AF3D27">
        <w:rPr>
          <w:sz w:val="24"/>
          <w:szCs w:val="24"/>
        </w:rPr>
        <w:t>ovenfor).</w:t>
      </w:r>
    </w:p>
    <w:p w14:paraId="5CAA935C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6E426E3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Hvis der er behov for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 xml:space="preserve">, før der kan indgives 5 doser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, skal der indgives en støddosis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10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efterfulgt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1"/>
          <w:sz w:val="24"/>
          <w:szCs w:val="24"/>
        </w:rPr>
        <w:t> mg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dagligt.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Dosisregimet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reduceres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støddosis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på 5 mg efterfulgt af 2,5 mg to gange dagligt, hvis patienten opfylder kriterierne for dosisreduktion (se </w:t>
      </w:r>
      <w:r w:rsidRPr="00AF3D27">
        <w:rPr>
          <w:i/>
          <w:sz w:val="24"/>
          <w:szCs w:val="24"/>
        </w:rPr>
        <w:t xml:space="preserve">Dosisreduktion </w:t>
      </w:r>
      <w:r w:rsidRPr="00AF3D27">
        <w:rPr>
          <w:sz w:val="24"/>
          <w:szCs w:val="24"/>
        </w:rPr>
        <w:t xml:space="preserve">og </w:t>
      </w:r>
      <w:r w:rsidRPr="00AF3D27">
        <w:rPr>
          <w:i/>
          <w:sz w:val="24"/>
          <w:szCs w:val="24"/>
        </w:rPr>
        <w:t xml:space="preserve">Nedsat nyrefunktion </w:t>
      </w:r>
      <w:r w:rsidRPr="00AF3D27">
        <w:rPr>
          <w:sz w:val="24"/>
          <w:szCs w:val="24"/>
        </w:rPr>
        <w:t xml:space="preserve">ovenfor). Støddosis skal indgives mindst 2 timer før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 xml:space="preserve"> (se pkt. 5.1).</w:t>
      </w:r>
    </w:p>
    <w:p w14:paraId="49B48C9C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E8314B7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lastRenderedPageBreak/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alle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gennemgår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bekræftes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før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patienten har taget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som foreskrevet. Når der træffes beslutning om påbegyndelse og varighed af behandlingen, skal der tages højde for de fastsatte anbefalede retningslinjer for behandling med </w:t>
      </w:r>
      <w:proofErr w:type="spellStart"/>
      <w:r w:rsidRPr="00AF3D27">
        <w:rPr>
          <w:sz w:val="24"/>
          <w:szCs w:val="24"/>
        </w:rPr>
        <w:t>antikoagulantia</w:t>
      </w:r>
      <w:proofErr w:type="spellEnd"/>
      <w:r w:rsidRPr="00AF3D27">
        <w:rPr>
          <w:sz w:val="24"/>
          <w:szCs w:val="24"/>
        </w:rPr>
        <w:t xml:space="preserve"> hos patienter, der gennemgår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>.</w:t>
      </w:r>
    </w:p>
    <w:p w14:paraId="75BE745D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683035B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Patienter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med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NVAF</w:t>
      </w:r>
      <w:r w:rsidRPr="00AF3D27">
        <w:rPr>
          <w:i/>
          <w:spacing w:val="-9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og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akut</w:t>
      </w:r>
      <w:r w:rsidRPr="00AF3D27">
        <w:rPr>
          <w:i/>
          <w:spacing w:val="-9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koronarsyndrom</w:t>
      </w:r>
      <w:proofErr w:type="spellEnd"/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(AKS)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og/eller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perkutan</w:t>
      </w:r>
      <w:proofErr w:type="spellEnd"/>
      <w:r w:rsidRPr="00AF3D27">
        <w:rPr>
          <w:i/>
          <w:spacing w:val="-9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koronar</w:t>
      </w:r>
      <w:proofErr w:type="spellEnd"/>
      <w:r w:rsidRPr="00AF3D27">
        <w:rPr>
          <w:i/>
          <w:spacing w:val="-11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intervention</w:t>
      </w:r>
      <w:r w:rsidRPr="00AF3D27">
        <w:rPr>
          <w:i/>
          <w:spacing w:val="-9"/>
          <w:sz w:val="24"/>
          <w:szCs w:val="24"/>
          <w:u w:val="single"/>
        </w:rPr>
        <w:t xml:space="preserve"> </w:t>
      </w:r>
      <w:r w:rsidRPr="00AF3D27">
        <w:rPr>
          <w:i/>
          <w:spacing w:val="-2"/>
          <w:sz w:val="24"/>
          <w:szCs w:val="24"/>
          <w:u w:val="single"/>
        </w:rPr>
        <w:t>(PCI)</w:t>
      </w:r>
    </w:p>
    <w:p w14:paraId="0B247F5F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23713AA" w14:textId="77777777" w:rsidR="005123C9" w:rsidRPr="00AF3D27" w:rsidRDefault="005123C9" w:rsidP="004332BA">
      <w:pPr>
        <w:ind w:left="851"/>
        <w:rPr>
          <w:i/>
          <w:sz w:val="24"/>
          <w:szCs w:val="24"/>
          <w:u w:val="single"/>
        </w:rPr>
      </w:pPr>
      <w:r w:rsidRPr="00AF3D27">
        <w:rPr>
          <w:sz w:val="24"/>
          <w:szCs w:val="24"/>
        </w:rPr>
        <w:t>Der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begrænset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erfaring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7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anbefalede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pacing w:val="-5"/>
          <w:sz w:val="24"/>
          <w:szCs w:val="24"/>
        </w:rPr>
        <w:t>for</w:t>
      </w:r>
      <w:r w:rsidRPr="00AF3D27">
        <w:rPr>
          <w:sz w:val="24"/>
          <w:szCs w:val="24"/>
        </w:rPr>
        <w:t xml:space="preserve"> NVAF-patienter, når det anvendes i kombination med </w:t>
      </w:r>
      <w:proofErr w:type="spellStart"/>
      <w:r w:rsidRPr="00AF3D27">
        <w:rPr>
          <w:sz w:val="24"/>
          <w:szCs w:val="24"/>
        </w:rPr>
        <w:t>trombocythæmmende</w:t>
      </w:r>
      <w:proofErr w:type="spellEnd"/>
      <w:r w:rsidRPr="00AF3D27">
        <w:rPr>
          <w:sz w:val="24"/>
          <w:szCs w:val="24"/>
        </w:rPr>
        <w:t xml:space="preserve"> midler til patienter med AKS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og/eller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har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fået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foretaget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PCI,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efter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hæmostase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opnået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4.4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5.1).</w:t>
      </w:r>
    </w:p>
    <w:p w14:paraId="65FA246B" w14:textId="77777777" w:rsidR="005123C9" w:rsidRPr="00AF3D27" w:rsidRDefault="005123C9" w:rsidP="004332BA">
      <w:pPr>
        <w:ind w:left="851"/>
        <w:rPr>
          <w:i/>
          <w:sz w:val="24"/>
          <w:szCs w:val="24"/>
          <w:u w:val="single"/>
        </w:rPr>
      </w:pPr>
    </w:p>
    <w:p w14:paraId="4853F789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Pædiatrisk</w:t>
      </w:r>
      <w:r w:rsidRPr="00AF3D27">
        <w:rPr>
          <w:i/>
          <w:spacing w:val="-14"/>
          <w:sz w:val="24"/>
          <w:szCs w:val="24"/>
          <w:u w:val="single"/>
        </w:rPr>
        <w:t xml:space="preserve"> </w:t>
      </w:r>
      <w:r w:rsidRPr="00AF3D27">
        <w:rPr>
          <w:i/>
          <w:spacing w:val="-2"/>
          <w:sz w:val="24"/>
          <w:szCs w:val="24"/>
          <w:u w:val="single"/>
        </w:rPr>
        <w:t>population</w:t>
      </w:r>
    </w:p>
    <w:p w14:paraId="47A03FDE" w14:textId="77777777" w:rsidR="00CA0F6E" w:rsidRPr="00AF3D27" w:rsidRDefault="00CA0F6E" w:rsidP="004332BA">
      <w:pPr>
        <w:ind w:left="851"/>
        <w:rPr>
          <w:sz w:val="24"/>
          <w:szCs w:val="24"/>
        </w:rPr>
      </w:pPr>
    </w:p>
    <w:p w14:paraId="584C145E" w14:textId="50CC45D8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sikkerhed og virkning hos børn og unge under 18 år er ikke klarlagt.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foreliggende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data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forebyggelse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tromboemboli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beskrevet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 pkt. 5.1, men der kan ikke gives nogen anbefalinger vedrørende dosering.</w:t>
      </w:r>
    </w:p>
    <w:p w14:paraId="5F1650AD" w14:textId="77777777" w:rsidR="00CA0F6E" w:rsidRPr="00AF3D27" w:rsidRDefault="00CA0F6E" w:rsidP="004332BA">
      <w:pPr>
        <w:ind w:left="851"/>
        <w:rPr>
          <w:sz w:val="24"/>
          <w:szCs w:val="24"/>
          <w:u w:val="single"/>
        </w:rPr>
      </w:pPr>
    </w:p>
    <w:p w14:paraId="79B62C91" w14:textId="69BEFDAA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  <w:u w:val="single"/>
        </w:rPr>
        <w:t>Administration</w:t>
      </w:r>
    </w:p>
    <w:p w14:paraId="5CD8AF62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Oral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anvendelse.</w:t>
      </w:r>
    </w:p>
    <w:p w14:paraId="7FCD346A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E60C356" w14:textId="40505089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synkes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vand,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uden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føde.</w:t>
      </w:r>
    </w:p>
    <w:p w14:paraId="6132ABC2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FF41282" w14:textId="1084D3B0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Til patienter, som ikke er i stand til at synke hele tabletter, kan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 xml:space="preserve">-tabletter knuses og røres ud i vand, 5 % </w:t>
      </w:r>
      <w:proofErr w:type="spellStart"/>
      <w:r w:rsidRPr="00AF3D27">
        <w:rPr>
          <w:sz w:val="24"/>
          <w:szCs w:val="24"/>
        </w:rPr>
        <w:t>glucoseopløsning</w:t>
      </w:r>
      <w:proofErr w:type="spellEnd"/>
      <w:r w:rsidRPr="00AF3D27">
        <w:rPr>
          <w:sz w:val="24"/>
          <w:szCs w:val="24"/>
        </w:rPr>
        <w:t xml:space="preserve"> eller æblejuice, eller de kan blandes med æblemos og indtages oralt umiddelbart</w:t>
      </w:r>
      <w:r w:rsidRPr="00AF3D27">
        <w:rPr>
          <w:spacing w:val="-3"/>
          <w:sz w:val="24"/>
          <w:szCs w:val="24"/>
        </w:rPr>
        <w:t xml:space="preserve"> der</w:t>
      </w:r>
      <w:r w:rsidRPr="00AF3D27">
        <w:rPr>
          <w:sz w:val="24"/>
          <w:szCs w:val="24"/>
        </w:rPr>
        <w:t>efter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5.2).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Alternativt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>-tabletterne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knuses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røres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60</w:t>
      </w:r>
      <w:r w:rsidRPr="00AF3D27">
        <w:rPr>
          <w:spacing w:val="-2"/>
          <w:sz w:val="24"/>
          <w:szCs w:val="24"/>
        </w:rPr>
        <w:t> </w:t>
      </w:r>
      <w:r w:rsidRPr="00AF3D27">
        <w:rPr>
          <w:sz w:val="24"/>
          <w:szCs w:val="24"/>
        </w:rPr>
        <w:t>ml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vand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eller 5 % </w:t>
      </w:r>
      <w:proofErr w:type="spellStart"/>
      <w:r w:rsidRPr="00AF3D27">
        <w:rPr>
          <w:sz w:val="24"/>
          <w:szCs w:val="24"/>
        </w:rPr>
        <w:t>glucoseopløsning</w:t>
      </w:r>
      <w:proofErr w:type="spellEnd"/>
      <w:r w:rsidRPr="00AF3D27">
        <w:rPr>
          <w:sz w:val="24"/>
          <w:szCs w:val="24"/>
        </w:rPr>
        <w:t xml:space="preserve"> og straks administreres via en </w:t>
      </w:r>
      <w:proofErr w:type="spellStart"/>
      <w:r w:rsidRPr="00AF3D27">
        <w:rPr>
          <w:sz w:val="24"/>
          <w:szCs w:val="24"/>
        </w:rPr>
        <w:t>nasogastrisk</w:t>
      </w:r>
      <w:proofErr w:type="spellEnd"/>
      <w:r w:rsidRPr="00AF3D27">
        <w:rPr>
          <w:sz w:val="24"/>
          <w:szCs w:val="24"/>
        </w:rPr>
        <w:t xml:space="preserve"> sonde (se pkt. 6.6).</w:t>
      </w:r>
    </w:p>
    <w:p w14:paraId="0176E7B0" w14:textId="3AEEFDA5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Knuste</w:t>
      </w:r>
      <w:r w:rsidRPr="00AF3D27">
        <w:rPr>
          <w:spacing w:val="-7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>-tabletter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stabile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vand,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5 % </w:t>
      </w:r>
      <w:proofErr w:type="spellStart"/>
      <w:r w:rsidRPr="00AF3D27">
        <w:rPr>
          <w:sz w:val="24"/>
          <w:szCs w:val="24"/>
        </w:rPr>
        <w:t>glucoseopløsning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æblejuice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æblemos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op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4</w:t>
      </w:r>
      <w:r w:rsidRPr="00AF3D27">
        <w:rPr>
          <w:spacing w:val="-5"/>
          <w:sz w:val="24"/>
          <w:szCs w:val="24"/>
        </w:rPr>
        <w:t> </w:t>
      </w:r>
      <w:r w:rsidRPr="00AF3D27">
        <w:rPr>
          <w:spacing w:val="-2"/>
          <w:sz w:val="24"/>
          <w:szCs w:val="24"/>
        </w:rPr>
        <w:t>timer.</w:t>
      </w:r>
    </w:p>
    <w:p w14:paraId="516A8102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E41CAA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4.3</w:t>
      </w:r>
      <w:r w:rsidRPr="00AF3D27">
        <w:rPr>
          <w:b/>
          <w:sz w:val="24"/>
          <w:szCs w:val="24"/>
        </w:rPr>
        <w:tab/>
        <w:t>Kontraindikationer</w:t>
      </w:r>
    </w:p>
    <w:p w14:paraId="550C43F1" w14:textId="77777777" w:rsidR="005123C9" w:rsidRPr="00AF3D27" w:rsidRDefault="005123C9" w:rsidP="00CA0F6E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Overfølsomhed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over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for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det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aktive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stof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eller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over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for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et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eller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flere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af</w:t>
      </w:r>
      <w:r w:rsidRPr="00AF3D27">
        <w:rPr>
          <w:spacing w:val="-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hjælpestofferne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anført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 pkt. 6.1.</w:t>
      </w:r>
    </w:p>
    <w:p w14:paraId="529758E1" w14:textId="77777777" w:rsidR="005123C9" w:rsidRPr="00AF3D27" w:rsidRDefault="005123C9" w:rsidP="00CA0F6E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Aktiv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klinisk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signifikant</w:t>
      </w:r>
      <w:r w:rsidRPr="00AF3D27">
        <w:rPr>
          <w:spacing w:val="-8"/>
          <w:sz w:val="24"/>
          <w:szCs w:val="24"/>
          <w:lang w:val="da-DK"/>
        </w:rPr>
        <w:t xml:space="preserve"> </w:t>
      </w:r>
      <w:r w:rsidRPr="00AF3D27">
        <w:rPr>
          <w:spacing w:val="-2"/>
          <w:sz w:val="24"/>
          <w:szCs w:val="24"/>
          <w:lang w:val="da-DK"/>
        </w:rPr>
        <w:t>blødning.</w:t>
      </w:r>
    </w:p>
    <w:p w14:paraId="133991E6" w14:textId="77777777" w:rsidR="005123C9" w:rsidRPr="00AF3D27" w:rsidRDefault="005123C9" w:rsidP="00CA0F6E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Leversygdom,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som</w:t>
      </w:r>
      <w:r w:rsidRPr="00AF3D27">
        <w:rPr>
          <w:spacing w:val="-6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er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forbundet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med</w:t>
      </w:r>
      <w:r w:rsidRPr="00AF3D27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koagulopati</w:t>
      </w:r>
      <w:proofErr w:type="spellEnd"/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klinisk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relevant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blødningsrisiko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(se pkt. 5.2).</w:t>
      </w:r>
    </w:p>
    <w:p w14:paraId="229ED616" w14:textId="77777777" w:rsidR="005123C9" w:rsidRPr="00AF3D27" w:rsidRDefault="005123C9" w:rsidP="00CA0F6E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Læsioner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eller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tilstande,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hvor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det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anses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som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en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signifikant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risikofaktor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for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større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blødning.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 xml:space="preserve">Dette kan indbefatte aktiv eller nylig </w:t>
      </w:r>
      <w:proofErr w:type="spellStart"/>
      <w:r w:rsidRPr="00AF3D27">
        <w:rPr>
          <w:sz w:val="24"/>
          <w:szCs w:val="24"/>
          <w:lang w:val="da-DK"/>
        </w:rPr>
        <w:t>gastrointestinal</w:t>
      </w:r>
      <w:proofErr w:type="spellEnd"/>
      <w:r w:rsidRPr="00AF3D27">
        <w:rPr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ulceration</w:t>
      </w:r>
      <w:proofErr w:type="spellEnd"/>
      <w:r w:rsidRPr="00AF3D27">
        <w:rPr>
          <w:sz w:val="24"/>
          <w:szCs w:val="24"/>
          <w:lang w:val="da-DK"/>
        </w:rPr>
        <w:t xml:space="preserve">, tilstedeværelse af maligne tumorer med høj blødningsrisiko, nylig hjerne- eller rygskade, nylig hjerne-, ryg- eller øjenkirurgi, nylig </w:t>
      </w:r>
      <w:proofErr w:type="spellStart"/>
      <w:r w:rsidRPr="00AF3D27">
        <w:rPr>
          <w:sz w:val="24"/>
          <w:szCs w:val="24"/>
          <w:lang w:val="da-DK"/>
        </w:rPr>
        <w:t>intrakraniel</w:t>
      </w:r>
      <w:proofErr w:type="spellEnd"/>
      <w:r w:rsidRPr="00AF3D27">
        <w:rPr>
          <w:sz w:val="24"/>
          <w:szCs w:val="24"/>
          <w:lang w:val="da-DK"/>
        </w:rPr>
        <w:t xml:space="preserve"> blødning, kendte eller mistænkte </w:t>
      </w:r>
      <w:proofErr w:type="spellStart"/>
      <w:r w:rsidRPr="00AF3D27">
        <w:rPr>
          <w:sz w:val="24"/>
          <w:szCs w:val="24"/>
          <w:lang w:val="da-DK"/>
        </w:rPr>
        <w:t>øsofageale</w:t>
      </w:r>
      <w:proofErr w:type="spellEnd"/>
      <w:r w:rsidRPr="00AF3D27">
        <w:rPr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varicer</w:t>
      </w:r>
      <w:proofErr w:type="spellEnd"/>
      <w:r w:rsidRPr="00AF3D27">
        <w:rPr>
          <w:sz w:val="24"/>
          <w:szCs w:val="24"/>
          <w:lang w:val="da-DK"/>
        </w:rPr>
        <w:t xml:space="preserve">, </w:t>
      </w:r>
      <w:proofErr w:type="spellStart"/>
      <w:r w:rsidRPr="00AF3D27">
        <w:rPr>
          <w:sz w:val="24"/>
          <w:szCs w:val="24"/>
          <w:lang w:val="da-DK"/>
        </w:rPr>
        <w:t>arteriovenøs</w:t>
      </w:r>
      <w:proofErr w:type="spellEnd"/>
      <w:r w:rsidRPr="00AF3D27">
        <w:rPr>
          <w:sz w:val="24"/>
          <w:szCs w:val="24"/>
          <w:lang w:val="da-DK"/>
        </w:rPr>
        <w:t xml:space="preserve"> misdannelse, </w:t>
      </w:r>
      <w:proofErr w:type="spellStart"/>
      <w:r w:rsidRPr="00AF3D27">
        <w:rPr>
          <w:sz w:val="24"/>
          <w:szCs w:val="24"/>
          <w:lang w:val="da-DK"/>
        </w:rPr>
        <w:t>vaskulære</w:t>
      </w:r>
      <w:proofErr w:type="spellEnd"/>
      <w:r w:rsidRPr="00AF3D27">
        <w:rPr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aneurismer</w:t>
      </w:r>
      <w:proofErr w:type="spellEnd"/>
      <w:r w:rsidRPr="00AF3D27">
        <w:rPr>
          <w:sz w:val="24"/>
          <w:szCs w:val="24"/>
          <w:lang w:val="da-DK"/>
        </w:rPr>
        <w:t xml:space="preserve"> eller svære intraspinale eller intracerebrale </w:t>
      </w:r>
      <w:proofErr w:type="spellStart"/>
      <w:r w:rsidRPr="00AF3D27">
        <w:rPr>
          <w:sz w:val="24"/>
          <w:szCs w:val="24"/>
          <w:lang w:val="da-DK"/>
        </w:rPr>
        <w:t>vaskulære</w:t>
      </w:r>
      <w:proofErr w:type="spellEnd"/>
      <w:r w:rsidRPr="00AF3D27">
        <w:rPr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abnormaliteter</w:t>
      </w:r>
      <w:proofErr w:type="spellEnd"/>
      <w:r w:rsidRPr="00AF3D27">
        <w:rPr>
          <w:sz w:val="24"/>
          <w:szCs w:val="24"/>
          <w:lang w:val="da-DK"/>
        </w:rPr>
        <w:t>.</w:t>
      </w:r>
    </w:p>
    <w:p w14:paraId="4287BFF1" w14:textId="77777777" w:rsidR="005123C9" w:rsidRPr="00AF3D27" w:rsidRDefault="005123C9" w:rsidP="00CA0F6E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 xml:space="preserve">Samtidig behandling med andre </w:t>
      </w:r>
      <w:proofErr w:type="spellStart"/>
      <w:r w:rsidRPr="00AF3D27">
        <w:rPr>
          <w:sz w:val="24"/>
          <w:szCs w:val="24"/>
          <w:lang w:val="da-DK"/>
        </w:rPr>
        <w:t>antikoagulantia</w:t>
      </w:r>
      <w:proofErr w:type="spellEnd"/>
      <w:r w:rsidRPr="00AF3D27">
        <w:rPr>
          <w:sz w:val="24"/>
          <w:szCs w:val="24"/>
          <w:lang w:val="da-DK"/>
        </w:rPr>
        <w:t xml:space="preserve">, f.eks. </w:t>
      </w:r>
      <w:proofErr w:type="spellStart"/>
      <w:r w:rsidRPr="00AF3D27">
        <w:rPr>
          <w:sz w:val="24"/>
          <w:szCs w:val="24"/>
          <w:lang w:val="da-DK"/>
        </w:rPr>
        <w:t>ufraktioneret</w:t>
      </w:r>
      <w:proofErr w:type="spellEnd"/>
      <w:r w:rsidRPr="00AF3D27">
        <w:rPr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heparin</w:t>
      </w:r>
      <w:proofErr w:type="spellEnd"/>
      <w:r w:rsidRPr="00AF3D27">
        <w:rPr>
          <w:sz w:val="24"/>
          <w:szCs w:val="24"/>
          <w:lang w:val="da-DK"/>
        </w:rPr>
        <w:t xml:space="preserve"> (UFH), lavmolekylære </w:t>
      </w:r>
      <w:proofErr w:type="spellStart"/>
      <w:r w:rsidRPr="00AF3D27">
        <w:rPr>
          <w:sz w:val="24"/>
          <w:szCs w:val="24"/>
          <w:lang w:val="da-DK"/>
        </w:rPr>
        <w:t>hepariner</w:t>
      </w:r>
      <w:proofErr w:type="spellEnd"/>
      <w:r w:rsidRPr="00AF3D27">
        <w:rPr>
          <w:sz w:val="24"/>
          <w:szCs w:val="24"/>
          <w:lang w:val="da-DK"/>
        </w:rPr>
        <w:t xml:space="preserve"> (</w:t>
      </w:r>
      <w:proofErr w:type="spellStart"/>
      <w:r w:rsidRPr="00AF3D27">
        <w:rPr>
          <w:sz w:val="24"/>
          <w:szCs w:val="24"/>
          <w:lang w:val="da-DK"/>
        </w:rPr>
        <w:t>enoxaparin</w:t>
      </w:r>
      <w:proofErr w:type="spellEnd"/>
      <w:r w:rsidRPr="00AF3D27">
        <w:rPr>
          <w:sz w:val="24"/>
          <w:szCs w:val="24"/>
          <w:lang w:val="da-DK"/>
        </w:rPr>
        <w:t xml:space="preserve">, </w:t>
      </w:r>
      <w:proofErr w:type="spellStart"/>
      <w:r w:rsidRPr="00AF3D27">
        <w:rPr>
          <w:sz w:val="24"/>
          <w:szCs w:val="24"/>
          <w:lang w:val="da-DK"/>
        </w:rPr>
        <w:t>dalteparin</w:t>
      </w:r>
      <w:proofErr w:type="spellEnd"/>
      <w:r w:rsidRPr="00AF3D27">
        <w:rPr>
          <w:sz w:val="24"/>
          <w:szCs w:val="24"/>
          <w:lang w:val="da-DK"/>
        </w:rPr>
        <w:t xml:space="preserve"> etc.), </w:t>
      </w:r>
      <w:proofErr w:type="spellStart"/>
      <w:r w:rsidRPr="00AF3D27">
        <w:rPr>
          <w:sz w:val="24"/>
          <w:szCs w:val="24"/>
          <w:lang w:val="da-DK"/>
        </w:rPr>
        <w:t>heparinderivater</w:t>
      </w:r>
      <w:proofErr w:type="spellEnd"/>
      <w:r w:rsidRPr="00AF3D27">
        <w:rPr>
          <w:sz w:val="24"/>
          <w:szCs w:val="24"/>
          <w:lang w:val="da-DK"/>
        </w:rPr>
        <w:t xml:space="preserve"> (</w:t>
      </w:r>
      <w:proofErr w:type="spellStart"/>
      <w:r w:rsidRPr="00AF3D27">
        <w:rPr>
          <w:sz w:val="24"/>
          <w:szCs w:val="24"/>
          <w:lang w:val="da-DK"/>
        </w:rPr>
        <w:t>fondaparinux</w:t>
      </w:r>
      <w:proofErr w:type="spellEnd"/>
      <w:r w:rsidRPr="00AF3D27">
        <w:rPr>
          <w:sz w:val="24"/>
          <w:szCs w:val="24"/>
          <w:lang w:val="da-DK"/>
        </w:rPr>
        <w:t xml:space="preserve"> etc.), orale</w:t>
      </w:r>
      <w:r w:rsidRPr="00AF3D27">
        <w:rPr>
          <w:spacing w:val="-5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antikoagulantia</w:t>
      </w:r>
      <w:proofErr w:type="spellEnd"/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(</w:t>
      </w:r>
      <w:proofErr w:type="spellStart"/>
      <w:r w:rsidRPr="00AF3D27">
        <w:rPr>
          <w:sz w:val="24"/>
          <w:szCs w:val="24"/>
          <w:lang w:val="da-DK"/>
        </w:rPr>
        <w:t>warfarin</w:t>
      </w:r>
      <w:proofErr w:type="spellEnd"/>
      <w:r w:rsidRPr="00AF3D27">
        <w:rPr>
          <w:sz w:val="24"/>
          <w:szCs w:val="24"/>
          <w:lang w:val="da-DK"/>
        </w:rPr>
        <w:t>,</w:t>
      </w:r>
      <w:r w:rsidRPr="00AF3D27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rivaroxaban</w:t>
      </w:r>
      <w:proofErr w:type="spellEnd"/>
      <w:r w:rsidRPr="00AF3D27">
        <w:rPr>
          <w:sz w:val="24"/>
          <w:szCs w:val="24"/>
          <w:lang w:val="da-DK"/>
        </w:rPr>
        <w:t>,</w:t>
      </w:r>
      <w:r w:rsidRPr="00AF3D27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dabigatran</w:t>
      </w:r>
      <w:proofErr w:type="spellEnd"/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etc.),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undtagen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særlige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 xml:space="preserve">tilfælde i forbindelse med skift af </w:t>
      </w:r>
      <w:proofErr w:type="spellStart"/>
      <w:r w:rsidRPr="00AF3D27">
        <w:rPr>
          <w:sz w:val="24"/>
          <w:szCs w:val="24"/>
          <w:lang w:val="da-DK"/>
        </w:rPr>
        <w:t>antikoagulationsbehandling</w:t>
      </w:r>
      <w:proofErr w:type="spellEnd"/>
      <w:r w:rsidRPr="00AF3D27">
        <w:rPr>
          <w:sz w:val="24"/>
          <w:szCs w:val="24"/>
          <w:lang w:val="da-DK"/>
        </w:rPr>
        <w:t xml:space="preserve"> (se pkt. 4.2), når UFH administreres i doser, der er nødvendige for at opretholde et åbent centralt vene- eller arteriekateter, eller når UFH administreres under </w:t>
      </w:r>
      <w:proofErr w:type="spellStart"/>
      <w:r w:rsidRPr="00AF3D27">
        <w:rPr>
          <w:sz w:val="24"/>
          <w:szCs w:val="24"/>
          <w:lang w:val="da-DK"/>
        </w:rPr>
        <w:t>kateterablation</w:t>
      </w:r>
      <w:proofErr w:type="spellEnd"/>
      <w:r w:rsidRPr="00AF3D27">
        <w:rPr>
          <w:sz w:val="24"/>
          <w:szCs w:val="24"/>
          <w:lang w:val="da-DK"/>
        </w:rPr>
        <w:t xml:space="preserve"> for atrieflimren (se pkt. 4.4. og 4.5).</w:t>
      </w:r>
    </w:p>
    <w:p w14:paraId="50D0F82B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CD693A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4.4</w:t>
      </w:r>
      <w:r w:rsidRPr="00AF3D27">
        <w:rPr>
          <w:b/>
          <w:sz w:val="24"/>
          <w:szCs w:val="24"/>
        </w:rPr>
        <w:tab/>
        <w:t>Særlige advarsler og forsigtighedsregler vedrørende brugen</w:t>
      </w:r>
    </w:p>
    <w:p w14:paraId="56F23B93" w14:textId="77777777" w:rsidR="00FB4381" w:rsidRDefault="00FB4381" w:rsidP="004332BA">
      <w:pPr>
        <w:ind w:left="851"/>
        <w:rPr>
          <w:sz w:val="24"/>
          <w:szCs w:val="24"/>
          <w:u w:val="single"/>
        </w:rPr>
      </w:pPr>
    </w:p>
    <w:p w14:paraId="1652661B" w14:textId="3491C2FD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Blødningsrisiko</w:t>
      </w:r>
    </w:p>
    <w:p w14:paraId="7223DA65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andre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antikoagulantia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tager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kontrolleres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omhyggeligt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tegn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på blødning. Det anbefales, at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anvendes med forsigtighed til patienter med øget risiko for blødning. Hvis der forekommer alvorlig blødning, skal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seponeres (se pkt. 4.8 og 4.9).</w:t>
      </w:r>
    </w:p>
    <w:p w14:paraId="647E448F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B190321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Selvom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ikke kræver rutinemæssig overvågning af eksponeringen, kan en kalibreret kvantitativ test for anti-faktor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 xml:space="preserve"> være nyttig i exceptionelle situationer, hvor viden om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-eksponering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være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hjælp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tage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beslutninger,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f.eks.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overdosering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 akut kirurgi (se pkt. 5.1).</w:t>
      </w:r>
    </w:p>
    <w:p w14:paraId="6999F961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300E9C2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Et middel til at reversere anti-faktor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 xml:space="preserve">-aktiviteten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er tilgængeligt.</w:t>
      </w:r>
    </w:p>
    <w:p w14:paraId="2FF09BB3" w14:textId="77777777" w:rsidR="00A050F7" w:rsidRPr="00AF3D27" w:rsidRDefault="00A050F7" w:rsidP="004332BA">
      <w:pPr>
        <w:ind w:left="851"/>
        <w:rPr>
          <w:sz w:val="24"/>
          <w:szCs w:val="24"/>
        </w:rPr>
      </w:pPr>
    </w:p>
    <w:p w14:paraId="6514AA6A" w14:textId="4FE2194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Interaktion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med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andre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lægemidler,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der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påvirker</w:t>
      </w:r>
      <w:r w:rsidRPr="00AF3D27">
        <w:rPr>
          <w:spacing w:val="-8"/>
          <w:sz w:val="24"/>
          <w:szCs w:val="24"/>
          <w:u w:val="single"/>
        </w:rPr>
        <w:t xml:space="preserve"> </w:t>
      </w:r>
      <w:proofErr w:type="spellStart"/>
      <w:r w:rsidRPr="00AF3D27">
        <w:rPr>
          <w:sz w:val="24"/>
          <w:szCs w:val="24"/>
          <w:u w:val="single"/>
        </w:rPr>
        <w:t>hæmostasen</w:t>
      </w:r>
      <w:proofErr w:type="spellEnd"/>
    </w:p>
    <w:p w14:paraId="64DA96C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30D703D8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grund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forhøjet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blødningsrisiko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andre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antikoagulantia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kontraindiceret (se pkt. 4.3).</w:t>
      </w:r>
    </w:p>
    <w:p w14:paraId="461F54D7" w14:textId="77777777" w:rsidR="00A050F7" w:rsidRPr="00AF3D27" w:rsidRDefault="00A050F7" w:rsidP="004332BA">
      <w:pPr>
        <w:ind w:left="851"/>
        <w:rPr>
          <w:sz w:val="24"/>
          <w:szCs w:val="24"/>
        </w:rPr>
      </w:pPr>
    </w:p>
    <w:p w14:paraId="43BB4E1C" w14:textId="3C91F2E0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Samtidig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anvendelse</w:t>
      </w:r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10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10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trombocythæmmende</w:t>
      </w:r>
      <w:proofErr w:type="spellEnd"/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midler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øger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blødningsrisikoen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4.5).</w:t>
      </w:r>
    </w:p>
    <w:p w14:paraId="03B05D72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FFD86A7" w14:textId="25E4642D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Der skal udvises forsigtighed, hvis patienten samtidig bliver behandlet med selektive </w:t>
      </w:r>
      <w:proofErr w:type="spellStart"/>
      <w:r w:rsidRPr="00AF3D27">
        <w:rPr>
          <w:sz w:val="24"/>
          <w:szCs w:val="24"/>
        </w:rPr>
        <w:t>serotoningenoptagelseshæmmere</w:t>
      </w:r>
      <w:proofErr w:type="spellEnd"/>
      <w:r w:rsidRPr="00AF3D27">
        <w:rPr>
          <w:sz w:val="24"/>
          <w:szCs w:val="24"/>
        </w:rPr>
        <w:t xml:space="preserve"> (</w:t>
      </w:r>
      <w:proofErr w:type="spellStart"/>
      <w:r w:rsidRPr="00AF3D27">
        <w:rPr>
          <w:sz w:val="24"/>
          <w:szCs w:val="24"/>
        </w:rPr>
        <w:t>SSRI’er</w:t>
      </w:r>
      <w:proofErr w:type="spellEnd"/>
      <w:r w:rsidRPr="00AF3D27">
        <w:rPr>
          <w:sz w:val="24"/>
          <w:szCs w:val="24"/>
        </w:rPr>
        <w:t xml:space="preserve">) eller serotonin- og </w:t>
      </w:r>
      <w:proofErr w:type="spellStart"/>
      <w:r w:rsidRPr="00AF3D27">
        <w:rPr>
          <w:sz w:val="24"/>
          <w:szCs w:val="24"/>
        </w:rPr>
        <w:t>noradrenalingenoptagelses</w:t>
      </w:r>
      <w:r w:rsidR="00FB4381">
        <w:rPr>
          <w:sz w:val="24"/>
          <w:szCs w:val="24"/>
        </w:rPr>
        <w:softHyphen/>
      </w:r>
      <w:r w:rsidRPr="00AF3D27">
        <w:rPr>
          <w:sz w:val="24"/>
          <w:szCs w:val="24"/>
        </w:rPr>
        <w:t>hæmmere</w:t>
      </w:r>
      <w:proofErr w:type="spellEnd"/>
      <w:r w:rsidRPr="00AF3D27">
        <w:rPr>
          <w:sz w:val="24"/>
          <w:szCs w:val="24"/>
        </w:rPr>
        <w:t xml:space="preserve"> (</w:t>
      </w:r>
      <w:proofErr w:type="spellStart"/>
      <w:r w:rsidRPr="00AF3D27">
        <w:rPr>
          <w:sz w:val="24"/>
          <w:szCs w:val="24"/>
        </w:rPr>
        <w:t>SNRI’er</w:t>
      </w:r>
      <w:proofErr w:type="spellEnd"/>
      <w:r w:rsidRPr="00AF3D27">
        <w:rPr>
          <w:sz w:val="24"/>
          <w:szCs w:val="24"/>
        </w:rPr>
        <w:t>)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non-</w:t>
      </w:r>
      <w:proofErr w:type="spellStart"/>
      <w:r w:rsidRPr="00AF3D27">
        <w:rPr>
          <w:sz w:val="24"/>
          <w:szCs w:val="24"/>
        </w:rPr>
        <w:t>steroide</w:t>
      </w:r>
      <w:proofErr w:type="spellEnd"/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antiinflammatoriske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lægemidler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(</w:t>
      </w:r>
      <w:proofErr w:type="spellStart"/>
      <w:r w:rsidRPr="00AF3D27">
        <w:rPr>
          <w:sz w:val="24"/>
          <w:szCs w:val="24"/>
        </w:rPr>
        <w:t>NSAID’er</w:t>
      </w:r>
      <w:proofErr w:type="spellEnd"/>
      <w:r w:rsidRPr="00AF3D27">
        <w:rPr>
          <w:sz w:val="24"/>
          <w:szCs w:val="24"/>
        </w:rPr>
        <w:t>),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herunder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acetylsalicylsyre.</w:t>
      </w:r>
    </w:p>
    <w:p w14:paraId="0600FE9C" w14:textId="77777777" w:rsidR="00A050F7" w:rsidRPr="00AF3D27" w:rsidRDefault="00A050F7" w:rsidP="004332BA">
      <w:pPr>
        <w:ind w:left="851"/>
        <w:rPr>
          <w:sz w:val="24"/>
          <w:szCs w:val="24"/>
        </w:rPr>
      </w:pPr>
    </w:p>
    <w:p w14:paraId="5C237CE6" w14:textId="3B06914D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Efter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kirurgi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frarådes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anvendelse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andre </w:t>
      </w:r>
      <w:proofErr w:type="spellStart"/>
      <w:r w:rsidRPr="00AF3D27">
        <w:rPr>
          <w:sz w:val="24"/>
          <w:szCs w:val="24"/>
        </w:rPr>
        <w:t>trombocytaggregationshæmmere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(se pkt. 4.5).</w:t>
      </w:r>
    </w:p>
    <w:p w14:paraId="446DCCC1" w14:textId="77777777" w:rsidR="00A050F7" w:rsidRPr="00AF3D27" w:rsidRDefault="00A050F7" w:rsidP="004332BA">
      <w:pPr>
        <w:ind w:left="851"/>
        <w:rPr>
          <w:sz w:val="24"/>
          <w:szCs w:val="24"/>
        </w:rPr>
      </w:pPr>
    </w:p>
    <w:p w14:paraId="587B614A" w14:textId="047B5D0F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Hos patienter med atrieflimren og tilstande, der berettiger enkelt- eller dobbelt </w:t>
      </w:r>
      <w:proofErr w:type="spellStart"/>
      <w:r w:rsidRPr="00AF3D27">
        <w:rPr>
          <w:sz w:val="24"/>
          <w:szCs w:val="24"/>
        </w:rPr>
        <w:t>trombocythæmmerbehandling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bør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foretages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omhyggelig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vurdering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potentielle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fordele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og risici, inden denne type behandling kombineres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>.</w:t>
      </w:r>
    </w:p>
    <w:p w14:paraId="105036A4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04CF47D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 et klinisk studie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 patienter med atrieflimren forhøjede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samtidig brug af </w:t>
      </w:r>
      <w:proofErr w:type="gramStart"/>
      <w:r w:rsidRPr="00AF3D27">
        <w:rPr>
          <w:sz w:val="24"/>
          <w:szCs w:val="24"/>
        </w:rPr>
        <w:t>ASA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risikoen</w:t>
      </w:r>
      <w:proofErr w:type="gramEnd"/>
      <w:r w:rsidRPr="00AF3D27">
        <w:rPr>
          <w:sz w:val="24"/>
          <w:szCs w:val="24"/>
        </w:rPr>
        <w:t xml:space="preserve"> for større blødning ved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fra 1,8 % pr. år til 3,4 % pr. år og forhøjede blødningsrisikoen ved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 fra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2,7</w:t>
      </w:r>
      <w:r w:rsidRPr="00AF3D27">
        <w:rPr>
          <w:spacing w:val="-1"/>
          <w:sz w:val="24"/>
          <w:szCs w:val="24"/>
        </w:rPr>
        <w:t> %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pr. år 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4,6</w:t>
      </w:r>
      <w:r w:rsidRPr="00AF3D27">
        <w:rPr>
          <w:spacing w:val="-1"/>
          <w:sz w:val="24"/>
          <w:szCs w:val="24"/>
        </w:rPr>
        <w:t> %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pr. år. 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dette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var brugen af samtidig behandling med to </w:t>
      </w:r>
      <w:proofErr w:type="spellStart"/>
      <w:r w:rsidRPr="00AF3D27">
        <w:rPr>
          <w:sz w:val="24"/>
          <w:szCs w:val="24"/>
        </w:rPr>
        <w:t>trombocythæmmere</w:t>
      </w:r>
      <w:proofErr w:type="spellEnd"/>
      <w:r w:rsidRPr="00AF3D27">
        <w:rPr>
          <w:sz w:val="24"/>
          <w:szCs w:val="24"/>
        </w:rPr>
        <w:t xml:space="preserve"> begrænset (2,1 %) (se pkt. 5.1).</w:t>
      </w:r>
    </w:p>
    <w:p w14:paraId="534C411E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F6AF058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I et klinisk studie blev der inkluderet patienter med atrieflimren med AKS, og/eller som havde fået foretaget PCI, og en planlagt behandlingsperiode med en P2Y12-hæmmer, med eller uden ASA, og oralt </w:t>
      </w:r>
      <w:proofErr w:type="spellStart"/>
      <w:r w:rsidRPr="00AF3D27">
        <w:rPr>
          <w:sz w:val="24"/>
          <w:szCs w:val="24"/>
        </w:rPr>
        <w:t>antikoagulant</w:t>
      </w:r>
      <w:proofErr w:type="spellEnd"/>
      <w:r w:rsidRPr="00AF3D27">
        <w:rPr>
          <w:sz w:val="24"/>
          <w:szCs w:val="24"/>
        </w:rPr>
        <w:t xml:space="preserve"> (enten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eller VKA) i 6 måneder. Samtidig brug af ASA øgede risikoen for ISTH (International Society on </w:t>
      </w:r>
      <w:proofErr w:type="spellStart"/>
      <w:r w:rsidRPr="00AF3D27">
        <w:rPr>
          <w:sz w:val="24"/>
          <w:szCs w:val="24"/>
        </w:rPr>
        <w:t>Thrombosis</w:t>
      </w:r>
      <w:proofErr w:type="spellEnd"/>
      <w:r w:rsidRPr="00AF3D27">
        <w:rPr>
          <w:sz w:val="24"/>
          <w:szCs w:val="24"/>
        </w:rPr>
        <w:t xml:space="preserve"> and </w:t>
      </w:r>
      <w:proofErr w:type="spellStart"/>
      <w:r w:rsidRPr="00AF3D27">
        <w:rPr>
          <w:sz w:val="24"/>
          <w:szCs w:val="24"/>
        </w:rPr>
        <w:t>Hemostasis</w:t>
      </w:r>
      <w:proofErr w:type="spellEnd"/>
      <w:r w:rsidRPr="00AF3D27">
        <w:rPr>
          <w:sz w:val="24"/>
          <w:szCs w:val="24"/>
        </w:rPr>
        <w:t>) alvorlig blødning eller CRNM (</w:t>
      </w:r>
      <w:proofErr w:type="spellStart"/>
      <w:r w:rsidRPr="00AF3D27">
        <w:rPr>
          <w:sz w:val="24"/>
          <w:szCs w:val="24"/>
        </w:rPr>
        <w:t>Clinically</w:t>
      </w:r>
      <w:proofErr w:type="spellEnd"/>
      <w:r w:rsidRPr="00AF3D27">
        <w:rPr>
          <w:sz w:val="24"/>
          <w:szCs w:val="24"/>
        </w:rPr>
        <w:t xml:space="preserve"> Relevant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Non-Major)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forsøgspersoner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fra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16,4</w:t>
      </w:r>
      <w:r w:rsidRPr="00AF3D27">
        <w:rPr>
          <w:spacing w:val="-3"/>
          <w:sz w:val="24"/>
          <w:szCs w:val="24"/>
        </w:rPr>
        <w:t> %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pr. år til 33,1 % pr. år (se pkt. 5.1).</w:t>
      </w:r>
    </w:p>
    <w:p w14:paraId="34932EA5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D713F25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I et klinisk studie med højrisikopatienter med post akut </w:t>
      </w:r>
      <w:proofErr w:type="spellStart"/>
      <w:r w:rsidRPr="00AF3D27">
        <w:rPr>
          <w:sz w:val="24"/>
          <w:szCs w:val="24"/>
        </w:rPr>
        <w:t>koronarsyndrom</w:t>
      </w:r>
      <w:proofErr w:type="spellEnd"/>
      <w:r w:rsidRPr="00AF3D27">
        <w:rPr>
          <w:sz w:val="24"/>
          <w:szCs w:val="24"/>
        </w:rPr>
        <w:t xml:space="preserve"> uden atrieflimren, karakteriseret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flere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hjerterelaterede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hjerterelaterede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komorbiditeter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fik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ASA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eller en kombination af ASA og </w:t>
      </w:r>
      <w:proofErr w:type="spellStart"/>
      <w:r w:rsidRPr="00AF3D27">
        <w:rPr>
          <w:sz w:val="24"/>
          <w:szCs w:val="24"/>
        </w:rPr>
        <w:t>clopidogrel</w:t>
      </w:r>
      <w:proofErr w:type="spellEnd"/>
      <w:r w:rsidRPr="00AF3D27">
        <w:rPr>
          <w:sz w:val="24"/>
          <w:szCs w:val="24"/>
        </w:rPr>
        <w:t xml:space="preserve">, blev der rapporteret om signifikant </w:t>
      </w:r>
      <w:r w:rsidRPr="00AF3D27">
        <w:rPr>
          <w:sz w:val="24"/>
          <w:szCs w:val="24"/>
        </w:rPr>
        <w:lastRenderedPageBreak/>
        <w:t xml:space="preserve">stigning i risikoen for ISTH alvorlig blødning ved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(5,13 % pr. år) sammenlignet med placebo (2,04 % pr. år).</w:t>
      </w:r>
    </w:p>
    <w:p w14:paraId="4C9021B1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069666E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Brug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af</w:t>
      </w:r>
      <w:r w:rsidRPr="00AF3D27">
        <w:rPr>
          <w:spacing w:val="-7"/>
          <w:sz w:val="24"/>
          <w:szCs w:val="24"/>
          <w:u w:val="single"/>
        </w:rPr>
        <w:t xml:space="preserve"> </w:t>
      </w:r>
      <w:proofErr w:type="spellStart"/>
      <w:r w:rsidRPr="00AF3D27">
        <w:rPr>
          <w:sz w:val="24"/>
          <w:szCs w:val="24"/>
          <w:u w:val="single"/>
        </w:rPr>
        <w:t>trombolytika</w:t>
      </w:r>
      <w:proofErr w:type="spellEnd"/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til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behandling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af</w:t>
      </w:r>
      <w:r w:rsidRPr="00AF3D27">
        <w:rPr>
          <w:spacing w:val="-7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akut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iskæmisk</w:t>
      </w:r>
      <w:r w:rsidRPr="00AF3D27">
        <w:rPr>
          <w:spacing w:val="-5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apopleksi</w:t>
      </w:r>
    </w:p>
    <w:p w14:paraId="768B6FB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E498C95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 meget begrænset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erfaring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brug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trombolytiske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lægemidler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akut iskæmisk apopleksi hos patienter, der får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(se pkt. 4.5).</w:t>
      </w:r>
    </w:p>
    <w:p w14:paraId="2C500996" w14:textId="77777777" w:rsidR="00A050F7" w:rsidRPr="00AF3D27" w:rsidRDefault="00A050F7" w:rsidP="004332BA">
      <w:pPr>
        <w:ind w:left="851"/>
        <w:rPr>
          <w:sz w:val="24"/>
          <w:szCs w:val="24"/>
        </w:rPr>
      </w:pPr>
    </w:p>
    <w:p w14:paraId="46A30685" w14:textId="4354EE8A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Patienter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med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hjerteklapproteser</w:t>
      </w:r>
    </w:p>
    <w:p w14:paraId="773E06B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19471A0" w14:textId="77777777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blevet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undersøgt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 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hjerteklapproteser, med eller uden atrieflimren.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frarådes derfor i disse tilfælde.</w:t>
      </w:r>
    </w:p>
    <w:p w14:paraId="56D7C431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E8E6711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Patienter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med</w:t>
      </w:r>
      <w:r w:rsidRPr="00AF3D27">
        <w:rPr>
          <w:spacing w:val="-8"/>
          <w:sz w:val="24"/>
          <w:szCs w:val="24"/>
          <w:u w:val="single"/>
        </w:rPr>
        <w:t xml:space="preserve"> </w:t>
      </w:r>
      <w:proofErr w:type="spellStart"/>
      <w:r w:rsidRPr="00AF3D27">
        <w:rPr>
          <w:sz w:val="24"/>
          <w:szCs w:val="24"/>
          <w:u w:val="single"/>
        </w:rPr>
        <w:t>antifosfolipidsyndrom</w:t>
      </w:r>
      <w:proofErr w:type="spellEnd"/>
    </w:p>
    <w:p w14:paraId="2814B3CB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33334BA8" w14:textId="4D8CE76E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Direkte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virkende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orale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antikoagulantia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(DOAK),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herunder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anbefales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med tidligere trombose, som er diagnosticerede med </w:t>
      </w:r>
      <w:proofErr w:type="spellStart"/>
      <w:r w:rsidRPr="00AF3D27">
        <w:rPr>
          <w:sz w:val="24"/>
          <w:szCs w:val="24"/>
        </w:rPr>
        <w:t>antifosfolipidsyndrom</w:t>
      </w:r>
      <w:proofErr w:type="spellEnd"/>
      <w:r w:rsidRPr="00AF3D27">
        <w:rPr>
          <w:sz w:val="24"/>
          <w:szCs w:val="24"/>
        </w:rPr>
        <w:t xml:space="preserve">. Navnlig for patienter, der er tredobbelt positive (for lupus </w:t>
      </w:r>
      <w:proofErr w:type="spellStart"/>
      <w:r w:rsidRPr="00AF3D27">
        <w:rPr>
          <w:sz w:val="24"/>
          <w:szCs w:val="24"/>
        </w:rPr>
        <w:t>antikoagulans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anticardiolipin</w:t>
      </w:r>
      <w:proofErr w:type="spellEnd"/>
      <w:r w:rsidRPr="00AF3D27">
        <w:rPr>
          <w:sz w:val="24"/>
          <w:szCs w:val="24"/>
        </w:rPr>
        <w:t>-antistoffer og anti-beta 2-glykoprotein</w:t>
      </w:r>
      <w:r w:rsidR="00A050F7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I-antistoffer),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DOAK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være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forbundet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øget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forekomst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recidiverende </w:t>
      </w:r>
      <w:proofErr w:type="spellStart"/>
      <w:r w:rsidRPr="00AF3D27">
        <w:rPr>
          <w:sz w:val="24"/>
          <w:szCs w:val="24"/>
        </w:rPr>
        <w:t>trombotiske</w:t>
      </w:r>
      <w:proofErr w:type="spellEnd"/>
      <w:r w:rsidRPr="00AF3D27">
        <w:rPr>
          <w:sz w:val="24"/>
          <w:szCs w:val="24"/>
        </w:rPr>
        <w:t xml:space="preserve"> hændelser i forhold til behandling med vitamin K-antagonister.</w:t>
      </w:r>
    </w:p>
    <w:p w14:paraId="51EA419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2E3750F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Kirurgi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og</w:t>
      </w:r>
      <w:r w:rsidRPr="00AF3D27">
        <w:rPr>
          <w:spacing w:val="-7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invasive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indgreb</w:t>
      </w:r>
    </w:p>
    <w:p w14:paraId="13D43C2E" w14:textId="77777777" w:rsidR="00A050F7" w:rsidRPr="00AF3D27" w:rsidRDefault="00A050F7" w:rsidP="004332BA">
      <w:pPr>
        <w:ind w:left="851"/>
        <w:rPr>
          <w:sz w:val="24"/>
          <w:szCs w:val="24"/>
        </w:rPr>
      </w:pPr>
    </w:p>
    <w:p w14:paraId="0B0E7833" w14:textId="319748E5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skal seponeres mindst 48 timer inden </w:t>
      </w:r>
      <w:proofErr w:type="spellStart"/>
      <w:r w:rsidRPr="00AF3D27">
        <w:rPr>
          <w:sz w:val="24"/>
          <w:szCs w:val="24"/>
        </w:rPr>
        <w:t>elektiv</w:t>
      </w:r>
      <w:proofErr w:type="spellEnd"/>
      <w:r w:rsidRPr="00AF3D27">
        <w:rPr>
          <w:sz w:val="24"/>
          <w:szCs w:val="24"/>
        </w:rPr>
        <w:t xml:space="preserve"> kirurgi eller invasive indgreb med moderat 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høj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blødningsrisiko.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Dette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inkluderer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alle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indgreb,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hvor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sandsynligheden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signifikant blødning ikke kan udelukkes, eller hvor risiko for blødning er uacceptabel.</w:t>
      </w:r>
    </w:p>
    <w:p w14:paraId="4525F56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C441EB9" w14:textId="77777777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skal seponeres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mindst 24</w:t>
      </w:r>
      <w:r w:rsidRPr="00AF3D27">
        <w:rPr>
          <w:spacing w:val="-3"/>
          <w:sz w:val="24"/>
          <w:szCs w:val="24"/>
        </w:rPr>
        <w:t> </w:t>
      </w:r>
      <w:r w:rsidRPr="00AF3D27">
        <w:rPr>
          <w:sz w:val="24"/>
          <w:szCs w:val="24"/>
        </w:rPr>
        <w:t>timer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inden </w:t>
      </w:r>
      <w:proofErr w:type="spellStart"/>
      <w:r w:rsidRPr="00AF3D27">
        <w:rPr>
          <w:sz w:val="24"/>
          <w:szCs w:val="24"/>
        </w:rPr>
        <w:t>elektiv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kirurgi eller invasive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indgreb med en lav risiko 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Dette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inkluderer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indgreb,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hvor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hvis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skulle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forekomme,</w:t>
      </w:r>
      <w:r w:rsidRPr="00AF3D27">
        <w:rPr>
          <w:spacing w:val="-3"/>
          <w:sz w:val="24"/>
          <w:szCs w:val="24"/>
        </w:rPr>
        <w:t xml:space="preserve"> forventes at </w:t>
      </w:r>
      <w:r w:rsidRPr="00AF3D27">
        <w:rPr>
          <w:sz w:val="24"/>
          <w:szCs w:val="24"/>
        </w:rPr>
        <w:t>være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minimale, at have en ikke-kritisk placering eller at være lette at behandle.</w:t>
      </w:r>
    </w:p>
    <w:p w14:paraId="3C5B82CA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DB54239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Hvis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kirurgi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invasive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indgreb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udsættes,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udvises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passende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forsigtighed,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den øgede blødningsrisiko tages i betragtning. Blødningsrisikoen bør afvejes i forhold til vigtigheden af indgrebet.</w:t>
      </w:r>
    </w:p>
    <w:p w14:paraId="4DBA3915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C2CB331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bør genoptages så hurtigt som muligt efter det invasive indgreb eller kirurgiske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indgreb,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forudsat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situation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tillader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adækvat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hæmostase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opnået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(se pkt. 4.2 vedr.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>).</w:t>
      </w:r>
    </w:p>
    <w:p w14:paraId="59E35376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får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foretaget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kateterablation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atrieflimren,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nødvendigt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seponere behandlingen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(se pkt. 4.2, 4.3 og 4.5).</w:t>
      </w:r>
    </w:p>
    <w:p w14:paraId="0105CF08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6E40E5E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Midlertidig</w:t>
      </w:r>
      <w:r w:rsidRPr="00AF3D27">
        <w:rPr>
          <w:spacing w:val="-12"/>
          <w:sz w:val="24"/>
          <w:szCs w:val="24"/>
          <w:u w:val="single"/>
        </w:rPr>
        <w:t xml:space="preserve"> </w:t>
      </w:r>
      <w:proofErr w:type="spellStart"/>
      <w:r w:rsidRPr="00AF3D27">
        <w:rPr>
          <w:sz w:val="24"/>
          <w:szCs w:val="24"/>
          <w:u w:val="single"/>
        </w:rPr>
        <w:t>seponering</w:t>
      </w:r>
      <w:proofErr w:type="spellEnd"/>
    </w:p>
    <w:p w14:paraId="61EA7D80" w14:textId="77777777" w:rsidR="00A050F7" w:rsidRPr="00AF3D27" w:rsidRDefault="00A050F7" w:rsidP="004332BA">
      <w:pPr>
        <w:ind w:left="851"/>
        <w:rPr>
          <w:sz w:val="24"/>
          <w:szCs w:val="24"/>
        </w:rPr>
      </w:pPr>
    </w:p>
    <w:p w14:paraId="0608094A" w14:textId="50157306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Ved </w:t>
      </w:r>
      <w:proofErr w:type="spellStart"/>
      <w:r w:rsidRPr="00AF3D27">
        <w:rPr>
          <w:sz w:val="24"/>
          <w:szCs w:val="24"/>
        </w:rPr>
        <w:t>seponering</w:t>
      </w:r>
      <w:proofErr w:type="spellEnd"/>
      <w:r w:rsidRPr="00AF3D27">
        <w:rPr>
          <w:sz w:val="24"/>
          <w:szCs w:val="24"/>
        </w:rPr>
        <w:t xml:space="preserve"> af </w:t>
      </w:r>
      <w:proofErr w:type="spellStart"/>
      <w:r w:rsidRPr="00AF3D27">
        <w:rPr>
          <w:sz w:val="24"/>
          <w:szCs w:val="24"/>
        </w:rPr>
        <w:t>antikoagulantia</w:t>
      </w:r>
      <w:proofErr w:type="spellEnd"/>
      <w:r w:rsidRPr="00AF3D27">
        <w:rPr>
          <w:sz w:val="24"/>
          <w:szCs w:val="24"/>
        </w:rPr>
        <w:t xml:space="preserve">, herunder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, i forbindelse med aktiv blødning, </w:t>
      </w:r>
      <w:proofErr w:type="spellStart"/>
      <w:r w:rsidRPr="00AF3D27">
        <w:rPr>
          <w:sz w:val="24"/>
          <w:szCs w:val="24"/>
        </w:rPr>
        <w:t>elektiv</w:t>
      </w:r>
      <w:proofErr w:type="spellEnd"/>
      <w:r w:rsidRPr="00AF3D27">
        <w:rPr>
          <w:sz w:val="24"/>
          <w:szCs w:val="24"/>
        </w:rPr>
        <w:t xml:space="preserve"> kirurgi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invasive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indgreb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øget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risiko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trombose.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Ændringer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bør undgås, og hvis antikoagulering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skal seponeres midlertidigt uanset årsag, bør behandlingen genstartes så hurtigt som muligt.</w:t>
      </w:r>
    </w:p>
    <w:p w14:paraId="7D59125A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D2208EB" w14:textId="7BDD8CE9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proofErr w:type="spellStart"/>
      <w:r w:rsidRPr="00AF3D27">
        <w:rPr>
          <w:sz w:val="24"/>
          <w:szCs w:val="24"/>
          <w:u w:val="single"/>
        </w:rPr>
        <w:lastRenderedPageBreak/>
        <w:t>Hæmodynamisk</w:t>
      </w:r>
      <w:proofErr w:type="spellEnd"/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ustabile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LE-patienter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og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patienter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med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behov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for</w:t>
      </w:r>
      <w:r w:rsidRPr="00AF3D27">
        <w:rPr>
          <w:spacing w:val="-9"/>
          <w:sz w:val="24"/>
          <w:szCs w:val="24"/>
          <w:u w:val="single"/>
        </w:rPr>
        <w:t xml:space="preserve"> </w:t>
      </w:r>
      <w:proofErr w:type="spellStart"/>
      <w:r w:rsidRPr="00AF3D27">
        <w:rPr>
          <w:sz w:val="24"/>
          <w:szCs w:val="24"/>
          <w:u w:val="single"/>
        </w:rPr>
        <w:t>trombolyse</w:t>
      </w:r>
      <w:proofErr w:type="spellEnd"/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eller</w:t>
      </w:r>
      <w:r w:rsidRPr="00AF3D27">
        <w:rPr>
          <w:spacing w:val="-9"/>
          <w:sz w:val="24"/>
          <w:szCs w:val="24"/>
          <w:u w:val="single"/>
        </w:rPr>
        <w:t xml:space="preserve"> </w:t>
      </w:r>
      <w:proofErr w:type="spellStart"/>
      <w:r w:rsidRPr="00AF3D27">
        <w:rPr>
          <w:sz w:val="24"/>
          <w:szCs w:val="24"/>
          <w:u w:val="single"/>
        </w:rPr>
        <w:t>lungeembolektomi</w:t>
      </w:r>
      <w:proofErr w:type="spellEnd"/>
    </w:p>
    <w:p w14:paraId="7D73B8AF" w14:textId="77777777" w:rsidR="00A050F7" w:rsidRPr="00AF3D27" w:rsidRDefault="00A050F7" w:rsidP="004332BA">
      <w:pPr>
        <w:ind w:left="851"/>
        <w:rPr>
          <w:sz w:val="24"/>
          <w:szCs w:val="24"/>
          <w:u w:val="single"/>
        </w:rPr>
      </w:pPr>
    </w:p>
    <w:p w14:paraId="7DBD13E2" w14:textId="77777777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bør ikke anvendes som alternativ til </w:t>
      </w:r>
      <w:proofErr w:type="spellStart"/>
      <w:r w:rsidRPr="00AF3D27">
        <w:rPr>
          <w:sz w:val="24"/>
          <w:szCs w:val="24"/>
        </w:rPr>
        <w:t>ufraktioneret</w:t>
      </w:r>
      <w:proofErr w:type="spellEnd"/>
      <w:r w:rsidRPr="00AF3D27">
        <w:rPr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heparin</w:t>
      </w:r>
      <w:proofErr w:type="spellEnd"/>
      <w:r w:rsidRPr="00AF3D27">
        <w:rPr>
          <w:sz w:val="24"/>
          <w:szCs w:val="24"/>
        </w:rPr>
        <w:t xml:space="preserve"> hos patienter med </w:t>
      </w:r>
      <w:proofErr w:type="spellStart"/>
      <w:r w:rsidRPr="00AF3D27">
        <w:rPr>
          <w:sz w:val="24"/>
          <w:szCs w:val="24"/>
        </w:rPr>
        <w:t>lungeemboli</w:t>
      </w:r>
      <w:proofErr w:type="spellEnd"/>
      <w:r w:rsidRPr="00AF3D27">
        <w:rPr>
          <w:sz w:val="24"/>
          <w:szCs w:val="24"/>
        </w:rPr>
        <w:t xml:space="preserve"> 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hæmodynamisk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ustabile,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måske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får behov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trombolyse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eller </w:t>
      </w:r>
      <w:proofErr w:type="spellStart"/>
      <w:r w:rsidRPr="00AF3D27">
        <w:rPr>
          <w:sz w:val="24"/>
          <w:szCs w:val="24"/>
        </w:rPr>
        <w:t>lungeembolektomi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da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sikkerhed og virkning ikke er klarlagt i disse kliniske situationer.</w:t>
      </w:r>
    </w:p>
    <w:p w14:paraId="59B0B03F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A66577F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Patienter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med</w:t>
      </w:r>
      <w:r w:rsidRPr="00AF3D27">
        <w:rPr>
          <w:spacing w:val="-7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aktiv</w:t>
      </w:r>
      <w:r w:rsidRPr="00AF3D27">
        <w:rPr>
          <w:spacing w:val="-7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cancer</w:t>
      </w:r>
    </w:p>
    <w:p w14:paraId="7E7A74BB" w14:textId="77777777" w:rsidR="00A050F7" w:rsidRPr="00AF3D27" w:rsidRDefault="00A050F7" w:rsidP="004332BA">
      <w:pPr>
        <w:ind w:left="851"/>
        <w:rPr>
          <w:sz w:val="24"/>
          <w:szCs w:val="24"/>
        </w:rPr>
      </w:pPr>
    </w:p>
    <w:p w14:paraId="73379194" w14:textId="5B80FD18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Patienter med aktiv cancer kan have høj risiko for både venøs </w:t>
      </w:r>
      <w:proofErr w:type="spellStart"/>
      <w:r w:rsidRPr="00AF3D27">
        <w:rPr>
          <w:sz w:val="24"/>
          <w:szCs w:val="24"/>
        </w:rPr>
        <w:t>tromboembolisme</w:t>
      </w:r>
      <w:proofErr w:type="spellEnd"/>
      <w:r w:rsidRPr="00AF3D27">
        <w:rPr>
          <w:sz w:val="24"/>
          <w:szCs w:val="24"/>
        </w:rPr>
        <w:t xml:space="preserve"> og blødningshændelser.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Når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overvejes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DVT-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LE-behandling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kræftpatienter,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 foretages en omhyggelig vurdering af fordelene mod risiciene (se også pkt. 4.3).</w:t>
      </w:r>
    </w:p>
    <w:p w14:paraId="35D8D0EE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9D3FF2B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Patienter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med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nedsat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nyrefunktion</w:t>
      </w:r>
    </w:p>
    <w:p w14:paraId="34F1041E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D37B12B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Begrænsede kliniske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data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indikerer,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plasmakoncentration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øget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 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svært nedsat nyrefunktion (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z w:val="24"/>
          <w:szCs w:val="24"/>
        </w:rPr>
        <w:t xml:space="preserve"> 15-29 ml/min), hvilket kan medføre øget blødningsrisiko. Til behandling af DVT, behandling af LE og forebyggelse af recidiverende DVT og LE (</w:t>
      </w:r>
      <w:proofErr w:type="spellStart"/>
      <w:r w:rsidRPr="00AF3D27">
        <w:rPr>
          <w:sz w:val="24"/>
          <w:szCs w:val="24"/>
        </w:rPr>
        <w:t>VTEt</w:t>
      </w:r>
      <w:proofErr w:type="spellEnd"/>
      <w:r w:rsidRPr="00AF3D27">
        <w:rPr>
          <w:sz w:val="24"/>
          <w:szCs w:val="24"/>
        </w:rPr>
        <w:t xml:space="preserve">) skal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anvendes med forsigtighed til patienter med svært nedsat nyrefunktion (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z w:val="24"/>
          <w:szCs w:val="24"/>
        </w:rPr>
        <w:t xml:space="preserve"> 15-29 ml/min) (se pkt. 4.2 og 5.2).</w:t>
      </w:r>
    </w:p>
    <w:p w14:paraId="7C946FEC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5969E81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Til forebyggelse af apopleksi og systemisk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z w:val="24"/>
          <w:szCs w:val="24"/>
        </w:rPr>
        <w:t xml:space="preserve"> hos patienter med NVAF skal patienter med svært nedsat nyrefunktion (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z w:val="24"/>
          <w:szCs w:val="24"/>
        </w:rPr>
        <w:t xml:space="preserve"> 15-29 ml/min) og patienter med </w:t>
      </w:r>
      <w:proofErr w:type="spellStart"/>
      <w:r w:rsidRPr="00AF3D27">
        <w:rPr>
          <w:sz w:val="24"/>
          <w:szCs w:val="24"/>
        </w:rPr>
        <w:t>serumkreatinin</w:t>
      </w:r>
      <w:proofErr w:type="spellEnd"/>
      <w:r w:rsidRPr="00AF3D27">
        <w:rPr>
          <w:sz w:val="24"/>
          <w:szCs w:val="24"/>
        </w:rPr>
        <w:t xml:space="preserve"> ≥ 1,5 mg/dl (133 mikromol/l) forbundet med alder ≥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80 år eller kropsvægt ≤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60</w:t>
      </w:r>
      <w:r w:rsidRPr="00AF3D27">
        <w:rPr>
          <w:spacing w:val="-3"/>
          <w:sz w:val="24"/>
          <w:szCs w:val="24"/>
        </w:rPr>
        <w:t> kg</w:t>
      </w:r>
      <w:r w:rsidRPr="00AF3D27">
        <w:rPr>
          <w:sz w:val="24"/>
          <w:szCs w:val="24"/>
        </w:rPr>
        <w:t xml:space="preserve"> have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lave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apixabandosis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 2,5 mg to gange dagligt (se pkt. 4.2).</w:t>
      </w:r>
    </w:p>
    <w:p w14:paraId="5E4B98BF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52FC815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foreligger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erfaring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patienter med 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&lt;</w:t>
      </w:r>
      <w:r w:rsidRPr="00AF3D27">
        <w:rPr>
          <w:spacing w:val="-3"/>
          <w:sz w:val="24"/>
          <w:szCs w:val="24"/>
        </w:rPr>
        <w:t> </w:t>
      </w:r>
      <w:r w:rsidRPr="00AF3D27">
        <w:rPr>
          <w:sz w:val="24"/>
          <w:szCs w:val="24"/>
        </w:rPr>
        <w:t>15 ml/min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patienter, som er i dialyse, og derfor bør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ikke anvendes hos disse patienter (se pkt. 4.2 og 5.2).</w:t>
      </w:r>
    </w:p>
    <w:p w14:paraId="651B884C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C48AE10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Ældre</w:t>
      </w:r>
      <w:r w:rsidRPr="00AF3D27">
        <w:rPr>
          <w:spacing w:val="-7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patienter</w:t>
      </w:r>
    </w:p>
    <w:p w14:paraId="0DF30BD9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3B4A8F94" w14:textId="66E22D5C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Stigende</w:t>
      </w:r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alder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medføre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øget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blødningsrisiko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5.2).</w:t>
      </w:r>
    </w:p>
    <w:p w14:paraId="3672ECAB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1EE3608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Ligeledes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bør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administration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ASA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ældre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foretages med forsigtighed på grund af potentielt øget risiko for blødning.</w:t>
      </w:r>
    </w:p>
    <w:p w14:paraId="5A9BCFE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683F2FD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Legemsvægt</w:t>
      </w:r>
    </w:p>
    <w:p w14:paraId="2F0DA97B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3A2B97CB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Lav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legemsvægt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(&lt;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60</w:t>
      </w:r>
      <w:r w:rsidRPr="00AF3D27">
        <w:rPr>
          <w:spacing w:val="-4"/>
          <w:sz w:val="24"/>
          <w:szCs w:val="24"/>
        </w:rPr>
        <w:t> kg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kan </w:t>
      </w:r>
      <w:r w:rsidRPr="00AF3D27">
        <w:rPr>
          <w:sz w:val="24"/>
          <w:szCs w:val="24"/>
        </w:rPr>
        <w:t>medføre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øget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blødningsrisiko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5.2).</w:t>
      </w:r>
    </w:p>
    <w:p w14:paraId="4C0D1DBD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356B24DB" w14:textId="401A4D1D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Patienter med nedsat leverfunktion</w:t>
      </w:r>
    </w:p>
    <w:p w14:paraId="1BC23327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6A71C4CA" w14:textId="2E3AAB16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kontraindiceret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 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leversygdom,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forbundet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koagulopati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 klinisk relevant blødningsrisiko (se pkt. 4.3).</w:t>
      </w:r>
    </w:p>
    <w:p w14:paraId="2997746B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3259EA17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frarådes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svært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nedsat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leverfunktion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pkt. 5.2). </w:t>
      </w:r>
    </w:p>
    <w:p w14:paraId="3E763731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8302D8A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lastRenderedPageBreak/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anvendes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forsigtighed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 med let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moderat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nedsat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leverfunktion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(Child-</w:t>
      </w:r>
      <w:proofErr w:type="spellStart"/>
      <w:r w:rsidRPr="00AF3D27">
        <w:rPr>
          <w:sz w:val="24"/>
          <w:szCs w:val="24"/>
        </w:rPr>
        <w:t>Pugh</w:t>
      </w:r>
      <w:proofErr w:type="spellEnd"/>
      <w:r w:rsidRPr="00AF3D27">
        <w:rPr>
          <w:sz w:val="24"/>
          <w:szCs w:val="24"/>
        </w:rPr>
        <w:t xml:space="preserve"> A eller B) (se pkt. 4.2 og 5.2).</w:t>
      </w:r>
    </w:p>
    <w:p w14:paraId="692F3AEA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4B4FDFB3" w14:textId="04310F93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Patienter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forhøjede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leverenzymer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(ALAT/ASAT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&gt;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2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øvre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normalværdi)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 total-bilirubin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1,5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øvre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normalværdi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ekskluderet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fra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studier.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bør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anvendes med forsigtighed til denne patientgruppe (se pkt. 5.2). Før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indledes, bør der udføres leverfunktionstest.</w:t>
      </w:r>
    </w:p>
    <w:p w14:paraId="5245A454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4BDFD3C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Interaktion</w:t>
      </w:r>
      <w:r w:rsidRPr="00AF3D27">
        <w:rPr>
          <w:spacing w:val="-4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med</w:t>
      </w:r>
      <w:r w:rsidRPr="00AF3D27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AF3D27">
        <w:rPr>
          <w:sz w:val="24"/>
          <w:szCs w:val="24"/>
          <w:u w:val="single"/>
        </w:rPr>
        <w:t>hæmmere</w:t>
      </w:r>
      <w:proofErr w:type="spellEnd"/>
      <w:r w:rsidRPr="00AF3D27">
        <w:rPr>
          <w:spacing w:val="-3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af</w:t>
      </w:r>
      <w:r w:rsidRPr="00AF3D27">
        <w:rPr>
          <w:spacing w:val="-4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både</w:t>
      </w:r>
      <w:r w:rsidRPr="00AF3D27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AF3D27">
        <w:rPr>
          <w:sz w:val="24"/>
          <w:szCs w:val="24"/>
          <w:u w:val="single"/>
        </w:rPr>
        <w:t>cytokrom</w:t>
      </w:r>
      <w:proofErr w:type="spellEnd"/>
      <w:r w:rsidRPr="00AF3D27">
        <w:rPr>
          <w:spacing w:val="-6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P4503A4</w:t>
      </w:r>
      <w:r w:rsidRPr="00AF3D27">
        <w:rPr>
          <w:spacing w:val="-4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(CYP3A4)</w:t>
      </w:r>
      <w:r w:rsidRPr="00AF3D27">
        <w:rPr>
          <w:spacing w:val="-4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og</w:t>
      </w:r>
      <w:r w:rsidRPr="00AF3D27">
        <w:rPr>
          <w:spacing w:val="-4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P-</w:t>
      </w:r>
      <w:proofErr w:type="spellStart"/>
      <w:r w:rsidRPr="00AF3D27">
        <w:rPr>
          <w:sz w:val="24"/>
          <w:szCs w:val="24"/>
          <w:u w:val="single"/>
        </w:rPr>
        <w:t>glykoprotein</w:t>
      </w:r>
      <w:proofErr w:type="spellEnd"/>
      <w:r w:rsidRPr="00AF3D27">
        <w:rPr>
          <w:spacing w:val="-4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(P-gp)</w:t>
      </w:r>
    </w:p>
    <w:p w14:paraId="5479A882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17A8D505" w14:textId="53F40BE8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Brugen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frarådes hos patienter, der samtidig får systemisk behandling med potente </w:t>
      </w:r>
      <w:proofErr w:type="spellStart"/>
      <w:r w:rsidRPr="00AF3D27">
        <w:rPr>
          <w:sz w:val="24"/>
          <w:szCs w:val="24"/>
        </w:rPr>
        <w:t>hæmmere</w:t>
      </w:r>
      <w:proofErr w:type="spellEnd"/>
      <w:r w:rsidRPr="00AF3D27">
        <w:rPr>
          <w:sz w:val="24"/>
          <w:szCs w:val="24"/>
        </w:rPr>
        <w:t xml:space="preserve"> af både CYP3A4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P-gp,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herunder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azolantimykotika</w:t>
      </w:r>
      <w:proofErr w:type="spellEnd"/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(f.eks.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ketoconazol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itraconazol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voriconazol</w:t>
      </w:r>
      <w:proofErr w:type="spellEnd"/>
      <w:r w:rsidRPr="00AF3D27">
        <w:rPr>
          <w:sz w:val="24"/>
          <w:szCs w:val="24"/>
        </w:rPr>
        <w:t xml:space="preserve"> og </w:t>
      </w:r>
      <w:proofErr w:type="spellStart"/>
      <w:r w:rsidRPr="00AF3D27">
        <w:rPr>
          <w:sz w:val="24"/>
          <w:szCs w:val="24"/>
        </w:rPr>
        <w:t>posaconazol</w:t>
      </w:r>
      <w:proofErr w:type="spellEnd"/>
      <w:r w:rsidRPr="00AF3D27">
        <w:rPr>
          <w:sz w:val="24"/>
          <w:szCs w:val="24"/>
        </w:rPr>
        <w:t>) og HIV-</w:t>
      </w:r>
      <w:proofErr w:type="spellStart"/>
      <w:r w:rsidRPr="00AF3D27">
        <w:rPr>
          <w:sz w:val="24"/>
          <w:szCs w:val="24"/>
        </w:rPr>
        <w:t>proteasehæmmere</w:t>
      </w:r>
      <w:proofErr w:type="spellEnd"/>
      <w:r w:rsidRPr="00AF3D27">
        <w:rPr>
          <w:sz w:val="24"/>
          <w:szCs w:val="24"/>
        </w:rPr>
        <w:t xml:space="preserve"> (f.eks. </w:t>
      </w:r>
      <w:proofErr w:type="spellStart"/>
      <w:r w:rsidRPr="00AF3D27">
        <w:rPr>
          <w:sz w:val="24"/>
          <w:szCs w:val="24"/>
        </w:rPr>
        <w:t>ritonavir</w:t>
      </w:r>
      <w:proofErr w:type="spellEnd"/>
      <w:r w:rsidRPr="00AF3D27">
        <w:rPr>
          <w:sz w:val="24"/>
          <w:szCs w:val="24"/>
        </w:rPr>
        <w:t xml:space="preserve">). Disse lægemidler kan øge eksponeringen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med en faktor 2 (se pkt. 4.5) eller mere ved tilstedeværelsen af andre faktorer, der også øger eksponeringen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(f.eks. svært nedsat nyrefunktion). </w:t>
      </w:r>
    </w:p>
    <w:p w14:paraId="4140AC98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4300DBB6" w14:textId="5A426C46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Interaktion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med</w:t>
      </w:r>
      <w:r w:rsidRPr="00AF3D27">
        <w:rPr>
          <w:spacing w:val="-9"/>
          <w:sz w:val="24"/>
          <w:szCs w:val="24"/>
          <w:u w:val="single"/>
        </w:rPr>
        <w:t xml:space="preserve"> induktorer af </w:t>
      </w:r>
      <w:r w:rsidRPr="00AF3D27">
        <w:rPr>
          <w:sz w:val="24"/>
          <w:szCs w:val="24"/>
          <w:u w:val="single"/>
        </w:rPr>
        <w:t>både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CYP3A4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og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P-gp</w:t>
      </w:r>
    </w:p>
    <w:p w14:paraId="12F9A61E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E668DF1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Samtidig brug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med kraftige CYP3A4- og P-gp-induktorer (f.eks. </w:t>
      </w:r>
      <w:proofErr w:type="spellStart"/>
      <w:r w:rsidRPr="00AF3D27">
        <w:rPr>
          <w:sz w:val="24"/>
          <w:szCs w:val="24"/>
        </w:rPr>
        <w:t>rifampicin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phenytoin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carbamazepin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phenobarbital</w:t>
      </w:r>
      <w:proofErr w:type="spellEnd"/>
      <w:r w:rsidRPr="00AF3D27">
        <w:rPr>
          <w:sz w:val="24"/>
          <w:szCs w:val="24"/>
        </w:rPr>
        <w:t xml:space="preserve"> eller perikon (Hypericum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perforatum</w:t>
      </w:r>
      <w:proofErr w:type="spellEnd"/>
      <w:r w:rsidRPr="00AF3D27">
        <w:rPr>
          <w:sz w:val="24"/>
          <w:szCs w:val="24"/>
        </w:rPr>
        <w:t>))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kan føre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 ca.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50 %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reduktion i eksponeringen for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 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atrieflimren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reduceret, og der blev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observeret en højere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blødningsrisiko, når</w:t>
      </w:r>
      <w:r w:rsidRPr="00AF3D27">
        <w:rPr>
          <w:spacing w:val="-1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blev administreret sammen med stærke induktorer af både CYP3A4 og P-gp sammenlignet med, når det blev administreret alene.</w:t>
      </w:r>
    </w:p>
    <w:p w14:paraId="0F5FFD24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07F1675" w14:textId="692A2406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får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systemisk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potente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induktorer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både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CYP3A4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 P-gp, gælder følgende anbefalinger (se pkt. 4.5):</w:t>
      </w:r>
    </w:p>
    <w:p w14:paraId="10B4EE19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568D722D" w14:textId="77777777" w:rsidR="005123C9" w:rsidRPr="00AF3D27" w:rsidRDefault="005123C9" w:rsidP="00234E16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til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forebyggelse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af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apopleksi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systemisk</w:t>
      </w:r>
      <w:r w:rsidRPr="00AF3D2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emboli</w:t>
      </w:r>
      <w:proofErr w:type="spellEnd"/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hos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patienter med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NVAF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til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 xml:space="preserve">forebyggelse af recidiverende DVT og LE: </w:t>
      </w:r>
      <w:proofErr w:type="spellStart"/>
      <w:r w:rsidRPr="00AF3D27">
        <w:rPr>
          <w:sz w:val="24"/>
          <w:szCs w:val="24"/>
          <w:lang w:val="da-DK"/>
        </w:rPr>
        <w:t>apixaban</w:t>
      </w:r>
      <w:proofErr w:type="spellEnd"/>
      <w:r w:rsidRPr="00AF3D27">
        <w:rPr>
          <w:sz w:val="24"/>
          <w:szCs w:val="24"/>
          <w:lang w:val="da-DK"/>
        </w:rPr>
        <w:t xml:space="preserve"> bør anvendes med forsigtighed;</w:t>
      </w:r>
    </w:p>
    <w:p w14:paraId="0B6202F1" w14:textId="77777777" w:rsidR="005123C9" w:rsidRPr="00AF3D27" w:rsidRDefault="005123C9" w:rsidP="00234E16">
      <w:pPr>
        <w:ind w:left="1276" w:hanging="425"/>
        <w:rPr>
          <w:sz w:val="24"/>
          <w:szCs w:val="24"/>
        </w:rPr>
      </w:pPr>
    </w:p>
    <w:p w14:paraId="4A177BD1" w14:textId="77777777" w:rsidR="005123C9" w:rsidRPr="00AF3D27" w:rsidRDefault="005123C9" w:rsidP="00234E16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til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behandling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af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DVT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behandling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af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LE:</w:t>
      </w:r>
      <w:r w:rsidRPr="00AF3D2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apixaban</w:t>
      </w:r>
      <w:proofErr w:type="spellEnd"/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bør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ikke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anvendes,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da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virkningen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kan være kompromitteret.</w:t>
      </w:r>
    </w:p>
    <w:p w14:paraId="01F5D77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4F57E891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Laboratorieparametre</w:t>
      </w:r>
    </w:p>
    <w:p w14:paraId="7A81D193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151EF82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Koagulationstest [f.eks. </w:t>
      </w:r>
      <w:proofErr w:type="spellStart"/>
      <w:r w:rsidRPr="00AF3D27">
        <w:rPr>
          <w:sz w:val="24"/>
          <w:szCs w:val="24"/>
        </w:rPr>
        <w:t>protrombintid</w:t>
      </w:r>
      <w:proofErr w:type="spellEnd"/>
      <w:r w:rsidRPr="00AF3D27">
        <w:rPr>
          <w:sz w:val="24"/>
          <w:szCs w:val="24"/>
        </w:rPr>
        <w:t xml:space="preserve"> (PT), INR og aktiveret partiel </w:t>
      </w:r>
      <w:proofErr w:type="spellStart"/>
      <w:r w:rsidRPr="00AF3D27">
        <w:rPr>
          <w:sz w:val="24"/>
          <w:szCs w:val="24"/>
        </w:rPr>
        <w:t>tromboplastintid</w:t>
      </w:r>
      <w:proofErr w:type="spellEnd"/>
      <w:r w:rsidRPr="00AF3D27">
        <w:rPr>
          <w:sz w:val="24"/>
          <w:szCs w:val="24"/>
        </w:rPr>
        <w:t xml:space="preserve"> (</w:t>
      </w:r>
      <w:proofErr w:type="spellStart"/>
      <w:r w:rsidRPr="00AF3D27">
        <w:rPr>
          <w:sz w:val="24"/>
          <w:szCs w:val="24"/>
        </w:rPr>
        <w:t>aPTT</w:t>
      </w:r>
      <w:proofErr w:type="spellEnd"/>
      <w:r w:rsidRPr="00AF3D27">
        <w:rPr>
          <w:sz w:val="24"/>
          <w:szCs w:val="24"/>
        </w:rPr>
        <w:t>)] påvirkes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forventet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virkningsmekanisme.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Ændringer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disse </w:t>
      </w:r>
      <w:r w:rsidRPr="00AF3D27">
        <w:rPr>
          <w:sz w:val="24"/>
          <w:szCs w:val="24"/>
        </w:rPr>
        <w:t>koagulationstests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d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forventede terapeutiske dosis er små og har en høj grad af variabilitet (se pkt. 5.1).</w:t>
      </w:r>
    </w:p>
    <w:p w14:paraId="2C5D8C23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1F5E38DA" w14:textId="00287D5A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Information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om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hjælpestoffer</w:t>
      </w:r>
    </w:p>
    <w:p w14:paraId="7CB7C8E0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31A236BB" w14:textId="20A260B5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indeholder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lactose</w:t>
      </w:r>
      <w:proofErr w:type="spellEnd"/>
      <w:r w:rsidRPr="00AF3D27">
        <w:rPr>
          <w:sz w:val="24"/>
          <w:szCs w:val="24"/>
        </w:rPr>
        <w:t>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Bør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anvendes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hereditær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galactoseintolerans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total </w:t>
      </w:r>
      <w:proofErr w:type="spellStart"/>
      <w:r w:rsidRPr="00AF3D27">
        <w:rPr>
          <w:sz w:val="24"/>
          <w:szCs w:val="24"/>
        </w:rPr>
        <w:t>lactasemangel</w:t>
      </w:r>
      <w:proofErr w:type="spellEnd"/>
      <w:r w:rsidRPr="00AF3D27">
        <w:rPr>
          <w:sz w:val="24"/>
          <w:szCs w:val="24"/>
        </w:rPr>
        <w:t xml:space="preserve"> eller </w:t>
      </w:r>
      <w:proofErr w:type="spellStart"/>
      <w:r w:rsidRPr="00AF3D27">
        <w:rPr>
          <w:sz w:val="24"/>
          <w:szCs w:val="24"/>
        </w:rPr>
        <w:t>glucose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galactose-malabsorption</w:t>
      </w:r>
      <w:proofErr w:type="spellEnd"/>
      <w:r w:rsidRPr="00AF3D27">
        <w:rPr>
          <w:sz w:val="24"/>
          <w:szCs w:val="24"/>
        </w:rPr>
        <w:t>.</w:t>
      </w:r>
    </w:p>
    <w:p w14:paraId="371A796D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DB12E1B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lægemiddel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indeholder mindre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mmol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(23 mg)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natrium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pr.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tablet,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dvs.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 væsentlige natriumfrit.</w:t>
      </w:r>
    </w:p>
    <w:p w14:paraId="5ABD9C2D" w14:textId="1F0D4B85" w:rsidR="00B745E1" w:rsidRDefault="00B745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16E762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1D5C64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4.5</w:t>
      </w:r>
      <w:r w:rsidRPr="00AF3D27">
        <w:rPr>
          <w:b/>
          <w:sz w:val="24"/>
          <w:szCs w:val="24"/>
        </w:rPr>
        <w:tab/>
        <w:t>Interaktion med andre lægemidler og andre former for interaktion</w:t>
      </w:r>
    </w:p>
    <w:p w14:paraId="755F61D4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1FF39CA3" w14:textId="1BD5D52A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CYP3A4-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og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P-gp-</w:t>
      </w:r>
      <w:proofErr w:type="spellStart"/>
      <w:r w:rsidRPr="00AF3D27">
        <w:rPr>
          <w:spacing w:val="-2"/>
          <w:sz w:val="24"/>
          <w:szCs w:val="24"/>
          <w:u w:val="single"/>
        </w:rPr>
        <w:t>hæmmere</w:t>
      </w:r>
      <w:proofErr w:type="spellEnd"/>
    </w:p>
    <w:p w14:paraId="5FCCCDAA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indtagelse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ketoconazol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(400</w:t>
      </w:r>
      <w:r w:rsidRPr="00AF3D27">
        <w:rPr>
          <w:spacing w:val="-5"/>
          <w:sz w:val="24"/>
          <w:szCs w:val="24"/>
        </w:rPr>
        <w:t> mg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gang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kraftig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hæmmer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af både CYP3A4 og P-gp, førte til en fordobling af det gennemsnitlige AUC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en stigning på 1,6 gange i den gennemsnitlige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 xml:space="preserve">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.</w:t>
      </w:r>
    </w:p>
    <w:p w14:paraId="4EFAD24A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762516E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Brugen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frarådes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får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systemisk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kraftige </w:t>
      </w:r>
      <w:proofErr w:type="spellStart"/>
      <w:r w:rsidRPr="00AF3D27">
        <w:rPr>
          <w:sz w:val="24"/>
          <w:szCs w:val="24"/>
        </w:rPr>
        <w:t>hæmmere</w:t>
      </w:r>
      <w:proofErr w:type="spellEnd"/>
      <w:r w:rsidRPr="00AF3D27">
        <w:rPr>
          <w:sz w:val="24"/>
          <w:szCs w:val="24"/>
        </w:rPr>
        <w:t xml:space="preserve"> af både CYP3A4 og P-gp, såsom </w:t>
      </w:r>
      <w:proofErr w:type="spellStart"/>
      <w:r w:rsidRPr="00AF3D27">
        <w:rPr>
          <w:sz w:val="24"/>
          <w:szCs w:val="24"/>
        </w:rPr>
        <w:t>azolantimykotika</w:t>
      </w:r>
      <w:proofErr w:type="spellEnd"/>
      <w:r w:rsidRPr="00AF3D27">
        <w:rPr>
          <w:sz w:val="24"/>
          <w:szCs w:val="24"/>
        </w:rPr>
        <w:t xml:space="preserve"> (f.eks. </w:t>
      </w:r>
      <w:proofErr w:type="spellStart"/>
      <w:r w:rsidRPr="00AF3D27">
        <w:rPr>
          <w:sz w:val="24"/>
          <w:szCs w:val="24"/>
        </w:rPr>
        <w:t>ketoconazol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itraconazol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voriconazol</w:t>
      </w:r>
      <w:proofErr w:type="spellEnd"/>
      <w:r w:rsidRPr="00AF3D27">
        <w:rPr>
          <w:sz w:val="24"/>
          <w:szCs w:val="24"/>
        </w:rPr>
        <w:t xml:space="preserve"> og </w:t>
      </w:r>
      <w:proofErr w:type="spellStart"/>
      <w:r w:rsidRPr="00AF3D27">
        <w:rPr>
          <w:sz w:val="24"/>
          <w:szCs w:val="24"/>
        </w:rPr>
        <w:t>posaconazol</w:t>
      </w:r>
      <w:proofErr w:type="spellEnd"/>
      <w:r w:rsidRPr="00AF3D27">
        <w:rPr>
          <w:sz w:val="24"/>
          <w:szCs w:val="24"/>
        </w:rPr>
        <w:t>) og HIV-</w:t>
      </w:r>
      <w:proofErr w:type="spellStart"/>
      <w:r w:rsidRPr="00AF3D27">
        <w:rPr>
          <w:sz w:val="24"/>
          <w:szCs w:val="24"/>
        </w:rPr>
        <w:t>proteasehæmmere</w:t>
      </w:r>
      <w:proofErr w:type="spellEnd"/>
      <w:r w:rsidRPr="00AF3D27">
        <w:rPr>
          <w:sz w:val="24"/>
          <w:szCs w:val="24"/>
        </w:rPr>
        <w:t xml:space="preserve"> (f.eks. </w:t>
      </w:r>
      <w:proofErr w:type="spellStart"/>
      <w:r w:rsidRPr="00AF3D27">
        <w:rPr>
          <w:sz w:val="24"/>
          <w:szCs w:val="24"/>
        </w:rPr>
        <w:t>ritonavir</w:t>
      </w:r>
      <w:proofErr w:type="spellEnd"/>
      <w:r w:rsidRPr="00AF3D27">
        <w:rPr>
          <w:sz w:val="24"/>
          <w:szCs w:val="24"/>
        </w:rPr>
        <w:t>) (se pkt. 4.4).</w:t>
      </w:r>
    </w:p>
    <w:p w14:paraId="61DA95B1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9AD9200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Aktive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stoffer,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anses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være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stærke</w:t>
      </w:r>
      <w:r w:rsidRPr="00AF3D27">
        <w:rPr>
          <w:spacing w:val="-7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hæmmere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både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CYP3A4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P-</w:t>
      </w:r>
      <w:r w:rsidRPr="00AF3D27">
        <w:rPr>
          <w:spacing w:val="-5"/>
          <w:sz w:val="24"/>
          <w:szCs w:val="24"/>
        </w:rPr>
        <w:t>gp</w:t>
      </w:r>
      <w:r w:rsidRPr="00AF3D27">
        <w:rPr>
          <w:sz w:val="24"/>
          <w:szCs w:val="24"/>
        </w:rPr>
        <w:t xml:space="preserve"> (f.eks. </w:t>
      </w:r>
      <w:proofErr w:type="spellStart"/>
      <w:r w:rsidRPr="00AF3D27">
        <w:rPr>
          <w:sz w:val="24"/>
          <w:szCs w:val="24"/>
        </w:rPr>
        <w:t>amiodaron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clarithromycin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diltiazem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fluconazol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naproxen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quinidin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verapamil</w:t>
      </w:r>
      <w:proofErr w:type="spellEnd"/>
      <w:r w:rsidRPr="00AF3D27">
        <w:rPr>
          <w:sz w:val="24"/>
          <w:szCs w:val="24"/>
        </w:rPr>
        <w:t>) forventes 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øge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plasmakoncentrationen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 mindre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grad.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Dosisjustering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nødvendig ved samtidig behandling med stoffer, der ikke er potente </w:t>
      </w:r>
      <w:proofErr w:type="spellStart"/>
      <w:r w:rsidRPr="00AF3D27">
        <w:rPr>
          <w:sz w:val="24"/>
          <w:szCs w:val="24"/>
        </w:rPr>
        <w:t>hæmmere</w:t>
      </w:r>
      <w:proofErr w:type="spellEnd"/>
      <w:r w:rsidRPr="00AF3D27">
        <w:rPr>
          <w:sz w:val="24"/>
          <w:szCs w:val="24"/>
        </w:rPr>
        <w:t xml:space="preserve"> af både CYP3A4 og P-gp.</w:t>
      </w:r>
    </w:p>
    <w:p w14:paraId="32C6D6A7" w14:textId="77777777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Diltiazem</w:t>
      </w:r>
      <w:proofErr w:type="spellEnd"/>
      <w:r w:rsidRPr="00AF3D27">
        <w:rPr>
          <w:sz w:val="24"/>
          <w:szCs w:val="24"/>
        </w:rPr>
        <w:t xml:space="preserve"> (360 mg 1 gang dagligt), som betragtes som en moderat hæmmer af CYP3A4 og en svag hæmmer af P-gp, medførte f.eks. en stigning i middel-AUC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med en faktor 1,4 og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 xml:space="preserve"> med en faktor 1,3. </w:t>
      </w:r>
      <w:proofErr w:type="spellStart"/>
      <w:r w:rsidRPr="00AF3D27">
        <w:rPr>
          <w:sz w:val="24"/>
          <w:szCs w:val="24"/>
        </w:rPr>
        <w:t>Naproxen</w:t>
      </w:r>
      <w:proofErr w:type="spellEnd"/>
      <w:r w:rsidRPr="00AF3D27">
        <w:rPr>
          <w:sz w:val="24"/>
          <w:szCs w:val="24"/>
        </w:rPr>
        <w:t xml:space="preserve"> (500 mg, enkeltdosis), som er en hæmmer af P-gp, men ikke af CYP3A4, øgede henholdsvis det gennemsnitlige AUC og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 xml:space="preserve"> med en faktor 1,5 og 1,6. </w:t>
      </w:r>
      <w:proofErr w:type="spellStart"/>
      <w:r w:rsidRPr="00AF3D27">
        <w:rPr>
          <w:sz w:val="24"/>
          <w:szCs w:val="24"/>
        </w:rPr>
        <w:t>Clarithromycin</w:t>
      </w:r>
      <w:proofErr w:type="spellEnd"/>
      <w:r w:rsidRPr="00AF3D27">
        <w:rPr>
          <w:sz w:val="24"/>
          <w:szCs w:val="24"/>
        </w:rPr>
        <w:t xml:space="preserve"> (500 mg to gange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dagligt),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hæmmer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P-gp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stærk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hæmmer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CYP3A4,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førte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henholdsvis 1,6-fold og 1,3-fold stigning i middel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AUC og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>.</w:t>
      </w:r>
    </w:p>
    <w:p w14:paraId="1125978B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A335EEC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CYP3A4-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og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P-gp-</w:t>
      </w:r>
      <w:r w:rsidRPr="00AF3D27">
        <w:rPr>
          <w:spacing w:val="-2"/>
          <w:sz w:val="24"/>
          <w:szCs w:val="24"/>
          <w:u w:val="single"/>
        </w:rPr>
        <w:t>induktorer</w:t>
      </w:r>
    </w:p>
    <w:p w14:paraId="105C1893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4FCD831D" w14:textId="6738FD58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indtagelse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rifampicin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kraftig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CYP3A4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P-gp-induktor)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medførte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fald i det gennemsnitlige AUC og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 xml:space="preserve">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på henholdsvis ca. 54 % og 42 %. Samtidig brug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andre kraftige CYP3A4- og P-gp-induktorer (f.eks. </w:t>
      </w:r>
      <w:proofErr w:type="spellStart"/>
      <w:r w:rsidRPr="00AF3D27">
        <w:rPr>
          <w:sz w:val="24"/>
          <w:szCs w:val="24"/>
        </w:rPr>
        <w:t>phenytoin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carbamazepin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phenobarbital</w:t>
      </w:r>
      <w:proofErr w:type="spellEnd"/>
      <w:r w:rsidRPr="00AF3D27">
        <w:rPr>
          <w:sz w:val="24"/>
          <w:szCs w:val="24"/>
        </w:rPr>
        <w:t xml:space="preserve"> eller perikon (Hypericum </w:t>
      </w:r>
      <w:proofErr w:type="spellStart"/>
      <w:r w:rsidRPr="00AF3D27">
        <w:rPr>
          <w:sz w:val="24"/>
          <w:szCs w:val="24"/>
        </w:rPr>
        <w:t>perforatum</w:t>
      </w:r>
      <w:proofErr w:type="spellEnd"/>
      <w:r w:rsidRPr="00AF3D27">
        <w:rPr>
          <w:sz w:val="24"/>
          <w:szCs w:val="24"/>
        </w:rPr>
        <w:t xml:space="preserve">)) kan også medføre et fald i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plasmakoncentrationer. Justering af </w:t>
      </w:r>
      <w:proofErr w:type="spellStart"/>
      <w:r w:rsidRPr="00AF3D27">
        <w:rPr>
          <w:sz w:val="24"/>
          <w:szCs w:val="24"/>
        </w:rPr>
        <w:t>apixabandosis</w:t>
      </w:r>
      <w:proofErr w:type="spellEnd"/>
      <w:r w:rsidRPr="00AF3D27">
        <w:rPr>
          <w:sz w:val="24"/>
          <w:szCs w:val="24"/>
        </w:rPr>
        <w:t xml:space="preserve"> er ikke nødvendig ved samtidig behandling med disse lægemidler, men hos patienter, der får samtidig systemisk behandling med potente induktorer af både CYP3A4 og P-gp, bør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anvendes med forsigtighed til forebyggelse af apopleksi og systemisk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NVAF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forebyggelse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recidiverende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DVT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LE.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anbefales ikke til behandling af DVT og LE hos patienter, der får samtidig systemisk behandling med potente induktorer af både CYP3A4 og P-gp, da virkningen kan være kompromitteret (se pkt. 4.4).</w:t>
      </w:r>
    </w:p>
    <w:p w14:paraId="1A2BC14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BA2C784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proofErr w:type="spellStart"/>
      <w:r w:rsidRPr="00AF3D27">
        <w:rPr>
          <w:spacing w:val="-2"/>
          <w:sz w:val="24"/>
          <w:szCs w:val="24"/>
          <w:u w:val="single"/>
        </w:rPr>
        <w:t>Antikoagulantia</w:t>
      </w:r>
      <w:proofErr w:type="spellEnd"/>
      <w:r w:rsidRPr="00AF3D27">
        <w:rPr>
          <w:spacing w:val="-2"/>
          <w:sz w:val="24"/>
          <w:szCs w:val="24"/>
          <w:u w:val="single"/>
        </w:rPr>
        <w:t>,</w:t>
      </w:r>
      <w:r w:rsidRPr="00AF3D27">
        <w:rPr>
          <w:spacing w:val="11"/>
          <w:sz w:val="24"/>
          <w:szCs w:val="24"/>
          <w:u w:val="single"/>
        </w:rPr>
        <w:t xml:space="preserve"> </w:t>
      </w:r>
      <w:proofErr w:type="spellStart"/>
      <w:r w:rsidRPr="00AF3D27">
        <w:rPr>
          <w:spacing w:val="-2"/>
          <w:sz w:val="24"/>
          <w:szCs w:val="24"/>
          <w:u w:val="single"/>
        </w:rPr>
        <w:t>trombocytaggregationshæmmere</w:t>
      </w:r>
      <w:proofErr w:type="spellEnd"/>
      <w:r w:rsidRPr="00AF3D27">
        <w:rPr>
          <w:spacing w:val="-2"/>
          <w:sz w:val="24"/>
          <w:szCs w:val="24"/>
          <w:u w:val="single"/>
        </w:rPr>
        <w:t>,</w:t>
      </w:r>
      <w:r w:rsidRPr="00AF3D27">
        <w:rPr>
          <w:spacing w:val="12"/>
          <w:sz w:val="24"/>
          <w:szCs w:val="24"/>
          <w:u w:val="single"/>
        </w:rPr>
        <w:t xml:space="preserve"> </w:t>
      </w:r>
      <w:proofErr w:type="spellStart"/>
      <w:r w:rsidRPr="00AF3D27">
        <w:rPr>
          <w:spacing w:val="-2"/>
          <w:sz w:val="24"/>
          <w:szCs w:val="24"/>
          <w:u w:val="single"/>
        </w:rPr>
        <w:t>SSRI’er</w:t>
      </w:r>
      <w:proofErr w:type="spellEnd"/>
      <w:r w:rsidRPr="00AF3D27">
        <w:rPr>
          <w:spacing w:val="-2"/>
          <w:sz w:val="24"/>
          <w:szCs w:val="24"/>
          <w:u w:val="single"/>
        </w:rPr>
        <w:t>/</w:t>
      </w:r>
      <w:proofErr w:type="spellStart"/>
      <w:r w:rsidRPr="00AF3D27">
        <w:rPr>
          <w:spacing w:val="-2"/>
          <w:sz w:val="24"/>
          <w:szCs w:val="24"/>
          <w:u w:val="single"/>
        </w:rPr>
        <w:t>SNRI’er</w:t>
      </w:r>
      <w:proofErr w:type="spellEnd"/>
      <w:r w:rsidRPr="00AF3D27">
        <w:rPr>
          <w:spacing w:val="11"/>
          <w:sz w:val="24"/>
          <w:szCs w:val="24"/>
          <w:u w:val="single"/>
        </w:rPr>
        <w:t xml:space="preserve"> </w:t>
      </w:r>
      <w:r w:rsidRPr="00AF3D27">
        <w:rPr>
          <w:spacing w:val="-2"/>
          <w:sz w:val="24"/>
          <w:szCs w:val="24"/>
          <w:u w:val="single"/>
        </w:rPr>
        <w:t>og</w:t>
      </w:r>
      <w:r w:rsidRPr="00AF3D27">
        <w:rPr>
          <w:spacing w:val="12"/>
          <w:sz w:val="24"/>
          <w:szCs w:val="24"/>
          <w:u w:val="single"/>
        </w:rPr>
        <w:t xml:space="preserve"> </w:t>
      </w:r>
      <w:proofErr w:type="spellStart"/>
      <w:r w:rsidRPr="00AF3D27">
        <w:rPr>
          <w:spacing w:val="-2"/>
          <w:sz w:val="24"/>
          <w:szCs w:val="24"/>
          <w:u w:val="single"/>
        </w:rPr>
        <w:t>NSAID’er</w:t>
      </w:r>
      <w:proofErr w:type="spellEnd"/>
    </w:p>
    <w:p w14:paraId="4ECCDD0E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4495494" w14:textId="38277FB1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På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grund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øget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blødningsrisiko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andre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antikoagulantia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kontraindiceret, undtagen i særlige tilfælde i forbindelse med skift af </w:t>
      </w:r>
      <w:proofErr w:type="spellStart"/>
      <w:r w:rsidRPr="00AF3D27">
        <w:rPr>
          <w:sz w:val="24"/>
          <w:szCs w:val="24"/>
        </w:rPr>
        <w:t>antikoagulations</w:t>
      </w:r>
      <w:r w:rsidR="00234E16" w:rsidRPr="00AF3D27">
        <w:rPr>
          <w:sz w:val="24"/>
          <w:szCs w:val="24"/>
        </w:rPr>
        <w:softHyphen/>
      </w:r>
      <w:r w:rsidRPr="00AF3D27">
        <w:rPr>
          <w:sz w:val="24"/>
          <w:szCs w:val="24"/>
        </w:rPr>
        <w:t>behandling</w:t>
      </w:r>
      <w:proofErr w:type="spellEnd"/>
      <w:r w:rsidRPr="00AF3D27">
        <w:rPr>
          <w:sz w:val="24"/>
          <w:szCs w:val="24"/>
        </w:rPr>
        <w:t>, når UFH administreres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doser,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nødvendige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opretholde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åbent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centralt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vene-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arteriekateter, eller når UFH administreres under </w:t>
      </w:r>
      <w:proofErr w:type="spellStart"/>
      <w:r w:rsidRPr="00AF3D27">
        <w:rPr>
          <w:sz w:val="24"/>
          <w:szCs w:val="24"/>
        </w:rPr>
        <w:t>kateterablation</w:t>
      </w:r>
      <w:proofErr w:type="spellEnd"/>
      <w:r w:rsidRPr="00AF3D27">
        <w:rPr>
          <w:sz w:val="24"/>
          <w:szCs w:val="24"/>
        </w:rPr>
        <w:t xml:space="preserve"> for atrieflimren (se pkt. 4.3).</w:t>
      </w:r>
    </w:p>
    <w:p w14:paraId="2C3E7A3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3E3A8FB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Efter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indgivelse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enoxaparin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(enkeltdosis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40</w:t>
      </w:r>
      <w:r w:rsidRPr="00AF3D27">
        <w:rPr>
          <w:spacing w:val="-3"/>
          <w:sz w:val="24"/>
          <w:szCs w:val="24"/>
        </w:rPr>
        <w:t> mg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(enkeltdosis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4"/>
          <w:sz w:val="24"/>
          <w:szCs w:val="24"/>
        </w:rPr>
        <w:t> mg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blev der observeret additiv virkning på anti-faktor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>-aktiviteten.</w:t>
      </w:r>
    </w:p>
    <w:p w14:paraId="7FD6A1F0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80F5EA9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observeret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signifikante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farmakokinetiske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farmakodynamiske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interaktioner ved samtidig indtagelse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325 mg ASA 1 gang dagligt.</w:t>
      </w:r>
    </w:p>
    <w:p w14:paraId="30AF5795" w14:textId="5E5A7D4B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Ved administration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sammen med </w:t>
      </w:r>
      <w:proofErr w:type="spellStart"/>
      <w:r w:rsidRPr="00AF3D27">
        <w:rPr>
          <w:sz w:val="24"/>
          <w:szCs w:val="24"/>
        </w:rPr>
        <w:t>clopidogrel</w:t>
      </w:r>
      <w:proofErr w:type="spellEnd"/>
      <w:r w:rsidRPr="00AF3D27">
        <w:rPr>
          <w:sz w:val="24"/>
          <w:szCs w:val="24"/>
        </w:rPr>
        <w:t xml:space="preserve"> (75 mg 1 gang dagligt) eller med kombinationen af </w:t>
      </w:r>
      <w:proofErr w:type="spellStart"/>
      <w:r w:rsidRPr="00AF3D27">
        <w:rPr>
          <w:sz w:val="24"/>
          <w:szCs w:val="24"/>
        </w:rPr>
        <w:t>clopidogrel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75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og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ASA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162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1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prasugrel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(60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efterfulgt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10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 xml:space="preserve">en gang dagligt), blev der i et fase I-studie ikke set relevant forlængelse af standardiseret blødningstid eller yderligere hæmning af </w:t>
      </w:r>
      <w:proofErr w:type="spellStart"/>
      <w:r w:rsidRPr="00AF3D27">
        <w:rPr>
          <w:sz w:val="24"/>
          <w:szCs w:val="24"/>
        </w:rPr>
        <w:t>trombocytaggregation</w:t>
      </w:r>
      <w:proofErr w:type="spellEnd"/>
      <w:r w:rsidRPr="00AF3D27">
        <w:rPr>
          <w:sz w:val="24"/>
          <w:szCs w:val="24"/>
        </w:rPr>
        <w:t xml:space="preserve"> sammenlignet med administration af </w:t>
      </w:r>
      <w:proofErr w:type="spellStart"/>
      <w:r w:rsidRPr="00AF3D27">
        <w:rPr>
          <w:sz w:val="24"/>
          <w:szCs w:val="24"/>
        </w:rPr>
        <w:t>trombocythæmmere</w:t>
      </w:r>
      <w:proofErr w:type="spellEnd"/>
      <w:r w:rsidRPr="00AF3D27">
        <w:rPr>
          <w:sz w:val="24"/>
          <w:szCs w:val="24"/>
        </w:rPr>
        <w:t xml:space="preserve"> uden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. Stigninger i koagulationstests (PT, INR og </w:t>
      </w:r>
      <w:proofErr w:type="spellStart"/>
      <w:r w:rsidRPr="00AF3D27">
        <w:rPr>
          <w:sz w:val="24"/>
          <w:szCs w:val="24"/>
        </w:rPr>
        <w:t>aPTT</w:t>
      </w:r>
      <w:proofErr w:type="spellEnd"/>
      <w:r w:rsidRPr="00AF3D27">
        <w:rPr>
          <w:sz w:val="24"/>
          <w:szCs w:val="24"/>
        </w:rPr>
        <w:t xml:space="preserve">) svarede til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effekt alene.</w:t>
      </w:r>
    </w:p>
    <w:p w14:paraId="508597D6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51BFAEF8" w14:textId="77777777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Naproxen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(500</w:t>
      </w:r>
      <w:r w:rsidRPr="00AF3D27">
        <w:rPr>
          <w:spacing w:val="-3"/>
          <w:sz w:val="24"/>
          <w:szCs w:val="24"/>
        </w:rPr>
        <w:t> mg</w:t>
      </w:r>
      <w:r w:rsidRPr="00AF3D27">
        <w:rPr>
          <w:sz w:val="24"/>
          <w:szCs w:val="24"/>
        </w:rPr>
        <w:t>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hæmmer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P-gp,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medførte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øgning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gennemsnitlige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AUC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på henholdsvis 1,5 gange og 1,6 gange. Tilsvarende stigninger i koagulationstests blev set for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.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Naproxens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arachidonsyre</w:t>
      </w:r>
      <w:proofErr w:type="spellEnd"/>
      <w:r w:rsidRPr="00AF3D27">
        <w:rPr>
          <w:sz w:val="24"/>
          <w:szCs w:val="24"/>
        </w:rPr>
        <w:t>-induceret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trombocytaggregation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ændret, og der var ingen klinisk relevant forlængelse af blødningstiden efter samtidig indtagelse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</w:t>
      </w:r>
      <w:proofErr w:type="spellStart"/>
      <w:r w:rsidRPr="00AF3D27">
        <w:rPr>
          <w:sz w:val="24"/>
          <w:szCs w:val="24"/>
        </w:rPr>
        <w:t>naproxen</w:t>
      </w:r>
      <w:proofErr w:type="spellEnd"/>
      <w:r w:rsidRPr="00AF3D27">
        <w:rPr>
          <w:sz w:val="24"/>
          <w:szCs w:val="24"/>
        </w:rPr>
        <w:t>.</w:t>
      </w:r>
    </w:p>
    <w:p w14:paraId="41A830A4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C5EE788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Til trods for disse fund kan nogle individer have et mere udtalt </w:t>
      </w:r>
      <w:proofErr w:type="spellStart"/>
      <w:r w:rsidRPr="00AF3D27">
        <w:rPr>
          <w:sz w:val="24"/>
          <w:szCs w:val="24"/>
        </w:rPr>
        <w:t>farmakodynamisk</w:t>
      </w:r>
      <w:proofErr w:type="spellEnd"/>
      <w:r w:rsidRPr="00AF3D27">
        <w:rPr>
          <w:sz w:val="24"/>
          <w:szCs w:val="24"/>
        </w:rPr>
        <w:t xml:space="preserve"> respons, når </w:t>
      </w:r>
      <w:proofErr w:type="spellStart"/>
      <w:r w:rsidRPr="00AF3D27">
        <w:rPr>
          <w:sz w:val="24"/>
          <w:szCs w:val="24"/>
        </w:rPr>
        <w:t>trombocythæmmere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gives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.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bør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anvendes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forsigtighed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ved samtidig behandling med </w:t>
      </w:r>
      <w:proofErr w:type="spellStart"/>
      <w:r w:rsidRPr="00AF3D27">
        <w:rPr>
          <w:sz w:val="24"/>
          <w:szCs w:val="24"/>
        </w:rPr>
        <w:t>SSRI’er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SNRI’er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NSAID’er</w:t>
      </w:r>
      <w:proofErr w:type="spellEnd"/>
      <w:r w:rsidRPr="00AF3D27">
        <w:rPr>
          <w:sz w:val="24"/>
          <w:szCs w:val="24"/>
        </w:rPr>
        <w:t>, ASA og/eller P2Y12-hæmmere, da disse lægemidler typisk øger blødningsrisikoen (se pkt. 4.4).</w:t>
      </w:r>
    </w:p>
    <w:p w14:paraId="0FE5321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6BF3C33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Der er begrænset erfaring med samtidig administration med andre </w:t>
      </w:r>
      <w:proofErr w:type="spellStart"/>
      <w:r w:rsidRPr="00AF3D27">
        <w:rPr>
          <w:sz w:val="24"/>
          <w:szCs w:val="24"/>
        </w:rPr>
        <w:t>trombocytaggregationshæmmere</w:t>
      </w:r>
      <w:proofErr w:type="spellEnd"/>
      <w:r w:rsidRPr="00AF3D27">
        <w:rPr>
          <w:sz w:val="24"/>
          <w:szCs w:val="24"/>
        </w:rPr>
        <w:t xml:space="preserve"> (såsom</w:t>
      </w:r>
      <w:r w:rsidRPr="00AF3D27">
        <w:rPr>
          <w:spacing w:val="-6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GPIIb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IIIa</w:t>
      </w:r>
      <w:proofErr w:type="spellEnd"/>
      <w:r w:rsidRPr="00AF3D27">
        <w:rPr>
          <w:sz w:val="24"/>
          <w:szCs w:val="24"/>
        </w:rPr>
        <w:t>-receptor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antagonister,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dipyridamol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dextran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sulfinpyrazon</w:t>
      </w:r>
      <w:proofErr w:type="spellEnd"/>
      <w:r w:rsidRPr="00AF3D27">
        <w:rPr>
          <w:sz w:val="24"/>
          <w:szCs w:val="24"/>
        </w:rPr>
        <w:t>)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trombolytika</w:t>
      </w:r>
      <w:proofErr w:type="spellEnd"/>
      <w:r w:rsidRPr="00AF3D27">
        <w:rPr>
          <w:sz w:val="24"/>
          <w:szCs w:val="24"/>
        </w:rPr>
        <w:t xml:space="preserve">. Da disse midler øger risikoen for blødning, anbefales det ikke at administrere disse lægemidler samtidig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(se pkt. 4.4).</w:t>
      </w:r>
    </w:p>
    <w:p w14:paraId="29D17B7D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517551EF" w14:textId="301ED4AB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Anden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samtidig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pacing w:val="-2"/>
          <w:sz w:val="24"/>
          <w:szCs w:val="24"/>
          <w:u w:val="single"/>
        </w:rPr>
        <w:t>behandling</w:t>
      </w:r>
    </w:p>
    <w:p w14:paraId="1CD51CC3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36BD1DA3" w14:textId="77777777" w:rsidR="005123C9" w:rsidRPr="00AF3D27" w:rsidRDefault="005123C9" w:rsidP="004332BA">
      <w:pPr>
        <w:ind w:left="851"/>
        <w:rPr>
          <w:spacing w:val="-3"/>
          <w:sz w:val="24"/>
          <w:szCs w:val="24"/>
        </w:rPr>
      </w:pPr>
      <w:r w:rsidRPr="00AF3D27">
        <w:rPr>
          <w:sz w:val="24"/>
          <w:szCs w:val="24"/>
        </w:rPr>
        <w:t>Der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observeret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signifikante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farmakokinetiske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farmakodynamiske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interaktioner, når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blev givet samtidigt med </w:t>
      </w:r>
      <w:proofErr w:type="spellStart"/>
      <w:r w:rsidRPr="00AF3D27">
        <w:rPr>
          <w:sz w:val="24"/>
          <w:szCs w:val="24"/>
        </w:rPr>
        <w:t>atenolol</w:t>
      </w:r>
      <w:proofErr w:type="spellEnd"/>
      <w:r w:rsidRPr="00AF3D27">
        <w:rPr>
          <w:sz w:val="24"/>
          <w:szCs w:val="24"/>
        </w:rPr>
        <w:t xml:space="preserve"> eller </w:t>
      </w:r>
      <w:proofErr w:type="spellStart"/>
      <w:r w:rsidRPr="00AF3D27">
        <w:rPr>
          <w:sz w:val="24"/>
          <w:szCs w:val="24"/>
        </w:rPr>
        <w:t>famotidin</w:t>
      </w:r>
      <w:proofErr w:type="spellEnd"/>
      <w:r w:rsidRPr="00AF3D27">
        <w:rPr>
          <w:sz w:val="24"/>
          <w:szCs w:val="24"/>
        </w:rPr>
        <w:t xml:space="preserve">. Samtidig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10 mg og </w:t>
      </w:r>
      <w:proofErr w:type="spellStart"/>
      <w:r w:rsidRPr="00AF3D27">
        <w:rPr>
          <w:sz w:val="24"/>
          <w:szCs w:val="24"/>
        </w:rPr>
        <w:t>atenolol</w:t>
      </w:r>
      <w:proofErr w:type="spellEnd"/>
      <w:r w:rsidRPr="00AF3D27">
        <w:rPr>
          <w:sz w:val="24"/>
          <w:szCs w:val="24"/>
        </w:rPr>
        <w:t xml:space="preserve"> 100 mg viste ingen klinisk relevant effekt på farmakokinetikken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.</w:t>
      </w:r>
      <w:r w:rsidRPr="00AF3D27">
        <w:rPr>
          <w:spacing w:val="-3"/>
          <w:sz w:val="24"/>
          <w:szCs w:val="24"/>
        </w:rPr>
        <w:t xml:space="preserve"> </w:t>
      </w:r>
    </w:p>
    <w:p w14:paraId="1026C3EB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Efter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administration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lægemidler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gennemsnitlige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AUC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15 % og 18 % lavere end, når det blev administreret alene. Administration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10</w:t>
      </w:r>
      <w:r w:rsidRPr="00AF3D27">
        <w:rPr>
          <w:spacing w:val="-4"/>
          <w:sz w:val="24"/>
          <w:szCs w:val="24"/>
        </w:rPr>
        <w:t> mg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famotidin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40</w:t>
      </w:r>
      <w:r w:rsidRPr="00AF3D27">
        <w:rPr>
          <w:spacing w:val="-2"/>
          <w:sz w:val="24"/>
          <w:szCs w:val="24"/>
        </w:rPr>
        <w:t> mg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havde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effekt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AUC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. </w:t>
      </w:r>
    </w:p>
    <w:p w14:paraId="3A36CFB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3CB3B94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proofErr w:type="spellStart"/>
      <w:r w:rsidRPr="00AF3D27">
        <w:rPr>
          <w:sz w:val="24"/>
          <w:szCs w:val="24"/>
          <w:u w:val="single"/>
        </w:rPr>
        <w:t>Apixabans</w:t>
      </w:r>
      <w:proofErr w:type="spellEnd"/>
      <w:r w:rsidRPr="00AF3D27">
        <w:rPr>
          <w:sz w:val="24"/>
          <w:szCs w:val="24"/>
          <w:u w:val="single"/>
        </w:rPr>
        <w:t xml:space="preserve"> virkning på andre lægemidler</w:t>
      </w:r>
    </w:p>
    <w:p w14:paraId="06B97B07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4B1825A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i/>
          <w:sz w:val="24"/>
          <w:szCs w:val="24"/>
        </w:rPr>
        <w:t>In</w:t>
      </w:r>
      <w:r w:rsidRPr="00AF3D27">
        <w:rPr>
          <w:i/>
          <w:spacing w:val="-3"/>
          <w:sz w:val="24"/>
          <w:szCs w:val="24"/>
        </w:rPr>
        <w:t xml:space="preserve"> </w:t>
      </w:r>
      <w:proofErr w:type="spellStart"/>
      <w:r w:rsidRPr="00AF3D27">
        <w:rPr>
          <w:i/>
          <w:sz w:val="24"/>
          <w:szCs w:val="24"/>
        </w:rPr>
        <w:t>vitro</w:t>
      </w:r>
      <w:proofErr w:type="spellEnd"/>
      <w:r w:rsidRPr="00AF3D27">
        <w:rPr>
          <w:i/>
          <w:spacing w:val="-3"/>
          <w:sz w:val="24"/>
          <w:szCs w:val="24"/>
        </w:rPr>
        <w:t>-</w:t>
      </w:r>
      <w:r w:rsidRPr="00AF3D27">
        <w:rPr>
          <w:sz w:val="24"/>
          <w:szCs w:val="24"/>
        </w:rPr>
        <w:t>studier</w:t>
      </w:r>
      <w:r w:rsidRPr="00AF3D27">
        <w:rPr>
          <w:spacing w:val="-3"/>
          <w:sz w:val="24"/>
          <w:szCs w:val="24"/>
        </w:rPr>
        <w:t xml:space="preserve"> med </w:t>
      </w:r>
      <w:proofErr w:type="spellStart"/>
      <w:r w:rsidRPr="00AF3D27">
        <w:rPr>
          <w:spacing w:val="-3"/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viste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hæmmende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effekt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aktiviteten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CYP1A2,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CYP2A6,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CYP2B6, CYP2C8,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CYP2C9,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CYP2D6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CYP3A4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(IC50</w:t>
      </w:r>
      <w:r w:rsidRPr="00AF3D27">
        <w:rPr>
          <w:spacing w:val="-2"/>
          <w:sz w:val="24"/>
          <w:szCs w:val="24"/>
        </w:rPr>
        <w:t> </w:t>
      </w:r>
      <w:r w:rsidRPr="00AF3D27">
        <w:rPr>
          <w:sz w:val="24"/>
          <w:szCs w:val="24"/>
        </w:rPr>
        <w:t>&gt;</w:t>
      </w:r>
      <w:r w:rsidRPr="00AF3D27">
        <w:rPr>
          <w:spacing w:val="-4"/>
          <w:sz w:val="24"/>
          <w:szCs w:val="24"/>
        </w:rPr>
        <w:t> </w:t>
      </w:r>
      <w:r w:rsidRPr="00AF3D27">
        <w:rPr>
          <w:sz w:val="24"/>
          <w:szCs w:val="24"/>
        </w:rPr>
        <w:t>45 </w:t>
      </w:r>
      <w:proofErr w:type="spellStart"/>
      <w:r w:rsidRPr="00AF3D27">
        <w:rPr>
          <w:sz w:val="24"/>
          <w:szCs w:val="24"/>
        </w:rPr>
        <w:t>μM</w:t>
      </w:r>
      <w:proofErr w:type="spellEnd"/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svag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hæmmende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effekt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aktiviteten af CYP2C19 (IC50 &gt; 20 </w:t>
      </w:r>
      <w:proofErr w:type="spellStart"/>
      <w:r w:rsidRPr="00AF3D27">
        <w:rPr>
          <w:sz w:val="24"/>
          <w:szCs w:val="24"/>
        </w:rPr>
        <w:t>μM</w:t>
      </w:r>
      <w:proofErr w:type="spellEnd"/>
      <w:r w:rsidRPr="00AF3D27">
        <w:rPr>
          <w:sz w:val="24"/>
          <w:szCs w:val="24"/>
        </w:rPr>
        <w:t xml:space="preserve">) ved koncentrationer, der er signifikant højere end maksimal plasmakoncentration observeret hos patienter.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inducerer ikke CYP1A2, CYP2B6, CYP3A4/5 ved en koncentration på op til 20 </w:t>
      </w:r>
      <w:proofErr w:type="spellStart"/>
      <w:r w:rsidRPr="00AF3D27">
        <w:rPr>
          <w:sz w:val="24"/>
          <w:szCs w:val="24"/>
        </w:rPr>
        <w:t>μM</w:t>
      </w:r>
      <w:proofErr w:type="spellEnd"/>
      <w:r w:rsidRPr="00AF3D27">
        <w:rPr>
          <w:sz w:val="24"/>
          <w:szCs w:val="24"/>
        </w:rPr>
        <w:t xml:space="preserve">. Derfor forventes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ikke at ændre den metaboliske </w:t>
      </w:r>
      <w:proofErr w:type="spellStart"/>
      <w:r w:rsidRPr="00AF3D27">
        <w:rPr>
          <w:sz w:val="24"/>
          <w:szCs w:val="24"/>
        </w:rPr>
        <w:t>clearance</w:t>
      </w:r>
      <w:proofErr w:type="spellEnd"/>
      <w:r w:rsidRPr="00AF3D27">
        <w:rPr>
          <w:sz w:val="24"/>
          <w:szCs w:val="24"/>
        </w:rPr>
        <w:t xml:space="preserve"> af samtidigt indgivne lægemidler, som </w:t>
      </w:r>
      <w:proofErr w:type="spellStart"/>
      <w:r w:rsidRPr="00AF3D27">
        <w:rPr>
          <w:sz w:val="24"/>
          <w:szCs w:val="24"/>
        </w:rPr>
        <w:t>metaboliseres</w:t>
      </w:r>
      <w:proofErr w:type="spellEnd"/>
      <w:r w:rsidRPr="00AF3D27">
        <w:rPr>
          <w:sz w:val="24"/>
          <w:szCs w:val="24"/>
        </w:rPr>
        <w:t xml:space="preserve"> af disse enzymer.</w:t>
      </w:r>
    </w:p>
    <w:p w14:paraId="78E2831E" w14:textId="77777777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signifikant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hæmmer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P-</w:t>
      </w:r>
      <w:r w:rsidRPr="00AF3D27">
        <w:rPr>
          <w:spacing w:val="-5"/>
          <w:sz w:val="24"/>
          <w:szCs w:val="24"/>
        </w:rPr>
        <w:t>gp.</w:t>
      </w:r>
    </w:p>
    <w:p w14:paraId="66C56AA1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24CD2098" w14:textId="647B3C4E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nedenstående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raske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forsøgspersoner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sås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betydelig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ændring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farmakokinetikken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af </w:t>
      </w:r>
      <w:proofErr w:type="spellStart"/>
      <w:r w:rsidRPr="00AF3D27">
        <w:rPr>
          <w:sz w:val="24"/>
          <w:szCs w:val="24"/>
        </w:rPr>
        <w:t>digoxin</w:t>
      </w:r>
      <w:proofErr w:type="spellEnd"/>
      <w:r w:rsidRPr="00AF3D27">
        <w:rPr>
          <w:sz w:val="24"/>
          <w:szCs w:val="24"/>
        </w:rPr>
        <w:t xml:space="preserve">, </w:t>
      </w:r>
      <w:proofErr w:type="spellStart"/>
      <w:r w:rsidRPr="00AF3D27">
        <w:rPr>
          <w:sz w:val="24"/>
          <w:szCs w:val="24"/>
        </w:rPr>
        <w:t>naproxen</w:t>
      </w:r>
      <w:proofErr w:type="spellEnd"/>
      <w:r w:rsidRPr="00AF3D27">
        <w:rPr>
          <w:sz w:val="24"/>
          <w:szCs w:val="24"/>
        </w:rPr>
        <w:t xml:space="preserve"> eller </w:t>
      </w:r>
      <w:proofErr w:type="spellStart"/>
      <w:r w:rsidRPr="00AF3D27">
        <w:rPr>
          <w:sz w:val="24"/>
          <w:szCs w:val="24"/>
        </w:rPr>
        <w:t>atenolol</w:t>
      </w:r>
      <w:proofErr w:type="spellEnd"/>
      <w:r w:rsidRPr="00AF3D27">
        <w:rPr>
          <w:sz w:val="24"/>
          <w:szCs w:val="24"/>
        </w:rPr>
        <w:t>.</w:t>
      </w:r>
    </w:p>
    <w:p w14:paraId="6C682316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216E1D9" w14:textId="77777777" w:rsidR="005123C9" w:rsidRPr="00AF3D27" w:rsidRDefault="005123C9" w:rsidP="004332BA">
      <w:pPr>
        <w:ind w:left="851"/>
        <w:rPr>
          <w:i/>
          <w:spacing w:val="-2"/>
          <w:sz w:val="24"/>
          <w:szCs w:val="24"/>
        </w:rPr>
      </w:pPr>
      <w:proofErr w:type="spellStart"/>
      <w:r w:rsidRPr="00AF3D27">
        <w:rPr>
          <w:i/>
          <w:spacing w:val="-2"/>
          <w:sz w:val="24"/>
          <w:szCs w:val="24"/>
        </w:rPr>
        <w:lastRenderedPageBreak/>
        <w:t>Digoxin</w:t>
      </w:r>
      <w:proofErr w:type="spellEnd"/>
    </w:p>
    <w:p w14:paraId="72E34088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</w:p>
    <w:p w14:paraId="132FA79B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Samtidig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indgivelse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(20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1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digoxin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(0,25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1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P-gp substrat, påvirkede ikke </w:t>
      </w:r>
      <w:proofErr w:type="spellStart"/>
      <w:r w:rsidRPr="00AF3D27">
        <w:rPr>
          <w:sz w:val="24"/>
          <w:szCs w:val="24"/>
        </w:rPr>
        <w:t>digoxins</w:t>
      </w:r>
      <w:proofErr w:type="spellEnd"/>
      <w:r w:rsidRPr="00AF3D27">
        <w:rPr>
          <w:sz w:val="24"/>
          <w:szCs w:val="24"/>
        </w:rPr>
        <w:t xml:space="preserve"> AUC eller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 xml:space="preserve">. Derfor hæmmer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ikke P-gp-medieret </w:t>
      </w:r>
      <w:r w:rsidRPr="00AF3D27">
        <w:rPr>
          <w:spacing w:val="-2"/>
          <w:sz w:val="24"/>
          <w:szCs w:val="24"/>
        </w:rPr>
        <w:t>substrattransport.</w:t>
      </w:r>
    </w:p>
    <w:p w14:paraId="263DA513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5F2937C" w14:textId="77777777" w:rsidR="005123C9" w:rsidRPr="00AF3D27" w:rsidRDefault="005123C9" w:rsidP="004332BA">
      <w:pPr>
        <w:ind w:left="851"/>
        <w:rPr>
          <w:i/>
          <w:spacing w:val="-2"/>
          <w:sz w:val="24"/>
          <w:szCs w:val="24"/>
        </w:rPr>
      </w:pPr>
      <w:proofErr w:type="spellStart"/>
      <w:r w:rsidRPr="00AF3D27">
        <w:rPr>
          <w:i/>
          <w:spacing w:val="-2"/>
          <w:sz w:val="24"/>
          <w:szCs w:val="24"/>
        </w:rPr>
        <w:t>Naproxen</w:t>
      </w:r>
      <w:proofErr w:type="spellEnd"/>
    </w:p>
    <w:p w14:paraId="6610BDC2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</w:p>
    <w:p w14:paraId="2B4CA0C8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Samtidig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indgivelse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enkelt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(10</w:t>
      </w:r>
      <w:r w:rsidRPr="00AF3D27">
        <w:rPr>
          <w:spacing w:val="-4"/>
          <w:sz w:val="24"/>
          <w:szCs w:val="24"/>
        </w:rPr>
        <w:t> mg</w:t>
      </w:r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naproxen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(500</w:t>
      </w:r>
      <w:r w:rsidRPr="00AF3D27">
        <w:rPr>
          <w:spacing w:val="-3"/>
          <w:sz w:val="24"/>
          <w:szCs w:val="24"/>
        </w:rPr>
        <w:t> mg</w:t>
      </w:r>
      <w:r w:rsidRPr="00AF3D27">
        <w:rPr>
          <w:sz w:val="24"/>
          <w:szCs w:val="24"/>
        </w:rPr>
        <w:t>),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almindelig anvendt NSAID, påvirkede ikke </w:t>
      </w:r>
      <w:proofErr w:type="spellStart"/>
      <w:r w:rsidRPr="00AF3D27">
        <w:rPr>
          <w:sz w:val="24"/>
          <w:szCs w:val="24"/>
        </w:rPr>
        <w:t>naproxens</w:t>
      </w:r>
      <w:proofErr w:type="spellEnd"/>
      <w:r w:rsidRPr="00AF3D27">
        <w:rPr>
          <w:sz w:val="24"/>
          <w:szCs w:val="24"/>
        </w:rPr>
        <w:t xml:space="preserve"> AUC eller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>.</w:t>
      </w:r>
    </w:p>
    <w:p w14:paraId="35C0E250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43B6DFBE" w14:textId="77777777" w:rsidR="005123C9" w:rsidRPr="00AF3D27" w:rsidRDefault="005123C9" w:rsidP="004332BA">
      <w:pPr>
        <w:ind w:left="851"/>
        <w:rPr>
          <w:i/>
          <w:sz w:val="24"/>
          <w:szCs w:val="24"/>
        </w:rPr>
      </w:pPr>
      <w:proofErr w:type="spellStart"/>
      <w:r w:rsidRPr="00AF3D27">
        <w:rPr>
          <w:i/>
          <w:spacing w:val="-2"/>
          <w:sz w:val="24"/>
          <w:szCs w:val="24"/>
        </w:rPr>
        <w:t>Atenolol</w:t>
      </w:r>
      <w:proofErr w:type="spellEnd"/>
    </w:p>
    <w:p w14:paraId="59B25D34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2AAE8449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Samtidig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indgivelse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enkeltdosis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(10</w:t>
      </w:r>
      <w:r w:rsidRPr="00AF3D27">
        <w:rPr>
          <w:spacing w:val="-4"/>
          <w:sz w:val="24"/>
          <w:szCs w:val="24"/>
        </w:rPr>
        <w:t> mg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atenolol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(100</w:t>
      </w:r>
      <w:r w:rsidRPr="00AF3D27">
        <w:rPr>
          <w:spacing w:val="-3"/>
          <w:sz w:val="24"/>
          <w:szCs w:val="24"/>
        </w:rPr>
        <w:t> mg</w:t>
      </w:r>
      <w:r w:rsidRPr="00AF3D27">
        <w:rPr>
          <w:sz w:val="24"/>
          <w:szCs w:val="24"/>
        </w:rPr>
        <w:t>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almindelig beta-blokker, påvirkede ikke </w:t>
      </w:r>
      <w:proofErr w:type="spellStart"/>
      <w:r w:rsidRPr="00AF3D27">
        <w:rPr>
          <w:sz w:val="24"/>
          <w:szCs w:val="24"/>
        </w:rPr>
        <w:t>atenolols</w:t>
      </w:r>
      <w:proofErr w:type="spellEnd"/>
      <w:r w:rsidRPr="00AF3D27">
        <w:rPr>
          <w:sz w:val="24"/>
          <w:szCs w:val="24"/>
        </w:rPr>
        <w:t xml:space="preserve"> farmakokinetik.</w:t>
      </w:r>
    </w:p>
    <w:p w14:paraId="25AC0C5B" w14:textId="77777777" w:rsidR="00CF6565" w:rsidRDefault="00CF6565" w:rsidP="004332BA">
      <w:pPr>
        <w:ind w:left="851"/>
        <w:rPr>
          <w:sz w:val="24"/>
          <w:szCs w:val="24"/>
        </w:rPr>
      </w:pPr>
    </w:p>
    <w:p w14:paraId="0415A9AF" w14:textId="68B93ED3" w:rsidR="005123C9" w:rsidRPr="00CF6565" w:rsidRDefault="005123C9" w:rsidP="004332BA">
      <w:pPr>
        <w:ind w:left="851"/>
        <w:rPr>
          <w:sz w:val="24"/>
          <w:szCs w:val="24"/>
          <w:u w:val="single"/>
        </w:rPr>
      </w:pPr>
      <w:r w:rsidRPr="00CF6565">
        <w:rPr>
          <w:sz w:val="24"/>
          <w:szCs w:val="24"/>
          <w:u w:val="single"/>
        </w:rPr>
        <w:t>Aktivt</w:t>
      </w:r>
      <w:r w:rsidRPr="00CF6565">
        <w:rPr>
          <w:spacing w:val="-7"/>
          <w:sz w:val="24"/>
          <w:szCs w:val="24"/>
          <w:u w:val="single"/>
        </w:rPr>
        <w:t xml:space="preserve"> </w:t>
      </w:r>
      <w:r w:rsidRPr="00CF6565">
        <w:rPr>
          <w:spacing w:val="-5"/>
          <w:sz w:val="24"/>
          <w:szCs w:val="24"/>
          <w:u w:val="single"/>
        </w:rPr>
        <w:t>kul</w:t>
      </w:r>
    </w:p>
    <w:p w14:paraId="4E1B44CA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72AC54A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Administration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aktivt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kul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nedsætter</w:t>
      </w:r>
      <w:r w:rsidRPr="00AF3D27">
        <w:rPr>
          <w:spacing w:val="-10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-eksponering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</w:t>
      </w:r>
      <w:r w:rsidRPr="00AF3D27">
        <w:rPr>
          <w:spacing w:val="-2"/>
          <w:sz w:val="24"/>
          <w:szCs w:val="24"/>
        </w:rPr>
        <w:t>4.9).</w:t>
      </w:r>
    </w:p>
    <w:p w14:paraId="29CE213F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DE4208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4.6</w:t>
      </w:r>
      <w:r w:rsidRPr="00AF3D27">
        <w:rPr>
          <w:b/>
          <w:sz w:val="24"/>
          <w:szCs w:val="24"/>
        </w:rPr>
        <w:tab/>
      </w:r>
      <w:r w:rsidR="0071241E" w:rsidRPr="00AF3D27">
        <w:rPr>
          <w:b/>
          <w:sz w:val="24"/>
          <w:szCs w:val="24"/>
        </w:rPr>
        <w:t>Fertilitet, g</w:t>
      </w:r>
      <w:r w:rsidRPr="00AF3D27">
        <w:rPr>
          <w:b/>
          <w:sz w:val="24"/>
          <w:szCs w:val="24"/>
        </w:rPr>
        <w:t>raviditet og amning</w:t>
      </w:r>
    </w:p>
    <w:p w14:paraId="7D0E5B5A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0100C773" w14:textId="3E988AB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Graviditet</w:t>
      </w:r>
    </w:p>
    <w:p w14:paraId="15F03C5B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3C481DAA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Der foreligger ingen data om brugen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hos gravide kvinder. Dyrestudier har hverken vist direkte eller indirekte skadelige virkninger med hensyn til reproduktionstoksicitet (se pkt. 5.3). For en sikkerheds skyld bør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undgås under graviditeten.</w:t>
      </w:r>
    </w:p>
    <w:p w14:paraId="35A6E75A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5F0628BB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Amning</w:t>
      </w:r>
    </w:p>
    <w:p w14:paraId="0A558140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D4C3CA2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Det vides ikke om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eller dets metabolitter udskilles i modermælken. Tilgængelige data fra dyrestudier har vist, at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udskilles i mælk (se pkt. 5.3). En risiko for det ammede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barn kan ikke udelukkes.</w:t>
      </w:r>
    </w:p>
    <w:p w14:paraId="40BED82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4777768" w14:textId="77777777" w:rsidR="005123C9" w:rsidRPr="00AF3D27" w:rsidRDefault="005123C9" w:rsidP="004332BA">
      <w:pPr>
        <w:ind w:left="851"/>
        <w:rPr>
          <w:sz w:val="24"/>
          <w:szCs w:val="24"/>
        </w:rPr>
      </w:pPr>
      <w:bookmarkStart w:id="1" w:name="_Hlk177379082"/>
      <w:r w:rsidRPr="00AF3D27">
        <w:rPr>
          <w:sz w:val="24"/>
          <w:szCs w:val="24"/>
        </w:rPr>
        <w:t xml:space="preserve">Der bør træffes beslutning om hvorvidt amning skal ophøre eller at ophøre/fravælge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-behandling, idet der tages højde for fordelene ved amning for barnet i forhold til den terapeutiske fordel for moderen.</w:t>
      </w:r>
      <w:bookmarkEnd w:id="1"/>
    </w:p>
    <w:p w14:paraId="262CBACF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1D074B94" w14:textId="77777777" w:rsidR="005123C9" w:rsidRPr="00AF3D27" w:rsidRDefault="005123C9" w:rsidP="004332BA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Fertilitet</w:t>
      </w:r>
    </w:p>
    <w:p w14:paraId="3BEB1EF8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460FDE65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Studier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dyr,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doseret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6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viste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effekt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fertiliteten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5.3).</w:t>
      </w:r>
    </w:p>
    <w:p w14:paraId="432DC039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3422D2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4.7</w:t>
      </w:r>
      <w:r w:rsidRPr="00AF3D27">
        <w:rPr>
          <w:b/>
          <w:sz w:val="24"/>
          <w:szCs w:val="24"/>
        </w:rPr>
        <w:tab/>
        <w:t xml:space="preserve">Virkning på evnen til at føre motorkøretøj </w:t>
      </w:r>
      <w:r w:rsidR="0071241E" w:rsidRPr="00AF3D27">
        <w:rPr>
          <w:b/>
          <w:sz w:val="24"/>
          <w:szCs w:val="24"/>
        </w:rPr>
        <w:t>og</w:t>
      </w:r>
      <w:r w:rsidRPr="00AF3D27">
        <w:rPr>
          <w:b/>
          <w:sz w:val="24"/>
          <w:szCs w:val="24"/>
        </w:rPr>
        <w:t xml:space="preserve"> betjene maskiner</w:t>
      </w:r>
    </w:p>
    <w:p w14:paraId="15E4FD9C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Ikke mærkning.</w:t>
      </w:r>
    </w:p>
    <w:p w14:paraId="0CE1FAFA" w14:textId="0356636F" w:rsidR="005123C9" w:rsidRPr="00AF3D27" w:rsidRDefault="005123C9" w:rsidP="004332BA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0AE11750" w14:textId="75B79209" w:rsidR="00B745E1" w:rsidRDefault="00B745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6A51A4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481DAB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4.8</w:t>
      </w:r>
      <w:r w:rsidRPr="00AF3D27">
        <w:rPr>
          <w:b/>
          <w:sz w:val="24"/>
          <w:szCs w:val="24"/>
        </w:rPr>
        <w:tab/>
        <w:t>Bivirkninger</w:t>
      </w:r>
    </w:p>
    <w:p w14:paraId="3936515C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3DC058B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  <w:u w:val="single"/>
        </w:rPr>
        <w:t>Sammendrag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af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pacing w:val="-2"/>
          <w:sz w:val="24"/>
          <w:szCs w:val="24"/>
          <w:u w:val="single"/>
        </w:rPr>
        <w:t>sikkerhedsprofilen</w:t>
      </w:r>
    </w:p>
    <w:p w14:paraId="5ACD9E81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Sikkerheden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7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undersøgt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4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fase-III-studier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flere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pacing w:val="-5"/>
          <w:sz w:val="24"/>
          <w:szCs w:val="24"/>
        </w:rPr>
        <w:t>end</w:t>
      </w:r>
      <w:r w:rsidRPr="00AF3D27">
        <w:rPr>
          <w:sz w:val="24"/>
          <w:szCs w:val="24"/>
        </w:rPr>
        <w:t xml:space="preserve"> 15.000</w:t>
      </w:r>
      <w:r w:rsidRPr="00AF3D27">
        <w:rPr>
          <w:spacing w:val="-8"/>
          <w:sz w:val="24"/>
          <w:szCs w:val="24"/>
        </w:rPr>
        <w:t> </w:t>
      </w:r>
      <w:r w:rsidRPr="00AF3D27">
        <w:rPr>
          <w:sz w:val="24"/>
          <w:szCs w:val="24"/>
        </w:rPr>
        <w:t>patienter: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flere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end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11.000 patienter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NVAF-studierne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flere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end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4.000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pacing w:val="-10"/>
          <w:sz w:val="24"/>
          <w:szCs w:val="24"/>
        </w:rPr>
        <w:t>i</w:t>
      </w:r>
      <w:r w:rsidRPr="00AF3D27">
        <w:rPr>
          <w:sz w:val="24"/>
          <w:szCs w:val="24"/>
        </w:rPr>
        <w:t xml:space="preserve"> VTE-behandlingsstudierne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(</w:t>
      </w:r>
      <w:proofErr w:type="spellStart"/>
      <w:r w:rsidRPr="00AF3D27">
        <w:rPr>
          <w:sz w:val="24"/>
          <w:szCs w:val="24"/>
        </w:rPr>
        <w:t>VTEt</w:t>
      </w:r>
      <w:proofErr w:type="spellEnd"/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gennemsnitlig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total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eksponering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henholdsvis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1,7</w:t>
      </w:r>
      <w:r w:rsidRPr="00AF3D27">
        <w:rPr>
          <w:spacing w:val="-4"/>
          <w:sz w:val="24"/>
          <w:szCs w:val="24"/>
        </w:rPr>
        <w:t> år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 221 dage (se pkt. 5.1).</w:t>
      </w:r>
    </w:p>
    <w:p w14:paraId="12C17040" w14:textId="77777777" w:rsidR="00234E16" w:rsidRPr="00AF3D27" w:rsidRDefault="00234E16" w:rsidP="004332BA">
      <w:pPr>
        <w:ind w:left="851"/>
        <w:rPr>
          <w:sz w:val="24"/>
          <w:szCs w:val="24"/>
        </w:rPr>
      </w:pPr>
    </w:p>
    <w:p w14:paraId="1D46A231" w14:textId="2AD399D6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Almindelige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bivirkninger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blodudtrædning,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epistaxis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hæmatom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tabel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 bivirkningsprofil og hyppigheder efter indikation).</w:t>
      </w:r>
    </w:p>
    <w:p w14:paraId="39C8F7C9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DD6A685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NVAF-studierne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samlede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bivirkningsfrekvens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relateret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24,3</w:t>
      </w:r>
      <w:r w:rsidRPr="00AF3D27">
        <w:rPr>
          <w:spacing w:val="-2"/>
          <w:sz w:val="24"/>
          <w:szCs w:val="24"/>
        </w:rPr>
        <w:t> %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 xml:space="preserve">versus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-studiet og 9,6 %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 xml:space="preserve">versus </w:t>
      </w:r>
      <w:r w:rsidRPr="00AF3D27">
        <w:rPr>
          <w:sz w:val="24"/>
          <w:szCs w:val="24"/>
        </w:rPr>
        <w:t xml:space="preserve">acetylsalicylsyre-studiet.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 xml:space="preserve">versus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-studiet var </w:t>
      </w:r>
      <w:proofErr w:type="spellStart"/>
      <w:r w:rsidRPr="00AF3D27">
        <w:rPr>
          <w:sz w:val="24"/>
          <w:szCs w:val="24"/>
        </w:rPr>
        <w:t>incidensen</w:t>
      </w:r>
      <w:proofErr w:type="spellEnd"/>
      <w:r w:rsidRPr="00AF3D27">
        <w:rPr>
          <w:sz w:val="24"/>
          <w:szCs w:val="24"/>
        </w:rPr>
        <w:t xml:space="preserve"> af ISTH større </w:t>
      </w:r>
      <w:proofErr w:type="spellStart"/>
      <w:r w:rsidRPr="00AF3D27">
        <w:rPr>
          <w:sz w:val="24"/>
          <w:szCs w:val="24"/>
        </w:rPr>
        <w:t>gastrointestinal</w:t>
      </w:r>
      <w:proofErr w:type="spellEnd"/>
      <w:r w:rsidRPr="00AF3D27">
        <w:rPr>
          <w:sz w:val="24"/>
          <w:szCs w:val="24"/>
        </w:rPr>
        <w:t xml:space="preserve"> blødning (inklusive øvre </w:t>
      </w:r>
      <w:proofErr w:type="spellStart"/>
      <w:r w:rsidRPr="00AF3D27">
        <w:rPr>
          <w:sz w:val="24"/>
          <w:szCs w:val="24"/>
        </w:rPr>
        <w:t>gastrointestinal</w:t>
      </w:r>
      <w:proofErr w:type="spellEnd"/>
      <w:r w:rsidRPr="00AF3D27">
        <w:rPr>
          <w:sz w:val="24"/>
          <w:szCs w:val="24"/>
        </w:rPr>
        <w:t xml:space="preserve">, nedre </w:t>
      </w:r>
      <w:proofErr w:type="spellStart"/>
      <w:r w:rsidRPr="00AF3D27">
        <w:rPr>
          <w:sz w:val="24"/>
          <w:szCs w:val="24"/>
        </w:rPr>
        <w:t>gastrointestinal</w:t>
      </w:r>
      <w:proofErr w:type="spellEnd"/>
      <w:r w:rsidRPr="00AF3D27">
        <w:rPr>
          <w:sz w:val="24"/>
          <w:szCs w:val="24"/>
        </w:rPr>
        <w:t xml:space="preserve"> og </w:t>
      </w:r>
      <w:proofErr w:type="spellStart"/>
      <w:r w:rsidRPr="00AF3D27">
        <w:rPr>
          <w:sz w:val="24"/>
          <w:szCs w:val="24"/>
        </w:rPr>
        <w:t>rektal</w:t>
      </w:r>
      <w:proofErr w:type="spellEnd"/>
      <w:r w:rsidRPr="00AF3D27">
        <w:rPr>
          <w:sz w:val="24"/>
          <w:szCs w:val="24"/>
        </w:rPr>
        <w:t xml:space="preserve"> blødning) 0,76 %/år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. </w:t>
      </w:r>
      <w:proofErr w:type="spellStart"/>
      <w:r w:rsidRPr="00AF3D27">
        <w:rPr>
          <w:sz w:val="24"/>
          <w:szCs w:val="24"/>
        </w:rPr>
        <w:t>Incidensen</w:t>
      </w:r>
      <w:proofErr w:type="spellEnd"/>
      <w:r w:rsidRPr="00AF3D27">
        <w:rPr>
          <w:sz w:val="24"/>
          <w:szCs w:val="24"/>
        </w:rPr>
        <w:t xml:space="preserve"> af ISTH større </w:t>
      </w:r>
      <w:proofErr w:type="spellStart"/>
      <w:r w:rsidRPr="00AF3D27">
        <w:rPr>
          <w:sz w:val="24"/>
          <w:szCs w:val="24"/>
        </w:rPr>
        <w:t>intraokulær</w:t>
      </w:r>
      <w:proofErr w:type="spellEnd"/>
      <w:r w:rsidRPr="00AF3D27">
        <w:rPr>
          <w:sz w:val="24"/>
          <w:szCs w:val="24"/>
        </w:rPr>
        <w:t xml:space="preserve"> blødning var 0,18 %/år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.</w:t>
      </w:r>
    </w:p>
    <w:p w14:paraId="5EBF279D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665F9011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I </w:t>
      </w:r>
      <w:proofErr w:type="spellStart"/>
      <w:r w:rsidRPr="00AF3D27">
        <w:rPr>
          <w:sz w:val="24"/>
          <w:szCs w:val="24"/>
        </w:rPr>
        <w:t>VTEt</w:t>
      </w:r>
      <w:proofErr w:type="spellEnd"/>
      <w:r w:rsidRPr="00AF3D27">
        <w:rPr>
          <w:sz w:val="24"/>
          <w:szCs w:val="24"/>
        </w:rPr>
        <w:t xml:space="preserve">-studierne var den samlede bivirkningsfrekvens relateret til blødning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15,6 %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versus</w:t>
      </w:r>
      <w:r w:rsidRPr="00AF3D27">
        <w:rPr>
          <w:i/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enoxaparin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>-studiet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13,3</w:t>
      </w:r>
      <w:r w:rsidRPr="00AF3D27">
        <w:rPr>
          <w:spacing w:val="-4"/>
          <w:sz w:val="24"/>
          <w:szCs w:val="24"/>
        </w:rPr>
        <w:t xml:space="preserve"> %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>versus</w:t>
      </w:r>
      <w:r w:rsidRPr="00AF3D27">
        <w:rPr>
          <w:i/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placebo-studiet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5.1).</w:t>
      </w:r>
    </w:p>
    <w:p w14:paraId="5BE556B2" w14:textId="77777777" w:rsidR="00234E16" w:rsidRPr="00AF3D27" w:rsidRDefault="00234E16" w:rsidP="004332BA">
      <w:pPr>
        <w:ind w:left="851"/>
        <w:rPr>
          <w:spacing w:val="-2"/>
          <w:sz w:val="24"/>
          <w:szCs w:val="24"/>
          <w:u w:val="single"/>
        </w:rPr>
      </w:pPr>
    </w:p>
    <w:p w14:paraId="7B26DACD" w14:textId="21FC01FF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pacing w:val="-2"/>
          <w:sz w:val="24"/>
          <w:szCs w:val="24"/>
          <w:u w:val="single"/>
        </w:rPr>
        <w:t>Bivirkningstabel</w:t>
      </w:r>
    </w:p>
    <w:p w14:paraId="1CA4E9A1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7DA38267" w14:textId="77777777" w:rsidR="005123C9" w:rsidRPr="00AF3D27" w:rsidRDefault="005123C9" w:rsidP="004332BA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Tabel</w:t>
      </w:r>
      <w:r w:rsidRPr="00AF3D27">
        <w:rPr>
          <w:spacing w:val="-10"/>
          <w:sz w:val="24"/>
          <w:szCs w:val="24"/>
        </w:rPr>
        <w:t> </w:t>
      </w:r>
      <w:r w:rsidRPr="00AF3D27">
        <w:rPr>
          <w:sz w:val="24"/>
          <w:szCs w:val="24"/>
        </w:rPr>
        <w:t>2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viser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bivirkningerne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anført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under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systemorganklasse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hyppighed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under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anvendelse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pacing w:val="-5"/>
          <w:sz w:val="24"/>
          <w:szCs w:val="24"/>
        </w:rPr>
        <w:t>af</w:t>
      </w:r>
      <w:r w:rsidRPr="00AF3D27">
        <w:rPr>
          <w:sz w:val="24"/>
          <w:szCs w:val="24"/>
        </w:rPr>
        <w:t xml:space="preserve"> følgende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kategorier: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meget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almindelig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(≥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1/10);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almindelig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(≥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1/100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&lt;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1/10);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 xml:space="preserve">almindelig </w:t>
      </w:r>
      <w:r w:rsidRPr="00AF3D27">
        <w:rPr>
          <w:sz w:val="24"/>
          <w:szCs w:val="24"/>
        </w:rPr>
        <w:t>(≥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1/1.000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&lt;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1/100);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sjælden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1/10.000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&lt;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1/1.000);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meget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sjælden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(&lt;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1/10.000);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kendt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(kan ikke estimeres ud fra forhåndenværende data) for henholdsvis NVAF og </w:t>
      </w:r>
      <w:proofErr w:type="spellStart"/>
      <w:r w:rsidRPr="00AF3D27">
        <w:rPr>
          <w:sz w:val="24"/>
          <w:szCs w:val="24"/>
        </w:rPr>
        <w:t>VTEt</w:t>
      </w:r>
      <w:proofErr w:type="spellEnd"/>
      <w:r w:rsidRPr="00AF3D27">
        <w:rPr>
          <w:sz w:val="24"/>
          <w:szCs w:val="24"/>
        </w:rPr>
        <w:t>.</w:t>
      </w:r>
    </w:p>
    <w:p w14:paraId="04CE9D1C" w14:textId="77777777" w:rsidR="005123C9" w:rsidRPr="00AF3D27" w:rsidRDefault="005123C9" w:rsidP="004332BA">
      <w:pPr>
        <w:ind w:left="851"/>
        <w:rPr>
          <w:sz w:val="24"/>
          <w:szCs w:val="24"/>
        </w:rPr>
      </w:pPr>
    </w:p>
    <w:p w14:paraId="056E0009" w14:textId="77777777" w:rsidR="005123C9" w:rsidRPr="00AF3D27" w:rsidRDefault="005123C9" w:rsidP="005123C9">
      <w:pPr>
        <w:pStyle w:val="Overskrift2"/>
        <w:ind w:left="0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2:</w:t>
      </w:r>
      <w:r w:rsidRPr="00AF3D27">
        <w:rPr>
          <w:spacing w:val="-5"/>
          <w:sz w:val="24"/>
          <w:szCs w:val="24"/>
          <w:lang w:val="da-DK"/>
        </w:rPr>
        <w:t xml:space="preserve"> </w:t>
      </w:r>
      <w:r w:rsidRPr="00AF3D27">
        <w:rPr>
          <w:spacing w:val="-2"/>
          <w:sz w:val="24"/>
          <w:szCs w:val="24"/>
          <w:lang w:val="da-DK"/>
        </w:rPr>
        <w:t>Bivirkningstabel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62"/>
        <w:gridCol w:w="3121"/>
        <w:gridCol w:w="27"/>
        <w:gridCol w:w="3096"/>
        <w:gridCol w:w="112"/>
      </w:tblGrid>
      <w:tr w:rsidR="005123C9" w:rsidRPr="00AF3D27" w14:paraId="039C1BD5" w14:textId="77777777" w:rsidTr="004332BA">
        <w:trPr>
          <w:gridAfter w:val="1"/>
          <w:wAfter w:w="59" w:type="pct"/>
          <w:trHeight w:val="1826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09F9" w14:textId="77777777" w:rsidR="005123C9" w:rsidRPr="00AF3D27" w:rsidRDefault="005123C9">
            <w:pPr>
              <w:pStyle w:val="TableParagraph"/>
              <w:ind w:right="83"/>
              <w:jc w:val="left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Systemorganklasse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71D7" w14:textId="77777777" w:rsidR="005123C9" w:rsidRPr="00AF3D27" w:rsidRDefault="005123C9">
            <w:pPr>
              <w:pStyle w:val="TableParagraph"/>
              <w:ind w:left="248" w:right="242" w:firstLine="3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z w:val="24"/>
                <w:szCs w:val="24"/>
                <w:lang w:val="da-DK"/>
              </w:rPr>
              <w:t>Forebyggelse af apopleksi</w:t>
            </w:r>
            <w:r w:rsidRPr="00AF3D27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og</w:t>
            </w:r>
            <w:r w:rsidRPr="00AF3D27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 xml:space="preserve">systemisk </w:t>
            </w:r>
            <w:proofErr w:type="spellStart"/>
            <w:r w:rsidRPr="00AF3D27">
              <w:rPr>
                <w:b/>
                <w:sz w:val="24"/>
                <w:szCs w:val="24"/>
                <w:lang w:val="da-DK"/>
              </w:rPr>
              <w:t>emboli</w:t>
            </w:r>
            <w:proofErr w:type="spellEnd"/>
            <w:r w:rsidRPr="00AF3D27">
              <w:rPr>
                <w:b/>
                <w:sz w:val="24"/>
                <w:szCs w:val="24"/>
                <w:lang w:val="da-DK"/>
              </w:rPr>
              <w:t xml:space="preserve"> hos voksne patienter med NVAF, med en eller flere risikofaktorer</w:t>
            </w:r>
            <w:r w:rsidRPr="00AF3D27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(NVAF)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43E2" w14:textId="77777777" w:rsidR="005123C9" w:rsidRPr="00AF3D27" w:rsidRDefault="005123C9">
            <w:pPr>
              <w:pStyle w:val="TableParagraph"/>
              <w:ind w:left="285" w:right="277" w:hanging="1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z w:val="24"/>
                <w:szCs w:val="24"/>
                <w:lang w:val="da-DK"/>
              </w:rPr>
              <w:t>Behandling af DVT og LE og forebyggelse</w:t>
            </w:r>
            <w:r w:rsidRPr="00AF3D27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 xml:space="preserve">af </w:t>
            </w: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recidiverende </w:t>
            </w:r>
            <w:r w:rsidRPr="00AF3D27">
              <w:rPr>
                <w:b/>
                <w:sz w:val="24"/>
                <w:szCs w:val="24"/>
                <w:lang w:val="da-DK"/>
              </w:rPr>
              <w:t>DVT og LE (</w:t>
            </w:r>
            <w:proofErr w:type="spellStart"/>
            <w:r w:rsidRPr="00AF3D27">
              <w:rPr>
                <w:b/>
                <w:sz w:val="24"/>
                <w:szCs w:val="24"/>
                <w:lang w:val="da-DK"/>
              </w:rPr>
              <w:t>VTEt</w:t>
            </w:r>
            <w:proofErr w:type="spellEnd"/>
            <w:r w:rsidRPr="00AF3D27">
              <w:rPr>
                <w:b/>
                <w:sz w:val="24"/>
                <w:szCs w:val="24"/>
                <w:lang w:val="da-DK"/>
              </w:rPr>
              <w:t>)</w:t>
            </w:r>
            <w:r w:rsidRPr="00AF3D27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</w:p>
        </w:tc>
      </w:tr>
      <w:tr w:rsidR="005123C9" w:rsidRPr="00AF3D27" w14:paraId="54825A4A" w14:textId="77777777" w:rsidTr="004332BA">
        <w:trPr>
          <w:gridAfter w:val="1"/>
          <w:wAfter w:w="59" w:type="pct"/>
          <w:trHeight w:val="309"/>
        </w:trPr>
        <w:tc>
          <w:tcPr>
            <w:tcW w:w="49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6EFB" w14:textId="77777777" w:rsidR="005123C9" w:rsidRPr="00AF3D27" w:rsidRDefault="005123C9">
            <w:pPr>
              <w:pStyle w:val="TableParagraph"/>
              <w:spacing w:before="27"/>
              <w:ind w:right="83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z w:val="24"/>
                <w:szCs w:val="24"/>
                <w:lang w:val="da-DK"/>
              </w:rPr>
              <w:t>Blod</w:t>
            </w:r>
            <w:r w:rsidRPr="00AF3D27">
              <w:rPr>
                <w:i/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og</w:t>
            </w:r>
            <w:r w:rsidRPr="00AF3D27">
              <w:rPr>
                <w:i/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lymfesystem</w:t>
            </w:r>
          </w:p>
        </w:tc>
      </w:tr>
      <w:tr w:rsidR="005123C9" w:rsidRPr="00AF3D27" w14:paraId="535A6859" w14:textId="77777777" w:rsidTr="004332BA">
        <w:trPr>
          <w:gridAfter w:val="1"/>
          <w:wAfter w:w="59" w:type="pct"/>
          <w:trHeight w:val="30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B12F" w14:textId="77777777" w:rsidR="005123C9" w:rsidRPr="00AF3D27" w:rsidRDefault="005123C9">
            <w:pPr>
              <w:pStyle w:val="TableParagraph"/>
              <w:ind w:right="83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Anæmi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2BEB" w14:textId="77777777" w:rsidR="005123C9" w:rsidRPr="00AF3D27" w:rsidRDefault="005123C9">
            <w:pPr>
              <w:pStyle w:val="TableParagraph"/>
              <w:ind w:left="9" w:right="2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BA06" w14:textId="77777777" w:rsidR="005123C9" w:rsidRPr="00AF3D27" w:rsidRDefault="005123C9">
            <w:pPr>
              <w:pStyle w:val="TableParagraph"/>
              <w:ind w:left="40" w:right="33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766BFBBD" w14:textId="77777777" w:rsidTr="004332BA">
        <w:trPr>
          <w:gridAfter w:val="1"/>
          <w:wAfter w:w="59" w:type="pct"/>
          <w:trHeight w:val="30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F4F3" w14:textId="77777777" w:rsidR="005123C9" w:rsidRPr="00AF3D27" w:rsidRDefault="005123C9">
            <w:pPr>
              <w:pStyle w:val="TableParagraph"/>
              <w:ind w:right="83"/>
              <w:jc w:val="left"/>
              <w:rPr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Trombocytopeni</w:t>
            </w:r>
            <w:proofErr w:type="spellEnd"/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E738" w14:textId="77777777" w:rsidR="005123C9" w:rsidRPr="00AF3D27" w:rsidRDefault="005123C9">
            <w:pPr>
              <w:pStyle w:val="TableParagraph"/>
              <w:ind w:left="9" w:right="4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1A20" w14:textId="77777777" w:rsidR="005123C9" w:rsidRPr="00AF3D27" w:rsidRDefault="005123C9">
            <w:pPr>
              <w:pStyle w:val="TableParagraph"/>
              <w:ind w:left="40" w:right="33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1109C8C4" w14:textId="77777777" w:rsidTr="004332BA">
        <w:trPr>
          <w:gridAfter w:val="1"/>
          <w:wAfter w:w="59" w:type="pct"/>
          <w:trHeight w:val="416"/>
        </w:trPr>
        <w:tc>
          <w:tcPr>
            <w:tcW w:w="49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71C1" w14:textId="77777777" w:rsidR="005123C9" w:rsidRPr="00AF3D27" w:rsidRDefault="005123C9">
            <w:pPr>
              <w:pStyle w:val="TableParagraph"/>
              <w:ind w:right="83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Immunsystemet</w:t>
            </w:r>
          </w:p>
        </w:tc>
      </w:tr>
      <w:tr w:rsidR="005123C9" w:rsidRPr="00AF3D27" w14:paraId="304749B8" w14:textId="77777777" w:rsidTr="004332BA">
        <w:trPr>
          <w:gridAfter w:val="1"/>
          <w:wAfter w:w="59" w:type="pct"/>
          <w:trHeight w:val="561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BDE7" w14:textId="77777777" w:rsidR="005123C9" w:rsidRPr="00AF3D27" w:rsidRDefault="005123C9">
            <w:pPr>
              <w:pStyle w:val="TableParagraph"/>
              <w:spacing w:before="25"/>
              <w:ind w:right="83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Overfølsomhed,</w:t>
            </w:r>
            <w:r w:rsidRPr="00AF3D27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allergisk ødem og anafylaksi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1153" w14:textId="77777777" w:rsidR="005123C9" w:rsidRPr="00AF3D27" w:rsidRDefault="005123C9">
            <w:pPr>
              <w:pStyle w:val="TableParagraph"/>
              <w:spacing w:before="25"/>
              <w:ind w:left="9" w:right="4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5ECA" w14:textId="77777777" w:rsidR="005123C9" w:rsidRPr="00AF3D27" w:rsidRDefault="005123C9">
            <w:pPr>
              <w:pStyle w:val="TableParagraph"/>
              <w:spacing w:before="25"/>
              <w:ind w:left="40" w:right="35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60B03B5F" w14:textId="77777777" w:rsidTr="004332BA">
        <w:trPr>
          <w:gridAfter w:val="1"/>
          <w:wAfter w:w="59" w:type="pct"/>
          <w:trHeight w:val="30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E59F" w14:textId="77777777" w:rsidR="005123C9" w:rsidRPr="00AF3D27" w:rsidRDefault="005123C9">
            <w:pPr>
              <w:pStyle w:val="TableParagraph"/>
              <w:ind w:right="83"/>
              <w:jc w:val="left"/>
              <w:rPr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Pruritus</w:t>
            </w:r>
            <w:proofErr w:type="spellEnd"/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CD11" w14:textId="77777777" w:rsidR="005123C9" w:rsidRPr="00AF3D27" w:rsidRDefault="005123C9">
            <w:pPr>
              <w:pStyle w:val="TableParagraph"/>
              <w:ind w:left="9" w:right="4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E9E0" w14:textId="77777777" w:rsidR="005123C9" w:rsidRPr="00AF3D27" w:rsidRDefault="005123C9">
            <w:pPr>
              <w:pStyle w:val="TableParagraph"/>
              <w:ind w:left="40" w:right="32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almindelig*</w:t>
            </w:r>
          </w:p>
        </w:tc>
      </w:tr>
      <w:tr w:rsidR="005123C9" w:rsidRPr="00AF3D27" w14:paraId="1E289159" w14:textId="77777777" w:rsidTr="004332BA">
        <w:trPr>
          <w:gridAfter w:val="1"/>
          <w:wAfter w:w="59" w:type="pct"/>
          <w:trHeight w:val="30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953C" w14:textId="77777777" w:rsidR="005123C9" w:rsidRPr="00AF3D27" w:rsidRDefault="005123C9">
            <w:pPr>
              <w:pStyle w:val="TableParagraph"/>
              <w:ind w:right="83"/>
              <w:jc w:val="left"/>
              <w:rPr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Angioødem</w:t>
            </w:r>
            <w:proofErr w:type="spellEnd"/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03F4" w14:textId="77777777" w:rsidR="005123C9" w:rsidRPr="00AF3D27" w:rsidRDefault="005123C9">
            <w:pPr>
              <w:pStyle w:val="TableParagraph"/>
              <w:ind w:left="9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635D" w14:textId="77777777" w:rsidR="005123C9" w:rsidRPr="00AF3D27" w:rsidRDefault="005123C9">
            <w:pPr>
              <w:pStyle w:val="TableParagraph"/>
              <w:ind w:left="40" w:right="3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</w:tr>
      <w:tr w:rsidR="005123C9" w:rsidRPr="00AF3D27" w14:paraId="21DAE97E" w14:textId="77777777" w:rsidTr="004332BA">
        <w:trPr>
          <w:gridAfter w:val="1"/>
          <w:wAfter w:w="59" w:type="pct"/>
          <w:trHeight w:val="416"/>
        </w:trPr>
        <w:tc>
          <w:tcPr>
            <w:tcW w:w="49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BD68" w14:textId="77777777" w:rsidR="005123C9" w:rsidRPr="00AF3D27" w:rsidRDefault="005123C9">
            <w:pPr>
              <w:pStyle w:val="TableParagraph"/>
              <w:spacing w:before="27"/>
              <w:ind w:right="83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Nervesystemet</w:t>
            </w:r>
          </w:p>
        </w:tc>
      </w:tr>
      <w:tr w:rsidR="005123C9" w:rsidRPr="00AF3D27" w14:paraId="6D4A3668" w14:textId="77777777" w:rsidTr="004332BA">
        <w:trPr>
          <w:gridAfter w:val="1"/>
          <w:wAfter w:w="59" w:type="pct"/>
          <w:trHeight w:val="30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C4EC7" w14:textId="77777777" w:rsidR="005123C9" w:rsidRPr="00AF3D27" w:rsidRDefault="005123C9">
            <w:pPr>
              <w:pStyle w:val="TableParagraph"/>
              <w:ind w:right="83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Hjerneblødning</w:t>
            </w:r>
            <w:r w:rsidRPr="00AF3D27">
              <w:rPr>
                <w:spacing w:val="-2"/>
                <w:sz w:val="24"/>
                <w:szCs w:val="24"/>
                <w:vertAlign w:val="superscript"/>
                <w:lang w:val="da-DK"/>
              </w:rPr>
              <w:t>†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177D" w14:textId="77777777" w:rsidR="005123C9" w:rsidRPr="00AF3D27" w:rsidRDefault="005123C9">
            <w:pPr>
              <w:pStyle w:val="TableParagraph"/>
              <w:ind w:left="9" w:right="4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CDF2A" w14:textId="77777777" w:rsidR="005123C9" w:rsidRPr="00AF3D27" w:rsidRDefault="005123C9">
            <w:pPr>
              <w:pStyle w:val="TableParagraph"/>
              <w:ind w:left="40" w:right="34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Sjælden</w:t>
            </w:r>
          </w:p>
        </w:tc>
      </w:tr>
      <w:tr w:rsidR="005123C9" w:rsidRPr="00AF3D27" w14:paraId="12D87EB3" w14:textId="77777777" w:rsidTr="004332BA">
        <w:trPr>
          <w:gridAfter w:val="1"/>
          <w:wAfter w:w="59" w:type="pct"/>
          <w:trHeight w:val="353"/>
        </w:trPr>
        <w:tc>
          <w:tcPr>
            <w:tcW w:w="49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6200D" w14:textId="77777777" w:rsidR="005123C9" w:rsidRPr="00AF3D27" w:rsidRDefault="005123C9">
            <w:pPr>
              <w:pStyle w:val="TableParagraph"/>
              <w:ind w:right="83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pacing w:val="-4"/>
                <w:sz w:val="24"/>
                <w:szCs w:val="24"/>
                <w:lang w:val="da-DK"/>
              </w:rPr>
              <w:lastRenderedPageBreak/>
              <w:t>Øjne</w:t>
            </w:r>
          </w:p>
        </w:tc>
      </w:tr>
      <w:tr w:rsidR="005123C9" w:rsidRPr="00AF3D27" w14:paraId="34BE77B5" w14:textId="77777777" w:rsidTr="004332BA">
        <w:trPr>
          <w:gridAfter w:val="1"/>
          <w:wAfter w:w="59" w:type="pct"/>
          <w:trHeight w:val="56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42B1" w14:textId="77777777" w:rsidR="005123C9" w:rsidRPr="00AF3D27" w:rsidRDefault="005123C9">
            <w:pPr>
              <w:pStyle w:val="TableParagraph"/>
              <w:ind w:right="83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Blødning</w:t>
            </w:r>
            <w:r w:rsidRPr="00AF3D27">
              <w:rPr>
                <w:spacing w:val="-1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i</w:t>
            </w:r>
            <w:r w:rsidRPr="00AF3D27">
              <w:rPr>
                <w:spacing w:val="-1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øjet</w:t>
            </w:r>
            <w:r w:rsidRPr="00AF3D27">
              <w:rPr>
                <w:spacing w:val="-1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 xml:space="preserve">(herunder </w:t>
            </w:r>
            <w:proofErr w:type="spellStart"/>
            <w:r w:rsidRPr="00AF3D27">
              <w:rPr>
                <w:sz w:val="24"/>
                <w:szCs w:val="24"/>
                <w:lang w:val="da-DK"/>
              </w:rPr>
              <w:t>konjunktival</w:t>
            </w:r>
            <w:proofErr w:type="spellEnd"/>
            <w:r w:rsidRPr="00AF3D27">
              <w:rPr>
                <w:sz w:val="24"/>
                <w:szCs w:val="24"/>
                <w:lang w:val="da-DK"/>
              </w:rPr>
              <w:t xml:space="preserve"> blødning)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3379" w14:textId="77777777" w:rsidR="005123C9" w:rsidRPr="00AF3D27" w:rsidRDefault="005123C9">
            <w:pPr>
              <w:pStyle w:val="TableParagraph"/>
              <w:ind w:left="9" w:right="2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AB7C" w14:textId="77777777" w:rsidR="005123C9" w:rsidRPr="00AF3D27" w:rsidRDefault="005123C9">
            <w:pPr>
              <w:pStyle w:val="TableParagraph"/>
              <w:ind w:left="40" w:right="35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38251B78" w14:textId="77777777" w:rsidTr="004332BA">
        <w:trPr>
          <w:gridAfter w:val="1"/>
          <w:wAfter w:w="59" w:type="pct"/>
          <w:trHeight w:val="416"/>
        </w:trPr>
        <w:tc>
          <w:tcPr>
            <w:tcW w:w="49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356C" w14:textId="77777777" w:rsidR="005123C9" w:rsidRPr="00AF3D27" w:rsidRDefault="005123C9">
            <w:pPr>
              <w:pStyle w:val="TableParagraph"/>
              <w:ind w:right="83"/>
              <w:jc w:val="left"/>
              <w:rPr>
                <w:i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Vaskulære</w:t>
            </w:r>
            <w:proofErr w:type="spellEnd"/>
            <w:r w:rsidRPr="00AF3D27">
              <w:rPr>
                <w:i/>
                <w:spacing w:val="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sygdomme</w:t>
            </w:r>
          </w:p>
        </w:tc>
      </w:tr>
      <w:tr w:rsidR="005123C9" w:rsidRPr="00AF3D27" w14:paraId="70A83CB2" w14:textId="77777777" w:rsidTr="004332BA">
        <w:trPr>
          <w:gridAfter w:val="1"/>
          <w:wAfter w:w="59" w:type="pct"/>
          <w:trHeight w:val="30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9D05" w14:textId="77777777" w:rsidR="005123C9" w:rsidRPr="00AF3D27" w:rsidRDefault="005123C9">
            <w:pPr>
              <w:pStyle w:val="TableParagraph"/>
              <w:spacing w:before="25"/>
              <w:ind w:right="83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Blødning,</w:t>
            </w:r>
            <w:r w:rsidRPr="00AF3D27">
              <w:rPr>
                <w:spacing w:val="-11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hæmatom</w:t>
            </w:r>
            <w:proofErr w:type="spellEnd"/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74CD" w14:textId="77777777" w:rsidR="005123C9" w:rsidRPr="00AF3D27" w:rsidRDefault="005123C9">
            <w:pPr>
              <w:pStyle w:val="TableParagraph"/>
              <w:spacing w:before="25"/>
              <w:ind w:left="9" w:right="2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A7D9" w14:textId="77777777" w:rsidR="005123C9" w:rsidRPr="00AF3D27" w:rsidRDefault="005123C9">
            <w:pPr>
              <w:pStyle w:val="TableParagraph"/>
              <w:spacing w:before="25"/>
              <w:ind w:left="40" w:right="33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710BC7C2" w14:textId="77777777" w:rsidTr="004332BA">
        <w:trPr>
          <w:gridAfter w:val="1"/>
          <w:wAfter w:w="59" w:type="pct"/>
          <w:trHeight w:val="815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6517" w14:textId="77777777" w:rsidR="005123C9" w:rsidRPr="00AF3D27" w:rsidRDefault="005123C9">
            <w:pPr>
              <w:pStyle w:val="TableParagraph"/>
              <w:ind w:right="83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Hypotension (herunder hypotension</w:t>
            </w:r>
            <w:r w:rsidRPr="00AF3D27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i</w:t>
            </w:r>
            <w:r w:rsidRPr="00AF3D27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forbindelse med indgrebet)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D08A" w14:textId="77777777" w:rsidR="005123C9" w:rsidRPr="00AF3D27" w:rsidRDefault="005123C9">
            <w:pPr>
              <w:pStyle w:val="TableParagraph"/>
              <w:ind w:left="9" w:right="2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05EB" w14:textId="77777777" w:rsidR="005123C9" w:rsidRPr="00AF3D27" w:rsidRDefault="005123C9">
            <w:pPr>
              <w:pStyle w:val="TableParagraph"/>
              <w:ind w:left="40" w:right="35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6F4C0749" w14:textId="77777777" w:rsidTr="004332BA">
        <w:trPr>
          <w:gridAfter w:val="1"/>
          <w:wAfter w:w="59" w:type="pct"/>
          <w:trHeight w:val="30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50F0" w14:textId="77777777" w:rsidR="005123C9" w:rsidRPr="00AF3D27" w:rsidRDefault="005123C9">
            <w:pPr>
              <w:pStyle w:val="TableParagraph"/>
              <w:ind w:right="83"/>
              <w:jc w:val="left"/>
              <w:rPr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Intra-abdominal</w:t>
            </w:r>
            <w:proofErr w:type="spellEnd"/>
            <w:r w:rsidRPr="00AF3D27">
              <w:rPr>
                <w:spacing w:val="11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blødning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03F2" w14:textId="77777777" w:rsidR="005123C9" w:rsidRPr="00AF3D27" w:rsidRDefault="005123C9">
            <w:pPr>
              <w:pStyle w:val="TableParagraph"/>
              <w:ind w:left="9" w:right="4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1F06" w14:textId="77777777" w:rsidR="005123C9" w:rsidRPr="00AF3D27" w:rsidRDefault="005123C9">
            <w:pPr>
              <w:pStyle w:val="TableParagraph"/>
              <w:ind w:left="40" w:right="3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</w:tr>
      <w:tr w:rsidR="005123C9" w:rsidRPr="00AF3D27" w14:paraId="3E2630A5" w14:textId="77777777" w:rsidTr="004332BA">
        <w:trPr>
          <w:trHeight w:val="41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811E" w14:textId="77777777" w:rsidR="005123C9" w:rsidRPr="00AF3D27" w:rsidRDefault="005123C9">
            <w:pPr>
              <w:pStyle w:val="TableParagraph"/>
              <w:ind w:right="1096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z w:val="24"/>
                <w:szCs w:val="24"/>
                <w:lang w:val="da-DK"/>
              </w:rPr>
              <w:t>Luftveje,</w:t>
            </w:r>
            <w:r w:rsidRPr="00AF3D27">
              <w:rPr>
                <w:i/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thorax</w:t>
            </w:r>
            <w:r w:rsidRPr="00AF3D27">
              <w:rPr>
                <w:i/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og</w:t>
            </w:r>
            <w:r w:rsidRPr="00AF3D27">
              <w:rPr>
                <w:i/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mediastinum</w:t>
            </w:r>
            <w:proofErr w:type="spellEnd"/>
          </w:p>
        </w:tc>
      </w:tr>
      <w:tr w:rsidR="005123C9" w:rsidRPr="00AF3D27" w14:paraId="488C03E8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4EE20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Epistaxis</w:t>
            </w:r>
            <w:proofErr w:type="spellEnd"/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26B4" w14:textId="77777777" w:rsidR="005123C9" w:rsidRPr="00AF3D27" w:rsidRDefault="005123C9">
            <w:pPr>
              <w:pStyle w:val="TableParagraph"/>
              <w:spacing w:before="25"/>
              <w:ind w:left="831"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A281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5A71FE09" w14:textId="77777777" w:rsidTr="004332BA">
        <w:trPr>
          <w:trHeight w:val="308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BB57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Hæmoptyse</w:t>
            </w:r>
            <w:proofErr w:type="spellEnd"/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CD34" w14:textId="77777777" w:rsidR="005123C9" w:rsidRPr="00AF3D27" w:rsidRDefault="005123C9">
            <w:pPr>
              <w:pStyle w:val="TableParagraph"/>
              <w:spacing w:before="25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DFA23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741AFAC4" w14:textId="77777777" w:rsidTr="004332BA">
        <w:trPr>
          <w:trHeight w:val="41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79B5" w14:textId="77777777" w:rsidR="005123C9" w:rsidRPr="00AF3D27" w:rsidRDefault="005123C9">
            <w:pPr>
              <w:pStyle w:val="TableParagraph"/>
              <w:ind w:right="143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 xml:space="preserve">Blødning fra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respirationsveje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8F7CF" w14:textId="77777777" w:rsidR="005123C9" w:rsidRPr="00AF3D27" w:rsidRDefault="005123C9">
            <w:pPr>
              <w:pStyle w:val="TableParagraph"/>
              <w:ind w:left="9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9EFB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Sjælden</w:t>
            </w:r>
          </w:p>
        </w:tc>
      </w:tr>
      <w:tr w:rsidR="005123C9" w:rsidRPr="00AF3D27" w14:paraId="5CC5BB40" w14:textId="77777777" w:rsidTr="004332BA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2D82" w14:textId="77777777" w:rsidR="005123C9" w:rsidRPr="00AF3D27" w:rsidRDefault="005123C9">
            <w:pPr>
              <w:pStyle w:val="TableParagraph"/>
              <w:spacing w:before="27"/>
              <w:ind w:right="1096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Mave-tarm-kanalen</w:t>
            </w:r>
          </w:p>
        </w:tc>
      </w:tr>
      <w:tr w:rsidR="005123C9" w:rsidRPr="00AF3D27" w14:paraId="57F45285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D7D17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Kvalme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91FB" w14:textId="77777777" w:rsidR="005123C9" w:rsidRPr="00AF3D27" w:rsidRDefault="005123C9">
            <w:pPr>
              <w:pStyle w:val="TableParagraph"/>
              <w:ind w:left="814"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0D9F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64029188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9647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Gastrointestinal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 blødning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F316" w14:textId="77777777" w:rsidR="005123C9" w:rsidRPr="00AF3D27" w:rsidRDefault="005123C9">
            <w:pPr>
              <w:pStyle w:val="TableParagraph"/>
              <w:spacing w:before="25"/>
              <w:ind w:left="814"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9644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459AA976" w14:textId="77777777" w:rsidTr="004332BA">
        <w:trPr>
          <w:trHeight w:val="308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5FEA6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Blødning fra hæmorider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03E5" w14:textId="77777777" w:rsidR="005123C9" w:rsidRPr="00AF3D27" w:rsidRDefault="005123C9">
            <w:pPr>
              <w:pStyle w:val="TableParagraph"/>
              <w:spacing w:before="25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16A5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243AD1D5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E576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Blødning i munden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D8A6" w14:textId="77777777" w:rsidR="005123C9" w:rsidRPr="00AF3D27" w:rsidRDefault="005123C9">
            <w:pPr>
              <w:pStyle w:val="TableParagraph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5104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1C413ACA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A7E0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Hæmatokeksi</w:t>
            </w:r>
            <w:proofErr w:type="spellEnd"/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531DC" w14:textId="77777777" w:rsidR="005123C9" w:rsidRPr="00AF3D27" w:rsidRDefault="005123C9">
            <w:pPr>
              <w:pStyle w:val="TableParagraph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BDEE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1F480443" w14:textId="77777777" w:rsidTr="004332BA">
        <w:trPr>
          <w:trHeight w:val="562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1D72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Rektal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 blødning,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gingival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 blødning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4B85" w14:textId="77777777" w:rsidR="005123C9" w:rsidRPr="00AF3D27" w:rsidRDefault="005123C9">
            <w:pPr>
              <w:pStyle w:val="TableParagraph"/>
              <w:ind w:left="814"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147F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5640CFF8" w14:textId="77777777" w:rsidTr="004332BA">
        <w:trPr>
          <w:trHeight w:val="307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833B1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Retroperitoneal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 blødning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3D8DF" w14:textId="77777777" w:rsidR="005123C9" w:rsidRPr="00AF3D27" w:rsidRDefault="005123C9">
            <w:pPr>
              <w:pStyle w:val="TableParagraph"/>
              <w:spacing w:before="25"/>
              <w:ind w:left="9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8A64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</w:tr>
      <w:tr w:rsidR="005123C9" w:rsidRPr="00AF3D27" w14:paraId="2D5527B9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30AE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Lever og galdeveje</w:t>
            </w:r>
          </w:p>
        </w:tc>
        <w:tc>
          <w:tcPr>
            <w:tcW w:w="33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3B41" w14:textId="77777777" w:rsidR="005123C9" w:rsidRPr="00AF3D27" w:rsidRDefault="005123C9">
            <w:pPr>
              <w:pStyle w:val="TableParagraph"/>
              <w:spacing w:before="0"/>
              <w:ind w:left="0" w:right="1096"/>
              <w:jc w:val="left"/>
              <w:rPr>
                <w:sz w:val="24"/>
                <w:szCs w:val="24"/>
                <w:lang w:val="da-DK"/>
              </w:rPr>
            </w:pPr>
          </w:p>
        </w:tc>
      </w:tr>
      <w:tr w:rsidR="005123C9" w:rsidRPr="00AF3D27" w14:paraId="3FCCC73C" w14:textId="77777777" w:rsidTr="004332BA">
        <w:trPr>
          <w:trHeight w:val="1827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A865" w14:textId="6FCAC97B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 xml:space="preserve">Abnorme leverfunktionsprøver, forhøjet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aspartatamino</w:t>
            </w:r>
            <w:r w:rsidR="00B745E1">
              <w:rPr>
                <w:spacing w:val="-2"/>
                <w:sz w:val="24"/>
                <w:szCs w:val="24"/>
                <w:lang w:val="da-DK"/>
              </w:rPr>
              <w:softHyphen/>
            </w:r>
            <w:r w:rsidRPr="00AF3D27">
              <w:rPr>
                <w:spacing w:val="-2"/>
                <w:sz w:val="24"/>
                <w:szCs w:val="24"/>
                <w:lang w:val="da-DK"/>
              </w:rPr>
              <w:t>transferase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, stigning i basisk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phosphatase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>, forhøjet bilirubin i blodet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E969" w14:textId="77777777" w:rsidR="005123C9" w:rsidRPr="00AF3D27" w:rsidRDefault="005123C9">
            <w:pPr>
              <w:pStyle w:val="TableParagraph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15E5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3968419D" w14:textId="77777777" w:rsidTr="004332BA">
        <w:trPr>
          <w:trHeight w:val="814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28DB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Forhøjet gamma-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glutamyltransferase</w:t>
            </w:r>
            <w:proofErr w:type="spellEnd"/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2E26" w14:textId="77777777" w:rsidR="005123C9" w:rsidRPr="00AF3D27" w:rsidRDefault="005123C9">
            <w:pPr>
              <w:pStyle w:val="TableParagraph"/>
              <w:ind w:left="814"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6AC7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298F4244" w14:textId="77777777" w:rsidTr="004332BA">
        <w:trPr>
          <w:trHeight w:val="562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FE65" w14:textId="51A069C5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 xml:space="preserve">Forhøjet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alaninamino</w:t>
            </w:r>
            <w:r w:rsidR="00B745E1">
              <w:rPr>
                <w:spacing w:val="-2"/>
                <w:sz w:val="24"/>
                <w:szCs w:val="24"/>
                <w:lang w:val="da-DK"/>
              </w:rPr>
              <w:softHyphen/>
            </w:r>
            <w:r w:rsidRPr="00AF3D27">
              <w:rPr>
                <w:spacing w:val="-2"/>
                <w:sz w:val="24"/>
                <w:szCs w:val="24"/>
                <w:lang w:val="da-DK"/>
              </w:rPr>
              <w:t>transferase</w:t>
            </w:r>
            <w:proofErr w:type="spellEnd"/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16B24" w14:textId="77777777" w:rsidR="005123C9" w:rsidRPr="00AF3D27" w:rsidRDefault="005123C9">
            <w:pPr>
              <w:pStyle w:val="TableParagraph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270F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0084A1EF" w14:textId="77777777" w:rsidTr="004332BA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000B" w14:textId="77777777" w:rsidR="005123C9" w:rsidRPr="00AF3D27" w:rsidRDefault="005123C9">
            <w:pPr>
              <w:pStyle w:val="TableParagraph"/>
              <w:spacing w:before="27"/>
              <w:ind w:right="1096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z w:val="24"/>
                <w:szCs w:val="24"/>
                <w:lang w:val="da-DK"/>
              </w:rPr>
              <w:t>Hud</w:t>
            </w:r>
            <w:r w:rsidRPr="00AF3D27">
              <w:rPr>
                <w:i/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og</w:t>
            </w:r>
            <w:r w:rsidRPr="00AF3D27">
              <w:rPr>
                <w:i/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subkutane</w:t>
            </w:r>
            <w:r w:rsidRPr="00AF3D27">
              <w:rPr>
                <w:i/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pacing w:val="-5"/>
                <w:sz w:val="24"/>
                <w:szCs w:val="24"/>
                <w:lang w:val="da-DK"/>
              </w:rPr>
              <w:t>væv</w:t>
            </w:r>
          </w:p>
        </w:tc>
      </w:tr>
      <w:tr w:rsidR="005123C9" w:rsidRPr="00AF3D27" w14:paraId="21E1DBCB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EBB8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Hududslæt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DDE5" w14:textId="77777777" w:rsidR="005123C9" w:rsidRPr="00AF3D27" w:rsidRDefault="005123C9">
            <w:pPr>
              <w:pStyle w:val="TableParagraph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565B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6000219B" w14:textId="77777777" w:rsidTr="004332BA">
        <w:trPr>
          <w:trHeight w:val="307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C29A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Alopeci</w:t>
            </w:r>
            <w:proofErr w:type="spellEnd"/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6F34" w14:textId="77777777" w:rsidR="005123C9" w:rsidRPr="00AF3D27" w:rsidRDefault="005123C9">
            <w:pPr>
              <w:pStyle w:val="TableParagraph"/>
              <w:spacing w:before="25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EF0A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74E35DB0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2263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Erythema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 multiforme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D2BB" w14:textId="77777777" w:rsidR="005123C9" w:rsidRPr="00AF3D27" w:rsidRDefault="005123C9">
            <w:pPr>
              <w:pStyle w:val="TableParagraph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Meget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3490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</w:tr>
      <w:tr w:rsidR="005123C9" w:rsidRPr="00AF3D27" w14:paraId="0119A05E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1FEC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Kutan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vaskulitis</w:t>
            </w:r>
            <w:proofErr w:type="spellEnd"/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8BA8" w14:textId="77777777" w:rsidR="005123C9" w:rsidRPr="00AF3D27" w:rsidRDefault="005123C9">
            <w:pPr>
              <w:pStyle w:val="TableParagraph"/>
              <w:ind w:left="847"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98D97" w14:textId="77777777" w:rsidR="005123C9" w:rsidRPr="00AF3D27" w:rsidRDefault="005123C9">
            <w:pPr>
              <w:pStyle w:val="TableParagraph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</w:tr>
      <w:tr w:rsidR="005123C9" w:rsidRPr="00AF3D27" w14:paraId="158455D8" w14:textId="77777777" w:rsidTr="004332BA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E6B4" w14:textId="77777777" w:rsidR="005123C9" w:rsidRPr="00AF3D27" w:rsidRDefault="005123C9">
            <w:pPr>
              <w:pStyle w:val="TableParagraph"/>
              <w:spacing w:before="27"/>
              <w:ind w:right="1096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z w:val="24"/>
                <w:szCs w:val="24"/>
                <w:lang w:val="da-DK"/>
              </w:rPr>
              <w:t>Knogler,</w:t>
            </w:r>
            <w:r w:rsidRPr="00AF3D27">
              <w:rPr>
                <w:i/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led,</w:t>
            </w:r>
            <w:r w:rsidRPr="00AF3D27">
              <w:rPr>
                <w:i/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muskler</w:t>
            </w:r>
            <w:r w:rsidRPr="00AF3D27">
              <w:rPr>
                <w:i/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og</w:t>
            </w:r>
            <w:r w:rsidRPr="00AF3D27">
              <w:rPr>
                <w:i/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bindevæv</w:t>
            </w:r>
          </w:p>
        </w:tc>
      </w:tr>
      <w:tr w:rsidR="005123C9" w:rsidRPr="00AF3D27" w14:paraId="4A827BCD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053B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Muskelblødning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B6008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E435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pacing w:val="-2"/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Ikke almindelig</w:t>
            </w:r>
          </w:p>
        </w:tc>
      </w:tr>
      <w:tr w:rsidR="005123C9" w:rsidRPr="00AF3D27" w14:paraId="0D335C38" w14:textId="77777777" w:rsidTr="004332BA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4A4F" w14:textId="77777777" w:rsidR="005123C9" w:rsidRPr="00AF3D27" w:rsidRDefault="005123C9">
            <w:pPr>
              <w:pStyle w:val="TableParagraph"/>
              <w:ind w:right="1096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z w:val="24"/>
                <w:szCs w:val="24"/>
                <w:lang w:val="da-DK"/>
              </w:rPr>
              <w:t>Nyrer</w:t>
            </w:r>
            <w:r w:rsidRPr="00AF3D27">
              <w:rPr>
                <w:i/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og</w:t>
            </w:r>
            <w:r w:rsidRPr="00AF3D27">
              <w:rPr>
                <w:i/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urinveje</w:t>
            </w:r>
          </w:p>
        </w:tc>
      </w:tr>
      <w:tr w:rsidR="005123C9" w:rsidRPr="00AF3D27" w14:paraId="0FE8893C" w14:textId="77777777" w:rsidTr="004332BA">
        <w:trPr>
          <w:trHeight w:val="308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8792" w14:textId="77777777" w:rsidR="005123C9" w:rsidRPr="00AF3D27" w:rsidRDefault="005123C9">
            <w:pPr>
              <w:pStyle w:val="TableParagraph"/>
              <w:spacing w:before="25"/>
              <w:ind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Hæmaturi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9A80" w14:textId="77777777" w:rsidR="005123C9" w:rsidRPr="00AF3D27" w:rsidRDefault="005123C9">
            <w:pPr>
              <w:pStyle w:val="TableParagraph"/>
              <w:spacing w:before="25"/>
              <w:ind w:left="814"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C54A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  <w:p w14:paraId="682288D7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</w:p>
        </w:tc>
      </w:tr>
      <w:tr w:rsidR="005123C9" w:rsidRPr="00AF3D27" w14:paraId="0B0E5795" w14:textId="77777777" w:rsidTr="004332BA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7034" w14:textId="77777777" w:rsidR="005123C9" w:rsidRPr="00AF3D27" w:rsidRDefault="005123C9">
            <w:pPr>
              <w:pStyle w:val="TableParagraph"/>
              <w:spacing w:before="27"/>
              <w:ind w:right="1096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z w:val="24"/>
                <w:szCs w:val="24"/>
                <w:lang w:val="da-DK"/>
              </w:rPr>
              <w:lastRenderedPageBreak/>
              <w:t>Det</w:t>
            </w:r>
            <w:r w:rsidRPr="00AF3D27">
              <w:rPr>
                <w:i/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reproduktive</w:t>
            </w:r>
            <w:r w:rsidRPr="00AF3D27">
              <w:rPr>
                <w:i/>
                <w:spacing w:val="-9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system</w:t>
            </w:r>
            <w:r w:rsidRPr="00AF3D27">
              <w:rPr>
                <w:i/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og</w:t>
            </w:r>
            <w:r w:rsidRPr="00AF3D27">
              <w:rPr>
                <w:i/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mammae</w:t>
            </w:r>
          </w:p>
        </w:tc>
      </w:tr>
      <w:tr w:rsidR="005123C9" w:rsidRPr="00AF3D27" w14:paraId="63DEB063" w14:textId="77777777" w:rsidTr="004332BA">
        <w:trPr>
          <w:trHeight w:val="814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96B1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Abnorm vaginal blødning, urogenital blødning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DA8B" w14:textId="77777777" w:rsidR="005123C9" w:rsidRPr="00AF3D27" w:rsidRDefault="005123C9">
            <w:pPr>
              <w:pStyle w:val="TableParagraph"/>
              <w:spacing w:before="25"/>
              <w:ind w:left="0" w:right="1096"/>
              <w:jc w:val="righ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E2F5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334CC461" w14:textId="77777777" w:rsidTr="004332BA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A891" w14:textId="77777777" w:rsidR="005123C9" w:rsidRPr="00AF3D27" w:rsidRDefault="005123C9">
            <w:pPr>
              <w:pStyle w:val="TableParagraph"/>
              <w:ind w:right="1096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z w:val="24"/>
                <w:szCs w:val="24"/>
                <w:lang w:val="da-DK"/>
              </w:rPr>
              <w:t>Almene</w:t>
            </w:r>
            <w:r w:rsidRPr="00AF3D27">
              <w:rPr>
                <w:i/>
                <w:spacing w:val="-9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symptomer</w:t>
            </w:r>
            <w:r w:rsidRPr="00AF3D27">
              <w:rPr>
                <w:i/>
                <w:spacing w:val="-9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og</w:t>
            </w:r>
            <w:r w:rsidRPr="00AF3D27">
              <w:rPr>
                <w:i/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reaktioner</w:t>
            </w:r>
            <w:r w:rsidRPr="00AF3D27">
              <w:rPr>
                <w:i/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på</w:t>
            </w:r>
            <w:r w:rsidRPr="00AF3D27">
              <w:rPr>
                <w:i/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administrationsstedet</w:t>
            </w:r>
          </w:p>
        </w:tc>
      </w:tr>
      <w:tr w:rsidR="005123C9" w:rsidRPr="00AF3D27" w14:paraId="50E512F9" w14:textId="77777777" w:rsidTr="004332BA">
        <w:trPr>
          <w:trHeight w:val="561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80E7" w14:textId="77777777" w:rsidR="005123C9" w:rsidRPr="00AF3D27" w:rsidRDefault="005123C9">
            <w:pPr>
              <w:pStyle w:val="TableParagraph"/>
              <w:spacing w:before="25"/>
              <w:ind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 xml:space="preserve">Blødning fra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administrationsstedet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BD238" w14:textId="77777777" w:rsidR="005123C9" w:rsidRPr="00AF3D27" w:rsidRDefault="005123C9">
            <w:pPr>
              <w:pStyle w:val="TableParagraph"/>
              <w:spacing w:before="25"/>
              <w:ind w:left="9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C7FF1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7D932636" w14:textId="77777777" w:rsidTr="004332BA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5ACCD" w14:textId="77777777" w:rsidR="005123C9" w:rsidRPr="00AF3D27" w:rsidRDefault="005123C9">
            <w:pPr>
              <w:pStyle w:val="TableParagraph"/>
              <w:spacing w:before="27"/>
              <w:ind w:right="1096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Undersøgelser</w:t>
            </w:r>
          </w:p>
        </w:tc>
      </w:tr>
      <w:tr w:rsidR="005123C9" w:rsidRPr="00AF3D27" w14:paraId="79709703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DDBA2" w14:textId="77777777" w:rsidR="005123C9" w:rsidRPr="00AF3D27" w:rsidRDefault="005123C9">
            <w:pPr>
              <w:pStyle w:val="TableParagraph"/>
              <w:spacing w:before="25"/>
              <w:ind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Okkult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positiv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blodprøve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F8CA0" w14:textId="77777777" w:rsidR="005123C9" w:rsidRPr="00AF3D27" w:rsidRDefault="005123C9">
            <w:pPr>
              <w:pStyle w:val="TableParagraph"/>
              <w:spacing w:before="25"/>
              <w:ind w:left="9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A780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10A93C84" w14:textId="77777777" w:rsidTr="004332BA">
        <w:trPr>
          <w:trHeight w:val="41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5329" w14:textId="77777777" w:rsidR="005123C9" w:rsidRPr="00AF3D27" w:rsidRDefault="005123C9">
            <w:pPr>
              <w:pStyle w:val="TableParagraph"/>
              <w:ind w:right="1096"/>
              <w:jc w:val="left"/>
              <w:rPr>
                <w:i/>
                <w:sz w:val="24"/>
                <w:szCs w:val="24"/>
                <w:lang w:val="da-DK"/>
              </w:rPr>
            </w:pPr>
            <w:r w:rsidRPr="00AF3D27">
              <w:rPr>
                <w:i/>
                <w:sz w:val="24"/>
                <w:szCs w:val="24"/>
                <w:lang w:val="da-DK"/>
              </w:rPr>
              <w:t>Traumer,</w:t>
            </w:r>
            <w:r w:rsidRPr="00AF3D27">
              <w:rPr>
                <w:i/>
                <w:spacing w:val="-10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forgiftninger</w:t>
            </w:r>
            <w:r w:rsidRPr="00AF3D27">
              <w:rPr>
                <w:i/>
                <w:spacing w:val="-11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z w:val="24"/>
                <w:szCs w:val="24"/>
                <w:lang w:val="da-DK"/>
              </w:rPr>
              <w:t>og</w:t>
            </w:r>
            <w:r w:rsidRPr="00AF3D27">
              <w:rPr>
                <w:i/>
                <w:spacing w:val="-10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i/>
                <w:spacing w:val="-2"/>
                <w:sz w:val="24"/>
                <w:szCs w:val="24"/>
                <w:lang w:val="da-DK"/>
              </w:rPr>
              <w:t>behandlingskomplikationer</w:t>
            </w:r>
          </w:p>
        </w:tc>
      </w:tr>
      <w:tr w:rsidR="005123C9" w:rsidRPr="00AF3D27" w14:paraId="6066D18F" w14:textId="77777777" w:rsidTr="004332BA">
        <w:trPr>
          <w:trHeight w:val="468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47BA" w14:textId="77777777" w:rsidR="005123C9" w:rsidRPr="00AF3D27" w:rsidRDefault="005123C9">
            <w:pPr>
              <w:pStyle w:val="TableParagraph"/>
              <w:spacing w:before="25"/>
              <w:ind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Blodudtrædning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981E" w14:textId="77777777" w:rsidR="005123C9" w:rsidRPr="00AF3D27" w:rsidRDefault="005123C9">
            <w:pPr>
              <w:pStyle w:val="TableParagraph"/>
              <w:spacing w:before="25"/>
              <w:ind w:left="9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F7FCF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3BFEAF1F" w14:textId="77777777" w:rsidTr="004332BA">
        <w:trPr>
          <w:trHeight w:val="2366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3EFA" w14:textId="77777777" w:rsidR="005123C9" w:rsidRPr="00AF3D27" w:rsidRDefault="005123C9">
            <w:pPr>
              <w:pStyle w:val="TableParagraph"/>
              <w:spacing w:before="25"/>
              <w:ind w:right="143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 xml:space="preserve">Blødning efter operation (herunder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hæmatom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 efter operationen, blødning i operationssår,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hæmatom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 efter karpunktur og blødning omkring kateter), sårsekretion, blødning fra operationsstedet (herunder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hæmatom</w:t>
            </w:r>
            <w:proofErr w:type="spellEnd"/>
            <w:r w:rsidRPr="00AF3D27">
              <w:rPr>
                <w:spacing w:val="-2"/>
                <w:sz w:val="24"/>
                <w:szCs w:val="24"/>
                <w:lang w:val="da-DK"/>
              </w:rPr>
              <w:t xml:space="preserve"> ved operationsstedet), operativ blødning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E978" w14:textId="77777777" w:rsidR="005123C9" w:rsidRPr="00AF3D27" w:rsidRDefault="005123C9">
            <w:pPr>
              <w:pStyle w:val="TableParagraph"/>
              <w:spacing w:before="25"/>
              <w:ind w:left="9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629C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  <w:tr w:rsidR="005123C9" w:rsidRPr="00AF3D27" w14:paraId="0FADB1F4" w14:textId="77777777" w:rsidTr="004332BA">
        <w:trPr>
          <w:trHeight w:val="309"/>
        </w:trPr>
        <w:tc>
          <w:tcPr>
            <w:tcW w:w="1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17CC" w14:textId="77777777" w:rsidR="005123C9" w:rsidRPr="00AF3D27" w:rsidRDefault="005123C9">
            <w:pPr>
              <w:pStyle w:val="TableParagraph"/>
              <w:spacing w:before="25"/>
              <w:ind w:right="109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Traumatisk</w:t>
            </w:r>
            <w:r w:rsidRPr="00AF3D27">
              <w:rPr>
                <w:spacing w:val="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blødning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CE4B" w14:textId="77777777" w:rsidR="005123C9" w:rsidRPr="00AF3D27" w:rsidRDefault="005123C9">
            <w:pPr>
              <w:pStyle w:val="TableParagraph"/>
              <w:spacing w:before="25"/>
              <w:ind w:left="9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DD46" w14:textId="77777777" w:rsidR="005123C9" w:rsidRPr="00AF3D27" w:rsidRDefault="005123C9">
            <w:pPr>
              <w:pStyle w:val="TableParagraph"/>
              <w:spacing w:before="25"/>
              <w:ind w:left="40" w:right="109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Ikke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</w:tc>
      </w:tr>
    </w:tbl>
    <w:p w14:paraId="1590AA4C" w14:textId="0445E05D" w:rsidR="005123C9" w:rsidRPr="00AF3D27" w:rsidRDefault="005123C9" w:rsidP="00234E16">
      <w:pPr>
        <w:ind w:left="284" w:hanging="284"/>
        <w:rPr>
          <w:sz w:val="20"/>
        </w:rPr>
      </w:pPr>
      <w:r w:rsidRPr="00AF3D27">
        <w:rPr>
          <w:sz w:val="20"/>
        </w:rPr>
        <w:t>*</w:t>
      </w:r>
      <w:r w:rsidRPr="00AF3D27">
        <w:rPr>
          <w:spacing w:val="-4"/>
          <w:sz w:val="20"/>
        </w:rPr>
        <w:t xml:space="preserve"> </w:t>
      </w:r>
      <w:r w:rsidR="00234E16" w:rsidRPr="00AF3D27">
        <w:rPr>
          <w:spacing w:val="-4"/>
          <w:sz w:val="20"/>
        </w:rPr>
        <w:tab/>
      </w:r>
      <w:r w:rsidRPr="00AF3D27">
        <w:rPr>
          <w:sz w:val="20"/>
        </w:rPr>
        <w:t>Der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forekom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ingen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tilfælde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af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generaliseret</w:t>
      </w:r>
      <w:r w:rsidRPr="00AF3D27">
        <w:rPr>
          <w:spacing w:val="-1"/>
          <w:sz w:val="20"/>
        </w:rPr>
        <w:t xml:space="preserve"> </w:t>
      </w:r>
      <w:proofErr w:type="spellStart"/>
      <w:r w:rsidRPr="00AF3D27">
        <w:rPr>
          <w:sz w:val="20"/>
        </w:rPr>
        <w:t>pruritus</w:t>
      </w:r>
      <w:proofErr w:type="spellEnd"/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i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CV185057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(langsigtet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forebyggelse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af</w:t>
      </w:r>
      <w:r w:rsidRPr="00AF3D27">
        <w:rPr>
          <w:spacing w:val="-2"/>
          <w:sz w:val="20"/>
        </w:rPr>
        <w:t xml:space="preserve"> VTE).</w:t>
      </w:r>
    </w:p>
    <w:p w14:paraId="69E1D21D" w14:textId="07BCF57A" w:rsidR="005123C9" w:rsidRPr="00AF3D27" w:rsidRDefault="005123C9" w:rsidP="00234E16">
      <w:pPr>
        <w:ind w:left="284" w:hanging="284"/>
        <w:rPr>
          <w:sz w:val="20"/>
        </w:rPr>
      </w:pPr>
      <w:r w:rsidRPr="00AF3D27">
        <w:rPr>
          <w:position w:val="6"/>
          <w:sz w:val="20"/>
        </w:rPr>
        <w:t>†</w:t>
      </w:r>
      <w:r w:rsidRPr="00AF3D27">
        <w:rPr>
          <w:spacing w:val="12"/>
          <w:position w:val="6"/>
          <w:sz w:val="20"/>
        </w:rPr>
        <w:t xml:space="preserve"> </w:t>
      </w:r>
      <w:r w:rsidR="00234E16" w:rsidRPr="00AF3D27">
        <w:rPr>
          <w:spacing w:val="12"/>
          <w:position w:val="6"/>
          <w:sz w:val="20"/>
        </w:rPr>
        <w:tab/>
      </w:r>
      <w:r w:rsidRPr="00AF3D27">
        <w:rPr>
          <w:sz w:val="20"/>
        </w:rPr>
        <w:t>Udtrykket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”hjerneblødning”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omfatter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alle</w:t>
      </w:r>
      <w:r w:rsidRPr="00AF3D27">
        <w:rPr>
          <w:spacing w:val="-2"/>
          <w:sz w:val="20"/>
        </w:rPr>
        <w:t xml:space="preserve"> </w:t>
      </w:r>
      <w:proofErr w:type="spellStart"/>
      <w:r w:rsidRPr="00AF3D27">
        <w:rPr>
          <w:sz w:val="20"/>
        </w:rPr>
        <w:t>intrakranielle</w:t>
      </w:r>
      <w:proofErr w:type="spellEnd"/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eller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intraspinale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blødninger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(dvs.</w:t>
      </w:r>
      <w:r w:rsidRPr="00AF3D27">
        <w:rPr>
          <w:spacing w:val="-4"/>
          <w:sz w:val="20"/>
        </w:rPr>
        <w:t xml:space="preserve"> </w:t>
      </w:r>
      <w:proofErr w:type="spellStart"/>
      <w:r w:rsidRPr="00AF3D27">
        <w:rPr>
          <w:sz w:val="20"/>
        </w:rPr>
        <w:t>hæmoragisk</w:t>
      </w:r>
      <w:proofErr w:type="spellEnd"/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apopleksi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 xml:space="preserve">eller </w:t>
      </w:r>
      <w:proofErr w:type="spellStart"/>
      <w:r w:rsidRPr="00AF3D27">
        <w:rPr>
          <w:sz w:val="20"/>
        </w:rPr>
        <w:t>putaminel</w:t>
      </w:r>
      <w:proofErr w:type="spellEnd"/>
      <w:r w:rsidRPr="00AF3D27">
        <w:rPr>
          <w:sz w:val="20"/>
        </w:rPr>
        <w:t xml:space="preserve">, </w:t>
      </w:r>
      <w:proofErr w:type="spellStart"/>
      <w:r w:rsidRPr="00AF3D27">
        <w:rPr>
          <w:sz w:val="20"/>
        </w:rPr>
        <w:t>cerebellar</w:t>
      </w:r>
      <w:proofErr w:type="spellEnd"/>
      <w:r w:rsidRPr="00AF3D27">
        <w:rPr>
          <w:sz w:val="20"/>
        </w:rPr>
        <w:t xml:space="preserve">, </w:t>
      </w:r>
      <w:proofErr w:type="spellStart"/>
      <w:r w:rsidRPr="00AF3D27">
        <w:rPr>
          <w:sz w:val="20"/>
        </w:rPr>
        <w:t>intraventrikulær</w:t>
      </w:r>
      <w:proofErr w:type="spellEnd"/>
      <w:r w:rsidRPr="00AF3D27">
        <w:rPr>
          <w:sz w:val="20"/>
        </w:rPr>
        <w:t xml:space="preserve"> eller </w:t>
      </w:r>
      <w:proofErr w:type="spellStart"/>
      <w:r w:rsidRPr="00AF3D27">
        <w:rPr>
          <w:sz w:val="20"/>
        </w:rPr>
        <w:t>subdural</w:t>
      </w:r>
      <w:proofErr w:type="spellEnd"/>
      <w:r w:rsidRPr="00AF3D27">
        <w:rPr>
          <w:sz w:val="20"/>
        </w:rPr>
        <w:t xml:space="preserve"> blødning).</w:t>
      </w:r>
    </w:p>
    <w:p w14:paraId="17469EB2" w14:textId="77777777" w:rsidR="005123C9" w:rsidRPr="00AF3D27" w:rsidRDefault="005123C9" w:rsidP="005123C9">
      <w:pPr>
        <w:pStyle w:val="Brdtekst"/>
        <w:spacing w:before="46"/>
        <w:ind w:right="1238"/>
        <w:rPr>
          <w:sz w:val="24"/>
          <w:szCs w:val="24"/>
          <w:lang w:val="da-DK"/>
        </w:rPr>
      </w:pPr>
    </w:p>
    <w:p w14:paraId="0B42C552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Brugen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kan være forbundet med øget risiko for okkult eller synlig blødning fra væv eller organer,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hvilket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forårsage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posthæmoragisk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anæmi.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Tegn,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symptomer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sværhedsgrad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vil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variere alt efter stedet og graden eller omfanget af blødningen (se pkt. 4.4 og pkt. 5.1).</w:t>
      </w:r>
    </w:p>
    <w:p w14:paraId="1B98862D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5602658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  <w:u w:val="single"/>
        </w:rPr>
        <w:t>Indberetning</w:t>
      </w:r>
      <w:r w:rsidRPr="00AF3D27">
        <w:rPr>
          <w:spacing w:val="-11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af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formodede</w:t>
      </w:r>
      <w:r w:rsidRPr="00AF3D27">
        <w:rPr>
          <w:spacing w:val="-10"/>
          <w:sz w:val="24"/>
          <w:szCs w:val="24"/>
          <w:u w:val="single"/>
        </w:rPr>
        <w:t xml:space="preserve"> </w:t>
      </w:r>
      <w:r w:rsidRPr="00AF3D27">
        <w:rPr>
          <w:spacing w:val="-2"/>
          <w:sz w:val="24"/>
          <w:szCs w:val="24"/>
          <w:u w:val="single"/>
        </w:rPr>
        <w:t>bivirkninger</w:t>
      </w:r>
    </w:p>
    <w:p w14:paraId="14ABC813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Når lægemidlet er godkendt, er indberetning af formodede bivirkninger vigtig. Det muliggør løbende overvågning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benefit/</w:t>
      </w:r>
      <w:proofErr w:type="spellStart"/>
      <w:r w:rsidRPr="00AF3D27">
        <w:rPr>
          <w:sz w:val="24"/>
          <w:szCs w:val="24"/>
        </w:rPr>
        <w:t>risk</w:t>
      </w:r>
      <w:proofErr w:type="spellEnd"/>
      <w:r w:rsidRPr="00AF3D27">
        <w:rPr>
          <w:sz w:val="24"/>
          <w:szCs w:val="24"/>
        </w:rPr>
        <w:t>-forholdet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lægemidlet.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Sundhedspersoner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anmodes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om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indberette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alle formodede bivirkninger via:</w:t>
      </w:r>
    </w:p>
    <w:p w14:paraId="1D274D08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7C2F45E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Lægemiddelstyrelsen</w:t>
      </w:r>
    </w:p>
    <w:p w14:paraId="5D256010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Axel Heides Gade 1</w:t>
      </w:r>
    </w:p>
    <w:p w14:paraId="7DE31C34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DK-2300 København S</w:t>
      </w:r>
    </w:p>
    <w:p w14:paraId="0CBDE14B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Websted: </w:t>
      </w:r>
      <w:hyperlink r:id="rId8" w:history="1">
        <w:r w:rsidRPr="00AF3D27">
          <w:rPr>
            <w:rStyle w:val="Hyperlink"/>
            <w:sz w:val="24"/>
            <w:szCs w:val="24"/>
          </w:rPr>
          <w:t>www.meldenbivirkning.dk</w:t>
        </w:r>
      </w:hyperlink>
    </w:p>
    <w:p w14:paraId="037097C5" w14:textId="77777777" w:rsidR="009260DE" w:rsidRPr="00AF3D27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117B165F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4.9</w:t>
      </w:r>
      <w:r w:rsidRPr="00AF3D27">
        <w:rPr>
          <w:b/>
          <w:sz w:val="24"/>
          <w:szCs w:val="24"/>
        </w:rPr>
        <w:tab/>
        <w:t>Overdosering</w:t>
      </w:r>
    </w:p>
    <w:p w14:paraId="1E1BDB8F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Overdosering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kan resultere i højere risiko for blødning. I tilfælde af </w:t>
      </w:r>
      <w:proofErr w:type="spellStart"/>
      <w:r w:rsidRPr="00AF3D27">
        <w:rPr>
          <w:sz w:val="24"/>
          <w:szCs w:val="24"/>
        </w:rPr>
        <w:t>hæmoragiske</w:t>
      </w:r>
      <w:proofErr w:type="spellEnd"/>
      <w:r w:rsidRPr="00AF3D27">
        <w:rPr>
          <w:sz w:val="24"/>
          <w:szCs w:val="24"/>
        </w:rPr>
        <w:t xml:space="preserve"> komplikationer skal behandlingen stoppes og kilden til blødningen findes. Påbegyndelse af passende behandling,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f.eks.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operativ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hæmostase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transfusion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frisk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frosset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plasma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administration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en </w:t>
      </w:r>
      <w:proofErr w:type="spellStart"/>
      <w:r w:rsidRPr="00AF3D27">
        <w:rPr>
          <w:sz w:val="24"/>
          <w:szCs w:val="24"/>
        </w:rPr>
        <w:t>antidot</w:t>
      </w:r>
      <w:proofErr w:type="spellEnd"/>
      <w:r w:rsidRPr="00AF3D27">
        <w:rPr>
          <w:sz w:val="24"/>
          <w:szCs w:val="24"/>
        </w:rPr>
        <w:t xml:space="preserve"> mod faktor </w:t>
      </w:r>
      <w:proofErr w:type="spellStart"/>
      <w:r w:rsidRPr="00AF3D27">
        <w:rPr>
          <w:sz w:val="24"/>
          <w:szCs w:val="24"/>
        </w:rPr>
        <w:t>Xa-hæmmere</w:t>
      </w:r>
      <w:proofErr w:type="spellEnd"/>
      <w:r w:rsidRPr="00AF3D27">
        <w:rPr>
          <w:sz w:val="24"/>
          <w:szCs w:val="24"/>
        </w:rPr>
        <w:t>, bør overvejes (se pkt. 4.4).</w:t>
      </w:r>
    </w:p>
    <w:p w14:paraId="2DC2B226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139344C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lastRenderedPageBreak/>
        <w:t>I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kontrollerede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oralt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indgivet</w:t>
      </w:r>
      <w:r w:rsidRPr="00AF3D27">
        <w:rPr>
          <w:spacing w:val="-8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raske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forsøgspersoner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doser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pacing w:val="-5"/>
          <w:sz w:val="24"/>
          <w:szCs w:val="24"/>
        </w:rPr>
        <w:t>op</w:t>
      </w:r>
      <w:r w:rsidRPr="00AF3D27">
        <w:rPr>
          <w:sz w:val="24"/>
          <w:szCs w:val="24"/>
        </w:rPr>
        <w:t xml:space="preserve"> til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50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dagligt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3-7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dage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(25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2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7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50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1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3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dage)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blev der ikke set klinisk relevante bivirkninger.</w:t>
      </w:r>
    </w:p>
    <w:p w14:paraId="2A980EF1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6820A65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raske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forsøgspersoner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reducerede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administration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aktivt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kul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2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</w:t>
      </w:r>
      <w:r w:rsidRPr="00AF3D27">
        <w:rPr>
          <w:spacing w:val="-4"/>
          <w:sz w:val="24"/>
          <w:szCs w:val="24"/>
        </w:rPr>
        <w:t> timer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efter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indtagelse af en 20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-dosis gennemsnitlig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-AUC med henholdsvis 50 % og 27 % og påvirkede ikke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 xml:space="preserve">.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gennemsnitlige halveringstid mindskedes fra 13,4 timer, når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blev administreret alene, til henholdsvis 5,3 timer og 4,9 timer, når aktivt kul blev administreret 2 og 6 timer efter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. Derfor kan administration af aktivt kul være hensigtsmæssig til behandling af overdosering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eller efter utilsigtet indtagelse.</w:t>
      </w:r>
    </w:p>
    <w:p w14:paraId="65D58C2C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C6F58C3" w14:textId="150287A0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For situationer, hvor reversering af antikoagulering er nødvendig på grund af livstruende eller ukontrolleret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antidot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mod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faktor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Xa-hæmmere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tilgængelig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(se pkt. 4.4). Indgivelse af </w:t>
      </w:r>
      <w:proofErr w:type="spellStart"/>
      <w:r w:rsidRPr="00AF3D27">
        <w:rPr>
          <w:sz w:val="24"/>
          <w:szCs w:val="24"/>
        </w:rPr>
        <w:t>protrombin</w:t>
      </w:r>
      <w:proofErr w:type="spellEnd"/>
      <w:r w:rsidRPr="00AF3D27">
        <w:rPr>
          <w:sz w:val="24"/>
          <w:szCs w:val="24"/>
        </w:rPr>
        <w:t xml:space="preserve">-kompleks-koncentrat (PCC) eller </w:t>
      </w:r>
      <w:proofErr w:type="spellStart"/>
      <w:r w:rsidRPr="00AF3D27">
        <w:rPr>
          <w:sz w:val="24"/>
          <w:szCs w:val="24"/>
        </w:rPr>
        <w:t>rekombinant</w:t>
      </w:r>
      <w:proofErr w:type="spellEnd"/>
      <w:r w:rsidRPr="00AF3D27">
        <w:rPr>
          <w:sz w:val="24"/>
          <w:szCs w:val="24"/>
        </w:rPr>
        <w:t xml:space="preserve"> faktor </w:t>
      </w:r>
      <w:proofErr w:type="spellStart"/>
      <w:r w:rsidRPr="00AF3D27">
        <w:rPr>
          <w:sz w:val="24"/>
          <w:szCs w:val="24"/>
        </w:rPr>
        <w:t>VIIa</w:t>
      </w:r>
      <w:proofErr w:type="spellEnd"/>
      <w:r w:rsidRPr="00AF3D27">
        <w:rPr>
          <w:sz w:val="24"/>
          <w:szCs w:val="24"/>
        </w:rPr>
        <w:t xml:space="preserve"> kan også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overvejes.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Ophævelse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farmakodynamiske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påvist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ændringer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analysen for </w:t>
      </w:r>
      <w:proofErr w:type="spellStart"/>
      <w:r w:rsidRPr="00AF3D27">
        <w:rPr>
          <w:sz w:val="24"/>
          <w:szCs w:val="24"/>
        </w:rPr>
        <w:t>trombindannelse</w:t>
      </w:r>
      <w:proofErr w:type="spellEnd"/>
      <w:r w:rsidRPr="00AF3D27">
        <w:rPr>
          <w:sz w:val="24"/>
          <w:szCs w:val="24"/>
        </w:rPr>
        <w:t xml:space="preserve">, var evident i slutningen af infusionen og nåede </w:t>
      </w:r>
      <w:r w:rsidRPr="00AF3D27">
        <w:rPr>
          <w:i/>
          <w:sz w:val="24"/>
          <w:szCs w:val="24"/>
        </w:rPr>
        <w:t>baseline</w:t>
      </w:r>
      <w:r w:rsidRPr="00AF3D27">
        <w:rPr>
          <w:sz w:val="24"/>
          <w:szCs w:val="24"/>
        </w:rPr>
        <w:t>-værdier inden for 4 timer efter påbegyndelse af 4-faktor PCC-infusion over 30 minutter hos raske forsøgspersoner. Der 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erfaring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brug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4</w:t>
      </w:r>
      <w:r w:rsidRPr="00AF3D27">
        <w:rPr>
          <w:spacing w:val="-3"/>
          <w:sz w:val="24"/>
          <w:szCs w:val="24"/>
        </w:rPr>
        <w:t>-</w:t>
      </w:r>
      <w:r w:rsidRPr="00AF3D27">
        <w:rPr>
          <w:sz w:val="24"/>
          <w:szCs w:val="24"/>
        </w:rPr>
        <w:t>faktor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PCC-præparater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stoppe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personer, som har fået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. Der er aktuelt ingen erfaring med brugen af </w:t>
      </w:r>
      <w:proofErr w:type="spellStart"/>
      <w:r w:rsidRPr="00AF3D27">
        <w:rPr>
          <w:sz w:val="24"/>
          <w:szCs w:val="24"/>
        </w:rPr>
        <w:t>rekombinant</w:t>
      </w:r>
      <w:proofErr w:type="spellEnd"/>
      <w:r w:rsidRPr="00AF3D27">
        <w:rPr>
          <w:sz w:val="24"/>
          <w:szCs w:val="24"/>
        </w:rPr>
        <w:t xml:space="preserve"> faktor </w:t>
      </w:r>
      <w:proofErr w:type="spellStart"/>
      <w:r w:rsidRPr="00AF3D27">
        <w:rPr>
          <w:sz w:val="24"/>
          <w:szCs w:val="24"/>
        </w:rPr>
        <w:t>VIIa</w:t>
      </w:r>
      <w:proofErr w:type="spellEnd"/>
      <w:r w:rsidRPr="00AF3D27">
        <w:rPr>
          <w:sz w:val="24"/>
          <w:szCs w:val="24"/>
        </w:rPr>
        <w:t xml:space="preserve"> til personer i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 xml:space="preserve">. Det bør overvejes at redosere og titrere </w:t>
      </w:r>
      <w:proofErr w:type="spellStart"/>
      <w:r w:rsidRPr="00AF3D27">
        <w:rPr>
          <w:sz w:val="24"/>
          <w:szCs w:val="24"/>
        </w:rPr>
        <w:t>rekombinant</w:t>
      </w:r>
      <w:proofErr w:type="spellEnd"/>
      <w:r w:rsidRPr="00AF3D27">
        <w:rPr>
          <w:sz w:val="24"/>
          <w:szCs w:val="24"/>
        </w:rPr>
        <w:t xml:space="preserve"> faktor </w:t>
      </w:r>
      <w:proofErr w:type="spellStart"/>
      <w:r w:rsidRPr="00AF3D27">
        <w:rPr>
          <w:sz w:val="24"/>
          <w:szCs w:val="24"/>
        </w:rPr>
        <w:t>VIIa</w:t>
      </w:r>
      <w:proofErr w:type="spellEnd"/>
      <w:r w:rsidRPr="00AF3D27">
        <w:rPr>
          <w:sz w:val="24"/>
          <w:szCs w:val="24"/>
        </w:rPr>
        <w:t xml:space="preserve"> afhængigt af bedringen af blødningen.</w:t>
      </w:r>
    </w:p>
    <w:p w14:paraId="66AD1671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1942D295" w14:textId="20133258" w:rsidR="005123C9" w:rsidRPr="00AF3D27" w:rsidRDefault="005123C9" w:rsidP="00C35D9E">
      <w:pPr>
        <w:ind w:left="851"/>
        <w:rPr>
          <w:spacing w:val="-2"/>
          <w:sz w:val="24"/>
          <w:szCs w:val="24"/>
        </w:rPr>
      </w:pPr>
      <w:r w:rsidRPr="00AF3D27">
        <w:rPr>
          <w:sz w:val="24"/>
          <w:szCs w:val="24"/>
        </w:rPr>
        <w:t>Hvor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muligt,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bør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overvejes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konsultere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koagulationsekspert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tilfælde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større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blødning.</w:t>
      </w:r>
    </w:p>
    <w:p w14:paraId="1B7F1A69" w14:textId="77777777" w:rsidR="00234E16" w:rsidRPr="00AF3D27" w:rsidRDefault="00234E16" w:rsidP="00C35D9E">
      <w:pPr>
        <w:ind w:left="851"/>
        <w:rPr>
          <w:sz w:val="24"/>
          <w:szCs w:val="24"/>
        </w:rPr>
      </w:pPr>
    </w:p>
    <w:p w14:paraId="33955654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Hæmodialyse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reducerede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AUC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14</w:t>
      </w:r>
      <w:r w:rsidRPr="00AF3D27">
        <w:rPr>
          <w:spacing w:val="-3"/>
          <w:sz w:val="24"/>
          <w:szCs w:val="24"/>
        </w:rPr>
        <w:t> %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forsøgspersoner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terminal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nyresygdom (ESRD), når 5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som enkeltdosis blev administreret oralt. Derfor er hæmodialyse sandsynligvis ikke en effektiv metode til behandling af overdosering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.</w:t>
      </w:r>
    </w:p>
    <w:p w14:paraId="74B84948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E033B5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4.10</w:t>
      </w:r>
      <w:r w:rsidRPr="00AF3D27">
        <w:rPr>
          <w:b/>
          <w:sz w:val="24"/>
          <w:szCs w:val="24"/>
        </w:rPr>
        <w:tab/>
        <w:t>Udlevering</w:t>
      </w:r>
    </w:p>
    <w:p w14:paraId="202C9DF8" w14:textId="7B86627D" w:rsidR="009260DE" w:rsidRPr="00AF3D27" w:rsidRDefault="005123C9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D27">
        <w:rPr>
          <w:sz w:val="24"/>
          <w:szCs w:val="24"/>
        </w:rPr>
        <w:t>B</w:t>
      </w:r>
    </w:p>
    <w:p w14:paraId="6AB4E631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EFE15C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A54E0D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5.</w:t>
      </w:r>
      <w:r w:rsidRPr="00AF3D27">
        <w:rPr>
          <w:b/>
          <w:sz w:val="24"/>
          <w:szCs w:val="24"/>
        </w:rPr>
        <w:tab/>
        <w:t>FARMAKOLOGISKE EGENSKABER</w:t>
      </w:r>
    </w:p>
    <w:p w14:paraId="11B03B71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E5150D" w14:textId="77777777" w:rsidR="009260DE" w:rsidRPr="00AF3D27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5.1</w:t>
      </w:r>
      <w:r w:rsidRPr="00AF3D27">
        <w:rPr>
          <w:b/>
          <w:sz w:val="24"/>
          <w:szCs w:val="24"/>
        </w:rPr>
        <w:tab/>
      </w:r>
      <w:proofErr w:type="spellStart"/>
      <w:r w:rsidRPr="00AF3D27">
        <w:rPr>
          <w:b/>
          <w:sz w:val="24"/>
          <w:szCs w:val="24"/>
        </w:rPr>
        <w:t>Farmakodynamiske</w:t>
      </w:r>
      <w:proofErr w:type="spellEnd"/>
      <w:r w:rsidRPr="00AF3D27">
        <w:rPr>
          <w:b/>
          <w:sz w:val="24"/>
          <w:szCs w:val="24"/>
        </w:rPr>
        <w:t xml:space="preserve"> egenskaber</w:t>
      </w:r>
    </w:p>
    <w:p w14:paraId="25BFC5C8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Farmakoterapeutisk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klassifikation: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Antitrombotiske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midler,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direkte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faktor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Xa-hæmmere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ATC-kode: </w:t>
      </w:r>
      <w:r w:rsidRPr="00AF3D27">
        <w:rPr>
          <w:spacing w:val="-2"/>
          <w:sz w:val="24"/>
          <w:szCs w:val="24"/>
        </w:rPr>
        <w:t>B01AF02</w:t>
      </w:r>
    </w:p>
    <w:p w14:paraId="4913569B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5EE670E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pacing w:val="-2"/>
          <w:sz w:val="24"/>
          <w:szCs w:val="24"/>
          <w:u w:val="single"/>
        </w:rPr>
        <w:t>Virkningsmekanisme</w:t>
      </w:r>
    </w:p>
    <w:p w14:paraId="0126D478" w14:textId="77777777" w:rsidR="00234E16" w:rsidRPr="00AF3D27" w:rsidRDefault="00234E16" w:rsidP="00C35D9E">
      <w:pPr>
        <w:ind w:left="851"/>
        <w:rPr>
          <w:sz w:val="24"/>
          <w:szCs w:val="24"/>
        </w:rPr>
      </w:pPr>
    </w:p>
    <w:p w14:paraId="25F44966" w14:textId="7624E9B6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er en potent, oral, reversibel, direkte og yderst selektiv 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 xml:space="preserve">-hæmmer. </w:t>
      </w:r>
      <w:proofErr w:type="spellStart"/>
      <w:r w:rsidRPr="00AF3D27">
        <w:rPr>
          <w:sz w:val="24"/>
          <w:szCs w:val="24"/>
        </w:rPr>
        <w:t>Antitrombin</w:t>
      </w:r>
      <w:proofErr w:type="spellEnd"/>
      <w:r w:rsidRPr="00AF3D27">
        <w:rPr>
          <w:sz w:val="24"/>
          <w:szCs w:val="24"/>
        </w:rPr>
        <w:t xml:space="preserve"> III er ikke nødvendig for </w:t>
      </w:r>
      <w:proofErr w:type="spellStart"/>
      <w:r w:rsidRPr="00AF3D27">
        <w:rPr>
          <w:sz w:val="24"/>
          <w:szCs w:val="24"/>
        </w:rPr>
        <w:t>antitrombotisk</w:t>
      </w:r>
      <w:proofErr w:type="spellEnd"/>
      <w:r w:rsidRPr="00AF3D27">
        <w:rPr>
          <w:sz w:val="24"/>
          <w:szCs w:val="24"/>
        </w:rPr>
        <w:t xml:space="preserve"> aktivitet.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hæmmer frit og </w:t>
      </w:r>
      <w:proofErr w:type="spellStart"/>
      <w:r w:rsidRPr="00AF3D27">
        <w:rPr>
          <w:sz w:val="24"/>
          <w:szCs w:val="24"/>
        </w:rPr>
        <w:t>fibrinbundet</w:t>
      </w:r>
      <w:proofErr w:type="spellEnd"/>
      <w:r w:rsidRPr="00AF3D27">
        <w:rPr>
          <w:sz w:val="24"/>
          <w:szCs w:val="24"/>
        </w:rPr>
        <w:t xml:space="preserve"> 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 xml:space="preserve"> samt </w:t>
      </w:r>
      <w:proofErr w:type="spellStart"/>
      <w:r w:rsidRPr="00AF3D27">
        <w:rPr>
          <w:sz w:val="24"/>
          <w:szCs w:val="24"/>
        </w:rPr>
        <w:t>protrombinaseaktivitet</w:t>
      </w:r>
      <w:proofErr w:type="spellEnd"/>
      <w:r w:rsidRPr="00AF3D27">
        <w:rPr>
          <w:sz w:val="24"/>
          <w:szCs w:val="24"/>
        </w:rPr>
        <w:t xml:space="preserve">.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har ingen direkte effekt på </w:t>
      </w:r>
      <w:proofErr w:type="spellStart"/>
      <w:r w:rsidRPr="00AF3D27">
        <w:rPr>
          <w:sz w:val="24"/>
          <w:szCs w:val="24"/>
        </w:rPr>
        <w:t>trombocytaggregationen</w:t>
      </w:r>
      <w:proofErr w:type="spellEnd"/>
      <w:r w:rsidRPr="00AF3D27">
        <w:rPr>
          <w:sz w:val="24"/>
          <w:szCs w:val="24"/>
        </w:rPr>
        <w:t>, men hæmmer indirekte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trombocytaggregationen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induceret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trombin</w:t>
      </w:r>
      <w:proofErr w:type="spellEnd"/>
      <w:r w:rsidRPr="00AF3D27">
        <w:rPr>
          <w:sz w:val="24"/>
          <w:szCs w:val="24"/>
        </w:rPr>
        <w:t>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hæmme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faktor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forhindrer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dannelsen af </w:t>
      </w:r>
      <w:proofErr w:type="spellStart"/>
      <w:r w:rsidRPr="00AF3D27">
        <w:rPr>
          <w:sz w:val="24"/>
          <w:szCs w:val="24"/>
        </w:rPr>
        <w:t>trombin</w:t>
      </w:r>
      <w:proofErr w:type="spellEnd"/>
      <w:r w:rsidRPr="00AF3D27">
        <w:rPr>
          <w:sz w:val="24"/>
          <w:szCs w:val="24"/>
        </w:rPr>
        <w:t xml:space="preserve"> og udviklingen af </w:t>
      </w:r>
      <w:proofErr w:type="spellStart"/>
      <w:r w:rsidRPr="00AF3D27">
        <w:rPr>
          <w:sz w:val="24"/>
          <w:szCs w:val="24"/>
        </w:rPr>
        <w:t>tromber</w:t>
      </w:r>
      <w:proofErr w:type="spellEnd"/>
      <w:r w:rsidRPr="00AF3D27">
        <w:rPr>
          <w:sz w:val="24"/>
          <w:szCs w:val="24"/>
        </w:rPr>
        <w:t xml:space="preserve">. Non-kliniske studier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 dyremodeller har vist en </w:t>
      </w:r>
      <w:proofErr w:type="spellStart"/>
      <w:r w:rsidRPr="00AF3D27">
        <w:rPr>
          <w:sz w:val="24"/>
          <w:szCs w:val="24"/>
        </w:rPr>
        <w:lastRenderedPageBreak/>
        <w:t>antitrombotisk</w:t>
      </w:r>
      <w:proofErr w:type="spellEnd"/>
      <w:r w:rsidRPr="00AF3D27">
        <w:rPr>
          <w:sz w:val="24"/>
          <w:szCs w:val="24"/>
        </w:rPr>
        <w:t xml:space="preserve"> effekt som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led i forebyggelsen af arteriel- og venøs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trombose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ved doser der bevarede </w:t>
      </w:r>
      <w:proofErr w:type="spellStart"/>
      <w:r w:rsidRPr="00AF3D27">
        <w:rPr>
          <w:sz w:val="24"/>
          <w:szCs w:val="24"/>
        </w:rPr>
        <w:t>hæmostase</w:t>
      </w:r>
      <w:proofErr w:type="spellEnd"/>
      <w:r w:rsidRPr="00AF3D27">
        <w:rPr>
          <w:sz w:val="24"/>
          <w:szCs w:val="24"/>
        </w:rPr>
        <w:t>.</w:t>
      </w:r>
    </w:p>
    <w:p w14:paraId="27B08235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397FEEEA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pacing w:val="-2"/>
          <w:sz w:val="24"/>
          <w:szCs w:val="24"/>
          <w:u w:val="single"/>
        </w:rPr>
        <w:t>Farmakodynamisk</w:t>
      </w:r>
      <w:proofErr w:type="spellEnd"/>
      <w:r w:rsidRPr="00AF3D27">
        <w:rPr>
          <w:spacing w:val="7"/>
          <w:sz w:val="24"/>
          <w:szCs w:val="24"/>
          <w:u w:val="single"/>
        </w:rPr>
        <w:t xml:space="preserve"> </w:t>
      </w:r>
      <w:r w:rsidRPr="00AF3D27">
        <w:rPr>
          <w:spacing w:val="-2"/>
          <w:sz w:val="24"/>
          <w:szCs w:val="24"/>
          <w:u w:val="single"/>
        </w:rPr>
        <w:t>virkning</w:t>
      </w:r>
    </w:p>
    <w:p w14:paraId="7BFD61AB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Den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farmakodynamiske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afspejler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virkningsmekanismen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</w:t>
      </w:r>
      <w:proofErr w:type="spellStart"/>
      <w:r w:rsidRPr="00AF3D27">
        <w:rPr>
          <w:sz w:val="24"/>
          <w:szCs w:val="24"/>
        </w:rPr>
        <w:t>FXa</w:t>
      </w:r>
      <w:proofErr w:type="spellEnd"/>
      <w:r w:rsidRPr="00AF3D27">
        <w:rPr>
          <w:sz w:val="24"/>
          <w:szCs w:val="24"/>
        </w:rPr>
        <w:t>-hæmning).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et resultat af </w:t>
      </w:r>
      <w:proofErr w:type="spellStart"/>
      <w:r w:rsidRPr="00AF3D27">
        <w:rPr>
          <w:sz w:val="24"/>
          <w:szCs w:val="24"/>
        </w:rPr>
        <w:t>FXa</w:t>
      </w:r>
      <w:proofErr w:type="spellEnd"/>
      <w:r w:rsidRPr="00AF3D27">
        <w:rPr>
          <w:sz w:val="24"/>
          <w:szCs w:val="24"/>
        </w:rPr>
        <w:t xml:space="preserve">-hæmningen forlænger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koagulationstiden (</w:t>
      </w:r>
      <w:proofErr w:type="spellStart"/>
      <w:r w:rsidRPr="00AF3D27">
        <w:rPr>
          <w:sz w:val="24"/>
          <w:szCs w:val="24"/>
        </w:rPr>
        <w:t>protrombintiden</w:t>
      </w:r>
      <w:proofErr w:type="spellEnd"/>
      <w:r w:rsidRPr="00AF3D27">
        <w:rPr>
          <w:sz w:val="24"/>
          <w:szCs w:val="24"/>
        </w:rPr>
        <w:t xml:space="preserve"> (PT), INR og den aktiverede partielle </w:t>
      </w:r>
      <w:proofErr w:type="spellStart"/>
      <w:r w:rsidRPr="00AF3D27">
        <w:rPr>
          <w:sz w:val="24"/>
          <w:szCs w:val="24"/>
        </w:rPr>
        <w:t>tromboplastintid</w:t>
      </w:r>
      <w:proofErr w:type="spellEnd"/>
      <w:r w:rsidRPr="00AF3D27">
        <w:rPr>
          <w:sz w:val="24"/>
          <w:szCs w:val="24"/>
        </w:rPr>
        <w:t xml:space="preserve"> (</w:t>
      </w:r>
      <w:proofErr w:type="spellStart"/>
      <w:r w:rsidRPr="00AF3D27">
        <w:rPr>
          <w:sz w:val="24"/>
          <w:szCs w:val="24"/>
        </w:rPr>
        <w:t>aPPT</w:t>
      </w:r>
      <w:proofErr w:type="spellEnd"/>
      <w:r w:rsidRPr="00AF3D27">
        <w:rPr>
          <w:sz w:val="24"/>
          <w:szCs w:val="24"/>
        </w:rPr>
        <w:t xml:space="preserve">)). Ændringerne i disse koagulationstests ved den forventede terapeutiske dosis små og har en høj grad af variabilitet. De anbefales ikke til vurdering af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farmakodynamiske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analysen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trombindannelse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reducerede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endogent </w:t>
      </w:r>
      <w:proofErr w:type="spellStart"/>
      <w:r w:rsidRPr="00AF3D27">
        <w:rPr>
          <w:sz w:val="24"/>
          <w:szCs w:val="24"/>
        </w:rPr>
        <w:t>trombinpotentiale</w:t>
      </w:r>
      <w:proofErr w:type="spellEnd"/>
      <w:r w:rsidRPr="00AF3D27">
        <w:rPr>
          <w:sz w:val="24"/>
          <w:szCs w:val="24"/>
        </w:rPr>
        <w:t xml:space="preserve">, som er en målestok for </w:t>
      </w:r>
      <w:proofErr w:type="spellStart"/>
      <w:r w:rsidRPr="00AF3D27">
        <w:rPr>
          <w:sz w:val="24"/>
          <w:szCs w:val="24"/>
        </w:rPr>
        <w:t>trombindannelse</w:t>
      </w:r>
      <w:proofErr w:type="spellEnd"/>
      <w:r w:rsidRPr="00AF3D27">
        <w:rPr>
          <w:sz w:val="24"/>
          <w:szCs w:val="24"/>
        </w:rPr>
        <w:t xml:space="preserve"> i humant plasma.</w:t>
      </w:r>
    </w:p>
    <w:p w14:paraId="4298D515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8EEF9F0" w14:textId="209949DE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udviser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også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</w:t>
      </w:r>
      <w:proofErr w:type="spellEnd"/>
      <w:r w:rsidRPr="00AF3D27">
        <w:rPr>
          <w:sz w:val="24"/>
          <w:szCs w:val="24"/>
        </w:rPr>
        <w:t>-Faktor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>-aktivitet,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afspejlet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reduktion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Faktor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>-enzymaktiviteten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i adskillige kommercielle </w:t>
      </w:r>
      <w:proofErr w:type="spellStart"/>
      <w:r w:rsidRPr="00AF3D27">
        <w:rPr>
          <w:sz w:val="24"/>
          <w:szCs w:val="24"/>
        </w:rPr>
        <w:t>anti</w:t>
      </w:r>
      <w:proofErr w:type="spellEnd"/>
      <w:r w:rsidRPr="00AF3D27">
        <w:rPr>
          <w:sz w:val="24"/>
          <w:szCs w:val="24"/>
        </w:rPr>
        <w:t xml:space="preserve"> 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 xml:space="preserve">-prøvesæt; resultaterne var imidlertid forskellige for de forskellige prøvesæt. Der foreligger kun data fra kliniske studier </w:t>
      </w:r>
      <w:proofErr w:type="spellStart"/>
      <w:r w:rsidRPr="00AF3D27">
        <w:rPr>
          <w:sz w:val="24"/>
          <w:szCs w:val="24"/>
        </w:rPr>
        <w:t>Rotachrom</w:t>
      </w:r>
      <w:r w:rsidRPr="00AF3D27">
        <w:rPr>
          <w:sz w:val="24"/>
          <w:szCs w:val="24"/>
          <w:vertAlign w:val="superscript"/>
        </w:rPr>
        <w:t>®</w:t>
      </w:r>
      <w:r w:rsidRPr="00AF3D27">
        <w:rPr>
          <w:sz w:val="24"/>
          <w:szCs w:val="24"/>
        </w:rPr>
        <w:t>Heparin</w:t>
      </w:r>
      <w:proofErr w:type="spellEnd"/>
      <w:r w:rsidRPr="00AF3D27">
        <w:rPr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kromogen</w:t>
      </w:r>
      <w:proofErr w:type="spellEnd"/>
      <w:r w:rsidRPr="00AF3D27">
        <w:rPr>
          <w:sz w:val="24"/>
          <w:szCs w:val="24"/>
        </w:rPr>
        <w:t xml:space="preserve"> analysen. </w:t>
      </w:r>
      <w:proofErr w:type="spellStart"/>
      <w:r w:rsidRPr="00AF3D27">
        <w:rPr>
          <w:sz w:val="24"/>
          <w:szCs w:val="24"/>
        </w:rPr>
        <w:t>Anti</w:t>
      </w:r>
      <w:proofErr w:type="spellEnd"/>
      <w:r w:rsidRPr="00AF3D27">
        <w:rPr>
          <w:sz w:val="24"/>
          <w:szCs w:val="24"/>
        </w:rPr>
        <w:t xml:space="preserve">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 xml:space="preserve">-aktivitet viser en tæt direkte lineær sammenhæng med plasmakoncentrationen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, som når de maksimale værdier på tidspunktet for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maksimale plasmakoncentrationer. Sammenhængen mellem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plasmakoncentration og</w:t>
      </w:r>
      <w:r w:rsidR="00B745E1">
        <w:rPr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</w:t>
      </w:r>
      <w:proofErr w:type="spellEnd"/>
      <w:r w:rsidRPr="00AF3D27">
        <w:rPr>
          <w:sz w:val="24"/>
          <w:szCs w:val="24"/>
        </w:rPr>
        <w:t xml:space="preserve">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 xml:space="preserve">-aktivitet er tilnærmelsesvis lineær over et bredt dosisinterval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. </w:t>
      </w:r>
    </w:p>
    <w:p w14:paraId="62F759CE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63D2A13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Tabel 3 nedenfor viser den forventede eksponering ved </w:t>
      </w:r>
      <w:proofErr w:type="spellStart"/>
      <w:r w:rsidRPr="00AF3D27">
        <w:rPr>
          <w:i/>
          <w:sz w:val="24"/>
          <w:szCs w:val="24"/>
        </w:rPr>
        <w:t>steady</w:t>
      </w:r>
      <w:proofErr w:type="spellEnd"/>
      <w:r w:rsidRPr="00AF3D27">
        <w:rPr>
          <w:i/>
          <w:sz w:val="24"/>
          <w:szCs w:val="24"/>
        </w:rPr>
        <w:t xml:space="preserve"> </w:t>
      </w:r>
      <w:proofErr w:type="spellStart"/>
      <w:r w:rsidRPr="00AF3D27">
        <w:rPr>
          <w:i/>
          <w:sz w:val="24"/>
          <w:szCs w:val="24"/>
        </w:rPr>
        <w:t>state</w:t>
      </w:r>
      <w:proofErr w:type="spellEnd"/>
      <w:r w:rsidRPr="00AF3D27">
        <w:rPr>
          <w:i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og anti-faktor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>-aktivitet. Hos patienter med non-</w:t>
      </w:r>
      <w:proofErr w:type="spellStart"/>
      <w:r w:rsidRPr="00AF3D27">
        <w:rPr>
          <w:sz w:val="24"/>
          <w:szCs w:val="24"/>
        </w:rPr>
        <w:t>valvulær</w:t>
      </w:r>
      <w:proofErr w:type="spellEnd"/>
      <w:r w:rsidRPr="00AF3D27">
        <w:rPr>
          <w:sz w:val="24"/>
          <w:szCs w:val="24"/>
        </w:rPr>
        <w:t xml:space="preserve"> atrieflimren, der tager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til forebyggelse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apopleksi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systemisk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viser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resultaterne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udsving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mindre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1,7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gange mellem højeste og laveste serumkoncentration. Hos patienter, der tager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til behandling af DVT og LE eller forebyggelse af recidiverende DVT og LE, viser resultaterne et udsving på mindre end 2,2 gange mellem højeste og laveste serumkoncentration.</w:t>
      </w:r>
    </w:p>
    <w:p w14:paraId="3383E682" w14:textId="77777777" w:rsidR="005123C9" w:rsidRPr="00AF3D27" w:rsidRDefault="005123C9" w:rsidP="005123C9">
      <w:pPr>
        <w:pStyle w:val="Brdtekst"/>
        <w:spacing w:before="1"/>
        <w:ind w:right="1238"/>
        <w:rPr>
          <w:sz w:val="24"/>
          <w:szCs w:val="24"/>
          <w:lang w:val="da-DK"/>
        </w:rPr>
      </w:pPr>
    </w:p>
    <w:p w14:paraId="662EC744" w14:textId="77777777" w:rsidR="005123C9" w:rsidRPr="00AF3D27" w:rsidRDefault="005123C9" w:rsidP="00234E16">
      <w:pPr>
        <w:pStyle w:val="Overskrift2"/>
        <w:ind w:left="0" w:right="-1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8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3:</w:t>
      </w:r>
      <w:r w:rsidRPr="00AF3D27">
        <w:rPr>
          <w:spacing w:val="-8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Forventet</w:t>
      </w:r>
      <w:r w:rsidRPr="00AF3D27">
        <w:rPr>
          <w:spacing w:val="-8"/>
          <w:sz w:val="24"/>
          <w:szCs w:val="24"/>
          <w:lang w:val="da-DK"/>
        </w:rPr>
        <w:t xml:space="preserve"> </w:t>
      </w:r>
      <w:proofErr w:type="spellStart"/>
      <w:r w:rsidRPr="00AF3D27">
        <w:rPr>
          <w:spacing w:val="-8"/>
          <w:sz w:val="24"/>
          <w:szCs w:val="24"/>
          <w:lang w:val="da-DK"/>
        </w:rPr>
        <w:t>axipaban</w:t>
      </w:r>
      <w:proofErr w:type="spellEnd"/>
      <w:r w:rsidRPr="00AF3D27">
        <w:rPr>
          <w:spacing w:val="-8"/>
          <w:sz w:val="24"/>
          <w:szCs w:val="24"/>
          <w:lang w:val="da-DK"/>
        </w:rPr>
        <w:t>-</w:t>
      </w:r>
      <w:r w:rsidRPr="00AF3D27">
        <w:rPr>
          <w:sz w:val="24"/>
          <w:szCs w:val="24"/>
          <w:lang w:val="da-DK"/>
        </w:rPr>
        <w:t>eksponering</w:t>
      </w:r>
      <w:r w:rsidRPr="00AF3D27">
        <w:rPr>
          <w:spacing w:val="-7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ved</w:t>
      </w:r>
      <w:r w:rsidRPr="00AF3D27">
        <w:rPr>
          <w:spacing w:val="-8"/>
          <w:sz w:val="24"/>
          <w:szCs w:val="24"/>
          <w:lang w:val="da-DK"/>
        </w:rPr>
        <w:t xml:space="preserve"> </w:t>
      </w:r>
      <w:proofErr w:type="spellStart"/>
      <w:r w:rsidRPr="00AF3D27">
        <w:rPr>
          <w:i/>
          <w:sz w:val="24"/>
          <w:szCs w:val="24"/>
          <w:lang w:val="da-DK"/>
        </w:rPr>
        <w:t>steady</w:t>
      </w:r>
      <w:proofErr w:type="spellEnd"/>
      <w:r w:rsidRPr="00AF3D27">
        <w:rPr>
          <w:i/>
          <w:spacing w:val="-9"/>
          <w:sz w:val="24"/>
          <w:szCs w:val="24"/>
          <w:lang w:val="da-DK"/>
        </w:rPr>
        <w:t xml:space="preserve"> </w:t>
      </w:r>
      <w:proofErr w:type="spellStart"/>
      <w:r w:rsidRPr="00AF3D27">
        <w:rPr>
          <w:i/>
          <w:sz w:val="24"/>
          <w:szCs w:val="24"/>
          <w:lang w:val="da-DK"/>
        </w:rPr>
        <w:t>state</w:t>
      </w:r>
      <w:proofErr w:type="spellEnd"/>
      <w:r w:rsidRPr="00AF3D27">
        <w:rPr>
          <w:i/>
          <w:spacing w:val="-8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anti-faktor</w:t>
      </w:r>
      <w:r w:rsidRPr="00AF3D27">
        <w:rPr>
          <w:spacing w:val="-9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Xa</w:t>
      </w:r>
      <w:proofErr w:type="spellEnd"/>
      <w:r w:rsidRPr="00AF3D27">
        <w:rPr>
          <w:sz w:val="24"/>
          <w:szCs w:val="24"/>
          <w:lang w:val="da-DK"/>
        </w:rPr>
        <w:t>-</w:t>
      </w:r>
      <w:r w:rsidRPr="00AF3D27">
        <w:rPr>
          <w:spacing w:val="-2"/>
          <w:sz w:val="24"/>
          <w:szCs w:val="24"/>
          <w:lang w:val="da-DK"/>
        </w:rPr>
        <w:t>aktivitet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806"/>
        <w:gridCol w:w="1956"/>
        <w:gridCol w:w="1956"/>
        <w:gridCol w:w="1987"/>
      </w:tblGrid>
      <w:tr w:rsidR="005123C9" w:rsidRPr="00AF3D27" w14:paraId="7265E31E" w14:textId="77777777" w:rsidTr="00C35D9E">
        <w:trPr>
          <w:trHeight w:val="814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64D4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ECCA" w14:textId="77777777" w:rsidR="005123C9" w:rsidRPr="00AF3D27" w:rsidRDefault="005123C9">
            <w:pPr>
              <w:pStyle w:val="TableParagraph"/>
              <w:ind w:left="12" w:right="7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</w:p>
          <w:p w14:paraId="21E7B7B5" w14:textId="77777777" w:rsidR="005123C9" w:rsidRPr="00AF3D27" w:rsidRDefault="005123C9">
            <w:pPr>
              <w:pStyle w:val="TableParagraph"/>
              <w:spacing w:before="0"/>
              <w:ind w:left="12" w:right="4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lang w:val="da-DK"/>
              </w:rPr>
              <w:t>C</w:t>
            </w:r>
            <w:r w:rsidRPr="00AF3D27">
              <w:rPr>
                <w:b/>
                <w:vertAlign w:val="subscript"/>
                <w:lang w:val="da-DK"/>
              </w:rPr>
              <w:t>max</w:t>
            </w:r>
            <w:proofErr w:type="spellEnd"/>
            <w:r w:rsidRPr="00AF3D27">
              <w:rPr>
                <w:b/>
                <w:spacing w:val="-3"/>
                <w:lang w:val="da-DK"/>
              </w:rPr>
              <w:t xml:space="preserve"> </w:t>
            </w:r>
            <w:r w:rsidRPr="00AF3D27">
              <w:rPr>
                <w:b/>
                <w:spacing w:val="-2"/>
                <w:lang w:val="da-DK"/>
              </w:rPr>
              <w:t>(</w:t>
            </w:r>
            <w:proofErr w:type="spellStart"/>
            <w:r w:rsidRPr="00AF3D27">
              <w:rPr>
                <w:b/>
                <w:spacing w:val="-2"/>
                <w:lang w:val="da-DK"/>
              </w:rPr>
              <w:t>ng</w:t>
            </w:r>
            <w:proofErr w:type="spellEnd"/>
            <w:r w:rsidRPr="00AF3D27">
              <w:rPr>
                <w:b/>
                <w:spacing w:val="-2"/>
                <w:lang w:val="da-DK"/>
              </w:rPr>
              <w:t>/ml)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68AE" w14:textId="77777777" w:rsidR="005123C9" w:rsidRPr="00AF3D27" w:rsidRDefault="005123C9">
            <w:pPr>
              <w:pStyle w:val="TableParagraph"/>
              <w:ind w:left="52" w:right="47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</w:p>
          <w:p w14:paraId="1FDFB175" w14:textId="77777777" w:rsidR="005123C9" w:rsidRPr="00AF3D27" w:rsidRDefault="005123C9">
            <w:pPr>
              <w:pStyle w:val="TableParagraph"/>
              <w:spacing w:before="0"/>
              <w:ind w:left="52" w:right="47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lang w:val="da-DK"/>
              </w:rPr>
              <w:t>C</w:t>
            </w:r>
            <w:r w:rsidRPr="00AF3D27">
              <w:rPr>
                <w:b/>
                <w:vertAlign w:val="subscript"/>
                <w:lang w:val="da-DK"/>
              </w:rPr>
              <w:t>min</w:t>
            </w:r>
            <w:proofErr w:type="spellEnd"/>
            <w:r w:rsidRPr="00AF3D27">
              <w:rPr>
                <w:b/>
                <w:spacing w:val="-3"/>
                <w:lang w:val="da-DK"/>
              </w:rPr>
              <w:t xml:space="preserve"> </w:t>
            </w:r>
            <w:r w:rsidRPr="00AF3D27">
              <w:rPr>
                <w:b/>
                <w:spacing w:val="-2"/>
                <w:lang w:val="da-DK"/>
              </w:rPr>
              <w:t>(</w:t>
            </w:r>
            <w:proofErr w:type="spellStart"/>
            <w:r w:rsidRPr="00AF3D27">
              <w:rPr>
                <w:b/>
                <w:spacing w:val="-2"/>
                <w:lang w:val="da-DK"/>
              </w:rPr>
              <w:t>ng</w:t>
            </w:r>
            <w:proofErr w:type="spellEnd"/>
            <w:r w:rsidRPr="00AF3D27">
              <w:rPr>
                <w:b/>
                <w:spacing w:val="-2"/>
                <w:lang w:val="da-DK"/>
              </w:rPr>
              <w:t>/ml)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8B9A" w14:textId="77777777" w:rsidR="005123C9" w:rsidRPr="00AF3D27" w:rsidRDefault="005123C9">
            <w:pPr>
              <w:pStyle w:val="TableParagraph"/>
              <w:ind w:left="52" w:right="47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lang w:val="da-DK"/>
              </w:rPr>
              <w:t>Apixaban</w:t>
            </w:r>
            <w:proofErr w:type="spellEnd"/>
            <w:r w:rsidRPr="00AF3D27">
              <w:rPr>
                <w:b/>
                <w:spacing w:val="-14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 xml:space="preserve">anti-faktor </w:t>
            </w:r>
            <w:proofErr w:type="spellStart"/>
            <w:r w:rsidRPr="00AF3D27">
              <w:rPr>
                <w:b/>
                <w:lang w:val="da-DK"/>
              </w:rPr>
              <w:t>Xa</w:t>
            </w:r>
            <w:proofErr w:type="spellEnd"/>
            <w:r w:rsidRPr="00AF3D27">
              <w:rPr>
                <w:b/>
                <w:spacing w:val="-7"/>
                <w:lang w:val="da-DK"/>
              </w:rPr>
              <w:t>-</w:t>
            </w:r>
            <w:r w:rsidRPr="00AF3D27">
              <w:rPr>
                <w:b/>
                <w:lang w:val="da-DK"/>
              </w:rPr>
              <w:t>aktivitet</w:t>
            </w:r>
            <w:r w:rsidRPr="00AF3D27">
              <w:rPr>
                <w:b/>
                <w:spacing w:val="-8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 xml:space="preserve">maks. </w:t>
            </w:r>
            <w:r w:rsidRPr="00AF3D27">
              <w:rPr>
                <w:b/>
                <w:spacing w:val="-2"/>
                <w:lang w:val="da-DK"/>
              </w:rPr>
              <w:t>(IE/ml)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7255" w14:textId="77777777" w:rsidR="005123C9" w:rsidRPr="00AF3D27" w:rsidRDefault="005123C9">
            <w:pPr>
              <w:pStyle w:val="TableParagraph"/>
              <w:ind w:left="86" w:right="84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lang w:val="da-DK"/>
              </w:rPr>
              <w:t>Apixaban</w:t>
            </w:r>
            <w:proofErr w:type="spellEnd"/>
            <w:r w:rsidRPr="00AF3D27">
              <w:rPr>
                <w:b/>
                <w:spacing w:val="-14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 xml:space="preserve">anti-faktor </w:t>
            </w:r>
            <w:proofErr w:type="spellStart"/>
            <w:r w:rsidRPr="00AF3D27">
              <w:rPr>
                <w:b/>
                <w:lang w:val="da-DK"/>
              </w:rPr>
              <w:t>Xa</w:t>
            </w:r>
            <w:proofErr w:type="spellEnd"/>
            <w:r w:rsidRPr="00AF3D27">
              <w:rPr>
                <w:b/>
                <w:lang w:val="da-DK"/>
              </w:rPr>
              <w:t xml:space="preserve">-aktivitet min </w:t>
            </w:r>
            <w:r w:rsidRPr="00AF3D27">
              <w:rPr>
                <w:b/>
                <w:spacing w:val="-2"/>
                <w:lang w:val="da-DK"/>
              </w:rPr>
              <w:t>(IE/ml)</w:t>
            </w:r>
          </w:p>
        </w:tc>
      </w:tr>
      <w:tr w:rsidR="005123C9" w:rsidRPr="00AF3D27" w14:paraId="63A61EF8" w14:textId="77777777" w:rsidTr="00C35D9E">
        <w:trPr>
          <w:trHeight w:val="309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F799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40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929A" w14:textId="77777777" w:rsidR="005123C9" w:rsidRPr="00AF3D27" w:rsidRDefault="005123C9">
            <w:pPr>
              <w:pStyle w:val="TableParagraph"/>
              <w:ind w:left="4"/>
              <w:rPr>
                <w:lang w:val="da-DK"/>
              </w:rPr>
            </w:pPr>
            <w:r w:rsidRPr="00AF3D27">
              <w:rPr>
                <w:lang w:val="da-DK"/>
              </w:rPr>
              <w:t>Median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[5.,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95.</w:t>
            </w:r>
            <w:r w:rsidRPr="00AF3D27">
              <w:rPr>
                <w:spacing w:val="-6"/>
                <w:lang w:val="da-DK"/>
              </w:rPr>
              <w:t xml:space="preserve"> </w:t>
            </w:r>
            <w:proofErr w:type="spellStart"/>
            <w:r w:rsidRPr="00AF3D27">
              <w:rPr>
                <w:spacing w:val="-2"/>
                <w:lang w:val="da-DK"/>
              </w:rPr>
              <w:t>percentil</w:t>
            </w:r>
            <w:proofErr w:type="spellEnd"/>
            <w:r w:rsidRPr="00AF3D27">
              <w:rPr>
                <w:spacing w:val="-2"/>
                <w:lang w:val="da-DK"/>
              </w:rPr>
              <w:t>]</w:t>
            </w:r>
          </w:p>
        </w:tc>
      </w:tr>
      <w:tr w:rsidR="005123C9" w:rsidRPr="00AF3D27" w14:paraId="30EA9340" w14:textId="77777777" w:rsidTr="00C35D9E">
        <w:trPr>
          <w:trHeight w:val="3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F0833" w14:textId="77777777" w:rsidR="005123C9" w:rsidRPr="00AF3D27" w:rsidRDefault="005123C9">
            <w:pPr>
              <w:pStyle w:val="TableParagraph"/>
              <w:jc w:val="left"/>
              <w:rPr>
                <w:i/>
                <w:lang w:val="da-DK"/>
              </w:rPr>
            </w:pPr>
            <w:r w:rsidRPr="00AF3D27">
              <w:rPr>
                <w:i/>
                <w:lang w:val="da-DK"/>
              </w:rPr>
              <w:t>Forebyggelse</w:t>
            </w:r>
            <w:r w:rsidRPr="00AF3D27">
              <w:rPr>
                <w:i/>
                <w:spacing w:val="-9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af</w:t>
            </w:r>
            <w:r w:rsidRPr="00AF3D27">
              <w:rPr>
                <w:i/>
                <w:spacing w:val="-9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apopleksi</w:t>
            </w:r>
            <w:r w:rsidRPr="00AF3D27">
              <w:rPr>
                <w:i/>
                <w:spacing w:val="-9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og</w:t>
            </w:r>
            <w:r w:rsidRPr="00AF3D27">
              <w:rPr>
                <w:i/>
                <w:spacing w:val="-10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systemisk</w:t>
            </w:r>
            <w:r w:rsidRPr="00AF3D27">
              <w:rPr>
                <w:i/>
                <w:spacing w:val="-10"/>
                <w:lang w:val="da-DK"/>
              </w:rPr>
              <w:t xml:space="preserve"> </w:t>
            </w:r>
            <w:proofErr w:type="spellStart"/>
            <w:r w:rsidRPr="00AF3D27">
              <w:rPr>
                <w:i/>
                <w:lang w:val="da-DK"/>
              </w:rPr>
              <w:t>emboli</w:t>
            </w:r>
            <w:proofErr w:type="spellEnd"/>
            <w:r w:rsidRPr="00AF3D27">
              <w:rPr>
                <w:i/>
                <w:lang w:val="da-DK"/>
              </w:rPr>
              <w:t>:</w:t>
            </w:r>
            <w:r w:rsidRPr="00AF3D27">
              <w:rPr>
                <w:i/>
                <w:spacing w:val="-9"/>
                <w:lang w:val="da-DK"/>
              </w:rPr>
              <w:t xml:space="preserve"> </w:t>
            </w:r>
            <w:r w:rsidRPr="00AF3D27">
              <w:rPr>
                <w:i/>
                <w:spacing w:val="-4"/>
                <w:lang w:val="da-DK"/>
              </w:rPr>
              <w:t>NVAF</w:t>
            </w:r>
          </w:p>
        </w:tc>
      </w:tr>
      <w:tr w:rsidR="005123C9" w:rsidRPr="00AF3D27" w14:paraId="0B1389C3" w14:textId="77777777" w:rsidTr="00C35D9E">
        <w:trPr>
          <w:trHeight w:val="561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C881" w14:textId="77777777" w:rsidR="005123C9" w:rsidRPr="00AF3D27" w:rsidRDefault="005123C9">
            <w:pPr>
              <w:pStyle w:val="TableParagraph"/>
              <w:spacing w:before="25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2,5</w:t>
            </w:r>
            <w:r w:rsidRPr="00AF3D27">
              <w:rPr>
                <w:spacing w:val="-13"/>
                <w:lang w:val="da-DK"/>
              </w:rPr>
              <w:t xml:space="preserve"> mg </w:t>
            </w:r>
            <w:r w:rsidRPr="00AF3D27">
              <w:rPr>
                <w:lang w:val="da-DK"/>
              </w:rPr>
              <w:t>to</w:t>
            </w:r>
            <w:r w:rsidRPr="00AF3D27">
              <w:rPr>
                <w:spacing w:val="-13"/>
                <w:lang w:val="da-DK"/>
              </w:rPr>
              <w:t xml:space="preserve"> </w:t>
            </w:r>
            <w:r w:rsidRPr="00AF3D27">
              <w:rPr>
                <w:lang w:val="da-DK"/>
              </w:rPr>
              <w:t xml:space="preserve">gange </w:t>
            </w:r>
            <w:r w:rsidRPr="00AF3D27">
              <w:rPr>
                <w:spacing w:val="-2"/>
                <w:lang w:val="da-DK"/>
              </w:rPr>
              <w:t>dagligt*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D6EE" w14:textId="77777777" w:rsidR="005123C9" w:rsidRPr="00AF3D27" w:rsidRDefault="005123C9">
            <w:pPr>
              <w:pStyle w:val="TableParagraph"/>
              <w:spacing w:before="25"/>
              <w:ind w:left="12" w:right="4"/>
              <w:rPr>
                <w:lang w:val="da-DK"/>
              </w:rPr>
            </w:pPr>
            <w:r w:rsidRPr="00AF3D27">
              <w:rPr>
                <w:lang w:val="da-DK"/>
              </w:rPr>
              <w:t>123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[69;</w:t>
            </w:r>
            <w:r w:rsidRPr="00AF3D27">
              <w:rPr>
                <w:spacing w:val="-4"/>
                <w:lang w:val="da-DK"/>
              </w:rPr>
              <w:t xml:space="preserve"> 221]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28AD" w14:textId="77777777" w:rsidR="005123C9" w:rsidRPr="00AF3D27" w:rsidRDefault="005123C9">
            <w:pPr>
              <w:pStyle w:val="TableParagraph"/>
              <w:spacing w:before="25"/>
              <w:ind w:left="52" w:right="44"/>
              <w:rPr>
                <w:lang w:val="da-DK"/>
              </w:rPr>
            </w:pPr>
            <w:r w:rsidRPr="00AF3D27">
              <w:rPr>
                <w:lang w:val="da-DK"/>
              </w:rPr>
              <w:t>79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lang w:val="da-DK"/>
              </w:rPr>
              <w:t>[34;</w:t>
            </w:r>
            <w:r w:rsidRPr="00AF3D27">
              <w:rPr>
                <w:spacing w:val="-4"/>
                <w:lang w:val="da-DK"/>
              </w:rPr>
              <w:t xml:space="preserve"> 162]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41E0" w14:textId="77777777" w:rsidR="005123C9" w:rsidRPr="00AF3D27" w:rsidRDefault="005123C9">
            <w:pPr>
              <w:pStyle w:val="TableParagraph"/>
              <w:spacing w:before="25"/>
              <w:ind w:left="52" w:right="48"/>
              <w:rPr>
                <w:lang w:val="da-DK"/>
              </w:rPr>
            </w:pPr>
            <w:r w:rsidRPr="00AF3D27">
              <w:rPr>
                <w:lang w:val="da-DK"/>
              </w:rPr>
              <w:t>1,8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[1,0;</w:t>
            </w:r>
            <w:r w:rsidRPr="00AF3D27">
              <w:rPr>
                <w:spacing w:val="-4"/>
                <w:lang w:val="da-DK"/>
              </w:rPr>
              <w:t xml:space="preserve"> 3,3]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FDBA" w14:textId="77777777" w:rsidR="005123C9" w:rsidRPr="00AF3D27" w:rsidRDefault="005123C9">
            <w:pPr>
              <w:pStyle w:val="TableParagraph"/>
              <w:spacing w:before="25"/>
              <w:ind w:left="86" w:right="86"/>
              <w:rPr>
                <w:lang w:val="da-DK"/>
              </w:rPr>
            </w:pPr>
            <w:r w:rsidRPr="00AF3D27">
              <w:rPr>
                <w:lang w:val="da-DK"/>
              </w:rPr>
              <w:t>1,2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[0,51;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2,4]</w:t>
            </w:r>
          </w:p>
        </w:tc>
      </w:tr>
      <w:tr w:rsidR="005123C9" w:rsidRPr="00AF3D27" w14:paraId="139B016D" w14:textId="77777777" w:rsidTr="00C35D9E">
        <w:trPr>
          <w:trHeight w:val="56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B25E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5</w:t>
            </w:r>
            <w:r w:rsidRPr="00AF3D27">
              <w:rPr>
                <w:spacing w:val="-13"/>
                <w:lang w:val="da-DK"/>
              </w:rPr>
              <w:t xml:space="preserve"> mg </w:t>
            </w:r>
            <w:r w:rsidRPr="00AF3D27">
              <w:rPr>
                <w:lang w:val="da-DK"/>
              </w:rPr>
              <w:t>to</w:t>
            </w:r>
            <w:r w:rsidRPr="00AF3D27">
              <w:rPr>
                <w:spacing w:val="-13"/>
                <w:lang w:val="da-DK"/>
              </w:rPr>
              <w:t xml:space="preserve"> </w:t>
            </w:r>
            <w:r w:rsidRPr="00AF3D27">
              <w:rPr>
                <w:lang w:val="da-DK"/>
              </w:rPr>
              <w:t xml:space="preserve">gange </w:t>
            </w:r>
            <w:r w:rsidRPr="00AF3D27">
              <w:rPr>
                <w:spacing w:val="-2"/>
                <w:lang w:val="da-DK"/>
              </w:rPr>
              <w:t>dagligt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F804A" w14:textId="77777777" w:rsidR="005123C9" w:rsidRPr="00AF3D27" w:rsidRDefault="005123C9">
            <w:pPr>
              <w:pStyle w:val="TableParagraph"/>
              <w:ind w:left="12" w:right="4"/>
              <w:rPr>
                <w:lang w:val="da-DK"/>
              </w:rPr>
            </w:pPr>
            <w:r w:rsidRPr="00AF3D27">
              <w:rPr>
                <w:lang w:val="da-DK"/>
              </w:rPr>
              <w:t>171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[91;</w:t>
            </w:r>
            <w:r w:rsidRPr="00AF3D27">
              <w:rPr>
                <w:spacing w:val="-4"/>
                <w:lang w:val="da-DK"/>
              </w:rPr>
              <w:t xml:space="preserve"> 321]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5CF0" w14:textId="77777777" w:rsidR="005123C9" w:rsidRPr="00AF3D27" w:rsidRDefault="005123C9">
            <w:pPr>
              <w:pStyle w:val="TableParagraph"/>
              <w:ind w:left="52" w:right="44"/>
              <w:rPr>
                <w:lang w:val="da-DK"/>
              </w:rPr>
            </w:pPr>
            <w:r w:rsidRPr="00AF3D27">
              <w:rPr>
                <w:lang w:val="da-DK"/>
              </w:rPr>
              <w:t>103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[41;</w:t>
            </w:r>
            <w:r w:rsidRPr="00AF3D27">
              <w:rPr>
                <w:spacing w:val="-4"/>
                <w:lang w:val="da-DK"/>
              </w:rPr>
              <w:t xml:space="preserve"> 230]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5D05" w14:textId="77777777" w:rsidR="005123C9" w:rsidRPr="00AF3D27" w:rsidRDefault="005123C9">
            <w:pPr>
              <w:pStyle w:val="TableParagraph"/>
              <w:ind w:left="52" w:right="48"/>
              <w:rPr>
                <w:lang w:val="da-DK"/>
              </w:rPr>
            </w:pPr>
            <w:r w:rsidRPr="00AF3D27">
              <w:rPr>
                <w:lang w:val="da-DK"/>
              </w:rPr>
              <w:t>2,6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[1,4;</w:t>
            </w:r>
            <w:r w:rsidRPr="00AF3D27">
              <w:rPr>
                <w:spacing w:val="-4"/>
                <w:lang w:val="da-DK"/>
              </w:rPr>
              <w:t xml:space="preserve"> 4,8]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7025" w14:textId="77777777" w:rsidR="005123C9" w:rsidRPr="00AF3D27" w:rsidRDefault="005123C9">
            <w:pPr>
              <w:pStyle w:val="TableParagraph"/>
              <w:ind w:left="86" w:right="86"/>
              <w:rPr>
                <w:lang w:val="da-DK"/>
              </w:rPr>
            </w:pPr>
            <w:r w:rsidRPr="00AF3D27">
              <w:rPr>
                <w:lang w:val="da-DK"/>
              </w:rPr>
              <w:t>1,5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[0,61;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3,4]</w:t>
            </w:r>
          </w:p>
        </w:tc>
      </w:tr>
      <w:tr w:rsidR="005123C9" w:rsidRPr="00AF3D27" w14:paraId="5B22CD61" w14:textId="77777777" w:rsidTr="00C35D9E">
        <w:trPr>
          <w:trHeight w:val="3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7F1A" w14:textId="77777777" w:rsidR="005123C9" w:rsidRPr="00AF3D27" w:rsidRDefault="005123C9">
            <w:pPr>
              <w:pStyle w:val="TableParagraph"/>
              <w:spacing w:before="27"/>
              <w:jc w:val="left"/>
              <w:rPr>
                <w:i/>
                <w:lang w:val="da-DK"/>
              </w:rPr>
            </w:pPr>
            <w:r w:rsidRPr="00AF3D27">
              <w:rPr>
                <w:i/>
                <w:lang w:val="da-DK"/>
              </w:rPr>
              <w:t>Behandling</w:t>
            </w:r>
            <w:r w:rsidRPr="00AF3D27">
              <w:rPr>
                <w:i/>
                <w:spacing w:val="-7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af</w:t>
            </w:r>
            <w:r w:rsidRPr="00AF3D27">
              <w:rPr>
                <w:i/>
                <w:spacing w:val="-7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DVT,</w:t>
            </w:r>
            <w:r w:rsidRPr="00AF3D27">
              <w:rPr>
                <w:i/>
                <w:spacing w:val="-6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behandling</w:t>
            </w:r>
            <w:r w:rsidRPr="00AF3D27">
              <w:rPr>
                <w:i/>
                <w:spacing w:val="-8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af</w:t>
            </w:r>
            <w:r w:rsidRPr="00AF3D27">
              <w:rPr>
                <w:i/>
                <w:spacing w:val="-7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LE</w:t>
            </w:r>
            <w:r w:rsidRPr="00AF3D27">
              <w:rPr>
                <w:i/>
                <w:spacing w:val="-6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og</w:t>
            </w:r>
            <w:r w:rsidRPr="00AF3D27">
              <w:rPr>
                <w:i/>
                <w:spacing w:val="-7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forebyggelse</w:t>
            </w:r>
            <w:r w:rsidRPr="00AF3D27">
              <w:rPr>
                <w:i/>
                <w:spacing w:val="-7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af</w:t>
            </w:r>
            <w:r w:rsidRPr="00AF3D27">
              <w:rPr>
                <w:i/>
                <w:spacing w:val="-7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recidiverende</w:t>
            </w:r>
            <w:r w:rsidRPr="00AF3D27">
              <w:rPr>
                <w:i/>
                <w:spacing w:val="-8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DVT</w:t>
            </w:r>
            <w:r w:rsidRPr="00AF3D27">
              <w:rPr>
                <w:i/>
                <w:spacing w:val="-6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og</w:t>
            </w:r>
            <w:r w:rsidRPr="00AF3D27">
              <w:rPr>
                <w:i/>
                <w:spacing w:val="-8"/>
                <w:lang w:val="da-DK"/>
              </w:rPr>
              <w:t xml:space="preserve"> </w:t>
            </w:r>
            <w:r w:rsidRPr="00AF3D27">
              <w:rPr>
                <w:i/>
                <w:lang w:val="da-DK"/>
              </w:rPr>
              <w:t>LE</w:t>
            </w:r>
            <w:r w:rsidRPr="00AF3D27">
              <w:rPr>
                <w:i/>
                <w:spacing w:val="-6"/>
                <w:lang w:val="da-DK"/>
              </w:rPr>
              <w:t xml:space="preserve"> </w:t>
            </w:r>
            <w:r w:rsidRPr="00AF3D27">
              <w:rPr>
                <w:i/>
                <w:spacing w:val="-2"/>
                <w:lang w:val="da-DK"/>
              </w:rPr>
              <w:t>(</w:t>
            </w:r>
            <w:proofErr w:type="spellStart"/>
            <w:r w:rsidRPr="00AF3D27">
              <w:rPr>
                <w:i/>
                <w:spacing w:val="-2"/>
                <w:lang w:val="da-DK"/>
              </w:rPr>
              <w:t>VTEt</w:t>
            </w:r>
            <w:proofErr w:type="spellEnd"/>
            <w:r w:rsidRPr="00AF3D27">
              <w:rPr>
                <w:i/>
                <w:spacing w:val="-2"/>
                <w:lang w:val="da-DK"/>
              </w:rPr>
              <w:t>)</w:t>
            </w:r>
          </w:p>
        </w:tc>
      </w:tr>
      <w:tr w:rsidR="005123C9" w:rsidRPr="00AF3D27" w14:paraId="02660649" w14:textId="77777777" w:rsidTr="00C35D9E">
        <w:trPr>
          <w:trHeight w:val="56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DE046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2,5</w:t>
            </w:r>
            <w:r w:rsidRPr="00AF3D27">
              <w:rPr>
                <w:spacing w:val="-13"/>
                <w:lang w:val="da-DK"/>
              </w:rPr>
              <w:t xml:space="preserve"> mg </w:t>
            </w:r>
            <w:r w:rsidRPr="00AF3D27">
              <w:rPr>
                <w:lang w:val="da-DK"/>
              </w:rPr>
              <w:t>to</w:t>
            </w:r>
            <w:r w:rsidRPr="00AF3D27">
              <w:rPr>
                <w:spacing w:val="-13"/>
                <w:lang w:val="da-DK"/>
              </w:rPr>
              <w:t xml:space="preserve"> </w:t>
            </w:r>
            <w:r w:rsidRPr="00AF3D27">
              <w:rPr>
                <w:lang w:val="da-DK"/>
              </w:rPr>
              <w:t xml:space="preserve">gange </w:t>
            </w:r>
            <w:r w:rsidRPr="00AF3D27">
              <w:rPr>
                <w:spacing w:val="-2"/>
                <w:lang w:val="da-DK"/>
              </w:rPr>
              <w:t>dagligt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1B5B2" w14:textId="77777777" w:rsidR="005123C9" w:rsidRPr="00AF3D27" w:rsidRDefault="005123C9">
            <w:pPr>
              <w:pStyle w:val="TableParagraph"/>
              <w:ind w:left="12" w:right="4"/>
              <w:rPr>
                <w:lang w:val="da-DK"/>
              </w:rPr>
            </w:pPr>
            <w:r w:rsidRPr="00AF3D27">
              <w:rPr>
                <w:lang w:val="da-DK"/>
              </w:rPr>
              <w:t>67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lang w:val="da-DK"/>
              </w:rPr>
              <w:t>[30;</w:t>
            </w:r>
            <w:r w:rsidRPr="00AF3D27">
              <w:rPr>
                <w:spacing w:val="-4"/>
                <w:lang w:val="da-DK"/>
              </w:rPr>
              <w:t xml:space="preserve"> 153]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44675" w14:textId="77777777" w:rsidR="005123C9" w:rsidRPr="00AF3D27" w:rsidRDefault="005123C9">
            <w:pPr>
              <w:pStyle w:val="TableParagraph"/>
              <w:ind w:left="52" w:right="45"/>
              <w:rPr>
                <w:lang w:val="da-DK"/>
              </w:rPr>
            </w:pPr>
            <w:r w:rsidRPr="00AF3D27">
              <w:rPr>
                <w:lang w:val="da-DK"/>
              </w:rPr>
              <w:t>32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lang w:val="da-DK"/>
              </w:rPr>
              <w:t>[11;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5"/>
                <w:lang w:val="da-DK"/>
              </w:rPr>
              <w:t>90]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B359" w14:textId="77777777" w:rsidR="005123C9" w:rsidRPr="00AF3D27" w:rsidRDefault="005123C9">
            <w:pPr>
              <w:pStyle w:val="TableParagraph"/>
              <w:ind w:left="52" w:right="49"/>
              <w:rPr>
                <w:lang w:val="da-DK"/>
              </w:rPr>
            </w:pPr>
            <w:r w:rsidRPr="00AF3D27">
              <w:rPr>
                <w:lang w:val="da-DK"/>
              </w:rPr>
              <w:t>1,0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[0,46;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2,5]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23B0" w14:textId="77777777" w:rsidR="005123C9" w:rsidRPr="00AF3D27" w:rsidRDefault="005123C9">
            <w:pPr>
              <w:pStyle w:val="TableParagraph"/>
              <w:ind w:left="86" w:right="85"/>
              <w:rPr>
                <w:lang w:val="da-DK"/>
              </w:rPr>
            </w:pPr>
            <w:r w:rsidRPr="00AF3D27">
              <w:rPr>
                <w:lang w:val="da-DK"/>
              </w:rPr>
              <w:t>0,49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[0,17;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1,4]</w:t>
            </w:r>
          </w:p>
        </w:tc>
      </w:tr>
      <w:tr w:rsidR="005123C9" w:rsidRPr="00AF3D27" w14:paraId="5793E1C2" w14:textId="77777777" w:rsidTr="00C35D9E">
        <w:trPr>
          <w:trHeight w:val="56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CEDA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5</w:t>
            </w:r>
            <w:r w:rsidRPr="00AF3D27">
              <w:rPr>
                <w:spacing w:val="-13"/>
                <w:lang w:val="da-DK"/>
              </w:rPr>
              <w:t xml:space="preserve"> mg </w:t>
            </w:r>
            <w:r w:rsidRPr="00AF3D27">
              <w:rPr>
                <w:lang w:val="da-DK"/>
              </w:rPr>
              <w:t>to</w:t>
            </w:r>
            <w:r w:rsidRPr="00AF3D27">
              <w:rPr>
                <w:spacing w:val="-13"/>
                <w:lang w:val="da-DK"/>
              </w:rPr>
              <w:t xml:space="preserve"> </w:t>
            </w:r>
            <w:r w:rsidRPr="00AF3D27">
              <w:rPr>
                <w:lang w:val="da-DK"/>
              </w:rPr>
              <w:t xml:space="preserve">gange </w:t>
            </w:r>
            <w:r w:rsidRPr="00AF3D27">
              <w:rPr>
                <w:spacing w:val="-2"/>
                <w:lang w:val="da-DK"/>
              </w:rPr>
              <w:t>dagligt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B3ABF" w14:textId="77777777" w:rsidR="005123C9" w:rsidRPr="00AF3D27" w:rsidRDefault="005123C9">
            <w:pPr>
              <w:pStyle w:val="TableParagraph"/>
              <w:ind w:left="12" w:right="4"/>
              <w:rPr>
                <w:lang w:val="da-DK"/>
              </w:rPr>
            </w:pPr>
            <w:r w:rsidRPr="00AF3D27">
              <w:rPr>
                <w:lang w:val="da-DK"/>
              </w:rPr>
              <w:t>132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[59;</w:t>
            </w:r>
            <w:r w:rsidRPr="00AF3D27">
              <w:rPr>
                <w:spacing w:val="-4"/>
                <w:lang w:val="da-DK"/>
              </w:rPr>
              <w:t xml:space="preserve"> 302]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68B0" w14:textId="77777777" w:rsidR="005123C9" w:rsidRPr="00AF3D27" w:rsidRDefault="005123C9">
            <w:pPr>
              <w:pStyle w:val="TableParagraph"/>
              <w:ind w:left="52" w:right="44"/>
              <w:rPr>
                <w:lang w:val="da-DK"/>
              </w:rPr>
            </w:pPr>
            <w:r w:rsidRPr="00AF3D27">
              <w:rPr>
                <w:lang w:val="da-DK"/>
              </w:rPr>
              <w:t>63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lang w:val="da-DK"/>
              </w:rPr>
              <w:t>[22;</w:t>
            </w:r>
            <w:r w:rsidRPr="00AF3D27">
              <w:rPr>
                <w:spacing w:val="-4"/>
                <w:lang w:val="da-DK"/>
              </w:rPr>
              <w:t xml:space="preserve"> 177]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DD5D" w14:textId="77777777" w:rsidR="005123C9" w:rsidRPr="00AF3D27" w:rsidRDefault="005123C9">
            <w:pPr>
              <w:pStyle w:val="TableParagraph"/>
              <w:ind w:left="52" w:right="49"/>
              <w:rPr>
                <w:lang w:val="da-DK"/>
              </w:rPr>
            </w:pPr>
            <w:r w:rsidRPr="00AF3D27">
              <w:rPr>
                <w:lang w:val="da-DK"/>
              </w:rPr>
              <w:t>2,1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[0,91;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5,2]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FFD2" w14:textId="77777777" w:rsidR="005123C9" w:rsidRPr="00AF3D27" w:rsidRDefault="005123C9">
            <w:pPr>
              <w:pStyle w:val="TableParagraph"/>
              <w:ind w:left="86" w:right="86"/>
              <w:rPr>
                <w:lang w:val="da-DK"/>
              </w:rPr>
            </w:pPr>
            <w:r w:rsidRPr="00AF3D27">
              <w:rPr>
                <w:lang w:val="da-DK"/>
              </w:rPr>
              <w:t>1,0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[0,33;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2,9]</w:t>
            </w:r>
          </w:p>
        </w:tc>
      </w:tr>
      <w:tr w:rsidR="005123C9" w:rsidRPr="00AF3D27" w14:paraId="4AD154DB" w14:textId="77777777" w:rsidTr="00C35D9E">
        <w:trPr>
          <w:trHeight w:val="561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B617" w14:textId="77777777" w:rsidR="005123C9" w:rsidRPr="00AF3D27" w:rsidRDefault="005123C9">
            <w:pPr>
              <w:pStyle w:val="TableParagraph"/>
              <w:spacing w:before="25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10</w:t>
            </w:r>
            <w:r w:rsidRPr="00AF3D27">
              <w:rPr>
                <w:spacing w:val="-13"/>
                <w:lang w:val="da-DK"/>
              </w:rPr>
              <w:t xml:space="preserve"> mg </w:t>
            </w:r>
            <w:r w:rsidRPr="00AF3D27">
              <w:rPr>
                <w:lang w:val="da-DK"/>
              </w:rPr>
              <w:t>to</w:t>
            </w:r>
            <w:r w:rsidRPr="00AF3D27">
              <w:rPr>
                <w:spacing w:val="-13"/>
                <w:lang w:val="da-DK"/>
              </w:rPr>
              <w:t xml:space="preserve"> </w:t>
            </w:r>
            <w:r w:rsidRPr="00AF3D27">
              <w:rPr>
                <w:lang w:val="da-DK"/>
              </w:rPr>
              <w:t xml:space="preserve">gange </w:t>
            </w:r>
            <w:r w:rsidRPr="00AF3D27">
              <w:rPr>
                <w:spacing w:val="-2"/>
                <w:lang w:val="da-DK"/>
              </w:rPr>
              <w:t>dagligt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7404" w14:textId="77777777" w:rsidR="005123C9" w:rsidRPr="00AF3D27" w:rsidRDefault="005123C9">
            <w:pPr>
              <w:pStyle w:val="TableParagraph"/>
              <w:spacing w:before="25"/>
              <w:ind w:left="12" w:right="4"/>
              <w:rPr>
                <w:lang w:val="da-DK"/>
              </w:rPr>
            </w:pPr>
            <w:r w:rsidRPr="00AF3D27">
              <w:rPr>
                <w:lang w:val="da-DK"/>
              </w:rPr>
              <w:t>251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[111;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572]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60E5" w14:textId="77777777" w:rsidR="005123C9" w:rsidRPr="00AF3D27" w:rsidRDefault="005123C9">
            <w:pPr>
              <w:pStyle w:val="TableParagraph"/>
              <w:spacing w:before="25"/>
              <w:ind w:left="52" w:right="44"/>
              <w:rPr>
                <w:lang w:val="da-DK"/>
              </w:rPr>
            </w:pPr>
            <w:r w:rsidRPr="00AF3D27">
              <w:rPr>
                <w:lang w:val="da-DK"/>
              </w:rPr>
              <w:t>120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[41;</w:t>
            </w:r>
            <w:r w:rsidRPr="00AF3D27">
              <w:rPr>
                <w:spacing w:val="-4"/>
                <w:lang w:val="da-DK"/>
              </w:rPr>
              <w:t xml:space="preserve"> 335]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07D0" w14:textId="77777777" w:rsidR="005123C9" w:rsidRPr="00AF3D27" w:rsidRDefault="005123C9">
            <w:pPr>
              <w:pStyle w:val="TableParagraph"/>
              <w:spacing w:before="25"/>
              <w:ind w:left="52" w:right="50"/>
              <w:rPr>
                <w:lang w:val="da-DK"/>
              </w:rPr>
            </w:pPr>
            <w:r w:rsidRPr="00AF3D27">
              <w:rPr>
                <w:lang w:val="da-DK"/>
              </w:rPr>
              <w:t>4,2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[1,8;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10,8]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6924" w14:textId="77777777" w:rsidR="005123C9" w:rsidRPr="00AF3D27" w:rsidRDefault="005123C9">
            <w:pPr>
              <w:pStyle w:val="TableParagraph"/>
              <w:spacing w:before="25"/>
              <w:ind w:left="86" w:right="86"/>
              <w:rPr>
                <w:lang w:val="da-DK"/>
              </w:rPr>
            </w:pPr>
            <w:r w:rsidRPr="00AF3D27">
              <w:rPr>
                <w:lang w:val="da-DK"/>
              </w:rPr>
              <w:t>1,9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[0,64;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5,8]</w:t>
            </w:r>
          </w:p>
        </w:tc>
      </w:tr>
    </w:tbl>
    <w:p w14:paraId="5BB13A09" w14:textId="79D121EE" w:rsidR="005123C9" w:rsidRPr="00AF3D27" w:rsidRDefault="005123C9" w:rsidP="00234E16">
      <w:pPr>
        <w:spacing w:before="10"/>
        <w:ind w:left="284" w:hanging="284"/>
        <w:rPr>
          <w:sz w:val="20"/>
        </w:rPr>
      </w:pPr>
      <w:r w:rsidRPr="00AF3D27">
        <w:rPr>
          <w:sz w:val="20"/>
        </w:rPr>
        <w:t>*</w:t>
      </w:r>
      <w:r w:rsidR="00234E16" w:rsidRPr="00AF3D27">
        <w:rPr>
          <w:sz w:val="20"/>
        </w:rPr>
        <w:tab/>
      </w:r>
      <w:r w:rsidRPr="00AF3D27">
        <w:rPr>
          <w:sz w:val="20"/>
        </w:rPr>
        <w:t>Dosisjusteret</w:t>
      </w:r>
      <w:r w:rsidRPr="00AF3D27">
        <w:rPr>
          <w:spacing w:val="-5"/>
          <w:sz w:val="20"/>
        </w:rPr>
        <w:t xml:space="preserve"> </w:t>
      </w:r>
      <w:r w:rsidRPr="00AF3D27">
        <w:rPr>
          <w:sz w:val="20"/>
        </w:rPr>
        <w:t>population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baseret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på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2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af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3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dosisreduktionskriterier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i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ARISTOTLE-</w:t>
      </w:r>
      <w:r w:rsidRPr="00AF3D27">
        <w:rPr>
          <w:spacing w:val="-2"/>
          <w:sz w:val="20"/>
        </w:rPr>
        <w:t>studiet.</w:t>
      </w:r>
    </w:p>
    <w:p w14:paraId="390C5B5D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A19CE70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Selv om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ikke kræver rutinemæssig kontrol af eksponeringen, kan en kalibreret kvantitativ test for anti-faktor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 xml:space="preserve"> være nyttig i særlige situationer, hvor </w:t>
      </w:r>
      <w:r w:rsidRPr="00AF3D27">
        <w:rPr>
          <w:sz w:val="24"/>
          <w:szCs w:val="24"/>
        </w:rPr>
        <w:lastRenderedPageBreak/>
        <w:t>kendskabet til eksponeringen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kan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være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hjælp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tage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beslutninger,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f.eks.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overdosering og akut kirurgi.</w:t>
      </w:r>
    </w:p>
    <w:p w14:paraId="7467A5C3" w14:textId="77777777" w:rsidR="00234E16" w:rsidRPr="00AF3D27" w:rsidRDefault="00234E16" w:rsidP="00C35D9E">
      <w:pPr>
        <w:ind w:left="851"/>
        <w:rPr>
          <w:sz w:val="24"/>
          <w:szCs w:val="24"/>
          <w:u w:val="single"/>
        </w:rPr>
      </w:pPr>
    </w:p>
    <w:p w14:paraId="3B115563" w14:textId="16F948B9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  <w:u w:val="single"/>
        </w:rPr>
        <w:t>Klinisk</w:t>
      </w:r>
      <w:r w:rsidRPr="00AF3D27">
        <w:rPr>
          <w:spacing w:val="-7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virkning</w:t>
      </w:r>
      <w:r w:rsidRPr="00AF3D27">
        <w:rPr>
          <w:spacing w:val="-7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og</w:t>
      </w:r>
      <w:r w:rsidRPr="00AF3D27">
        <w:rPr>
          <w:spacing w:val="-7"/>
          <w:sz w:val="24"/>
          <w:szCs w:val="24"/>
          <w:u w:val="single"/>
        </w:rPr>
        <w:t xml:space="preserve"> </w:t>
      </w:r>
      <w:r w:rsidRPr="00AF3D27">
        <w:rPr>
          <w:spacing w:val="-2"/>
          <w:sz w:val="24"/>
          <w:szCs w:val="24"/>
          <w:u w:val="single"/>
        </w:rPr>
        <w:t>sikkerhed</w:t>
      </w:r>
    </w:p>
    <w:p w14:paraId="2305815F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540DB27" w14:textId="77777777" w:rsidR="005123C9" w:rsidRPr="00AF3D27" w:rsidRDefault="005123C9" w:rsidP="00C35D9E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Forebyggelse</w:t>
      </w:r>
      <w:r w:rsidRPr="00AF3D27">
        <w:rPr>
          <w:i/>
          <w:spacing w:val="-9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af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apopleksi</w:t>
      </w:r>
      <w:r w:rsidRPr="00AF3D27">
        <w:rPr>
          <w:i/>
          <w:spacing w:val="-9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og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systemisk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emboli</w:t>
      </w:r>
      <w:proofErr w:type="spellEnd"/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hos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patienter</w:t>
      </w:r>
      <w:r w:rsidRPr="00AF3D27">
        <w:rPr>
          <w:i/>
          <w:spacing w:val="-11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med</w:t>
      </w:r>
      <w:r w:rsidRPr="00AF3D27">
        <w:rPr>
          <w:i/>
          <w:spacing w:val="-9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non-</w:t>
      </w:r>
      <w:proofErr w:type="spellStart"/>
      <w:r w:rsidRPr="00AF3D27">
        <w:rPr>
          <w:i/>
          <w:sz w:val="24"/>
          <w:szCs w:val="24"/>
          <w:u w:val="single"/>
        </w:rPr>
        <w:t>valvulær</w:t>
      </w:r>
      <w:proofErr w:type="spellEnd"/>
      <w:r w:rsidRPr="00AF3D27">
        <w:rPr>
          <w:i/>
          <w:spacing w:val="-11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atrieflimren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pacing w:val="-2"/>
          <w:sz w:val="24"/>
          <w:szCs w:val="24"/>
          <w:u w:val="single"/>
        </w:rPr>
        <w:t>(NVAF)</w:t>
      </w:r>
    </w:p>
    <w:p w14:paraId="44241F24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alt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23.799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kliniske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program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(ARISTOTLE:</w:t>
      </w:r>
      <w:r w:rsidRPr="00AF3D27">
        <w:rPr>
          <w:spacing w:val="-8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8"/>
          <w:sz w:val="24"/>
          <w:szCs w:val="24"/>
        </w:rPr>
        <w:t xml:space="preserve"> </w:t>
      </w:r>
      <w:r w:rsidRPr="00AF3D27">
        <w:rPr>
          <w:i/>
          <w:spacing w:val="-2"/>
          <w:sz w:val="24"/>
          <w:szCs w:val="24"/>
        </w:rPr>
        <w:t>versus</w:t>
      </w:r>
      <w:r w:rsidRPr="00AF3D27">
        <w:rPr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, AVERROES: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 xml:space="preserve">versus </w:t>
      </w:r>
      <w:r w:rsidRPr="00AF3D27">
        <w:rPr>
          <w:sz w:val="24"/>
          <w:szCs w:val="24"/>
        </w:rPr>
        <w:t xml:space="preserve">ASA), herunder 11.927 randomiseret til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. Programmet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tilrettelagt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henblik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påvise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forebyggelse 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apopleksi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systemisk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non-</w:t>
      </w:r>
      <w:proofErr w:type="spellStart"/>
      <w:r w:rsidRPr="00AF3D27">
        <w:rPr>
          <w:sz w:val="24"/>
          <w:szCs w:val="24"/>
        </w:rPr>
        <w:t>valvulær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atrieflimren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(NVAF)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 flere risikofaktorer, såsom:</w:t>
      </w:r>
    </w:p>
    <w:p w14:paraId="38CB75DB" w14:textId="77777777" w:rsidR="005123C9" w:rsidRPr="00AF3D27" w:rsidRDefault="005123C9" w:rsidP="00234E16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tidligere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apopleksi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eller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transitorisk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iskæmisk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attak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pacing w:val="-4"/>
          <w:sz w:val="24"/>
          <w:szCs w:val="24"/>
          <w:lang w:val="da-DK"/>
        </w:rPr>
        <w:t>(TIA)</w:t>
      </w:r>
    </w:p>
    <w:p w14:paraId="70751ADD" w14:textId="77777777" w:rsidR="005123C9" w:rsidRPr="00AF3D27" w:rsidRDefault="005123C9" w:rsidP="00234E16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alder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≥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75</w:t>
      </w:r>
      <w:r w:rsidRPr="00AF3D27">
        <w:rPr>
          <w:spacing w:val="-3"/>
          <w:sz w:val="24"/>
          <w:szCs w:val="24"/>
          <w:lang w:val="da-DK"/>
        </w:rPr>
        <w:t> år</w:t>
      </w:r>
    </w:p>
    <w:p w14:paraId="579474FD" w14:textId="77777777" w:rsidR="005123C9" w:rsidRPr="00AF3D27" w:rsidRDefault="005123C9" w:rsidP="00234E16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  <w:lang w:val="da-DK"/>
        </w:rPr>
      </w:pPr>
      <w:r w:rsidRPr="00AF3D27">
        <w:rPr>
          <w:spacing w:val="-2"/>
          <w:sz w:val="24"/>
          <w:szCs w:val="24"/>
          <w:lang w:val="da-DK"/>
        </w:rPr>
        <w:t>hypertension</w:t>
      </w:r>
    </w:p>
    <w:p w14:paraId="7558EC8B" w14:textId="77777777" w:rsidR="005123C9" w:rsidRPr="00AF3D27" w:rsidRDefault="005123C9" w:rsidP="00234E16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diabetes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pacing w:val="-2"/>
          <w:sz w:val="24"/>
          <w:szCs w:val="24"/>
          <w:lang w:val="da-DK"/>
        </w:rPr>
        <w:t>mellitus</w:t>
      </w:r>
    </w:p>
    <w:p w14:paraId="6F777A24" w14:textId="77777777" w:rsidR="005123C9" w:rsidRPr="00AF3D27" w:rsidRDefault="005123C9" w:rsidP="00234E16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symptomatisk</w:t>
      </w:r>
      <w:r w:rsidRPr="00AF3D27">
        <w:rPr>
          <w:spacing w:val="-1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hjertesvigt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(NYHA-klasse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≥</w:t>
      </w:r>
      <w:r w:rsidRPr="00AF3D27">
        <w:rPr>
          <w:spacing w:val="-14"/>
          <w:sz w:val="24"/>
          <w:szCs w:val="24"/>
          <w:lang w:val="da-DK"/>
        </w:rPr>
        <w:t xml:space="preserve"> </w:t>
      </w:r>
      <w:r w:rsidRPr="00AF3D27">
        <w:rPr>
          <w:spacing w:val="-5"/>
          <w:sz w:val="24"/>
          <w:szCs w:val="24"/>
          <w:lang w:val="da-DK"/>
        </w:rPr>
        <w:t>II)</w:t>
      </w:r>
    </w:p>
    <w:p w14:paraId="4434CC7F" w14:textId="77777777" w:rsidR="00234E16" w:rsidRPr="00AF3D27" w:rsidRDefault="00234E16" w:rsidP="00C35D9E">
      <w:pPr>
        <w:ind w:left="851"/>
        <w:rPr>
          <w:i/>
          <w:spacing w:val="-2"/>
          <w:sz w:val="24"/>
          <w:szCs w:val="24"/>
          <w:u w:val="single"/>
        </w:rPr>
      </w:pPr>
    </w:p>
    <w:p w14:paraId="5595BBC6" w14:textId="474F31C2" w:rsidR="005123C9" w:rsidRPr="00AF3D27" w:rsidRDefault="005123C9" w:rsidP="00C35D9E">
      <w:pPr>
        <w:ind w:left="851"/>
        <w:rPr>
          <w:i/>
          <w:sz w:val="24"/>
          <w:szCs w:val="24"/>
        </w:rPr>
      </w:pPr>
      <w:r w:rsidRPr="00AF3D27">
        <w:rPr>
          <w:i/>
          <w:spacing w:val="-2"/>
          <w:sz w:val="24"/>
          <w:szCs w:val="24"/>
          <w:u w:val="single"/>
        </w:rPr>
        <w:t>ARISTOTLE-studiet</w:t>
      </w:r>
    </w:p>
    <w:p w14:paraId="6C518F24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1DCB4637" w14:textId="5462CCFC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ARISTOTLE-studiet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alt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18.201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dobbeltblind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5 mg to gange dagligt (eller 2,5 mg to gange dagligt til udvalgte patienter [4,7 %], se</w:t>
      </w:r>
      <w:r w:rsidR="00BC5FA9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pkt. 4.2) eller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 (ønsket INR-område 2,0-3,0), patienterne fik studie-aktivsubstansen i gennemsnitligt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20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måneder.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Gennemsnitsalderen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69,1</w:t>
      </w:r>
      <w:r w:rsidRPr="00AF3D27">
        <w:rPr>
          <w:spacing w:val="-3"/>
          <w:sz w:val="24"/>
          <w:szCs w:val="24"/>
        </w:rPr>
        <w:t> år</w:t>
      </w:r>
      <w:r w:rsidRPr="00AF3D27">
        <w:rPr>
          <w:sz w:val="24"/>
          <w:szCs w:val="24"/>
        </w:rPr>
        <w:t>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gennemsnitlig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CHADS</w:t>
      </w:r>
      <w:r w:rsidRPr="00AF3D27">
        <w:rPr>
          <w:sz w:val="24"/>
          <w:szCs w:val="24"/>
          <w:vertAlign w:val="subscript"/>
        </w:rPr>
        <w:t>2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score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2,1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 18,9 % af patienterne havde haft forudgående apopleksi eller TIA.</w:t>
      </w:r>
    </w:p>
    <w:p w14:paraId="1A517291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1A4DC33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I studiet var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statistisk signifikant overlegen på det primære endepunkt for forebyggelse af apopleksi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</w:t>
      </w:r>
      <w:proofErr w:type="spellStart"/>
      <w:r w:rsidRPr="00AF3D27">
        <w:rPr>
          <w:sz w:val="24"/>
          <w:szCs w:val="24"/>
        </w:rPr>
        <w:t>hæmoragisk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iskæmisk)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systemisk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Tabel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4)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>.</w:t>
      </w:r>
    </w:p>
    <w:p w14:paraId="6CA05ADB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ECA6497" w14:textId="77777777" w:rsidR="005123C9" w:rsidRPr="00AF3D27" w:rsidRDefault="005123C9" w:rsidP="005123C9">
      <w:pPr>
        <w:pStyle w:val="Overskrift2"/>
        <w:ind w:left="0" w:right="1238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4: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Effektresultater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hos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patienter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med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atrieflimren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ARISTOTLE-</w:t>
      </w:r>
      <w:r w:rsidRPr="00AF3D27">
        <w:rPr>
          <w:spacing w:val="-2"/>
          <w:sz w:val="24"/>
          <w:szCs w:val="24"/>
          <w:lang w:val="da-DK"/>
        </w:rPr>
        <w:t>studiet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1510"/>
        <w:gridCol w:w="1510"/>
        <w:gridCol w:w="2114"/>
        <w:gridCol w:w="1359"/>
      </w:tblGrid>
      <w:tr w:rsidR="005123C9" w:rsidRPr="00AF3D27" w14:paraId="6F0E12EA" w14:textId="77777777" w:rsidTr="00C35D9E">
        <w:trPr>
          <w:trHeight w:val="815"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D764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C556" w14:textId="77777777" w:rsidR="005123C9" w:rsidRPr="00AF3D27" w:rsidRDefault="005123C9">
            <w:pPr>
              <w:pStyle w:val="TableParagraph"/>
              <w:spacing w:before="27"/>
              <w:ind w:left="262" w:right="238" w:hanging="14"/>
              <w:jc w:val="left"/>
              <w:rPr>
                <w:b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Apixaban</w:t>
            </w:r>
            <w:proofErr w:type="spellEnd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N</w:t>
            </w:r>
            <w:r w:rsidRPr="00AF3D27">
              <w:rPr>
                <w:b/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=</w:t>
            </w: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pacing w:val="-4"/>
                <w:sz w:val="24"/>
                <w:szCs w:val="24"/>
                <w:lang w:val="da-DK"/>
              </w:rPr>
              <w:t>9.120</w:t>
            </w:r>
          </w:p>
          <w:p w14:paraId="370F3BF3" w14:textId="77777777" w:rsidR="005123C9" w:rsidRPr="00AF3D27" w:rsidRDefault="005123C9">
            <w:pPr>
              <w:pStyle w:val="TableParagraph"/>
              <w:spacing w:before="0"/>
              <w:ind w:left="300"/>
              <w:jc w:val="left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z w:val="24"/>
                <w:szCs w:val="24"/>
                <w:lang w:val="da-DK"/>
              </w:rPr>
              <w:t>n</w:t>
            </w: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(%/år)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AC99" w14:textId="77777777" w:rsidR="005123C9" w:rsidRPr="00AF3D27" w:rsidRDefault="005123C9">
            <w:pPr>
              <w:pStyle w:val="TableParagraph"/>
              <w:spacing w:before="27"/>
              <w:ind w:left="262" w:right="251" w:hanging="2"/>
              <w:jc w:val="left"/>
              <w:rPr>
                <w:b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Warfarin</w:t>
            </w:r>
            <w:proofErr w:type="spellEnd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N</w:t>
            </w:r>
            <w:r w:rsidRPr="00AF3D27">
              <w:rPr>
                <w:b/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=</w:t>
            </w: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9.081</w:t>
            </w:r>
          </w:p>
          <w:p w14:paraId="499942D2" w14:textId="77777777" w:rsidR="005123C9" w:rsidRPr="00AF3D27" w:rsidRDefault="005123C9">
            <w:pPr>
              <w:pStyle w:val="TableParagraph"/>
              <w:spacing w:before="0"/>
              <w:ind w:left="301"/>
              <w:jc w:val="left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z w:val="24"/>
                <w:szCs w:val="24"/>
                <w:lang w:val="da-DK"/>
              </w:rPr>
              <w:t>n</w:t>
            </w: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(%/år)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58F2" w14:textId="77777777" w:rsidR="005123C9" w:rsidRPr="00AF3D27" w:rsidRDefault="005123C9">
            <w:pPr>
              <w:pStyle w:val="TableParagraph"/>
              <w:spacing w:before="27"/>
              <w:ind w:left="411"/>
              <w:jc w:val="left"/>
              <w:rPr>
                <w:b/>
                <w:i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b/>
                <w:i/>
                <w:sz w:val="24"/>
                <w:szCs w:val="24"/>
                <w:lang w:val="da-DK"/>
              </w:rPr>
              <w:t>Hazard</w:t>
            </w:r>
            <w:proofErr w:type="spellEnd"/>
            <w:r w:rsidRPr="00AF3D27">
              <w:rPr>
                <w:b/>
                <w:i/>
                <w:spacing w:val="-10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i/>
                <w:spacing w:val="-2"/>
                <w:sz w:val="24"/>
                <w:szCs w:val="24"/>
                <w:lang w:val="da-DK"/>
              </w:rPr>
              <w:t>ratio</w:t>
            </w:r>
          </w:p>
          <w:p w14:paraId="3D51E98C" w14:textId="77777777" w:rsidR="005123C9" w:rsidRPr="00AF3D27" w:rsidRDefault="005123C9">
            <w:pPr>
              <w:pStyle w:val="TableParagraph"/>
              <w:spacing w:before="0"/>
              <w:ind w:left="519"/>
              <w:jc w:val="left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z w:val="24"/>
                <w:szCs w:val="24"/>
                <w:lang w:val="da-DK"/>
              </w:rPr>
              <w:t>(95</w:t>
            </w:r>
            <w:r w:rsidRPr="00AF3D27">
              <w:rPr>
                <w:b/>
                <w:spacing w:val="-3"/>
                <w:sz w:val="24"/>
                <w:szCs w:val="24"/>
                <w:lang w:val="da-DK"/>
              </w:rPr>
              <w:t xml:space="preserve"> % </w:t>
            </w:r>
            <w:r w:rsidRPr="00AF3D27">
              <w:rPr>
                <w:b/>
                <w:spacing w:val="-5"/>
                <w:sz w:val="24"/>
                <w:szCs w:val="24"/>
                <w:lang w:val="da-DK"/>
              </w:rPr>
              <w:t>CI)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6B17" w14:textId="77777777" w:rsidR="005123C9" w:rsidRPr="00AF3D27" w:rsidRDefault="005123C9">
            <w:pPr>
              <w:pStyle w:val="TableParagraph"/>
              <w:spacing w:before="27"/>
              <w:ind w:left="1" w:right="1"/>
              <w:rPr>
                <w:b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p-værdi</w:t>
            </w:r>
            <w:proofErr w:type="spellEnd"/>
          </w:p>
        </w:tc>
      </w:tr>
      <w:tr w:rsidR="005123C9" w:rsidRPr="00AF3D27" w14:paraId="17465CD3" w14:textId="77777777" w:rsidTr="00C35D9E">
        <w:trPr>
          <w:trHeight w:val="561"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98BE" w14:textId="77777777" w:rsidR="005123C9" w:rsidRPr="00AF3D27" w:rsidRDefault="005123C9">
            <w:pPr>
              <w:pStyle w:val="TableParagraph"/>
              <w:spacing w:before="25"/>
              <w:ind w:right="2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Apopleksi</w:t>
            </w:r>
            <w:r w:rsidRPr="00AF3D27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eller</w:t>
            </w:r>
            <w:r w:rsidRPr="00AF3D27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 xml:space="preserve">systemisk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emboli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5CB5" w14:textId="77777777" w:rsidR="005123C9" w:rsidRPr="00AF3D27" w:rsidRDefault="005123C9">
            <w:pPr>
              <w:pStyle w:val="TableParagraph"/>
              <w:spacing w:before="25"/>
              <w:ind w:left="9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212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(1,27)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619F" w14:textId="77777777" w:rsidR="005123C9" w:rsidRPr="00AF3D27" w:rsidRDefault="005123C9">
            <w:pPr>
              <w:pStyle w:val="TableParagraph"/>
              <w:spacing w:before="25"/>
              <w:ind w:left="9" w:right="2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265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(1,60)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2F0BF" w14:textId="77777777" w:rsidR="005123C9" w:rsidRPr="00AF3D27" w:rsidRDefault="005123C9">
            <w:pPr>
              <w:pStyle w:val="TableParagraph"/>
              <w:spacing w:before="25"/>
              <w:ind w:left="257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0.79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(0,66,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0,95)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9D04" w14:textId="77777777" w:rsidR="005123C9" w:rsidRPr="00AF3D27" w:rsidRDefault="005123C9">
            <w:pPr>
              <w:pStyle w:val="TableParagraph"/>
              <w:spacing w:before="25"/>
              <w:ind w:left="1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0,0114</w:t>
            </w:r>
          </w:p>
        </w:tc>
      </w:tr>
      <w:tr w:rsidR="005123C9" w:rsidRPr="00AF3D27" w14:paraId="75F98DDB" w14:textId="77777777" w:rsidTr="00C35D9E">
        <w:trPr>
          <w:trHeight w:val="309"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D13D" w14:textId="77777777" w:rsidR="005123C9" w:rsidRPr="00AF3D27" w:rsidRDefault="005123C9">
            <w:pPr>
              <w:pStyle w:val="TableParagraph"/>
              <w:ind w:left="278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Apopleksi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C8AE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ABE7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97D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01D1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</w:tr>
      <w:tr w:rsidR="005123C9" w:rsidRPr="00AF3D27" w14:paraId="6D1FC499" w14:textId="77777777" w:rsidTr="00C35D9E">
        <w:trPr>
          <w:trHeight w:val="562"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1029" w14:textId="77777777" w:rsidR="005123C9" w:rsidRPr="00AF3D27" w:rsidRDefault="005123C9">
            <w:pPr>
              <w:pStyle w:val="TableParagraph"/>
              <w:ind w:left="392" w:right="1246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Iskæmisk</w:t>
            </w:r>
            <w:r w:rsidRPr="00AF3D27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 xml:space="preserve">eller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uspecificeret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A346" w14:textId="77777777" w:rsidR="005123C9" w:rsidRPr="00AF3D27" w:rsidRDefault="005123C9">
            <w:pPr>
              <w:pStyle w:val="TableParagraph"/>
              <w:ind w:left="9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162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(0,97)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9EFB" w14:textId="77777777" w:rsidR="005123C9" w:rsidRPr="00AF3D27" w:rsidRDefault="005123C9">
            <w:pPr>
              <w:pStyle w:val="TableParagraph"/>
              <w:ind w:left="9" w:right="2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175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(1,05)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D8E6" w14:textId="77777777" w:rsidR="005123C9" w:rsidRPr="00AF3D27" w:rsidRDefault="005123C9">
            <w:pPr>
              <w:pStyle w:val="TableParagraph"/>
              <w:ind w:left="5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0,92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(0,74;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1,13)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7F7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</w:tr>
      <w:tr w:rsidR="005123C9" w:rsidRPr="00AF3D27" w14:paraId="415F9DE4" w14:textId="77777777" w:rsidTr="00C35D9E">
        <w:trPr>
          <w:trHeight w:val="309"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0190" w14:textId="77777777" w:rsidR="005123C9" w:rsidRPr="00AF3D27" w:rsidRDefault="005123C9">
            <w:pPr>
              <w:pStyle w:val="TableParagraph"/>
              <w:spacing w:before="25"/>
              <w:ind w:left="392"/>
              <w:jc w:val="left"/>
              <w:rPr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Hæmoragisk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6E561" w14:textId="77777777" w:rsidR="005123C9" w:rsidRPr="00AF3D27" w:rsidRDefault="005123C9">
            <w:pPr>
              <w:pStyle w:val="TableParagraph"/>
              <w:spacing w:before="25"/>
              <w:ind w:left="9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40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(0,24)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7BA7" w14:textId="77777777" w:rsidR="005123C9" w:rsidRPr="00AF3D27" w:rsidRDefault="005123C9">
            <w:pPr>
              <w:pStyle w:val="TableParagraph"/>
              <w:spacing w:before="25"/>
              <w:ind w:left="9" w:right="2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78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(0,47)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7F1A" w14:textId="77777777" w:rsidR="005123C9" w:rsidRPr="00AF3D27" w:rsidRDefault="005123C9">
            <w:pPr>
              <w:pStyle w:val="TableParagraph"/>
              <w:spacing w:before="25"/>
              <w:ind w:left="5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0,51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(0,35;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0,75)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BC39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</w:tr>
      <w:tr w:rsidR="005123C9" w:rsidRPr="00AF3D27" w14:paraId="60E1EBAB" w14:textId="77777777" w:rsidTr="00C35D9E">
        <w:trPr>
          <w:trHeight w:val="309"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FCBD" w14:textId="77777777" w:rsidR="005123C9" w:rsidRPr="00AF3D27" w:rsidRDefault="005123C9">
            <w:pPr>
              <w:pStyle w:val="TableParagraph"/>
              <w:spacing w:before="25"/>
              <w:ind w:left="278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Systemisk</w:t>
            </w:r>
            <w:r w:rsidRPr="00AF3D27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emboli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8806" w14:textId="77777777" w:rsidR="005123C9" w:rsidRPr="00AF3D27" w:rsidRDefault="005123C9">
            <w:pPr>
              <w:pStyle w:val="TableParagraph"/>
              <w:spacing w:before="25"/>
              <w:ind w:left="9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15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(0,09)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30BD9" w14:textId="77777777" w:rsidR="005123C9" w:rsidRPr="00AF3D27" w:rsidRDefault="005123C9">
            <w:pPr>
              <w:pStyle w:val="TableParagraph"/>
              <w:spacing w:before="25"/>
              <w:ind w:left="9" w:right="2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17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(0,10)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4A1F" w14:textId="77777777" w:rsidR="005123C9" w:rsidRPr="00AF3D27" w:rsidRDefault="005123C9">
            <w:pPr>
              <w:pStyle w:val="TableParagraph"/>
              <w:spacing w:before="25"/>
              <w:ind w:left="5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0,87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(0,44;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1,75)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E60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</w:tr>
    </w:tbl>
    <w:p w14:paraId="3C927B74" w14:textId="77777777" w:rsidR="00BC5FA9" w:rsidRPr="00AF3D27" w:rsidRDefault="00BC5FA9" w:rsidP="00C35D9E">
      <w:pPr>
        <w:ind w:left="851"/>
        <w:rPr>
          <w:sz w:val="24"/>
          <w:szCs w:val="24"/>
        </w:rPr>
      </w:pPr>
    </w:p>
    <w:p w14:paraId="561AF44F" w14:textId="19005390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Hos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7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gennemsnitstid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terapeutisk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interval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(TTI)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(INR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2-3)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66</w:t>
      </w:r>
      <w:r w:rsidRPr="00AF3D27">
        <w:rPr>
          <w:spacing w:val="-7"/>
          <w:sz w:val="24"/>
          <w:szCs w:val="24"/>
        </w:rPr>
        <w:t> %</w:t>
      </w:r>
      <w:r w:rsidRPr="00AF3D27">
        <w:rPr>
          <w:spacing w:val="-5"/>
          <w:sz w:val="24"/>
          <w:szCs w:val="24"/>
        </w:rPr>
        <w:t>.</w:t>
      </w:r>
    </w:p>
    <w:p w14:paraId="67CA92FF" w14:textId="77777777" w:rsidR="00BC5FA9" w:rsidRPr="00AF3D27" w:rsidRDefault="00BC5FA9" w:rsidP="00C35D9E">
      <w:pPr>
        <w:ind w:left="851"/>
        <w:rPr>
          <w:sz w:val="24"/>
          <w:szCs w:val="24"/>
        </w:rPr>
      </w:pPr>
    </w:p>
    <w:p w14:paraId="631B57D5" w14:textId="5A96D733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gav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reduktion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apopleksi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systemisk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1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tværs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af de forskellige niveauer af center-TTI; i den højeste kvartil af TTI i forhold til center var </w:t>
      </w:r>
      <w:proofErr w:type="spellStart"/>
      <w:r w:rsidRPr="00AF3D27">
        <w:rPr>
          <w:i/>
          <w:sz w:val="24"/>
          <w:szCs w:val="24"/>
        </w:rPr>
        <w:t>hazard</w:t>
      </w:r>
      <w:proofErr w:type="spellEnd"/>
      <w:r w:rsidRPr="00AF3D27">
        <w:rPr>
          <w:i/>
          <w:sz w:val="24"/>
          <w:szCs w:val="24"/>
        </w:rPr>
        <w:t xml:space="preserve"> ratio </w:t>
      </w:r>
      <w:r w:rsidRPr="00AF3D27">
        <w:rPr>
          <w:sz w:val="24"/>
          <w:szCs w:val="24"/>
        </w:rPr>
        <w:t xml:space="preserve">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Pr="00AF3D27">
        <w:rPr>
          <w:i/>
          <w:sz w:val="24"/>
          <w:szCs w:val="24"/>
        </w:rPr>
        <w:t xml:space="preserve">versus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 0,73 (95 % CI, 0,38, 1,40).</w:t>
      </w:r>
    </w:p>
    <w:p w14:paraId="2B057E1E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CC4026B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lastRenderedPageBreak/>
        <w:t>Sekundære endepunkter for større blødning og mortalitet uanset årsag blev testet i en præspecificeret hierarkisk teststrategi for at kontrollere for den generelle type 1-fejl i studiet. Der blev også opnået statistisk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signifikant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fordel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sekundære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endepunkter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både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større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død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uanset</w:t>
      </w:r>
      <w:r w:rsidRPr="00AF3D27">
        <w:rPr>
          <w:spacing w:val="-3"/>
          <w:sz w:val="24"/>
          <w:szCs w:val="24"/>
        </w:rPr>
        <w:t> år</w:t>
      </w:r>
      <w:r w:rsidRPr="00AF3D27">
        <w:rPr>
          <w:sz w:val="24"/>
          <w:szCs w:val="24"/>
        </w:rPr>
        <w:t xml:space="preserve">sag (se Tabel 5). Med forbedret monitorering af INR mindskes de observerede fordele ved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i forhold til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 med hensyn til død uanset årsag.</w:t>
      </w:r>
    </w:p>
    <w:p w14:paraId="569D7B37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728CDD98" w14:textId="77777777" w:rsidR="005123C9" w:rsidRPr="00AF3D27" w:rsidRDefault="005123C9" w:rsidP="005123C9">
      <w:pPr>
        <w:pStyle w:val="Overskrift2"/>
        <w:ind w:left="0" w:right="1238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5: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Sekundære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endepunkter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hos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patienter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med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atrieflimren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ARISTOTLE-</w:t>
      </w:r>
      <w:r w:rsidRPr="00AF3D27">
        <w:rPr>
          <w:spacing w:val="-2"/>
          <w:sz w:val="24"/>
          <w:szCs w:val="24"/>
          <w:lang w:val="da-DK"/>
        </w:rPr>
        <w:t>studiet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2095"/>
        <w:gridCol w:w="1797"/>
        <w:gridCol w:w="1885"/>
        <w:gridCol w:w="1344"/>
      </w:tblGrid>
      <w:tr w:rsidR="005123C9" w:rsidRPr="00AF3D27" w14:paraId="489043A9" w14:textId="77777777" w:rsidTr="00C35D9E">
        <w:trPr>
          <w:trHeight w:val="815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10A6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70AC" w14:textId="77777777" w:rsidR="005123C9" w:rsidRPr="00AF3D27" w:rsidRDefault="005123C9">
            <w:pPr>
              <w:pStyle w:val="TableParagraph"/>
              <w:spacing w:before="27"/>
              <w:ind w:left="547" w:right="520" w:hanging="14"/>
              <w:jc w:val="left"/>
              <w:rPr>
                <w:b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Apixaban</w:t>
            </w:r>
            <w:proofErr w:type="spellEnd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N</w:t>
            </w:r>
            <w:r w:rsidRPr="00AF3D27">
              <w:rPr>
                <w:b/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=</w:t>
            </w: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pacing w:val="-4"/>
                <w:sz w:val="24"/>
                <w:szCs w:val="24"/>
                <w:lang w:val="da-DK"/>
              </w:rPr>
              <w:t>9.088</w:t>
            </w:r>
          </w:p>
          <w:p w14:paraId="2FFC2B16" w14:textId="77777777" w:rsidR="005123C9" w:rsidRPr="00AF3D27" w:rsidRDefault="005123C9">
            <w:pPr>
              <w:pStyle w:val="TableParagraph"/>
              <w:spacing w:before="0" w:line="252" w:lineRule="exact"/>
              <w:ind w:left="585"/>
              <w:jc w:val="left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z w:val="24"/>
                <w:szCs w:val="24"/>
                <w:lang w:val="da-DK"/>
              </w:rPr>
              <w:t>n</w:t>
            </w: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(%/år)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B219" w14:textId="77777777" w:rsidR="005123C9" w:rsidRPr="00AF3D27" w:rsidRDefault="005123C9">
            <w:pPr>
              <w:pStyle w:val="TableParagraph"/>
              <w:spacing w:before="27"/>
              <w:ind w:left="405" w:right="392" w:hanging="2"/>
              <w:jc w:val="left"/>
              <w:rPr>
                <w:b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Warfarin</w:t>
            </w:r>
            <w:proofErr w:type="spellEnd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N</w:t>
            </w:r>
            <w:r w:rsidRPr="00AF3D27">
              <w:rPr>
                <w:b/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sz w:val="24"/>
                <w:szCs w:val="24"/>
                <w:lang w:val="da-DK"/>
              </w:rPr>
              <w:t>=</w:t>
            </w: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9.052</w:t>
            </w:r>
          </w:p>
          <w:p w14:paraId="40765162" w14:textId="77777777" w:rsidR="005123C9" w:rsidRPr="00AF3D27" w:rsidRDefault="005123C9">
            <w:pPr>
              <w:pStyle w:val="TableParagraph"/>
              <w:spacing w:before="0" w:line="252" w:lineRule="exact"/>
              <w:ind w:left="443"/>
              <w:jc w:val="left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z w:val="24"/>
                <w:szCs w:val="24"/>
                <w:lang w:val="da-DK"/>
              </w:rPr>
              <w:t>n</w:t>
            </w: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 xml:space="preserve"> (%/år)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F073" w14:textId="77777777" w:rsidR="005123C9" w:rsidRPr="00AF3D27" w:rsidRDefault="005123C9">
            <w:pPr>
              <w:pStyle w:val="TableParagraph"/>
              <w:spacing w:before="27"/>
              <w:ind w:left="312"/>
              <w:jc w:val="left"/>
              <w:rPr>
                <w:b/>
                <w:i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b/>
                <w:i/>
                <w:sz w:val="24"/>
                <w:szCs w:val="24"/>
                <w:lang w:val="da-DK"/>
              </w:rPr>
              <w:t>Hazard</w:t>
            </w:r>
            <w:proofErr w:type="spellEnd"/>
            <w:r w:rsidRPr="00AF3D27">
              <w:rPr>
                <w:b/>
                <w:i/>
                <w:spacing w:val="-10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b/>
                <w:i/>
                <w:spacing w:val="-2"/>
                <w:sz w:val="24"/>
                <w:szCs w:val="24"/>
                <w:lang w:val="da-DK"/>
              </w:rPr>
              <w:t>ratio</w:t>
            </w:r>
          </w:p>
          <w:p w14:paraId="6F412911" w14:textId="77777777" w:rsidR="005123C9" w:rsidRPr="00AF3D27" w:rsidRDefault="005123C9">
            <w:pPr>
              <w:pStyle w:val="TableParagraph"/>
              <w:spacing w:before="0"/>
              <w:ind w:left="420"/>
              <w:jc w:val="left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z w:val="24"/>
                <w:szCs w:val="24"/>
                <w:lang w:val="da-DK"/>
              </w:rPr>
              <w:t>(95</w:t>
            </w:r>
            <w:r w:rsidRPr="00AF3D27">
              <w:rPr>
                <w:b/>
                <w:spacing w:val="-3"/>
                <w:sz w:val="24"/>
                <w:szCs w:val="24"/>
                <w:lang w:val="da-DK"/>
              </w:rPr>
              <w:t xml:space="preserve"> % </w:t>
            </w:r>
            <w:r w:rsidRPr="00AF3D27">
              <w:rPr>
                <w:b/>
                <w:spacing w:val="-5"/>
                <w:sz w:val="24"/>
                <w:szCs w:val="24"/>
                <w:lang w:val="da-DK"/>
              </w:rPr>
              <w:t>CI)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16158" w14:textId="77777777" w:rsidR="005123C9" w:rsidRPr="00AF3D27" w:rsidRDefault="005123C9">
            <w:pPr>
              <w:pStyle w:val="TableParagraph"/>
              <w:spacing w:before="27"/>
              <w:ind w:left="14" w:right="8"/>
              <w:rPr>
                <w:b/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p-værdi</w:t>
            </w:r>
            <w:proofErr w:type="spellEnd"/>
          </w:p>
        </w:tc>
      </w:tr>
      <w:tr w:rsidR="005123C9" w:rsidRPr="00AF3D27" w14:paraId="1B4698FF" w14:textId="77777777" w:rsidTr="00C35D9E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8A4D" w14:textId="77777777" w:rsidR="005123C9" w:rsidRPr="00AF3D27" w:rsidRDefault="005123C9">
            <w:pPr>
              <w:pStyle w:val="TableParagraph"/>
              <w:spacing w:before="25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Blødningsresultater</w:t>
            </w:r>
          </w:p>
        </w:tc>
      </w:tr>
      <w:tr w:rsidR="005123C9" w:rsidRPr="00AF3D27" w14:paraId="6DD1FB31" w14:textId="77777777" w:rsidTr="00C35D9E">
        <w:trPr>
          <w:trHeight w:val="335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2D20" w14:textId="77777777" w:rsidR="005123C9" w:rsidRPr="00AF3D27" w:rsidRDefault="005123C9">
            <w:pPr>
              <w:pStyle w:val="TableParagraph"/>
              <w:ind w:left="249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Større*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1131" w14:textId="77777777" w:rsidR="005123C9" w:rsidRPr="00AF3D27" w:rsidRDefault="005123C9">
            <w:pPr>
              <w:pStyle w:val="TableParagraph"/>
              <w:ind w:left="1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327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(2,13)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8CA5" w14:textId="77777777" w:rsidR="005123C9" w:rsidRPr="00AF3D27" w:rsidRDefault="005123C9">
            <w:pPr>
              <w:pStyle w:val="TableParagraph"/>
              <w:ind w:left="10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462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(3,09)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7BEC" w14:textId="77777777" w:rsidR="005123C9" w:rsidRPr="00AF3D27" w:rsidRDefault="005123C9">
            <w:pPr>
              <w:pStyle w:val="TableParagraph"/>
              <w:ind w:left="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0,69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(0,60;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0,80)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C860" w14:textId="77777777" w:rsidR="005123C9" w:rsidRPr="00AF3D27" w:rsidRDefault="005123C9">
            <w:pPr>
              <w:pStyle w:val="TableParagraph"/>
              <w:ind w:left="14" w:right="7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0,0001</w:t>
            </w:r>
          </w:p>
        </w:tc>
      </w:tr>
      <w:tr w:rsidR="005123C9" w:rsidRPr="00AF3D27" w14:paraId="7E1F2A82" w14:textId="77777777" w:rsidTr="00C35D9E">
        <w:trPr>
          <w:trHeight w:val="326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6B6E" w14:textId="77777777" w:rsidR="005123C9" w:rsidRPr="00AF3D27" w:rsidRDefault="005123C9">
            <w:pPr>
              <w:pStyle w:val="TableParagraph"/>
              <w:spacing w:before="25"/>
              <w:ind w:left="467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Dødelig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C32B3" w14:textId="77777777" w:rsidR="005123C9" w:rsidRPr="00AF3D27" w:rsidRDefault="005123C9">
            <w:pPr>
              <w:pStyle w:val="TableParagraph"/>
              <w:spacing w:before="25"/>
              <w:ind w:left="1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10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(0,06)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F1C4" w14:textId="77777777" w:rsidR="005123C9" w:rsidRPr="00AF3D27" w:rsidRDefault="005123C9">
            <w:pPr>
              <w:pStyle w:val="TableParagraph"/>
              <w:spacing w:before="25"/>
              <w:ind w:left="10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37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(0,24)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60C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65AA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</w:tr>
      <w:tr w:rsidR="005123C9" w:rsidRPr="00AF3D27" w14:paraId="1621937E" w14:textId="77777777" w:rsidTr="00C35D9E">
        <w:trPr>
          <w:trHeight w:val="30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B1E5" w14:textId="77777777" w:rsidR="005123C9" w:rsidRPr="00AF3D27" w:rsidRDefault="005123C9">
            <w:pPr>
              <w:pStyle w:val="TableParagraph"/>
              <w:spacing w:before="25"/>
              <w:ind w:left="467"/>
              <w:jc w:val="left"/>
              <w:rPr>
                <w:sz w:val="24"/>
                <w:szCs w:val="24"/>
                <w:lang w:val="da-DK"/>
              </w:rPr>
            </w:pPr>
            <w:proofErr w:type="spellStart"/>
            <w:r w:rsidRPr="00AF3D27">
              <w:rPr>
                <w:spacing w:val="-2"/>
                <w:sz w:val="24"/>
                <w:szCs w:val="24"/>
                <w:lang w:val="da-DK"/>
              </w:rPr>
              <w:t>Intrakraniel</w:t>
            </w:r>
            <w:proofErr w:type="spellEnd"/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4AA0" w14:textId="77777777" w:rsidR="005123C9" w:rsidRPr="00AF3D27" w:rsidRDefault="005123C9">
            <w:pPr>
              <w:pStyle w:val="TableParagraph"/>
              <w:spacing w:before="25"/>
              <w:ind w:left="1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52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(0,33)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AAF2" w14:textId="77777777" w:rsidR="005123C9" w:rsidRPr="00AF3D27" w:rsidRDefault="005123C9">
            <w:pPr>
              <w:pStyle w:val="TableParagraph"/>
              <w:spacing w:before="25"/>
              <w:ind w:left="10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122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(0,80)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096A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F8F5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</w:tr>
      <w:tr w:rsidR="005123C9" w:rsidRPr="00AF3D27" w14:paraId="6EB08335" w14:textId="77777777" w:rsidTr="00C35D9E">
        <w:trPr>
          <w:trHeight w:val="334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FD00" w14:textId="77777777" w:rsidR="005123C9" w:rsidRPr="00AF3D27" w:rsidRDefault="005123C9">
            <w:pPr>
              <w:pStyle w:val="TableParagraph"/>
              <w:ind w:left="249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Større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+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CRNM</w:t>
            </w:r>
            <w:r w:rsidRPr="00AF3D27">
              <w:rPr>
                <w:spacing w:val="-2"/>
                <w:sz w:val="24"/>
                <w:szCs w:val="24"/>
                <w:vertAlign w:val="superscript"/>
                <w:lang w:val="da-DK"/>
              </w:rPr>
              <w:t>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B3A0" w14:textId="77777777" w:rsidR="005123C9" w:rsidRPr="00AF3D27" w:rsidRDefault="005123C9">
            <w:pPr>
              <w:pStyle w:val="TableParagraph"/>
              <w:ind w:left="1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613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(4,07)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FE08" w14:textId="77777777" w:rsidR="005123C9" w:rsidRPr="00AF3D27" w:rsidRDefault="005123C9">
            <w:pPr>
              <w:pStyle w:val="TableParagraph"/>
              <w:ind w:left="10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877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(6,01)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E4AF4" w14:textId="77777777" w:rsidR="005123C9" w:rsidRPr="00AF3D27" w:rsidRDefault="005123C9">
            <w:pPr>
              <w:pStyle w:val="TableParagraph"/>
              <w:ind w:left="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0,68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(0,61;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0,75)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4883" w14:textId="77777777" w:rsidR="005123C9" w:rsidRPr="00AF3D27" w:rsidRDefault="005123C9">
            <w:pPr>
              <w:pStyle w:val="TableParagraph"/>
              <w:ind w:left="14" w:right="7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0,0001</w:t>
            </w:r>
          </w:p>
        </w:tc>
      </w:tr>
      <w:tr w:rsidR="005123C9" w:rsidRPr="00AF3D27" w14:paraId="569A13DE" w14:textId="77777777" w:rsidTr="00C35D9E">
        <w:trPr>
          <w:trHeight w:val="309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7C3F" w14:textId="77777777" w:rsidR="005123C9" w:rsidRPr="00AF3D27" w:rsidRDefault="005123C9">
            <w:pPr>
              <w:pStyle w:val="TableParagraph"/>
              <w:ind w:left="249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4"/>
                <w:sz w:val="24"/>
                <w:szCs w:val="24"/>
                <w:lang w:val="da-DK"/>
              </w:rPr>
              <w:t>Alle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3743" w14:textId="77777777" w:rsidR="005123C9" w:rsidRPr="00AF3D27" w:rsidRDefault="005123C9">
            <w:pPr>
              <w:pStyle w:val="TableParagraph"/>
              <w:ind w:left="11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2356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(18,1)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A58F" w14:textId="77777777" w:rsidR="005123C9" w:rsidRPr="00AF3D27" w:rsidRDefault="005123C9">
            <w:pPr>
              <w:pStyle w:val="TableParagraph"/>
              <w:ind w:left="10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3060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(25,8)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3CD6" w14:textId="77777777" w:rsidR="005123C9" w:rsidRPr="00AF3D27" w:rsidRDefault="005123C9">
            <w:pPr>
              <w:pStyle w:val="TableParagraph"/>
              <w:ind w:left="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0,71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(0,68;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0,75)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BF12" w14:textId="77777777" w:rsidR="005123C9" w:rsidRPr="00AF3D27" w:rsidRDefault="005123C9">
            <w:pPr>
              <w:pStyle w:val="TableParagraph"/>
              <w:ind w:left="14" w:right="7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0,0001</w:t>
            </w:r>
          </w:p>
        </w:tc>
      </w:tr>
      <w:tr w:rsidR="005123C9" w:rsidRPr="00AF3D27" w14:paraId="40C44D87" w14:textId="77777777" w:rsidTr="00C35D9E">
        <w:trPr>
          <w:trHeight w:val="3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0F13" w14:textId="77777777" w:rsidR="005123C9" w:rsidRPr="00AF3D27" w:rsidRDefault="005123C9">
            <w:pPr>
              <w:pStyle w:val="TableParagraph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Andre</w:t>
            </w:r>
            <w:r w:rsidRPr="00AF3D2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endepunkter</w:t>
            </w:r>
          </w:p>
        </w:tc>
      </w:tr>
      <w:tr w:rsidR="005123C9" w:rsidRPr="00AF3D27" w14:paraId="3E322FA1" w14:textId="77777777" w:rsidTr="00C35D9E">
        <w:trPr>
          <w:trHeight w:val="309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172C" w14:textId="77777777" w:rsidR="005123C9" w:rsidRPr="00AF3D27" w:rsidRDefault="005123C9">
            <w:pPr>
              <w:pStyle w:val="TableParagraph"/>
              <w:ind w:left="249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Mortalitet</w:t>
            </w:r>
            <w:r w:rsidRPr="00AF3D27">
              <w:rPr>
                <w:spacing w:val="-10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uanset</w:t>
            </w:r>
            <w:r w:rsidRPr="00AF3D27">
              <w:rPr>
                <w:spacing w:val="-10"/>
                <w:sz w:val="24"/>
                <w:szCs w:val="24"/>
                <w:lang w:val="da-DK"/>
              </w:rPr>
              <w:t> år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>sag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D8BD" w14:textId="77777777" w:rsidR="005123C9" w:rsidRPr="00AF3D27" w:rsidRDefault="005123C9">
            <w:pPr>
              <w:pStyle w:val="TableParagraph"/>
              <w:ind w:left="1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603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(3,52)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97C4" w14:textId="77777777" w:rsidR="005123C9" w:rsidRPr="00AF3D27" w:rsidRDefault="005123C9">
            <w:pPr>
              <w:pStyle w:val="TableParagraph"/>
              <w:ind w:left="10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669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(3,94)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EA29" w14:textId="77777777" w:rsidR="005123C9" w:rsidRPr="00AF3D27" w:rsidRDefault="005123C9">
            <w:pPr>
              <w:pStyle w:val="TableParagraph"/>
              <w:ind w:left="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0,89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(0,80;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1,00)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E3F5" w14:textId="77777777" w:rsidR="005123C9" w:rsidRPr="00AF3D27" w:rsidRDefault="005123C9">
            <w:pPr>
              <w:pStyle w:val="TableParagraph"/>
              <w:ind w:left="14" w:right="7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0,0465</w:t>
            </w:r>
          </w:p>
        </w:tc>
      </w:tr>
      <w:tr w:rsidR="005123C9" w:rsidRPr="00AF3D27" w14:paraId="7524643E" w14:textId="77777777" w:rsidTr="00C35D9E">
        <w:trPr>
          <w:trHeight w:val="309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169F" w14:textId="77777777" w:rsidR="005123C9" w:rsidRPr="00AF3D27" w:rsidRDefault="005123C9">
            <w:pPr>
              <w:pStyle w:val="TableParagraph"/>
              <w:ind w:left="249"/>
              <w:jc w:val="left"/>
              <w:rPr>
                <w:sz w:val="24"/>
                <w:szCs w:val="24"/>
                <w:lang w:val="da-DK"/>
              </w:rPr>
            </w:pPr>
            <w:r w:rsidRPr="00AF3D27">
              <w:rPr>
                <w:spacing w:val="-2"/>
                <w:sz w:val="24"/>
                <w:szCs w:val="24"/>
                <w:lang w:val="da-DK"/>
              </w:rPr>
              <w:t>Myokardieinfarkt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9126" w14:textId="77777777" w:rsidR="005123C9" w:rsidRPr="00AF3D27" w:rsidRDefault="005123C9">
            <w:pPr>
              <w:pStyle w:val="TableParagraph"/>
              <w:ind w:left="1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90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(0,53)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5244" w14:textId="77777777" w:rsidR="005123C9" w:rsidRPr="00AF3D27" w:rsidRDefault="005123C9">
            <w:pPr>
              <w:pStyle w:val="TableParagraph"/>
              <w:ind w:left="10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102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(0,61)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F761" w14:textId="77777777" w:rsidR="005123C9" w:rsidRPr="00AF3D27" w:rsidRDefault="005123C9">
            <w:pPr>
              <w:pStyle w:val="TableParagraph"/>
              <w:ind w:left="6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0,88</w:t>
            </w:r>
            <w:r w:rsidRPr="00AF3D2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(0,66;</w:t>
            </w:r>
            <w:r w:rsidRPr="00AF3D2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1,17)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4E09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da-DK"/>
              </w:rPr>
            </w:pPr>
          </w:p>
        </w:tc>
      </w:tr>
    </w:tbl>
    <w:p w14:paraId="1026887A" w14:textId="33AE59A7" w:rsidR="005123C9" w:rsidRPr="00AF3D27" w:rsidRDefault="005123C9" w:rsidP="00BC5FA9">
      <w:pPr>
        <w:spacing w:before="10"/>
        <w:ind w:left="284" w:hanging="284"/>
        <w:rPr>
          <w:sz w:val="20"/>
        </w:rPr>
      </w:pPr>
      <w:r w:rsidRPr="00AF3D27">
        <w:rPr>
          <w:sz w:val="20"/>
        </w:rPr>
        <w:t>*</w:t>
      </w:r>
      <w:r w:rsidR="00BC5FA9" w:rsidRPr="00AF3D27">
        <w:rPr>
          <w:sz w:val="20"/>
        </w:rPr>
        <w:tab/>
      </w:r>
      <w:r w:rsidRPr="00AF3D27">
        <w:rPr>
          <w:sz w:val="20"/>
        </w:rPr>
        <w:t>Større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blødning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defineret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iht.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International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Society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on</w:t>
      </w:r>
      <w:r w:rsidRPr="00AF3D27">
        <w:rPr>
          <w:spacing w:val="-2"/>
          <w:sz w:val="20"/>
        </w:rPr>
        <w:t xml:space="preserve"> </w:t>
      </w:r>
      <w:proofErr w:type="spellStart"/>
      <w:r w:rsidRPr="00AF3D27">
        <w:rPr>
          <w:sz w:val="20"/>
        </w:rPr>
        <w:t>Thrombosis</w:t>
      </w:r>
      <w:proofErr w:type="spellEnd"/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and</w:t>
      </w:r>
      <w:r w:rsidRPr="00AF3D27">
        <w:rPr>
          <w:spacing w:val="-2"/>
          <w:sz w:val="20"/>
        </w:rPr>
        <w:t xml:space="preserve"> </w:t>
      </w:r>
      <w:proofErr w:type="spellStart"/>
      <w:r w:rsidRPr="00AF3D27">
        <w:rPr>
          <w:sz w:val="20"/>
        </w:rPr>
        <w:t>Haemostasis</w:t>
      </w:r>
      <w:proofErr w:type="spellEnd"/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(ISTH)</w:t>
      </w:r>
      <w:r w:rsidRPr="00AF3D27">
        <w:rPr>
          <w:spacing w:val="-2"/>
          <w:sz w:val="20"/>
        </w:rPr>
        <w:t xml:space="preserve"> kriterier.</w:t>
      </w:r>
    </w:p>
    <w:p w14:paraId="314E5DCE" w14:textId="42B23BBA" w:rsidR="005123C9" w:rsidRPr="00AF3D27" w:rsidRDefault="005123C9" w:rsidP="00BC5FA9">
      <w:pPr>
        <w:ind w:left="284" w:hanging="284"/>
        <w:rPr>
          <w:sz w:val="20"/>
        </w:rPr>
      </w:pPr>
      <w:r w:rsidRPr="00AF3D27">
        <w:rPr>
          <w:sz w:val="20"/>
        </w:rPr>
        <w:t>†</w:t>
      </w:r>
      <w:r w:rsidR="00BC5FA9" w:rsidRPr="00AF3D27">
        <w:rPr>
          <w:sz w:val="20"/>
        </w:rPr>
        <w:tab/>
      </w:r>
      <w:r w:rsidRPr="00AF3D27">
        <w:rPr>
          <w:sz w:val="20"/>
        </w:rPr>
        <w:t>Klinisk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relevant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ikke-alvorlig</w:t>
      </w:r>
      <w:r w:rsidRPr="00AF3D27">
        <w:rPr>
          <w:spacing w:val="-3"/>
          <w:sz w:val="20"/>
        </w:rPr>
        <w:t xml:space="preserve"> </w:t>
      </w:r>
      <w:r w:rsidRPr="00AF3D27">
        <w:rPr>
          <w:spacing w:val="-2"/>
          <w:sz w:val="20"/>
        </w:rPr>
        <w:t>blødning</w:t>
      </w:r>
    </w:p>
    <w:p w14:paraId="26716521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67416CCA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samlede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frekvens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afbrudt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grund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bivirkninger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relateret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var 1,8 %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2,6 % for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 i ARISTOTLE-studiet.</w:t>
      </w:r>
    </w:p>
    <w:p w14:paraId="53F77E5D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8B78EB9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Effekt for præspecificerede undergrupper, inklusive CHADS</w:t>
      </w:r>
      <w:r w:rsidRPr="00AF3D27">
        <w:rPr>
          <w:sz w:val="24"/>
          <w:szCs w:val="24"/>
          <w:vertAlign w:val="subscript"/>
        </w:rPr>
        <w:t>2</w:t>
      </w:r>
      <w:r w:rsidRPr="00AF3D27">
        <w:rPr>
          <w:sz w:val="24"/>
          <w:szCs w:val="24"/>
        </w:rPr>
        <w:t>-score, alder, legemsvægt, køn, nyrefunktionsstatus,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tidligere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apopleksi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TIA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diabetes,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sammenlignelige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resultaterne for den samlede population, der deltog i studiet.</w:t>
      </w:r>
    </w:p>
    <w:p w14:paraId="14EB405A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0107AD0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Incidensen</w:t>
      </w:r>
      <w:proofErr w:type="spellEnd"/>
      <w:r w:rsidRPr="00AF3D27">
        <w:rPr>
          <w:sz w:val="24"/>
          <w:szCs w:val="24"/>
        </w:rPr>
        <w:t xml:space="preserve"> af ISTH større </w:t>
      </w:r>
      <w:proofErr w:type="spellStart"/>
      <w:r w:rsidRPr="00AF3D27">
        <w:rPr>
          <w:sz w:val="24"/>
          <w:szCs w:val="24"/>
        </w:rPr>
        <w:t>gastrointestinal</w:t>
      </w:r>
      <w:proofErr w:type="spellEnd"/>
      <w:r w:rsidRPr="00AF3D27">
        <w:rPr>
          <w:sz w:val="24"/>
          <w:szCs w:val="24"/>
        </w:rPr>
        <w:t xml:space="preserve"> blødning (inklusive øvre </w:t>
      </w:r>
      <w:proofErr w:type="spellStart"/>
      <w:r w:rsidRPr="00AF3D27">
        <w:rPr>
          <w:sz w:val="24"/>
          <w:szCs w:val="24"/>
        </w:rPr>
        <w:t>gastrointestinal</w:t>
      </w:r>
      <w:proofErr w:type="spellEnd"/>
      <w:r w:rsidRPr="00AF3D27">
        <w:rPr>
          <w:sz w:val="24"/>
          <w:szCs w:val="24"/>
        </w:rPr>
        <w:t xml:space="preserve">, nedre </w:t>
      </w:r>
      <w:proofErr w:type="spellStart"/>
      <w:r w:rsidRPr="00AF3D27">
        <w:rPr>
          <w:sz w:val="24"/>
          <w:szCs w:val="24"/>
        </w:rPr>
        <w:t>gastrointestinal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rektal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0,76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/år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0,86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/år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>.</w:t>
      </w:r>
    </w:p>
    <w:p w14:paraId="3344474B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Resultaterne for større blødning i de præspecificerede undergrupper herunder CHADS</w:t>
      </w:r>
      <w:r w:rsidRPr="00AF3D27">
        <w:rPr>
          <w:sz w:val="24"/>
          <w:szCs w:val="24"/>
          <w:vertAlign w:val="subscript"/>
        </w:rPr>
        <w:t>2</w:t>
      </w:r>
      <w:r w:rsidRPr="00AF3D27">
        <w:rPr>
          <w:sz w:val="24"/>
          <w:szCs w:val="24"/>
        </w:rPr>
        <w:t xml:space="preserve"> score, alder, legemsvægt,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køn,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nyrefunktionsstatus,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tidligere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apopleksi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diabetes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sammenlignelige med resultatet for den samlede population i dette studie.</w:t>
      </w:r>
    </w:p>
    <w:p w14:paraId="5D6FD7E5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6BA4941" w14:textId="77777777" w:rsidR="005123C9" w:rsidRPr="00AF3D27" w:rsidRDefault="005123C9" w:rsidP="00C35D9E">
      <w:pPr>
        <w:ind w:left="851"/>
        <w:rPr>
          <w:i/>
          <w:sz w:val="24"/>
          <w:szCs w:val="24"/>
        </w:rPr>
      </w:pPr>
      <w:r w:rsidRPr="00AF3D27">
        <w:rPr>
          <w:i/>
          <w:spacing w:val="-2"/>
          <w:sz w:val="24"/>
          <w:szCs w:val="24"/>
          <w:u w:val="single"/>
        </w:rPr>
        <w:t>AVERROES-studiet</w:t>
      </w:r>
    </w:p>
    <w:p w14:paraId="53990D04" w14:textId="6D5EB5C9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I AVERROES-studiet blev i alt 5.598 patienter, som af </w:t>
      </w:r>
      <w:proofErr w:type="spellStart"/>
      <w:r w:rsidRPr="00AF3D27">
        <w:rPr>
          <w:sz w:val="24"/>
          <w:szCs w:val="24"/>
        </w:rPr>
        <w:t>investigatorerne</w:t>
      </w:r>
      <w:proofErr w:type="spellEnd"/>
      <w:r w:rsidRPr="00AF3D27">
        <w:rPr>
          <w:sz w:val="24"/>
          <w:szCs w:val="24"/>
        </w:rPr>
        <w:t xml:space="preserve"> blev bedømt som uegnede til VKA, randomiseret til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5 mg to gange dagligt (eller 2,5 mg to gange dagligt hos udvalgte patienter [6,4 %], se pkt. 4.2) eller ASA. ASA blev givet som én daglig dosis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81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(64</w:t>
      </w:r>
      <w:r w:rsidRPr="00AF3D27">
        <w:rPr>
          <w:spacing w:val="-2"/>
          <w:sz w:val="24"/>
          <w:szCs w:val="24"/>
        </w:rPr>
        <w:t> %</w:t>
      </w:r>
      <w:r w:rsidRPr="00AF3D27">
        <w:rPr>
          <w:sz w:val="24"/>
          <w:szCs w:val="24"/>
        </w:rPr>
        <w:t>),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162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(26,9</w:t>
      </w:r>
      <w:r w:rsidRPr="00AF3D27">
        <w:rPr>
          <w:spacing w:val="-2"/>
          <w:sz w:val="24"/>
          <w:szCs w:val="24"/>
        </w:rPr>
        <w:t> %</w:t>
      </w:r>
      <w:r w:rsidRPr="00AF3D27">
        <w:rPr>
          <w:sz w:val="24"/>
          <w:szCs w:val="24"/>
        </w:rPr>
        <w:t>),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243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(2,1</w:t>
      </w:r>
      <w:r w:rsidRPr="00AF3D27">
        <w:rPr>
          <w:spacing w:val="-2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324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(6,6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efter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investigatorernes</w:t>
      </w:r>
      <w:proofErr w:type="spellEnd"/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skøn. Patienter fik studie-aktivsubstansen i gennemsnitlig 14 måneder. Gennemsnitsalderen var 69,9 år, gennemsnitlig CHADS</w:t>
      </w:r>
      <w:r w:rsidRPr="00AF3D27">
        <w:rPr>
          <w:sz w:val="24"/>
          <w:szCs w:val="24"/>
          <w:vertAlign w:val="subscript"/>
        </w:rPr>
        <w:t>2</w:t>
      </w:r>
      <w:r w:rsidRPr="00AF3D27">
        <w:rPr>
          <w:sz w:val="24"/>
          <w:szCs w:val="24"/>
        </w:rPr>
        <w:t xml:space="preserve">-score var 2,0, og 13,6 % af patienterne havde tidligere haft apopleksi eller </w:t>
      </w:r>
      <w:r w:rsidRPr="00AF3D27">
        <w:rPr>
          <w:spacing w:val="-4"/>
          <w:sz w:val="24"/>
          <w:szCs w:val="24"/>
        </w:rPr>
        <w:t>TIA.</w:t>
      </w:r>
    </w:p>
    <w:p w14:paraId="31953A74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4F0527A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 mest almindelige årsager til </w:t>
      </w:r>
      <w:proofErr w:type="spellStart"/>
      <w:r w:rsidRPr="00AF3D27">
        <w:rPr>
          <w:sz w:val="24"/>
          <w:szCs w:val="24"/>
        </w:rPr>
        <w:t>uegnethed</w:t>
      </w:r>
      <w:proofErr w:type="spellEnd"/>
      <w:r w:rsidRPr="00AF3D27">
        <w:rPr>
          <w:sz w:val="24"/>
          <w:szCs w:val="24"/>
        </w:rPr>
        <w:t xml:space="preserve"> til VKA-behandling i AVERROES-studiet omfattede: ude af stand til/vil sandsynligvis ikke kunne opnå </w:t>
      </w:r>
      <w:proofErr w:type="spellStart"/>
      <w:r w:rsidRPr="00AF3D27">
        <w:rPr>
          <w:sz w:val="24"/>
          <w:szCs w:val="24"/>
        </w:rPr>
        <w:t>INR’er</w:t>
      </w:r>
      <w:proofErr w:type="spellEnd"/>
      <w:r w:rsidRPr="00AF3D27">
        <w:rPr>
          <w:sz w:val="24"/>
          <w:szCs w:val="24"/>
        </w:rPr>
        <w:t xml:space="preserve"> med nødvendige intervaller (42,6 %), patient afslog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VKA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(37,4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CHADS2</w:t>
      </w:r>
      <w:r w:rsidRPr="00AF3D27">
        <w:rPr>
          <w:spacing w:val="-3"/>
          <w:sz w:val="24"/>
          <w:szCs w:val="24"/>
        </w:rPr>
        <w:t>-</w:t>
      </w:r>
      <w:r w:rsidRPr="00AF3D27">
        <w:rPr>
          <w:sz w:val="24"/>
          <w:szCs w:val="24"/>
        </w:rPr>
        <w:t>score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=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frarådede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VKA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(21,3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patient vil muligvis ikke være i stand til at følge </w:t>
      </w:r>
      <w:r w:rsidRPr="00AF3D27">
        <w:rPr>
          <w:sz w:val="24"/>
          <w:szCs w:val="24"/>
        </w:rPr>
        <w:lastRenderedPageBreak/>
        <w:t>patientvejledningen for VKA-lægemidler (15,0 %) og problemer/forventede problemer med at komme i kontakt med patienten i tilfælde af akut dosisændring (11,7 %).</w:t>
      </w:r>
    </w:p>
    <w:p w14:paraId="5298E018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AVERROES blev afbrudt tidligt i forløbet efter anbefaling af den uafhængige datamonitoreringskomite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(the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Independent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Data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Monitoring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Committee</w:t>
      </w:r>
      <w:proofErr w:type="spellEnd"/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grund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klart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bevis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for reduktion af apopleksi og systemisk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z w:val="24"/>
          <w:szCs w:val="24"/>
        </w:rPr>
        <w:t xml:space="preserve"> med en acceptabel sikkerhedsprofil.</w:t>
      </w:r>
    </w:p>
    <w:p w14:paraId="4DD9E763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3B8EA5AB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samlede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frekvens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afbrudt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grund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bivirkninger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relateret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var 1,5 %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1,3 % for ASA i AVERROES studiet.</w:t>
      </w:r>
    </w:p>
    <w:p w14:paraId="6A766FC1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CAA28C3" w14:textId="77777777" w:rsidR="005123C9" w:rsidRPr="00AF3D27" w:rsidRDefault="005123C9" w:rsidP="00BC5FA9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I studiet var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statistisk signifikant overlegen på det primære endepunkt for forebyggelse af apopleksi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</w:t>
      </w:r>
      <w:proofErr w:type="spellStart"/>
      <w:r w:rsidRPr="00AF3D27">
        <w:rPr>
          <w:sz w:val="24"/>
          <w:szCs w:val="24"/>
        </w:rPr>
        <w:t>hæmoragisk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iskæmisk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uspecificeret)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systemisk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Tabel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6)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sammenlignet med ASA.</w:t>
      </w:r>
    </w:p>
    <w:p w14:paraId="062ED131" w14:textId="77777777" w:rsidR="00BC5FA9" w:rsidRPr="00AF3D27" w:rsidRDefault="00BC5FA9" w:rsidP="00BC5FA9">
      <w:pPr>
        <w:rPr>
          <w:sz w:val="24"/>
          <w:szCs w:val="24"/>
        </w:rPr>
      </w:pPr>
    </w:p>
    <w:p w14:paraId="71E38F61" w14:textId="44623241" w:rsidR="005123C9" w:rsidRPr="00AF3D27" w:rsidRDefault="005123C9" w:rsidP="00BC5FA9">
      <w:pPr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Tabel</w:t>
      </w:r>
      <w:r w:rsidRPr="00AF3D27">
        <w:rPr>
          <w:b/>
          <w:spacing w:val="-10"/>
          <w:sz w:val="24"/>
          <w:szCs w:val="24"/>
        </w:rPr>
        <w:t xml:space="preserve"> </w:t>
      </w:r>
      <w:r w:rsidRPr="00AF3D27">
        <w:rPr>
          <w:b/>
          <w:sz w:val="24"/>
          <w:szCs w:val="24"/>
        </w:rPr>
        <w:t>6:</w:t>
      </w:r>
      <w:r w:rsidRPr="00AF3D27">
        <w:rPr>
          <w:b/>
          <w:spacing w:val="-10"/>
          <w:sz w:val="24"/>
          <w:szCs w:val="24"/>
        </w:rPr>
        <w:t xml:space="preserve"> </w:t>
      </w:r>
      <w:r w:rsidRPr="00AF3D27">
        <w:rPr>
          <w:b/>
          <w:sz w:val="24"/>
          <w:szCs w:val="24"/>
        </w:rPr>
        <w:t>Vigtigste</w:t>
      </w:r>
      <w:r w:rsidRPr="00AF3D27">
        <w:rPr>
          <w:b/>
          <w:spacing w:val="-11"/>
          <w:sz w:val="24"/>
          <w:szCs w:val="24"/>
        </w:rPr>
        <w:t xml:space="preserve"> </w:t>
      </w:r>
      <w:r w:rsidRPr="00AF3D27">
        <w:rPr>
          <w:b/>
          <w:sz w:val="24"/>
          <w:szCs w:val="24"/>
        </w:rPr>
        <w:t>effektparametre</w:t>
      </w:r>
      <w:r w:rsidRPr="00AF3D27">
        <w:rPr>
          <w:b/>
          <w:spacing w:val="-11"/>
          <w:sz w:val="24"/>
          <w:szCs w:val="24"/>
        </w:rPr>
        <w:t xml:space="preserve"> </w:t>
      </w:r>
      <w:r w:rsidRPr="00AF3D27">
        <w:rPr>
          <w:b/>
          <w:sz w:val="24"/>
          <w:szCs w:val="24"/>
        </w:rPr>
        <w:t>hos</w:t>
      </w:r>
      <w:r w:rsidRPr="00AF3D27">
        <w:rPr>
          <w:b/>
          <w:spacing w:val="-11"/>
          <w:sz w:val="24"/>
          <w:szCs w:val="24"/>
        </w:rPr>
        <w:t xml:space="preserve"> </w:t>
      </w:r>
      <w:r w:rsidRPr="00AF3D27">
        <w:rPr>
          <w:b/>
          <w:sz w:val="24"/>
          <w:szCs w:val="24"/>
        </w:rPr>
        <w:t>patienter</w:t>
      </w:r>
      <w:r w:rsidRPr="00AF3D27">
        <w:rPr>
          <w:b/>
          <w:spacing w:val="-9"/>
          <w:sz w:val="24"/>
          <w:szCs w:val="24"/>
        </w:rPr>
        <w:t xml:space="preserve"> </w:t>
      </w:r>
      <w:r w:rsidRPr="00AF3D27">
        <w:rPr>
          <w:b/>
          <w:sz w:val="24"/>
          <w:szCs w:val="24"/>
        </w:rPr>
        <w:t>med</w:t>
      </w:r>
      <w:r w:rsidRPr="00AF3D27">
        <w:rPr>
          <w:b/>
          <w:spacing w:val="-10"/>
          <w:sz w:val="24"/>
          <w:szCs w:val="24"/>
        </w:rPr>
        <w:t xml:space="preserve"> </w:t>
      </w:r>
      <w:r w:rsidRPr="00AF3D27">
        <w:rPr>
          <w:b/>
          <w:sz w:val="24"/>
          <w:szCs w:val="24"/>
        </w:rPr>
        <w:t>atrieflimren</w:t>
      </w:r>
      <w:r w:rsidRPr="00AF3D27">
        <w:rPr>
          <w:b/>
          <w:spacing w:val="-10"/>
          <w:sz w:val="24"/>
          <w:szCs w:val="24"/>
        </w:rPr>
        <w:t xml:space="preserve"> </w:t>
      </w:r>
      <w:r w:rsidRPr="00AF3D27">
        <w:rPr>
          <w:b/>
          <w:sz w:val="24"/>
          <w:szCs w:val="24"/>
        </w:rPr>
        <w:t>i</w:t>
      </w:r>
      <w:r w:rsidRPr="00AF3D27">
        <w:rPr>
          <w:b/>
          <w:spacing w:val="-10"/>
          <w:sz w:val="24"/>
          <w:szCs w:val="24"/>
        </w:rPr>
        <w:t xml:space="preserve"> </w:t>
      </w:r>
      <w:r w:rsidRPr="00AF3D27">
        <w:rPr>
          <w:b/>
          <w:sz w:val="24"/>
          <w:szCs w:val="24"/>
        </w:rPr>
        <w:t>AVERROES-</w:t>
      </w:r>
      <w:r w:rsidRPr="00AF3D27">
        <w:rPr>
          <w:b/>
          <w:spacing w:val="-2"/>
          <w:sz w:val="24"/>
          <w:szCs w:val="24"/>
        </w:rPr>
        <w:t>studiet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1610"/>
        <w:gridCol w:w="1662"/>
        <w:gridCol w:w="1962"/>
        <w:gridCol w:w="1207"/>
      </w:tblGrid>
      <w:tr w:rsidR="005123C9" w:rsidRPr="00AF3D27" w14:paraId="42BF0AB3" w14:textId="77777777" w:rsidTr="00C35D9E">
        <w:trPr>
          <w:trHeight w:val="814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7326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5CD6" w14:textId="77777777" w:rsidR="005123C9" w:rsidRPr="00AF3D27" w:rsidRDefault="005123C9">
            <w:pPr>
              <w:pStyle w:val="TableParagraph"/>
              <w:ind w:left="309" w:right="285" w:hanging="15"/>
              <w:jc w:val="left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3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2"/>
                <w:lang w:val="da-DK"/>
              </w:rPr>
              <w:t xml:space="preserve"> 2.807</w:t>
            </w:r>
          </w:p>
          <w:p w14:paraId="274C4407" w14:textId="77777777" w:rsidR="005123C9" w:rsidRPr="00AF3D27" w:rsidRDefault="005123C9">
            <w:pPr>
              <w:pStyle w:val="TableParagraph"/>
              <w:spacing w:before="0"/>
              <w:ind w:left="347"/>
              <w:jc w:val="left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2"/>
                <w:lang w:val="da-DK"/>
              </w:rPr>
              <w:t xml:space="preserve"> (%/år)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828E" w14:textId="77777777" w:rsidR="005123C9" w:rsidRPr="00AF3D27" w:rsidRDefault="005123C9">
            <w:pPr>
              <w:pStyle w:val="TableParagraph"/>
              <w:ind w:left="8" w:right="5"/>
              <w:rPr>
                <w:b/>
                <w:lang w:val="da-DK"/>
              </w:rPr>
            </w:pPr>
            <w:r w:rsidRPr="00AF3D27">
              <w:rPr>
                <w:b/>
                <w:spacing w:val="-5"/>
                <w:lang w:val="da-DK"/>
              </w:rPr>
              <w:t>ASA</w:t>
            </w:r>
          </w:p>
          <w:p w14:paraId="60CF5C66" w14:textId="77777777" w:rsidR="005123C9" w:rsidRPr="00AF3D27" w:rsidRDefault="005123C9">
            <w:pPr>
              <w:pStyle w:val="TableParagraph"/>
              <w:spacing w:before="0"/>
              <w:ind w:left="8" w:right="3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3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2"/>
                <w:lang w:val="da-DK"/>
              </w:rPr>
              <w:t xml:space="preserve"> 2.791</w:t>
            </w:r>
          </w:p>
          <w:p w14:paraId="0E189497" w14:textId="77777777" w:rsidR="005123C9" w:rsidRPr="00AF3D27" w:rsidRDefault="005123C9">
            <w:pPr>
              <w:pStyle w:val="TableParagraph"/>
              <w:spacing w:before="0"/>
              <w:ind w:left="8" w:right="4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2"/>
                <w:lang w:val="da-DK"/>
              </w:rPr>
              <w:t xml:space="preserve"> (%/år)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2F08" w14:textId="77777777" w:rsidR="005123C9" w:rsidRPr="00AF3D27" w:rsidRDefault="005123C9">
            <w:pPr>
              <w:pStyle w:val="TableParagraph"/>
              <w:ind w:left="342"/>
              <w:jc w:val="left"/>
              <w:rPr>
                <w:b/>
                <w:i/>
                <w:lang w:val="da-DK"/>
              </w:rPr>
            </w:pPr>
            <w:proofErr w:type="spellStart"/>
            <w:r w:rsidRPr="00AF3D27">
              <w:rPr>
                <w:b/>
                <w:i/>
                <w:lang w:val="da-DK"/>
              </w:rPr>
              <w:t>Hazard</w:t>
            </w:r>
            <w:proofErr w:type="spellEnd"/>
            <w:r w:rsidRPr="00AF3D27">
              <w:rPr>
                <w:b/>
                <w:i/>
                <w:spacing w:val="-10"/>
                <w:lang w:val="da-DK"/>
              </w:rPr>
              <w:t xml:space="preserve"> </w:t>
            </w:r>
            <w:r w:rsidRPr="00AF3D27">
              <w:rPr>
                <w:b/>
                <w:i/>
                <w:spacing w:val="-2"/>
                <w:lang w:val="da-DK"/>
              </w:rPr>
              <w:t>ratio</w:t>
            </w:r>
          </w:p>
          <w:p w14:paraId="5B5E3F5D" w14:textId="77777777" w:rsidR="005123C9" w:rsidRPr="00AF3D27" w:rsidRDefault="005123C9">
            <w:pPr>
              <w:pStyle w:val="TableParagraph"/>
              <w:spacing w:before="0"/>
              <w:ind w:left="449"/>
              <w:jc w:val="left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(95</w:t>
            </w:r>
            <w:r w:rsidRPr="00AF3D27">
              <w:rPr>
                <w:b/>
                <w:spacing w:val="-3"/>
                <w:lang w:val="da-DK"/>
              </w:rPr>
              <w:t xml:space="preserve"> % </w:t>
            </w:r>
            <w:r w:rsidRPr="00AF3D27">
              <w:rPr>
                <w:b/>
                <w:spacing w:val="-5"/>
                <w:lang w:val="da-DK"/>
              </w:rPr>
              <w:t>CI)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BD7C" w14:textId="77777777" w:rsidR="005123C9" w:rsidRPr="00AF3D27" w:rsidRDefault="005123C9">
            <w:pPr>
              <w:pStyle w:val="TableParagraph"/>
              <w:ind w:left="12" w:right="5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p-værdi</w:t>
            </w:r>
            <w:proofErr w:type="spellEnd"/>
          </w:p>
        </w:tc>
      </w:tr>
      <w:tr w:rsidR="005123C9" w:rsidRPr="00AF3D27" w14:paraId="2292921A" w14:textId="77777777" w:rsidTr="00C35D9E">
        <w:trPr>
          <w:trHeight w:val="562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A47E6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Apopleksi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>eller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 xml:space="preserve">systemisk </w:t>
            </w:r>
            <w:proofErr w:type="spellStart"/>
            <w:r w:rsidRPr="00AF3D27">
              <w:rPr>
                <w:spacing w:val="-2"/>
                <w:lang w:val="da-DK"/>
              </w:rPr>
              <w:t>emboli</w:t>
            </w:r>
            <w:proofErr w:type="spellEnd"/>
            <w:r w:rsidRPr="00AF3D27">
              <w:rPr>
                <w:spacing w:val="-2"/>
                <w:lang w:val="da-DK"/>
              </w:rPr>
              <w:t>*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51859" w14:textId="77777777" w:rsidR="005123C9" w:rsidRPr="00AF3D27" w:rsidRDefault="005123C9">
            <w:pPr>
              <w:pStyle w:val="TableParagraph"/>
              <w:ind w:left="0" w:right="340"/>
              <w:jc w:val="right"/>
              <w:rPr>
                <w:lang w:val="da-DK"/>
              </w:rPr>
            </w:pPr>
            <w:r w:rsidRPr="00AF3D27">
              <w:rPr>
                <w:lang w:val="da-DK"/>
              </w:rPr>
              <w:t>51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(1,62)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E758" w14:textId="77777777" w:rsidR="005123C9" w:rsidRPr="00AF3D27" w:rsidRDefault="005123C9">
            <w:pPr>
              <w:pStyle w:val="TableParagraph"/>
              <w:ind w:left="8"/>
              <w:rPr>
                <w:lang w:val="da-DK"/>
              </w:rPr>
            </w:pPr>
            <w:r w:rsidRPr="00AF3D27">
              <w:rPr>
                <w:lang w:val="da-DK"/>
              </w:rPr>
              <w:t>113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(3,63)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1315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0,45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(0,32;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0,62)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BC6B4" w14:textId="77777777" w:rsidR="005123C9" w:rsidRPr="00AF3D27" w:rsidRDefault="005123C9">
            <w:pPr>
              <w:pStyle w:val="TableParagraph"/>
              <w:ind w:left="12" w:right="4"/>
              <w:rPr>
                <w:lang w:val="da-DK"/>
              </w:rPr>
            </w:pPr>
            <w:r w:rsidRPr="00AF3D27">
              <w:rPr>
                <w:lang w:val="da-DK"/>
              </w:rPr>
              <w:t>&lt;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0,0001</w:t>
            </w:r>
          </w:p>
        </w:tc>
      </w:tr>
      <w:tr w:rsidR="005123C9" w:rsidRPr="00AF3D27" w14:paraId="46D2B5DB" w14:textId="77777777" w:rsidTr="00C35D9E">
        <w:trPr>
          <w:trHeight w:val="309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B773" w14:textId="77777777" w:rsidR="005123C9" w:rsidRPr="00AF3D27" w:rsidRDefault="005123C9">
            <w:pPr>
              <w:pStyle w:val="TableParagraph"/>
              <w:ind w:left="377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Apopleksi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A5F9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0A37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A1C4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C87A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3148F63B" w14:textId="77777777" w:rsidTr="00C35D9E">
        <w:trPr>
          <w:trHeight w:val="561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5B9E" w14:textId="77777777" w:rsidR="005123C9" w:rsidRPr="00AF3D27" w:rsidRDefault="005123C9">
            <w:pPr>
              <w:pStyle w:val="TableParagraph"/>
              <w:spacing w:before="25"/>
              <w:ind w:left="651" w:right="1035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Iskæmisk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 xml:space="preserve">eller </w:t>
            </w:r>
            <w:r w:rsidRPr="00AF3D27">
              <w:rPr>
                <w:spacing w:val="-2"/>
                <w:lang w:val="da-DK"/>
              </w:rPr>
              <w:t>uspecificeret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73B1" w14:textId="77777777" w:rsidR="005123C9" w:rsidRPr="00AF3D27" w:rsidRDefault="005123C9">
            <w:pPr>
              <w:pStyle w:val="TableParagraph"/>
              <w:spacing w:before="25"/>
              <w:ind w:left="0" w:right="340"/>
              <w:jc w:val="right"/>
              <w:rPr>
                <w:lang w:val="da-DK"/>
              </w:rPr>
            </w:pPr>
            <w:r w:rsidRPr="00AF3D27">
              <w:rPr>
                <w:lang w:val="da-DK"/>
              </w:rPr>
              <w:t>43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(1,37)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4F73" w14:textId="77777777" w:rsidR="005123C9" w:rsidRPr="00AF3D27" w:rsidRDefault="005123C9">
            <w:pPr>
              <w:pStyle w:val="TableParagraph"/>
              <w:spacing w:before="25"/>
              <w:ind w:left="8" w:right="1"/>
              <w:rPr>
                <w:lang w:val="da-DK"/>
              </w:rPr>
            </w:pPr>
            <w:r w:rsidRPr="00AF3D27">
              <w:rPr>
                <w:lang w:val="da-DK"/>
              </w:rPr>
              <w:t>97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(3,11)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DC3F" w14:textId="77777777" w:rsidR="005123C9" w:rsidRPr="00AF3D27" w:rsidRDefault="005123C9">
            <w:pPr>
              <w:pStyle w:val="TableParagraph"/>
              <w:spacing w:before="25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0,44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(0,31;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0,63)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4542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0730DBE7" w14:textId="77777777" w:rsidTr="00C35D9E">
        <w:trPr>
          <w:trHeight w:val="309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F592" w14:textId="77777777" w:rsidR="005123C9" w:rsidRPr="00AF3D27" w:rsidRDefault="005123C9">
            <w:pPr>
              <w:pStyle w:val="TableParagraph"/>
              <w:ind w:left="647"/>
              <w:jc w:val="left"/>
              <w:rPr>
                <w:lang w:val="da-DK"/>
              </w:rPr>
            </w:pPr>
            <w:proofErr w:type="spellStart"/>
            <w:r w:rsidRPr="00AF3D27">
              <w:rPr>
                <w:spacing w:val="-2"/>
                <w:lang w:val="da-DK"/>
              </w:rPr>
              <w:t>Hæmoragisk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CE76" w14:textId="77777777" w:rsidR="005123C9" w:rsidRPr="00AF3D27" w:rsidRDefault="005123C9">
            <w:pPr>
              <w:pStyle w:val="TableParagraph"/>
              <w:ind w:left="0" w:right="396"/>
              <w:jc w:val="right"/>
              <w:rPr>
                <w:lang w:val="da-DK"/>
              </w:rPr>
            </w:pPr>
            <w:r w:rsidRPr="00AF3D27">
              <w:rPr>
                <w:lang w:val="da-DK"/>
              </w:rPr>
              <w:t>6</w:t>
            </w:r>
            <w:r w:rsidRPr="00AF3D27">
              <w:rPr>
                <w:spacing w:val="-2"/>
                <w:lang w:val="da-DK"/>
              </w:rPr>
              <w:t xml:space="preserve"> (0,19)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5857" w14:textId="77777777" w:rsidR="005123C9" w:rsidRPr="00AF3D27" w:rsidRDefault="005123C9">
            <w:pPr>
              <w:pStyle w:val="TableParagraph"/>
              <w:ind w:left="8" w:right="1"/>
              <w:rPr>
                <w:lang w:val="da-DK"/>
              </w:rPr>
            </w:pPr>
            <w:r w:rsidRPr="00AF3D27">
              <w:rPr>
                <w:lang w:val="da-DK"/>
              </w:rPr>
              <w:t>9</w:t>
            </w:r>
            <w:r w:rsidRPr="00AF3D27">
              <w:rPr>
                <w:spacing w:val="-2"/>
                <w:lang w:val="da-DK"/>
              </w:rPr>
              <w:t xml:space="preserve"> (0,28)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C26C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0,67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(0,24;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1,88)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6148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00AC76ED" w14:textId="77777777" w:rsidTr="00C35D9E">
        <w:trPr>
          <w:trHeight w:val="309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F119" w14:textId="77777777" w:rsidR="005123C9" w:rsidRPr="00AF3D27" w:rsidRDefault="005123C9">
            <w:pPr>
              <w:pStyle w:val="TableParagraph"/>
              <w:ind w:left="0" w:right="1032"/>
              <w:jc w:val="right"/>
              <w:rPr>
                <w:lang w:val="da-DK"/>
              </w:rPr>
            </w:pPr>
            <w:r w:rsidRPr="00AF3D27">
              <w:rPr>
                <w:lang w:val="da-DK"/>
              </w:rPr>
              <w:t>Systemisk</w:t>
            </w:r>
            <w:r w:rsidRPr="00AF3D27">
              <w:rPr>
                <w:spacing w:val="-14"/>
                <w:lang w:val="da-DK"/>
              </w:rPr>
              <w:t xml:space="preserve"> </w:t>
            </w:r>
            <w:proofErr w:type="spellStart"/>
            <w:r w:rsidRPr="00AF3D27">
              <w:rPr>
                <w:spacing w:val="-2"/>
                <w:lang w:val="da-DK"/>
              </w:rPr>
              <w:t>emboli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5787" w14:textId="77777777" w:rsidR="005123C9" w:rsidRPr="00AF3D27" w:rsidRDefault="005123C9">
            <w:pPr>
              <w:pStyle w:val="TableParagraph"/>
              <w:ind w:left="0" w:right="396"/>
              <w:jc w:val="right"/>
              <w:rPr>
                <w:lang w:val="da-DK"/>
              </w:rPr>
            </w:pPr>
            <w:r w:rsidRPr="00AF3D27">
              <w:rPr>
                <w:lang w:val="da-DK"/>
              </w:rPr>
              <w:t>2</w:t>
            </w:r>
            <w:r w:rsidRPr="00AF3D27">
              <w:rPr>
                <w:spacing w:val="-2"/>
                <w:lang w:val="da-DK"/>
              </w:rPr>
              <w:t xml:space="preserve"> (0,06)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8ADE" w14:textId="77777777" w:rsidR="005123C9" w:rsidRPr="00AF3D27" w:rsidRDefault="005123C9">
            <w:pPr>
              <w:pStyle w:val="TableParagraph"/>
              <w:ind w:left="8" w:right="1"/>
              <w:rPr>
                <w:lang w:val="da-DK"/>
              </w:rPr>
            </w:pPr>
            <w:r w:rsidRPr="00AF3D27">
              <w:rPr>
                <w:lang w:val="da-DK"/>
              </w:rPr>
              <w:t>13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(0,41)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42A8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0,15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(0,03;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0,68)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2955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01CD22D6" w14:textId="77777777" w:rsidTr="00C35D9E">
        <w:trPr>
          <w:trHeight w:val="562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1BCA" w14:textId="77777777" w:rsidR="005123C9" w:rsidRPr="00AF3D27" w:rsidRDefault="005123C9">
            <w:pPr>
              <w:pStyle w:val="TableParagraph"/>
              <w:ind w:right="50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Apopleksi,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>systemisk</w:t>
            </w:r>
            <w:r w:rsidRPr="00AF3D27">
              <w:rPr>
                <w:spacing w:val="-14"/>
                <w:lang w:val="da-DK"/>
              </w:rPr>
              <w:t xml:space="preserve"> </w:t>
            </w:r>
            <w:proofErr w:type="spellStart"/>
            <w:r w:rsidRPr="00AF3D27">
              <w:rPr>
                <w:lang w:val="da-DK"/>
              </w:rPr>
              <w:t>emboli</w:t>
            </w:r>
            <w:proofErr w:type="spellEnd"/>
            <w:r w:rsidRPr="00AF3D27">
              <w:rPr>
                <w:lang w:val="da-DK"/>
              </w:rPr>
              <w:t xml:space="preserve">, MI eller </w:t>
            </w:r>
            <w:proofErr w:type="spellStart"/>
            <w:r w:rsidRPr="00AF3D27">
              <w:rPr>
                <w:lang w:val="da-DK"/>
              </w:rPr>
              <w:t>vaskulær</w:t>
            </w:r>
            <w:proofErr w:type="spellEnd"/>
            <w:r w:rsidRPr="00AF3D27">
              <w:rPr>
                <w:lang w:val="da-DK"/>
              </w:rPr>
              <w:t xml:space="preserve"> død*</w:t>
            </w:r>
            <w:r w:rsidRPr="00AF3D27">
              <w:rPr>
                <w:vertAlign w:val="superscript"/>
                <w:lang w:val="da-DK"/>
              </w:rPr>
              <w:t>†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0F58" w14:textId="77777777" w:rsidR="005123C9" w:rsidRPr="00AF3D27" w:rsidRDefault="005123C9">
            <w:pPr>
              <w:pStyle w:val="TableParagraph"/>
              <w:ind w:left="0" w:right="285"/>
              <w:jc w:val="right"/>
              <w:rPr>
                <w:lang w:val="da-DK"/>
              </w:rPr>
            </w:pPr>
            <w:r w:rsidRPr="00AF3D27">
              <w:rPr>
                <w:lang w:val="da-DK"/>
              </w:rPr>
              <w:t>132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(4,21)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64D4" w14:textId="77777777" w:rsidR="005123C9" w:rsidRPr="00AF3D27" w:rsidRDefault="005123C9">
            <w:pPr>
              <w:pStyle w:val="TableParagraph"/>
              <w:ind w:left="8"/>
              <w:rPr>
                <w:lang w:val="da-DK"/>
              </w:rPr>
            </w:pPr>
            <w:r w:rsidRPr="00AF3D27">
              <w:rPr>
                <w:lang w:val="da-DK"/>
              </w:rPr>
              <w:t>197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(6,35)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0C40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0,66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(0,53;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0,83)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0164" w14:textId="77777777" w:rsidR="005123C9" w:rsidRPr="00AF3D27" w:rsidRDefault="005123C9">
            <w:pPr>
              <w:pStyle w:val="TableParagraph"/>
              <w:ind w:left="12" w:right="6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0,003</w:t>
            </w:r>
          </w:p>
        </w:tc>
      </w:tr>
      <w:tr w:rsidR="005123C9" w:rsidRPr="00AF3D27" w14:paraId="109F8407" w14:textId="77777777" w:rsidTr="00C35D9E">
        <w:trPr>
          <w:trHeight w:val="307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267D" w14:textId="77777777" w:rsidR="005123C9" w:rsidRPr="00AF3D27" w:rsidRDefault="005123C9">
            <w:pPr>
              <w:pStyle w:val="TableParagraph"/>
              <w:spacing w:before="25"/>
              <w:ind w:left="0" w:right="1046"/>
              <w:jc w:val="righ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Myokardieinfarkt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74C79" w14:textId="77777777" w:rsidR="005123C9" w:rsidRPr="00AF3D27" w:rsidRDefault="005123C9">
            <w:pPr>
              <w:pStyle w:val="TableParagraph"/>
              <w:spacing w:before="25"/>
              <w:ind w:left="0" w:right="340"/>
              <w:jc w:val="right"/>
              <w:rPr>
                <w:lang w:val="da-DK"/>
              </w:rPr>
            </w:pPr>
            <w:r w:rsidRPr="00AF3D27">
              <w:rPr>
                <w:lang w:val="da-DK"/>
              </w:rPr>
              <w:t>24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(0,76)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D9E3E" w14:textId="77777777" w:rsidR="005123C9" w:rsidRPr="00AF3D27" w:rsidRDefault="005123C9">
            <w:pPr>
              <w:pStyle w:val="TableParagraph"/>
              <w:spacing w:before="25"/>
              <w:ind w:left="8" w:right="1"/>
              <w:rPr>
                <w:lang w:val="da-DK"/>
              </w:rPr>
            </w:pPr>
            <w:r w:rsidRPr="00AF3D27">
              <w:rPr>
                <w:lang w:val="da-DK"/>
              </w:rPr>
              <w:t>28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(0,89)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73AA" w14:textId="77777777" w:rsidR="005123C9" w:rsidRPr="00AF3D27" w:rsidRDefault="005123C9">
            <w:pPr>
              <w:pStyle w:val="TableParagraph"/>
              <w:spacing w:before="25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0,86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(0,50;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1,48)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EAA6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33CD442C" w14:textId="77777777" w:rsidTr="00C35D9E">
        <w:trPr>
          <w:trHeight w:val="309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A9FA" w14:textId="77777777" w:rsidR="005123C9" w:rsidRPr="00AF3D27" w:rsidRDefault="005123C9">
            <w:pPr>
              <w:pStyle w:val="TableParagraph"/>
              <w:ind w:left="381"/>
              <w:jc w:val="left"/>
              <w:rPr>
                <w:lang w:val="da-DK"/>
              </w:rPr>
            </w:pPr>
            <w:proofErr w:type="spellStart"/>
            <w:r w:rsidRPr="00AF3D27">
              <w:rPr>
                <w:lang w:val="da-DK"/>
              </w:rPr>
              <w:t>Vaskulær</w:t>
            </w:r>
            <w:proofErr w:type="spellEnd"/>
            <w:r w:rsidRPr="00AF3D27">
              <w:rPr>
                <w:spacing w:val="-13"/>
                <w:lang w:val="da-DK"/>
              </w:rPr>
              <w:t xml:space="preserve"> </w:t>
            </w:r>
            <w:r w:rsidRPr="00AF3D27">
              <w:rPr>
                <w:spacing w:val="-5"/>
                <w:lang w:val="da-DK"/>
              </w:rPr>
              <w:t>død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C6D1" w14:textId="77777777" w:rsidR="005123C9" w:rsidRPr="00AF3D27" w:rsidRDefault="005123C9">
            <w:pPr>
              <w:pStyle w:val="TableParagraph"/>
              <w:ind w:left="0" w:right="340"/>
              <w:jc w:val="right"/>
              <w:rPr>
                <w:lang w:val="da-DK"/>
              </w:rPr>
            </w:pPr>
            <w:r w:rsidRPr="00AF3D27">
              <w:rPr>
                <w:lang w:val="da-DK"/>
              </w:rPr>
              <w:t>84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(2,65)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2874" w14:textId="77777777" w:rsidR="005123C9" w:rsidRPr="00AF3D27" w:rsidRDefault="005123C9">
            <w:pPr>
              <w:pStyle w:val="TableParagraph"/>
              <w:ind w:left="8" w:right="1"/>
              <w:rPr>
                <w:lang w:val="da-DK"/>
              </w:rPr>
            </w:pPr>
            <w:r w:rsidRPr="00AF3D27">
              <w:rPr>
                <w:lang w:val="da-DK"/>
              </w:rPr>
              <w:t>96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(3,03)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AC87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0,87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(0,65;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1,17)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8E57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3A0B1CD7" w14:textId="77777777" w:rsidTr="00C35D9E">
        <w:trPr>
          <w:trHeight w:val="309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1809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Død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uanset</w:t>
            </w:r>
            <w:r w:rsidRPr="00AF3D27">
              <w:rPr>
                <w:spacing w:val="-7"/>
                <w:lang w:val="da-DK"/>
              </w:rPr>
              <w:t> år</w:t>
            </w:r>
            <w:r w:rsidRPr="00AF3D27">
              <w:rPr>
                <w:spacing w:val="-2"/>
                <w:lang w:val="da-DK"/>
              </w:rPr>
              <w:t>sag</w:t>
            </w:r>
            <w:r w:rsidRPr="00AF3D27">
              <w:rPr>
                <w:spacing w:val="-2"/>
                <w:vertAlign w:val="superscript"/>
                <w:lang w:val="da-DK"/>
              </w:rPr>
              <w:t>†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1020" w14:textId="77777777" w:rsidR="005123C9" w:rsidRPr="00AF3D27" w:rsidRDefault="005123C9">
            <w:pPr>
              <w:pStyle w:val="TableParagraph"/>
              <w:ind w:left="0" w:right="285"/>
              <w:jc w:val="right"/>
              <w:rPr>
                <w:lang w:val="da-DK"/>
              </w:rPr>
            </w:pPr>
            <w:r w:rsidRPr="00AF3D27">
              <w:rPr>
                <w:lang w:val="da-DK"/>
              </w:rPr>
              <w:t>111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(3,51)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762F5" w14:textId="77777777" w:rsidR="005123C9" w:rsidRPr="00AF3D27" w:rsidRDefault="005123C9">
            <w:pPr>
              <w:pStyle w:val="TableParagraph"/>
              <w:ind w:left="8"/>
              <w:rPr>
                <w:lang w:val="da-DK"/>
              </w:rPr>
            </w:pPr>
            <w:r w:rsidRPr="00AF3D27">
              <w:rPr>
                <w:lang w:val="da-DK"/>
              </w:rPr>
              <w:t>140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(4,42)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27DA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0,79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(0,62;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1,02)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7751" w14:textId="77777777" w:rsidR="005123C9" w:rsidRPr="00AF3D27" w:rsidRDefault="005123C9">
            <w:pPr>
              <w:pStyle w:val="TableParagraph"/>
              <w:ind w:left="12" w:right="6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0,068</w:t>
            </w:r>
          </w:p>
        </w:tc>
      </w:tr>
    </w:tbl>
    <w:p w14:paraId="575E49B5" w14:textId="7B8C7606" w:rsidR="005123C9" w:rsidRPr="00AF3D27" w:rsidRDefault="005123C9" w:rsidP="00BC5FA9">
      <w:pPr>
        <w:ind w:left="284" w:hanging="284"/>
        <w:rPr>
          <w:sz w:val="20"/>
        </w:rPr>
      </w:pPr>
      <w:r w:rsidRPr="00AF3D27">
        <w:rPr>
          <w:sz w:val="20"/>
        </w:rPr>
        <w:t>*</w:t>
      </w:r>
      <w:r w:rsidRPr="00AF3D27">
        <w:rPr>
          <w:spacing w:val="-4"/>
          <w:sz w:val="20"/>
        </w:rPr>
        <w:t xml:space="preserve"> </w:t>
      </w:r>
      <w:r w:rsidR="00BC5FA9" w:rsidRPr="00AF3D27">
        <w:rPr>
          <w:spacing w:val="-4"/>
          <w:sz w:val="20"/>
        </w:rPr>
        <w:tab/>
      </w:r>
      <w:r w:rsidRPr="00AF3D27">
        <w:rPr>
          <w:sz w:val="20"/>
        </w:rPr>
        <w:t>Vurderet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ved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sekventiel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teststrategi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udviklet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for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at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kontrollere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for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den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generelle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type</w:t>
      </w:r>
      <w:r w:rsidRPr="00AF3D27">
        <w:rPr>
          <w:spacing w:val="1"/>
          <w:sz w:val="20"/>
        </w:rPr>
        <w:t xml:space="preserve"> </w:t>
      </w:r>
      <w:r w:rsidRPr="00AF3D27">
        <w:rPr>
          <w:sz w:val="20"/>
        </w:rPr>
        <w:t>I-fejl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i</w:t>
      </w:r>
      <w:r w:rsidRPr="00AF3D27">
        <w:rPr>
          <w:spacing w:val="-1"/>
          <w:sz w:val="20"/>
        </w:rPr>
        <w:t xml:space="preserve"> </w:t>
      </w:r>
      <w:r w:rsidRPr="00AF3D27">
        <w:rPr>
          <w:spacing w:val="-2"/>
          <w:sz w:val="20"/>
        </w:rPr>
        <w:t>studiet.</w:t>
      </w:r>
    </w:p>
    <w:p w14:paraId="573E8A48" w14:textId="5698C8E0" w:rsidR="005123C9" w:rsidRPr="00AF3D27" w:rsidRDefault="005123C9" w:rsidP="00BC5FA9">
      <w:pPr>
        <w:ind w:left="284" w:hanging="284"/>
        <w:rPr>
          <w:sz w:val="20"/>
        </w:rPr>
      </w:pPr>
      <w:r w:rsidRPr="00AF3D27">
        <w:rPr>
          <w:sz w:val="20"/>
        </w:rPr>
        <w:t>†</w:t>
      </w:r>
      <w:r w:rsidRPr="00AF3D27">
        <w:rPr>
          <w:spacing w:val="-1"/>
          <w:sz w:val="20"/>
        </w:rPr>
        <w:t xml:space="preserve"> </w:t>
      </w:r>
      <w:r w:rsidR="00BC5FA9" w:rsidRPr="00AF3D27">
        <w:rPr>
          <w:spacing w:val="-1"/>
          <w:sz w:val="20"/>
        </w:rPr>
        <w:tab/>
      </w:r>
      <w:r w:rsidRPr="00AF3D27">
        <w:rPr>
          <w:sz w:val="20"/>
        </w:rPr>
        <w:t>Sekundært</w:t>
      </w:r>
      <w:r w:rsidRPr="00AF3D27">
        <w:rPr>
          <w:spacing w:val="-1"/>
          <w:sz w:val="20"/>
        </w:rPr>
        <w:t xml:space="preserve"> </w:t>
      </w:r>
      <w:r w:rsidRPr="00AF3D27">
        <w:rPr>
          <w:spacing w:val="-2"/>
          <w:sz w:val="20"/>
        </w:rPr>
        <w:t>endepunkt.</w:t>
      </w:r>
    </w:p>
    <w:p w14:paraId="154BCAB8" w14:textId="77777777" w:rsidR="005123C9" w:rsidRPr="00AF3D27" w:rsidRDefault="005123C9" w:rsidP="005123C9">
      <w:pPr>
        <w:pStyle w:val="Brdtekst"/>
        <w:spacing w:before="46"/>
        <w:rPr>
          <w:sz w:val="24"/>
          <w:szCs w:val="24"/>
          <w:lang w:val="da-DK"/>
        </w:rPr>
      </w:pPr>
    </w:p>
    <w:p w14:paraId="17ACB12A" w14:textId="77777777" w:rsidR="005123C9" w:rsidRPr="00AF3D27" w:rsidRDefault="005123C9" w:rsidP="00BC5FA9">
      <w:pPr>
        <w:pStyle w:val="Brdtekst"/>
        <w:ind w:left="851" w:right="1258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Der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var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ingen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statistisk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signifikant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forskel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incidensen</w:t>
      </w:r>
      <w:proofErr w:type="spellEnd"/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af</w:t>
      </w:r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større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blødning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mellem</w:t>
      </w:r>
      <w:r w:rsidRPr="00AF3D27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apixaban</w:t>
      </w:r>
      <w:proofErr w:type="spellEnd"/>
      <w:r w:rsidRPr="00AF3D27">
        <w:rPr>
          <w:spacing w:val="-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og</w:t>
      </w:r>
      <w:r w:rsidRPr="00AF3D27">
        <w:rPr>
          <w:spacing w:val="-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ASA (se Tabel 7).</w:t>
      </w:r>
    </w:p>
    <w:p w14:paraId="57155433" w14:textId="77777777" w:rsidR="005123C9" w:rsidRPr="00AF3D27" w:rsidRDefault="005123C9" w:rsidP="005123C9">
      <w:pPr>
        <w:pStyle w:val="Brdtekst"/>
        <w:spacing w:before="2"/>
        <w:rPr>
          <w:sz w:val="24"/>
          <w:szCs w:val="24"/>
          <w:lang w:val="da-DK"/>
        </w:rPr>
      </w:pPr>
    </w:p>
    <w:p w14:paraId="684C0E5A" w14:textId="77777777" w:rsidR="005123C9" w:rsidRPr="00AF3D27" w:rsidRDefault="005123C9" w:rsidP="005123C9">
      <w:pPr>
        <w:pStyle w:val="Overskrift2"/>
        <w:ind w:left="0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7: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Blødningshændelser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hos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patienter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med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atrieflimren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AVERROES-</w:t>
      </w:r>
      <w:r w:rsidRPr="00AF3D27">
        <w:rPr>
          <w:spacing w:val="-2"/>
          <w:sz w:val="24"/>
          <w:szCs w:val="24"/>
          <w:lang w:val="da-DK"/>
        </w:rPr>
        <w:t>studiet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1980"/>
        <w:gridCol w:w="1942"/>
        <w:gridCol w:w="1839"/>
        <w:gridCol w:w="1282"/>
      </w:tblGrid>
      <w:tr w:rsidR="005123C9" w:rsidRPr="00AF3D27" w14:paraId="67436E93" w14:textId="77777777" w:rsidTr="005123C9">
        <w:trPr>
          <w:trHeight w:val="81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8D21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5FD2F" w14:textId="77777777" w:rsidR="005123C9" w:rsidRPr="00AF3D27" w:rsidRDefault="005123C9">
            <w:pPr>
              <w:pStyle w:val="TableParagraph"/>
              <w:spacing w:before="27"/>
              <w:ind w:left="544" w:right="400" w:hanging="14"/>
              <w:jc w:val="left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3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spacing w:val="-4"/>
                <w:lang w:val="da-DK"/>
              </w:rPr>
              <w:t>2.798</w:t>
            </w:r>
          </w:p>
          <w:p w14:paraId="2CAED7E1" w14:textId="77777777" w:rsidR="005123C9" w:rsidRPr="00AF3D27" w:rsidRDefault="005123C9">
            <w:pPr>
              <w:pStyle w:val="TableParagraph"/>
              <w:spacing w:before="0"/>
              <w:ind w:left="583"/>
              <w:jc w:val="left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2"/>
                <w:lang w:val="da-DK"/>
              </w:rPr>
              <w:t xml:space="preserve"> (%/år)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AA7B" w14:textId="77777777" w:rsidR="005123C9" w:rsidRPr="00AF3D27" w:rsidRDefault="005123C9">
            <w:pPr>
              <w:pStyle w:val="TableParagraph"/>
              <w:spacing w:before="27"/>
              <w:ind w:left="11" w:right="5"/>
              <w:rPr>
                <w:b/>
                <w:lang w:val="da-DK"/>
              </w:rPr>
            </w:pPr>
            <w:r w:rsidRPr="00AF3D27">
              <w:rPr>
                <w:b/>
                <w:spacing w:val="-5"/>
                <w:lang w:val="da-DK"/>
              </w:rPr>
              <w:t>ASA</w:t>
            </w:r>
          </w:p>
          <w:p w14:paraId="7744FF0E" w14:textId="77777777" w:rsidR="005123C9" w:rsidRPr="00AF3D27" w:rsidRDefault="005123C9">
            <w:pPr>
              <w:pStyle w:val="TableParagraph"/>
              <w:spacing w:before="0"/>
              <w:ind w:left="11" w:right="2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3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2"/>
                <w:lang w:val="da-DK"/>
              </w:rPr>
              <w:t xml:space="preserve"> 2.780</w:t>
            </w:r>
          </w:p>
          <w:p w14:paraId="2CF9BC24" w14:textId="77777777" w:rsidR="005123C9" w:rsidRPr="00AF3D27" w:rsidRDefault="005123C9">
            <w:pPr>
              <w:pStyle w:val="TableParagraph"/>
              <w:spacing w:before="0"/>
              <w:ind w:left="11" w:right="4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2"/>
                <w:lang w:val="da-DK"/>
              </w:rPr>
              <w:t xml:space="preserve"> (%/år)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374E4" w14:textId="77777777" w:rsidR="005123C9" w:rsidRPr="00AF3D27" w:rsidRDefault="005123C9">
            <w:pPr>
              <w:pStyle w:val="TableParagraph"/>
              <w:spacing w:before="27"/>
              <w:ind w:left="9" w:right="3"/>
              <w:rPr>
                <w:b/>
                <w:i/>
                <w:lang w:val="da-DK"/>
              </w:rPr>
            </w:pPr>
            <w:proofErr w:type="spellStart"/>
            <w:r w:rsidRPr="00AF3D27">
              <w:rPr>
                <w:b/>
                <w:i/>
                <w:lang w:val="da-DK"/>
              </w:rPr>
              <w:t>Hazard</w:t>
            </w:r>
            <w:proofErr w:type="spellEnd"/>
            <w:r w:rsidRPr="00AF3D27">
              <w:rPr>
                <w:b/>
                <w:i/>
                <w:spacing w:val="-10"/>
                <w:lang w:val="da-DK"/>
              </w:rPr>
              <w:t xml:space="preserve"> </w:t>
            </w:r>
            <w:r w:rsidRPr="00AF3D27">
              <w:rPr>
                <w:b/>
                <w:i/>
                <w:spacing w:val="-2"/>
                <w:lang w:val="da-DK"/>
              </w:rPr>
              <w:t>ratio</w:t>
            </w:r>
          </w:p>
          <w:p w14:paraId="16981111" w14:textId="77777777" w:rsidR="005123C9" w:rsidRPr="00AF3D27" w:rsidRDefault="005123C9">
            <w:pPr>
              <w:pStyle w:val="TableParagraph"/>
              <w:spacing w:before="0"/>
              <w:ind w:left="9" w:right="2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(95</w:t>
            </w:r>
            <w:r w:rsidRPr="00AF3D27">
              <w:rPr>
                <w:b/>
                <w:spacing w:val="-3"/>
                <w:lang w:val="da-DK"/>
              </w:rPr>
              <w:t> %</w:t>
            </w:r>
            <w:r w:rsidRPr="00AF3D27">
              <w:rPr>
                <w:b/>
                <w:spacing w:val="-4"/>
                <w:lang w:val="da-DK"/>
              </w:rPr>
              <w:t>CI)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8287" w14:textId="77777777" w:rsidR="005123C9" w:rsidRPr="00AF3D27" w:rsidRDefault="005123C9">
            <w:pPr>
              <w:pStyle w:val="TableParagraph"/>
              <w:spacing w:before="27"/>
              <w:ind w:left="8" w:right="3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p-værdi</w:t>
            </w:r>
            <w:proofErr w:type="spellEnd"/>
          </w:p>
        </w:tc>
      </w:tr>
      <w:tr w:rsidR="005123C9" w:rsidRPr="00AF3D27" w14:paraId="64369D77" w14:textId="77777777" w:rsidTr="005123C9">
        <w:trPr>
          <w:trHeight w:val="33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EF12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Større*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4E13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45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(1,41)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DBC8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29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(0,92)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804A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1,54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(0,96;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2,45)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81CF" w14:textId="77777777" w:rsidR="005123C9" w:rsidRPr="00AF3D27" w:rsidRDefault="005123C9">
            <w:pPr>
              <w:pStyle w:val="TableParagraph"/>
              <w:ind w:left="8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0,0716</w:t>
            </w:r>
          </w:p>
        </w:tc>
      </w:tr>
      <w:tr w:rsidR="005123C9" w:rsidRPr="00AF3D27" w14:paraId="6E134633" w14:textId="77777777" w:rsidTr="005123C9">
        <w:trPr>
          <w:trHeight w:val="32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3D212" w14:textId="77777777" w:rsidR="005123C9" w:rsidRPr="00AF3D27" w:rsidRDefault="005123C9">
            <w:pPr>
              <w:pStyle w:val="TableParagraph"/>
              <w:ind w:left="467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Dødelig,</w:t>
            </w:r>
            <w:r w:rsidRPr="00AF3D27">
              <w:rPr>
                <w:spacing w:val="-10"/>
                <w:lang w:val="da-DK"/>
              </w:rPr>
              <w:t xml:space="preserve"> 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CF56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5</w:t>
            </w:r>
            <w:r w:rsidRPr="00AF3D27">
              <w:rPr>
                <w:spacing w:val="-2"/>
                <w:lang w:val="da-DK"/>
              </w:rPr>
              <w:t xml:space="preserve"> (0,16)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E511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5</w:t>
            </w:r>
            <w:r w:rsidRPr="00AF3D27">
              <w:rPr>
                <w:spacing w:val="-2"/>
                <w:lang w:val="da-DK"/>
              </w:rPr>
              <w:t xml:space="preserve"> (0,16)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9A4F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C06F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3690ED3F" w14:textId="77777777" w:rsidTr="005123C9">
        <w:trPr>
          <w:trHeight w:val="30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1799" w14:textId="77777777" w:rsidR="005123C9" w:rsidRPr="00AF3D27" w:rsidRDefault="005123C9">
            <w:pPr>
              <w:pStyle w:val="TableParagraph"/>
              <w:ind w:left="467"/>
              <w:jc w:val="left"/>
              <w:rPr>
                <w:lang w:val="da-DK"/>
              </w:rPr>
            </w:pPr>
            <w:proofErr w:type="spellStart"/>
            <w:r w:rsidRPr="00AF3D27">
              <w:rPr>
                <w:spacing w:val="-2"/>
                <w:lang w:val="da-DK"/>
              </w:rPr>
              <w:t>Intrakraniel</w:t>
            </w:r>
            <w:proofErr w:type="spellEnd"/>
            <w:r w:rsidRPr="00AF3D27">
              <w:rPr>
                <w:spacing w:val="-2"/>
                <w:lang w:val="da-DK"/>
              </w:rPr>
              <w:t>,</w:t>
            </w:r>
            <w:r w:rsidRPr="00AF3D27">
              <w:rPr>
                <w:spacing w:val="12"/>
                <w:lang w:val="da-DK"/>
              </w:rPr>
              <w:t xml:space="preserve"> </w:t>
            </w:r>
            <w:r w:rsidRPr="00AF3D27">
              <w:rPr>
                <w:spacing w:val="-10"/>
                <w:lang w:val="da-DK"/>
              </w:rPr>
              <w:t>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3933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11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(0,34)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33AA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11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(0,35)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EE4E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EF3E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753575C5" w14:textId="77777777" w:rsidTr="005123C9">
        <w:trPr>
          <w:trHeight w:val="33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A6DEA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Større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+</w:t>
            </w:r>
            <w:r w:rsidRPr="00AF3D27">
              <w:rPr>
                <w:spacing w:val="-4"/>
                <w:lang w:val="da-DK"/>
              </w:rPr>
              <w:t xml:space="preserve"> CRNM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96A7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140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(4,46)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6D32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101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(3,24)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8D9A0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1,38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(1,07;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1,78)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D63" w14:textId="77777777" w:rsidR="005123C9" w:rsidRPr="00AF3D27" w:rsidRDefault="005123C9">
            <w:pPr>
              <w:pStyle w:val="TableParagraph"/>
              <w:ind w:left="8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0,0144</w:t>
            </w:r>
          </w:p>
        </w:tc>
      </w:tr>
      <w:tr w:rsidR="005123C9" w:rsidRPr="00AF3D27" w14:paraId="39A41D22" w14:textId="77777777" w:rsidTr="005123C9">
        <w:trPr>
          <w:trHeight w:val="39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F95C" w14:textId="77777777" w:rsidR="005123C9" w:rsidRPr="00AF3D27" w:rsidRDefault="005123C9">
            <w:pPr>
              <w:pStyle w:val="TableParagraph"/>
              <w:spacing w:before="25"/>
              <w:jc w:val="left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Alle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FC64" w14:textId="77777777" w:rsidR="005123C9" w:rsidRPr="00AF3D27" w:rsidRDefault="005123C9">
            <w:pPr>
              <w:pStyle w:val="TableParagraph"/>
              <w:spacing w:before="25"/>
              <w:ind w:left="11" w:right="2"/>
              <w:rPr>
                <w:lang w:val="da-DK"/>
              </w:rPr>
            </w:pPr>
            <w:r w:rsidRPr="00AF3D27">
              <w:rPr>
                <w:lang w:val="da-DK"/>
              </w:rPr>
              <w:t>325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(10,85)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C4420" w14:textId="77777777" w:rsidR="005123C9" w:rsidRPr="00AF3D27" w:rsidRDefault="005123C9">
            <w:pPr>
              <w:pStyle w:val="TableParagraph"/>
              <w:spacing w:before="25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250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(8,32)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3128" w14:textId="77777777" w:rsidR="005123C9" w:rsidRPr="00AF3D27" w:rsidRDefault="005123C9">
            <w:pPr>
              <w:pStyle w:val="TableParagraph"/>
              <w:spacing w:before="25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1,30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(1,10;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1,53)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817B" w14:textId="77777777" w:rsidR="005123C9" w:rsidRPr="00AF3D27" w:rsidRDefault="005123C9">
            <w:pPr>
              <w:pStyle w:val="TableParagraph"/>
              <w:spacing w:before="25"/>
              <w:ind w:left="8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0,0017</w:t>
            </w:r>
          </w:p>
        </w:tc>
      </w:tr>
    </w:tbl>
    <w:p w14:paraId="67FE65D5" w14:textId="491E8438" w:rsidR="005123C9" w:rsidRPr="00AF3D27" w:rsidRDefault="005123C9" w:rsidP="00BC5FA9">
      <w:pPr>
        <w:ind w:left="284" w:right="1238" w:hanging="284"/>
        <w:rPr>
          <w:sz w:val="20"/>
        </w:rPr>
      </w:pPr>
      <w:r w:rsidRPr="00AF3D27">
        <w:rPr>
          <w:sz w:val="20"/>
        </w:rPr>
        <w:t>*</w:t>
      </w:r>
      <w:r w:rsidR="00BC5FA9" w:rsidRPr="00AF3D27">
        <w:rPr>
          <w:sz w:val="20"/>
        </w:rPr>
        <w:tab/>
      </w:r>
      <w:r w:rsidRPr="00AF3D27">
        <w:rPr>
          <w:sz w:val="20"/>
        </w:rPr>
        <w:t>Større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blødning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defineret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iht.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International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Society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on</w:t>
      </w:r>
      <w:r w:rsidRPr="00AF3D27">
        <w:rPr>
          <w:spacing w:val="-3"/>
          <w:sz w:val="20"/>
        </w:rPr>
        <w:t xml:space="preserve"> </w:t>
      </w:r>
      <w:proofErr w:type="spellStart"/>
      <w:r w:rsidRPr="00AF3D27">
        <w:rPr>
          <w:sz w:val="20"/>
        </w:rPr>
        <w:t>Thrombosis</w:t>
      </w:r>
      <w:proofErr w:type="spellEnd"/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ad</w:t>
      </w:r>
      <w:r w:rsidRPr="00AF3D27">
        <w:rPr>
          <w:spacing w:val="-2"/>
          <w:sz w:val="20"/>
        </w:rPr>
        <w:t xml:space="preserve"> </w:t>
      </w:r>
      <w:proofErr w:type="spellStart"/>
      <w:r w:rsidRPr="00AF3D27">
        <w:rPr>
          <w:sz w:val="20"/>
        </w:rPr>
        <w:t>Haemostasis</w:t>
      </w:r>
      <w:proofErr w:type="spellEnd"/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(ISTH)</w:t>
      </w:r>
      <w:r w:rsidRPr="00AF3D27">
        <w:rPr>
          <w:spacing w:val="-2"/>
          <w:sz w:val="20"/>
        </w:rPr>
        <w:t xml:space="preserve"> kriterier.</w:t>
      </w:r>
    </w:p>
    <w:p w14:paraId="25959D55" w14:textId="32C331BC" w:rsidR="005123C9" w:rsidRPr="00AF3D27" w:rsidRDefault="005123C9" w:rsidP="00BC5FA9">
      <w:pPr>
        <w:ind w:left="284" w:right="1238" w:hanging="284"/>
        <w:rPr>
          <w:sz w:val="20"/>
        </w:rPr>
      </w:pPr>
      <w:r w:rsidRPr="00AF3D27">
        <w:rPr>
          <w:sz w:val="20"/>
        </w:rPr>
        <w:t>†</w:t>
      </w:r>
      <w:r w:rsidR="00BC5FA9" w:rsidRPr="00AF3D27">
        <w:rPr>
          <w:sz w:val="20"/>
        </w:rPr>
        <w:tab/>
      </w:r>
      <w:r w:rsidRPr="00AF3D27">
        <w:rPr>
          <w:sz w:val="20"/>
        </w:rPr>
        <w:t>Klinisk</w:t>
      </w:r>
      <w:r w:rsidRPr="00AF3D27">
        <w:rPr>
          <w:spacing w:val="-4"/>
          <w:sz w:val="20"/>
        </w:rPr>
        <w:t xml:space="preserve"> </w:t>
      </w:r>
      <w:r w:rsidRPr="00AF3D27">
        <w:rPr>
          <w:sz w:val="20"/>
        </w:rPr>
        <w:t>relevant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ikke-alvorlig</w:t>
      </w:r>
      <w:r w:rsidRPr="00AF3D27">
        <w:rPr>
          <w:spacing w:val="-3"/>
          <w:sz w:val="20"/>
        </w:rPr>
        <w:t xml:space="preserve"> </w:t>
      </w:r>
      <w:r w:rsidRPr="00AF3D27">
        <w:rPr>
          <w:spacing w:val="-2"/>
          <w:sz w:val="20"/>
        </w:rPr>
        <w:t>blødning</w:t>
      </w:r>
    </w:p>
    <w:p w14:paraId="77C19081" w14:textId="33B38BA9" w:rsidR="00B745E1" w:rsidRDefault="00B745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01AD36" w14:textId="77777777" w:rsidR="005123C9" w:rsidRPr="00AF3D27" w:rsidRDefault="005123C9" w:rsidP="005123C9">
      <w:pPr>
        <w:pStyle w:val="Brdtekst"/>
        <w:spacing w:before="46"/>
        <w:ind w:right="1238"/>
        <w:rPr>
          <w:sz w:val="24"/>
          <w:szCs w:val="24"/>
          <w:lang w:val="da-DK"/>
        </w:rPr>
      </w:pPr>
    </w:p>
    <w:p w14:paraId="57D1A1C5" w14:textId="77777777" w:rsidR="005123C9" w:rsidRPr="00AF3D27" w:rsidRDefault="005123C9" w:rsidP="00C35D9E">
      <w:pPr>
        <w:ind w:left="851"/>
        <w:rPr>
          <w:i/>
          <w:sz w:val="24"/>
          <w:szCs w:val="24"/>
          <w:u w:val="single"/>
        </w:rPr>
      </w:pPr>
      <w:r w:rsidRPr="00AF3D27">
        <w:rPr>
          <w:i/>
          <w:sz w:val="24"/>
          <w:szCs w:val="24"/>
          <w:u w:val="single"/>
        </w:rPr>
        <w:t>NVAF-patienter</w:t>
      </w:r>
      <w:r w:rsidRPr="00AF3D27">
        <w:rPr>
          <w:i/>
          <w:spacing w:val="-9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med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AKS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og/eller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som</w:t>
      </w:r>
      <w:r w:rsidRPr="00AF3D27">
        <w:rPr>
          <w:i/>
          <w:spacing w:val="-9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har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fået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foretaget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pacing w:val="-5"/>
          <w:sz w:val="24"/>
          <w:szCs w:val="24"/>
          <w:u w:val="single"/>
        </w:rPr>
        <w:t>PCI</w:t>
      </w:r>
    </w:p>
    <w:p w14:paraId="2037D49D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18E460E8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AUGUSTUS,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åbent,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randomiseret,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kontrolleret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×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2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faktorielt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design,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der inkluderet 4.614 patienter med NVAF, som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havde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AKS (43 %) og/eller fik foretaget PCI (56 %). Alle patienter fik baggrundsbehandling med en P2Y12-hæmmer (</w:t>
      </w:r>
      <w:proofErr w:type="spellStart"/>
      <w:r w:rsidRPr="00AF3D27">
        <w:rPr>
          <w:sz w:val="24"/>
          <w:szCs w:val="24"/>
        </w:rPr>
        <w:t>clopidogrel</w:t>
      </w:r>
      <w:proofErr w:type="spellEnd"/>
      <w:r w:rsidRPr="00AF3D27">
        <w:rPr>
          <w:sz w:val="24"/>
          <w:szCs w:val="24"/>
        </w:rPr>
        <w:t>: 90,3 %) ordineret i henhold til lokal standardbehandling.</w:t>
      </w:r>
    </w:p>
    <w:p w14:paraId="0C665DE8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E2D348B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Patienterne blev randomiseret op til 14 dage efter AKS og/eller PCI til enten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5 mg to gange dagligt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(2,5</w:t>
      </w:r>
      <w:r w:rsidRPr="00AF3D27">
        <w:rPr>
          <w:spacing w:val="-3"/>
          <w:sz w:val="24"/>
          <w:szCs w:val="24"/>
        </w:rPr>
        <w:t> mg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hvis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flere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kriterierne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dosisreduktion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opfyldt;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4,2</w:t>
      </w:r>
      <w:r w:rsidRPr="00AF3D27">
        <w:rPr>
          <w:spacing w:val="-2"/>
          <w:sz w:val="24"/>
          <w:szCs w:val="24"/>
        </w:rPr>
        <w:t> %</w:t>
      </w:r>
      <w:r w:rsidRPr="00AF3D27">
        <w:rPr>
          <w:sz w:val="24"/>
          <w:szCs w:val="24"/>
        </w:rPr>
        <w:t xml:space="preserve"> fik lavere dosis) eller VKA og til enten ASA (81 mg en gang dagligt) eller placebo. Gennemsnitsalderen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69,9</w:t>
      </w:r>
      <w:r w:rsidRPr="00AF3D27">
        <w:rPr>
          <w:spacing w:val="-8"/>
          <w:sz w:val="24"/>
          <w:szCs w:val="24"/>
        </w:rPr>
        <w:t> år</w:t>
      </w:r>
      <w:r w:rsidRPr="00AF3D27">
        <w:rPr>
          <w:sz w:val="24"/>
          <w:szCs w:val="24"/>
        </w:rPr>
        <w:t>,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94</w:t>
      </w:r>
      <w:r w:rsidRPr="00AF3D27">
        <w:rPr>
          <w:spacing w:val="-8"/>
          <w:sz w:val="24"/>
          <w:szCs w:val="24"/>
        </w:rPr>
        <w:t> %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randomiserede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havde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CHA</w:t>
      </w:r>
      <w:r w:rsidRPr="00AF3D27">
        <w:rPr>
          <w:sz w:val="24"/>
          <w:szCs w:val="24"/>
          <w:vertAlign w:val="subscript"/>
        </w:rPr>
        <w:t>2</w:t>
      </w:r>
      <w:r w:rsidRPr="00AF3D27">
        <w:rPr>
          <w:sz w:val="24"/>
          <w:szCs w:val="24"/>
        </w:rPr>
        <w:t>DS</w:t>
      </w:r>
      <w:r w:rsidRPr="00AF3D27">
        <w:rPr>
          <w:sz w:val="24"/>
          <w:szCs w:val="24"/>
          <w:vertAlign w:val="subscript"/>
        </w:rPr>
        <w:t>2</w:t>
      </w:r>
      <w:r w:rsidRPr="00AF3D27">
        <w:rPr>
          <w:sz w:val="24"/>
          <w:szCs w:val="24"/>
        </w:rPr>
        <w:t>-VASc-</w:t>
      </w:r>
      <w:r w:rsidRPr="00AF3D27">
        <w:rPr>
          <w:spacing w:val="-2"/>
          <w:sz w:val="24"/>
          <w:szCs w:val="24"/>
        </w:rPr>
        <w:t>score</w:t>
      </w:r>
      <w:r w:rsidRPr="00AF3D27">
        <w:rPr>
          <w:sz w:val="24"/>
          <w:szCs w:val="24"/>
        </w:rPr>
        <w:t xml:space="preserve"> &gt;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47</w:t>
      </w:r>
      <w:r w:rsidRPr="00AF3D27">
        <w:rPr>
          <w:spacing w:val="-2"/>
          <w:sz w:val="24"/>
          <w:szCs w:val="24"/>
        </w:rPr>
        <w:t> %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havde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HAS-BLED-score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&gt;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3.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VKA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andelen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tid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 terapeutisk interval (TTI) (INR 2-3) 56 %, med 32 % af tiden under TTI og 12 % over TTI.</w:t>
      </w:r>
    </w:p>
    <w:p w14:paraId="3745993B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58EC6DC" w14:textId="7D5EA9C9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primære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formål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AUGUSTUS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vurdere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sikkerheden,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primære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endepunkt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ISTH alvorlig blødning eller CRNM-blødning. I sammenligningen mellem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VKA forekom det primære sikkerhedsendepunkt ISTH alvorlig blødning eller CRNM-blødning måned 6 hos</w:t>
      </w:r>
      <w:r w:rsidR="00BC5FA9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241 (10,5 %) og 332 (14,7 %) patienter i henholdsvis </w:t>
      </w:r>
      <w:proofErr w:type="spellStart"/>
      <w:r w:rsidRPr="00AF3D27">
        <w:rPr>
          <w:sz w:val="24"/>
          <w:szCs w:val="24"/>
        </w:rPr>
        <w:t>apixabangruppen</w:t>
      </w:r>
      <w:proofErr w:type="spellEnd"/>
      <w:r w:rsidRPr="00AF3D27">
        <w:rPr>
          <w:sz w:val="24"/>
          <w:szCs w:val="24"/>
        </w:rPr>
        <w:t xml:space="preserve"> og VKA-gruppen (HR = 0,69, 95 % CI: 0,58; 0,82; 2-sidet p &lt; 0,0001 for non-inferioritet og p &lt; 0,0001 for </w:t>
      </w:r>
      <w:proofErr w:type="spellStart"/>
      <w:r w:rsidRPr="00AF3D27">
        <w:rPr>
          <w:sz w:val="24"/>
          <w:szCs w:val="24"/>
        </w:rPr>
        <w:t>superioritet</w:t>
      </w:r>
      <w:proofErr w:type="spellEnd"/>
      <w:r w:rsidRPr="00AF3D27">
        <w:rPr>
          <w:sz w:val="24"/>
          <w:szCs w:val="24"/>
        </w:rPr>
        <w:t>). For VKA viste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yderligere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analyser,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brugte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undergrupper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ud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fra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TTI,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højeste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forekomst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="00B745E1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forbundet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laveste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kvartil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TTI.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Forekomsten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sammenlignelig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den højeste kvartil af TTI.</w:t>
      </w:r>
    </w:p>
    <w:p w14:paraId="716FA203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56FDD76" w14:textId="387C23DB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mellem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ASA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placebo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forekom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primære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sikkerhedsendepunkt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ISTH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alvorlig blødning eller CRNM-blødning måned 6 hos 367 (16,1 %) og 204 (9,0 %) patienter i henholdsvis</w:t>
      </w:r>
      <w:r w:rsidR="00BC5FA9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ASA-gruppen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placebogruppen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(HR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=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1,88,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95</w:t>
      </w:r>
      <w:r w:rsidRPr="00AF3D27">
        <w:rPr>
          <w:spacing w:val="-5"/>
          <w:sz w:val="24"/>
          <w:szCs w:val="24"/>
        </w:rPr>
        <w:t> %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CI: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1,58;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2,23;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2-sidet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p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&lt;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0,0001).</w:t>
      </w:r>
    </w:p>
    <w:p w14:paraId="6F8FD1C7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7B6FBE4B" w14:textId="33A47490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Specifikt forekom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alvorlig blødning eller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CRNM-blødning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157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(13,7 %) og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84 (7,4 %)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-behandlede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henholdsvis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ASA-gruppen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placebogruppen.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VKA-behandlede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 forekom alvorlig blødning eller CRNM-blødning hos 208 (18,5 %) og 122 (10,8 %) patienter i henholdsvis ASA-gruppen og placebogruppen.</w:t>
      </w:r>
    </w:p>
    <w:p w14:paraId="08E43EF5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374FEC49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Andre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effekter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vurderet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sekundært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studieformål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sammensatte </w:t>
      </w:r>
      <w:r w:rsidRPr="00AF3D27">
        <w:rPr>
          <w:spacing w:val="-2"/>
          <w:sz w:val="24"/>
          <w:szCs w:val="24"/>
        </w:rPr>
        <w:t>endepunkter.</w:t>
      </w:r>
    </w:p>
    <w:p w14:paraId="1028779A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7B810291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I sammenligningen mellem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VKA forekom det sammensatte endepunkt af dødsfald eller genindlæggelse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541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(23,5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632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(27,4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henholdsvis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VKA-gruppen. Det sammensatte endepunkt af dødsfald eller iskæmisk hændelse (apopleksi, myokardieinfarkt, </w:t>
      </w:r>
      <w:proofErr w:type="spellStart"/>
      <w:r w:rsidRPr="00AF3D27">
        <w:rPr>
          <w:sz w:val="24"/>
          <w:szCs w:val="24"/>
        </w:rPr>
        <w:t>stenttrombose</w:t>
      </w:r>
      <w:proofErr w:type="spellEnd"/>
      <w:r w:rsidRPr="00AF3D27">
        <w:rPr>
          <w:sz w:val="24"/>
          <w:szCs w:val="24"/>
        </w:rPr>
        <w:t xml:space="preserve"> eller akut </w:t>
      </w:r>
      <w:proofErr w:type="spellStart"/>
      <w:r w:rsidRPr="00AF3D27">
        <w:rPr>
          <w:sz w:val="24"/>
          <w:szCs w:val="24"/>
        </w:rPr>
        <w:t>revaskularisering</w:t>
      </w:r>
      <w:proofErr w:type="spellEnd"/>
      <w:r w:rsidRPr="00AF3D27">
        <w:rPr>
          <w:sz w:val="24"/>
          <w:szCs w:val="24"/>
        </w:rPr>
        <w:t xml:space="preserve">) forekom hos 170 (7,4 %) og 182 (7,9 %) patienter i henholdsvis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 og VKA-gruppen.</w:t>
      </w:r>
    </w:p>
    <w:p w14:paraId="1F4C7AA6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40A0373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 sammenligningen mellem ASA og placebo forekom det sammensatte endepunkt af dødsfald eller genindlæggelse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604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(26,2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569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(24,7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henholdsvis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ASA-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placebogruppen. Det sammensatte endepunkt af dødsfald eller iskæmisk hændelse (apopleksi, myokardieinfarkt, </w:t>
      </w:r>
      <w:proofErr w:type="spellStart"/>
      <w:r w:rsidRPr="00AF3D27">
        <w:rPr>
          <w:sz w:val="24"/>
          <w:szCs w:val="24"/>
        </w:rPr>
        <w:t>stenttrombose</w:t>
      </w:r>
      <w:proofErr w:type="spellEnd"/>
      <w:r w:rsidRPr="00AF3D27">
        <w:rPr>
          <w:sz w:val="24"/>
          <w:szCs w:val="24"/>
        </w:rPr>
        <w:t xml:space="preserve"> eller akut </w:t>
      </w:r>
      <w:proofErr w:type="spellStart"/>
      <w:r w:rsidRPr="00AF3D27">
        <w:rPr>
          <w:sz w:val="24"/>
          <w:szCs w:val="24"/>
        </w:rPr>
        <w:t>revaskularisering</w:t>
      </w:r>
      <w:proofErr w:type="spellEnd"/>
      <w:r w:rsidRPr="00AF3D27">
        <w:rPr>
          <w:sz w:val="24"/>
          <w:szCs w:val="24"/>
        </w:rPr>
        <w:t>) forekom hos 163 (7,1 %) og 189 (8,2 %) patienter i henholdsvis ASA- og placebogruppen.</w:t>
      </w:r>
    </w:p>
    <w:p w14:paraId="1F33481E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D626B9C" w14:textId="77777777" w:rsidR="005123C9" w:rsidRPr="00AF3D27" w:rsidRDefault="005123C9" w:rsidP="00C35D9E">
      <w:pPr>
        <w:ind w:left="851"/>
        <w:rPr>
          <w:i/>
          <w:sz w:val="24"/>
          <w:szCs w:val="24"/>
          <w:u w:val="single"/>
        </w:rPr>
      </w:pPr>
      <w:r w:rsidRPr="00AF3D27">
        <w:rPr>
          <w:i/>
          <w:sz w:val="24"/>
          <w:szCs w:val="24"/>
          <w:u w:val="single"/>
        </w:rPr>
        <w:t>Patienter,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der</w:t>
      </w:r>
      <w:r w:rsidRPr="00AF3D27">
        <w:rPr>
          <w:i/>
          <w:spacing w:val="-11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gennemgår</w:t>
      </w:r>
      <w:r w:rsidRPr="00AF3D27">
        <w:rPr>
          <w:i/>
          <w:spacing w:val="-10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pacing w:val="-2"/>
          <w:sz w:val="24"/>
          <w:szCs w:val="24"/>
          <w:u w:val="single"/>
        </w:rPr>
        <w:t>kardiovertering</w:t>
      </w:r>
      <w:proofErr w:type="spellEnd"/>
    </w:p>
    <w:p w14:paraId="13C708CE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107E35F2" w14:textId="0A525F44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EMANATE, et åbent multicenterstudie, inkluderede 1.500 patienter, som enten var oral </w:t>
      </w:r>
      <w:proofErr w:type="spellStart"/>
      <w:r w:rsidRPr="00AF3D27">
        <w:rPr>
          <w:sz w:val="24"/>
          <w:szCs w:val="24"/>
        </w:rPr>
        <w:t>antikoagulant</w:t>
      </w:r>
      <w:proofErr w:type="spellEnd"/>
      <w:r w:rsidRPr="00AF3D27">
        <w:rPr>
          <w:sz w:val="24"/>
          <w:szCs w:val="24"/>
        </w:rPr>
        <w:t xml:space="preserve">-naive eller </w:t>
      </w:r>
      <w:proofErr w:type="spellStart"/>
      <w:r w:rsidRPr="00AF3D27">
        <w:rPr>
          <w:sz w:val="24"/>
          <w:szCs w:val="24"/>
        </w:rPr>
        <w:t>forudbehandlet</w:t>
      </w:r>
      <w:proofErr w:type="spellEnd"/>
      <w:r w:rsidRPr="00AF3D27">
        <w:rPr>
          <w:sz w:val="24"/>
          <w:szCs w:val="24"/>
        </w:rPr>
        <w:t xml:space="preserve"> mindre end 48 timer og med planlagt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 xml:space="preserve"> for NVAF.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Patienterne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randomiseret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1:1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1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1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heparin</w:t>
      </w:r>
      <w:proofErr w:type="spellEnd"/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og/eller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VKA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forebyggelse af </w:t>
      </w:r>
      <w:proofErr w:type="spellStart"/>
      <w:r w:rsidRPr="00AF3D27">
        <w:rPr>
          <w:sz w:val="24"/>
          <w:szCs w:val="24"/>
        </w:rPr>
        <w:t>kardiovaskulære</w:t>
      </w:r>
      <w:proofErr w:type="spellEnd"/>
      <w:r w:rsidRPr="00AF3D27">
        <w:rPr>
          <w:sz w:val="24"/>
          <w:szCs w:val="24"/>
        </w:rPr>
        <w:t xml:space="preserve"> hændelser. Der blev udført elektrisk og/eller farmakologisk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 xml:space="preserve"> efter mindst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doser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2"/>
          <w:sz w:val="24"/>
          <w:szCs w:val="24"/>
        </w:rPr>
        <w:t xml:space="preserve">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(eller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2,5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to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udvalgte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 (se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pkt. 4.2))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 mindst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2</w:t>
      </w:r>
      <w:r w:rsidRPr="00AF3D27">
        <w:rPr>
          <w:spacing w:val="-1"/>
          <w:sz w:val="24"/>
          <w:szCs w:val="24"/>
        </w:rPr>
        <w:t xml:space="preserve"> timer </w:t>
      </w:r>
      <w:r w:rsidRPr="00AF3D27">
        <w:rPr>
          <w:sz w:val="24"/>
          <w:szCs w:val="24"/>
        </w:rPr>
        <w:t>efter en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støddosis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10 mg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(eller en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støddosis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1"/>
          <w:sz w:val="24"/>
          <w:szCs w:val="24"/>
        </w:rPr>
        <w:t xml:space="preserve"> mg </w:t>
      </w:r>
      <w:r w:rsidRPr="00AF3D27">
        <w:rPr>
          <w:sz w:val="24"/>
          <w:szCs w:val="24"/>
        </w:rPr>
        <w:t>til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udvalgte patienter (se pkt. 4.2)), hvis tidligere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 xml:space="preserve"> var nødvendig.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-gruppen fik</w:t>
      </w:r>
      <w:r w:rsidR="00D64ED3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342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støddosis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(331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fik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10</w:t>
      </w:r>
      <w:r w:rsidRPr="00AF3D27">
        <w:rPr>
          <w:spacing w:val="-5"/>
          <w:sz w:val="24"/>
          <w:szCs w:val="24"/>
        </w:rPr>
        <w:t> mg</w:t>
      </w:r>
      <w:r w:rsidRPr="00AF3D27">
        <w:rPr>
          <w:sz w:val="24"/>
          <w:szCs w:val="24"/>
        </w:rPr>
        <w:t>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11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fik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4"/>
          <w:sz w:val="24"/>
          <w:szCs w:val="24"/>
        </w:rPr>
        <w:t> mg).</w:t>
      </w:r>
    </w:p>
    <w:p w14:paraId="239086F2" w14:textId="77777777" w:rsidR="00D64ED3" w:rsidRPr="00AF3D27" w:rsidRDefault="00D64ED3" w:rsidP="00C35D9E">
      <w:pPr>
        <w:ind w:left="851"/>
        <w:rPr>
          <w:sz w:val="24"/>
          <w:szCs w:val="24"/>
        </w:rPr>
      </w:pPr>
    </w:p>
    <w:p w14:paraId="6C607F25" w14:textId="151D63F6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slagtilfælde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(0</w:t>
      </w:r>
      <w:r w:rsidRPr="00AF3D27">
        <w:rPr>
          <w:spacing w:val="-2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-gruppen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=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753),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(0,80</w:t>
      </w:r>
      <w:r w:rsidRPr="00AF3D27">
        <w:rPr>
          <w:spacing w:val="-2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slagtilfælde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heparin</w:t>
      </w:r>
      <w:proofErr w:type="spellEnd"/>
      <w:r w:rsidRPr="00AF3D27">
        <w:rPr>
          <w:sz w:val="24"/>
          <w:szCs w:val="24"/>
        </w:rPr>
        <w:t>- og/eller VKA-gruppen (n = 747; RR 0,00; 95 % CI 0,00; 0,64). Død uanset årsag forekom hos</w:t>
      </w:r>
      <w:r w:rsidR="00C35D9E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2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(0,27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-gruppen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(0,13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heparin</w:t>
      </w:r>
      <w:proofErr w:type="spellEnd"/>
      <w:r w:rsidRPr="00AF3D27">
        <w:rPr>
          <w:sz w:val="24"/>
          <w:szCs w:val="24"/>
        </w:rPr>
        <w:t>-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og/eller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VKA-gruppen.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Der blev ikke rapporteret hændelser om systemisk </w:t>
      </w:r>
      <w:proofErr w:type="spellStart"/>
      <w:r w:rsidRPr="00AF3D27">
        <w:rPr>
          <w:sz w:val="24"/>
          <w:szCs w:val="24"/>
        </w:rPr>
        <w:t>emboli</w:t>
      </w:r>
      <w:proofErr w:type="spellEnd"/>
      <w:r w:rsidRPr="00AF3D27">
        <w:rPr>
          <w:sz w:val="24"/>
          <w:szCs w:val="24"/>
        </w:rPr>
        <w:t>.</w:t>
      </w:r>
    </w:p>
    <w:p w14:paraId="5D74B6C7" w14:textId="77777777" w:rsidR="00D64ED3" w:rsidRPr="00AF3D27" w:rsidRDefault="00D64ED3" w:rsidP="00C35D9E">
      <w:pPr>
        <w:ind w:left="851"/>
        <w:rPr>
          <w:sz w:val="24"/>
          <w:szCs w:val="24"/>
        </w:rPr>
      </w:pPr>
    </w:p>
    <w:p w14:paraId="4CFA9398" w14:textId="7A95BCB0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Større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CRNM-blødningshændelser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opstod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henholdsvis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3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(0,41</w:t>
      </w:r>
      <w:r w:rsidRPr="00AF3D27">
        <w:rPr>
          <w:spacing w:val="-5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11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(1,50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 xml:space="preserve">) patienter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-gruppen sammenlignet med 6 (0,83 %) og 13 (1,80 %) patienter i </w:t>
      </w:r>
      <w:proofErr w:type="spellStart"/>
      <w:r w:rsidRPr="00AF3D27">
        <w:rPr>
          <w:sz w:val="24"/>
          <w:szCs w:val="24"/>
        </w:rPr>
        <w:t>heparin</w:t>
      </w:r>
      <w:proofErr w:type="spellEnd"/>
      <w:r w:rsidRPr="00AF3D27">
        <w:rPr>
          <w:sz w:val="24"/>
          <w:szCs w:val="24"/>
        </w:rPr>
        <w:t>- og/eller VKA-gruppen.</w:t>
      </w:r>
    </w:p>
    <w:p w14:paraId="43FD1073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E6CEAA3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Dette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eksplorative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viste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sammenlignelig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effekt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mellem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heparin</w:t>
      </w:r>
      <w:proofErr w:type="spellEnd"/>
      <w:r w:rsidRPr="00AF3D27">
        <w:rPr>
          <w:sz w:val="24"/>
          <w:szCs w:val="24"/>
        </w:rPr>
        <w:t xml:space="preserve">- og/eller VKA-behandlingsgrupperne i forbindelse med </w:t>
      </w:r>
      <w:proofErr w:type="spellStart"/>
      <w:r w:rsidRPr="00AF3D27">
        <w:rPr>
          <w:sz w:val="24"/>
          <w:szCs w:val="24"/>
        </w:rPr>
        <w:t>kardiovertering</w:t>
      </w:r>
      <w:proofErr w:type="spellEnd"/>
      <w:r w:rsidRPr="00AF3D27">
        <w:rPr>
          <w:sz w:val="24"/>
          <w:szCs w:val="24"/>
        </w:rPr>
        <w:t>.</w:t>
      </w:r>
    </w:p>
    <w:p w14:paraId="13724769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22A329B" w14:textId="77777777" w:rsidR="005123C9" w:rsidRPr="00AF3D27" w:rsidRDefault="005123C9" w:rsidP="00C35D9E">
      <w:pPr>
        <w:ind w:left="851"/>
        <w:rPr>
          <w:i/>
          <w:sz w:val="24"/>
          <w:szCs w:val="24"/>
          <w:u w:val="single"/>
        </w:rPr>
      </w:pPr>
      <w:r w:rsidRPr="00AF3D27">
        <w:rPr>
          <w:i/>
          <w:sz w:val="24"/>
          <w:szCs w:val="24"/>
          <w:u w:val="single"/>
        </w:rPr>
        <w:t>Behandling</w:t>
      </w:r>
      <w:r w:rsidRPr="00AF3D27">
        <w:rPr>
          <w:i/>
          <w:spacing w:val="-7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af</w:t>
      </w:r>
      <w:r w:rsidRPr="00AF3D27">
        <w:rPr>
          <w:i/>
          <w:spacing w:val="-7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DVT,</w:t>
      </w:r>
      <w:r w:rsidRPr="00AF3D27">
        <w:rPr>
          <w:i/>
          <w:spacing w:val="-6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behandling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af</w:t>
      </w:r>
      <w:r w:rsidRPr="00AF3D27">
        <w:rPr>
          <w:i/>
          <w:spacing w:val="-7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LE</w:t>
      </w:r>
      <w:r w:rsidRPr="00AF3D27">
        <w:rPr>
          <w:i/>
          <w:spacing w:val="-6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og</w:t>
      </w:r>
      <w:r w:rsidRPr="00AF3D27">
        <w:rPr>
          <w:i/>
          <w:spacing w:val="-7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forebyggelse</w:t>
      </w:r>
      <w:r w:rsidRPr="00AF3D27">
        <w:rPr>
          <w:i/>
          <w:spacing w:val="-7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af</w:t>
      </w:r>
      <w:r w:rsidRPr="00AF3D27">
        <w:rPr>
          <w:i/>
          <w:spacing w:val="-7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recidiverende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DVT</w:t>
      </w:r>
      <w:r w:rsidRPr="00AF3D27">
        <w:rPr>
          <w:i/>
          <w:spacing w:val="-6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og</w:t>
      </w:r>
      <w:r w:rsidRPr="00AF3D27">
        <w:rPr>
          <w:i/>
          <w:spacing w:val="-8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LE</w:t>
      </w:r>
      <w:r w:rsidRPr="00AF3D27">
        <w:rPr>
          <w:i/>
          <w:spacing w:val="-6"/>
          <w:sz w:val="24"/>
          <w:szCs w:val="24"/>
          <w:u w:val="single"/>
        </w:rPr>
        <w:t xml:space="preserve"> </w:t>
      </w:r>
      <w:r w:rsidRPr="00AF3D27">
        <w:rPr>
          <w:i/>
          <w:spacing w:val="-2"/>
          <w:sz w:val="24"/>
          <w:szCs w:val="24"/>
          <w:u w:val="single"/>
        </w:rPr>
        <w:t>(</w:t>
      </w:r>
      <w:proofErr w:type="spellStart"/>
      <w:r w:rsidRPr="00AF3D27">
        <w:rPr>
          <w:i/>
          <w:spacing w:val="-2"/>
          <w:sz w:val="24"/>
          <w:szCs w:val="24"/>
          <w:u w:val="single"/>
        </w:rPr>
        <w:t>VTEt</w:t>
      </w:r>
      <w:proofErr w:type="spellEnd"/>
      <w:r w:rsidRPr="00AF3D27">
        <w:rPr>
          <w:i/>
          <w:spacing w:val="-2"/>
          <w:sz w:val="24"/>
          <w:szCs w:val="24"/>
          <w:u w:val="single"/>
        </w:rPr>
        <w:t>)</w:t>
      </w:r>
    </w:p>
    <w:p w14:paraId="1676B46A" w14:textId="2773E57C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Det kliniske program (AMPLIFY: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versus </w:t>
      </w:r>
      <w:proofErr w:type="spellStart"/>
      <w:r w:rsidRPr="00AF3D27">
        <w:rPr>
          <w:sz w:val="24"/>
          <w:szCs w:val="24"/>
        </w:rPr>
        <w:t>enoxaparin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, AMPLIFY-EXT: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versus placebo) var designet til at påvise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virkning og sikkerhed ved behandling 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DVT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og/eller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(AMPLIFY),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langvarig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forebyggelse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recidiverende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DVT og/eller LE efter 6 til 12 måneders </w:t>
      </w:r>
      <w:proofErr w:type="spellStart"/>
      <w:r w:rsidRPr="00AF3D27">
        <w:rPr>
          <w:sz w:val="24"/>
          <w:szCs w:val="24"/>
        </w:rPr>
        <w:t>antikoagulationsbehandling</w:t>
      </w:r>
      <w:proofErr w:type="spellEnd"/>
      <w:r w:rsidRPr="00AF3D27">
        <w:rPr>
          <w:sz w:val="24"/>
          <w:szCs w:val="24"/>
        </w:rPr>
        <w:t xml:space="preserve"> ved DVT og/eller LE</w:t>
      </w:r>
      <w:r w:rsidR="00D64ED3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(AMPLIFY-EXT).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Begge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randomiserede,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parallel-gruppe,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dobbeltblinde,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multinationale studier med patienter med symptomatisk proksimal DVT eller symptomatisk LE. Alle de vigtigste sikkerhed- og virkningsendepunkter blev vurderet af en uafhængig, blindet komite.</w:t>
      </w:r>
    </w:p>
    <w:p w14:paraId="04DB1AB1" w14:textId="77777777" w:rsidR="00D64ED3" w:rsidRPr="00AF3D27" w:rsidRDefault="00D64ED3" w:rsidP="00C35D9E">
      <w:pPr>
        <w:ind w:left="851"/>
        <w:rPr>
          <w:spacing w:val="-2"/>
          <w:sz w:val="24"/>
          <w:szCs w:val="24"/>
        </w:rPr>
      </w:pPr>
    </w:p>
    <w:p w14:paraId="62F41302" w14:textId="24379EFD" w:rsidR="005123C9" w:rsidRPr="00AF3D27" w:rsidRDefault="005123C9" w:rsidP="00C35D9E">
      <w:pPr>
        <w:ind w:left="851"/>
        <w:rPr>
          <w:i/>
          <w:sz w:val="24"/>
          <w:szCs w:val="24"/>
          <w:u w:val="single"/>
        </w:rPr>
      </w:pPr>
      <w:r w:rsidRPr="00AF3D27">
        <w:rPr>
          <w:i/>
          <w:spacing w:val="-2"/>
          <w:sz w:val="24"/>
          <w:szCs w:val="24"/>
          <w:u w:val="single"/>
        </w:rPr>
        <w:t>AMPLIFY-studiet</w:t>
      </w:r>
    </w:p>
    <w:p w14:paraId="488A1F06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75D50736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AMPLIFY-studiet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 alt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5.395</w:t>
      </w:r>
      <w:r w:rsidRPr="00AF3D27">
        <w:rPr>
          <w:spacing w:val="-4"/>
          <w:sz w:val="24"/>
          <w:szCs w:val="24"/>
        </w:rPr>
        <w:t> 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10</w:t>
      </w:r>
      <w:r w:rsidRPr="00AF3D27">
        <w:rPr>
          <w:spacing w:val="-2"/>
          <w:sz w:val="24"/>
          <w:szCs w:val="24"/>
        </w:rPr>
        <w:t> mg</w:t>
      </w:r>
      <w:r w:rsidRPr="00AF3D27">
        <w:rPr>
          <w:sz w:val="24"/>
          <w:szCs w:val="24"/>
        </w:rPr>
        <w:t xml:space="preserve"> oralt to gange dagligt i 7 dage efterfulgt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5 mg oralt to gange dagligt i 6 måneder eller til </w:t>
      </w:r>
      <w:proofErr w:type="spellStart"/>
      <w:r w:rsidRPr="00AF3D27">
        <w:rPr>
          <w:sz w:val="24"/>
          <w:szCs w:val="24"/>
        </w:rPr>
        <w:t>enoxaparin</w:t>
      </w:r>
      <w:proofErr w:type="spellEnd"/>
      <w:r w:rsidRPr="00AF3D27">
        <w:rPr>
          <w:sz w:val="24"/>
          <w:szCs w:val="24"/>
        </w:rPr>
        <w:t xml:space="preserve"> 1 mg/kg subkutant to gange dagligt i mindst 5 dage (indtil INR ≥ 2) og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 (målinterval for INR 2,0-3,0) oralt i 6 måneder.</w:t>
      </w:r>
    </w:p>
    <w:p w14:paraId="44B1F09A" w14:textId="77777777" w:rsidR="00D64ED3" w:rsidRPr="00AF3D27" w:rsidRDefault="00D64ED3" w:rsidP="00C35D9E">
      <w:pPr>
        <w:ind w:left="851"/>
        <w:rPr>
          <w:sz w:val="24"/>
          <w:szCs w:val="24"/>
        </w:rPr>
      </w:pPr>
    </w:p>
    <w:p w14:paraId="0882A140" w14:textId="649BB66A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Gennemsnitsalderen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56,9</w:t>
      </w:r>
      <w:r w:rsidRPr="00AF3D27">
        <w:rPr>
          <w:spacing w:val="-3"/>
          <w:sz w:val="24"/>
          <w:szCs w:val="24"/>
        </w:rPr>
        <w:t> år</w:t>
      </w:r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89,8</w:t>
      </w:r>
      <w:r w:rsidRPr="00AF3D27">
        <w:rPr>
          <w:spacing w:val="-2"/>
          <w:sz w:val="24"/>
          <w:szCs w:val="24"/>
        </w:rPr>
        <w:t> %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havde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uprovokerede </w:t>
      </w:r>
      <w:r w:rsidRPr="00AF3D27">
        <w:rPr>
          <w:spacing w:val="-2"/>
          <w:sz w:val="24"/>
          <w:szCs w:val="24"/>
        </w:rPr>
        <w:t>VTE-hændelser.</w:t>
      </w:r>
      <w:r w:rsidRPr="00AF3D27">
        <w:rPr>
          <w:sz w:val="24"/>
          <w:szCs w:val="24"/>
        </w:rPr>
        <w:t xml:space="preserve"> Patienter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randomiseret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7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gennemsnitlig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60,9</w:t>
      </w:r>
      <w:r w:rsidRPr="00AF3D27">
        <w:rPr>
          <w:spacing w:val="-6"/>
          <w:sz w:val="24"/>
          <w:szCs w:val="24"/>
        </w:rPr>
        <w:t> %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tiden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terapeutisk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interval</w:t>
      </w:r>
      <w:r w:rsidRPr="00AF3D27">
        <w:rPr>
          <w:sz w:val="24"/>
          <w:szCs w:val="24"/>
        </w:rPr>
        <w:t xml:space="preserve"> (INR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2,0-3,0).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viste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reduktion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recidiverende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symptomatisk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VTE-relateret død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tværs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forskellige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niveauer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center-TTI;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centre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højeste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kvartil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TTI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den relative risiko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versus </w:t>
      </w:r>
      <w:proofErr w:type="spellStart"/>
      <w:r w:rsidRPr="00AF3D27">
        <w:rPr>
          <w:sz w:val="24"/>
          <w:szCs w:val="24"/>
        </w:rPr>
        <w:t>enoxaparin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 0,79 (95 % CI 0,39-1,61).</w:t>
      </w:r>
    </w:p>
    <w:p w14:paraId="1670C6D4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324EB93A" w14:textId="28C48B48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lastRenderedPageBreak/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vist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non-</w:t>
      </w:r>
      <w:proofErr w:type="spellStart"/>
      <w:r w:rsidRPr="00AF3D27">
        <w:rPr>
          <w:sz w:val="24"/>
          <w:szCs w:val="24"/>
        </w:rPr>
        <w:t>inferior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enoxaparin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sammensatte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primære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endepunkt af bekræftet recidiverende symptomatisk VTE (ikke-dødelig DVT eller ikke-dødelig LE) eller</w:t>
      </w:r>
      <w:r w:rsidR="00D64ED3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VTE-relateret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død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tabel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pacing w:val="-5"/>
          <w:sz w:val="24"/>
          <w:szCs w:val="24"/>
        </w:rPr>
        <w:t>8).</w:t>
      </w:r>
    </w:p>
    <w:p w14:paraId="1124AFE1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77BFAFE" w14:textId="77777777" w:rsidR="005123C9" w:rsidRPr="00AF3D27" w:rsidRDefault="005123C9" w:rsidP="005123C9">
      <w:pPr>
        <w:pStyle w:val="Overskrift2"/>
        <w:spacing w:before="1"/>
        <w:ind w:left="0" w:right="1238"/>
        <w:jc w:val="both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8: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Effektresultater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10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AMPLIFY-</w:t>
      </w:r>
      <w:r w:rsidRPr="00AF3D27">
        <w:rPr>
          <w:spacing w:val="-2"/>
          <w:sz w:val="24"/>
          <w:szCs w:val="24"/>
          <w:lang w:val="da-DK"/>
        </w:rPr>
        <w:t>studiet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1783"/>
        <w:gridCol w:w="2082"/>
        <w:gridCol w:w="2973"/>
      </w:tblGrid>
      <w:tr w:rsidR="005123C9" w:rsidRPr="00AF3D27" w14:paraId="262AE562" w14:textId="77777777" w:rsidTr="00C35D9E">
        <w:trPr>
          <w:trHeight w:val="1067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BB36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F7C2" w14:textId="77777777" w:rsidR="005123C9" w:rsidRPr="00AF3D27" w:rsidRDefault="005123C9">
            <w:pPr>
              <w:pStyle w:val="TableParagraph"/>
              <w:ind w:left="370" w:right="357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5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5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2.609 n (%)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B21B" w14:textId="77777777" w:rsidR="005123C9" w:rsidRPr="00AF3D27" w:rsidRDefault="005123C9">
            <w:pPr>
              <w:pStyle w:val="TableParagraph"/>
              <w:ind w:left="96" w:right="84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Enoxaparin</w:t>
            </w:r>
            <w:proofErr w:type="spellEnd"/>
            <w:r w:rsidRPr="00AF3D27">
              <w:rPr>
                <w:b/>
                <w:spacing w:val="-2"/>
                <w:lang w:val="da-DK"/>
              </w:rPr>
              <w:t>/</w:t>
            </w:r>
            <w:r w:rsidRPr="00AF3D27">
              <w:rPr>
                <w:b/>
                <w:spacing w:val="-2"/>
                <w:lang w:val="da-DK"/>
              </w:rPr>
              <w:br/>
            </w:r>
            <w:proofErr w:type="spellStart"/>
            <w:r w:rsidRPr="00AF3D27">
              <w:rPr>
                <w:b/>
                <w:spacing w:val="-2"/>
                <w:lang w:val="da-DK"/>
              </w:rPr>
              <w:t>warfa</w:t>
            </w:r>
            <w:r w:rsidRPr="00AF3D27">
              <w:rPr>
                <w:b/>
                <w:spacing w:val="-4"/>
                <w:lang w:val="da-DK"/>
              </w:rPr>
              <w:t>rin</w:t>
            </w:r>
            <w:proofErr w:type="spellEnd"/>
          </w:p>
          <w:p w14:paraId="4D388D79" w14:textId="77777777" w:rsidR="005123C9" w:rsidRPr="00AF3D27" w:rsidRDefault="005123C9">
            <w:pPr>
              <w:pStyle w:val="TableParagraph"/>
              <w:spacing w:before="0"/>
              <w:ind w:left="522" w:right="508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14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14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2.635 n (%)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48BB" w14:textId="77777777" w:rsidR="005123C9" w:rsidRPr="00AF3D27" w:rsidRDefault="005123C9">
            <w:pPr>
              <w:pStyle w:val="TableParagraph"/>
              <w:ind w:left="947" w:right="768" w:hanging="162"/>
              <w:jc w:val="left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Relativ</w:t>
            </w:r>
            <w:r w:rsidRPr="00AF3D27">
              <w:rPr>
                <w:b/>
                <w:spacing w:val="-14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risiko (95 % CI)</w:t>
            </w:r>
          </w:p>
        </w:tc>
      </w:tr>
      <w:tr w:rsidR="005123C9" w:rsidRPr="00AF3D27" w14:paraId="0C219942" w14:textId="77777777" w:rsidTr="00C35D9E">
        <w:trPr>
          <w:trHeight w:val="562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A3F6" w14:textId="77777777" w:rsidR="005123C9" w:rsidRPr="00AF3D27" w:rsidRDefault="005123C9">
            <w:pPr>
              <w:pStyle w:val="TableParagraph"/>
              <w:ind w:right="123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VTE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>eller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 xml:space="preserve">VTE-relateret </w:t>
            </w:r>
            <w:r w:rsidRPr="00AF3D27">
              <w:rPr>
                <w:spacing w:val="-4"/>
                <w:lang w:val="da-DK"/>
              </w:rPr>
              <w:t>død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F986" w14:textId="77777777" w:rsidR="005123C9" w:rsidRPr="00AF3D27" w:rsidRDefault="005123C9">
            <w:pPr>
              <w:pStyle w:val="TableParagraph"/>
              <w:ind w:left="12" w:right="1"/>
              <w:rPr>
                <w:lang w:val="da-DK"/>
              </w:rPr>
            </w:pPr>
            <w:r w:rsidRPr="00AF3D27">
              <w:rPr>
                <w:lang w:val="da-DK"/>
              </w:rPr>
              <w:t>59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(2,3)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4565" w14:textId="77777777" w:rsidR="005123C9" w:rsidRPr="00AF3D27" w:rsidRDefault="005123C9">
            <w:pPr>
              <w:pStyle w:val="TableParagraph"/>
              <w:ind w:left="95" w:right="84"/>
              <w:rPr>
                <w:lang w:val="da-DK"/>
              </w:rPr>
            </w:pPr>
            <w:r w:rsidRPr="00AF3D27">
              <w:rPr>
                <w:lang w:val="da-DK"/>
              </w:rPr>
              <w:t>71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(2,7)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2AFB" w14:textId="77777777" w:rsidR="005123C9" w:rsidRPr="00AF3D27" w:rsidRDefault="005123C9">
            <w:pPr>
              <w:pStyle w:val="TableParagraph"/>
              <w:ind w:left="11" w:right="1"/>
              <w:rPr>
                <w:lang w:val="da-DK"/>
              </w:rPr>
            </w:pPr>
            <w:r w:rsidRPr="00AF3D27">
              <w:rPr>
                <w:lang w:val="da-DK"/>
              </w:rPr>
              <w:t>0,84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(0,60;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</w:t>
            </w:r>
            <w:proofErr w:type="gramStart"/>
            <w:r w:rsidRPr="00AF3D27">
              <w:rPr>
                <w:spacing w:val="-2"/>
                <w:lang w:val="da-DK"/>
              </w:rPr>
              <w:t>18)*</w:t>
            </w:r>
            <w:proofErr w:type="gramEnd"/>
          </w:p>
        </w:tc>
      </w:tr>
      <w:tr w:rsidR="005123C9" w:rsidRPr="00AF3D27" w14:paraId="3D3D9F4E" w14:textId="77777777" w:rsidTr="00C35D9E">
        <w:trPr>
          <w:trHeight w:val="308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123B1" w14:textId="77777777" w:rsidR="005123C9" w:rsidRPr="00AF3D27" w:rsidRDefault="005123C9">
            <w:pPr>
              <w:pStyle w:val="TableParagraph"/>
              <w:spacing w:before="25"/>
              <w:ind w:left="467"/>
              <w:jc w:val="left"/>
              <w:rPr>
                <w:lang w:val="da-DK"/>
              </w:rPr>
            </w:pPr>
            <w:r w:rsidRPr="00AF3D27">
              <w:rPr>
                <w:spacing w:val="-5"/>
                <w:lang w:val="da-DK"/>
              </w:rPr>
              <w:t>DVT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DEF2" w14:textId="77777777" w:rsidR="005123C9" w:rsidRPr="00AF3D27" w:rsidRDefault="005123C9">
            <w:pPr>
              <w:pStyle w:val="TableParagraph"/>
              <w:spacing w:before="25"/>
              <w:ind w:left="12" w:right="1"/>
              <w:rPr>
                <w:lang w:val="da-DK"/>
              </w:rPr>
            </w:pPr>
            <w:r w:rsidRPr="00AF3D27">
              <w:rPr>
                <w:lang w:val="da-DK"/>
              </w:rPr>
              <w:t>20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(0,7)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B2BF" w14:textId="77777777" w:rsidR="005123C9" w:rsidRPr="00AF3D27" w:rsidRDefault="005123C9">
            <w:pPr>
              <w:pStyle w:val="TableParagraph"/>
              <w:spacing w:before="25"/>
              <w:ind w:left="95" w:right="84"/>
              <w:rPr>
                <w:lang w:val="da-DK"/>
              </w:rPr>
            </w:pPr>
            <w:r w:rsidRPr="00AF3D27">
              <w:rPr>
                <w:lang w:val="da-DK"/>
              </w:rPr>
              <w:t>33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(1,2)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001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05A77ABC" w14:textId="77777777" w:rsidTr="00C35D9E">
        <w:trPr>
          <w:trHeight w:val="30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53E1E" w14:textId="77777777" w:rsidR="005123C9" w:rsidRPr="00AF3D27" w:rsidRDefault="005123C9">
            <w:pPr>
              <w:pStyle w:val="TableParagraph"/>
              <w:ind w:left="467"/>
              <w:jc w:val="left"/>
              <w:rPr>
                <w:lang w:val="da-DK"/>
              </w:rPr>
            </w:pPr>
            <w:r w:rsidRPr="00AF3D27">
              <w:rPr>
                <w:spacing w:val="-5"/>
                <w:lang w:val="da-DK"/>
              </w:rPr>
              <w:t>LE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C304" w14:textId="77777777" w:rsidR="005123C9" w:rsidRPr="00AF3D27" w:rsidRDefault="005123C9">
            <w:pPr>
              <w:pStyle w:val="TableParagraph"/>
              <w:ind w:left="12" w:right="1"/>
              <w:rPr>
                <w:lang w:val="da-DK"/>
              </w:rPr>
            </w:pPr>
            <w:r w:rsidRPr="00AF3D27">
              <w:rPr>
                <w:lang w:val="da-DK"/>
              </w:rPr>
              <w:t>27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(1,0)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23A30" w14:textId="77777777" w:rsidR="005123C9" w:rsidRPr="00AF3D27" w:rsidRDefault="005123C9">
            <w:pPr>
              <w:pStyle w:val="TableParagraph"/>
              <w:ind w:left="95" w:right="84"/>
              <w:rPr>
                <w:lang w:val="da-DK"/>
              </w:rPr>
            </w:pPr>
            <w:r w:rsidRPr="00AF3D27">
              <w:rPr>
                <w:lang w:val="da-DK"/>
              </w:rPr>
              <w:t>23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(0,9)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FA5D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68A4EF57" w14:textId="77777777" w:rsidTr="00C35D9E">
        <w:trPr>
          <w:trHeight w:val="30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C3F14" w14:textId="77777777" w:rsidR="005123C9" w:rsidRPr="00AF3D27" w:rsidRDefault="005123C9">
            <w:pPr>
              <w:pStyle w:val="TableParagraph"/>
              <w:ind w:left="467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VTE-relateret</w:t>
            </w:r>
            <w:r w:rsidRPr="00AF3D27">
              <w:rPr>
                <w:spacing w:val="10"/>
                <w:lang w:val="da-DK"/>
              </w:rPr>
              <w:t xml:space="preserve"> </w:t>
            </w:r>
            <w:r w:rsidRPr="00AF3D27">
              <w:rPr>
                <w:spacing w:val="-5"/>
                <w:lang w:val="da-DK"/>
              </w:rPr>
              <w:t>død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83A6" w14:textId="77777777" w:rsidR="005123C9" w:rsidRPr="00AF3D27" w:rsidRDefault="005123C9">
            <w:pPr>
              <w:pStyle w:val="TableParagraph"/>
              <w:ind w:left="12" w:right="1"/>
              <w:rPr>
                <w:lang w:val="da-DK"/>
              </w:rPr>
            </w:pPr>
            <w:r w:rsidRPr="00AF3D27">
              <w:rPr>
                <w:lang w:val="da-DK"/>
              </w:rPr>
              <w:t>12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(0,4)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33AEE" w14:textId="77777777" w:rsidR="005123C9" w:rsidRPr="00AF3D27" w:rsidRDefault="005123C9">
            <w:pPr>
              <w:pStyle w:val="TableParagraph"/>
              <w:ind w:left="95" w:right="84"/>
              <w:rPr>
                <w:lang w:val="da-DK"/>
              </w:rPr>
            </w:pPr>
            <w:r w:rsidRPr="00AF3D27">
              <w:rPr>
                <w:lang w:val="da-DK"/>
              </w:rPr>
              <w:t>15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(0,6)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8075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18A8E46E" w14:textId="77777777" w:rsidTr="00C35D9E">
        <w:trPr>
          <w:trHeight w:val="30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D53E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VTE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eller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død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lang w:val="da-DK"/>
              </w:rPr>
              <w:t>uanset</w:t>
            </w:r>
            <w:r w:rsidRPr="00AF3D27">
              <w:rPr>
                <w:spacing w:val="-6"/>
                <w:lang w:val="da-DK"/>
              </w:rPr>
              <w:t> år</w:t>
            </w:r>
            <w:r w:rsidRPr="00AF3D27">
              <w:rPr>
                <w:spacing w:val="-4"/>
                <w:lang w:val="da-DK"/>
              </w:rPr>
              <w:t>sag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6FF0" w14:textId="77777777" w:rsidR="005123C9" w:rsidRPr="00AF3D27" w:rsidRDefault="005123C9">
            <w:pPr>
              <w:pStyle w:val="TableParagraph"/>
              <w:ind w:left="12" w:right="1"/>
              <w:rPr>
                <w:lang w:val="da-DK"/>
              </w:rPr>
            </w:pPr>
            <w:r w:rsidRPr="00AF3D27">
              <w:rPr>
                <w:lang w:val="da-DK"/>
              </w:rPr>
              <w:t>84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(3,2)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F772" w14:textId="77777777" w:rsidR="005123C9" w:rsidRPr="00AF3D27" w:rsidRDefault="005123C9">
            <w:pPr>
              <w:pStyle w:val="TableParagraph"/>
              <w:ind w:left="95" w:right="84"/>
              <w:rPr>
                <w:lang w:val="da-DK"/>
              </w:rPr>
            </w:pPr>
            <w:r w:rsidRPr="00AF3D27">
              <w:rPr>
                <w:lang w:val="da-DK"/>
              </w:rPr>
              <w:t>104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(4,0)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A9F2A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0,82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(0,61;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1,08)</w:t>
            </w:r>
          </w:p>
        </w:tc>
      </w:tr>
      <w:tr w:rsidR="005123C9" w:rsidRPr="00AF3D27" w14:paraId="7A9B419A" w14:textId="77777777" w:rsidTr="00C35D9E">
        <w:trPr>
          <w:trHeight w:val="561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FF18" w14:textId="77777777" w:rsidR="005123C9" w:rsidRPr="00AF3D27" w:rsidRDefault="005123C9">
            <w:pPr>
              <w:pStyle w:val="TableParagraph"/>
              <w:spacing w:before="25"/>
              <w:ind w:right="123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VTE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>eller</w:t>
            </w:r>
            <w:r w:rsidRPr="00AF3D27">
              <w:rPr>
                <w:spacing w:val="-14"/>
                <w:lang w:val="da-DK"/>
              </w:rPr>
              <w:t xml:space="preserve"> </w:t>
            </w:r>
            <w:proofErr w:type="spellStart"/>
            <w:r w:rsidRPr="00AF3D27">
              <w:rPr>
                <w:lang w:val="da-DK"/>
              </w:rPr>
              <w:t>kardiovaskulær</w:t>
            </w:r>
            <w:proofErr w:type="spellEnd"/>
            <w:r w:rsidRPr="00AF3D27">
              <w:rPr>
                <w:lang w:val="da-DK"/>
              </w:rPr>
              <w:t>- relateret død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9F8DC" w14:textId="77777777" w:rsidR="005123C9" w:rsidRPr="00AF3D27" w:rsidRDefault="005123C9">
            <w:pPr>
              <w:pStyle w:val="TableParagraph"/>
              <w:spacing w:before="25"/>
              <w:ind w:left="12" w:right="1"/>
              <w:rPr>
                <w:lang w:val="da-DK"/>
              </w:rPr>
            </w:pPr>
            <w:r w:rsidRPr="00AF3D27">
              <w:rPr>
                <w:lang w:val="da-DK"/>
              </w:rPr>
              <w:t>61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(2,3)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F228" w14:textId="77777777" w:rsidR="005123C9" w:rsidRPr="00AF3D27" w:rsidRDefault="005123C9">
            <w:pPr>
              <w:pStyle w:val="TableParagraph"/>
              <w:spacing w:before="25"/>
              <w:ind w:left="95" w:right="84"/>
              <w:rPr>
                <w:lang w:val="da-DK"/>
              </w:rPr>
            </w:pPr>
            <w:r w:rsidRPr="00AF3D27">
              <w:rPr>
                <w:lang w:val="da-DK"/>
              </w:rPr>
              <w:t>77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(2,9)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A11A" w14:textId="77777777" w:rsidR="005123C9" w:rsidRPr="00AF3D27" w:rsidRDefault="005123C9">
            <w:pPr>
              <w:pStyle w:val="TableParagraph"/>
              <w:spacing w:before="25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0,80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(0,57;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1,11)</w:t>
            </w:r>
          </w:p>
        </w:tc>
      </w:tr>
      <w:tr w:rsidR="005123C9" w:rsidRPr="00AF3D27" w14:paraId="799F3F25" w14:textId="77777777" w:rsidTr="00C35D9E">
        <w:trPr>
          <w:trHeight w:val="562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A503" w14:textId="77777777" w:rsidR="005123C9" w:rsidRPr="00AF3D27" w:rsidRDefault="005123C9">
            <w:pPr>
              <w:pStyle w:val="TableParagraph"/>
              <w:ind w:right="123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VTE,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>VTE-relateret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>død eller større blødninger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2581" w14:textId="77777777" w:rsidR="005123C9" w:rsidRPr="00AF3D27" w:rsidRDefault="005123C9">
            <w:pPr>
              <w:pStyle w:val="TableParagraph"/>
              <w:ind w:left="12" w:right="1"/>
              <w:rPr>
                <w:lang w:val="da-DK"/>
              </w:rPr>
            </w:pPr>
            <w:r w:rsidRPr="00AF3D27">
              <w:rPr>
                <w:lang w:val="da-DK"/>
              </w:rPr>
              <w:t>73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(2,8)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68F4C" w14:textId="77777777" w:rsidR="005123C9" w:rsidRPr="00AF3D27" w:rsidRDefault="005123C9">
            <w:pPr>
              <w:pStyle w:val="TableParagraph"/>
              <w:ind w:left="95" w:right="84"/>
              <w:rPr>
                <w:lang w:val="da-DK"/>
              </w:rPr>
            </w:pPr>
            <w:r w:rsidRPr="00AF3D27">
              <w:rPr>
                <w:lang w:val="da-DK"/>
              </w:rPr>
              <w:t>118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(4,5)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0A62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0,62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(0,47;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0,83)</w:t>
            </w:r>
          </w:p>
        </w:tc>
      </w:tr>
    </w:tbl>
    <w:p w14:paraId="6D465DDB" w14:textId="77777777" w:rsidR="005123C9" w:rsidRPr="00AF3D27" w:rsidRDefault="005123C9" w:rsidP="00D64ED3">
      <w:pPr>
        <w:ind w:right="-1"/>
        <w:rPr>
          <w:sz w:val="20"/>
        </w:rPr>
      </w:pPr>
      <w:r w:rsidRPr="00AF3D27">
        <w:rPr>
          <w:sz w:val="20"/>
        </w:rPr>
        <w:t>*Non-</w:t>
      </w:r>
      <w:proofErr w:type="spellStart"/>
      <w:r w:rsidRPr="00AF3D27">
        <w:rPr>
          <w:sz w:val="20"/>
        </w:rPr>
        <w:t>inferior</w:t>
      </w:r>
      <w:proofErr w:type="spellEnd"/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sammenlignet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med</w:t>
      </w:r>
      <w:r w:rsidRPr="00AF3D27">
        <w:rPr>
          <w:spacing w:val="-3"/>
          <w:sz w:val="20"/>
        </w:rPr>
        <w:t xml:space="preserve"> </w:t>
      </w:r>
      <w:proofErr w:type="spellStart"/>
      <w:r w:rsidRPr="00AF3D27">
        <w:rPr>
          <w:sz w:val="20"/>
        </w:rPr>
        <w:t>enoxaparin</w:t>
      </w:r>
      <w:proofErr w:type="spellEnd"/>
      <w:r w:rsidRPr="00AF3D27">
        <w:rPr>
          <w:sz w:val="20"/>
        </w:rPr>
        <w:t>/</w:t>
      </w:r>
      <w:proofErr w:type="spellStart"/>
      <w:r w:rsidRPr="00AF3D27">
        <w:rPr>
          <w:sz w:val="20"/>
        </w:rPr>
        <w:t>warfarin</w:t>
      </w:r>
      <w:proofErr w:type="spellEnd"/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(p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&lt;</w:t>
      </w:r>
      <w:r w:rsidRPr="00AF3D27">
        <w:rPr>
          <w:spacing w:val="-2"/>
          <w:sz w:val="20"/>
        </w:rPr>
        <w:t xml:space="preserve"> 0,0001)</w:t>
      </w:r>
    </w:p>
    <w:p w14:paraId="3F8B9EA8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6A5275DC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initial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blandt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behandlet for LE [relativ risiko 0,9; 95 % CI (0,5-1,6)] eller DVT [relativ risiko 0,8; 95 % CI (0,5-1,3)].</w:t>
      </w:r>
    </w:p>
    <w:p w14:paraId="78806929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Virkningen på tværs af undergrupper, herunder alder, køn, body </w:t>
      </w:r>
      <w:proofErr w:type="spellStart"/>
      <w:r w:rsidRPr="00AF3D27">
        <w:rPr>
          <w:sz w:val="24"/>
          <w:szCs w:val="24"/>
        </w:rPr>
        <w:t>mass</w:t>
      </w:r>
      <w:proofErr w:type="spellEnd"/>
      <w:r w:rsidRPr="00AF3D27">
        <w:rPr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index</w:t>
      </w:r>
      <w:proofErr w:type="spellEnd"/>
      <w:r w:rsidRPr="00AF3D27">
        <w:rPr>
          <w:sz w:val="24"/>
          <w:szCs w:val="24"/>
        </w:rPr>
        <w:t xml:space="preserve"> (BMI), nyrefunktion, omfang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LE-indeks,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placering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DVT-trombose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tidligere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parenteral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heparin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generelt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ens.</w:t>
      </w:r>
    </w:p>
    <w:p w14:paraId="714F4DD7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A6A2C5E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Det primære sikkerhedsendepunkt var større blødning. I studiet var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statistisk </w:t>
      </w:r>
      <w:proofErr w:type="spellStart"/>
      <w:r w:rsidRPr="00AF3D27">
        <w:rPr>
          <w:sz w:val="24"/>
          <w:szCs w:val="24"/>
        </w:rPr>
        <w:t>superior</w:t>
      </w:r>
      <w:proofErr w:type="spellEnd"/>
      <w:r w:rsidRPr="00AF3D27">
        <w:rPr>
          <w:sz w:val="24"/>
          <w:szCs w:val="24"/>
        </w:rPr>
        <w:t xml:space="preserve"> til </w:t>
      </w:r>
      <w:proofErr w:type="spellStart"/>
      <w:r w:rsidRPr="00AF3D27">
        <w:rPr>
          <w:sz w:val="24"/>
          <w:szCs w:val="24"/>
        </w:rPr>
        <w:t>enoxaparin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primære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sikkerhedsendepunkt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[relativ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risiko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0,31;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95</w:t>
      </w:r>
      <w:r w:rsidRPr="00AF3D27">
        <w:rPr>
          <w:spacing w:val="-4"/>
          <w:sz w:val="24"/>
          <w:szCs w:val="24"/>
        </w:rPr>
        <w:t xml:space="preserve"> % </w:t>
      </w:r>
      <w:r w:rsidRPr="00AF3D27">
        <w:rPr>
          <w:sz w:val="24"/>
          <w:szCs w:val="24"/>
        </w:rPr>
        <w:t>konfidensinterval (0,17-0.55), p &lt; 0,0001] (se tabel 9).</w:t>
      </w:r>
    </w:p>
    <w:p w14:paraId="2634BDFC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06929FD" w14:textId="77777777" w:rsidR="005123C9" w:rsidRPr="00AF3D27" w:rsidRDefault="005123C9" w:rsidP="00D64ED3">
      <w:pPr>
        <w:pStyle w:val="Overskrift2"/>
        <w:spacing w:before="1"/>
        <w:ind w:left="0" w:right="-1"/>
        <w:jc w:val="both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1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9:</w:t>
      </w:r>
      <w:r w:rsidRPr="00AF3D27">
        <w:rPr>
          <w:spacing w:val="-1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Blødningsresultater</w:t>
      </w:r>
      <w:r w:rsidRPr="00AF3D27">
        <w:rPr>
          <w:spacing w:val="-14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13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AMPLIFY-</w:t>
      </w:r>
      <w:r w:rsidRPr="00AF3D27">
        <w:rPr>
          <w:spacing w:val="-2"/>
          <w:sz w:val="24"/>
          <w:szCs w:val="24"/>
          <w:lang w:val="da-DK"/>
        </w:rPr>
        <w:t>studiet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2409"/>
        <w:gridCol w:w="2476"/>
        <w:gridCol w:w="2336"/>
      </w:tblGrid>
      <w:tr w:rsidR="005123C9" w:rsidRPr="00AF3D27" w14:paraId="53A03D85" w14:textId="77777777" w:rsidTr="00C35D9E">
        <w:trPr>
          <w:trHeight w:val="81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A6A6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230B" w14:textId="77777777" w:rsidR="005123C9" w:rsidRPr="00AF3D27" w:rsidRDefault="005123C9">
            <w:pPr>
              <w:pStyle w:val="TableParagraph"/>
              <w:spacing w:before="27"/>
              <w:ind w:left="614" w:right="603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5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5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2.676 n (%)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36D5" w14:textId="77777777" w:rsidR="005123C9" w:rsidRPr="00AF3D27" w:rsidRDefault="005123C9">
            <w:pPr>
              <w:pStyle w:val="TableParagraph"/>
              <w:spacing w:before="27"/>
              <w:ind w:left="81" w:right="73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Enoxaparin</w:t>
            </w:r>
            <w:proofErr w:type="spellEnd"/>
            <w:r w:rsidRPr="00AF3D27">
              <w:rPr>
                <w:b/>
                <w:spacing w:val="-2"/>
                <w:lang w:val="da-DK"/>
              </w:rPr>
              <w:t>/</w:t>
            </w:r>
            <w:proofErr w:type="spellStart"/>
            <w:r w:rsidRPr="00AF3D27">
              <w:rPr>
                <w:b/>
                <w:spacing w:val="-2"/>
                <w:lang w:val="da-DK"/>
              </w:rPr>
              <w:t>warfarin</w:t>
            </w:r>
            <w:proofErr w:type="spellEnd"/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N = 2.689</w:t>
            </w:r>
          </w:p>
          <w:p w14:paraId="175F816B" w14:textId="77777777" w:rsidR="005123C9" w:rsidRPr="00AF3D27" w:rsidRDefault="005123C9">
            <w:pPr>
              <w:pStyle w:val="TableParagraph"/>
              <w:spacing w:before="0" w:line="252" w:lineRule="exact"/>
              <w:ind w:left="81" w:right="74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n</w:t>
            </w:r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spacing w:val="-5"/>
                <w:lang w:val="da-DK"/>
              </w:rPr>
              <w:t>(%)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990C" w14:textId="77777777" w:rsidR="005123C9" w:rsidRPr="00AF3D27" w:rsidRDefault="005123C9">
            <w:pPr>
              <w:pStyle w:val="TableParagraph"/>
              <w:spacing w:before="27"/>
              <w:ind w:left="592" w:right="415" w:hanging="162"/>
              <w:jc w:val="left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Relativ</w:t>
            </w:r>
            <w:r w:rsidRPr="00AF3D27">
              <w:rPr>
                <w:b/>
                <w:spacing w:val="-14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risiko (95 % CI)</w:t>
            </w:r>
          </w:p>
        </w:tc>
      </w:tr>
      <w:tr w:rsidR="005123C9" w:rsidRPr="00AF3D27" w14:paraId="68385151" w14:textId="77777777" w:rsidTr="00C35D9E">
        <w:trPr>
          <w:trHeight w:val="30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0131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Større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8187" w14:textId="77777777" w:rsidR="005123C9" w:rsidRPr="00AF3D27" w:rsidRDefault="005123C9">
            <w:pPr>
              <w:pStyle w:val="TableParagraph"/>
              <w:ind w:left="614" w:right="605"/>
              <w:rPr>
                <w:lang w:val="da-DK"/>
              </w:rPr>
            </w:pPr>
            <w:r w:rsidRPr="00AF3D27">
              <w:rPr>
                <w:lang w:val="da-DK"/>
              </w:rPr>
              <w:t>15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(0,6)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F1E2" w14:textId="77777777" w:rsidR="005123C9" w:rsidRPr="00AF3D27" w:rsidRDefault="005123C9">
            <w:pPr>
              <w:pStyle w:val="TableParagraph"/>
              <w:ind w:left="81" w:right="73"/>
              <w:rPr>
                <w:lang w:val="da-DK"/>
              </w:rPr>
            </w:pPr>
            <w:r w:rsidRPr="00AF3D27">
              <w:rPr>
                <w:lang w:val="da-DK"/>
              </w:rPr>
              <w:t>49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(1,8)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3CC5" w14:textId="77777777" w:rsidR="005123C9" w:rsidRPr="00AF3D27" w:rsidRDefault="005123C9">
            <w:pPr>
              <w:pStyle w:val="TableParagraph"/>
              <w:ind w:left="10"/>
              <w:rPr>
                <w:lang w:val="da-DK"/>
              </w:rPr>
            </w:pPr>
            <w:r w:rsidRPr="00AF3D27">
              <w:rPr>
                <w:lang w:val="da-DK"/>
              </w:rPr>
              <w:t>0,31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(0,17;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0,55)</w:t>
            </w:r>
          </w:p>
        </w:tc>
      </w:tr>
      <w:tr w:rsidR="005123C9" w:rsidRPr="00AF3D27" w14:paraId="22AD9A51" w14:textId="77777777" w:rsidTr="00C35D9E">
        <w:trPr>
          <w:trHeight w:val="30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8517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Større</w:t>
            </w:r>
            <w:r w:rsidRPr="00AF3D27">
              <w:rPr>
                <w:spacing w:val="-5"/>
                <w:lang w:val="da-DK"/>
              </w:rPr>
              <w:t xml:space="preserve"> </w:t>
            </w:r>
            <w:r w:rsidRPr="00AF3D27">
              <w:rPr>
                <w:lang w:val="da-DK"/>
              </w:rPr>
              <w:t>+</w:t>
            </w:r>
            <w:r w:rsidRPr="00AF3D27">
              <w:rPr>
                <w:spacing w:val="-4"/>
                <w:lang w:val="da-DK"/>
              </w:rPr>
              <w:t xml:space="preserve"> CRNM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9615" w14:textId="77777777" w:rsidR="005123C9" w:rsidRPr="00AF3D27" w:rsidRDefault="005123C9">
            <w:pPr>
              <w:pStyle w:val="TableParagraph"/>
              <w:ind w:left="614" w:right="605"/>
              <w:rPr>
                <w:lang w:val="da-DK"/>
              </w:rPr>
            </w:pPr>
            <w:r w:rsidRPr="00AF3D27">
              <w:rPr>
                <w:lang w:val="da-DK"/>
              </w:rPr>
              <w:t>115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(4,3)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451F" w14:textId="77777777" w:rsidR="005123C9" w:rsidRPr="00AF3D27" w:rsidRDefault="005123C9">
            <w:pPr>
              <w:pStyle w:val="TableParagraph"/>
              <w:ind w:left="81" w:right="73"/>
              <w:rPr>
                <w:lang w:val="da-DK"/>
              </w:rPr>
            </w:pPr>
            <w:r w:rsidRPr="00AF3D27">
              <w:rPr>
                <w:lang w:val="da-DK"/>
              </w:rPr>
              <w:t>261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(9,7)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9785" w14:textId="77777777" w:rsidR="005123C9" w:rsidRPr="00AF3D27" w:rsidRDefault="005123C9">
            <w:pPr>
              <w:pStyle w:val="TableParagraph"/>
              <w:ind w:left="10"/>
              <w:rPr>
                <w:lang w:val="da-DK"/>
              </w:rPr>
            </w:pPr>
            <w:r w:rsidRPr="00AF3D27">
              <w:rPr>
                <w:lang w:val="da-DK"/>
              </w:rPr>
              <w:t>0,44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(0,36;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0,55)</w:t>
            </w:r>
          </w:p>
        </w:tc>
      </w:tr>
      <w:tr w:rsidR="005123C9" w:rsidRPr="00AF3D27" w14:paraId="1843D3EA" w14:textId="77777777" w:rsidTr="00C35D9E">
        <w:trPr>
          <w:trHeight w:val="30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D676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Mindre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1602E" w14:textId="77777777" w:rsidR="005123C9" w:rsidRPr="00AF3D27" w:rsidRDefault="005123C9">
            <w:pPr>
              <w:pStyle w:val="TableParagraph"/>
              <w:ind w:left="614" w:right="605"/>
              <w:rPr>
                <w:lang w:val="da-DK"/>
              </w:rPr>
            </w:pPr>
            <w:r w:rsidRPr="00AF3D27">
              <w:rPr>
                <w:lang w:val="da-DK"/>
              </w:rPr>
              <w:t>313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(11,7)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B387" w14:textId="77777777" w:rsidR="005123C9" w:rsidRPr="00AF3D27" w:rsidRDefault="005123C9">
            <w:pPr>
              <w:pStyle w:val="TableParagraph"/>
              <w:ind w:left="81" w:right="73"/>
              <w:rPr>
                <w:lang w:val="da-DK"/>
              </w:rPr>
            </w:pPr>
            <w:r w:rsidRPr="00AF3D27">
              <w:rPr>
                <w:lang w:val="da-DK"/>
              </w:rPr>
              <w:t>505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(18,8)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34C1" w14:textId="77777777" w:rsidR="005123C9" w:rsidRPr="00AF3D27" w:rsidRDefault="005123C9">
            <w:pPr>
              <w:pStyle w:val="TableParagraph"/>
              <w:ind w:left="10"/>
              <w:rPr>
                <w:lang w:val="da-DK"/>
              </w:rPr>
            </w:pPr>
            <w:r w:rsidRPr="00AF3D27">
              <w:rPr>
                <w:lang w:val="da-DK"/>
              </w:rPr>
              <w:t>0,62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(0,54;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0,70)</w:t>
            </w:r>
          </w:p>
        </w:tc>
      </w:tr>
      <w:tr w:rsidR="005123C9" w:rsidRPr="00AF3D27" w14:paraId="3F8782A7" w14:textId="77777777" w:rsidTr="00C35D9E">
        <w:trPr>
          <w:trHeight w:val="30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7EF6" w14:textId="77777777" w:rsidR="005123C9" w:rsidRPr="00AF3D27" w:rsidRDefault="005123C9">
            <w:pPr>
              <w:pStyle w:val="TableParagraph"/>
              <w:spacing w:before="25"/>
              <w:jc w:val="left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Alle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A419" w14:textId="77777777" w:rsidR="005123C9" w:rsidRPr="00AF3D27" w:rsidRDefault="005123C9">
            <w:pPr>
              <w:pStyle w:val="TableParagraph"/>
              <w:spacing w:before="25"/>
              <w:ind w:left="614" w:right="605"/>
              <w:rPr>
                <w:lang w:val="da-DK"/>
              </w:rPr>
            </w:pPr>
            <w:r w:rsidRPr="00AF3D27">
              <w:rPr>
                <w:lang w:val="da-DK"/>
              </w:rPr>
              <w:t>402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(15,0)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08F4" w14:textId="77777777" w:rsidR="005123C9" w:rsidRPr="00AF3D27" w:rsidRDefault="005123C9">
            <w:pPr>
              <w:pStyle w:val="TableParagraph"/>
              <w:spacing w:before="25"/>
              <w:ind w:left="81" w:right="73"/>
              <w:rPr>
                <w:lang w:val="da-DK"/>
              </w:rPr>
            </w:pPr>
            <w:r w:rsidRPr="00AF3D27">
              <w:rPr>
                <w:lang w:val="da-DK"/>
              </w:rPr>
              <w:t>676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(25,1)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697C" w14:textId="77777777" w:rsidR="005123C9" w:rsidRPr="00AF3D27" w:rsidRDefault="005123C9">
            <w:pPr>
              <w:pStyle w:val="TableParagraph"/>
              <w:spacing w:before="25"/>
              <w:ind w:left="10"/>
              <w:rPr>
                <w:lang w:val="da-DK"/>
              </w:rPr>
            </w:pPr>
            <w:r w:rsidRPr="00AF3D27">
              <w:rPr>
                <w:lang w:val="da-DK"/>
              </w:rPr>
              <w:t>0,59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(0,53;</w:t>
            </w:r>
            <w:r w:rsidRPr="00AF3D27">
              <w:rPr>
                <w:spacing w:val="-6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0,66)</w:t>
            </w:r>
          </w:p>
        </w:tc>
      </w:tr>
    </w:tbl>
    <w:p w14:paraId="4CAC1AE2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1901E42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Bekræftet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større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CRNM-blødning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ethvert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anatomisk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generelt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lavere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-gruppen sammenlignet med </w:t>
      </w:r>
      <w:proofErr w:type="spellStart"/>
      <w:r w:rsidRPr="00AF3D27">
        <w:rPr>
          <w:sz w:val="24"/>
          <w:szCs w:val="24"/>
        </w:rPr>
        <w:t>enoxaparin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 xml:space="preserve">-gruppen. Bekræftet ISTH større </w:t>
      </w:r>
      <w:proofErr w:type="spellStart"/>
      <w:r w:rsidRPr="00AF3D27">
        <w:rPr>
          <w:sz w:val="24"/>
          <w:szCs w:val="24"/>
        </w:rPr>
        <w:t>gastrointestinal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forekom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(0,2</w:t>
      </w:r>
      <w:r w:rsidRPr="00AF3D27">
        <w:rPr>
          <w:spacing w:val="-2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de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-behandlede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17 (0,6 %) af de </w:t>
      </w:r>
      <w:proofErr w:type="spellStart"/>
      <w:r w:rsidRPr="00AF3D27">
        <w:rPr>
          <w:sz w:val="24"/>
          <w:szCs w:val="24"/>
        </w:rPr>
        <w:t>enoxaparin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warfarin</w:t>
      </w:r>
      <w:proofErr w:type="spellEnd"/>
      <w:r w:rsidRPr="00AF3D27">
        <w:rPr>
          <w:sz w:val="24"/>
          <w:szCs w:val="24"/>
        </w:rPr>
        <w:t>-behandlede patienter.</w:t>
      </w:r>
    </w:p>
    <w:p w14:paraId="10E56867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BE2E127" w14:textId="77777777" w:rsidR="005123C9" w:rsidRPr="00AF3D27" w:rsidRDefault="005123C9" w:rsidP="00C35D9E">
      <w:pPr>
        <w:ind w:left="851"/>
        <w:rPr>
          <w:i/>
          <w:spacing w:val="-2"/>
          <w:sz w:val="24"/>
          <w:szCs w:val="24"/>
          <w:u w:val="single"/>
        </w:rPr>
      </w:pPr>
      <w:r w:rsidRPr="00AF3D27">
        <w:rPr>
          <w:i/>
          <w:spacing w:val="-2"/>
          <w:sz w:val="24"/>
          <w:szCs w:val="24"/>
          <w:u w:val="single"/>
        </w:rPr>
        <w:t>AMPLIFY-EXT-studiet</w:t>
      </w:r>
    </w:p>
    <w:p w14:paraId="59E4812D" w14:textId="77777777" w:rsidR="005123C9" w:rsidRPr="00AF3D27" w:rsidRDefault="005123C9" w:rsidP="00C35D9E">
      <w:pPr>
        <w:ind w:left="851"/>
        <w:rPr>
          <w:i/>
          <w:sz w:val="24"/>
          <w:szCs w:val="24"/>
        </w:rPr>
      </w:pPr>
    </w:p>
    <w:p w14:paraId="2E3C8200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I AMPLIFY-EXT-studiet blev i alt 2.482 patienter randomiseret til behandling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2,5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oralt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dagligt,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oralt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placebo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lastRenderedPageBreak/>
        <w:t>12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måneder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efter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at have afsluttet 6 til 12 måneders initial </w:t>
      </w:r>
      <w:proofErr w:type="spellStart"/>
      <w:r w:rsidRPr="00AF3D27">
        <w:rPr>
          <w:sz w:val="24"/>
          <w:szCs w:val="24"/>
        </w:rPr>
        <w:t>antikoagulationsbehandling</w:t>
      </w:r>
      <w:proofErr w:type="spellEnd"/>
      <w:r w:rsidRPr="00AF3D27">
        <w:rPr>
          <w:sz w:val="24"/>
          <w:szCs w:val="24"/>
        </w:rPr>
        <w:t>. Af disse deltog 836 patienter</w:t>
      </w:r>
      <w:r w:rsidRPr="00AF3D27">
        <w:rPr>
          <w:spacing w:val="40"/>
          <w:sz w:val="24"/>
          <w:szCs w:val="24"/>
        </w:rPr>
        <w:t xml:space="preserve"> </w:t>
      </w:r>
      <w:r w:rsidRPr="00AF3D27">
        <w:rPr>
          <w:sz w:val="24"/>
          <w:szCs w:val="24"/>
        </w:rPr>
        <w:t>(33,7 %) i AMPLIFY-studiet, inden de indgik i AMPLIFY-EXT-studiet. Gennemsnitsalderen var 56,7 år, og 91,7 % af de randomiserede patienter havde uprovokerede VTE-hændelser.</w:t>
      </w:r>
    </w:p>
    <w:p w14:paraId="62540DFE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DA9BADD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I studiet var begge </w:t>
      </w:r>
      <w:proofErr w:type="spellStart"/>
      <w:r w:rsidRPr="00AF3D27">
        <w:rPr>
          <w:sz w:val="24"/>
          <w:szCs w:val="24"/>
        </w:rPr>
        <w:t>apixabandoser</w:t>
      </w:r>
      <w:proofErr w:type="spellEnd"/>
      <w:r w:rsidRPr="00AF3D27">
        <w:rPr>
          <w:sz w:val="24"/>
          <w:szCs w:val="24"/>
        </w:rPr>
        <w:t xml:space="preserve"> statistisk </w:t>
      </w:r>
      <w:proofErr w:type="spellStart"/>
      <w:r w:rsidRPr="00AF3D27">
        <w:rPr>
          <w:sz w:val="24"/>
          <w:szCs w:val="24"/>
        </w:rPr>
        <w:t>superior</w:t>
      </w:r>
      <w:proofErr w:type="spellEnd"/>
      <w:r w:rsidRPr="00AF3D27">
        <w:rPr>
          <w:sz w:val="24"/>
          <w:szCs w:val="24"/>
        </w:rPr>
        <w:t xml:space="preserve"> til placebo i det primære endepunkt</w:t>
      </w:r>
      <w:r w:rsidRPr="00AF3D27">
        <w:rPr>
          <w:spacing w:val="40"/>
          <w:sz w:val="24"/>
          <w:szCs w:val="24"/>
        </w:rPr>
        <w:t xml:space="preserve"> </w:t>
      </w:r>
      <w:r w:rsidRPr="00AF3D27">
        <w:rPr>
          <w:sz w:val="24"/>
          <w:szCs w:val="24"/>
        </w:rPr>
        <w:t>symptomatisk,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recidiverende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(ikke-dødelig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DVT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ikke-dødelig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død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uanset</w:t>
      </w:r>
      <w:r w:rsidRPr="00AF3D27">
        <w:rPr>
          <w:spacing w:val="-4"/>
          <w:sz w:val="24"/>
          <w:szCs w:val="24"/>
        </w:rPr>
        <w:t> år</w:t>
      </w:r>
      <w:r w:rsidRPr="00AF3D27">
        <w:rPr>
          <w:sz w:val="24"/>
          <w:szCs w:val="24"/>
        </w:rPr>
        <w:t>sag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(se tabel 10).</w:t>
      </w:r>
    </w:p>
    <w:p w14:paraId="03729837" w14:textId="77777777" w:rsidR="005123C9" w:rsidRPr="00AF3D27" w:rsidRDefault="005123C9" w:rsidP="005123C9">
      <w:pPr>
        <w:pStyle w:val="Brdtekst"/>
        <w:spacing w:before="1"/>
        <w:rPr>
          <w:sz w:val="24"/>
          <w:szCs w:val="24"/>
          <w:lang w:val="da-DK"/>
        </w:rPr>
      </w:pPr>
    </w:p>
    <w:p w14:paraId="5E4626FB" w14:textId="77777777" w:rsidR="005123C9" w:rsidRPr="00AF3D27" w:rsidRDefault="005123C9" w:rsidP="005123C9">
      <w:pPr>
        <w:pStyle w:val="Overskrift2"/>
        <w:ind w:left="0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10: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Effektresultater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AMPLIFY-EXT-</w:t>
      </w:r>
      <w:r w:rsidRPr="00AF3D27">
        <w:rPr>
          <w:spacing w:val="-2"/>
          <w:sz w:val="24"/>
          <w:szCs w:val="24"/>
          <w:lang w:val="da-DK"/>
        </w:rPr>
        <w:t>studiet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223"/>
        <w:gridCol w:w="1527"/>
        <w:gridCol w:w="1375"/>
        <w:gridCol w:w="1681"/>
        <w:gridCol w:w="1566"/>
      </w:tblGrid>
      <w:tr w:rsidR="005123C9" w:rsidRPr="00AF3D27" w14:paraId="4A785F93" w14:textId="77777777" w:rsidTr="00C35D9E">
        <w:trPr>
          <w:trHeight w:val="309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6372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D459" w14:textId="77777777" w:rsidR="005123C9" w:rsidRPr="00AF3D27" w:rsidRDefault="005123C9">
            <w:pPr>
              <w:pStyle w:val="TableParagraph"/>
              <w:spacing w:before="27"/>
              <w:ind w:left="17" w:right="9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1C32" w14:textId="77777777" w:rsidR="005123C9" w:rsidRPr="00AF3D27" w:rsidRDefault="005123C9">
            <w:pPr>
              <w:pStyle w:val="TableParagraph"/>
              <w:spacing w:before="27"/>
              <w:ind w:left="11" w:right="2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770A" w14:textId="77777777" w:rsidR="005123C9" w:rsidRPr="00AF3D27" w:rsidRDefault="005123C9">
            <w:pPr>
              <w:pStyle w:val="TableParagraph"/>
              <w:spacing w:before="27"/>
              <w:ind w:left="14" w:right="5"/>
              <w:rPr>
                <w:b/>
                <w:lang w:val="da-DK"/>
              </w:rPr>
            </w:pPr>
            <w:r w:rsidRPr="00AF3D27">
              <w:rPr>
                <w:b/>
                <w:spacing w:val="-2"/>
                <w:lang w:val="da-DK"/>
              </w:rPr>
              <w:t>Placebo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A269" w14:textId="77777777" w:rsidR="005123C9" w:rsidRPr="00AF3D27" w:rsidRDefault="005123C9">
            <w:pPr>
              <w:pStyle w:val="TableParagraph"/>
              <w:spacing w:before="27"/>
              <w:ind w:left="499"/>
              <w:jc w:val="left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Relativ</w:t>
            </w:r>
            <w:r w:rsidRPr="00AF3D27">
              <w:rPr>
                <w:b/>
                <w:spacing w:val="-6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risiko</w:t>
            </w:r>
            <w:r w:rsidRPr="00AF3D27">
              <w:rPr>
                <w:b/>
                <w:spacing w:val="-5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(95</w:t>
            </w:r>
            <w:r w:rsidRPr="00AF3D27">
              <w:rPr>
                <w:b/>
                <w:spacing w:val="-5"/>
                <w:lang w:val="da-DK"/>
              </w:rPr>
              <w:t> %</w:t>
            </w:r>
            <w:r w:rsidRPr="00AF3D27">
              <w:rPr>
                <w:b/>
                <w:spacing w:val="-6"/>
                <w:lang w:val="da-DK"/>
              </w:rPr>
              <w:t xml:space="preserve"> </w:t>
            </w:r>
            <w:r w:rsidRPr="00AF3D27">
              <w:rPr>
                <w:b/>
                <w:spacing w:val="-5"/>
                <w:lang w:val="da-DK"/>
              </w:rPr>
              <w:t>CI)</w:t>
            </w:r>
          </w:p>
        </w:tc>
      </w:tr>
      <w:tr w:rsidR="005123C9" w:rsidRPr="00AF3D27" w14:paraId="107364FA" w14:textId="77777777" w:rsidTr="00C35D9E">
        <w:trPr>
          <w:trHeight w:val="814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648B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EFAD" w14:textId="77777777" w:rsidR="005123C9" w:rsidRPr="00AF3D27" w:rsidRDefault="005123C9">
            <w:pPr>
              <w:pStyle w:val="TableParagraph"/>
              <w:spacing w:before="27"/>
              <w:ind w:left="17" w:right="8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2,5</w:t>
            </w:r>
            <w:r w:rsidRPr="00AF3D27">
              <w:rPr>
                <w:b/>
                <w:spacing w:val="-3"/>
                <w:lang w:val="da-DK"/>
              </w:rPr>
              <w:t> mg</w:t>
            </w:r>
          </w:p>
          <w:p w14:paraId="2C6FAF1E" w14:textId="77777777" w:rsidR="005123C9" w:rsidRPr="00AF3D27" w:rsidRDefault="005123C9">
            <w:pPr>
              <w:pStyle w:val="TableParagraph"/>
              <w:spacing w:before="0"/>
              <w:ind w:left="17" w:right="9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(N</w:t>
            </w:r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3"/>
                <w:lang w:val="da-DK"/>
              </w:rPr>
              <w:t xml:space="preserve"> </w:t>
            </w:r>
            <w:r w:rsidRPr="00AF3D27">
              <w:rPr>
                <w:b/>
                <w:spacing w:val="-4"/>
                <w:lang w:val="da-DK"/>
              </w:rPr>
              <w:t>840)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E19F" w14:textId="77777777" w:rsidR="005123C9" w:rsidRPr="00AF3D27" w:rsidRDefault="005123C9">
            <w:pPr>
              <w:pStyle w:val="TableParagraph"/>
              <w:spacing w:before="27"/>
              <w:ind w:left="11" w:right="2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5,0</w:t>
            </w:r>
            <w:r w:rsidRPr="00AF3D27">
              <w:rPr>
                <w:b/>
                <w:spacing w:val="-3"/>
                <w:lang w:val="da-DK"/>
              </w:rPr>
              <w:t> mg</w:t>
            </w:r>
          </w:p>
          <w:p w14:paraId="6AE574CA" w14:textId="77777777" w:rsidR="005123C9" w:rsidRPr="00AF3D27" w:rsidRDefault="005123C9">
            <w:pPr>
              <w:pStyle w:val="TableParagraph"/>
              <w:spacing w:before="0"/>
              <w:ind w:left="11" w:right="3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(N</w:t>
            </w:r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3"/>
                <w:lang w:val="da-DK"/>
              </w:rPr>
              <w:t xml:space="preserve"> </w:t>
            </w:r>
            <w:r w:rsidRPr="00AF3D27">
              <w:rPr>
                <w:b/>
                <w:spacing w:val="-4"/>
                <w:lang w:val="da-DK"/>
              </w:rPr>
              <w:t>813)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5606" w14:textId="77777777" w:rsidR="005123C9" w:rsidRPr="00AF3D27" w:rsidRDefault="005123C9">
            <w:pPr>
              <w:pStyle w:val="TableParagraph"/>
              <w:spacing w:before="27"/>
              <w:ind w:left="0"/>
              <w:jc w:val="left"/>
              <w:rPr>
                <w:b/>
                <w:lang w:val="da-DK"/>
              </w:rPr>
            </w:pPr>
          </w:p>
          <w:p w14:paraId="43F73311" w14:textId="77777777" w:rsidR="005123C9" w:rsidRPr="00AF3D27" w:rsidRDefault="005123C9">
            <w:pPr>
              <w:pStyle w:val="TableParagraph"/>
              <w:spacing w:before="0"/>
              <w:ind w:left="14" w:right="5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(N</w:t>
            </w:r>
            <w:r w:rsidRPr="00AF3D27">
              <w:rPr>
                <w:b/>
                <w:spacing w:val="-2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=</w:t>
            </w:r>
            <w:r w:rsidRPr="00AF3D27">
              <w:rPr>
                <w:b/>
                <w:spacing w:val="-3"/>
                <w:lang w:val="da-DK"/>
              </w:rPr>
              <w:t xml:space="preserve"> </w:t>
            </w:r>
            <w:r w:rsidRPr="00AF3D27">
              <w:rPr>
                <w:b/>
                <w:spacing w:val="-4"/>
                <w:lang w:val="da-DK"/>
              </w:rPr>
              <w:t>829)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FBFF" w14:textId="77777777" w:rsidR="005123C9" w:rsidRPr="00AF3D27" w:rsidRDefault="005123C9">
            <w:pPr>
              <w:pStyle w:val="TableParagraph"/>
              <w:spacing w:before="27"/>
              <w:ind w:left="165" w:right="154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lang w:val="da-DK"/>
              </w:rPr>
              <w:t>Apix</w:t>
            </w:r>
            <w:proofErr w:type="spellEnd"/>
            <w:r w:rsidRPr="00AF3D27">
              <w:rPr>
                <w:b/>
                <w:spacing w:val="-14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2,5</w:t>
            </w:r>
            <w:r w:rsidRPr="00AF3D27">
              <w:rPr>
                <w:b/>
                <w:spacing w:val="-14"/>
                <w:lang w:val="da-DK"/>
              </w:rPr>
              <w:t> mg</w:t>
            </w:r>
            <w:r w:rsidRPr="00AF3D27">
              <w:rPr>
                <w:b/>
                <w:lang w:val="da-DK"/>
              </w:rPr>
              <w:t xml:space="preserve"> </w:t>
            </w:r>
            <w:r w:rsidRPr="00AF3D27">
              <w:rPr>
                <w:b/>
                <w:i/>
                <w:spacing w:val="-2"/>
                <w:lang w:val="da-DK"/>
              </w:rPr>
              <w:t xml:space="preserve">versus </w:t>
            </w:r>
            <w:r w:rsidRPr="00AF3D27">
              <w:rPr>
                <w:b/>
                <w:spacing w:val="-2"/>
                <w:lang w:val="da-DK"/>
              </w:rPr>
              <w:t>placebo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6A43" w14:textId="77777777" w:rsidR="005123C9" w:rsidRPr="00AF3D27" w:rsidRDefault="005123C9">
            <w:pPr>
              <w:pStyle w:val="TableParagraph"/>
              <w:spacing w:before="27"/>
              <w:ind w:left="285"/>
              <w:jc w:val="left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lang w:val="da-DK"/>
              </w:rPr>
              <w:t>Apix</w:t>
            </w:r>
            <w:proofErr w:type="spellEnd"/>
            <w:r w:rsidRPr="00AF3D27">
              <w:rPr>
                <w:b/>
                <w:spacing w:val="-5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5,0</w:t>
            </w:r>
            <w:r w:rsidRPr="00AF3D27">
              <w:rPr>
                <w:b/>
                <w:spacing w:val="-4"/>
                <w:lang w:val="da-DK"/>
              </w:rPr>
              <w:t> mg</w:t>
            </w:r>
          </w:p>
          <w:p w14:paraId="47E7534C" w14:textId="77777777" w:rsidR="005123C9" w:rsidRPr="00AF3D27" w:rsidRDefault="005123C9">
            <w:pPr>
              <w:pStyle w:val="TableParagraph"/>
              <w:spacing w:before="0"/>
              <w:ind w:left="175"/>
              <w:jc w:val="left"/>
              <w:rPr>
                <w:b/>
                <w:lang w:val="da-DK"/>
              </w:rPr>
            </w:pPr>
            <w:r w:rsidRPr="00AF3D27">
              <w:rPr>
                <w:b/>
                <w:i/>
                <w:lang w:val="da-DK"/>
              </w:rPr>
              <w:t>versus</w:t>
            </w:r>
            <w:r w:rsidRPr="00AF3D27">
              <w:rPr>
                <w:b/>
                <w:i/>
                <w:spacing w:val="-10"/>
                <w:lang w:val="da-DK"/>
              </w:rPr>
              <w:t xml:space="preserve"> </w:t>
            </w:r>
            <w:r w:rsidRPr="00AF3D27">
              <w:rPr>
                <w:b/>
                <w:spacing w:val="-2"/>
                <w:lang w:val="da-DK"/>
              </w:rPr>
              <w:t>placebo</w:t>
            </w:r>
          </w:p>
        </w:tc>
      </w:tr>
      <w:tr w:rsidR="005123C9" w:rsidRPr="00AF3D27" w14:paraId="49EA3BD0" w14:textId="77777777" w:rsidTr="00C35D9E">
        <w:trPr>
          <w:trHeight w:val="309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808B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3767" w14:textId="77777777" w:rsidR="005123C9" w:rsidRPr="00AF3D27" w:rsidRDefault="005123C9">
            <w:pPr>
              <w:pStyle w:val="TableParagraph"/>
              <w:ind w:left="8"/>
              <w:rPr>
                <w:lang w:val="da-DK"/>
              </w:rPr>
            </w:pPr>
            <w:r w:rsidRPr="00AF3D27">
              <w:rPr>
                <w:lang w:val="da-DK"/>
              </w:rPr>
              <w:t>n</w:t>
            </w:r>
            <w:r w:rsidRPr="00AF3D27">
              <w:rPr>
                <w:spacing w:val="-2"/>
                <w:lang w:val="da-DK"/>
              </w:rPr>
              <w:t xml:space="preserve"> </w:t>
            </w:r>
            <w:r w:rsidRPr="00AF3D27">
              <w:rPr>
                <w:spacing w:val="-5"/>
                <w:lang w:val="da-DK"/>
              </w:rPr>
              <w:t>(%)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3B45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792B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4B3963CD" w14:textId="77777777" w:rsidTr="00C35D9E">
        <w:trPr>
          <w:trHeight w:val="815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888F" w14:textId="77777777" w:rsidR="005123C9" w:rsidRPr="00AF3D27" w:rsidRDefault="005123C9">
            <w:pPr>
              <w:pStyle w:val="TableParagraph"/>
              <w:ind w:right="216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Recidiverende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>VTE eller død uanset år</w:t>
            </w:r>
            <w:r w:rsidRPr="00AF3D27">
              <w:rPr>
                <w:spacing w:val="-2"/>
                <w:lang w:val="da-DK"/>
              </w:rPr>
              <w:t>sag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A24E" w14:textId="77777777" w:rsidR="005123C9" w:rsidRPr="00AF3D27" w:rsidRDefault="005123C9">
            <w:pPr>
              <w:pStyle w:val="TableParagraph"/>
              <w:ind w:left="17" w:right="8"/>
              <w:rPr>
                <w:lang w:val="da-DK"/>
              </w:rPr>
            </w:pPr>
            <w:r w:rsidRPr="00AF3D27">
              <w:rPr>
                <w:lang w:val="da-DK"/>
              </w:rPr>
              <w:t>19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(2,3)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4156" w14:textId="77777777" w:rsidR="005123C9" w:rsidRPr="00AF3D27" w:rsidRDefault="005123C9">
            <w:pPr>
              <w:pStyle w:val="TableParagraph"/>
              <w:ind w:left="11" w:right="1"/>
              <w:rPr>
                <w:lang w:val="da-DK"/>
              </w:rPr>
            </w:pPr>
            <w:r w:rsidRPr="00AF3D27">
              <w:rPr>
                <w:lang w:val="da-DK"/>
              </w:rPr>
              <w:t>14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(1,7)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4027" w14:textId="77777777" w:rsidR="005123C9" w:rsidRPr="00AF3D27" w:rsidRDefault="005123C9">
            <w:pPr>
              <w:pStyle w:val="TableParagraph"/>
              <w:ind w:left="14" w:right="4"/>
              <w:rPr>
                <w:lang w:val="da-DK"/>
              </w:rPr>
            </w:pPr>
            <w:r w:rsidRPr="00AF3D27">
              <w:rPr>
                <w:lang w:val="da-DK"/>
              </w:rPr>
              <w:t>77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(9,3)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218D" w14:textId="77777777" w:rsidR="005123C9" w:rsidRPr="00AF3D27" w:rsidRDefault="005123C9">
            <w:pPr>
              <w:pStyle w:val="TableParagraph"/>
              <w:ind w:left="165" w:right="154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0,24</w:t>
            </w:r>
          </w:p>
          <w:p w14:paraId="7013E660" w14:textId="77777777" w:rsidR="005123C9" w:rsidRPr="00AF3D27" w:rsidRDefault="005123C9">
            <w:pPr>
              <w:pStyle w:val="TableParagraph"/>
              <w:spacing w:before="0"/>
              <w:ind w:left="165" w:right="154"/>
              <w:rPr>
                <w:lang w:val="da-DK"/>
              </w:rPr>
            </w:pPr>
            <w:r w:rsidRPr="00AF3D27">
              <w:rPr>
                <w:lang w:val="da-DK"/>
              </w:rPr>
              <w:t>(0,15;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</w:t>
            </w:r>
            <w:proofErr w:type="gramStart"/>
            <w:r w:rsidRPr="00AF3D27">
              <w:rPr>
                <w:spacing w:val="-2"/>
                <w:lang w:val="da-DK"/>
              </w:rPr>
              <w:t>40)</w:t>
            </w:r>
            <w:r w:rsidRPr="00AF3D27">
              <w:rPr>
                <w:spacing w:val="-2"/>
                <w:vertAlign w:val="superscript"/>
                <w:lang w:val="da-DK"/>
              </w:rPr>
              <w:t>¥</w:t>
            </w:r>
            <w:proofErr w:type="gram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EE01" w14:textId="77777777" w:rsidR="005123C9" w:rsidRPr="00AF3D27" w:rsidRDefault="005123C9">
            <w:pPr>
              <w:pStyle w:val="TableParagraph"/>
              <w:ind w:left="13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0,19</w:t>
            </w:r>
          </w:p>
          <w:p w14:paraId="4EAC8364" w14:textId="77777777" w:rsidR="005123C9" w:rsidRPr="00AF3D27" w:rsidRDefault="005123C9">
            <w:pPr>
              <w:pStyle w:val="TableParagraph"/>
              <w:spacing w:before="0"/>
              <w:ind w:left="13" w:right="1"/>
              <w:rPr>
                <w:lang w:val="da-DK"/>
              </w:rPr>
            </w:pPr>
            <w:r w:rsidRPr="00AF3D27">
              <w:rPr>
                <w:lang w:val="da-DK"/>
              </w:rPr>
              <w:t>(0,11;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</w:t>
            </w:r>
            <w:proofErr w:type="gramStart"/>
            <w:r w:rsidRPr="00AF3D27">
              <w:rPr>
                <w:spacing w:val="-2"/>
                <w:lang w:val="da-DK"/>
              </w:rPr>
              <w:t>33)</w:t>
            </w:r>
            <w:r w:rsidRPr="00AF3D27">
              <w:rPr>
                <w:spacing w:val="-2"/>
                <w:vertAlign w:val="superscript"/>
                <w:lang w:val="da-DK"/>
              </w:rPr>
              <w:t>¥</w:t>
            </w:r>
            <w:proofErr w:type="gramEnd"/>
          </w:p>
        </w:tc>
      </w:tr>
      <w:tr w:rsidR="005123C9" w:rsidRPr="00AF3D27" w14:paraId="102EF78C" w14:textId="77777777" w:rsidTr="00C35D9E">
        <w:trPr>
          <w:trHeight w:val="309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68C75" w14:textId="77777777" w:rsidR="005123C9" w:rsidRPr="00AF3D27" w:rsidRDefault="005123C9">
            <w:pPr>
              <w:pStyle w:val="TableParagraph"/>
              <w:spacing w:before="25"/>
              <w:ind w:left="465"/>
              <w:jc w:val="left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DVT*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4E4E" w14:textId="77777777" w:rsidR="005123C9" w:rsidRPr="00AF3D27" w:rsidRDefault="005123C9">
            <w:pPr>
              <w:pStyle w:val="TableParagraph"/>
              <w:spacing w:before="25"/>
              <w:ind w:left="17" w:right="6"/>
              <w:rPr>
                <w:lang w:val="da-DK"/>
              </w:rPr>
            </w:pPr>
            <w:r w:rsidRPr="00AF3D27">
              <w:rPr>
                <w:lang w:val="da-DK"/>
              </w:rPr>
              <w:t>6</w:t>
            </w:r>
            <w:r w:rsidRPr="00AF3D27">
              <w:rPr>
                <w:spacing w:val="-2"/>
                <w:lang w:val="da-DK"/>
              </w:rPr>
              <w:t xml:space="preserve"> (0,7)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CC19" w14:textId="77777777" w:rsidR="005123C9" w:rsidRPr="00AF3D27" w:rsidRDefault="005123C9">
            <w:pPr>
              <w:pStyle w:val="TableParagraph"/>
              <w:spacing w:before="25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7</w:t>
            </w:r>
            <w:r w:rsidRPr="00AF3D27">
              <w:rPr>
                <w:spacing w:val="-2"/>
                <w:lang w:val="da-DK"/>
              </w:rPr>
              <w:t xml:space="preserve"> (0,9)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92AE" w14:textId="77777777" w:rsidR="005123C9" w:rsidRPr="00AF3D27" w:rsidRDefault="005123C9">
            <w:pPr>
              <w:pStyle w:val="TableParagraph"/>
              <w:spacing w:before="25"/>
              <w:ind w:left="14" w:right="4"/>
              <w:rPr>
                <w:lang w:val="da-DK"/>
              </w:rPr>
            </w:pPr>
            <w:r w:rsidRPr="00AF3D27">
              <w:rPr>
                <w:lang w:val="da-DK"/>
              </w:rPr>
              <w:t>53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(6,4)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E81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CE24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64617732" w14:textId="77777777" w:rsidTr="00C35D9E">
        <w:trPr>
          <w:trHeight w:val="308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7FBC" w14:textId="77777777" w:rsidR="005123C9" w:rsidRPr="00AF3D27" w:rsidRDefault="005123C9">
            <w:pPr>
              <w:pStyle w:val="TableParagraph"/>
              <w:spacing w:before="25"/>
              <w:ind w:left="465"/>
              <w:jc w:val="left"/>
              <w:rPr>
                <w:lang w:val="da-DK"/>
              </w:rPr>
            </w:pPr>
            <w:r w:rsidRPr="00AF3D27">
              <w:rPr>
                <w:spacing w:val="-5"/>
                <w:lang w:val="da-DK"/>
              </w:rPr>
              <w:t>LE*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0533F" w14:textId="77777777" w:rsidR="005123C9" w:rsidRPr="00AF3D27" w:rsidRDefault="005123C9">
            <w:pPr>
              <w:pStyle w:val="TableParagraph"/>
              <w:spacing w:before="25"/>
              <w:ind w:left="17" w:right="6"/>
              <w:rPr>
                <w:lang w:val="da-DK"/>
              </w:rPr>
            </w:pPr>
            <w:r w:rsidRPr="00AF3D27">
              <w:rPr>
                <w:lang w:val="da-DK"/>
              </w:rPr>
              <w:t>7</w:t>
            </w:r>
            <w:r w:rsidRPr="00AF3D27">
              <w:rPr>
                <w:spacing w:val="-2"/>
                <w:lang w:val="da-DK"/>
              </w:rPr>
              <w:t xml:space="preserve"> (0,8)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6CC8" w14:textId="77777777" w:rsidR="005123C9" w:rsidRPr="00AF3D27" w:rsidRDefault="005123C9">
            <w:pPr>
              <w:pStyle w:val="TableParagraph"/>
              <w:spacing w:before="25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4</w:t>
            </w:r>
            <w:r w:rsidRPr="00AF3D27">
              <w:rPr>
                <w:spacing w:val="-2"/>
                <w:lang w:val="da-DK"/>
              </w:rPr>
              <w:t xml:space="preserve"> (0,5)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06C7" w14:textId="77777777" w:rsidR="005123C9" w:rsidRPr="00AF3D27" w:rsidRDefault="005123C9">
            <w:pPr>
              <w:pStyle w:val="TableParagraph"/>
              <w:spacing w:before="25"/>
              <w:ind w:left="14" w:right="4"/>
              <w:rPr>
                <w:lang w:val="da-DK"/>
              </w:rPr>
            </w:pPr>
            <w:r w:rsidRPr="00AF3D27">
              <w:rPr>
                <w:lang w:val="da-DK"/>
              </w:rPr>
              <w:t>13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(1,6)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DD21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6DA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4F32FA4B" w14:textId="77777777" w:rsidTr="00C35D9E">
        <w:trPr>
          <w:trHeight w:val="309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69661" w14:textId="77777777" w:rsidR="005123C9" w:rsidRPr="00AF3D27" w:rsidRDefault="005123C9">
            <w:pPr>
              <w:pStyle w:val="TableParagraph"/>
              <w:ind w:left="465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Død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lang w:val="da-DK"/>
              </w:rPr>
              <w:t>uanset</w:t>
            </w:r>
            <w:r w:rsidRPr="00AF3D27">
              <w:rPr>
                <w:spacing w:val="-7"/>
                <w:lang w:val="da-DK"/>
              </w:rPr>
              <w:t> år</w:t>
            </w:r>
            <w:r w:rsidRPr="00AF3D27">
              <w:rPr>
                <w:spacing w:val="-2"/>
                <w:lang w:val="da-DK"/>
              </w:rPr>
              <w:t>sag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B938" w14:textId="77777777" w:rsidR="005123C9" w:rsidRPr="00AF3D27" w:rsidRDefault="005123C9">
            <w:pPr>
              <w:pStyle w:val="TableParagraph"/>
              <w:ind w:left="17" w:right="6"/>
              <w:rPr>
                <w:lang w:val="da-DK"/>
              </w:rPr>
            </w:pPr>
            <w:r w:rsidRPr="00AF3D27">
              <w:rPr>
                <w:lang w:val="da-DK"/>
              </w:rPr>
              <w:t>6</w:t>
            </w:r>
            <w:r w:rsidRPr="00AF3D27">
              <w:rPr>
                <w:spacing w:val="-2"/>
                <w:lang w:val="da-DK"/>
              </w:rPr>
              <w:t xml:space="preserve"> (0,7)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52BD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3</w:t>
            </w:r>
            <w:r w:rsidRPr="00AF3D27">
              <w:rPr>
                <w:spacing w:val="-2"/>
                <w:lang w:val="da-DK"/>
              </w:rPr>
              <w:t xml:space="preserve"> (0,4)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FBBE" w14:textId="77777777" w:rsidR="005123C9" w:rsidRPr="00AF3D27" w:rsidRDefault="005123C9">
            <w:pPr>
              <w:pStyle w:val="TableParagraph"/>
              <w:ind w:left="14" w:right="4"/>
              <w:rPr>
                <w:lang w:val="da-DK"/>
              </w:rPr>
            </w:pPr>
            <w:r w:rsidRPr="00AF3D27">
              <w:rPr>
                <w:lang w:val="da-DK"/>
              </w:rPr>
              <w:t>11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(1,3)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951F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BB8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01E5576D" w14:textId="77777777" w:rsidTr="00C35D9E">
        <w:trPr>
          <w:trHeight w:val="1067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F12D" w14:textId="77777777" w:rsidR="005123C9" w:rsidRPr="00AF3D27" w:rsidRDefault="005123C9">
            <w:pPr>
              <w:pStyle w:val="TableParagraph"/>
              <w:ind w:right="216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Recidiverende</w:t>
            </w:r>
            <w:r w:rsidRPr="00AF3D27">
              <w:rPr>
                <w:spacing w:val="-14"/>
                <w:lang w:val="da-DK"/>
              </w:rPr>
              <w:t xml:space="preserve"> </w:t>
            </w:r>
            <w:r w:rsidRPr="00AF3D27">
              <w:rPr>
                <w:lang w:val="da-DK"/>
              </w:rPr>
              <w:t>VTE eller eksisterende VTE eller</w:t>
            </w:r>
          </w:p>
          <w:p w14:paraId="5F0934B2" w14:textId="77777777" w:rsidR="005123C9" w:rsidRPr="00AF3D27" w:rsidRDefault="005123C9">
            <w:pPr>
              <w:pStyle w:val="TableParagraph"/>
              <w:spacing w:before="0" w:line="252" w:lineRule="exact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VTE-relateret</w:t>
            </w:r>
            <w:r w:rsidRPr="00AF3D27">
              <w:rPr>
                <w:spacing w:val="10"/>
                <w:lang w:val="da-DK"/>
              </w:rPr>
              <w:t xml:space="preserve"> </w:t>
            </w:r>
            <w:r w:rsidRPr="00AF3D27">
              <w:rPr>
                <w:spacing w:val="-5"/>
                <w:lang w:val="da-DK"/>
              </w:rPr>
              <w:t>død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797C" w14:textId="77777777" w:rsidR="005123C9" w:rsidRPr="00AF3D27" w:rsidRDefault="005123C9">
            <w:pPr>
              <w:pStyle w:val="TableParagraph"/>
              <w:ind w:left="17" w:right="8"/>
              <w:rPr>
                <w:lang w:val="da-DK"/>
              </w:rPr>
            </w:pPr>
            <w:r w:rsidRPr="00AF3D27">
              <w:rPr>
                <w:lang w:val="da-DK"/>
              </w:rPr>
              <w:t>14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(1,7)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8EAC" w14:textId="77777777" w:rsidR="005123C9" w:rsidRPr="00AF3D27" w:rsidRDefault="005123C9">
            <w:pPr>
              <w:pStyle w:val="TableParagraph"/>
              <w:ind w:left="11" w:right="1"/>
              <w:rPr>
                <w:lang w:val="da-DK"/>
              </w:rPr>
            </w:pPr>
            <w:r w:rsidRPr="00AF3D27">
              <w:rPr>
                <w:lang w:val="da-DK"/>
              </w:rPr>
              <w:t>14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(1,7)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A2371" w14:textId="77777777" w:rsidR="005123C9" w:rsidRPr="00AF3D27" w:rsidRDefault="005123C9">
            <w:pPr>
              <w:pStyle w:val="TableParagraph"/>
              <w:ind w:left="14" w:right="4"/>
              <w:rPr>
                <w:lang w:val="da-DK"/>
              </w:rPr>
            </w:pPr>
            <w:r w:rsidRPr="00AF3D27">
              <w:rPr>
                <w:lang w:val="da-DK"/>
              </w:rPr>
              <w:t>73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(8,8)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806B" w14:textId="77777777" w:rsidR="005123C9" w:rsidRPr="00AF3D27" w:rsidRDefault="005123C9">
            <w:pPr>
              <w:pStyle w:val="TableParagraph"/>
              <w:ind w:left="165" w:right="154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0,19</w:t>
            </w:r>
          </w:p>
          <w:p w14:paraId="7B413E97" w14:textId="77777777" w:rsidR="005123C9" w:rsidRPr="00AF3D27" w:rsidRDefault="005123C9">
            <w:pPr>
              <w:pStyle w:val="TableParagraph"/>
              <w:spacing w:before="0"/>
              <w:ind w:left="165" w:right="154"/>
              <w:rPr>
                <w:lang w:val="da-DK"/>
              </w:rPr>
            </w:pPr>
            <w:r w:rsidRPr="00AF3D27">
              <w:rPr>
                <w:lang w:val="da-DK"/>
              </w:rPr>
              <w:t>(0,11;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0,33)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3021" w14:textId="77777777" w:rsidR="005123C9" w:rsidRPr="00AF3D27" w:rsidRDefault="005123C9">
            <w:pPr>
              <w:pStyle w:val="TableParagraph"/>
              <w:ind w:left="13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0,20</w:t>
            </w:r>
          </w:p>
          <w:p w14:paraId="75420C78" w14:textId="77777777" w:rsidR="005123C9" w:rsidRPr="00AF3D27" w:rsidRDefault="005123C9">
            <w:pPr>
              <w:pStyle w:val="TableParagraph"/>
              <w:spacing w:before="0"/>
              <w:ind w:left="13" w:right="1"/>
              <w:rPr>
                <w:lang w:val="da-DK"/>
              </w:rPr>
            </w:pPr>
            <w:r w:rsidRPr="00AF3D27">
              <w:rPr>
                <w:lang w:val="da-DK"/>
              </w:rPr>
              <w:t>(0,11;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0,34)</w:t>
            </w:r>
          </w:p>
        </w:tc>
      </w:tr>
      <w:tr w:rsidR="005123C9" w:rsidRPr="00AF3D27" w14:paraId="69508FEB" w14:textId="77777777" w:rsidTr="00C35D9E">
        <w:trPr>
          <w:trHeight w:val="815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9F94" w14:textId="77777777" w:rsidR="005123C9" w:rsidRPr="00AF3D27" w:rsidRDefault="005123C9">
            <w:pPr>
              <w:pStyle w:val="TableParagraph"/>
              <w:ind w:right="94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Recidiverende VTE eller</w:t>
            </w:r>
            <w:r w:rsidRPr="00AF3D27">
              <w:rPr>
                <w:spacing w:val="-14"/>
                <w:lang w:val="da-DK"/>
              </w:rPr>
              <w:t xml:space="preserve"> </w:t>
            </w:r>
            <w:proofErr w:type="spellStart"/>
            <w:r w:rsidRPr="00AF3D27">
              <w:rPr>
                <w:lang w:val="da-DK"/>
              </w:rPr>
              <w:t>kardiovaskulær</w:t>
            </w:r>
            <w:proofErr w:type="spellEnd"/>
            <w:r w:rsidRPr="00AF3D27">
              <w:rPr>
                <w:lang w:val="da-DK"/>
              </w:rPr>
              <w:t>- relateret død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C655" w14:textId="77777777" w:rsidR="005123C9" w:rsidRPr="00AF3D27" w:rsidRDefault="005123C9">
            <w:pPr>
              <w:pStyle w:val="TableParagraph"/>
              <w:ind w:left="17" w:right="8"/>
              <w:rPr>
                <w:lang w:val="da-DK"/>
              </w:rPr>
            </w:pPr>
            <w:r w:rsidRPr="00AF3D27">
              <w:rPr>
                <w:lang w:val="da-DK"/>
              </w:rPr>
              <w:t>14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(1,7)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AC5B" w14:textId="77777777" w:rsidR="005123C9" w:rsidRPr="00AF3D27" w:rsidRDefault="005123C9">
            <w:pPr>
              <w:pStyle w:val="TableParagraph"/>
              <w:ind w:left="11" w:right="1"/>
              <w:rPr>
                <w:lang w:val="da-DK"/>
              </w:rPr>
            </w:pPr>
            <w:r w:rsidRPr="00AF3D27">
              <w:rPr>
                <w:lang w:val="da-DK"/>
              </w:rPr>
              <w:t>14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(1,7)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F41A" w14:textId="77777777" w:rsidR="005123C9" w:rsidRPr="00AF3D27" w:rsidRDefault="005123C9">
            <w:pPr>
              <w:pStyle w:val="TableParagraph"/>
              <w:ind w:left="14" w:right="4"/>
              <w:rPr>
                <w:lang w:val="da-DK"/>
              </w:rPr>
            </w:pPr>
            <w:r w:rsidRPr="00AF3D27">
              <w:rPr>
                <w:lang w:val="da-DK"/>
              </w:rPr>
              <w:t>76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(9,2)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36980" w14:textId="77777777" w:rsidR="005123C9" w:rsidRPr="00AF3D27" w:rsidRDefault="005123C9">
            <w:pPr>
              <w:pStyle w:val="TableParagraph"/>
              <w:ind w:left="165" w:right="154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0,18</w:t>
            </w:r>
          </w:p>
          <w:p w14:paraId="7D734E74" w14:textId="77777777" w:rsidR="005123C9" w:rsidRPr="00AF3D27" w:rsidRDefault="005123C9">
            <w:pPr>
              <w:pStyle w:val="TableParagraph"/>
              <w:spacing w:before="0"/>
              <w:ind w:left="165" w:right="154"/>
              <w:rPr>
                <w:lang w:val="da-DK"/>
              </w:rPr>
            </w:pPr>
            <w:r w:rsidRPr="00AF3D27">
              <w:rPr>
                <w:lang w:val="da-DK"/>
              </w:rPr>
              <w:t>(0,10;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0,32)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5BB1D" w14:textId="77777777" w:rsidR="005123C9" w:rsidRPr="00AF3D27" w:rsidRDefault="005123C9">
            <w:pPr>
              <w:pStyle w:val="TableParagraph"/>
              <w:ind w:left="13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0,19</w:t>
            </w:r>
          </w:p>
          <w:p w14:paraId="4A3834DB" w14:textId="77777777" w:rsidR="005123C9" w:rsidRPr="00AF3D27" w:rsidRDefault="005123C9">
            <w:pPr>
              <w:pStyle w:val="TableParagraph"/>
              <w:spacing w:before="0"/>
              <w:ind w:left="13" w:right="1"/>
              <w:rPr>
                <w:lang w:val="da-DK"/>
              </w:rPr>
            </w:pPr>
            <w:r w:rsidRPr="00AF3D27">
              <w:rPr>
                <w:lang w:val="da-DK"/>
              </w:rPr>
              <w:t>(0,11;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0,33)</w:t>
            </w:r>
          </w:p>
        </w:tc>
      </w:tr>
      <w:tr w:rsidR="005123C9" w:rsidRPr="00AF3D27" w14:paraId="1EE3C3CB" w14:textId="77777777" w:rsidTr="00C35D9E">
        <w:trPr>
          <w:trHeight w:val="562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E2CD2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Ikke-dødelig</w:t>
            </w:r>
            <w:r w:rsidRPr="00AF3D27">
              <w:rPr>
                <w:spacing w:val="9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DVT</w:t>
            </w:r>
            <w:r w:rsidRPr="00AF3D27">
              <w:rPr>
                <w:spacing w:val="-4"/>
                <w:vertAlign w:val="superscript"/>
                <w:lang w:val="da-DK"/>
              </w:rPr>
              <w:t>†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5731" w14:textId="77777777" w:rsidR="005123C9" w:rsidRPr="00AF3D27" w:rsidRDefault="005123C9">
            <w:pPr>
              <w:pStyle w:val="TableParagraph"/>
              <w:ind w:left="17" w:right="6"/>
              <w:rPr>
                <w:lang w:val="da-DK"/>
              </w:rPr>
            </w:pPr>
            <w:r w:rsidRPr="00AF3D27">
              <w:rPr>
                <w:lang w:val="da-DK"/>
              </w:rPr>
              <w:t>6</w:t>
            </w:r>
            <w:r w:rsidRPr="00AF3D27">
              <w:rPr>
                <w:spacing w:val="-2"/>
                <w:lang w:val="da-DK"/>
              </w:rPr>
              <w:t xml:space="preserve"> (0,7)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EA03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8</w:t>
            </w:r>
            <w:r w:rsidRPr="00AF3D27">
              <w:rPr>
                <w:spacing w:val="-2"/>
                <w:lang w:val="da-DK"/>
              </w:rPr>
              <w:t xml:space="preserve"> (1,0)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4EA1" w14:textId="77777777" w:rsidR="005123C9" w:rsidRPr="00AF3D27" w:rsidRDefault="005123C9">
            <w:pPr>
              <w:pStyle w:val="TableParagraph"/>
              <w:ind w:left="14" w:right="4"/>
              <w:rPr>
                <w:lang w:val="da-DK"/>
              </w:rPr>
            </w:pPr>
            <w:r w:rsidRPr="00AF3D27">
              <w:rPr>
                <w:lang w:val="da-DK"/>
              </w:rPr>
              <w:t>53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(6,4)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52A6" w14:textId="77777777" w:rsidR="005123C9" w:rsidRPr="00AF3D27" w:rsidRDefault="005123C9">
            <w:pPr>
              <w:pStyle w:val="TableParagraph"/>
              <w:spacing w:line="252" w:lineRule="exact"/>
              <w:ind w:left="165" w:right="154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0,11</w:t>
            </w:r>
          </w:p>
          <w:p w14:paraId="7D09942D" w14:textId="77777777" w:rsidR="005123C9" w:rsidRPr="00AF3D27" w:rsidRDefault="005123C9">
            <w:pPr>
              <w:pStyle w:val="TableParagraph"/>
              <w:spacing w:before="0" w:line="252" w:lineRule="exact"/>
              <w:ind w:left="165" w:right="154"/>
              <w:rPr>
                <w:lang w:val="da-DK"/>
              </w:rPr>
            </w:pPr>
            <w:r w:rsidRPr="00AF3D27">
              <w:rPr>
                <w:lang w:val="da-DK"/>
              </w:rPr>
              <w:t>(0,05;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0,26)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756F" w14:textId="77777777" w:rsidR="005123C9" w:rsidRPr="00AF3D27" w:rsidRDefault="005123C9">
            <w:pPr>
              <w:pStyle w:val="TableParagraph"/>
              <w:spacing w:line="252" w:lineRule="exact"/>
              <w:ind w:left="13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0,15</w:t>
            </w:r>
          </w:p>
          <w:p w14:paraId="08542388" w14:textId="77777777" w:rsidR="005123C9" w:rsidRPr="00AF3D27" w:rsidRDefault="005123C9">
            <w:pPr>
              <w:pStyle w:val="TableParagraph"/>
              <w:spacing w:before="0" w:line="252" w:lineRule="exact"/>
              <w:ind w:left="13" w:right="1"/>
              <w:rPr>
                <w:lang w:val="da-DK"/>
              </w:rPr>
            </w:pPr>
            <w:r w:rsidRPr="00AF3D27">
              <w:rPr>
                <w:lang w:val="da-DK"/>
              </w:rPr>
              <w:t>(0,07;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0,32)</w:t>
            </w:r>
          </w:p>
        </w:tc>
      </w:tr>
      <w:tr w:rsidR="005123C9" w:rsidRPr="00AF3D27" w14:paraId="61E2CEAE" w14:textId="77777777" w:rsidTr="00C35D9E">
        <w:trPr>
          <w:trHeight w:val="561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FCBE" w14:textId="77777777" w:rsidR="005123C9" w:rsidRPr="00AF3D27" w:rsidRDefault="005123C9">
            <w:pPr>
              <w:pStyle w:val="TableParagraph"/>
              <w:spacing w:before="25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Ikke-dødelig</w:t>
            </w:r>
            <w:r w:rsidRPr="00AF3D27">
              <w:rPr>
                <w:spacing w:val="9"/>
                <w:lang w:val="da-DK"/>
              </w:rPr>
              <w:t xml:space="preserve"> </w:t>
            </w:r>
            <w:r w:rsidRPr="00AF3D27">
              <w:rPr>
                <w:spacing w:val="-5"/>
                <w:lang w:val="da-DK"/>
              </w:rPr>
              <w:t>LE</w:t>
            </w:r>
            <w:r w:rsidRPr="00AF3D27">
              <w:rPr>
                <w:spacing w:val="-5"/>
                <w:vertAlign w:val="superscript"/>
                <w:lang w:val="da-DK"/>
              </w:rPr>
              <w:t>†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CF21" w14:textId="77777777" w:rsidR="005123C9" w:rsidRPr="00AF3D27" w:rsidRDefault="005123C9">
            <w:pPr>
              <w:pStyle w:val="TableParagraph"/>
              <w:spacing w:before="25"/>
              <w:ind w:left="17" w:right="6"/>
              <w:rPr>
                <w:lang w:val="da-DK"/>
              </w:rPr>
            </w:pPr>
            <w:r w:rsidRPr="00AF3D27">
              <w:rPr>
                <w:lang w:val="da-DK"/>
              </w:rPr>
              <w:t>8</w:t>
            </w:r>
            <w:r w:rsidRPr="00AF3D27">
              <w:rPr>
                <w:spacing w:val="-2"/>
                <w:lang w:val="da-DK"/>
              </w:rPr>
              <w:t xml:space="preserve"> (1,0)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F11E" w14:textId="77777777" w:rsidR="005123C9" w:rsidRPr="00AF3D27" w:rsidRDefault="005123C9">
            <w:pPr>
              <w:pStyle w:val="TableParagraph"/>
              <w:spacing w:before="25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4</w:t>
            </w:r>
            <w:r w:rsidRPr="00AF3D27">
              <w:rPr>
                <w:spacing w:val="-2"/>
                <w:lang w:val="da-DK"/>
              </w:rPr>
              <w:t xml:space="preserve"> (0,5)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D45A" w14:textId="77777777" w:rsidR="005123C9" w:rsidRPr="00AF3D27" w:rsidRDefault="005123C9">
            <w:pPr>
              <w:pStyle w:val="TableParagraph"/>
              <w:spacing w:before="25"/>
              <w:ind w:left="14" w:right="4"/>
              <w:rPr>
                <w:lang w:val="da-DK"/>
              </w:rPr>
            </w:pPr>
            <w:r w:rsidRPr="00AF3D27">
              <w:rPr>
                <w:lang w:val="da-DK"/>
              </w:rPr>
              <w:t>15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(1,8)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7356" w14:textId="77777777" w:rsidR="005123C9" w:rsidRPr="00AF3D27" w:rsidRDefault="005123C9">
            <w:pPr>
              <w:pStyle w:val="TableParagraph"/>
              <w:spacing w:before="25"/>
              <w:ind w:left="165" w:right="154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0,51</w:t>
            </w:r>
          </w:p>
          <w:p w14:paraId="5D6280A2" w14:textId="77777777" w:rsidR="005123C9" w:rsidRPr="00AF3D27" w:rsidRDefault="005123C9">
            <w:pPr>
              <w:pStyle w:val="TableParagraph"/>
              <w:spacing w:before="0"/>
              <w:ind w:left="165" w:right="154"/>
              <w:rPr>
                <w:lang w:val="da-DK"/>
              </w:rPr>
            </w:pPr>
            <w:r w:rsidRPr="00AF3D27">
              <w:rPr>
                <w:lang w:val="da-DK"/>
              </w:rPr>
              <w:t>(0,22;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1,21)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B140" w14:textId="77777777" w:rsidR="005123C9" w:rsidRPr="00AF3D27" w:rsidRDefault="005123C9">
            <w:pPr>
              <w:pStyle w:val="TableParagraph"/>
              <w:spacing w:before="25"/>
              <w:ind w:left="13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0,27</w:t>
            </w:r>
          </w:p>
          <w:p w14:paraId="07B5BB65" w14:textId="77777777" w:rsidR="005123C9" w:rsidRPr="00AF3D27" w:rsidRDefault="005123C9">
            <w:pPr>
              <w:pStyle w:val="TableParagraph"/>
              <w:spacing w:before="0"/>
              <w:ind w:left="13" w:right="1"/>
              <w:rPr>
                <w:lang w:val="da-DK"/>
              </w:rPr>
            </w:pPr>
            <w:r w:rsidRPr="00AF3D27">
              <w:rPr>
                <w:lang w:val="da-DK"/>
              </w:rPr>
              <w:t>(0,09;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0,80)</w:t>
            </w:r>
          </w:p>
        </w:tc>
      </w:tr>
      <w:tr w:rsidR="005123C9" w:rsidRPr="00AF3D27" w14:paraId="550D930C" w14:textId="77777777" w:rsidTr="00C35D9E">
        <w:trPr>
          <w:trHeight w:val="562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E3DE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VTE-relateret</w:t>
            </w:r>
            <w:r w:rsidRPr="00AF3D27">
              <w:rPr>
                <w:spacing w:val="10"/>
                <w:lang w:val="da-DK"/>
              </w:rPr>
              <w:t xml:space="preserve"> </w:t>
            </w:r>
            <w:r w:rsidRPr="00AF3D27">
              <w:rPr>
                <w:spacing w:val="-5"/>
                <w:lang w:val="da-DK"/>
              </w:rPr>
              <w:t>død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5A2C0" w14:textId="77777777" w:rsidR="005123C9" w:rsidRPr="00AF3D27" w:rsidRDefault="005123C9">
            <w:pPr>
              <w:pStyle w:val="TableParagraph"/>
              <w:ind w:left="17" w:right="6"/>
              <w:rPr>
                <w:lang w:val="da-DK"/>
              </w:rPr>
            </w:pPr>
            <w:r w:rsidRPr="00AF3D27">
              <w:rPr>
                <w:lang w:val="da-DK"/>
              </w:rPr>
              <w:t>2</w:t>
            </w:r>
            <w:r w:rsidRPr="00AF3D27">
              <w:rPr>
                <w:spacing w:val="-2"/>
                <w:lang w:val="da-DK"/>
              </w:rPr>
              <w:t xml:space="preserve"> (0,2)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7732" w14:textId="77777777" w:rsidR="005123C9" w:rsidRPr="00AF3D27" w:rsidRDefault="005123C9">
            <w:pPr>
              <w:pStyle w:val="TableParagraph"/>
              <w:ind w:left="11"/>
              <w:rPr>
                <w:lang w:val="da-DK"/>
              </w:rPr>
            </w:pPr>
            <w:r w:rsidRPr="00AF3D27">
              <w:rPr>
                <w:lang w:val="da-DK"/>
              </w:rPr>
              <w:t>3</w:t>
            </w:r>
            <w:r w:rsidRPr="00AF3D27">
              <w:rPr>
                <w:spacing w:val="-2"/>
                <w:lang w:val="da-DK"/>
              </w:rPr>
              <w:t xml:space="preserve"> (0,4)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6BAA" w14:textId="77777777" w:rsidR="005123C9" w:rsidRPr="00AF3D27" w:rsidRDefault="005123C9">
            <w:pPr>
              <w:pStyle w:val="TableParagraph"/>
              <w:ind w:left="14" w:right="2"/>
              <w:rPr>
                <w:lang w:val="da-DK"/>
              </w:rPr>
            </w:pPr>
            <w:r w:rsidRPr="00AF3D27">
              <w:rPr>
                <w:lang w:val="da-DK"/>
              </w:rPr>
              <w:t>7</w:t>
            </w:r>
            <w:r w:rsidRPr="00AF3D27">
              <w:rPr>
                <w:spacing w:val="-2"/>
                <w:lang w:val="da-DK"/>
              </w:rPr>
              <w:t xml:space="preserve"> (0,8)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42EE" w14:textId="77777777" w:rsidR="005123C9" w:rsidRPr="00AF3D27" w:rsidRDefault="005123C9">
            <w:pPr>
              <w:pStyle w:val="TableParagraph"/>
              <w:ind w:left="165" w:right="154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0,28</w:t>
            </w:r>
          </w:p>
          <w:p w14:paraId="3DCD8D10" w14:textId="77777777" w:rsidR="005123C9" w:rsidRPr="00AF3D27" w:rsidRDefault="005123C9">
            <w:pPr>
              <w:pStyle w:val="TableParagraph"/>
              <w:spacing w:before="0"/>
              <w:ind w:left="165" w:right="154"/>
              <w:rPr>
                <w:lang w:val="da-DK"/>
              </w:rPr>
            </w:pPr>
            <w:r w:rsidRPr="00AF3D27">
              <w:rPr>
                <w:lang w:val="da-DK"/>
              </w:rPr>
              <w:t>(0,06;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1,37)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682C" w14:textId="77777777" w:rsidR="005123C9" w:rsidRPr="00AF3D27" w:rsidRDefault="005123C9">
            <w:pPr>
              <w:pStyle w:val="TableParagraph"/>
              <w:ind w:left="13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0,45</w:t>
            </w:r>
          </w:p>
          <w:p w14:paraId="2B0E0CCB" w14:textId="77777777" w:rsidR="005123C9" w:rsidRPr="00AF3D27" w:rsidRDefault="005123C9">
            <w:pPr>
              <w:pStyle w:val="TableParagraph"/>
              <w:spacing w:before="0"/>
              <w:ind w:left="13" w:right="1"/>
              <w:rPr>
                <w:lang w:val="da-DK"/>
              </w:rPr>
            </w:pPr>
            <w:r w:rsidRPr="00AF3D27">
              <w:rPr>
                <w:lang w:val="da-DK"/>
              </w:rPr>
              <w:t>(0,12;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1,71)</w:t>
            </w:r>
          </w:p>
        </w:tc>
      </w:tr>
    </w:tbl>
    <w:p w14:paraId="04CF2242" w14:textId="3A324568" w:rsidR="005123C9" w:rsidRPr="00AF3D27" w:rsidRDefault="005123C9" w:rsidP="00D64ED3">
      <w:pPr>
        <w:ind w:left="284" w:hanging="284"/>
        <w:rPr>
          <w:sz w:val="20"/>
        </w:rPr>
      </w:pPr>
      <w:r w:rsidRPr="00AF3D27">
        <w:rPr>
          <w:position w:val="6"/>
          <w:sz w:val="20"/>
        </w:rPr>
        <w:t xml:space="preserve">¥ </w:t>
      </w:r>
      <w:r w:rsidR="00D64ED3" w:rsidRPr="00AF3D27">
        <w:rPr>
          <w:position w:val="6"/>
          <w:sz w:val="20"/>
        </w:rPr>
        <w:tab/>
      </w:r>
      <w:r w:rsidRPr="00AF3D27">
        <w:rPr>
          <w:sz w:val="20"/>
        </w:rPr>
        <w:t>p &lt;</w:t>
      </w:r>
      <w:r w:rsidRPr="00AF3D27">
        <w:rPr>
          <w:spacing w:val="1"/>
          <w:sz w:val="20"/>
        </w:rPr>
        <w:t xml:space="preserve"> </w:t>
      </w:r>
      <w:r w:rsidRPr="00AF3D27">
        <w:rPr>
          <w:spacing w:val="-2"/>
          <w:sz w:val="20"/>
        </w:rPr>
        <w:t>0,0001</w:t>
      </w:r>
    </w:p>
    <w:p w14:paraId="1961EADC" w14:textId="359D7CCD" w:rsidR="005123C9" w:rsidRPr="00AF3D27" w:rsidRDefault="005123C9" w:rsidP="00D64ED3">
      <w:pPr>
        <w:ind w:left="284" w:right="1093" w:hanging="284"/>
        <w:rPr>
          <w:sz w:val="20"/>
        </w:rPr>
      </w:pPr>
      <w:r w:rsidRPr="00AF3D27">
        <w:rPr>
          <w:sz w:val="20"/>
        </w:rPr>
        <w:t>*</w:t>
      </w:r>
      <w:r w:rsidRPr="00AF3D27">
        <w:rPr>
          <w:spacing w:val="-2"/>
          <w:sz w:val="20"/>
        </w:rPr>
        <w:t xml:space="preserve"> </w:t>
      </w:r>
      <w:r w:rsidR="00D64ED3" w:rsidRPr="00AF3D27">
        <w:rPr>
          <w:spacing w:val="-2"/>
          <w:sz w:val="20"/>
        </w:rPr>
        <w:tab/>
      </w:r>
      <w:r w:rsidRPr="00AF3D27">
        <w:rPr>
          <w:sz w:val="20"/>
        </w:rPr>
        <w:t>For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patienter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med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mere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end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én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hændelse,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som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bidrog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til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det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sammensatte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endepunkt,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blev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kun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den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første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hændelse rapporteret (f.eks. hvis en forsøgsperson oplevede både DVT og herefter LE, blev kun DVT rapporteret)</w:t>
      </w:r>
    </w:p>
    <w:p w14:paraId="5C7BCC31" w14:textId="75C98C07" w:rsidR="005123C9" w:rsidRPr="00AF3D27" w:rsidRDefault="005123C9" w:rsidP="00D64ED3">
      <w:pPr>
        <w:ind w:left="284" w:hanging="284"/>
        <w:rPr>
          <w:sz w:val="20"/>
        </w:rPr>
      </w:pPr>
      <w:r w:rsidRPr="00AF3D27">
        <w:rPr>
          <w:sz w:val="20"/>
        </w:rPr>
        <w:t>†</w:t>
      </w:r>
      <w:r w:rsidRPr="00AF3D27">
        <w:rPr>
          <w:spacing w:val="-4"/>
          <w:sz w:val="20"/>
        </w:rPr>
        <w:t xml:space="preserve"> </w:t>
      </w:r>
      <w:r w:rsidR="00D64ED3" w:rsidRPr="00AF3D27">
        <w:rPr>
          <w:spacing w:val="-4"/>
          <w:sz w:val="20"/>
        </w:rPr>
        <w:tab/>
      </w:r>
      <w:r w:rsidRPr="00AF3D27">
        <w:rPr>
          <w:sz w:val="20"/>
        </w:rPr>
        <w:t>De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enkelte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forsøgspersoner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kunne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opleve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mere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end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én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hændelse og</w:t>
      </w:r>
      <w:r w:rsidRPr="00AF3D27">
        <w:rPr>
          <w:spacing w:val="-2"/>
          <w:sz w:val="20"/>
        </w:rPr>
        <w:t xml:space="preserve"> </w:t>
      </w:r>
      <w:r w:rsidRPr="00AF3D27">
        <w:rPr>
          <w:sz w:val="20"/>
        </w:rPr>
        <w:t>være repræsenteret</w:t>
      </w:r>
      <w:r w:rsidRPr="00AF3D27">
        <w:rPr>
          <w:spacing w:val="-3"/>
          <w:sz w:val="20"/>
        </w:rPr>
        <w:t xml:space="preserve"> </w:t>
      </w:r>
      <w:r w:rsidRPr="00AF3D27">
        <w:rPr>
          <w:sz w:val="20"/>
        </w:rPr>
        <w:t>i</w:t>
      </w:r>
      <w:r w:rsidRPr="00AF3D27">
        <w:rPr>
          <w:spacing w:val="-1"/>
          <w:sz w:val="20"/>
        </w:rPr>
        <w:t xml:space="preserve"> </w:t>
      </w:r>
      <w:r w:rsidRPr="00AF3D27">
        <w:rPr>
          <w:sz w:val="20"/>
        </w:rPr>
        <w:t>begge</w:t>
      </w:r>
      <w:r w:rsidRPr="00AF3D27">
        <w:rPr>
          <w:spacing w:val="-2"/>
          <w:sz w:val="20"/>
        </w:rPr>
        <w:t xml:space="preserve"> klassifikationer</w:t>
      </w:r>
    </w:p>
    <w:p w14:paraId="14555E94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A1A0106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effekt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forebyggelse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recidiv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opretholdt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tværs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undergrupperne, herunder alder, køn, BMI og nyrefunktion.</w:t>
      </w:r>
    </w:p>
    <w:p w14:paraId="3D95FC84" w14:textId="77777777" w:rsidR="00D64ED3" w:rsidRPr="00AF3D27" w:rsidRDefault="00D64ED3" w:rsidP="00C35D9E">
      <w:pPr>
        <w:ind w:left="851"/>
        <w:rPr>
          <w:sz w:val="24"/>
          <w:szCs w:val="24"/>
        </w:rPr>
      </w:pPr>
    </w:p>
    <w:p w14:paraId="42A611EE" w14:textId="500DD44A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primære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sikkerhedsendepunkt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større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behandlingsperioden.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incidensen</w:t>
      </w:r>
      <w:proofErr w:type="spellEnd"/>
      <w:r w:rsidRPr="00AF3D27">
        <w:rPr>
          <w:sz w:val="24"/>
          <w:szCs w:val="24"/>
        </w:rPr>
        <w:t xml:space="preserve"> af større blødning for begge </w:t>
      </w:r>
      <w:proofErr w:type="spellStart"/>
      <w:r w:rsidRPr="00AF3D27">
        <w:rPr>
          <w:sz w:val="24"/>
          <w:szCs w:val="24"/>
        </w:rPr>
        <w:t>apixabandoser</w:t>
      </w:r>
      <w:proofErr w:type="spellEnd"/>
      <w:r w:rsidRPr="00AF3D27">
        <w:rPr>
          <w:sz w:val="24"/>
          <w:szCs w:val="24"/>
        </w:rPr>
        <w:t xml:space="preserve"> ikke statistisk forskellig fra placebo. Der var ingen statistisk signifikant forskel i </w:t>
      </w:r>
      <w:proofErr w:type="spellStart"/>
      <w:r w:rsidRPr="00AF3D27">
        <w:rPr>
          <w:sz w:val="24"/>
          <w:szCs w:val="24"/>
        </w:rPr>
        <w:t>incidensen</w:t>
      </w:r>
      <w:proofErr w:type="spellEnd"/>
      <w:r w:rsidRPr="00AF3D27">
        <w:rPr>
          <w:sz w:val="24"/>
          <w:szCs w:val="24"/>
        </w:rPr>
        <w:t xml:space="preserve"> af større + CRNM, mindre og alle blødninger mellem behandlingsgrupperne, der fik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2,5 mg to gange dagligt og placebo (se tabel 11).</w:t>
      </w:r>
    </w:p>
    <w:p w14:paraId="780AADA0" w14:textId="47188B8F" w:rsidR="00B745E1" w:rsidRDefault="00B745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AEBF39" w14:textId="77777777" w:rsidR="005123C9" w:rsidRPr="00B745E1" w:rsidRDefault="005123C9" w:rsidP="00B745E1">
      <w:pPr>
        <w:rPr>
          <w:b/>
          <w:sz w:val="24"/>
          <w:szCs w:val="24"/>
        </w:rPr>
      </w:pPr>
    </w:p>
    <w:p w14:paraId="4CB3CEFB" w14:textId="77777777" w:rsidR="005123C9" w:rsidRPr="00B745E1" w:rsidRDefault="005123C9" w:rsidP="00B745E1">
      <w:pPr>
        <w:rPr>
          <w:b/>
          <w:sz w:val="24"/>
          <w:szCs w:val="24"/>
        </w:rPr>
      </w:pPr>
      <w:r w:rsidRPr="00B745E1">
        <w:rPr>
          <w:b/>
          <w:spacing w:val="-2"/>
          <w:sz w:val="24"/>
          <w:szCs w:val="24"/>
        </w:rPr>
        <w:t>Tabel</w:t>
      </w:r>
      <w:r w:rsidRPr="00B745E1">
        <w:rPr>
          <w:b/>
          <w:spacing w:val="6"/>
          <w:sz w:val="24"/>
          <w:szCs w:val="24"/>
        </w:rPr>
        <w:t xml:space="preserve"> </w:t>
      </w:r>
      <w:r w:rsidRPr="00B745E1">
        <w:rPr>
          <w:b/>
          <w:spacing w:val="-2"/>
          <w:sz w:val="24"/>
          <w:szCs w:val="24"/>
        </w:rPr>
        <w:t>11:</w:t>
      </w:r>
      <w:r w:rsidRPr="00B745E1">
        <w:rPr>
          <w:b/>
          <w:spacing w:val="6"/>
          <w:sz w:val="24"/>
          <w:szCs w:val="24"/>
        </w:rPr>
        <w:t xml:space="preserve"> </w:t>
      </w:r>
      <w:r w:rsidRPr="00B745E1">
        <w:rPr>
          <w:b/>
          <w:spacing w:val="-2"/>
          <w:sz w:val="24"/>
          <w:szCs w:val="24"/>
        </w:rPr>
        <w:t>Blødningsresultater</w:t>
      </w:r>
      <w:r w:rsidRPr="00B745E1">
        <w:rPr>
          <w:b/>
          <w:spacing w:val="5"/>
          <w:sz w:val="24"/>
          <w:szCs w:val="24"/>
        </w:rPr>
        <w:t xml:space="preserve"> </w:t>
      </w:r>
      <w:r w:rsidRPr="00B745E1">
        <w:rPr>
          <w:b/>
          <w:spacing w:val="-2"/>
          <w:sz w:val="24"/>
          <w:szCs w:val="24"/>
        </w:rPr>
        <w:t>i</w:t>
      </w:r>
      <w:r w:rsidRPr="00B745E1">
        <w:rPr>
          <w:b/>
          <w:spacing w:val="6"/>
          <w:sz w:val="24"/>
          <w:szCs w:val="24"/>
        </w:rPr>
        <w:t xml:space="preserve"> </w:t>
      </w:r>
      <w:r w:rsidRPr="00B745E1">
        <w:rPr>
          <w:b/>
          <w:spacing w:val="-2"/>
          <w:sz w:val="24"/>
          <w:szCs w:val="24"/>
        </w:rPr>
        <w:t>AMPLIFY-EXT-studiet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1352"/>
        <w:gridCol w:w="1654"/>
        <w:gridCol w:w="1350"/>
        <w:gridCol w:w="1718"/>
        <w:gridCol w:w="1789"/>
      </w:tblGrid>
      <w:tr w:rsidR="005123C9" w:rsidRPr="00AF3D27" w14:paraId="656DA565" w14:textId="77777777" w:rsidTr="00C35D9E">
        <w:trPr>
          <w:trHeight w:val="309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56C4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600B" w14:textId="77777777" w:rsidR="005123C9" w:rsidRPr="00AF3D27" w:rsidRDefault="005123C9">
            <w:pPr>
              <w:pStyle w:val="TableParagraph"/>
              <w:ind w:left="12" w:right="4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3A60" w14:textId="77777777" w:rsidR="005123C9" w:rsidRPr="00AF3D27" w:rsidRDefault="005123C9">
            <w:pPr>
              <w:pStyle w:val="TableParagraph"/>
              <w:ind w:left="8" w:right="1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spacing w:val="-2"/>
                <w:lang w:val="da-DK"/>
              </w:rPr>
              <w:t>Apixaban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2715" w14:textId="77777777" w:rsidR="005123C9" w:rsidRPr="00AF3D27" w:rsidRDefault="005123C9">
            <w:pPr>
              <w:pStyle w:val="TableParagraph"/>
              <w:ind w:left="14" w:right="9"/>
              <w:rPr>
                <w:b/>
                <w:lang w:val="da-DK"/>
              </w:rPr>
            </w:pPr>
            <w:r w:rsidRPr="00AF3D27">
              <w:rPr>
                <w:b/>
                <w:spacing w:val="-2"/>
                <w:lang w:val="da-DK"/>
              </w:rPr>
              <w:t>Placebo</w:t>
            </w:r>
          </w:p>
        </w:tc>
        <w:tc>
          <w:tcPr>
            <w:tcW w:w="1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5F892" w14:textId="77777777" w:rsidR="005123C9" w:rsidRPr="00AF3D27" w:rsidRDefault="005123C9">
            <w:pPr>
              <w:pStyle w:val="TableParagraph"/>
              <w:ind w:left="569"/>
              <w:jc w:val="left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Relativ</w:t>
            </w:r>
            <w:r w:rsidRPr="00AF3D27">
              <w:rPr>
                <w:b/>
                <w:spacing w:val="-6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risiko</w:t>
            </w:r>
            <w:r w:rsidRPr="00AF3D27">
              <w:rPr>
                <w:b/>
                <w:spacing w:val="-5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(95</w:t>
            </w:r>
            <w:r w:rsidRPr="00AF3D27">
              <w:rPr>
                <w:b/>
                <w:spacing w:val="-5"/>
                <w:lang w:val="da-DK"/>
              </w:rPr>
              <w:t> %</w:t>
            </w:r>
            <w:r w:rsidRPr="00AF3D27">
              <w:rPr>
                <w:b/>
                <w:spacing w:val="-6"/>
                <w:lang w:val="da-DK"/>
              </w:rPr>
              <w:t xml:space="preserve"> </w:t>
            </w:r>
            <w:r w:rsidRPr="00AF3D27">
              <w:rPr>
                <w:b/>
                <w:spacing w:val="-5"/>
                <w:lang w:val="da-DK"/>
              </w:rPr>
              <w:t>CI)</w:t>
            </w:r>
          </w:p>
        </w:tc>
      </w:tr>
      <w:tr w:rsidR="005123C9" w:rsidRPr="00AF3D27" w14:paraId="4246264E" w14:textId="77777777" w:rsidTr="00C35D9E">
        <w:trPr>
          <w:trHeight w:val="561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1E9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28E7" w14:textId="77777777" w:rsidR="005123C9" w:rsidRPr="00AF3D27" w:rsidRDefault="005123C9">
            <w:pPr>
              <w:pStyle w:val="TableParagraph"/>
              <w:spacing w:line="252" w:lineRule="exact"/>
              <w:ind w:left="12" w:right="5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2,5</w:t>
            </w:r>
            <w:r w:rsidRPr="00AF3D27">
              <w:rPr>
                <w:b/>
                <w:spacing w:val="-3"/>
                <w:lang w:val="da-DK"/>
              </w:rPr>
              <w:t> mg</w:t>
            </w:r>
          </w:p>
          <w:p w14:paraId="2792F6EB" w14:textId="77777777" w:rsidR="005123C9" w:rsidRPr="00AF3D27" w:rsidRDefault="005123C9">
            <w:pPr>
              <w:pStyle w:val="TableParagraph"/>
              <w:spacing w:before="0" w:line="252" w:lineRule="exact"/>
              <w:ind w:left="12" w:right="5"/>
              <w:rPr>
                <w:lang w:val="da-DK"/>
              </w:rPr>
            </w:pPr>
            <w:r w:rsidRPr="00AF3D27">
              <w:rPr>
                <w:lang w:val="da-DK"/>
              </w:rPr>
              <w:t>(N</w:t>
            </w:r>
            <w:r w:rsidRPr="00AF3D27">
              <w:rPr>
                <w:spacing w:val="-2"/>
                <w:lang w:val="da-DK"/>
              </w:rPr>
              <w:t xml:space="preserve"> </w:t>
            </w:r>
            <w:r w:rsidRPr="00AF3D27">
              <w:rPr>
                <w:lang w:val="da-DK"/>
              </w:rPr>
              <w:t>=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840)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5669" w14:textId="77777777" w:rsidR="005123C9" w:rsidRPr="00AF3D27" w:rsidRDefault="005123C9">
            <w:pPr>
              <w:pStyle w:val="TableParagraph"/>
              <w:spacing w:line="252" w:lineRule="exact"/>
              <w:ind w:left="8" w:right="3"/>
              <w:rPr>
                <w:b/>
                <w:lang w:val="da-DK"/>
              </w:rPr>
            </w:pPr>
            <w:r w:rsidRPr="00AF3D27">
              <w:rPr>
                <w:b/>
                <w:lang w:val="da-DK"/>
              </w:rPr>
              <w:t>5,0</w:t>
            </w:r>
            <w:r w:rsidRPr="00AF3D27">
              <w:rPr>
                <w:b/>
                <w:spacing w:val="-3"/>
                <w:lang w:val="da-DK"/>
              </w:rPr>
              <w:t> mg</w:t>
            </w:r>
          </w:p>
          <w:p w14:paraId="365AC719" w14:textId="77777777" w:rsidR="005123C9" w:rsidRPr="00AF3D27" w:rsidRDefault="005123C9">
            <w:pPr>
              <w:pStyle w:val="TableParagraph"/>
              <w:spacing w:before="0" w:line="252" w:lineRule="exact"/>
              <w:ind w:left="8" w:right="3"/>
              <w:rPr>
                <w:lang w:val="da-DK"/>
              </w:rPr>
            </w:pPr>
            <w:r w:rsidRPr="00AF3D27">
              <w:rPr>
                <w:lang w:val="da-DK"/>
              </w:rPr>
              <w:t>(N</w:t>
            </w:r>
            <w:r w:rsidRPr="00AF3D27">
              <w:rPr>
                <w:spacing w:val="-2"/>
                <w:lang w:val="da-DK"/>
              </w:rPr>
              <w:t xml:space="preserve"> </w:t>
            </w:r>
            <w:r w:rsidRPr="00AF3D27">
              <w:rPr>
                <w:lang w:val="da-DK"/>
              </w:rPr>
              <w:t>=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811)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D276" w14:textId="77777777" w:rsidR="005123C9" w:rsidRPr="00AF3D27" w:rsidRDefault="005123C9">
            <w:pPr>
              <w:pStyle w:val="TableParagraph"/>
              <w:spacing w:before="25"/>
              <w:ind w:left="0"/>
              <w:jc w:val="left"/>
              <w:rPr>
                <w:b/>
                <w:lang w:val="da-DK"/>
              </w:rPr>
            </w:pPr>
          </w:p>
          <w:p w14:paraId="0F5AE48B" w14:textId="77777777" w:rsidR="005123C9" w:rsidRPr="00AF3D27" w:rsidRDefault="005123C9">
            <w:pPr>
              <w:pStyle w:val="TableParagraph"/>
              <w:spacing w:before="0"/>
              <w:ind w:left="14" w:right="8"/>
              <w:rPr>
                <w:lang w:val="da-DK"/>
              </w:rPr>
            </w:pPr>
            <w:r w:rsidRPr="00AF3D27">
              <w:rPr>
                <w:lang w:val="da-DK"/>
              </w:rPr>
              <w:t>(N</w:t>
            </w:r>
            <w:r w:rsidRPr="00AF3D27">
              <w:rPr>
                <w:spacing w:val="-2"/>
                <w:lang w:val="da-DK"/>
              </w:rPr>
              <w:t xml:space="preserve"> </w:t>
            </w:r>
            <w:r w:rsidRPr="00AF3D27">
              <w:rPr>
                <w:lang w:val="da-DK"/>
              </w:rPr>
              <w:t>=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4"/>
                <w:lang w:val="da-DK"/>
              </w:rPr>
              <w:t>826)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5CA6" w14:textId="77777777" w:rsidR="005123C9" w:rsidRPr="00AF3D27" w:rsidRDefault="005123C9">
            <w:pPr>
              <w:pStyle w:val="TableParagraph"/>
              <w:spacing w:line="252" w:lineRule="exact"/>
              <w:ind w:left="244"/>
              <w:jc w:val="left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lang w:val="da-DK"/>
              </w:rPr>
              <w:t>Apix</w:t>
            </w:r>
            <w:proofErr w:type="spellEnd"/>
            <w:r w:rsidRPr="00AF3D27">
              <w:rPr>
                <w:b/>
                <w:spacing w:val="-5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2,5</w:t>
            </w:r>
            <w:r w:rsidRPr="00AF3D27">
              <w:rPr>
                <w:b/>
                <w:spacing w:val="-4"/>
                <w:lang w:val="da-DK"/>
              </w:rPr>
              <w:t> mg</w:t>
            </w:r>
          </w:p>
          <w:p w14:paraId="35350FF7" w14:textId="77777777" w:rsidR="005123C9" w:rsidRPr="00AF3D27" w:rsidRDefault="005123C9">
            <w:pPr>
              <w:pStyle w:val="TableParagraph"/>
              <w:spacing w:before="0" w:line="252" w:lineRule="exact"/>
              <w:ind w:left="158"/>
              <w:jc w:val="left"/>
              <w:rPr>
                <w:lang w:val="da-DK"/>
              </w:rPr>
            </w:pPr>
            <w:r w:rsidRPr="00AF3D27">
              <w:rPr>
                <w:i/>
                <w:lang w:val="da-DK"/>
              </w:rPr>
              <w:t>versus</w:t>
            </w:r>
            <w:r w:rsidRPr="00AF3D27">
              <w:rPr>
                <w:i/>
                <w:spacing w:val="-11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placebo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5165" w14:textId="77777777" w:rsidR="005123C9" w:rsidRPr="00AF3D27" w:rsidRDefault="005123C9">
            <w:pPr>
              <w:pStyle w:val="TableParagraph"/>
              <w:spacing w:line="252" w:lineRule="exact"/>
              <w:ind w:left="325"/>
              <w:jc w:val="left"/>
              <w:rPr>
                <w:b/>
                <w:lang w:val="da-DK"/>
              </w:rPr>
            </w:pPr>
            <w:proofErr w:type="spellStart"/>
            <w:r w:rsidRPr="00AF3D27">
              <w:rPr>
                <w:b/>
                <w:lang w:val="da-DK"/>
              </w:rPr>
              <w:t>Apix</w:t>
            </w:r>
            <w:proofErr w:type="spellEnd"/>
            <w:r w:rsidRPr="00AF3D27">
              <w:rPr>
                <w:b/>
                <w:spacing w:val="-5"/>
                <w:lang w:val="da-DK"/>
              </w:rPr>
              <w:t xml:space="preserve"> </w:t>
            </w:r>
            <w:r w:rsidRPr="00AF3D27">
              <w:rPr>
                <w:b/>
                <w:lang w:val="da-DK"/>
              </w:rPr>
              <w:t>5,0</w:t>
            </w:r>
            <w:r w:rsidRPr="00AF3D27">
              <w:rPr>
                <w:b/>
                <w:spacing w:val="-4"/>
                <w:lang w:val="da-DK"/>
              </w:rPr>
              <w:t> mg</w:t>
            </w:r>
          </w:p>
          <w:p w14:paraId="06E9614B" w14:textId="77777777" w:rsidR="005123C9" w:rsidRPr="00AF3D27" w:rsidRDefault="005123C9">
            <w:pPr>
              <w:pStyle w:val="TableParagraph"/>
              <w:spacing w:before="0" w:line="252" w:lineRule="exact"/>
              <w:ind w:left="239"/>
              <w:jc w:val="left"/>
              <w:rPr>
                <w:lang w:val="da-DK"/>
              </w:rPr>
            </w:pPr>
            <w:r w:rsidRPr="00AF3D27">
              <w:rPr>
                <w:i/>
                <w:lang w:val="da-DK"/>
              </w:rPr>
              <w:t>versus</w:t>
            </w:r>
            <w:r w:rsidRPr="00AF3D27">
              <w:rPr>
                <w:i/>
                <w:spacing w:val="-11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placebo</w:t>
            </w:r>
          </w:p>
        </w:tc>
      </w:tr>
      <w:tr w:rsidR="005123C9" w:rsidRPr="00AF3D27" w14:paraId="683E2531" w14:textId="77777777" w:rsidTr="00C35D9E">
        <w:trPr>
          <w:trHeight w:val="309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50AF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14F4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A425" w14:textId="77777777" w:rsidR="005123C9" w:rsidRPr="00AF3D27" w:rsidRDefault="005123C9">
            <w:pPr>
              <w:pStyle w:val="TableParagraph"/>
              <w:ind w:left="8" w:right="3"/>
              <w:rPr>
                <w:lang w:val="da-DK"/>
              </w:rPr>
            </w:pPr>
            <w:r w:rsidRPr="00AF3D27">
              <w:rPr>
                <w:lang w:val="da-DK"/>
              </w:rPr>
              <w:t>n</w:t>
            </w:r>
            <w:r w:rsidRPr="00AF3D27">
              <w:rPr>
                <w:spacing w:val="-2"/>
                <w:lang w:val="da-DK"/>
              </w:rPr>
              <w:t xml:space="preserve"> </w:t>
            </w:r>
            <w:r w:rsidRPr="00AF3D27">
              <w:rPr>
                <w:spacing w:val="-5"/>
                <w:lang w:val="da-DK"/>
              </w:rPr>
              <w:t>(%)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C834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4589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005" w14:textId="77777777" w:rsidR="005123C9" w:rsidRPr="00AF3D27" w:rsidRDefault="005123C9">
            <w:pPr>
              <w:pStyle w:val="TableParagraph"/>
              <w:spacing w:before="0"/>
              <w:ind w:left="0"/>
              <w:jc w:val="left"/>
              <w:rPr>
                <w:lang w:val="da-DK"/>
              </w:rPr>
            </w:pPr>
          </w:p>
        </w:tc>
      </w:tr>
      <w:tr w:rsidR="005123C9" w:rsidRPr="00AF3D27" w14:paraId="461D9CFF" w14:textId="77777777" w:rsidTr="00C35D9E">
        <w:trPr>
          <w:trHeight w:val="562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5BFCA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Større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6CF1" w14:textId="77777777" w:rsidR="005123C9" w:rsidRPr="00AF3D27" w:rsidRDefault="005123C9">
            <w:pPr>
              <w:pStyle w:val="TableParagraph"/>
              <w:ind w:left="12" w:right="4"/>
              <w:rPr>
                <w:lang w:val="da-DK"/>
              </w:rPr>
            </w:pPr>
            <w:r w:rsidRPr="00AF3D27">
              <w:rPr>
                <w:lang w:val="da-DK"/>
              </w:rPr>
              <w:t>2</w:t>
            </w:r>
            <w:r w:rsidRPr="00AF3D27">
              <w:rPr>
                <w:spacing w:val="-2"/>
                <w:lang w:val="da-DK"/>
              </w:rPr>
              <w:t xml:space="preserve"> (0,2)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3B1B" w14:textId="77777777" w:rsidR="005123C9" w:rsidRPr="00AF3D27" w:rsidRDefault="005123C9">
            <w:pPr>
              <w:pStyle w:val="TableParagraph"/>
              <w:ind w:left="8" w:right="1"/>
              <w:rPr>
                <w:lang w:val="da-DK"/>
              </w:rPr>
            </w:pPr>
            <w:r w:rsidRPr="00AF3D27">
              <w:rPr>
                <w:lang w:val="da-DK"/>
              </w:rPr>
              <w:t>1</w:t>
            </w:r>
            <w:r w:rsidRPr="00AF3D27">
              <w:rPr>
                <w:spacing w:val="-2"/>
                <w:lang w:val="da-DK"/>
              </w:rPr>
              <w:t xml:space="preserve"> (0,1)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67AD" w14:textId="77777777" w:rsidR="005123C9" w:rsidRPr="00AF3D27" w:rsidRDefault="005123C9">
            <w:pPr>
              <w:pStyle w:val="TableParagraph"/>
              <w:ind w:left="14" w:right="7"/>
              <w:rPr>
                <w:lang w:val="da-DK"/>
              </w:rPr>
            </w:pPr>
            <w:r w:rsidRPr="00AF3D27">
              <w:rPr>
                <w:lang w:val="da-DK"/>
              </w:rPr>
              <w:t>4</w:t>
            </w:r>
            <w:r w:rsidRPr="00AF3D27">
              <w:rPr>
                <w:spacing w:val="-2"/>
                <w:lang w:val="da-DK"/>
              </w:rPr>
              <w:t xml:space="preserve"> (0,5)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5521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0,49</w:t>
            </w:r>
          </w:p>
          <w:p w14:paraId="0D7FA171" w14:textId="77777777" w:rsidR="005123C9" w:rsidRPr="00AF3D27" w:rsidRDefault="005123C9">
            <w:pPr>
              <w:pStyle w:val="TableParagraph"/>
              <w:spacing w:before="0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(0,09;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2,64)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2658" w14:textId="77777777" w:rsidR="005123C9" w:rsidRPr="00AF3D27" w:rsidRDefault="005123C9">
            <w:pPr>
              <w:pStyle w:val="TableParagraph"/>
              <w:ind w:left="10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0,25</w:t>
            </w:r>
          </w:p>
          <w:p w14:paraId="4E08E3F2" w14:textId="77777777" w:rsidR="005123C9" w:rsidRPr="00AF3D27" w:rsidRDefault="005123C9">
            <w:pPr>
              <w:pStyle w:val="TableParagraph"/>
              <w:spacing w:before="0"/>
              <w:ind w:left="10"/>
              <w:rPr>
                <w:lang w:val="da-DK"/>
              </w:rPr>
            </w:pPr>
            <w:r w:rsidRPr="00AF3D27">
              <w:rPr>
                <w:lang w:val="da-DK"/>
              </w:rPr>
              <w:t>(0,03;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2,24)</w:t>
            </w:r>
          </w:p>
        </w:tc>
      </w:tr>
      <w:tr w:rsidR="005123C9" w:rsidRPr="00AF3D27" w14:paraId="4C742B5D" w14:textId="77777777" w:rsidTr="00C35D9E">
        <w:trPr>
          <w:trHeight w:val="561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B38E" w14:textId="77777777" w:rsidR="005123C9" w:rsidRPr="00AF3D27" w:rsidRDefault="005123C9">
            <w:pPr>
              <w:pStyle w:val="TableParagraph"/>
              <w:spacing w:before="25"/>
              <w:jc w:val="left"/>
              <w:rPr>
                <w:lang w:val="da-DK"/>
              </w:rPr>
            </w:pPr>
            <w:r w:rsidRPr="00AF3D27">
              <w:rPr>
                <w:lang w:val="da-DK"/>
              </w:rPr>
              <w:t>Større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lang w:val="da-DK"/>
              </w:rPr>
              <w:t>+</w:t>
            </w:r>
            <w:r w:rsidRPr="00AF3D27">
              <w:rPr>
                <w:spacing w:val="-4"/>
                <w:lang w:val="da-DK"/>
              </w:rPr>
              <w:t xml:space="preserve"> CRNM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5561" w14:textId="77777777" w:rsidR="005123C9" w:rsidRPr="00AF3D27" w:rsidRDefault="005123C9">
            <w:pPr>
              <w:pStyle w:val="TableParagraph"/>
              <w:spacing w:before="25"/>
              <w:ind w:left="12" w:right="3"/>
              <w:rPr>
                <w:lang w:val="da-DK"/>
              </w:rPr>
            </w:pPr>
            <w:r w:rsidRPr="00AF3D27">
              <w:rPr>
                <w:lang w:val="da-DK"/>
              </w:rPr>
              <w:t>27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(3,2)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561BF" w14:textId="77777777" w:rsidR="005123C9" w:rsidRPr="00AF3D27" w:rsidRDefault="005123C9">
            <w:pPr>
              <w:pStyle w:val="TableParagraph"/>
              <w:spacing w:before="25"/>
              <w:ind w:left="8"/>
              <w:rPr>
                <w:lang w:val="da-DK"/>
              </w:rPr>
            </w:pPr>
            <w:r w:rsidRPr="00AF3D27">
              <w:rPr>
                <w:lang w:val="da-DK"/>
              </w:rPr>
              <w:t>35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(4,3)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D1BA" w14:textId="77777777" w:rsidR="005123C9" w:rsidRPr="00AF3D27" w:rsidRDefault="005123C9">
            <w:pPr>
              <w:pStyle w:val="TableParagraph"/>
              <w:spacing w:before="25"/>
              <w:ind w:left="14" w:right="6"/>
              <w:rPr>
                <w:lang w:val="da-DK"/>
              </w:rPr>
            </w:pPr>
            <w:r w:rsidRPr="00AF3D27">
              <w:rPr>
                <w:lang w:val="da-DK"/>
              </w:rPr>
              <w:t>22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(2,7)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9148" w14:textId="77777777" w:rsidR="005123C9" w:rsidRPr="00AF3D27" w:rsidRDefault="005123C9">
            <w:pPr>
              <w:pStyle w:val="TableParagraph"/>
              <w:spacing w:before="25"/>
              <w:ind w:left="9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1,20</w:t>
            </w:r>
          </w:p>
          <w:p w14:paraId="080F404A" w14:textId="77777777" w:rsidR="005123C9" w:rsidRPr="00AF3D27" w:rsidRDefault="005123C9">
            <w:pPr>
              <w:pStyle w:val="TableParagraph"/>
              <w:spacing w:before="0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(0,69;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2,10)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21526" w14:textId="77777777" w:rsidR="005123C9" w:rsidRPr="00AF3D27" w:rsidRDefault="005123C9">
            <w:pPr>
              <w:pStyle w:val="TableParagraph"/>
              <w:spacing w:before="25"/>
              <w:ind w:left="10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1,62</w:t>
            </w:r>
          </w:p>
          <w:p w14:paraId="52922A78" w14:textId="77777777" w:rsidR="005123C9" w:rsidRPr="00AF3D27" w:rsidRDefault="005123C9">
            <w:pPr>
              <w:pStyle w:val="TableParagraph"/>
              <w:spacing w:before="0"/>
              <w:ind w:left="10"/>
              <w:rPr>
                <w:lang w:val="da-DK"/>
              </w:rPr>
            </w:pPr>
            <w:r w:rsidRPr="00AF3D27">
              <w:rPr>
                <w:lang w:val="da-DK"/>
              </w:rPr>
              <w:t>(0,96;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2,73)</w:t>
            </w:r>
          </w:p>
        </w:tc>
      </w:tr>
      <w:tr w:rsidR="005123C9" w:rsidRPr="00AF3D27" w14:paraId="05C2DB94" w14:textId="77777777" w:rsidTr="00C35D9E">
        <w:trPr>
          <w:trHeight w:val="562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6C99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spacing w:val="-2"/>
                <w:lang w:val="da-DK"/>
              </w:rPr>
              <w:t>Mindre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ECF1" w14:textId="77777777" w:rsidR="005123C9" w:rsidRPr="00AF3D27" w:rsidRDefault="005123C9">
            <w:pPr>
              <w:pStyle w:val="TableParagraph"/>
              <w:ind w:left="12" w:right="3"/>
              <w:rPr>
                <w:lang w:val="da-DK"/>
              </w:rPr>
            </w:pPr>
            <w:r w:rsidRPr="00AF3D27">
              <w:rPr>
                <w:lang w:val="da-DK"/>
              </w:rPr>
              <w:t>75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(8,9)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BEB3" w14:textId="77777777" w:rsidR="005123C9" w:rsidRPr="00AF3D27" w:rsidRDefault="005123C9">
            <w:pPr>
              <w:pStyle w:val="TableParagraph"/>
              <w:ind w:left="8"/>
              <w:rPr>
                <w:lang w:val="da-DK"/>
              </w:rPr>
            </w:pPr>
            <w:r w:rsidRPr="00AF3D27">
              <w:rPr>
                <w:lang w:val="da-DK"/>
              </w:rPr>
              <w:t>98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(12,1)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E179" w14:textId="77777777" w:rsidR="005123C9" w:rsidRPr="00AF3D27" w:rsidRDefault="005123C9">
            <w:pPr>
              <w:pStyle w:val="TableParagraph"/>
              <w:ind w:left="14" w:right="6"/>
              <w:rPr>
                <w:lang w:val="da-DK"/>
              </w:rPr>
            </w:pPr>
            <w:r w:rsidRPr="00AF3D27">
              <w:rPr>
                <w:lang w:val="da-DK"/>
              </w:rPr>
              <w:t>58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(7,0)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EAFF4" w14:textId="77777777" w:rsidR="005123C9" w:rsidRPr="00AF3D27" w:rsidRDefault="005123C9">
            <w:pPr>
              <w:pStyle w:val="TableParagraph"/>
              <w:ind w:left="9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1,26</w:t>
            </w:r>
          </w:p>
          <w:p w14:paraId="7A710B0A" w14:textId="77777777" w:rsidR="005123C9" w:rsidRPr="00AF3D27" w:rsidRDefault="005123C9">
            <w:pPr>
              <w:pStyle w:val="TableParagraph"/>
              <w:spacing w:before="0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(0,91;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1,75)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71F2" w14:textId="77777777" w:rsidR="005123C9" w:rsidRPr="00AF3D27" w:rsidRDefault="005123C9">
            <w:pPr>
              <w:pStyle w:val="TableParagraph"/>
              <w:ind w:left="10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1,70</w:t>
            </w:r>
          </w:p>
          <w:p w14:paraId="613D3FBB" w14:textId="77777777" w:rsidR="005123C9" w:rsidRPr="00AF3D27" w:rsidRDefault="005123C9">
            <w:pPr>
              <w:pStyle w:val="TableParagraph"/>
              <w:spacing w:before="0"/>
              <w:ind w:left="10"/>
              <w:rPr>
                <w:lang w:val="da-DK"/>
              </w:rPr>
            </w:pPr>
            <w:r w:rsidRPr="00AF3D27">
              <w:rPr>
                <w:lang w:val="da-DK"/>
              </w:rPr>
              <w:t>(1,25;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2,31)</w:t>
            </w:r>
          </w:p>
        </w:tc>
      </w:tr>
      <w:tr w:rsidR="005123C9" w:rsidRPr="00AF3D27" w14:paraId="081060B8" w14:textId="77777777" w:rsidTr="00C35D9E">
        <w:trPr>
          <w:trHeight w:val="562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6CCC" w14:textId="77777777" w:rsidR="005123C9" w:rsidRPr="00AF3D27" w:rsidRDefault="005123C9">
            <w:pPr>
              <w:pStyle w:val="TableParagraph"/>
              <w:jc w:val="left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Alle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9224" w14:textId="77777777" w:rsidR="005123C9" w:rsidRPr="00AF3D27" w:rsidRDefault="005123C9">
            <w:pPr>
              <w:pStyle w:val="TableParagraph"/>
              <w:ind w:left="12" w:right="3"/>
              <w:rPr>
                <w:lang w:val="da-DK"/>
              </w:rPr>
            </w:pPr>
            <w:r w:rsidRPr="00AF3D27">
              <w:rPr>
                <w:lang w:val="da-DK"/>
              </w:rPr>
              <w:t>94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(11,2)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6C96" w14:textId="77777777" w:rsidR="005123C9" w:rsidRPr="00AF3D27" w:rsidRDefault="005123C9">
            <w:pPr>
              <w:pStyle w:val="TableParagraph"/>
              <w:ind w:left="8"/>
              <w:rPr>
                <w:lang w:val="da-DK"/>
              </w:rPr>
            </w:pPr>
            <w:r w:rsidRPr="00AF3D27">
              <w:rPr>
                <w:lang w:val="da-DK"/>
              </w:rPr>
              <w:t>121</w:t>
            </w:r>
            <w:r w:rsidRPr="00AF3D27">
              <w:rPr>
                <w:spacing w:val="-4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(14,9)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737D" w14:textId="77777777" w:rsidR="005123C9" w:rsidRPr="00AF3D27" w:rsidRDefault="005123C9">
            <w:pPr>
              <w:pStyle w:val="TableParagraph"/>
              <w:ind w:left="14" w:right="6"/>
              <w:rPr>
                <w:lang w:val="da-DK"/>
              </w:rPr>
            </w:pPr>
            <w:r w:rsidRPr="00AF3D27">
              <w:rPr>
                <w:lang w:val="da-DK"/>
              </w:rPr>
              <w:t>74</w:t>
            </w:r>
            <w:r w:rsidRPr="00AF3D27">
              <w:rPr>
                <w:spacing w:val="-3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(9,0)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3056" w14:textId="77777777" w:rsidR="005123C9" w:rsidRPr="00AF3D27" w:rsidRDefault="005123C9">
            <w:pPr>
              <w:pStyle w:val="TableParagraph"/>
              <w:spacing w:line="252" w:lineRule="exact"/>
              <w:ind w:left="9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1,24</w:t>
            </w:r>
          </w:p>
          <w:p w14:paraId="16CB60B6" w14:textId="77777777" w:rsidR="005123C9" w:rsidRPr="00AF3D27" w:rsidRDefault="005123C9">
            <w:pPr>
              <w:pStyle w:val="TableParagraph"/>
              <w:spacing w:before="0" w:line="252" w:lineRule="exact"/>
              <w:ind w:left="9"/>
              <w:rPr>
                <w:lang w:val="da-DK"/>
              </w:rPr>
            </w:pPr>
            <w:r w:rsidRPr="00AF3D27">
              <w:rPr>
                <w:lang w:val="da-DK"/>
              </w:rPr>
              <w:t>(0,93;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1,65)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D733" w14:textId="77777777" w:rsidR="005123C9" w:rsidRPr="00AF3D27" w:rsidRDefault="005123C9">
            <w:pPr>
              <w:pStyle w:val="TableParagraph"/>
              <w:spacing w:line="252" w:lineRule="exact"/>
              <w:ind w:left="10"/>
              <w:rPr>
                <w:lang w:val="da-DK"/>
              </w:rPr>
            </w:pPr>
            <w:r w:rsidRPr="00AF3D27">
              <w:rPr>
                <w:spacing w:val="-4"/>
                <w:lang w:val="da-DK"/>
              </w:rPr>
              <w:t>1,65</w:t>
            </w:r>
          </w:p>
          <w:p w14:paraId="12D17208" w14:textId="77777777" w:rsidR="005123C9" w:rsidRPr="00AF3D27" w:rsidRDefault="005123C9">
            <w:pPr>
              <w:pStyle w:val="TableParagraph"/>
              <w:spacing w:before="0" w:line="252" w:lineRule="exact"/>
              <w:ind w:left="10"/>
              <w:rPr>
                <w:lang w:val="da-DK"/>
              </w:rPr>
            </w:pPr>
            <w:r w:rsidRPr="00AF3D27">
              <w:rPr>
                <w:lang w:val="da-DK"/>
              </w:rPr>
              <w:t>(1,26;</w:t>
            </w:r>
            <w:r w:rsidRPr="00AF3D27">
              <w:rPr>
                <w:spacing w:val="-7"/>
                <w:lang w:val="da-DK"/>
              </w:rPr>
              <w:t xml:space="preserve"> </w:t>
            </w:r>
            <w:r w:rsidRPr="00AF3D27">
              <w:rPr>
                <w:spacing w:val="-2"/>
                <w:lang w:val="da-DK"/>
              </w:rPr>
              <w:t>2,16)</w:t>
            </w:r>
          </w:p>
        </w:tc>
      </w:tr>
    </w:tbl>
    <w:p w14:paraId="3A2F071C" w14:textId="77777777" w:rsidR="00D64ED3" w:rsidRPr="00AF3D27" w:rsidRDefault="00D64ED3" w:rsidP="00C35D9E">
      <w:pPr>
        <w:ind w:left="851"/>
        <w:rPr>
          <w:sz w:val="24"/>
          <w:szCs w:val="24"/>
        </w:rPr>
      </w:pPr>
    </w:p>
    <w:p w14:paraId="775B3514" w14:textId="68C7204D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Bekræftet ISTH større </w:t>
      </w:r>
      <w:proofErr w:type="spellStart"/>
      <w:r w:rsidRPr="00AF3D27">
        <w:rPr>
          <w:sz w:val="24"/>
          <w:szCs w:val="24"/>
        </w:rPr>
        <w:t>gastrointestinal</w:t>
      </w:r>
      <w:proofErr w:type="spellEnd"/>
      <w:r w:rsidRPr="00AF3D27">
        <w:rPr>
          <w:sz w:val="24"/>
          <w:szCs w:val="24"/>
        </w:rPr>
        <w:t xml:space="preserve"> blødning forekom hos 1 (0,1 %) af de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-behandlede patienter,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fik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dosen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2"/>
          <w:sz w:val="24"/>
          <w:szCs w:val="24"/>
        </w:rPr>
        <w:t> mg</w:t>
      </w:r>
      <w:r w:rsidRPr="00AF3D27">
        <w:rPr>
          <w:sz w:val="24"/>
          <w:szCs w:val="24"/>
        </w:rPr>
        <w:t xml:space="preserve"> to gange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patienterne,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fik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dosen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2,5</w:t>
      </w:r>
      <w:r w:rsidRPr="00AF3D27">
        <w:rPr>
          <w:spacing w:val="-3"/>
          <w:sz w:val="24"/>
          <w:szCs w:val="24"/>
        </w:rPr>
        <w:t> mg</w:t>
      </w:r>
      <w:r w:rsidRPr="00AF3D27">
        <w:rPr>
          <w:spacing w:val="-2"/>
          <w:sz w:val="24"/>
          <w:szCs w:val="24"/>
        </w:rPr>
        <w:t xml:space="preserve"> to gange </w:t>
      </w:r>
      <w:r w:rsidRPr="00AF3D27">
        <w:rPr>
          <w:sz w:val="24"/>
          <w:szCs w:val="24"/>
        </w:rPr>
        <w:t>dagligt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og hos 1 (0,1 %) af patienterne, som fik placebo.</w:t>
      </w:r>
    </w:p>
    <w:p w14:paraId="01102FFD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650DA9CA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  <w:u w:val="single"/>
        </w:rPr>
        <w:t>Pædiatrisk</w:t>
      </w:r>
      <w:r w:rsidRPr="00AF3D27">
        <w:rPr>
          <w:spacing w:val="-13"/>
          <w:sz w:val="24"/>
          <w:szCs w:val="24"/>
          <w:u w:val="single"/>
        </w:rPr>
        <w:t xml:space="preserve"> </w:t>
      </w:r>
      <w:r w:rsidRPr="00AF3D27">
        <w:rPr>
          <w:spacing w:val="-2"/>
          <w:sz w:val="24"/>
          <w:szCs w:val="24"/>
          <w:u w:val="single"/>
        </w:rPr>
        <w:t>population</w:t>
      </w:r>
    </w:p>
    <w:p w14:paraId="5837A304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6975C6B0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godkendt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pædiatrisk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indikation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(se pkt. 4.2)</w:t>
      </w:r>
      <w:r w:rsidRPr="00AF3D27">
        <w:rPr>
          <w:spacing w:val="-4"/>
          <w:sz w:val="24"/>
          <w:szCs w:val="24"/>
        </w:rPr>
        <w:t>.</w:t>
      </w:r>
    </w:p>
    <w:p w14:paraId="66543FE7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9246552" w14:textId="77777777" w:rsidR="005123C9" w:rsidRPr="00AF3D27" w:rsidRDefault="005123C9" w:rsidP="00C35D9E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Forebyggelse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af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VTE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hos</w:t>
      </w:r>
      <w:r w:rsidRPr="00AF3D27">
        <w:rPr>
          <w:i/>
          <w:spacing w:val="-5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pædiatriske</w:t>
      </w:r>
      <w:r w:rsidRPr="00AF3D27">
        <w:rPr>
          <w:i/>
          <w:spacing w:val="-5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patienter</w:t>
      </w:r>
      <w:r w:rsidRPr="00AF3D27">
        <w:rPr>
          <w:i/>
          <w:spacing w:val="-5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med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akut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lymfoblastisk</w:t>
      </w:r>
      <w:proofErr w:type="spellEnd"/>
      <w:r w:rsidRPr="00AF3D27">
        <w:rPr>
          <w:i/>
          <w:spacing w:val="-5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leukæmi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eller</w:t>
      </w:r>
      <w:r w:rsidRPr="00AF3D27">
        <w:rPr>
          <w:i/>
          <w:spacing w:val="-5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lymfoblastisk</w:t>
      </w:r>
      <w:proofErr w:type="spellEnd"/>
      <w:r w:rsidRPr="00AF3D27">
        <w:rPr>
          <w:i/>
          <w:sz w:val="24"/>
          <w:szCs w:val="24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lymfom</w:t>
      </w:r>
      <w:proofErr w:type="spellEnd"/>
      <w:r w:rsidRPr="00AF3D27">
        <w:rPr>
          <w:i/>
          <w:sz w:val="24"/>
          <w:szCs w:val="24"/>
          <w:u w:val="single"/>
        </w:rPr>
        <w:t xml:space="preserve"> (ALL, LL)</w:t>
      </w:r>
    </w:p>
    <w:p w14:paraId="144FE3EB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7E75BC7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studiet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PREVAPIX-ALL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alt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512</w:t>
      </w:r>
      <w:r w:rsidRPr="00AF3D27">
        <w:rPr>
          <w:spacing w:val="-2"/>
          <w:sz w:val="24"/>
          <w:szCs w:val="24"/>
        </w:rPr>
        <w:t> </w:t>
      </w:r>
      <w:r w:rsidRPr="00AF3D27">
        <w:rPr>
          <w:sz w:val="24"/>
          <w:szCs w:val="24"/>
        </w:rPr>
        <w:t>patienter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alderen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≥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1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&lt;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18</w:t>
      </w:r>
      <w:r w:rsidRPr="00AF3D27">
        <w:rPr>
          <w:spacing w:val="-1"/>
          <w:sz w:val="24"/>
          <w:szCs w:val="24"/>
        </w:rPr>
        <w:t xml:space="preserve"> år </w:t>
      </w:r>
      <w:r w:rsidRPr="00AF3D27">
        <w:rPr>
          <w:sz w:val="24"/>
          <w:szCs w:val="24"/>
        </w:rPr>
        <w:t>med</w:t>
      </w:r>
      <w:r w:rsidRPr="00AF3D27">
        <w:rPr>
          <w:spacing w:val="-1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nydiagnosticeret</w:t>
      </w:r>
      <w:proofErr w:type="spellEnd"/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ALL eller LL, som fik induktionskemoterapi med </w:t>
      </w:r>
      <w:proofErr w:type="spellStart"/>
      <w:r w:rsidRPr="00AF3D27">
        <w:rPr>
          <w:sz w:val="24"/>
          <w:szCs w:val="24"/>
        </w:rPr>
        <w:t>asparaginase</w:t>
      </w:r>
      <w:proofErr w:type="spellEnd"/>
      <w:r w:rsidRPr="00AF3D27">
        <w:rPr>
          <w:sz w:val="24"/>
          <w:szCs w:val="24"/>
        </w:rPr>
        <w:t xml:space="preserve"> via indlagt udstyr til centralvenøs adgang, randomiseret 1:1 til ikke-blindet </w:t>
      </w:r>
      <w:proofErr w:type="spellStart"/>
      <w:r w:rsidRPr="00AF3D27">
        <w:rPr>
          <w:sz w:val="24"/>
          <w:szCs w:val="24"/>
        </w:rPr>
        <w:t>tromboprofylakse</w:t>
      </w:r>
      <w:proofErr w:type="spellEnd"/>
      <w:r w:rsidRPr="00AF3D27">
        <w:rPr>
          <w:sz w:val="24"/>
          <w:szCs w:val="24"/>
        </w:rPr>
        <w:t xml:space="preserve">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eller standardbehandling (uden systemiske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antikoagulantia</w:t>
      </w:r>
      <w:proofErr w:type="spellEnd"/>
      <w:r w:rsidRPr="00AF3D27">
        <w:rPr>
          <w:sz w:val="24"/>
          <w:szCs w:val="24"/>
        </w:rPr>
        <w:t>).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administreret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henhold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skema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faste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doser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efter legemsvægt, som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havde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til formål at sikre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eksponeringer, der kunne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sammenlignes med dem, der sås hos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voksne,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fik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2,5</w:t>
      </w:r>
      <w:r w:rsidRPr="00AF3D27">
        <w:rPr>
          <w:spacing w:val="-1"/>
          <w:sz w:val="24"/>
          <w:szCs w:val="24"/>
        </w:rPr>
        <w:t xml:space="preserve"> mg </w:t>
      </w:r>
      <w:r w:rsidRPr="00AF3D27">
        <w:rPr>
          <w:sz w:val="24"/>
          <w:szCs w:val="24"/>
        </w:rPr>
        <w:t>to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gange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tabel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12).</w:t>
      </w:r>
      <w:r w:rsidRPr="00AF3D27">
        <w:rPr>
          <w:spacing w:val="-1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givet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2,5 mg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tablet, 0,5 mg tablet eller 0,4 mg/ml oral opløsning. Medianvarigheden af eksponering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-gruppen var 25 dage.</w:t>
      </w:r>
    </w:p>
    <w:p w14:paraId="61B8BDFA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75D141D" w14:textId="77777777" w:rsidR="005123C9" w:rsidRPr="00AF3D27" w:rsidRDefault="005123C9" w:rsidP="00D64ED3">
      <w:pPr>
        <w:pStyle w:val="Overskrift2"/>
        <w:tabs>
          <w:tab w:val="left" w:pos="6804"/>
        </w:tabs>
        <w:ind w:left="851" w:right="-1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12:</w:t>
      </w:r>
      <w:r w:rsidRPr="00AF3D27">
        <w:rPr>
          <w:spacing w:val="-11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Apixaban</w:t>
      </w:r>
      <w:proofErr w:type="spellEnd"/>
      <w:r w:rsidRPr="00AF3D27">
        <w:rPr>
          <w:sz w:val="24"/>
          <w:szCs w:val="24"/>
          <w:lang w:val="da-DK"/>
        </w:rPr>
        <w:t>-dosering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11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studiet</w:t>
      </w:r>
      <w:r w:rsidRPr="00AF3D27">
        <w:rPr>
          <w:spacing w:val="-12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PREVAPIX-</w:t>
      </w:r>
      <w:r w:rsidRPr="00AF3D27">
        <w:rPr>
          <w:spacing w:val="-5"/>
          <w:sz w:val="24"/>
          <w:szCs w:val="24"/>
          <w:lang w:val="da-DK"/>
        </w:rPr>
        <w:t>ALL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3333"/>
      </w:tblGrid>
      <w:tr w:rsidR="005123C9" w:rsidRPr="00AF3D27" w14:paraId="5C8FBB7A" w14:textId="77777777" w:rsidTr="00C35D9E">
        <w:trPr>
          <w:trHeight w:val="33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4C6B" w14:textId="77777777" w:rsidR="005123C9" w:rsidRPr="00AF3D27" w:rsidRDefault="005123C9">
            <w:pPr>
              <w:pStyle w:val="TableParagraph"/>
              <w:ind w:left="10" w:right="1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Vægtinterval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5AF8" w14:textId="77777777" w:rsidR="005123C9" w:rsidRPr="00AF3D27" w:rsidRDefault="005123C9">
            <w:pPr>
              <w:pStyle w:val="TableParagraph"/>
              <w:ind w:left="8" w:right="4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Dosisskema</w:t>
            </w:r>
          </w:p>
        </w:tc>
      </w:tr>
      <w:tr w:rsidR="005123C9" w:rsidRPr="00AF3D27" w14:paraId="072AB047" w14:textId="77777777" w:rsidTr="00C35D9E">
        <w:trPr>
          <w:trHeight w:val="33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19EE" w14:textId="77777777" w:rsidR="005123C9" w:rsidRPr="00AF3D27" w:rsidRDefault="005123C9">
            <w:pPr>
              <w:pStyle w:val="TableParagraph"/>
              <w:spacing w:before="25"/>
              <w:ind w:left="10" w:right="4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6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til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10,5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746F" w14:textId="77777777" w:rsidR="005123C9" w:rsidRPr="00AF3D27" w:rsidRDefault="005123C9">
            <w:pPr>
              <w:pStyle w:val="TableParagraph"/>
              <w:spacing w:before="25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0,5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> mg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  <w:tr w:rsidR="005123C9" w:rsidRPr="00AF3D27" w14:paraId="06D88805" w14:textId="77777777" w:rsidTr="00C35D9E">
        <w:trPr>
          <w:trHeight w:val="33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4121" w14:textId="77777777" w:rsidR="005123C9" w:rsidRPr="00AF3D27" w:rsidRDefault="005123C9">
            <w:pPr>
              <w:pStyle w:val="TableParagraph"/>
              <w:ind w:left="10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10,5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til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18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3E57" w14:textId="77777777" w:rsidR="005123C9" w:rsidRPr="00AF3D27" w:rsidRDefault="005123C9">
            <w:pPr>
              <w:pStyle w:val="TableParagraph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 mg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  <w:tr w:rsidR="005123C9" w:rsidRPr="00AF3D27" w14:paraId="0D5E2D8F" w14:textId="77777777" w:rsidTr="00C35D9E">
        <w:trPr>
          <w:trHeight w:val="33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D752" w14:textId="77777777" w:rsidR="005123C9" w:rsidRPr="00AF3D27" w:rsidRDefault="005123C9">
            <w:pPr>
              <w:pStyle w:val="TableParagraph"/>
              <w:ind w:left="10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18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til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25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44C6" w14:textId="77777777" w:rsidR="005123C9" w:rsidRPr="00AF3D27" w:rsidRDefault="005123C9">
            <w:pPr>
              <w:pStyle w:val="TableParagraph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1,5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> mg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  <w:tr w:rsidR="005123C9" w:rsidRPr="00AF3D27" w14:paraId="75EE338B" w14:textId="77777777" w:rsidTr="00C35D9E">
        <w:trPr>
          <w:trHeight w:val="33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8151" w14:textId="77777777" w:rsidR="005123C9" w:rsidRPr="00AF3D27" w:rsidRDefault="005123C9">
            <w:pPr>
              <w:pStyle w:val="TableParagraph"/>
              <w:ind w:left="10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25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til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35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ED60" w14:textId="77777777" w:rsidR="005123C9" w:rsidRPr="00AF3D27" w:rsidRDefault="005123C9">
            <w:pPr>
              <w:pStyle w:val="TableParagraph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 mg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  <w:tr w:rsidR="005123C9" w:rsidRPr="00AF3D27" w14:paraId="30B7C375" w14:textId="77777777" w:rsidTr="00C35D9E">
        <w:trPr>
          <w:trHeight w:val="33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5A20" w14:textId="77777777" w:rsidR="005123C9" w:rsidRPr="00AF3D27" w:rsidRDefault="005123C9">
            <w:pPr>
              <w:pStyle w:val="TableParagraph"/>
              <w:ind w:left="10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≥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35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A5690" w14:textId="77777777" w:rsidR="005123C9" w:rsidRPr="00AF3D27" w:rsidRDefault="005123C9">
            <w:pPr>
              <w:pStyle w:val="TableParagraph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2,5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> mg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</w:tbl>
    <w:p w14:paraId="1AA2BC74" w14:textId="77777777" w:rsidR="00D64ED3" w:rsidRPr="00AF3D27" w:rsidRDefault="00D64ED3" w:rsidP="00C35D9E">
      <w:pPr>
        <w:ind w:left="851"/>
        <w:rPr>
          <w:sz w:val="24"/>
          <w:szCs w:val="24"/>
        </w:rPr>
      </w:pPr>
    </w:p>
    <w:p w14:paraId="14D21DC6" w14:textId="10E41FC0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 primære virkningsendepunkt var sammensat af bekræftet symptomatisk og asymptomatisk ikke-dødelig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dyb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venetrombose,</w:t>
      </w:r>
      <w:r w:rsidRPr="00AF3D27">
        <w:rPr>
          <w:spacing w:val="-5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lungeemboli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cerebral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sinusvenetrombose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venøs</w:t>
      </w:r>
      <w:r w:rsidRPr="00AF3D27">
        <w:rPr>
          <w:spacing w:val="-6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tromboemboli</w:t>
      </w:r>
      <w:proofErr w:type="spellEnd"/>
      <w:r w:rsidRPr="00AF3D27">
        <w:rPr>
          <w:sz w:val="24"/>
          <w:szCs w:val="24"/>
        </w:rPr>
        <w:t>-relateret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dødsfald.</w:t>
      </w:r>
      <w:r w:rsidRPr="00AF3D27">
        <w:rPr>
          <w:spacing w:val="-8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Incidensen</w:t>
      </w:r>
      <w:proofErr w:type="spellEnd"/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primære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virkningsendepunkt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31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(12,1</w:t>
      </w:r>
      <w:r w:rsidRPr="00AF3D27">
        <w:rPr>
          <w:spacing w:val="-9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8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</w:t>
      </w:r>
      <w:r w:rsidRPr="00AF3D27">
        <w:rPr>
          <w:spacing w:val="-2"/>
          <w:sz w:val="24"/>
          <w:szCs w:val="24"/>
        </w:rPr>
        <w:t>gruppen</w:t>
      </w:r>
      <w:r w:rsidRPr="00AF3D27">
        <w:rPr>
          <w:i/>
          <w:sz w:val="24"/>
          <w:szCs w:val="24"/>
        </w:rPr>
        <w:t xml:space="preserve"> versus</w:t>
      </w:r>
      <w:r w:rsidRPr="00AF3D27">
        <w:rPr>
          <w:i/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45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(17,6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standardbehandlingsgruppen.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relative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risikoreduktion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opnåede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ikke </w:t>
      </w:r>
      <w:r w:rsidRPr="00AF3D27">
        <w:rPr>
          <w:spacing w:val="-2"/>
          <w:sz w:val="24"/>
          <w:szCs w:val="24"/>
        </w:rPr>
        <w:t>signifikans.</w:t>
      </w:r>
    </w:p>
    <w:p w14:paraId="5BCCE63B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EA95334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Sikkerhedsendepunkterne blev vurderet i henhold til ISTH-kriterier. Det primære sikkerhedsendepunkt, større blødning, forekom hos 0,8 % af patienterne i hver behandlingsgruppe. CRNM-blødning forekom hos 11 patienter (4,3 %)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-gruppen og 3 patienter (1,2 %) i standardbehandlingsgruppen. Den mest almindelige hændelse med CRNM-blødning, der bidrog til behandlingsforskellen,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epistaxis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moderat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intensitet.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Hændelser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mindre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blødning forekom hos 37 patienter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-gruppen (14,5 %) og 20 patienter (7,8 %) i </w:t>
      </w:r>
      <w:r w:rsidRPr="00AF3D27">
        <w:rPr>
          <w:spacing w:val="-2"/>
          <w:sz w:val="24"/>
          <w:szCs w:val="24"/>
        </w:rPr>
        <w:t>standardbehandlingsgruppen.</w:t>
      </w:r>
    </w:p>
    <w:p w14:paraId="40AA6616" w14:textId="77777777" w:rsidR="00D64ED3" w:rsidRPr="00AF3D27" w:rsidRDefault="00D64ED3" w:rsidP="00C35D9E">
      <w:pPr>
        <w:ind w:left="851"/>
        <w:rPr>
          <w:i/>
          <w:sz w:val="24"/>
          <w:szCs w:val="24"/>
          <w:u w:val="single"/>
        </w:rPr>
      </w:pPr>
    </w:p>
    <w:p w14:paraId="20E9CFB4" w14:textId="70246E5A" w:rsidR="005123C9" w:rsidRPr="00AF3D27" w:rsidRDefault="005123C9" w:rsidP="00C35D9E">
      <w:pPr>
        <w:ind w:left="851"/>
        <w:rPr>
          <w:i/>
          <w:sz w:val="24"/>
          <w:szCs w:val="24"/>
        </w:rPr>
      </w:pPr>
      <w:r w:rsidRPr="00AF3D27">
        <w:rPr>
          <w:i/>
          <w:sz w:val="24"/>
          <w:szCs w:val="24"/>
          <w:u w:val="single"/>
        </w:rPr>
        <w:t>Forebyggelse</w:t>
      </w:r>
      <w:r w:rsidRPr="00AF3D27">
        <w:rPr>
          <w:i/>
          <w:spacing w:val="-3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af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proofErr w:type="spellStart"/>
      <w:r w:rsidRPr="00AF3D27">
        <w:rPr>
          <w:i/>
          <w:sz w:val="24"/>
          <w:szCs w:val="24"/>
          <w:u w:val="single"/>
        </w:rPr>
        <w:t>tromboemboli</w:t>
      </w:r>
      <w:proofErr w:type="spellEnd"/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(TE)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hos</w:t>
      </w:r>
      <w:r w:rsidRPr="00AF3D27">
        <w:rPr>
          <w:i/>
          <w:spacing w:val="-6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pædiatriske</w:t>
      </w:r>
      <w:r w:rsidRPr="00AF3D27">
        <w:rPr>
          <w:i/>
          <w:spacing w:val="-5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patienter</w:t>
      </w:r>
      <w:r w:rsidRPr="00AF3D27">
        <w:rPr>
          <w:i/>
          <w:spacing w:val="-5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med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kongenit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eller</w:t>
      </w:r>
      <w:r w:rsidRPr="00AF3D27">
        <w:rPr>
          <w:i/>
          <w:spacing w:val="-4"/>
          <w:sz w:val="24"/>
          <w:szCs w:val="24"/>
          <w:u w:val="single"/>
        </w:rPr>
        <w:t xml:space="preserve"> </w:t>
      </w:r>
      <w:r w:rsidRPr="00AF3D27">
        <w:rPr>
          <w:i/>
          <w:sz w:val="24"/>
          <w:szCs w:val="24"/>
          <w:u w:val="single"/>
        </w:rPr>
        <w:t>erhvervet</w:t>
      </w:r>
      <w:r w:rsidRPr="00AF3D27">
        <w:rPr>
          <w:i/>
          <w:sz w:val="24"/>
          <w:szCs w:val="24"/>
        </w:rPr>
        <w:t xml:space="preserve"> </w:t>
      </w:r>
      <w:r w:rsidRPr="00AF3D27">
        <w:rPr>
          <w:i/>
          <w:spacing w:val="-2"/>
          <w:sz w:val="24"/>
          <w:szCs w:val="24"/>
          <w:u w:val="single"/>
        </w:rPr>
        <w:t>hjertesygdom</w:t>
      </w:r>
    </w:p>
    <w:p w14:paraId="44D1EFC0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4E77DE7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SAXOPHONE var et åbent, komparativt multicenterstudie med 2:1-randomisering med patienter i alderen 28 dage til &lt; 18 år med kongenit eller erhvervet hjertesygdom, som havde behov for </w:t>
      </w:r>
      <w:proofErr w:type="spellStart"/>
      <w:r w:rsidRPr="00AF3D27">
        <w:rPr>
          <w:sz w:val="24"/>
          <w:szCs w:val="24"/>
        </w:rPr>
        <w:t>antikoagulationsbehandling</w:t>
      </w:r>
      <w:proofErr w:type="spellEnd"/>
      <w:r w:rsidRPr="00AF3D27">
        <w:rPr>
          <w:sz w:val="24"/>
          <w:szCs w:val="24"/>
        </w:rPr>
        <w:t xml:space="preserve">. Patienterne fik enten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eller </w:t>
      </w:r>
      <w:proofErr w:type="spellStart"/>
      <w:r w:rsidRPr="00AF3D27">
        <w:rPr>
          <w:sz w:val="24"/>
          <w:szCs w:val="24"/>
        </w:rPr>
        <w:t>standardtromboprofylaksebehandling</w:t>
      </w:r>
      <w:proofErr w:type="spellEnd"/>
      <w:r w:rsidRPr="00AF3D27">
        <w:rPr>
          <w:sz w:val="24"/>
          <w:szCs w:val="24"/>
        </w:rPr>
        <w:t xml:space="preserve"> med en vitamin K-antagonist eller lavmolekylær </w:t>
      </w:r>
      <w:proofErr w:type="spellStart"/>
      <w:r w:rsidRPr="00AF3D27">
        <w:rPr>
          <w:sz w:val="24"/>
          <w:szCs w:val="24"/>
        </w:rPr>
        <w:t>heparin</w:t>
      </w:r>
      <w:proofErr w:type="spellEnd"/>
      <w:r w:rsidRPr="00AF3D27">
        <w:rPr>
          <w:sz w:val="24"/>
          <w:szCs w:val="24"/>
        </w:rPr>
        <w:t xml:space="preserve">.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blev administreret i henhold til et skema med faste doser efter legemsvægt, som havde til formål at sikre eksponeringer, der kunne sammenlignes med dem, der sås hos voksne, som fik en dosis på 5 mg to gange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dagligt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(se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tabel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13).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givet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2"/>
          <w:sz w:val="24"/>
          <w:szCs w:val="24"/>
        </w:rPr>
        <w:t xml:space="preserve"> mg </w:t>
      </w:r>
      <w:r w:rsidRPr="00AF3D27">
        <w:rPr>
          <w:sz w:val="24"/>
          <w:szCs w:val="24"/>
        </w:rPr>
        <w:t>tablet,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0,5</w:t>
      </w:r>
      <w:r w:rsidRPr="00AF3D27">
        <w:rPr>
          <w:spacing w:val="-1"/>
          <w:sz w:val="24"/>
          <w:szCs w:val="24"/>
        </w:rPr>
        <w:t> mg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tablet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eller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0,4</w:t>
      </w:r>
      <w:r w:rsidRPr="00AF3D27">
        <w:rPr>
          <w:spacing w:val="-1"/>
          <w:sz w:val="24"/>
          <w:szCs w:val="24"/>
        </w:rPr>
        <w:t> mg</w:t>
      </w:r>
      <w:r w:rsidRPr="00AF3D27">
        <w:rPr>
          <w:sz w:val="24"/>
          <w:szCs w:val="24"/>
        </w:rPr>
        <w:t>/ml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oral opløsning. Den gennemsnitlige varighed af eksponering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-gruppen var 331 dage.</w:t>
      </w:r>
    </w:p>
    <w:p w14:paraId="7FD5E8FF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C5875EC" w14:textId="77777777" w:rsidR="005123C9" w:rsidRPr="00AF3D27" w:rsidRDefault="005123C9" w:rsidP="00C35D9E">
      <w:pPr>
        <w:pStyle w:val="Overskrift2"/>
        <w:tabs>
          <w:tab w:val="left" w:pos="8931"/>
        </w:tabs>
        <w:ind w:left="851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Tabel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13:</w:t>
      </w:r>
      <w:r w:rsidRPr="00AF3D27">
        <w:rPr>
          <w:spacing w:val="-8"/>
          <w:sz w:val="24"/>
          <w:szCs w:val="24"/>
          <w:lang w:val="da-DK"/>
        </w:rPr>
        <w:t xml:space="preserve"> </w:t>
      </w:r>
      <w:proofErr w:type="spellStart"/>
      <w:r w:rsidRPr="00AF3D27">
        <w:rPr>
          <w:sz w:val="24"/>
          <w:szCs w:val="24"/>
          <w:lang w:val="da-DK"/>
        </w:rPr>
        <w:t>Apixaban</w:t>
      </w:r>
      <w:proofErr w:type="spellEnd"/>
      <w:r w:rsidRPr="00AF3D27">
        <w:rPr>
          <w:sz w:val="24"/>
          <w:szCs w:val="24"/>
          <w:lang w:val="da-DK"/>
        </w:rPr>
        <w:t>-dosering</w:t>
      </w:r>
      <w:r w:rsidRPr="00AF3D27">
        <w:rPr>
          <w:spacing w:val="-8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i</w:t>
      </w:r>
      <w:r w:rsidRPr="00AF3D27">
        <w:rPr>
          <w:spacing w:val="-8"/>
          <w:sz w:val="24"/>
          <w:szCs w:val="24"/>
          <w:lang w:val="da-DK"/>
        </w:rPr>
        <w:t xml:space="preserve"> </w:t>
      </w:r>
      <w:r w:rsidRPr="00AF3D27">
        <w:rPr>
          <w:sz w:val="24"/>
          <w:szCs w:val="24"/>
          <w:lang w:val="da-DK"/>
        </w:rPr>
        <w:t>studiet</w:t>
      </w:r>
      <w:r w:rsidRPr="00AF3D27">
        <w:rPr>
          <w:spacing w:val="-9"/>
          <w:sz w:val="24"/>
          <w:szCs w:val="24"/>
          <w:lang w:val="da-DK"/>
        </w:rPr>
        <w:t xml:space="preserve"> </w:t>
      </w:r>
      <w:r w:rsidRPr="00AF3D27">
        <w:rPr>
          <w:spacing w:val="-2"/>
          <w:sz w:val="24"/>
          <w:szCs w:val="24"/>
          <w:lang w:val="da-DK"/>
        </w:rPr>
        <w:t>SAXOPHONE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3333"/>
      </w:tblGrid>
      <w:tr w:rsidR="005123C9" w:rsidRPr="00AF3D27" w14:paraId="0DBB65D3" w14:textId="77777777" w:rsidTr="00C35D9E">
        <w:trPr>
          <w:trHeight w:val="30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BF2A" w14:textId="77777777" w:rsidR="005123C9" w:rsidRPr="00AF3D27" w:rsidRDefault="005123C9">
            <w:pPr>
              <w:pStyle w:val="TableParagraph"/>
              <w:ind w:left="10" w:right="1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Vægtinterval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A5B2" w14:textId="77777777" w:rsidR="005123C9" w:rsidRPr="00AF3D27" w:rsidRDefault="005123C9">
            <w:pPr>
              <w:pStyle w:val="TableParagraph"/>
              <w:ind w:left="8" w:right="4"/>
              <w:rPr>
                <w:b/>
                <w:sz w:val="24"/>
                <w:szCs w:val="24"/>
                <w:lang w:val="da-DK"/>
              </w:rPr>
            </w:pPr>
            <w:r w:rsidRPr="00AF3D27">
              <w:rPr>
                <w:b/>
                <w:spacing w:val="-2"/>
                <w:sz w:val="24"/>
                <w:szCs w:val="24"/>
                <w:lang w:val="da-DK"/>
              </w:rPr>
              <w:t>Dosisskema</w:t>
            </w:r>
          </w:p>
        </w:tc>
      </w:tr>
      <w:tr w:rsidR="005123C9" w:rsidRPr="00AF3D27" w14:paraId="112C6945" w14:textId="77777777" w:rsidTr="00C35D9E">
        <w:trPr>
          <w:trHeight w:val="30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000E" w14:textId="77777777" w:rsidR="005123C9" w:rsidRPr="00AF3D27" w:rsidRDefault="005123C9">
            <w:pPr>
              <w:pStyle w:val="TableParagraph"/>
              <w:ind w:left="10" w:right="3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6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til</w:t>
            </w:r>
            <w:r w:rsidRPr="00AF3D27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9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FFF7" w14:textId="77777777" w:rsidR="005123C9" w:rsidRPr="00AF3D27" w:rsidRDefault="005123C9">
            <w:pPr>
              <w:pStyle w:val="TableParagraph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 mg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  <w:tr w:rsidR="005123C9" w:rsidRPr="00AF3D27" w14:paraId="3F1E5F8B" w14:textId="77777777" w:rsidTr="00C35D9E">
        <w:trPr>
          <w:trHeight w:val="30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3AEE" w14:textId="77777777" w:rsidR="005123C9" w:rsidRPr="00AF3D27" w:rsidRDefault="005123C9">
            <w:pPr>
              <w:pStyle w:val="TableParagraph"/>
              <w:ind w:left="10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9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til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12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A582" w14:textId="77777777" w:rsidR="005123C9" w:rsidRPr="00AF3D27" w:rsidRDefault="005123C9">
            <w:pPr>
              <w:pStyle w:val="TableParagraph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1,5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> mg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  <w:tr w:rsidR="005123C9" w:rsidRPr="00AF3D27" w14:paraId="1425D0C4" w14:textId="77777777" w:rsidTr="00C35D9E">
        <w:trPr>
          <w:trHeight w:val="30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41FF5" w14:textId="77777777" w:rsidR="005123C9" w:rsidRPr="00AF3D27" w:rsidRDefault="005123C9">
            <w:pPr>
              <w:pStyle w:val="TableParagraph"/>
              <w:ind w:left="10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12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til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18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9FEB" w14:textId="77777777" w:rsidR="005123C9" w:rsidRPr="00AF3D27" w:rsidRDefault="005123C9">
            <w:pPr>
              <w:pStyle w:val="TableParagraph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 mg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  <w:tr w:rsidR="005123C9" w:rsidRPr="00AF3D27" w14:paraId="21802754" w14:textId="77777777" w:rsidTr="00C35D9E">
        <w:trPr>
          <w:trHeight w:val="30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B33E" w14:textId="77777777" w:rsidR="005123C9" w:rsidRPr="00AF3D27" w:rsidRDefault="005123C9">
            <w:pPr>
              <w:pStyle w:val="TableParagraph"/>
              <w:spacing w:before="25"/>
              <w:ind w:left="10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18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til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25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024E" w14:textId="77777777" w:rsidR="005123C9" w:rsidRPr="00AF3D27" w:rsidRDefault="005123C9">
            <w:pPr>
              <w:pStyle w:val="TableParagraph"/>
              <w:spacing w:before="25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3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 mg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  <w:tr w:rsidR="005123C9" w:rsidRPr="00AF3D27" w14:paraId="0A441A6B" w14:textId="77777777" w:rsidTr="00C35D9E">
        <w:trPr>
          <w:trHeight w:val="30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95CF" w14:textId="77777777" w:rsidR="005123C9" w:rsidRPr="00AF3D27" w:rsidRDefault="005123C9">
            <w:pPr>
              <w:pStyle w:val="TableParagraph"/>
              <w:spacing w:before="25"/>
              <w:ind w:left="10" w:right="1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25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til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&lt;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35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0D4D" w14:textId="77777777" w:rsidR="005123C9" w:rsidRPr="00AF3D27" w:rsidRDefault="005123C9">
            <w:pPr>
              <w:pStyle w:val="TableParagraph"/>
              <w:spacing w:before="25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4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 mg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  <w:tr w:rsidR="005123C9" w:rsidRPr="00AF3D27" w14:paraId="55EA453F" w14:textId="77777777" w:rsidTr="00C35D9E">
        <w:trPr>
          <w:trHeight w:val="3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2D5F" w14:textId="77777777" w:rsidR="005123C9" w:rsidRPr="00AF3D27" w:rsidRDefault="005123C9">
            <w:pPr>
              <w:pStyle w:val="TableParagraph"/>
              <w:ind w:left="10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≥</w:t>
            </w:r>
            <w:r w:rsidRPr="00AF3D27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35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 kg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7FAF" w14:textId="77777777" w:rsidR="005123C9" w:rsidRPr="00AF3D27" w:rsidRDefault="005123C9">
            <w:pPr>
              <w:pStyle w:val="TableParagraph"/>
              <w:ind w:left="8"/>
              <w:rPr>
                <w:sz w:val="24"/>
                <w:szCs w:val="24"/>
                <w:lang w:val="da-DK"/>
              </w:rPr>
            </w:pPr>
            <w:r w:rsidRPr="00AF3D27">
              <w:rPr>
                <w:sz w:val="24"/>
                <w:szCs w:val="24"/>
                <w:lang w:val="da-DK"/>
              </w:rPr>
              <w:t>5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 mg </w:t>
            </w:r>
            <w:r w:rsidRPr="00AF3D27">
              <w:rPr>
                <w:sz w:val="24"/>
                <w:szCs w:val="24"/>
                <w:lang w:val="da-DK"/>
              </w:rPr>
              <w:t>to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z w:val="24"/>
                <w:szCs w:val="24"/>
                <w:lang w:val="da-DK"/>
              </w:rPr>
              <w:t>gange</w:t>
            </w:r>
            <w:r w:rsidRPr="00AF3D27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AF3D27">
              <w:rPr>
                <w:spacing w:val="-2"/>
                <w:sz w:val="24"/>
                <w:szCs w:val="24"/>
                <w:lang w:val="da-DK"/>
              </w:rPr>
              <w:t>dagligt</w:t>
            </w:r>
          </w:p>
        </w:tc>
      </w:tr>
    </w:tbl>
    <w:p w14:paraId="010DD629" w14:textId="77777777" w:rsidR="00D64ED3" w:rsidRPr="00AF3D27" w:rsidRDefault="00D64ED3" w:rsidP="00C35D9E">
      <w:pPr>
        <w:ind w:left="851"/>
        <w:rPr>
          <w:sz w:val="24"/>
          <w:szCs w:val="24"/>
        </w:rPr>
      </w:pPr>
    </w:p>
    <w:p w14:paraId="2A744E53" w14:textId="7206CA5F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primære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sikkerhedsendepunkt,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sammensat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bekræftet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ISTH-defineret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større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og CRNM-blødning, forekom hos 1 (0,8 %) ud af 126 patienter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-gruppen og 3 (4,8 %) ud af</w:t>
      </w:r>
      <w:r w:rsidR="00D64ED3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62 patienter i standardbehandlingsgruppen. De sekundære sikkerhedsendepunkter, som var bekræftet større blødning, CRNM-blødning og alle blødningshændelser, havde samme </w:t>
      </w:r>
      <w:proofErr w:type="spellStart"/>
      <w:r w:rsidRPr="00AF3D27">
        <w:rPr>
          <w:sz w:val="24"/>
          <w:szCs w:val="24"/>
        </w:rPr>
        <w:t>incidens</w:t>
      </w:r>
      <w:proofErr w:type="spellEnd"/>
      <w:r w:rsidRPr="00AF3D27">
        <w:rPr>
          <w:sz w:val="24"/>
          <w:szCs w:val="24"/>
        </w:rPr>
        <w:t xml:space="preserve"> i de to behandlingsgrupper.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sekundære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sikkerhedsendepunkt,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seponering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lægemidlet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grund af bivirkninger, </w:t>
      </w:r>
      <w:proofErr w:type="spellStart"/>
      <w:r w:rsidRPr="00AF3D27">
        <w:rPr>
          <w:sz w:val="24"/>
          <w:szCs w:val="24"/>
        </w:rPr>
        <w:t>intolerans</w:t>
      </w:r>
      <w:proofErr w:type="spellEnd"/>
      <w:r w:rsidRPr="00AF3D27">
        <w:rPr>
          <w:sz w:val="24"/>
          <w:szCs w:val="24"/>
        </w:rPr>
        <w:t xml:space="preserve"> eller blødning, blev rapporteret hos 7 (5,6 %) patienter i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-gruppen og 1 (1,6 %) patient i standardbehandlingsgruppen. Ingen patienter i nogen af grupperne oplevede </w:t>
      </w:r>
      <w:proofErr w:type="spellStart"/>
      <w:r w:rsidRPr="00AF3D27">
        <w:rPr>
          <w:sz w:val="24"/>
          <w:szCs w:val="24"/>
        </w:rPr>
        <w:t>tromboemboli</w:t>
      </w:r>
      <w:proofErr w:type="spellEnd"/>
      <w:r w:rsidRPr="00AF3D27">
        <w:rPr>
          <w:sz w:val="24"/>
          <w:szCs w:val="24"/>
        </w:rPr>
        <w:t>. Der var ingen dødsfald i nogen af behandlingsgrupperne.</w:t>
      </w:r>
    </w:p>
    <w:p w14:paraId="4AED8DB5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16624481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Dette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havde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et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prospektivt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design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vedrørende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deskriptiv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sikkerhed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grund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den lave</w:t>
      </w:r>
      <w:r w:rsidRPr="00AF3D27">
        <w:rPr>
          <w:spacing w:val="-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incidens</w:t>
      </w:r>
      <w:proofErr w:type="spellEnd"/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hændelser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form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TE og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blødning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denne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population.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grund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observerede lave </w:t>
      </w:r>
      <w:proofErr w:type="spellStart"/>
      <w:r w:rsidRPr="00AF3D27">
        <w:rPr>
          <w:sz w:val="24"/>
          <w:szCs w:val="24"/>
        </w:rPr>
        <w:t>incidens</w:t>
      </w:r>
      <w:proofErr w:type="spellEnd"/>
      <w:r w:rsidRPr="00AF3D27">
        <w:rPr>
          <w:sz w:val="24"/>
          <w:szCs w:val="24"/>
        </w:rPr>
        <w:t xml:space="preserve"> af TE i dette studie kunne der ikke fastlægges en definitiv </w:t>
      </w:r>
      <w:proofErr w:type="spellStart"/>
      <w:r w:rsidRPr="00AF3D27">
        <w:rPr>
          <w:sz w:val="24"/>
          <w:szCs w:val="24"/>
        </w:rPr>
        <w:t>risk</w:t>
      </w:r>
      <w:proofErr w:type="spellEnd"/>
      <w:r w:rsidRPr="00AF3D27">
        <w:rPr>
          <w:sz w:val="24"/>
          <w:szCs w:val="24"/>
        </w:rPr>
        <w:t>/benefit-vurdering.</w:t>
      </w:r>
    </w:p>
    <w:p w14:paraId="3E2E028E" w14:textId="77777777" w:rsidR="00D64ED3" w:rsidRPr="00AF3D27" w:rsidRDefault="00D64ED3" w:rsidP="00C35D9E">
      <w:pPr>
        <w:ind w:left="851"/>
        <w:rPr>
          <w:sz w:val="24"/>
          <w:szCs w:val="24"/>
        </w:rPr>
      </w:pPr>
    </w:p>
    <w:p w14:paraId="52EAC3FB" w14:textId="0274D376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Europæiske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Lægemiddelagentur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udsat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forpligtelsen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fremlægge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resultaterne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studier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til behandling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af venøs</w:t>
      </w:r>
      <w:r w:rsidRPr="00AF3D27">
        <w:rPr>
          <w:spacing w:val="-1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tromboemboli</w:t>
      </w:r>
      <w:proofErr w:type="spellEnd"/>
      <w:r w:rsidRPr="00AF3D27">
        <w:rPr>
          <w:sz w:val="24"/>
          <w:szCs w:val="24"/>
        </w:rPr>
        <w:t xml:space="preserve"> i en eller flere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undergrupper af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den pædiatriske population (se pkt. 4.2 for oplysninger om pædiatrisk anvendelse).</w:t>
      </w:r>
    </w:p>
    <w:p w14:paraId="4D466BBB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9FC4C5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5.2</w:t>
      </w:r>
      <w:r w:rsidRPr="00AF3D27">
        <w:rPr>
          <w:b/>
          <w:sz w:val="24"/>
          <w:szCs w:val="24"/>
        </w:rPr>
        <w:tab/>
      </w:r>
      <w:proofErr w:type="spellStart"/>
      <w:r w:rsidRPr="00AF3D27">
        <w:rPr>
          <w:b/>
          <w:sz w:val="24"/>
          <w:szCs w:val="24"/>
        </w:rPr>
        <w:t>Farmakokinetiske</w:t>
      </w:r>
      <w:proofErr w:type="spellEnd"/>
      <w:r w:rsidRPr="00AF3D27">
        <w:rPr>
          <w:b/>
          <w:sz w:val="24"/>
          <w:szCs w:val="24"/>
        </w:rPr>
        <w:t xml:space="preserve"> egenskaber</w:t>
      </w:r>
    </w:p>
    <w:p w14:paraId="4FC34D9B" w14:textId="77777777" w:rsidR="00D64ED3" w:rsidRPr="00AF3D27" w:rsidRDefault="00D64ED3" w:rsidP="00C35D9E">
      <w:pPr>
        <w:ind w:left="851"/>
        <w:rPr>
          <w:sz w:val="24"/>
          <w:szCs w:val="24"/>
        </w:rPr>
      </w:pPr>
    </w:p>
    <w:p w14:paraId="6BF05555" w14:textId="0624E073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Absorption</w:t>
      </w:r>
    </w:p>
    <w:p w14:paraId="7E067EE8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A3F932D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Den absolutte biotilgængelighed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er ca. 50 % ved en dosis på op til 10 mg.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absorberes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hurtigt,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maksimale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koncentration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opnås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3-4</w:t>
      </w:r>
      <w:r w:rsidRPr="00AF3D27">
        <w:rPr>
          <w:spacing w:val="-3"/>
          <w:sz w:val="24"/>
          <w:szCs w:val="24"/>
        </w:rPr>
        <w:t xml:space="preserve"> timer </w:t>
      </w:r>
      <w:r w:rsidRPr="00AF3D27">
        <w:rPr>
          <w:sz w:val="24"/>
          <w:szCs w:val="24"/>
        </w:rPr>
        <w:t>efter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indtagelsen 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tabletten.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Indtagelse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mad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påvirker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AUC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eller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efter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10</w:t>
      </w:r>
      <w:r w:rsidRPr="00AF3D27">
        <w:rPr>
          <w:spacing w:val="-3"/>
          <w:sz w:val="24"/>
          <w:szCs w:val="24"/>
        </w:rPr>
        <w:t> mg</w:t>
      </w:r>
      <w:r w:rsidRPr="00AF3D27">
        <w:rPr>
          <w:sz w:val="24"/>
          <w:szCs w:val="24"/>
        </w:rPr>
        <w:t xml:space="preserve">.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kan tages sammen med eller uden mad.</w:t>
      </w:r>
    </w:p>
    <w:p w14:paraId="0B471233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53FDF9CA" w14:textId="49C4503D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farmakokinetik er lineær med dosisproportionale stigninger i eksponeringen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 doser op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 10 mg. Ved doser 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25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ses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en faldende biotilgængelighed forårsaget af opløsningsbegrænset absorption. Variationen i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eksponeringsparameter er lav til moderat på ca. 20 % CV og ca. 30 % CV for henholdsvis den </w:t>
      </w:r>
      <w:proofErr w:type="spellStart"/>
      <w:r w:rsidRPr="00AF3D27">
        <w:rPr>
          <w:sz w:val="24"/>
          <w:szCs w:val="24"/>
        </w:rPr>
        <w:t>intra</w:t>
      </w:r>
      <w:proofErr w:type="spellEnd"/>
      <w:r w:rsidRPr="00AF3D27">
        <w:rPr>
          <w:sz w:val="24"/>
          <w:szCs w:val="24"/>
        </w:rPr>
        <w:t>-individuelle og inter-individuelle variation.</w:t>
      </w:r>
    </w:p>
    <w:p w14:paraId="5164AF6C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1EAA9170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Efter oral administration af 10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som 2 knuste 5 mg tabletter opløst i 30 ml vand var eksponeringen sammenlignelig med eksponeringen efter oral administration af 2 hele 5 mg tabletter. Efter oral administration af 10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som 2 knuste 5 mg tabletter med 30 g æblemos var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 xml:space="preserve"> og AUC henholdsvis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21 %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 16 %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lavere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sammenlignet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med administration af 2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hele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5</w:t>
      </w:r>
      <w:r w:rsidRPr="00AF3D27">
        <w:rPr>
          <w:spacing w:val="-1"/>
          <w:sz w:val="24"/>
          <w:szCs w:val="24"/>
        </w:rPr>
        <w:t> mg</w:t>
      </w:r>
      <w:r w:rsidRPr="00AF3D27">
        <w:rPr>
          <w:sz w:val="24"/>
          <w:szCs w:val="24"/>
        </w:rPr>
        <w:t xml:space="preserve"> tabletter. Den nedsatte eksponering anses ikke for klinisk relevant.</w:t>
      </w:r>
    </w:p>
    <w:p w14:paraId="109A28F1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5216252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Efter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administration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knust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5 mg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tablet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opløst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60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G5W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indgivet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via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nasogastrisk</w:t>
      </w:r>
      <w:proofErr w:type="spellEnd"/>
      <w:r w:rsidRPr="00AF3D27">
        <w:rPr>
          <w:sz w:val="24"/>
          <w:szCs w:val="24"/>
        </w:rPr>
        <w:t xml:space="preserve"> sonde var eksponeringen sammenlignelig med eksponeringen observeret i andre kliniske studier med raske forsøgspersoner, der fik en 5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-tablet som oral enkeltdosis.</w:t>
      </w:r>
    </w:p>
    <w:p w14:paraId="6CC5A32D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7511E8CF" w14:textId="4091E06E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På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grund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forudsigelige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dosisproportionelle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farmakokinetiske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profil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resultaterne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for biotilgængelighed fra de udførte studier også gældende ved lavere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-doser.</w:t>
      </w:r>
    </w:p>
    <w:p w14:paraId="375BB4C0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4B1D49F4" w14:textId="77777777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Fordeling</w:t>
      </w:r>
    </w:p>
    <w:p w14:paraId="3DAB001D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1F27D95D" w14:textId="77777777" w:rsidR="00EC6277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mennesker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plasmaproteinbindingen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ca.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87</w:t>
      </w:r>
      <w:r w:rsidRPr="00AF3D27">
        <w:rPr>
          <w:spacing w:val="-3"/>
          <w:sz w:val="24"/>
          <w:szCs w:val="24"/>
        </w:rPr>
        <w:t> %</w:t>
      </w:r>
      <w:r w:rsidRPr="00AF3D27">
        <w:rPr>
          <w:sz w:val="24"/>
          <w:szCs w:val="24"/>
        </w:rPr>
        <w:t>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Fordelingsvolumen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</w:t>
      </w:r>
      <w:proofErr w:type="spellStart"/>
      <w:r w:rsidRPr="00AF3D27">
        <w:rPr>
          <w:sz w:val="24"/>
          <w:szCs w:val="24"/>
        </w:rPr>
        <w:t>Vss</w:t>
      </w:r>
      <w:proofErr w:type="spellEnd"/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ca. 21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l. </w:t>
      </w:r>
    </w:p>
    <w:p w14:paraId="33AD6EE5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643036A5" w14:textId="56CA8DC4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Biotransformation og elimination</w:t>
      </w:r>
    </w:p>
    <w:p w14:paraId="2BDCD71B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28AD372D" w14:textId="5234E54C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har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flere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eliminationsveje.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 en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apixabandosis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administreret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mennesker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bliver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ca.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25</w:t>
      </w:r>
      <w:r w:rsidRPr="00AF3D27">
        <w:rPr>
          <w:spacing w:val="-4"/>
          <w:sz w:val="24"/>
          <w:szCs w:val="24"/>
        </w:rPr>
        <w:t> %</w:t>
      </w:r>
      <w:r w:rsidRPr="00AF3D27">
        <w:rPr>
          <w:sz w:val="24"/>
          <w:szCs w:val="24"/>
        </w:rPr>
        <w:t xml:space="preserve"> udskilt som metabolitter, hvoraf det meste bliver udskilt med fæces. Den </w:t>
      </w:r>
      <w:proofErr w:type="spellStart"/>
      <w:r w:rsidRPr="00AF3D27">
        <w:rPr>
          <w:sz w:val="24"/>
          <w:szCs w:val="24"/>
        </w:rPr>
        <w:t>renale</w:t>
      </w:r>
      <w:proofErr w:type="spellEnd"/>
      <w:r w:rsidRPr="00AF3D27">
        <w:rPr>
          <w:sz w:val="24"/>
          <w:szCs w:val="24"/>
        </w:rPr>
        <w:t xml:space="preserve"> udskillelse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udgør ca. 27 % af total </w:t>
      </w:r>
      <w:proofErr w:type="spellStart"/>
      <w:r w:rsidRPr="00AF3D27">
        <w:rPr>
          <w:sz w:val="24"/>
          <w:szCs w:val="24"/>
        </w:rPr>
        <w:t>clearance</w:t>
      </w:r>
      <w:proofErr w:type="spellEnd"/>
      <w:r w:rsidRPr="00AF3D27">
        <w:rPr>
          <w:sz w:val="24"/>
          <w:szCs w:val="24"/>
        </w:rPr>
        <w:t xml:space="preserve">. I kliniske og non-kliniske studier er det endvidere set at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udskilles via galden og gennem </w:t>
      </w:r>
      <w:proofErr w:type="spellStart"/>
      <w:r w:rsidRPr="00AF3D27">
        <w:rPr>
          <w:sz w:val="24"/>
          <w:szCs w:val="24"/>
        </w:rPr>
        <w:t>intestinalekskretion</w:t>
      </w:r>
      <w:proofErr w:type="spellEnd"/>
      <w:r w:rsidRPr="00AF3D27">
        <w:rPr>
          <w:sz w:val="24"/>
          <w:szCs w:val="24"/>
        </w:rPr>
        <w:t>.</w:t>
      </w:r>
    </w:p>
    <w:p w14:paraId="524D812E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182A8E05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har en total </w:t>
      </w:r>
      <w:proofErr w:type="spellStart"/>
      <w:r w:rsidRPr="00AF3D27">
        <w:rPr>
          <w:sz w:val="24"/>
          <w:szCs w:val="24"/>
        </w:rPr>
        <w:t>clearance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ca. 3,3 liter/time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 en halveringstid 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ca. 12</w:t>
      </w:r>
      <w:r w:rsidRPr="00AF3D27">
        <w:rPr>
          <w:spacing w:val="-1"/>
          <w:sz w:val="24"/>
          <w:szCs w:val="24"/>
        </w:rPr>
        <w:t> timer</w:t>
      </w:r>
      <w:r w:rsidRPr="00AF3D27">
        <w:rPr>
          <w:sz w:val="24"/>
          <w:szCs w:val="24"/>
        </w:rPr>
        <w:t xml:space="preserve">. </w:t>
      </w:r>
    </w:p>
    <w:p w14:paraId="76BB94D4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33971309" w14:textId="0261A31F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Biotransformationen</w:t>
      </w:r>
      <w:r w:rsidRPr="00AF3D27">
        <w:rPr>
          <w:spacing w:val="-12"/>
          <w:sz w:val="24"/>
          <w:szCs w:val="24"/>
        </w:rPr>
        <w:t xml:space="preserve"> </w:t>
      </w:r>
      <w:r w:rsidRPr="00AF3D27">
        <w:rPr>
          <w:sz w:val="24"/>
          <w:szCs w:val="24"/>
        </w:rPr>
        <w:t>finder</w:t>
      </w:r>
      <w:r w:rsidRPr="00AF3D27">
        <w:rPr>
          <w:spacing w:val="-12"/>
          <w:sz w:val="24"/>
          <w:szCs w:val="24"/>
        </w:rPr>
        <w:t xml:space="preserve"> </w:t>
      </w:r>
      <w:r w:rsidRPr="00AF3D27">
        <w:rPr>
          <w:sz w:val="24"/>
          <w:szCs w:val="24"/>
        </w:rPr>
        <w:t>hovedsageligt</w:t>
      </w:r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sted</w:t>
      </w:r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12"/>
          <w:sz w:val="24"/>
          <w:szCs w:val="24"/>
        </w:rPr>
        <w:t xml:space="preserve"> </w:t>
      </w:r>
      <w:r w:rsidRPr="00AF3D27">
        <w:rPr>
          <w:sz w:val="24"/>
          <w:szCs w:val="24"/>
        </w:rPr>
        <w:t>O-</w:t>
      </w:r>
      <w:proofErr w:type="spellStart"/>
      <w:r w:rsidRPr="00AF3D27">
        <w:rPr>
          <w:sz w:val="24"/>
          <w:szCs w:val="24"/>
        </w:rPr>
        <w:t>demethylering</w:t>
      </w:r>
      <w:proofErr w:type="spellEnd"/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12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hydroxylering</w:t>
      </w:r>
      <w:proofErr w:type="spellEnd"/>
    </w:p>
    <w:p w14:paraId="45C2031B" w14:textId="6570E2D8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3-oxopiperidinyl-delen.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metaboliseres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hovedsageligt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via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CYP3A4/5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mindre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grad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via CYP1A2, 2C8, 2C9, 2C19 og 2J2. </w:t>
      </w:r>
      <w:proofErr w:type="spellStart"/>
      <w:r w:rsidRPr="00AF3D27">
        <w:rPr>
          <w:sz w:val="24"/>
          <w:szCs w:val="24"/>
        </w:rPr>
        <w:t>Uomdannet</w:t>
      </w:r>
      <w:proofErr w:type="spellEnd"/>
      <w:r w:rsidRPr="00AF3D27">
        <w:rPr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er hoved-aktivsubstansen i humant plasma, idet der ikke findes nogen aktive cirkulerende </w:t>
      </w:r>
      <w:r w:rsidRPr="00AF3D27">
        <w:rPr>
          <w:sz w:val="24"/>
          <w:szCs w:val="24"/>
        </w:rPr>
        <w:lastRenderedPageBreak/>
        <w:t xml:space="preserve">metabolitter.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er et substrat for transportproteinerne P-gp og brystcancer-resistensprotein (BCRP).</w:t>
      </w:r>
    </w:p>
    <w:p w14:paraId="3EFDFD8C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30F4BC6D" w14:textId="77777777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Ældre</w:t>
      </w:r>
    </w:p>
    <w:p w14:paraId="37ED6FE6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Ældre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(over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65</w:t>
      </w:r>
      <w:r w:rsidRPr="00AF3D27">
        <w:rPr>
          <w:spacing w:val="-3"/>
          <w:sz w:val="24"/>
          <w:szCs w:val="24"/>
        </w:rPr>
        <w:t> år</w:t>
      </w:r>
      <w:r w:rsidRPr="00AF3D27">
        <w:rPr>
          <w:sz w:val="24"/>
          <w:szCs w:val="24"/>
        </w:rPr>
        <w:t>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udviste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højere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plasmakoncentrationer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end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yngre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idet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deres gennemsnitlige AUC-værdier var cirka 32 % højere uden nogen forskel i 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z w:val="24"/>
          <w:szCs w:val="24"/>
        </w:rPr>
        <w:t>.</w:t>
      </w:r>
    </w:p>
    <w:p w14:paraId="2AEA9D47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5A074A7" w14:textId="77777777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Nedsat</w:t>
      </w:r>
      <w:r w:rsidRPr="00AF3D27">
        <w:rPr>
          <w:spacing w:val="-11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nyrefunktion</w:t>
      </w:r>
    </w:p>
    <w:p w14:paraId="7F1E964E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Der var ingen indvirkning af nedsat nyrefunktion på den maksimale koncentration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. Stigning i eksponeringen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var korreleret til reduktionen i nyrefunktionen (vurderet ved måling af 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z w:val="24"/>
          <w:szCs w:val="24"/>
        </w:rPr>
        <w:t>). Hos personer med let (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z w:val="24"/>
          <w:szCs w:val="24"/>
        </w:rPr>
        <w:t xml:space="preserve"> 51-80 ml/min.), moderat (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30-50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ml/min.)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svært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(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15-29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ml/min.)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nedsat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nyrefunktion sås en stigning i plasmakoncentrationerne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(AUC) på henholdsvis 16, 29 og 44 % sammenlignet med personer med normal </w:t>
      </w:r>
      <w:proofErr w:type="spellStart"/>
      <w:r w:rsidRPr="00AF3D27">
        <w:rPr>
          <w:sz w:val="24"/>
          <w:szCs w:val="24"/>
        </w:rPr>
        <w:t>kreatininclearance</w:t>
      </w:r>
      <w:proofErr w:type="spellEnd"/>
      <w:r w:rsidRPr="00AF3D27">
        <w:rPr>
          <w:sz w:val="24"/>
          <w:szCs w:val="24"/>
        </w:rPr>
        <w:t xml:space="preserve">. Nedsat nyrefunktion havde ingen indflydelse på forholdet mellem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plasmakoncentrationer og </w:t>
      </w:r>
      <w:proofErr w:type="spellStart"/>
      <w:r w:rsidRPr="00AF3D27">
        <w:rPr>
          <w:sz w:val="24"/>
          <w:szCs w:val="24"/>
        </w:rPr>
        <w:t>anti</w:t>
      </w:r>
      <w:proofErr w:type="spellEnd"/>
      <w:r w:rsidRPr="00AF3D27">
        <w:rPr>
          <w:sz w:val="24"/>
          <w:szCs w:val="24"/>
        </w:rPr>
        <w:t xml:space="preserve">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>-aktiviteten.</w:t>
      </w:r>
    </w:p>
    <w:p w14:paraId="41EE28E9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285E2133" w14:textId="1D24C9DC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Hos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forsøgspersoner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terminal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nyresygdom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z w:val="24"/>
          <w:szCs w:val="24"/>
        </w:rPr>
        <w:t>(ESRD)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8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AUC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øget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36</w:t>
      </w:r>
      <w:r w:rsidRPr="00AF3D27">
        <w:rPr>
          <w:spacing w:val="-8"/>
          <w:sz w:val="24"/>
          <w:szCs w:val="24"/>
        </w:rPr>
        <w:t> %</w:t>
      </w:r>
      <w:r w:rsidRPr="00AF3D27">
        <w:rPr>
          <w:sz w:val="24"/>
          <w:szCs w:val="24"/>
        </w:rPr>
        <w:t>,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pacing w:val="-5"/>
          <w:sz w:val="24"/>
          <w:szCs w:val="24"/>
        </w:rPr>
        <w:t>når</w:t>
      </w:r>
      <w:r w:rsidR="00EC6277"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5 mg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som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enkeltdosis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 administreret umiddelbart efter hæmodialyse, sammenlignet med AUC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forsøgspersoner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normal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nyrefunktion.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Hæmodialyse,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påbegyndt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to</w:t>
      </w:r>
      <w:r w:rsidRPr="00AF3D27">
        <w:rPr>
          <w:spacing w:val="-3"/>
          <w:sz w:val="24"/>
          <w:szCs w:val="24"/>
        </w:rPr>
        <w:t xml:space="preserve"> timer </w:t>
      </w:r>
      <w:r w:rsidRPr="00AF3D27">
        <w:rPr>
          <w:sz w:val="24"/>
          <w:szCs w:val="24"/>
        </w:rPr>
        <w:t xml:space="preserve">efter administration af en enkelt dosis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på 5 mg, reducerede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AUC med 14 % hos forsøgspersoner med terminal nyresygdom, hvilket svarer til en </w:t>
      </w:r>
      <w:proofErr w:type="spellStart"/>
      <w:r w:rsidRPr="00AF3D27">
        <w:rPr>
          <w:sz w:val="24"/>
          <w:szCs w:val="24"/>
        </w:rPr>
        <w:t>dialyseclearance</w:t>
      </w:r>
      <w:proofErr w:type="spellEnd"/>
      <w:r w:rsidRPr="00AF3D27">
        <w:rPr>
          <w:sz w:val="24"/>
          <w:szCs w:val="24"/>
        </w:rPr>
        <w:t xml:space="preserve"> for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på</w:t>
      </w:r>
      <w:r w:rsidR="00EC6277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18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ml/min.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hæmodialyse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sandsynligvis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ikke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effektiv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metode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behandling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af overdosering med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.</w:t>
      </w:r>
    </w:p>
    <w:p w14:paraId="3E2C6317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47E240B9" w14:textId="77777777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Nedsat</w:t>
      </w:r>
      <w:r w:rsidRPr="00AF3D27">
        <w:rPr>
          <w:spacing w:val="-11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leverfunktion</w:t>
      </w:r>
    </w:p>
    <w:p w14:paraId="4F7744E3" w14:textId="4C2BE88B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 et studie, hvor 8 patienter med let nedsat leverfunktion (Child-</w:t>
      </w:r>
      <w:proofErr w:type="spellStart"/>
      <w:r w:rsidRPr="00AF3D27">
        <w:rPr>
          <w:sz w:val="24"/>
          <w:szCs w:val="24"/>
        </w:rPr>
        <w:t>Pugh</w:t>
      </w:r>
      <w:proofErr w:type="spellEnd"/>
      <w:r w:rsidRPr="00AF3D27">
        <w:rPr>
          <w:sz w:val="24"/>
          <w:szCs w:val="24"/>
        </w:rPr>
        <w:t xml:space="preserve"> A score 5 (n = 6) og score 6 (n =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2)), 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8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moderat nedsat leverfunktion (Child-</w:t>
      </w:r>
      <w:proofErr w:type="spellStart"/>
      <w:r w:rsidRPr="00AF3D27">
        <w:rPr>
          <w:sz w:val="24"/>
          <w:szCs w:val="24"/>
        </w:rPr>
        <w:t>Pugh</w:t>
      </w:r>
      <w:proofErr w:type="spellEnd"/>
      <w:r w:rsidRPr="00AF3D27">
        <w:rPr>
          <w:sz w:val="24"/>
          <w:szCs w:val="24"/>
        </w:rPr>
        <w:t xml:space="preserve"> B score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7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(n</w:t>
      </w:r>
      <w:r w:rsidR="00CF6565">
        <w:rPr>
          <w:sz w:val="24"/>
          <w:szCs w:val="24"/>
        </w:rPr>
        <w:t> </w:t>
      </w:r>
      <w:r w:rsidRPr="00AF3D27">
        <w:rPr>
          <w:sz w:val="24"/>
          <w:szCs w:val="24"/>
        </w:rPr>
        <w:t>= 6) og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score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8 (n = 2)), blev sammenlignet med 16 raske forsøgspersoner, blev der ikke set nogen ændring i</w:t>
      </w:r>
      <w:r w:rsidR="00EC6277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farmakokinetik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og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farmakodynamik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engangsdosering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5 mg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 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nedsat leverfunktion. Ændringer i anti-faktor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>-aktivitet og INR var sammenlignelige mellem gruppen af patienter med let til moderat nedsat leverfunktion og gruppen af raske forsøgspersoner.</w:t>
      </w:r>
    </w:p>
    <w:p w14:paraId="2D9A8558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1BFA4262" w14:textId="77777777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pacing w:val="-4"/>
          <w:sz w:val="24"/>
          <w:szCs w:val="24"/>
          <w:u w:val="single"/>
        </w:rPr>
        <w:t>Køn</w:t>
      </w:r>
    </w:p>
    <w:p w14:paraId="6AD17307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Eksponering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6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var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ca.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18</w:t>
      </w:r>
      <w:r w:rsidRPr="00AF3D27">
        <w:rPr>
          <w:spacing w:val="-6"/>
          <w:sz w:val="24"/>
          <w:szCs w:val="24"/>
        </w:rPr>
        <w:t> %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højere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kvinder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end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6"/>
          <w:sz w:val="24"/>
          <w:szCs w:val="24"/>
        </w:rPr>
        <w:t xml:space="preserve"> </w:t>
      </w:r>
      <w:r w:rsidRPr="00AF3D27">
        <w:rPr>
          <w:sz w:val="24"/>
          <w:szCs w:val="24"/>
        </w:rPr>
        <w:t>mænd.</w:t>
      </w:r>
    </w:p>
    <w:p w14:paraId="0036D40D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5271979E" w14:textId="77777777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Etnisk</w:t>
      </w:r>
      <w:r w:rsidRPr="00AF3D27">
        <w:rPr>
          <w:spacing w:val="-8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oprindelse</w:t>
      </w:r>
      <w:r w:rsidRPr="00AF3D27">
        <w:rPr>
          <w:spacing w:val="-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og</w:t>
      </w:r>
      <w:r w:rsidRPr="00AF3D27">
        <w:rPr>
          <w:spacing w:val="-7"/>
          <w:sz w:val="24"/>
          <w:szCs w:val="24"/>
          <w:u w:val="single"/>
        </w:rPr>
        <w:t xml:space="preserve"> </w:t>
      </w:r>
      <w:r w:rsidRPr="00AF3D27">
        <w:rPr>
          <w:spacing w:val="-4"/>
          <w:sz w:val="24"/>
          <w:szCs w:val="24"/>
          <w:u w:val="single"/>
        </w:rPr>
        <w:t>race</w:t>
      </w:r>
    </w:p>
    <w:p w14:paraId="22914F6C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Resultater fra fase I-studier viste ingen tydelige forskelle mellem hvide/kaukasiske, asiatiske og sorte/afroamerikanske patienter, hvad angår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farmakokinetik. Fund fra en </w:t>
      </w:r>
      <w:proofErr w:type="spellStart"/>
      <w:r w:rsidRPr="00AF3D27">
        <w:rPr>
          <w:sz w:val="24"/>
          <w:szCs w:val="24"/>
        </w:rPr>
        <w:t>populationsfarmakokinetisk</w:t>
      </w:r>
      <w:proofErr w:type="spellEnd"/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analyse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som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fik</w:t>
      </w:r>
      <w:r w:rsidRPr="00AF3D27">
        <w:rPr>
          <w:spacing w:val="-4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>,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stemmer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generelt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overens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med resultater fra fase I.</w:t>
      </w:r>
    </w:p>
    <w:p w14:paraId="45A1C481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3BA09B8E" w14:textId="6A29189A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Legemsvægt</w:t>
      </w:r>
    </w:p>
    <w:p w14:paraId="6388C7F8" w14:textId="13E1B3DD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Sammenlignet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eksponering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personer 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legemsvægt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65-85</w:t>
      </w:r>
      <w:r w:rsidRPr="00AF3D27">
        <w:rPr>
          <w:spacing w:val="-3"/>
          <w:sz w:val="24"/>
          <w:szCs w:val="24"/>
        </w:rPr>
        <w:t> kg</w:t>
      </w:r>
      <w:r w:rsidRPr="00AF3D27">
        <w:rPr>
          <w:sz w:val="24"/>
          <w:szCs w:val="24"/>
        </w:rPr>
        <w:t>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sås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 ca. 30 % lavere eksponering hos personer med legemsvægt på &gt; 120 kg, og ved legemsvægt</w:t>
      </w:r>
      <w:r w:rsidR="00EC6277" w:rsidRPr="00AF3D27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&lt;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50</w:t>
      </w:r>
      <w:r w:rsidRPr="00AF3D27">
        <w:rPr>
          <w:spacing w:val="-3"/>
          <w:sz w:val="24"/>
          <w:szCs w:val="24"/>
        </w:rPr>
        <w:t> kg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sås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ca.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30</w:t>
      </w:r>
      <w:r w:rsidRPr="00AF3D27">
        <w:rPr>
          <w:spacing w:val="-3"/>
          <w:sz w:val="24"/>
          <w:szCs w:val="24"/>
        </w:rPr>
        <w:t> %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højere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eksponering.</w:t>
      </w:r>
    </w:p>
    <w:p w14:paraId="116C6112" w14:textId="4719F076" w:rsidR="00B745E1" w:rsidRDefault="00B745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2AC25F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5D49934" w14:textId="77777777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proofErr w:type="spellStart"/>
      <w:r w:rsidRPr="00AF3D27">
        <w:rPr>
          <w:sz w:val="24"/>
          <w:szCs w:val="24"/>
          <w:u w:val="single"/>
        </w:rPr>
        <w:t>Farmakokinetiske</w:t>
      </w:r>
      <w:proofErr w:type="spellEnd"/>
      <w:r w:rsidRPr="00AF3D27">
        <w:rPr>
          <w:sz w:val="24"/>
          <w:szCs w:val="24"/>
          <w:u w:val="single"/>
        </w:rPr>
        <w:t>/</w:t>
      </w:r>
      <w:proofErr w:type="spellStart"/>
      <w:r w:rsidRPr="00AF3D27">
        <w:rPr>
          <w:sz w:val="24"/>
          <w:szCs w:val="24"/>
          <w:u w:val="single"/>
        </w:rPr>
        <w:t>farmakodynamiske</w:t>
      </w:r>
      <w:proofErr w:type="spellEnd"/>
      <w:r w:rsidRPr="00AF3D27">
        <w:rPr>
          <w:spacing w:val="19"/>
          <w:sz w:val="24"/>
          <w:szCs w:val="24"/>
          <w:u w:val="single"/>
        </w:rPr>
        <w:t xml:space="preserve"> </w:t>
      </w:r>
      <w:r w:rsidRPr="00AF3D27">
        <w:rPr>
          <w:sz w:val="24"/>
          <w:szCs w:val="24"/>
          <w:u w:val="single"/>
        </w:rPr>
        <w:t>forhold</w:t>
      </w:r>
    </w:p>
    <w:p w14:paraId="16397416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48061311" w14:textId="54BDF3A9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Det </w:t>
      </w:r>
      <w:proofErr w:type="spellStart"/>
      <w:r w:rsidRPr="00AF3D27">
        <w:rPr>
          <w:sz w:val="24"/>
          <w:szCs w:val="24"/>
        </w:rPr>
        <w:t>farmakokinetiske</w:t>
      </w:r>
      <w:proofErr w:type="spellEnd"/>
      <w:r w:rsidRPr="00AF3D27">
        <w:rPr>
          <w:sz w:val="24"/>
          <w:szCs w:val="24"/>
        </w:rPr>
        <w:t>/</w:t>
      </w:r>
      <w:proofErr w:type="spellStart"/>
      <w:r w:rsidRPr="00AF3D27">
        <w:rPr>
          <w:sz w:val="24"/>
          <w:szCs w:val="24"/>
        </w:rPr>
        <w:t>farmakodynamiske</w:t>
      </w:r>
      <w:proofErr w:type="spellEnd"/>
      <w:r w:rsidRPr="00AF3D27">
        <w:rPr>
          <w:sz w:val="24"/>
          <w:szCs w:val="24"/>
        </w:rPr>
        <w:t xml:space="preserve"> forhold (PK/PD) mellem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plasmakoncentrationer og forskellige PD-endepunkter (</w:t>
      </w:r>
      <w:proofErr w:type="spellStart"/>
      <w:r w:rsidRPr="00AF3D27">
        <w:rPr>
          <w:sz w:val="24"/>
          <w:szCs w:val="24"/>
        </w:rPr>
        <w:t>anti</w:t>
      </w:r>
      <w:proofErr w:type="spellEnd"/>
      <w:r w:rsidRPr="00AF3D27">
        <w:rPr>
          <w:sz w:val="24"/>
          <w:szCs w:val="24"/>
        </w:rPr>
        <w:t xml:space="preserve">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 xml:space="preserve">-aktivitet, INR, PT, </w:t>
      </w:r>
      <w:proofErr w:type="spellStart"/>
      <w:r w:rsidRPr="00AF3D27">
        <w:rPr>
          <w:sz w:val="24"/>
          <w:szCs w:val="24"/>
        </w:rPr>
        <w:t>aPTT</w:t>
      </w:r>
      <w:proofErr w:type="spellEnd"/>
      <w:r w:rsidRPr="00AF3D27">
        <w:rPr>
          <w:sz w:val="24"/>
          <w:szCs w:val="24"/>
        </w:rPr>
        <w:t xml:space="preserve">) er blevet evalueret efter indgivelse i et bredt dosisinterval (0,5-50 mg). Forholdet mellem plasmakoncentrationen af </w:t>
      </w: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og </w:t>
      </w:r>
      <w:proofErr w:type="spellStart"/>
      <w:r w:rsidRPr="00AF3D27">
        <w:rPr>
          <w:sz w:val="24"/>
          <w:szCs w:val="24"/>
        </w:rPr>
        <w:t>anti</w:t>
      </w:r>
      <w:proofErr w:type="spellEnd"/>
      <w:r w:rsidRPr="00AF3D27">
        <w:rPr>
          <w:sz w:val="24"/>
          <w:szCs w:val="24"/>
        </w:rPr>
        <w:t xml:space="preserve">-Faktor </w:t>
      </w:r>
      <w:proofErr w:type="spellStart"/>
      <w:r w:rsidRPr="00AF3D27">
        <w:rPr>
          <w:sz w:val="24"/>
          <w:szCs w:val="24"/>
        </w:rPr>
        <w:t>Xa</w:t>
      </w:r>
      <w:proofErr w:type="spellEnd"/>
      <w:r w:rsidRPr="00AF3D27">
        <w:rPr>
          <w:sz w:val="24"/>
          <w:szCs w:val="24"/>
        </w:rPr>
        <w:t>-aktiviteten blev bedst beskrevet ved en lineær model.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Resultaterne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af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PK/PD-forholdet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patienter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overensstemmelse med resultatet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hos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raske forsøgspersoner.</w:t>
      </w:r>
    </w:p>
    <w:p w14:paraId="55D49B96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61B5B0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5.3</w:t>
      </w:r>
      <w:r w:rsidRPr="00AF3D27">
        <w:rPr>
          <w:b/>
          <w:sz w:val="24"/>
          <w:szCs w:val="24"/>
        </w:rPr>
        <w:tab/>
      </w:r>
      <w:r w:rsidR="00BD7931" w:rsidRPr="00AF3D27">
        <w:rPr>
          <w:b/>
          <w:sz w:val="24"/>
          <w:szCs w:val="24"/>
        </w:rPr>
        <w:t>Non-</w:t>
      </w:r>
      <w:r w:rsidRPr="00AF3D27">
        <w:rPr>
          <w:b/>
          <w:sz w:val="24"/>
          <w:szCs w:val="24"/>
        </w:rPr>
        <w:t>kliniske sikkerhedsdata</w:t>
      </w:r>
    </w:p>
    <w:p w14:paraId="0743E705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Non-kliniske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data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viser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speciel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risiko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mennesker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vurderet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ud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fra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konventionelle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studier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af sikkerhedsfarmakologi, toksicitet efter gentagne doser, genotoksicitet, </w:t>
      </w:r>
      <w:proofErr w:type="spellStart"/>
      <w:r w:rsidRPr="00AF3D27">
        <w:rPr>
          <w:sz w:val="24"/>
          <w:szCs w:val="24"/>
        </w:rPr>
        <w:t>karcinogent</w:t>
      </w:r>
      <w:proofErr w:type="spellEnd"/>
      <w:r w:rsidRPr="00AF3D27">
        <w:rPr>
          <w:sz w:val="24"/>
          <w:szCs w:val="24"/>
        </w:rPr>
        <w:t xml:space="preserve"> potentiale, fertilitet og </w:t>
      </w:r>
      <w:proofErr w:type="spellStart"/>
      <w:r w:rsidRPr="00AF3D27">
        <w:rPr>
          <w:sz w:val="24"/>
          <w:szCs w:val="24"/>
        </w:rPr>
        <w:t>embryoføtal</w:t>
      </w:r>
      <w:proofErr w:type="spellEnd"/>
      <w:r w:rsidRPr="00AF3D27">
        <w:rPr>
          <w:sz w:val="24"/>
          <w:szCs w:val="24"/>
        </w:rPr>
        <w:t xml:space="preserve"> udvikling samt toksicitet hos unge dyr.</w:t>
      </w:r>
    </w:p>
    <w:p w14:paraId="53025FF1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0D500E5C" w14:textId="3C438FE2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 mest betydningsfulde effekter i toksicitetsstudier efter gentagne doser var relateret til </w:t>
      </w:r>
      <w:proofErr w:type="spellStart"/>
      <w:r w:rsidRPr="00AF3D27">
        <w:rPr>
          <w:sz w:val="24"/>
          <w:szCs w:val="24"/>
        </w:rPr>
        <w:t>apixabans</w:t>
      </w:r>
      <w:proofErr w:type="spellEnd"/>
      <w:r w:rsidRPr="00AF3D27">
        <w:rPr>
          <w:sz w:val="24"/>
          <w:szCs w:val="24"/>
        </w:rPr>
        <w:t xml:space="preserve"> </w:t>
      </w:r>
      <w:proofErr w:type="spellStart"/>
      <w:r w:rsidRPr="00AF3D27">
        <w:rPr>
          <w:sz w:val="24"/>
          <w:szCs w:val="24"/>
        </w:rPr>
        <w:t>farmakodynamiske</w:t>
      </w:r>
      <w:proofErr w:type="spellEnd"/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virkning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på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blodkoagulationsparametre.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toksicitetsstudier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påvist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ringe eller ingen øget blødningstendens. Da dette imidlertid kan skyldes en lavere sensitivitet hos de</w:t>
      </w:r>
      <w:r w:rsidR="00B745E1">
        <w:rPr>
          <w:sz w:val="24"/>
          <w:szCs w:val="24"/>
        </w:rPr>
        <w:t xml:space="preserve"> </w:t>
      </w:r>
      <w:r w:rsidRPr="00AF3D27">
        <w:rPr>
          <w:sz w:val="24"/>
          <w:szCs w:val="24"/>
        </w:rPr>
        <w:t>non-kliniske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arter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sammenlignet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1"/>
          <w:sz w:val="24"/>
          <w:szCs w:val="24"/>
        </w:rPr>
        <w:t xml:space="preserve"> </w:t>
      </w:r>
      <w:r w:rsidRPr="00AF3D27">
        <w:rPr>
          <w:sz w:val="24"/>
          <w:szCs w:val="24"/>
        </w:rPr>
        <w:t>mennesker,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bør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dette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resultat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tolkes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med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forsigtighed,</w:t>
      </w:r>
      <w:r w:rsidRPr="00AF3D27">
        <w:rPr>
          <w:spacing w:val="-4"/>
          <w:sz w:val="24"/>
          <w:szCs w:val="24"/>
        </w:rPr>
        <w:t xml:space="preserve"> </w:t>
      </w:r>
      <w:r w:rsidRPr="00AF3D27">
        <w:rPr>
          <w:sz w:val="24"/>
          <w:szCs w:val="24"/>
        </w:rPr>
        <w:t>når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det ekstrapoleres til mennesker.</w:t>
      </w:r>
    </w:p>
    <w:p w14:paraId="53438F86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61E5F90B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rottemælk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blev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der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set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en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høj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mælk/</w:t>
      </w:r>
      <w:proofErr w:type="spellStart"/>
      <w:r w:rsidRPr="00AF3D27">
        <w:rPr>
          <w:sz w:val="24"/>
          <w:szCs w:val="24"/>
        </w:rPr>
        <w:t>maternel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plasma-ratio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(</w:t>
      </w:r>
      <w:proofErr w:type="spellStart"/>
      <w:r w:rsidRPr="00AF3D27">
        <w:rPr>
          <w:sz w:val="24"/>
          <w:szCs w:val="24"/>
        </w:rPr>
        <w:t>C</w:t>
      </w:r>
      <w:r w:rsidRPr="00AF3D27">
        <w:rPr>
          <w:sz w:val="24"/>
          <w:szCs w:val="24"/>
          <w:vertAlign w:val="subscript"/>
        </w:rPr>
        <w:t>max</w:t>
      </w:r>
      <w:proofErr w:type="spellEnd"/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omkring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8,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AUC</w:t>
      </w:r>
      <w:r w:rsidRPr="00AF3D27">
        <w:rPr>
          <w:spacing w:val="-3"/>
          <w:sz w:val="24"/>
          <w:szCs w:val="24"/>
        </w:rPr>
        <w:t xml:space="preserve"> </w:t>
      </w:r>
      <w:r w:rsidRPr="00AF3D27">
        <w:rPr>
          <w:sz w:val="24"/>
          <w:szCs w:val="24"/>
        </w:rPr>
        <w:t>omkring</w:t>
      </w:r>
      <w:r w:rsidRPr="00AF3D27">
        <w:rPr>
          <w:spacing w:val="-2"/>
          <w:sz w:val="24"/>
          <w:szCs w:val="24"/>
        </w:rPr>
        <w:t xml:space="preserve"> </w:t>
      </w:r>
      <w:r w:rsidRPr="00AF3D27">
        <w:rPr>
          <w:sz w:val="24"/>
          <w:szCs w:val="24"/>
        </w:rPr>
        <w:t>30), hvilket muligvis skyldes aktiv transport til modermælken.</w:t>
      </w:r>
    </w:p>
    <w:p w14:paraId="5EE1E2D3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C795F1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CFF77E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6.</w:t>
      </w:r>
      <w:r w:rsidRPr="00AF3D27">
        <w:rPr>
          <w:b/>
          <w:sz w:val="24"/>
          <w:szCs w:val="24"/>
        </w:rPr>
        <w:tab/>
        <w:t>FARMACEUTISKE OPLYSNINGER</w:t>
      </w:r>
    </w:p>
    <w:p w14:paraId="46569EC6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15F178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6.1</w:t>
      </w:r>
      <w:r w:rsidRPr="00AF3D27">
        <w:rPr>
          <w:b/>
          <w:sz w:val="24"/>
          <w:szCs w:val="24"/>
        </w:rPr>
        <w:tab/>
        <w:t>Hjælpestoffer</w:t>
      </w:r>
    </w:p>
    <w:p w14:paraId="3BF84834" w14:textId="77777777" w:rsidR="00EC6277" w:rsidRPr="00AF3D27" w:rsidRDefault="00EC6277" w:rsidP="00C35D9E">
      <w:pPr>
        <w:ind w:left="851"/>
        <w:rPr>
          <w:sz w:val="24"/>
          <w:szCs w:val="24"/>
        </w:rPr>
      </w:pPr>
    </w:p>
    <w:p w14:paraId="2A202B8F" w14:textId="352733BA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Tabletkerne</w:t>
      </w:r>
    </w:p>
    <w:p w14:paraId="7002576A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Lactosemonohydrat</w:t>
      </w:r>
      <w:proofErr w:type="spellEnd"/>
    </w:p>
    <w:p w14:paraId="24E07FF6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Mikrokrystallinsk</w:t>
      </w:r>
      <w:r w:rsidRPr="00AF3D27">
        <w:rPr>
          <w:spacing w:val="-14"/>
          <w:sz w:val="24"/>
          <w:szCs w:val="24"/>
        </w:rPr>
        <w:t xml:space="preserve"> </w:t>
      </w:r>
      <w:r w:rsidRPr="00AF3D27">
        <w:rPr>
          <w:sz w:val="24"/>
          <w:szCs w:val="24"/>
        </w:rPr>
        <w:t>cellulose</w:t>
      </w:r>
      <w:r w:rsidRPr="00AF3D27">
        <w:rPr>
          <w:spacing w:val="-1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(E460) </w:t>
      </w:r>
    </w:p>
    <w:p w14:paraId="5399BCFC" w14:textId="77777777" w:rsidR="005123C9" w:rsidRPr="00CF6565" w:rsidRDefault="005123C9" w:rsidP="00C35D9E">
      <w:pPr>
        <w:ind w:left="851"/>
        <w:rPr>
          <w:sz w:val="24"/>
          <w:szCs w:val="24"/>
          <w:lang w:val="en-US"/>
        </w:rPr>
      </w:pPr>
      <w:proofErr w:type="spellStart"/>
      <w:r w:rsidRPr="00CF6565">
        <w:rPr>
          <w:sz w:val="24"/>
          <w:szCs w:val="24"/>
          <w:lang w:val="en-US"/>
        </w:rPr>
        <w:t>Croscarmellosenatrium</w:t>
      </w:r>
      <w:proofErr w:type="spellEnd"/>
      <w:r w:rsidRPr="00CF6565">
        <w:rPr>
          <w:sz w:val="24"/>
          <w:szCs w:val="24"/>
          <w:lang w:val="en-US"/>
        </w:rPr>
        <w:t xml:space="preserve"> (E468)</w:t>
      </w:r>
    </w:p>
    <w:p w14:paraId="4BF3E75D" w14:textId="77777777" w:rsidR="005123C9" w:rsidRPr="00CF6565" w:rsidRDefault="005123C9" w:rsidP="00C35D9E">
      <w:pPr>
        <w:ind w:left="851"/>
        <w:rPr>
          <w:sz w:val="24"/>
          <w:szCs w:val="24"/>
          <w:lang w:val="en-US"/>
        </w:rPr>
      </w:pPr>
      <w:proofErr w:type="spellStart"/>
      <w:r w:rsidRPr="00CF6565">
        <w:rPr>
          <w:sz w:val="24"/>
          <w:szCs w:val="24"/>
          <w:lang w:val="en-US"/>
        </w:rPr>
        <w:t>Natriumlaurilsulfat</w:t>
      </w:r>
      <w:proofErr w:type="spellEnd"/>
      <w:r w:rsidRPr="00CF6565">
        <w:rPr>
          <w:sz w:val="24"/>
          <w:szCs w:val="24"/>
          <w:lang w:val="en-US"/>
        </w:rPr>
        <w:t xml:space="preserve"> (E487)</w:t>
      </w:r>
    </w:p>
    <w:p w14:paraId="66FFB020" w14:textId="77777777" w:rsidR="005123C9" w:rsidRPr="00CF6565" w:rsidRDefault="005123C9" w:rsidP="00C35D9E">
      <w:pPr>
        <w:ind w:left="851"/>
        <w:rPr>
          <w:sz w:val="24"/>
          <w:szCs w:val="24"/>
          <w:lang w:val="en-US"/>
        </w:rPr>
      </w:pPr>
      <w:proofErr w:type="spellStart"/>
      <w:r w:rsidRPr="00CF6565">
        <w:rPr>
          <w:sz w:val="24"/>
          <w:szCs w:val="24"/>
          <w:lang w:val="en-US"/>
        </w:rPr>
        <w:t>Magnesiumstearat</w:t>
      </w:r>
      <w:proofErr w:type="spellEnd"/>
      <w:r w:rsidRPr="00CF6565">
        <w:rPr>
          <w:sz w:val="24"/>
          <w:szCs w:val="24"/>
          <w:lang w:val="en-US"/>
        </w:rPr>
        <w:t xml:space="preserve"> (E470b)</w:t>
      </w:r>
    </w:p>
    <w:p w14:paraId="7A14B78E" w14:textId="77777777" w:rsidR="005123C9" w:rsidRPr="00CF6565" w:rsidRDefault="005123C9" w:rsidP="00C35D9E">
      <w:pPr>
        <w:ind w:left="851"/>
        <w:rPr>
          <w:sz w:val="24"/>
          <w:szCs w:val="24"/>
          <w:lang w:val="en-US"/>
        </w:rPr>
      </w:pPr>
    </w:p>
    <w:p w14:paraId="07D2AD10" w14:textId="77777777" w:rsidR="005123C9" w:rsidRPr="00AF3D27" w:rsidRDefault="005123C9" w:rsidP="00C35D9E">
      <w:pPr>
        <w:ind w:left="851"/>
        <w:rPr>
          <w:sz w:val="24"/>
          <w:szCs w:val="24"/>
          <w:u w:val="single"/>
        </w:rPr>
      </w:pPr>
      <w:r w:rsidRPr="00AF3D27">
        <w:rPr>
          <w:sz w:val="24"/>
          <w:szCs w:val="24"/>
          <w:u w:val="single"/>
        </w:rPr>
        <w:t>Filmovertræk</w:t>
      </w:r>
    </w:p>
    <w:p w14:paraId="3845F6A3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Hypromellose</w:t>
      </w:r>
      <w:proofErr w:type="spellEnd"/>
      <w:r w:rsidRPr="00AF3D27">
        <w:rPr>
          <w:spacing w:val="-14"/>
          <w:sz w:val="24"/>
          <w:szCs w:val="24"/>
        </w:rPr>
        <w:t xml:space="preserve"> </w:t>
      </w:r>
      <w:r w:rsidRPr="00AF3D27">
        <w:rPr>
          <w:sz w:val="24"/>
          <w:szCs w:val="24"/>
        </w:rPr>
        <w:t xml:space="preserve">(E464) </w:t>
      </w:r>
    </w:p>
    <w:p w14:paraId="6F138B0D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Titandioxid (E171) </w:t>
      </w:r>
    </w:p>
    <w:p w14:paraId="5BCA68A2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Macrogol</w:t>
      </w:r>
      <w:proofErr w:type="spellEnd"/>
      <w:r w:rsidRPr="00AF3D27">
        <w:rPr>
          <w:sz w:val="24"/>
          <w:szCs w:val="24"/>
        </w:rPr>
        <w:t xml:space="preserve"> 400 (E1521)</w:t>
      </w:r>
    </w:p>
    <w:p w14:paraId="7F1CF2E1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Rød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jernoxid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(E172)</w:t>
      </w:r>
    </w:p>
    <w:p w14:paraId="37FD8B3E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D38DDC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6.2</w:t>
      </w:r>
      <w:r w:rsidRPr="00AF3D27">
        <w:rPr>
          <w:b/>
          <w:sz w:val="24"/>
          <w:szCs w:val="24"/>
        </w:rPr>
        <w:tab/>
        <w:t>Uforligeligheder</w:t>
      </w:r>
    </w:p>
    <w:p w14:paraId="7F9B08B3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Ikke</w:t>
      </w:r>
      <w:r w:rsidRPr="00AF3D27">
        <w:rPr>
          <w:spacing w:val="-5"/>
          <w:sz w:val="24"/>
          <w:szCs w:val="24"/>
        </w:rPr>
        <w:t xml:space="preserve"> </w:t>
      </w:r>
      <w:r w:rsidRPr="00AF3D27">
        <w:rPr>
          <w:sz w:val="24"/>
          <w:szCs w:val="24"/>
        </w:rPr>
        <w:t>relevant</w:t>
      </w:r>
    </w:p>
    <w:p w14:paraId="020DC347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092A38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6.3</w:t>
      </w:r>
      <w:r w:rsidRPr="00AF3D27">
        <w:rPr>
          <w:b/>
          <w:sz w:val="24"/>
          <w:szCs w:val="24"/>
        </w:rPr>
        <w:tab/>
        <w:t>Opbevaringstid</w:t>
      </w:r>
    </w:p>
    <w:p w14:paraId="5DC47F9B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2 år</w:t>
      </w:r>
    </w:p>
    <w:p w14:paraId="0CD392F6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B9984C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6.4</w:t>
      </w:r>
      <w:r w:rsidRPr="00AF3D27">
        <w:rPr>
          <w:b/>
          <w:sz w:val="24"/>
          <w:szCs w:val="24"/>
        </w:rPr>
        <w:tab/>
        <w:t>Særlige opbevaringsforhold</w:t>
      </w:r>
    </w:p>
    <w:p w14:paraId="54D25E1C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Dette</w:t>
      </w:r>
      <w:r w:rsidRPr="00AF3D27">
        <w:rPr>
          <w:spacing w:val="-12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lægemiddel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kræver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ingen</w:t>
      </w:r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særlige</w:t>
      </w:r>
      <w:r w:rsidRPr="00AF3D27">
        <w:rPr>
          <w:spacing w:val="-11"/>
          <w:sz w:val="24"/>
          <w:szCs w:val="24"/>
        </w:rPr>
        <w:t xml:space="preserve"> </w:t>
      </w:r>
      <w:r w:rsidRPr="00AF3D27">
        <w:rPr>
          <w:sz w:val="24"/>
          <w:szCs w:val="24"/>
        </w:rPr>
        <w:t>forholdsregler</w:t>
      </w:r>
      <w:r w:rsidRPr="00AF3D27">
        <w:rPr>
          <w:spacing w:val="-10"/>
          <w:sz w:val="24"/>
          <w:szCs w:val="24"/>
        </w:rPr>
        <w:t xml:space="preserve"> </w:t>
      </w:r>
      <w:r w:rsidRPr="00AF3D27">
        <w:rPr>
          <w:sz w:val="24"/>
          <w:szCs w:val="24"/>
        </w:rPr>
        <w:t>vedrørende</w:t>
      </w:r>
      <w:r w:rsidRPr="00AF3D27">
        <w:rPr>
          <w:spacing w:val="-12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opbevaringen.</w:t>
      </w:r>
    </w:p>
    <w:p w14:paraId="4BAE882F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AB5AEE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lastRenderedPageBreak/>
        <w:t>6.5</w:t>
      </w:r>
      <w:r w:rsidRPr="00AF3D27">
        <w:rPr>
          <w:b/>
          <w:sz w:val="24"/>
          <w:szCs w:val="24"/>
        </w:rPr>
        <w:tab/>
        <w:t>Emballagetype og pakningsstørrelser</w:t>
      </w:r>
    </w:p>
    <w:p w14:paraId="109BF7F0" w14:textId="120248B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 xml:space="preserve"> er pakket i æsker der indeholder blisterkort af </w:t>
      </w:r>
      <w:proofErr w:type="spellStart"/>
      <w:r w:rsidRPr="00AF3D27">
        <w:rPr>
          <w:sz w:val="24"/>
          <w:szCs w:val="24"/>
        </w:rPr>
        <w:t>Alu</w:t>
      </w:r>
      <w:proofErr w:type="spellEnd"/>
      <w:r w:rsidRPr="00AF3D27">
        <w:rPr>
          <w:sz w:val="24"/>
          <w:szCs w:val="24"/>
        </w:rPr>
        <w:t>-PVC/PVDC.</w:t>
      </w:r>
    </w:p>
    <w:p w14:paraId="4A837C5E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Pakningsstørrelse: 14 tabletter.</w:t>
      </w:r>
    </w:p>
    <w:p w14:paraId="1F220C29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393916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6.6</w:t>
      </w:r>
      <w:r w:rsidRPr="00AF3D27">
        <w:rPr>
          <w:b/>
          <w:sz w:val="24"/>
          <w:szCs w:val="24"/>
        </w:rPr>
        <w:tab/>
        <w:t xml:space="preserve">Regler for </w:t>
      </w:r>
      <w:r w:rsidR="00BD7931" w:rsidRPr="00AF3D27">
        <w:rPr>
          <w:b/>
          <w:sz w:val="24"/>
          <w:szCs w:val="24"/>
        </w:rPr>
        <w:t>bortskaffelse</w:t>
      </w:r>
      <w:r w:rsidRPr="00AF3D27">
        <w:rPr>
          <w:b/>
          <w:sz w:val="24"/>
          <w:szCs w:val="24"/>
        </w:rPr>
        <w:t xml:space="preserve"> og anden håndtering</w:t>
      </w:r>
    </w:p>
    <w:p w14:paraId="628AFA01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Ikke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anvendt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lægemiddel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samt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affald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heraf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skal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bortskaffes</w:t>
      </w:r>
      <w:r w:rsidRPr="00AF3D27">
        <w:rPr>
          <w:spacing w:val="-8"/>
          <w:sz w:val="24"/>
          <w:szCs w:val="24"/>
        </w:rPr>
        <w:t xml:space="preserve"> </w:t>
      </w:r>
      <w:r w:rsidRPr="00AF3D27">
        <w:rPr>
          <w:sz w:val="24"/>
          <w:szCs w:val="24"/>
        </w:rPr>
        <w:t>i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henhold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til</w:t>
      </w:r>
      <w:r w:rsidRPr="00AF3D27">
        <w:rPr>
          <w:spacing w:val="-7"/>
          <w:sz w:val="24"/>
          <w:szCs w:val="24"/>
        </w:rPr>
        <w:t xml:space="preserve"> </w:t>
      </w:r>
      <w:r w:rsidRPr="00AF3D27">
        <w:rPr>
          <w:sz w:val="24"/>
          <w:szCs w:val="24"/>
        </w:rPr>
        <w:t>lokale</w:t>
      </w:r>
      <w:r w:rsidRPr="00AF3D27">
        <w:rPr>
          <w:spacing w:val="-9"/>
          <w:sz w:val="24"/>
          <w:szCs w:val="24"/>
        </w:rPr>
        <w:t xml:space="preserve"> </w:t>
      </w:r>
      <w:r w:rsidRPr="00AF3D27">
        <w:rPr>
          <w:spacing w:val="-2"/>
          <w:sz w:val="24"/>
          <w:szCs w:val="24"/>
        </w:rPr>
        <w:t>retningslinjer.</w:t>
      </w:r>
    </w:p>
    <w:p w14:paraId="08A5EBD5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6054FA55" w14:textId="7A149F5E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Apixaban</w:t>
      </w:r>
      <w:proofErr w:type="spellEnd"/>
      <w:r w:rsidRPr="00AF3D27">
        <w:rPr>
          <w:sz w:val="24"/>
          <w:szCs w:val="24"/>
        </w:rPr>
        <w:t xml:space="preserve"> </w:t>
      </w:r>
      <w:r w:rsidR="00FA5560">
        <w:rPr>
          <w:sz w:val="24"/>
          <w:szCs w:val="24"/>
        </w:rPr>
        <w:t>"</w:t>
      </w:r>
      <w:proofErr w:type="spellStart"/>
      <w:r w:rsidR="00FA5560">
        <w:rPr>
          <w:sz w:val="24"/>
          <w:szCs w:val="24"/>
        </w:rPr>
        <w:t>Cipla</w:t>
      </w:r>
      <w:proofErr w:type="spellEnd"/>
      <w:r w:rsidR="00FA5560">
        <w:rPr>
          <w:sz w:val="24"/>
          <w:szCs w:val="24"/>
        </w:rPr>
        <w:t>"</w:t>
      </w:r>
      <w:r w:rsidRPr="00AF3D27">
        <w:rPr>
          <w:sz w:val="24"/>
          <w:szCs w:val="24"/>
        </w:rPr>
        <w:t xml:space="preserve"> tabletter (5 mg) kan indgives via </w:t>
      </w:r>
      <w:proofErr w:type="spellStart"/>
      <w:r w:rsidRPr="00AF3D27">
        <w:rPr>
          <w:sz w:val="24"/>
          <w:szCs w:val="24"/>
        </w:rPr>
        <w:t>nasogastrisk</w:t>
      </w:r>
      <w:proofErr w:type="spellEnd"/>
      <w:r w:rsidRPr="00AF3D27">
        <w:rPr>
          <w:sz w:val="24"/>
          <w:szCs w:val="24"/>
        </w:rPr>
        <w:t xml:space="preserve"> sonde af PVC eller </w:t>
      </w:r>
      <w:proofErr w:type="spellStart"/>
      <w:r w:rsidRPr="00AF3D27">
        <w:rPr>
          <w:sz w:val="24"/>
          <w:szCs w:val="24"/>
        </w:rPr>
        <w:t>silicone</w:t>
      </w:r>
      <w:proofErr w:type="spellEnd"/>
      <w:r w:rsidRPr="00AF3D27">
        <w:rPr>
          <w:sz w:val="24"/>
          <w:szCs w:val="24"/>
        </w:rPr>
        <w:t xml:space="preserve"> eller </w:t>
      </w:r>
      <w:proofErr w:type="spellStart"/>
      <w:r w:rsidRPr="00AF3D27">
        <w:rPr>
          <w:sz w:val="24"/>
          <w:szCs w:val="24"/>
        </w:rPr>
        <w:t>polyurethan</w:t>
      </w:r>
      <w:proofErr w:type="spellEnd"/>
      <w:r w:rsidRPr="00AF3D27">
        <w:rPr>
          <w:sz w:val="24"/>
          <w:szCs w:val="24"/>
        </w:rPr>
        <w:t xml:space="preserve"> (French-størrelse 8 eller derover) ved at følge nedenstående trin (se pkt. 4.2):</w:t>
      </w:r>
    </w:p>
    <w:p w14:paraId="3714724F" w14:textId="77777777" w:rsidR="005123C9" w:rsidRPr="00AF3D27" w:rsidRDefault="005123C9" w:rsidP="00C35D9E">
      <w:pPr>
        <w:ind w:left="851"/>
        <w:rPr>
          <w:sz w:val="24"/>
          <w:szCs w:val="24"/>
        </w:rPr>
      </w:pPr>
    </w:p>
    <w:p w14:paraId="26721BF7" w14:textId="01AE8C4A" w:rsidR="005123C9" w:rsidRPr="00AF3D27" w:rsidRDefault="005123C9" w:rsidP="00EC6277">
      <w:pPr>
        <w:pStyle w:val="Listeafsnit"/>
        <w:numPr>
          <w:ilvl w:val="0"/>
          <w:numId w:val="18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 xml:space="preserve">Knus en tablet ved hjælp af en morter og pistil. Overfør hele mængden af pulver til en passende beholder, og udrør det i 60 ml drikkevand uden brus eller 5 % </w:t>
      </w:r>
      <w:proofErr w:type="spellStart"/>
      <w:r w:rsidRPr="00AF3D27">
        <w:rPr>
          <w:sz w:val="24"/>
          <w:szCs w:val="24"/>
          <w:lang w:val="da-DK"/>
        </w:rPr>
        <w:t>glucoseopløsning</w:t>
      </w:r>
      <w:proofErr w:type="spellEnd"/>
      <w:r w:rsidRPr="00AF3D27">
        <w:rPr>
          <w:sz w:val="24"/>
          <w:szCs w:val="24"/>
          <w:lang w:val="da-DK"/>
        </w:rPr>
        <w:t>.</w:t>
      </w:r>
    </w:p>
    <w:p w14:paraId="02A78F5A" w14:textId="6D04CBD7" w:rsidR="005123C9" w:rsidRPr="00AF3D27" w:rsidRDefault="005123C9" w:rsidP="00EC6277">
      <w:pPr>
        <w:pStyle w:val="Listeafsnit"/>
        <w:numPr>
          <w:ilvl w:val="0"/>
          <w:numId w:val="18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>Omrør forsigtigt indholdet med håndtaget på en teske af rustfrit stål, indtil der opnås en ensartet suspension, og indgiv den straks.</w:t>
      </w:r>
    </w:p>
    <w:p w14:paraId="71332125" w14:textId="523B465B" w:rsidR="005123C9" w:rsidRPr="00AF3D27" w:rsidRDefault="005123C9" w:rsidP="00EC6277">
      <w:pPr>
        <w:pStyle w:val="Listeafsnit"/>
        <w:numPr>
          <w:ilvl w:val="0"/>
          <w:numId w:val="18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 xml:space="preserve">Træk al suspensionen i beholderen op i en sprøjte, der er kompatibel med den </w:t>
      </w:r>
      <w:proofErr w:type="spellStart"/>
      <w:r w:rsidRPr="00AF3D27">
        <w:rPr>
          <w:sz w:val="24"/>
          <w:szCs w:val="24"/>
          <w:lang w:val="da-DK"/>
        </w:rPr>
        <w:t>nasogastriske</w:t>
      </w:r>
      <w:proofErr w:type="spellEnd"/>
      <w:r w:rsidRPr="00AF3D27">
        <w:rPr>
          <w:sz w:val="24"/>
          <w:szCs w:val="24"/>
          <w:lang w:val="da-DK"/>
        </w:rPr>
        <w:t xml:space="preserve"> sonde, og indgiv den til patienten via den </w:t>
      </w:r>
      <w:proofErr w:type="spellStart"/>
      <w:r w:rsidRPr="00AF3D27">
        <w:rPr>
          <w:sz w:val="24"/>
          <w:szCs w:val="24"/>
          <w:lang w:val="da-DK"/>
        </w:rPr>
        <w:t>nasogastriske</w:t>
      </w:r>
      <w:proofErr w:type="spellEnd"/>
      <w:r w:rsidRPr="00AF3D27">
        <w:rPr>
          <w:sz w:val="24"/>
          <w:szCs w:val="24"/>
          <w:lang w:val="da-DK"/>
        </w:rPr>
        <w:t xml:space="preserve"> sonde.</w:t>
      </w:r>
    </w:p>
    <w:p w14:paraId="518B8426" w14:textId="74B4F82F" w:rsidR="005123C9" w:rsidRPr="00AF3D27" w:rsidRDefault="005123C9" w:rsidP="00EC6277">
      <w:pPr>
        <w:pStyle w:val="Listeafsnit"/>
        <w:numPr>
          <w:ilvl w:val="0"/>
          <w:numId w:val="18"/>
        </w:numPr>
        <w:ind w:left="1276" w:hanging="425"/>
        <w:rPr>
          <w:sz w:val="24"/>
          <w:szCs w:val="24"/>
          <w:lang w:val="da-DK"/>
        </w:rPr>
      </w:pPr>
      <w:r w:rsidRPr="00AF3D27">
        <w:rPr>
          <w:sz w:val="24"/>
          <w:szCs w:val="24"/>
          <w:lang w:val="da-DK"/>
        </w:rPr>
        <w:t xml:space="preserve">Tilføj cirka 5 ml drikkevand uden brus for at tømme beholderen, og omrør med håndtaget på en teske af rustfrit stål for at genopslæmme resterende partikler. Træk suspensionen og i en sprøjte, og gennemskyl den </w:t>
      </w:r>
      <w:proofErr w:type="spellStart"/>
      <w:r w:rsidRPr="00AF3D27">
        <w:rPr>
          <w:sz w:val="24"/>
          <w:szCs w:val="24"/>
          <w:lang w:val="da-DK"/>
        </w:rPr>
        <w:t>nasogastriske</w:t>
      </w:r>
      <w:proofErr w:type="spellEnd"/>
      <w:r w:rsidRPr="00AF3D27">
        <w:rPr>
          <w:sz w:val="24"/>
          <w:szCs w:val="24"/>
          <w:lang w:val="da-DK"/>
        </w:rPr>
        <w:t xml:space="preserve"> sonde for at sikre, at alt tabletpulveret bliver indgivet til patienten.</w:t>
      </w:r>
    </w:p>
    <w:p w14:paraId="079DDDA7" w14:textId="77777777" w:rsidR="009260DE" w:rsidRPr="00AF3D27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E4D161A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7.</w:t>
      </w:r>
      <w:r w:rsidRPr="00AF3D27">
        <w:rPr>
          <w:b/>
          <w:sz w:val="24"/>
          <w:szCs w:val="24"/>
        </w:rPr>
        <w:tab/>
        <w:t>INDEHAVER AF MARKEDSFØRINGSTILLADELSEN</w:t>
      </w:r>
    </w:p>
    <w:p w14:paraId="6DEB803F" w14:textId="77777777" w:rsidR="005123C9" w:rsidRPr="00AF3D27" w:rsidRDefault="005123C9" w:rsidP="00C35D9E">
      <w:pPr>
        <w:ind w:left="851"/>
        <w:rPr>
          <w:sz w:val="24"/>
          <w:szCs w:val="24"/>
        </w:rPr>
      </w:pPr>
      <w:proofErr w:type="spellStart"/>
      <w:r w:rsidRPr="00AF3D27">
        <w:rPr>
          <w:sz w:val="24"/>
          <w:szCs w:val="24"/>
        </w:rPr>
        <w:t>Cipla</w:t>
      </w:r>
      <w:proofErr w:type="spellEnd"/>
      <w:r w:rsidRPr="00AF3D27">
        <w:rPr>
          <w:sz w:val="24"/>
          <w:szCs w:val="24"/>
        </w:rPr>
        <w:t xml:space="preserve"> Europe NV</w:t>
      </w:r>
    </w:p>
    <w:p w14:paraId="7EA3F5E2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 xml:space="preserve">De </w:t>
      </w:r>
      <w:proofErr w:type="spellStart"/>
      <w:r w:rsidRPr="00AF3D27">
        <w:rPr>
          <w:sz w:val="24"/>
          <w:szCs w:val="24"/>
        </w:rPr>
        <w:t>Keyserlei</w:t>
      </w:r>
      <w:proofErr w:type="spellEnd"/>
      <w:r w:rsidRPr="00AF3D27">
        <w:rPr>
          <w:sz w:val="24"/>
          <w:szCs w:val="24"/>
        </w:rPr>
        <w:t xml:space="preserve"> 58-60, Box-19, </w:t>
      </w:r>
    </w:p>
    <w:p w14:paraId="731CC8D3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2018 Antwerpen,</w:t>
      </w:r>
    </w:p>
    <w:p w14:paraId="32512BE2" w14:textId="77777777" w:rsidR="005123C9" w:rsidRPr="00AF3D27" w:rsidRDefault="005123C9" w:rsidP="00C35D9E">
      <w:pPr>
        <w:ind w:left="851"/>
        <w:rPr>
          <w:sz w:val="24"/>
          <w:szCs w:val="24"/>
        </w:rPr>
      </w:pPr>
      <w:r w:rsidRPr="00AF3D27">
        <w:rPr>
          <w:sz w:val="24"/>
          <w:szCs w:val="24"/>
        </w:rPr>
        <w:t>Belgien</w:t>
      </w:r>
    </w:p>
    <w:p w14:paraId="5AB9FD5E" w14:textId="77777777" w:rsidR="00641C65" w:rsidRPr="00AF3D27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39EE58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8.</w:t>
      </w:r>
      <w:r w:rsidRPr="00AF3D27">
        <w:rPr>
          <w:b/>
          <w:sz w:val="24"/>
          <w:szCs w:val="24"/>
        </w:rPr>
        <w:tab/>
        <w:t>MARKEDSFØRINGSTILLADELSESNUMMER (</w:t>
      </w:r>
      <w:r w:rsidR="00BF6243" w:rsidRPr="00AF3D27">
        <w:rPr>
          <w:b/>
          <w:sz w:val="24"/>
          <w:szCs w:val="24"/>
        </w:rPr>
        <w:t>-</w:t>
      </w:r>
      <w:r w:rsidRPr="00AF3D27">
        <w:rPr>
          <w:b/>
          <w:sz w:val="24"/>
          <w:szCs w:val="24"/>
        </w:rPr>
        <w:t>NUMRE)</w:t>
      </w:r>
    </w:p>
    <w:p w14:paraId="45796EB9" w14:textId="2CEC8F57" w:rsidR="009260DE" w:rsidRPr="00AF3D27" w:rsidRDefault="005123C9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D27">
        <w:rPr>
          <w:sz w:val="24"/>
          <w:szCs w:val="24"/>
        </w:rPr>
        <w:t>69149</w:t>
      </w:r>
    </w:p>
    <w:p w14:paraId="5E99975B" w14:textId="77777777" w:rsidR="009260DE" w:rsidRPr="00AF3D27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5506A54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9.</w:t>
      </w:r>
      <w:r w:rsidRPr="00AF3D27">
        <w:rPr>
          <w:b/>
          <w:sz w:val="24"/>
          <w:szCs w:val="24"/>
        </w:rPr>
        <w:tab/>
        <w:t>DATO FOR FØRSTE MARKEDSFØRINGSTILLADELSE</w:t>
      </w:r>
    </w:p>
    <w:p w14:paraId="390C046A" w14:textId="2DE43CAD" w:rsidR="009260DE" w:rsidRPr="00AF3D27" w:rsidRDefault="00CF656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oktober 2024</w:t>
      </w:r>
    </w:p>
    <w:p w14:paraId="1D121F91" w14:textId="77777777" w:rsidR="009260DE" w:rsidRPr="00AF3D2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51B4F9" w14:textId="77777777" w:rsidR="009260DE" w:rsidRPr="00AF3D2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D27">
        <w:rPr>
          <w:b/>
          <w:sz w:val="24"/>
          <w:szCs w:val="24"/>
        </w:rPr>
        <w:t>10.</w:t>
      </w:r>
      <w:r w:rsidRPr="00AF3D27">
        <w:rPr>
          <w:b/>
          <w:sz w:val="24"/>
          <w:szCs w:val="24"/>
        </w:rPr>
        <w:tab/>
        <w:t>DATO FOR ÆNDRING AF TEKSTEN</w:t>
      </w:r>
    </w:p>
    <w:p w14:paraId="6898903E" w14:textId="7091B217" w:rsidR="009260DE" w:rsidRPr="00AF3D27" w:rsidRDefault="005123C9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D27">
        <w:rPr>
          <w:sz w:val="24"/>
          <w:szCs w:val="24"/>
        </w:rPr>
        <w:t>-</w:t>
      </w:r>
    </w:p>
    <w:sectPr w:rsidR="009260DE" w:rsidRPr="00AF3D2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042DD" w14:textId="77777777" w:rsidR="00FB4381" w:rsidRDefault="00FB4381">
      <w:r>
        <w:separator/>
      </w:r>
    </w:p>
  </w:endnote>
  <w:endnote w:type="continuationSeparator" w:id="0">
    <w:p w14:paraId="1C67A98E" w14:textId="77777777" w:rsidR="00FB4381" w:rsidRDefault="00FB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1BDD" w14:textId="77777777" w:rsidR="00FB4381" w:rsidRDefault="00FB4381">
    <w:pPr>
      <w:pStyle w:val="Sidefod"/>
      <w:pBdr>
        <w:bottom w:val="single" w:sz="6" w:space="1" w:color="auto"/>
      </w:pBdr>
    </w:pPr>
  </w:p>
  <w:p w14:paraId="3AE9D1FD" w14:textId="77777777" w:rsidR="00FB4381" w:rsidRDefault="00FB438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729B58C" w14:textId="5A463458" w:rsidR="00FB4381" w:rsidRPr="00B373D7" w:rsidRDefault="00FB438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266A0">
      <w:rPr>
        <w:i/>
        <w:noProof/>
        <w:sz w:val="18"/>
        <w:szCs w:val="18"/>
      </w:rPr>
      <w:t>Apixaban Cipla, filmovertrukne tabletter 5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B3659" w14:textId="77777777" w:rsidR="00FB4381" w:rsidRDefault="00FB4381">
      <w:r>
        <w:separator/>
      </w:r>
    </w:p>
  </w:footnote>
  <w:footnote w:type="continuationSeparator" w:id="0">
    <w:p w14:paraId="3B27FF66" w14:textId="77777777" w:rsidR="00FB4381" w:rsidRDefault="00FB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439D"/>
    <w:multiLevelType w:val="hybridMultilevel"/>
    <w:tmpl w:val="4D96D01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EA2089"/>
    <w:multiLevelType w:val="hybridMultilevel"/>
    <w:tmpl w:val="AA10A8DC"/>
    <w:lvl w:ilvl="0" w:tplc="040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206E6105"/>
    <w:multiLevelType w:val="hybridMultilevel"/>
    <w:tmpl w:val="8716CECE"/>
    <w:lvl w:ilvl="0" w:tplc="6EC2726C">
      <w:numFmt w:val="bullet"/>
      <w:lvlText w:val=""/>
      <w:lvlJc w:val="left"/>
      <w:pPr>
        <w:ind w:left="806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eastAsia="en-US" w:bidi="ar-SA"/>
      </w:rPr>
    </w:lvl>
    <w:lvl w:ilvl="1" w:tplc="2D82507A">
      <w:numFmt w:val="bullet"/>
      <w:lvlText w:val="•"/>
      <w:lvlJc w:val="left"/>
      <w:pPr>
        <w:ind w:left="1750" w:hanging="568"/>
      </w:pPr>
      <w:rPr>
        <w:lang w:eastAsia="en-US" w:bidi="ar-SA"/>
      </w:rPr>
    </w:lvl>
    <w:lvl w:ilvl="2" w:tplc="E5A81F40">
      <w:numFmt w:val="bullet"/>
      <w:lvlText w:val="•"/>
      <w:lvlJc w:val="left"/>
      <w:pPr>
        <w:ind w:left="2701" w:hanging="568"/>
      </w:pPr>
      <w:rPr>
        <w:lang w:eastAsia="en-US" w:bidi="ar-SA"/>
      </w:rPr>
    </w:lvl>
    <w:lvl w:ilvl="3" w:tplc="5E927152">
      <w:numFmt w:val="bullet"/>
      <w:lvlText w:val="•"/>
      <w:lvlJc w:val="left"/>
      <w:pPr>
        <w:ind w:left="3652" w:hanging="568"/>
      </w:pPr>
      <w:rPr>
        <w:lang w:eastAsia="en-US" w:bidi="ar-SA"/>
      </w:rPr>
    </w:lvl>
    <w:lvl w:ilvl="4" w:tplc="EE9C88CE">
      <w:numFmt w:val="bullet"/>
      <w:lvlText w:val="•"/>
      <w:lvlJc w:val="left"/>
      <w:pPr>
        <w:ind w:left="4603" w:hanging="568"/>
      </w:pPr>
      <w:rPr>
        <w:lang w:eastAsia="en-US" w:bidi="ar-SA"/>
      </w:rPr>
    </w:lvl>
    <w:lvl w:ilvl="5" w:tplc="E272C972">
      <w:numFmt w:val="bullet"/>
      <w:lvlText w:val="•"/>
      <w:lvlJc w:val="left"/>
      <w:pPr>
        <w:ind w:left="5553" w:hanging="568"/>
      </w:pPr>
      <w:rPr>
        <w:lang w:eastAsia="en-US" w:bidi="ar-SA"/>
      </w:rPr>
    </w:lvl>
    <w:lvl w:ilvl="6" w:tplc="C42C6FD4">
      <w:numFmt w:val="bullet"/>
      <w:lvlText w:val="•"/>
      <w:lvlJc w:val="left"/>
      <w:pPr>
        <w:ind w:left="6504" w:hanging="568"/>
      </w:pPr>
      <w:rPr>
        <w:lang w:eastAsia="en-US" w:bidi="ar-SA"/>
      </w:rPr>
    </w:lvl>
    <w:lvl w:ilvl="7" w:tplc="9B8E14C6">
      <w:numFmt w:val="bullet"/>
      <w:lvlText w:val="•"/>
      <w:lvlJc w:val="left"/>
      <w:pPr>
        <w:ind w:left="7455" w:hanging="568"/>
      </w:pPr>
      <w:rPr>
        <w:lang w:eastAsia="en-US" w:bidi="ar-SA"/>
      </w:rPr>
    </w:lvl>
    <w:lvl w:ilvl="8" w:tplc="33825900">
      <w:numFmt w:val="bullet"/>
      <w:lvlText w:val="•"/>
      <w:lvlJc w:val="left"/>
      <w:pPr>
        <w:ind w:left="8406" w:hanging="568"/>
      </w:pPr>
      <w:rPr>
        <w:lang w:eastAsia="en-US" w:bidi="ar-SA"/>
      </w:rPr>
    </w:lvl>
  </w:abstractNum>
  <w:abstractNum w:abstractNumId="4" w15:restartNumberingAfterBreak="0">
    <w:nsid w:val="27A22AB2"/>
    <w:multiLevelType w:val="hybridMultilevel"/>
    <w:tmpl w:val="6E6A53A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4DE6F1E"/>
    <w:multiLevelType w:val="multilevel"/>
    <w:tmpl w:val="29528C42"/>
    <w:lvl w:ilvl="0">
      <w:start w:val="1"/>
      <w:numFmt w:val="decimal"/>
      <w:lvlText w:val="%1."/>
      <w:lvlJc w:val="left"/>
      <w:pPr>
        <w:ind w:left="806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80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eastAsia="en-US" w:bidi="ar-SA"/>
      </w:rPr>
    </w:lvl>
    <w:lvl w:ilvl="2">
      <w:numFmt w:val="bullet"/>
      <w:lvlText w:val=""/>
      <w:lvlJc w:val="left"/>
      <w:pPr>
        <w:ind w:left="805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652" w:hanging="568"/>
      </w:pPr>
      <w:rPr>
        <w:lang w:eastAsia="en-US" w:bidi="ar-SA"/>
      </w:rPr>
    </w:lvl>
    <w:lvl w:ilvl="4">
      <w:numFmt w:val="bullet"/>
      <w:lvlText w:val="•"/>
      <w:lvlJc w:val="left"/>
      <w:pPr>
        <w:ind w:left="4603" w:hanging="568"/>
      </w:pPr>
      <w:rPr>
        <w:lang w:eastAsia="en-US" w:bidi="ar-SA"/>
      </w:rPr>
    </w:lvl>
    <w:lvl w:ilvl="5">
      <w:numFmt w:val="bullet"/>
      <w:lvlText w:val="•"/>
      <w:lvlJc w:val="left"/>
      <w:pPr>
        <w:ind w:left="5553" w:hanging="568"/>
      </w:pPr>
      <w:rPr>
        <w:lang w:eastAsia="en-US" w:bidi="ar-SA"/>
      </w:rPr>
    </w:lvl>
    <w:lvl w:ilvl="6">
      <w:numFmt w:val="bullet"/>
      <w:lvlText w:val="•"/>
      <w:lvlJc w:val="left"/>
      <w:pPr>
        <w:ind w:left="6504" w:hanging="568"/>
      </w:pPr>
      <w:rPr>
        <w:lang w:eastAsia="en-US" w:bidi="ar-SA"/>
      </w:rPr>
    </w:lvl>
    <w:lvl w:ilvl="7">
      <w:numFmt w:val="bullet"/>
      <w:lvlText w:val="•"/>
      <w:lvlJc w:val="left"/>
      <w:pPr>
        <w:ind w:left="7455" w:hanging="568"/>
      </w:pPr>
      <w:rPr>
        <w:lang w:eastAsia="en-US" w:bidi="ar-SA"/>
      </w:rPr>
    </w:lvl>
    <w:lvl w:ilvl="8">
      <w:numFmt w:val="bullet"/>
      <w:lvlText w:val="•"/>
      <w:lvlJc w:val="left"/>
      <w:pPr>
        <w:ind w:left="8406" w:hanging="568"/>
      </w:pPr>
      <w:rPr>
        <w:lang w:eastAsia="en-US" w:bidi="ar-SA"/>
      </w:rPr>
    </w:lvl>
  </w:abstractNum>
  <w:abstractNum w:abstractNumId="7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8" w15:restartNumberingAfterBreak="0">
    <w:nsid w:val="39B50957"/>
    <w:multiLevelType w:val="hybridMultilevel"/>
    <w:tmpl w:val="FE1C137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5F25A95"/>
    <w:multiLevelType w:val="hybridMultilevel"/>
    <w:tmpl w:val="AD226CCA"/>
    <w:lvl w:ilvl="0" w:tplc="C012F75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eastAsia="en-US" w:bidi="ar-SA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065A0A"/>
    <w:multiLevelType w:val="hybridMultilevel"/>
    <w:tmpl w:val="E19A5ACE"/>
    <w:lvl w:ilvl="0" w:tplc="E79CE9E0">
      <w:numFmt w:val="bullet"/>
      <w:lvlText w:val="-"/>
      <w:lvlJc w:val="left"/>
      <w:pPr>
        <w:ind w:left="806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eastAsia="en-US" w:bidi="ar-SA"/>
      </w:rPr>
    </w:lvl>
    <w:lvl w:ilvl="1" w:tplc="C55AAB7A">
      <w:numFmt w:val="bullet"/>
      <w:lvlText w:val="•"/>
      <w:lvlJc w:val="left"/>
      <w:pPr>
        <w:ind w:left="1750" w:hanging="568"/>
      </w:pPr>
      <w:rPr>
        <w:lang w:eastAsia="en-US" w:bidi="ar-SA"/>
      </w:rPr>
    </w:lvl>
    <w:lvl w:ilvl="2" w:tplc="DF3EF2BA">
      <w:numFmt w:val="bullet"/>
      <w:lvlText w:val="•"/>
      <w:lvlJc w:val="left"/>
      <w:pPr>
        <w:ind w:left="2701" w:hanging="568"/>
      </w:pPr>
      <w:rPr>
        <w:lang w:eastAsia="en-US" w:bidi="ar-SA"/>
      </w:rPr>
    </w:lvl>
    <w:lvl w:ilvl="3" w:tplc="5DE0D2CC">
      <w:numFmt w:val="bullet"/>
      <w:lvlText w:val="•"/>
      <w:lvlJc w:val="left"/>
      <w:pPr>
        <w:ind w:left="3652" w:hanging="568"/>
      </w:pPr>
      <w:rPr>
        <w:lang w:eastAsia="en-US" w:bidi="ar-SA"/>
      </w:rPr>
    </w:lvl>
    <w:lvl w:ilvl="4" w:tplc="7772DBC2">
      <w:numFmt w:val="bullet"/>
      <w:lvlText w:val="•"/>
      <w:lvlJc w:val="left"/>
      <w:pPr>
        <w:ind w:left="4603" w:hanging="568"/>
      </w:pPr>
      <w:rPr>
        <w:lang w:eastAsia="en-US" w:bidi="ar-SA"/>
      </w:rPr>
    </w:lvl>
    <w:lvl w:ilvl="5" w:tplc="54140456">
      <w:numFmt w:val="bullet"/>
      <w:lvlText w:val="•"/>
      <w:lvlJc w:val="left"/>
      <w:pPr>
        <w:ind w:left="5553" w:hanging="568"/>
      </w:pPr>
      <w:rPr>
        <w:lang w:eastAsia="en-US" w:bidi="ar-SA"/>
      </w:rPr>
    </w:lvl>
    <w:lvl w:ilvl="6" w:tplc="BAA6F0B6">
      <w:numFmt w:val="bullet"/>
      <w:lvlText w:val="•"/>
      <w:lvlJc w:val="left"/>
      <w:pPr>
        <w:ind w:left="6504" w:hanging="568"/>
      </w:pPr>
      <w:rPr>
        <w:lang w:eastAsia="en-US" w:bidi="ar-SA"/>
      </w:rPr>
    </w:lvl>
    <w:lvl w:ilvl="7" w:tplc="243C7B02">
      <w:numFmt w:val="bullet"/>
      <w:lvlText w:val="•"/>
      <w:lvlJc w:val="left"/>
      <w:pPr>
        <w:ind w:left="7455" w:hanging="568"/>
      </w:pPr>
      <w:rPr>
        <w:lang w:eastAsia="en-US" w:bidi="ar-SA"/>
      </w:rPr>
    </w:lvl>
    <w:lvl w:ilvl="8" w:tplc="6950C3D0">
      <w:numFmt w:val="bullet"/>
      <w:lvlText w:val="•"/>
      <w:lvlJc w:val="left"/>
      <w:pPr>
        <w:ind w:left="8406" w:hanging="568"/>
      </w:pPr>
      <w:rPr>
        <w:lang w:eastAsia="en-US" w:bidi="ar-SA"/>
      </w:rPr>
    </w:lvl>
  </w:abstractNum>
  <w:abstractNum w:abstractNumId="13" w15:restartNumberingAfterBreak="0">
    <w:nsid w:val="636E32F1"/>
    <w:multiLevelType w:val="hybridMultilevel"/>
    <w:tmpl w:val="40903F24"/>
    <w:lvl w:ilvl="0" w:tplc="C012F75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eastAsia="en-US" w:bidi="ar-SA"/>
      </w:rPr>
    </w:lvl>
    <w:lvl w:ilvl="1" w:tplc="BF12A1FC">
      <w:numFmt w:val="bullet"/>
      <w:lvlText w:val="•"/>
      <w:lvlJc w:val="left"/>
      <w:pPr>
        <w:ind w:left="2387" w:hanging="456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1691034"/>
    <w:multiLevelType w:val="hybridMultilevel"/>
    <w:tmpl w:val="8F7897B6"/>
    <w:lvl w:ilvl="0" w:tplc="C012F75A">
      <w:numFmt w:val="bullet"/>
      <w:lvlText w:val="-"/>
      <w:lvlJc w:val="left"/>
      <w:pPr>
        <w:ind w:left="806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eastAsia="en-US" w:bidi="ar-SA"/>
      </w:rPr>
    </w:lvl>
    <w:lvl w:ilvl="1" w:tplc="CE60EE80">
      <w:numFmt w:val="bullet"/>
      <w:lvlText w:val="•"/>
      <w:lvlJc w:val="left"/>
      <w:pPr>
        <w:ind w:left="1750" w:hanging="568"/>
      </w:pPr>
      <w:rPr>
        <w:lang w:eastAsia="en-US" w:bidi="ar-SA"/>
      </w:rPr>
    </w:lvl>
    <w:lvl w:ilvl="2" w:tplc="601C69DE">
      <w:numFmt w:val="bullet"/>
      <w:lvlText w:val="•"/>
      <w:lvlJc w:val="left"/>
      <w:pPr>
        <w:ind w:left="2701" w:hanging="568"/>
      </w:pPr>
      <w:rPr>
        <w:lang w:eastAsia="en-US" w:bidi="ar-SA"/>
      </w:rPr>
    </w:lvl>
    <w:lvl w:ilvl="3" w:tplc="FBA81992">
      <w:numFmt w:val="bullet"/>
      <w:lvlText w:val="•"/>
      <w:lvlJc w:val="left"/>
      <w:pPr>
        <w:ind w:left="3652" w:hanging="568"/>
      </w:pPr>
      <w:rPr>
        <w:lang w:eastAsia="en-US" w:bidi="ar-SA"/>
      </w:rPr>
    </w:lvl>
    <w:lvl w:ilvl="4" w:tplc="58CE3392">
      <w:numFmt w:val="bullet"/>
      <w:lvlText w:val="•"/>
      <w:lvlJc w:val="left"/>
      <w:pPr>
        <w:ind w:left="4603" w:hanging="568"/>
      </w:pPr>
      <w:rPr>
        <w:lang w:eastAsia="en-US" w:bidi="ar-SA"/>
      </w:rPr>
    </w:lvl>
    <w:lvl w:ilvl="5" w:tplc="C2D88A7C">
      <w:numFmt w:val="bullet"/>
      <w:lvlText w:val="•"/>
      <w:lvlJc w:val="left"/>
      <w:pPr>
        <w:ind w:left="5553" w:hanging="568"/>
      </w:pPr>
      <w:rPr>
        <w:lang w:eastAsia="en-US" w:bidi="ar-SA"/>
      </w:rPr>
    </w:lvl>
    <w:lvl w:ilvl="6" w:tplc="417C8162">
      <w:numFmt w:val="bullet"/>
      <w:lvlText w:val="•"/>
      <w:lvlJc w:val="left"/>
      <w:pPr>
        <w:ind w:left="6504" w:hanging="568"/>
      </w:pPr>
      <w:rPr>
        <w:lang w:eastAsia="en-US" w:bidi="ar-SA"/>
      </w:rPr>
    </w:lvl>
    <w:lvl w:ilvl="7" w:tplc="F68883F8">
      <w:numFmt w:val="bullet"/>
      <w:lvlText w:val="•"/>
      <w:lvlJc w:val="left"/>
      <w:pPr>
        <w:ind w:left="7455" w:hanging="568"/>
      </w:pPr>
      <w:rPr>
        <w:lang w:eastAsia="en-US" w:bidi="ar-SA"/>
      </w:rPr>
    </w:lvl>
    <w:lvl w:ilvl="8" w:tplc="2974D056">
      <w:numFmt w:val="bullet"/>
      <w:lvlText w:val="•"/>
      <w:lvlJc w:val="left"/>
      <w:pPr>
        <w:ind w:left="8406" w:hanging="568"/>
      </w:pPr>
      <w:rPr>
        <w:lang w:eastAsia="en-US" w:bidi="ar-SA"/>
      </w:rPr>
    </w:lvl>
  </w:abstractNum>
  <w:abstractNum w:abstractNumId="15" w15:restartNumberingAfterBreak="0">
    <w:nsid w:val="76F3220D"/>
    <w:multiLevelType w:val="hybridMultilevel"/>
    <w:tmpl w:val="E44E345C"/>
    <w:lvl w:ilvl="0" w:tplc="C012F75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eastAsia="en-US" w:bidi="ar-SA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3"/>
  </w:num>
  <w:num w:numId="10">
    <w:abstractNumId w:val="3"/>
  </w:num>
  <w:num w:numId="11">
    <w:abstractNumId w:val="14"/>
  </w:num>
  <w:num w:numId="12">
    <w:abstractNumId w:val="13"/>
  </w:num>
  <w:num w:numId="13">
    <w:abstractNumId w:val="15"/>
  </w:num>
  <w:num w:numId="14">
    <w:abstractNumId w:val="8"/>
  </w:num>
  <w:num w:numId="15">
    <w:abstractNumId w:val="11"/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7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21387"/>
    <w:rsid w:val="001266A0"/>
    <w:rsid w:val="001454E2"/>
    <w:rsid w:val="001A3E8F"/>
    <w:rsid w:val="00206CE8"/>
    <w:rsid w:val="0021526C"/>
    <w:rsid w:val="00234E16"/>
    <w:rsid w:val="00283A2B"/>
    <w:rsid w:val="002B30AD"/>
    <w:rsid w:val="002B3B8F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332BA"/>
    <w:rsid w:val="0045746C"/>
    <w:rsid w:val="0049104B"/>
    <w:rsid w:val="004E3B12"/>
    <w:rsid w:val="005123C9"/>
    <w:rsid w:val="00532310"/>
    <w:rsid w:val="00565F0F"/>
    <w:rsid w:val="00594A86"/>
    <w:rsid w:val="00596D86"/>
    <w:rsid w:val="00637F5A"/>
    <w:rsid w:val="00641C65"/>
    <w:rsid w:val="006560B1"/>
    <w:rsid w:val="006756DD"/>
    <w:rsid w:val="006E3CDE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8C6341"/>
    <w:rsid w:val="00907F75"/>
    <w:rsid w:val="009260DE"/>
    <w:rsid w:val="0093258A"/>
    <w:rsid w:val="009C7BA3"/>
    <w:rsid w:val="009D046D"/>
    <w:rsid w:val="009D1F5A"/>
    <w:rsid w:val="00A050F7"/>
    <w:rsid w:val="00A10294"/>
    <w:rsid w:val="00AF3D27"/>
    <w:rsid w:val="00B003BF"/>
    <w:rsid w:val="00B373D7"/>
    <w:rsid w:val="00B55271"/>
    <w:rsid w:val="00B745E1"/>
    <w:rsid w:val="00BC5FA9"/>
    <w:rsid w:val="00BD7931"/>
    <w:rsid w:val="00BF6243"/>
    <w:rsid w:val="00C35D9E"/>
    <w:rsid w:val="00C36276"/>
    <w:rsid w:val="00C42586"/>
    <w:rsid w:val="00C45F6B"/>
    <w:rsid w:val="00C60CCD"/>
    <w:rsid w:val="00C84483"/>
    <w:rsid w:val="00C95551"/>
    <w:rsid w:val="00CA0F6E"/>
    <w:rsid w:val="00CB20D7"/>
    <w:rsid w:val="00CF6565"/>
    <w:rsid w:val="00D020B0"/>
    <w:rsid w:val="00D11748"/>
    <w:rsid w:val="00D237F6"/>
    <w:rsid w:val="00D34D98"/>
    <w:rsid w:val="00D366CF"/>
    <w:rsid w:val="00D64ED3"/>
    <w:rsid w:val="00D93992"/>
    <w:rsid w:val="00E108AA"/>
    <w:rsid w:val="00E3749A"/>
    <w:rsid w:val="00E7437F"/>
    <w:rsid w:val="00E865B8"/>
    <w:rsid w:val="00EC0B9B"/>
    <w:rsid w:val="00EC6277"/>
    <w:rsid w:val="00ED5E9F"/>
    <w:rsid w:val="00F66D4F"/>
    <w:rsid w:val="00FA5560"/>
    <w:rsid w:val="00FB4381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0B311"/>
  <w15:chartTrackingRefBased/>
  <w15:docId w15:val="{28500C85-98EC-46CA-BB42-25258ADF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5123C9"/>
    <w:pPr>
      <w:widowControl w:val="0"/>
      <w:autoSpaceDE w:val="0"/>
      <w:autoSpaceDN w:val="0"/>
      <w:ind w:left="238"/>
      <w:outlineLvl w:val="1"/>
    </w:pPr>
    <w:rPr>
      <w:b/>
      <w:bCs/>
      <w:sz w:val="22"/>
      <w:szCs w:val="22"/>
      <w:lang w:val="en-US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unhideWhenUsed/>
    <w:qFormat/>
    <w:rsid w:val="005123C9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123C9"/>
    <w:rPr>
      <w:sz w:val="22"/>
      <w:szCs w:val="22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23C9"/>
    <w:rPr>
      <w:b/>
      <w:bCs/>
      <w:sz w:val="22"/>
      <w:szCs w:val="22"/>
      <w:lang w:val="en-US" w:eastAsia="en-US"/>
    </w:rPr>
  </w:style>
  <w:style w:type="paragraph" w:styleId="Listeafsnit">
    <w:name w:val="List Paragraph"/>
    <w:basedOn w:val="Normal"/>
    <w:uiPriority w:val="1"/>
    <w:qFormat/>
    <w:rsid w:val="005123C9"/>
    <w:pPr>
      <w:widowControl w:val="0"/>
      <w:autoSpaceDE w:val="0"/>
      <w:autoSpaceDN w:val="0"/>
      <w:ind w:left="805" w:hanging="568"/>
    </w:pPr>
    <w:rPr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5123C9"/>
    <w:pPr>
      <w:widowControl w:val="0"/>
      <w:autoSpaceDE w:val="0"/>
      <w:autoSpaceDN w:val="0"/>
      <w:spacing w:before="26"/>
      <w:ind w:left="107"/>
      <w:jc w:val="center"/>
    </w:pPr>
    <w:rPr>
      <w:sz w:val="22"/>
      <w:szCs w:val="22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5123C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123C9"/>
    <w:rPr>
      <w:rFonts w:ascii="Arial" w:hAnsi="Arial"/>
      <w:b/>
      <w:kern w:val="28"/>
      <w:sz w:val="28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5123C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123C9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23C9"/>
    <w:rPr>
      <w:rFonts w:ascii="Tahoma" w:hAnsi="Tahoma" w:cs="Tahoma"/>
      <w:sz w:val="16"/>
      <w:szCs w:val="16"/>
      <w:lang w:eastAsia="en-US"/>
    </w:rPr>
  </w:style>
  <w:style w:type="paragraph" w:styleId="Korrektur">
    <w:name w:val="Revision"/>
    <w:uiPriority w:val="99"/>
    <w:semiHidden/>
    <w:rsid w:val="005123C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55</TotalTime>
  <Pages>30</Pages>
  <Words>10319</Words>
  <Characters>62636</Characters>
  <Application>Microsoft Office Word</Application>
  <DocSecurity>0</DocSecurity>
  <Lines>521</Lines>
  <Paragraphs>145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2023021147, MT</dc:description>
  <cp:lastModifiedBy>Gitte Jørgensen</cp:lastModifiedBy>
  <cp:revision>17</cp:revision>
  <cp:lastPrinted>2012-08-22T08:53:00Z</cp:lastPrinted>
  <dcterms:created xsi:type="dcterms:W3CDTF">2024-10-14T07:43:00Z</dcterms:created>
  <dcterms:modified xsi:type="dcterms:W3CDTF">2024-10-14T11:24:00Z</dcterms:modified>
</cp:coreProperties>
</file>