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C49" w:rsidRPr="004D04B6" w:rsidRDefault="009F5C49" w:rsidP="009F5C49">
      <w:pPr>
        <w:rPr>
          <w:sz w:val="24"/>
          <w:szCs w:val="24"/>
        </w:rPr>
      </w:pPr>
      <w:r w:rsidRPr="004D04B6">
        <w:rPr>
          <w:b/>
          <w:noProof/>
          <w:sz w:val="24"/>
          <w:szCs w:val="24"/>
          <w:lang w:eastAsia="da-DK"/>
        </w:rPr>
        <w:drawing>
          <wp:inline distT="0" distB="0" distL="0" distR="0" wp14:anchorId="2B2AED53" wp14:editId="28DF537C">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F5C49" w:rsidRPr="004D04B6" w:rsidRDefault="009F5C49" w:rsidP="009F5C49">
      <w:pPr>
        <w:pStyle w:val="Titel"/>
        <w:tabs>
          <w:tab w:val="right" w:pos="9356"/>
        </w:tabs>
        <w:jc w:val="left"/>
        <w:rPr>
          <w:b w:val="0"/>
          <w:szCs w:val="24"/>
        </w:rPr>
      </w:pPr>
    </w:p>
    <w:p w:rsidR="009F5C49" w:rsidRPr="004D04B6" w:rsidRDefault="008D4E75" w:rsidP="00A57253">
      <w:pPr>
        <w:pStyle w:val="Titel"/>
        <w:jc w:val="right"/>
        <w:rPr>
          <w:szCs w:val="24"/>
        </w:rPr>
      </w:pPr>
      <w:r>
        <w:rPr>
          <w:szCs w:val="24"/>
        </w:rPr>
        <w:t>2</w:t>
      </w:r>
      <w:r w:rsidR="00042DC7">
        <w:rPr>
          <w:szCs w:val="24"/>
        </w:rPr>
        <w:t>5</w:t>
      </w:r>
      <w:bookmarkStart w:id="0" w:name="_GoBack"/>
      <w:bookmarkEnd w:id="0"/>
      <w:r>
        <w:rPr>
          <w:szCs w:val="24"/>
        </w:rPr>
        <w:t>. juni 2020</w:t>
      </w:r>
    </w:p>
    <w:p w:rsidR="00393D89" w:rsidRPr="004D04B6" w:rsidRDefault="00393D89" w:rsidP="009F5C49">
      <w:pPr>
        <w:pStyle w:val="Titel"/>
        <w:jc w:val="left"/>
        <w:rPr>
          <w:b w:val="0"/>
          <w:szCs w:val="24"/>
        </w:rPr>
      </w:pPr>
    </w:p>
    <w:p w:rsidR="00A57253" w:rsidRPr="004D04B6" w:rsidRDefault="00A57253" w:rsidP="009F5C49">
      <w:pPr>
        <w:pStyle w:val="Titel"/>
        <w:jc w:val="left"/>
        <w:rPr>
          <w:b w:val="0"/>
          <w:szCs w:val="24"/>
        </w:rPr>
      </w:pPr>
    </w:p>
    <w:p w:rsidR="00A57253" w:rsidRPr="004D04B6" w:rsidRDefault="00A57253" w:rsidP="009F5C49">
      <w:pPr>
        <w:pStyle w:val="Titel"/>
        <w:jc w:val="left"/>
        <w:rPr>
          <w:b w:val="0"/>
          <w:szCs w:val="24"/>
        </w:rPr>
      </w:pPr>
    </w:p>
    <w:p w:rsidR="009F5C49" w:rsidRPr="004D04B6" w:rsidRDefault="009F5C49" w:rsidP="009F5C49">
      <w:pPr>
        <w:jc w:val="center"/>
        <w:rPr>
          <w:b/>
          <w:sz w:val="24"/>
          <w:szCs w:val="24"/>
        </w:rPr>
      </w:pPr>
      <w:r w:rsidRPr="004D04B6">
        <w:rPr>
          <w:b/>
          <w:sz w:val="24"/>
          <w:szCs w:val="24"/>
        </w:rPr>
        <w:t>PRODUKTRESUMÉ</w:t>
      </w:r>
    </w:p>
    <w:p w:rsidR="009F5C49" w:rsidRPr="004D04B6" w:rsidRDefault="009F5C49" w:rsidP="009F5C49">
      <w:pPr>
        <w:jc w:val="center"/>
        <w:rPr>
          <w:b/>
          <w:sz w:val="24"/>
          <w:szCs w:val="24"/>
        </w:rPr>
      </w:pPr>
    </w:p>
    <w:p w:rsidR="009F5C49" w:rsidRPr="004D04B6" w:rsidRDefault="009F5C49" w:rsidP="009F5C49">
      <w:pPr>
        <w:jc w:val="center"/>
        <w:rPr>
          <w:b/>
          <w:sz w:val="24"/>
          <w:szCs w:val="24"/>
        </w:rPr>
      </w:pPr>
      <w:r w:rsidRPr="004D04B6">
        <w:rPr>
          <w:b/>
          <w:sz w:val="24"/>
          <w:szCs w:val="24"/>
        </w:rPr>
        <w:t>for</w:t>
      </w:r>
    </w:p>
    <w:p w:rsidR="009F5C49" w:rsidRPr="004D04B6" w:rsidRDefault="009F5C49" w:rsidP="009F5C49">
      <w:pPr>
        <w:jc w:val="center"/>
        <w:rPr>
          <w:b/>
          <w:sz w:val="24"/>
          <w:szCs w:val="24"/>
        </w:rPr>
      </w:pPr>
    </w:p>
    <w:p w:rsidR="009F5C49" w:rsidRPr="008D4E75" w:rsidRDefault="008D4E75" w:rsidP="009F5C49">
      <w:pPr>
        <w:jc w:val="center"/>
        <w:rPr>
          <w:b/>
          <w:sz w:val="24"/>
          <w:szCs w:val="24"/>
          <w:lang w:val="en-US"/>
        </w:rPr>
      </w:pPr>
      <w:proofErr w:type="gramStart"/>
      <w:r w:rsidRPr="008D4E75">
        <w:rPr>
          <w:b/>
          <w:sz w:val="24"/>
          <w:szCs w:val="24"/>
          <w:lang w:val="en-US"/>
        </w:rPr>
        <w:t>Azithromycin ”Abacus</w:t>
      </w:r>
      <w:proofErr w:type="gramEnd"/>
      <w:r w:rsidRPr="008D4E75">
        <w:rPr>
          <w:b/>
          <w:sz w:val="24"/>
          <w:szCs w:val="24"/>
          <w:lang w:val="en-US"/>
        </w:rPr>
        <w:t xml:space="preserve"> Medicine”</w:t>
      </w:r>
      <w:r w:rsidR="009F5C49" w:rsidRPr="008D4E75">
        <w:rPr>
          <w:b/>
          <w:sz w:val="24"/>
          <w:szCs w:val="24"/>
          <w:lang w:val="en-US"/>
        </w:rPr>
        <w:t xml:space="preserve">, </w:t>
      </w:r>
      <w:proofErr w:type="spellStart"/>
      <w:r w:rsidR="009F5C49" w:rsidRPr="008D4E75">
        <w:rPr>
          <w:b/>
          <w:sz w:val="24"/>
          <w:szCs w:val="24"/>
          <w:lang w:val="en-US"/>
        </w:rPr>
        <w:t>filmovertrukne</w:t>
      </w:r>
      <w:proofErr w:type="spellEnd"/>
      <w:r w:rsidR="009F5C49" w:rsidRPr="008D4E75">
        <w:rPr>
          <w:b/>
          <w:sz w:val="24"/>
          <w:szCs w:val="24"/>
          <w:lang w:val="en-US"/>
        </w:rPr>
        <w:t xml:space="preserve"> </w:t>
      </w:r>
      <w:proofErr w:type="spellStart"/>
      <w:r w:rsidR="009F5C49" w:rsidRPr="008D4E75">
        <w:rPr>
          <w:b/>
          <w:sz w:val="24"/>
          <w:szCs w:val="24"/>
          <w:lang w:val="en-US"/>
        </w:rPr>
        <w:t>tabletter</w:t>
      </w:r>
      <w:proofErr w:type="spellEnd"/>
      <w:r w:rsidRPr="008D4E75">
        <w:rPr>
          <w:b/>
          <w:sz w:val="24"/>
          <w:szCs w:val="24"/>
          <w:lang w:val="en-US"/>
        </w:rPr>
        <w:t xml:space="preserve"> (A</w:t>
      </w:r>
      <w:r>
        <w:rPr>
          <w:b/>
          <w:sz w:val="24"/>
          <w:szCs w:val="24"/>
          <w:lang w:val="en-US"/>
        </w:rPr>
        <w:t>bacus)</w:t>
      </w:r>
    </w:p>
    <w:p w:rsidR="009F5C49" w:rsidRPr="008D4E75" w:rsidRDefault="009F5C49" w:rsidP="009F5C49">
      <w:pPr>
        <w:jc w:val="both"/>
        <w:rPr>
          <w:sz w:val="24"/>
          <w:szCs w:val="24"/>
          <w:lang w:val="en-US"/>
        </w:rPr>
      </w:pPr>
    </w:p>
    <w:p w:rsidR="009F5C49" w:rsidRPr="008D4E75" w:rsidRDefault="009F5C49" w:rsidP="009F5C49">
      <w:pPr>
        <w:jc w:val="both"/>
        <w:rPr>
          <w:sz w:val="24"/>
          <w:szCs w:val="24"/>
          <w:lang w:val="en-US"/>
        </w:rPr>
      </w:pPr>
    </w:p>
    <w:p w:rsidR="00E62B1C" w:rsidRPr="004D04B6" w:rsidRDefault="00E62B1C" w:rsidP="00E62B1C">
      <w:pPr>
        <w:tabs>
          <w:tab w:val="left" w:pos="851"/>
        </w:tabs>
        <w:ind w:left="851" w:hanging="851"/>
        <w:rPr>
          <w:b/>
          <w:sz w:val="24"/>
          <w:szCs w:val="24"/>
        </w:rPr>
      </w:pPr>
      <w:r w:rsidRPr="004D04B6">
        <w:rPr>
          <w:b/>
          <w:sz w:val="24"/>
          <w:szCs w:val="24"/>
        </w:rPr>
        <w:t>0.</w:t>
      </w:r>
      <w:r w:rsidRPr="004D04B6">
        <w:rPr>
          <w:b/>
          <w:sz w:val="24"/>
          <w:szCs w:val="24"/>
        </w:rPr>
        <w:tab/>
        <w:t>D.SP.NR.</w:t>
      </w:r>
    </w:p>
    <w:p w:rsidR="009F5C49" w:rsidRPr="004D04B6" w:rsidRDefault="009F5C49" w:rsidP="009F5C49">
      <w:pPr>
        <w:tabs>
          <w:tab w:val="left" w:pos="851"/>
        </w:tabs>
        <w:rPr>
          <w:sz w:val="24"/>
          <w:szCs w:val="24"/>
        </w:rPr>
      </w:pPr>
      <w:r w:rsidRPr="004D04B6">
        <w:rPr>
          <w:sz w:val="24"/>
          <w:szCs w:val="24"/>
        </w:rPr>
        <w:tab/>
        <w:t>27995</w:t>
      </w:r>
    </w:p>
    <w:p w:rsidR="009F5C49" w:rsidRPr="004D04B6" w:rsidRDefault="009F5C49" w:rsidP="009F5C49">
      <w:pPr>
        <w:tabs>
          <w:tab w:val="left" w:pos="851"/>
        </w:tabs>
        <w:rPr>
          <w:sz w:val="24"/>
          <w:szCs w:val="24"/>
        </w:rPr>
      </w:pPr>
    </w:p>
    <w:p w:rsidR="00E62B1C" w:rsidRPr="004D04B6" w:rsidRDefault="00E62B1C" w:rsidP="00E62B1C">
      <w:pPr>
        <w:tabs>
          <w:tab w:val="left" w:pos="851"/>
        </w:tabs>
        <w:ind w:left="851" w:hanging="851"/>
        <w:rPr>
          <w:b/>
          <w:sz w:val="24"/>
          <w:szCs w:val="24"/>
        </w:rPr>
      </w:pPr>
      <w:r w:rsidRPr="004D04B6">
        <w:rPr>
          <w:b/>
          <w:sz w:val="24"/>
          <w:szCs w:val="24"/>
        </w:rPr>
        <w:t>1.</w:t>
      </w:r>
      <w:r w:rsidRPr="004D04B6">
        <w:rPr>
          <w:b/>
          <w:sz w:val="24"/>
          <w:szCs w:val="24"/>
        </w:rPr>
        <w:tab/>
        <w:t>LÆGEMIDLETS NAVN</w:t>
      </w:r>
    </w:p>
    <w:p w:rsidR="009F5C49" w:rsidRPr="004D04B6" w:rsidRDefault="008D4E75" w:rsidP="009F5C49">
      <w:pPr>
        <w:tabs>
          <w:tab w:val="left" w:pos="851"/>
        </w:tabs>
        <w:ind w:left="855"/>
        <w:rPr>
          <w:sz w:val="24"/>
          <w:szCs w:val="24"/>
        </w:rPr>
      </w:pPr>
      <w:proofErr w:type="spellStart"/>
      <w:r>
        <w:rPr>
          <w:sz w:val="24"/>
          <w:szCs w:val="24"/>
        </w:rPr>
        <w:t>Azithromycin</w:t>
      </w:r>
      <w:proofErr w:type="spellEnd"/>
      <w:r>
        <w:rPr>
          <w:sz w:val="24"/>
          <w:szCs w:val="24"/>
        </w:rPr>
        <w:t xml:space="preserve"> ”Abacus </w:t>
      </w:r>
      <w:proofErr w:type="spellStart"/>
      <w:r>
        <w:rPr>
          <w:sz w:val="24"/>
          <w:szCs w:val="24"/>
        </w:rPr>
        <w:t>Medicine</w:t>
      </w:r>
      <w:proofErr w:type="spellEnd"/>
      <w:r>
        <w:rPr>
          <w:sz w:val="24"/>
          <w:szCs w:val="24"/>
        </w:rPr>
        <w:t>”</w:t>
      </w:r>
    </w:p>
    <w:p w:rsidR="009F5C49" w:rsidRPr="004D04B6" w:rsidRDefault="009F5C49" w:rsidP="009F5C49">
      <w:pPr>
        <w:tabs>
          <w:tab w:val="left" w:pos="851"/>
        </w:tabs>
        <w:rPr>
          <w:sz w:val="24"/>
          <w:szCs w:val="24"/>
        </w:rPr>
      </w:pPr>
      <w:r w:rsidRPr="004D04B6">
        <w:rPr>
          <w:sz w:val="24"/>
          <w:szCs w:val="24"/>
        </w:rPr>
        <w:tab/>
      </w:r>
    </w:p>
    <w:p w:rsidR="00E62B1C" w:rsidRPr="004D04B6" w:rsidRDefault="00E62B1C" w:rsidP="00E62B1C">
      <w:pPr>
        <w:tabs>
          <w:tab w:val="left" w:pos="851"/>
        </w:tabs>
        <w:ind w:left="851" w:hanging="851"/>
        <w:rPr>
          <w:b/>
          <w:sz w:val="24"/>
          <w:szCs w:val="24"/>
        </w:rPr>
      </w:pPr>
      <w:r w:rsidRPr="004D04B6">
        <w:rPr>
          <w:b/>
          <w:sz w:val="24"/>
          <w:szCs w:val="24"/>
        </w:rPr>
        <w:t>2.</w:t>
      </w:r>
      <w:r w:rsidRPr="004D04B6">
        <w:rPr>
          <w:b/>
          <w:sz w:val="24"/>
          <w:szCs w:val="24"/>
        </w:rPr>
        <w:tab/>
        <w:t>KVALITATIV OG KVANTITATIV SAMMENSÆTNING</w:t>
      </w:r>
    </w:p>
    <w:p w:rsidR="009F5C49" w:rsidRPr="004D04B6" w:rsidRDefault="008D4E75" w:rsidP="009F5C49">
      <w:pPr>
        <w:tabs>
          <w:tab w:val="left" w:pos="851"/>
        </w:tabs>
        <w:ind w:left="851"/>
        <w:rPr>
          <w:sz w:val="24"/>
          <w:szCs w:val="24"/>
          <w:u w:val="single"/>
        </w:rPr>
      </w:pPr>
      <w:proofErr w:type="spellStart"/>
      <w:r>
        <w:rPr>
          <w:iCs/>
          <w:sz w:val="24"/>
          <w:szCs w:val="24"/>
          <w:u w:val="single"/>
        </w:rPr>
        <w:t>Azithromycin</w:t>
      </w:r>
      <w:proofErr w:type="spellEnd"/>
      <w:r>
        <w:rPr>
          <w:iCs/>
          <w:sz w:val="24"/>
          <w:szCs w:val="24"/>
          <w:u w:val="single"/>
        </w:rPr>
        <w:t xml:space="preserve"> ”Abacus </w:t>
      </w:r>
      <w:proofErr w:type="spellStart"/>
      <w:r>
        <w:rPr>
          <w:iCs/>
          <w:sz w:val="24"/>
          <w:szCs w:val="24"/>
          <w:u w:val="single"/>
        </w:rPr>
        <w:t>Medicine</w:t>
      </w:r>
      <w:proofErr w:type="spellEnd"/>
      <w:r>
        <w:rPr>
          <w:iCs/>
          <w:sz w:val="24"/>
          <w:szCs w:val="24"/>
          <w:u w:val="single"/>
        </w:rPr>
        <w:t>”</w:t>
      </w:r>
      <w:r w:rsidR="009F5C49" w:rsidRPr="004D04B6">
        <w:rPr>
          <w:iCs/>
          <w:sz w:val="24"/>
          <w:szCs w:val="24"/>
          <w:u w:val="single"/>
        </w:rPr>
        <w:t xml:space="preserve"> 250 mg filmovertrukne tabletter:</w:t>
      </w:r>
    </w:p>
    <w:p w:rsidR="009F5C49" w:rsidRPr="004D04B6" w:rsidRDefault="009F5C49" w:rsidP="009F5C49">
      <w:pPr>
        <w:tabs>
          <w:tab w:val="left" w:pos="851"/>
        </w:tabs>
        <w:ind w:left="851"/>
        <w:rPr>
          <w:sz w:val="24"/>
          <w:szCs w:val="24"/>
        </w:rPr>
      </w:pPr>
      <w:r w:rsidRPr="004D04B6">
        <w:rPr>
          <w:sz w:val="24"/>
          <w:szCs w:val="24"/>
        </w:rPr>
        <w:t xml:space="preserve">Hver tablet indeholder </w:t>
      </w:r>
      <w:proofErr w:type="spellStart"/>
      <w:r w:rsidRPr="004D04B6">
        <w:rPr>
          <w:sz w:val="24"/>
          <w:szCs w:val="24"/>
        </w:rPr>
        <w:t>azithromycindihydrat</w:t>
      </w:r>
      <w:proofErr w:type="spellEnd"/>
      <w:r w:rsidRPr="004D04B6">
        <w:rPr>
          <w:sz w:val="24"/>
          <w:szCs w:val="24"/>
        </w:rPr>
        <w:t xml:space="preserve"> svarende til 250 mg </w:t>
      </w:r>
      <w:proofErr w:type="spellStart"/>
      <w:r w:rsidRPr="004D04B6">
        <w:rPr>
          <w:sz w:val="24"/>
          <w:szCs w:val="24"/>
        </w:rPr>
        <w:t>azithromycin</w:t>
      </w:r>
      <w:proofErr w:type="spellEnd"/>
      <w:r w:rsidRPr="004D04B6">
        <w:rPr>
          <w:sz w:val="24"/>
          <w:szCs w:val="24"/>
        </w:rPr>
        <w:t>.</w:t>
      </w:r>
    </w:p>
    <w:p w:rsidR="009F5C49" w:rsidRPr="004D04B6" w:rsidRDefault="009F5C49" w:rsidP="009F5C49">
      <w:pPr>
        <w:tabs>
          <w:tab w:val="left" w:pos="851"/>
        </w:tabs>
        <w:ind w:left="851"/>
        <w:rPr>
          <w:sz w:val="24"/>
          <w:szCs w:val="24"/>
        </w:rPr>
      </w:pPr>
      <w:r w:rsidRPr="004D04B6">
        <w:rPr>
          <w:sz w:val="24"/>
          <w:szCs w:val="24"/>
        </w:rPr>
        <w:t xml:space="preserve">Hjælpestof: </w:t>
      </w:r>
      <w:proofErr w:type="spellStart"/>
      <w:r w:rsidRPr="004D04B6">
        <w:rPr>
          <w:sz w:val="24"/>
          <w:szCs w:val="24"/>
        </w:rPr>
        <w:t>Lactosemonohydrat</w:t>
      </w:r>
      <w:proofErr w:type="spellEnd"/>
      <w:r w:rsidRPr="004D04B6">
        <w:rPr>
          <w:sz w:val="24"/>
          <w:szCs w:val="24"/>
        </w:rPr>
        <w:t xml:space="preserve">. En tablet indeholder 5,40 mg </w:t>
      </w:r>
      <w:proofErr w:type="spellStart"/>
      <w:r w:rsidRPr="004D04B6">
        <w:rPr>
          <w:sz w:val="24"/>
          <w:szCs w:val="24"/>
        </w:rPr>
        <w:t>lactosemonohydrat</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Alle hjælpestoffer er anført under pkt. 6.1.</w:t>
      </w:r>
    </w:p>
    <w:p w:rsidR="009F5C49" w:rsidRPr="004D04B6" w:rsidRDefault="009F5C49" w:rsidP="009F5C49">
      <w:pPr>
        <w:tabs>
          <w:tab w:val="left" w:pos="851"/>
        </w:tabs>
        <w:rPr>
          <w:sz w:val="24"/>
          <w:szCs w:val="24"/>
        </w:rPr>
      </w:pPr>
    </w:p>
    <w:p w:rsidR="00E62B1C" w:rsidRPr="004D04B6" w:rsidRDefault="00E62B1C" w:rsidP="00E62B1C">
      <w:pPr>
        <w:tabs>
          <w:tab w:val="left" w:pos="851"/>
        </w:tabs>
        <w:ind w:left="851" w:hanging="851"/>
        <w:rPr>
          <w:b/>
          <w:sz w:val="24"/>
          <w:szCs w:val="24"/>
        </w:rPr>
      </w:pPr>
      <w:r w:rsidRPr="004D04B6">
        <w:rPr>
          <w:b/>
          <w:sz w:val="24"/>
          <w:szCs w:val="24"/>
        </w:rPr>
        <w:t>3.</w:t>
      </w:r>
      <w:r w:rsidRPr="004D04B6">
        <w:rPr>
          <w:b/>
          <w:sz w:val="24"/>
          <w:szCs w:val="24"/>
        </w:rPr>
        <w:tab/>
        <w:t>LÆGEMIDDELFORM</w:t>
      </w:r>
    </w:p>
    <w:p w:rsidR="009F5C49" w:rsidRPr="004D04B6" w:rsidRDefault="009F5C49" w:rsidP="009F5C49">
      <w:pPr>
        <w:widowControl w:val="0"/>
        <w:ind w:left="851"/>
        <w:jc w:val="both"/>
        <w:rPr>
          <w:color w:val="000000"/>
          <w:sz w:val="24"/>
          <w:szCs w:val="24"/>
        </w:rPr>
      </w:pPr>
      <w:r w:rsidRPr="004D04B6">
        <w:rPr>
          <w:color w:val="000000"/>
          <w:sz w:val="24"/>
          <w:szCs w:val="24"/>
        </w:rPr>
        <w:t>Filmovertruk</w:t>
      </w:r>
      <w:r w:rsidR="00A57253" w:rsidRPr="004D04B6">
        <w:rPr>
          <w:color w:val="000000"/>
          <w:sz w:val="24"/>
          <w:szCs w:val="24"/>
        </w:rPr>
        <w:t xml:space="preserve">ne tabletter </w:t>
      </w:r>
      <w:r w:rsidR="008D4E75">
        <w:rPr>
          <w:color w:val="000000"/>
          <w:sz w:val="24"/>
          <w:szCs w:val="24"/>
        </w:rPr>
        <w:t>(Abacus)</w:t>
      </w:r>
    </w:p>
    <w:p w:rsidR="009F5C49" w:rsidRPr="004D04B6" w:rsidRDefault="009F5C49" w:rsidP="009F5C49">
      <w:pPr>
        <w:widowControl w:val="0"/>
        <w:ind w:left="851" w:hanging="851"/>
        <w:jc w:val="both"/>
        <w:rPr>
          <w:color w:val="000000"/>
          <w:sz w:val="24"/>
          <w:szCs w:val="24"/>
        </w:rPr>
      </w:pPr>
    </w:p>
    <w:p w:rsidR="009F5C49" w:rsidRPr="004D04B6" w:rsidRDefault="009F5C49" w:rsidP="009F5C49">
      <w:pPr>
        <w:widowControl w:val="0"/>
        <w:ind w:left="851"/>
        <w:jc w:val="both"/>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w:t>
      </w:r>
      <w:r w:rsidRPr="004D04B6">
        <w:rPr>
          <w:b/>
          <w:sz w:val="24"/>
          <w:szCs w:val="24"/>
        </w:rPr>
        <w:tab/>
        <w:t>KLINISKE OPLYSNINGER</w:t>
      </w:r>
    </w:p>
    <w:p w:rsidR="006F60F2" w:rsidRPr="004D04B6" w:rsidRDefault="006F60F2" w:rsidP="006F60F2">
      <w:pPr>
        <w:tabs>
          <w:tab w:val="left" w:pos="851"/>
        </w:tabs>
        <w:ind w:left="851"/>
        <w:rPr>
          <w:b/>
          <w:sz w:val="24"/>
          <w:szCs w:val="24"/>
        </w:rPr>
      </w:pPr>
    </w:p>
    <w:p w:rsidR="006F60F2" w:rsidRPr="004D04B6" w:rsidRDefault="006F60F2" w:rsidP="006F60F2">
      <w:pPr>
        <w:tabs>
          <w:tab w:val="left" w:pos="851"/>
        </w:tabs>
        <w:ind w:left="851" w:hanging="851"/>
        <w:rPr>
          <w:b/>
          <w:sz w:val="24"/>
          <w:szCs w:val="24"/>
          <w:u w:val="single"/>
        </w:rPr>
      </w:pPr>
      <w:r w:rsidRPr="004D04B6">
        <w:rPr>
          <w:b/>
          <w:sz w:val="24"/>
          <w:szCs w:val="24"/>
        </w:rPr>
        <w:t>4.1</w:t>
      </w:r>
      <w:r w:rsidRPr="004D04B6">
        <w:rPr>
          <w:b/>
          <w:sz w:val="24"/>
          <w:szCs w:val="24"/>
        </w:rPr>
        <w:tab/>
        <w:t>Terapeutiske indikationer</w:t>
      </w:r>
    </w:p>
    <w:p w:rsidR="009F5C49" w:rsidRPr="004D04B6" w:rsidRDefault="009F5C49" w:rsidP="009F5C49">
      <w:pPr>
        <w:ind w:left="851"/>
        <w:rPr>
          <w:color w:val="000000"/>
          <w:sz w:val="24"/>
          <w:szCs w:val="24"/>
        </w:rPr>
      </w:pPr>
      <w:r w:rsidRPr="004D04B6">
        <w:rPr>
          <w:color w:val="000000"/>
          <w:sz w:val="24"/>
          <w:szCs w:val="24"/>
        </w:rPr>
        <w:t xml:space="preserve">Behandling af følgende bakterieinfektioner forårsaget af mikroorganismer, der er følsomme over for </w:t>
      </w:r>
      <w:proofErr w:type="spellStart"/>
      <w:r w:rsidRPr="004D04B6">
        <w:rPr>
          <w:color w:val="000000"/>
          <w:sz w:val="24"/>
          <w:szCs w:val="24"/>
        </w:rPr>
        <w:t>azithromycin</w:t>
      </w:r>
      <w:proofErr w:type="spellEnd"/>
      <w:r w:rsidRPr="004D04B6">
        <w:rPr>
          <w:color w:val="000000"/>
          <w:sz w:val="24"/>
          <w:szCs w:val="24"/>
        </w:rPr>
        <w:t xml:space="preserve"> (se pkt. 4.4 og 5.1):</w:t>
      </w:r>
    </w:p>
    <w:p w:rsidR="009F5C49" w:rsidRPr="004D04B6" w:rsidRDefault="009F5C49" w:rsidP="009F5C49">
      <w:pPr>
        <w:ind w:left="1134" w:hanging="283"/>
        <w:rPr>
          <w:color w:val="000000"/>
          <w:sz w:val="24"/>
          <w:szCs w:val="24"/>
        </w:rPr>
      </w:pPr>
      <w:r w:rsidRPr="004D04B6">
        <w:rPr>
          <w:color w:val="000000"/>
          <w:sz w:val="24"/>
          <w:szCs w:val="24"/>
        </w:rPr>
        <w:t>-</w:t>
      </w:r>
      <w:r w:rsidRPr="004D04B6">
        <w:rPr>
          <w:color w:val="000000"/>
          <w:sz w:val="24"/>
          <w:szCs w:val="24"/>
        </w:rPr>
        <w:tab/>
        <w:t>Infektioner i de nedre luftveje: Akut forværring af kronisk bronkitis (diagnosticeret adækvat) og let til moderat pneumoni erhvervet uden for sygehusmiljøet.</w:t>
      </w:r>
    </w:p>
    <w:p w:rsidR="009F5C49" w:rsidRPr="004D04B6" w:rsidRDefault="009F5C49" w:rsidP="009F5C49">
      <w:pPr>
        <w:pStyle w:val="EMEABodyText"/>
        <w:ind w:left="1134" w:hanging="283"/>
        <w:rPr>
          <w:color w:val="000000"/>
          <w:sz w:val="24"/>
          <w:szCs w:val="24"/>
          <w:lang w:val="da-DK" w:eastAsia="de-DE"/>
        </w:rPr>
      </w:pPr>
      <w:r w:rsidRPr="004D04B6">
        <w:rPr>
          <w:color w:val="000000"/>
          <w:sz w:val="24"/>
          <w:szCs w:val="24"/>
          <w:lang w:val="da-DK" w:eastAsia="de-DE"/>
        </w:rPr>
        <w:t>-</w:t>
      </w:r>
      <w:r w:rsidRPr="004D04B6">
        <w:rPr>
          <w:color w:val="000000"/>
          <w:sz w:val="24"/>
          <w:szCs w:val="24"/>
          <w:lang w:val="da-DK" w:eastAsia="de-DE"/>
        </w:rPr>
        <w:tab/>
      </w:r>
      <w:r w:rsidRPr="004D04B6">
        <w:rPr>
          <w:color w:val="000000"/>
          <w:sz w:val="24"/>
          <w:szCs w:val="24"/>
          <w:lang w:val="da-DK"/>
        </w:rPr>
        <w:t>Infektioner i de øvre luftveje:</w:t>
      </w:r>
      <w:r w:rsidRPr="004D04B6">
        <w:rPr>
          <w:color w:val="000000"/>
          <w:sz w:val="24"/>
          <w:szCs w:val="24"/>
          <w:lang w:val="da-DK" w:eastAsia="de-DE"/>
        </w:rPr>
        <w:t xml:space="preserve"> </w:t>
      </w:r>
      <w:proofErr w:type="spellStart"/>
      <w:r w:rsidRPr="004D04B6">
        <w:rPr>
          <w:color w:val="000000"/>
          <w:sz w:val="24"/>
          <w:szCs w:val="24"/>
          <w:lang w:val="da-DK"/>
        </w:rPr>
        <w:t>sinusitis</w:t>
      </w:r>
      <w:proofErr w:type="spellEnd"/>
      <w:r w:rsidRPr="004D04B6">
        <w:rPr>
          <w:color w:val="000000"/>
          <w:sz w:val="24"/>
          <w:szCs w:val="24"/>
          <w:lang w:val="da-DK"/>
        </w:rPr>
        <w:t xml:space="preserve"> og </w:t>
      </w:r>
      <w:proofErr w:type="spellStart"/>
      <w:r w:rsidRPr="004D04B6">
        <w:rPr>
          <w:color w:val="000000"/>
          <w:sz w:val="24"/>
          <w:szCs w:val="24"/>
          <w:lang w:val="da-DK"/>
        </w:rPr>
        <w:t>faryngitis</w:t>
      </w:r>
      <w:proofErr w:type="spellEnd"/>
      <w:r w:rsidRPr="004D04B6">
        <w:rPr>
          <w:color w:val="000000"/>
          <w:sz w:val="24"/>
          <w:szCs w:val="24"/>
          <w:lang w:val="da-DK"/>
        </w:rPr>
        <w:t>/</w:t>
      </w:r>
      <w:proofErr w:type="spellStart"/>
      <w:r w:rsidRPr="004D04B6">
        <w:rPr>
          <w:color w:val="000000"/>
          <w:sz w:val="24"/>
          <w:szCs w:val="24"/>
          <w:lang w:val="da-DK"/>
        </w:rPr>
        <w:t>tonsillitis</w:t>
      </w:r>
      <w:proofErr w:type="spellEnd"/>
      <w:r w:rsidRPr="004D04B6">
        <w:rPr>
          <w:color w:val="000000"/>
          <w:sz w:val="24"/>
          <w:szCs w:val="24"/>
          <w:lang w:val="da-DK"/>
        </w:rPr>
        <w:t>.</w:t>
      </w:r>
    </w:p>
    <w:p w:rsidR="009F5C49" w:rsidRPr="004D04B6" w:rsidRDefault="009F5C49" w:rsidP="009F5C49">
      <w:pPr>
        <w:ind w:left="1134" w:hanging="283"/>
        <w:rPr>
          <w:color w:val="000000"/>
          <w:sz w:val="24"/>
          <w:szCs w:val="24"/>
        </w:rPr>
      </w:pPr>
      <w:r w:rsidRPr="004D04B6">
        <w:rPr>
          <w:color w:val="000000"/>
          <w:sz w:val="24"/>
          <w:szCs w:val="24"/>
        </w:rPr>
        <w:t>-</w:t>
      </w:r>
      <w:r w:rsidRPr="004D04B6">
        <w:rPr>
          <w:color w:val="000000"/>
          <w:sz w:val="24"/>
          <w:szCs w:val="24"/>
        </w:rPr>
        <w:tab/>
        <w:t xml:space="preserve">Akut </w:t>
      </w:r>
      <w:proofErr w:type="spellStart"/>
      <w:r w:rsidRPr="004D04B6">
        <w:rPr>
          <w:color w:val="000000"/>
          <w:sz w:val="24"/>
          <w:szCs w:val="24"/>
        </w:rPr>
        <w:t>otitis</w:t>
      </w:r>
      <w:proofErr w:type="spellEnd"/>
      <w:r w:rsidRPr="004D04B6">
        <w:rPr>
          <w:color w:val="000000"/>
          <w:sz w:val="24"/>
          <w:szCs w:val="24"/>
        </w:rPr>
        <w:t xml:space="preserve"> media.</w:t>
      </w:r>
    </w:p>
    <w:p w:rsidR="009F5C49" w:rsidRPr="004D04B6" w:rsidRDefault="009F5C49" w:rsidP="009F5C49">
      <w:pPr>
        <w:ind w:left="1134" w:hanging="283"/>
        <w:rPr>
          <w:color w:val="000000"/>
          <w:sz w:val="24"/>
          <w:szCs w:val="24"/>
        </w:rPr>
      </w:pPr>
      <w:r w:rsidRPr="004D04B6">
        <w:rPr>
          <w:color w:val="000000"/>
          <w:sz w:val="24"/>
          <w:szCs w:val="24"/>
        </w:rPr>
        <w:t>-</w:t>
      </w:r>
      <w:r w:rsidRPr="004D04B6">
        <w:rPr>
          <w:color w:val="000000"/>
          <w:sz w:val="24"/>
          <w:szCs w:val="24"/>
        </w:rPr>
        <w:tab/>
        <w:t xml:space="preserve">Lette til moderate infektioner i hud og bløddele, f.eks. </w:t>
      </w:r>
      <w:proofErr w:type="spellStart"/>
      <w:r w:rsidRPr="004D04B6">
        <w:rPr>
          <w:color w:val="000000"/>
          <w:sz w:val="24"/>
          <w:szCs w:val="24"/>
        </w:rPr>
        <w:t>follikulitis</w:t>
      </w:r>
      <w:proofErr w:type="spellEnd"/>
      <w:r w:rsidRPr="004D04B6">
        <w:rPr>
          <w:color w:val="000000"/>
          <w:sz w:val="24"/>
          <w:szCs w:val="24"/>
        </w:rPr>
        <w:t xml:space="preserve">, cellulitis, </w:t>
      </w:r>
      <w:proofErr w:type="spellStart"/>
      <w:r w:rsidRPr="004D04B6">
        <w:rPr>
          <w:color w:val="000000"/>
          <w:sz w:val="24"/>
          <w:szCs w:val="24"/>
        </w:rPr>
        <w:t>erysipelas</w:t>
      </w:r>
      <w:proofErr w:type="spellEnd"/>
      <w:r w:rsidRPr="004D04B6">
        <w:rPr>
          <w:color w:val="000000"/>
          <w:sz w:val="24"/>
          <w:szCs w:val="24"/>
        </w:rPr>
        <w:t>.</w:t>
      </w:r>
    </w:p>
    <w:p w:rsidR="009F5C49" w:rsidRPr="004D04B6" w:rsidRDefault="009F5C49" w:rsidP="009F5C49">
      <w:pPr>
        <w:pStyle w:val="EMEABodyText"/>
        <w:ind w:left="1134" w:hanging="283"/>
        <w:rPr>
          <w:color w:val="000000"/>
          <w:sz w:val="24"/>
          <w:szCs w:val="24"/>
          <w:lang w:val="da-DK" w:eastAsia="de-DE"/>
        </w:rPr>
      </w:pPr>
      <w:r w:rsidRPr="004D04B6">
        <w:rPr>
          <w:color w:val="000000"/>
          <w:sz w:val="24"/>
          <w:szCs w:val="24"/>
          <w:lang w:val="da-DK" w:eastAsia="de-DE"/>
        </w:rPr>
        <w:t>-</w:t>
      </w:r>
      <w:r w:rsidRPr="004D04B6">
        <w:rPr>
          <w:color w:val="000000"/>
          <w:sz w:val="24"/>
          <w:szCs w:val="24"/>
          <w:lang w:val="da-DK" w:eastAsia="de-DE"/>
        </w:rPr>
        <w:tab/>
      </w:r>
      <w:r w:rsidRPr="004D04B6">
        <w:rPr>
          <w:color w:val="000000"/>
          <w:sz w:val="24"/>
          <w:szCs w:val="24"/>
          <w:lang w:val="da-DK"/>
        </w:rPr>
        <w:t xml:space="preserve">Ukompliceret </w:t>
      </w:r>
      <w:proofErr w:type="spellStart"/>
      <w:r w:rsidRPr="004D04B6">
        <w:rPr>
          <w:color w:val="000000"/>
          <w:sz w:val="24"/>
          <w:szCs w:val="24"/>
          <w:lang w:val="da-DK"/>
        </w:rPr>
        <w:t>urethritis</w:t>
      </w:r>
      <w:proofErr w:type="spellEnd"/>
      <w:r w:rsidRPr="004D04B6">
        <w:rPr>
          <w:color w:val="000000"/>
          <w:sz w:val="24"/>
          <w:szCs w:val="24"/>
          <w:lang w:val="da-DK"/>
        </w:rPr>
        <w:t xml:space="preserve"> og </w:t>
      </w:r>
      <w:proofErr w:type="spellStart"/>
      <w:r w:rsidRPr="004D04B6">
        <w:rPr>
          <w:color w:val="000000"/>
          <w:sz w:val="24"/>
          <w:szCs w:val="24"/>
          <w:lang w:val="da-DK"/>
        </w:rPr>
        <w:t>cervicitis</w:t>
      </w:r>
      <w:proofErr w:type="spellEnd"/>
      <w:r w:rsidRPr="004D04B6">
        <w:rPr>
          <w:color w:val="000000"/>
          <w:sz w:val="24"/>
          <w:szCs w:val="24"/>
          <w:lang w:val="da-DK"/>
        </w:rPr>
        <w:t xml:space="preserve"> forårsaget af </w:t>
      </w:r>
      <w:proofErr w:type="spellStart"/>
      <w:r w:rsidRPr="004D04B6">
        <w:rPr>
          <w:i/>
          <w:iCs/>
          <w:color w:val="000000"/>
          <w:sz w:val="24"/>
          <w:szCs w:val="24"/>
          <w:lang w:val="da-DK"/>
        </w:rPr>
        <w:t>Chlamydia</w:t>
      </w:r>
      <w:proofErr w:type="spellEnd"/>
      <w:r w:rsidRPr="004D04B6">
        <w:rPr>
          <w:i/>
          <w:iCs/>
          <w:color w:val="000000"/>
          <w:sz w:val="24"/>
          <w:szCs w:val="24"/>
          <w:lang w:val="da-DK"/>
        </w:rPr>
        <w:t xml:space="preserve"> </w:t>
      </w:r>
      <w:proofErr w:type="spellStart"/>
      <w:r w:rsidRPr="004D04B6">
        <w:rPr>
          <w:i/>
          <w:iCs/>
          <w:color w:val="000000"/>
          <w:sz w:val="24"/>
          <w:szCs w:val="24"/>
          <w:lang w:val="da-DK"/>
        </w:rPr>
        <w:t>trachomatis</w:t>
      </w:r>
      <w:proofErr w:type="spellEnd"/>
      <w:r w:rsidRPr="004D04B6">
        <w:rPr>
          <w:color w:val="000000"/>
          <w:sz w:val="24"/>
          <w:szCs w:val="24"/>
          <w:lang w:val="da-DK"/>
        </w:rPr>
        <w:t>.</w:t>
      </w:r>
    </w:p>
    <w:p w:rsidR="009F5C49" w:rsidRPr="004D04B6" w:rsidRDefault="009F5C49" w:rsidP="009F5C49">
      <w:pPr>
        <w:pStyle w:val="Brdtekst3"/>
        <w:tabs>
          <w:tab w:val="left" w:pos="360"/>
        </w:tabs>
        <w:ind w:left="851"/>
        <w:jc w:val="left"/>
        <w:rPr>
          <w:bCs/>
          <w:i w:val="0"/>
          <w:iCs w:val="0"/>
          <w:sz w:val="24"/>
          <w:szCs w:val="24"/>
          <w:lang w:val="da-DK"/>
        </w:rPr>
      </w:pPr>
    </w:p>
    <w:p w:rsidR="009F5C49" w:rsidRPr="004D04B6" w:rsidRDefault="009F5C49" w:rsidP="009F5C49">
      <w:pPr>
        <w:pStyle w:val="Text"/>
        <w:keepLines w:val="0"/>
        <w:widowControl w:val="0"/>
        <w:tabs>
          <w:tab w:val="clear" w:pos="284"/>
        </w:tabs>
        <w:spacing w:before="0" w:after="0"/>
        <w:ind w:left="851"/>
        <w:rPr>
          <w:rFonts w:ascii="Times New Roman" w:hAnsi="Times New Roman" w:cs="Times New Roman"/>
          <w:strike/>
          <w:color w:val="000000"/>
          <w:sz w:val="24"/>
          <w:szCs w:val="24"/>
          <w:lang w:val="da-DK" w:eastAsia="de-DE"/>
        </w:rPr>
      </w:pPr>
      <w:r w:rsidRPr="004D04B6">
        <w:rPr>
          <w:rFonts w:ascii="Times New Roman" w:hAnsi="Times New Roman" w:cs="Times New Roman"/>
          <w:color w:val="000000"/>
          <w:sz w:val="24"/>
          <w:szCs w:val="24"/>
          <w:lang w:val="da-DK"/>
        </w:rPr>
        <w:t>Der bør tages hensyn til officielle regler vedrørende korrekt anvendelses af antibakterielle midler.</w:t>
      </w:r>
    </w:p>
    <w:p w:rsidR="009F5C49" w:rsidRPr="004D04B6" w:rsidRDefault="009F5C49" w:rsidP="009F5C49">
      <w:pPr>
        <w:suppressAutoHyphens/>
        <w:ind w:left="851"/>
        <w:rPr>
          <w:bCs/>
          <w:iCs/>
          <w:color w:val="000000"/>
          <w:sz w:val="24"/>
          <w:szCs w:val="24"/>
        </w:rPr>
      </w:pPr>
    </w:p>
    <w:p w:rsidR="006F60F2" w:rsidRPr="004D04B6" w:rsidRDefault="006F60F2" w:rsidP="006F60F2">
      <w:pPr>
        <w:tabs>
          <w:tab w:val="left" w:pos="851"/>
        </w:tabs>
        <w:ind w:left="851" w:hanging="851"/>
        <w:rPr>
          <w:b/>
          <w:sz w:val="24"/>
          <w:szCs w:val="24"/>
        </w:rPr>
      </w:pPr>
      <w:r w:rsidRPr="004D04B6">
        <w:rPr>
          <w:b/>
          <w:sz w:val="24"/>
          <w:szCs w:val="24"/>
        </w:rPr>
        <w:t>4.2</w:t>
      </w:r>
      <w:r w:rsidRPr="004D04B6">
        <w:rPr>
          <w:b/>
          <w:sz w:val="24"/>
          <w:szCs w:val="24"/>
        </w:rPr>
        <w:tab/>
        <w:t>Dosering og indgivelsesmåde</w:t>
      </w:r>
    </w:p>
    <w:p w:rsidR="0054257D" w:rsidRDefault="009F5C49" w:rsidP="009F5C49">
      <w:pPr>
        <w:widowControl w:val="0"/>
        <w:tabs>
          <w:tab w:val="left" w:pos="0"/>
        </w:tabs>
        <w:ind w:left="851" w:hanging="851"/>
        <w:rPr>
          <w:i/>
          <w:iCs/>
          <w:color w:val="000000"/>
          <w:sz w:val="24"/>
          <w:szCs w:val="24"/>
        </w:rPr>
      </w:pPr>
      <w:r w:rsidRPr="004D04B6">
        <w:rPr>
          <w:i/>
          <w:iCs/>
          <w:color w:val="000000"/>
          <w:sz w:val="24"/>
          <w:szCs w:val="24"/>
        </w:rPr>
        <w:tab/>
      </w:r>
    </w:p>
    <w:p w:rsidR="009F5C49" w:rsidRPr="004D04B6" w:rsidRDefault="0054257D" w:rsidP="009F5C49">
      <w:pPr>
        <w:widowControl w:val="0"/>
        <w:tabs>
          <w:tab w:val="left" w:pos="0"/>
        </w:tabs>
        <w:ind w:left="851" w:hanging="851"/>
        <w:rPr>
          <w:bCs/>
          <w:i/>
          <w:color w:val="000000"/>
          <w:sz w:val="24"/>
          <w:szCs w:val="24"/>
        </w:rPr>
      </w:pPr>
      <w:r>
        <w:rPr>
          <w:i/>
          <w:iCs/>
          <w:color w:val="000000"/>
          <w:sz w:val="24"/>
          <w:szCs w:val="24"/>
        </w:rPr>
        <w:tab/>
      </w:r>
      <w:r w:rsidR="009F5C49" w:rsidRPr="004D04B6">
        <w:rPr>
          <w:i/>
          <w:iCs/>
          <w:color w:val="000000"/>
          <w:sz w:val="24"/>
          <w:szCs w:val="24"/>
        </w:rPr>
        <w:t xml:space="preserve">Børn og unge med en legemsvægt over </w:t>
      </w:r>
      <w:smartTag w:uri="urn:schemas-microsoft-com:office:smarttags" w:element="metricconverter">
        <w:smartTagPr>
          <w:attr w:name="ProductID" w:val="45 kg"/>
        </w:smartTagPr>
        <w:r w:rsidR="009F5C49" w:rsidRPr="004D04B6">
          <w:rPr>
            <w:i/>
            <w:iCs/>
            <w:color w:val="000000"/>
            <w:sz w:val="24"/>
            <w:szCs w:val="24"/>
          </w:rPr>
          <w:t>45 kg</w:t>
        </w:r>
      </w:smartTag>
      <w:r w:rsidR="009F5C49" w:rsidRPr="004D04B6">
        <w:rPr>
          <w:i/>
          <w:iCs/>
          <w:color w:val="000000"/>
          <w:sz w:val="24"/>
          <w:szCs w:val="24"/>
        </w:rPr>
        <w:t>, voksne og ældre:</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lastRenderedPageBreak/>
        <w:tab/>
        <w:t xml:space="preserve">Den totale dosis </w:t>
      </w:r>
      <w:proofErr w:type="spellStart"/>
      <w:r w:rsidRPr="004D04B6">
        <w:rPr>
          <w:color w:val="000000"/>
          <w:sz w:val="24"/>
          <w:szCs w:val="24"/>
        </w:rPr>
        <w:t>azithromycin</w:t>
      </w:r>
      <w:proofErr w:type="spellEnd"/>
      <w:r w:rsidRPr="004D04B6">
        <w:rPr>
          <w:color w:val="000000"/>
          <w:sz w:val="24"/>
          <w:szCs w:val="24"/>
        </w:rPr>
        <w:t xml:space="preserve"> er 1.500 mg, som fordeles over 3 dage (500 mg én gang dagligt). Alternativt kan dosis fordeles over 5 dage (500 mg som en enkeltdosis den første dag og derefter 250 mg én gang dagligt).</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 xml:space="preserve">Ved ukompliceret </w:t>
      </w:r>
      <w:proofErr w:type="spellStart"/>
      <w:r w:rsidRPr="004D04B6">
        <w:rPr>
          <w:color w:val="000000"/>
          <w:sz w:val="24"/>
          <w:szCs w:val="24"/>
        </w:rPr>
        <w:t>urethritis</w:t>
      </w:r>
      <w:proofErr w:type="spellEnd"/>
      <w:r w:rsidRPr="004D04B6">
        <w:rPr>
          <w:color w:val="000000"/>
          <w:sz w:val="24"/>
          <w:szCs w:val="24"/>
        </w:rPr>
        <w:t xml:space="preserve"> og </w:t>
      </w:r>
      <w:proofErr w:type="spellStart"/>
      <w:r w:rsidRPr="004D04B6">
        <w:rPr>
          <w:color w:val="000000"/>
          <w:sz w:val="24"/>
          <w:szCs w:val="24"/>
        </w:rPr>
        <w:t>cervicitis</w:t>
      </w:r>
      <w:proofErr w:type="spellEnd"/>
      <w:r w:rsidRPr="004D04B6">
        <w:rPr>
          <w:color w:val="000000"/>
          <w:sz w:val="24"/>
          <w:szCs w:val="24"/>
        </w:rPr>
        <w:t xml:space="preserve"> forårsaget af </w:t>
      </w:r>
      <w:proofErr w:type="spellStart"/>
      <w:r w:rsidRPr="004D04B6">
        <w:rPr>
          <w:i/>
          <w:iCs/>
          <w:color w:val="000000"/>
          <w:sz w:val="24"/>
          <w:szCs w:val="24"/>
        </w:rPr>
        <w:t>Chlamydia</w:t>
      </w:r>
      <w:proofErr w:type="spellEnd"/>
      <w:r w:rsidRPr="004D04B6">
        <w:rPr>
          <w:i/>
          <w:iCs/>
          <w:color w:val="000000"/>
          <w:sz w:val="24"/>
          <w:szCs w:val="24"/>
        </w:rPr>
        <w:t xml:space="preserve"> </w:t>
      </w:r>
      <w:proofErr w:type="spellStart"/>
      <w:r w:rsidRPr="004D04B6">
        <w:rPr>
          <w:i/>
          <w:iCs/>
          <w:color w:val="000000"/>
          <w:sz w:val="24"/>
          <w:szCs w:val="24"/>
        </w:rPr>
        <w:t>trachomatis</w:t>
      </w:r>
      <w:proofErr w:type="spellEnd"/>
      <w:r w:rsidRPr="004D04B6">
        <w:rPr>
          <w:color w:val="000000"/>
          <w:sz w:val="24"/>
          <w:szCs w:val="24"/>
        </w:rPr>
        <w:t xml:space="preserve"> er dosis 1.000 mg som en peroral enkeltdosis.</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pStyle w:val="Overskrift7"/>
        <w:keepNext w:val="0"/>
        <w:widowControl w:val="0"/>
        <w:tabs>
          <w:tab w:val="left" w:pos="0"/>
        </w:tabs>
        <w:ind w:left="851" w:hanging="851"/>
        <w:rPr>
          <w:color w:val="000000"/>
          <w:sz w:val="24"/>
          <w:lang w:val="da-DK"/>
        </w:rPr>
      </w:pPr>
      <w:r w:rsidRPr="004D04B6">
        <w:rPr>
          <w:color w:val="000000"/>
          <w:sz w:val="24"/>
          <w:lang w:val="da-DK"/>
        </w:rPr>
        <w:tab/>
        <w:t>Børn og unge med en legemsvægt under 45 kg:</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 xml:space="preserve">Tabletter er ikke indiceret til disse patienter. I stedet kan andre lægemiddelformer af </w:t>
      </w:r>
      <w:proofErr w:type="spellStart"/>
      <w:r w:rsidRPr="004D04B6">
        <w:rPr>
          <w:color w:val="000000"/>
          <w:sz w:val="24"/>
          <w:szCs w:val="24"/>
        </w:rPr>
        <w:t>azithromycin</w:t>
      </w:r>
      <w:proofErr w:type="spellEnd"/>
      <w:r w:rsidRPr="004D04B6">
        <w:rPr>
          <w:color w:val="000000"/>
          <w:sz w:val="24"/>
          <w:szCs w:val="24"/>
        </w:rPr>
        <w:t xml:space="preserve"> anvendes, f.eks. suspensioner.</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widowControl w:val="0"/>
        <w:tabs>
          <w:tab w:val="left" w:pos="0"/>
        </w:tabs>
        <w:ind w:left="851" w:hanging="851"/>
        <w:rPr>
          <w:bCs/>
          <w:i/>
          <w:color w:val="000000"/>
          <w:sz w:val="24"/>
          <w:szCs w:val="24"/>
        </w:rPr>
      </w:pPr>
      <w:r w:rsidRPr="004D04B6">
        <w:rPr>
          <w:i/>
          <w:iCs/>
          <w:color w:val="000000"/>
          <w:sz w:val="24"/>
          <w:szCs w:val="24"/>
        </w:rPr>
        <w:tab/>
        <w:t>Ældre:</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Dosisjustering er ikke nødvendig til ældre.</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widowControl w:val="0"/>
        <w:tabs>
          <w:tab w:val="left" w:pos="0"/>
        </w:tabs>
        <w:ind w:left="851" w:hanging="851"/>
        <w:rPr>
          <w:bCs/>
          <w:i/>
          <w:color w:val="000000"/>
          <w:sz w:val="24"/>
          <w:szCs w:val="24"/>
        </w:rPr>
      </w:pPr>
      <w:r w:rsidRPr="004D04B6">
        <w:rPr>
          <w:i/>
          <w:iCs/>
          <w:color w:val="000000"/>
          <w:sz w:val="24"/>
          <w:szCs w:val="24"/>
        </w:rPr>
        <w:tab/>
        <w:t>Patienter med nedsat nyrefunktion:</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Dosisjustering er ikke nødvendig hos patienter med let til moderat nedsat nyrefunktion (GFR 10-80 ml/min) (se pkt. 4.4).</w:t>
      </w:r>
    </w:p>
    <w:p w:rsidR="009F5C49" w:rsidRPr="004D04B6" w:rsidRDefault="009F5C49" w:rsidP="009F5C49">
      <w:pPr>
        <w:widowControl w:val="0"/>
        <w:tabs>
          <w:tab w:val="left" w:pos="0"/>
        </w:tabs>
        <w:ind w:left="851" w:hanging="851"/>
        <w:rPr>
          <w:color w:val="000000"/>
          <w:sz w:val="24"/>
          <w:szCs w:val="24"/>
        </w:rPr>
      </w:pPr>
    </w:p>
    <w:p w:rsidR="009F5C49" w:rsidRPr="004D04B6" w:rsidRDefault="009F5C49" w:rsidP="009F5C49">
      <w:pPr>
        <w:widowControl w:val="0"/>
        <w:tabs>
          <w:tab w:val="left" w:pos="0"/>
        </w:tabs>
        <w:ind w:left="851" w:hanging="851"/>
        <w:rPr>
          <w:bCs/>
          <w:i/>
          <w:color w:val="000000"/>
          <w:sz w:val="24"/>
          <w:szCs w:val="24"/>
        </w:rPr>
      </w:pPr>
      <w:r w:rsidRPr="004D04B6">
        <w:rPr>
          <w:i/>
          <w:iCs/>
          <w:color w:val="000000"/>
          <w:sz w:val="24"/>
          <w:szCs w:val="24"/>
        </w:rPr>
        <w:tab/>
        <w:t>Patienter med nedsat leverfunktion:</w:t>
      </w:r>
    </w:p>
    <w:p w:rsidR="009F5C49" w:rsidRPr="004D04B6" w:rsidRDefault="009F5C49" w:rsidP="009F5C49">
      <w:pPr>
        <w:widowControl w:val="0"/>
        <w:tabs>
          <w:tab w:val="left" w:pos="0"/>
        </w:tabs>
        <w:ind w:left="851" w:hanging="851"/>
        <w:rPr>
          <w:color w:val="000000"/>
          <w:sz w:val="24"/>
          <w:szCs w:val="24"/>
        </w:rPr>
      </w:pPr>
      <w:r w:rsidRPr="004D04B6">
        <w:rPr>
          <w:color w:val="000000"/>
          <w:sz w:val="24"/>
          <w:szCs w:val="24"/>
        </w:rPr>
        <w:tab/>
        <w:t>Dosisjustering er ikke nødvendig hos patienter med let til moderat nedsat leverfunktion (se pkt. 4.4).</w:t>
      </w:r>
    </w:p>
    <w:p w:rsidR="009F5C49" w:rsidRPr="004D04B6" w:rsidRDefault="009F5C49" w:rsidP="009F5C49">
      <w:pPr>
        <w:tabs>
          <w:tab w:val="left" w:pos="851"/>
        </w:tabs>
        <w:ind w:left="851" w:hanging="851"/>
        <w:rPr>
          <w:color w:val="000000"/>
          <w:sz w:val="24"/>
          <w:szCs w:val="24"/>
        </w:rPr>
      </w:pPr>
    </w:p>
    <w:p w:rsidR="009F5C49" w:rsidRPr="0054257D" w:rsidRDefault="009F5C49" w:rsidP="009F5C49">
      <w:pPr>
        <w:tabs>
          <w:tab w:val="left" w:pos="851"/>
        </w:tabs>
        <w:ind w:left="851" w:hanging="851"/>
        <w:rPr>
          <w:color w:val="000000"/>
          <w:sz w:val="24"/>
          <w:szCs w:val="24"/>
          <w:u w:val="single"/>
        </w:rPr>
      </w:pPr>
      <w:r w:rsidRPr="004D04B6">
        <w:rPr>
          <w:color w:val="000000"/>
          <w:sz w:val="24"/>
          <w:szCs w:val="24"/>
        </w:rPr>
        <w:tab/>
      </w:r>
      <w:r w:rsidRPr="0054257D">
        <w:rPr>
          <w:color w:val="000000"/>
          <w:sz w:val="24"/>
          <w:szCs w:val="24"/>
          <w:u w:val="single"/>
        </w:rPr>
        <w:t>Administrationsmåde</w:t>
      </w:r>
    </w:p>
    <w:p w:rsidR="009F5C49" w:rsidRPr="004D04B6" w:rsidRDefault="009F5C49" w:rsidP="009F5C49">
      <w:pPr>
        <w:widowControl w:val="0"/>
        <w:tabs>
          <w:tab w:val="left" w:pos="0"/>
        </w:tabs>
        <w:ind w:left="851"/>
        <w:rPr>
          <w:color w:val="000000"/>
          <w:sz w:val="24"/>
          <w:szCs w:val="24"/>
        </w:rPr>
      </w:pPr>
      <w:r w:rsidRPr="004D04B6">
        <w:rPr>
          <w:color w:val="000000"/>
          <w:sz w:val="24"/>
          <w:szCs w:val="24"/>
        </w:rPr>
        <w:t>Dette lægemiddel bør indtages som en enkelt daglig dosis. Tabletterne skal synkes hele og kan indtages med eller uden føde. Varigheden af behandlingen af de forskellige infektionssygdomme angives ovenfor.</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4.3</w:t>
      </w:r>
      <w:r w:rsidRPr="004D04B6">
        <w:rPr>
          <w:b/>
          <w:sz w:val="24"/>
          <w:szCs w:val="24"/>
        </w:rPr>
        <w:tab/>
        <w:t>Kontraindikationer</w:t>
      </w:r>
    </w:p>
    <w:p w:rsidR="0054257D" w:rsidRDefault="009F5C49" w:rsidP="008D4E75">
      <w:pPr>
        <w:tabs>
          <w:tab w:val="left" w:pos="851"/>
        </w:tabs>
        <w:ind w:left="851"/>
        <w:rPr>
          <w:sz w:val="24"/>
          <w:szCs w:val="24"/>
        </w:rPr>
      </w:pPr>
      <w:r w:rsidRPr="004D04B6">
        <w:rPr>
          <w:sz w:val="24"/>
          <w:szCs w:val="24"/>
        </w:rPr>
        <w:t xml:space="preserve">Anvendelse af </w:t>
      </w:r>
      <w:proofErr w:type="spellStart"/>
      <w:r w:rsidRPr="004D04B6">
        <w:rPr>
          <w:sz w:val="24"/>
          <w:szCs w:val="24"/>
        </w:rPr>
        <w:t>azithromycin</w:t>
      </w:r>
      <w:proofErr w:type="spellEnd"/>
      <w:r w:rsidRPr="004D04B6">
        <w:rPr>
          <w:sz w:val="24"/>
          <w:szCs w:val="24"/>
        </w:rPr>
        <w:t xml:space="preserve"> er kontraindiceret hos patienter med overfølsomhed over for </w:t>
      </w:r>
      <w:proofErr w:type="spellStart"/>
      <w:r w:rsidRPr="004D04B6">
        <w:rPr>
          <w:sz w:val="24"/>
          <w:szCs w:val="24"/>
        </w:rPr>
        <w:t>azithromycin</w:t>
      </w:r>
      <w:proofErr w:type="spellEnd"/>
      <w:r w:rsidRPr="004D04B6">
        <w:rPr>
          <w:sz w:val="24"/>
          <w:szCs w:val="24"/>
        </w:rPr>
        <w:t xml:space="preserve">, </w:t>
      </w:r>
      <w:proofErr w:type="spellStart"/>
      <w:r w:rsidRPr="004D04B6">
        <w:rPr>
          <w:sz w:val="24"/>
          <w:szCs w:val="24"/>
        </w:rPr>
        <w:t>erythromycin</w:t>
      </w:r>
      <w:proofErr w:type="spellEnd"/>
      <w:r w:rsidRPr="004D04B6">
        <w:rPr>
          <w:sz w:val="24"/>
          <w:szCs w:val="24"/>
        </w:rPr>
        <w:t xml:space="preserve">, andre makrolid- eller </w:t>
      </w:r>
      <w:proofErr w:type="spellStart"/>
      <w:r w:rsidRPr="004D04B6">
        <w:rPr>
          <w:sz w:val="24"/>
          <w:szCs w:val="24"/>
        </w:rPr>
        <w:t>ketolidantibiotika</w:t>
      </w:r>
      <w:proofErr w:type="spellEnd"/>
      <w:r w:rsidRPr="004D04B6">
        <w:rPr>
          <w:sz w:val="24"/>
          <w:szCs w:val="24"/>
        </w:rPr>
        <w:t xml:space="preserve"> eller over for et eller flere af hjælpestofferne anført i pkt. 6.1.</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4.4</w:t>
      </w:r>
      <w:r w:rsidRPr="004D04B6">
        <w:rPr>
          <w:b/>
          <w:sz w:val="24"/>
          <w:szCs w:val="24"/>
        </w:rPr>
        <w:tab/>
        <w:t>Særlige advarsler og forsigtighedsregler vedrørende brugen</w:t>
      </w:r>
    </w:p>
    <w:p w:rsidR="009F5C49" w:rsidRPr="004D04B6" w:rsidRDefault="009F5C49" w:rsidP="009F5C49">
      <w:pPr>
        <w:tabs>
          <w:tab w:val="left" w:pos="851"/>
        </w:tabs>
        <w:ind w:left="851"/>
        <w:rPr>
          <w:sz w:val="24"/>
          <w:szCs w:val="24"/>
        </w:rPr>
      </w:pPr>
      <w:r w:rsidRPr="004D04B6">
        <w:rPr>
          <w:sz w:val="24"/>
          <w:szCs w:val="24"/>
        </w:rPr>
        <w:t xml:space="preserve">Valget af </w:t>
      </w:r>
      <w:proofErr w:type="spellStart"/>
      <w:r w:rsidRPr="004D04B6">
        <w:rPr>
          <w:sz w:val="24"/>
          <w:szCs w:val="24"/>
        </w:rPr>
        <w:t>azithromycin</w:t>
      </w:r>
      <w:proofErr w:type="spellEnd"/>
      <w:r w:rsidRPr="004D04B6">
        <w:rPr>
          <w:sz w:val="24"/>
          <w:szCs w:val="24"/>
        </w:rPr>
        <w:t xml:space="preserve"> til behandling af den enkelte patient bør tage højde for hensigtsmæssigheden af anvendelse af et makrolid antibiotikum, baseret på en adækvat diagnose med hensyn til at bestemme den bakterielle ætiologi af infektionen i de godkendte indikationer, og på forekomsten af resistens over for </w:t>
      </w:r>
      <w:proofErr w:type="spellStart"/>
      <w:r w:rsidRPr="004D04B6">
        <w:rPr>
          <w:sz w:val="24"/>
          <w:szCs w:val="24"/>
        </w:rPr>
        <w:t>azithromycin</w:t>
      </w:r>
      <w:proofErr w:type="spellEnd"/>
      <w:r w:rsidRPr="004D04B6">
        <w:rPr>
          <w:sz w:val="24"/>
          <w:szCs w:val="24"/>
        </w:rPr>
        <w:t xml:space="preserve"> og andre makrolider.</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I områder med høj forekomst af </w:t>
      </w:r>
      <w:proofErr w:type="spellStart"/>
      <w:r w:rsidRPr="004D04B6">
        <w:rPr>
          <w:sz w:val="24"/>
          <w:szCs w:val="24"/>
        </w:rPr>
        <w:t>erythromycin</w:t>
      </w:r>
      <w:proofErr w:type="spellEnd"/>
      <w:r w:rsidRPr="004D04B6">
        <w:rPr>
          <w:sz w:val="24"/>
          <w:szCs w:val="24"/>
        </w:rPr>
        <w:t xml:space="preserve"> A-resistens, er det særligt vigtigt at tage højde for udviklingen i mønstret af følsomhed over for </w:t>
      </w:r>
      <w:proofErr w:type="spellStart"/>
      <w:r w:rsidRPr="004D04B6">
        <w:rPr>
          <w:sz w:val="24"/>
          <w:szCs w:val="24"/>
        </w:rPr>
        <w:t>azithromycin</w:t>
      </w:r>
      <w:proofErr w:type="spellEnd"/>
      <w:r w:rsidRPr="004D04B6">
        <w:rPr>
          <w:sz w:val="24"/>
          <w:szCs w:val="24"/>
        </w:rPr>
        <w:t xml:space="preserve"> og andre antibiotika.</w:t>
      </w:r>
    </w:p>
    <w:p w:rsidR="009F5C49" w:rsidRPr="004D04B6" w:rsidRDefault="009F5C49" w:rsidP="009F5C49">
      <w:pPr>
        <w:tabs>
          <w:tab w:val="left" w:pos="851"/>
        </w:tabs>
        <w:ind w:left="851"/>
        <w:rPr>
          <w:sz w:val="24"/>
          <w:szCs w:val="24"/>
        </w:rPr>
      </w:pPr>
      <w:r w:rsidRPr="004D04B6">
        <w:rPr>
          <w:sz w:val="24"/>
          <w:szCs w:val="24"/>
        </w:rPr>
        <w:t xml:space="preserve">Som for andre makrolider er der rapporteret høje resistensrater for </w:t>
      </w:r>
      <w:proofErr w:type="spellStart"/>
      <w:r w:rsidRPr="004D04B6">
        <w:rPr>
          <w:sz w:val="24"/>
          <w:szCs w:val="24"/>
        </w:rPr>
        <w:t>Streptococcus</w:t>
      </w:r>
      <w:proofErr w:type="spellEnd"/>
      <w:r w:rsidRPr="004D04B6">
        <w:rPr>
          <w:sz w:val="24"/>
          <w:szCs w:val="24"/>
        </w:rPr>
        <w:t xml:space="preserve"> </w:t>
      </w:r>
      <w:proofErr w:type="spellStart"/>
      <w:r w:rsidRPr="004D04B6">
        <w:rPr>
          <w:sz w:val="24"/>
          <w:szCs w:val="24"/>
        </w:rPr>
        <w:t>pneumoniae</w:t>
      </w:r>
      <w:proofErr w:type="spellEnd"/>
      <w:r w:rsidRPr="004D04B6">
        <w:rPr>
          <w:sz w:val="24"/>
          <w:szCs w:val="24"/>
        </w:rPr>
        <w:t xml:space="preserve"> over for </w:t>
      </w:r>
      <w:proofErr w:type="spellStart"/>
      <w:r w:rsidRPr="004D04B6">
        <w:rPr>
          <w:sz w:val="24"/>
          <w:szCs w:val="24"/>
        </w:rPr>
        <w:t>azithromycin</w:t>
      </w:r>
      <w:proofErr w:type="spellEnd"/>
      <w:r w:rsidRPr="004D04B6">
        <w:rPr>
          <w:sz w:val="24"/>
          <w:szCs w:val="24"/>
        </w:rPr>
        <w:t xml:space="preserve"> i visse europæiske lande (se pkt. 5.1). Dette bør tages i betragtning ved behandling af infektioner forårsaget af </w:t>
      </w:r>
      <w:proofErr w:type="spellStart"/>
      <w:r w:rsidRPr="004D04B6">
        <w:rPr>
          <w:sz w:val="24"/>
          <w:szCs w:val="24"/>
        </w:rPr>
        <w:t>Streptococcus</w:t>
      </w:r>
      <w:proofErr w:type="spellEnd"/>
      <w:r w:rsidRPr="004D04B6">
        <w:rPr>
          <w:sz w:val="24"/>
          <w:szCs w:val="24"/>
        </w:rPr>
        <w:t xml:space="preserve"> </w:t>
      </w:r>
      <w:proofErr w:type="spellStart"/>
      <w:r w:rsidRPr="004D04B6">
        <w:rPr>
          <w:sz w:val="24"/>
          <w:szCs w:val="24"/>
        </w:rPr>
        <w:t>pneumoniae</w:t>
      </w:r>
      <w:proofErr w:type="spellEnd"/>
      <w:r w:rsidRPr="004D04B6">
        <w:rPr>
          <w:sz w:val="24"/>
          <w:szCs w:val="24"/>
        </w:rPr>
        <w:t>.</w:t>
      </w:r>
    </w:p>
    <w:p w:rsidR="009F5C49" w:rsidRPr="004D04B6" w:rsidRDefault="009F5C49" w:rsidP="009F5C49">
      <w:pPr>
        <w:tabs>
          <w:tab w:val="left" w:pos="851"/>
        </w:tabs>
        <w:ind w:left="851"/>
        <w:rPr>
          <w:sz w:val="24"/>
          <w:szCs w:val="24"/>
        </w:rPr>
      </w:pPr>
      <w:r w:rsidRPr="004D04B6">
        <w:rPr>
          <w:sz w:val="24"/>
          <w:szCs w:val="24"/>
        </w:rPr>
        <w:t xml:space="preserve">Ved bakteriel </w:t>
      </w:r>
      <w:proofErr w:type="spellStart"/>
      <w:r w:rsidRPr="004D04B6">
        <w:rPr>
          <w:sz w:val="24"/>
          <w:szCs w:val="24"/>
        </w:rPr>
        <w:t>pharyngitis</w:t>
      </w:r>
      <w:proofErr w:type="spellEnd"/>
      <w:r w:rsidRPr="004D04B6">
        <w:rPr>
          <w:sz w:val="24"/>
          <w:szCs w:val="24"/>
        </w:rPr>
        <w:t xml:space="preserve"> anbefales anvendelse af </w:t>
      </w:r>
      <w:proofErr w:type="spellStart"/>
      <w:r w:rsidRPr="004D04B6">
        <w:rPr>
          <w:sz w:val="24"/>
          <w:szCs w:val="24"/>
        </w:rPr>
        <w:t>azithromycin</w:t>
      </w:r>
      <w:proofErr w:type="spellEnd"/>
      <w:r w:rsidRPr="004D04B6">
        <w:rPr>
          <w:sz w:val="24"/>
          <w:szCs w:val="24"/>
        </w:rPr>
        <w:t xml:space="preserve"> kun i tilfælde, hvor første linje behandling med beta-</w:t>
      </w:r>
      <w:proofErr w:type="spellStart"/>
      <w:r w:rsidRPr="004D04B6">
        <w:rPr>
          <w:sz w:val="24"/>
          <w:szCs w:val="24"/>
        </w:rPr>
        <w:t>lactam</w:t>
      </w:r>
      <w:proofErr w:type="spellEnd"/>
      <w:r w:rsidRPr="004D04B6">
        <w:rPr>
          <w:sz w:val="24"/>
          <w:szCs w:val="24"/>
        </w:rPr>
        <w:t>-antibiotika ikke er mulig.</w:t>
      </w:r>
    </w:p>
    <w:p w:rsidR="009F5C49" w:rsidRPr="004D04B6" w:rsidRDefault="009F5C49" w:rsidP="009F5C49">
      <w:pPr>
        <w:tabs>
          <w:tab w:val="left" w:pos="851"/>
        </w:tabs>
        <w:ind w:left="851"/>
        <w:rPr>
          <w:i/>
          <w:iCs/>
          <w:sz w:val="24"/>
          <w:szCs w:val="24"/>
        </w:rPr>
      </w:pPr>
    </w:p>
    <w:p w:rsidR="009F5C49" w:rsidRPr="004D04B6" w:rsidRDefault="009F5C49" w:rsidP="009F5C49">
      <w:pPr>
        <w:tabs>
          <w:tab w:val="left" w:pos="851"/>
        </w:tabs>
        <w:ind w:left="851"/>
        <w:rPr>
          <w:i/>
          <w:iCs/>
          <w:sz w:val="24"/>
          <w:szCs w:val="24"/>
        </w:rPr>
      </w:pPr>
      <w:r w:rsidRPr="004D04B6">
        <w:rPr>
          <w:i/>
          <w:iCs/>
          <w:sz w:val="24"/>
          <w:szCs w:val="24"/>
        </w:rPr>
        <w:t>Hypersensitivitet</w:t>
      </w:r>
    </w:p>
    <w:p w:rsidR="009F5C49" w:rsidRPr="004D04B6" w:rsidRDefault="009F5C49" w:rsidP="009F5C49">
      <w:pPr>
        <w:tabs>
          <w:tab w:val="left" w:pos="851"/>
        </w:tabs>
        <w:ind w:left="851"/>
        <w:rPr>
          <w:sz w:val="24"/>
          <w:szCs w:val="24"/>
        </w:rPr>
      </w:pPr>
      <w:r w:rsidRPr="004D04B6">
        <w:rPr>
          <w:sz w:val="24"/>
          <w:szCs w:val="24"/>
        </w:rPr>
        <w:t xml:space="preserve">Som med </w:t>
      </w:r>
      <w:proofErr w:type="spellStart"/>
      <w:r w:rsidRPr="004D04B6">
        <w:rPr>
          <w:sz w:val="24"/>
          <w:szCs w:val="24"/>
        </w:rPr>
        <w:t>erythromycin</w:t>
      </w:r>
      <w:proofErr w:type="spellEnd"/>
      <w:r w:rsidRPr="004D04B6">
        <w:rPr>
          <w:sz w:val="24"/>
          <w:szCs w:val="24"/>
        </w:rPr>
        <w:t xml:space="preserve"> og andre makrolider er der indberettet sjældne tilfælde af alvorlige allergiske reaktioner, herunder </w:t>
      </w:r>
      <w:proofErr w:type="spellStart"/>
      <w:r w:rsidRPr="004D04B6">
        <w:rPr>
          <w:sz w:val="24"/>
          <w:szCs w:val="24"/>
        </w:rPr>
        <w:t>angioneurotisk</w:t>
      </w:r>
      <w:proofErr w:type="spellEnd"/>
      <w:r w:rsidRPr="004D04B6">
        <w:rPr>
          <w:sz w:val="24"/>
          <w:szCs w:val="24"/>
        </w:rPr>
        <w:t xml:space="preserve"> ødem og </w:t>
      </w:r>
      <w:proofErr w:type="spellStart"/>
      <w:r w:rsidRPr="004D04B6">
        <w:rPr>
          <w:sz w:val="24"/>
          <w:szCs w:val="24"/>
        </w:rPr>
        <w:t>anafylakse</w:t>
      </w:r>
      <w:proofErr w:type="spellEnd"/>
      <w:r w:rsidRPr="004D04B6">
        <w:rPr>
          <w:sz w:val="24"/>
          <w:szCs w:val="24"/>
        </w:rPr>
        <w:t xml:space="preserve"> (sjældent med dødelig udgang), dermatologiske reaktioner, herunder akut generaliseret </w:t>
      </w:r>
      <w:proofErr w:type="spellStart"/>
      <w:r w:rsidRPr="004D04B6">
        <w:rPr>
          <w:sz w:val="24"/>
          <w:szCs w:val="24"/>
        </w:rPr>
        <w:t>eksantematøs</w:t>
      </w:r>
      <w:proofErr w:type="spellEnd"/>
      <w:r w:rsidRPr="004D04B6">
        <w:rPr>
          <w:sz w:val="24"/>
          <w:szCs w:val="24"/>
        </w:rPr>
        <w:t xml:space="preserve"> </w:t>
      </w:r>
      <w:proofErr w:type="spellStart"/>
      <w:r w:rsidRPr="004D04B6">
        <w:rPr>
          <w:sz w:val="24"/>
          <w:szCs w:val="24"/>
        </w:rPr>
        <w:t>pustulose</w:t>
      </w:r>
      <w:proofErr w:type="spellEnd"/>
      <w:r w:rsidRPr="004D04B6">
        <w:rPr>
          <w:sz w:val="24"/>
          <w:szCs w:val="24"/>
        </w:rPr>
        <w:t xml:space="preserve"> </w:t>
      </w:r>
      <w:r w:rsidRPr="004D04B6">
        <w:rPr>
          <w:sz w:val="24"/>
          <w:szCs w:val="24"/>
        </w:rPr>
        <w:lastRenderedPageBreak/>
        <w:t xml:space="preserve">(AGEP), Stevens-Johnsons syndrom (SJS), toksisk </w:t>
      </w:r>
      <w:proofErr w:type="spellStart"/>
      <w:r w:rsidRPr="004D04B6">
        <w:rPr>
          <w:sz w:val="24"/>
          <w:szCs w:val="24"/>
        </w:rPr>
        <w:t>epidermal</w:t>
      </w:r>
      <w:proofErr w:type="spellEnd"/>
      <w:r w:rsidRPr="004D04B6">
        <w:rPr>
          <w:sz w:val="24"/>
          <w:szCs w:val="24"/>
        </w:rPr>
        <w:t xml:space="preserve"> </w:t>
      </w:r>
      <w:proofErr w:type="spellStart"/>
      <w:r w:rsidRPr="004D04B6">
        <w:rPr>
          <w:sz w:val="24"/>
          <w:szCs w:val="24"/>
        </w:rPr>
        <w:t>nekrolyse</w:t>
      </w:r>
      <w:proofErr w:type="spellEnd"/>
      <w:r w:rsidRPr="004D04B6">
        <w:rPr>
          <w:sz w:val="24"/>
          <w:szCs w:val="24"/>
        </w:rPr>
        <w:t xml:space="preserve"> (TEN) (sjældent med fatal udgang) og medikamentelt udslæt med </w:t>
      </w:r>
      <w:proofErr w:type="spellStart"/>
      <w:r w:rsidRPr="004D04B6">
        <w:rPr>
          <w:sz w:val="24"/>
          <w:szCs w:val="24"/>
        </w:rPr>
        <w:t>eosinofili</w:t>
      </w:r>
      <w:proofErr w:type="spellEnd"/>
      <w:r w:rsidRPr="004D04B6">
        <w:rPr>
          <w:sz w:val="24"/>
          <w:szCs w:val="24"/>
        </w:rPr>
        <w:t xml:space="preserve"> og systemiske symptomer (DRESS). Nogle af disse reaktioner ved behandling med </w:t>
      </w:r>
      <w:proofErr w:type="spellStart"/>
      <w:r w:rsidRPr="004D04B6">
        <w:rPr>
          <w:sz w:val="24"/>
          <w:szCs w:val="24"/>
        </w:rPr>
        <w:t>azithromycin</w:t>
      </w:r>
      <w:proofErr w:type="spellEnd"/>
      <w:r w:rsidRPr="004D04B6">
        <w:rPr>
          <w:sz w:val="24"/>
          <w:szCs w:val="24"/>
        </w:rPr>
        <w:t xml:space="preserve"> har medført tilbagevendende symptomer og nødvendiggjorde en længere periode med overvågning og behandling.</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Hvis en allergisk reaktion forekommer, skal lægemidlet seponeres, og passende behandling påbegyndes. Læger bør være bevidste om, at de allergiske symptomer kan opstå igen, når den symptomatiske behandling seponeres.</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Nyresvigt</w:t>
      </w:r>
    </w:p>
    <w:p w:rsidR="009F5C49" w:rsidRPr="004D04B6" w:rsidRDefault="009F5C49" w:rsidP="009F5C49">
      <w:pPr>
        <w:tabs>
          <w:tab w:val="left" w:pos="851"/>
        </w:tabs>
        <w:ind w:left="851"/>
        <w:rPr>
          <w:sz w:val="24"/>
          <w:szCs w:val="24"/>
        </w:rPr>
      </w:pPr>
      <w:r w:rsidRPr="004D04B6">
        <w:rPr>
          <w:sz w:val="24"/>
          <w:szCs w:val="24"/>
        </w:rPr>
        <w:t>Dosisjustering er ikke nødvendig hos patienter med let til moderat nedsat nyrefunktion (GFR 10-80 ml/min). Hos patienter med alvorligt nedsat nyrefunktion (GFR &lt;10 ml/min) blev der set en 33</w:t>
      </w:r>
      <w:r w:rsidR="000B0F0F">
        <w:rPr>
          <w:sz w:val="24"/>
          <w:szCs w:val="24"/>
        </w:rPr>
        <w:t xml:space="preserve"> </w:t>
      </w:r>
      <w:r w:rsidRPr="004D04B6">
        <w:rPr>
          <w:sz w:val="24"/>
          <w:szCs w:val="24"/>
        </w:rPr>
        <w:t xml:space="preserve">% stigning i systemisk eksponering med </w:t>
      </w:r>
      <w:proofErr w:type="spellStart"/>
      <w:r w:rsidRPr="004D04B6">
        <w:rPr>
          <w:sz w:val="24"/>
          <w:szCs w:val="24"/>
        </w:rPr>
        <w:t>azithromycin</w:t>
      </w:r>
      <w:proofErr w:type="spellEnd"/>
      <w:r w:rsidRPr="004D04B6">
        <w:rPr>
          <w:sz w:val="24"/>
          <w:szCs w:val="24"/>
        </w:rPr>
        <w:t xml:space="preserve"> (se pkt. 5.2).</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Leversvigt</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Da leveren er den vigtigste eliminationsvej for </w:t>
      </w:r>
      <w:proofErr w:type="spellStart"/>
      <w:r w:rsidRPr="004D04B6">
        <w:rPr>
          <w:color w:val="000000"/>
          <w:sz w:val="24"/>
          <w:szCs w:val="24"/>
          <w:lang w:val="da-DK"/>
        </w:rPr>
        <w:t>azithromycin</w:t>
      </w:r>
      <w:proofErr w:type="spellEnd"/>
      <w:r w:rsidRPr="004D04B6">
        <w:rPr>
          <w:color w:val="000000"/>
          <w:sz w:val="24"/>
          <w:szCs w:val="24"/>
          <w:lang w:val="da-DK"/>
        </w:rPr>
        <w:t xml:space="preserve">, bør anvendelsen af </w:t>
      </w:r>
      <w:proofErr w:type="spellStart"/>
      <w:r w:rsidRPr="004D04B6">
        <w:rPr>
          <w:color w:val="000000"/>
          <w:sz w:val="24"/>
          <w:szCs w:val="24"/>
          <w:lang w:val="da-DK"/>
        </w:rPr>
        <w:t>azithromycin</w:t>
      </w:r>
      <w:proofErr w:type="spellEnd"/>
      <w:r w:rsidRPr="004D04B6">
        <w:rPr>
          <w:color w:val="000000"/>
          <w:sz w:val="24"/>
          <w:szCs w:val="24"/>
          <w:lang w:val="da-DK"/>
        </w:rPr>
        <w:t xml:space="preserve"> ske med forsigtighed hos patienter med signifikant leversygdom. Tilfælde af fulminant hepatitis, som potentielt kan føre til livstruende leversvigt, er blevet rapporteret i forbindelse med </w:t>
      </w:r>
      <w:proofErr w:type="spellStart"/>
      <w:r w:rsidRPr="004D04B6">
        <w:rPr>
          <w:color w:val="000000"/>
          <w:sz w:val="24"/>
          <w:szCs w:val="24"/>
          <w:lang w:val="da-DK"/>
        </w:rPr>
        <w:t>azithromycin</w:t>
      </w:r>
      <w:proofErr w:type="spellEnd"/>
      <w:r w:rsidRPr="004D04B6">
        <w:rPr>
          <w:color w:val="000000"/>
          <w:sz w:val="24"/>
          <w:szCs w:val="24"/>
          <w:lang w:val="da-DK"/>
        </w:rPr>
        <w:t xml:space="preserve"> (se pkt. 4.8). Nogle patienter kan have haft en eksisterende leversygdom eller kan have taget andre levertoksiske lægemidler.</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I tilfælde af tegn og symptomer på leverdysfunktion, såsom hurtigt udviklende asteni forbundet med gulsot, mørk urin, blødningstendens eller </w:t>
      </w:r>
      <w:proofErr w:type="spellStart"/>
      <w:r w:rsidRPr="004D04B6">
        <w:rPr>
          <w:color w:val="000000"/>
          <w:sz w:val="24"/>
          <w:szCs w:val="24"/>
          <w:lang w:val="da-DK"/>
        </w:rPr>
        <w:t>hepatisk</w:t>
      </w:r>
      <w:proofErr w:type="spellEnd"/>
      <w:r w:rsidRPr="004D04B6">
        <w:rPr>
          <w:color w:val="000000"/>
          <w:sz w:val="24"/>
          <w:szCs w:val="24"/>
          <w:lang w:val="da-DK"/>
        </w:rPr>
        <w:t xml:space="preserve"> encefalopati, bør leverfunktionsprøver/-undersøgelser straks udføres. </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Behandlingen med </w:t>
      </w:r>
      <w:proofErr w:type="spellStart"/>
      <w:r w:rsidRPr="004D04B6">
        <w:rPr>
          <w:color w:val="000000"/>
          <w:sz w:val="24"/>
          <w:szCs w:val="24"/>
          <w:lang w:val="da-DK"/>
        </w:rPr>
        <w:t>azithromycin</w:t>
      </w:r>
      <w:proofErr w:type="spellEnd"/>
      <w:r w:rsidRPr="004D04B6">
        <w:rPr>
          <w:color w:val="000000"/>
          <w:sz w:val="24"/>
          <w:szCs w:val="24"/>
          <w:lang w:val="da-DK"/>
        </w:rPr>
        <w:t xml:space="preserve"> skal afbrydes, hvis alvorlig nedsat leverfunktion opstår.</w:t>
      </w:r>
    </w:p>
    <w:p w:rsidR="009F5C49" w:rsidRPr="004D04B6" w:rsidRDefault="009F5C49" w:rsidP="009F5C49">
      <w:pPr>
        <w:pStyle w:val="Default"/>
        <w:widowControl w:val="0"/>
        <w:rPr>
          <w:color w:val="000000"/>
          <w:sz w:val="24"/>
          <w:szCs w:val="24"/>
          <w:lang w:val="da-DK"/>
        </w:rPr>
      </w:pPr>
    </w:p>
    <w:p w:rsidR="009F5C49" w:rsidRPr="004D04B6" w:rsidRDefault="009F5C49" w:rsidP="009F5C49">
      <w:pPr>
        <w:tabs>
          <w:tab w:val="left" w:pos="851"/>
        </w:tabs>
        <w:ind w:left="851"/>
        <w:rPr>
          <w:i/>
          <w:iCs/>
          <w:sz w:val="24"/>
          <w:szCs w:val="24"/>
        </w:rPr>
      </w:pPr>
      <w:proofErr w:type="spellStart"/>
      <w:r w:rsidRPr="004D04B6">
        <w:rPr>
          <w:i/>
          <w:iCs/>
          <w:sz w:val="24"/>
          <w:szCs w:val="24"/>
        </w:rPr>
        <w:t>Sekalealkaloider</w:t>
      </w:r>
      <w:proofErr w:type="spellEnd"/>
      <w:r w:rsidRPr="004D04B6">
        <w:rPr>
          <w:i/>
          <w:iCs/>
          <w:sz w:val="24"/>
          <w:szCs w:val="24"/>
        </w:rPr>
        <w:t xml:space="preserve"> og </w:t>
      </w:r>
      <w:proofErr w:type="spellStart"/>
      <w:r w:rsidRPr="004D04B6">
        <w:rPr>
          <w:i/>
          <w:iCs/>
          <w:sz w:val="24"/>
          <w:szCs w:val="24"/>
        </w:rPr>
        <w:t>azithromycin</w:t>
      </w:r>
      <w:proofErr w:type="spellEnd"/>
    </w:p>
    <w:p w:rsidR="009F5C49" w:rsidRPr="004D04B6" w:rsidRDefault="009F5C49" w:rsidP="009F5C49">
      <w:pPr>
        <w:tabs>
          <w:tab w:val="left" w:pos="851"/>
        </w:tabs>
        <w:ind w:left="851"/>
        <w:rPr>
          <w:sz w:val="24"/>
          <w:szCs w:val="24"/>
        </w:rPr>
      </w:pPr>
      <w:r w:rsidRPr="004D04B6">
        <w:rPr>
          <w:sz w:val="24"/>
          <w:szCs w:val="24"/>
        </w:rPr>
        <w:t xml:space="preserve">Hos patienter, der behandles med </w:t>
      </w:r>
      <w:proofErr w:type="spellStart"/>
      <w:r w:rsidRPr="004D04B6">
        <w:rPr>
          <w:sz w:val="24"/>
          <w:szCs w:val="24"/>
        </w:rPr>
        <w:t>sekalederivater</w:t>
      </w:r>
      <w:proofErr w:type="spellEnd"/>
      <w:r w:rsidRPr="004D04B6">
        <w:rPr>
          <w:sz w:val="24"/>
          <w:szCs w:val="24"/>
        </w:rPr>
        <w:t xml:space="preserve">, er der udløst </w:t>
      </w:r>
      <w:proofErr w:type="spellStart"/>
      <w:r w:rsidRPr="004D04B6">
        <w:rPr>
          <w:sz w:val="24"/>
          <w:szCs w:val="24"/>
        </w:rPr>
        <w:t>ergotisme</w:t>
      </w:r>
      <w:proofErr w:type="spellEnd"/>
      <w:r w:rsidRPr="004D04B6">
        <w:rPr>
          <w:sz w:val="24"/>
          <w:szCs w:val="24"/>
        </w:rPr>
        <w:t xml:space="preserve"> ved samtidig administration af visse </w:t>
      </w:r>
      <w:proofErr w:type="spellStart"/>
      <w:r w:rsidRPr="004D04B6">
        <w:rPr>
          <w:sz w:val="24"/>
          <w:szCs w:val="24"/>
        </w:rPr>
        <w:t>makrolidantibiotika</w:t>
      </w:r>
      <w:proofErr w:type="spellEnd"/>
      <w:r w:rsidRPr="004D04B6">
        <w:rPr>
          <w:sz w:val="24"/>
          <w:szCs w:val="24"/>
        </w:rPr>
        <w:t xml:space="preserve">. Der foreligger ingen data vedrørende muligheden for interaktion mellem </w:t>
      </w:r>
      <w:proofErr w:type="spellStart"/>
      <w:r w:rsidRPr="004D04B6">
        <w:rPr>
          <w:sz w:val="24"/>
          <w:szCs w:val="24"/>
        </w:rPr>
        <w:t>sekalederivater</w:t>
      </w:r>
      <w:proofErr w:type="spellEnd"/>
      <w:r w:rsidRPr="004D04B6">
        <w:rPr>
          <w:sz w:val="24"/>
          <w:szCs w:val="24"/>
        </w:rPr>
        <w:t xml:space="preserve"> og </w:t>
      </w:r>
      <w:proofErr w:type="spellStart"/>
      <w:r w:rsidRPr="004D04B6">
        <w:rPr>
          <w:sz w:val="24"/>
          <w:szCs w:val="24"/>
        </w:rPr>
        <w:t>azithromycin</w:t>
      </w:r>
      <w:proofErr w:type="spellEnd"/>
      <w:r w:rsidRPr="004D04B6">
        <w:rPr>
          <w:sz w:val="24"/>
          <w:szCs w:val="24"/>
        </w:rPr>
        <w:t xml:space="preserve">. Da der er en teoretisk mulighed for </w:t>
      </w:r>
      <w:proofErr w:type="spellStart"/>
      <w:r w:rsidRPr="004D04B6">
        <w:rPr>
          <w:sz w:val="24"/>
          <w:szCs w:val="24"/>
        </w:rPr>
        <w:t>ergostisme</w:t>
      </w:r>
      <w:proofErr w:type="spellEnd"/>
      <w:r w:rsidRPr="004D04B6">
        <w:rPr>
          <w:sz w:val="24"/>
          <w:szCs w:val="24"/>
        </w:rPr>
        <w:t xml:space="preserve">, bør </w:t>
      </w:r>
      <w:proofErr w:type="spellStart"/>
      <w:r w:rsidRPr="004D04B6">
        <w:rPr>
          <w:sz w:val="24"/>
          <w:szCs w:val="24"/>
        </w:rPr>
        <w:t>azithromycin</w:t>
      </w:r>
      <w:proofErr w:type="spellEnd"/>
      <w:r w:rsidRPr="004D04B6">
        <w:rPr>
          <w:sz w:val="24"/>
          <w:szCs w:val="24"/>
        </w:rPr>
        <w:t xml:space="preserve"> og </w:t>
      </w:r>
      <w:proofErr w:type="spellStart"/>
      <w:r w:rsidRPr="004D04B6">
        <w:rPr>
          <w:sz w:val="24"/>
          <w:szCs w:val="24"/>
        </w:rPr>
        <w:t>sekalederivater</w:t>
      </w:r>
      <w:proofErr w:type="spellEnd"/>
      <w:r w:rsidRPr="004D04B6">
        <w:rPr>
          <w:sz w:val="24"/>
          <w:szCs w:val="24"/>
        </w:rPr>
        <w:t xml:space="preserve"> ikke administreres samtidigt (se pkt. 4.5).</w:t>
      </w:r>
    </w:p>
    <w:p w:rsidR="009F5C49" w:rsidRPr="004D04B6" w:rsidRDefault="009F5C49" w:rsidP="009F5C49">
      <w:pPr>
        <w:tabs>
          <w:tab w:val="left" w:pos="851"/>
        </w:tabs>
        <w:ind w:left="851"/>
        <w:rPr>
          <w:sz w:val="24"/>
          <w:szCs w:val="24"/>
        </w:rPr>
      </w:pPr>
    </w:p>
    <w:p w:rsidR="009F5C49" w:rsidRPr="004D04B6" w:rsidRDefault="009F5C49" w:rsidP="009F5C49">
      <w:pPr>
        <w:keepNext/>
        <w:tabs>
          <w:tab w:val="left" w:pos="851"/>
        </w:tabs>
        <w:ind w:left="851"/>
        <w:rPr>
          <w:i/>
          <w:iCs/>
          <w:sz w:val="24"/>
          <w:szCs w:val="24"/>
        </w:rPr>
      </w:pPr>
      <w:r w:rsidRPr="004D04B6">
        <w:rPr>
          <w:i/>
          <w:iCs/>
          <w:sz w:val="24"/>
          <w:szCs w:val="24"/>
        </w:rPr>
        <w:t>QT-forlængelse</w:t>
      </w:r>
    </w:p>
    <w:p w:rsidR="009F5C49" w:rsidRPr="004D04B6" w:rsidRDefault="009F5C49" w:rsidP="009F5C49">
      <w:pPr>
        <w:tabs>
          <w:tab w:val="left" w:pos="851"/>
        </w:tabs>
        <w:ind w:left="851"/>
        <w:rPr>
          <w:sz w:val="24"/>
          <w:szCs w:val="24"/>
        </w:rPr>
      </w:pPr>
      <w:r w:rsidRPr="004D04B6">
        <w:rPr>
          <w:sz w:val="24"/>
          <w:szCs w:val="24"/>
        </w:rPr>
        <w:t xml:space="preserve">Forlænget </w:t>
      </w:r>
      <w:proofErr w:type="spellStart"/>
      <w:r w:rsidRPr="004D04B6">
        <w:rPr>
          <w:sz w:val="24"/>
          <w:szCs w:val="24"/>
        </w:rPr>
        <w:t>kardiel</w:t>
      </w:r>
      <w:proofErr w:type="spellEnd"/>
      <w:r w:rsidRPr="004D04B6">
        <w:rPr>
          <w:sz w:val="24"/>
          <w:szCs w:val="24"/>
        </w:rPr>
        <w:t xml:space="preserve"> </w:t>
      </w:r>
      <w:proofErr w:type="spellStart"/>
      <w:r w:rsidRPr="004D04B6">
        <w:rPr>
          <w:sz w:val="24"/>
          <w:szCs w:val="24"/>
        </w:rPr>
        <w:t>repolarisering</w:t>
      </w:r>
      <w:proofErr w:type="spellEnd"/>
      <w:r w:rsidRPr="004D04B6">
        <w:rPr>
          <w:sz w:val="24"/>
          <w:szCs w:val="24"/>
        </w:rPr>
        <w:t xml:space="preserve"> og QT-interval, som indebærer en risiko for udvikling af </w:t>
      </w:r>
      <w:proofErr w:type="spellStart"/>
      <w:r w:rsidRPr="004D04B6">
        <w:rPr>
          <w:sz w:val="24"/>
          <w:szCs w:val="24"/>
        </w:rPr>
        <w:t>hjertearytmi</w:t>
      </w:r>
      <w:proofErr w:type="spellEnd"/>
      <w:r w:rsidRPr="004D04B6">
        <w:rPr>
          <w:sz w:val="24"/>
          <w:szCs w:val="24"/>
        </w:rPr>
        <w:t xml:space="preserve"> og </w:t>
      </w:r>
      <w:proofErr w:type="spellStart"/>
      <w:r w:rsidRPr="004D04B6">
        <w:rPr>
          <w:sz w:val="24"/>
          <w:szCs w:val="24"/>
        </w:rPr>
        <w:t>torsade</w:t>
      </w:r>
      <w:proofErr w:type="spellEnd"/>
      <w:r w:rsidRPr="004D04B6">
        <w:rPr>
          <w:sz w:val="24"/>
          <w:szCs w:val="24"/>
        </w:rPr>
        <w:t xml:space="preserve"> de pointes, er set ved behandling med andre makrolider. Tilsvarende virkning af </w:t>
      </w:r>
      <w:proofErr w:type="spellStart"/>
      <w:r w:rsidRPr="004D04B6">
        <w:rPr>
          <w:sz w:val="24"/>
          <w:szCs w:val="24"/>
        </w:rPr>
        <w:t>azithromycin</w:t>
      </w:r>
      <w:proofErr w:type="spellEnd"/>
      <w:r w:rsidRPr="004D04B6">
        <w:rPr>
          <w:sz w:val="24"/>
          <w:szCs w:val="24"/>
        </w:rPr>
        <w:t xml:space="preserve"> kan ikke udelukkes fuldstændigt hos patienter, der har øget risiko for forlænget </w:t>
      </w:r>
      <w:proofErr w:type="spellStart"/>
      <w:r w:rsidRPr="004D04B6">
        <w:rPr>
          <w:sz w:val="24"/>
          <w:szCs w:val="24"/>
        </w:rPr>
        <w:t>kardiel</w:t>
      </w:r>
      <w:proofErr w:type="spellEnd"/>
      <w:r w:rsidRPr="004D04B6">
        <w:rPr>
          <w:sz w:val="24"/>
          <w:szCs w:val="24"/>
        </w:rPr>
        <w:t xml:space="preserve"> </w:t>
      </w:r>
      <w:proofErr w:type="spellStart"/>
      <w:r w:rsidRPr="004D04B6">
        <w:rPr>
          <w:sz w:val="24"/>
          <w:szCs w:val="24"/>
        </w:rPr>
        <w:t>repolarisering</w:t>
      </w:r>
      <w:proofErr w:type="spellEnd"/>
      <w:r w:rsidRPr="004D04B6">
        <w:rPr>
          <w:sz w:val="24"/>
          <w:szCs w:val="24"/>
        </w:rPr>
        <w:t xml:space="preserve"> (se pkt. 4.8), hvorfor der bør udvises forsigtighed ved behandling af patienter:</w:t>
      </w:r>
    </w:p>
    <w:p w:rsidR="009F5C49" w:rsidRPr="004D04B6" w:rsidRDefault="009F5C49" w:rsidP="009F5C49">
      <w:pPr>
        <w:numPr>
          <w:ilvl w:val="0"/>
          <w:numId w:val="9"/>
        </w:numPr>
        <w:tabs>
          <w:tab w:val="clear" w:pos="720"/>
          <w:tab w:val="left" w:pos="1134"/>
        </w:tabs>
        <w:ind w:left="1134" w:hanging="283"/>
        <w:rPr>
          <w:sz w:val="24"/>
          <w:szCs w:val="24"/>
        </w:rPr>
      </w:pPr>
      <w:r w:rsidRPr="004D04B6">
        <w:rPr>
          <w:sz w:val="24"/>
          <w:szCs w:val="24"/>
        </w:rPr>
        <w:t>med kongenit eller dokumenteret QT-forlængelse.</w:t>
      </w:r>
    </w:p>
    <w:p w:rsidR="009F5C49" w:rsidRPr="004D04B6" w:rsidRDefault="009F5C49" w:rsidP="009F5C49">
      <w:pPr>
        <w:numPr>
          <w:ilvl w:val="0"/>
          <w:numId w:val="9"/>
        </w:numPr>
        <w:tabs>
          <w:tab w:val="clear" w:pos="720"/>
          <w:tab w:val="left" w:pos="1134"/>
        </w:tabs>
        <w:ind w:left="1134" w:hanging="283"/>
        <w:rPr>
          <w:sz w:val="24"/>
          <w:szCs w:val="24"/>
        </w:rPr>
      </w:pPr>
      <w:r w:rsidRPr="004D04B6">
        <w:rPr>
          <w:sz w:val="24"/>
          <w:szCs w:val="24"/>
        </w:rPr>
        <w:t xml:space="preserve">som samtidig behandles med andre aktive stoffer, der vides at forlænge QT-intervallet som f.eks. </w:t>
      </w:r>
      <w:proofErr w:type="spellStart"/>
      <w:r w:rsidRPr="004D04B6">
        <w:rPr>
          <w:sz w:val="24"/>
          <w:szCs w:val="24"/>
        </w:rPr>
        <w:t>antiarytmika</w:t>
      </w:r>
      <w:proofErr w:type="spellEnd"/>
      <w:r w:rsidRPr="004D04B6">
        <w:rPr>
          <w:sz w:val="24"/>
          <w:szCs w:val="24"/>
        </w:rPr>
        <w:t xml:space="preserve"> i klasse IA og III, </w:t>
      </w:r>
      <w:proofErr w:type="spellStart"/>
      <w:r w:rsidRPr="004D04B6">
        <w:rPr>
          <w:sz w:val="24"/>
          <w:szCs w:val="24"/>
        </w:rPr>
        <w:t>cisaprid</w:t>
      </w:r>
      <w:proofErr w:type="spellEnd"/>
      <w:r w:rsidRPr="004D04B6">
        <w:rPr>
          <w:sz w:val="24"/>
          <w:szCs w:val="24"/>
        </w:rPr>
        <w:t xml:space="preserve"> og </w:t>
      </w:r>
      <w:proofErr w:type="spellStart"/>
      <w:r w:rsidRPr="004D04B6">
        <w:rPr>
          <w:sz w:val="24"/>
          <w:szCs w:val="24"/>
        </w:rPr>
        <w:t>terfenadin</w:t>
      </w:r>
      <w:proofErr w:type="spellEnd"/>
      <w:r w:rsidRPr="004D04B6">
        <w:rPr>
          <w:sz w:val="24"/>
          <w:szCs w:val="24"/>
        </w:rPr>
        <w:t>.</w:t>
      </w:r>
    </w:p>
    <w:p w:rsidR="009F5C49" w:rsidRPr="004D04B6" w:rsidRDefault="009F5C49" w:rsidP="009F5C49">
      <w:pPr>
        <w:numPr>
          <w:ilvl w:val="0"/>
          <w:numId w:val="9"/>
        </w:numPr>
        <w:tabs>
          <w:tab w:val="clear" w:pos="720"/>
          <w:tab w:val="left" w:pos="1134"/>
        </w:tabs>
        <w:ind w:left="1134" w:hanging="283"/>
        <w:rPr>
          <w:sz w:val="24"/>
          <w:szCs w:val="24"/>
        </w:rPr>
      </w:pPr>
      <w:r w:rsidRPr="004D04B6">
        <w:rPr>
          <w:sz w:val="24"/>
          <w:szCs w:val="24"/>
        </w:rPr>
        <w:t xml:space="preserve">med elektrolytforstyrrelse, især i tilfælde af </w:t>
      </w:r>
      <w:proofErr w:type="spellStart"/>
      <w:r w:rsidRPr="004D04B6">
        <w:rPr>
          <w:sz w:val="24"/>
          <w:szCs w:val="24"/>
        </w:rPr>
        <w:t>hypokaliæmi</w:t>
      </w:r>
      <w:proofErr w:type="spellEnd"/>
      <w:r w:rsidRPr="004D04B6">
        <w:rPr>
          <w:sz w:val="24"/>
          <w:szCs w:val="24"/>
        </w:rPr>
        <w:t xml:space="preserve"> og </w:t>
      </w:r>
      <w:proofErr w:type="spellStart"/>
      <w:r w:rsidRPr="004D04B6">
        <w:rPr>
          <w:sz w:val="24"/>
          <w:szCs w:val="24"/>
        </w:rPr>
        <w:t>hypomagnesiæmi</w:t>
      </w:r>
      <w:proofErr w:type="spellEnd"/>
      <w:r w:rsidRPr="004D04B6">
        <w:rPr>
          <w:sz w:val="24"/>
          <w:szCs w:val="24"/>
        </w:rPr>
        <w:t>.</w:t>
      </w:r>
    </w:p>
    <w:p w:rsidR="009F5C49" w:rsidRPr="004D04B6" w:rsidRDefault="009F5C49" w:rsidP="009F5C49">
      <w:pPr>
        <w:numPr>
          <w:ilvl w:val="0"/>
          <w:numId w:val="9"/>
        </w:numPr>
        <w:tabs>
          <w:tab w:val="clear" w:pos="720"/>
          <w:tab w:val="left" w:pos="1134"/>
        </w:tabs>
        <w:ind w:left="1134" w:hanging="283"/>
        <w:rPr>
          <w:sz w:val="24"/>
          <w:szCs w:val="24"/>
        </w:rPr>
      </w:pPr>
      <w:r w:rsidRPr="004D04B6">
        <w:rPr>
          <w:sz w:val="24"/>
          <w:szCs w:val="24"/>
        </w:rPr>
        <w:t xml:space="preserve">med klinisk relevant bradykardi, </w:t>
      </w:r>
      <w:proofErr w:type="spellStart"/>
      <w:r w:rsidRPr="004D04B6">
        <w:rPr>
          <w:sz w:val="24"/>
          <w:szCs w:val="24"/>
        </w:rPr>
        <w:t>hjertearytmi</w:t>
      </w:r>
      <w:proofErr w:type="spellEnd"/>
      <w:r w:rsidRPr="004D04B6">
        <w:rPr>
          <w:sz w:val="24"/>
          <w:szCs w:val="24"/>
        </w:rPr>
        <w:t xml:space="preserve"> eller alvorlig hjerteinsufficiens.</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proofErr w:type="spellStart"/>
      <w:r w:rsidRPr="004D04B6">
        <w:rPr>
          <w:i/>
          <w:iCs/>
          <w:sz w:val="24"/>
          <w:szCs w:val="24"/>
        </w:rPr>
        <w:t>Pneumokokinfektioner</w:t>
      </w:r>
      <w:proofErr w:type="spellEnd"/>
    </w:p>
    <w:p w:rsidR="009F5C49" w:rsidRPr="004D04B6" w:rsidRDefault="009F5C49" w:rsidP="009F5C49">
      <w:pPr>
        <w:tabs>
          <w:tab w:val="left" w:pos="851"/>
        </w:tabs>
        <w:ind w:left="851"/>
        <w:rPr>
          <w:sz w:val="24"/>
          <w:szCs w:val="24"/>
        </w:rPr>
      </w:pPr>
      <w:r w:rsidRPr="004D04B6">
        <w:rPr>
          <w:sz w:val="24"/>
          <w:szCs w:val="24"/>
        </w:rPr>
        <w:t xml:space="preserve">Som for andre makrolider er der rapporteret høje resistensrater for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 xml:space="preserve"> (&gt; 30 %) over for </w:t>
      </w:r>
      <w:proofErr w:type="spellStart"/>
      <w:r w:rsidRPr="004D04B6">
        <w:rPr>
          <w:sz w:val="24"/>
          <w:szCs w:val="24"/>
        </w:rPr>
        <w:t>azithromycin</w:t>
      </w:r>
      <w:proofErr w:type="spellEnd"/>
      <w:r w:rsidRPr="004D04B6">
        <w:rPr>
          <w:sz w:val="24"/>
          <w:szCs w:val="24"/>
        </w:rPr>
        <w:t xml:space="preserve"> i visse europæiske lande (se pkt. 5.1). Dette bør tages i betragtning ved behandling af infektioner forårsaget af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På grund af krydsresistens blandt makrolider er det i områder med høj </w:t>
      </w:r>
      <w:proofErr w:type="spellStart"/>
      <w:r w:rsidRPr="004D04B6">
        <w:rPr>
          <w:sz w:val="24"/>
          <w:szCs w:val="24"/>
        </w:rPr>
        <w:t>incidens</w:t>
      </w:r>
      <w:proofErr w:type="spellEnd"/>
      <w:r w:rsidRPr="004D04B6">
        <w:rPr>
          <w:sz w:val="24"/>
          <w:szCs w:val="24"/>
        </w:rPr>
        <w:t xml:space="preserve"> af </w:t>
      </w:r>
      <w:proofErr w:type="spellStart"/>
      <w:r w:rsidRPr="004D04B6">
        <w:rPr>
          <w:sz w:val="24"/>
          <w:szCs w:val="24"/>
        </w:rPr>
        <w:t>erythromycinresistens</w:t>
      </w:r>
      <w:proofErr w:type="spellEnd"/>
      <w:r w:rsidRPr="004D04B6">
        <w:rPr>
          <w:sz w:val="24"/>
          <w:szCs w:val="24"/>
        </w:rPr>
        <w:t xml:space="preserve"> især vigtigt at tage højde for udviklingen af følsomhedsmønsteret for </w:t>
      </w:r>
      <w:proofErr w:type="spellStart"/>
      <w:r w:rsidRPr="004D04B6">
        <w:rPr>
          <w:sz w:val="24"/>
          <w:szCs w:val="24"/>
        </w:rPr>
        <w:t>azithromycin</w:t>
      </w:r>
      <w:proofErr w:type="spellEnd"/>
      <w:r w:rsidRPr="004D04B6">
        <w:rPr>
          <w:sz w:val="24"/>
          <w:szCs w:val="24"/>
        </w:rPr>
        <w:t xml:space="preserve"> og andre antibiotika (se pkt. 5.1).</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Superinfektioner</w:t>
      </w:r>
    </w:p>
    <w:p w:rsidR="009F5C49" w:rsidRPr="004D04B6" w:rsidRDefault="009F5C49" w:rsidP="009F5C49">
      <w:pPr>
        <w:tabs>
          <w:tab w:val="left" w:pos="851"/>
        </w:tabs>
        <w:ind w:left="851"/>
        <w:rPr>
          <w:sz w:val="24"/>
          <w:szCs w:val="24"/>
        </w:rPr>
      </w:pPr>
      <w:r w:rsidRPr="004D04B6">
        <w:rPr>
          <w:sz w:val="24"/>
          <w:szCs w:val="24"/>
        </w:rPr>
        <w:t xml:space="preserve">Det anbefales at være opmærksom på eventuelle symptomer på superinfektioner med ikke-følsomme mikroorganismer, herunder svampe. En superinfektion kan kræve afbrydelse af behandlingen med </w:t>
      </w:r>
      <w:proofErr w:type="spellStart"/>
      <w:r w:rsidRPr="004D04B6">
        <w:rPr>
          <w:sz w:val="24"/>
          <w:szCs w:val="24"/>
        </w:rPr>
        <w:t>azithromycin</w:t>
      </w:r>
      <w:proofErr w:type="spellEnd"/>
      <w:r w:rsidRPr="004D04B6">
        <w:rPr>
          <w:sz w:val="24"/>
          <w:szCs w:val="24"/>
        </w:rPr>
        <w:t xml:space="preserve"> og iværksættelse af egnede forholdsregler.</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Neurologiske eller psykiatriske sygdomme:</w:t>
      </w:r>
    </w:p>
    <w:p w:rsidR="009F5C49" w:rsidRPr="004D04B6" w:rsidRDefault="009F5C49" w:rsidP="009F5C49">
      <w:pPr>
        <w:tabs>
          <w:tab w:val="left" w:pos="851"/>
        </w:tabs>
        <w:ind w:left="851"/>
        <w:rPr>
          <w:sz w:val="24"/>
          <w:szCs w:val="24"/>
        </w:rPr>
      </w:pPr>
      <w:proofErr w:type="spellStart"/>
      <w:r w:rsidRPr="004D04B6">
        <w:rPr>
          <w:sz w:val="24"/>
          <w:szCs w:val="24"/>
        </w:rPr>
        <w:t>Azithromycin</w:t>
      </w:r>
      <w:proofErr w:type="spellEnd"/>
      <w:r w:rsidRPr="004D04B6">
        <w:rPr>
          <w:sz w:val="24"/>
          <w:szCs w:val="24"/>
        </w:rPr>
        <w:t xml:space="preserve"> bør indgives med forsigtighed til patienter, som lider af neurologiske eller psykiatriske sygdomme.</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proofErr w:type="spellStart"/>
      <w:r w:rsidRPr="004D04B6">
        <w:rPr>
          <w:i/>
          <w:iCs/>
          <w:sz w:val="24"/>
          <w:szCs w:val="24"/>
        </w:rPr>
        <w:t>Pseudomembranøs</w:t>
      </w:r>
      <w:proofErr w:type="spellEnd"/>
      <w:r w:rsidRPr="004D04B6">
        <w:rPr>
          <w:i/>
          <w:iCs/>
          <w:sz w:val="24"/>
          <w:szCs w:val="24"/>
        </w:rPr>
        <w:t xml:space="preserve"> colitis</w:t>
      </w:r>
    </w:p>
    <w:p w:rsidR="009F5C49" w:rsidRPr="004D04B6" w:rsidRDefault="009F5C49" w:rsidP="009F5C49">
      <w:pPr>
        <w:tabs>
          <w:tab w:val="left" w:pos="851"/>
        </w:tabs>
        <w:ind w:left="851"/>
        <w:rPr>
          <w:sz w:val="24"/>
          <w:szCs w:val="24"/>
        </w:rPr>
      </w:pPr>
      <w:r w:rsidRPr="004D04B6">
        <w:rPr>
          <w:sz w:val="24"/>
          <w:szCs w:val="24"/>
        </w:rPr>
        <w:t xml:space="preserve">Der er rapporteret </w:t>
      </w:r>
      <w:proofErr w:type="spellStart"/>
      <w:r w:rsidRPr="004D04B6">
        <w:rPr>
          <w:i/>
          <w:iCs/>
          <w:sz w:val="24"/>
          <w:szCs w:val="24"/>
        </w:rPr>
        <w:t>pseudomembranøs</w:t>
      </w:r>
      <w:proofErr w:type="spellEnd"/>
      <w:r w:rsidRPr="004D04B6">
        <w:rPr>
          <w:i/>
          <w:iCs/>
          <w:sz w:val="24"/>
          <w:szCs w:val="24"/>
        </w:rPr>
        <w:t xml:space="preserve"> colitis</w:t>
      </w:r>
      <w:r w:rsidRPr="004D04B6">
        <w:rPr>
          <w:sz w:val="24"/>
          <w:szCs w:val="24"/>
        </w:rPr>
        <w:t xml:space="preserve"> efter anvendelse af makrolid-antibiotika. Derfor bør denne diagnose overvejes hos patienter, som får diarré efter påbegyndelse af behandlingen med </w:t>
      </w:r>
      <w:proofErr w:type="spellStart"/>
      <w:r w:rsidRPr="004D04B6">
        <w:rPr>
          <w:sz w:val="24"/>
          <w:szCs w:val="24"/>
        </w:rPr>
        <w:t>azithromycin</w:t>
      </w:r>
      <w:proofErr w:type="spellEnd"/>
      <w:r w:rsidRPr="004D04B6">
        <w:rPr>
          <w:sz w:val="24"/>
          <w:szCs w:val="24"/>
        </w:rPr>
        <w:t xml:space="preserve">. Såfremt </w:t>
      </w:r>
      <w:proofErr w:type="spellStart"/>
      <w:r w:rsidRPr="004D04B6">
        <w:rPr>
          <w:sz w:val="24"/>
          <w:szCs w:val="24"/>
        </w:rPr>
        <w:t>azithromycin</w:t>
      </w:r>
      <w:proofErr w:type="spellEnd"/>
      <w:r w:rsidRPr="004D04B6">
        <w:rPr>
          <w:sz w:val="24"/>
          <w:szCs w:val="24"/>
        </w:rPr>
        <w:t xml:space="preserve"> medfører </w:t>
      </w:r>
      <w:proofErr w:type="spellStart"/>
      <w:r w:rsidRPr="004D04B6">
        <w:rPr>
          <w:sz w:val="24"/>
          <w:szCs w:val="24"/>
        </w:rPr>
        <w:t>pseudomembranøs</w:t>
      </w:r>
      <w:proofErr w:type="spellEnd"/>
      <w:r w:rsidRPr="004D04B6">
        <w:rPr>
          <w:sz w:val="24"/>
          <w:szCs w:val="24"/>
        </w:rPr>
        <w:t xml:space="preserve"> colitis, bør antiperistaltiske midler være kontraindiceret.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proofErr w:type="spellStart"/>
      <w:r w:rsidRPr="004D04B6">
        <w:rPr>
          <w:i/>
          <w:iCs/>
          <w:sz w:val="24"/>
          <w:szCs w:val="24"/>
        </w:rPr>
        <w:t>Clostridum</w:t>
      </w:r>
      <w:proofErr w:type="spellEnd"/>
      <w:r w:rsidRPr="004D04B6">
        <w:rPr>
          <w:i/>
          <w:iCs/>
          <w:sz w:val="24"/>
          <w:szCs w:val="24"/>
        </w:rPr>
        <w:t xml:space="preserve"> difficile associeret diarré</w:t>
      </w:r>
    </w:p>
    <w:p w:rsidR="009F5C49" w:rsidRPr="004D04B6" w:rsidRDefault="009F5C49" w:rsidP="009F5C49">
      <w:pPr>
        <w:tabs>
          <w:tab w:val="left" w:pos="851"/>
        </w:tabs>
        <w:ind w:left="851"/>
        <w:rPr>
          <w:sz w:val="24"/>
          <w:szCs w:val="24"/>
        </w:rPr>
      </w:pPr>
      <w:r w:rsidRPr="004D04B6">
        <w:rPr>
          <w:sz w:val="24"/>
          <w:szCs w:val="24"/>
        </w:rPr>
        <w:t xml:space="preserve">Der er rapporteret om </w:t>
      </w:r>
      <w:proofErr w:type="spellStart"/>
      <w:r w:rsidRPr="004D04B6">
        <w:rPr>
          <w:i/>
          <w:sz w:val="24"/>
          <w:szCs w:val="24"/>
        </w:rPr>
        <w:t>Clostridum</w:t>
      </w:r>
      <w:proofErr w:type="spellEnd"/>
      <w:r w:rsidRPr="004D04B6">
        <w:rPr>
          <w:i/>
          <w:sz w:val="24"/>
          <w:szCs w:val="24"/>
        </w:rPr>
        <w:t xml:space="preserve"> difficile</w:t>
      </w:r>
      <w:r w:rsidRPr="004D04B6">
        <w:rPr>
          <w:sz w:val="24"/>
          <w:szCs w:val="24"/>
        </w:rPr>
        <w:t xml:space="preserve"> associeret diarré (CDAD) efter brugen af næsten alle antibakterielle midler, herunder </w:t>
      </w:r>
      <w:proofErr w:type="spellStart"/>
      <w:r w:rsidRPr="004D04B6">
        <w:rPr>
          <w:sz w:val="24"/>
          <w:szCs w:val="24"/>
        </w:rPr>
        <w:t>azithromycin</w:t>
      </w:r>
      <w:proofErr w:type="spellEnd"/>
      <w:r w:rsidRPr="004D04B6">
        <w:rPr>
          <w:sz w:val="24"/>
          <w:szCs w:val="24"/>
        </w:rPr>
        <w:t xml:space="preserve">, og kan variere i sværhedsgrad fra let diarré til fatal colitis. Behandling med antibakterielle midler ændrer den normale tarmflora i kolon, hvilket medfører overvækst af </w:t>
      </w:r>
      <w:r w:rsidRPr="004D04B6">
        <w:rPr>
          <w:i/>
          <w:sz w:val="24"/>
          <w:szCs w:val="24"/>
        </w:rPr>
        <w:t>C. difficile</w:t>
      </w:r>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i/>
          <w:iCs/>
          <w:sz w:val="24"/>
          <w:szCs w:val="24"/>
        </w:rPr>
        <w:t xml:space="preserve">C. difficile </w:t>
      </w:r>
      <w:r w:rsidRPr="004D04B6">
        <w:rPr>
          <w:iCs/>
          <w:sz w:val="24"/>
          <w:szCs w:val="24"/>
        </w:rPr>
        <w:t>danner toksinerne A og B, som bidrager til udviklingen af CDAD.</w:t>
      </w:r>
    </w:p>
    <w:p w:rsidR="009F5C49" w:rsidRPr="004D04B6" w:rsidRDefault="009F5C49" w:rsidP="009F5C49">
      <w:pPr>
        <w:tabs>
          <w:tab w:val="left" w:pos="851"/>
        </w:tabs>
        <w:ind w:left="851"/>
        <w:rPr>
          <w:sz w:val="24"/>
          <w:szCs w:val="24"/>
        </w:rPr>
      </w:pPr>
      <w:proofErr w:type="spellStart"/>
      <w:r w:rsidRPr="004D04B6">
        <w:rPr>
          <w:sz w:val="24"/>
          <w:szCs w:val="24"/>
        </w:rPr>
        <w:t>Hypertoksin</w:t>
      </w:r>
      <w:proofErr w:type="spellEnd"/>
      <w:r w:rsidRPr="004D04B6">
        <w:rPr>
          <w:sz w:val="24"/>
          <w:szCs w:val="24"/>
        </w:rPr>
        <w:t xml:space="preserve"> producerende stammer af </w:t>
      </w:r>
      <w:r w:rsidRPr="004D04B6">
        <w:rPr>
          <w:i/>
          <w:sz w:val="24"/>
          <w:szCs w:val="24"/>
        </w:rPr>
        <w:t>C. difficile</w:t>
      </w:r>
      <w:r w:rsidRPr="004D04B6">
        <w:rPr>
          <w:sz w:val="24"/>
          <w:szCs w:val="24"/>
        </w:rPr>
        <w:t xml:space="preserve"> forårsager øget morbiditet og mortalitet, da disse infektioner kan være refraktære over for antimikrobiel behandling og kan kræve </w:t>
      </w:r>
      <w:proofErr w:type="spellStart"/>
      <w:r w:rsidRPr="004D04B6">
        <w:rPr>
          <w:sz w:val="24"/>
          <w:szCs w:val="24"/>
        </w:rPr>
        <w:t>kolektomi</w:t>
      </w:r>
      <w:proofErr w:type="spellEnd"/>
      <w:r w:rsidRPr="004D04B6">
        <w:rPr>
          <w:sz w:val="24"/>
          <w:szCs w:val="24"/>
        </w:rPr>
        <w:t>. CDAD skal overvejes hos alle patienter med diarré efter brug af antibiotika. Omhyggelig medicinsk historie er nødvendig, da CDAD er blevet rapporteret at forekomme mere end to måneder efter administration af antibakterielle midler.</w:t>
      </w:r>
    </w:p>
    <w:p w:rsidR="009F5C49" w:rsidRPr="004D04B6" w:rsidRDefault="009F5C49" w:rsidP="009F5C49">
      <w:pPr>
        <w:rPr>
          <w:sz w:val="24"/>
          <w:szCs w:val="24"/>
        </w:rPr>
      </w:pPr>
    </w:p>
    <w:p w:rsidR="009F5C49" w:rsidRPr="004D04B6" w:rsidRDefault="009F5C49" w:rsidP="009F5C49">
      <w:pPr>
        <w:tabs>
          <w:tab w:val="left" w:pos="851"/>
        </w:tabs>
        <w:ind w:left="851"/>
        <w:rPr>
          <w:i/>
          <w:iCs/>
          <w:sz w:val="24"/>
          <w:szCs w:val="24"/>
        </w:rPr>
      </w:pPr>
      <w:r w:rsidRPr="004D04B6">
        <w:rPr>
          <w:i/>
          <w:iCs/>
          <w:sz w:val="24"/>
          <w:szCs w:val="24"/>
        </w:rPr>
        <w:t>Langvarig brug</w:t>
      </w:r>
    </w:p>
    <w:p w:rsidR="009F5C49" w:rsidRPr="004D04B6" w:rsidRDefault="009F5C49" w:rsidP="009F5C49">
      <w:pPr>
        <w:tabs>
          <w:tab w:val="left" w:pos="851"/>
        </w:tabs>
        <w:ind w:left="851"/>
        <w:rPr>
          <w:sz w:val="24"/>
          <w:szCs w:val="24"/>
        </w:rPr>
      </w:pPr>
      <w:r w:rsidRPr="004D04B6">
        <w:rPr>
          <w:sz w:val="24"/>
          <w:szCs w:val="24"/>
        </w:rPr>
        <w:t xml:space="preserve">Der er ingen erfaringer med hensyn til sikkerhed og virkning ved langvarig brug af </w:t>
      </w:r>
      <w:proofErr w:type="spellStart"/>
      <w:r w:rsidRPr="004D04B6">
        <w:rPr>
          <w:sz w:val="24"/>
          <w:szCs w:val="24"/>
        </w:rPr>
        <w:t>azithromycin</w:t>
      </w:r>
      <w:proofErr w:type="spellEnd"/>
      <w:r w:rsidRPr="004D04B6">
        <w:rPr>
          <w:sz w:val="24"/>
          <w:szCs w:val="24"/>
        </w:rPr>
        <w:t xml:space="preserve"> ved de nævnte indikationer. Ved hurtige recidiverende infektioner bør behandling med andre antibiotika overvejes.</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proofErr w:type="spellStart"/>
      <w:r w:rsidRPr="004D04B6">
        <w:rPr>
          <w:sz w:val="24"/>
          <w:szCs w:val="24"/>
        </w:rPr>
        <w:t>Azithromycin</w:t>
      </w:r>
      <w:proofErr w:type="spellEnd"/>
      <w:r w:rsidRPr="004D04B6">
        <w:rPr>
          <w:sz w:val="24"/>
          <w:szCs w:val="24"/>
        </w:rPr>
        <w:t xml:space="preserve"> er ikke indiceret til behandling af inficerede brandsår.</w:t>
      </w:r>
    </w:p>
    <w:p w:rsidR="009F5C49" w:rsidRPr="004D04B6" w:rsidRDefault="009F5C49" w:rsidP="009F5C49">
      <w:pPr>
        <w:tabs>
          <w:tab w:val="left" w:pos="851"/>
        </w:tabs>
        <w:ind w:left="851"/>
        <w:rPr>
          <w:sz w:val="24"/>
          <w:szCs w:val="24"/>
        </w:rPr>
      </w:pPr>
      <w:r w:rsidRPr="004D04B6">
        <w:rPr>
          <w:sz w:val="24"/>
          <w:szCs w:val="24"/>
        </w:rPr>
        <w:t xml:space="preserve">I tilfælde af seksuelt overførte sygdomme bør en samtidig infektion med </w:t>
      </w:r>
      <w:r w:rsidRPr="004D04B6">
        <w:rPr>
          <w:i/>
          <w:iCs/>
          <w:sz w:val="24"/>
          <w:szCs w:val="24"/>
        </w:rPr>
        <w:t xml:space="preserve">T. </w:t>
      </w:r>
      <w:proofErr w:type="spellStart"/>
      <w:r w:rsidRPr="004D04B6">
        <w:rPr>
          <w:i/>
          <w:iCs/>
          <w:sz w:val="24"/>
          <w:szCs w:val="24"/>
        </w:rPr>
        <w:t>pallidum</w:t>
      </w:r>
      <w:proofErr w:type="spellEnd"/>
      <w:r w:rsidRPr="004D04B6">
        <w:rPr>
          <w:sz w:val="24"/>
          <w:szCs w:val="24"/>
        </w:rPr>
        <w:t xml:space="preserve"> udelukkes.</w:t>
      </w:r>
    </w:p>
    <w:p w:rsidR="009F5C49" w:rsidRPr="004D04B6" w:rsidRDefault="009F5C49" w:rsidP="009F5C49">
      <w:pPr>
        <w:tabs>
          <w:tab w:val="left" w:pos="851"/>
        </w:tabs>
        <w:ind w:left="851"/>
        <w:rPr>
          <w:sz w:val="24"/>
          <w:szCs w:val="24"/>
        </w:rPr>
      </w:pPr>
      <w:r w:rsidRPr="004D04B6">
        <w:rPr>
          <w:sz w:val="24"/>
          <w:szCs w:val="24"/>
        </w:rPr>
        <w:t xml:space="preserve">Der er rapporteret om forværring af symptomerne på </w:t>
      </w:r>
      <w:proofErr w:type="spellStart"/>
      <w:r w:rsidRPr="004D04B6">
        <w:rPr>
          <w:sz w:val="24"/>
          <w:szCs w:val="24"/>
        </w:rPr>
        <w:t>myastenia</w:t>
      </w:r>
      <w:proofErr w:type="spellEnd"/>
      <w:r w:rsidRPr="004D04B6">
        <w:rPr>
          <w:sz w:val="24"/>
          <w:szCs w:val="24"/>
        </w:rPr>
        <w:t xml:space="preserve"> </w:t>
      </w:r>
      <w:proofErr w:type="spellStart"/>
      <w:r w:rsidRPr="004D04B6">
        <w:rPr>
          <w:sz w:val="24"/>
          <w:szCs w:val="24"/>
        </w:rPr>
        <w:t>gravis</w:t>
      </w:r>
      <w:proofErr w:type="spellEnd"/>
      <w:r w:rsidRPr="004D04B6">
        <w:rPr>
          <w:sz w:val="24"/>
          <w:szCs w:val="24"/>
        </w:rPr>
        <w:t xml:space="preserve"> og ny forekomst af </w:t>
      </w:r>
      <w:proofErr w:type="spellStart"/>
      <w:r w:rsidRPr="004D04B6">
        <w:rPr>
          <w:sz w:val="24"/>
          <w:szCs w:val="24"/>
        </w:rPr>
        <w:t>myastenia</w:t>
      </w:r>
      <w:proofErr w:type="spellEnd"/>
      <w:r w:rsidRPr="004D04B6">
        <w:rPr>
          <w:sz w:val="24"/>
          <w:szCs w:val="24"/>
        </w:rPr>
        <w:t xml:space="preserve"> syndrom hos patienter, som får behandling med </w:t>
      </w:r>
      <w:proofErr w:type="spellStart"/>
      <w:r w:rsidRPr="004D04B6">
        <w:rPr>
          <w:sz w:val="24"/>
          <w:szCs w:val="24"/>
        </w:rPr>
        <w:t>azithromycin</w:t>
      </w:r>
      <w:proofErr w:type="spellEnd"/>
      <w:r w:rsidRPr="004D04B6">
        <w:rPr>
          <w:sz w:val="24"/>
          <w:szCs w:val="24"/>
        </w:rPr>
        <w:t xml:space="preserve"> (se pkt. 4.8).</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Dette lægemiddel er ikke egnet til behandling af svære infektioner, hvor der hurtigt er behov for en høj koncentration af antibiotika i blodet.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Sikkerhed og virkning til forebyggelse eller behandling af </w:t>
      </w:r>
      <w:proofErr w:type="spellStart"/>
      <w:r w:rsidRPr="004D04B6">
        <w:rPr>
          <w:sz w:val="24"/>
          <w:szCs w:val="24"/>
        </w:rPr>
        <w:t>Mycobacterium</w:t>
      </w:r>
      <w:proofErr w:type="spellEnd"/>
      <w:r w:rsidRPr="004D04B6">
        <w:rPr>
          <w:sz w:val="24"/>
          <w:szCs w:val="24"/>
        </w:rPr>
        <w:t xml:space="preserve"> </w:t>
      </w:r>
      <w:proofErr w:type="spellStart"/>
      <w:r w:rsidRPr="004D04B6">
        <w:rPr>
          <w:sz w:val="24"/>
          <w:szCs w:val="24"/>
        </w:rPr>
        <w:t>avium</w:t>
      </w:r>
      <w:proofErr w:type="spellEnd"/>
      <w:r w:rsidRPr="004D04B6">
        <w:rPr>
          <w:sz w:val="24"/>
          <w:szCs w:val="24"/>
        </w:rPr>
        <w:t xml:space="preserve"> kompleks (MAC) infektion hos børn er ikke fastslået.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lastRenderedPageBreak/>
        <w:t xml:space="preserve">Dette lægemiddel bør ikke anvendes til patienter med arvelig </w:t>
      </w:r>
      <w:proofErr w:type="spellStart"/>
      <w:r w:rsidRPr="004D04B6">
        <w:rPr>
          <w:sz w:val="24"/>
          <w:szCs w:val="24"/>
        </w:rPr>
        <w:t>galactoseintolerans</w:t>
      </w:r>
      <w:proofErr w:type="spellEnd"/>
      <w:r w:rsidRPr="004D04B6">
        <w:rPr>
          <w:sz w:val="24"/>
          <w:szCs w:val="24"/>
        </w:rPr>
        <w:t xml:space="preserve">, en sjælden form af hereditær </w:t>
      </w:r>
      <w:proofErr w:type="spellStart"/>
      <w:r w:rsidRPr="004D04B6">
        <w:rPr>
          <w:sz w:val="24"/>
          <w:szCs w:val="24"/>
        </w:rPr>
        <w:t>lactasemangel</w:t>
      </w:r>
      <w:proofErr w:type="spellEnd"/>
      <w:r w:rsidRPr="004D04B6">
        <w:rPr>
          <w:sz w:val="24"/>
          <w:szCs w:val="24"/>
        </w:rPr>
        <w:t xml:space="preserve"> (Lapp </w:t>
      </w:r>
      <w:proofErr w:type="spellStart"/>
      <w:r w:rsidRPr="004D04B6">
        <w:rPr>
          <w:sz w:val="24"/>
          <w:szCs w:val="24"/>
        </w:rPr>
        <w:t>Lactase</w:t>
      </w:r>
      <w:proofErr w:type="spellEnd"/>
      <w:r w:rsidRPr="004D04B6">
        <w:rPr>
          <w:sz w:val="24"/>
          <w:szCs w:val="24"/>
        </w:rPr>
        <w:t xml:space="preserve"> </w:t>
      </w:r>
      <w:proofErr w:type="spellStart"/>
      <w:r w:rsidRPr="004D04B6">
        <w:rPr>
          <w:sz w:val="24"/>
          <w:szCs w:val="24"/>
        </w:rPr>
        <w:t>deficiency</w:t>
      </w:r>
      <w:proofErr w:type="spellEnd"/>
      <w:r w:rsidRPr="004D04B6">
        <w:rPr>
          <w:sz w:val="24"/>
          <w:szCs w:val="24"/>
        </w:rPr>
        <w:t xml:space="preserve">) eller </w:t>
      </w:r>
      <w:proofErr w:type="spellStart"/>
      <w:r w:rsidRPr="004D04B6">
        <w:rPr>
          <w:sz w:val="24"/>
          <w:szCs w:val="24"/>
        </w:rPr>
        <w:t>glucose</w:t>
      </w:r>
      <w:proofErr w:type="spellEnd"/>
      <w:r w:rsidRPr="004D04B6">
        <w:rPr>
          <w:sz w:val="24"/>
          <w:szCs w:val="24"/>
        </w:rPr>
        <w:t>/</w:t>
      </w:r>
      <w:proofErr w:type="spellStart"/>
      <w:r w:rsidRPr="004D04B6">
        <w:rPr>
          <w:sz w:val="24"/>
          <w:szCs w:val="24"/>
        </w:rPr>
        <w:t>galaktosemalabsorption</w:t>
      </w:r>
      <w:proofErr w:type="spellEnd"/>
      <w:r w:rsidRPr="004D04B6">
        <w:rPr>
          <w:sz w:val="24"/>
          <w:szCs w:val="24"/>
        </w:rPr>
        <w:t>.</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4.5</w:t>
      </w:r>
      <w:r w:rsidRPr="004D04B6">
        <w:rPr>
          <w:b/>
          <w:sz w:val="24"/>
          <w:szCs w:val="24"/>
        </w:rPr>
        <w:tab/>
        <w:t>Interaktion med andre lægemidler og andre former for interaktion</w:t>
      </w:r>
    </w:p>
    <w:p w:rsidR="0054257D" w:rsidRDefault="0054257D" w:rsidP="009F5C49">
      <w:pPr>
        <w:pStyle w:val="Default"/>
        <w:widowControl w:val="0"/>
        <w:ind w:firstLine="851"/>
        <w:rPr>
          <w:i/>
          <w:iCs/>
          <w:color w:val="000000"/>
          <w:sz w:val="24"/>
          <w:szCs w:val="24"/>
          <w:lang w:val="da-DK"/>
        </w:rPr>
      </w:pPr>
    </w:p>
    <w:p w:rsidR="009F5C49" w:rsidRPr="004D04B6" w:rsidRDefault="009F5C49" w:rsidP="009F5C49">
      <w:pPr>
        <w:pStyle w:val="Default"/>
        <w:widowControl w:val="0"/>
        <w:ind w:firstLine="851"/>
        <w:rPr>
          <w:i/>
          <w:color w:val="000000"/>
          <w:sz w:val="24"/>
          <w:szCs w:val="24"/>
          <w:lang w:val="da-DK"/>
        </w:rPr>
      </w:pPr>
      <w:proofErr w:type="spellStart"/>
      <w:r w:rsidRPr="004D04B6">
        <w:rPr>
          <w:i/>
          <w:iCs/>
          <w:color w:val="000000"/>
          <w:sz w:val="24"/>
          <w:szCs w:val="24"/>
          <w:lang w:val="da-DK"/>
        </w:rPr>
        <w:t>Antacida</w:t>
      </w:r>
      <w:proofErr w:type="spellEnd"/>
    </w:p>
    <w:p w:rsidR="009F5C49" w:rsidRPr="004D04B6" w:rsidRDefault="009F5C49" w:rsidP="009F5C49">
      <w:pPr>
        <w:pStyle w:val="Default"/>
        <w:widowControl w:val="0"/>
        <w:ind w:left="851"/>
        <w:rPr>
          <w:color w:val="000000"/>
          <w:sz w:val="24"/>
          <w:szCs w:val="24"/>
          <w:lang w:val="da-DK"/>
        </w:rPr>
      </w:pPr>
      <w:r w:rsidRPr="004D04B6">
        <w:rPr>
          <w:spacing w:val="-3"/>
          <w:sz w:val="24"/>
          <w:szCs w:val="24"/>
          <w:lang w:val="da-DK"/>
        </w:rPr>
        <w:t xml:space="preserve">I en </w:t>
      </w:r>
      <w:proofErr w:type="spellStart"/>
      <w:r w:rsidRPr="004D04B6">
        <w:rPr>
          <w:spacing w:val="-3"/>
          <w:sz w:val="24"/>
          <w:szCs w:val="24"/>
          <w:lang w:val="da-DK"/>
        </w:rPr>
        <w:t>farmakokinetisk</w:t>
      </w:r>
      <w:proofErr w:type="spellEnd"/>
      <w:r w:rsidRPr="004D04B6">
        <w:rPr>
          <w:spacing w:val="-3"/>
          <w:sz w:val="24"/>
          <w:szCs w:val="24"/>
          <w:lang w:val="da-DK"/>
        </w:rPr>
        <w:t xml:space="preserve"> undersøgelse, hvor </w:t>
      </w:r>
      <w:r w:rsidRPr="004D04B6">
        <w:rPr>
          <w:color w:val="000000"/>
          <w:sz w:val="24"/>
          <w:szCs w:val="24"/>
          <w:lang w:val="da-DK"/>
        </w:rPr>
        <w:t xml:space="preserve">effekten af samtidig administration af </w:t>
      </w:r>
      <w:proofErr w:type="spellStart"/>
      <w:r w:rsidRPr="004D04B6">
        <w:rPr>
          <w:color w:val="000000"/>
          <w:sz w:val="24"/>
          <w:szCs w:val="24"/>
          <w:lang w:val="da-DK"/>
        </w:rPr>
        <w:t>antacida</w:t>
      </w:r>
      <w:proofErr w:type="spellEnd"/>
      <w:r w:rsidRPr="004D04B6">
        <w:rPr>
          <w:color w:val="000000"/>
          <w:sz w:val="24"/>
          <w:szCs w:val="24"/>
          <w:lang w:val="da-DK"/>
        </w:rPr>
        <w:t xml:space="preserve"> og </w:t>
      </w:r>
      <w:proofErr w:type="spellStart"/>
      <w:r w:rsidRPr="004D04B6">
        <w:rPr>
          <w:color w:val="000000"/>
          <w:sz w:val="24"/>
          <w:szCs w:val="24"/>
          <w:lang w:val="da-DK"/>
        </w:rPr>
        <w:t>azithromycin</w:t>
      </w:r>
      <w:proofErr w:type="spellEnd"/>
      <w:r w:rsidRPr="004D04B6">
        <w:rPr>
          <w:color w:val="000000"/>
          <w:sz w:val="24"/>
          <w:szCs w:val="24"/>
          <w:lang w:val="da-DK"/>
        </w:rPr>
        <w:t xml:space="preserve"> på </w:t>
      </w:r>
      <w:proofErr w:type="spellStart"/>
      <w:r w:rsidRPr="004D04B6">
        <w:rPr>
          <w:color w:val="000000"/>
          <w:sz w:val="24"/>
          <w:szCs w:val="24"/>
          <w:lang w:val="da-DK"/>
        </w:rPr>
        <w:t>azithromycins</w:t>
      </w:r>
      <w:proofErr w:type="spellEnd"/>
      <w:r w:rsidRPr="004D04B6">
        <w:rPr>
          <w:color w:val="000000"/>
          <w:sz w:val="24"/>
          <w:szCs w:val="24"/>
          <w:lang w:val="da-DK"/>
        </w:rPr>
        <w:t xml:space="preserve"> farmakokinetik blev undersøgt, sås ingen virkning på den totale biotilgængelighed, selv om maksimal plasmakoncentration af </w:t>
      </w:r>
      <w:proofErr w:type="spellStart"/>
      <w:r w:rsidRPr="004D04B6">
        <w:rPr>
          <w:color w:val="000000"/>
          <w:sz w:val="24"/>
          <w:szCs w:val="24"/>
          <w:lang w:val="da-DK"/>
        </w:rPr>
        <w:t>azithromycin</w:t>
      </w:r>
      <w:proofErr w:type="spellEnd"/>
      <w:r w:rsidRPr="004D04B6">
        <w:rPr>
          <w:color w:val="000000"/>
          <w:sz w:val="24"/>
          <w:szCs w:val="24"/>
          <w:lang w:val="da-DK"/>
        </w:rPr>
        <w:t xml:space="preserve"> faldt med ca. 25 %. Hos patienter, der får både </w:t>
      </w:r>
      <w:proofErr w:type="spellStart"/>
      <w:r w:rsidRPr="004D04B6">
        <w:rPr>
          <w:color w:val="000000"/>
          <w:sz w:val="24"/>
          <w:szCs w:val="24"/>
          <w:lang w:val="da-DK"/>
        </w:rPr>
        <w:t>azithromycin</w:t>
      </w:r>
      <w:proofErr w:type="spellEnd"/>
      <w:r w:rsidRPr="004D04B6">
        <w:rPr>
          <w:color w:val="000000"/>
          <w:sz w:val="24"/>
          <w:szCs w:val="24"/>
          <w:lang w:val="da-DK"/>
        </w:rPr>
        <w:t xml:space="preserve"> og </w:t>
      </w:r>
      <w:proofErr w:type="spellStart"/>
      <w:r w:rsidRPr="004D04B6">
        <w:rPr>
          <w:color w:val="000000"/>
          <w:sz w:val="24"/>
          <w:szCs w:val="24"/>
          <w:lang w:val="da-DK"/>
        </w:rPr>
        <w:t>antacida</w:t>
      </w:r>
      <w:proofErr w:type="spellEnd"/>
      <w:r w:rsidRPr="004D04B6">
        <w:rPr>
          <w:color w:val="000000"/>
          <w:sz w:val="24"/>
          <w:szCs w:val="24"/>
          <w:lang w:val="da-DK"/>
        </w:rPr>
        <w:t>, bør lægemidlerne ikke tages samtidigt.</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Cetirizin</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i/>
          <w:color w:val="000000"/>
          <w:sz w:val="24"/>
          <w:szCs w:val="24"/>
        </w:rPr>
        <w:tab/>
      </w:r>
      <w:r w:rsidRPr="004D04B6">
        <w:rPr>
          <w:color w:val="000000"/>
          <w:sz w:val="24"/>
          <w:szCs w:val="24"/>
        </w:rPr>
        <w:t xml:space="preserve">Hos raske frivillige medførte samtidig administration af et regime med </w:t>
      </w:r>
      <w:proofErr w:type="spellStart"/>
      <w:r w:rsidRPr="004D04B6">
        <w:rPr>
          <w:color w:val="000000"/>
          <w:sz w:val="24"/>
          <w:szCs w:val="24"/>
        </w:rPr>
        <w:t>azithromycin</w:t>
      </w:r>
      <w:proofErr w:type="spellEnd"/>
      <w:r w:rsidRPr="004D04B6">
        <w:rPr>
          <w:color w:val="000000"/>
          <w:sz w:val="24"/>
          <w:szCs w:val="24"/>
        </w:rPr>
        <w:t xml:space="preserve"> og 20 mg </w:t>
      </w:r>
      <w:proofErr w:type="spellStart"/>
      <w:r w:rsidRPr="004D04B6">
        <w:rPr>
          <w:color w:val="000000"/>
          <w:sz w:val="24"/>
          <w:szCs w:val="24"/>
        </w:rPr>
        <w:t>cetirizin</w:t>
      </w:r>
      <w:proofErr w:type="spellEnd"/>
      <w:r w:rsidRPr="004D04B6">
        <w:rPr>
          <w:color w:val="000000"/>
          <w:sz w:val="24"/>
          <w:szCs w:val="24"/>
        </w:rPr>
        <w:t xml:space="preserve"> i 5 dage ved </w:t>
      </w:r>
      <w:proofErr w:type="spellStart"/>
      <w:r w:rsidRPr="004D04B6">
        <w:rPr>
          <w:color w:val="000000"/>
          <w:sz w:val="24"/>
          <w:szCs w:val="24"/>
        </w:rPr>
        <w:t>steady</w:t>
      </w:r>
      <w:proofErr w:type="spellEnd"/>
      <w:r w:rsidRPr="004D04B6">
        <w:rPr>
          <w:color w:val="000000"/>
          <w:sz w:val="24"/>
          <w:szCs w:val="24"/>
        </w:rPr>
        <w:t xml:space="preserve"> </w:t>
      </w:r>
      <w:proofErr w:type="spellStart"/>
      <w:r w:rsidRPr="004D04B6">
        <w:rPr>
          <w:color w:val="000000"/>
          <w:sz w:val="24"/>
          <w:szCs w:val="24"/>
        </w:rPr>
        <w:t>state</w:t>
      </w:r>
      <w:proofErr w:type="spellEnd"/>
      <w:r w:rsidRPr="004D04B6">
        <w:rPr>
          <w:color w:val="000000"/>
          <w:sz w:val="24"/>
          <w:szCs w:val="24"/>
        </w:rPr>
        <w:t xml:space="preserve"> sås ingen </w:t>
      </w:r>
      <w:proofErr w:type="spellStart"/>
      <w:r w:rsidRPr="004D04B6">
        <w:rPr>
          <w:color w:val="000000"/>
          <w:sz w:val="24"/>
          <w:szCs w:val="24"/>
        </w:rPr>
        <w:t>farmakokinetisk</w:t>
      </w:r>
      <w:proofErr w:type="spellEnd"/>
      <w:r w:rsidRPr="004D04B6">
        <w:rPr>
          <w:color w:val="000000"/>
          <w:sz w:val="24"/>
          <w:szCs w:val="24"/>
        </w:rPr>
        <w:t xml:space="preserve"> interaktion og ingen signifikante ændringer i </w:t>
      </w:r>
      <w:r w:rsidR="0054257D" w:rsidRPr="004D04B6">
        <w:rPr>
          <w:color w:val="000000"/>
          <w:sz w:val="24"/>
          <w:szCs w:val="24"/>
        </w:rPr>
        <w:t>QT-intervallet</w:t>
      </w:r>
      <w:r w:rsidRPr="004D04B6">
        <w:rPr>
          <w:color w:val="000000"/>
          <w:sz w:val="24"/>
          <w:szCs w:val="24"/>
        </w:rPr>
        <w:t>.</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pStyle w:val="Default"/>
        <w:widowControl w:val="0"/>
        <w:ind w:left="851"/>
        <w:rPr>
          <w:i/>
          <w:iCs/>
          <w:color w:val="000000"/>
          <w:sz w:val="24"/>
          <w:szCs w:val="24"/>
          <w:lang w:val="da-DK"/>
        </w:rPr>
      </w:pPr>
      <w:proofErr w:type="spellStart"/>
      <w:r w:rsidRPr="004D04B6">
        <w:rPr>
          <w:i/>
          <w:iCs/>
          <w:color w:val="000000"/>
          <w:sz w:val="24"/>
          <w:szCs w:val="24"/>
          <w:lang w:val="da-DK"/>
        </w:rPr>
        <w:t>Didanosin</w:t>
      </w:r>
      <w:proofErr w:type="spellEnd"/>
      <w:r w:rsidRPr="004D04B6">
        <w:rPr>
          <w:i/>
          <w:iCs/>
          <w:color w:val="000000"/>
          <w:sz w:val="24"/>
          <w:szCs w:val="24"/>
          <w:lang w:val="da-DK"/>
        </w:rPr>
        <w:t xml:space="preserve"> (</w:t>
      </w:r>
      <w:proofErr w:type="spellStart"/>
      <w:r w:rsidRPr="004D04B6">
        <w:rPr>
          <w:i/>
          <w:iCs/>
          <w:color w:val="000000"/>
          <w:sz w:val="24"/>
          <w:szCs w:val="24"/>
          <w:lang w:val="da-DK"/>
        </w:rPr>
        <w:t>dideoxyinosin</w:t>
      </w:r>
      <w:proofErr w:type="spellEnd"/>
      <w:r w:rsidRPr="004D04B6">
        <w:rPr>
          <w:i/>
          <w:iCs/>
          <w:color w:val="000000"/>
          <w:sz w:val="24"/>
          <w:szCs w:val="24"/>
          <w:lang w:val="da-DK"/>
        </w:rPr>
        <w:t>)</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Samtidig administration af 1.200 mg </w:t>
      </w:r>
      <w:proofErr w:type="spellStart"/>
      <w:r w:rsidRPr="004D04B6">
        <w:rPr>
          <w:color w:val="000000"/>
          <w:sz w:val="24"/>
          <w:szCs w:val="24"/>
          <w:lang w:val="da-DK"/>
        </w:rPr>
        <w:t>azithromycin</w:t>
      </w:r>
      <w:proofErr w:type="spellEnd"/>
      <w:r w:rsidRPr="004D04B6">
        <w:rPr>
          <w:color w:val="000000"/>
          <w:sz w:val="24"/>
          <w:szCs w:val="24"/>
          <w:lang w:val="da-DK"/>
        </w:rPr>
        <w:t xml:space="preserve"> </w:t>
      </w:r>
      <w:r w:rsidRPr="004D04B6">
        <w:rPr>
          <w:sz w:val="24"/>
          <w:szCs w:val="24"/>
          <w:lang w:val="da-DK"/>
        </w:rPr>
        <w:t xml:space="preserve">og 400 mg </w:t>
      </w:r>
      <w:proofErr w:type="spellStart"/>
      <w:r w:rsidRPr="004D04B6">
        <w:rPr>
          <w:sz w:val="24"/>
          <w:szCs w:val="24"/>
          <w:lang w:val="da-DK"/>
        </w:rPr>
        <w:t>didanosin</w:t>
      </w:r>
      <w:proofErr w:type="spellEnd"/>
      <w:r w:rsidRPr="004D04B6">
        <w:rPr>
          <w:sz w:val="24"/>
          <w:szCs w:val="24"/>
          <w:lang w:val="da-DK"/>
        </w:rPr>
        <w:t xml:space="preserve"> </w:t>
      </w:r>
      <w:r w:rsidRPr="004D04B6">
        <w:rPr>
          <w:color w:val="000000"/>
          <w:sz w:val="24"/>
          <w:szCs w:val="24"/>
          <w:lang w:val="da-DK"/>
        </w:rPr>
        <w:t xml:space="preserve">daglig til 6 </w:t>
      </w:r>
      <w:proofErr w:type="spellStart"/>
      <w:r w:rsidRPr="004D04B6">
        <w:rPr>
          <w:sz w:val="24"/>
          <w:szCs w:val="24"/>
          <w:lang w:val="da-DK"/>
        </w:rPr>
        <w:t>HIV-positive</w:t>
      </w:r>
      <w:proofErr w:type="spellEnd"/>
      <w:r w:rsidRPr="004D04B6">
        <w:rPr>
          <w:sz w:val="24"/>
          <w:szCs w:val="24"/>
          <w:lang w:val="da-DK"/>
        </w:rPr>
        <w:t xml:space="preserve"> forsøgspersoner </w:t>
      </w:r>
      <w:r w:rsidRPr="004D04B6">
        <w:rPr>
          <w:color w:val="000000"/>
          <w:sz w:val="24"/>
          <w:szCs w:val="24"/>
          <w:lang w:val="da-DK"/>
        </w:rPr>
        <w:t xml:space="preserve">syntes ikke at påvirke </w:t>
      </w:r>
      <w:proofErr w:type="spellStart"/>
      <w:r w:rsidRPr="004D04B6">
        <w:rPr>
          <w:color w:val="000000"/>
          <w:sz w:val="24"/>
          <w:szCs w:val="24"/>
          <w:lang w:val="da-DK"/>
        </w:rPr>
        <w:t>didanosins</w:t>
      </w:r>
      <w:proofErr w:type="spellEnd"/>
      <w:r w:rsidRPr="004D04B6">
        <w:rPr>
          <w:color w:val="000000"/>
          <w:sz w:val="24"/>
          <w:szCs w:val="24"/>
          <w:lang w:val="da-DK"/>
        </w:rPr>
        <w:t xml:space="preserve"> farmakokinetik sammenlignet med placebo.</w:t>
      </w:r>
    </w:p>
    <w:p w:rsidR="009F5C49" w:rsidRPr="004D04B6" w:rsidRDefault="009F5C49" w:rsidP="009F5C49">
      <w:pPr>
        <w:pStyle w:val="Default"/>
        <w:widowControl w:val="0"/>
        <w:ind w:firstLine="851"/>
        <w:rPr>
          <w:i/>
          <w:iCs/>
          <w:color w:val="000000"/>
          <w:sz w:val="24"/>
          <w:szCs w:val="24"/>
          <w:lang w:val="da-DK"/>
        </w:rPr>
      </w:pPr>
    </w:p>
    <w:p w:rsidR="009F5C49" w:rsidRPr="004D04B6" w:rsidRDefault="009F5C49" w:rsidP="009F5C49">
      <w:pPr>
        <w:pStyle w:val="Default"/>
        <w:widowControl w:val="0"/>
        <w:ind w:firstLine="851"/>
        <w:rPr>
          <w:i/>
          <w:color w:val="000000"/>
          <w:sz w:val="24"/>
          <w:szCs w:val="24"/>
          <w:lang w:val="da-DK"/>
        </w:rPr>
      </w:pPr>
      <w:proofErr w:type="spellStart"/>
      <w:r w:rsidRPr="004D04B6">
        <w:rPr>
          <w:i/>
          <w:iCs/>
          <w:color w:val="000000"/>
          <w:sz w:val="24"/>
          <w:szCs w:val="24"/>
          <w:lang w:val="da-DK"/>
        </w:rPr>
        <w:t>Digoxin</w:t>
      </w:r>
      <w:proofErr w:type="spellEnd"/>
      <w:r w:rsidRPr="004D04B6">
        <w:rPr>
          <w:i/>
          <w:iCs/>
          <w:color w:val="000000"/>
          <w:sz w:val="24"/>
          <w:szCs w:val="24"/>
          <w:lang w:val="da-DK"/>
        </w:rPr>
        <w:t xml:space="preserve"> og </w:t>
      </w:r>
      <w:proofErr w:type="spellStart"/>
      <w:r w:rsidRPr="004D04B6">
        <w:rPr>
          <w:i/>
          <w:iCs/>
          <w:color w:val="000000"/>
          <w:sz w:val="24"/>
          <w:szCs w:val="24"/>
          <w:lang w:val="da-DK"/>
        </w:rPr>
        <w:t>colchicin</w:t>
      </w:r>
      <w:proofErr w:type="spellEnd"/>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er rapporteret om, at samtidig administration af </w:t>
      </w:r>
      <w:proofErr w:type="spellStart"/>
      <w:r w:rsidRPr="004D04B6">
        <w:rPr>
          <w:color w:val="000000"/>
          <w:sz w:val="24"/>
          <w:szCs w:val="24"/>
          <w:lang w:val="da-DK"/>
        </w:rPr>
        <w:t>makrolidantibiotika</w:t>
      </w:r>
      <w:proofErr w:type="spellEnd"/>
      <w:r w:rsidRPr="004D04B6">
        <w:rPr>
          <w:color w:val="000000"/>
          <w:sz w:val="24"/>
          <w:szCs w:val="24"/>
          <w:lang w:val="da-DK"/>
        </w:rPr>
        <w:t xml:space="preserve">, herunder </w:t>
      </w:r>
      <w:proofErr w:type="spellStart"/>
      <w:r w:rsidRPr="004D04B6">
        <w:rPr>
          <w:color w:val="000000"/>
          <w:sz w:val="24"/>
          <w:szCs w:val="24"/>
          <w:lang w:val="da-DK"/>
        </w:rPr>
        <w:t>azithromycin</w:t>
      </w:r>
      <w:proofErr w:type="spellEnd"/>
      <w:r w:rsidRPr="004D04B6">
        <w:rPr>
          <w:color w:val="000000"/>
          <w:sz w:val="24"/>
          <w:szCs w:val="24"/>
          <w:lang w:val="da-DK"/>
        </w:rPr>
        <w:t>, og P-</w:t>
      </w:r>
      <w:proofErr w:type="spellStart"/>
      <w:r w:rsidRPr="004D04B6">
        <w:rPr>
          <w:color w:val="000000"/>
          <w:sz w:val="24"/>
          <w:szCs w:val="24"/>
          <w:lang w:val="da-DK"/>
        </w:rPr>
        <w:t>glycoproteinsubstrater</w:t>
      </w:r>
      <w:proofErr w:type="spellEnd"/>
      <w:r w:rsidRPr="004D04B6">
        <w:rPr>
          <w:color w:val="000000"/>
          <w:sz w:val="24"/>
          <w:szCs w:val="24"/>
          <w:lang w:val="da-DK"/>
        </w:rPr>
        <w:t xml:space="preserve">, såsom </w:t>
      </w:r>
      <w:proofErr w:type="spellStart"/>
      <w:r w:rsidRPr="004D04B6">
        <w:rPr>
          <w:color w:val="000000"/>
          <w:sz w:val="24"/>
          <w:szCs w:val="24"/>
          <w:lang w:val="da-DK"/>
        </w:rPr>
        <w:t>digoxin</w:t>
      </w:r>
      <w:proofErr w:type="spellEnd"/>
      <w:r w:rsidRPr="004D04B6">
        <w:rPr>
          <w:color w:val="000000"/>
          <w:sz w:val="24"/>
          <w:szCs w:val="24"/>
          <w:lang w:val="da-DK"/>
        </w:rPr>
        <w:t xml:space="preserve"> og </w:t>
      </w:r>
      <w:proofErr w:type="spellStart"/>
      <w:r w:rsidRPr="004D04B6">
        <w:rPr>
          <w:color w:val="000000"/>
          <w:sz w:val="24"/>
          <w:szCs w:val="24"/>
          <w:lang w:val="da-DK"/>
        </w:rPr>
        <w:t>colchicin</w:t>
      </w:r>
      <w:proofErr w:type="spellEnd"/>
      <w:r w:rsidRPr="004D04B6">
        <w:rPr>
          <w:color w:val="000000"/>
          <w:sz w:val="24"/>
          <w:szCs w:val="24"/>
          <w:lang w:val="da-DK"/>
        </w:rPr>
        <w:t>, har ført til forhøjede serumniveauer af P-</w:t>
      </w:r>
      <w:proofErr w:type="spellStart"/>
      <w:r w:rsidRPr="004D04B6">
        <w:rPr>
          <w:color w:val="000000"/>
          <w:sz w:val="24"/>
          <w:szCs w:val="24"/>
          <w:lang w:val="da-DK"/>
        </w:rPr>
        <w:t>glycoproteinsubstratet</w:t>
      </w:r>
      <w:proofErr w:type="spellEnd"/>
      <w:r w:rsidRPr="004D04B6">
        <w:rPr>
          <w:color w:val="000000"/>
          <w:sz w:val="24"/>
          <w:szCs w:val="24"/>
          <w:lang w:val="da-DK"/>
        </w:rPr>
        <w:t xml:space="preserve">. Ved samtidig administration af </w:t>
      </w:r>
      <w:proofErr w:type="spellStart"/>
      <w:r w:rsidRPr="004D04B6">
        <w:rPr>
          <w:color w:val="000000"/>
          <w:sz w:val="24"/>
          <w:szCs w:val="24"/>
          <w:lang w:val="da-DK"/>
        </w:rPr>
        <w:t>azithromycin</w:t>
      </w:r>
      <w:proofErr w:type="spellEnd"/>
      <w:r w:rsidRPr="004D04B6">
        <w:rPr>
          <w:color w:val="000000"/>
          <w:sz w:val="24"/>
          <w:szCs w:val="24"/>
          <w:lang w:val="da-DK"/>
        </w:rPr>
        <w:t xml:space="preserve"> og P-</w:t>
      </w:r>
      <w:proofErr w:type="spellStart"/>
      <w:r w:rsidRPr="004D04B6">
        <w:rPr>
          <w:color w:val="000000"/>
          <w:sz w:val="24"/>
          <w:szCs w:val="24"/>
          <w:lang w:val="da-DK"/>
        </w:rPr>
        <w:t>glycoproteinsubstrater</w:t>
      </w:r>
      <w:proofErr w:type="spellEnd"/>
      <w:r w:rsidRPr="004D04B6">
        <w:rPr>
          <w:color w:val="000000"/>
          <w:sz w:val="24"/>
          <w:szCs w:val="24"/>
          <w:lang w:val="da-DK"/>
        </w:rPr>
        <w:t xml:space="preserve">, såsom </w:t>
      </w:r>
      <w:proofErr w:type="spellStart"/>
      <w:r w:rsidRPr="004D04B6">
        <w:rPr>
          <w:color w:val="000000"/>
          <w:sz w:val="24"/>
          <w:szCs w:val="24"/>
          <w:lang w:val="da-DK"/>
        </w:rPr>
        <w:t>digoxin</w:t>
      </w:r>
      <w:proofErr w:type="spellEnd"/>
      <w:r w:rsidRPr="004D04B6">
        <w:rPr>
          <w:color w:val="000000"/>
          <w:sz w:val="24"/>
          <w:szCs w:val="24"/>
          <w:lang w:val="da-DK"/>
        </w:rPr>
        <w:t xml:space="preserve">, skal risikoen for forhøjede serumkoncentrationer af </w:t>
      </w:r>
      <w:proofErr w:type="spellStart"/>
      <w:r w:rsidRPr="004D04B6">
        <w:rPr>
          <w:color w:val="000000"/>
          <w:sz w:val="24"/>
          <w:szCs w:val="24"/>
          <w:lang w:val="da-DK"/>
        </w:rPr>
        <w:t>digoxin</w:t>
      </w:r>
      <w:proofErr w:type="spellEnd"/>
      <w:r w:rsidRPr="004D04B6">
        <w:rPr>
          <w:color w:val="000000"/>
          <w:sz w:val="24"/>
          <w:szCs w:val="24"/>
          <w:lang w:val="da-DK"/>
        </w:rPr>
        <w:t xml:space="preserve"> derfor tages i betragtning. Klinisk monitorering, og evt. monitorering af serumniveau for </w:t>
      </w:r>
      <w:proofErr w:type="spellStart"/>
      <w:r w:rsidRPr="004D04B6">
        <w:rPr>
          <w:color w:val="000000"/>
          <w:sz w:val="24"/>
          <w:szCs w:val="24"/>
          <w:lang w:val="da-DK"/>
        </w:rPr>
        <w:t>digoxin</w:t>
      </w:r>
      <w:proofErr w:type="spellEnd"/>
      <w:r w:rsidRPr="004D04B6">
        <w:rPr>
          <w:color w:val="000000"/>
          <w:sz w:val="24"/>
          <w:szCs w:val="24"/>
          <w:lang w:val="da-DK"/>
        </w:rPr>
        <w:t xml:space="preserve">, er nødvendig under behandling med og efter </w:t>
      </w:r>
      <w:proofErr w:type="spellStart"/>
      <w:r w:rsidRPr="004D04B6">
        <w:rPr>
          <w:color w:val="000000"/>
          <w:sz w:val="24"/>
          <w:szCs w:val="24"/>
          <w:lang w:val="da-DK"/>
        </w:rPr>
        <w:t>seponering</w:t>
      </w:r>
      <w:proofErr w:type="spellEnd"/>
      <w:r w:rsidRPr="004D04B6">
        <w:rPr>
          <w:color w:val="000000"/>
          <w:sz w:val="24"/>
          <w:szCs w:val="24"/>
          <w:lang w:val="da-DK"/>
        </w:rPr>
        <w:t xml:space="preserve"> af </w:t>
      </w:r>
      <w:proofErr w:type="spellStart"/>
      <w:r w:rsidRPr="004D04B6">
        <w:rPr>
          <w:color w:val="000000"/>
          <w:sz w:val="24"/>
          <w:szCs w:val="24"/>
          <w:lang w:val="da-DK"/>
        </w:rPr>
        <w:t>azithromycin</w:t>
      </w:r>
      <w:proofErr w:type="spellEnd"/>
      <w:r w:rsidRPr="004D04B6">
        <w:rPr>
          <w:color w:val="000000"/>
          <w:sz w:val="24"/>
          <w:szCs w:val="24"/>
          <w:lang w:val="da-DK"/>
        </w:rPr>
        <w:t>.</w:t>
      </w:r>
    </w:p>
    <w:p w:rsidR="009F5C49" w:rsidRPr="004D04B6" w:rsidRDefault="009F5C49" w:rsidP="009F5C49">
      <w:pPr>
        <w:pStyle w:val="Default"/>
        <w:widowControl w:val="0"/>
        <w:ind w:left="851" w:hanging="851"/>
        <w:rPr>
          <w:i/>
          <w:iCs/>
          <w:color w:val="000000"/>
          <w:sz w:val="24"/>
          <w:szCs w:val="24"/>
          <w:lang w:val="da-DK"/>
        </w:rPr>
      </w:pPr>
    </w:p>
    <w:p w:rsidR="009F5C49" w:rsidRPr="004D04B6" w:rsidRDefault="009F5C49" w:rsidP="009F5C49">
      <w:pPr>
        <w:pStyle w:val="Default"/>
        <w:keepNext/>
        <w:ind w:left="851"/>
        <w:rPr>
          <w:color w:val="000000"/>
          <w:sz w:val="24"/>
          <w:szCs w:val="24"/>
          <w:lang w:val="da-DK"/>
        </w:rPr>
      </w:pPr>
      <w:proofErr w:type="spellStart"/>
      <w:r w:rsidRPr="004D04B6">
        <w:rPr>
          <w:i/>
          <w:iCs/>
          <w:color w:val="000000"/>
          <w:sz w:val="24"/>
          <w:szCs w:val="24"/>
          <w:lang w:val="da-DK"/>
        </w:rPr>
        <w:t>Zidovudin</w:t>
      </w:r>
      <w:proofErr w:type="spellEnd"/>
    </w:p>
    <w:p w:rsidR="009F5C49" w:rsidRPr="004D04B6" w:rsidRDefault="009F5C49" w:rsidP="009F5C49">
      <w:pPr>
        <w:pStyle w:val="Default"/>
        <w:ind w:left="851"/>
        <w:rPr>
          <w:color w:val="000000"/>
          <w:sz w:val="24"/>
          <w:szCs w:val="24"/>
          <w:lang w:val="da-DK"/>
        </w:rPr>
      </w:pPr>
      <w:r w:rsidRPr="004D04B6">
        <w:rPr>
          <w:color w:val="000000"/>
          <w:sz w:val="24"/>
          <w:szCs w:val="24"/>
          <w:lang w:val="da-DK"/>
        </w:rPr>
        <w:t xml:space="preserve">Enkeltdoser på 1.000 mg og gentagne doser på 1.200 mg eller 600 mg </w:t>
      </w:r>
      <w:proofErr w:type="spellStart"/>
      <w:r w:rsidRPr="004D04B6">
        <w:rPr>
          <w:color w:val="000000"/>
          <w:sz w:val="24"/>
          <w:szCs w:val="24"/>
          <w:lang w:val="da-DK"/>
        </w:rPr>
        <w:t>azithromycin</w:t>
      </w:r>
      <w:proofErr w:type="spellEnd"/>
      <w:r w:rsidRPr="004D04B6">
        <w:rPr>
          <w:color w:val="000000"/>
          <w:sz w:val="24"/>
          <w:szCs w:val="24"/>
          <w:lang w:val="da-DK"/>
        </w:rPr>
        <w:t xml:space="preserve"> havde kun ringe virkning på farmakokinetikken i plasma eller på urinudskillelsen af </w:t>
      </w:r>
      <w:proofErr w:type="spellStart"/>
      <w:r w:rsidRPr="004D04B6">
        <w:rPr>
          <w:color w:val="000000"/>
          <w:sz w:val="24"/>
          <w:szCs w:val="24"/>
          <w:lang w:val="da-DK"/>
        </w:rPr>
        <w:t>zidovudin</w:t>
      </w:r>
      <w:proofErr w:type="spellEnd"/>
      <w:r w:rsidRPr="004D04B6">
        <w:rPr>
          <w:color w:val="000000"/>
          <w:sz w:val="24"/>
          <w:szCs w:val="24"/>
          <w:lang w:val="da-DK"/>
        </w:rPr>
        <w:t xml:space="preserve"> eller dets </w:t>
      </w:r>
      <w:proofErr w:type="spellStart"/>
      <w:r w:rsidRPr="004D04B6">
        <w:rPr>
          <w:color w:val="000000"/>
          <w:sz w:val="24"/>
          <w:szCs w:val="24"/>
          <w:lang w:val="da-DK"/>
        </w:rPr>
        <w:t>glucuronid</w:t>
      </w:r>
      <w:proofErr w:type="spellEnd"/>
      <w:r w:rsidRPr="004D04B6">
        <w:rPr>
          <w:color w:val="000000"/>
          <w:sz w:val="24"/>
          <w:szCs w:val="24"/>
          <w:lang w:val="da-DK"/>
        </w:rPr>
        <w:t xml:space="preserve"> metabolit. Administration af </w:t>
      </w:r>
      <w:proofErr w:type="spellStart"/>
      <w:r w:rsidRPr="004D04B6">
        <w:rPr>
          <w:color w:val="000000"/>
          <w:sz w:val="24"/>
          <w:szCs w:val="24"/>
          <w:lang w:val="da-DK"/>
        </w:rPr>
        <w:t>azithromycin</w:t>
      </w:r>
      <w:proofErr w:type="spellEnd"/>
      <w:r w:rsidRPr="004D04B6">
        <w:rPr>
          <w:color w:val="000000"/>
          <w:sz w:val="24"/>
          <w:szCs w:val="24"/>
          <w:lang w:val="da-DK"/>
        </w:rPr>
        <w:t xml:space="preserve"> øgede dog koncentrationen af </w:t>
      </w:r>
      <w:proofErr w:type="spellStart"/>
      <w:r w:rsidRPr="004D04B6">
        <w:rPr>
          <w:color w:val="000000"/>
          <w:sz w:val="24"/>
          <w:szCs w:val="24"/>
          <w:lang w:val="da-DK"/>
        </w:rPr>
        <w:t>phosphoryleret</w:t>
      </w:r>
      <w:proofErr w:type="spellEnd"/>
      <w:r w:rsidRPr="004D04B6">
        <w:rPr>
          <w:color w:val="000000"/>
          <w:sz w:val="24"/>
          <w:szCs w:val="24"/>
          <w:lang w:val="da-DK"/>
        </w:rPr>
        <w:t xml:space="preserve"> </w:t>
      </w:r>
      <w:proofErr w:type="spellStart"/>
      <w:r w:rsidRPr="004D04B6">
        <w:rPr>
          <w:color w:val="000000"/>
          <w:sz w:val="24"/>
          <w:szCs w:val="24"/>
          <w:lang w:val="da-DK"/>
        </w:rPr>
        <w:t>zidovudin</w:t>
      </w:r>
      <w:proofErr w:type="spellEnd"/>
      <w:r w:rsidRPr="004D04B6">
        <w:rPr>
          <w:color w:val="000000"/>
          <w:sz w:val="24"/>
          <w:szCs w:val="24"/>
          <w:lang w:val="da-DK"/>
        </w:rPr>
        <w:t xml:space="preserve">, den klinisk aktive metabolit, i </w:t>
      </w:r>
      <w:proofErr w:type="spellStart"/>
      <w:r w:rsidRPr="004D04B6">
        <w:rPr>
          <w:color w:val="000000"/>
          <w:sz w:val="24"/>
          <w:szCs w:val="24"/>
          <w:lang w:val="da-DK"/>
        </w:rPr>
        <w:t>mononukleære</w:t>
      </w:r>
      <w:proofErr w:type="spellEnd"/>
      <w:r w:rsidRPr="004D04B6">
        <w:rPr>
          <w:color w:val="000000"/>
          <w:sz w:val="24"/>
          <w:szCs w:val="24"/>
          <w:lang w:val="da-DK"/>
        </w:rPr>
        <w:t xml:space="preserve"> celler i perifert blod. Den kliniske betydning af dette resultat er uklar, men det kan være til patienternes fordel.</w:t>
      </w:r>
    </w:p>
    <w:p w:rsidR="009F5C49" w:rsidRPr="004D04B6" w:rsidRDefault="009F5C49" w:rsidP="009F5C49">
      <w:pPr>
        <w:pStyle w:val="Default"/>
        <w:ind w:left="851"/>
        <w:rPr>
          <w:color w:val="000000"/>
          <w:sz w:val="24"/>
          <w:szCs w:val="24"/>
          <w:lang w:val="da-DK"/>
        </w:rPr>
      </w:pPr>
      <w:proofErr w:type="spellStart"/>
      <w:r w:rsidRPr="004D04B6">
        <w:rPr>
          <w:color w:val="000000"/>
          <w:sz w:val="24"/>
          <w:szCs w:val="24"/>
          <w:lang w:val="da-DK"/>
        </w:rPr>
        <w:t>Azithromycin</w:t>
      </w:r>
      <w:proofErr w:type="spellEnd"/>
      <w:r w:rsidRPr="004D04B6">
        <w:rPr>
          <w:color w:val="000000"/>
          <w:sz w:val="24"/>
          <w:szCs w:val="24"/>
          <w:lang w:val="da-DK"/>
        </w:rPr>
        <w:t xml:space="preserve"> interagerer ikke i signifikant grad med det </w:t>
      </w:r>
      <w:proofErr w:type="spellStart"/>
      <w:r w:rsidRPr="004D04B6">
        <w:rPr>
          <w:color w:val="000000"/>
          <w:sz w:val="24"/>
          <w:szCs w:val="24"/>
          <w:lang w:val="da-DK"/>
        </w:rPr>
        <w:t>hepatiske</w:t>
      </w:r>
      <w:proofErr w:type="spellEnd"/>
      <w:r w:rsidRPr="004D04B6">
        <w:rPr>
          <w:color w:val="000000"/>
          <w:sz w:val="24"/>
          <w:szCs w:val="24"/>
          <w:lang w:val="da-DK"/>
        </w:rPr>
        <w:t xml:space="preserve"> </w:t>
      </w:r>
      <w:proofErr w:type="spellStart"/>
      <w:r w:rsidRPr="004D04B6">
        <w:rPr>
          <w:color w:val="000000"/>
          <w:sz w:val="24"/>
          <w:szCs w:val="24"/>
          <w:lang w:val="da-DK"/>
        </w:rPr>
        <w:t>cytochrom</w:t>
      </w:r>
      <w:proofErr w:type="spellEnd"/>
      <w:r w:rsidRPr="004D04B6">
        <w:rPr>
          <w:color w:val="000000"/>
          <w:sz w:val="24"/>
          <w:szCs w:val="24"/>
          <w:lang w:val="da-DK"/>
        </w:rPr>
        <w:t xml:space="preserve"> P450 system. Det ser ikke ud til at være genstand for de samme </w:t>
      </w:r>
      <w:proofErr w:type="spellStart"/>
      <w:r w:rsidRPr="004D04B6">
        <w:rPr>
          <w:color w:val="000000"/>
          <w:sz w:val="24"/>
          <w:szCs w:val="24"/>
          <w:lang w:val="da-DK"/>
        </w:rPr>
        <w:t>farmakokinetiske</w:t>
      </w:r>
      <w:proofErr w:type="spellEnd"/>
      <w:r w:rsidRPr="004D04B6">
        <w:rPr>
          <w:color w:val="000000"/>
          <w:sz w:val="24"/>
          <w:szCs w:val="24"/>
          <w:lang w:val="da-DK"/>
        </w:rPr>
        <w:t xml:space="preserve"> interaktioner, der ses med </w:t>
      </w:r>
      <w:proofErr w:type="spellStart"/>
      <w:r w:rsidRPr="004D04B6">
        <w:rPr>
          <w:color w:val="000000"/>
          <w:sz w:val="24"/>
          <w:szCs w:val="24"/>
          <w:lang w:val="da-DK"/>
        </w:rPr>
        <w:t>erythromycin</w:t>
      </w:r>
      <w:proofErr w:type="spellEnd"/>
      <w:r w:rsidRPr="004D04B6">
        <w:rPr>
          <w:color w:val="000000"/>
          <w:sz w:val="24"/>
          <w:szCs w:val="24"/>
          <w:lang w:val="da-DK"/>
        </w:rPr>
        <w:t xml:space="preserve"> og andre makrolider. </w:t>
      </w:r>
      <w:proofErr w:type="spellStart"/>
      <w:r w:rsidRPr="004D04B6">
        <w:rPr>
          <w:color w:val="000000"/>
          <w:sz w:val="24"/>
          <w:szCs w:val="24"/>
          <w:lang w:val="da-DK"/>
        </w:rPr>
        <w:t>Hepatisk</w:t>
      </w:r>
      <w:proofErr w:type="spellEnd"/>
      <w:r w:rsidRPr="004D04B6">
        <w:rPr>
          <w:color w:val="000000"/>
          <w:sz w:val="24"/>
          <w:szCs w:val="24"/>
          <w:lang w:val="da-DK"/>
        </w:rPr>
        <w:t xml:space="preserve"> </w:t>
      </w:r>
      <w:proofErr w:type="spellStart"/>
      <w:r w:rsidRPr="004D04B6">
        <w:rPr>
          <w:color w:val="000000"/>
          <w:sz w:val="24"/>
          <w:szCs w:val="24"/>
          <w:lang w:val="da-DK"/>
        </w:rPr>
        <w:t>cytochrom</w:t>
      </w:r>
      <w:proofErr w:type="spellEnd"/>
      <w:r w:rsidRPr="004D04B6">
        <w:rPr>
          <w:color w:val="000000"/>
          <w:sz w:val="24"/>
          <w:szCs w:val="24"/>
          <w:lang w:val="da-DK"/>
        </w:rPr>
        <w:t xml:space="preserve"> 450 induktion eller inaktivering via </w:t>
      </w:r>
      <w:proofErr w:type="spellStart"/>
      <w:r w:rsidRPr="004D04B6">
        <w:rPr>
          <w:color w:val="000000"/>
          <w:sz w:val="24"/>
          <w:szCs w:val="24"/>
          <w:lang w:val="da-DK"/>
        </w:rPr>
        <w:t>cytochrom</w:t>
      </w:r>
      <w:proofErr w:type="spellEnd"/>
      <w:r w:rsidRPr="004D04B6">
        <w:rPr>
          <w:color w:val="000000"/>
          <w:sz w:val="24"/>
          <w:szCs w:val="24"/>
          <w:lang w:val="da-DK"/>
        </w:rPr>
        <w:t xml:space="preserve">-metabolit kompleks forekommer ikke med </w:t>
      </w:r>
      <w:proofErr w:type="spellStart"/>
      <w:r w:rsidRPr="004D04B6">
        <w:rPr>
          <w:color w:val="000000"/>
          <w:sz w:val="24"/>
          <w:szCs w:val="24"/>
          <w:lang w:val="da-DK"/>
        </w:rPr>
        <w:t>azithromycin</w:t>
      </w:r>
      <w:proofErr w:type="spellEnd"/>
      <w:r w:rsidRPr="004D04B6">
        <w:rPr>
          <w:color w:val="000000"/>
          <w:sz w:val="24"/>
          <w:szCs w:val="24"/>
          <w:lang w:val="da-DK"/>
        </w:rPr>
        <w:t>.</w:t>
      </w:r>
    </w:p>
    <w:p w:rsidR="009F5C49" w:rsidRPr="004D04B6" w:rsidRDefault="009F5C49" w:rsidP="009F5C49">
      <w:pPr>
        <w:pStyle w:val="Default"/>
        <w:widowControl w:val="0"/>
        <w:ind w:left="851" w:hanging="851"/>
        <w:rPr>
          <w:iCs/>
          <w:color w:val="000000"/>
          <w:sz w:val="24"/>
          <w:szCs w:val="24"/>
          <w:lang w:val="da-DK"/>
        </w:rPr>
      </w:pPr>
    </w:p>
    <w:p w:rsidR="009F5C49" w:rsidRPr="004D04B6" w:rsidRDefault="009F5C49" w:rsidP="009F5C49">
      <w:pPr>
        <w:pStyle w:val="Default"/>
        <w:widowControl w:val="0"/>
        <w:ind w:left="851"/>
        <w:rPr>
          <w:i/>
          <w:color w:val="000000"/>
          <w:sz w:val="24"/>
          <w:szCs w:val="24"/>
          <w:lang w:val="da-DK"/>
        </w:rPr>
      </w:pPr>
      <w:proofErr w:type="spellStart"/>
      <w:r w:rsidRPr="004D04B6">
        <w:rPr>
          <w:i/>
          <w:iCs/>
          <w:color w:val="000000"/>
          <w:sz w:val="24"/>
          <w:szCs w:val="24"/>
          <w:lang w:val="da-DK"/>
        </w:rPr>
        <w:t>Ergotamin</w:t>
      </w:r>
      <w:proofErr w:type="spellEnd"/>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På grund af en teoretisk risiko for </w:t>
      </w:r>
      <w:proofErr w:type="spellStart"/>
      <w:r w:rsidRPr="004D04B6">
        <w:rPr>
          <w:color w:val="000000"/>
          <w:sz w:val="24"/>
          <w:szCs w:val="24"/>
          <w:lang w:val="da-DK"/>
        </w:rPr>
        <w:t>ergotisme</w:t>
      </w:r>
      <w:proofErr w:type="spellEnd"/>
      <w:r w:rsidRPr="004D04B6">
        <w:rPr>
          <w:color w:val="000000"/>
          <w:sz w:val="24"/>
          <w:szCs w:val="24"/>
          <w:lang w:val="da-DK"/>
        </w:rPr>
        <w:t xml:space="preserve">, frarådes samtidig brug af </w:t>
      </w:r>
      <w:proofErr w:type="spellStart"/>
      <w:r w:rsidRPr="004D04B6">
        <w:rPr>
          <w:color w:val="000000"/>
          <w:sz w:val="24"/>
          <w:szCs w:val="24"/>
          <w:lang w:val="da-DK"/>
        </w:rPr>
        <w:t>azithromycin</w:t>
      </w:r>
      <w:proofErr w:type="spellEnd"/>
      <w:r w:rsidRPr="004D04B6">
        <w:rPr>
          <w:color w:val="000000"/>
          <w:sz w:val="24"/>
          <w:szCs w:val="24"/>
          <w:lang w:val="da-DK"/>
        </w:rPr>
        <w:t xml:space="preserve"> og </w:t>
      </w:r>
      <w:proofErr w:type="spellStart"/>
      <w:r w:rsidRPr="004D04B6">
        <w:rPr>
          <w:color w:val="000000"/>
          <w:sz w:val="24"/>
          <w:szCs w:val="24"/>
          <w:lang w:val="da-DK"/>
        </w:rPr>
        <w:t>ergotderivater</w:t>
      </w:r>
      <w:proofErr w:type="spellEnd"/>
      <w:r w:rsidRPr="004D04B6">
        <w:rPr>
          <w:color w:val="000000"/>
          <w:sz w:val="24"/>
          <w:szCs w:val="24"/>
          <w:lang w:val="da-DK"/>
        </w:rPr>
        <w:t xml:space="preserve"> (se pkt. 4.4).</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er udført </w:t>
      </w:r>
      <w:proofErr w:type="spellStart"/>
      <w:r w:rsidRPr="004D04B6">
        <w:rPr>
          <w:color w:val="000000"/>
          <w:sz w:val="24"/>
          <w:szCs w:val="24"/>
          <w:lang w:val="da-DK"/>
        </w:rPr>
        <w:t>farmakokinetiske</w:t>
      </w:r>
      <w:proofErr w:type="spellEnd"/>
      <w:r w:rsidRPr="004D04B6">
        <w:rPr>
          <w:color w:val="000000"/>
          <w:sz w:val="24"/>
          <w:szCs w:val="24"/>
          <w:lang w:val="da-DK"/>
        </w:rPr>
        <w:t xml:space="preserve"> undersøgelser mellem </w:t>
      </w:r>
      <w:proofErr w:type="spellStart"/>
      <w:r w:rsidRPr="004D04B6">
        <w:rPr>
          <w:color w:val="000000"/>
          <w:sz w:val="24"/>
          <w:szCs w:val="24"/>
          <w:lang w:val="da-DK"/>
        </w:rPr>
        <w:t>azithromycin</w:t>
      </w:r>
      <w:proofErr w:type="spellEnd"/>
      <w:r w:rsidRPr="004D04B6">
        <w:rPr>
          <w:color w:val="000000"/>
          <w:sz w:val="24"/>
          <w:szCs w:val="24"/>
          <w:lang w:val="da-DK"/>
        </w:rPr>
        <w:t xml:space="preserve"> og de følgende lægemidler, som er kendte for at gennemgå signifikant </w:t>
      </w:r>
      <w:proofErr w:type="spellStart"/>
      <w:r w:rsidRPr="004D04B6">
        <w:rPr>
          <w:color w:val="000000"/>
          <w:sz w:val="24"/>
          <w:szCs w:val="24"/>
          <w:lang w:val="da-DK"/>
        </w:rPr>
        <w:t>cytochrom</w:t>
      </w:r>
      <w:proofErr w:type="spellEnd"/>
      <w:r w:rsidRPr="004D04B6">
        <w:rPr>
          <w:color w:val="000000"/>
          <w:sz w:val="24"/>
          <w:szCs w:val="24"/>
          <w:lang w:val="da-DK"/>
        </w:rPr>
        <w:t xml:space="preserve"> P450-medierende metabolisme.</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Default"/>
        <w:widowControl w:val="0"/>
        <w:ind w:left="851"/>
        <w:rPr>
          <w:i/>
          <w:iCs/>
          <w:color w:val="000000"/>
          <w:sz w:val="24"/>
          <w:szCs w:val="24"/>
          <w:lang w:val="da-DK"/>
        </w:rPr>
      </w:pPr>
      <w:proofErr w:type="spellStart"/>
      <w:r w:rsidRPr="004D04B6">
        <w:rPr>
          <w:i/>
          <w:iCs/>
          <w:color w:val="000000"/>
          <w:sz w:val="24"/>
          <w:szCs w:val="24"/>
          <w:lang w:val="da-DK"/>
        </w:rPr>
        <w:t>Atorvastatin</w:t>
      </w:r>
      <w:proofErr w:type="spellEnd"/>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Samtidig administration af </w:t>
      </w:r>
      <w:proofErr w:type="spellStart"/>
      <w:r w:rsidRPr="004D04B6">
        <w:rPr>
          <w:color w:val="000000"/>
          <w:sz w:val="24"/>
          <w:szCs w:val="24"/>
          <w:lang w:val="da-DK"/>
        </w:rPr>
        <w:t>atorvastatin</w:t>
      </w:r>
      <w:proofErr w:type="spellEnd"/>
      <w:r w:rsidRPr="004D04B6">
        <w:rPr>
          <w:color w:val="000000"/>
          <w:sz w:val="24"/>
          <w:szCs w:val="24"/>
          <w:lang w:val="da-DK"/>
        </w:rPr>
        <w:t xml:space="preserve"> (10 mg daglig) og </w:t>
      </w:r>
      <w:proofErr w:type="spellStart"/>
      <w:r w:rsidRPr="004D04B6">
        <w:rPr>
          <w:color w:val="000000"/>
          <w:sz w:val="24"/>
          <w:szCs w:val="24"/>
          <w:lang w:val="da-DK"/>
        </w:rPr>
        <w:t>azithromycin</w:t>
      </w:r>
      <w:proofErr w:type="spellEnd"/>
      <w:r w:rsidRPr="004D04B6">
        <w:rPr>
          <w:color w:val="000000"/>
          <w:sz w:val="24"/>
          <w:szCs w:val="24"/>
          <w:lang w:val="da-DK"/>
        </w:rPr>
        <w:t xml:space="preserve"> (500 mg daglig) ændrede ikke </w:t>
      </w:r>
      <w:proofErr w:type="spellStart"/>
      <w:r w:rsidRPr="004D04B6">
        <w:rPr>
          <w:color w:val="000000"/>
          <w:sz w:val="24"/>
          <w:szCs w:val="24"/>
          <w:lang w:val="da-DK"/>
        </w:rPr>
        <w:t>atorvastatins</w:t>
      </w:r>
      <w:proofErr w:type="spellEnd"/>
      <w:r w:rsidRPr="004D04B6">
        <w:rPr>
          <w:color w:val="000000"/>
          <w:sz w:val="24"/>
          <w:szCs w:val="24"/>
          <w:lang w:val="da-DK"/>
        </w:rPr>
        <w:t xml:space="preserve"> plasmakoncentration (baseret på en analyse af hæmningen af HMG-</w:t>
      </w:r>
      <w:proofErr w:type="spellStart"/>
      <w:r w:rsidRPr="004D04B6">
        <w:rPr>
          <w:color w:val="000000"/>
          <w:sz w:val="24"/>
          <w:szCs w:val="24"/>
          <w:lang w:val="da-DK"/>
        </w:rPr>
        <w:t>CoA</w:t>
      </w:r>
      <w:proofErr w:type="spellEnd"/>
      <w:r w:rsidRPr="004D04B6">
        <w:rPr>
          <w:color w:val="000000"/>
          <w:sz w:val="24"/>
          <w:szCs w:val="24"/>
          <w:lang w:val="da-DK"/>
        </w:rPr>
        <w:t>-</w:t>
      </w:r>
      <w:proofErr w:type="spellStart"/>
      <w:r w:rsidRPr="004D04B6">
        <w:rPr>
          <w:color w:val="000000"/>
          <w:sz w:val="24"/>
          <w:szCs w:val="24"/>
          <w:lang w:val="da-DK"/>
        </w:rPr>
        <w:t>reduktase</w:t>
      </w:r>
      <w:proofErr w:type="spellEnd"/>
      <w:r w:rsidRPr="004D04B6">
        <w:rPr>
          <w:color w:val="000000"/>
          <w:sz w:val="24"/>
          <w:szCs w:val="24"/>
          <w:lang w:val="da-DK"/>
        </w:rPr>
        <w:t>).</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ind w:left="851"/>
        <w:rPr>
          <w:i/>
          <w:color w:val="000000"/>
          <w:sz w:val="24"/>
          <w:szCs w:val="24"/>
        </w:rPr>
      </w:pPr>
      <w:proofErr w:type="spellStart"/>
      <w:r w:rsidRPr="004D04B6">
        <w:rPr>
          <w:i/>
          <w:color w:val="000000"/>
          <w:sz w:val="24"/>
          <w:szCs w:val="24"/>
        </w:rPr>
        <w:t>Carbamazepin</w:t>
      </w:r>
      <w:proofErr w:type="spellEnd"/>
    </w:p>
    <w:p w:rsidR="009F5C49" w:rsidRPr="004D04B6" w:rsidRDefault="009F5C49" w:rsidP="009F5C49">
      <w:pPr>
        <w:ind w:left="851"/>
        <w:rPr>
          <w:color w:val="000000"/>
          <w:sz w:val="24"/>
          <w:szCs w:val="24"/>
        </w:rPr>
      </w:pPr>
      <w:r w:rsidRPr="004D04B6">
        <w:rPr>
          <w:color w:val="000000"/>
          <w:sz w:val="24"/>
          <w:szCs w:val="24"/>
        </w:rPr>
        <w:t xml:space="preserve">I et </w:t>
      </w:r>
      <w:proofErr w:type="spellStart"/>
      <w:r w:rsidRPr="004D04B6">
        <w:rPr>
          <w:color w:val="000000"/>
          <w:sz w:val="24"/>
          <w:szCs w:val="24"/>
        </w:rPr>
        <w:t>farmakokinetisk</w:t>
      </w:r>
      <w:proofErr w:type="spellEnd"/>
      <w:r w:rsidRPr="004D04B6">
        <w:rPr>
          <w:color w:val="000000"/>
          <w:sz w:val="24"/>
          <w:szCs w:val="24"/>
        </w:rPr>
        <w:t xml:space="preserve"> interaktionsstudie med raske frivillige blev der ikke observeret en signifikant virkning på plasmaniveauet af </w:t>
      </w:r>
      <w:proofErr w:type="spellStart"/>
      <w:r w:rsidRPr="004D04B6">
        <w:rPr>
          <w:color w:val="000000"/>
          <w:sz w:val="24"/>
          <w:szCs w:val="24"/>
        </w:rPr>
        <w:t>carbamazepin</w:t>
      </w:r>
      <w:proofErr w:type="spellEnd"/>
      <w:r w:rsidRPr="004D04B6">
        <w:rPr>
          <w:color w:val="000000"/>
          <w:sz w:val="24"/>
          <w:szCs w:val="24"/>
        </w:rPr>
        <w:t xml:space="preserve"> eller dets aktive metabolit hos patienter, som samtidigt fik </w:t>
      </w:r>
      <w:proofErr w:type="spellStart"/>
      <w:r w:rsidRPr="004D04B6">
        <w:rPr>
          <w:color w:val="000000"/>
          <w:sz w:val="24"/>
          <w:szCs w:val="24"/>
        </w:rPr>
        <w:t>azithromycin</w:t>
      </w:r>
      <w:proofErr w:type="spellEnd"/>
      <w:r w:rsidRPr="004D04B6">
        <w:rPr>
          <w:color w:val="000000"/>
          <w:sz w:val="24"/>
          <w:szCs w:val="24"/>
        </w:rPr>
        <w:t>.</w:t>
      </w:r>
    </w:p>
    <w:p w:rsidR="009F5C49" w:rsidRPr="004D04B6" w:rsidRDefault="009F5C49" w:rsidP="009F5C49">
      <w:pPr>
        <w:ind w:left="851"/>
        <w:rPr>
          <w:color w:val="000000"/>
          <w:sz w:val="24"/>
          <w:szCs w:val="24"/>
        </w:rPr>
      </w:pPr>
    </w:p>
    <w:p w:rsidR="009F5C49" w:rsidRPr="004D04B6" w:rsidRDefault="009F5C49" w:rsidP="009F5C49">
      <w:pPr>
        <w:ind w:left="851"/>
        <w:rPr>
          <w:i/>
          <w:color w:val="000000"/>
          <w:sz w:val="24"/>
          <w:szCs w:val="24"/>
        </w:rPr>
      </w:pPr>
      <w:proofErr w:type="spellStart"/>
      <w:r w:rsidRPr="004D04B6">
        <w:rPr>
          <w:i/>
          <w:color w:val="000000"/>
          <w:sz w:val="24"/>
          <w:szCs w:val="24"/>
        </w:rPr>
        <w:t>Cimetidin</w:t>
      </w:r>
      <w:proofErr w:type="spellEnd"/>
    </w:p>
    <w:p w:rsidR="009F5C49" w:rsidRPr="004D04B6" w:rsidRDefault="009F5C49" w:rsidP="009F5C49">
      <w:pPr>
        <w:ind w:left="851"/>
        <w:rPr>
          <w:color w:val="000000"/>
          <w:sz w:val="24"/>
          <w:szCs w:val="24"/>
        </w:rPr>
      </w:pPr>
      <w:r w:rsidRPr="004D04B6">
        <w:rPr>
          <w:color w:val="000000"/>
          <w:sz w:val="24"/>
          <w:szCs w:val="24"/>
        </w:rPr>
        <w:t xml:space="preserve">I en </w:t>
      </w:r>
      <w:proofErr w:type="spellStart"/>
      <w:r w:rsidRPr="004D04B6">
        <w:rPr>
          <w:color w:val="000000"/>
          <w:sz w:val="24"/>
          <w:szCs w:val="24"/>
        </w:rPr>
        <w:t>farmakokinetisk</w:t>
      </w:r>
      <w:proofErr w:type="spellEnd"/>
      <w:r w:rsidRPr="004D04B6">
        <w:rPr>
          <w:color w:val="000000"/>
          <w:sz w:val="24"/>
          <w:szCs w:val="24"/>
        </w:rPr>
        <w:t xml:space="preserve"> undersøgelse, der undersøgte virkningen af en enkelt dosis </w:t>
      </w:r>
      <w:proofErr w:type="spellStart"/>
      <w:r w:rsidRPr="004D04B6">
        <w:rPr>
          <w:color w:val="000000"/>
          <w:sz w:val="24"/>
          <w:szCs w:val="24"/>
        </w:rPr>
        <w:t>cimetidin</w:t>
      </w:r>
      <w:proofErr w:type="spellEnd"/>
      <w:r w:rsidRPr="004D04B6">
        <w:rPr>
          <w:color w:val="000000"/>
          <w:sz w:val="24"/>
          <w:szCs w:val="24"/>
        </w:rPr>
        <w:t xml:space="preserve"> administreret 2 timer før </w:t>
      </w:r>
      <w:proofErr w:type="spellStart"/>
      <w:r w:rsidRPr="004D04B6">
        <w:rPr>
          <w:color w:val="000000"/>
          <w:sz w:val="24"/>
          <w:szCs w:val="24"/>
        </w:rPr>
        <w:t>azithromycin</w:t>
      </w:r>
      <w:proofErr w:type="spellEnd"/>
      <w:r w:rsidRPr="004D04B6">
        <w:rPr>
          <w:color w:val="000000"/>
          <w:sz w:val="24"/>
          <w:szCs w:val="24"/>
        </w:rPr>
        <w:t xml:space="preserve">, på </w:t>
      </w:r>
      <w:proofErr w:type="spellStart"/>
      <w:r w:rsidRPr="004D04B6">
        <w:rPr>
          <w:color w:val="000000"/>
          <w:sz w:val="24"/>
          <w:szCs w:val="24"/>
        </w:rPr>
        <w:t>azithromcyins</w:t>
      </w:r>
      <w:proofErr w:type="spellEnd"/>
      <w:r w:rsidRPr="004D04B6">
        <w:rPr>
          <w:color w:val="000000"/>
          <w:sz w:val="24"/>
          <w:szCs w:val="24"/>
        </w:rPr>
        <w:t xml:space="preserve"> farmakokinetik, blev der ikke observeret ændringer i </w:t>
      </w:r>
      <w:proofErr w:type="spellStart"/>
      <w:r w:rsidRPr="004D04B6">
        <w:rPr>
          <w:color w:val="000000"/>
          <w:sz w:val="24"/>
          <w:szCs w:val="24"/>
        </w:rPr>
        <w:t>azithromycins</w:t>
      </w:r>
      <w:proofErr w:type="spellEnd"/>
      <w:r w:rsidRPr="004D04B6">
        <w:rPr>
          <w:color w:val="000000"/>
          <w:sz w:val="24"/>
          <w:szCs w:val="24"/>
        </w:rPr>
        <w:t xml:space="preserve"> farmakokinetik.</w:t>
      </w:r>
    </w:p>
    <w:p w:rsidR="009F5C49" w:rsidRPr="004D04B6" w:rsidRDefault="009F5C49" w:rsidP="009F5C49">
      <w:pPr>
        <w:ind w:left="851"/>
        <w:rPr>
          <w:color w:val="000000"/>
          <w:sz w:val="24"/>
          <w:szCs w:val="24"/>
        </w:rPr>
      </w:pPr>
    </w:p>
    <w:p w:rsidR="009F5C49" w:rsidRPr="004D04B6" w:rsidRDefault="009F5C49" w:rsidP="009F5C49">
      <w:pPr>
        <w:ind w:left="851"/>
        <w:rPr>
          <w:i/>
          <w:color w:val="000000"/>
          <w:sz w:val="24"/>
          <w:szCs w:val="24"/>
        </w:rPr>
      </w:pPr>
      <w:proofErr w:type="spellStart"/>
      <w:r w:rsidRPr="004D04B6">
        <w:rPr>
          <w:i/>
          <w:color w:val="000000"/>
          <w:sz w:val="24"/>
          <w:szCs w:val="24"/>
        </w:rPr>
        <w:t>Coumarin</w:t>
      </w:r>
      <w:proofErr w:type="spellEnd"/>
      <w:r w:rsidRPr="004D04B6">
        <w:rPr>
          <w:i/>
          <w:color w:val="000000"/>
          <w:sz w:val="24"/>
          <w:szCs w:val="24"/>
        </w:rPr>
        <w:t xml:space="preserve">-lignende orale </w:t>
      </w:r>
      <w:proofErr w:type="spellStart"/>
      <w:r w:rsidRPr="004D04B6">
        <w:rPr>
          <w:i/>
          <w:color w:val="000000"/>
          <w:sz w:val="24"/>
          <w:szCs w:val="24"/>
        </w:rPr>
        <w:t>antikoagulantia</w:t>
      </w:r>
      <w:proofErr w:type="spellEnd"/>
    </w:p>
    <w:p w:rsidR="009F5C49" w:rsidRPr="004D04B6" w:rsidRDefault="009F5C49" w:rsidP="009F5C49">
      <w:pPr>
        <w:tabs>
          <w:tab w:val="left" w:pos="0"/>
        </w:tabs>
        <w:ind w:left="851" w:right="-7" w:hanging="851"/>
        <w:rPr>
          <w:color w:val="000000"/>
          <w:sz w:val="24"/>
          <w:szCs w:val="24"/>
        </w:rPr>
      </w:pPr>
      <w:r w:rsidRPr="004D04B6">
        <w:rPr>
          <w:color w:val="000000"/>
          <w:sz w:val="24"/>
          <w:szCs w:val="24"/>
        </w:rPr>
        <w:tab/>
        <w:t xml:space="preserve">I et </w:t>
      </w:r>
      <w:proofErr w:type="spellStart"/>
      <w:r w:rsidRPr="004D04B6">
        <w:rPr>
          <w:color w:val="000000"/>
          <w:sz w:val="24"/>
          <w:szCs w:val="24"/>
        </w:rPr>
        <w:t>farmakokinetisk</w:t>
      </w:r>
      <w:proofErr w:type="spellEnd"/>
      <w:r w:rsidRPr="004D04B6">
        <w:rPr>
          <w:color w:val="000000"/>
          <w:sz w:val="24"/>
          <w:szCs w:val="24"/>
        </w:rPr>
        <w:t xml:space="preserve"> interaktionsstudie ændrede </w:t>
      </w:r>
      <w:proofErr w:type="spellStart"/>
      <w:r w:rsidRPr="004D04B6">
        <w:rPr>
          <w:color w:val="000000"/>
          <w:sz w:val="24"/>
          <w:szCs w:val="24"/>
        </w:rPr>
        <w:t>azithromycin</w:t>
      </w:r>
      <w:proofErr w:type="spellEnd"/>
      <w:r w:rsidRPr="004D04B6">
        <w:rPr>
          <w:color w:val="000000"/>
          <w:sz w:val="24"/>
          <w:szCs w:val="24"/>
        </w:rPr>
        <w:t xml:space="preserve"> ikke den antikoagulerende virkning af 15 mg </w:t>
      </w:r>
      <w:proofErr w:type="spellStart"/>
      <w:r w:rsidRPr="004D04B6">
        <w:rPr>
          <w:color w:val="000000"/>
          <w:sz w:val="24"/>
          <w:szCs w:val="24"/>
        </w:rPr>
        <w:t>warfarin</w:t>
      </w:r>
      <w:proofErr w:type="spellEnd"/>
      <w:r w:rsidRPr="004D04B6">
        <w:rPr>
          <w:color w:val="000000"/>
          <w:sz w:val="24"/>
          <w:szCs w:val="24"/>
        </w:rPr>
        <w:t xml:space="preserve"> administreret som enkeltdosis til raske frivillige. I perioden efter markedsføring er der modtaget rapporter om potenseret antikoagulation efter samtidig administration af </w:t>
      </w:r>
      <w:proofErr w:type="spellStart"/>
      <w:r w:rsidRPr="004D04B6">
        <w:rPr>
          <w:color w:val="000000"/>
          <w:sz w:val="24"/>
          <w:szCs w:val="24"/>
        </w:rPr>
        <w:t>azithromycin</w:t>
      </w:r>
      <w:proofErr w:type="spellEnd"/>
      <w:r w:rsidRPr="004D04B6">
        <w:rPr>
          <w:color w:val="000000"/>
          <w:sz w:val="24"/>
          <w:szCs w:val="24"/>
        </w:rPr>
        <w:t xml:space="preserve"> og </w:t>
      </w:r>
      <w:proofErr w:type="spellStart"/>
      <w:r w:rsidRPr="004D04B6">
        <w:rPr>
          <w:color w:val="000000"/>
          <w:sz w:val="24"/>
          <w:szCs w:val="24"/>
        </w:rPr>
        <w:t>c</w:t>
      </w:r>
      <w:r w:rsidRPr="004D04B6">
        <w:rPr>
          <w:i/>
          <w:color w:val="000000"/>
          <w:sz w:val="24"/>
          <w:szCs w:val="24"/>
        </w:rPr>
        <w:t>oumarin</w:t>
      </w:r>
      <w:proofErr w:type="spellEnd"/>
      <w:r w:rsidRPr="004D04B6">
        <w:rPr>
          <w:i/>
          <w:color w:val="000000"/>
          <w:sz w:val="24"/>
          <w:szCs w:val="24"/>
        </w:rPr>
        <w:t xml:space="preserve">-lignende </w:t>
      </w:r>
      <w:r w:rsidRPr="004D04B6">
        <w:rPr>
          <w:color w:val="000000"/>
          <w:sz w:val="24"/>
          <w:szCs w:val="24"/>
        </w:rPr>
        <w:t xml:space="preserve">orale </w:t>
      </w:r>
      <w:proofErr w:type="spellStart"/>
      <w:r w:rsidRPr="004D04B6">
        <w:rPr>
          <w:color w:val="000000"/>
          <w:sz w:val="24"/>
          <w:szCs w:val="24"/>
        </w:rPr>
        <w:t>antikoagulantia</w:t>
      </w:r>
      <w:proofErr w:type="spellEnd"/>
      <w:r w:rsidRPr="004D04B6">
        <w:rPr>
          <w:color w:val="000000"/>
          <w:sz w:val="24"/>
          <w:szCs w:val="24"/>
        </w:rPr>
        <w:t xml:space="preserve">. Selvom der ikke er påvist kausal sammenhæng, bør man være opmærksom på, hvor hyppigt </w:t>
      </w:r>
      <w:proofErr w:type="spellStart"/>
      <w:r w:rsidRPr="004D04B6">
        <w:rPr>
          <w:color w:val="000000"/>
          <w:sz w:val="24"/>
          <w:szCs w:val="24"/>
        </w:rPr>
        <w:t>protrombintiden</w:t>
      </w:r>
      <w:proofErr w:type="spellEnd"/>
      <w:r w:rsidRPr="004D04B6">
        <w:rPr>
          <w:color w:val="000000"/>
          <w:sz w:val="24"/>
          <w:szCs w:val="24"/>
        </w:rPr>
        <w:t xml:space="preserve"> overvåges, når </w:t>
      </w:r>
      <w:proofErr w:type="spellStart"/>
      <w:r w:rsidRPr="004D04B6">
        <w:rPr>
          <w:color w:val="000000"/>
          <w:sz w:val="24"/>
          <w:szCs w:val="24"/>
        </w:rPr>
        <w:t>azithromycin</w:t>
      </w:r>
      <w:proofErr w:type="spellEnd"/>
      <w:r w:rsidRPr="004D04B6">
        <w:rPr>
          <w:color w:val="000000"/>
          <w:sz w:val="24"/>
          <w:szCs w:val="24"/>
        </w:rPr>
        <w:t xml:space="preserve"> anvendes til patienter, som modtager </w:t>
      </w:r>
      <w:proofErr w:type="spellStart"/>
      <w:r w:rsidRPr="004D04B6">
        <w:rPr>
          <w:color w:val="000000"/>
          <w:sz w:val="24"/>
          <w:szCs w:val="24"/>
        </w:rPr>
        <w:t>coumarin</w:t>
      </w:r>
      <w:proofErr w:type="spellEnd"/>
      <w:r w:rsidRPr="004D04B6">
        <w:rPr>
          <w:color w:val="000000"/>
          <w:sz w:val="24"/>
          <w:szCs w:val="24"/>
        </w:rPr>
        <w:t xml:space="preserve">-lignende orale </w:t>
      </w:r>
      <w:proofErr w:type="spellStart"/>
      <w:r w:rsidRPr="004D04B6">
        <w:rPr>
          <w:color w:val="000000"/>
          <w:sz w:val="24"/>
          <w:szCs w:val="24"/>
        </w:rPr>
        <w:t>antikoagulantia</w:t>
      </w:r>
      <w:proofErr w:type="spellEnd"/>
      <w:r w:rsidRPr="004D04B6">
        <w:rPr>
          <w:color w:val="000000"/>
          <w:sz w:val="24"/>
          <w:szCs w:val="24"/>
        </w:rPr>
        <w:t>.</w:t>
      </w:r>
    </w:p>
    <w:p w:rsidR="009F5C49" w:rsidRPr="004D04B6" w:rsidRDefault="009F5C49" w:rsidP="009F5C49">
      <w:pPr>
        <w:tabs>
          <w:tab w:val="left" w:pos="851"/>
        </w:tabs>
        <w:ind w:left="851" w:right="-7" w:hanging="851"/>
        <w:rPr>
          <w:i/>
          <w:color w:val="000000"/>
          <w:sz w:val="24"/>
          <w:szCs w:val="24"/>
        </w:rPr>
      </w:pPr>
    </w:p>
    <w:p w:rsidR="009F5C49" w:rsidRPr="004D04B6" w:rsidRDefault="009F5C49" w:rsidP="009F5C49">
      <w:pPr>
        <w:tabs>
          <w:tab w:val="left" w:pos="851"/>
        </w:tabs>
        <w:ind w:left="851" w:right="-7" w:hanging="851"/>
        <w:rPr>
          <w:color w:val="000000"/>
          <w:sz w:val="24"/>
          <w:szCs w:val="24"/>
        </w:rPr>
      </w:pPr>
      <w:r w:rsidRPr="004D04B6">
        <w:rPr>
          <w:i/>
          <w:color w:val="000000"/>
          <w:sz w:val="24"/>
          <w:szCs w:val="24"/>
        </w:rPr>
        <w:tab/>
      </w:r>
      <w:proofErr w:type="spellStart"/>
      <w:r w:rsidRPr="004D04B6">
        <w:rPr>
          <w:i/>
          <w:color w:val="000000"/>
          <w:sz w:val="24"/>
          <w:szCs w:val="24"/>
        </w:rPr>
        <w:t>Ciclosporin</w:t>
      </w:r>
      <w:proofErr w:type="spellEnd"/>
    </w:p>
    <w:p w:rsidR="009F5C49" w:rsidRPr="004D04B6" w:rsidRDefault="009F5C49" w:rsidP="009F5C49">
      <w:pPr>
        <w:ind w:left="851"/>
        <w:rPr>
          <w:sz w:val="24"/>
          <w:szCs w:val="24"/>
        </w:rPr>
      </w:pPr>
      <w:r w:rsidRPr="004D04B6">
        <w:rPr>
          <w:color w:val="000000"/>
          <w:sz w:val="24"/>
          <w:szCs w:val="24"/>
        </w:rPr>
        <w:t xml:space="preserve">I en </w:t>
      </w:r>
      <w:proofErr w:type="spellStart"/>
      <w:r w:rsidRPr="004D04B6">
        <w:rPr>
          <w:color w:val="000000"/>
          <w:sz w:val="24"/>
          <w:szCs w:val="24"/>
        </w:rPr>
        <w:t>farmakokinetisk</w:t>
      </w:r>
      <w:proofErr w:type="spellEnd"/>
      <w:r w:rsidRPr="004D04B6">
        <w:rPr>
          <w:color w:val="000000"/>
          <w:sz w:val="24"/>
          <w:szCs w:val="24"/>
        </w:rPr>
        <w:t xml:space="preserve"> undersøgelse med raske frivillige, som fik en oral dosis på 500 mg </w:t>
      </w:r>
      <w:proofErr w:type="spellStart"/>
      <w:r w:rsidRPr="004D04B6">
        <w:rPr>
          <w:color w:val="000000"/>
          <w:sz w:val="24"/>
          <w:szCs w:val="24"/>
        </w:rPr>
        <w:t>azithromycin</w:t>
      </w:r>
      <w:proofErr w:type="spellEnd"/>
      <w:r w:rsidRPr="004D04B6">
        <w:rPr>
          <w:color w:val="000000"/>
          <w:sz w:val="24"/>
          <w:szCs w:val="24"/>
        </w:rPr>
        <w:t xml:space="preserve"> daglig i 3 dage, derefter en enkelt oral dosis på 10 mg/kg </w:t>
      </w:r>
      <w:proofErr w:type="spellStart"/>
      <w:r w:rsidRPr="004D04B6">
        <w:rPr>
          <w:color w:val="000000"/>
          <w:sz w:val="24"/>
          <w:szCs w:val="24"/>
        </w:rPr>
        <w:t>ciclosporin</w:t>
      </w:r>
      <w:proofErr w:type="spellEnd"/>
      <w:r w:rsidRPr="004D04B6">
        <w:rPr>
          <w:color w:val="000000"/>
          <w:sz w:val="24"/>
          <w:szCs w:val="24"/>
        </w:rPr>
        <w:t>,</w:t>
      </w:r>
      <w:r w:rsidRPr="004D04B6">
        <w:rPr>
          <w:sz w:val="24"/>
          <w:szCs w:val="24"/>
        </w:rPr>
        <w:t xml:space="preserve"> sås der efterfølgende en signifikant stigning i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og AUC</w:t>
      </w:r>
      <w:r w:rsidRPr="004D04B6">
        <w:rPr>
          <w:sz w:val="24"/>
          <w:szCs w:val="24"/>
          <w:vertAlign w:val="subscript"/>
        </w:rPr>
        <w:t>0-5</w:t>
      </w:r>
      <w:r w:rsidRPr="004D04B6">
        <w:rPr>
          <w:sz w:val="24"/>
          <w:szCs w:val="24"/>
        </w:rPr>
        <w:t xml:space="preserve"> af </w:t>
      </w:r>
      <w:proofErr w:type="spellStart"/>
      <w:r w:rsidRPr="004D04B6">
        <w:rPr>
          <w:sz w:val="24"/>
          <w:szCs w:val="24"/>
        </w:rPr>
        <w:t>ciclosporin</w:t>
      </w:r>
      <w:proofErr w:type="spellEnd"/>
      <w:r w:rsidRPr="004D04B6">
        <w:rPr>
          <w:sz w:val="24"/>
          <w:szCs w:val="24"/>
        </w:rPr>
        <w:t>.</w:t>
      </w:r>
      <w:r w:rsidRPr="004D04B6">
        <w:rPr>
          <w:color w:val="000000"/>
          <w:sz w:val="24"/>
          <w:szCs w:val="24"/>
        </w:rPr>
        <w:t xml:space="preserve"> Derfor bør der udvises forsigtighed, før der overvejes en samtidig administration af disse lægemidler. Hvis </w:t>
      </w:r>
      <w:r w:rsidRPr="004D04B6">
        <w:rPr>
          <w:sz w:val="24"/>
          <w:szCs w:val="24"/>
        </w:rPr>
        <w:t xml:space="preserve">det er nødvendigt at administrere lægemidlerne samtidigt, skal niveauerne af </w:t>
      </w:r>
      <w:proofErr w:type="spellStart"/>
      <w:r w:rsidRPr="004D04B6">
        <w:rPr>
          <w:sz w:val="24"/>
          <w:szCs w:val="24"/>
        </w:rPr>
        <w:t>ciclosporin</w:t>
      </w:r>
      <w:proofErr w:type="spellEnd"/>
      <w:r w:rsidRPr="004D04B6">
        <w:rPr>
          <w:sz w:val="24"/>
          <w:szCs w:val="24"/>
        </w:rPr>
        <w:t xml:space="preserve"> monitoreres og dosis justeres i overensstemmelse hermed.</w:t>
      </w:r>
    </w:p>
    <w:p w:rsidR="009F5C49" w:rsidRPr="004D04B6" w:rsidRDefault="009F5C49" w:rsidP="009F5C49">
      <w:pPr>
        <w:pStyle w:val="Brdtekstindrykning"/>
        <w:spacing w:after="0"/>
        <w:ind w:left="851"/>
        <w:rPr>
          <w:sz w:val="24"/>
          <w:szCs w:val="24"/>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Efavirenz</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i/>
          <w:color w:val="000000"/>
          <w:sz w:val="24"/>
          <w:szCs w:val="24"/>
        </w:rPr>
        <w:tab/>
      </w:r>
      <w:r w:rsidRPr="004D04B6">
        <w:rPr>
          <w:color w:val="000000"/>
          <w:sz w:val="24"/>
          <w:szCs w:val="24"/>
        </w:rPr>
        <w:t xml:space="preserve">Samtidig administration af en enkeltdosis på 600 mg </w:t>
      </w:r>
      <w:proofErr w:type="spellStart"/>
      <w:r w:rsidRPr="004D04B6">
        <w:rPr>
          <w:color w:val="000000"/>
          <w:sz w:val="24"/>
          <w:szCs w:val="24"/>
        </w:rPr>
        <w:t>azithromycin</w:t>
      </w:r>
      <w:proofErr w:type="spellEnd"/>
      <w:r w:rsidRPr="004D04B6">
        <w:rPr>
          <w:color w:val="000000"/>
          <w:sz w:val="24"/>
          <w:szCs w:val="24"/>
        </w:rPr>
        <w:t xml:space="preserve"> og 400 mg </w:t>
      </w:r>
      <w:proofErr w:type="spellStart"/>
      <w:r w:rsidRPr="004D04B6">
        <w:rPr>
          <w:color w:val="000000"/>
          <w:sz w:val="24"/>
          <w:szCs w:val="24"/>
        </w:rPr>
        <w:t>efavirenz</w:t>
      </w:r>
      <w:proofErr w:type="spellEnd"/>
      <w:r w:rsidRPr="004D04B6">
        <w:rPr>
          <w:color w:val="000000"/>
          <w:sz w:val="24"/>
          <w:szCs w:val="24"/>
        </w:rPr>
        <w:t xml:space="preserve"> daglig i 7 dage medførte ingen klinisk signifikante </w:t>
      </w:r>
      <w:proofErr w:type="spellStart"/>
      <w:r w:rsidRPr="004D04B6">
        <w:rPr>
          <w:color w:val="000000"/>
          <w:sz w:val="24"/>
          <w:szCs w:val="24"/>
        </w:rPr>
        <w:t>farmakokinetiske</w:t>
      </w:r>
      <w:proofErr w:type="spellEnd"/>
      <w:r w:rsidRPr="004D04B6">
        <w:rPr>
          <w:color w:val="000000"/>
          <w:sz w:val="24"/>
          <w:szCs w:val="24"/>
        </w:rPr>
        <w:t xml:space="preserve"> interaktioner.</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keepNext/>
        <w:tabs>
          <w:tab w:val="left" w:pos="851"/>
        </w:tabs>
        <w:spacing w:line="240" w:lineRule="atLeast"/>
        <w:ind w:left="851" w:hanging="851"/>
        <w:rPr>
          <w:i/>
          <w:color w:val="000000"/>
          <w:sz w:val="24"/>
          <w:szCs w:val="24"/>
        </w:rPr>
      </w:pPr>
      <w:r w:rsidRPr="004D04B6">
        <w:rPr>
          <w:color w:val="000000"/>
          <w:sz w:val="24"/>
          <w:szCs w:val="24"/>
        </w:rPr>
        <w:tab/>
      </w:r>
      <w:proofErr w:type="spellStart"/>
      <w:r w:rsidRPr="004D04B6">
        <w:rPr>
          <w:i/>
          <w:color w:val="000000"/>
          <w:sz w:val="24"/>
          <w:szCs w:val="24"/>
        </w:rPr>
        <w:t>Fluconazol</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color w:val="000000"/>
          <w:sz w:val="24"/>
          <w:szCs w:val="24"/>
        </w:rPr>
        <w:tab/>
        <w:t xml:space="preserve">Samtidig administration af en enkeldosis </w:t>
      </w:r>
      <w:proofErr w:type="spellStart"/>
      <w:r w:rsidRPr="004D04B6">
        <w:rPr>
          <w:color w:val="000000"/>
          <w:sz w:val="24"/>
          <w:szCs w:val="24"/>
        </w:rPr>
        <w:t>azithromycin</w:t>
      </w:r>
      <w:proofErr w:type="spellEnd"/>
      <w:r w:rsidRPr="004D04B6">
        <w:rPr>
          <w:color w:val="000000"/>
          <w:sz w:val="24"/>
          <w:szCs w:val="24"/>
        </w:rPr>
        <w:t xml:space="preserve"> på 1.200 mg ændrede ikke farmakokinetikken af en enkeldosis </w:t>
      </w:r>
      <w:proofErr w:type="spellStart"/>
      <w:r w:rsidRPr="004D04B6">
        <w:rPr>
          <w:color w:val="000000"/>
          <w:sz w:val="24"/>
          <w:szCs w:val="24"/>
        </w:rPr>
        <w:t>fluconazol</w:t>
      </w:r>
      <w:proofErr w:type="spellEnd"/>
      <w:r w:rsidRPr="004D04B6">
        <w:rPr>
          <w:color w:val="000000"/>
          <w:sz w:val="24"/>
          <w:szCs w:val="24"/>
        </w:rPr>
        <w:t xml:space="preserve"> på 800 mg. Total eksponering og </w:t>
      </w:r>
      <w:proofErr w:type="spellStart"/>
      <w:r w:rsidRPr="004D04B6">
        <w:rPr>
          <w:color w:val="000000"/>
          <w:sz w:val="24"/>
          <w:szCs w:val="24"/>
        </w:rPr>
        <w:t>azithromycins</w:t>
      </w:r>
      <w:proofErr w:type="spellEnd"/>
      <w:r w:rsidRPr="004D04B6">
        <w:rPr>
          <w:color w:val="000000"/>
          <w:sz w:val="24"/>
          <w:szCs w:val="24"/>
        </w:rPr>
        <w:t xml:space="preserve"> halveringstid var uændret ved samtidig administration af </w:t>
      </w:r>
      <w:proofErr w:type="spellStart"/>
      <w:r w:rsidRPr="004D04B6">
        <w:rPr>
          <w:color w:val="000000"/>
          <w:sz w:val="24"/>
          <w:szCs w:val="24"/>
        </w:rPr>
        <w:t>fluconazol</w:t>
      </w:r>
      <w:proofErr w:type="spellEnd"/>
      <w:r w:rsidRPr="004D04B6">
        <w:rPr>
          <w:color w:val="000000"/>
          <w:sz w:val="24"/>
          <w:szCs w:val="24"/>
        </w:rPr>
        <w:t xml:space="preserve">. Der blev imidlertid observeret et klinisk ikke signifikant fald i </w:t>
      </w:r>
      <w:proofErr w:type="spellStart"/>
      <w:r w:rsidRPr="004D04B6">
        <w:rPr>
          <w:color w:val="000000"/>
          <w:sz w:val="24"/>
          <w:szCs w:val="24"/>
        </w:rPr>
        <w:t>C</w:t>
      </w:r>
      <w:r w:rsidRPr="004D04B6">
        <w:rPr>
          <w:color w:val="000000"/>
          <w:sz w:val="24"/>
          <w:szCs w:val="24"/>
          <w:vertAlign w:val="subscript"/>
        </w:rPr>
        <w:t>max</w:t>
      </w:r>
      <w:proofErr w:type="spellEnd"/>
      <w:r w:rsidRPr="004D04B6">
        <w:rPr>
          <w:color w:val="000000"/>
          <w:sz w:val="24"/>
          <w:szCs w:val="24"/>
          <w:vertAlign w:val="subscript"/>
        </w:rPr>
        <w:t xml:space="preserve"> </w:t>
      </w:r>
      <w:r w:rsidRPr="004D04B6">
        <w:rPr>
          <w:color w:val="000000"/>
          <w:sz w:val="24"/>
          <w:szCs w:val="24"/>
        </w:rPr>
        <w:t xml:space="preserve">(18 %) for </w:t>
      </w:r>
      <w:proofErr w:type="spellStart"/>
      <w:r w:rsidRPr="004D04B6">
        <w:rPr>
          <w:color w:val="000000"/>
          <w:sz w:val="24"/>
          <w:szCs w:val="24"/>
        </w:rPr>
        <w:t>azithromycin</w:t>
      </w:r>
      <w:proofErr w:type="spellEnd"/>
      <w:r w:rsidRPr="004D04B6">
        <w:rPr>
          <w:color w:val="000000"/>
          <w:sz w:val="24"/>
          <w:szCs w:val="24"/>
        </w:rPr>
        <w:t>.</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widowControl w:val="0"/>
        <w:ind w:left="851"/>
        <w:rPr>
          <w:i/>
          <w:color w:val="000000"/>
          <w:sz w:val="24"/>
          <w:szCs w:val="24"/>
        </w:rPr>
      </w:pPr>
      <w:proofErr w:type="spellStart"/>
      <w:r w:rsidRPr="004D04B6">
        <w:rPr>
          <w:i/>
          <w:iCs/>
          <w:color w:val="000000"/>
          <w:sz w:val="24"/>
          <w:szCs w:val="24"/>
        </w:rPr>
        <w:t>Indinavir</w:t>
      </w:r>
      <w:proofErr w:type="spellEnd"/>
      <w:r w:rsidRPr="004D04B6">
        <w:rPr>
          <w:i/>
          <w:iCs/>
          <w:color w:val="000000"/>
          <w:sz w:val="24"/>
          <w:szCs w:val="24"/>
        </w:rPr>
        <w:t>:</w:t>
      </w:r>
    </w:p>
    <w:p w:rsidR="009F5C49" w:rsidRPr="004D04B6" w:rsidRDefault="009F5C49" w:rsidP="009F5C49">
      <w:pPr>
        <w:pStyle w:val="KF"/>
        <w:widowControl w:val="0"/>
        <w:tabs>
          <w:tab w:val="clear" w:pos="454"/>
        </w:tabs>
        <w:spacing w:before="0"/>
        <w:ind w:left="851"/>
        <w:rPr>
          <w:b w:val="0"/>
          <w:bCs/>
          <w:i w:val="0"/>
          <w:iCs/>
          <w:color w:val="000000"/>
          <w:sz w:val="24"/>
          <w:szCs w:val="24"/>
          <w:lang w:val="da-DK"/>
        </w:rPr>
      </w:pPr>
      <w:r w:rsidRPr="004D04B6">
        <w:rPr>
          <w:b w:val="0"/>
          <w:bCs/>
          <w:i w:val="0"/>
          <w:iCs/>
          <w:color w:val="000000"/>
          <w:sz w:val="24"/>
          <w:szCs w:val="24"/>
          <w:lang w:val="da-DK"/>
        </w:rPr>
        <w:t xml:space="preserve">Ved administration af 800 mg </w:t>
      </w:r>
      <w:proofErr w:type="spellStart"/>
      <w:r w:rsidRPr="004D04B6">
        <w:rPr>
          <w:b w:val="0"/>
          <w:bCs/>
          <w:i w:val="0"/>
          <w:iCs/>
          <w:color w:val="000000"/>
          <w:sz w:val="24"/>
          <w:szCs w:val="24"/>
          <w:lang w:val="da-DK"/>
        </w:rPr>
        <w:t>indinavir</w:t>
      </w:r>
      <w:proofErr w:type="spellEnd"/>
      <w:r w:rsidRPr="004D04B6">
        <w:rPr>
          <w:b w:val="0"/>
          <w:bCs/>
          <w:i w:val="0"/>
          <w:iCs/>
          <w:color w:val="000000"/>
          <w:sz w:val="24"/>
          <w:szCs w:val="24"/>
          <w:lang w:val="da-DK"/>
        </w:rPr>
        <w:t xml:space="preserve"> tre gange daglig i 5 dage havde samtidig administration af en enkeltdosis på 1.200 mg </w:t>
      </w:r>
      <w:proofErr w:type="spellStart"/>
      <w:r w:rsidRPr="004D04B6">
        <w:rPr>
          <w:b w:val="0"/>
          <w:bCs/>
          <w:i w:val="0"/>
          <w:iCs/>
          <w:color w:val="000000"/>
          <w:sz w:val="24"/>
          <w:szCs w:val="24"/>
          <w:lang w:val="da-DK"/>
        </w:rPr>
        <w:t>azi</w:t>
      </w:r>
      <w:r w:rsidRPr="004D04B6">
        <w:rPr>
          <w:b w:val="0"/>
          <w:bCs/>
          <w:i w:val="0"/>
          <w:iCs/>
          <w:color w:val="000000"/>
          <w:sz w:val="24"/>
          <w:szCs w:val="24"/>
          <w:lang w:val="da-DK"/>
        </w:rPr>
        <w:softHyphen/>
        <w:t>thromycin</w:t>
      </w:r>
      <w:proofErr w:type="spellEnd"/>
      <w:r w:rsidRPr="004D04B6">
        <w:rPr>
          <w:b w:val="0"/>
          <w:bCs/>
          <w:i w:val="0"/>
          <w:iCs/>
          <w:color w:val="000000"/>
          <w:sz w:val="24"/>
          <w:szCs w:val="24"/>
          <w:lang w:val="da-DK"/>
        </w:rPr>
        <w:t xml:space="preserve"> ingen statistisk signifikant effekt på </w:t>
      </w:r>
      <w:proofErr w:type="spellStart"/>
      <w:r w:rsidRPr="004D04B6">
        <w:rPr>
          <w:b w:val="0"/>
          <w:bCs/>
          <w:i w:val="0"/>
          <w:iCs/>
          <w:color w:val="000000"/>
          <w:sz w:val="24"/>
          <w:szCs w:val="24"/>
          <w:lang w:val="da-DK"/>
        </w:rPr>
        <w:t>indinavirs</w:t>
      </w:r>
      <w:proofErr w:type="spellEnd"/>
      <w:r w:rsidRPr="004D04B6">
        <w:rPr>
          <w:b w:val="0"/>
          <w:bCs/>
          <w:i w:val="0"/>
          <w:iCs/>
          <w:color w:val="000000"/>
          <w:sz w:val="24"/>
          <w:szCs w:val="24"/>
          <w:lang w:val="da-DK"/>
        </w:rPr>
        <w:t xml:space="preserve"> farmakokinetik.</w:t>
      </w:r>
    </w:p>
    <w:p w:rsidR="009F5C49" w:rsidRPr="004D04B6" w:rsidRDefault="009F5C49" w:rsidP="009F5C49">
      <w:pPr>
        <w:pStyle w:val="KF"/>
        <w:widowControl w:val="0"/>
        <w:tabs>
          <w:tab w:val="clear" w:pos="454"/>
        </w:tabs>
        <w:spacing w:before="0"/>
        <w:ind w:left="851"/>
        <w:rPr>
          <w:b w:val="0"/>
          <w:bCs/>
          <w:i w:val="0"/>
          <w:iCs/>
          <w:color w:val="000000"/>
          <w:sz w:val="24"/>
          <w:szCs w:val="24"/>
          <w:lang w:val="da-DK"/>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Methylprednisolon</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i/>
          <w:color w:val="000000"/>
          <w:sz w:val="24"/>
          <w:szCs w:val="24"/>
        </w:rPr>
        <w:tab/>
      </w:r>
      <w:r w:rsidRPr="004D04B6">
        <w:rPr>
          <w:color w:val="000000"/>
          <w:sz w:val="24"/>
          <w:szCs w:val="24"/>
        </w:rPr>
        <w:t xml:space="preserve">I et </w:t>
      </w:r>
      <w:proofErr w:type="spellStart"/>
      <w:r w:rsidRPr="004D04B6">
        <w:rPr>
          <w:color w:val="000000"/>
          <w:sz w:val="24"/>
          <w:szCs w:val="24"/>
        </w:rPr>
        <w:t>farmakokinetisk</w:t>
      </w:r>
      <w:proofErr w:type="spellEnd"/>
      <w:r w:rsidRPr="004D04B6">
        <w:rPr>
          <w:color w:val="000000"/>
          <w:sz w:val="24"/>
          <w:szCs w:val="24"/>
        </w:rPr>
        <w:t xml:space="preserve"> interaktionsstudie med raske frivillige havde </w:t>
      </w:r>
      <w:proofErr w:type="spellStart"/>
      <w:r w:rsidRPr="004D04B6">
        <w:rPr>
          <w:color w:val="000000"/>
          <w:sz w:val="24"/>
          <w:szCs w:val="24"/>
        </w:rPr>
        <w:t>azithromycin</w:t>
      </w:r>
      <w:proofErr w:type="spellEnd"/>
      <w:r w:rsidRPr="004D04B6">
        <w:rPr>
          <w:color w:val="000000"/>
          <w:sz w:val="24"/>
          <w:szCs w:val="24"/>
        </w:rPr>
        <w:t xml:space="preserve"> ingen signifikant virkning på </w:t>
      </w:r>
      <w:proofErr w:type="spellStart"/>
      <w:r w:rsidRPr="004D04B6">
        <w:rPr>
          <w:color w:val="000000"/>
          <w:sz w:val="24"/>
          <w:szCs w:val="24"/>
        </w:rPr>
        <w:t>methylprednisolons</w:t>
      </w:r>
      <w:proofErr w:type="spellEnd"/>
      <w:r w:rsidRPr="004D04B6">
        <w:rPr>
          <w:color w:val="000000"/>
          <w:sz w:val="24"/>
          <w:szCs w:val="24"/>
        </w:rPr>
        <w:t xml:space="preserve"> farmakokinetik.</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Midazolam</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i/>
          <w:color w:val="000000"/>
          <w:sz w:val="24"/>
          <w:szCs w:val="24"/>
        </w:rPr>
        <w:tab/>
      </w:r>
      <w:r w:rsidRPr="004D04B6">
        <w:rPr>
          <w:color w:val="000000"/>
          <w:sz w:val="24"/>
          <w:szCs w:val="24"/>
        </w:rPr>
        <w:t xml:space="preserve">Hos raske frivillige medførte samtidig administration af 500 mg </w:t>
      </w:r>
      <w:proofErr w:type="spellStart"/>
      <w:r w:rsidRPr="004D04B6">
        <w:rPr>
          <w:color w:val="000000"/>
          <w:sz w:val="24"/>
          <w:szCs w:val="24"/>
        </w:rPr>
        <w:t>azithromycin</w:t>
      </w:r>
      <w:proofErr w:type="spellEnd"/>
      <w:r w:rsidRPr="004D04B6">
        <w:rPr>
          <w:color w:val="000000"/>
          <w:sz w:val="24"/>
          <w:szCs w:val="24"/>
        </w:rPr>
        <w:t xml:space="preserve"> dagligt i 3 dage ingen klinisk signifikante ændringer i farmakokinetikken og </w:t>
      </w:r>
      <w:proofErr w:type="spellStart"/>
      <w:r w:rsidRPr="004D04B6">
        <w:rPr>
          <w:color w:val="000000"/>
          <w:sz w:val="24"/>
          <w:szCs w:val="24"/>
        </w:rPr>
        <w:t>farmakodynamikken</w:t>
      </w:r>
      <w:proofErr w:type="spellEnd"/>
      <w:r w:rsidRPr="004D04B6">
        <w:rPr>
          <w:color w:val="000000"/>
          <w:sz w:val="24"/>
          <w:szCs w:val="24"/>
        </w:rPr>
        <w:t xml:space="preserve"> af en enkeltdosis </w:t>
      </w:r>
      <w:proofErr w:type="spellStart"/>
      <w:r w:rsidRPr="004D04B6">
        <w:rPr>
          <w:color w:val="000000"/>
          <w:sz w:val="24"/>
          <w:szCs w:val="24"/>
        </w:rPr>
        <w:t>midazolam</w:t>
      </w:r>
      <w:proofErr w:type="spellEnd"/>
      <w:r w:rsidRPr="004D04B6">
        <w:rPr>
          <w:color w:val="000000"/>
          <w:sz w:val="24"/>
          <w:szCs w:val="24"/>
        </w:rPr>
        <w:t xml:space="preserve"> på 15 mg.</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tabs>
          <w:tab w:val="left" w:pos="851"/>
        </w:tabs>
        <w:spacing w:line="240" w:lineRule="atLeast"/>
        <w:ind w:left="851" w:hanging="851"/>
        <w:rPr>
          <w:i/>
          <w:color w:val="000000"/>
          <w:sz w:val="24"/>
          <w:szCs w:val="24"/>
        </w:rPr>
      </w:pPr>
      <w:r w:rsidRPr="004D04B6">
        <w:rPr>
          <w:color w:val="000000"/>
          <w:sz w:val="24"/>
          <w:szCs w:val="24"/>
        </w:rPr>
        <w:tab/>
      </w:r>
      <w:proofErr w:type="spellStart"/>
      <w:r w:rsidRPr="004D04B6">
        <w:rPr>
          <w:i/>
          <w:color w:val="000000"/>
          <w:sz w:val="24"/>
          <w:szCs w:val="24"/>
        </w:rPr>
        <w:t>Nelfinavir</w:t>
      </w:r>
      <w:proofErr w:type="spellEnd"/>
    </w:p>
    <w:p w:rsidR="009F5C49" w:rsidRPr="004D04B6" w:rsidRDefault="009F5C49" w:rsidP="009F5C49">
      <w:pPr>
        <w:ind w:left="851"/>
        <w:rPr>
          <w:color w:val="000000"/>
          <w:sz w:val="24"/>
          <w:szCs w:val="24"/>
        </w:rPr>
      </w:pPr>
      <w:r w:rsidRPr="004D04B6">
        <w:rPr>
          <w:color w:val="000000"/>
          <w:sz w:val="24"/>
          <w:szCs w:val="24"/>
        </w:rPr>
        <w:t xml:space="preserve">Samtidig administration af </w:t>
      </w:r>
      <w:proofErr w:type="spellStart"/>
      <w:r w:rsidRPr="004D04B6">
        <w:rPr>
          <w:color w:val="000000"/>
          <w:sz w:val="24"/>
          <w:szCs w:val="24"/>
        </w:rPr>
        <w:t>azithromycin</w:t>
      </w:r>
      <w:proofErr w:type="spellEnd"/>
      <w:r w:rsidRPr="004D04B6">
        <w:rPr>
          <w:color w:val="000000"/>
          <w:sz w:val="24"/>
          <w:szCs w:val="24"/>
        </w:rPr>
        <w:t xml:space="preserve"> (1200 mg) og </w:t>
      </w:r>
      <w:proofErr w:type="spellStart"/>
      <w:r w:rsidRPr="004D04B6">
        <w:rPr>
          <w:color w:val="000000"/>
          <w:sz w:val="24"/>
          <w:szCs w:val="24"/>
        </w:rPr>
        <w:t>steady</w:t>
      </w:r>
      <w:proofErr w:type="spellEnd"/>
      <w:r w:rsidRPr="004D04B6">
        <w:rPr>
          <w:color w:val="000000"/>
          <w:sz w:val="24"/>
          <w:szCs w:val="24"/>
        </w:rPr>
        <w:t xml:space="preserve"> </w:t>
      </w:r>
      <w:proofErr w:type="spellStart"/>
      <w:r w:rsidRPr="004D04B6">
        <w:rPr>
          <w:color w:val="000000"/>
          <w:sz w:val="24"/>
          <w:szCs w:val="24"/>
        </w:rPr>
        <w:t>state</w:t>
      </w:r>
      <w:proofErr w:type="spellEnd"/>
      <w:r w:rsidRPr="004D04B6">
        <w:rPr>
          <w:color w:val="000000"/>
          <w:sz w:val="24"/>
          <w:szCs w:val="24"/>
        </w:rPr>
        <w:t xml:space="preserve"> for </w:t>
      </w:r>
      <w:proofErr w:type="spellStart"/>
      <w:r w:rsidRPr="004D04B6">
        <w:rPr>
          <w:color w:val="000000"/>
          <w:sz w:val="24"/>
          <w:szCs w:val="24"/>
        </w:rPr>
        <w:t>nelfinavir</w:t>
      </w:r>
      <w:proofErr w:type="spellEnd"/>
      <w:r w:rsidRPr="004D04B6">
        <w:rPr>
          <w:color w:val="000000"/>
          <w:sz w:val="24"/>
          <w:szCs w:val="24"/>
        </w:rPr>
        <w:t xml:space="preserve"> (750 mg tre gange daglig) medførte en stigning i </w:t>
      </w:r>
      <w:proofErr w:type="spellStart"/>
      <w:r w:rsidRPr="004D04B6">
        <w:rPr>
          <w:color w:val="000000"/>
          <w:sz w:val="24"/>
          <w:szCs w:val="24"/>
        </w:rPr>
        <w:t>azithromycin</w:t>
      </w:r>
      <w:proofErr w:type="spellEnd"/>
      <w:r w:rsidRPr="004D04B6">
        <w:rPr>
          <w:color w:val="000000"/>
          <w:sz w:val="24"/>
          <w:szCs w:val="24"/>
        </w:rPr>
        <w:t>-koncentrationerne. Der blev ikke observeret klinisk signifikante bivirkninger, og dosisjustering er ikke nødvendig.</w:t>
      </w:r>
    </w:p>
    <w:p w:rsidR="009F5C49" w:rsidRPr="004D04B6" w:rsidRDefault="009F5C49" w:rsidP="009F5C49">
      <w:pPr>
        <w:ind w:left="851"/>
        <w:rPr>
          <w:color w:val="000000"/>
          <w:sz w:val="24"/>
          <w:szCs w:val="24"/>
        </w:rPr>
      </w:pPr>
    </w:p>
    <w:p w:rsidR="009F5C49" w:rsidRPr="004D04B6" w:rsidRDefault="009F5C49" w:rsidP="009F5C49">
      <w:pPr>
        <w:ind w:left="851"/>
        <w:rPr>
          <w:i/>
          <w:color w:val="000000"/>
          <w:sz w:val="24"/>
          <w:szCs w:val="24"/>
        </w:rPr>
      </w:pPr>
      <w:proofErr w:type="spellStart"/>
      <w:r w:rsidRPr="004D04B6">
        <w:rPr>
          <w:i/>
          <w:color w:val="000000"/>
          <w:sz w:val="24"/>
          <w:szCs w:val="24"/>
        </w:rPr>
        <w:t>Rifabutin</w:t>
      </w:r>
      <w:proofErr w:type="spellEnd"/>
    </w:p>
    <w:p w:rsidR="009F5C49" w:rsidRPr="004D04B6" w:rsidRDefault="009F5C49" w:rsidP="009F5C49">
      <w:pPr>
        <w:ind w:left="851"/>
        <w:rPr>
          <w:color w:val="000000"/>
          <w:sz w:val="24"/>
          <w:szCs w:val="24"/>
        </w:rPr>
      </w:pPr>
      <w:r w:rsidRPr="004D04B6">
        <w:rPr>
          <w:color w:val="000000"/>
          <w:sz w:val="24"/>
          <w:szCs w:val="24"/>
        </w:rPr>
        <w:t xml:space="preserve">Samtidig administration af </w:t>
      </w:r>
      <w:proofErr w:type="spellStart"/>
      <w:r w:rsidRPr="004D04B6">
        <w:rPr>
          <w:color w:val="000000"/>
          <w:sz w:val="24"/>
          <w:szCs w:val="24"/>
        </w:rPr>
        <w:t>azithromycin</w:t>
      </w:r>
      <w:proofErr w:type="spellEnd"/>
      <w:r w:rsidRPr="004D04B6">
        <w:rPr>
          <w:color w:val="000000"/>
          <w:sz w:val="24"/>
          <w:szCs w:val="24"/>
        </w:rPr>
        <w:t xml:space="preserve"> og </w:t>
      </w:r>
      <w:proofErr w:type="spellStart"/>
      <w:r w:rsidRPr="004D04B6">
        <w:rPr>
          <w:color w:val="000000"/>
          <w:sz w:val="24"/>
          <w:szCs w:val="24"/>
        </w:rPr>
        <w:t>rifubatin</w:t>
      </w:r>
      <w:proofErr w:type="spellEnd"/>
      <w:r w:rsidRPr="004D04B6">
        <w:rPr>
          <w:color w:val="000000"/>
          <w:sz w:val="24"/>
          <w:szCs w:val="24"/>
        </w:rPr>
        <w:t xml:space="preserve"> påvirkede ikke serumkoncentrationen af hverken </w:t>
      </w:r>
      <w:proofErr w:type="spellStart"/>
      <w:r w:rsidRPr="004D04B6">
        <w:rPr>
          <w:color w:val="000000"/>
          <w:sz w:val="24"/>
          <w:szCs w:val="24"/>
        </w:rPr>
        <w:t>azithromycin</w:t>
      </w:r>
      <w:proofErr w:type="spellEnd"/>
      <w:r w:rsidRPr="004D04B6">
        <w:rPr>
          <w:color w:val="000000"/>
          <w:sz w:val="24"/>
          <w:szCs w:val="24"/>
        </w:rPr>
        <w:t xml:space="preserve"> eller </w:t>
      </w:r>
      <w:proofErr w:type="spellStart"/>
      <w:r w:rsidRPr="004D04B6">
        <w:rPr>
          <w:color w:val="000000"/>
          <w:sz w:val="24"/>
          <w:szCs w:val="24"/>
        </w:rPr>
        <w:t>rifubatin</w:t>
      </w:r>
      <w:proofErr w:type="spellEnd"/>
      <w:r w:rsidRPr="004D04B6">
        <w:rPr>
          <w:color w:val="000000"/>
          <w:sz w:val="24"/>
          <w:szCs w:val="24"/>
        </w:rPr>
        <w:t>.</w:t>
      </w:r>
    </w:p>
    <w:p w:rsidR="009F5C49" w:rsidRPr="004D04B6" w:rsidRDefault="009F5C49" w:rsidP="009F5C49">
      <w:pPr>
        <w:ind w:left="851"/>
        <w:rPr>
          <w:color w:val="000000"/>
          <w:sz w:val="24"/>
          <w:szCs w:val="24"/>
        </w:rPr>
      </w:pPr>
    </w:p>
    <w:p w:rsidR="009F5C49" w:rsidRPr="004D04B6" w:rsidRDefault="009F5C49" w:rsidP="009F5C49">
      <w:pPr>
        <w:ind w:left="851"/>
        <w:rPr>
          <w:color w:val="000000"/>
          <w:sz w:val="24"/>
          <w:szCs w:val="24"/>
        </w:rPr>
      </w:pPr>
      <w:r w:rsidRPr="004D04B6">
        <w:rPr>
          <w:color w:val="000000"/>
          <w:sz w:val="24"/>
          <w:szCs w:val="24"/>
        </w:rPr>
        <w:t xml:space="preserve">Der er observeret </w:t>
      </w:r>
      <w:proofErr w:type="spellStart"/>
      <w:r w:rsidRPr="004D04B6">
        <w:rPr>
          <w:color w:val="000000"/>
          <w:sz w:val="24"/>
          <w:szCs w:val="24"/>
        </w:rPr>
        <w:t>neutropeni</w:t>
      </w:r>
      <w:proofErr w:type="spellEnd"/>
      <w:r w:rsidRPr="004D04B6">
        <w:rPr>
          <w:color w:val="000000"/>
          <w:sz w:val="24"/>
          <w:szCs w:val="24"/>
        </w:rPr>
        <w:t xml:space="preserve"> hos patienter, der blev behandlet med </w:t>
      </w:r>
      <w:proofErr w:type="spellStart"/>
      <w:r w:rsidRPr="004D04B6">
        <w:rPr>
          <w:color w:val="000000"/>
          <w:sz w:val="24"/>
          <w:szCs w:val="24"/>
        </w:rPr>
        <w:t>azithromycin</w:t>
      </w:r>
      <w:proofErr w:type="spellEnd"/>
      <w:r w:rsidRPr="004D04B6">
        <w:rPr>
          <w:color w:val="000000"/>
          <w:sz w:val="24"/>
          <w:szCs w:val="24"/>
        </w:rPr>
        <w:t xml:space="preserve"> og </w:t>
      </w:r>
      <w:proofErr w:type="spellStart"/>
      <w:r w:rsidRPr="004D04B6">
        <w:rPr>
          <w:color w:val="000000"/>
          <w:sz w:val="24"/>
          <w:szCs w:val="24"/>
        </w:rPr>
        <w:t>rifabutin</w:t>
      </w:r>
      <w:proofErr w:type="spellEnd"/>
      <w:r w:rsidRPr="004D04B6">
        <w:rPr>
          <w:color w:val="000000"/>
          <w:sz w:val="24"/>
          <w:szCs w:val="24"/>
        </w:rPr>
        <w:t xml:space="preserve"> samtidigt. Selvom </w:t>
      </w:r>
      <w:proofErr w:type="spellStart"/>
      <w:r w:rsidRPr="004D04B6">
        <w:rPr>
          <w:color w:val="000000"/>
          <w:sz w:val="24"/>
          <w:szCs w:val="24"/>
        </w:rPr>
        <w:t>neutropeni</w:t>
      </w:r>
      <w:proofErr w:type="spellEnd"/>
      <w:r w:rsidRPr="004D04B6">
        <w:rPr>
          <w:color w:val="000000"/>
          <w:sz w:val="24"/>
          <w:szCs w:val="24"/>
        </w:rPr>
        <w:t xml:space="preserve"> er associeret med brugen af </w:t>
      </w:r>
      <w:proofErr w:type="spellStart"/>
      <w:r w:rsidRPr="004D04B6">
        <w:rPr>
          <w:color w:val="000000"/>
          <w:sz w:val="24"/>
          <w:szCs w:val="24"/>
        </w:rPr>
        <w:t>rifabutin</w:t>
      </w:r>
      <w:proofErr w:type="spellEnd"/>
      <w:r w:rsidRPr="004D04B6">
        <w:rPr>
          <w:color w:val="000000"/>
          <w:sz w:val="24"/>
          <w:szCs w:val="24"/>
        </w:rPr>
        <w:t xml:space="preserve">, er en kausal sammenhæng med kombination med </w:t>
      </w:r>
      <w:proofErr w:type="spellStart"/>
      <w:r w:rsidRPr="004D04B6">
        <w:rPr>
          <w:color w:val="000000"/>
          <w:sz w:val="24"/>
          <w:szCs w:val="24"/>
        </w:rPr>
        <w:t>azithromycin</w:t>
      </w:r>
      <w:proofErr w:type="spellEnd"/>
      <w:r w:rsidRPr="004D04B6">
        <w:rPr>
          <w:color w:val="000000"/>
          <w:sz w:val="24"/>
          <w:szCs w:val="24"/>
        </w:rPr>
        <w:t xml:space="preserve"> ikke fastslået (se pkt. 4.8).</w:t>
      </w:r>
    </w:p>
    <w:p w:rsidR="009F5C49" w:rsidRPr="004D04B6" w:rsidRDefault="009F5C49" w:rsidP="009F5C49">
      <w:pPr>
        <w:ind w:left="851"/>
        <w:rPr>
          <w:color w:val="000000"/>
          <w:sz w:val="24"/>
          <w:szCs w:val="24"/>
        </w:rPr>
      </w:pPr>
    </w:p>
    <w:p w:rsidR="009F5C49" w:rsidRPr="004D04B6" w:rsidRDefault="009F5C49" w:rsidP="009F5C49">
      <w:pPr>
        <w:ind w:left="851"/>
        <w:rPr>
          <w:color w:val="000000"/>
          <w:sz w:val="24"/>
          <w:szCs w:val="24"/>
        </w:rPr>
      </w:pPr>
      <w:proofErr w:type="spellStart"/>
      <w:r w:rsidRPr="004D04B6">
        <w:rPr>
          <w:i/>
          <w:color w:val="000000"/>
          <w:sz w:val="24"/>
          <w:szCs w:val="24"/>
        </w:rPr>
        <w:t>Sildenafil</w:t>
      </w:r>
      <w:proofErr w:type="spellEnd"/>
    </w:p>
    <w:p w:rsidR="009F5C49" w:rsidRPr="004D04B6" w:rsidRDefault="009F5C49" w:rsidP="009F5C49">
      <w:pPr>
        <w:ind w:left="851"/>
        <w:rPr>
          <w:color w:val="000000"/>
          <w:sz w:val="24"/>
          <w:szCs w:val="24"/>
        </w:rPr>
      </w:pPr>
      <w:r w:rsidRPr="004D04B6">
        <w:rPr>
          <w:color w:val="000000"/>
          <w:sz w:val="24"/>
          <w:szCs w:val="24"/>
        </w:rPr>
        <w:t xml:space="preserve">Hos normale raske, mandlige frivillige var der ingen tegn på, at </w:t>
      </w:r>
      <w:proofErr w:type="spellStart"/>
      <w:r w:rsidRPr="004D04B6">
        <w:rPr>
          <w:color w:val="000000"/>
          <w:sz w:val="24"/>
          <w:szCs w:val="24"/>
        </w:rPr>
        <w:t>azithromycin</w:t>
      </w:r>
      <w:proofErr w:type="spellEnd"/>
      <w:r w:rsidRPr="004D04B6">
        <w:rPr>
          <w:color w:val="000000"/>
          <w:sz w:val="24"/>
          <w:szCs w:val="24"/>
        </w:rPr>
        <w:t xml:space="preserve"> (500 mg daglig i tre dage) havde en virkning på AUC og </w:t>
      </w:r>
      <w:proofErr w:type="spellStart"/>
      <w:r w:rsidRPr="004D04B6">
        <w:rPr>
          <w:color w:val="000000"/>
          <w:sz w:val="24"/>
          <w:szCs w:val="24"/>
        </w:rPr>
        <w:t>C</w:t>
      </w:r>
      <w:r w:rsidRPr="004D04B6">
        <w:rPr>
          <w:color w:val="000000"/>
          <w:sz w:val="24"/>
          <w:szCs w:val="24"/>
          <w:vertAlign w:val="subscript"/>
        </w:rPr>
        <w:t>max</w:t>
      </w:r>
      <w:proofErr w:type="spellEnd"/>
      <w:r w:rsidR="00AE681F">
        <w:rPr>
          <w:color w:val="000000"/>
          <w:sz w:val="24"/>
          <w:szCs w:val="24"/>
          <w:vertAlign w:val="subscript"/>
        </w:rPr>
        <w:t xml:space="preserve"> </w:t>
      </w:r>
      <w:r w:rsidRPr="004D04B6">
        <w:rPr>
          <w:color w:val="000000"/>
          <w:sz w:val="24"/>
          <w:szCs w:val="24"/>
        </w:rPr>
        <w:t xml:space="preserve">for </w:t>
      </w:r>
      <w:proofErr w:type="spellStart"/>
      <w:r w:rsidRPr="004D04B6">
        <w:rPr>
          <w:color w:val="000000"/>
          <w:sz w:val="24"/>
          <w:szCs w:val="24"/>
        </w:rPr>
        <w:t>sildenafil</w:t>
      </w:r>
      <w:proofErr w:type="spellEnd"/>
      <w:r w:rsidRPr="004D04B6">
        <w:rPr>
          <w:color w:val="000000"/>
          <w:sz w:val="24"/>
          <w:szCs w:val="24"/>
        </w:rPr>
        <w:t xml:space="preserve"> eller dets primære cirkulerende metabolit.</w:t>
      </w:r>
    </w:p>
    <w:p w:rsidR="009F5C49" w:rsidRPr="004D04B6" w:rsidRDefault="009F5C49" w:rsidP="009F5C49">
      <w:pPr>
        <w:tabs>
          <w:tab w:val="left" w:pos="709"/>
          <w:tab w:val="left" w:pos="1418"/>
          <w:tab w:val="left" w:pos="2340"/>
        </w:tabs>
        <w:ind w:left="851"/>
        <w:rPr>
          <w:color w:val="000000"/>
          <w:sz w:val="24"/>
          <w:szCs w:val="24"/>
        </w:rPr>
      </w:pPr>
    </w:p>
    <w:p w:rsidR="009F5C49" w:rsidRPr="004D04B6" w:rsidRDefault="009F5C49" w:rsidP="009F5C49">
      <w:pPr>
        <w:pStyle w:val="Bloktekst"/>
        <w:ind w:hanging="851"/>
        <w:rPr>
          <w:rFonts w:ascii="Times New Roman" w:hAnsi="Times New Roman"/>
          <w:color w:val="000000"/>
          <w:szCs w:val="24"/>
          <w:lang w:val="da-DK"/>
        </w:rPr>
      </w:pPr>
      <w:r w:rsidRPr="004D04B6">
        <w:rPr>
          <w:rFonts w:ascii="Times New Roman" w:hAnsi="Times New Roman"/>
          <w:i/>
          <w:color w:val="000000"/>
          <w:szCs w:val="24"/>
          <w:lang w:val="da-DK"/>
        </w:rPr>
        <w:tab/>
      </w:r>
      <w:proofErr w:type="spellStart"/>
      <w:r w:rsidRPr="004D04B6">
        <w:rPr>
          <w:rFonts w:ascii="Times New Roman" w:hAnsi="Times New Roman"/>
          <w:i/>
          <w:color w:val="000000"/>
          <w:szCs w:val="24"/>
          <w:lang w:val="da-DK"/>
        </w:rPr>
        <w:t>Terfenadin</w:t>
      </w:r>
      <w:proofErr w:type="spellEnd"/>
      <w:r w:rsidRPr="004D04B6">
        <w:rPr>
          <w:rFonts w:ascii="Times New Roman" w:hAnsi="Times New Roman"/>
          <w:color w:val="000000"/>
          <w:szCs w:val="24"/>
          <w:lang w:val="da-DK"/>
        </w:rPr>
        <w:t xml:space="preserve"> </w:t>
      </w:r>
    </w:p>
    <w:p w:rsidR="009F5C49" w:rsidRPr="004D04B6" w:rsidRDefault="009F5C49" w:rsidP="009F5C49">
      <w:pPr>
        <w:pStyle w:val="Bloktekst"/>
        <w:ind w:hanging="851"/>
        <w:rPr>
          <w:rFonts w:ascii="Times New Roman" w:hAnsi="Times New Roman"/>
          <w:color w:val="000000"/>
          <w:szCs w:val="24"/>
          <w:lang w:val="da-DK"/>
        </w:rPr>
      </w:pPr>
      <w:r w:rsidRPr="004D04B6">
        <w:rPr>
          <w:rFonts w:ascii="Times New Roman" w:hAnsi="Times New Roman"/>
          <w:color w:val="000000"/>
          <w:szCs w:val="24"/>
          <w:lang w:val="da-DK"/>
        </w:rPr>
        <w:tab/>
        <w:t xml:space="preserve">I </w:t>
      </w:r>
      <w:proofErr w:type="spellStart"/>
      <w:r w:rsidRPr="004D04B6">
        <w:rPr>
          <w:rFonts w:ascii="Times New Roman" w:hAnsi="Times New Roman"/>
          <w:color w:val="000000"/>
          <w:szCs w:val="24"/>
          <w:lang w:val="da-DK"/>
        </w:rPr>
        <w:t>farmakokinetiske</w:t>
      </w:r>
      <w:proofErr w:type="spellEnd"/>
      <w:r w:rsidRPr="004D04B6">
        <w:rPr>
          <w:rFonts w:ascii="Times New Roman" w:hAnsi="Times New Roman"/>
          <w:color w:val="000000"/>
          <w:szCs w:val="24"/>
          <w:lang w:val="da-DK"/>
        </w:rPr>
        <w:t xml:space="preserve"> studier er der ikke rapporteret om interaktioner mellem </w:t>
      </w:r>
      <w:proofErr w:type="spellStart"/>
      <w:r w:rsidRPr="004D04B6">
        <w:rPr>
          <w:rFonts w:ascii="Times New Roman" w:hAnsi="Times New Roman"/>
          <w:color w:val="000000"/>
          <w:szCs w:val="24"/>
          <w:lang w:val="da-DK"/>
        </w:rPr>
        <w:t>azithromycin</w:t>
      </w:r>
      <w:proofErr w:type="spellEnd"/>
      <w:r w:rsidRPr="004D04B6">
        <w:rPr>
          <w:rFonts w:ascii="Times New Roman" w:hAnsi="Times New Roman"/>
          <w:color w:val="000000"/>
          <w:szCs w:val="24"/>
          <w:lang w:val="da-DK"/>
        </w:rPr>
        <w:t xml:space="preserve"> og </w:t>
      </w:r>
      <w:proofErr w:type="spellStart"/>
      <w:r w:rsidRPr="004D04B6">
        <w:rPr>
          <w:rFonts w:ascii="Times New Roman" w:hAnsi="Times New Roman"/>
          <w:color w:val="000000"/>
          <w:szCs w:val="24"/>
          <w:lang w:val="da-DK"/>
        </w:rPr>
        <w:t>terfenadin</w:t>
      </w:r>
      <w:proofErr w:type="spellEnd"/>
      <w:r w:rsidRPr="004D04B6">
        <w:rPr>
          <w:rFonts w:ascii="Times New Roman" w:hAnsi="Times New Roman"/>
          <w:color w:val="000000"/>
          <w:szCs w:val="24"/>
          <w:lang w:val="da-DK"/>
        </w:rPr>
        <w:t xml:space="preserve">. Der er rapporteret om sjældne tilfælde hvor risikoen for en sådan interaktion ikke kunne udelukkes, men det blev ikke specifikt påvist, at en sådan interaktion havde fundet sted. </w:t>
      </w:r>
    </w:p>
    <w:p w:rsidR="009F5C49" w:rsidRPr="004D04B6" w:rsidRDefault="009F5C49" w:rsidP="009F5C49">
      <w:pPr>
        <w:pStyle w:val="Bloktekst"/>
        <w:ind w:hanging="851"/>
        <w:rPr>
          <w:rFonts w:ascii="Times New Roman" w:hAnsi="Times New Roman"/>
          <w:color w:val="000000"/>
          <w:szCs w:val="24"/>
          <w:lang w:val="da-DK"/>
        </w:rPr>
      </w:pPr>
    </w:p>
    <w:p w:rsidR="009F5C49" w:rsidRPr="004D04B6" w:rsidRDefault="009F5C49" w:rsidP="009F5C49">
      <w:pPr>
        <w:keepNext/>
        <w:tabs>
          <w:tab w:val="left" w:pos="851"/>
        </w:tabs>
        <w:spacing w:line="240" w:lineRule="atLeast"/>
        <w:ind w:left="851" w:hanging="851"/>
        <w:rPr>
          <w:i/>
          <w:color w:val="000000"/>
          <w:sz w:val="24"/>
          <w:szCs w:val="24"/>
        </w:rPr>
      </w:pPr>
      <w:r w:rsidRPr="004D04B6">
        <w:rPr>
          <w:color w:val="000000"/>
          <w:sz w:val="24"/>
          <w:szCs w:val="24"/>
        </w:rPr>
        <w:tab/>
      </w:r>
      <w:proofErr w:type="spellStart"/>
      <w:r w:rsidRPr="004D04B6">
        <w:rPr>
          <w:i/>
          <w:color w:val="000000"/>
          <w:sz w:val="24"/>
          <w:szCs w:val="24"/>
        </w:rPr>
        <w:t>Theofyllin</w:t>
      </w:r>
      <w:proofErr w:type="spellEnd"/>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r w:rsidRPr="004D04B6">
        <w:rPr>
          <w:color w:val="000000"/>
          <w:sz w:val="24"/>
          <w:szCs w:val="24"/>
        </w:rPr>
        <w:t xml:space="preserve">Der er ikke tegn på klinisk signifikant </w:t>
      </w:r>
      <w:proofErr w:type="spellStart"/>
      <w:r w:rsidRPr="004D04B6">
        <w:rPr>
          <w:color w:val="000000"/>
          <w:sz w:val="24"/>
          <w:szCs w:val="24"/>
        </w:rPr>
        <w:t>farmakokinetisk</w:t>
      </w:r>
      <w:proofErr w:type="spellEnd"/>
      <w:r w:rsidRPr="004D04B6">
        <w:rPr>
          <w:color w:val="000000"/>
          <w:sz w:val="24"/>
          <w:szCs w:val="24"/>
        </w:rPr>
        <w:t xml:space="preserve"> interaktion, når raske frivillige får </w:t>
      </w:r>
      <w:proofErr w:type="spellStart"/>
      <w:r w:rsidRPr="004D04B6">
        <w:rPr>
          <w:color w:val="000000"/>
          <w:sz w:val="24"/>
          <w:szCs w:val="24"/>
        </w:rPr>
        <w:t>azithromycin</w:t>
      </w:r>
      <w:proofErr w:type="spellEnd"/>
      <w:r w:rsidRPr="004D04B6">
        <w:rPr>
          <w:color w:val="000000"/>
          <w:sz w:val="24"/>
          <w:szCs w:val="24"/>
        </w:rPr>
        <w:t xml:space="preserve"> og </w:t>
      </w:r>
      <w:proofErr w:type="spellStart"/>
      <w:r w:rsidRPr="004D04B6">
        <w:rPr>
          <w:color w:val="000000"/>
          <w:sz w:val="24"/>
          <w:szCs w:val="24"/>
        </w:rPr>
        <w:t>theofyllin</w:t>
      </w:r>
      <w:proofErr w:type="spellEnd"/>
      <w:r w:rsidRPr="004D04B6">
        <w:rPr>
          <w:color w:val="000000"/>
          <w:sz w:val="24"/>
          <w:szCs w:val="24"/>
        </w:rPr>
        <w:t xml:space="preserve"> samtidigt.</w:t>
      </w:r>
    </w:p>
    <w:p w:rsidR="009F5C49" w:rsidRPr="004D04B6" w:rsidRDefault="009F5C49" w:rsidP="009F5C49">
      <w:pPr>
        <w:tabs>
          <w:tab w:val="left" w:pos="851"/>
        </w:tabs>
        <w:spacing w:line="240" w:lineRule="atLeast"/>
        <w:ind w:left="851" w:hanging="851"/>
        <w:rPr>
          <w:i/>
          <w:color w:val="000000"/>
          <w:sz w:val="24"/>
          <w:szCs w:val="24"/>
        </w:rPr>
      </w:pPr>
    </w:p>
    <w:p w:rsidR="009F5C49" w:rsidRPr="004D04B6" w:rsidRDefault="009F5C49" w:rsidP="009F5C49">
      <w:pPr>
        <w:keepNext/>
        <w:tabs>
          <w:tab w:val="left" w:pos="851"/>
        </w:tabs>
        <w:spacing w:line="240" w:lineRule="atLeast"/>
        <w:ind w:left="851" w:hanging="851"/>
        <w:rPr>
          <w:i/>
          <w:color w:val="000000"/>
          <w:sz w:val="24"/>
          <w:szCs w:val="24"/>
        </w:rPr>
      </w:pPr>
      <w:r w:rsidRPr="004D04B6">
        <w:rPr>
          <w:color w:val="000000"/>
          <w:sz w:val="24"/>
          <w:szCs w:val="24"/>
        </w:rPr>
        <w:tab/>
      </w:r>
      <w:proofErr w:type="spellStart"/>
      <w:r w:rsidRPr="004D04B6">
        <w:rPr>
          <w:i/>
          <w:color w:val="000000"/>
          <w:sz w:val="24"/>
          <w:szCs w:val="24"/>
        </w:rPr>
        <w:t>Triazolam</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color w:val="000000"/>
          <w:sz w:val="24"/>
          <w:szCs w:val="24"/>
        </w:rPr>
        <w:tab/>
        <w:t xml:space="preserve">Hos 14 raske frivillige havde samtidig administration af </w:t>
      </w:r>
      <w:proofErr w:type="spellStart"/>
      <w:r w:rsidRPr="004D04B6">
        <w:rPr>
          <w:color w:val="000000"/>
          <w:sz w:val="24"/>
          <w:szCs w:val="24"/>
        </w:rPr>
        <w:t>azithromycin</w:t>
      </w:r>
      <w:proofErr w:type="spellEnd"/>
      <w:r w:rsidRPr="004D04B6">
        <w:rPr>
          <w:color w:val="000000"/>
          <w:sz w:val="24"/>
          <w:szCs w:val="24"/>
        </w:rPr>
        <w:t xml:space="preserve"> 500 mg på dag 1 og 250 mg på dag 2 med 0,125 mg </w:t>
      </w:r>
      <w:proofErr w:type="spellStart"/>
      <w:r w:rsidRPr="004D04B6">
        <w:rPr>
          <w:color w:val="000000"/>
          <w:sz w:val="24"/>
          <w:szCs w:val="24"/>
        </w:rPr>
        <w:t>triazolam</w:t>
      </w:r>
      <w:proofErr w:type="spellEnd"/>
      <w:r w:rsidRPr="004D04B6">
        <w:rPr>
          <w:color w:val="000000"/>
          <w:sz w:val="24"/>
          <w:szCs w:val="24"/>
        </w:rPr>
        <w:t xml:space="preserve"> på dag 2 ingen signifikant virkning på nogen af de </w:t>
      </w:r>
      <w:proofErr w:type="spellStart"/>
      <w:r w:rsidRPr="004D04B6">
        <w:rPr>
          <w:color w:val="000000"/>
          <w:sz w:val="24"/>
          <w:szCs w:val="24"/>
        </w:rPr>
        <w:t>farmakokinetiske</w:t>
      </w:r>
      <w:proofErr w:type="spellEnd"/>
      <w:r w:rsidRPr="004D04B6">
        <w:rPr>
          <w:color w:val="000000"/>
          <w:sz w:val="24"/>
          <w:szCs w:val="24"/>
        </w:rPr>
        <w:t xml:space="preserve"> variabler for </w:t>
      </w:r>
      <w:proofErr w:type="spellStart"/>
      <w:r w:rsidRPr="004D04B6">
        <w:rPr>
          <w:color w:val="000000"/>
          <w:sz w:val="24"/>
          <w:szCs w:val="24"/>
        </w:rPr>
        <w:t>triazolam</w:t>
      </w:r>
      <w:proofErr w:type="spellEnd"/>
      <w:r w:rsidRPr="004D04B6">
        <w:rPr>
          <w:color w:val="000000"/>
          <w:sz w:val="24"/>
          <w:szCs w:val="24"/>
        </w:rPr>
        <w:t xml:space="preserve"> sammenlignet med </w:t>
      </w:r>
      <w:proofErr w:type="spellStart"/>
      <w:r w:rsidRPr="004D04B6">
        <w:rPr>
          <w:color w:val="000000"/>
          <w:sz w:val="24"/>
          <w:szCs w:val="24"/>
        </w:rPr>
        <w:t>triazolam</w:t>
      </w:r>
      <w:proofErr w:type="spellEnd"/>
      <w:r w:rsidRPr="004D04B6">
        <w:rPr>
          <w:color w:val="000000"/>
          <w:sz w:val="24"/>
          <w:szCs w:val="24"/>
        </w:rPr>
        <w:t xml:space="preserve"> og placebo.</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tabs>
          <w:tab w:val="left" w:pos="851"/>
        </w:tabs>
        <w:spacing w:line="240" w:lineRule="atLeast"/>
        <w:ind w:left="851" w:hanging="851"/>
        <w:rPr>
          <w:i/>
          <w:color w:val="000000"/>
          <w:sz w:val="24"/>
          <w:szCs w:val="24"/>
        </w:rPr>
      </w:pPr>
      <w:r w:rsidRPr="004D04B6">
        <w:rPr>
          <w:i/>
          <w:color w:val="000000"/>
          <w:sz w:val="24"/>
          <w:szCs w:val="24"/>
        </w:rPr>
        <w:tab/>
      </w:r>
      <w:proofErr w:type="spellStart"/>
      <w:r w:rsidRPr="004D04B6">
        <w:rPr>
          <w:i/>
          <w:color w:val="000000"/>
          <w:sz w:val="24"/>
          <w:szCs w:val="24"/>
        </w:rPr>
        <w:t>Trimethoprim</w:t>
      </w:r>
      <w:proofErr w:type="spellEnd"/>
      <w:r w:rsidRPr="004D04B6">
        <w:rPr>
          <w:i/>
          <w:color w:val="000000"/>
          <w:sz w:val="24"/>
          <w:szCs w:val="24"/>
        </w:rPr>
        <w:t>/</w:t>
      </w:r>
      <w:proofErr w:type="spellStart"/>
      <w:r w:rsidRPr="004D04B6">
        <w:rPr>
          <w:i/>
          <w:color w:val="000000"/>
          <w:sz w:val="24"/>
          <w:szCs w:val="24"/>
        </w:rPr>
        <w:t>sulphamethoxazol</w:t>
      </w:r>
      <w:proofErr w:type="spellEnd"/>
    </w:p>
    <w:p w:rsidR="009F5C49" w:rsidRPr="004D04B6" w:rsidRDefault="009F5C49" w:rsidP="009F5C49">
      <w:pPr>
        <w:tabs>
          <w:tab w:val="left" w:pos="851"/>
        </w:tabs>
        <w:spacing w:line="240" w:lineRule="atLeast"/>
        <w:ind w:left="851" w:hanging="851"/>
        <w:rPr>
          <w:color w:val="000000"/>
          <w:sz w:val="24"/>
          <w:szCs w:val="24"/>
        </w:rPr>
      </w:pPr>
      <w:r w:rsidRPr="004D04B6">
        <w:rPr>
          <w:color w:val="000000"/>
          <w:sz w:val="24"/>
          <w:szCs w:val="24"/>
        </w:rPr>
        <w:tab/>
        <w:t xml:space="preserve">Samtidig administration af </w:t>
      </w:r>
      <w:proofErr w:type="spellStart"/>
      <w:r w:rsidRPr="004D04B6">
        <w:rPr>
          <w:color w:val="000000"/>
          <w:sz w:val="24"/>
          <w:szCs w:val="24"/>
        </w:rPr>
        <w:t>trimethoprim</w:t>
      </w:r>
      <w:proofErr w:type="spellEnd"/>
      <w:r w:rsidRPr="004D04B6">
        <w:rPr>
          <w:color w:val="000000"/>
          <w:sz w:val="24"/>
          <w:szCs w:val="24"/>
        </w:rPr>
        <w:t>/</w:t>
      </w:r>
      <w:proofErr w:type="spellStart"/>
      <w:r w:rsidRPr="004D04B6">
        <w:rPr>
          <w:color w:val="000000"/>
          <w:sz w:val="24"/>
          <w:szCs w:val="24"/>
        </w:rPr>
        <w:t>sulphamethoxazol</w:t>
      </w:r>
      <w:proofErr w:type="spellEnd"/>
      <w:r w:rsidRPr="004D04B6">
        <w:rPr>
          <w:color w:val="000000"/>
          <w:sz w:val="24"/>
          <w:szCs w:val="24"/>
        </w:rPr>
        <w:t xml:space="preserve"> DS (160 mg/800 mg) i 7 dage med 1.200 mg </w:t>
      </w:r>
      <w:proofErr w:type="spellStart"/>
      <w:r w:rsidRPr="004D04B6">
        <w:rPr>
          <w:color w:val="000000"/>
          <w:sz w:val="24"/>
          <w:szCs w:val="24"/>
        </w:rPr>
        <w:t>azithromycin</w:t>
      </w:r>
      <w:proofErr w:type="spellEnd"/>
      <w:r w:rsidRPr="004D04B6">
        <w:rPr>
          <w:color w:val="000000"/>
          <w:sz w:val="24"/>
          <w:szCs w:val="24"/>
        </w:rPr>
        <w:t xml:space="preserve"> på dag 7 viste ingen signifikant virkning på den maksimale koncentration, total eksponering eller urinudskillelse for hverken </w:t>
      </w:r>
      <w:proofErr w:type="spellStart"/>
      <w:r w:rsidRPr="004D04B6">
        <w:rPr>
          <w:color w:val="000000"/>
          <w:sz w:val="24"/>
          <w:szCs w:val="24"/>
        </w:rPr>
        <w:t>trimethoprim</w:t>
      </w:r>
      <w:proofErr w:type="spellEnd"/>
      <w:r w:rsidRPr="004D04B6">
        <w:rPr>
          <w:color w:val="000000"/>
          <w:sz w:val="24"/>
          <w:szCs w:val="24"/>
        </w:rPr>
        <w:t xml:space="preserve"> eller </w:t>
      </w:r>
      <w:proofErr w:type="spellStart"/>
      <w:r w:rsidRPr="004D04B6">
        <w:rPr>
          <w:color w:val="000000"/>
          <w:sz w:val="24"/>
          <w:szCs w:val="24"/>
        </w:rPr>
        <w:t>sulphamethoxazol</w:t>
      </w:r>
      <w:proofErr w:type="spellEnd"/>
      <w:r w:rsidRPr="004D04B6">
        <w:rPr>
          <w:color w:val="000000"/>
          <w:sz w:val="24"/>
          <w:szCs w:val="24"/>
        </w:rPr>
        <w:t xml:space="preserve">. </w:t>
      </w:r>
      <w:proofErr w:type="spellStart"/>
      <w:r w:rsidRPr="004D04B6">
        <w:rPr>
          <w:color w:val="000000"/>
          <w:sz w:val="24"/>
          <w:szCs w:val="24"/>
        </w:rPr>
        <w:t>Azithromycins</w:t>
      </w:r>
      <w:proofErr w:type="spellEnd"/>
      <w:r w:rsidRPr="004D04B6">
        <w:rPr>
          <w:color w:val="000000"/>
          <w:sz w:val="24"/>
          <w:szCs w:val="24"/>
        </w:rPr>
        <w:t xml:space="preserve"> serumkoncentrationer svarer til dem set i andre undersøgelser.</w:t>
      </w:r>
    </w:p>
    <w:p w:rsidR="009F5C49" w:rsidRPr="004D04B6" w:rsidRDefault="009F5C49" w:rsidP="009F5C49">
      <w:pPr>
        <w:tabs>
          <w:tab w:val="left" w:pos="851"/>
        </w:tabs>
        <w:spacing w:line="240" w:lineRule="atLeast"/>
        <w:ind w:left="851" w:hanging="851"/>
        <w:rPr>
          <w:color w:val="000000"/>
          <w:sz w:val="24"/>
          <w:szCs w:val="24"/>
        </w:rPr>
      </w:pPr>
    </w:p>
    <w:p w:rsidR="009F5C49" w:rsidRPr="004D04B6" w:rsidRDefault="009F5C49" w:rsidP="009F5C49">
      <w:pPr>
        <w:pStyle w:val="KF"/>
        <w:widowControl w:val="0"/>
        <w:tabs>
          <w:tab w:val="clear" w:pos="454"/>
        </w:tabs>
        <w:spacing w:before="0"/>
        <w:ind w:left="851"/>
        <w:rPr>
          <w:b w:val="0"/>
          <w:bCs/>
          <w:iCs/>
          <w:color w:val="000000"/>
          <w:sz w:val="24"/>
          <w:szCs w:val="24"/>
          <w:lang w:val="da-DK"/>
        </w:rPr>
      </w:pPr>
      <w:r w:rsidRPr="004D04B6">
        <w:rPr>
          <w:b w:val="0"/>
          <w:iCs/>
          <w:color w:val="000000"/>
          <w:sz w:val="24"/>
          <w:szCs w:val="24"/>
          <w:lang w:val="da-DK"/>
        </w:rPr>
        <w:t>CYP3A4-substrater:</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Selv om </w:t>
      </w:r>
      <w:proofErr w:type="spellStart"/>
      <w:r w:rsidRPr="004D04B6">
        <w:rPr>
          <w:color w:val="000000"/>
          <w:sz w:val="24"/>
          <w:szCs w:val="24"/>
          <w:lang w:val="da-DK"/>
        </w:rPr>
        <w:t>azithromycin</w:t>
      </w:r>
      <w:proofErr w:type="spellEnd"/>
      <w:r w:rsidRPr="004D04B6">
        <w:rPr>
          <w:color w:val="000000"/>
          <w:sz w:val="24"/>
          <w:szCs w:val="24"/>
          <w:lang w:val="da-DK"/>
        </w:rPr>
        <w:t xml:space="preserve"> tilsyneladende ikke hæmmer enzymet CYP3A4, tilrådes forsigtighed, når lægemidlet kombineres med </w:t>
      </w:r>
      <w:proofErr w:type="spellStart"/>
      <w:r w:rsidRPr="004D04B6">
        <w:rPr>
          <w:color w:val="000000"/>
          <w:sz w:val="24"/>
          <w:szCs w:val="24"/>
          <w:lang w:val="da-DK"/>
        </w:rPr>
        <w:t>quinidin</w:t>
      </w:r>
      <w:proofErr w:type="spellEnd"/>
      <w:r w:rsidRPr="004D04B6">
        <w:rPr>
          <w:color w:val="000000"/>
          <w:sz w:val="24"/>
          <w:szCs w:val="24"/>
          <w:lang w:val="da-DK"/>
        </w:rPr>
        <w:t xml:space="preserve">, </w:t>
      </w:r>
      <w:proofErr w:type="spellStart"/>
      <w:r w:rsidRPr="004D04B6">
        <w:rPr>
          <w:color w:val="000000"/>
          <w:sz w:val="24"/>
          <w:szCs w:val="24"/>
          <w:lang w:val="da-DK"/>
        </w:rPr>
        <w:t>ciclosporin</w:t>
      </w:r>
      <w:proofErr w:type="spellEnd"/>
      <w:r w:rsidRPr="004D04B6">
        <w:rPr>
          <w:color w:val="000000"/>
          <w:sz w:val="24"/>
          <w:szCs w:val="24"/>
          <w:lang w:val="da-DK"/>
        </w:rPr>
        <w:t xml:space="preserve">, </w:t>
      </w:r>
      <w:proofErr w:type="spellStart"/>
      <w:r w:rsidRPr="004D04B6">
        <w:rPr>
          <w:color w:val="000000"/>
          <w:sz w:val="24"/>
          <w:szCs w:val="24"/>
          <w:lang w:val="da-DK"/>
        </w:rPr>
        <w:t>cisaprid</w:t>
      </w:r>
      <w:proofErr w:type="spellEnd"/>
      <w:r w:rsidRPr="004D04B6">
        <w:rPr>
          <w:color w:val="000000"/>
          <w:sz w:val="24"/>
          <w:szCs w:val="24"/>
          <w:lang w:val="da-DK"/>
        </w:rPr>
        <w:t xml:space="preserve">, </w:t>
      </w:r>
      <w:proofErr w:type="spellStart"/>
      <w:r w:rsidRPr="004D04B6">
        <w:rPr>
          <w:color w:val="000000"/>
          <w:sz w:val="24"/>
          <w:szCs w:val="24"/>
          <w:lang w:val="da-DK"/>
        </w:rPr>
        <w:t>astemizol</w:t>
      </w:r>
      <w:proofErr w:type="spellEnd"/>
      <w:r w:rsidRPr="004D04B6">
        <w:rPr>
          <w:color w:val="000000"/>
          <w:sz w:val="24"/>
          <w:szCs w:val="24"/>
          <w:lang w:val="da-DK"/>
        </w:rPr>
        <w:t xml:space="preserve">, </w:t>
      </w:r>
      <w:proofErr w:type="spellStart"/>
      <w:r w:rsidRPr="004D04B6">
        <w:rPr>
          <w:color w:val="000000"/>
          <w:sz w:val="24"/>
          <w:szCs w:val="24"/>
          <w:lang w:val="da-DK"/>
        </w:rPr>
        <w:t>terfenadin</w:t>
      </w:r>
      <w:proofErr w:type="spellEnd"/>
      <w:r w:rsidRPr="004D04B6">
        <w:rPr>
          <w:color w:val="000000"/>
          <w:sz w:val="24"/>
          <w:szCs w:val="24"/>
          <w:lang w:val="da-DK"/>
        </w:rPr>
        <w:t xml:space="preserve">, </w:t>
      </w:r>
      <w:proofErr w:type="spellStart"/>
      <w:r w:rsidRPr="004D04B6">
        <w:rPr>
          <w:color w:val="000000"/>
          <w:sz w:val="24"/>
          <w:szCs w:val="24"/>
          <w:lang w:val="da-DK"/>
        </w:rPr>
        <w:t>ergotalkaloider</w:t>
      </w:r>
      <w:proofErr w:type="spellEnd"/>
      <w:r w:rsidRPr="004D04B6">
        <w:rPr>
          <w:color w:val="000000"/>
          <w:sz w:val="24"/>
          <w:szCs w:val="24"/>
          <w:lang w:val="da-DK"/>
        </w:rPr>
        <w:t xml:space="preserve">, </w:t>
      </w:r>
      <w:proofErr w:type="spellStart"/>
      <w:r w:rsidRPr="004D04B6">
        <w:rPr>
          <w:color w:val="000000"/>
          <w:sz w:val="24"/>
          <w:szCs w:val="24"/>
          <w:lang w:val="da-DK"/>
        </w:rPr>
        <w:t>pimozid</w:t>
      </w:r>
      <w:proofErr w:type="spellEnd"/>
      <w:r w:rsidRPr="004D04B6">
        <w:rPr>
          <w:color w:val="000000"/>
          <w:sz w:val="24"/>
          <w:szCs w:val="24"/>
          <w:lang w:val="da-DK"/>
        </w:rPr>
        <w:t xml:space="preserve"> og andre lægemidler med et snævert terapeutisk indeks, der primært </w:t>
      </w:r>
      <w:proofErr w:type="spellStart"/>
      <w:r w:rsidRPr="004D04B6">
        <w:rPr>
          <w:color w:val="000000"/>
          <w:sz w:val="24"/>
          <w:szCs w:val="24"/>
          <w:lang w:val="da-DK"/>
        </w:rPr>
        <w:t>metaboliseres</w:t>
      </w:r>
      <w:proofErr w:type="spellEnd"/>
      <w:r w:rsidRPr="004D04B6">
        <w:rPr>
          <w:color w:val="000000"/>
          <w:sz w:val="24"/>
          <w:szCs w:val="24"/>
          <w:lang w:val="da-DK"/>
        </w:rPr>
        <w:t xml:space="preserve"> af CYP3A4.</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KF"/>
        <w:widowControl w:val="0"/>
        <w:tabs>
          <w:tab w:val="clear" w:pos="454"/>
        </w:tabs>
        <w:spacing w:before="0"/>
        <w:ind w:left="851"/>
        <w:rPr>
          <w:color w:val="000000"/>
          <w:sz w:val="24"/>
          <w:szCs w:val="24"/>
          <w:lang w:val="da-DK"/>
        </w:rPr>
      </w:pPr>
      <w:proofErr w:type="spellStart"/>
      <w:r w:rsidRPr="004D04B6">
        <w:rPr>
          <w:b w:val="0"/>
          <w:iCs/>
          <w:color w:val="000000"/>
          <w:sz w:val="24"/>
          <w:szCs w:val="24"/>
          <w:lang w:val="da-DK"/>
        </w:rPr>
        <w:t>Cisaprid</w:t>
      </w:r>
      <w:proofErr w:type="spellEnd"/>
    </w:p>
    <w:p w:rsidR="009F5C49" w:rsidRPr="004D04B6" w:rsidRDefault="009F5C49" w:rsidP="009F5C49">
      <w:pPr>
        <w:pStyle w:val="Default"/>
        <w:widowControl w:val="0"/>
        <w:ind w:left="851"/>
        <w:rPr>
          <w:color w:val="000000"/>
          <w:sz w:val="24"/>
          <w:szCs w:val="24"/>
          <w:lang w:val="da-DK"/>
        </w:rPr>
      </w:pPr>
      <w:proofErr w:type="spellStart"/>
      <w:r w:rsidRPr="004D04B6">
        <w:rPr>
          <w:color w:val="000000"/>
          <w:sz w:val="24"/>
          <w:szCs w:val="24"/>
          <w:lang w:val="da-DK"/>
        </w:rPr>
        <w:t>Cisaprid</w:t>
      </w:r>
      <w:proofErr w:type="spellEnd"/>
      <w:r w:rsidRPr="004D04B6">
        <w:rPr>
          <w:color w:val="000000"/>
          <w:sz w:val="24"/>
          <w:szCs w:val="24"/>
          <w:lang w:val="da-DK"/>
        </w:rPr>
        <w:t xml:space="preserve"> </w:t>
      </w:r>
      <w:proofErr w:type="spellStart"/>
      <w:r w:rsidRPr="004D04B6">
        <w:rPr>
          <w:color w:val="000000"/>
          <w:sz w:val="24"/>
          <w:szCs w:val="24"/>
          <w:lang w:val="da-DK"/>
        </w:rPr>
        <w:t>metaboliseres</w:t>
      </w:r>
      <w:proofErr w:type="spellEnd"/>
      <w:r w:rsidRPr="004D04B6">
        <w:rPr>
          <w:color w:val="000000"/>
          <w:sz w:val="24"/>
          <w:szCs w:val="24"/>
          <w:lang w:val="da-DK"/>
        </w:rPr>
        <w:t xml:space="preserve"> i leveren af enzymet CYP 3A4. Eftersom makrolider hæmmer dette enzym, kan samtidig administration af </w:t>
      </w:r>
      <w:proofErr w:type="spellStart"/>
      <w:r w:rsidRPr="004D04B6">
        <w:rPr>
          <w:color w:val="000000"/>
          <w:sz w:val="24"/>
          <w:szCs w:val="24"/>
          <w:lang w:val="da-DK"/>
        </w:rPr>
        <w:t>cisaprid</w:t>
      </w:r>
      <w:proofErr w:type="spellEnd"/>
      <w:r w:rsidRPr="004D04B6">
        <w:rPr>
          <w:color w:val="000000"/>
          <w:sz w:val="24"/>
          <w:szCs w:val="24"/>
          <w:lang w:val="da-DK"/>
        </w:rPr>
        <w:t xml:space="preserve"> forårsage forlængelse af QT-intervallet, </w:t>
      </w:r>
      <w:proofErr w:type="spellStart"/>
      <w:r w:rsidRPr="004D04B6">
        <w:rPr>
          <w:color w:val="000000"/>
          <w:sz w:val="24"/>
          <w:szCs w:val="24"/>
          <w:lang w:val="da-DK"/>
        </w:rPr>
        <w:t>ventrikulær</w:t>
      </w:r>
      <w:proofErr w:type="spellEnd"/>
      <w:r w:rsidRPr="004D04B6">
        <w:rPr>
          <w:color w:val="000000"/>
          <w:sz w:val="24"/>
          <w:szCs w:val="24"/>
          <w:lang w:val="da-DK"/>
        </w:rPr>
        <w:t xml:space="preserve"> </w:t>
      </w:r>
      <w:proofErr w:type="spellStart"/>
      <w:r w:rsidRPr="004D04B6">
        <w:rPr>
          <w:color w:val="000000"/>
          <w:sz w:val="24"/>
          <w:szCs w:val="24"/>
          <w:lang w:val="da-DK"/>
        </w:rPr>
        <w:t>arytmi</w:t>
      </w:r>
      <w:proofErr w:type="spellEnd"/>
      <w:r w:rsidRPr="004D04B6">
        <w:rPr>
          <w:color w:val="000000"/>
          <w:sz w:val="24"/>
          <w:szCs w:val="24"/>
          <w:lang w:val="da-DK"/>
        </w:rPr>
        <w:t xml:space="preserve"> samt </w:t>
      </w:r>
      <w:proofErr w:type="spellStart"/>
      <w:r w:rsidRPr="004D04B6">
        <w:rPr>
          <w:color w:val="000000"/>
          <w:sz w:val="24"/>
          <w:szCs w:val="24"/>
          <w:lang w:val="da-DK"/>
        </w:rPr>
        <w:t>torsade</w:t>
      </w:r>
      <w:proofErr w:type="spellEnd"/>
      <w:r w:rsidRPr="004D04B6">
        <w:rPr>
          <w:color w:val="000000"/>
          <w:sz w:val="24"/>
          <w:szCs w:val="24"/>
          <w:lang w:val="da-DK"/>
        </w:rPr>
        <w:t xml:space="preserve"> de pointes.</w:t>
      </w:r>
    </w:p>
    <w:p w:rsidR="009F5C49" w:rsidRPr="004D04B6" w:rsidRDefault="009F5C49" w:rsidP="009F5C49">
      <w:pPr>
        <w:pStyle w:val="Default"/>
        <w:widowControl w:val="0"/>
        <w:ind w:left="851"/>
        <w:rPr>
          <w:color w:val="000000"/>
          <w:sz w:val="24"/>
          <w:szCs w:val="24"/>
          <w:lang w:val="da-DK"/>
        </w:rPr>
      </w:pPr>
    </w:p>
    <w:p w:rsidR="009F5C49" w:rsidRPr="004D04B6" w:rsidRDefault="009F5C49" w:rsidP="009F5C49">
      <w:pPr>
        <w:pStyle w:val="Default"/>
        <w:widowControl w:val="0"/>
        <w:ind w:left="851"/>
        <w:rPr>
          <w:i/>
          <w:color w:val="000000"/>
          <w:sz w:val="24"/>
          <w:szCs w:val="24"/>
          <w:lang w:val="da-DK"/>
        </w:rPr>
      </w:pPr>
      <w:proofErr w:type="spellStart"/>
      <w:r w:rsidRPr="004D04B6">
        <w:rPr>
          <w:i/>
          <w:iCs/>
          <w:color w:val="000000"/>
          <w:sz w:val="24"/>
          <w:szCs w:val="24"/>
          <w:lang w:val="da-DK"/>
        </w:rPr>
        <w:t>Astemizol</w:t>
      </w:r>
      <w:proofErr w:type="spellEnd"/>
      <w:r w:rsidRPr="004D04B6">
        <w:rPr>
          <w:i/>
          <w:iCs/>
          <w:color w:val="000000"/>
          <w:sz w:val="24"/>
          <w:szCs w:val="24"/>
          <w:lang w:val="da-DK"/>
        </w:rPr>
        <w:t xml:space="preserve">, og </w:t>
      </w:r>
      <w:proofErr w:type="spellStart"/>
      <w:r w:rsidRPr="004D04B6">
        <w:rPr>
          <w:i/>
          <w:iCs/>
          <w:color w:val="000000"/>
          <w:sz w:val="24"/>
          <w:szCs w:val="24"/>
          <w:lang w:val="da-DK"/>
        </w:rPr>
        <w:t>alfentanil</w:t>
      </w:r>
      <w:proofErr w:type="spellEnd"/>
      <w:r w:rsidRPr="004D04B6">
        <w:rPr>
          <w:i/>
          <w:iCs/>
          <w:color w:val="000000"/>
          <w:sz w:val="24"/>
          <w:szCs w:val="24"/>
          <w:lang w:val="da-DK"/>
        </w:rPr>
        <w:t>:</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findes ingen data om interaktioner med </w:t>
      </w:r>
      <w:proofErr w:type="spellStart"/>
      <w:r w:rsidRPr="004D04B6">
        <w:rPr>
          <w:color w:val="000000"/>
          <w:sz w:val="24"/>
          <w:szCs w:val="24"/>
          <w:lang w:val="da-DK"/>
        </w:rPr>
        <w:t>astemizol</w:t>
      </w:r>
      <w:proofErr w:type="spellEnd"/>
      <w:r w:rsidRPr="004D04B6">
        <w:rPr>
          <w:color w:val="000000"/>
          <w:sz w:val="24"/>
          <w:szCs w:val="24"/>
          <w:lang w:val="da-DK"/>
        </w:rPr>
        <w:t xml:space="preserve">, og </w:t>
      </w:r>
      <w:proofErr w:type="spellStart"/>
      <w:r w:rsidRPr="004D04B6">
        <w:rPr>
          <w:color w:val="000000"/>
          <w:sz w:val="24"/>
          <w:szCs w:val="24"/>
          <w:lang w:val="da-DK"/>
        </w:rPr>
        <w:t>alfentanil</w:t>
      </w:r>
      <w:proofErr w:type="spellEnd"/>
      <w:r w:rsidRPr="004D04B6">
        <w:rPr>
          <w:color w:val="000000"/>
          <w:sz w:val="24"/>
          <w:szCs w:val="24"/>
          <w:lang w:val="da-DK"/>
        </w:rPr>
        <w:t xml:space="preserve">. Der bør udvises forsigtighed ved samtidig brug af disse stoffer og </w:t>
      </w:r>
      <w:proofErr w:type="spellStart"/>
      <w:r w:rsidRPr="004D04B6">
        <w:rPr>
          <w:color w:val="000000"/>
          <w:sz w:val="24"/>
          <w:szCs w:val="24"/>
          <w:lang w:val="da-DK"/>
        </w:rPr>
        <w:t>azithromycin</w:t>
      </w:r>
      <w:proofErr w:type="spellEnd"/>
      <w:r w:rsidRPr="004D04B6">
        <w:rPr>
          <w:color w:val="000000"/>
          <w:sz w:val="24"/>
          <w:szCs w:val="24"/>
          <w:lang w:val="da-DK"/>
        </w:rPr>
        <w:t xml:space="preserve"> i betragtning af den beskrevne potensering af dets virkning ved samtidig brug af </w:t>
      </w:r>
      <w:proofErr w:type="spellStart"/>
      <w:r w:rsidRPr="004D04B6">
        <w:rPr>
          <w:color w:val="000000"/>
          <w:sz w:val="24"/>
          <w:szCs w:val="24"/>
          <w:lang w:val="da-DK"/>
        </w:rPr>
        <w:t>makrolidantibiotikummet</w:t>
      </w:r>
      <w:proofErr w:type="spellEnd"/>
      <w:r w:rsidRPr="004D04B6">
        <w:rPr>
          <w:color w:val="000000"/>
          <w:sz w:val="24"/>
          <w:szCs w:val="24"/>
          <w:lang w:val="da-DK"/>
        </w:rPr>
        <w:t xml:space="preserve"> </w:t>
      </w:r>
      <w:proofErr w:type="spellStart"/>
      <w:r w:rsidRPr="004D04B6">
        <w:rPr>
          <w:color w:val="000000"/>
          <w:sz w:val="24"/>
          <w:szCs w:val="24"/>
          <w:lang w:val="da-DK"/>
        </w:rPr>
        <w:t>erythromycin</w:t>
      </w:r>
      <w:proofErr w:type="spellEnd"/>
      <w:r w:rsidRPr="004D04B6">
        <w:rPr>
          <w:color w:val="000000"/>
          <w:sz w:val="24"/>
          <w:szCs w:val="24"/>
          <w:lang w:val="da-DK"/>
        </w:rPr>
        <w:t>.</w:t>
      </w:r>
    </w:p>
    <w:p w:rsidR="009F5C49" w:rsidRPr="004D04B6" w:rsidRDefault="009F5C49" w:rsidP="009F5C49">
      <w:pPr>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4.6</w:t>
      </w:r>
      <w:r w:rsidRPr="004D04B6">
        <w:rPr>
          <w:b/>
          <w:sz w:val="24"/>
          <w:szCs w:val="24"/>
        </w:rPr>
        <w:tab/>
        <w:t>Graviditet og amning</w:t>
      </w:r>
    </w:p>
    <w:p w:rsidR="009F5C49" w:rsidRPr="004D04B6" w:rsidRDefault="009F5C49" w:rsidP="009F5C49">
      <w:pPr>
        <w:widowControl w:val="0"/>
        <w:ind w:left="851"/>
        <w:rPr>
          <w:i/>
          <w:color w:val="000000"/>
          <w:sz w:val="24"/>
          <w:szCs w:val="24"/>
        </w:rPr>
      </w:pPr>
      <w:r w:rsidRPr="004D04B6">
        <w:rPr>
          <w:i/>
          <w:iCs/>
          <w:color w:val="000000"/>
          <w:sz w:val="24"/>
          <w:szCs w:val="24"/>
        </w:rPr>
        <w:br/>
        <w:t>Graviditet:</w:t>
      </w:r>
    </w:p>
    <w:p w:rsidR="009F5C49" w:rsidRPr="004D04B6" w:rsidRDefault="009F5C49" w:rsidP="009F5C49">
      <w:pPr>
        <w:widowControl w:val="0"/>
        <w:ind w:left="851"/>
        <w:rPr>
          <w:color w:val="000000"/>
          <w:sz w:val="24"/>
          <w:szCs w:val="24"/>
        </w:rPr>
      </w:pPr>
      <w:r w:rsidRPr="004D04B6">
        <w:rPr>
          <w:color w:val="000000"/>
          <w:sz w:val="24"/>
          <w:szCs w:val="24"/>
        </w:rPr>
        <w:t xml:space="preserve">Der er ikke gennemført tilstrækkelige fyldestgørende og velkontrollerede undersøgelser af </w:t>
      </w:r>
      <w:proofErr w:type="spellStart"/>
      <w:r w:rsidRPr="004D04B6">
        <w:rPr>
          <w:color w:val="000000"/>
          <w:sz w:val="24"/>
          <w:szCs w:val="24"/>
        </w:rPr>
        <w:t>azithromycinbehandling</w:t>
      </w:r>
      <w:proofErr w:type="spellEnd"/>
      <w:r w:rsidRPr="004D04B6">
        <w:rPr>
          <w:color w:val="000000"/>
          <w:sz w:val="24"/>
          <w:szCs w:val="24"/>
        </w:rPr>
        <w:t xml:space="preserve"> af gravide kvinder. Begrænsede data fra mennesker tyder ikke på en stigning i risikoen for fødselsskader.</w:t>
      </w:r>
    </w:p>
    <w:p w:rsidR="009F5C49" w:rsidRPr="004D04B6" w:rsidRDefault="009F5C49" w:rsidP="009F5C49">
      <w:pPr>
        <w:widowControl w:val="0"/>
        <w:ind w:left="851"/>
        <w:rPr>
          <w:color w:val="000000"/>
          <w:sz w:val="24"/>
          <w:szCs w:val="24"/>
        </w:rPr>
      </w:pPr>
      <w:r w:rsidRPr="004D04B6">
        <w:rPr>
          <w:sz w:val="24"/>
          <w:szCs w:val="24"/>
        </w:rPr>
        <w:t xml:space="preserve">I dyreforsøg med undersøgelser af reproduktionstoksiciteten viste </w:t>
      </w:r>
      <w:proofErr w:type="spellStart"/>
      <w:r w:rsidRPr="004D04B6">
        <w:rPr>
          <w:sz w:val="24"/>
          <w:szCs w:val="24"/>
        </w:rPr>
        <w:t>azithromycin</w:t>
      </w:r>
      <w:proofErr w:type="spellEnd"/>
      <w:r w:rsidRPr="004D04B6">
        <w:rPr>
          <w:sz w:val="24"/>
          <w:szCs w:val="24"/>
        </w:rPr>
        <w:t xml:space="preserve"> sig at passere placenta, men der blev ikke observeret nogen </w:t>
      </w:r>
      <w:proofErr w:type="spellStart"/>
      <w:r w:rsidRPr="004D04B6">
        <w:rPr>
          <w:sz w:val="24"/>
          <w:szCs w:val="24"/>
        </w:rPr>
        <w:t>teratogene</w:t>
      </w:r>
      <w:proofErr w:type="spellEnd"/>
      <w:r w:rsidRPr="004D04B6">
        <w:rPr>
          <w:sz w:val="24"/>
          <w:szCs w:val="24"/>
        </w:rPr>
        <w:t xml:space="preserve"> effekter </w:t>
      </w:r>
      <w:r w:rsidRPr="004D04B6">
        <w:rPr>
          <w:color w:val="000000"/>
          <w:sz w:val="24"/>
          <w:szCs w:val="24"/>
        </w:rPr>
        <w:t>(se pkt. 5.3).</w:t>
      </w:r>
    </w:p>
    <w:p w:rsidR="009F5C49" w:rsidRPr="004D04B6" w:rsidRDefault="009F5C49" w:rsidP="009F5C49">
      <w:pPr>
        <w:widowControl w:val="0"/>
        <w:ind w:left="851"/>
        <w:rPr>
          <w:sz w:val="24"/>
          <w:szCs w:val="24"/>
        </w:rPr>
      </w:pPr>
      <w:r w:rsidRPr="004D04B6">
        <w:rPr>
          <w:color w:val="000000"/>
          <w:sz w:val="24"/>
          <w:szCs w:val="24"/>
        </w:rPr>
        <w:t xml:space="preserve">Sikkerheden ved </w:t>
      </w:r>
      <w:proofErr w:type="spellStart"/>
      <w:r w:rsidRPr="004D04B6">
        <w:rPr>
          <w:sz w:val="24"/>
          <w:szCs w:val="24"/>
        </w:rPr>
        <w:t>azithromycin</w:t>
      </w:r>
      <w:proofErr w:type="spellEnd"/>
      <w:r w:rsidRPr="004D04B6">
        <w:rPr>
          <w:sz w:val="24"/>
          <w:szCs w:val="24"/>
        </w:rPr>
        <w:t xml:space="preserve"> er ikke bekræftet for så vidt angår anvendelsen af det aktive stof under graviditet. </w:t>
      </w:r>
      <w:proofErr w:type="spellStart"/>
      <w:r w:rsidRPr="004D04B6">
        <w:rPr>
          <w:sz w:val="24"/>
          <w:szCs w:val="24"/>
        </w:rPr>
        <w:t>Azithromycin</w:t>
      </w:r>
      <w:proofErr w:type="spellEnd"/>
      <w:r w:rsidRPr="004D04B6">
        <w:rPr>
          <w:sz w:val="24"/>
          <w:szCs w:val="24"/>
        </w:rPr>
        <w:t xml:space="preserve"> bør derfor kun bruges under graviditet, hvis fordelen opvejer risikoen.</w:t>
      </w:r>
    </w:p>
    <w:p w:rsidR="009F5C49" w:rsidRPr="004D04B6" w:rsidRDefault="009F5C49" w:rsidP="009F5C49">
      <w:pPr>
        <w:pStyle w:val="Default"/>
        <w:widowControl w:val="0"/>
        <w:ind w:left="709"/>
        <w:rPr>
          <w:color w:val="000000"/>
          <w:sz w:val="24"/>
          <w:szCs w:val="24"/>
          <w:lang w:val="da-DK"/>
        </w:rPr>
      </w:pPr>
    </w:p>
    <w:p w:rsidR="009F5C49" w:rsidRPr="004D04B6" w:rsidRDefault="009F5C49" w:rsidP="009F5C49">
      <w:pPr>
        <w:pStyle w:val="Default"/>
        <w:widowControl w:val="0"/>
        <w:ind w:left="851"/>
        <w:rPr>
          <w:i/>
          <w:color w:val="000000"/>
          <w:sz w:val="24"/>
          <w:szCs w:val="24"/>
          <w:lang w:val="da-DK"/>
        </w:rPr>
      </w:pPr>
      <w:r w:rsidRPr="004D04B6">
        <w:rPr>
          <w:i/>
          <w:iCs/>
          <w:color w:val="000000"/>
          <w:sz w:val="24"/>
          <w:szCs w:val="24"/>
          <w:lang w:val="da-DK"/>
        </w:rPr>
        <w:t>Amning:</w:t>
      </w:r>
    </w:p>
    <w:p w:rsidR="009F5C49" w:rsidRPr="004D04B6" w:rsidRDefault="009F5C49" w:rsidP="009F5C49">
      <w:pPr>
        <w:widowControl w:val="0"/>
        <w:ind w:left="851"/>
        <w:rPr>
          <w:sz w:val="24"/>
          <w:szCs w:val="24"/>
        </w:rPr>
      </w:pPr>
      <w:r w:rsidRPr="004D04B6">
        <w:rPr>
          <w:sz w:val="24"/>
          <w:szCs w:val="24"/>
        </w:rPr>
        <w:t xml:space="preserve">Det rapporteret, at </w:t>
      </w:r>
      <w:proofErr w:type="spellStart"/>
      <w:r w:rsidRPr="004D04B6">
        <w:rPr>
          <w:sz w:val="24"/>
          <w:szCs w:val="24"/>
        </w:rPr>
        <w:t>azithromycin</w:t>
      </w:r>
      <w:proofErr w:type="spellEnd"/>
      <w:r w:rsidRPr="004D04B6">
        <w:rPr>
          <w:sz w:val="24"/>
          <w:szCs w:val="24"/>
        </w:rPr>
        <w:t xml:space="preserve"> udskilles i human modermælk, men der er ingen tilstrækkelige og velkontrollerede kliniske undersøgelser på ammende kvinder, som har kendetegnet farmakokinetikken for udskillelsen af </w:t>
      </w:r>
      <w:proofErr w:type="spellStart"/>
      <w:r w:rsidRPr="004D04B6">
        <w:rPr>
          <w:sz w:val="24"/>
          <w:szCs w:val="24"/>
        </w:rPr>
        <w:t>azithromycin</w:t>
      </w:r>
      <w:proofErr w:type="spellEnd"/>
      <w:r w:rsidRPr="004D04B6">
        <w:rPr>
          <w:sz w:val="24"/>
          <w:szCs w:val="24"/>
        </w:rPr>
        <w:t xml:space="preserve"> i human modermælk.</w:t>
      </w:r>
    </w:p>
    <w:p w:rsidR="009F5C49" w:rsidRPr="004D04B6" w:rsidRDefault="009F5C49" w:rsidP="009F5C49">
      <w:pPr>
        <w:ind w:left="851"/>
        <w:rPr>
          <w:color w:val="000000"/>
          <w:sz w:val="24"/>
          <w:szCs w:val="24"/>
        </w:rPr>
      </w:pPr>
      <w:r w:rsidRPr="004D04B6">
        <w:rPr>
          <w:color w:val="000000"/>
          <w:sz w:val="24"/>
          <w:szCs w:val="24"/>
        </w:rPr>
        <w:t xml:space="preserve">En risiko for det diende barn kan ikke udelukkes. </w:t>
      </w:r>
      <w:proofErr w:type="spellStart"/>
      <w:r w:rsidR="008D4E75">
        <w:rPr>
          <w:color w:val="000000"/>
          <w:sz w:val="24"/>
          <w:szCs w:val="24"/>
        </w:rPr>
        <w:t>Azithromycin</w:t>
      </w:r>
      <w:proofErr w:type="spellEnd"/>
      <w:r w:rsidR="008D4E75">
        <w:rPr>
          <w:color w:val="000000"/>
          <w:sz w:val="24"/>
          <w:szCs w:val="24"/>
        </w:rPr>
        <w:t xml:space="preserve"> ”Abacus </w:t>
      </w:r>
      <w:proofErr w:type="spellStart"/>
      <w:r w:rsidR="008D4E75">
        <w:rPr>
          <w:color w:val="000000"/>
          <w:sz w:val="24"/>
          <w:szCs w:val="24"/>
        </w:rPr>
        <w:t>Medicine</w:t>
      </w:r>
      <w:proofErr w:type="spellEnd"/>
      <w:r w:rsidR="008D4E75">
        <w:rPr>
          <w:color w:val="000000"/>
          <w:sz w:val="24"/>
          <w:szCs w:val="24"/>
        </w:rPr>
        <w:t>”</w:t>
      </w:r>
      <w:r w:rsidRPr="004D04B6">
        <w:rPr>
          <w:color w:val="000000"/>
          <w:sz w:val="24"/>
          <w:szCs w:val="24"/>
        </w:rPr>
        <w:t xml:space="preserve"> bør ikke anvendes til behandling af kvinder, der ammer, medmindre de potentielle fordele for moderen opvejer de potentielle risici for spædbarnet.</w:t>
      </w:r>
    </w:p>
    <w:p w:rsidR="009F5C49" w:rsidRPr="004D04B6" w:rsidRDefault="009F5C49" w:rsidP="009F5C49">
      <w:pPr>
        <w:widowControl w:val="0"/>
        <w:tabs>
          <w:tab w:val="left" w:pos="851"/>
        </w:tabs>
        <w:ind w:left="709"/>
        <w:rPr>
          <w:color w:val="000000"/>
          <w:sz w:val="24"/>
          <w:szCs w:val="24"/>
        </w:rPr>
      </w:pPr>
    </w:p>
    <w:p w:rsidR="009F5C49" w:rsidRPr="004D04B6" w:rsidRDefault="009F5C49" w:rsidP="009F5C49">
      <w:pPr>
        <w:keepNext/>
        <w:widowControl w:val="0"/>
        <w:tabs>
          <w:tab w:val="left" w:pos="851"/>
        </w:tabs>
        <w:ind w:left="709"/>
        <w:rPr>
          <w:i/>
          <w:color w:val="000000"/>
          <w:sz w:val="24"/>
          <w:szCs w:val="24"/>
        </w:rPr>
      </w:pPr>
      <w:r w:rsidRPr="004D04B6">
        <w:rPr>
          <w:i/>
          <w:color w:val="000000"/>
          <w:sz w:val="24"/>
          <w:szCs w:val="24"/>
        </w:rPr>
        <w:tab/>
        <w:t>Fertilitet:</w:t>
      </w:r>
    </w:p>
    <w:p w:rsidR="009F5C49" w:rsidRPr="004D04B6" w:rsidRDefault="009F5C49" w:rsidP="009F5C49">
      <w:pPr>
        <w:ind w:left="851"/>
        <w:rPr>
          <w:color w:val="000000"/>
          <w:sz w:val="24"/>
          <w:szCs w:val="24"/>
        </w:rPr>
      </w:pPr>
      <w:r w:rsidRPr="004D04B6">
        <w:rPr>
          <w:sz w:val="24"/>
          <w:szCs w:val="24"/>
        </w:rPr>
        <w:t xml:space="preserve">I fertilitetsundersøgelser, der er gennemført på rotter, blev der noteret reducerede drægtighedsrater efter administration af </w:t>
      </w:r>
      <w:proofErr w:type="spellStart"/>
      <w:r w:rsidRPr="004D04B6">
        <w:rPr>
          <w:sz w:val="24"/>
          <w:szCs w:val="24"/>
        </w:rPr>
        <w:t>azithromycin</w:t>
      </w:r>
      <w:proofErr w:type="spellEnd"/>
      <w:r w:rsidRPr="004D04B6">
        <w:rPr>
          <w:sz w:val="24"/>
          <w:szCs w:val="24"/>
        </w:rPr>
        <w:t>. Relevansen af dette fund for mennesker er ukendt.</w:t>
      </w:r>
    </w:p>
    <w:p w:rsidR="009F5C49" w:rsidRPr="004D04B6" w:rsidRDefault="009F5C49" w:rsidP="009F5C49">
      <w:pPr>
        <w:widowControl w:val="0"/>
        <w:tabs>
          <w:tab w:val="left" w:pos="851"/>
        </w:tabs>
        <w:ind w:left="851" w:hanging="851"/>
        <w:rPr>
          <w:color w:val="000000"/>
          <w:sz w:val="24"/>
          <w:szCs w:val="24"/>
        </w:rPr>
      </w:pPr>
    </w:p>
    <w:p w:rsidR="006F60F2" w:rsidRPr="004D04B6" w:rsidRDefault="006F60F2" w:rsidP="006F60F2">
      <w:pPr>
        <w:tabs>
          <w:tab w:val="left" w:pos="851"/>
        </w:tabs>
        <w:ind w:left="851" w:hanging="851"/>
        <w:rPr>
          <w:b/>
          <w:sz w:val="24"/>
          <w:szCs w:val="24"/>
        </w:rPr>
      </w:pPr>
      <w:r w:rsidRPr="004D04B6">
        <w:rPr>
          <w:b/>
          <w:sz w:val="24"/>
          <w:szCs w:val="24"/>
        </w:rPr>
        <w:t>4.7</w:t>
      </w:r>
      <w:r w:rsidRPr="004D04B6">
        <w:rPr>
          <w:b/>
          <w:sz w:val="24"/>
          <w:szCs w:val="24"/>
        </w:rPr>
        <w:tab/>
        <w:t>Virkninger på evnen til at føre motorkøretøj eller betjene maskiner</w:t>
      </w:r>
    </w:p>
    <w:p w:rsidR="009F5C49" w:rsidRPr="004D04B6" w:rsidRDefault="009F5C49" w:rsidP="009F5C49">
      <w:pPr>
        <w:tabs>
          <w:tab w:val="left" w:pos="851"/>
        </w:tabs>
        <w:ind w:left="855"/>
        <w:rPr>
          <w:color w:val="000000"/>
          <w:sz w:val="24"/>
          <w:szCs w:val="24"/>
        </w:rPr>
      </w:pPr>
      <w:r w:rsidRPr="004D04B6">
        <w:rPr>
          <w:color w:val="000000"/>
          <w:sz w:val="24"/>
          <w:szCs w:val="24"/>
        </w:rPr>
        <w:t>Ikke mærkning.</w:t>
      </w:r>
    </w:p>
    <w:p w:rsidR="009F5C49" w:rsidRPr="004D04B6" w:rsidRDefault="009F5C49" w:rsidP="009F5C49">
      <w:pPr>
        <w:tabs>
          <w:tab w:val="left" w:pos="851"/>
        </w:tabs>
        <w:ind w:left="855"/>
        <w:rPr>
          <w:color w:val="000000"/>
          <w:sz w:val="24"/>
          <w:szCs w:val="24"/>
        </w:rPr>
      </w:pPr>
      <w:r w:rsidRPr="004D04B6">
        <w:rPr>
          <w:color w:val="000000"/>
          <w:sz w:val="24"/>
          <w:szCs w:val="24"/>
        </w:rPr>
        <w:t xml:space="preserve">Intet tyder på at </w:t>
      </w:r>
      <w:proofErr w:type="spellStart"/>
      <w:r w:rsidRPr="004D04B6">
        <w:rPr>
          <w:color w:val="000000"/>
          <w:sz w:val="24"/>
          <w:szCs w:val="24"/>
        </w:rPr>
        <w:t>azithromycin</w:t>
      </w:r>
      <w:proofErr w:type="spellEnd"/>
      <w:r w:rsidRPr="004D04B6">
        <w:rPr>
          <w:color w:val="000000"/>
          <w:sz w:val="24"/>
          <w:szCs w:val="24"/>
        </w:rPr>
        <w:t xml:space="preserve"> har indflydelse på evnen til at føre motorkøretøj eller betjene maskiner. </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4.8</w:t>
      </w:r>
      <w:r w:rsidRPr="004D04B6">
        <w:rPr>
          <w:b/>
          <w:sz w:val="24"/>
          <w:szCs w:val="24"/>
        </w:rPr>
        <w:tab/>
        <w:t>Bivirkninger</w:t>
      </w:r>
    </w:p>
    <w:p w:rsidR="009F5C49" w:rsidRPr="004D04B6" w:rsidRDefault="009F5C49" w:rsidP="009F5C49">
      <w:pPr>
        <w:pStyle w:val="Sidehoved"/>
        <w:tabs>
          <w:tab w:val="left" w:pos="851"/>
        </w:tabs>
        <w:ind w:left="851"/>
        <w:rPr>
          <w:szCs w:val="24"/>
        </w:rPr>
      </w:pPr>
      <w:r w:rsidRPr="004D04B6">
        <w:rPr>
          <w:szCs w:val="24"/>
        </w:rPr>
        <w:t>I nedenstående tabel er alle bivirkninger, der er identificeret via erfaring fra kliniske studier og overvågning efter markedsføringen, angivet efter systemorganklasse og hyppighed. Bivirkninger, der er identificeret efter markedsføringen er anført med kursiv. Frekvensgruppen er defineret i henhold til følgende konvention</w:t>
      </w:r>
      <w:r w:rsidRPr="004D04B6" w:rsidDel="00E23771">
        <w:rPr>
          <w:szCs w:val="24"/>
        </w:rPr>
        <w:t xml:space="preserve"> </w:t>
      </w:r>
      <w:r w:rsidRPr="004D04B6">
        <w:rPr>
          <w:szCs w:val="24"/>
        </w:rPr>
        <w:t>er:</w:t>
      </w:r>
    </w:p>
    <w:p w:rsidR="009F5C49" w:rsidRPr="004D04B6" w:rsidRDefault="009F5C49" w:rsidP="009F5C49">
      <w:pPr>
        <w:pStyle w:val="Sidehoved"/>
        <w:tabs>
          <w:tab w:val="clear" w:pos="4819"/>
          <w:tab w:val="left" w:pos="851"/>
          <w:tab w:val="left" w:pos="2694"/>
        </w:tabs>
        <w:ind w:left="851"/>
        <w:rPr>
          <w:szCs w:val="24"/>
        </w:rPr>
      </w:pPr>
      <w:r w:rsidRPr="004D04B6">
        <w:rPr>
          <w:szCs w:val="24"/>
        </w:rPr>
        <w:t>Meget almindelig</w:t>
      </w:r>
      <w:r w:rsidRPr="004D04B6">
        <w:rPr>
          <w:szCs w:val="24"/>
        </w:rPr>
        <w:tab/>
        <w:t>(≥1/10)</w:t>
      </w:r>
    </w:p>
    <w:p w:rsidR="009F5C49" w:rsidRPr="004D04B6" w:rsidRDefault="009F5C49" w:rsidP="009F5C49">
      <w:pPr>
        <w:pStyle w:val="Sidehoved"/>
        <w:tabs>
          <w:tab w:val="clear" w:pos="4819"/>
          <w:tab w:val="left" w:pos="851"/>
          <w:tab w:val="left" w:pos="2694"/>
        </w:tabs>
        <w:ind w:left="851"/>
        <w:rPr>
          <w:szCs w:val="24"/>
        </w:rPr>
      </w:pPr>
      <w:r w:rsidRPr="004D04B6">
        <w:rPr>
          <w:szCs w:val="24"/>
        </w:rPr>
        <w:t xml:space="preserve">Almindelig </w:t>
      </w:r>
      <w:r w:rsidRPr="004D04B6">
        <w:rPr>
          <w:szCs w:val="24"/>
        </w:rPr>
        <w:tab/>
        <w:t>(≥1/100 til &lt;1/10)</w:t>
      </w:r>
    </w:p>
    <w:p w:rsidR="009F5C49" w:rsidRPr="004D04B6" w:rsidRDefault="009F5C49" w:rsidP="009F5C49">
      <w:pPr>
        <w:pStyle w:val="Sidehoved"/>
        <w:tabs>
          <w:tab w:val="clear" w:pos="4819"/>
          <w:tab w:val="left" w:pos="851"/>
          <w:tab w:val="left" w:pos="2694"/>
        </w:tabs>
        <w:ind w:left="851"/>
        <w:rPr>
          <w:szCs w:val="24"/>
        </w:rPr>
      </w:pPr>
      <w:r w:rsidRPr="004D04B6">
        <w:rPr>
          <w:szCs w:val="24"/>
        </w:rPr>
        <w:t>Ikke almindelig</w:t>
      </w:r>
      <w:r w:rsidRPr="004D04B6">
        <w:rPr>
          <w:szCs w:val="24"/>
        </w:rPr>
        <w:tab/>
        <w:t>(≥1/1.000 til &lt;1/100);</w:t>
      </w:r>
    </w:p>
    <w:p w:rsidR="009F5C49" w:rsidRPr="004D04B6" w:rsidRDefault="009F5C49" w:rsidP="009F5C49">
      <w:pPr>
        <w:pStyle w:val="Sidehoved"/>
        <w:tabs>
          <w:tab w:val="clear" w:pos="4819"/>
          <w:tab w:val="left" w:pos="851"/>
          <w:tab w:val="left" w:pos="2694"/>
        </w:tabs>
        <w:ind w:left="851"/>
        <w:rPr>
          <w:szCs w:val="24"/>
        </w:rPr>
      </w:pPr>
      <w:r w:rsidRPr="004D04B6">
        <w:rPr>
          <w:szCs w:val="24"/>
        </w:rPr>
        <w:t xml:space="preserve">Sjælden </w:t>
      </w:r>
      <w:r w:rsidRPr="004D04B6">
        <w:rPr>
          <w:szCs w:val="24"/>
        </w:rPr>
        <w:tab/>
        <w:t>(≥1/10.000 til &lt;1/1.000);</w:t>
      </w:r>
    </w:p>
    <w:p w:rsidR="009F5C49" w:rsidRPr="004D04B6" w:rsidRDefault="009F5C49" w:rsidP="009F5C49">
      <w:pPr>
        <w:pStyle w:val="Sidehoved"/>
        <w:tabs>
          <w:tab w:val="clear" w:pos="4819"/>
          <w:tab w:val="left" w:pos="851"/>
          <w:tab w:val="left" w:pos="2694"/>
        </w:tabs>
        <w:ind w:left="851"/>
        <w:rPr>
          <w:szCs w:val="24"/>
        </w:rPr>
      </w:pPr>
      <w:r w:rsidRPr="004D04B6">
        <w:rPr>
          <w:szCs w:val="24"/>
        </w:rPr>
        <w:lastRenderedPageBreak/>
        <w:t>Meget sjælden</w:t>
      </w:r>
      <w:r w:rsidRPr="004D04B6">
        <w:rPr>
          <w:szCs w:val="24"/>
        </w:rPr>
        <w:tab/>
        <w:t>(&lt;1/10.000)</w:t>
      </w:r>
    </w:p>
    <w:p w:rsidR="009F5C49" w:rsidRPr="004D04B6" w:rsidRDefault="009F5C49" w:rsidP="009F5C49">
      <w:pPr>
        <w:pStyle w:val="Sidehoved"/>
        <w:ind w:left="851"/>
        <w:rPr>
          <w:szCs w:val="24"/>
        </w:rPr>
      </w:pPr>
      <w:r w:rsidRPr="004D04B6">
        <w:rPr>
          <w:szCs w:val="24"/>
        </w:rPr>
        <w:t xml:space="preserve">Ikke kendt </w:t>
      </w:r>
      <w:r w:rsidRPr="004D04B6">
        <w:rPr>
          <w:szCs w:val="24"/>
        </w:rPr>
        <w:tab/>
        <w:t>(kan ikke estimeres ud fra forhåndenværende data). Inden for hver enkelt frekvensgruppe er bivirkningerne opstillet efter, hvor alvorlige de er. De alvorligste bivirkninger er anført først.</w:t>
      </w:r>
    </w:p>
    <w:p w:rsidR="009F5C49" w:rsidRPr="004D04B6" w:rsidRDefault="009F5C49" w:rsidP="009F5C49">
      <w:pPr>
        <w:pStyle w:val="Sidehoved"/>
        <w:tabs>
          <w:tab w:val="left" w:pos="851"/>
        </w:tabs>
        <w:ind w:left="851"/>
        <w:rPr>
          <w:szCs w:val="24"/>
        </w:rPr>
      </w:pPr>
    </w:p>
    <w:p w:rsidR="009F5C49" w:rsidRPr="004D04B6" w:rsidRDefault="009F5C49" w:rsidP="009F5C49">
      <w:pPr>
        <w:widowControl w:val="0"/>
        <w:ind w:left="851"/>
        <w:rPr>
          <w:sz w:val="24"/>
          <w:szCs w:val="24"/>
        </w:rPr>
      </w:pPr>
      <w:r w:rsidRPr="004D04B6">
        <w:rPr>
          <w:sz w:val="24"/>
          <w:szCs w:val="24"/>
        </w:rPr>
        <w:t xml:space="preserve">Bivirkninger, der muligvis eller sandsynligvis er relateret til </w:t>
      </w:r>
      <w:proofErr w:type="spellStart"/>
      <w:r w:rsidRPr="004D04B6">
        <w:rPr>
          <w:sz w:val="24"/>
          <w:szCs w:val="24"/>
        </w:rPr>
        <w:t>azithromycin</w:t>
      </w:r>
      <w:proofErr w:type="spellEnd"/>
      <w:r w:rsidRPr="004D04B6">
        <w:rPr>
          <w:sz w:val="24"/>
          <w:szCs w:val="24"/>
        </w:rPr>
        <w:t xml:space="preserve"> på baggrund af erfaring fra kliniske forsøg og overvågning efter markedsføringen.</w:t>
      </w:r>
    </w:p>
    <w:p w:rsidR="009F5C49" w:rsidRPr="004D04B6" w:rsidRDefault="009F5C49" w:rsidP="009F5C49">
      <w:pPr>
        <w:widowControl w:val="0"/>
        <w:tabs>
          <w:tab w:val="left" w:pos="1701"/>
        </w:tabs>
        <w:ind w:left="360"/>
        <w:rPr>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1566"/>
        <w:gridCol w:w="2127"/>
        <w:gridCol w:w="1842"/>
        <w:gridCol w:w="1276"/>
        <w:gridCol w:w="1843"/>
      </w:tblGrid>
      <w:tr w:rsidR="009F5C49" w:rsidRPr="00AE681F" w:rsidTr="00A57253">
        <w:tc>
          <w:tcPr>
            <w:tcW w:w="1377"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Meget almindelig</w:t>
            </w:r>
          </w:p>
          <w:p w:rsidR="009F5C49" w:rsidRPr="00AE681F" w:rsidRDefault="009F5C49" w:rsidP="00A57253">
            <w:pPr>
              <w:widowControl w:val="0"/>
              <w:tabs>
                <w:tab w:val="left" w:pos="1701"/>
              </w:tabs>
              <w:rPr>
                <w:color w:val="000000"/>
                <w:sz w:val="22"/>
                <w:szCs w:val="22"/>
              </w:rPr>
            </w:pPr>
            <w:r w:rsidRPr="00AE681F">
              <w:rPr>
                <w:color w:val="000000"/>
                <w:sz w:val="22"/>
                <w:szCs w:val="22"/>
              </w:rPr>
              <w:t>≥ 1/10</w:t>
            </w:r>
          </w:p>
        </w:tc>
        <w:tc>
          <w:tcPr>
            <w:tcW w:w="1566"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Almindelig</w:t>
            </w:r>
          </w:p>
          <w:p w:rsidR="009F5C49" w:rsidRPr="00AE681F" w:rsidRDefault="009F5C49" w:rsidP="00A57253">
            <w:pPr>
              <w:widowControl w:val="0"/>
              <w:tabs>
                <w:tab w:val="left" w:pos="1701"/>
              </w:tabs>
              <w:rPr>
                <w:color w:val="000000"/>
                <w:sz w:val="22"/>
                <w:szCs w:val="22"/>
              </w:rPr>
            </w:pPr>
            <w:r w:rsidRPr="00AE681F">
              <w:rPr>
                <w:color w:val="000000"/>
                <w:sz w:val="22"/>
                <w:szCs w:val="22"/>
              </w:rPr>
              <w:t>≥ 1/100 t</w:t>
            </w:r>
            <w:r w:rsidR="00AE681F">
              <w:rPr>
                <w:color w:val="000000"/>
                <w:sz w:val="22"/>
                <w:szCs w:val="22"/>
              </w:rPr>
              <w:t>il</w:t>
            </w:r>
            <w:r w:rsidRPr="00AE681F">
              <w:rPr>
                <w:color w:val="000000"/>
                <w:sz w:val="22"/>
                <w:szCs w:val="22"/>
              </w:rPr>
              <w:t xml:space="preserve"> </w:t>
            </w:r>
          </w:p>
          <w:p w:rsidR="009F5C49" w:rsidRPr="00AE681F" w:rsidRDefault="009F5C49" w:rsidP="00A57253">
            <w:pPr>
              <w:widowControl w:val="0"/>
              <w:tabs>
                <w:tab w:val="left" w:pos="1701"/>
              </w:tabs>
              <w:rPr>
                <w:color w:val="000000"/>
                <w:sz w:val="22"/>
                <w:szCs w:val="22"/>
              </w:rPr>
            </w:pPr>
            <w:r w:rsidRPr="00AE681F">
              <w:rPr>
                <w:color w:val="000000"/>
                <w:sz w:val="22"/>
                <w:szCs w:val="22"/>
              </w:rPr>
              <w:t>&lt; 1/10</w:t>
            </w:r>
          </w:p>
        </w:tc>
        <w:tc>
          <w:tcPr>
            <w:tcW w:w="2127"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Ikke almindelig</w:t>
            </w:r>
          </w:p>
          <w:p w:rsidR="009F5C49" w:rsidRPr="00AE681F" w:rsidRDefault="009F5C49" w:rsidP="00A57253">
            <w:pPr>
              <w:widowControl w:val="0"/>
              <w:tabs>
                <w:tab w:val="left" w:pos="1701"/>
              </w:tabs>
              <w:rPr>
                <w:color w:val="000000"/>
                <w:sz w:val="22"/>
                <w:szCs w:val="22"/>
              </w:rPr>
            </w:pPr>
            <w:r w:rsidRPr="00AE681F">
              <w:rPr>
                <w:color w:val="000000"/>
                <w:sz w:val="22"/>
                <w:szCs w:val="22"/>
              </w:rPr>
              <w:t>≥ 1/1000 t</w:t>
            </w:r>
            <w:r w:rsidR="00AE681F">
              <w:rPr>
                <w:color w:val="000000"/>
                <w:sz w:val="22"/>
                <w:szCs w:val="22"/>
              </w:rPr>
              <w:t>il</w:t>
            </w:r>
            <w:r w:rsidRPr="00AE681F">
              <w:rPr>
                <w:color w:val="000000"/>
                <w:sz w:val="22"/>
                <w:szCs w:val="22"/>
              </w:rPr>
              <w:t xml:space="preserve"> </w:t>
            </w:r>
          </w:p>
          <w:p w:rsidR="009F5C49" w:rsidRPr="00AE681F" w:rsidRDefault="009F5C49" w:rsidP="00A57253">
            <w:pPr>
              <w:widowControl w:val="0"/>
              <w:tabs>
                <w:tab w:val="left" w:pos="1701"/>
              </w:tabs>
              <w:rPr>
                <w:color w:val="000000"/>
                <w:sz w:val="22"/>
                <w:szCs w:val="22"/>
              </w:rPr>
            </w:pPr>
            <w:r w:rsidRPr="00AE681F">
              <w:rPr>
                <w:color w:val="000000"/>
                <w:sz w:val="22"/>
                <w:szCs w:val="22"/>
              </w:rPr>
              <w:t>&lt; 1/100</w:t>
            </w:r>
          </w:p>
        </w:tc>
        <w:tc>
          <w:tcPr>
            <w:tcW w:w="1842"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Sjælden</w:t>
            </w:r>
          </w:p>
          <w:p w:rsidR="009F5C49" w:rsidRPr="00AE681F" w:rsidRDefault="009F5C49" w:rsidP="00A57253">
            <w:pPr>
              <w:widowControl w:val="0"/>
              <w:tabs>
                <w:tab w:val="left" w:pos="1701"/>
              </w:tabs>
              <w:rPr>
                <w:color w:val="000000"/>
                <w:sz w:val="22"/>
                <w:szCs w:val="22"/>
              </w:rPr>
            </w:pPr>
            <w:r w:rsidRPr="00AE681F">
              <w:rPr>
                <w:color w:val="000000"/>
                <w:sz w:val="22"/>
                <w:szCs w:val="22"/>
              </w:rPr>
              <w:t>≥ 1/10</w:t>
            </w:r>
            <w:r w:rsidR="00AE681F">
              <w:rPr>
                <w:color w:val="000000"/>
                <w:sz w:val="22"/>
                <w:szCs w:val="22"/>
              </w:rPr>
              <w:t>.</w:t>
            </w:r>
            <w:r w:rsidRPr="00AE681F">
              <w:rPr>
                <w:color w:val="000000"/>
                <w:sz w:val="22"/>
                <w:szCs w:val="22"/>
              </w:rPr>
              <w:t>000 t</w:t>
            </w:r>
            <w:r w:rsidR="00AE681F">
              <w:rPr>
                <w:color w:val="000000"/>
                <w:sz w:val="22"/>
                <w:szCs w:val="22"/>
              </w:rPr>
              <w:t>il</w:t>
            </w:r>
            <w:r w:rsidRPr="00AE681F">
              <w:rPr>
                <w:color w:val="000000"/>
                <w:sz w:val="22"/>
                <w:szCs w:val="22"/>
              </w:rPr>
              <w:t xml:space="preserve"> &lt;1/1000</w:t>
            </w:r>
          </w:p>
        </w:tc>
        <w:tc>
          <w:tcPr>
            <w:tcW w:w="1276"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Meget sjælden</w:t>
            </w:r>
          </w:p>
          <w:p w:rsidR="009F5C49" w:rsidRPr="00AE681F" w:rsidRDefault="009F5C49" w:rsidP="00A57253">
            <w:pPr>
              <w:widowControl w:val="0"/>
              <w:tabs>
                <w:tab w:val="left" w:pos="1701"/>
              </w:tabs>
              <w:rPr>
                <w:color w:val="000000"/>
                <w:sz w:val="22"/>
                <w:szCs w:val="22"/>
              </w:rPr>
            </w:pPr>
            <w:r w:rsidRPr="00AE681F">
              <w:rPr>
                <w:color w:val="000000"/>
                <w:sz w:val="22"/>
                <w:szCs w:val="22"/>
              </w:rPr>
              <w:t>&lt; 1/10</w:t>
            </w:r>
            <w:r w:rsidR="00AE681F">
              <w:rPr>
                <w:color w:val="000000"/>
                <w:sz w:val="22"/>
                <w:szCs w:val="22"/>
              </w:rPr>
              <w:t>.</w:t>
            </w:r>
            <w:r w:rsidRPr="00AE681F">
              <w:rPr>
                <w:color w:val="000000"/>
                <w:sz w:val="22"/>
                <w:szCs w:val="22"/>
              </w:rPr>
              <w:t>000</w:t>
            </w:r>
          </w:p>
        </w:tc>
        <w:tc>
          <w:tcPr>
            <w:tcW w:w="1843" w:type="dxa"/>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Ikke kendt</w:t>
            </w:r>
          </w:p>
          <w:p w:rsidR="009F5C49" w:rsidRPr="00AE681F" w:rsidRDefault="009F5C49" w:rsidP="00A57253">
            <w:pPr>
              <w:widowControl w:val="0"/>
              <w:tabs>
                <w:tab w:val="left" w:pos="1701"/>
              </w:tabs>
              <w:rPr>
                <w:b/>
                <w:color w:val="000000"/>
                <w:sz w:val="22"/>
                <w:szCs w:val="22"/>
              </w:rPr>
            </w:pPr>
          </w:p>
        </w:tc>
      </w:tr>
      <w:tr w:rsidR="009F5C49" w:rsidRPr="00AE681F" w:rsidTr="00A57253">
        <w:trPr>
          <w:trHeight w:val="261"/>
        </w:trPr>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bCs/>
                <w:iCs/>
                <w:color w:val="000000"/>
                <w:sz w:val="22"/>
                <w:szCs w:val="22"/>
              </w:rPr>
              <w:t>Infektioner og parasitære sygdomme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lang w:val="en-US"/>
              </w:rPr>
            </w:pPr>
            <w:r w:rsidRPr="00AE681F">
              <w:rPr>
                <w:color w:val="000000"/>
                <w:sz w:val="22"/>
                <w:szCs w:val="22"/>
                <w:lang w:val="en-US"/>
              </w:rPr>
              <w:t>Candidiasis</w:t>
            </w:r>
          </w:p>
          <w:p w:rsidR="009F5C49" w:rsidRPr="00AE681F" w:rsidRDefault="009F5C49" w:rsidP="00A57253">
            <w:pPr>
              <w:widowControl w:val="0"/>
              <w:tabs>
                <w:tab w:val="left" w:pos="1701"/>
              </w:tabs>
              <w:rPr>
                <w:color w:val="000000"/>
                <w:sz w:val="22"/>
                <w:szCs w:val="22"/>
                <w:lang w:val="en-US"/>
              </w:rPr>
            </w:pPr>
            <w:r w:rsidRPr="00AE681F">
              <w:rPr>
                <w:color w:val="000000"/>
                <w:sz w:val="22"/>
                <w:szCs w:val="22"/>
                <w:lang w:val="en-US"/>
              </w:rPr>
              <w:t>Oral candidiasis</w:t>
            </w:r>
          </w:p>
          <w:p w:rsidR="009F5C49" w:rsidRPr="00AE681F" w:rsidRDefault="009F5C49" w:rsidP="00A57253">
            <w:pPr>
              <w:widowControl w:val="0"/>
              <w:tabs>
                <w:tab w:val="left" w:pos="1701"/>
              </w:tabs>
              <w:rPr>
                <w:color w:val="000000"/>
                <w:sz w:val="22"/>
                <w:szCs w:val="22"/>
                <w:lang w:val="en-US"/>
              </w:rPr>
            </w:pPr>
            <w:r w:rsidRPr="00AE681F">
              <w:rPr>
                <w:color w:val="000000"/>
                <w:sz w:val="22"/>
                <w:szCs w:val="22"/>
                <w:lang w:val="en-US"/>
              </w:rPr>
              <w:t xml:space="preserve">Vaginal </w:t>
            </w:r>
            <w:proofErr w:type="spellStart"/>
            <w:r w:rsidRPr="00AE681F">
              <w:rPr>
                <w:color w:val="000000"/>
                <w:sz w:val="22"/>
                <w:szCs w:val="22"/>
                <w:lang w:val="en-US"/>
              </w:rPr>
              <w:t>infektion</w:t>
            </w:r>
            <w:proofErr w:type="spellEnd"/>
          </w:p>
          <w:p w:rsidR="009F5C49" w:rsidRPr="00AE681F" w:rsidRDefault="009F5C49" w:rsidP="00A57253">
            <w:pPr>
              <w:widowControl w:val="0"/>
              <w:tabs>
                <w:tab w:val="left" w:pos="1701"/>
              </w:tabs>
              <w:rPr>
                <w:bCs/>
                <w:iCs/>
                <w:sz w:val="22"/>
                <w:szCs w:val="22"/>
                <w:lang w:val="en-US"/>
              </w:rPr>
            </w:pPr>
            <w:proofErr w:type="spellStart"/>
            <w:r w:rsidRPr="00AE681F">
              <w:rPr>
                <w:bCs/>
                <w:iCs/>
                <w:sz w:val="22"/>
                <w:szCs w:val="22"/>
                <w:lang w:val="en-US"/>
              </w:rPr>
              <w:t>Pneumoni</w:t>
            </w:r>
            <w:proofErr w:type="spellEnd"/>
          </w:p>
          <w:p w:rsidR="009F5C49" w:rsidRPr="00AE681F" w:rsidRDefault="009F5C49" w:rsidP="00A57253">
            <w:pPr>
              <w:widowControl w:val="0"/>
              <w:tabs>
                <w:tab w:val="left" w:pos="1701"/>
              </w:tabs>
              <w:rPr>
                <w:bCs/>
                <w:iCs/>
                <w:sz w:val="22"/>
                <w:szCs w:val="22"/>
              </w:rPr>
            </w:pPr>
            <w:proofErr w:type="spellStart"/>
            <w:r w:rsidRPr="00AE681F">
              <w:rPr>
                <w:bCs/>
                <w:iCs/>
                <w:sz w:val="22"/>
                <w:szCs w:val="22"/>
              </w:rPr>
              <w:t>Fungusinfektion</w:t>
            </w:r>
            <w:proofErr w:type="spellEnd"/>
          </w:p>
          <w:p w:rsidR="009F5C49" w:rsidRPr="00AE681F" w:rsidRDefault="009F5C49" w:rsidP="00A57253">
            <w:pPr>
              <w:widowControl w:val="0"/>
              <w:tabs>
                <w:tab w:val="left" w:pos="1701"/>
              </w:tabs>
              <w:rPr>
                <w:bCs/>
                <w:iCs/>
                <w:sz w:val="22"/>
                <w:szCs w:val="22"/>
              </w:rPr>
            </w:pPr>
            <w:r w:rsidRPr="00AE681F">
              <w:rPr>
                <w:bCs/>
                <w:iCs/>
                <w:sz w:val="22"/>
                <w:szCs w:val="22"/>
              </w:rPr>
              <w:t>Bakterieinfektion</w:t>
            </w:r>
          </w:p>
          <w:p w:rsidR="009F5C49" w:rsidRPr="00AE681F" w:rsidRDefault="009F5C49" w:rsidP="00A57253">
            <w:pPr>
              <w:widowControl w:val="0"/>
              <w:tabs>
                <w:tab w:val="left" w:pos="1701"/>
              </w:tabs>
              <w:rPr>
                <w:bCs/>
                <w:iCs/>
                <w:sz w:val="22"/>
                <w:szCs w:val="22"/>
              </w:rPr>
            </w:pPr>
            <w:proofErr w:type="spellStart"/>
            <w:r w:rsidRPr="00AE681F">
              <w:rPr>
                <w:bCs/>
                <w:iCs/>
                <w:sz w:val="22"/>
                <w:szCs w:val="22"/>
              </w:rPr>
              <w:t>Pharyngitis</w:t>
            </w:r>
            <w:proofErr w:type="spellEnd"/>
          </w:p>
          <w:p w:rsidR="009F5C49" w:rsidRPr="00AE681F" w:rsidRDefault="009F5C49" w:rsidP="00A57253">
            <w:pPr>
              <w:widowControl w:val="0"/>
              <w:tabs>
                <w:tab w:val="left" w:pos="1701"/>
              </w:tabs>
              <w:rPr>
                <w:bCs/>
                <w:iCs/>
                <w:sz w:val="22"/>
                <w:szCs w:val="22"/>
              </w:rPr>
            </w:pPr>
            <w:proofErr w:type="spellStart"/>
            <w:r w:rsidRPr="00AE681F">
              <w:rPr>
                <w:bCs/>
                <w:iCs/>
                <w:sz w:val="22"/>
                <w:szCs w:val="22"/>
              </w:rPr>
              <w:t>Gastroenteritis</w:t>
            </w:r>
            <w:proofErr w:type="spellEnd"/>
          </w:p>
          <w:p w:rsidR="009F5C49" w:rsidRPr="00AE681F" w:rsidRDefault="009F5C49" w:rsidP="00A57253">
            <w:pPr>
              <w:widowControl w:val="0"/>
              <w:tabs>
                <w:tab w:val="left" w:pos="1701"/>
              </w:tabs>
              <w:rPr>
                <w:bCs/>
                <w:iCs/>
                <w:sz w:val="22"/>
                <w:szCs w:val="22"/>
              </w:rPr>
            </w:pPr>
            <w:r w:rsidRPr="00AE681F">
              <w:rPr>
                <w:bCs/>
                <w:iCs/>
                <w:sz w:val="22"/>
                <w:szCs w:val="22"/>
              </w:rPr>
              <w:t>Luftvejslidelse</w:t>
            </w:r>
          </w:p>
          <w:p w:rsidR="009F5C49" w:rsidRPr="00AE681F" w:rsidRDefault="009F5C49" w:rsidP="00A57253">
            <w:pPr>
              <w:widowControl w:val="0"/>
              <w:tabs>
                <w:tab w:val="left" w:pos="1701"/>
              </w:tabs>
              <w:rPr>
                <w:bCs/>
                <w:iCs/>
                <w:color w:val="000000"/>
                <w:sz w:val="22"/>
                <w:szCs w:val="22"/>
              </w:rPr>
            </w:pPr>
            <w:proofErr w:type="spellStart"/>
            <w:r w:rsidRPr="00AE681F">
              <w:rPr>
                <w:bCs/>
                <w:iCs/>
                <w:sz w:val="22"/>
                <w:szCs w:val="22"/>
              </w:rPr>
              <w:t>Rhinitis</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lang w:val="pt-PT"/>
              </w:rPr>
            </w:pPr>
            <w:r w:rsidRPr="00AE681F">
              <w:rPr>
                <w:i/>
                <w:color w:val="000000"/>
                <w:sz w:val="22"/>
                <w:szCs w:val="22"/>
                <w:lang w:val="pt-PT"/>
              </w:rPr>
              <w:t>Pseudomem-branøs colitis</w:t>
            </w:r>
            <w:r w:rsidRPr="00AE681F">
              <w:rPr>
                <w:color w:val="000000"/>
                <w:sz w:val="22"/>
                <w:szCs w:val="22"/>
                <w:lang w:val="pt-PT"/>
              </w:rPr>
              <w:t xml:space="preserve"> </w:t>
            </w:r>
            <w:r w:rsidRPr="00AE681F">
              <w:rPr>
                <w:i/>
                <w:color w:val="000000"/>
                <w:sz w:val="22"/>
                <w:szCs w:val="22"/>
                <w:lang w:val="pt-PT"/>
              </w:rPr>
              <w:t>(se pkt. 4.4)</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Blod og lymfesystem</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Leukopeni</w:t>
            </w:r>
            <w:proofErr w:type="spellEnd"/>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Neutropeni</w:t>
            </w:r>
            <w:proofErr w:type="spellEnd"/>
          </w:p>
          <w:p w:rsidR="009F5C49" w:rsidRPr="00AE681F" w:rsidRDefault="009F5C49" w:rsidP="00A57253">
            <w:pPr>
              <w:widowControl w:val="0"/>
              <w:tabs>
                <w:tab w:val="left" w:pos="1701"/>
              </w:tabs>
              <w:rPr>
                <w:color w:val="000000"/>
                <w:sz w:val="22"/>
                <w:szCs w:val="22"/>
              </w:rPr>
            </w:pPr>
            <w:proofErr w:type="spellStart"/>
            <w:r w:rsidRPr="00AE681F">
              <w:rPr>
                <w:sz w:val="22"/>
                <w:szCs w:val="22"/>
              </w:rPr>
              <w:t>Eosinophili</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rPr>
            </w:pPr>
            <w:proofErr w:type="spellStart"/>
            <w:r w:rsidRPr="00AE681F">
              <w:rPr>
                <w:i/>
                <w:color w:val="000000"/>
                <w:sz w:val="22"/>
                <w:szCs w:val="22"/>
              </w:rPr>
              <w:t>Trombycytopeni</w:t>
            </w:r>
            <w:proofErr w:type="spellEnd"/>
            <w:r w:rsidRPr="00AE681F">
              <w:rPr>
                <w:i/>
                <w:color w:val="000000"/>
                <w:sz w:val="22"/>
                <w:szCs w:val="22"/>
              </w:rPr>
              <w:t xml:space="preserve">, </w:t>
            </w:r>
            <w:proofErr w:type="spellStart"/>
            <w:r w:rsidRPr="00AE681F">
              <w:rPr>
                <w:i/>
                <w:color w:val="000000"/>
                <w:sz w:val="22"/>
                <w:szCs w:val="22"/>
              </w:rPr>
              <w:t>Hæmolytisk</w:t>
            </w:r>
            <w:proofErr w:type="spellEnd"/>
            <w:r w:rsidRPr="00AE681F">
              <w:rPr>
                <w:i/>
                <w:color w:val="000000"/>
                <w:sz w:val="22"/>
                <w:szCs w:val="22"/>
              </w:rPr>
              <w:t xml:space="preserve"> anæmi</w:t>
            </w:r>
          </w:p>
        </w:tc>
      </w:tr>
      <w:tr w:rsidR="009F5C49" w:rsidRPr="00AE681F" w:rsidTr="00A57253">
        <w:tc>
          <w:tcPr>
            <w:tcW w:w="10031" w:type="dxa"/>
            <w:gridSpan w:val="6"/>
            <w:shd w:val="clear" w:color="auto" w:fill="auto"/>
          </w:tcPr>
          <w:p w:rsidR="009F5C49" w:rsidRPr="00AE681F" w:rsidRDefault="009F5C49" w:rsidP="00A57253">
            <w:pPr>
              <w:keepNext/>
              <w:widowControl w:val="0"/>
              <w:tabs>
                <w:tab w:val="left" w:pos="1701"/>
              </w:tabs>
              <w:jc w:val="center"/>
              <w:rPr>
                <w:b/>
                <w:color w:val="000000"/>
                <w:sz w:val="22"/>
                <w:szCs w:val="22"/>
              </w:rPr>
            </w:pPr>
            <w:r w:rsidRPr="00AE681F">
              <w:rPr>
                <w:b/>
                <w:iCs/>
                <w:noProof/>
                <w:color w:val="000000"/>
                <w:sz w:val="22"/>
                <w:szCs w:val="22"/>
              </w:rPr>
              <w:t>Immunsystemet</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keepNext/>
              <w:widowControl w:val="0"/>
              <w:tabs>
                <w:tab w:val="left" w:pos="1701"/>
              </w:tabs>
              <w:rPr>
                <w:color w:val="000000"/>
                <w:sz w:val="22"/>
                <w:szCs w:val="22"/>
              </w:rPr>
            </w:pPr>
            <w:proofErr w:type="spellStart"/>
            <w:r w:rsidRPr="00AE681F">
              <w:rPr>
                <w:color w:val="000000"/>
                <w:sz w:val="22"/>
                <w:szCs w:val="22"/>
              </w:rPr>
              <w:t>Angioødem</w:t>
            </w:r>
            <w:proofErr w:type="spellEnd"/>
          </w:p>
          <w:p w:rsidR="009F5C49" w:rsidRPr="00AE681F" w:rsidRDefault="009F5C49" w:rsidP="00A57253">
            <w:pPr>
              <w:keepNext/>
              <w:widowControl w:val="0"/>
              <w:tabs>
                <w:tab w:val="left" w:pos="1701"/>
              </w:tabs>
              <w:rPr>
                <w:color w:val="000000"/>
                <w:sz w:val="22"/>
                <w:szCs w:val="22"/>
              </w:rPr>
            </w:pPr>
            <w:r w:rsidRPr="00AE681F">
              <w:rPr>
                <w:color w:val="000000"/>
                <w:sz w:val="22"/>
                <w:szCs w:val="22"/>
              </w:rPr>
              <w:t>Overfølsomhed</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i/>
                <w:color w:val="000000"/>
                <w:sz w:val="22"/>
                <w:szCs w:val="22"/>
              </w:rPr>
              <w:t>Anafylaktiske</w:t>
            </w:r>
            <w:proofErr w:type="spellEnd"/>
            <w:r w:rsidRPr="00AE681F">
              <w:rPr>
                <w:i/>
                <w:color w:val="000000"/>
                <w:sz w:val="22"/>
                <w:szCs w:val="22"/>
              </w:rPr>
              <w:t xml:space="preserve"> reaktioner</w:t>
            </w:r>
            <w:r w:rsidRPr="00AE681F">
              <w:rPr>
                <w:color w:val="000000"/>
                <w:sz w:val="22"/>
                <w:szCs w:val="22"/>
              </w:rPr>
              <w:t xml:space="preserve"> </w:t>
            </w:r>
            <w:r w:rsidRPr="00AE681F">
              <w:rPr>
                <w:i/>
                <w:color w:val="000000"/>
                <w:sz w:val="22"/>
                <w:szCs w:val="22"/>
              </w:rPr>
              <w:t>(se pkt. 4.4)</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noProof/>
                <w:color w:val="000000"/>
                <w:sz w:val="22"/>
                <w:szCs w:val="22"/>
              </w:rPr>
              <w:t>Metabolisme og ernæring</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bCs/>
                <w:iCs/>
                <w:color w:val="000000"/>
                <w:sz w:val="22"/>
                <w:szCs w:val="22"/>
              </w:rPr>
              <w:t>Anoreksi</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Psykiske forstyrrelser</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Nervøsitet</w:t>
            </w:r>
          </w:p>
          <w:p w:rsidR="009F5C49" w:rsidRPr="00AE681F" w:rsidRDefault="009F5C49" w:rsidP="00A57253">
            <w:pPr>
              <w:widowControl w:val="0"/>
              <w:tabs>
                <w:tab w:val="left" w:pos="1701"/>
              </w:tabs>
              <w:rPr>
                <w:color w:val="000000"/>
                <w:sz w:val="22"/>
                <w:szCs w:val="22"/>
              </w:rPr>
            </w:pPr>
            <w:r w:rsidRPr="00AE681F">
              <w:rPr>
                <w:color w:val="000000"/>
                <w:sz w:val="22"/>
                <w:szCs w:val="22"/>
              </w:rPr>
              <w:t>Søvnløshed</w:t>
            </w:r>
          </w:p>
          <w:p w:rsidR="009F5C49" w:rsidRPr="00AE681F" w:rsidRDefault="009F5C49" w:rsidP="00A57253">
            <w:pPr>
              <w:widowControl w:val="0"/>
              <w:tabs>
                <w:tab w:val="left" w:pos="1701"/>
              </w:tabs>
              <w:rPr>
                <w:color w:val="000000"/>
                <w:sz w:val="22"/>
                <w:szCs w:val="22"/>
              </w:rPr>
            </w:pPr>
          </w:p>
        </w:tc>
        <w:tc>
          <w:tcPr>
            <w:tcW w:w="1842"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Agitation</w:t>
            </w:r>
          </w:p>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rPr>
            </w:pPr>
            <w:r w:rsidRPr="00AE681F">
              <w:rPr>
                <w:i/>
                <w:color w:val="000000"/>
                <w:sz w:val="22"/>
                <w:szCs w:val="22"/>
              </w:rPr>
              <w:t>Aggression</w:t>
            </w:r>
          </w:p>
          <w:p w:rsidR="009F5C49" w:rsidRPr="00AE681F" w:rsidRDefault="009F5C49" w:rsidP="00A57253">
            <w:pPr>
              <w:widowControl w:val="0"/>
              <w:tabs>
                <w:tab w:val="left" w:pos="1701"/>
              </w:tabs>
              <w:rPr>
                <w:i/>
                <w:color w:val="000000"/>
                <w:sz w:val="22"/>
                <w:szCs w:val="22"/>
              </w:rPr>
            </w:pPr>
            <w:r w:rsidRPr="00AE681F">
              <w:rPr>
                <w:i/>
                <w:color w:val="000000"/>
                <w:sz w:val="22"/>
                <w:szCs w:val="22"/>
              </w:rPr>
              <w:t>Angst</w:t>
            </w:r>
          </w:p>
          <w:p w:rsidR="009F5C49" w:rsidRPr="00AE681F" w:rsidRDefault="009F5C49" w:rsidP="00A57253">
            <w:pPr>
              <w:widowControl w:val="0"/>
              <w:tabs>
                <w:tab w:val="left" w:pos="1701"/>
              </w:tabs>
              <w:rPr>
                <w:i/>
                <w:sz w:val="22"/>
                <w:szCs w:val="22"/>
              </w:rPr>
            </w:pPr>
            <w:r w:rsidRPr="00AE681F">
              <w:rPr>
                <w:i/>
                <w:sz w:val="22"/>
                <w:szCs w:val="22"/>
              </w:rPr>
              <w:t>Delirium</w:t>
            </w:r>
          </w:p>
          <w:p w:rsidR="009F5C49" w:rsidRPr="00AE681F" w:rsidRDefault="009F5C49" w:rsidP="00A57253">
            <w:pPr>
              <w:widowControl w:val="0"/>
              <w:tabs>
                <w:tab w:val="left" w:pos="1701"/>
              </w:tabs>
              <w:rPr>
                <w:i/>
                <w:color w:val="000000"/>
                <w:sz w:val="22"/>
                <w:szCs w:val="22"/>
              </w:rPr>
            </w:pPr>
            <w:r w:rsidRPr="00AE681F">
              <w:rPr>
                <w:i/>
                <w:sz w:val="22"/>
                <w:szCs w:val="22"/>
              </w:rPr>
              <w:t>Hallucination</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Nervesystemet</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Hovedpine</w:t>
            </w:r>
          </w:p>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Svimmelhed</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Somnolens</w:t>
            </w:r>
            <w:proofErr w:type="spellEnd"/>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Paræstesi</w:t>
            </w:r>
            <w:proofErr w:type="spellEnd"/>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Dysgeusi</w:t>
            </w:r>
            <w:proofErr w:type="spellEnd"/>
            <w:r w:rsidRPr="00AE681F">
              <w:rPr>
                <w:bCs/>
                <w:iCs/>
                <w:color w:val="000000"/>
                <w:sz w:val="22"/>
                <w:szCs w:val="22"/>
              </w:rPr>
              <w:t xml:space="preserve"> </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Synkope</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Kramper</w:t>
            </w:r>
          </w:p>
          <w:p w:rsidR="009F5C49" w:rsidRPr="00AE681F" w:rsidRDefault="009F5C49" w:rsidP="00A57253">
            <w:pPr>
              <w:widowControl w:val="0"/>
              <w:tabs>
                <w:tab w:val="left" w:pos="1701"/>
              </w:tabs>
              <w:rPr>
                <w:bCs/>
                <w:i/>
                <w:iCs/>
                <w:color w:val="000000"/>
                <w:sz w:val="22"/>
                <w:szCs w:val="22"/>
              </w:rPr>
            </w:pPr>
            <w:proofErr w:type="spellStart"/>
            <w:r w:rsidRPr="00AE681F">
              <w:rPr>
                <w:i/>
                <w:color w:val="000000"/>
                <w:sz w:val="22"/>
                <w:szCs w:val="22"/>
              </w:rPr>
              <w:t>Hypoæstesi</w:t>
            </w:r>
            <w:proofErr w:type="spellEnd"/>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Psyk</w:t>
            </w:r>
            <w:proofErr w:type="spellEnd"/>
            <w:r w:rsidRPr="00AE681F">
              <w:rPr>
                <w:bCs/>
                <w:i/>
                <w:iCs/>
                <w:color w:val="000000"/>
                <w:sz w:val="22"/>
                <w:szCs w:val="22"/>
              </w:rPr>
              <w:t>-motorisk</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Hyper</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aktivitet</w:t>
            </w:r>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Anosmi</w:t>
            </w:r>
            <w:proofErr w:type="spellEnd"/>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Parosmi</w:t>
            </w:r>
            <w:proofErr w:type="spellEnd"/>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Ageusi</w:t>
            </w:r>
            <w:proofErr w:type="spellEnd"/>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Forværring af</w:t>
            </w:r>
          </w:p>
          <w:p w:rsidR="009F5C49" w:rsidRPr="00AE681F" w:rsidRDefault="009F5C49" w:rsidP="00A57253">
            <w:pPr>
              <w:widowControl w:val="0"/>
              <w:tabs>
                <w:tab w:val="left" w:pos="1701"/>
              </w:tabs>
              <w:rPr>
                <w:color w:val="000000"/>
                <w:sz w:val="22"/>
                <w:szCs w:val="22"/>
              </w:rPr>
            </w:pPr>
            <w:proofErr w:type="spellStart"/>
            <w:r w:rsidRPr="00AE681F">
              <w:rPr>
                <w:bCs/>
                <w:i/>
                <w:iCs/>
                <w:color w:val="000000"/>
                <w:sz w:val="22"/>
                <w:szCs w:val="22"/>
              </w:rPr>
              <w:t>Myasthenia</w:t>
            </w:r>
            <w:proofErr w:type="spellEnd"/>
            <w:r w:rsidRPr="00AE681F">
              <w:rPr>
                <w:bCs/>
                <w:i/>
                <w:iCs/>
                <w:color w:val="000000"/>
                <w:sz w:val="22"/>
                <w:szCs w:val="22"/>
              </w:rPr>
              <w:t xml:space="preserve"> </w:t>
            </w:r>
            <w:proofErr w:type="spellStart"/>
            <w:r w:rsidRPr="00AE681F">
              <w:rPr>
                <w:bCs/>
                <w:i/>
                <w:iCs/>
                <w:color w:val="000000"/>
                <w:sz w:val="22"/>
                <w:szCs w:val="22"/>
              </w:rPr>
              <w:t>gravis</w:t>
            </w:r>
            <w:proofErr w:type="spellEnd"/>
            <w:r w:rsidRPr="00AE681F">
              <w:rPr>
                <w:bCs/>
                <w:i/>
                <w:iCs/>
                <w:color w:val="000000"/>
                <w:sz w:val="22"/>
                <w:szCs w:val="22"/>
              </w:rPr>
              <w:t xml:space="preserve"> (se pkt. 4.4)</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color w:val="000000"/>
                <w:sz w:val="22"/>
                <w:szCs w:val="22"/>
              </w:rPr>
              <w:t>Øjne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Synforstyrrelser</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Øre og labyrint</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Vertigo</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lastRenderedPageBreak/>
              <w:t>Ørelidelse</w:t>
            </w:r>
          </w:p>
          <w:p w:rsidR="009F5C49" w:rsidRPr="00AE681F" w:rsidRDefault="009F5C49" w:rsidP="00A57253">
            <w:pPr>
              <w:widowControl w:val="0"/>
              <w:tabs>
                <w:tab w:val="left" w:pos="1701"/>
              </w:tabs>
              <w:rPr>
                <w:color w:val="000000"/>
                <w:sz w:val="22"/>
                <w:szCs w:val="22"/>
              </w:rPr>
            </w:pP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rPr>
            </w:pPr>
            <w:r w:rsidRPr="00AE681F">
              <w:rPr>
                <w:i/>
                <w:color w:val="000000"/>
                <w:sz w:val="22"/>
                <w:szCs w:val="22"/>
              </w:rPr>
              <w:t xml:space="preserve">Forringet hørelse, </w:t>
            </w:r>
            <w:r w:rsidRPr="00AE681F">
              <w:rPr>
                <w:i/>
                <w:color w:val="000000"/>
                <w:sz w:val="22"/>
                <w:szCs w:val="22"/>
              </w:rPr>
              <w:lastRenderedPageBreak/>
              <w:t>herunder døvhed og/eller tinnitus</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lastRenderedPageBreak/>
              <w:t>Hjerte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Palpitationer</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Torsade</w:t>
            </w:r>
            <w:proofErr w:type="spellEnd"/>
            <w:r w:rsidRPr="00AE681F">
              <w:rPr>
                <w:bCs/>
                <w:i/>
                <w:iCs/>
                <w:color w:val="000000"/>
                <w:sz w:val="22"/>
                <w:szCs w:val="22"/>
              </w:rPr>
              <w:t xml:space="preserve"> de pointes (se pkt. 4.4)</w:t>
            </w:r>
          </w:p>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Arytmi</w:t>
            </w:r>
            <w:proofErr w:type="spellEnd"/>
            <w:r w:rsidRPr="00AE681F">
              <w:rPr>
                <w:bCs/>
                <w:i/>
                <w:iCs/>
                <w:color w:val="000000"/>
                <w:sz w:val="22"/>
                <w:szCs w:val="22"/>
              </w:rPr>
              <w:t xml:space="preserve"> (se pkt. 4.4), herunder </w:t>
            </w:r>
            <w:proofErr w:type="spellStart"/>
            <w:r w:rsidRPr="00AE681F">
              <w:rPr>
                <w:bCs/>
                <w:i/>
                <w:iCs/>
                <w:color w:val="000000"/>
                <w:sz w:val="22"/>
                <w:szCs w:val="22"/>
              </w:rPr>
              <w:t>ventrikulær</w:t>
            </w:r>
            <w:proofErr w:type="spellEnd"/>
            <w:r w:rsidRPr="00AE681F">
              <w:rPr>
                <w:bCs/>
                <w:i/>
                <w:iCs/>
                <w:color w:val="000000"/>
                <w:sz w:val="22"/>
                <w:szCs w:val="22"/>
              </w:rPr>
              <w:t xml:space="preserve"> </w:t>
            </w:r>
            <w:proofErr w:type="spellStart"/>
            <w:r w:rsidRPr="00AE681F">
              <w:rPr>
                <w:bCs/>
                <w:i/>
                <w:iCs/>
                <w:color w:val="000000"/>
                <w:sz w:val="22"/>
                <w:szCs w:val="22"/>
              </w:rPr>
              <w:t>takykardi</w:t>
            </w:r>
            <w:proofErr w:type="spellEnd"/>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QT-forlængelse på EKG (se pkt. 4.4)</w:t>
            </w:r>
          </w:p>
          <w:p w:rsidR="009F5C49" w:rsidRPr="00AE681F" w:rsidRDefault="009F5C49" w:rsidP="00A57253">
            <w:pPr>
              <w:widowControl w:val="0"/>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proofErr w:type="spellStart"/>
            <w:r w:rsidRPr="00AE681F">
              <w:rPr>
                <w:b/>
                <w:bCs/>
                <w:iCs/>
                <w:color w:val="000000"/>
                <w:sz w:val="22"/>
                <w:szCs w:val="22"/>
              </w:rPr>
              <w:t>Vasculære</w:t>
            </w:r>
            <w:proofErr w:type="spellEnd"/>
            <w:r w:rsidRPr="00AE681F">
              <w:rPr>
                <w:b/>
                <w:bCs/>
                <w:iCs/>
                <w:color w:val="000000"/>
                <w:sz w:val="22"/>
                <w:szCs w:val="22"/>
              </w:rPr>
              <w:t xml:space="preserve"> sygdomme</w:t>
            </w:r>
          </w:p>
        </w:tc>
      </w:tr>
      <w:tr w:rsidR="009F5C49" w:rsidRPr="00AE681F" w:rsidTr="00A57253">
        <w:tc>
          <w:tcPr>
            <w:tcW w:w="137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56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212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Hedestigninger</w:t>
            </w:r>
            <w:proofErr w:type="spellEnd"/>
          </w:p>
        </w:tc>
        <w:tc>
          <w:tcPr>
            <w:tcW w:w="1842"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27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843" w:type="dxa"/>
            <w:tcBorders>
              <w:bottom w:val="single" w:sz="4" w:space="0" w:color="auto"/>
            </w:tcBorders>
            <w:shd w:val="clear" w:color="auto" w:fill="auto"/>
          </w:tcPr>
          <w:p w:rsidR="009F5C49" w:rsidRPr="00AE681F" w:rsidRDefault="009F5C49" w:rsidP="00A57253">
            <w:pPr>
              <w:widowControl w:val="0"/>
              <w:tabs>
                <w:tab w:val="left" w:pos="1701"/>
              </w:tabs>
              <w:rPr>
                <w:i/>
                <w:color w:val="000000"/>
                <w:sz w:val="22"/>
                <w:szCs w:val="22"/>
              </w:rPr>
            </w:pPr>
            <w:r w:rsidRPr="00AE681F">
              <w:rPr>
                <w:bCs/>
                <w:i/>
                <w:iCs/>
                <w:color w:val="000000"/>
                <w:sz w:val="22"/>
                <w:szCs w:val="22"/>
              </w:rPr>
              <w:t>Hypotension</w:t>
            </w:r>
          </w:p>
        </w:tc>
      </w:tr>
      <w:tr w:rsidR="009F5C49" w:rsidRPr="00AE681F" w:rsidTr="00A57253">
        <w:tc>
          <w:tcPr>
            <w:tcW w:w="1377" w:type="dxa"/>
            <w:tcBorders>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1566" w:type="dxa"/>
            <w:tcBorders>
              <w:left w:val="nil"/>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2127" w:type="dxa"/>
            <w:tcBorders>
              <w:left w:val="nil"/>
              <w:right w:val="nil"/>
            </w:tcBorders>
            <w:shd w:val="clear" w:color="auto" w:fill="auto"/>
          </w:tcPr>
          <w:p w:rsidR="009F5C49" w:rsidRPr="00AE681F" w:rsidRDefault="009F5C49" w:rsidP="00A57253">
            <w:pPr>
              <w:widowControl w:val="0"/>
              <w:tabs>
                <w:tab w:val="left" w:pos="1701"/>
              </w:tabs>
              <w:rPr>
                <w:b/>
                <w:color w:val="000000"/>
                <w:sz w:val="22"/>
                <w:szCs w:val="22"/>
              </w:rPr>
            </w:pPr>
            <w:r w:rsidRPr="00AE681F">
              <w:rPr>
                <w:b/>
                <w:color w:val="000000"/>
                <w:sz w:val="22"/>
                <w:szCs w:val="22"/>
              </w:rPr>
              <w:t xml:space="preserve">Luftveje, thorax og </w:t>
            </w:r>
            <w:proofErr w:type="spellStart"/>
            <w:r w:rsidRPr="00AE681F">
              <w:rPr>
                <w:b/>
                <w:color w:val="000000"/>
                <w:sz w:val="22"/>
                <w:szCs w:val="22"/>
              </w:rPr>
              <w:t>mediastinum</w:t>
            </w:r>
            <w:proofErr w:type="spellEnd"/>
          </w:p>
        </w:tc>
        <w:tc>
          <w:tcPr>
            <w:tcW w:w="1842" w:type="dxa"/>
            <w:tcBorders>
              <w:left w:val="nil"/>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1276" w:type="dxa"/>
            <w:tcBorders>
              <w:left w:val="nil"/>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1843" w:type="dxa"/>
            <w:tcBorders>
              <w:left w:val="nil"/>
            </w:tcBorders>
            <w:shd w:val="clear" w:color="auto" w:fill="auto"/>
          </w:tcPr>
          <w:p w:rsidR="009F5C49" w:rsidRPr="00AE681F" w:rsidRDefault="009F5C49" w:rsidP="00A57253">
            <w:pPr>
              <w:widowControl w:val="0"/>
              <w:tabs>
                <w:tab w:val="left" w:pos="1701"/>
              </w:tabs>
              <w:rPr>
                <w:bCs/>
                <w:i/>
                <w:iCs/>
                <w:color w:val="000000"/>
                <w:sz w:val="22"/>
                <w:szCs w:val="22"/>
              </w:rPr>
            </w:pP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Dyspnø</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Epistaxis</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Mave-tarm-kanalen</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Diarré</w:t>
            </w:r>
          </w:p>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Opkastning</w:t>
            </w:r>
          </w:p>
          <w:p w:rsidR="009F5C49" w:rsidRPr="00AE681F" w:rsidRDefault="009F5C49" w:rsidP="00A57253">
            <w:pPr>
              <w:widowControl w:val="0"/>
              <w:tabs>
                <w:tab w:val="left" w:pos="1701"/>
              </w:tabs>
              <w:rPr>
                <w:color w:val="000000"/>
                <w:sz w:val="22"/>
                <w:szCs w:val="22"/>
              </w:rPr>
            </w:pPr>
            <w:r w:rsidRPr="00AE681F">
              <w:rPr>
                <w:color w:val="000000"/>
                <w:sz w:val="22"/>
                <w:szCs w:val="22"/>
              </w:rPr>
              <w:t>Mavesmerter</w:t>
            </w:r>
          </w:p>
          <w:p w:rsidR="009F5C49" w:rsidRPr="00AE681F" w:rsidRDefault="009F5C49" w:rsidP="00A57253">
            <w:pPr>
              <w:widowControl w:val="0"/>
              <w:tabs>
                <w:tab w:val="left" w:pos="1701"/>
              </w:tabs>
              <w:rPr>
                <w:color w:val="000000"/>
                <w:sz w:val="22"/>
                <w:szCs w:val="22"/>
              </w:rPr>
            </w:pPr>
            <w:r w:rsidRPr="00AE681F">
              <w:rPr>
                <w:color w:val="000000"/>
                <w:sz w:val="22"/>
                <w:szCs w:val="22"/>
              </w:rPr>
              <w:t>Kvalme</w:t>
            </w:r>
          </w:p>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Forstoppelse</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Flatulens</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Dyspepsi</w:t>
            </w:r>
          </w:p>
          <w:p w:rsidR="009F5C49" w:rsidRPr="00AE681F" w:rsidRDefault="009F5C49" w:rsidP="00A57253">
            <w:pPr>
              <w:widowControl w:val="0"/>
              <w:tabs>
                <w:tab w:val="left" w:pos="1701"/>
              </w:tabs>
              <w:rPr>
                <w:color w:val="000000"/>
                <w:sz w:val="22"/>
                <w:szCs w:val="22"/>
              </w:rPr>
            </w:pPr>
            <w:r w:rsidRPr="00AE681F">
              <w:rPr>
                <w:color w:val="000000"/>
                <w:sz w:val="22"/>
                <w:szCs w:val="22"/>
              </w:rPr>
              <w:t>Gastritis</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Dysfagi</w:t>
            </w:r>
            <w:proofErr w:type="spellEnd"/>
          </w:p>
          <w:p w:rsidR="009F5C49" w:rsidRPr="00AE681F" w:rsidRDefault="009F5C49" w:rsidP="00A57253">
            <w:pPr>
              <w:widowControl w:val="0"/>
              <w:tabs>
                <w:tab w:val="left" w:pos="1701"/>
              </w:tabs>
              <w:rPr>
                <w:sz w:val="22"/>
                <w:szCs w:val="22"/>
              </w:rPr>
            </w:pPr>
            <w:proofErr w:type="spellStart"/>
            <w:r w:rsidRPr="00AE681F">
              <w:rPr>
                <w:sz w:val="22"/>
                <w:szCs w:val="22"/>
              </w:rPr>
              <w:t>Abdominal</w:t>
            </w:r>
            <w:proofErr w:type="spellEnd"/>
            <w:r w:rsidRPr="00AE681F">
              <w:rPr>
                <w:sz w:val="22"/>
                <w:szCs w:val="22"/>
              </w:rPr>
              <w:t xml:space="preserve"> </w:t>
            </w:r>
            <w:proofErr w:type="spellStart"/>
            <w:r w:rsidRPr="00AE681F">
              <w:rPr>
                <w:sz w:val="22"/>
                <w:szCs w:val="22"/>
              </w:rPr>
              <w:t>distension</w:t>
            </w:r>
            <w:proofErr w:type="spellEnd"/>
          </w:p>
          <w:p w:rsidR="009F5C49" w:rsidRPr="00AE681F" w:rsidRDefault="009F5C49" w:rsidP="00A57253">
            <w:pPr>
              <w:widowControl w:val="0"/>
              <w:tabs>
                <w:tab w:val="left" w:pos="1701"/>
              </w:tabs>
              <w:rPr>
                <w:sz w:val="22"/>
                <w:szCs w:val="22"/>
              </w:rPr>
            </w:pPr>
            <w:r w:rsidRPr="00AE681F">
              <w:rPr>
                <w:sz w:val="22"/>
                <w:szCs w:val="22"/>
              </w:rPr>
              <w:t>Mundtørhed</w:t>
            </w:r>
          </w:p>
          <w:p w:rsidR="009F5C49" w:rsidRPr="00AE681F" w:rsidRDefault="009F5C49" w:rsidP="00A57253">
            <w:pPr>
              <w:widowControl w:val="0"/>
              <w:tabs>
                <w:tab w:val="left" w:pos="1701"/>
              </w:tabs>
              <w:rPr>
                <w:sz w:val="22"/>
                <w:szCs w:val="22"/>
              </w:rPr>
            </w:pPr>
            <w:r w:rsidRPr="00AE681F">
              <w:rPr>
                <w:sz w:val="22"/>
                <w:szCs w:val="22"/>
              </w:rPr>
              <w:t>Opstød</w:t>
            </w:r>
          </w:p>
          <w:p w:rsidR="009F5C49" w:rsidRPr="00AE681F" w:rsidRDefault="009F5C49" w:rsidP="00A57253">
            <w:pPr>
              <w:widowControl w:val="0"/>
              <w:tabs>
                <w:tab w:val="left" w:pos="1701"/>
              </w:tabs>
              <w:rPr>
                <w:sz w:val="22"/>
                <w:szCs w:val="22"/>
              </w:rPr>
            </w:pPr>
            <w:r w:rsidRPr="00AE681F">
              <w:rPr>
                <w:sz w:val="22"/>
                <w:szCs w:val="22"/>
              </w:rPr>
              <w:t>Sårdannelse i munden</w:t>
            </w:r>
          </w:p>
          <w:p w:rsidR="009F5C49" w:rsidRPr="00AE681F" w:rsidRDefault="009F5C49" w:rsidP="00A57253">
            <w:pPr>
              <w:widowControl w:val="0"/>
              <w:tabs>
                <w:tab w:val="left" w:pos="1701"/>
              </w:tabs>
              <w:rPr>
                <w:color w:val="000000"/>
                <w:sz w:val="22"/>
                <w:szCs w:val="22"/>
              </w:rPr>
            </w:pPr>
            <w:r w:rsidRPr="00AE681F">
              <w:rPr>
                <w:sz w:val="22"/>
                <w:szCs w:val="22"/>
              </w:rPr>
              <w:t xml:space="preserve">Øget </w:t>
            </w:r>
            <w:proofErr w:type="spellStart"/>
            <w:r w:rsidRPr="00AE681F">
              <w:rPr>
                <w:sz w:val="22"/>
                <w:szCs w:val="22"/>
              </w:rPr>
              <w:t>salivation</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Pancreatitis</w:t>
            </w:r>
            <w:proofErr w:type="spellEnd"/>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Misfarvning af tungen</w:t>
            </w:r>
          </w:p>
          <w:p w:rsidR="009F5C49" w:rsidRPr="00AE681F" w:rsidRDefault="009F5C49" w:rsidP="00A57253">
            <w:pPr>
              <w:widowControl w:val="0"/>
              <w:tabs>
                <w:tab w:val="left" w:pos="1701"/>
              </w:tabs>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Lever og galdeveje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Hepatitis</w:t>
            </w:r>
          </w:p>
        </w:tc>
        <w:tc>
          <w:tcPr>
            <w:tcW w:w="1842"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Abnorm leverfunktion</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Kolestatisk</w:t>
            </w:r>
            <w:proofErr w:type="spellEnd"/>
            <w:r w:rsidRPr="00AE681F">
              <w:rPr>
                <w:color w:val="000000"/>
                <w:sz w:val="22"/>
                <w:szCs w:val="22"/>
              </w:rPr>
              <w:t xml:space="preserve"> gulsot</w:t>
            </w: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 xml:space="preserve">Leversvigt </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som sjældent</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har resulteret</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i dødsfald</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(se pkt. 4.4)</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hepatitis</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 xml:space="preserve">fulminant </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levernekrose</w:t>
            </w:r>
          </w:p>
          <w:p w:rsidR="009F5C49" w:rsidRPr="00AE681F" w:rsidRDefault="009F5C49" w:rsidP="00A57253">
            <w:pPr>
              <w:widowControl w:val="0"/>
              <w:tabs>
                <w:tab w:val="left" w:pos="1701"/>
              </w:tabs>
              <w:rPr>
                <w:i/>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Hud og subkutane væv</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Udslæt</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Pruritus</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Nældefeber</w:t>
            </w:r>
          </w:p>
          <w:p w:rsidR="009F5C49" w:rsidRPr="00AE681F" w:rsidRDefault="009F5C49" w:rsidP="00A57253">
            <w:pPr>
              <w:widowControl w:val="0"/>
              <w:tabs>
                <w:tab w:val="left" w:pos="1701"/>
              </w:tabs>
              <w:rPr>
                <w:sz w:val="22"/>
                <w:szCs w:val="22"/>
              </w:rPr>
            </w:pPr>
            <w:proofErr w:type="spellStart"/>
            <w:r w:rsidRPr="00AE681F">
              <w:rPr>
                <w:sz w:val="22"/>
                <w:szCs w:val="22"/>
              </w:rPr>
              <w:t>Dermatitis</w:t>
            </w:r>
            <w:proofErr w:type="spellEnd"/>
          </w:p>
          <w:p w:rsidR="009F5C49" w:rsidRPr="00AE681F" w:rsidRDefault="009F5C49" w:rsidP="00A57253">
            <w:pPr>
              <w:widowControl w:val="0"/>
              <w:tabs>
                <w:tab w:val="left" w:pos="1701"/>
              </w:tabs>
              <w:rPr>
                <w:sz w:val="22"/>
                <w:szCs w:val="22"/>
              </w:rPr>
            </w:pPr>
            <w:r w:rsidRPr="00AE681F">
              <w:rPr>
                <w:sz w:val="22"/>
                <w:szCs w:val="22"/>
              </w:rPr>
              <w:t>Hudtørhed</w:t>
            </w:r>
          </w:p>
          <w:p w:rsidR="009F5C49" w:rsidRPr="00AE681F" w:rsidRDefault="009F5C49" w:rsidP="00A57253">
            <w:pPr>
              <w:widowControl w:val="0"/>
              <w:tabs>
                <w:tab w:val="left" w:pos="1701"/>
              </w:tabs>
              <w:rPr>
                <w:color w:val="000000"/>
                <w:sz w:val="22"/>
                <w:szCs w:val="22"/>
              </w:rPr>
            </w:pPr>
            <w:proofErr w:type="spellStart"/>
            <w:r w:rsidRPr="00AE681F">
              <w:rPr>
                <w:sz w:val="22"/>
                <w:szCs w:val="22"/>
              </w:rPr>
              <w:t>Hyperhidrose</w:t>
            </w:r>
            <w:proofErr w:type="spellEnd"/>
          </w:p>
        </w:tc>
        <w:tc>
          <w:tcPr>
            <w:tcW w:w="1842"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Lysfølsomheds-</w:t>
            </w:r>
          </w:p>
          <w:p w:rsidR="009F5C49" w:rsidRPr="00AE681F" w:rsidRDefault="009F5C49" w:rsidP="00A57253">
            <w:pPr>
              <w:widowControl w:val="0"/>
              <w:tabs>
                <w:tab w:val="left" w:pos="1701"/>
              </w:tabs>
              <w:rPr>
                <w:color w:val="000000"/>
                <w:sz w:val="22"/>
                <w:szCs w:val="22"/>
              </w:rPr>
            </w:pPr>
            <w:r w:rsidRPr="00AE681F">
              <w:rPr>
                <w:color w:val="000000"/>
                <w:sz w:val="22"/>
                <w:szCs w:val="22"/>
              </w:rPr>
              <w:t>reaktioner</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Akut generaliseret </w:t>
            </w:r>
            <w:proofErr w:type="spellStart"/>
            <w:r w:rsidRPr="00AE681F">
              <w:rPr>
                <w:color w:val="000000"/>
                <w:sz w:val="22"/>
                <w:szCs w:val="22"/>
              </w:rPr>
              <w:t>eksantematøs</w:t>
            </w:r>
            <w:proofErr w:type="spellEnd"/>
            <w:r w:rsidRPr="00AE681F">
              <w:rPr>
                <w:color w:val="000000"/>
                <w:sz w:val="22"/>
                <w:szCs w:val="22"/>
              </w:rPr>
              <w:t xml:space="preserve"> </w:t>
            </w:r>
            <w:proofErr w:type="spellStart"/>
            <w:r w:rsidRPr="00AE681F">
              <w:rPr>
                <w:color w:val="000000"/>
                <w:sz w:val="22"/>
                <w:szCs w:val="22"/>
              </w:rPr>
              <w:t>pustulose</w:t>
            </w:r>
            <w:proofErr w:type="spellEnd"/>
            <w:r w:rsidRPr="00AE681F">
              <w:rPr>
                <w:color w:val="000000"/>
                <w:sz w:val="22"/>
                <w:szCs w:val="22"/>
              </w:rPr>
              <w:t xml:space="preserve"> (AGEP)</w:t>
            </w: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lang w:val="sv-SE"/>
              </w:rPr>
            </w:pPr>
            <w:r w:rsidRPr="00AE681F">
              <w:rPr>
                <w:i/>
                <w:color w:val="000000"/>
                <w:sz w:val="22"/>
                <w:szCs w:val="22"/>
                <w:lang w:val="sv-SE"/>
              </w:rPr>
              <w:t>Stevens-Johnson syndrom</w:t>
            </w:r>
          </w:p>
          <w:p w:rsidR="009F5C49" w:rsidRPr="00AE681F" w:rsidRDefault="009F5C49" w:rsidP="00A57253">
            <w:pPr>
              <w:widowControl w:val="0"/>
              <w:tabs>
                <w:tab w:val="left" w:pos="1701"/>
              </w:tabs>
              <w:rPr>
                <w:bCs/>
                <w:i/>
                <w:iCs/>
                <w:color w:val="000000"/>
                <w:sz w:val="22"/>
                <w:szCs w:val="22"/>
                <w:lang w:val="sv-SE"/>
              </w:rPr>
            </w:pPr>
            <w:proofErr w:type="spellStart"/>
            <w:r w:rsidRPr="00AE681F">
              <w:rPr>
                <w:bCs/>
                <w:i/>
                <w:iCs/>
                <w:color w:val="000000"/>
                <w:sz w:val="22"/>
                <w:szCs w:val="22"/>
                <w:lang w:val="sv-SE"/>
              </w:rPr>
              <w:t>Toksisk</w:t>
            </w:r>
            <w:proofErr w:type="spellEnd"/>
            <w:r w:rsidRPr="00AE681F">
              <w:rPr>
                <w:bCs/>
                <w:i/>
                <w:iCs/>
                <w:color w:val="000000"/>
                <w:sz w:val="22"/>
                <w:szCs w:val="22"/>
                <w:lang w:val="sv-SE"/>
              </w:rPr>
              <w:t xml:space="preserve"> </w:t>
            </w:r>
            <w:proofErr w:type="spellStart"/>
            <w:r w:rsidRPr="00AE681F">
              <w:rPr>
                <w:bCs/>
                <w:i/>
                <w:iCs/>
                <w:color w:val="000000"/>
                <w:sz w:val="22"/>
                <w:szCs w:val="22"/>
                <w:lang w:val="sv-SE"/>
              </w:rPr>
              <w:t>epidermal</w:t>
            </w:r>
            <w:proofErr w:type="spellEnd"/>
            <w:r w:rsidRPr="00AE681F">
              <w:rPr>
                <w:bCs/>
                <w:i/>
                <w:iCs/>
                <w:color w:val="000000"/>
                <w:sz w:val="22"/>
                <w:szCs w:val="22"/>
                <w:lang w:val="sv-SE"/>
              </w:rPr>
              <w:t xml:space="preserve"> </w:t>
            </w:r>
            <w:proofErr w:type="spellStart"/>
            <w:r w:rsidRPr="00AE681F">
              <w:rPr>
                <w:bCs/>
                <w:i/>
                <w:iCs/>
                <w:color w:val="000000"/>
                <w:sz w:val="22"/>
                <w:szCs w:val="22"/>
                <w:lang w:val="sv-SE"/>
              </w:rPr>
              <w:t>nekrolyse</w:t>
            </w:r>
            <w:proofErr w:type="spellEnd"/>
          </w:p>
          <w:p w:rsidR="009F5C49" w:rsidRPr="00AE681F" w:rsidRDefault="009F5C49" w:rsidP="00A57253">
            <w:pPr>
              <w:widowControl w:val="0"/>
              <w:tabs>
                <w:tab w:val="left" w:pos="1701"/>
              </w:tabs>
              <w:rPr>
                <w:i/>
                <w:color w:val="000000"/>
                <w:sz w:val="22"/>
                <w:szCs w:val="22"/>
              </w:rPr>
            </w:pPr>
            <w:proofErr w:type="spellStart"/>
            <w:r w:rsidRPr="00AE681F">
              <w:rPr>
                <w:bCs/>
                <w:i/>
                <w:iCs/>
                <w:color w:val="000000"/>
                <w:sz w:val="22"/>
                <w:szCs w:val="22"/>
              </w:rPr>
              <w:t>Erythema</w:t>
            </w:r>
            <w:proofErr w:type="spellEnd"/>
            <w:r w:rsidRPr="00AE681F">
              <w:rPr>
                <w:bCs/>
                <w:i/>
                <w:iCs/>
                <w:color w:val="000000"/>
                <w:sz w:val="22"/>
                <w:szCs w:val="22"/>
              </w:rPr>
              <w:t xml:space="preserve"> multiforme</w:t>
            </w: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Knogler, led, muskler og bindevæv</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sz w:val="22"/>
                <w:szCs w:val="22"/>
              </w:rPr>
            </w:pPr>
            <w:proofErr w:type="spellStart"/>
            <w:r w:rsidRPr="00AE681F">
              <w:rPr>
                <w:sz w:val="22"/>
                <w:szCs w:val="22"/>
              </w:rPr>
              <w:t>Osteoarthritis</w:t>
            </w:r>
            <w:proofErr w:type="spellEnd"/>
          </w:p>
          <w:p w:rsidR="009F5C49" w:rsidRPr="00AE681F" w:rsidRDefault="009F5C49" w:rsidP="00A57253">
            <w:pPr>
              <w:widowControl w:val="0"/>
              <w:tabs>
                <w:tab w:val="left" w:pos="1701"/>
              </w:tabs>
              <w:rPr>
                <w:sz w:val="22"/>
                <w:szCs w:val="22"/>
              </w:rPr>
            </w:pPr>
            <w:r w:rsidRPr="00AE681F">
              <w:rPr>
                <w:sz w:val="22"/>
                <w:szCs w:val="22"/>
              </w:rPr>
              <w:t>Myalgi</w:t>
            </w:r>
          </w:p>
          <w:p w:rsidR="009F5C49" w:rsidRPr="00AE681F" w:rsidRDefault="009F5C49" w:rsidP="00A57253">
            <w:pPr>
              <w:widowControl w:val="0"/>
              <w:tabs>
                <w:tab w:val="left" w:pos="1701"/>
              </w:tabs>
              <w:rPr>
                <w:sz w:val="22"/>
                <w:szCs w:val="22"/>
              </w:rPr>
            </w:pPr>
            <w:r w:rsidRPr="00AE681F">
              <w:rPr>
                <w:sz w:val="22"/>
                <w:szCs w:val="22"/>
              </w:rPr>
              <w:t>Rygsmerter</w:t>
            </w:r>
          </w:p>
          <w:p w:rsidR="009F5C49" w:rsidRPr="00AE681F" w:rsidRDefault="009F5C49" w:rsidP="00A57253">
            <w:pPr>
              <w:widowControl w:val="0"/>
              <w:tabs>
                <w:tab w:val="left" w:pos="1701"/>
              </w:tabs>
              <w:rPr>
                <w:color w:val="000000"/>
                <w:sz w:val="22"/>
                <w:szCs w:val="22"/>
              </w:rPr>
            </w:pPr>
            <w:r w:rsidRPr="00AE681F">
              <w:rPr>
                <w:sz w:val="22"/>
                <w:szCs w:val="22"/>
              </w:rPr>
              <w:t>Nakkesmerter</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i/>
                <w:color w:val="000000"/>
                <w:sz w:val="22"/>
                <w:szCs w:val="22"/>
              </w:rPr>
            </w:pPr>
            <w:proofErr w:type="spellStart"/>
            <w:r w:rsidRPr="00AE681F">
              <w:rPr>
                <w:i/>
                <w:color w:val="000000"/>
                <w:sz w:val="22"/>
                <w:szCs w:val="22"/>
              </w:rPr>
              <w:t>Artralgi</w:t>
            </w:r>
            <w:proofErr w:type="spellEnd"/>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lastRenderedPageBreak/>
              <w:t>Nyrer og urinveje:</w:t>
            </w:r>
          </w:p>
        </w:tc>
      </w:tr>
      <w:tr w:rsidR="009F5C49" w:rsidRPr="00AE681F" w:rsidTr="00A57253">
        <w:tc>
          <w:tcPr>
            <w:tcW w:w="137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56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2127" w:type="dxa"/>
            <w:tcBorders>
              <w:bottom w:val="single" w:sz="4" w:space="0" w:color="auto"/>
            </w:tcBorders>
            <w:shd w:val="clear" w:color="auto" w:fill="auto"/>
          </w:tcPr>
          <w:p w:rsidR="009F5C49" w:rsidRPr="00AE681F" w:rsidRDefault="009F5C49" w:rsidP="00A57253">
            <w:pPr>
              <w:widowControl w:val="0"/>
              <w:tabs>
                <w:tab w:val="left" w:pos="1701"/>
              </w:tabs>
              <w:rPr>
                <w:sz w:val="22"/>
                <w:szCs w:val="22"/>
              </w:rPr>
            </w:pPr>
            <w:proofErr w:type="spellStart"/>
            <w:r w:rsidRPr="00AE681F">
              <w:rPr>
                <w:sz w:val="22"/>
                <w:szCs w:val="22"/>
              </w:rPr>
              <w:t>Dysuri</w:t>
            </w:r>
            <w:proofErr w:type="spellEnd"/>
          </w:p>
          <w:p w:rsidR="009F5C49" w:rsidRPr="00AE681F" w:rsidRDefault="009F5C49" w:rsidP="00A57253">
            <w:pPr>
              <w:widowControl w:val="0"/>
              <w:tabs>
                <w:tab w:val="left" w:pos="1701"/>
              </w:tabs>
              <w:rPr>
                <w:color w:val="000000"/>
                <w:sz w:val="22"/>
                <w:szCs w:val="22"/>
              </w:rPr>
            </w:pPr>
            <w:r w:rsidRPr="00AE681F">
              <w:rPr>
                <w:sz w:val="22"/>
                <w:szCs w:val="22"/>
              </w:rPr>
              <w:t>Nyresmerter</w:t>
            </w:r>
          </w:p>
        </w:tc>
        <w:tc>
          <w:tcPr>
            <w:tcW w:w="1842"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27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843" w:type="dxa"/>
            <w:tcBorders>
              <w:bottom w:val="single" w:sz="4" w:space="0" w:color="auto"/>
            </w:tcBorders>
            <w:shd w:val="clear" w:color="auto" w:fill="auto"/>
          </w:tcPr>
          <w:p w:rsidR="009F5C49" w:rsidRPr="00AE681F" w:rsidRDefault="009F5C49" w:rsidP="00A57253">
            <w:pPr>
              <w:widowControl w:val="0"/>
              <w:tabs>
                <w:tab w:val="left" w:pos="1701"/>
              </w:tabs>
              <w:rPr>
                <w:bCs/>
                <w:i/>
                <w:iCs/>
                <w:color w:val="000000"/>
                <w:sz w:val="22"/>
                <w:szCs w:val="22"/>
              </w:rPr>
            </w:pPr>
            <w:proofErr w:type="spellStart"/>
            <w:r w:rsidRPr="00AE681F">
              <w:rPr>
                <w:bCs/>
                <w:i/>
                <w:iCs/>
                <w:color w:val="000000"/>
                <w:sz w:val="22"/>
                <w:szCs w:val="22"/>
              </w:rPr>
              <w:t>Interstitiel</w:t>
            </w:r>
            <w:proofErr w:type="spellEnd"/>
            <w:r w:rsidRPr="00AE681F">
              <w:rPr>
                <w:bCs/>
                <w:i/>
                <w:iCs/>
                <w:color w:val="000000"/>
                <w:sz w:val="22"/>
                <w:szCs w:val="22"/>
              </w:rPr>
              <w:t xml:space="preserve"> </w:t>
            </w:r>
            <w:proofErr w:type="spellStart"/>
            <w:r w:rsidRPr="00AE681F">
              <w:rPr>
                <w:bCs/>
                <w:i/>
                <w:iCs/>
                <w:color w:val="000000"/>
                <w:sz w:val="22"/>
                <w:szCs w:val="22"/>
              </w:rPr>
              <w:t>nefritis</w:t>
            </w:r>
            <w:proofErr w:type="spellEnd"/>
            <w:r w:rsidRPr="00AE681F">
              <w:rPr>
                <w:bCs/>
                <w:i/>
                <w:iCs/>
                <w:color w:val="000000"/>
                <w:sz w:val="22"/>
                <w:szCs w:val="22"/>
              </w:rPr>
              <w:t xml:space="preserve"> </w:t>
            </w:r>
          </w:p>
          <w:p w:rsidR="009F5C49" w:rsidRPr="00AE681F" w:rsidRDefault="009F5C49" w:rsidP="00A57253">
            <w:pPr>
              <w:widowControl w:val="0"/>
              <w:tabs>
                <w:tab w:val="left" w:pos="1701"/>
              </w:tabs>
              <w:rPr>
                <w:bCs/>
                <w:i/>
                <w:iCs/>
                <w:color w:val="000000"/>
                <w:sz w:val="22"/>
                <w:szCs w:val="22"/>
              </w:rPr>
            </w:pPr>
            <w:r w:rsidRPr="00AE681F">
              <w:rPr>
                <w:bCs/>
                <w:i/>
                <w:iCs/>
                <w:color w:val="000000"/>
                <w:sz w:val="22"/>
                <w:szCs w:val="22"/>
              </w:rPr>
              <w:t>Akut nyresvigt.</w:t>
            </w:r>
          </w:p>
          <w:p w:rsidR="009F5C49" w:rsidRPr="00AE681F" w:rsidRDefault="009F5C49" w:rsidP="00A57253">
            <w:pPr>
              <w:widowControl w:val="0"/>
              <w:tabs>
                <w:tab w:val="left" w:pos="1701"/>
              </w:tabs>
              <w:rPr>
                <w:i/>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Cs/>
                <w:i/>
                <w:iCs/>
                <w:color w:val="000000"/>
                <w:sz w:val="22"/>
                <w:szCs w:val="22"/>
              </w:rPr>
            </w:pPr>
            <w:r w:rsidRPr="00AE681F">
              <w:rPr>
                <w:b/>
                <w:noProof/>
                <w:sz w:val="22"/>
                <w:szCs w:val="22"/>
              </w:rPr>
              <w:t>Det reproduktive system og mammae</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sz w:val="22"/>
                <w:szCs w:val="22"/>
              </w:rPr>
            </w:pPr>
            <w:proofErr w:type="spellStart"/>
            <w:r w:rsidRPr="00AE681F">
              <w:rPr>
                <w:sz w:val="22"/>
                <w:szCs w:val="22"/>
              </w:rPr>
              <w:t>Metrorrhagi</w:t>
            </w:r>
            <w:proofErr w:type="spellEnd"/>
          </w:p>
          <w:p w:rsidR="009F5C49" w:rsidRPr="00AE681F" w:rsidRDefault="009F5C49" w:rsidP="00A57253">
            <w:pPr>
              <w:widowControl w:val="0"/>
              <w:tabs>
                <w:tab w:val="left" w:pos="1701"/>
              </w:tabs>
              <w:rPr>
                <w:sz w:val="22"/>
                <w:szCs w:val="22"/>
              </w:rPr>
            </w:pPr>
            <w:r w:rsidRPr="00AE681F">
              <w:rPr>
                <w:sz w:val="22"/>
                <w:szCs w:val="22"/>
              </w:rPr>
              <w:t>Testikellidelse</w:t>
            </w:r>
          </w:p>
        </w:tc>
        <w:tc>
          <w:tcPr>
            <w:tcW w:w="1842" w:type="dxa"/>
            <w:shd w:val="clear" w:color="auto" w:fill="auto"/>
          </w:tcPr>
          <w:p w:rsidR="009F5C49" w:rsidRPr="00AE681F" w:rsidRDefault="009F5C49" w:rsidP="00A57253">
            <w:pPr>
              <w:widowControl w:val="0"/>
              <w:tabs>
                <w:tab w:val="left" w:pos="1701"/>
              </w:tabs>
              <w:rPr>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iCs/>
                <w:color w:val="000000"/>
                <w:sz w:val="22"/>
                <w:szCs w:val="22"/>
              </w:rPr>
              <w:t>Almene symptomer og reaktioner på administrationsstedet</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color w:val="000000"/>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Ødem</w:t>
            </w:r>
          </w:p>
          <w:p w:rsidR="009F5C49" w:rsidRPr="00AE681F" w:rsidRDefault="009F5C49" w:rsidP="00A57253">
            <w:pPr>
              <w:widowControl w:val="0"/>
              <w:tabs>
                <w:tab w:val="left" w:pos="1701"/>
              </w:tabs>
              <w:rPr>
                <w:color w:val="000000"/>
                <w:sz w:val="22"/>
                <w:szCs w:val="22"/>
              </w:rPr>
            </w:pPr>
            <w:r w:rsidRPr="00AE681F">
              <w:rPr>
                <w:color w:val="000000"/>
                <w:sz w:val="22"/>
                <w:szCs w:val="22"/>
              </w:rPr>
              <w:t>Asteni</w:t>
            </w:r>
          </w:p>
          <w:p w:rsidR="009F5C49" w:rsidRPr="00AE681F" w:rsidRDefault="009F5C49" w:rsidP="00A57253">
            <w:pPr>
              <w:widowControl w:val="0"/>
              <w:tabs>
                <w:tab w:val="left" w:pos="1701"/>
              </w:tabs>
              <w:rPr>
                <w:color w:val="000000"/>
                <w:sz w:val="22"/>
                <w:szCs w:val="22"/>
              </w:rPr>
            </w:pPr>
            <w:r w:rsidRPr="00AE681F">
              <w:rPr>
                <w:color w:val="000000"/>
                <w:sz w:val="22"/>
                <w:szCs w:val="22"/>
              </w:rPr>
              <w:t>Utilpashed</w:t>
            </w:r>
          </w:p>
          <w:p w:rsidR="009F5C49" w:rsidRPr="00AE681F" w:rsidRDefault="009F5C49" w:rsidP="00A57253">
            <w:pPr>
              <w:widowControl w:val="0"/>
              <w:tabs>
                <w:tab w:val="left" w:pos="1701"/>
              </w:tabs>
              <w:rPr>
                <w:color w:val="000000"/>
                <w:sz w:val="22"/>
                <w:szCs w:val="22"/>
              </w:rPr>
            </w:pPr>
            <w:r w:rsidRPr="00AE681F">
              <w:rPr>
                <w:color w:val="000000"/>
                <w:sz w:val="22"/>
                <w:szCs w:val="22"/>
              </w:rPr>
              <w:t>Træthed</w:t>
            </w:r>
          </w:p>
          <w:p w:rsidR="009F5C49" w:rsidRPr="00AE681F" w:rsidRDefault="009F5C49" w:rsidP="00A57253">
            <w:pPr>
              <w:widowControl w:val="0"/>
              <w:tabs>
                <w:tab w:val="left" w:pos="1701"/>
              </w:tabs>
              <w:rPr>
                <w:color w:val="000000"/>
                <w:sz w:val="22"/>
                <w:szCs w:val="22"/>
              </w:rPr>
            </w:pPr>
            <w:r w:rsidRPr="00AE681F">
              <w:rPr>
                <w:color w:val="000000"/>
                <w:sz w:val="22"/>
                <w:szCs w:val="22"/>
              </w:rPr>
              <w:t>Ansigtsødem</w:t>
            </w:r>
          </w:p>
          <w:p w:rsidR="009F5C49" w:rsidRPr="00AE681F" w:rsidRDefault="009F5C49" w:rsidP="00A57253">
            <w:pPr>
              <w:widowControl w:val="0"/>
              <w:tabs>
                <w:tab w:val="left" w:pos="1701"/>
              </w:tabs>
              <w:rPr>
                <w:color w:val="000000"/>
                <w:sz w:val="22"/>
                <w:szCs w:val="22"/>
              </w:rPr>
            </w:pPr>
            <w:r w:rsidRPr="00AE681F">
              <w:rPr>
                <w:color w:val="000000"/>
                <w:sz w:val="22"/>
                <w:szCs w:val="22"/>
              </w:rPr>
              <w:t>Brystsmerter</w:t>
            </w:r>
          </w:p>
          <w:p w:rsidR="009F5C49" w:rsidRPr="00AE681F" w:rsidRDefault="009F5C49" w:rsidP="00A57253">
            <w:pPr>
              <w:widowControl w:val="0"/>
              <w:tabs>
                <w:tab w:val="left" w:pos="1701"/>
              </w:tabs>
              <w:rPr>
                <w:color w:val="000000"/>
                <w:sz w:val="22"/>
                <w:szCs w:val="22"/>
              </w:rPr>
            </w:pPr>
            <w:proofErr w:type="spellStart"/>
            <w:r w:rsidRPr="00AE681F">
              <w:rPr>
                <w:color w:val="000000"/>
                <w:sz w:val="22"/>
                <w:szCs w:val="22"/>
              </w:rPr>
              <w:t>Pyreksi</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Smerter</w:t>
            </w:r>
          </w:p>
          <w:p w:rsidR="009F5C49" w:rsidRPr="00AE681F" w:rsidRDefault="009F5C49" w:rsidP="00A57253">
            <w:pPr>
              <w:widowControl w:val="0"/>
              <w:tabs>
                <w:tab w:val="left" w:pos="1701"/>
              </w:tabs>
              <w:rPr>
                <w:color w:val="000000"/>
                <w:sz w:val="22"/>
                <w:szCs w:val="22"/>
              </w:rPr>
            </w:pPr>
            <w:r w:rsidRPr="00AE681F">
              <w:rPr>
                <w:color w:val="000000"/>
                <w:sz w:val="22"/>
                <w:szCs w:val="22"/>
              </w:rPr>
              <w:t>Perifert ødem</w:t>
            </w:r>
          </w:p>
        </w:tc>
        <w:tc>
          <w:tcPr>
            <w:tcW w:w="1842" w:type="dxa"/>
            <w:shd w:val="clear" w:color="auto" w:fill="auto"/>
          </w:tcPr>
          <w:p w:rsidR="009F5C49" w:rsidRPr="00AE681F" w:rsidRDefault="009F5C49" w:rsidP="00A57253">
            <w:pPr>
              <w:widowControl w:val="0"/>
              <w:tabs>
                <w:tab w:val="left" w:pos="1701"/>
              </w:tabs>
              <w:rPr>
                <w:color w:val="000000"/>
                <w:sz w:val="22"/>
                <w:szCs w:val="22"/>
              </w:rPr>
            </w:pPr>
            <w:r w:rsidRPr="00AE681F">
              <w:rPr>
                <w:bCs/>
                <w:iCs/>
                <w:color w:val="000000"/>
                <w:sz w:val="22"/>
                <w:szCs w:val="22"/>
              </w:rPr>
              <w:t xml:space="preserve"> </w:t>
            </w: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color w:val="000000"/>
                <w:sz w:val="22"/>
                <w:szCs w:val="22"/>
              </w:rPr>
            </w:pPr>
          </w:p>
        </w:tc>
      </w:tr>
      <w:tr w:rsidR="009F5C49" w:rsidRPr="00AE681F" w:rsidTr="00A57253">
        <w:tc>
          <w:tcPr>
            <w:tcW w:w="10031" w:type="dxa"/>
            <w:gridSpan w:val="6"/>
            <w:shd w:val="clear" w:color="auto" w:fill="auto"/>
          </w:tcPr>
          <w:p w:rsidR="009F5C49" w:rsidRPr="00AE681F" w:rsidRDefault="009F5C49" w:rsidP="00A57253">
            <w:pPr>
              <w:widowControl w:val="0"/>
              <w:tabs>
                <w:tab w:val="left" w:pos="1701"/>
              </w:tabs>
              <w:jc w:val="center"/>
              <w:rPr>
                <w:b/>
                <w:color w:val="000000"/>
                <w:sz w:val="22"/>
                <w:szCs w:val="22"/>
              </w:rPr>
            </w:pPr>
            <w:r w:rsidRPr="00AE681F">
              <w:rPr>
                <w:b/>
                <w:color w:val="000000"/>
                <w:sz w:val="22"/>
                <w:szCs w:val="22"/>
              </w:rPr>
              <w:t>Undersøgelser</w:t>
            </w:r>
          </w:p>
        </w:tc>
      </w:tr>
      <w:tr w:rsidR="009F5C49" w:rsidRPr="00AE681F" w:rsidTr="00A57253">
        <w:tc>
          <w:tcPr>
            <w:tcW w:w="137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56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r w:rsidRPr="00AE681F">
              <w:rPr>
                <w:sz w:val="22"/>
                <w:szCs w:val="22"/>
              </w:rPr>
              <w:t xml:space="preserve">Nedsat lymfocyttal, øget </w:t>
            </w:r>
            <w:proofErr w:type="spellStart"/>
            <w:r w:rsidRPr="00AE681F">
              <w:rPr>
                <w:sz w:val="22"/>
                <w:szCs w:val="22"/>
              </w:rPr>
              <w:t>eosinofiltal</w:t>
            </w:r>
            <w:proofErr w:type="spellEnd"/>
            <w:r w:rsidRPr="00AE681F">
              <w:rPr>
                <w:sz w:val="22"/>
                <w:szCs w:val="22"/>
              </w:rPr>
              <w:t xml:space="preserve"> </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Fald i </w:t>
            </w:r>
            <w:proofErr w:type="spellStart"/>
            <w:r w:rsidRPr="00AE681F">
              <w:rPr>
                <w:color w:val="000000"/>
                <w:sz w:val="22"/>
                <w:szCs w:val="22"/>
              </w:rPr>
              <w:t>bicarbonatkoncentrationen</w:t>
            </w:r>
            <w:proofErr w:type="spellEnd"/>
            <w:r w:rsidRPr="00AE681F">
              <w:rPr>
                <w:color w:val="000000"/>
                <w:sz w:val="22"/>
                <w:szCs w:val="22"/>
              </w:rPr>
              <w:t xml:space="preserve"> i blodet</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Forhøjet </w:t>
            </w:r>
            <w:proofErr w:type="spellStart"/>
            <w:r w:rsidRPr="00AE681F">
              <w:rPr>
                <w:color w:val="000000"/>
                <w:sz w:val="22"/>
                <w:szCs w:val="22"/>
              </w:rPr>
              <w:t>basofiler</w:t>
            </w:r>
            <w:proofErr w:type="spellEnd"/>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Forhøjet </w:t>
            </w:r>
            <w:proofErr w:type="spellStart"/>
            <w:r w:rsidRPr="00AE681F">
              <w:rPr>
                <w:color w:val="000000"/>
                <w:sz w:val="22"/>
                <w:szCs w:val="22"/>
              </w:rPr>
              <w:t>monocytter</w:t>
            </w:r>
            <w:proofErr w:type="spellEnd"/>
          </w:p>
          <w:p w:rsidR="009F5C49" w:rsidRPr="00AE681F" w:rsidRDefault="009F5C49" w:rsidP="00A57253">
            <w:pPr>
              <w:widowControl w:val="0"/>
              <w:tabs>
                <w:tab w:val="left" w:pos="1701"/>
              </w:tabs>
              <w:rPr>
                <w:bCs/>
                <w:iCs/>
                <w:color w:val="000000"/>
                <w:sz w:val="22"/>
                <w:szCs w:val="22"/>
              </w:rPr>
            </w:pPr>
            <w:r w:rsidRPr="00AE681F">
              <w:rPr>
                <w:color w:val="000000"/>
                <w:sz w:val="22"/>
                <w:szCs w:val="22"/>
              </w:rPr>
              <w:t xml:space="preserve">Forhøjet </w:t>
            </w:r>
            <w:proofErr w:type="spellStart"/>
            <w:r w:rsidRPr="00AE681F">
              <w:rPr>
                <w:color w:val="000000"/>
                <w:sz w:val="22"/>
                <w:szCs w:val="22"/>
              </w:rPr>
              <w:t>neutrofiler</w:t>
            </w:r>
            <w:proofErr w:type="spellEnd"/>
          </w:p>
        </w:tc>
        <w:tc>
          <w:tcPr>
            <w:tcW w:w="2127"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lang w:val="pt-PT"/>
              </w:rPr>
            </w:pPr>
            <w:r w:rsidRPr="00AE681F">
              <w:rPr>
                <w:color w:val="000000"/>
                <w:sz w:val="22"/>
                <w:szCs w:val="22"/>
                <w:lang w:val="pt-PT"/>
              </w:rPr>
              <w:t>Øget aspartataminotransferase</w:t>
            </w:r>
          </w:p>
          <w:p w:rsidR="009F5C49" w:rsidRPr="00AE681F" w:rsidRDefault="009F5C49" w:rsidP="00A57253">
            <w:pPr>
              <w:widowControl w:val="0"/>
              <w:tabs>
                <w:tab w:val="left" w:pos="1701"/>
              </w:tabs>
              <w:rPr>
                <w:color w:val="000000"/>
                <w:sz w:val="22"/>
                <w:szCs w:val="22"/>
                <w:lang w:val="pt-PT"/>
              </w:rPr>
            </w:pPr>
            <w:r w:rsidRPr="00AE681F">
              <w:rPr>
                <w:color w:val="000000"/>
                <w:sz w:val="22"/>
                <w:szCs w:val="22"/>
                <w:lang w:val="pt-PT"/>
              </w:rPr>
              <w:t>Øget alanin aminotransferase</w:t>
            </w:r>
          </w:p>
          <w:p w:rsidR="009F5C49" w:rsidRPr="00AE681F" w:rsidRDefault="009F5C49" w:rsidP="00A57253">
            <w:pPr>
              <w:widowControl w:val="0"/>
              <w:tabs>
                <w:tab w:val="left" w:pos="1701"/>
              </w:tabs>
              <w:rPr>
                <w:color w:val="000000"/>
                <w:sz w:val="22"/>
                <w:szCs w:val="22"/>
              </w:rPr>
            </w:pPr>
            <w:r w:rsidRPr="00AE681F">
              <w:rPr>
                <w:color w:val="000000"/>
                <w:sz w:val="22"/>
                <w:szCs w:val="22"/>
              </w:rPr>
              <w:t>Forhøjet bilirubin i blodet</w:t>
            </w:r>
          </w:p>
          <w:p w:rsidR="009F5C49" w:rsidRPr="00AE681F" w:rsidRDefault="009F5C49" w:rsidP="00A57253">
            <w:pPr>
              <w:widowControl w:val="0"/>
              <w:tabs>
                <w:tab w:val="left" w:pos="1701"/>
              </w:tabs>
              <w:rPr>
                <w:color w:val="000000"/>
                <w:sz w:val="22"/>
                <w:szCs w:val="22"/>
              </w:rPr>
            </w:pPr>
            <w:r w:rsidRPr="00AE681F">
              <w:rPr>
                <w:color w:val="000000"/>
                <w:sz w:val="22"/>
                <w:szCs w:val="22"/>
              </w:rPr>
              <w:t>Forhøjet urinstof i blodet</w:t>
            </w:r>
          </w:p>
          <w:p w:rsidR="009F5C49" w:rsidRPr="00AE681F" w:rsidRDefault="009F5C49" w:rsidP="00A57253">
            <w:pPr>
              <w:widowControl w:val="0"/>
              <w:tabs>
                <w:tab w:val="left" w:pos="1701"/>
              </w:tabs>
              <w:rPr>
                <w:color w:val="000000"/>
                <w:sz w:val="22"/>
                <w:szCs w:val="22"/>
              </w:rPr>
            </w:pPr>
            <w:r w:rsidRPr="00AE681F">
              <w:rPr>
                <w:color w:val="000000"/>
                <w:sz w:val="22"/>
                <w:szCs w:val="22"/>
              </w:rPr>
              <w:t xml:space="preserve">Forhøjet </w:t>
            </w:r>
            <w:proofErr w:type="spellStart"/>
            <w:r w:rsidRPr="00AE681F">
              <w:rPr>
                <w:color w:val="000000"/>
                <w:sz w:val="22"/>
                <w:szCs w:val="22"/>
              </w:rPr>
              <w:t>kreatinin</w:t>
            </w:r>
            <w:proofErr w:type="spellEnd"/>
            <w:r w:rsidRPr="00AE681F">
              <w:rPr>
                <w:color w:val="000000"/>
                <w:sz w:val="22"/>
                <w:szCs w:val="22"/>
              </w:rPr>
              <w:t xml:space="preserve"> i blodet</w:t>
            </w:r>
          </w:p>
          <w:p w:rsidR="009F5C49" w:rsidRPr="00AE681F" w:rsidRDefault="009F5C49" w:rsidP="00A57253">
            <w:pPr>
              <w:widowControl w:val="0"/>
              <w:tabs>
                <w:tab w:val="left" w:pos="1701"/>
              </w:tabs>
              <w:rPr>
                <w:color w:val="000000"/>
                <w:sz w:val="22"/>
                <w:szCs w:val="22"/>
              </w:rPr>
            </w:pPr>
            <w:r w:rsidRPr="00AE681F">
              <w:rPr>
                <w:color w:val="000000"/>
                <w:sz w:val="22"/>
                <w:szCs w:val="22"/>
              </w:rPr>
              <w:t>Anormal kaliumkoncentration i blodet</w:t>
            </w:r>
          </w:p>
          <w:p w:rsidR="009F5C49" w:rsidRPr="00AE681F" w:rsidRDefault="009F5C49" w:rsidP="00A57253">
            <w:pPr>
              <w:widowControl w:val="0"/>
              <w:tabs>
                <w:tab w:val="left" w:pos="1701"/>
              </w:tabs>
              <w:rPr>
                <w:sz w:val="22"/>
                <w:szCs w:val="22"/>
              </w:rPr>
            </w:pPr>
            <w:r w:rsidRPr="00AE681F">
              <w:rPr>
                <w:color w:val="000000"/>
                <w:sz w:val="22"/>
                <w:szCs w:val="22"/>
              </w:rPr>
              <w:t xml:space="preserve">Forhøjet </w:t>
            </w:r>
            <w:r w:rsidRPr="00AE681F">
              <w:rPr>
                <w:sz w:val="22"/>
                <w:szCs w:val="22"/>
              </w:rPr>
              <w:t xml:space="preserve">alkalisk </w:t>
            </w:r>
            <w:proofErr w:type="spellStart"/>
            <w:r w:rsidRPr="00AE681F">
              <w:rPr>
                <w:sz w:val="22"/>
                <w:szCs w:val="22"/>
              </w:rPr>
              <w:t>phosphatase</w:t>
            </w:r>
            <w:proofErr w:type="spellEnd"/>
            <w:r w:rsidRPr="00AE681F">
              <w:rPr>
                <w:sz w:val="22"/>
                <w:szCs w:val="22"/>
              </w:rPr>
              <w:t xml:space="preserve"> i blodet</w:t>
            </w:r>
          </w:p>
          <w:p w:rsidR="009F5C49" w:rsidRPr="00AE681F" w:rsidRDefault="009F5C49" w:rsidP="00A57253">
            <w:pPr>
              <w:widowControl w:val="0"/>
              <w:tabs>
                <w:tab w:val="left" w:pos="1701"/>
              </w:tabs>
              <w:rPr>
                <w:sz w:val="22"/>
                <w:szCs w:val="22"/>
              </w:rPr>
            </w:pPr>
            <w:r w:rsidRPr="00AE681F">
              <w:rPr>
                <w:color w:val="000000"/>
                <w:sz w:val="22"/>
                <w:szCs w:val="22"/>
              </w:rPr>
              <w:t>Forhøjet</w:t>
            </w:r>
            <w:r w:rsidRPr="00AE681F">
              <w:rPr>
                <w:sz w:val="22"/>
                <w:szCs w:val="22"/>
              </w:rPr>
              <w:t xml:space="preserve"> </w:t>
            </w:r>
            <w:proofErr w:type="spellStart"/>
            <w:r w:rsidRPr="00AE681F">
              <w:rPr>
                <w:sz w:val="22"/>
                <w:szCs w:val="22"/>
              </w:rPr>
              <w:t>chlorid</w:t>
            </w:r>
            <w:proofErr w:type="spellEnd"/>
          </w:p>
          <w:p w:rsidR="009F5C49" w:rsidRPr="00AE681F" w:rsidRDefault="009F5C49" w:rsidP="00A57253">
            <w:pPr>
              <w:widowControl w:val="0"/>
              <w:tabs>
                <w:tab w:val="left" w:pos="1701"/>
              </w:tabs>
              <w:rPr>
                <w:sz w:val="22"/>
                <w:szCs w:val="22"/>
              </w:rPr>
            </w:pPr>
            <w:r w:rsidRPr="00AE681F">
              <w:rPr>
                <w:color w:val="000000"/>
                <w:sz w:val="22"/>
                <w:szCs w:val="22"/>
              </w:rPr>
              <w:t>Forhøjet</w:t>
            </w:r>
            <w:r w:rsidRPr="00AE681F">
              <w:rPr>
                <w:sz w:val="22"/>
                <w:szCs w:val="22"/>
              </w:rPr>
              <w:t xml:space="preserve"> </w:t>
            </w:r>
            <w:proofErr w:type="spellStart"/>
            <w:r w:rsidRPr="00AE681F">
              <w:rPr>
                <w:sz w:val="22"/>
                <w:szCs w:val="22"/>
              </w:rPr>
              <w:t>glucose</w:t>
            </w:r>
            <w:proofErr w:type="spellEnd"/>
            <w:r w:rsidRPr="00AE681F">
              <w:rPr>
                <w:sz w:val="22"/>
                <w:szCs w:val="22"/>
              </w:rPr>
              <w:t xml:space="preserve"> </w:t>
            </w:r>
          </w:p>
          <w:p w:rsidR="009F5C49" w:rsidRPr="00AE681F" w:rsidRDefault="009F5C49" w:rsidP="00A57253">
            <w:pPr>
              <w:widowControl w:val="0"/>
              <w:tabs>
                <w:tab w:val="left" w:pos="1701"/>
              </w:tabs>
              <w:rPr>
                <w:sz w:val="22"/>
                <w:szCs w:val="22"/>
              </w:rPr>
            </w:pPr>
            <w:r w:rsidRPr="00AE681F">
              <w:rPr>
                <w:color w:val="000000"/>
                <w:sz w:val="22"/>
                <w:szCs w:val="22"/>
              </w:rPr>
              <w:t xml:space="preserve">Forhøjet </w:t>
            </w:r>
            <w:proofErr w:type="spellStart"/>
            <w:r w:rsidRPr="00AE681F">
              <w:rPr>
                <w:sz w:val="22"/>
                <w:szCs w:val="22"/>
              </w:rPr>
              <w:t>thrombocytter</w:t>
            </w:r>
            <w:proofErr w:type="spellEnd"/>
          </w:p>
          <w:p w:rsidR="009F5C49" w:rsidRPr="00AE681F" w:rsidRDefault="009F5C49" w:rsidP="00A57253">
            <w:pPr>
              <w:widowControl w:val="0"/>
              <w:tabs>
                <w:tab w:val="left" w:pos="1701"/>
              </w:tabs>
              <w:rPr>
                <w:sz w:val="22"/>
                <w:szCs w:val="22"/>
              </w:rPr>
            </w:pPr>
            <w:r w:rsidRPr="00AE681F">
              <w:rPr>
                <w:sz w:val="22"/>
                <w:szCs w:val="22"/>
              </w:rPr>
              <w:t>Fald i hæmatokrit</w:t>
            </w:r>
          </w:p>
          <w:p w:rsidR="009F5C49" w:rsidRPr="00AE681F" w:rsidRDefault="009F5C49" w:rsidP="00A57253">
            <w:pPr>
              <w:widowControl w:val="0"/>
              <w:tabs>
                <w:tab w:val="left" w:pos="1701"/>
              </w:tabs>
              <w:rPr>
                <w:sz w:val="22"/>
                <w:szCs w:val="22"/>
              </w:rPr>
            </w:pPr>
            <w:r w:rsidRPr="00AE681F">
              <w:rPr>
                <w:color w:val="000000"/>
                <w:sz w:val="22"/>
                <w:szCs w:val="22"/>
              </w:rPr>
              <w:t xml:space="preserve">Forhøjet </w:t>
            </w:r>
            <w:proofErr w:type="spellStart"/>
            <w:r w:rsidRPr="00AE681F">
              <w:rPr>
                <w:sz w:val="22"/>
                <w:szCs w:val="22"/>
              </w:rPr>
              <w:t>bicarbonat</w:t>
            </w:r>
            <w:proofErr w:type="spellEnd"/>
          </w:p>
          <w:p w:rsidR="009F5C49" w:rsidRPr="00AE681F" w:rsidRDefault="009F5C49" w:rsidP="00A57253">
            <w:pPr>
              <w:widowControl w:val="0"/>
              <w:tabs>
                <w:tab w:val="left" w:pos="1701"/>
              </w:tabs>
              <w:rPr>
                <w:color w:val="000000"/>
                <w:sz w:val="22"/>
                <w:szCs w:val="22"/>
              </w:rPr>
            </w:pPr>
            <w:r w:rsidRPr="00AE681F">
              <w:rPr>
                <w:sz w:val="22"/>
                <w:szCs w:val="22"/>
              </w:rPr>
              <w:t>Anormal natrium</w:t>
            </w:r>
          </w:p>
        </w:tc>
        <w:tc>
          <w:tcPr>
            <w:tcW w:w="1842" w:type="dxa"/>
            <w:tcBorders>
              <w:bottom w:val="single" w:sz="4" w:space="0" w:color="auto"/>
            </w:tcBorders>
            <w:shd w:val="clear" w:color="auto" w:fill="auto"/>
          </w:tcPr>
          <w:p w:rsidR="009F5C49" w:rsidRPr="00AE681F" w:rsidDel="00932507" w:rsidRDefault="009F5C49" w:rsidP="00A57253">
            <w:pPr>
              <w:widowControl w:val="0"/>
              <w:tabs>
                <w:tab w:val="left" w:pos="1701"/>
              </w:tabs>
              <w:rPr>
                <w:bCs/>
                <w:iCs/>
                <w:color w:val="000000"/>
                <w:sz w:val="22"/>
                <w:szCs w:val="22"/>
              </w:rPr>
            </w:pPr>
          </w:p>
        </w:tc>
        <w:tc>
          <w:tcPr>
            <w:tcW w:w="1276"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c>
          <w:tcPr>
            <w:tcW w:w="1843" w:type="dxa"/>
            <w:tcBorders>
              <w:bottom w:val="single" w:sz="4" w:space="0" w:color="auto"/>
            </w:tcBorders>
            <w:shd w:val="clear" w:color="auto" w:fill="auto"/>
          </w:tcPr>
          <w:p w:rsidR="009F5C49" w:rsidRPr="00AE681F" w:rsidRDefault="009F5C49" w:rsidP="00A57253">
            <w:pPr>
              <w:widowControl w:val="0"/>
              <w:tabs>
                <w:tab w:val="left" w:pos="1701"/>
              </w:tabs>
              <w:rPr>
                <w:color w:val="000000"/>
                <w:sz w:val="22"/>
                <w:szCs w:val="22"/>
              </w:rPr>
            </w:pPr>
          </w:p>
        </w:tc>
      </w:tr>
      <w:tr w:rsidR="009F5C49" w:rsidRPr="00AE681F" w:rsidTr="00A57253">
        <w:tc>
          <w:tcPr>
            <w:tcW w:w="1377" w:type="dxa"/>
            <w:tcBorders>
              <w:right w:val="nil"/>
            </w:tcBorders>
            <w:shd w:val="clear" w:color="auto" w:fill="auto"/>
          </w:tcPr>
          <w:p w:rsidR="009F5C49" w:rsidRPr="00AE681F" w:rsidRDefault="009F5C49" w:rsidP="00A57253">
            <w:pPr>
              <w:widowControl w:val="0"/>
              <w:tabs>
                <w:tab w:val="left" w:pos="1701"/>
              </w:tabs>
              <w:rPr>
                <w:color w:val="000000"/>
                <w:sz w:val="22"/>
                <w:szCs w:val="22"/>
              </w:rPr>
            </w:pPr>
          </w:p>
        </w:tc>
        <w:tc>
          <w:tcPr>
            <w:tcW w:w="8654" w:type="dxa"/>
            <w:gridSpan w:val="5"/>
            <w:tcBorders>
              <w:left w:val="nil"/>
            </w:tcBorders>
            <w:shd w:val="clear" w:color="auto" w:fill="auto"/>
          </w:tcPr>
          <w:p w:rsidR="009F5C49" w:rsidRPr="00AE681F" w:rsidRDefault="009F5C49" w:rsidP="00A57253">
            <w:pPr>
              <w:widowControl w:val="0"/>
              <w:tabs>
                <w:tab w:val="left" w:pos="1701"/>
              </w:tabs>
              <w:rPr>
                <w:bCs/>
                <w:i/>
                <w:iCs/>
                <w:color w:val="000000"/>
                <w:sz w:val="22"/>
                <w:szCs w:val="22"/>
              </w:rPr>
            </w:pPr>
            <w:r w:rsidRPr="00AE681F">
              <w:rPr>
                <w:b/>
                <w:noProof/>
                <w:sz w:val="22"/>
                <w:szCs w:val="22"/>
              </w:rPr>
              <w:t>Traumer, forgiftninger og behandlingskomplikationer</w:t>
            </w:r>
          </w:p>
        </w:tc>
      </w:tr>
      <w:tr w:rsidR="009F5C49" w:rsidRPr="00AE681F" w:rsidTr="00A57253">
        <w:tc>
          <w:tcPr>
            <w:tcW w:w="1377" w:type="dxa"/>
            <w:shd w:val="clear" w:color="auto" w:fill="auto"/>
          </w:tcPr>
          <w:p w:rsidR="009F5C49" w:rsidRPr="00AE681F" w:rsidRDefault="009F5C49" w:rsidP="00A57253">
            <w:pPr>
              <w:widowControl w:val="0"/>
              <w:tabs>
                <w:tab w:val="left" w:pos="1701"/>
              </w:tabs>
              <w:rPr>
                <w:color w:val="000000"/>
                <w:sz w:val="22"/>
                <w:szCs w:val="22"/>
              </w:rPr>
            </w:pPr>
          </w:p>
        </w:tc>
        <w:tc>
          <w:tcPr>
            <w:tcW w:w="1566" w:type="dxa"/>
            <w:shd w:val="clear" w:color="auto" w:fill="auto"/>
          </w:tcPr>
          <w:p w:rsidR="009F5C49" w:rsidRPr="00AE681F" w:rsidRDefault="009F5C49" w:rsidP="00A57253">
            <w:pPr>
              <w:widowControl w:val="0"/>
              <w:tabs>
                <w:tab w:val="left" w:pos="1701"/>
              </w:tabs>
              <w:rPr>
                <w:sz w:val="22"/>
                <w:szCs w:val="22"/>
              </w:rPr>
            </w:pPr>
          </w:p>
        </w:tc>
        <w:tc>
          <w:tcPr>
            <w:tcW w:w="2127" w:type="dxa"/>
            <w:shd w:val="clear" w:color="auto" w:fill="auto"/>
          </w:tcPr>
          <w:p w:rsidR="009F5C49" w:rsidRPr="00AE681F" w:rsidRDefault="009F5C49" w:rsidP="00A57253">
            <w:pPr>
              <w:widowControl w:val="0"/>
              <w:tabs>
                <w:tab w:val="left" w:pos="1701"/>
              </w:tabs>
              <w:rPr>
                <w:color w:val="000000"/>
                <w:sz w:val="22"/>
                <w:szCs w:val="22"/>
              </w:rPr>
            </w:pPr>
            <w:r w:rsidRPr="00AE681F">
              <w:rPr>
                <w:color w:val="000000"/>
                <w:sz w:val="22"/>
                <w:szCs w:val="22"/>
              </w:rPr>
              <w:t>Komplikationer efter behandlingen</w:t>
            </w:r>
          </w:p>
        </w:tc>
        <w:tc>
          <w:tcPr>
            <w:tcW w:w="1842" w:type="dxa"/>
            <w:shd w:val="clear" w:color="auto" w:fill="auto"/>
          </w:tcPr>
          <w:p w:rsidR="009F5C49" w:rsidRPr="00AE681F" w:rsidDel="00932507" w:rsidRDefault="009F5C49" w:rsidP="00A57253">
            <w:pPr>
              <w:widowControl w:val="0"/>
              <w:tabs>
                <w:tab w:val="left" w:pos="1701"/>
              </w:tabs>
              <w:rPr>
                <w:bCs/>
                <w:iCs/>
                <w:color w:val="000000"/>
                <w:sz w:val="22"/>
                <w:szCs w:val="22"/>
              </w:rPr>
            </w:pPr>
          </w:p>
        </w:tc>
        <w:tc>
          <w:tcPr>
            <w:tcW w:w="1276" w:type="dxa"/>
            <w:shd w:val="clear" w:color="auto" w:fill="auto"/>
          </w:tcPr>
          <w:p w:rsidR="009F5C49" w:rsidRPr="00AE681F" w:rsidRDefault="009F5C49" w:rsidP="00A57253">
            <w:pPr>
              <w:widowControl w:val="0"/>
              <w:tabs>
                <w:tab w:val="left" w:pos="1701"/>
              </w:tabs>
              <w:rPr>
                <w:color w:val="000000"/>
                <w:sz w:val="22"/>
                <w:szCs w:val="22"/>
              </w:rPr>
            </w:pPr>
          </w:p>
        </w:tc>
        <w:tc>
          <w:tcPr>
            <w:tcW w:w="1843" w:type="dxa"/>
            <w:shd w:val="clear" w:color="auto" w:fill="auto"/>
          </w:tcPr>
          <w:p w:rsidR="009F5C49" w:rsidRPr="00AE681F" w:rsidRDefault="009F5C49" w:rsidP="00A57253">
            <w:pPr>
              <w:widowControl w:val="0"/>
              <w:tabs>
                <w:tab w:val="left" w:pos="1701"/>
              </w:tabs>
              <w:rPr>
                <w:bCs/>
                <w:i/>
                <w:iCs/>
                <w:color w:val="000000"/>
                <w:sz w:val="22"/>
                <w:szCs w:val="22"/>
              </w:rPr>
            </w:pPr>
          </w:p>
        </w:tc>
      </w:tr>
    </w:tbl>
    <w:p w:rsidR="009F5C49" w:rsidRPr="004D04B6" w:rsidRDefault="009F5C49" w:rsidP="009F5C49">
      <w:pPr>
        <w:pStyle w:val="Sidehoved"/>
        <w:widowControl w:val="0"/>
        <w:tabs>
          <w:tab w:val="left" w:pos="851"/>
        </w:tabs>
        <w:ind w:left="851" w:hanging="851"/>
        <w:rPr>
          <w:color w:val="000000"/>
          <w:szCs w:val="24"/>
        </w:rPr>
      </w:pPr>
    </w:p>
    <w:p w:rsidR="009F5C49" w:rsidRPr="004D04B6" w:rsidRDefault="009F5C49" w:rsidP="009F5C49">
      <w:pPr>
        <w:widowControl w:val="0"/>
        <w:rPr>
          <w:b/>
          <w:sz w:val="24"/>
          <w:szCs w:val="24"/>
        </w:rPr>
      </w:pPr>
      <w:r w:rsidRPr="004D04B6">
        <w:rPr>
          <w:sz w:val="24"/>
          <w:szCs w:val="24"/>
        </w:rPr>
        <w:t xml:space="preserve">Bivirkninger, der muligvis eller sandsynligvis er relateret til profylakse eller behandling med </w:t>
      </w:r>
      <w:proofErr w:type="spellStart"/>
      <w:r w:rsidRPr="004D04B6">
        <w:rPr>
          <w:color w:val="000000"/>
          <w:sz w:val="24"/>
          <w:szCs w:val="24"/>
        </w:rPr>
        <w:t>Mycobacterium</w:t>
      </w:r>
      <w:proofErr w:type="spellEnd"/>
      <w:r w:rsidRPr="004D04B6">
        <w:rPr>
          <w:color w:val="000000"/>
          <w:sz w:val="24"/>
          <w:szCs w:val="24"/>
        </w:rPr>
        <w:t xml:space="preserve"> </w:t>
      </w:r>
      <w:proofErr w:type="spellStart"/>
      <w:r w:rsidRPr="004D04B6">
        <w:rPr>
          <w:color w:val="000000"/>
          <w:sz w:val="24"/>
          <w:szCs w:val="24"/>
        </w:rPr>
        <w:t>avium</w:t>
      </w:r>
      <w:proofErr w:type="spellEnd"/>
      <w:r w:rsidRPr="004D04B6">
        <w:rPr>
          <w:color w:val="000000"/>
          <w:sz w:val="24"/>
          <w:szCs w:val="24"/>
        </w:rPr>
        <w:t xml:space="preserve"> kompleks </w:t>
      </w:r>
      <w:r w:rsidRPr="004D04B6">
        <w:rPr>
          <w:sz w:val="24"/>
          <w:szCs w:val="24"/>
        </w:rPr>
        <w:t>på baggrund af erfaring fra kliniske forsøg og overvågning efter markedsføringen. Disse bivirkninger adskiller sig enten i type eller hyppighed fra dem, der er indberettet for formuleringerne med frigivelse straks eller depotformuleringerne:</w:t>
      </w:r>
    </w:p>
    <w:p w:rsidR="009F5C49" w:rsidRPr="004D04B6" w:rsidRDefault="009F5C49" w:rsidP="009F5C49">
      <w:pPr>
        <w:widowControl w:val="0"/>
        <w:tabs>
          <w:tab w:val="left" w:pos="1701"/>
        </w:tabs>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60"/>
      </w:tblGrid>
      <w:tr w:rsidR="009F5C49" w:rsidRPr="004D04B6" w:rsidTr="00A57253">
        <w:tc>
          <w:tcPr>
            <w:tcW w:w="2943" w:type="dxa"/>
            <w:shd w:val="clear" w:color="auto" w:fill="auto"/>
          </w:tcPr>
          <w:p w:rsidR="009F5C49" w:rsidRPr="004D04B6" w:rsidRDefault="009F5C49" w:rsidP="00A57253">
            <w:pPr>
              <w:widowControl w:val="0"/>
              <w:tabs>
                <w:tab w:val="left" w:pos="1701"/>
              </w:tabs>
              <w:rPr>
                <w:b/>
                <w:sz w:val="24"/>
                <w:szCs w:val="24"/>
              </w:rPr>
            </w:pPr>
            <w:r w:rsidRPr="004D04B6">
              <w:rPr>
                <w:b/>
                <w:sz w:val="24"/>
                <w:szCs w:val="24"/>
              </w:rPr>
              <w:t>Meget almindelig</w:t>
            </w:r>
          </w:p>
          <w:p w:rsidR="009F5C49" w:rsidRPr="004D04B6" w:rsidRDefault="009F5C49" w:rsidP="00A57253">
            <w:pPr>
              <w:widowControl w:val="0"/>
              <w:tabs>
                <w:tab w:val="left" w:pos="1701"/>
              </w:tabs>
              <w:rPr>
                <w:sz w:val="24"/>
                <w:szCs w:val="24"/>
              </w:rPr>
            </w:pPr>
            <w:r w:rsidRPr="004D04B6">
              <w:rPr>
                <w:sz w:val="24"/>
                <w:szCs w:val="24"/>
              </w:rPr>
              <w:t>≥ 1/10</w:t>
            </w:r>
          </w:p>
        </w:tc>
        <w:tc>
          <w:tcPr>
            <w:tcW w:w="3119" w:type="dxa"/>
            <w:shd w:val="clear" w:color="auto" w:fill="auto"/>
          </w:tcPr>
          <w:p w:rsidR="009F5C49" w:rsidRPr="004D04B6" w:rsidRDefault="009F5C49" w:rsidP="00A57253">
            <w:pPr>
              <w:widowControl w:val="0"/>
              <w:tabs>
                <w:tab w:val="left" w:pos="1701"/>
              </w:tabs>
              <w:rPr>
                <w:b/>
                <w:sz w:val="24"/>
                <w:szCs w:val="24"/>
              </w:rPr>
            </w:pPr>
            <w:r w:rsidRPr="004D04B6">
              <w:rPr>
                <w:b/>
                <w:sz w:val="24"/>
                <w:szCs w:val="24"/>
              </w:rPr>
              <w:t>Almindelig</w:t>
            </w:r>
          </w:p>
          <w:p w:rsidR="009F5C49" w:rsidRPr="004D04B6" w:rsidRDefault="009F5C49" w:rsidP="00A57253">
            <w:pPr>
              <w:widowControl w:val="0"/>
              <w:tabs>
                <w:tab w:val="left" w:pos="1701"/>
              </w:tabs>
              <w:rPr>
                <w:sz w:val="24"/>
                <w:szCs w:val="24"/>
              </w:rPr>
            </w:pPr>
            <w:r w:rsidRPr="004D04B6">
              <w:rPr>
                <w:sz w:val="24"/>
                <w:szCs w:val="24"/>
              </w:rPr>
              <w:t>≥ 1/100 t</w:t>
            </w:r>
            <w:r w:rsidR="00A52465">
              <w:rPr>
                <w:sz w:val="24"/>
                <w:szCs w:val="24"/>
              </w:rPr>
              <w:t>il</w:t>
            </w:r>
            <w:r w:rsidRPr="004D04B6">
              <w:rPr>
                <w:sz w:val="24"/>
                <w:szCs w:val="24"/>
              </w:rPr>
              <w:t xml:space="preserve"> &lt; 1/10</w:t>
            </w:r>
          </w:p>
        </w:tc>
        <w:tc>
          <w:tcPr>
            <w:tcW w:w="3260" w:type="dxa"/>
            <w:shd w:val="clear" w:color="auto" w:fill="auto"/>
          </w:tcPr>
          <w:p w:rsidR="009F5C49" w:rsidRPr="004D04B6" w:rsidRDefault="009F5C49" w:rsidP="00A57253">
            <w:pPr>
              <w:widowControl w:val="0"/>
              <w:tabs>
                <w:tab w:val="left" w:pos="1701"/>
              </w:tabs>
              <w:rPr>
                <w:b/>
                <w:sz w:val="24"/>
                <w:szCs w:val="24"/>
              </w:rPr>
            </w:pPr>
            <w:r w:rsidRPr="004D04B6">
              <w:rPr>
                <w:b/>
                <w:sz w:val="24"/>
                <w:szCs w:val="24"/>
              </w:rPr>
              <w:t>Ikke almindelig</w:t>
            </w:r>
          </w:p>
          <w:p w:rsidR="009F5C49" w:rsidRPr="004D04B6" w:rsidRDefault="009F5C49" w:rsidP="00A57253">
            <w:pPr>
              <w:widowControl w:val="0"/>
              <w:tabs>
                <w:tab w:val="left" w:pos="1701"/>
              </w:tabs>
              <w:rPr>
                <w:sz w:val="24"/>
                <w:szCs w:val="24"/>
              </w:rPr>
            </w:pPr>
            <w:r w:rsidRPr="004D04B6">
              <w:rPr>
                <w:sz w:val="24"/>
                <w:szCs w:val="24"/>
              </w:rPr>
              <w:t>≥ 1/1.000 t</w:t>
            </w:r>
            <w:r w:rsidR="00A52465">
              <w:rPr>
                <w:sz w:val="24"/>
                <w:szCs w:val="24"/>
              </w:rPr>
              <w:t>il</w:t>
            </w:r>
            <w:r w:rsidRPr="004D04B6">
              <w:rPr>
                <w:sz w:val="24"/>
                <w:szCs w:val="24"/>
              </w:rPr>
              <w:t xml:space="preserve"> &lt; 1/100</w:t>
            </w: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proofErr w:type="spellStart"/>
            <w:r w:rsidRPr="004D04B6">
              <w:rPr>
                <w:b/>
                <w:bCs/>
                <w:iCs/>
                <w:sz w:val="24"/>
                <w:szCs w:val="24"/>
                <w:lang w:val="en-US"/>
              </w:rPr>
              <w:t>Metabolisme</w:t>
            </w:r>
            <w:proofErr w:type="spellEnd"/>
            <w:r w:rsidRPr="004D04B6">
              <w:rPr>
                <w:b/>
                <w:bCs/>
                <w:iCs/>
                <w:sz w:val="24"/>
                <w:szCs w:val="24"/>
                <w:lang w:val="en-US"/>
              </w:rPr>
              <w:t xml:space="preserve"> </w:t>
            </w:r>
            <w:proofErr w:type="spellStart"/>
            <w:r w:rsidRPr="004D04B6">
              <w:rPr>
                <w:b/>
                <w:bCs/>
                <w:iCs/>
                <w:sz w:val="24"/>
                <w:szCs w:val="24"/>
                <w:lang w:val="en-US"/>
              </w:rPr>
              <w:t>og</w:t>
            </w:r>
            <w:proofErr w:type="spellEnd"/>
            <w:r w:rsidRPr="004D04B6">
              <w:rPr>
                <w:b/>
                <w:bCs/>
                <w:iCs/>
                <w:sz w:val="24"/>
                <w:szCs w:val="24"/>
                <w:lang w:val="en-US"/>
              </w:rPr>
              <w:t xml:space="preserve"> </w:t>
            </w:r>
            <w:proofErr w:type="spellStart"/>
            <w:r w:rsidRPr="004D04B6">
              <w:rPr>
                <w:b/>
                <w:bCs/>
                <w:iCs/>
                <w:sz w:val="24"/>
                <w:szCs w:val="24"/>
                <w:lang w:val="en-US"/>
              </w:rPr>
              <w:t>ernæring</w:t>
            </w:r>
            <w:proofErr w:type="spellEnd"/>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r w:rsidRPr="004D04B6">
              <w:rPr>
                <w:bCs/>
                <w:iCs/>
                <w:sz w:val="24"/>
                <w:szCs w:val="24"/>
              </w:rPr>
              <w:t>Anoreksi</w:t>
            </w:r>
          </w:p>
        </w:tc>
        <w:tc>
          <w:tcPr>
            <w:tcW w:w="3260" w:type="dxa"/>
            <w:shd w:val="clear" w:color="auto" w:fill="auto"/>
          </w:tcPr>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lastRenderedPageBreak/>
              <w:t>Nervesystemet</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r w:rsidRPr="004D04B6">
              <w:rPr>
                <w:sz w:val="24"/>
                <w:szCs w:val="24"/>
              </w:rPr>
              <w:t>Svimmelhed</w:t>
            </w:r>
          </w:p>
          <w:p w:rsidR="009F5C49" w:rsidRPr="004D04B6" w:rsidRDefault="009F5C49" w:rsidP="00A57253">
            <w:pPr>
              <w:widowControl w:val="0"/>
              <w:tabs>
                <w:tab w:val="left" w:pos="1701"/>
              </w:tabs>
              <w:rPr>
                <w:sz w:val="24"/>
                <w:szCs w:val="24"/>
              </w:rPr>
            </w:pPr>
            <w:r w:rsidRPr="004D04B6">
              <w:rPr>
                <w:sz w:val="24"/>
                <w:szCs w:val="24"/>
              </w:rPr>
              <w:t>Hovedpine</w:t>
            </w:r>
          </w:p>
          <w:p w:rsidR="009F5C49" w:rsidRPr="004D04B6" w:rsidRDefault="009F5C49" w:rsidP="00A57253">
            <w:pPr>
              <w:widowControl w:val="0"/>
              <w:tabs>
                <w:tab w:val="left" w:pos="1701"/>
              </w:tabs>
              <w:rPr>
                <w:bCs/>
                <w:iCs/>
                <w:sz w:val="24"/>
                <w:szCs w:val="24"/>
                <w:lang w:val="it-IT"/>
              </w:rPr>
            </w:pPr>
            <w:r w:rsidRPr="004D04B6">
              <w:rPr>
                <w:bCs/>
                <w:iCs/>
                <w:sz w:val="24"/>
                <w:szCs w:val="24"/>
                <w:lang w:val="it-IT"/>
              </w:rPr>
              <w:t>Paræstesi</w:t>
            </w:r>
          </w:p>
          <w:p w:rsidR="009F5C49" w:rsidRPr="004D04B6" w:rsidRDefault="009F5C49" w:rsidP="00A57253">
            <w:pPr>
              <w:widowControl w:val="0"/>
              <w:tabs>
                <w:tab w:val="left" w:pos="1701"/>
              </w:tabs>
              <w:rPr>
                <w:sz w:val="24"/>
                <w:szCs w:val="24"/>
              </w:rPr>
            </w:pPr>
            <w:r w:rsidRPr="004D04B6">
              <w:rPr>
                <w:bCs/>
                <w:iCs/>
                <w:sz w:val="24"/>
                <w:szCs w:val="24"/>
                <w:lang w:val="it-IT"/>
              </w:rPr>
              <w:t>Dysgeusi</w:t>
            </w:r>
          </w:p>
        </w:tc>
        <w:tc>
          <w:tcPr>
            <w:tcW w:w="3260" w:type="dxa"/>
            <w:shd w:val="clear" w:color="auto" w:fill="auto"/>
          </w:tcPr>
          <w:p w:rsidR="009F5C49" w:rsidRPr="004D04B6" w:rsidRDefault="009F5C49" w:rsidP="00A57253">
            <w:pPr>
              <w:widowControl w:val="0"/>
              <w:tabs>
                <w:tab w:val="left" w:pos="1701"/>
              </w:tabs>
              <w:rPr>
                <w:bCs/>
                <w:iCs/>
                <w:sz w:val="24"/>
                <w:szCs w:val="24"/>
                <w:lang w:val="it-IT"/>
              </w:rPr>
            </w:pPr>
            <w:proofErr w:type="spellStart"/>
            <w:r w:rsidRPr="004D04B6">
              <w:rPr>
                <w:sz w:val="24"/>
                <w:szCs w:val="24"/>
              </w:rPr>
              <w:t>Hypoæstesi</w:t>
            </w:r>
            <w:proofErr w:type="spellEnd"/>
          </w:p>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sz w:val="24"/>
                <w:szCs w:val="24"/>
              </w:rPr>
              <w:t>Øjne</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r w:rsidRPr="004D04B6">
              <w:rPr>
                <w:sz w:val="24"/>
                <w:szCs w:val="24"/>
              </w:rPr>
              <w:t>Synsforringelse</w:t>
            </w:r>
          </w:p>
        </w:tc>
        <w:tc>
          <w:tcPr>
            <w:tcW w:w="3260" w:type="dxa"/>
            <w:shd w:val="clear" w:color="auto" w:fill="auto"/>
          </w:tcPr>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Øre og labyrint</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r w:rsidRPr="004D04B6">
              <w:rPr>
                <w:sz w:val="24"/>
                <w:szCs w:val="24"/>
              </w:rPr>
              <w:t>Døvhed</w:t>
            </w:r>
          </w:p>
        </w:tc>
        <w:tc>
          <w:tcPr>
            <w:tcW w:w="3260" w:type="dxa"/>
            <w:shd w:val="clear" w:color="auto" w:fill="auto"/>
          </w:tcPr>
          <w:p w:rsidR="009F5C49" w:rsidRPr="004D04B6" w:rsidRDefault="009F5C49" w:rsidP="00A57253">
            <w:pPr>
              <w:widowControl w:val="0"/>
              <w:tabs>
                <w:tab w:val="left" w:pos="1701"/>
              </w:tabs>
              <w:rPr>
                <w:sz w:val="24"/>
                <w:szCs w:val="24"/>
              </w:rPr>
            </w:pPr>
            <w:r w:rsidRPr="004D04B6">
              <w:rPr>
                <w:sz w:val="24"/>
                <w:szCs w:val="24"/>
              </w:rPr>
              <w:t>Nedsat hørelse</w:t>
            </w:r>
          </w:p>
          <w:p w:rsidR="009F5C49" w:rsidRPr="004D04B6" w:rsidRDefault="009F5C49" w:rsidP="00A57253">
            <w:pPr>
              <w:widowControl w:val="0"/>
              <w:tabs>
                <w:tab w:val="left" w:pos="1701"/>
              </w:tabs>
              <w:rPr>
                <w:sz w:val="24"/>
                <w:szCs w:val="24"/>
              </w:rPr>
            </w:pPr>
            <w:r w:rsidRPr="004D04B6">
              <w:rPr>
                <w:sz w:val="24"/>
                <w:szCs w:val="24"/>
              </w:rPr>
              <w:t>Tinnitus</w:t>
            </w: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Hjerte</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p>
        </w:tc>
        <w:tc>
          <w:tcPr>
            <w:tcW w:w="3260" w:type="dxa"/>
            <w:shd w:val="clear" w:color="auto" w:fill="auto"/>
          </w:tcPr>
          <w:p w:rsidR="009F5C49" w:rsidRPr="004D04B6" w:rsidRDefault="009F5C49" w:rsidP="00A57253">
            <w:pPr>
              <w:widowControl w:val="0"/>
              <w:tabs>
                <w:tab w:val="left" w:pos="1701"/>
              </w:tabs>
              <w:rPr>
                <w:sz w:val="24"/>
                <w:szCs w:val="24"/>
              </w:rPr>
            </w:pPr>
            <w:proofErr w:type="spellStart"/>
            <w:r w:rsidRPr="004D04B6">
              <w:rPr>
                <w:sz w:val="24"/>
                <w:szCs w:val="24"/>
              </w:rPr>
              <w:t>Palpitationer</w:t>
            </w:r>
            <w:proofErr w:type="spellEnd"/>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Mave-tarm-kanalen</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roofErr w:type="spellStart"/>
            <w:r w:rsidRPr="004D04B6">
              <w:rPr>
                <w:sz w:val="24"/>
                <w:szCs w:val="24"/>
              </w:rPr>
              <w:t>Diaré</w:t>
            </w:r>
            <w:proofErr w:type="spellEnd"/>
          </w:p>
          <w:p w:rsidR="009F5C49" w:rsidRPr="004D04B6" w:rsidRDefault="009F5C49" w:rsidP="00A57253">
            <w:pPr>
              <w:widowControl w:val="0"/>
              <w:tabs>
                <w:tab w:val="left" w:pos="1701"/>
              </w:tabs>
              <w:rPr>
                <w:sz w:val="24"/>
                <w:szCs w:val="24"/>
              </w:rPr>
            </w:pPr>
            <w:r w:rsidRPr="004D04B6">
              <w:rPr>
                <w:sz w:val="24"/>
                <w:szCs w:val="24"/>
              </w:rPr>
              <w:t>Mavesmerter</w:t>
            </w:r>
          </w:p>
          <w:p w:rsidR="009F5C49" w:rsidRPr="004D04B6" w:rsidRDefault="009F5C49" w:rsidP="00A57253">
            <w:pPr>
              <w:widowControl w:val="0"/>
              <w:tabs>
                <w:tab w:val="left" w:pos="1701"/>
              </w:tabs>
              <w:rPr>
                <w:sz w:val="24"/>
                <w:szCs w:val="24"/>
              </w:rPr>
            </w:pPr>
            <w:r w:rsidRPr="004D04B6">
              <w:rPr>
                <w:sz w:val="24"/>
                <w:szCs w:val="24"/>
              </w:rPr>
              <w:t>Kvalme</w:t>
            </w:r>
          </w:p>
          <w:p w:rsidR="009F5C49" w:rsidRPr="004D04B6" w:rsidRDefault="009F5C49" w:rsidP="00A57253">
            <w:pPr>
              <w:widowControl w:val="0"/>
              <w:tabs>
                <w:tab w:val="left" w:pos="1701"/>
              </w:tabs>
              <w:rPr>
                <w:sz w:val="24"/>
                <w:szCs w:val="24"/>
              </w:rPr>
            </w:pPr>
            <w:proofErr w:type="spellStart"/>
            <w:r w:rsidRPr="004D04B6">
              <w:rPr>
                <w:sz w:val="24"/>
                <w:szCs w:val="24"/>
              </w:rPr>
              <w:t>Flatulens</w:t>
            </w:r>
            <w:proofErr w:type="spellEnd"/>
          </w:p>
          <w:p w:rsidR="009F5C49" w:rsidRPr="004D04B6" w:rsidRDefault="009F5C49" w:rsidP="00A57253">
            <w:pPr>
              <w:widowControl w:val="0"/>
              <w:tabs>
                <w:tab w:val="left" w:pos="1701"/>
              </w:tabs>
              <w:rPr>
                <w:sz w:val="24"/>
                <w:szCs w:val="24"/>
              </w:rPr>
            </w:pPr>
            <w:r w:rsidRPr="004D04B6">
              <w:rPr>
                <w:sz w:val="24"/>
                <w:szCs w:val="24"/>
              </w:rPr>
              <w:t>Ubehag i maven</w:t>
            </w:r>
          </w:p>
          <w:p w:rsidR="009F5C49" w:rsidRPr="004D04B6" w:rsidRDefault="009F5C49" w:rsidP="00A57253">
            <w:pPr>
              <w:widowControl w:val="0"/>
              <w:tabs>
                <w:tab w:val="left" w:pos="1701"/>
              </w:tabs>
              <w:rPr>
                <w:sz w:val="24"/>
                <w:szCs w:val="24"/>
              </w:rPr>
            </w:pPr>
            <w:r w:rsidRPr="004D04B6">
              <w:rPr>
                <w:sz w:val="24"/>
                <w:szCs w:val="24"/>
              </w:rPr>
              <w:t>Løs afføring</w:t>
            </w:r>
          </w:p>
        </w:tc>
        <w:tc>
          <w:tcPr>
            <w:tcW w:w="3119" w:type="dxa"/>
            <w:shd w:val="clear" w:color="auto" w:fill="auto"/>
          </w:tcPr>
          <w:p w:rsidR="009F5C49" w:rsidRPr="004D04B6" w:rsidRDefault="009F5C49" w:rsidP="00A57253">
            <w:pPr>
              <w:widowControl w:val="0"/>
              <w:tabs>
                <w:tab w:val="left" w:pos="1701"/>
              </w:tabs>
              <w:rPr>
                <w:sz w:val="24"/>
                <w:szCs w:val="24"/>
              </w:rPr>
            </w:pPr>
          </w:p>
          <w:p w:rsidR="009F5C49" w:rsidRPr="004D04B6" w:rsidRDefault="009F5C49" w:rsidP="00A57253">
            <w:pPr>
              <w:widowControl w:val="0"/>
              <w:tabs>
                <w:tab w:val="left" w:pos="1701"/>
              </w:tabs>
              <w:rPr>
                <w:sz w:val="24"/>
                <w:szCs w:val="24"/>
              </w:rPr>
            </w:pPr>
          </w:p>
        </w:tc>
        <w:tc>
          <w:tcPr>
            <w:tcW w:w="3260" w:type="dxa"/>
            <w:shd w:val="clear" w:color="auto" w:fill="auto"/>
          </w:tcPr>
          <w:p w:rsidR="009F5C49" w:rsidRPr="004D04B6" w:rsidRDefault="009F5C49" w:rsidP="00A57253">
            <w:pPr>
              <w:widowControl w:val="0"/>
              <w:tabs>
                <w:tab w:val="left" w:pos="1701"/>
              </w:tabs>
              <w:rPr>
                <w:sz w:val="24"/>
                <w:szCs w:val="24"/>
              </w:rPr>
            </w:pPr>
          </w:p>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Lever og galdeveje</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p>
        </w:tc>
        <w:tc>
          <w:tcPr>
            <w:tcW w:w="3260" w:type="dxa"/>
            <w:shd w:val="clear" w:color="auto" w:fill="auto"/>
          </w:tcPr>
          <w:p w:rsidR="009F5C49" w:rsidRPr="004D04B6" w:rsidRDefault="009F5C49" w:rsidP="00A57253">
            <w:pPr>
              <w:widowControl w:val="0"/>
              <w:tabs>
                <w:tab w:val="left" w:pos="1701"/>
              </w:tabs>
              <w:rPr>
                <w:sz w:val="24"/>
                <w:szCs w:val="24"/>
              </w:rPr>
            </w:pPr>
            <w:r w:rsidRPr="004D04B6">
              <w:rPr>
                <w:sz w:val="24"/>
                <w:szCs w:val="24"/>
              </w:rPr>
              <w:t>Hepatitis</w:t>
            </w: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Hud og subkutane væv</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lang w:val="fr-BE"/>
              </w:rPr>
            </w:pPr>
            <w:r w:rsidRPr="004D04B6">
              <w:rPr>
                <w:sz w:val="24"/>
                <w:szCs w:val="24"/>
                <w:lang w:val="fr-BE"/>
              </w:rPr>
              <w:t>Udslæt</w:t>
            </w:r>
          </w:p>
          <w:p w:rsidR="009F5C49" w:rsidRPr="004D04B6" w:rsidRDefault="009F5C49" w:rsidP="00A57253">
            <w:pPr>
              <w:widowControl w:val="0"/>
              <w:tabs>
                <w:tab w:val="left" w:pos="1701"/>
              </w:tabs>
              <w:rPr>
                <w:sz w:val="24"/>
                <w:szCs w:val="24"/>
                <w:lang w:val="fr-BE"/>
              </w:rPr>
            </w:pPr>
            <w:r w:rsidRPr="004D04B6">
              <w:rPr>
                <w:sz w:val="24"/>
                <w:szCs w:val="24"/>
                <w:lang w:val="fr-BE"/>
              </w:rPr>
              <w:t>Pruritis</w:t>
            </w:r>
          </w:p>
          <w:p w:rsidR="009F5C49" w:rsidRPr="004D04B6" w:rsidRDefault="009F5C49" w:rsidP="00A57253">
            <w:pPr>
              <w:widowControl w:val="0"/>
              <w:tabs>
                <w:tab w:val="left" w:pos="1701"/>
              </w:tabs>
              <w:rPr>
                <w:sz w:val="24"/>
                <w:szCs w:val="24"/>
              </w:rPr>
            </w:pPr>
          </w:p>
        </w:tc>
        <w:tc>
          <w:tcPr>
            <w:tcW w:w="3260" w:type="dxa"/>
            <w:shd w:val="clear" w:color="auto" w:fill="auto"/>
          </w:tcPr>
          <w:p w:rsidR="009F5C49" w:rsidRPr="004D04B6" w:rsidRDefault="009F5C49" w:rsidP="00A57253">
            <w:pPr>
              <w:widowControl w:val="0"/>
              <w:tabs>
                <w:tab w:val="left" w:pos="1701"/>
              </w:tabs>
              <w:rPr>
                <w:sz w:val="24"/>
                <w:szCs w:val="24"/>
              </w:rPr>
            </w:pPr>
            <w:r w:rsidRPr="004D04B6">
              <w:rPr>
                <w:sz w:val="24"/>
                <w:szCs w:val="24"/>
              </w:rPr>
              <w:t>Stevens-Johnsons syndrom</w:t>
            </w:r>
          </w:p>
          <w:p w:rsidR="009F5C49" w:rsidRPr="004D04B6" w:rsidRDefault="009F5C49" w:rsidP="00A57253">
            <w:pPr>
              <w:widowControl w:val="0"/>
              <w:tabs>
                <w:tab w:val="left" w:pos="1701"/>
              </w:tabs>
              <w:rPr>
                <w:sz w:val="24"/>
                <w:szCs w:val="24"/>
              </w:rPr>
            </w:pPr>
            <w:r w:rsidRPr="004D04B6">
              <w:rPr>
                <w:sz w:val="24"/>
                <w:szCs w:val="24"/>
              </w:rPr>
              <w:t>Lysfølsomhedsreaktion</w:t>
            </w: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iCs/>
                <w:sz w:val="24"/>
                <w:szCs w:val="24"/>
              </w:rPr>
              <w:t>Knogler, led, muskler og bindevæv</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sz w:val="24"/>
                <w:szCs w:val="24"/>
              </w:rPr>
            </w:pPr>
            <w:proofErr w:type="spellStart"/>
            <w:r w:rsidRPr="004D04B6">
              <w:rPr>
                <w:sz w:val="24"/>
                <w:szCs w:val="24"/>
              </w:rPr>
              <w:t>Arthralgi</w:t>
            </w:r>
            <w:proofErr w:type="spellEnd"/>
          </w:p>
        </w:tc>
        <w:tc>
          <w:tcPr>
            <w:tcW w:w="3260" w:type="dxa"/>
            <w:shd w:val="clear" w:color="auto" w:fill="auto"/>
          </w:tcPr>
          <w:p w:rsidR="009F5C49" w:rsidRPr="004D04B6" w:rsidRDefault="009F5C49" w:rsidP="00A57253">
            <w:pPr>
              <w:widowControl w:val="0"/>
              <w:tabs>
                <w:tab w:val="left" w:pos="1701"/>
              </w:tabs>
              <w:rPr>
                <w:sz w:val="24"/>
                <w:szCs w:val="24"/>
              </w:rPr>
            </w:pPr>
          </w:p>
        </w:tc>
      </w:tr>
      <w:tr w:rsidR="009F5C49" w:rsidRPr="004D04B6" w:rsidTr="00A57253">
        <w:tc>
          <w:tcPr>
            <w:tcW w:w="9322" w:type="dxa"/>
            <w:gridSpan w:val="3"/>
            <w:shd w:val="clear" w:color="auto" w:fill="auto"/>
          </w:tcPr>
          <w:p w:rsidR="009F5C49" w:rsidRPr="004D04B6" w:rsidRDefault="009F5C49" w:rsidP="00A57253">
            <w:pPr>
              <w:widowControl w:val="0"/>
              <w:tabs>
                <w:tab w:val="left" w:pos="1701"/>
              </w:tabs>
              <w:jc w:val="center"/>
              <w:rPr>
                <w:b/>
                <w:sz w:val="24"/>
                <w:szCs w:val="24"/>
              </w:rPr>
            </w:pPr>
            <w:r w:rsidRPr="004D04B6">
              <w:rPr>
                <w:b/>
                <w:noProof/>
                <w:sz w:val="24"/>
                <w:szCs w:val="24"/>
              </w:rPr>
              <w:t>Almene symptomer og reaktioner på administrationsstedet</w:t>
            </w:r>
          </w:p>
        </w:tc>
      </w:tr>
      <w:tr w:rsidR="009F5C49" w:rsidRPr="004D04B6" w:rsidTr="00A57253">
        <w:tc>
          <w:tcPr>
            <w:tcW w:w="2943" w:type="dxa"/>
            <w:shd w:val="clear" w:color="auto" w:fill="auto"/>
          </w:tcPr>
          <w:p w:rsidR="009F5C49" w:rsidRPr="004D04B6" w:rsidRDefault="009F5C49" w:rsidP="00A57253">
            <w:pPr>
              <w:widowControl w:val="0"/>
              <w:tabs>
                <w:tab w:val="left" w:pos="1701"/>
              </w:tabs>
              <w:rPr>
                <w:sz w:val="24"/>
                <w:szCs w:val="24"/>
              </w:rPr>
            </w:pPr>
          </w:p>
        </w:tc>
        <w:tc>
          <w:tcPr>
            <w:tcW w:w="3119" w:type="dxa"/>
            <w:shd w:val="clear" w:color="auto" w:fill="auto"/>
          </w:tcPr>
          <w:p w:rsidR="009F5C49" w:rsidRPr="004D04B6" w:rsidRDefault="009F5C49" w:rsidP="00A57253">
            <w:pPr>
              <w:widowControl w:val="0"/>
              <w:tabs>
                <w:tab w:val="left" w:pos="1701"/>
              </w:tabs>
              <w:rPr>
                <w:bCs/>
                <w:iCs/>
                <w:sz w:val="24"/>
                <w:szCs w:val="24"/>
              </w:rPr>
            </w:pPr>
            <w:r w:rsidRPr="004D04B6">
              <w:rPr>
                <w:bCs/>
                <w:iCs/>
                <w:sz w:val="24"/>
                <w:szCs w:val="24"/>
              </w:rPr>
              <w:t>Træthed</w:t>
            </w:r>
          </w:p>
          <w:p w:rsidR="009F5C49" w:rsidRPr="004D04B6" w:rsidRDefault="009F5C49" w:rsidP="00A57253">
            <w:pPr>
              <w:widowControl w:val="0"/>
              <w:tabs>
                <w:tab w:val="left" w:pos="1701"/>
              </w:tabs>
              <w:rPr>
                <w:sz w:val="24"/>
                <w:szCs w:val="24"/>
                <w:lang w:val="en-US"/>
              </w:rPr>
            </w:pPr>
          </w:p>
        </w:tc>
        <w:tc>
          <w:tcPr>
            <w:tcW w:w="3260" w:type="dxa"/>
            <w:shd w:val="clear" w:color="auto" w:fill="auto"/>
          </w:tcPr>
          <w:p w:rsidR="009F5C49" w:rsidRPr="004D04B6" w:rsidRDefault="009F5C49" w:rsidP="00A57253">
            <w:pPr>
              <w:widowControl w:val="0"/>
              <w:tabs>
                <w:tab w:val="left" w:pos="1701"/>
              </w:tabs>
              <w:rPr>
                <w:sz w:val="24"/>
                <w:szCs w:val="24"/>
                <w:lang w:val="fr-FR"/>
              </w:rPr>
            </w:pPr>
            <w:r w:rsidRPr="004D04B6">
              <w:rPr>
                <w:sz w:val="24"/>
                <w:szCs w:val="24"/>
                <w:lang w:val="fr-FR"/>
              </w:rPr>
              <w:t>Asteni</w:t>
            </w:r>
          </w:p>
          <w:p w:rsidR="009F5C49" w:rsidRPr="004D04B6" w:rsidRDefault="009F5C49" w:rsidP="00A57253">
            <w:pPr>
              <w:widowControl w:val="0"/>
              <w:tabs>
                <w:tab w:val="left" w:pos="1701"/>
              </w:tabs>
              <w:rPr>
                <w:sz w:val="24"/>
                <w:szCs w:val="24"/>
                <w:lang w:val="fr-FR"/>
              </w:rPr>
            </w:pPr>
            <w:r w:rsidRPr="004D04B6">
              <w:rPr>
                <w:sz w:val="24"/>
                <w:szCs w:val="24"/>
                <w:lang w:val="fr-FR"/>
              </w:rPr>
              <w:t>Utilpashed</w:t>
            </w:r>
          </w:p>
        </w:tc>
      </w:tr>
    </w:tbl>
    <w:p w:rsidR="009F5C49" w:rsidRPr="004D04B6" w:rsidRDefault="009F5C49" w:rsidP="009F5C49">
      <w:pPr>
        <w:pStyle w:val="Sidehoved"/>
        <w:widowControl w:val="0"/>
        <w:tabs>
          <w:tab w:val="left" w:pos="851"/>
        </w:tabs>
        <w:ind w:left="851" w:hanging="851"/>
        <w:rPr>
          <w:color w:val="000000"/>
          <w:szCs w:val="24"/>
        </w:rPr>
      </w:pPr>
    </w:p>
    <w:p w:rsidR="008D4E75" w:rsidRPr="008F49E1" w:rsidRDefault="008D4E75"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8D4E75" w:rsidRPr="008F49E1" w:rsidRDefault="008D4E75"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8D4E75" w:rsidRPr="008F49E1" w:rsidRDefault="008D4E75" w:rsidP="002A1420">
      <w:pPr>
        <w:ind w:left="851"/>
        <w:rPr>
          <w:sz w:val="24"/>
          <w:szCs w:val="24"/>
          <w:lang w:eastAsia="da-DK"/>
        </w:rPr>
      </w:pPr>
    </w:p>
    <w:p w:rsidR="008D4E75" w:rsidRPr="007A276A" w:rsidRDefault="008D4E75" w:rsidP="002A1420">
      <w:pPr>
        <w:ind w:left="851"/>
        <w:rPr>
          <w:sz w:val="24"/>
          <w:szCs w:val="24"/>
          <w:lang w:eastAsia="da-DK"/>
        </w:rPr>
      </w:pPr>
      <w:r w:rsidRPr="007A276A">
        <w:rPr>
          <w:sz w:val="24"/>
          <w:szCs w:val="24"/>
          <w:lang w:eastAsia="da-DK"/>
        </w:rPr>
        <w:t>Lægemiddelstyrelsen</w:t>
      </w:r>
    </w:p>
    <w:p w:rsidR="008D4E75" w:rsidRPr="007A276A" w:rsidRDefault="008D4E75" w:rsidP="002A1420">
      <w:pPr>
        <w:ind w:left="851"/>
        <w:rPr>
          <w:sz w:val="24"/>
          <w:szCs w:val="24"/>
          <w:lang w:eastAsia="da-DK"/>
        </w:rPr>
      </w:pPr>
      <w:r w:rsidRPr="007A276A">
        <w:rPr>
          <w:sz w:val="24"/>
          <w:szCs w:val="24"/>
          <w:lang w:eastAsia="da-DK"/>
        </w:rPr>
        <w:t>Axel Heides Gade 1</w:t>
      </w:r>
    </w:p>
    <w:p w:rsidR="008D4E75" w:rsidRPr="007A276A" w:rsidRDefault="008D4E75" w:rsidP="002A1420">
      <w:pPr>
        <w:ind w:left="851"/>
        <w:rPr>
          <w:sz w:val="24"/>
          <w:szCs w:val="24"/>
          <w:lang w:eastAsia="da-DK"/>
        </w:rPr>
      </w:pPr>
      <w:r w:rsidRPr="007A276A">
        <w:rPr>
          <w:sz w:val="24"/>
          <w:szCs w:val="24"/>
          <w:lang w:eastAsia="da-DK"/>
        </w:rPr>
        <w:t>DK-2300 København S</w:t>
      </w:r>
    </w:p>
    <w:p w:rsidR="008D4E75" w:rsidRPr="008D4E75" w:rsidRDefault="008D4E75" w:rsidP="002A1420">
      <w:pPr>
        <w:ind w:left="851"/>
        <w:rPr>
          <w:sz w:val="24"/>
          <w:szCs w:val="24"/>
          <w:lang w:eastAsia="da-DK"/>
        </w:rPr>
      </w:pPr>
      <w:r w:rsidRPr="008D4E75">
        <w:rPr>
          <w:sz w:val="24"/>
          <w:szCs w:val="24"/>
          <w:lang w:eastAsia="da-DK"/>
        </w:rPr>
        <w:t xml:space="preserve">Websted: </w:t>
      </w:r>
      <w:hyperlink r:id="rId8" w:history="1">
        <w:r w:rsidRPr="0008182D">
          <w:rPr>
            <w:rStyle w:val="Hyperlink"/>
            <w:sz w:val="24"/>
            <w:lang w:eastAsia="da-DK"/>
          </w:rPr>
          <w:t>www.meldenbivirkning.dk</w:t>
        </w:r>
      </w:hyperlink>
      <w:r>
        <w:rPr>
          <w:sz w:val="24"/>
          <w:lang w:eastAsia="da-DK"/>
        </w:rPr>
        <w:t xml:space="preserve"> </w:t>
      </w:r>
    </w:p>
    <w:p w:rsidR="009F5C49" w:rsidRPr="004D04B6" w:rsidRDefault="009F5C49" w:rsidP="009F5C49">
      <w:pPr>
        <w:pStyle w:val="Sidehoved"/>
        <w:tabs>
          <w:tab w:val="left" w:pos="851"/>
        </w:tabs>
        <w:rPr>
          <w:szCs w:val="24"/>
        </w:rPr>
      </w:pPr>
    </w:p>
    <w:p w:rsidR="006F60F2" w:rsidRPr="004D04B6" w:rsidRDefault="006F60F2" w:rsidP="006F60F2">
      <w:pPr>
        <w:tabs>
          <w:tab w:val="left" w:pos="851"/>
        </w:tabs>
        <w:ind w:left="851" w:hanging="851"/>
        <w:rPr>
          <w:b/>
          <w:sz w:val="24"/>
          <w:szCs w:val="24"/>
        </w:rPr>
      </w:pPr>
      <w:r w:rsidRPr="004D04B6">
        <w:rPr>
          <w:b/>
          <w:sz w:val="24"/>
          <w:szCs w:val="24"/>
        </w:rPr>
        <w:t>4.9</w:t>
      </w:r>
      <w:r w:rsidRPr="004D04B6">
        <w:rPr>
          <w:b/>
          <w:sz w:val="24"/>
          <w:szCs w:val="24"/>
        </w:rPr>
        <w:tab/>
        <w:t>Overdosering</w:t>
      </w:r>
    </w:p>
    <w:p w:rsidR="009F5C49" w:rsidRPr="004D04B6" w:rsidRDefault="009F5C49" w:rsidP="009F5C49">
      <w:pPr>
        <w:tabs>
          <w:tab w:val="left" w:pos="851"/>
        </w:tabs>
        <w:ind w:left="851"/>
        <w:rPr>
          <w:sz w:val="24"/>
          <w:szCs w:val="24"/>
        </w:rPr>
      </w:pPr>
      <w:r w:rsidRPr="004D04B6">
        <w:rPr>
          <w:sz w:val="24"/>
          <w:szCs w:val="24"/>
        </w:rPr>
        <w:t>Bivirkningerne, der forekom ved højere end de anbefalede doser lignede dem, der ses efter normal</w:t>
      </w:r>
      <w:r w:rsidR="00A52465">
        <w:rPr>
          <w:sz w:val="24"/>
          <w:szCs w:val="24"/>
        </w:rPr>
        <w:t>e</w:t>
      </w:r>
      <w:r w:rsidRPr="004D04B6">
        <w:rPr>
          <w:sz w:val="24"/>
          <w:szCs w:val="24"/>
        </w:rPr>
        <w:t xml:space="preserve"> doser. I tilfælde af overdosering er almen symptomatisk behandling og generelle støtteforanstaltninger indikeret efter behov</w:t>
      </w:r>
      <w:r w:rsidRPr="004D04B6" w:rsidDel="00E23771">
        <w:rPr>
          <w:sz w:val="24"/>
          <w:szCs w:val="24"/>
        </w:rPr>
        <w:t xml:space="preserve"> </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4.10</w:t>
      </w:r>
      <w:r w:rsidRPr="004D04B6">
        <w:rPr>
          <w:b/>
          <w:sz w:val="24"/>
          <w:szCs w:val="24"/>
        </w:rPr>
        <w:tab/>
        <w:t>Udlevering</w:t>
      </w:r>
    </w:p>
    <w:p w:rsidR="001070CA" w:rsidRPr="000A1DC3" w:rsidRDefault="001070CA" w:rsidP="001070CA">
      <w:pPr>
        <w:ind w:left="851"/>
        <w:rPr>
          <w:sz w:val="24"/>
          <w:szCs w:val="24"/>
        </w:rPr>
      </w:pPr>
      <w:r w:rsidRPr="000A1DC3">
        <w:rPr>
          <w:sz w:val="24"/>
          <w:szCs w:val="24"/>
        </w:rPr>
        <w:t xml:space="preserve">NBS – kun til sygehuse og efter ordination af speciallæger i </w:t>
      </w:r>
      <w:proofErr w:type="spellStart"/>
      <w:r w:rsidRPr="000A1DC3">
        <w:rPr>
          <w:sz w:val="24"/>
          <w:szCs w:val="24"/>
        </w:rPr>
        <w:t>dermato</w:t>
      </w:r>
      <w:proofErr w:type="spellEnd"/>
      <w:r w:rsidRPr="000A1DC3">
        <w:rPr>
          <w:sz w:val="24"/>
          <w:szCs w:val="24"/>
        </w:rPr>
        <w:t>-venerologi, lungesygdomme og pædiatri.</w:t>
      </w:r>
    </w:p>
    <w:p w:rsidR="009F5C49" w:rsidRPr="004D04B6" w:rsidRDefault="009F5C49" w:rsidP="009F5C49">
      <w:pPr>
        <w:tabs>
          <w:tab w:val="left" w:pos="851"/>
        </w:tabs>
        <w:rPr>
          <w:sz w:val="24"/>
          <w:szCs w:val="24"/>
        </w:rPr>
      </w:pP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lastRenderedPageBreak/>
        <w:t>5.</w:t>
      </w:r>
      <w:r w:rsidRPr="004D04B6">
        <w:rPr>
          <w:b/>
          <w:sz w:val="24"/>
          <w:szCs w:val="24"/>
        </w:rPr>
        <w:tab/>
        <w:t>FARMAKOLOGISKE EGENSKABER</w:t>
      </w:r>
    </w:p>
    <w:p w:rsidR="006F60F2" w:rsidRPr="004D04B6" w:rsidRDefault="006F60F2" w:rsidP="006F60F2">
      <w:pPr>
        <w:tabs>
          <w:tab w:val="left" w:pos="851"/>
        </w:tabs>
        <w:ind w:left="851"/>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5.0</w:t>
      </w:r>
      <w:r w:rsidRPr="004D04B6">
        <w:rPr>
          <w:b/>
          <w:sz w:val="24"/>
          <w:szCs w:val="24"/>
        </w:rPr>
        <w:tab/>
        <w:t>Terapeutisk klassifikation</w:t>
      </w:r>
    </w:p>
    <w:p w:rsidR="009F5C49" w:rsidRPr="004D04B6" w:rsidRDefault="009F5C49" w:rsidP="009F5C49">
      <w:pPr>
        <w:tabs>
          <w:tab w:val="left" w:pos="851"/>
        </w:tabs>
        <w:ind w:left="851"/>
        <w:rPr>
          <w:sz w:val="24"/>
          <w:szCs w:val="24"/>
        </w:rPr>
      </w:pPr>
      <w:r w:rsidRPr="004D04B6">
        <w:rPr>
          <w:sz w:val="24"/>
          <w:szCs w:val="24"/>
        </w:rPr>
        <w:t>ATC-kode: J 01 FA 10. Antibakterielle midler til systemisk brug, makrolider.</w:t>
      </w:r>
    </w:p>
    <w:p w:rsidR="009F5C49" w:rsidRPr="004D04B6" w:rsidRDefault="009F5C49" w:rsidP="009F5C49">
      <w:pPr>
        <w:tabs>
          <w:tab w:val="left" w:pos="851"/>
        </w:tabs>
        <w:rPr>
          <w:sz w:val="24"/>
          <w:szCs w:val="24"/>
        </w:rPr>
      </w:pPr>
    </w:p>
    <w:p w:rsidR="006F60F2" w:rsidRPr="004D04B6" w:rsidRDefault="006F60F2" w:rsidP="006F60F2">
      <w:pPr>
        <w:tabs>
          <w:tab w:val="num" w:pos="851"/>
        </w:tabs>
        <w:ind w:left="851" w:hanging="851"/>
        <w:rPr>
          <w:b/>
          <w:sz w:val="24"/>
          <w:szCs w:val="24"/>
        </w:rPr>
      </w:pPr>
      <w:r w:rsidRPr="004D04B6">
        <w:rPr>
          <w:b/>
          <w:sz w:val="24"/>
          <w:szCs w:val="24"/>
        </w:rPr>
        <w:t>5.1</w:t>
      </w:r>
      <w:r w:rsidRPr="004D04B6">
        <w:rPr>
          <w:b/>
          <w:sz w:val="24"/>
          <w:szCs w:val="24"/>
        </w:rPr>
        <w:tab/>
      </w:r>
      <w:proofErr w:type="spellStart"/>
      <w:r w:rsidRPr="004D04B6">
        <w:rPr>
          <w:b/>
          <w:sz w:val="24"/>
          <w:szCs w:val="24"/>
        </w:rPr>
        <w:t>Farmakodynamiske</w:t>
      </w:r>
      <w:proofErr w:type="spellEnd"/>
      <w:r w:rsidRPr="004D04B6">
        <w:rPr>
          <w:b/>
          <w:sz w:val="24"/>
          <w:szCs w:val="24"/>
        </w:rPr>
        <w:t xml:space="preserve"> egenskaber</w:t>
      </w:r>
    </w:p>
    <w:p w:rsidR="009F5C49" w:rsidRPr="004D04B6" w:rsidRDefault="009F5C49" w:rsidP="009F5C49">
      <w:pPr>
        <w:tabs>
          <w:tab w:val="left" w:pos="851"/>
        </w:tabs>
        <w:ind w:left="851"/>
        <w:rPr>
          <w:sz w:val="24"/>
          <w:szCs w:val="24"/>
        </w:rPr>
      </w:pPr>
      <w:proofErr w:type="spellStart"/>
      <w:r w:rsidRPr="004D04B6">
        <w:rPr>
          <w:sz w:val="24"/>
          <w:szCs w:val="24"/>
        </w:rPr>
        <w:t>Azithromycin</w:t>
      </w:r>
      <w:proofErr w:type="spellEnd"/>
      <w:r w:rsidRPr="004D04B6">
        <w:rPr>
          <w:sz w:val="24"/>
          <w:szCs w:val="24"/>
        </w:rPr>
        <w:t xml:space="preserve"> er et makrolid-antibiotikum, der tilhører </w:t>
      </w:r>
      <w:proofErr w:type="spellStart"/>
      <w:r w:rsidRPr="004D04B6">
        <w:rPr>
          <w:sz w:val="24"/>
          <w:szCs w:val="24"/>
        </w:rPr>
        <w:t>azalidgruppen</w:t>
      </w:r>
      <w:proofErr w:type="spellEnd"/>
      <w:r w:rsidRPr="004D04B6">
        <w:rPr>
          <w:sz w:val="24"/>
          <w:szCs w:val="24"/>
        </w:rPr>
        <w:t xml:space="preserve">. Molekylet er konstrueret ved tilføjelse af et nitrogenatom til </w:t>
      </w:r>
      <w:proofErr w:type="spellStart"/>
      <w:r w:rsidRPr="004D04B6">
        <w:rPr>
          <w:sz w:val="24"/>
          <w:szCs w:val="24"/>
        </w:rPr>
        <w:t>laktonringen</w:t>
      </w:r>
      <w:proofErr w:type="spellEnd"/>
      <w:r w:rsidRPr="004D04B6">
        <w:rPr>
          <w:sz w:val="24"/>
          <w:szCs w:val="24"/>
        </w:rPr>
        <w:t xml:space="preserve"> på </w:t>
      </w:r>
      <w:proofErr w:type="spellStart"/>
      <w:r w:rsidRPr="004D04B6">
        <w:rPr>
          <w:sz w:val="24"/>
          <w:szCs w:val="24"/>
        </w:rPr>
        <w:t>erythromycin</w:t>
      </w:r>
      <w:proofErr w:type="spellEnd"/>
      <w:r w:rsidRPr="004D04B6">
        <w:rPr>
          <w:sz w:val="24"/>
          <w:szCs w:val="24"/>
        </w:rPr>
        <w:t xml:space="preserve"> A.</w:t>
      </w:r>
    </w:p>
    <w:p w:rsidR="009F5C49" w:rsidRPr="004D04B6" w:rsidRDefault="009F5C49" w:rsidP="009F5C49">
      <w:pPr>
        <w:tabs>
          <w:tab w:val="left" w:pos="851"/>
        </w:tabs>
        <w:ind w:left="851"/>
        <w:rPr>
          <w:sz w:val="24"/>
          <w:szCs w:val="24"/>
        </w:rPr>
      </w:pPr>
    </w:p>
    <w:p w:rsidR="009F5C49" w:rsidRPr="004D04B6" w:rsidRDefault="009F5C49" w:rsidP="009F5C49">
      <w:pPr>
        <w:keepNext/>
        <w:tabs>
          <w:tab w:val="left" w:pos="851"/>
        </w:tabs>
        <w:ind w:left="851"/>
        <w:rPr>
          <w:bCs/>
          <w:i/>
          <w:iCs/>
          <w:sz w:val="24"/>
          <w:szCs w:val="24"/>
        </w:rPr>
      </w:pPr>
      <w:r w:rsidRPr="004D04B6">
        <w:rPr>
          <w:i/>
          <w:iCs/>
          <w:sz w:val="24"/>
          <w:szCs w:val="24"/>
        </w:rPr>
        <w:t>Virkningsmekanisme</w:t>
      </w:r>
    </w:p>
    <w:p w:rsidR="009F5C49" w:rsidRPr="004D04B6" w:rsidRDefault="009F5C49" w:rsidP="009F5C49">
      <w:pPr>
        <w:tabs>
          <w:tab w:val="left" w:pos="851"/>
        </w:tabs>
        <w:ind w:left="851"/>
        <w:rPr>
          <w:sz w:val="24"/>
          <w:szCs w:val="24"/>
        </w:rPr>
      </w:pPr>
      <w:proofErr w:type="spellStart"/>
      <w:r w:rsidRPr="004D04B6">
        <w:rPr>
          <w:sz w:val="24"/>
          <w:szCs w:val="24"/>
        </w:rPr>
        <w:t>Azithromycins</w:t>
      </w:r>
      <w:proofErr w:type="spellEnd"/>
      <w:r w:rsidRPr="004D04B6">
        <w:rPr>
          <w:sz w:val="24"/>
          <w:szCs w:val="24"/>
        </w:rPr>
        <w:t xml:space="preserve"> virkningsmekanisme er baseret på suppression af bakteriel proteinsynteseved at binde sig til den ribosomale 50S-underenhed og dermed hæmme translokationen af peptider.</w:t>
      </w:r>
    </w:p>
    <w:p w:rsidR="009F5C49" w:rsidRPr="004D04B6" w:rsidRDefault="009F5C49" w:rsidP="009F5C49">
      <w:pPr>
        <w:tabs>
          <w:tab w:val="left" w:pos="851"/>
        </w:tabs>
        <w:ind w:left="851"/>
        <w:rPr>
          <w:sz w:val="24"/>
          <w:szCs w:val="24"/>
          <w:u w:val="single"/>
        </w:rPr>
      </w:pPr>
    </w:p>
    <w:p w:rsidR="009F5C49" w:rsidRPr="004D04B6" w:rsidRDefault="009F5C49" w:rsidP="009F5C49">
      <w:pPr>
        <w:tabs>
          <w:tab w:val="left" w:pos="851"/>
        </w:tabs>
        <w:ind w:left="851"/>
        <w:rPr>
          <w:bCs/>
          <w:i/>
          <w:iCs/>
          <w:sz w:val="24"/>
          <w:szCs w:val="24"/>
        </w:rPr>
      </w:pPr>
      <w:r w:rsidRPr="004D04B6">
        <w:rPr>
          <w:i/>
          <w:iCs/>
          <w:sz w:val="24"/>
          <w:szCs w:val="24"/>
        </w:rPr>
        <w:t>PK/PD-forhold</w:t>
      </w:r>
    </w:p>
    <w:p w:rsidR="009F5C49" w:rsidRPr="004D04B6" w:rsidRDefault="009F5C49" w:rsidP="009F5C49">
      <w:pPr>
        <w:tabs>
          <w:tab w:val="left" w:pos="851"/>
        </w:tabs>
        <w:ind w:left="851"/>
        <w:rPr>
          <w:bCs/>
          <w:iCs/>
          <w:sz w:val="24"/>
          <w:szCs w:val="24"/>
        </w:rPr>
      </w:pPr>
      <w:r w:rsidRPr="004D04B6">
        <w:rPr>
          <w:sz w:val="24"/>
          <w:szCs w:val="24"/>
        </w:rPr>
        <w:t xml:space="preserve">Den vigtigste PK/PD-parameter for </w:t>
      </w:r>
      <w:proofErr w:type="spellStart"/>
      <w:r w:rsidRPr="004D04B6">
        <w:rPr>
          <w:sz w:val="24"/>
          <w:szCs w:val="24"/>
        </w:rPr>
        <w:t>azithromycin</w:t>
      </w:r>
      <w:proofErr w:type="spellEnd"/>
      <w:r w:rsidRPr="004D04B6">
        <w:rPr>
          <w:sz w:val="24"/>
          <w:szCs w:val="24"/>
        </w:rPr>
        <w:t xml:space="preserve"> er AUC/MIC, der korrelerer bedst med </w:t>
      </w:r>
      <w:proofErr w:type="spellStart"/>
      <w:r w:rsidRPr="004D04B6">
        <w:rPr>
          <w:sz w:val="24"/>
          <w:szCs w:val="24"/>
        </w:rPr>
        <w:t>azithromycins</w:t>
      </w:r>
      <w:proofErr w:type="spellEnd"/>
      <w:r w:rsidRPr="004D04B6">
        <w:rPr>
          <w:sz w:val="24"/>
          <w:szCs w:val="24"/>
        </w:rPr>
        <w:t xml:space="preserve"> virkning.</w:t>
      </w:r>
    </w:p>
    <w:p w:rsidR="009F5C49" w:rsidRPr="004D04B6" w:rsidRDefault="009F5C49" w:rsidP="009F5C49">
      <w:pPr>
        <w:tabs>
          <w:tab w:val="left" w:pos="851"/>
        </w:tabs>
        <w:ind w:left="851"/>
        <w:rPr>
          <w:sz w:val="24"/>
          <w:szCs w:val="24"/>
          <w:u w:val="single"/>
        </w:rPr>
      </w:pPr>
    </w:p>
    <w:p w:rsidR="009F5C49" w:rsidRPr="004D04B6" w:rsidRDefault="009F5C49" w:rsidP="009F5C49">
      <w:pPr>
        <w:tabs>
          <w:tab w:val="left" w:pos="851"/>
        </w:tabs>
        <w:ind w:left="851"/>
        <w:rPr>
          <w:bCs/>
          <w:i/>
          <w:iCs/>
          <w:sz w:val="24"/>
          <w:szCs w:val="24"/>
        </w:rPr>
      </w:pPr>
      <w:r w:rsidRPr="004D04B6">
        <w:rPr>
          <w:i/>
          <w:iCs/>
          <w:sz w:val="24"/>
          <w:szCs w:val="24"/>
        </w:rPr>
        <w:t>Resistensmekanisme</w:t>
      </w:r>
    </w:p>
    <w:p w:rsidR="009F5C49" w:rsidRPr="004D04B6" w:rsidRDefault="009F5C49" w:rsidP="009F5C49">
      <w:pPr>
        <w:tabs>
          <w:tab w:val="left" w:pos="851"/>
        </w:tabs>
        <w:ind w:left="851"/>
        <w:rPr>
          <w:bCs/>
          <w:iCs/>
          <w:sz w:val="24"/>
          <w:szCs w:val="24"/>
        </w:rPr>
      </w:pPr>
      <w:r w:rsidRPr="004D04B6">
        <w:rPr>
          <w:sz w:val="24"/>
          <w:szCs w:val="24"/>
        </w:rPr>
        <w:t>Generelt er det rapporteret tre mekanismer for forskellige bakteriearters resistens over for makrolider, som er forbundet med ændring af virkningsstedet, modifikation af antibiotika eller ændret antibiotikatransport (</w:t>
      </w:r>
      <w:proofErr w:type="spellStart"/>
      <w:r w:rsidRPr="004D04B6">
        <w:rPr>
          <w:sz w:val="24"/>
          <w:szCs w:val="24"/>
        </w:rPr>
        <w:t>efflux</w:t>
      </w:r>
      <w:proofErr w:type="spellEnd"/>
      <w:r w:rsidRPr="004D04B6">
        <w:rPr>
          <w:sz w:val="24"/>
          <w:szCs w:val="24"/>
        </w:rPr>
        <w:t>).</w:t>
      </w:r>
      <w:r w:rsidRPr="004D04B6">
        <w:rPr>
          <w:bCs/>
          <w:iCs/>
          <w:sz w:val="24"/>
          <w:szCs w:val="24"/>
        </w:rPr>
        <w:t xml:space="preserve"> </w:t>
      </w:r>
      <w:proofErr w:type="spellStart"/>
      <w:r w:rsidRPr="004D04B6">
        <w:rPr>
          <w:sz w:val="24"/>
          <w:szCs w:val="24"/>
        </w:rPr>
        <w:t>Efflux</w:t>
      </w:r>
      <w:proofErr w:type="spellEnd"/>
      <w:r w:rsidRPr="004D04B6">
        <w:rPr>
          <w:sz w:val="24"/>
          <w:szCs w:val="24"/>
        </w:rPr>
        <w:t xml:space="preserve"> hos streptokokker overføres af </w:t>
      </w:r>
      <w:proofErr w:type="spellStart"/>
      <w:r w:rsidRPr="004D04B6">
        <w:rPr>
          <w:i/>
          <w:sz w:val="24"/>
          <w:szCs w:val="24"/>
        </w:rPr>
        <w:t>mef</w:t>
      </w:r>
      <w:proofErr w:type="spellEnd"/>
      <w:r w:rsidRPr="004D04B6">
        <w:rPr>
          <w:sz w:val="24"/>
          <w:szCs w:val="24"/>
        </w:rPr>
        <w:t xml:space="preserve">-gener og medfører </w:t>
      </w:r>
      <w:proofErr w:type="spellStart"/>
      <w:r w:rsidRPr="004D04B6">
        <w:rPr>
          <w:sz w:val="24"/>
          <w:szCs w:val="24"/>
        </w:rPr>
        <w:t>makrolidbegrænset</w:t>
      </w:r>
      <w:proofErr w:type="spellEnd"/>
      <w:r w:rsidRPr="004D04B6">
        <w:rPr>
          <w:sz w:val="24"/>
          <w:szCs w:val="24"/>
        </w:rPr>
        <w:t xml:space="preserve"> resistens (M-fænotype).</w:t>
      </w:r>
      <w:r w:rsidRPr="004D04B6">
        <w:rPr>
          <w:bCs/>
          <w:iCs/>
          <w:sz w:val="24"/>
          <w:szCs w:val="24"/>
        </w:rPr>
        <w:t xml:space="preserve"> </w:t>
      </w:r>
      <w:r w:rsidRPr="004D04B6">
        <w:rPr>
          <w:sz w:val="24"/>
          <w:szCs w:val="24"/>
        </w:rPr>
        <w:t xml:space="preserve">Target-modifikation kontrolleres af </w:t>
      </w:r>
      <w:r w:rsidRPr="004D04B6">
        <w:rPr>
          <w:i/>
          <w:sz w:val="24"/>
          <w:szCs w:val="24"/>
        </w:rPr>
        <w:t>erm</w:t>
      </w:r>
      <w:r w:rsidRPr="004D04B6">
        <w:rPr>
          <w:sz w:val="24"/>
          <w:szCs w:val="24"/>
        </w:rPr>
        <w:t>-kodede metylaser.</w:t>
      </w:r>
    </w:p>
    <w:p w:rsidR="009F5C49" w:rsidRPr="004D04B6" w:rsidRDefault="009F5C49" w:rsidP="009F5C49">
      <w:pPr>
        <w:tabs>
          <w:tab w:val="left" w:pos="851"/>
        </w:tabs>
        <w:ind w:left="851"/>
        <w:rPr>
          <w:bCs/>
          <w:iCs/>
          <w:sz w:val="24"/>
          <w:szCs w:val="24"/>
        </w:rPr>
      </w:pPr>
    </w:p>
    <w:p w:rsidR="009F5C49" w:rsidRPr="004D04B6" w:rsidRDefault="009F5C49" w:rsidP="009F5C49">
      <w:pPr>
        <w:tabs>
          <w:tab w:val="left" w:pos="851"/>
        </w:tabs>
        <w:ind w:left="851"/>
        <w:rPr>
          <w:bCs/>
          <w:iCs/>
          <w:sz w:val="24"/>
          <w:szCs w:val="24"/>
        </w:rPr>
      </w:pPr>
      <w:r w:rsidRPr="004D04B6">
        <w:rPr>
          <w:sz w:val="24"/>
          <w:szCs w:val="24"/>
        </w:rPr>
        <w:t xml:space="preserve">Der findes fuldstændig krydsresistens imellem </w:t>
      </w:r>
      <w:proofErr w:type="spellStart"/>
      <w:r w:rsidRPr="004D04B6">
        <w:rPr>
          <w:sz w:val="24"/>
          <w:szCs w:val="24"/>
        </w:rPr>
        <w:t>erythromycin</w:t>
      </w:r>
      <w:proofErr w:type="spellEnd"/>
      <w:r w:rsidRPr="004D04B6">
        <w:rPr>
          <w:sz w:val="24"/>
          <w:szCs w:val="24"/>
        </w:rPr>
        <w:t xml:space="preserve">, </w:t>
      </w:r>
      <w:proofErr w:type="spellStart"/>
      <w:r w:rsidRPr="004D04B6">
        <w:rPr>
          <w:sz w:val="24"/>
          <w:szCs w:val="24"/>
        </w:rPr>
        <w:t>azithromycin</w:t>
      </w:r>
      <w:proofErr w:type="spellEnd"/>
      <w:r w:rsidRPr="004D04B6">
        <w:rPr>
          <w:sz w:val="24"/>
          <w:szCs w:val="24"/>
        </w:rPr>
        <w:t xml:space="preserve">, andre makrolider og lincosamider over for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 xml:space="preserve">, </w:t>
      </w:r>
      <w:proofErr w:type="spellStart"/>
      <w:r w:rsidRPr="004D04B6">
        <w:rPr>
          <w:sz w:val="24"/>
          <w:szCs w:val="24"/>
        </w:rPr>
        <w:t>betahæmolytiske</w:t>
      </w:r>
      <w:proofErr w:type="spellEnd"/>
      <w:r w:rsidRPr="004D04B6">
        <w:rPr>
          <w:sz w:val="24"/>
          <w:szCs w:val="24"/>
        </w:rPr>
        <w:t xml:space="preserve"> streptokokker i gruppe A, </w:t>
      </w:r>
      <w:proofErr w:type="spellStart"/>
      <w:r w:rsidRPr="004D04B6">
        <w:rPr>
          <w:i/>
          <w:iCs/>
          <w:sz w:val="24"/>
          <w:szCs w:val="24"/>
        </w:rPr>
        <w:t>Enterococcus</w:t>
      </w:r>
      <w:proofErr w:type="spellEnd"/>
      <w:r w:rsidRPr="004D04B6">
        <w:rPr>
          <w:sz w:val="24"/>
          <w:szCs w:val="24"/>
        </w:rPr>
        <w:t xml:space="preserve"> </w:t>
      </w:r>
      <w:proofErr w:type="spellStart"/>
      <w:r w:rsidRPr="004D04B6">
        <w:rPr>
          <w:sz w:val="24"/>
          <w:szCs w:val="24"/>
        </w:rPr>
        <w:t>spp</w:t>
      </w:r>
      <w:proofErr w:type="spellEnd"/>
      <w:r w:rsidRPr="004D04B6">
        <w:rPr>
          <w:sz w:val="24"/>
          <w:szCs w:val="24"/>
        </w:rPr>
        <w:t xml:space="preserve">. og </w:t>
      </w:r>
      <w:proofErr w:type="spellStart"/>
      <w:r w:rsidRPr="004D04B6">
        <w:rPr>
          <w:i/>
          <w:iCs/>
          <w:sz w:val="24"/>
          <w:szCs w:val="24"/>
        </w:rPr>
        <w:t>Staphylococcus</w:t>
      </w:r>
      <w:proofErr w:type="spellEnd"/>
      <w:r w:rsidRPr="004D04B6">
        <w:rPr>
          <w:i/>
          <w:iCs/>
          <w:sz w:val="24"/>
          <w:szCs w:val="24"/>
        </w:rPr>
        <w:t xml:space="preserve"> aureus</w:t>
      </w:r>
      <w:r w:rsidRPr="004D04B6">
        <w:rPr>
          <w:sz w:val="24"/>
          <w:szCs w:val="24"/>
        </w:rPr>
        <w:t xml:space="preserve">, herunder </w:t>
      </w:r>
      <w:proofErr w:type="spellStart"/>
      <w:r w:rsidRPr="004D04B6">
        <w:rPr>
          <w:sz w:val="24"/>
          <w:szCs w:val="24"/>
        </w:rPr>
        <w:t>meticillinresistent</w:t>
      </w:r>
      <w:proofErr w:type="spellEnd"/>
      <w:r w:rsidRPr="004D04B6">
        <w:rPr>
          <w:sz w:val="24"/>
          <w:szCs w:val="24"/>
        </w:rPr>
        <w:t xml:space="preserve"> </w:t>
      </w:r>
      <w:proofErr w:type="spellStart"/>
      <w:r w:rsidRPr="004D04B6">
        <w:rPr>
          <w:i/>
          <w:iCs/>
          <w:sz w:val="24"/>
          <w:szCs w:val="24"/>
        </w:rPr>
        <w:t>Staphylococcus</w:t>
      </w:r>
      <w:proofErr w:type="spellEnd"/>
      <w:r w:rsidRPr="004D04B6">
        <w:rPr>
          <w:i/>
          <w:iCs/>
          <w:sz w:val="24"/>
          <w:szCs w:val="24"/>
        </w:rPr>
        <w:t xml:space="preserve"> aureus</w:t>
      </w:r>
      <w:r w:rsidRPr="004D04B6">
        <w:rPr>
          <w:sz w:val="24"/>
          <w:szCs w:val="24"/>
        </w:rPr>
        <w:t xml:space="preserve"> (MRSA).</w:t>
      </w:r>
    </w:p>
    <w:p w:rsidR="009F5C49" w:rsidRPr="004D04B6" w:rsidRDefault="009F5C49" w:rsidP="009F5C49">
      <w:pPr>
        <w:tabs>
          <w:tab w:val="left" w:pos="851"/>
        </w:tabs>
        <w:ind w:left="851"/>
        <w:rPr>
          <w:b/>
          <w:bCs/>
          <w:i/>
          <w:iCs/>
          <w:sz w:val="24"/>
          <w:szCs w:val="24"/>
        </w:rPr>
      </w:pPr>
      <w:r w:rsidRPr="004D04B6">
        <w:rPr>
          <w:sz w:val="24"/>
          <w:szCs w:val="24"/>
        </w:rPr>
        <w:t xml:space="preserve">Det er mere sandsynligt, at penicillinfølsom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 xml:space="preserve"> også er følsom over for </w:t>
      </w:r>
      <w:proofErr w:type="spellStart"/>
      <w:r w:rsidRPr="004D04B6">
        <w:rPr>
          <w:sz w:val="24"/>
          <w:szCs w:val="24"/>
        </w:rPr>
        <w:t>azithromycin</w:t>
      </w:r>
      <w:proofErr w:type="spellEnd"/>
      <w:r w:rsidRPr="004D04B6">
        <w:rPr>
          <w:sz w:val="24"/>
          <w:szCs w:val="24"/>
        </w:rPr>
        <w:t xml:space="preserve"> end penicillinresistente stammer af </w:t>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sz w:val="24"/>
          <w:szCs w:val="24"/>
        </w:rPr>
        <w:t xml:space="preserve">. Det er mindre sandsynligt, at </w:t>
      </w:r>
      <w:proofErr w:type="spellStart"/>
      <w:r w:rsidRPr="004D04B6">
        <w:rPr>
          <w:sz w:val="24"/>
          <w:szCs w:val="24"/>
        </w:rPr>
        <w:t>meticillinresistent</w:t>
      </w:r>
      <w:proofErr w:type="spellEnd"/>
      <w:r w:rsidRPr="004D04B6">
        <w:rPr>
          <w:sz w:val="24"/>
          <w:szCs w:val="24"/>
        </w:rPr>
        <w:t xml:space="preserve"> </w:t>
      </w:r>
      <w:proofErr w:type="spellStart"/>
      <w:r w:rsidRPr="004D04B6">
        <w:rPr>
          <w:i/>
          <w:iCs/>
          <w:sz w:val="24"/>
          <w:szCs w:val="24"/>
        </w:rPr>
        <w:t>Staphylococcus</w:t>
      </w:r>
      <w:proofErr w:type="spellEnd"/>
      <w:r w:rsidRPr="004D04B6">
        <w:rPr>
          <w:i/>
          <w:iCs/>
          <w:sz w:val="24"/>
          <w:szCs w:val="24"/>
        </w:rPr>
        <w:t xml:space="preserve"> aureus</w:t>
      </w:r>
      <w:r w:rsidRPr="004D04B6">
        <w:rPr>
          <w:sz w:val="24"/>
          <w:szCs w:val="24"/>
        </w:rPr>
        <w:t xml:space="preserve"> (MRSA) er følsom over for </w:t>
      </w:r>
      <w:proofErr w:type="spellStart"/>
      <w:r w:rsidRPr="004D04B6">
        <w:rPr>
          <w:sz w:val="24"/>
          <w:szCs w:val="24"/>
        </w:rPr>
        <w:t>azithromcyin</w:t>
      </w:r>
      <w:proofErr w:type="spellEnd"/>
      <w:r w:rsidRPr="004D04B6">
        <w:rPr>
          <w:sz w:val="24"/>
          <w:szCs w:val="24"/>
        </w:rPr>
        <w:t xml:space="preserve"> end </w:t>
      </w:r>
      <w:proofErr w:type="spellStart"/>
      <w:r w:rsidRPr="004D04B6">
        <w:rPr>
          <w:sz w:val="24"/>
          <w:szCs w:val="24"/>
        </w:rPr>
        <w:t>meticillinfølsom</w:t>
      </w:r>
      <w:proofErr w:type="spellEnd"/>
      <w:r w:rsidRPr="004D04B6">
        <w:rPr>
          <w:sz w:val="24"/>
          <w:szCs w:val="24"/>
        </w:rPr>
        <w:t xml:space="preserve"> </w:t>
      </w:r>
      <w:proofErr w:type="spellStart"/>
      <w:r w:rsidRPr="004D04B6">
        <w:rPr>
          <w:i/>
          <w:iCs/>
          <w:sz w:val="24"/>
          <w:szCs w:val="24"/>
        </w:rPr>
        <w:t>Staphylococcus</w:t>
      </w:r>
      <w:proofErr w:type="spellEnd"/>
      <w:r w:rsidRPr="004D04B6">
        <w:rPr>
          <w:i/>
          <w:iCs/>
          <w:sz w:val="24"/>
          <w:szCs w:val="24"/>
        </w:rPr>
        <w:t xml:space="preserve"> aureus</w:t>
      </w:r>
      <w:r w:rsidRPr="004D04B6">
        <w:rPr>
          <w:sz w:val="24"/>
          <w:szCs w:val="24"/>
        </w:rPr>
        <w:t xml:space="preserve"> (MSSA).</w:t>
      </w:r>
    </w:p>
    <w:p w:rsidR="009F5C49" w:rsidRPr="004D04B6" w:rsidRDefault="009F5C49" w:rsidP="009F5C49">
      <w:pPr>
        <w:tabs>
          <w:tab w:val="left" w:pos="851"/>
        </w:tabs>
        <w:ind w:left="851"/>
        <w:rPr>
          <w:bCs/>
          <w:iCs/>
          <w:sz w:val="24"/>
          <w:szCs w:val="24"/>
        </w:rPr>
      </w:pPr>
    </w:p>
    <w:p w:rsidR="009F5C49" w:rsidRPr="004D04B6" w:rsidRDefault="009F5C49" w:rsidP="009F5C49">
      <w:pPr>
        <w:tabs>
          <w:tab w:val="left" w:pos="851"/>
        </w:tabs>
        <w:ind w:left="851"/>
        <w:rPr>
          <w:bCs/>
          <w:iCs/>
          <w:sz w:val="24"/>
          <w:szCs w:val="24"/>
        </w:rPr>
      </w:pPr>
      <w:r w:rsidRPr="004D04B6">
        <w:rPr>
          <w:bCs/>
          <w:iCs/>
          <w:sz w:val="24"/>
          <w:szCs w:val="24"/>
        </w:rPr>
        <w:t xml:space="preserve">Både </w:t>
      </w:r>
      <w:r w:rsidRPr="004D04B6">
        <w:rPr>
          <w:bCs/>
          <w:i/>
          <w:iCs/>
          <w:sz w:val="24"/>
          <w:szCs w:val="24"/>
        </w:rPr>
        <w:t xml:space="preserve">in </w:t>
      </w:r>
      <w:proofErr w:type="spellStart"/>
      <w:r w:rsidRPr="004D04B6">
        <w:rPr>
          <w:bCs/>
          <w:i/>
          <w:iCs/>
          <w:sz w:val="24"/>
          <w:szCs w:val="24"/>
        </w:rPr>
        <w:t>vitro</w:t>
      </w:r>
      <w:proofErr w:type="spellEnd"/>
      <w:r w:rsidRPr="004D04B6">
        <w:rPr>
          <w:bCs/>
          <w:iCs/>
          <w:sz w:val="24"/>
          <w:szCs w:val="24"/>
        </w:rPr>
        <w:t xml:space="preserve">- og </w:t>
      </w:r>
      <w:r w:rsidRPr="004D04B6">
        <w:rPr>
          <w:bCs/>
          <w:i/>
          <w:iCs/>
          <w:sz w:val="24"/>
          <w:szCs w:val="24"/>
        </w:rPr>
        <w:t xml:space="preserve">in </w:t>
      </w:r>
      <w:proofErr w:type="spellStart"/>
      <w:r w:rsidRPr="004D04B6">
        <w:rPr>
          <w:bCs/>
          <w:i/>
          <w:iCs/>
          <w:sz w:val="24"/>
          <w:szCs w:val="24"/>
        </w:rPr>
        <w:t>vivo</w:t>
      </w:r>
      <w:proofErr w:type="spellEnd"/>
      <w:r w:rsidRPr="004D04B6">
        <w:rPr>
          <w:bCs/>
          <w:iCs/>
          <w:sz w:val="24"/>
          <w:szCs w:val="24"/>
        </w:rPr>
        <w:t xml:space="preserve">-modeller har vist, at induktion af signifikant resistens er mindre end en fortynding af MIC for </w:t>
      </w:r>
      <w:proofErr w:type="spellStart"/>
      <w:r w:rsidRPr="004D04B6">
        <w:rPr>
          <w:bCs/>
          <w:i/>
          <w:sz w:val="24"/>
          <w:szCs w:val="24"/>
        </w:rPr>
        <w:t>Streptococcus</w:t>
      </w:r>
      <w:proofErr w:type="spellEnd"/>
      <w:r w:rsidRPr="004D04B6">
        <w:rPr>
          <w:bCs/>
          <w:i/>
          <w:sz w:val="24"/>
          <w:szCs w:val="24"/>
        </w:rPr>
        <w:t xml:space="preserve"> </w:t>
      </w:r>
      <w:proofErr w:type="spellStart"/>
      <w:r w:rsidRPr="004D04B6">
        <w:rPr>
          <w:bCs/>
          <w:i/>
          <w:sz w:val="24"/>
          <w:szCs w:val="24"/>
        </w:rPr>
        <w:t>pyogenes</w:t>
      </w:r>
      <w:proofErr w:type="spellEnd"/>
      <w:r w:rsidRPr="004D04B6">
        <w:rPr>
          <w:bCs/>
          <w:iCs/>
          <w:sz w:val="24"/>
          <w:szCs w:val="24"/>
        </w:rPr>
        <w:t xml:space="preserve">, </w:t>
      </w:r>
      <w:proofErr w:type="spellStart"/>
      <w:r w:rsidRPr="004D04B6">
        <w:rPr>
          <w:bCs/>
          <w:i/>
          <w:sz w:val="24"/>
          <w:szCs w:val="24"/>
        </w:rPr>
        <w:t>Haemophilus</w:t>
      </w:r>
      <w:proofErr w:type="spellEnd"/>
      <w:r w:rsidRPr="004D04B6">
        <w:rPr>
          <w:bCs/>
          <w:i/>
          <w:sz w:val="24"/>
          <w:szCs w:val="24"/>
        </w:rPr>
        <w:t xml:space="preserve"> </w:t>
      </w:r>
      <w:proofErr w:type="spellStart"/>
      <w:r w:rsidRPr="004D04B6">
        <w:rPr>
          <w:bCs/>
          <w:i/>
          <w:sz w:val="24"/>
          <w:szCs w:val="24"/>
        </w:rPr>
        <w:t>influenzae</w:t>
      </w:r>
      <w:proofErr w:type="spellEnd"/>
      <w:r w:rsidRPr="004D04B6">
        <w:rPr>
          <w:bCs/>
          <w:iCs/>
          <w:sz w:val="24"/>
          <w:szCs w:val="24"/>
        </w:rPr>
        <w:t xml:space="preserve"> og </w:t>
      </w:r>
      <w:proofErr w:type="spellStart"/>
      <w:r w:rsidRPr="004D04B6">
        <w:rPr>
          <w:bCs/>
          <w:i/>
          <w:sz w:val="24"/>
          <w:szCs w:val="24"/>
        </w:rPr>
        <w:t>Enterobacterciae</w:t>
      </w:r>
      <w:proofErr w:type="spellEnd"/>
      <w:r w:rsidRPr="004D04B6">
        <w:rPr>
          <w:bCs/>
          <w:iCs/>
          <w:sz w:val="24"/>
          <w:szCs w:val="24"/>
        </w:rPr>
        <w:t xml:space="preserve"> efter ni subletale passager af det aktive stof. For </w:t>
      </w:r>
      <w:proofErr w:type="spellStart"/>
      <w:r w:rsidRPr="004D04B6">
        <w:rPr>
          <w:bCs/>
          <w:i/>
          <w:sz w:val="24"/>
          <w:szCs w:val="24"/>
        </w:rPr>
        <w:t>Staphylococcus</w:t>
      </w:r>
      <w:proofErr w:type="spellEnd"/>
      <w:r w:rsidRPr="004D04B6">
        <w:rPr>
          <w:bCs/>
          <w:i/>
          <w:sz w:val="24"/>
          <w:szCs w:val="24"/>
        </w:rPr>
        <w:t xml:space="preserve"> aureus</w:t>
      </w:r>
      <w:r w:rsidRPr="004D04B6">
        <w:rPr>
          <w:bCs/>
          <w:iCs/>
          <w:sz w:val="24"/>
          <w:szCs w:val="24"/>
        </w:rPr>
        <w:t xml:space="preserve"> er tre fortyndinger nødvendige for induktion. Udvikling af </w:t>
      </w:r>
      <w:r w:rsidRPr="004D04B6">
        <w:rPr>
          <w:bCs/>
          <w:i/>
          <w:sz w:val="24"/>
          <w:szCs w:val="24"/>
        </w:rPr>
        <w:t xml:space="preserve">in </w:t>
      </w:r>
      <w:proofErr w:type="spellStart"/>
      <w:r w:rsidRPr="004D04B6">
        <w:rPr>
          <w:bCs/>
          <w:i/>
          <w:sz w:val="24"/>
          <w:szCs w:val="24"/>
        </w:rPr>
        <w:t>vitro</w:t>
      </w:r>
      <w:proofErr w:type="spellEnd"/>
      <w:r w:rsidRPr="004D04B6">
        <w:rPr>
          <w:bCs/>
          <w:iCs/>
          <w:sz w:val="24"/>
          <w:szCs w:val="24"/>
        </w:rPr>
        <w:t>-resistens som følge af mutation er sjælden.</w:t>
      </w:r>
    </w:p>
    <w:p w:rsidR="009F5C49" w:rsidRPr="004D04B6" w:rsidRDefault="009F5C49" w:rsidP="009F5C49">
      <w:pPr>
        <w:tabs>
          <w:tab w:val="left" w:pos="851"/>
        </w:tabs>
        <w:ind w:left="851"/>
        <w:rPr>
          <w:sz w:val="24"/>
          <w:szCs w:val="24"/>
          <w:u w:val="single"/>
        </w:rPr>
      </w:pPr>
    </w:p>
    <w:p w:rsidR="009F5C49" w:rsidRPr="004D04B6" w:rsidRDefault="009F5C49" w:rsidP="009F5C49">
      <w:pPr>
        <w:tabs>
          <w:tab w:val="left" w:pos="851"/>
        </w:tabs>
        <w:ind w:left="851"/>
        <w:rPr>
          <w:sz w:val="24"/>
          <w:szCs w:val="24"/>
        </w:rPr>
      </w:pPr>
      <w:proofErr w:type="spellStart"/>
      <w:r w:rsidRPr="004D04B6">
        <w:rPr>
          <w:sz w:val="24"/>
          <w:szCs w:val="24"/>
          <w:u w:val="single"/>
        </w:rPr>
        <w:t>Breakpoints</w:t>
      </w:r>
      <w:proofErr w:type="spellEnd"/>
    </w:p>
    <w:p w:rsidR="009F5C49" w:rsidRPr="004D04B6" w:rsidRDefault="009F5C49" w:rsidP="009F5C49">
      <w:pPr>
        <w:tabs>
          <w:tab w:val="left" w:pos="851"/>
        </w:tabs>
        <w:ind w:left="851"/>
        <w:rPr>
          <w:sz w:val="24"/>
          <w:szCs w:val="24"/>
        </w:rPr>
      </w:pPr>
      <w:proofErr w:type="spellStart"/>
      <w:r w:rsidRPr="004D04B6">
        <w:rPr>
          <w:sz w:val="24"/>
          <w:szCs w:val="24"/>
        </w:rPr>
        <w:t>Breakpoints</w:t>
      </w:r>
      <w:proofErr w:type="spellEnd"/>
      <w:r w:rsidRPr="004D04B6">
        <w:rPr>
          <w:sz w:val="24"/>
          <w:szCs w:val="24"/>
        </w:rPr>
        <w:t xml:space="preserve"> for </w:t>
      </w:r>
      <w:proofErr w:type="spellStart"/>
      <w:r w:rsidRPr="004D04B6">
        <w:rPr>
          <w:sz w:val="24"/>
          <w:szCs w:val="24"/>
        </w:rPr>
        <w:t>azithromycins</w:t>
      </w:r>
      <w:proofErr w:type="spellEnd"/>
      <w:r w:rsidRPr="004D04B6">
        <w:rPr>
          <w:sz w:val="24"/>
          <w:szCs w:val="24"/>
        </w:rPr>
        <w:t xml:space="preserve"> følsomhed over for typiske bakterielle </w:t>
      </w:r>
      <w:proofErr w:type="spellStart"/>
      <w:r w:rsidRPr="004D04B6">
        <w:rPr>
          <w:sz w:val="24"/>
          <w:szCs w:val="24"/>
        </w:rPr>
        <w:t>patogener</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EUCAST:</w:t>
      </w:r>
    </w:p>
    <w:p w:rsidR="009F5C49" w:rsidRPr="004D04B6" w:rsidRDefault="009F5C49" w:rsidP="009F5C49">
      <w:pPr>
        <w:tabs>
          <w:tab w:val="left" w:pos="851"/>
        </w:tabs>
        <w:ind w:left="851"/>
        <w:rPr>
          <w:sz w:val="24"/>
          <w:szCs w:val="24"/>
        </w:rPr>
      </w:pPr>
      <w:r w:rsidRPr="004D04B6">
        <w:rPr>
          <w:sz w:val="24"/>
          <w:szCs w:val="24"/>
        </w:rPr>
        <w:t>-</w:t>
      </w:r>
      <w:r w:rsidRPr="004D04B6">
        <w:rPr>
          <w:sz w:val="24"/>
          <w:szCs w:val="24"/>
        </w:rPr>
        <w:tab/>
      </w:r>
      <w:proofErr w:type="spellStart"/>
      <w:r w:rsidRPr="004D04B6">
        <w:rPr>
          <w:i/>
          <w:iCs/>
          <w:sz w:val="24"/>
          <w:szCs w:val="24"/>
        </w:rPr>
        <w:t>Staphylococcus</w:t>
      </w:r>
      <w:proofErr w:type="spellEnd"/>
      <w:r w:rsidRPr="004D04B6">
        <w:rPr>
          <w:sz w:val="24"/>
          <w:szCs w:val="24"/>
        </w:rPr>
        <w:t xml:space="preserve"> </w:t>
      </w:r>
      <w:proofErr w:type="spellStart"/>
      <w:r w:rsidRPr="004D04B6">
        <w:rPr>
          <w:sz w:val="24"/>
          <w:szCs w:val="24"/>
        </w:rPr>
        <w:t>spp</w:t>
      </w:r>
      <w:proofErr w:type="spellEnd"/>
      <w:r w:rsidRPr="004D04B6">
        <w:rPr>
          <w:sz w:val="24"/>
          <w:szCs w:val="24"/>
        </w:rPr>
        <w:t>.:</w:t>
      </w:r>
      <w:r w:rsidRPr="004D04B6">
        <w:rPr>
          <w:b/>
          <w:bCs/>
          <w:i/>
          <w:iCs/>
          <w:sz w:val="24"/>
          <w:szCs w:val="24"/>
        </w:rPr>
        <w:t xml:space="preserve"> </w:t>
      </w:r>
      <w:r w:rsidRPr="004D04B6">
        <w:rPr>
          <w:sz w:val="24"/>
          <w:szCs w:val="24"/>
        </w:rPr>
        <w:t>følsomme ≤ 1 mg/l, resistente &gt; 2 mg/l</w:t>
      </w:r>
    </w:p>
    <w:p w:rsidR="009F5C49" w:rsidRPr="004D04B6" w:rsidRDefault="009F5C49" w:rsidP="009F5C49">
      <w:pPr>
        <w:tabs>
          <w:tab w:val="left" w:pos="851"/>
        </w:tabs>
        <w:ind w:left="851"/>
        <w:rPr>
          <w:sz w:val="24"/>
          <w:szCs w:val="24"/>
        </w:rPr>
      </w:pPr>
      <w:r w:rsidRPr="004D04B6">
        <w:rPr>
          <w:i/>
          <w:iCs/>
          <w:sz w:val="24"/>
          <w:szCs w:val="24"/>
        </w:rPr>
        <w:t>-</w:t>
      </w:r>
      <w:r w:rsidRPr="004D04B6">
        <w:rPr>
          <w:i/>
          <w:iCs/>
          <w:sz w:val="24"/>
          <w:szCs w:val="24"/>
        </w:rPr>
        <w:tab/>
      </w:r>
      <w:proofErr w:type="spellStart"/>
      <w:r w:rsidRPr="004D04B6">
        <w:rPr>
          <w:i/>
          <w:iCs/>
          <w:sz w:val="24"/>
          <w:szCs w:val="24"/>
        </w:rPr>
        <w:t>Haemophilus</w:t>
      </w:r>
      <w:proofErr w:type="spellEnd"/>
      <w:r w:rsidRPr="004D04B6">
        <w:rPr>
          <w:i/>
          <w:iCs/>
          <w:sz w:val="24"/>
          <w:szCs w:val="24"/>
        </w:rPr>
        <w:t xml:space="preserve"> </w:t>
      </w:r>
      <w:proofErr w:type="spellStart"/>
      <w:r w:rsidRPr="004D04B6">
        <w:rPr>
          <w:sz w:val="24"/>
          <w:szCs w:val="24"/>
        </w:rPr>
        <w:t>spp</w:t>
      </w:r>
      <w:proofErr w:type="spellEnd"/>
      <w:r w:rsidRPr="004D04B6">
        <w:rPr>
          <w:sz w:val="24"/>
          <w:szCs w:val="24"/>
        </w:rPr>
        <w:t>.: følsomme ≤ 0,12 mg/l, resistente &gt; 4 mg/l</w:t>
      </w:r>
    </w:p>
    <w:p w:rsidR="009F5C49" w:rsidRPr="004D04B6" w:rsidRDefault="009F5C49" w:rsidP="001070CA">
      <w:pPr>
        <w:tabs>
          <w:tab w:val="left" w:pos="851"/>
        </w:tabs>
        <w:ind w:left="1304" w:hanging="453"/>
        <w:rPr>
          <w:sz w:val="24"/>
          <w:szCs w:val="24"/>
        </w:rPr>
      </w:pPr>
      <w:r w:rsidRPr="004D04B6">
        <w:rPr>
          <w:i/>
          <w:iCs/>
          <w:sz w:val="24"/>
          <w:szCs w:val="24"/>
        </w:rPr>
        <w:t>-</w:t>
      </w:r>
      <w:r w:rsidRPr="004D04B6">
        <w:rPr>
          <w:i/>
          <w:iCs/>
          <w:sz w:val="24"/>
          <w:szCs w:val="24"/>
        </w:rPr>
        <w:tab/>
      </w: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r w:rsidRPr="004D04B6">
        <w:rPr>
          <w:i/>
          <w:iCs/>
          <w:sz w:val="24"/>
          <w:szCs w:val="24"/>
        </w:rPr>
        <w:t xml:space="preserve"> </w:t>
      </w:r>
      <w:r w:rsidRPr="004D04B6">
        <w:rPr>
          <w:sz w:val="24"/>
          <w:szCs w:val="24"/>
        </w:rPr>
        <w:t xml:space="preserve">og </w:t>
      </w:r>
      <w:proofErr w:type="spellStart"/>
      <w:r w:rsidRPr="004D04B6">
        <w:rPr>
          <w:i/>
          <w:iCs/>
          <w:sz w:val="24"/>
          <w:szCs w:val="24"/>
        </w:rPr>
        <w:t>Streptococcus</w:t>
      </w:r>
      <w:proofErr w:type="spellEnd"/>
      <w:r w:rsidRPr="004D04B6">
        <w:rPr>
          <w:sz w:val="24"/>
          <w:szCs w:val="24"/>
        </w:rPr>
        <w:t xml:space="preserve"> A, B, C, G: følsomme ≤ 0,25 mg/l, resistente ≥ 0,5 mg/l</w:t>
      </w:r>
    </w:p>
    <w:p w:rsidR="009F5C49" w:rsidRPr="004D04B6" w:rsidRDefault="009F5C49" w:rsidP="009F5C49">
      <w:pPr>
        <w:tabs>
          <w:tab w:val="left" w:pos="851"/>
        </w:tabs>
        <w:ind w:left="851"/>
        <w:rPr>
          <w:bCs/>
          <w:iCs/>
          <w:sz w:val="24"/>
          <w:szCs w:val="24"/>
        </w:rPr>
      </w:pPr>
      <w:r w:rsidRPr="004D04B6">
        <w:rPr>
          <w:sz w:val="24"/>
          <w:szCs w:val="24"/>
        </w:rPr>
        <w:t>-</w:t>
      </w:r>
      <w:r w:rsidRPr="004D04B6">
        <w:rPr>
          <w:sz w:val="24"/>
          <w:szCs w:val="24"/>
        </w:rPr>
        <w:tab/>
      </w:r>
      <w:proofErr w:type="spellStart"/>
      <w:r w:rsidRPr="004D04B6">
        <w:rPr>
          <w:i/>
          <w:iCs/>
          <w:sz w:val="24"/>
          <w:szCs w:val="24"/>
        </w:rPr>
        <w:t>Moraxella</w:t>
      </w:r>
      <w:proofErr w:type="spellEnd"/>
      <w:r w:rsidRPr="004D04B6">
        <w:rPr>
          <w:i/>
          <w:iCs/>
          <w:sz w:val="24"/>
          <w:szCs w:val="24"/>
        </w:rPr>
        <w:t xml:space="preserve"> </w:t>
      </w:r>
      <w:proofErr w:type="spellStart"/>
      <w:r w:rsidRPr="004D04B6">
        <w:rPr>
          <w:i/>
          <w:iCs/>
          <w:sz w:val="24"/>
          <w:szCs w:val="24"/>
        </w:rPr>
        <w:t>catarrhalis</w:t>
      </w:r>
      <w:proofErr w:type="spellEnd"/>
      <w:r w:rsidRPr="004D04B6">
        <w:rPr>
          <w:sz w:val="24"/>
          <w:szCs w:val="24"/>
        </w:rPr>
        <w:t>:</w:t>
      </w:r>
      <w:r w:rsidRPr="004D04B6">
        <w:rPr>
          <w:bCs/>
          <w:iCs/>
          <w:sz w:val="24"/>
          <w:szCs w:val="24"/>
        </w:rPr>
        <w:t xml:space="preserve"> </w:t>
      </w:r>
      <w:r w:rsidRPr="004D04B6">
        <w:rPr>
          <w:sz w:val="24"/>
          <w:szCs w:val="24"/>
        </w:rPr>
        <w:t>≤ 0,5 mg/l, resistente &gt; 0,5 mg/l</w:t>
      </w:r>
    </w:p>
    <w:p w:rsidR="009F5C49" w:rsidRPr="004D04B6" w:rsidRDefault="009F5C49" w:rsidP="009F5C49">
      <w:pPr>
        <w:tabs>
          <w:tab w:val="left" w:pos="851"/>
        </w:tabs>
        <w:ind w:left="851"/>
        <w:rPr>
          <w:sz w:val="24"/>
          <w:szCs w:val="24"/>
        </w:rPr>
      </w:pPr>
      <w:r w:rsidRPr="004D04B6">
        <w:rPr>
          <w:sz w:val="24"/>
          <w:szCs w:val="24"/>
        </w:rPr>
        <w:t>-</w:t>
      </w:r>
      <w:r w:rsidRPr="004D04B6">
        <w:rPr>
          <w:sz w:val="24"/>
          <w:szCs w:val="24"/>
        </w:rPr>
        <w:tab/>
      </w:r>
      <w:proofErr w:type="spellStart"/>
      <w:r w:rsidRPr="004D04B6">
        <w:rPr>
          <w:i/>
          <w:iCs/>
          <w:sz w:val="24"/>
          <w:szCs w:val="24"/>
        </w:rPr>
        <w:t>Neisseria</w:t>
      </w:r>
      <w:proofErr w:type="spellEnd"/>
      <w:r w:rsidRPr="004D04B6">
        <w:rPr>
          <w:i/>
          <w:iCs/>
          <w:sz w:val="24"/>
          <w:szCs w:val="24"/>
        </w:rPr>
        <w:t xml:space="preserve"> </w:t>
      </w:r>
      <w:proofErr w:type="spellStart"/>
      <w:r w:rsidRPr="004D04B6">
        <w:rPr>
          <w:i/>
          <w:iCs/>
          <w:sz w:val="24"/>
          <w:szCs w:val="24"/>
        </w:rPr>
        <w:t>gonorrhoeae</w:t>
      </w:r>
      <w:proofErr w:type="spellEnd"/>
      <w:r w:rsidRPr="004D04B6">
        <w:rPr>
          <w:sz w:val="24"/>
          <w:szCs w:val="24"/>
        </w:rPr>
        <w:t>:</w:t>
      </w:r>
      <w:r w:rsidRPr="004D04B6">
        <w:rPr>
          <w:iCs/>
          <w:sz w:val="24"/>
          <w:szCs w:val="24"/>
        </w:rPr>
        <w:t xml:space="preserve"> </w:t>
      </w:r>
      <w:r w:rsidRPr="004D04B6">
        <w:rPr>
          <w:sz w:val="24"/>
          <w:szCs w:val="24"/>
        </w:rPr>
        <w:t>≤ 0,25 mg/l, resistente &gt; 0,5 mg/l</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lastRenderedPageBreak/>
        <w:t xml:space="preserve">Prævalensen af resistens kan variere geografisk og tidsmæssigt for udvalgte arter, og lokal information om resistens er ønskelig, især ved behandling af svære infektioner. Nedenstående oplysninger giver kun en tilnærmet vejledning om sandsynligheden for, at en organisme er følsom over for </w:t>
      </w:r>
      <w:proofErr w:type="spellStart"/>
      <w:r w:rsidRPr="004D04B6">
        <w:rPr>
          <w:sz w:val="24"/>
          <w:szCs w:val="24"/>
        </w:rPr>
        <w:t>azithromycin</w:t>
      </w:r>
      <w:proofErr w:type="spellEnd"/>
      <w:r w:rsidRPr="004D04B6">
        <w:rPr>
          <w:sz w:val="24"/>
          <w:szCs w:val="24"/>
        </w:rPr>
        <w:t>.</w:t>
      </w:r>
    </w:p>
    <w:p w:rsidR="009F5C49" w:rsidRPr="004D04B6" w:rsidRDefault="009F5C49" w:rsidP="009F5C49">
      <w:pPr>
        <w:tabs>
          <w:tab w:val="left" w:pos="851"/>
        </w:tabs>
        <w:ind w:left="851"/>
        <w:rPr>
          <w:bCs/>
          <w:sz w:val="24"/>
          <w:szCs w:val="24"/>
        </w:rPr>
      </w:pPr>
    </w:p>
    <w:p w:rsidR="009F5C49" w:rsidRPr="004D04B6" w:rsidRDefault="009F5C49" w:rsidP="009F5C49">
      <w:pPr>
        <w:keepNext/>
        <w:tabs>
          <w:tab w:val="left" w:pos="851"/>
        </w:tabs>
        <w:ind w:left="851"/>
        <w:rPr>
          <w:sz w:val="24"/>
          <w:szCs w:val="24"/>
        </w:rPr>
      </w:pPr>
      <w:r w:rsidRPr="004D04B6">
        <w:rPr>
          <w:sz w:val="24"/>
          <w:szCs w:val="24"/>
        </w:rPr>
        <w:t xml:space="preserve">Tabel: </w:t>
      </w:r>
      <w:proofErr w:type="spellStart"/>
      <w:r w:rsidRPr="004D04B6">
        <w:rPr>
          <w:sz w:val="24"/>
          <w:szCs w:val="24"/>
        </w:rPr>
        <w:t>Azithromycins</w:t>
      </w:r>
      <w:proofErr w:type="spellEnd"/>
      <w:r w:rsidRPr="004D04B6">
        <w:rPr>
          <w:sz w:val="24"/>
          <w:szCs w:val="24"/>
        </w:rPr>
        <w:t xml:space="preserve"> antibakterielle spektrum</w:t>
      </w:r>
    </w:p>
    <w:p w:rsidR="009F5C49" w:rsidRPr="004D04B6" w:rsidRDefault="009F5C49" w:rsidP="009F5C49">
      <w:pPr>
        <w:keepNext/>
        <w:tabs>
          <w:tab w:val="left" w:pos="851"/>
        </w:tabs>
        <w:rPr>
          <w:sz w:val="24"/>
          <w:szCs w:val="24"/>
        </w:rPr>
      </w:pPr>
    </w:p>
    <w:tbl>
      <w:tblPr>
        <w:tblW w:w="0" w:type="auto"/>
        <w:tblInd w:w="836" w:type="dxa"/>
        <w:tblLayout w:type="fixed"/>
        <w:tblLook w:val="0000" w:firstRow="0" w:lastRow="0" w:firstColumn="0" w:lastColumn="0" w:noHBand="0" w:noVBand="0"/>
      </w:tblPr>
      <w:tblGrid>
        <w:gridCol w:w="7938"/>
      </w:tblGrid>
      <w:tr w:rsidR="009F5C49" w:rsidRPr="004D04B6" w:rsidTr="00015C18">
        <w:trPr>
          <w:trHeight w:val="320"/>
        </w:trPr>
        <w:tc>
          <w:tcPr>
            <w:tcW w:w="7938" w:type="dxa"/>
            <w:tcBorders>
              <w:top w:val="double" w:sz="4" w:space="0" w:color="auto"/>
              <w:left w:val="double" w:sz="4" w:space="0" w:color="auto"/>
              <w:bottom w:val="double" w:sz="4" w:space="0" w:color="auto"/>
              <w:right w:val="double" w:sz="4" w:space="0" w:color="auto"/>
            </w:tcBorders>
            <w:shd w:val="clear" w:color="auto" w:fill="FFFFFF"/>
            <w:vAlign w:val="center"/>
          </w:tcPr>
          <w:p w:rsidR="009F5C49" w:rsidRPr="004D04B6" w:rsidRDefault="009F5C49" w:rsidP="00A57253">
            <w:pPr>
              <w:keepNext/>
              <w:tabs>
                <w:tab w:val="left" w:pos="851"/>
              </w:tabs>
              <w:rPr>
                <w:sz w:val="24"/>
                <w:szCs w:val="24"/>
              </w:rPr>
            </w:pPr>
            <w:r w:rsidRPr="004D04B6">
              <w:rPr>
                <w:b/>
                <w:bCs/>
                <w:sz w:val="24"/>
                <w:szCs w:val="24"/>
              </w:rPr>
              <w:t>Almindeligvis følsomme arter</w:t>
            </w:r>
          </w:p>
        </w:tc>
      </w:tr>
      <w:tr w:rsidR="009F5C49" w:rsidRPr="004D04B6" w:rsidTr="00015C18">
        <w:trPr>
          <w:trHeight w:val="84"/>
        </w:trPr>
        <w:tc>
          <w:tcPr>
            <w:tcW w:w="7938" w:type="dxa"/>
            <w:tcBorders>
              <w:top w:val="double" w:sz="4" w:space="0" w:color="auto"/>
              <w:left w:val="single" w:sz="4" w:space="0" w:color="auto"/>
              <w:bottom w:val="single" w:sz="4" w:space="0" w:color="auto"/>
              <w:right w:val="single" w:sz="4" w:space="0" w:color="auto"/>
            </w:tcBorders>
            <w:shd w:val="clear" w:color="auto" w:fill="FFFFFF"/>
            <w:vAlign w:val="center"/>
          </w:tcPr>
          <w:p w:rsidR="009F5C49" w:rsidRPr="004D04B6" w:rsidRDefault="009F5C49" w:rsidP="00A57253">
            <w:pPr>
              <w:keepNext/>
              <w:tabs>
                <w:tab w:val="left" w:pos="851"/>
              </w:tabs>
              <w:rPr>
                <w:b/>
                <w:bCs/>
                <w:sz w:val="24"/>
                <w:szCs w:val="24"/>
              </w:rPr>
            </w:pPr>
          </w:p>
        </w:tc>
      </w:tr>
      <w:tr w:rsidR="009F5C49" w:rsidRPr="004D04B6" w:rsidTr="00015C18">
        <w:trPr>
          <w:trHeight w:val="60"/>
        </w:trPr>
        <w:tc>
          <w:tcPr>
            <w:tcW w:w="7938" w:type="dxa"/>
            <w:tcBorders>
              <w:top w:val="single" w:sz="4" w:space="0" w:color="auto"/>
              <w:left w:val="single" w:sz="8" w:space="0" w:color="000000"/>
              <w:bottom w:val="single" w:sz="4" w:space="0" w:color="auto"/>
              <w:right w:val="single" w:sz="8" w:space="0" w:color="000000"/>
            </w:tcBorders>
            <w:shd w:val="clear" w:color="auto" w:fill="FFFFFF"/>
            <w:vAlign w:val="center"/>
          </w:tcPr>
          <w:p w:rsidR="009F5C49" w:rsidRPr="004D04B6" w:rsidRDefault="009F5C49" w:rsidP="00A57253">
            <w:pPr>
              <w:tabs>
                <w:tab w:val="left" w:pos="851"/>
              </w:tabs>
              <w:rPr>
                <w:sz w:val="24"/>
                <w:szCs w:val="24"/>
              </w:rPr>
            </w:pPr>
            <w:r w:rsidRPr="004D04B6">
              <w:rPr>
                <w:b/>
                <w:bCs/>
                <w:sz w:val="24"/>
                <w:szCs w:val="24"/>
              </w:rPr>
              <w:t>Aerobe gramnegative</w:t>
            </w:r>
          </w:p>
        </w:tc>
      </w:tr>
      <w:tr w:rsidR="009F5C49" w:rsidRPr="004D04B6" w:rsidTr="00015C18">
        <w:trPr>
          <w:cantSplit/>
          <w:trHeight w:val="60"/>
        </w:trPr>
        <w:tc>
          <w:tcPr>
            <w:tcW w:w="7938" w:type="dxa"/>
            <w:tcBorders>
              <w:top w:val="single" w:sz="4" w:space="0" w:color="auto"/>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Haemophilus</w:t>
            </w:r>
            <w:proofErr w:type="spellEnd"/>
            <w:r w:rsidRPr="004D04B6">
              <w:rPr>
                <w:i/>
                <w:iCs/>
                <w:sz w:val="24"/>
                <w:szCs w:val="24"/>
              </w:rPr>
              <w:t xml:space="preserve"> </w:t>
            </w:r>
            <w:proofErr w:type="spellStart"/>
            <w:r w:rsidRPr="004D04B6">
              <w:rPr>
                <w:i/>
                <w:iCs/>
                <w:sz w:val="24"/>
                <w:szCs w:val="24"/>
              </w:rPr>
              <w:t>influenzae</w:t>
            </w:r>
            <w:proofErr w:type="spellEnd"/>
          </w:p>
        </w:tc>
      </w:tr>
      <w:tr w:rsidR="009F5C49" w:rsidRPr="004D04B6" w:rsidTr="00015C18">
        <w:trPr>
          <w:cantSplit/>
          <w:trHeight w:val="60"/>
        </w:trPr>
        <w:tc>
          <w:tcPr>
            <w:tcW w:w="7938" w:type="dxa"/>
            <w:tcBorders>
              <w:top w:val="nil"/>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Moraxella</w:t>
            </w:r>
            <w:proofErr w:type="spellEnd"/>
            <w:r w:rsidRPr="004D04B6">
              <w:rPr>
                <w:i/>
                <w:iCs/>
                <w:sz w:val="24"/>
                <w:szCs w:val="24"/>
              </w:rPr>
              <w:t xml:space="preserve"> </w:t>
            </w:r>
            <w:proofErr w:type="spellStart"/>
            <w:r w:rsidRPr="004D04B6">
              <w:rPr>
                <w:i/>
                <w:iCs/>
                <w:sz w:val="24"/>
                <w:szCs w:val="24"/>
              </w:rPr>
              <w:t>catarrhalis</w:t>
            </w:r>
            <w:proofErr w:type="spellEnd"/>
          </w:p>
        </w:tc>
      </w:tr>
      <w:tr w:rsidR="009F5C49" w:rsidRPr="004D04B6" w:rsidTr="00015C18">
        <w:trPr>
          <w:cantSplit/>
          <w:trHeight w:val="60"/>
        </w:trPr>
        <w:tc>
          <w:tcPr>
            <w:tcW w:w="7938" w:type="dxa"/>
            <w:tcBorders>
              <w:top w:val="nil"/>
              <w:left w:val="single" w:sz="4" w:space="0" w:color="auto"/>
              <w:bottom w:val="single" w:sz="4" w:space="0" w:color="auto"/>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Neisseria</w:t>
            </w:r>
            <w:proofErr w:type="spellEnd"/>
            <w:r w:rsidRPr="004D04B6">
              <w:rPr>
                <w:i/>
                <w:iCs/>
                <w:sz w:val="24"/>
                <w:szCs w:val="24"/>
              </w:rPr>
              <w:t xml:space="preserve"> </w:t>
            </w:r>
            <w:proofErr w:type="spellStart"/>
            <w:r w:rsidRPr="004D04B6">
              <w:rPr>
                <w:i/>
                <w:iCs/>
                <w:sz w:val="24"/>
                <w:szCs w:val="24"/>
              </w:rPr>
              <w:t>gonorrhoeae</w:t>
            </w:r>
            <w:proofErr w:type="spellEnd"/>
          </w:p>
        </w:tc>
      </w:tr>
      <w:tr w:rsidR="009F5C49" w:rsidRPr="004D04B6" w:rsidTr="00015C18">
        <w:trPr>
          <w:trHeight w:val="60"/>
        </w:trPr>
        <w:tc>
          <w:tcPr>
            <w:tcW w:w="7938" w:type="dxa"/>
            <w:tcBorders>
              <w:top w:val="single" w:sz="4" w:space="0" w:color="auto"/>
              <w:left w:val="single" w:sz="8" w:space="0" w:color="000000"/>
              <w:bottom w:val="single" w:sz="4" w:space="0" w:color="auto"/>
              <w:right w:val="single" w:sz="8" w:space="0" w:color="000000"/>
            </w:tcBorders>
            <w:shd w:val="clear" w:color="auto" w:fill="FFFFFF"/>
            <w:vAlign w:val="center"/>
          </w:tcPr>
          <w:p w:rsidR="009F5C49" w:rsidRPr="004D04B6" w:rsidRDefault="009F5C49" w:rsidP="00A57253">
            <w:pPr>
              <w:tabs>
                <w:tab w:val="left" w:pos="851"/>
              </w:tabs>
              <w:rPr>
                <w:sz w:val="24"/>
                <w:szCs w:val="24"/>
              </w:rPr>
            </w:pPr>
            <w:r w:rsidRPr="004D04B6">
              <w:rPr>
                <w:b/>
                <w:bCs/>
                <w:sz w:val="24"/>
                <w:szCs w:val="24"/>
              </w:rPr>
              <w:t>Andre mikroorganismer</w:t>
            </w:r>
          </w:p>
        </w:tc>
      </w:tr>
      <w:tr w:rsidR="009F5C49" w:rsidRPr="004D04B6" w:rsidTr="00015C18">
        <w:trPr>
          <w:cantSplit/>
          <w:trHeight w:val="60"/>
        </w:trPr>
        <w:tc>
          <w:tcPr>
            <w:tcW w:w="7938" w:type="dxa"/>
            <w:tcBorders>
              <w:top w:val="single" w:sz="4" w:space="0" w:color="auto"/>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Chlamydophila</w:t>
            </w:r>
            <w:proofErr w:type="spellEnd"/>
            <w:r w:rsidRPr="004D04B6">
              <w:rPr>
                <w:i/>
                <w:iCs/>
                <w:sz w:val="24"/>
                <w:szCs w:val="24"/>
              </w:rPr>
              <w:t xml:space="preserve"> </w:t>
            </w:r>
            <w:proofErr w:type="spellStart"/>
            <w:r w:rsidRPr="004D04B6">
              <w:rPr>
                <w:i/>
                <w:iCs/>
                <w:sz w:val="24"/>
                <w:szCs w:val="24"/>
              </w:rPr>
              <w:t>pneumoniae</w:t>
            </w:r>
            <w:proofErr w:type="spellEnd"/>
          </w:p>
        </w:tc>
      </w:tr>
      <w:tr w:rsidR="009F5C49" w:rsidRPr="004D04B6" w:rsidTr="00015C18">
        <w:trPr>
          <w:cantSplit/>
          <w:trHeight w:val="60"/>
        </w:trPr>
        <w:tc>
          <w:tcPr>
            <w:tcW w:w="7938" w:type="dxa"/>
            <w:tcBorders>
              <w:top w:val="nil"/>
              <w:left w:val="single" w:sz="4" w:space="0" w:color="auto"/>
              <w:bottom w:val="nil"/>
              <w:right w:val="single" w:sz="4" w:space="0" w:color="auto"/>
            </w:tcBorders>
            <w:shd w:val="clear" w:color="auto" w:fill="FFFFFF"/>
            <w:vAlign w:val="center"/>
          </w:tcPr>
          <w:p w:rsidR="009F5C49" w:rsidRPr="004D04B6" w:rsidRDefault="009F5C49" w:rsidP="00A57253">
            <w:pPr>
              <w:tabs>
                <w:tab w:val="left" w:pos="851"/>
              </w:tabs>
              <w:rPr>
                <w:sz w:val="24"/>
                <w:szCs w:val="24"/>
              </w:rPr>
            </w:pPr>
            <w:proofErr w:type="spellStart"/>
            <w:r w:rsidRPr="004D04B6">
              <w:rPr>
                <w:i/>
                <w:iCs/>
                <w:sz w:val="24"/>
                <w:szCs w:val="24"/>
              </w:rPr>
              <w:t>Chlamydia</w:t>
            </w:r>
            <w:proofErr w:type="spellEnd"/>
            <w:r w:rsidRPr="004D04B6">
              <w:rPr>
                <w:i/>
                <w:iCs/>
                <w:sz w:val="24"/>
                <w:szCs w:val="24"/>
              </w:rPr>
              <w:t xml:space="preserve"> </w:t>
            </w:r>
            <w:proofErr w:type="spellStart"/>
            <w:r w:rsidRPr="004D04B6">
              <w:rPr>
                <w:i/>
                <w:iCs/>
                <w:sz w:val="24"/>
                <w:szCs w:val="24"/>
              </w:rPr>
              <w:t>trachomatis</w:t>
            </w:r>
            <w:proofErr w:type="spellEnd"/>
          </w:p>
        </w:tc>
      </w:tr>
      <w:tr w:rsidR="009F5C49" w:rsidRPr="004D04B6" w:rsidTr="00015C18">
        <w:trPr>
          <w:cantSplit/>
          <w:trHeight w:val="60"/>
        </w:trPr>
        <w:tc>
          <w:tcPr>
            <w:tcW w:w="7938" w:type="dxa"/>
            <w:tcBorders>
              <w:top w:val="nil"/>
              <w:left w:val="single" w:sz="4" w:space="0" w:color="auto"/>
              <w:bottom w:val="nil"/>
              <w:right w:val="single" w:sz="4" w:space="0" w:color="auto"/>
            </w:tcBorders>
            <w:shd w:val="clear" w:color="auto" w:fill="FFFFFF"/>
          </w:tcPr>
          <w:p w:rsidR="009F5C49" w:rsidRPr="004D04B6" w:rsidRDefault="009F5C49" w:rsidP="00A57253">
            <w:pPr>
              <w:tabs>
                <w:tab w:val="left" w:pos="851"/>
              </w:tabs>
              <w:rPr>
                <w:i/>
                <w:iCs/>
                <w:sz w:val="24"/>
                <w:szCs w:val="24"/>
              </w:rPr>
            </w:pPr>
            <w:r w:rsidRPr="004D04B6">
              <w:rPr>
                <w:i/>
                <w:iCs/>
                <w:sz w:val="24"/>
                <w:szCs w:val="24"/>
              </w:rPr>
              <w:t>Legionella</w:t>
            </w:r>
            <w:r w:rsidRPr="004D04B6">
              <w:rPr>
                <w:sz w:val="24"/>
                <w:szCs w:val="24"/>
              </w:rPr>
              <w:t xml:space="preserve"> </w:t>
            </w:r>
            <w:proofErr w:type="spellStart"/>
            <w:r w:rsidRPr="004D04B6">
              <w:rPr>
                <w:sz w:val="24"/>
                <w:szCs w:val="24"/>
              </w:rPr>
              <w:t>spp</w:t>
            </w:r>
            <w:proofErr w:type="spellEnd"/>
            <w:r w:rsidRPr="004D04B6">
              <w:rPr>
                <w:sz w:val="24"/>
                <w:szCs w:val="24"/>
              </w:rPr>
              <w:t>.</w:t>
            </w:r>
          </w:p>
        </w:tc>
      </w:tr>
      <w:tr w:rsidR="009F5C49" w:rsidRPr="004D04B6" w:rsidTr="00015C18">
        <w:trPr>
          <w:cantSplit/>
          <w:trHeight w:val="60"/>
        </w:trPr>
        <w:tc>
          <w:tcPr>
            <w:tcW w:w="7938" w:type="dxa"/>
            <w:tcBorders>
              <w:top w:val="nil"/>
              <w:left w:val="single" w:sz="4" w:space="0" w:color="auto"/>
              <w:bottom w:val="nil"/>
              <w:right w:val="single" w:sz="4" w:space="0" w:color="auto"/>
            </w:tcBorders>
            <w:shd w:val="clear" w:color="auto" w:fill="FFFFFF"/>
          </w:tcPr>
          <w:p w:rsidR="009F5C49" w:rsidRPr="004D04B6" w:rsidRDefault="009F5C49" w:rsidP="00A57253">
            <w:pPr>
              <w:tabs>
                <w:tab w:val="left" w:pos="851"/>
              </w:tabs>
              <w:rPr>
                <w:i/>
                <w:iCs/>
                <w:sz w:val="24"/>
                <w:szCs w:val="24"/>
              </w:rPr>
            </w:pPr>
            <w:proofErr w:type="spellStart"/>
            <w:r w:rsidRPr="004D04B6">
              <w:rPr>
                <w:i/>
                <w:iCs/>
                <w:sz w:val="24"/>
                <w:szCs w:val="24"/>
              </w:rPr>
              <w:t>Mycobacterium</w:t>
            </w:r>
            <w:proofErr w:type="spellEnd"/>
            <w:r w:rsidRPr="004D04B6">
              <w:rPr>
                <w:i/>
                <w:iCs/>
                <w:sz w:val="24"/>
                <w:szCs w:val="24"/>
              </w:rPr>
              <w:t xml:space="preserve"> </w:t>
            </w:r>
            <w:proofErr w:type="spellStart"/>
            <w:r w:rsidRPr="004D04B6">
              <w:rPr>
                <w:i/>
                <w:iCs/>
                <w:sz w:val="24"/>
                <w:szCs w:val="24"/>
              </w:rPr>
              <w:t>avium</w:t>
            </w:r>
            <w:proofErr w:type="spellEnd"/>
          </w:p>
        </w:tc>
      </w:tr>
      <w:tr w:rsidR="009F5C49" w:rsidRPr="004D04B6" w:rsidTr="00015C18">
        <w:trPr>
          <w:cantSplit/>
          <w:trHeight w:val="60"/>
        </w:trPr>
        <w:tc>
          <w:tcPr>
            <w:tcW w:w="7938" w:type="dxa"/>
            <w:tcBorders>
              <w:top w:val="nil"/>
              <w:left w:val="single" w:sz="4" w:space="0" w:color="auto"/>
              <w:bottom w:val="single" w:sz="4" w:space="0" w:color="auto"/>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Mycoplasma</w:t>
            </w:r>
            <w:proofErr w:type="spellEnd"/>
            <w:r w:rsidRPr="004D04B6">
              <w:rPr>
                <w:i/>
                <w:iCs/>
                <w:sz w:val="24"/>
                <w:szCs w:val="24"/>
              </w:rPr>
              <w:t xml:space="preserve"> </w:t>
            </w:r>
            <w:proofErr w:type="spellStart"/>
            <w:r w:rsidRPr="004D04B6">
              <w:rPr>
                <w:i/>
                <w:iCs/>
                <w:sz w:val="24"/>
                <w:szCs w:val="24"/>
              </w:rPr>
              <w:t>pneumoniae</w:t>
            </w:r>
            <w:proofErr w:type="spellEnd"/>
          </w:p>
        </w:tc>
      </w:tr>
      <w:tr w:rsidR="009F5C49" w:rsidRPr="004D04B6" w:rsidTr="00015C18">
        <w:trPr>
          <w:cantSplit/>
          <w:trHeight w:val="60"/>
        </w:trPr>
        <w:tc>
          <w:tcPr>
            <w:tcW w:w="7938" w:type="dxa"/>
            <w:tcBorders>
              <w:top w:val="single" w:sz="4" w:space="0" w:color="auto"/>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p>
        </w:tc>
      </w:tr>
      <w:tr w:rsidR="009F5C49" w:rsidRPr="004D04B6" w:rsidTr="00015C18">
        <w:trPr>
          <w:trHeight w:val="320"/>
        </w:trPr>
        <w:tc>
          <w:tcPr>
            <w:tcW w:w="7938" w:type="dxa"/>
            <w:tcBorders>
              <w:top w:val="double" w:sz="8" w:space="0" w:color="000000"/>
              <w:left w:val="double" w:sz="8" w:space="0" w:color="000000"/>
              <w:bottom w:val="double" w:sz="8" w:space="0" w:color="000000"/>
              <w:right w:val="double" w:sz="8" w:space="0" w:color="000000"/>
            </w:tcBorders>
            <w:shd w:val="clear" w:color="auto" w:fill="FFFFFF"/>
            <w:vAlign w:val="center"/>
          </w:tcPr>
          <w:p w:rsidR="009F5C49" w:rsidRPr="004D04B6" w:rsidRDefault="009F5C49" w:rsidP="00A57253">
            <w:pPr>
              <w:tabs>
                <w:tab w:val="left" w:pos="851"/>
              </w:tabs>
              <w:rPr>
                <w:sz w:val="24"/>
                <w:szCs w:val="24"/>
              </w:rPr>
            </w:pPr>
            <w:r w:rsidRPr="004D04B6">
              <w:rPr>
                <w:b/>
                <w:bCs/>
                <w:sz w:val="24"/>
                <w:szCs w:val="24"/>
              </w:rPr>
              <w:t>Arter, hvor erhvervet resistens kan være et problem</w:t>
            </w:r>
          </w:p>
        </w:tc>
      </w:tr>
      <w:tr w:rsidR="009F5C49" w:rsidRPr="004D04B6" w:rsidTr="00015C18">
        <w:trPr>
          <w:trHeight w:val="20"/>
        </w:trPr>
        <w:tc>
          <w:tcPr>
            <w:tcW w:w="7938" w:type="dxa"/>
            <w:tcBorders>
              <w:top w:val="double" w:sz="8" w:space="0" w:color="000000"/>
              <w:left w:val="single" w:sz="8" w:space="0" w:color="000000"/>
              <w:bottom w:val="single" w:sz="4" w:space="0" w:color="auto"/>
              <w:right w:val="single" w:sz="8" w:space="0" w:color="000000"/>
            </w:tcBorders>
            <w:shd w:val="clear" w:color="auto" w:fill="FFFFFF"/>
            <w:vAlign w:val="center"/>
          </w:tcPr>
          <w:p w:rsidR="009F5C49" w:rsidRPr="004D04B6" w:rsidRDefault="009F5C49" w:rsidP="00A57253">
            <w:pPr>
              <w:tabs>
                <w:tab w:val="left" w:pos="851"/>
              </w:tabs>
              <w:rPr>
                <w:sz w:val="24"/>
                <w:szCs w:val="24"/>
              </w:rPr>
            </w:pPr>
          </w:p>
        </w:tc>
      </w:tr>
      <w:tr w:rsidR="009F5C49" w:rsidRPr="004D04B6" w:rsidTr="00015C18">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rsidR="009F5C49" w:rsidRPr="004D04B6" w:rsidRDefault="009F5C49" w:rsidP="00A57253">
            <w:pPr>
              <w:tabs>
                <w:tab w:val="left" w:pos="851"/>
              </w:tabs>
              <w:rPr>
                <w:b/>
                <w:bCs/>
                <w:sz w:val="24"/>
                <w:szCs w:val="24"/>
              </w:rPr>
            </w:pPr>
            <w:r w:rsidRPr="004D04B6">
              <w:rPr>
                <w:b/>
                <w:bCs/>
                <w:sz w:val="24"/>
                <w:szCs w:val="24"/>
              </w:rPr>
              <w:t>Aerobe grampositive</w:t>
            </w:r>
          </w:p>
        </w:tc>
      </w:tr>
      <w:tr w:rsidR="009F5C49" w:rsidRPr="004D04B6" w:rsidTr="00015C18">
        <w:trPr>
          <w:cantSplit/>
          <w:trHeight w:val="60"/>
        </w:trPr>
        <w:tc>
          <w:tcPr>
            <w:tcW w:w="7938" w:type="dxa"/>
            <w:tcBorders>
              <w:top w:val="single" w:sz="4" w:space="0" w:color="auto"/>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Staphylococcus</w:t>
            </w:r>
            <w:proofErr w:type="spellEnd"/>
            <w:r w:rsidRPr="004D04B6">
              <w:rPr>
                <w:i/>
                <w:iCs/>
                <w:sz w:val="24"/>
                <w:szCs w:val="24"/>
              </w:rPr>
              <w:t xml:space="preserve"> aureus </w:t>
            </w:r>
            <w:r w:rsidRPr="004D04B6">
              <w:rPr>
                <w:sz w:val="24"/>
                <w:szCs w:val="24"/>
              </w:rPr>
              <w:t>(</w:t>
            </w:r>
            <w:proofErr w:type="spellStart"/>
            <w:r w:rsidRPr="004D04B6">
              <w:rPr>
                <w:sz w:val="24"/>
                <w:szCs w:val="24"/>
              </w:rPr>
              <w:t>meticillinfølsomme</w:t>
            </w:r>
            <w:proofErr w:type="spellEnd"/>
            <w:r w:rsidRPr="004D04B6">
              <w:rPr>
                <w:sz w:val="24"/>
                <w:szCs w:val="24"/>
              </w:rPr>
              <w:t>)</w:t>
            </w:r>
          </w:p>
        </w:tc>
      </w:tr>
      <w:tr w:rsidR="009F5C49" w:rsidRPr="004D04B6" w:rsidTr="00015C18">
        <w:trPr>
          <w:cantSplit/>
          <w:trHeight w:val="60"/>
        </w:trPr>
        <w:tc>
          <w:tcPr>
            <w:tcW w:w="7938" w:type="dxa"/>
            <w:tcBorders>
              <w:top w:val="nil"/>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pneumoniae</w:t>
            </w:r>
            <w:proofErr w:type="spellEnd"/>
          </w:p>
        </w:tc>
      </w:tr>
      <w:tr w:rsidR="009F5C49" w:rsidRPr="004D04B6" w:rsidTr="00015C18">
        <w:trPr>
          <w:cantSplit/>
          <w:trHeight w:val="80"/>
        </w:trPr>
        <w:tc>
          <w:tcPr>
            <w:tcW w:w="7938" w:type="dxa"/>
            <w:tcBorders>
              <w:top w:val="nil"/>
              <w:left w:val="single" w:sz="4" w:space="0" w:color="auto"/>
              <w:bottom w:val="nil"/>
              <w:right w:val="single" w:sz="4" w:space="0" w:color="auto"/>
            </w:tcBorders>
            <w:vAlign w:val="center"/>
          </w:tcPr>
          <w:p w:rsidR="009F5C49" w:rsidRPr="004D04B6" w:rsidRDefault="009F5C49" w:rsidP="00A57253">
            <w:pPr>
              <w:tabs>
                <w:tab w:val="left" w:pos="851"/>
              </w:tabs>
              <w:rPr>
                <w:sz w:val="24"/>
                <w:szCs w:val="24"/>
              </w:rPr>
            </w:pPr>
            <w:proofErr w:type="spellStart"/>
            <w:r w:rsidRPr="004D04B6">
              <w:rPr>
                <w:i/>
                <w:iCs/>
                <w:sz w:val="24"/>
                <w:szCs w:val="24"/>
              </w:rPr>
              <w:t>Streptococcus</w:t>
            </w:r>
            <w:proofErr w:type="spellEnd"/>
            <w:r w:rsidRPr="004D04B6">
              <w:rPr>
                <w:i/>
                <w:iCs/>
                <w:sz w:val="24"/>
                <w:szCs w:val="24"/>
              </w:rPr>
              <w:t xml:space="preserve"> </w:t>
            </w:r>
            <w:proofErr w:type="spellStart"/>
            <w:r w:rsidRPr="004D04B6">
              <w:rPr>
                <w:i/>
                <w:iCs/>
                <w:sz w:val="24"/>
                <w:szCs w:val="24"/>
              </w:rPr>
              <w:t>pyogenes</w:t>
            </w:r>
            <w:proofErr w:type="spellEnd"/>
            <w:r w:rsidRPr="004D04B6">
              <w:rPr>
                <w:i/>
                <w:iCs/>
                <w:sz w:val="24"/>
                <w:szCs w:val="24"/>
              </w:rPr>
              <w:t xml:space="preserve"> </w:t>
            </w:r>
            <w:r w:rsidRPr="004D04B6">
              <w:rPr>
                <w:sz w:val="24"/>
                <w:szCs w:val="24"/>
              </w:rPr>
              <w:t>(</w:t>
            </w:r>
            <w:proofErr w:type="spellStart"/>
            <w:r w:rsidRPr="004D04B6">
              <w:rPr>
                <w:sz w:val="24"/>
                <w:szCs w:val="24"/>
              </w:rPr>
              <w:t>erythromycinmiddelfølsomme</w:t>
            </w:r>
            <w:proofErr w:type="spellEnd"/>
            <w:r w:rsidRPr="004D04B6">
              <w:rPr>
                <w:sz w:val="24"/>
                <w:szCs w:val="24"/>
              </w:rPr>
              <w:t>)</w:t>
            </w:r>
          </w:p>
        </w:tc>
      </w:tr>
      <w:tr w:rsidR="009F5C49" w:rsidRPr="004D04B6" w:rsidTr="00015C18">
        <w:trPr>
          <w:cantSplit/>
          <w:trHeight w:val="282"/>
        </w:trPr>
        <w:tc>
          <w:tcPr>
            <w:tcW w:w="7938" w:type="dxa"/>
            <w:tcBorders>
              <w:top w:val="single" w:sz="4" w:space="0" w:color="auto"/>
              <w:left w:val="single" w:sz="4" w:space="0" w:color="auto"/>
              <w:bottom w:val="single" w:sz="4" w:space="0" w:color="auto"/>
              <w:right w:val="single" w:sz="4" w:space="0" w:color="auto"/>
            </w:tcBorders>
            <w:vAlign w:val="center"/>
          </w:tcPr>
          <w:p w:rsidR="009F5C49" w:rsidRPr="004D04B6" w:rsidRDefault="009F5C49" w:rsidP="00A57253">
            <w:pPr>
              <w:tabs>
                <w:tab w:val="left" w:pos="851"/>
              </w:tabs>
              <w:rPr>
                <w:b/>
                <w:iCs/>
                <w:sz w:val="24"/>
                <w:szCs w:val="24"/>
              </w:rPr>
            </w:pPr>
            <w:r w:rsidRPr="004D04B6">
              <w:rPr>
                <w:b/>
                <w:bCs/>
                <w:sz w:val="24"/>
                <w:szCs w:val="24"/>
              </w:rPr>
              <w:t>Andre</w:t>
            </w:r>
          </w:p>
        </w:tc>
      </w:tr>
      <w:tr w:rsidR="009F5C49" w:rsidRPr="004D04B6" w:rsidTr="00015C18">
        <w:trPr>
          <w:cantSplit/>
          <w:trHeight w:val="80"/>
        </w:trPr>
        <w:tc>
          <w:tcPr>
            <w:tcW w:w="7938" w:type="dxa"/>
            <w:tcBorders>
              <w:top w:val="single" w:sz="4" w:space="0" w:color="auto"/>
              <w:left w:val="single" w:sz="4" w:space="0" w:color="auto"/>
              <w:bottom w:val="single" w:sz="4" w:space="0" w:color="auto"/>
              <w:right w:val="single" w:sz="4" w:space="0" w:color="auto"/>
            </w:tcBorders>
            <w:vAlign w:val="center"/>
          </w:tcPr>
          <w:p w:rsidR="009F5C49" w:rsidRPr="004D04B6" w:rsidRDefault="009F5C49" w:rsidP="00A57253">
            <w:pPr>
              <w:tabs>
                <w:tab w:val="left" w:pos="851"/>
              </w:tabs>
              <w:rPr>
                <w:i/>
                <w:iCs/>
                <w:sz w:val="24"/>
                <w:szCs w:val="24"/>
              </w:rPr>
            </w:pPr>
            <w:proofErr w:type="spellStart"/>
            <w:r w:rsidRPr="004D04B6">
              <w:rPr>
                <w:i/>
                <w:iCs/>
                <w:sz w:val="24"/>
                <w:szCs w:val="24"/>
              </w:rPr>
              <w:t>Ureaplasma</w:t>
            </w:r>
            <w:proofErr w:type="spellEnd"/>
            <w:r w:rsidRPr="004D04B6">
              <w:rPr>
                <w:i/>
                <w:iCs/>
                <w:sz w:val="24"/>
                <w:szCs w:val="24"/>
              </w:rPr>
              <w:t xml:space="preserve"> </w:t>
            </w:r>
            <w:proofErr w:type="spellStart"/>
            <w:r w:rsidRPr="004D04B6">
              <w:rPr>
                <w:i/>
                <w:iCs/>
                <w:sz w:val="24"/>
                <w:szCs w:val="24"/>
              </w:rPr>
              <w:t>urealyticum</w:t>
            </w:r>
            <w:proofErr w:type="spellEnd"/>
          </w:p>
        </w:tc>
      </w:tr>
    </w:tbl>
    <w:p w:rsidR="009F5C49" w:rsidRPr="004D04B6" w:rsidRDefault="009F5C49" w:rsidP="009F5C49">
      <w:pPr>
        <w:tabs>
          <w:tab w:val="left" w:pos="851"/>
        </w:tabs>
        <w:rPr>
          <w:sz w:val="24"/>
          <w:szCs w:val="24"/>
        </w:rPr>
      </w:pPr>
    </w:p>
    <w:tbl>
      <w:tblPr>
        <w:tblW w:w="0" w:type="auto"/>
        <w:tblInd w:w="821" w:type="dxa"/>
        <w:tblLayout w:type="fixed"/>
        <w:tblLook w:val="0000" w:firstRow="0" w:lastRow="0" w:firstColumn="0" w:lastColumn="0" w:noHBand="0" w:noVBand="0"/>
      </w:tblPr>
      <w:tblGrid>
        <w:gridCol w:w="8076"/>
      </w:tblGrid>
      <w:tr w:rsidR="009F5C49" w:rsidRPr="004D04B6" w:rsidTr="00A52465">
        <w:trPr>
          <w:trHeight w:val="320"/>
        </w:trPr>
        <w:tc>
          <w:tcPr>
            <w:tcW w:w="8076" w:type="dxa"/>
            <w:tcBorders>
              <w:top w:val="double" w:sz="8" w:space="0" w:color="000000"/>
              <w:left w:val="double" w:sz="8" w:space="0" w:color="000000"/>
              <w:bottom w:val="double" w:sz="8" w:space="0" w:color="000000"/>
              <w:right w:val="double" w:sz="8" w:space="0" w:color="000000"/>
            </w:tcBorders>
            <w:shd w:val="clear" w:color="auto" w:fill="FFFFFF"/>
            <w:vAlign w:val="center"/>
          </w:tcPr>
          <w:p w:rsidR="009F5C49" w:rsidRPr="004D04B6" w:rsidRDefault="009F5C49" w:rsidP="00A57253">
            <w:pPr>
              <w:tabs>
                <w:tab w:val="left" w:pos="851"/>
              </w:tabs>
              <w:rPr>
                <w:sz w:val="24"/>
                <w:szCs w:val="24"/>
              </w:rPr>
            </w:pPr>
            <w:r w:rsidRPr="004D04B6">
              <w:rPr>
                <w:b/>
                <w:bCs/>
                <w:sz w:val="24"/>
                <w:szCs w:val="24"/>
              </w:rPr>
              <w:t>Medfødt resistente organismer</w:t>
            </w:r>
          </w:p>
        </w:tc>
      </w:tr>
      <w:tr w:rsidR="009F5C49" w:rsidRPr="004D04B6" w:rsidTr="00A52465">
        <w:trPr>
          <w:trHeight w:val="40"/>
        </w:trPr>
        <w:tc>
          <w:tcPr>
            <w:tcW w:w="8076" w:type="dxa"/>
            <w:tcBorders>
              <w:top w:val="doub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p>
        </w:tc>
      </w:tr>
      <w:tr w:rsidR="009F5C49" w:rsidRPr="004D04B6" w:rsidTr="00A52465">
        <w:trPr>
          <w:trHeight w:val="40"/>
        </w:trPr>
        <w:tc>
          <w:tcPr>
            <w:tcW w:w="8076" w:type="dxa"/>
            <w:tcBorders>
              <w:top w:val="sing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b/>
                <w:bCs/>
                <w:sz w:val="24"/>
                <w:szCs w:val="24"/>
              </w:rPr>
            </w:pPr>
            <w:r w:rsidRPr="004D04B6">
              <w:rPr>
                <w:b/>
                <w:bCs/>
                <w:sz w:val="24"/>
                <w:szCs w:val="24"/>
              </w:rPr>
              <w:t>Aerobe grampositive</w:t>
            </w:r>
          </w:p>
        </w:tc>
      </w:tr>
      <w:tr w:rsidR="009F5C49" w:rsidRPr="004D04B6" w:rsidTr="00A52465">
        <w:trPr>
          <w:cantSplit/>
          <w:trHeight w:val="60"/>
        </w:trPr>
        <w:tc>
          <w:tcPr>
            <w:tcW w:w="8076" w:type="dxa"/>
            <w:tcBorders>
              <w:top w:val="sing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proofErr w:type="spellStart"/>
            <w:r w:rsidRPr="004D04B6">
              <w:rPr>
                <w:i/>
                <w:iCs/>
                <w:sz w:val="24"/>
                <w:szCs w:val="24"/>
              </w:rPr>
              <w:t>Staphylococci</w:t>
            </w:r>
            <w:proofErr w:type="spellEnd"/>
            <w:r w:rsidRPr="004D04B6">
              <w:rPr>
                <w:i/>
                <w:iCs/>
                <w:sz w:val="24"/>
                <w:szCs w:val="24"/>
              </w:rPr>
              <w:t xml:space="preserve"> </w:t>
            </w:r>
            <w:r w:rsidRPr="004D04B6">
              <w:rPr>
                <w:sz w:val="24"/>
                <w:szCs w:val="24"/>
              </w:rPr>
              <w:t>MRSA, MRSE</w:t>
            </w:r>
          </w:p>
        </w:tc>
      </w:tr>
      <w:tr w:rsidR="009F5C49" w:rsidRPr="004D04B6" w:rsidTr="00A52465">
        <w:trPr>
          <w:trHeight w:val="60"/>
        </w:trPr>
        <w:tc>
          <w:tcPr>
            <w:tcW w:w="8076" w:type="dxa"/>
            <w:tcBorders>
              <w:top w:val="sing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r w:rsidRPr="004D04B6">
              <w:rPr>
                <w:b/>
                <w:bCs/>
                <w:sz w:val="24"/>
                <w:szCs w:val="24"/>
              </w:rPr>
              <w:t>Aerobe gramnegative</w:t>
            </w:r>
          </w:p>
        </w:tc>
      </w:tr>
      <w:tr w:rsidR="009F5C49" w:rsidRPr="004D04B6" w:rsidTr="00A52465">
        <w:trPr>
          <w:cantSplit/>
          <w:trHeight w:val="60"/>
        </w:trPr>
        <w:tc>
          <w:tcPr>
            <w:tcW w:w="8076" w:type="dxa"/>
            <w:tcBorders>
              <w:left w:val="single" w:sz="8" w:space="0" w:color="000000"/>
              <w:right w:val="single" w:sz="8" w:space="0" w:color="000000"/>
            </w:tcBorders>
            <w:vAlign w:val="center"/>
          </w:tcPr>
          <w:p w:rsidR="009F5C49" w:rsidRPr="004D04B6" w:rsidRDefault="009F5C49" w:rsidP="00A57253">
            <w:pPr>
              <w:tabs>
                <w:tab w:val="left" w:pos="851"/>
              </w:tabs>
              <w:rPr>
                <w:i/>
                <w:iCs/>
                <w:sz w:val="24"/>
                <w:szCs w:val="24"/>
              </w:rPr>
            </w:pPr>
            <w:r w:rsidRPr="004D04B6">
              <w:rPr>
                <w:i/>
                <w:iCs/>
                <w:sz w:val="24"/>
                <w:szCs w:val="24"/>
              </w:rPr>
              <w:t>Escherichia coli</w:t>
            </w:r>
          </w:p>
        </w:tc>
      </w:tr>
      <w:tr w:rsidR="009F5C49" w:rsidRPr="004D04B6" w:rsidTr="00A52465">
        <w:trPr>
          <w:cantSplit/>
          <w:trHeight w:val="60"/>
        </w:trPr>
        <w:tc>
          <w:tcPr>
            <w:tcW w:w="8076" w:type="dxa"/>
            <w:tcBorders>
              <w:left w:val="single" w:sz="8" w:space="0" w:color="000000"/>
              <w:right w:val="single" w:sz="8" w:space="0" w:color="000000"/>
            </w:tcBorders>
            <w:vAlign w:val="center"/>
          </w:tcPr>
          <w:p w:rsidR="009F5C49" w:rsidRPr="004D04B6" w:rsidRDefault="009F5C49" w:rsidP="00A57253">
            <w:pPr>
              <w:tabs>
                <w:tab w:val="left" w:pos="851"/>
              </w:tabs>
              <w:rPr>
                <w:i/>
                <w:iCs/>
                <w:sz w:val="24"/>
                <w:szCs w:val="24"/>
              </w:rPr>
            </w:pPr>
            <w:proofErr w:type="spellStart"/>
            <w:r w:rsidRPr="004D04B6">
              <w:rPr>
                <w:i/>
                <w:iCs/>
                <w:sz w:val="24"/>
                <w:szCs w:val="24"/>
              </w:rPr>
              <w:t>Klebsiella</w:t>
            </w:r>
            <w:proofErr w:type="spellEnd"/>
            <w:r w:rsidRPr="004D04B6">
              <w:rPr>
                <w:sz w:val="24"/>
                <w:szCs w:val="24"/>
              </w:rPr>
              <w:t xml:space="preserve"> </w:t>
            </w:r>
            <w:proofErr w:type="spellStart"/>
            <w:r w:rsidRPr="004D04B6">
              <w:rPr>
                <w:sz w:val="24"/>
                <w:szCs w:val="24"/>
              </w:rPr>
              <w:t>spp</w:t>
            </w:r>
            <w:proofErr w:type="spellEnd"/>
            <w:r w:rsidRPr="004D04B6">
              <w:rPr>
                <w:sz w:val="24"/>
                <w:szCs w:val="24"/>
              </w:rPr>
              <w:t>.</w:t>
            </w:r>
          </w:p>
        </w:tc>
      </w:tr>
      <w:tr w:rsidR="009F5C49" w:rsidRPr="004D04B6" w:rsidTr="00A52465">
        <w:trPr>
          <w:cantSplit/>
          <w:trHeight w:val="60"/>
        </w:trPr>
        <w:tc>
          <w:tcPr>
            <w:tcW w:w="8076" w:type="dxa"/>
            <w:tcBorders>
              <w:left w:val="single" w:sz="8" w:space="0" w:color="000000"/>
              <w:right w:val="single" w:sz="8" w:space="0" w:color="000000"/>
            </w:tcBorders>
            <w:vAlign w:val="center"/>
          </w:tcPr>
          <w:p w:rsidR="009F5C49" w:rsidRPr="004D04B6" w:rsidRDefault="009F5C49" w:rsidP="00A57253">
            <w:pPr>
              <w:tabs>
                <w:tab w:val="left" w:pos="851"/>
              </w:tabs>
              <w:rPr>
                <w:sz w:val="24"/>
                <w:szCs w:val="24"/>
              </w:rPr>
            </w:pPr>
            <w:proofErr w:type="spellStart"/>
            <w:r w:rsidRPr="004D04B6">
              <w:rPr>
                <w:i/>
                <w:iCs/>
                <w:sz w:val="24"/>
                <w:szCs w:val="24"/>
              </w:rPr>
              <w:t>Pseudomonas</w:t>
            </w:r>
            <w:proofErr w:type="spellEnd"/>
            <w:r w:rsidRPr="004D04B6">
              <w:rPr>
                <w:i/>
                <w:iCs/>
                <w:sz w:val="24"/>
                <w:szCs w:val="24"/>
              </w:rPr>
              <w:t xml:space="preserve"> </w:t>
            </w:r>
            <w:proofErr w:type="spellStart"/>
            <w:r w:rsidRPr="004D04B6">
              <w:rPr>
                <w:i/>
                <w:iCs/>
                <w:sz w:val="24"/>
                <w:szCs w:val="24"/>
              </w:rPr>
              <w:t>aeruginosa</w:t>
            </w:r>
            <w:proofErr w:type="spellEnd"/>
          </w:p>
        </w:tc>
      </w:tr>
      <w:tr w:rsidR="009F5C49" w:rsidRPr="004D04B6" w:rsidTr="00A52465">
        <w:trPr>
          <w:trHeight w:val="60"/>
        </w:trPr>
        <w:tc>
          <w:tcPr>
            <w:tcW w:w="8076" w:type="dxa"/>
            <w:tcBorders>
              <w:top w:val="single" w:sz="8" w:space="0" w:color="000000"/>
              <w:left w:val="single" w:sz="8" w:space="0" w:color="000000"/>
              <w:right w:val="single" w:sz="8" w:space="0" w:color="000000"/>
            </w:tcBorders>
            <w:vAlign w:val="center"/>
          </w:tcPr>
          <w:p w:rsidR="009F5C49" w:rsidRPr="004D04B6" w:rsidRDefault="009F5C49" w:rsidP="00A57253">
            <w:pPr>
              <w:tabs>
                <w:tab w:val="left" w:pos="851"/>
              </w:tabs>
              <w:rPr>
                <w:sz w:val="24"/>
                <w:szCs w:val="24"/>
              </w:rPr>
            </w:pPr>
            <w:r w:rsidRPr="004D04B6">
              <w:rPr>
                <w:b/>
                <w:bCs/>
                <w:sz w:val="24"/>
                <w:szCs w:val="24"/>
              </w:rPr>
              <w:t>Anaerobe</w:t>
            </w:r>
          </w:p>
        </w:tc>
      </w:tr>
      <w:tr w:rsidR="009F5C49" w:rsidRPr="004D04B6" w:rsidTr="00A52465">
        <w:trPr>
          <w:cantSplit/>
          <w:trHeight w:val="77"/>
        </w:trPr>
        <w:tc>
          <w:tcPr>
            <w:tcW w:w="8076" w:type="dxa"/>
            <w:tcBorders>
              <w:top w:val="single" w:sz="8" w:space="0" w:color="000000"/>
              <w:left w:val="single" w:sz="8" w:space="0" w:color="000000"/>
              <w:bottom w:val="single" w:sz="8" w:space="0" w:color="000000"/>
              <w:right w:val="single" w:sz="8" w:space="0" w:color="000000"/>
            </w:tcBorders>
            <w:vAlign w:val="center"/>
          </w:tcPr>
          <w:p w:rsidR="009F5C49" w:rsidRPr="004D04B6" w:rsidRDefault="009F5C49" w:rsidP="00A57253">
            <w:pPr>
              <w:tabs>
                <w:tab w:val="left" w:pos="851"/>
              </w:tabs>
              <w:rPr>
                <w:sz w:val="24"/>
                <w:szCs w:val="24"/>
              </w:rPr>
            </w:pPr>
            <w:proofErr w:type="spellStart"/>
            <w:r w:rsidRPr="004D04B6">
              <w:rPr>
                <w:i/>
                <w:iCs/>
                <w:sz w:val="24"/>
                <w:szCs w:val="24"/>
              </w:rPr>
              <w:t>Bacteroides</w:t>
            </w:r>
            <w:proofErr w:type="spellEnd"/>
            <w:r w:rsidRPr="004D04B6">
              <w:rPr>
                <w:i/>
                <w:iCs/>
                <w:sz w:val="24"/>
                <w:szCs w:val="24"/>
              </w:rPr>
              <w:t xml:space="preserve"> </w:t>
            </w:r>
            <w:proofErr w:type="spellStart"/>
            <w:r w:rsidRPr="004D04B6">
              <w:rPr>
                <w:i/>
                <w:iCs/>
                <w:sz w:val="24"/>
                <w:szCs w:val="24"/>
              </w:rPr>
              <w:t>fragilis</w:t>
            </w:r>
            <w:proofErr w:type="spellEnd"/>
            <w:r w:rsidRPr="004D04B6">
              <w:rPr>
                <w:sz w:val="24"/>
                <w:szCs w:val="24"/>
              </w:rPr>
              <w:t>-gruppen</w:t>
            </w:r>
          </w:p>
        </w:tc>
      </w:tr>
    </w:tbl>
    <w:p w:rsidR="009F5C49" w:rsidRPr="004D04B6" w:rsidRDefault="009F5C49" w:rsidP="009F5C49">
      <w:pPr>
        <w:tabs>
          <w:tab w:val="left" w:pos="1134"/>
        </w:tabs>
        <w:ind w:left="1134" w:hanging="283"/>
        <w:rPr>
          <w:sz w:val="24"/>
          <w:szCs w:val="24"/>
        </w:rPr>
      </w:pPr>
      <w:r w:rsidRPr="004D04B6">
        <w:rPr>
          <w:bCs/>
          <w:iCs/>
          <w:sz w:val="24"/>
          <w:szCs w:val="24"/>
        </w:rPr>
        <w:t>°</w:t>
      </w:r>
      <w:r w:rsidRPr="004D04B6">
        <w:rPr>
          <w:bCs/>
          <w:iCs/>
          <w:sz w:val="24"/>
          <w:szCs w:val="24"/>
        </w:rPr>
        <w:tab/>
      </w:r>
      <w:r w:rsidRPr="004D04B6">
        <w:rPr>
          <w:sz w:val="24"/>
          <w:szCs w:val="24"/>
        </w:rPr>
        <w:t>Der findes ingen data på publikationstidspunktet.</w:t>
      </w:r>
      <w:r w:rsidRPr="004D04B6">
        <w:rPr>
          <w:bCs/>
          <w:iCs/>
          <w:sz w:val="24"/>
          <w:szCs w:val="24"/>
        </w:rPr>
        <w:t xml:space="preserve"> </w:t>
      </w:r>
      <w:r w:rsidRPr="004D04B6">
        <w:rPr>
          <w:sz w:val="24"/>
          <w:szCs w:val="24"/>
        </w:rPr>
        <w:t>Følsomhed antages i den primære litteratur, standardværker og behandlingsretningslinjer.</w:t>
      </w:r>
    </w:p>
    <w:p w:rsidR="009F5C49" w:rsidRPr="004D04B6" w:rsidRDefault="009F5C49" w:rsidP="009F5C49">
      <w:pPr>
        <w:tabs>
          <w:tab w:val="left" w:pos="1134"/>
        </w:tabs>
        <w:ind w:left="1134" w:hanging="283"/>
        <w:rPr>
          <w:sz w:val="24"/>
          <w:szCs w:val="24"/>
        </w:rPr>
      </w:pPr>
    </w:p>
    <w:p w:rsidR="009F5C49" w:rsidRPr="004D04B6" w:rsidRDefault="009F5C49" w:rsidP="009F5C49">
      <w:pPr>
        <w:pStyle w:val="Default"/>
        <w:ind w:left="851"/>
        <w:rPr>
          <w:sz w:val="24"/>
          <w:szCs w:val="24"/>
          <w:lang w:val="da-DK"/>
        </w:rPr>
      </w:pPr>
      <w:r w:rsidRPr="004D04B6">
        <w:rPr>
          <w:sz w:val="24"/>
          <w:szCs w:val="24"/>
          <w:lang w:val="da-DK"/>
        </w:rPr>
        <w:t xml:space="preserve">Efter vurdering af forsøg med børn anbefales </w:t>
      </w:r>
      <w:proofErr w:type="spellStart"/>
      <w:r w:rsidRPr="004D04B6">
        <w:rPr>
          <w:sz w:val="24"/>
          <w:szCs w:val="24"/>
          <w:lang w:val="da-DK"/>
        </w:rPr>
        <w:t>azithromycin</w:t>
      </w:r>
      <w:proofErr w:type="spellEnd"/>
      <w:r w:rsidRPr="004D04B6">
        <w:rPr>
          <w:sz w:val="24"/>
          <w:szCs w:val="24"/>
          <w:lang w:val="da-DK"/>
        </w:rPr>
        <w:t xml:space="preserve"> ikke til behandling af malaria, hverken som monoterapi eller i kombination med </w:t>
      </w:r>
      <w:proofErr w:type="spellStart"/>
      <w:r w:rsidRPr="004D04B6">
        <w:rPr>
          <w:sz w:val="24"/>
          <w:szCs w:val="24"/>
          <w:lang w:val="da-DK"/>
        </w:rPr>
        <w:t>chloroquin</w:t>
      </w:r>
      <w:proofErr w:type="spellEnd"/>
      <w:r w:rsidRPr="004D04B6">
        <w:rPr>
          <w:sz w:val="24"/>
          <w:szCs w:val="24"/>
          <w:lang w:val="da-DK"/>
        </w:rPr>
        <w:t xml:space="preserve">- eller </w:t>
      </w:r>
      <w:proofErr w:type="spellStart"/>
      <w:r w:rsidRPr="004D04B6">
        <w:rPr>
          <w:sz w:val="24"/>
          <w:szCs w:val="24"/>
          <w:lang w:val="da-DK"/>
        </w:rPr>
        <w:t>artemisininbaserede</w:t>
      </w:r>
      <w:proofErr w:type="spellEnd"/>
      <w:r w:rsidRPr="004D04B6">
        <w:rPr>
          <w:sz w:val="24"/>
          <w:szCs w:val="24"/>
          <w:lang w:val="da-DK"/>
        </w:rPr>
        <w:t xml:space="preserve"> lægemidler, da der ikke kunne fastslås non-inferioritet i forhold til malariamidler, som anbefales til behandling af ukompliceret malaria.</w:t>
      </w:r>
    </w:p>
    <w:p w:rsidR="009F5C49" w:rsidRPr="004D04B6" w:rsidRDefault="009F5C49" w:rsidP="009F5C49">
      <w:pPr>
        <w:tabs>
          <w:tab w:val="left" w:pos="851"/>
        </w:tabs>
        <w:rPr>
          <w:sz w:val="24"/>
          <w:szCs w:val="24"/>
        </w:rPr>
      </w:pPr>
      <w:r w:rsidRPr="004D04B6">
        <w:rPr>
          <w:sz w:val="24"/>
          <w:szCs w:val="24"/>
          <w:vertAlign w:val="superscript"/>
        </w:rPr>
        <w:tab/>
      </w:r>
      <w:r w:rsidRPr="004D04B6">
        <w:rPr>
          <w:sz w:val="24"/>
          <w:szCs w:val="24"/>
          <w:vertAlign w:val="superscript"/>
        </w:rPr>
        <w:tab/>
      </w:r>
    </w:p>
    <w:p w:rsidR="006F60F2" w:rsidRPr="004D04B6" w:rsidRDefault="006F60F2" w:rsidP="006F60F2">
      <w:pPr>
        <w:tabs>
          <w:tab w:val="left" w:pos="851"/>
        </w:tabs>
        <w:ind w:left="851" w:hanging="851"/>
        <w:rPr>
          <w:b/>
          <w:sz w:val="24"/>
          <w:szCs w:val="24"/>
        </w:rPr>
      </w:pPr>
      <w:r w:rsidRPr="004D04B6">
        <w:rPr>
          <w:b/>
          <w:sz w:val="24"/>
          <w:szCs w:val="24"/>
        </w:rPr>
        <w:t>5.2</w:t>
      </w:r>
      <w:r w:rsidRPr="004D04B6">
        <w:rPr>
          <w:b/>
          <w:sz w:val="24"/>
          <w:szCs w:val="24"/>
        </w:rPr>
        <w:tab/>
      </w:r>
      <w:proofErr w:type="spellStart"/>
      <w:r w:rsidRPr="004D04B6">
        <w:rPr>
          <w:b/>
          <w:sz w:val="24"/>
          <w:szCs w:val="24"/>
        </w:rPr>
        <w:t>Farmakokinetiske</w:t>
      </w:r>
      <w:proofErr w:type="spellEnd"/>
      <w:r w:rsidRPr="004D04B6">
        <w:rPr>
          <w:b/>
          <w:sz w:val="24"/>
          <w:szCs w:val="24"/>
        </w:rPr>
        <w:t xml:space="preserve"> egenskaber</w:t>
      </w:r>
    </w:p>
    <w:p w:rsidR="009F5C49" w:rsidRPr="004D04B6" w:rsidRDefault="009F5C49" w:rsidP="009F5C49">
      <w:pPr>
        <w:tabs>
          <w:tab w:val="left" w:pos="851"/>
        </w:tabs>
        <w:ind w:left="851"/>
        <w:rPr>
          <w:i/>
          <w:iCs/>
          <w:sz w:val="24"/>
          <w:szCs w:val="24"/>
        </w:rPr>
      </w:pPr>
    </w:p>
    <w:p w:rsidR="009F5C49" w:rsidRPr="004D04B6" w:rsidRDefault="009F5C49" w:rsidP="009F5C49">
      <w:pPr>
        <w:tabs>
          <w:tab w:val="left" w:pos="851"/>
        </w:tabs>
        <w:ind w:left="851"/>
        <w:rPr>
          <w:i/>
          <w:iCs/>
          <w:sz w:val="24"/>
          <w:szCs w:val="24"/>
        </w:rPr>
      </w:pPr>
      <w:r w:rsidRPr="004D04B6">
        <w:rPr>
          <w:i/>
          <w:iCs/>
          <w:sz w:val="24"/>
          <w:szCs w:val="24"/>
        </w:rPr>
        <w:lastRenderedPageBreak/>
        <w:t>Absorption</w:t>
      </w:r>
    </w:p>
    <w:p w:rsidR="009F5C49" w:rsidRPr="004D04B6" w:rsidRDefault="009F5C49" w:rsidP="009F5C49">
      <w:pPr>
        <w:tabs>
          <w:tab w:val="left" w:pos="851"/>
        </w:tabs>
        <w:ind w:left="851"/>
        <w:rPr>
          <w:sz w:val="24"/>
          <w:szCs w:val="24"/>
        </w:rPr>
      </w:pPr>
      <w:r w:rsidRPr="004D04B6">
        <w:rPr>
          <w:sz w:val="24"/>
          <w:szCs w:val="24"/>
        </w:rPr>
        <w:t xml:space="preserve">Efter oral indgift er biotilgængeligheden af </w:t>
      </w:r>
      <w:proofErr w:type="spellStart"/>
      <w:r w:rsidRPr="004D04B6">
        <w:rPr>
          <w:sz w:val="24"/>
          <w:szCs w:val="24"/>
        </w:rPr>
        <w:t>azithromycin</w:t>
      </w:r>
      <w:proofErr w:type="spellEnd"/>
      <w:r w:rsidRPr="004D04B6">
        <w:rPr>
          <w:sz w:val="24"/>
          <w:szCs w:val="24"/>
        </w:rPr>
        <w:t xml:space="preserve"> ca. 37 %. Maksimal plasmakoncentration opnås efter 2-3 timer. Gennemsnitlig maksimal koncentration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observeret efter en enkeltdosis på 500 mg er ca. 0,4 </w:t>
      </w:r>
      <w:proofErr w:type="spellStart"/>
      <w:r w:rsidRPr="004D04B6">
        <w:rPr>
          <w:sz w:val="24"/>
          <w:szCs w:val="24"/>
        </w:rPr>
        <w:t>μg</w:t>
      </w:r>
      <w:proofErr w:type="spellEnd"/>
      <w:r w:rsidRPr="004D04B6">
        <w:rPr>
          <w:sz w:val="24"/>
          <w:szCs w:val="24"/>
        </w:rPr>
        <w:t>/ml.</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Fordeling</w:t>
      </w:r>
    </w:p>
    <w:p w:rsidR="009F5C49" w:rsidRPr="004D04B6" w:rsidRDefault="009F5C49" w:rsidP="009F5C49">
      <w:pPr>
        <w:tabs>
          <w:tab w:val="left" w:pos="851"/>
        </w:tabs>
        <w:ind w:left="851"/>
        <w:rPr>
          <w:sz w:val="24"/>
          <w:szCs w:val="24"/>
        </w:rPr>
      </w:pPr>
      <w:r w:rsidRPr="004D04B6">
        <w:rPr>
          <w:sz w:val="24"/>
          <w:szCs w:val="24"/>
        </w:rPr>
        <w:t xml:space="preserve">Oralt indgivet </w:t>
      </w:r>
      <w:proofErr w:type="spellStart"/>
      <w:r w:rsidRPr="004D04B6">
        <w:rPr>
          <w:sz w:val="24"/>
          <w:szCs w:val="24"/>
        </w:rPr>
        <w:t>azithromycin</w:t>
      </w:r>
      <w:proofErr w:type="spellEnd"/>
      <w:r w:rsidRPr="004D04B6">
        <w:rPr>
          <w:sz w:val="24"/>
          <w:szCs w:val="24"/>
        </w:rPr>
        <w:t xml:space="preserve"> fordeles jævnt i hele kroppen.</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proofErr w:type="spellStart"/>
      <w:r w:rsidRPr="004D04B6">
        <w:rPr>
          <w:sz w:val="24"/>
          <w:szCs w:val="24"/>
        </w:rPr>
        <w:t>Farmakokinetiske</w:t>
      </w:r>
      <w:proofErr w:type="spellEnd"/>
      <w:r w:rsidRPr="004D04B6">
        <w:rPr>
          <w:sz w:val="24"/>
          <w:szCs w:val="24"/>
        </w:rPr>
        <w:t xml:space="preserve"> undersøgelser har vist væsentligt højere </w:t>
      </w:r>
      <w:proofErr w:type="spellStart"/>
      <w:r w:rsidRPr="004D04B6">
        <w:rPr>
          <w:sz w:val="24"/>
          <w:szCs w:val="24"/>
        </w:rPr>
        <w:t>azithromycinkoncentrationer</w:t>
      </w:r>
      <w:proofErr w:type="spellEnd"/>
      <w:r w:rsidRPr="004D04B6">
        <w:rPr>
          <w:sz w:val="24"/>
          <w:szCs w:val="24"/>
        </w:rPr>
        <w:t xml:space="preserve"> i væv (op til 50 gange den maksimale koncentration målt i plasma) end i plasma. Dette indikerer, at stoffet er kraftigt vævsbundet (</w:t>
      </w:r>
      <w:proofErr w:type="spellStart"/>
      <w:r w:rsidRPr="004D04B6">
        <w:rPr>
          <w:sz w:val="24"/>
          <w:szCs w:val="24"/>
        </w:rPr>
        <w:t>steady</w:t>
      </w:r>
      <w:proofErr w:type="spellEnd"/>
      <w:r w:rsidRPr="004D04B6">
        <w:rPr>
          <w:sz w:val="24"/>
          <w:szCs w:val="24"/>
        </w:rPr>
        <w:t xml:space="preserve"> </w:t>
      </w:r>
      <w:proofErr w:type="spellStart"/>
      <w:r w:rsidRPr="004D04B6">
        <w:rPr>
          <w:sz w:val="24"/>
          <w:szCs w:val="24"/>
        </w:rPr>
        <w:t>state</w:t>
      </w:r>
      <w:proofErr w:type="spellEnd"/>
      <w:r w:rsidRPr="004D04B6">
        <w:rPr>
          <w:sz w:val="24"/>
          <w:szCs w:val="24"/>
        </w:rPr>
        <w:t>-fordelingsvolumen er ca. 31 l/kg).</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Der sker ingen akkumulation i serum/plasma ved de anbefalede doser. Der sker akkumulation i væv, hvis niveauerne er væsentligt højere end i serum/plasma. Koncentrationer i væv såsom lunger, tonsiller og prostata efter en enkeltdosis på 500 mg overskrider MIC</w:t>
      </w:r>
      <w:r w:rsidRPr="004D04B6">
        <w:rPr>
          <w:sz w:val="24"/>
          <w:szCs w:val="24"/>
          <w:vertAlign w:val="subscript"/>
        </w:rPr>
        <w:t>90</w:t>
      </w:r>
      <w:r w:rsidRPr="004D04B6">
        <w:rPr>
          <w:sz w:val="24"/>
          <w:szCs w:val="24"/>
        </w:rPr>
        <w:t xml:space="preserve">-værdierne for de sandsynlige </w:t>
      </w:r>
      <w:proofErr w:type="spellStart"/>
      <w:r w:rsidRPr="004D04B6">
        <w:rPr>
          <w:sz w:val="24"/>
          <w:szCs w:val="24"/>
        </w:rPr>
        <w:t>patogener</w:t>
      </w:r>
      <w:proofErr w:type="spellEnd"/>
      <w:r w:rsidRPr="004D04B6">
        <w:rPr>
          <w:sz w:val="24"/>
          <w:szCs w:val="24"/>
        </w:rPr>
        <w: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I </w:t>
      </w:r>
      <w:r w:rsidRPr="004D04B6">
        <w:rPr>
          <w:i/>
          <w:iCs/>
          <w:sz w:val="24"/>
          <w:szCs w:val="24"/>
        </w:rPr>
        <w:t xml:space="preserve">in </w:t>
      </w:r>
      <w:proofErr w:type="spellStart"/>
      <w:r w:rsidRPr="004D04B6">
        <w:rPr>
          <w:i/>
          <w:iCs/>
          <w:sz w:val="24"/>
          <w:szCs w:val="24"/>
        </w:rPr>
        <w:t>vitro</w:t>
      </w:r>
      <w:proofErr w:type="spellEnd"/>
      <w:r w:rsidRPr="004D04B6">
        <w:rPr>
          <w:sz w:val="24"/>
          <w:szCs w:val="24"/>
        </w:rPr>
        <w:t xml:space="preserve">- og </w:t>
      </w:r>
      <w:r w:rsidRPr="004D04B6">
        <w:rPr>
          <w:i/>
          <w:iCs/>
          <w:sz w:val="24"/>
          <w:szCs w:val="24"/>
        </w:rPr>
        <w:t xml:space="preserve">in </w:t>
      </w:r>
      <w:proofErr w:type="spellStart"/>
      <w:r w:rsidRPr="004D04B6">
        <w:rPr>
          <w:i/>
          <w:iCs/>
          <w:sz w:val="24"/>
          <w:szCs w:val="24"/>
        </w:rPr>
        <w:t>vivo</w:t>
      </w:r>
      <w:proofErr w:type="spellEnd"/>
      <w:r w:rsidRPr="004D04B6">
        <w:rPr>
          <w:sz w:val="24"/>
          <w:szCs w:val="24"/>
        </w:rPr>
        <w:t xml:space="preserve">-forsøg akkumulerer </w:t>
      </w:r>
      <w:proofErr w:type="spellStart"/>
      <w:r w:rsidRPr="004D04B6">
        <w:rPr>
          <w:sz w:val="24"/>
          <w:szCs w:val="24"/>
        </w:rPr>
        <w:t>azithromycin</w:t>
      </w:r>
      <w:proofErr w:type="spellEnd"/>
      <w:r w:rsidRPr="004D04B6">
        <w:rPr>
          <w:sz w:val="24"/>
          <w:szCs w:val="24"/>
        </w:rPr>
        <w:t xml:space="preserve"> i fagocytter. Frigørelse sker ved aktiv fagocytose. I dyremodeller syntes denne proces at bidrage til akkumulation af </w:t>
      </w:r>
      <w:proofErr w:type="spellStart"/>
      <w:r w:rsidRPr="004D04B6">
        <w:rPr>
          <w:sz w:val="24"/>
          <w:szCs w:val="24"/>
        </w:rPr>
        <w:t>azithromycin</w:t>
      </w:r>
      <w:proofErr w:type="spellEnd"/>
      <w:r w:rsidRPr="004D04B6">
        <w:rPr>
          <w:sz w:val="24"/>
          <w:szCs w:val="24"/>
        </w:rPr>
        <w:t xml:space="preserve"> i vævet. </w:t>
      </w:r>
      <w:proofErr w:type="spellStart"/>
      <w:r w:rsidRPr="004D04B6">
        <w:rPr>
          <w:sz w:val="24"/>
          <w:szCs w:val="24"/>
        </w:rPr>
        <w:t>Azithromycins</w:t>
      </w:r>
      <w:proofErr w:type="spellEnd"/>
      <w:r w:rsidRPr="004D04B6">
        <w:rPr>
          <w:sz w:val="24"/>
          <w:szCs w:val="24"/>
        </w:rPr>
        <w:t xml:space="preserve"> binding til plasmaproteiner varierer fra 52 % ved 0,05 </w:t>
      </w:r>
      <w:proofErr w:type="spellStart"/>
      <w:r w:rsidRPr="004D04B6">
        <w:rPr>
          <w:sz w:val="24"/>
          <w:szCs w:val="24"/>
        </w:rPr>
        <w:t>μg</w:t>
      </w:r>
      <w:proofErr w:type="spellEnd"/>
      <w:r w:rsidRPr="004D04B6">
        <w:rPr>
          <w:sz w:val="24"/>
          <w:szCs w:val="24"/>
        </w:rPr>
        <w:t xml:space="preserve">/ml til 18 % ved 0,5 </w:t>
      </w:r>
      <w:proofErr w:type="spellStart"/>
      <w:r w:rsidRPr="004D04B6">
        <w:rPr>
          <w:sz w:val="24"/>
          <w:szCs w:val="24"/>
        </w:rPr>
        <w:t>μg</w:t>
      </w:r>
      <w:proofErr w:type="spellEnd"/>
      <w:r w:rsidRPr="004D04B6">
        <w:rPr>
          <w:sz w:val="24"/>
          <w:szCs w:val="24"/>
        </w:rPr>
        <w:t>/ml alt efter serumkoncentrationen.</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Metabolisme og udskillelse</w:t>
      </w:r>
    </w:p>
    <w:p w:rsidR="009F5C49" w:rsidRPr="004D04B6" w:rsidRDefault="009F5C49" w:rsidP="009F5C49">
      <w:pPr>
        <w:tabs>
          <w:tab w:val="left" w:pos="851"/>
        </w:tabs>
        <w:ind w:left="851"/>
        <w:rPr>
          <w:sz w:val="24"/>
          <w:szCs w:val="24"/>
        </w:rPr>
      </w:pPr>
      <w:r w:rsidRPr="004D04B6">
        <w:rPr>
          <w:sz w:val="24"/>
          <w:szCs w:val="24"/>
        </w:rPr>
        <w:t xml:space="preserve">Den terminale plasmaelimineringshalveringstid følger halveringstiden for </w:t>
      </w:r>
      <w:proofErr w:type="spellStart"/>
      <w:r w:rsidRPr="004D04B6">
        <w:rPr>
          <w:sz w:val="24"/>
          <w:szCs w:val="24"/>
        </w:rPr>
        <w:t>depletering</w:t>
      </w:r>
      <w:proofErr w:type="spellEnd"/>
      <w:r w:rsidRPr="004D04B6">
        <w:rPr>
          <w:sz w:val="24"/>
          <w:szCs w:val="24"/>
        </w:rPr>
        <w:t xml:space="preserve"> fra væv på 2-4 dage.</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rPr>
      </w:pPr>
      <w:r w:rsidRPr="004D04B6">
        <w:rPr>
          <w:sz w:val="24"/>
          <w:szCs w:val="24"/>
        </w:rPr>
        <w:t xml:space="preserve">Ca. 12 % af en intravenøst indgivet dosis udskilles uforandret med urinen inden for de følgende 3 dage og størstedelen inden for de første 24 timer. Koncentrationer på op til 237 </w:t>
      </w:r>
      <w:proofErr w:type="spellStart"/>
      <w:r w:rsidRPr="004D04B6">
        <w:rPr>
          <w:sz w:val="24"/>
          <w:szCs w:val="24"/>
        </w:rPr>
        <w:t>μg</w:t>
      </w:r>
      <w:proofErr w:type="spellEnd"/>
      <w:r w:rsidRPr="004D04B6">
        <w:rPr>
          <w:sz w:val="24"/>
          <w:szCs w:val="24"/>
        </w:rPr>
        <w:t xml:space="preserve">/ml </w:t>
      </w:r>
      <w:proofErr w:type="spellStart"/>
      <w:r w:rsidRPr="004D04B6">
        <w:rPr>
          <w:sz w:val="24"/>
          <w:szCs w:val="24"/>
        </w:rPr>
        <w:t>azithromycin</w:t>
      </w:r>
      <w:proofErr w:type="spellEnd"/>
      <w:r w:rsidRPr="004D04B6">
        <w:rPr>
          <w:sz w:val="24"/>
          <w:szCs w:val="24"/>
        </w:rPr>
        <w:t xml:space="preserve"> er blevet fundet i human galde 2 dage efter et behandlingsforløb på 5 dage. Der er identificeret 10 metabolitter (dannet ved N- og O-</w:t>
      </w:r>
      <w:proofErr w:type="spellStart"/>
      <w:r w:rsidRPr="004D04B6">
        <w:rPr>
          <w:sz w:val="24"/>
          <w:szCs w:val="24"/>
        </w:rPr>
        <w:t>demetylering</w:t>
      </w:r>
      <w:proofErr w:type="spellEnd"/>
      <w:r w:rsidRPr="004D04B6">
        <w:rPr>
          <w:sz w:val="24"/>
          <w:szCs w:val="24"/>
        </w:rPr>
        <w:t xml:space="preserve">, ved </w:t>
      </w:r>
      <w:proofErr w:type="spellStart"/>
      <w:r w:rsidRPr="004D04B6">
        <w:rPr>
          <w:sz w:val="24"/>
          <w:szCs w:val="24"/>
        </w:rPr>
        <w:t>hydroxylering</w:t>
      </w:r>
      <w:proofErr w:type="spellEnd"/>
      <w:r w:rsidRPr="004D04B6">
        <w:rPr>
          <w:sz w:val="24"/>
          <w:szCs w:val="24"/>
        </w:rPr>
        <w:t xml:space="preserve"> af </w:t>
      </w:r>
      <w:proofErr w:type="spellStart"/>
      <w:r w:rsidRPr="004D04B6">
        <w:rPr>
          <w:sz w:val="24"/>
          <w:szCs w:val="24"/>
        </w:rPr>
        <w:t>desosamin</w:t>
      </w:r>
      <w:proofErr w:type="spellEnd"/>
      <w:r w:rsidRPr="004D04B6">
        <w:rPr>
          <w:sz w:val="24"/>
          <w:szCs w:val="24"/>
        </w:rPr>
        <w:t xml:space="preserve">- og </w:t>
      </w:r>
      <w:proofErr w:type="spellStart"/>
      <w:r w:rsidRPr="004D04B6">
        <w:rPr>
          <w:sz w:val="24"/>
          <w:szCs w:val="24"/>
        </w:rPr>
        <w:t>aglykonringe</w:t>
      </w:r>
      <w:proofErr w:type="spellEnd"/>
      <w:r w:rsidRPr="004D04B6">
        <w:rPr>
          <w:sz w:val="24"/>
          <w:szCs w:val="24"/>
        </w:rPr>
        <w:t xml:space="preserve"> og ved nedbrydning af </w:t>
      </w:r>
      <w:proofErr w:type="spellStart"/>
      <w:r w:rsidRPr="004D04B6">
        <w:rPr>
          <w:sz w:val="24"/>
          <w:szCs w:val="24"/>
        </w:rPr>
        <w:t>cladinosekonjugat</w:t>
      </w:r>
      <w:proofErr w:type="spellEnd"/>
      <w:r w:rsidRPr="004D04B6">
        <w:rPr>
          <w:sz w:val="24"/>
          <w:szCs w:val="24"/>
        </w:rPr>
        <w:t xml:space="preserve">). Undersøgelser tyder på, at metabolitterne ikke spiller nogen rolle for </w:t>
      </w:r>
      <w:proofErr w:type="spellStart"/>
      <w:r w:rsidRPr="004D04B6">
        <w:rPr>
          <w:sz w:val="24"/>
          <w:szCs w:val="24"/>
        </w:rPr>
        <w:t>azithromycins</w:t>
      </w:r>
      <w:proofErr w:type="spellEnd"/>
      <w:r w:rsidRPr="004D04B6">
        <w:rPr>
          <w:sz w:val="24"/>
          <w:szCs w:val="24"/>
        </w:rPr>
        <w:t xml:space="preserve"> mikrobiologiske aktivitet.</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sz w:val="24"/>
          <w:szCs w:val="24"/>
          <w:u w:val="single"/>
        </w:rPr>
      </w:pPr>
      <w:r w:rsidRPr="004D04B6">
        <w:rPr>
          <w:sz w:val="24"/>
          <w:szCs w:val="24"/>
          <w:u w:val="single"/>
        </w:rPr>
        <w:t>Farmakokinetik hos særlige patientgrupper</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Nyreinsufficiens</w:t>
      </w:r>
    </w:p>
    <w:p w:rsidR="009F5C49" w:rsidRPr="004D04B6" w:rsidRDefault="009F5C49" w:rsidP="009F5C49">
      <w:pPr>
        <w:tabs>
          <w:tab w:val="left" w:pos="851"/>
        </w:tabs>
        <w:ind w:left="851"/>
        <w:rPr>
          <w:sz w:val="24"/>
          <w:szCs w:val="24"/>
        </w:rPr>
      </w:pPr>
      <w:r w:rsidRPr="004D04B6">
        <w:rPr>
          <w:sz w:val="24"/>
          <w:szCs w:val="24"/>
        </w:rPr>
        <w:t xml:space="preserve">Efter en oral enkeltdosis af </w:t>
      </w:r>
      <w:proofErr w:type="spellStart"/>
      <w:r w:rsidRPr="004D04B6">
        <w:rPr>
          <w:sz w:val="24"/>
          <w:szCs w:val="24"/>
        </w:rPr>
        <w:t>azithromycin</w:t>
      </w:r>
      <w:proofErr w:type="spellEnd"/>
      <w:r w:rsidRPr="004D04B6">
        <w:rPr>
          <w:sz w:val="24"/>
          <w:szCs w:val="24"/>
        </w:rPr>
        <w:t xml:space="preserve"> på </w:t>
      </w:r>
      <w:smartTag w:uri="urn:schemas-microsoft-com:office:smarttags" w:element="metricconverter">
        <w:smartTagPr>
          <w:attr w:name="ProductID" w:val="1 g"/>
        </w:smartTagPr>
        <w:r w:rsidRPr="004D04B6">
          <w:rPr>
            <w:sz w:val="24"/>
            <w:szCs w:val="24"/>
          </w:rPr>
          <w:t>1 g</w:t>
        </w:r>
      </w:smartTag>
      <w:r w:rsidRPr="004D04B6">
        <w:rPr>
          <w:sz w:val="24"/>
          <w:szCs w:val="24"/>
        </w:rPr>
        <w:t xml:space="preserve"> sås en forøgelse af gennemsnitlig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og AUC</w:t>
      </w:r>
      <w:r w:rsidRPr="004D04B6">
        <w:rPr>
          <w:sz w:val="24"/>
          <w:szCs w:val="24"/>
          <w:vertAlign w:val="subscript"/>
        </w:rPr>
        <w:t>0-120</w:t>
      </w:r>
      <w:r w:rsidRPr="004D04B6">
        <w:rPr>
          <w:sz w:val="24"/>
          <w:szCs w:val="24"/>
        </w:rPr>
        <w:t xml:space="preserve"> på henholdsvis 5,1 % og 4,2 % hos patienter med let til moderat nedsat nyrefunktion (</w:t>
      </w:r>
      <w:proofErr w:type="spellStart"/>
      <w:r w:rsidRPr="004D04B6">
        <w:rPr>
          <w:sz w:val="24"/>
          <w:szCs w:val="24"/>
        </w:rPr>
        <w:t>glomerulær</w:t>
      </w:r>
      <w:proofErr w:type="spellEnd"/>
      <w:r w:rsidRPr="004D04B6">
        <w:rPr>
          <w:sz w:val="24"/>
          <w:szCs w:val="24"/>
        </w:rPr>
        <w:t xml:space="preserve"> filtrationsrate på 10-80 ml/min) sammenlignet med patienter med normal nyrefunktion (GFR &gt; 80 ml/min). Hos patienter med svært nedsat nyrefunktion sås en forøgelse af gennemsnitlig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og AUC</w:t>
      </w:r>
      <w:r w:rsidRPr="004D04B6">
        <w:rPr>
          <w:sz w:val="24"/>
          <w:szCs w:val="24"/>
          <w:vertAlign w:val="subscript"/>
        </w:rPr>
        <w:t>0-120</w:t>
      </w:r>
      <w:r w:rsidRPr="004D04B6">
        <w:rPr>
          <w:sz w:val="24"/>
          <w:szCs w:val="24"/>
        </w:rPr>
        <w:t xml:space="preserve"> på henholdsvis 61 % og 35 % sammenlignet med patienter med normal nyrefunktion.</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Leverinsufficiens</w:t>
      </w:r>
    </w:p>
    <w:p w:rsidR="009F5C49" w:rsidRPr="004D04B6" w:rsidRDefault="009F5C49" w:rsidP="009F5C49">
      <w:pPr>
        <w:tabs>
          <w:tab w:val="left" w:pos="851"/>
        </w:tabs>
        <w:ind w:left="851"/>
        <w:rPr>
          <w:sz w:val="24"/>
          <w:szCs w:val="24"/>
        </w:rPr>
      </w:pPr>
      <w:r w:rsidRPr="004D04B6">
        <w:rPr>
          <w:sz w:val="24"/>
          <w:szCs w:val="24"/>
        </w:rPr>
        <w:t xml:space="preserve">Hos patienter med let til moderat nedsat leverfunktion er der ikke påvist væsentlig ændring af </w:t>
      </w:r>
      <w:proofErr w:type="spellStart"/>
      <w:r w:rsidRPr="004D04B6">
        <w:rPr>
          <w:sz w:val="24"/>
          <w:szCs w:val="24"/>
        </w:rPr>
        <w:t>azithromycins</w:t>
      </w:r>
      <w:proofErr w:type="spellEnd"/>
      <w:r w:rsidRPr="004D04B6">
        <w:rPr>
          <w:sz w:val="24"/>
          <w:szCs w:val="24"/>
        </w:rPr>
        <w:t xml:space="preserve"> farmakokinetik i serum sammenlignet med normal leverfunktion. Hos disse patienter synes udskillelse af </w:t>
      </w:r>
      <w:proofErr w:type="spellStart"/>
      <w:r w:rsidRPr="004D04B6">
        <w:rPr>
          <w:sz w:val="24"/>
          <w:szCs w:val="24"/>
        </w:rPr>
        <w:t>azithromycin</w:t>
      </w:r>
      <w:proofErr w:type="spellEnd"/>
      <w:r w:rsidRPr="004D04B6">
        <w:rPr>
          <w:sz w:val="24"/>
          <w:szCs w:val="24"/>
        </w:rPr>
        <w:t xml:space="preserve"> med urinen at øges, muligvis for at kompensere for den nedsatte </w:t>
      </w:r>
      <w:proofErr w:type="spellStart"/>
      <w:r w:rsidRPr="004D04B6">
        <w:rPr>
          <w:sz w:val="24"/>
          <w:szCs w:val="24"/>
        </w:rPr>
        <w:t>hepatiske</w:t>
      </w:r>
      <w:proofErr w:type="spellEnd"/>
      <w:r w:rsidRPr="004D04B6">
        <w:rPr>
          <w:sz w:val="24"/>
          <w:szCs w:val="24"/>
        </w:rPr>
        <w:t xml:space="preserve"> udskillelse.</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i/>
          <w:iCs/>
          <w:sz w:val="24"/>
          <w:szCs w:val="24"/>
        </w:rPr>
      </w:pPr>
      <w:r w:rsidRPr="004D04B6">
        <w:rPr>
          <w:i/>
          <w:iCs/>
          <w:sz w:val="24"/>
          <w:szCs w:val="24"/>
        </w:rPr>
        <w:t>Ældre</w:t>
      </w:r>
    </w:p>
    <w:p w:rsidR="009F5C49" w:rsidRPr="004D04B6" w:rsidRDefault="009F5C49" w:rsidP="009F5C49">
      <w:pPr>
        <w:tabs>
          <w:tab w:val="left" w:pos="851"/>
        </w:tabs>
        <w:ind w:left="851"/>
        <w:rPr>
          <w:sz w:val="24"/>
          <w:szCs w:val="24"/>
        </w:rPr>
      </w:pPr>
      <w:proofErr w:type="spellStart"/>
      <w:r w:rsidRPr="004D04B6">
        <w:rPr>
          <w:sz w:val="24"/>
          <w:szCs w:val="24"/>
        </w:rPr>
        <w:lastRenderedPageBreak/>
        <w:t>Azithromycins</w:t>
      </w:r>
      <w:proofErr w:type="spellEnd"/>
      <w:r w:rsidRPr="004D04B6">
        <w:rPr>
          <w:sz w:val="24"/>
          <w:szCs w:val="24"/>
        </w:rPr>
        <w:t xml:space="preserve"> farmakokinetik hos ældre mænd svarede til farmakokinetikken hos yngre voksne. Hos ældre kvinder blev der dog observeret højere maksimalkoncentrationer (30-50 % højere), men der var ingen signifikant akkumulation.</w:t>
      </w:r>
    </w:p>
    <w:p w:rsidR="009F5C49" w:rsidRPr="004D04B6" w:rsidRDefault="009F5C49" w:rsidP="009F5C49">
      <w:pPr>
        <w:tabs>
          <w:tab w:val="left" w:pos="851"/>
        </w:tabs>
        <w:ind w:left="851"/>
        <w:rPr>
          <w:sz w:val="24"/>
          <w:szCs w:val="24"/>
        </w:rPr>
      </w:pPr>
    </w:p>
    <w:p w:rsidR="009F5C49" w:rsidRPr="004D04B6" w:rsidRDefault="009F5C49" w:rsidP="009F5C49">
      <w:pPr>
        <w:tabs>
          <w:tab w:val="left" w:pos="851"/>
        </w:tabs>
        <w:ind w:left="851"/>
        <w:rPr>
          <w:bCs/>
          <w:iCs/>
          <w:sz w:val="24"/>
          <w:szCs w:val="24"/>
        </w:rPr>
      </w:pPr>
      <w:r w:rsidRPr="004D04B6">
        <w:rPr>
          <w:sz w:val="24"/>
          <w:szCs w:val="24"/>
        </w:rPr>
        <w:t>Hos ældre frivillige forsøgspersoner (&gt; 65 år) blev der altid observeret højere (29 %) AUC-værdier efter et behandlingsforløb på 5 dage end hos yngre frivillige forsøgspersoner (&lt; 45 år).</w:t>
      </w:r>
      <w:r w:rsidRPr="004D04B6">
        <w:rPr>
          <w:bCs/>
          <w:iCs/>
          <w:sz w:val="24"/>
          <w:szCs w:val="24"/>
        </w:rPr>
        <w:t xml:space="preserve"> </w:t>
      </w:r>
      <w:r w:rsidRPr="004D04B6">
        <w:rPr>
          <w:sz w:val="24"/>
          <w:szCs w:val="24"/>
        </w:rPr>
        <w:t>Disse forskelle betragtes dog ikke som klinisk relevante, og dosisjustering anbefales derfor ikke.</w:t>
      </w:r>
    </w:p>
    <w:p w:rsidR="009F5C49" w:rsidRPr="004D04B6" w:rsidRDefault="009F5C49" w:rsidP="009F5C49">
      <w:pPr>
        <w:tabs>
          <w:tab w:val="left" w:pos="851"/>
        </w:tabs>
        <w:ind w:left="851"/>
        <w:rPr>
          <w:sz w:val="24"/>
          <w:szCs w:val="24"/>
        </w:rPr>
      </w:pPr>
    </w:p>
    <w:p w:rsidR="009F5C49" w:rsidRPr="004D04B6" w:rsidRDefault="009F5C49" w:rsidP="009F5C49">
      <w:pPr>
        <w:keepNext/>
        <w:tabs>
          <w:tab w:val="left" w:pos="851"/>
        </w:tabs>
        <w:ind w:left="851"/>
        <w:rPr>
          <w:i/>
          <w:iCs/>
          <w:sz w:val="24"/>
          <w:szCs w:val="24"/>
        </w:rPr>
      </w:pPr>
      <w:r w:rsidRPr="004D04B6">
        <w:rPr>
          <w:i/>
          <w:iCs/>
          <w:sz w:val="24"/>
          <w:szCs w:val="24"/>
        </w:rPr>
        <w:t>Spædbørn, små børn, børn og unge</w:t>
      </w:r>
    </w:p>
    <w:p w:rsidR="009F5C49" w:rsidRPr="004D04B6" w:rsidRDefault="009F5C49" w:rsidP="009F5C49">
      <w:pPr>
        <w:tabs>
          <w:tab w:val="left" w:pos="851"/>
        </w:tabs>
        <w:ind w:left="851"/>
        <w:rPr>
          <w:sz w:val="24"/>
          <w:szCs w:val="24"/>
        </w:rPr>
      </w:pPr>
      <w:r w:rsidRPr="004D04B6">
        <w:rPr>
          <w:sz w:val="24"/>
          <w:szCs w:val="24"/>
        </w:rPr>
        <w:t xml:space="preserve">Farmakokinetikken er blevet undersøgt hos børn i alderen fra 4 måneder til 15 år efter indtagelse af kapsler, granulat eller suspension. Efter indgift af 10 mg/kg den første dag efterfulgt af 5 mg/kg på dag 2-5 var </w:t>
      </w:r>
      <w:proofErr w:type="spellStart"/>
      <w:r w:rsidRPr="004D04B6">
        <w:rPr>
          <w:sz w:val="24"/>
          <w:szCs w:val="24"/>
        </w:rPr>
        <w:t>C</w:t>
      </w:r>
      <w:r w:rsidRPr="004D04B6">
        <w:rPr>
          <w:sz w:val="24"/>
          <w:szCs w:val="24"/>
          <w:vertAlign w:val="subscript"/>
        </w:rPr>
        <w:t>max</w:t>
      </w:r>
      <w:proofErr w:type="spellEnd"/>
      <w:r w:rsidRPr="004D04B6">
        <w:rPr>
          <w:sz w:val="24"/>
          <w:szCs w:val="24"/>
        </w:rPr>
        <w:t xml:space="preserve"> en smule lavere end hos voksne med 224 ug/l hos børn i alderen 0,6-5 år og efter 3 dages dosering og 383 ug/l hos børn i alderen 6-15 år. Halveringstiden på 36 timer hos de større børn lå inden for det forventede område for voksne.</w:t>
      </w: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5.3</w:t>
      </w:r>
      <w:r w:rsidRPr="004D04B6">
        <w:rPr>
          <w:b/>
          <w:sz w:val="24"/>
          <w:szCs w:val="24"/>
        </w:rPr>
        <w:tab/>
        <w:t>Prækliniske sikkerhedsdata</w:t>
      </w:r>
    </w:p>
    <w:p w:rsidR="009F5C49" w:rsidRPr="004D04B6" w:rsidRDefault="009F5C49" w:rsidP="009F5C49">
      <w:pPr>
        <w:pStyle w:val="Default"/>
        <w:widowControl w:val="0"/>
        <w:ind w:left="851" w:hanging="851"/>
        <w:rPr>
          <w:color w:val="000000"/>
          <w:sz w:val="24"/>
          <w:szCs w:val="24"/>
          <w:lang w:val="da-DK"/>
        </w:rPr>
      </w:pPr>
      <w:r w:rsidRPr="004D04B6">
        <w:rPr>
          <w:color w:val="000000"/>
          <w:sz w:val="24"/>
          <w:szCs w:val="24"/>
          <w:lang w:val="da-DK"/>
        </w:rPr>
        <w:tab/>
        <w:t xml:space="preserve">I dyreforsøg med eksponeringer, der var 40 gange højere end dem, der blev opnået ved de kliniske terapeutiske doser, forårsagede </w:t>
      </w:r>
      <w:proofErr w:type="spellStart"/>
      <w:r w:rsidRPr="004D04B6">
        <w:rPr>
          <w:color w:val="000000"/>
          <w:sz w:val="24"/>
          <w:szCs w:val="24"/>
          <w:lang w:val="da-DK"/>
        </w:rPr>
        <w:t>azithromycin</w:t>
      </w:r>
      <w:proofErr w:type="spellEnd"/>
      <w:r w:rsidRPr="004D04B6">
        <w:rPr>
          <w:color w:val="000000"/>
          <w:sz w:val="24"/>
          <w:szCs w:val="24"/>
          <w:lang w:val="da-DK"/>
        </w:rPr>
        <w:t xml:space="preserve"> reversibel fosfolipidose, men der var generelt ingen toksikologiske følger. Betydningen af dette fund for mennesker, der er i behandling med </w:t>
      </w:r>
      <w:proofErr w:type="spellStart"/>
      <w:r w:rsidRPr="004D04B6">
        <w:rPr>
          <w:color w:val="000000"/>
          <w:sz w:val="24"/>
          <w:szCs w:val="24"/>
          <w:lang w:val="da-DK"/>
        </w:rPr>
        <w:t>azithromycin</w:t>
      </w:r>
      <w:proofErr w:type="spellEnd"/>
      <w:r w:rsidRPr="004D04B6">
        <w:rPr>
          <w:color w:val="000000"/>
          <w:sz w:val="24"/>
          <w:szCs w:val="24"/>
          <w:lang w:val="da-DK"/>
        </w:rPr>
        <w:t xml:space="preserve"> i overensstemmelse med anbefalingerne, kendes ikke.</w:t>
      </w:r>
    </w:p>
    <w:p w:rsidR="009F5C49" w:rsidRPr="004D04B6" w:rsidRDefault="009F5C49" w:rsidP="009F5C49">
      <w:pPr>
        <w:pStyle w:val="Default"/>
        <w:widowControl w:val="0"/>
        <w:ind w:left="851" w:hanging="851"/>
        <w:rPr>
          <w:color w:val="000000"/>
          <w:sz w:val="24"/>
          <w:szCs w:val="24"/>
          <w:lang w:val="da-DK"/>
        </w:rPr>
      </w:pPr>
    </w:p>
    <w:p w:rsidR="00015C18" w:rsidRPr="00042DC7" w:rsidRDefault="009F5C49" w:rsidP="008D4E75">
      <w:pPr>
        <w:pStyle w:val="Default"/>
        <w:widowControl w:val="0"/>
        <w:ind w:left="851"/>
        <w:rPr>
          <w:i/>
          <w:iCs/>
          <w:color w:val="000000"/>
          <w:sz w:val="24"/>
          <w:szCs w:val="24"/>
          <w:lang w:val="da-DK"/>
        </w:rPr>
      </w:pPr>
      <w:r w:rsidRPr="004D04B6">
        <w:rPr>
          <w:color w:val="000000"/>
          <w:sz w:val="24"/>
          <w:szCs w:val="24"/>
          <w:lang w:val="da-DK"/>
        </w:rPr>
        <w:t xml:space="preserve">Elektrofysiologiske undersøgelser har vist, at </w:t>
      </w:r>
      <w:proofErr w:type="spellStart"/>
      <w:r w:rsidRPr="004D04B6">
        <w:rPr>
          <w:color w:val="000000"/>
          <w:sz w:val="24"/>
          <w:szCs w:val="24"/>
          <w:lang w:val="da-DK"/>
        </w:rPr>
        <w:t>azithromycin</w:t>
      </w:r>
      <w:proofErr w:type="spellEnd"/>
      <w:r w:rsidRPr="004D04B6">
        <w:rPr>
          <w:color w:val="000000"/>
          <w:sz w:val="24"/>
          <w:szCs w:val="24"/>
          <w:lang w:val="da-DK"/>
        </w:rPr>
        <w:t xml:space="preserve"> forlænger QT-intervallet.</w:t>
      </w:r>
    </w:p>
    <w:p w:rsidR="009F5C49" w:rsidRPr="004D04B6" w:rsidRDefault="009F5C49" w:rsidP="009F5C49">
      <w:pPr>
        <w:pStyle w:val="Default"/>
        <w:widowControl w:val="0"/>
        <w:ind w:left="851" w:hanging="851"/>
        <w:rPr>
          <w:i/>
          <w:iCs/>
          <w:color w:val="000000"/>
          <w:sz w:val="24"/>
          <w:szCs w:val="24"/>
          <w:lang w:val="da-DK"/>
        </w:rPr>
      </w:pPr>
    </w:p>
    <w:p w:rsidR="009F5C49" w:rsidRPr="004D04B6" w:rsidRDefault="009F5C49" w:rsidP="009F5C49">
      <w:pPr>
        <w:pStyle w:val="Default"/>
        <w:widowControl w:val="0"/>
        <w:ind w:left="851"/>
        <w:rPr>
          <w:color w:val="000000"/>
          <w:sz w:val="24"/>
          <w:szCs w:val="24"/>
          <w:lang w:val="da-DK"/>
        </w:rPr>
      </w:pPr>
      <w:proofErr w:type="spellStart"/>
      <w:r w:rsidRPr="004D04B6">
        <w:rPr>
          <w:i/>
          <w:iCs/>
          <w:color w:val="000000"/>
          <w:sz w:val="24"/>
          <w:szCs w:val="24"/>
          <w:lang w:val="da-DK"/>
        </w:rPr>
        <w:t>Karcinogent</w:t>
      </w:r>
      <w:proofErr w:type="spellEnd"/>
      <w:r w:rsidRPr="004D04B6">
        <w:rPr>
          <w:i/>
          <w:iCs/>
          <w:color w:val="000000"/>
          <w:sz w:val="24"/>
          <w:szCs w:val="24"/>
          <w:lang w:val="da-DK"/>
        </w:rPr>
        <w:t xml:space="preserve"> potentiale</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er ikke udført langtidsforsøg med dyr med henblik på at evaluere </w:t>
      </w:r>
      <w:proofErr w:type="spellStart"/>
      <w:r w:rsidRPr="004D04B6">
        <w:rPr>
          <w:color w:val="000000"/>
          <w:sz w:val="24"/>
          <w:szCs w:val="24"/>
          <w:lang w:val="da-DK"/>
        </w:rPr>
        <w:t>karcinogent</w:t>
      </w:r>
      <w:proofErr w:type="spellEnd"/>
      <w:r w:rsidRPr="004D04B6">
        <w:rPr>
          <w:color w:val="000000"/>
          <w:sz w:val="24"/>
          <w:szCs w:val="24"/>
          <w:lang w:val="da-DK"/>
        </w:rPr>
        <w:t xml:space="preserve"> potentiale.</w:t>
      </w:r>
    </w:p>
    <w:p w:rsidR="009F5C49" w:rsidRPr="004D04B6" w:rsidRDefault="009F5C49" w:rsidP="009F5C49">
      <w:pPr>
        <w:pStyle w:val="Default"/>
        <w:widowControl w:val="0"/>
        <w:ind w:left="851" w:hanging="851"/>
        <w:rPr>
          <w:i/>
          <w:iCs/>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i/>
          <w:iCs/>
          <w:color w:val="000000"/>
          <w:sz w:val="24"/>
          <w:szCs w:val="24"/>
          <w:lang w:val="da-DK"/>
        </w:rPr>
        <w:t>Mutagent potentiale</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Der er ikke påvist potentiale for gen- eller kromosommutationer i </w:t>
      </w:r>
      <w:r w:rsidRPr="004D04B6">
        <w:rPr>
          <w:i/>
          <w:iCs/>
          <w:color w:val="000000"/>
          <w:sz w:val="24"/>
          <w:szCs w:val="24"/>
          <w:lang w:val="da-DK"/>
        </w:rPr>
        <w:t xml:space="preserve">in </w:t>
      </w:r>
      <w:proofErr w:type="spellStart"/>
      <w:r w:rsidRPr="004D04B6">
        <w:rPr>
          <w:i/>
          <w:iCs/>
          <w:color w:val="000000"/>
          <w:sz w:val="24"/>
          <w:szCs w:val="24"/>
          <w:lang w:val="da-DK"/>
        </w:rPr>
        <w:t>vivo</w:t>
      </w:r>
      <w:proofErr w:type="spellEnd"/>
      <w:r w:rsidRPr="004D04B6">
        <w:rPr>
          <w:color w:val="000000"/>
          <w:sz w:val="24"/>
          <w:szCs w:val="24"/>
          <w:lang w:val="da-DK"/>
        </w:rPr>
        <w:t xml:space="preserve">- og </w:t>
      </w:r>
      <w:r w:rsidRPr="004D04B6">
        <w:rPr>
          <w:i/>
          <w:iCs/>
          <w:color w:val="000000"/>
          <w:sz w:val="24"/>
          <w:szCs w:val="24"/>
          <w:lang w:val="da-DK"/>
        </w:rPr>
        <w:t xml:space="preserve">in </w:t>
      </w:r>
      <w:proofErr w:type="spellStart"/>
      <w:r w:rsidRPr="004D04B6">
        <w:rPr>
          <w:i/>
          <w:iCs/>
          <w:color w:val="000000"/>
          <w:sz w:val="24"/>
          <w:szCs w:val="24"/>
          <w:lang w:val="da-DK"/>
        </w:rPr>
        <w:t>vitro</w:t>
      </w:r>
      <w:proofErr w:type="spellEnd"/>
      <w:r w:rsidRPr="004D04B6">
        <w:rPr>
          <w:color w:val="000000"/>
          <w:sz w:val="24"/>
          <w:szCs w:val="24"/>
          <w:lang w:val="da-DK"/>
        </w:rPr>
        <w:t>-testmodeller.</w:t>
      </w:r>
    </w:p>
    <w:p w:rsidR="009F5C49" w:rsidRPr="004D04B6" w:rsidRDefault="009F5C49" w:rsidP="009F5C49">
      <w:pPr>
        <w:pStyle w:val="Default"/>
        <w:widowControl w:val="0"/>
        <w:ind w:left="851" w:hanging="851"/>
        <w:rPr>
          <w:i/>
          <w:iCs/>
          <w:color w:val="000000"/>
          <w:sz w:val="24"/>
          <w:szCs w:val="24"/>
          <w:lang w:val="da-DK"/>
        </w:rPr>
      </w:pPr>
    </w:p>
    <w:p w:rsidR="009F5C49" w:rsidRPr="004D04B6" w:rsidRDefault="009F5C49" w:rsidP="009F5C49">
      <w:pPr>
        <w:pStyle w:val="Default"/>
        <w:widowControl w:val="0"/>
        <w:ind w:left="851"/>
        <w:rPr>
          <w:color w:val="000000"/>
          <w:sz w:val="24"/>
          <w:szCs w:val="24"/>
          <w:lang w:val="da-DK"/>
        </w:rPr>
      </w:pPr>
      <w:r w:rsidRPr="004D04B6">
        <w:rPr>
          <w:i/>
          <w:iCs/>
          <w:color w:val="000000"/>
          <w:sz w:val="24"/>
          <w:szCs w:val="24"/>
          <w:lang w:val="da-DK"/>
        </w:rPr>
        <w:t>Reproduktionstoksicitet</w:t>
      </w:r>
    </w:p>
    <w:p w:rsidR="009F5C49" w:rsidRPr="004D04B6" w:rsidRDefault="009F5C49" w:rsidP="009F5C49">
      <w:pPr>
        <w:pStyle w:val="Default"/>
        <w:widowControl w:val="0"/>
        <w:ind w:left="851"/>
        <w:rPr>
          <w:color w:val="000000"/>
          <w:sz w:val="24"/>
          <w:szCs w:val="24"/>
          <w:lang w:val="da-DK"/>
        </w:rPr>
      </w:pPr>
      <w:r w:rsidRPr="004D04B6">
        <w:rPr>
          <w:color w:val="000000"/>
          <w:sz w:val="24"/>
          <w:szCs w:val="24"/>
          <w:lang w:val="da-DK"/>
        </w:rPr>
        <w:t xml:space="preserve">I embryotoksicitetsforsøg med rotter blev der ikke observeret </w:t>
      </w:r>
      <w:proofErr w:type="spellStart"/>
      <w:r w:rsidRPr="004D04B6">
        <w:rPr>
          <w:color w:val="000000"/>
          <w:sz w:val="24"/>
          <w:szCs w:val="24"/>
          <w:lang w:val="da-DK"/>
        </w:rPr>
        <w:t>teratogene</w:t>
      </w:r>
      <w:proofErr w:type="spellEnd"/>
      <w:r w:rsidRPr="004D04B6">
        <w:rPr>
          <w:color w:val="000000"/>
          <w:sz w:val="24"/>
          <w:szCs w:val="24"/>
          <w:lang w:val="da-DK"/>
        </w:rPr>
        <w:t xml:space="preserve"> virkninger.</w:t>
      </w:r>
      <w:r w:rsidR="00A52465">
        <w:rPr>
          <w:color w:val="000000"/>
          <w:sz w:val="24"/>
          <w:szCs w:val="24"/>
          <w:lang w:val="da-DK"/>
        </w:rPr>
        <w:t xml:space="preserve"> </w:t>
      </w:r>
      <w:r w:rsidRPr="004D04B6">
        <w:rPr>
          <w:color w:val="000000"/>
          <w:sz w:val="24"/>
          <w:szCs w:val="24"/>
          <w:lang w:val="da-DK"/>
        </w:rPr>
        <w:t xml:space="preserve">Ved lette toksiske </w:t>
      </w:r>
      <w:proofErr w:type="spellStart"/>
      <w:r w:rsidRPr="004D04B6">
        <w:rPr>
          <w:color w:val="000000"/>
          <w:sz w:val="24"/>
          <w:szCs w:val="24"/>
          <w:lang w:val="da-DK"/>
        </w:rPr>
        <w:t>maternelle</w:t>
      </w:r>
      <w:proofErr w:type="spellEnd"/>
      <w:r w:rsidRPr="004D04B6">
        <w:rPr>
          <w:color w:val="000000"/>
          <w:sz w:val="24"/>
          <w:szCs w:val="24"/>
          <w:lang w:val="da-DK"/>
        </w:rPr>
        <w:t xml:space="preserve"> doser blev der observeret forsinket </w:t>
      </w:r>
      <w:proofErr w:type="spellStart"/>
      <w:r w:rsidRPr="004D04B6">
        <w:rPr>
          <w:color w:val="000000"/>
          <w:sz w:val="24"/>
          <w:szCs w:val="24"/>
          <w:lang w:val="da-DK"/>
        </w:rPr>
        <w:t>føtal</w:t>
      </w:r>
      <w:proofErr w:type="spellEnd"/>
      <w:r w:rsidRPr="004D04B6">
        <w:rPr>
          <w:color w:val="000000"/>
          <w:sz w:val="24"/>
          <w:szCs w:val="24"/>
          <w:lang w:val="da-DK"/>
        </w:rPr>
        <w:t xml:space="preserve"> knogledannelse</w:t>
      </w:r>
      <w:r w:rsidRPr="004D04B6">
        <w:rPr>
          <w:sz w:val="24"/>
          <w:szCs w:val="24"/>
          <w:lang w:val="da-DK"/>
        </w:rPr>
        <w:t>.</w:t>
      </w:r>
      <w:r w:rsidRPr="004D04B6">
        <w:rPr>
          <w:color w:val="000000"/>
          <w:sz w:val="24"/>
          <w:szCs w:val="24"/>
          <w:lang w:val="da-DK"/>
        </w:rPr>
        <w:t xml:space="preserve"> I peri-/</w:t>
      </w:r>
      <w:proofErr w:type="spellStart"/>
      <w:r w:rsidRPr="004D04B6">
        <w:rPr>
          <w:color w:val="000000"/>
          <w:sz w:val="24"/>
          <w:szCs w:val="24"/>
          <w:lang w:val="da-DK"/>
        </w:rPr>
        <w:t>postnatale</w:t>
      </w:r>
      <w:proofErr w:type="spellEnd"/>
      <w:r w:rsidRPr="004D04B6">
        <w:rPr>
          <w:color w:val="000000"/>
          <w:sz w:val="24"/>
          <w:szCs w:val="24"/>
          <w:lang w:val="da-DK"/>
        </w:rPr>
        <w:t xml:space="preserve"> studier hos rotter, blev der observeret let forsinket fysisk udvikling og forsinkelse i refleksudvikling. </w:t>
      </w:r>
    </w:p>
    <w:p w:rsidR="009F5C49" w:rsidRPr="004D04B6" w:rsidRDefault="009F5C49" w:rsidP="009F5C49">
      <w:pPr>
        <w:tabs>
          <w:tab w:val="left" w:pos="851"/>
        </w:tabs>
        <w:rPr>
          <w:sz w:val="24"/>
          <w:szCs w:val="24"/>
        </w:rPr>
      </w:pPr>
    </w:p>
    <w:p w:rsidR="009F5C49" w:rsidRPr="004D04B6" w:rsidRDefault="009F5C49" w:rsidP="009F5C49">
      <w:pPr>
        <w:tabs>
          <w:tab w:val="left" w:pos="851"/>
        </w:tabs>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6.</w:t>
      </w:r>
      <w:r w:rsidRPr="004D04B6">
        <w:rPr>
          <w:b/>
          <w:sz w:val="24"/>
          <w:szCs w:val="24"/>
        </w:rPr>
        <w:tab/>
        <w:t>FARMACEUTISKE OPLYSNINGER</w:t>
      </w:r>
    </w:p>
    <w:p w:rsidR="006F60F2" w:rsidRPr="004D04B6" w:rsidRDefault="006F60F2" w:rsidP="006F60F2">
      <w:pPr>
        <w:tabs>
          <w:tab w:val="left" w:pos="851"/>
        </w:tabs>
        <w:ind w:left="851"/>
        <w:rPr>
          <w:sz w:val="24"/>
          <w:szCs w:val="24"/>
        </w:rPr>
      </w:pPr>
    </w:p>
    <w:p w:rsidR="006F60F2" w:rsidRPr="004D04B6" w:rsidRDefault="006F60F2" w:rsidP="006F60F2">
      <w:pPr>
        <w:tabs>
          <w:tab w:val="left" w:pos="851"/>
        </w:tabs>
        <w:ind w:left="851" w:hanging="851"/>
        <w:rPr>
          <w:b/>
          <w:sz w:val="24"/>
          <w:szCs w:val="24"/>
        </w:rPr>
      </w:pPr>
      <w:r w:rsidRPr="004D04B6">
        <w:rPr>
          <w:b/>
          <w:sz w:val="24"/>
          <w:szCs w:val="24"/>
        </w:rPr>
        <w:t>6.1</w:t>
      </w:r>
      <w:r w:rsidRPr="004D04B6">
        <w:rPr>
          <w:b/>
          <w:sz w:val="24"/>
          <w:szCs w:val="24"/>
        </w:rPr>
        <w:tab/>
        <w:t>Hjælpestoffer</w:t>
      </w:r>
    </w:p>
    <w:p w:rsidR="009F5C49" w:rsidRPr="004D04B6" w:rsidRDefault="009F5C49" w:rsidP="009F5C49">
      <w:pPr>
        <w:widowControl w:val="0"/>
        <w:ind w:left="851"/>
        <w:rPr>
          <w:iCs/>
          <w:color w:val="000000"/>
          <w:sz w:val="24"/>
          <w:szCs w:val="24"/>
          <w:u w:val="single"/>
        </w:rPr>
      </w:pPr>
    </w:p>
    <w:p w:rsidR="009F5C49" w:rsidRPr="004D04B6" w:rsidRDefault="009F5C49" w:rsidP="009F5C49">
      <w:pPr>
        <w:widowControl w:val="0"/>
        <w:ind w:left="851"/>
        <w:rPr>
          <w:iCs/>
          <w:color w:val="000000"/>
          <w:sz w:val="24"/>
          <w:szCs w:val="24"/>
          <w:u w:val="single"/>
        </w:rPr>
      </w:pPr>
      <w:r w:rsidRPr="004D04B6">
        <w:rPr>
          <w:iCs/>
          <w:color w:val="000000"/>
          <w:sz w:val="24"/>
          <w:szCs w:val="24"/>
          <w:u w:val="single"/>
        </w:rPr>
        <w:t>Tabletkerne:</w:t>
      </w:r>
    </w:p>
    <w:p w:rsidR="009F5C49" w:rsidRPr="004D04B6" w:rsidRDefault="009F5C49" w:rsidP="009F5C49">
      <w:pPr>
        <w:widowControl w:val="0"/>
        <w:ind w:left="851"/>
        <w:rPr>
          <w:color w:val="000000"/>
          <w:sz w:val="24"/>
          <w:szCs w:val="24"/>
        </w:rPr>
      </w:pPr>
      <w:proofErr w:type="spellStart"/>
      <w:r w:rsidRPr="004D04B6">
        <w:rPr>
          <w:color w:val="000000"/>
          <w:sz w:val="24"/>
          <w:szCs w:val="24"/>
        </w:rPr>
        <w:t>Kalciumhydrogenphosphat</w:t>
      </w:r>
      <w:proofErr w:type="spellEnd"/>
      <w:r w:rsidRPr="004D04B6">
        <w:rPr>
          <w:color w:val="000000"/>
          <w:sz w:val="24"/>
          <w:szCs w:val="24"/>
        </w:rPr>
        <w:t xml:space="preserve">, </w:t>
      </w:r>
      <w:proofErr w:type="spellStart"/>
      <w:r w:rsidRPr="004D04B6">
        <w:rPr>
          <w:color w:val="000000"/>
          <w:sz w:val="24"/>
          <w:szCs w:val="24"/>
        </w:rPr>
        <w:t>dihydrat</w:t>
      </w:r>
      <w:proofErr w:type="spellEnd"/>
    </w:p>
    <w:p w:rsidR="009F5C49" w:rsidRPr="008328FC" w:rsidRDefault="009F5C49" w:rsidP="009F5C49">
      <w:pPr>
        <w:widowControl w:val="0"/>
        <w:ind w:left="851"/>
        <w:rPr>
          <w:color w:val="000000"/>
          <w:sz w:val="24"/>
          <w:szCs w:val="24"/>
          <w:lang w:val="en-US"/>
        </w:rPr>
      </w:pPr>
      <w:r w:rsidRPr="008328FC">
        <w:rPr>
          <w:color w:val="000000"/>
          <w:sz w:val="24"/>
          <w:szCs w:val="24"/>
          <w:lang w:val="en-US"/>
        </w:rPr>
        <w:t>Hypromellose (E464)</w:t>
      </w:r>
    </w:p>
    <w:p w:rsidR="009F5C49" w:rsidRPr="008328FC" w:rsidRDefault="009F5C49" w:rsidP="009F5C49">
      <w:pPr>
        <w:pStyle w:val="EMEABodyText"/>
        <w:widowControl w:val="0"/>
        <w:ind w:left="851"/>
        <w:rPr>
          <w:color w:val="000000"/>
          <w:sz w:val="24"/>
          <w:szCs w:val="24"/>
          <w:lang w:val="en-US" w:eastAsia="de-DE"/>
        </w:rPr>
      </w:pPr>
      <w:proofErr w:type="spellStart"/>
      <w:r w:rsidRPr="008328FC">
        <w:rPr>
          <w:color w:val="000000"/>
          <w:sz w:val="24"/>
          <w:szCs w:val="24"/>
          <w:lang w:val="en-US"/>
        </w:rPr>
        <w:t>Croscarmellosenatrium</w:t>
      </w:r>
      <w:proofErr w:type="spellEnd"/>
    </w:p>
    <w:p w:rsidR="009F5C49" w:rsidRPr="008328FC" w:rsidRDefault="009F5C49" w:rsidP="009F5C49">
      <w:pPr>
        <w:widowControl w:val="0"/>
        <w:ind w:left="851"/>
        <w:rPr>
          <w:color w:val="000000"/>
          <w:sz w:val="24"/>
          <w:szCs w:val="24"/>
          <w:lang w:val="en-US"/>
        </w:rPr>
      </w:pPr>
      <w:proofErr w:type="spellStart"/>
      <w:r w:rsidRPr="008328FC">
        <w:rPr>
          <w:color w:val="000000"/>
          <w:sz w:val="24"/>
          <w:szCs w:val="24"/>
          <w:lang w:val="en-US"/>
        </w:rPr>
        <w:t>Magnesiumstearat</w:t>
      </w:r>
      <w:proofErr w:type="spellEnd"/>
      <w:r w:rsidRPr="008328FC">
        <w:rPr>
          <w:color w:val="000000"/>
          <w:sz w:val="24"/>
          <w:szCs w:val="24"/>
          <w:lang w:val="en-US"/>
        </w:rPr>
        <w:t xml:space="preserve"> (E470b)</w:t>
      </w:r>
    </w:p>
    <w:p w:rsidR="009F5C49" w:rsidRPr="004D04B6" w:rsidRDefault="009F5C49" w:rsidP="009F5C49">
      <w:pPr>
        <w:widowControl w:val="0"/>
        <w:ind w:left="851"/>
        <w:rPr>
          <w:color w:val="000000"/>
          <w:sz w:val="24"/>
          <w:szCs w:val="24"/>
        </w:rPr>
      </w:pPr>
      <w:r w:rsidRPr="004D04B6">
        <w:rPr>
          <w:color w:val="000000"/>
          <w:sz w:val="24"/>
          <w:szCs w:val="24"/>
        </w:rPr>
        <w:t xml:space="preserve">Prægelatineret stivelse (majs) </w:t>
      </w:r>
    </w:p>
    <w:p w:rsidR="009F5C49" w:rsidRPr="004D04B6" w:rsidRDefault="009F5C49" w:rsidP="009F5C49">
      <w:pPr>
        <w:widowControl w:val="0"/>
        <w:ind w:left="851"/>
        <w:rPr>
          <w:color w:val="000000"/>
          <w:sz w:val="24"/>
          <w:szCs w:val="24"/>
        </w:rPr>
      </w:pPr>
      <w:proofErr w:type="spellStart"/>
      <w:r w:rsidRPr="004D04B6">
        <w:rPr>
          <w:color w:val="000000"/>
          <w:sz w:val="24"/>
          <w:szCs w:val="24"/>
        </w:rPr>
        <w:t>Natriumlaurylsulfat</w:t>
      </w:r>
      <w:proofErr w:type="spellEnd"/>
    </w:p>
    <w:p w:rsidR="009F5C49" w:rsidRPr="004D04B6" w:rsidRDefault="009F5C49" w:rsidP="00F14C08">
      <w:pPr>
        <w:ind w:left="851"/>
        <w:rPr>
          <w:sz w:val="24"/>
          <w:szCs w:val="24"/>
        </w:rPr>
      </w:pPr>
    </w:p>
    <w:p w:rsidR="009F5C49" w:rsidRPr="004D04B6" w:rsidRDefault="009F5C49" w:rsidP="00F14C08">
      <w:pPr>
        <w:ind w:left="851"/>
        <w:rPr>
          <w:iCs/>
          <w:sz w:val="24"/>
          <w:szCs w:val="24"/>
        </w:rPr>
      </w:pPr>
      <w:r w:rsidRPr="004D04B6">
        <w:rPr>
          <w:iCs/>
          <w:sz w:val="24"/>
          <w:szCs w:val="24"/>
          <w:u w:val="single"/>
        </w:rPr>
        <w:t>Tabletovertræk</w:t>
      </w:r>
    </w:p>
    <w:p w:rsidR="009F5C49" w:rsidRPr="004D04B6" w:rsidRDefault="009F5C49" w:rsidP="00F14C08">
      <w:pPr>
        <w:ind w:left="851"/>
        <w:rPr>
          <w:sz w:val="24"/>
          <w:szCs w:val="24"/>
        </w:rPr>
      </w:pPr>
      <w:proofErr w:type="spellStart"/>
      <w:r w:rsidRPr="004D04B6">
        <w:rPr>
          <w:sz w:val="24"/>
          <w:szCs w:val="24"/>
        </w:rPr>
        <w:t>Hypromellose</w:t>
      </w:r>
      <w:proofErr w:type="spellEnd"/>
      <w:r w:rsidRPr="004D04B6">
        <w:rPr>
          <w:sz w:val="24"/>
          <w:szCs w:val="24"/>
        </w:rPr>
        <w:t xml:space="preserve"> (E464)</w:t>
      </w:r>
    </w:p>
    <w:p w:rsidR="009F5C49" w:rsidRPr="004D04B6" w:rsidRDefault="009F5C49" w:rsidP="00F14C08">
      <w:pPr>
        <w:ind w:left="851"/>
        <w:rPr>
          <w:sz w:val="24"/>
          <w:szCs w:val="24"/>
        </w:rPr>
      </w:pPr>
      <w:proofErr w:type="spellStart"/>
      <w:r w:rsidRPr="004D04B6">
        <w:rPr>
          <w:sz w:val="24"/>
          <w:szCs w:val="24"/>
        </w:rPr>
        <w:t>Lactosemonohydrat</w:t>
      </w:r>
      <w:proofErr w:type="spellEnd"/>
    </w:p>
    <w:p w:rsidR="009F5C49" w:rsidRPr="004D04B6" w:rsidRDefault="009F5C49" w:rsidP="00F14C08">
      <w:pPr>
        <w:ind w:left="851"/>
        <w:rPr>
          <w:sz w:val="24"/>
          <w:szCs w:val="24"/>
          <w:lang w:eastAsia="de-DE"/>
        </w:rPr>
      </w:pPr>
      <w:r w:rsidRPr="004D04B6">
        <w:rPr>
          <w:sz w:val="24"/>
          <w:szCs w:val="24"/>
        </w:rPr>
        <w:t>Titandioxid (E171)</w:t>
      </w:r>
    </w:p>
    <w:p w:rsidR="009F5C49" w:rsidRPr="004D04B6" w:rsidRDefault="009F5C49" w:rsidP="00F14C08">
      <w:pPr>
        <w:ind w:left="851"/>
        <w:rPr>
          <w:sz w:val="24"/>
          <w:szCs w:val="24"/>
        </w:rPr>
      </w:pPr>
      <w:proofErr w:type="spellStart"/>
      <w:r w:rsidRPr="004D04B6">
        <w:rPr>
          <w:sz w:val="24"/>
          <w:szCs w:val="24"/>
        </w:rPr>
        <w:t>Triacetin</w:t>
      </w:r>
      <w:proofErr w:type="spellEnd"/>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6.2</w:t>
      </w:r>
      <w:r w:rsidRPr="004D04B6">
        <w:rPr>
          <w:b/>
          <w:sz w:val="24"/>
          <w:szCs w:val="24"/>
        </w:rPr>
        <w:tab/>
        <w:t>Uforligeligheder</w:t>
      </w:r>
    </w:p>
    <w:p w:rsidR="009F5C49" w:rsidRPr="004D04B6" w:rsidRDefault="009F5C49" w:rsidP="009F5C49">
      <w:pPr>
        <w:widowControl w:val="0"/>
        <w:ind w:left="851" w:hanging="851"/>
        <w:rPr>
          <w:color w:val="000000"/>
          <w:sz w:val="24"/>
          <w:szCs w:val="24"/>
        </w:rPr>
      </w:pPr>
      <w:r w:rsidRPr="004D04B6">
        <w:rPr>
          <w:color w:val="000000"/>
          <w:sz w:val="24"/>
          <w:szCs w:val="24"/>
        </w:rPr>
        <w:tab/>
        <w:t>Ikke relevant.</w:t>
      </w:r>
    </w:p>
    <w:p w:rsidR="009F5C49" w:rsidRPr="004D04B6" w:rsidRDefault="009F5C49" w:rsidP="009F5C49">
      <w:pPr>
        <w:widowControl w:val="0"/>
        <w:ind w:left="851" w:hanging="851"/>
        <w:rPr>
          <w:color w:val="000000"/>
          <w:sz w:val="24"/>
          <w:szCs w:val="24"/>
        </w:rPr>
      </w:pPr>
    </w:p>
    <w:p w:rsidR="00D03D48" w:rsidRPr="004D04B6" w:rsidRDefault="00D03D48" w:rsidP="00D03D48">
      <w:pPr>
        <w:tabs>
          <w:tab w:val="left" w:pos="851"/>
        </w:tabs>
        <w:ind w:left="851" w:hanging="851"/>
        <w:rPr>
          <w:b/>
          <w:sz w:val="24"/>
          <w:szCs w:val="24"/>
        </w:rPr>
      </w:pPr>
      <w:r w:rsidRPr="004D04B6">
        <w:rPr>
          <w:b/>
          <w:sz w:val="24"/>
          <w:szCs w:val="24"/>
        </w:rPr>
        <w:t>6.3</w:t>
      </w:r>
      <w:r w:rsidRPr="004D04B6">
        <w:rPr>
          <w:b/>
          <w:sz w:val="24"/>
          <w:szCs w:val="24"/>
        </w:rPr>
        <w:tab/>
        <w:t>Opbevaringstid</w:t>
      </w:r>
    </w:p>
    <w:p w:rsidR="009F5C49" w:rsidRPr="004D04B6" w:rsidRDefault="009F5C49" w:rsidP="009F5C49">
      <w:pPr>
        <w:widowControl w:val="0"/>
        <w:ind w:left="851" w:hanging="851"/>
        <w:rPr>
          <w:color w:val="000000"/>
          <w:sz w:val="24"/>
          <w:szCs w:val="24"/>
        </w:rPr>
      </w:pPr>
      <w:r w:rsidRPr="004D04B6">
        <w:rPr>
          <w:color w:val="000000"/>
          <w:sz w:val="24"/>
          <w:szCs w:val="24"/>
        </w:rPr>
        <w:tab/>
        <w:t>3 år.</w:t>
      </w:r>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6.4</w:t>
      </w:r>
      <w:r w:rsidRPr="004D04B6">
        <w:rPr>
          <w:b/>
          <w:sz w:val="24"/>
          <w:szCs w:val="24"/>
        </w:rPr>
        <w:tab/>
        <w:t>Særlige opbevaringsforhold</w:t>
      </w:r>
    </w:p>
    <w:p w:rsidR="009F5C49" w:rsidRPr="004D04B6" w:rsidRDefault="009F5C49" w:rsidP="009F5C49">
      <w:pPr>
        <w:widowControl w:val="0"/>
        <w:ind w:left="851" w:hanging="851"/>
        <w:rPr>
          <w:color w:val="000000"/>
          <w:sz w:val="24"/>
          <w:szCs w:val="24"/>
        </w:rPr>
      </w:pPr>
      <w:r w:rsidRPr="004D04B6">
        <w:rPr>
          <w:color w:val="000000"/>
          <w:sz w:val="24"/>
          <w:szCs w:val="24"/>
        </w:rPr>
        <w:tab/>
      </w:r>
      <w:r w:rsidR="00042DC7" w:rsidRPr="00042DC7">
        <w:rPr>
          <w:color w:val="000000"/>
          <w:sz w:val="24"/>
          <w:szCs w:val="24"/>
        </w:rPr>
        <w:t>Dette lægemiddel kræver ingen særlige forholdsregler vedrørende opbevaringen</w:t>
      </w:r>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6.5</w:t>
      </w:r>
      <w:r w:rsidRPr="004D04B6">
        <w:rPr>
          <w:b/>
          <w:sz w:val="24"/>
          <w:szCs w:val="24"/>
        </w:rPr>
        <w:tab/>
        <w:t>Emballagetyper og pakningsstørrelser</w:t>
      </w:r>
    </w:p>
    <w:p w:rsidR="009F5C49" w:rsidRPr="004D04B6" w:rsidRDefault="008D4E75" w:rsidP="009F5C49">
      <w:pPr>
        <w:widowControl w:val="0"/>
        <w:ind w:left="851"/>
        <w:rPr>
          <w:color w:val="000000"/>
          <w:sz w:val="24"/>
          <w:szCs w:val="24"/>
        </w:rPr>
      </w:pPr>
      <w:r>
        <w:rPr>
          <w:color w:val="000000"/>
          <w:sz w:val="24"/>
          <w:szCs w:val="24"/>
        </w:rPr>
        <w:t>Blisterkort.</w:t>
      </w:r>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6.6</w:t>
      </w:r>
      <w:r w:rsidRPr="004D04B6">
        <w:rPr>
          <w:b/>
          <w:sz w:val="24"/>
          <w:szCs w:val="24"/>
        </w:rPr>
        <w:tab/>
        <w:t>Regler for destruktion og anden håndtering</w:t>
      </w:r>
    </w:p>
    <w:p w:rsidR="009F5C49" w:rsidRPr="004D04B6" w:rsidRDefault="009F5C49" w:rsidP="009F5C49">
      <w:pPr>
        <w:widowControl w:val="0"/>
        <w:ind w:left="851" w:hanging="851"/>
        <w:rPr>
          <w:color w:val="000000"/>
          <w:sz w:val="24"/>
          <w:szCs w:val="24"/>
        </w:rPr>
      </w:pPr>
      <w:r w:rsidRPr="004D04B6">
        <w:rPr>
          <w:color w:val="000000"/>
          <w:sz w:val="24"/>
          <w:szCs w:val="24"/>
        </w:rPr>
        <w:tab/>
        <w:t>Ingen særlige forholdsregler.</w:t>
      </w:r>
    </w:p>
    <w:p w:rsidR="009F5C49" w:rsidRPr="004D04B6" w:rsidRDefault="009F5C49" w:rsidP="009F5C49">
      <w:pPr>
        <w:tabs>
          <w:tab w:val="left" w:pos="851"/>
        </w:tabs>
        <w:jc w:val="both"/>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7.</w:t>
      </w:r>
      <w:r w:rsidRPr="004D04B6">
        <w:rPr>
          <w:b/>
          <w:sz w:val="24"/>
          <w:szCs w:val="24"/>
        </w:rPr>
        <w:tab/>
        <w:t>INDEHAVER AF MARKEDSFØRINGSTILLADELSEN</w:t>
      </w:r>
    </w:p>
    <w:p w:rsidR="008D4E75" w:rsidRPr="00042DC7" w:rsidRDefault="008D4E75" w:rsidP="008D4E75">
      <w:pPr>
        <w:ind w:firstLine="851"/>
        <w:rPr>
          <w:sz w:val="24"/>
          <w:szCs w:val="24"/>
          <w:lang w:val="en-US"/>
        </w:rPr>
      </w:pPr>
      <w:bookmarkStart w:id="1" w:name="Modtager"/>
      <w:bookmarkEnd w:id="1"/>
      <w:r w:rsidRPr="00042DC7">
        <w:rPr>
          <w:sz w:val="24"/>
          <w:szCs w:val="24"/>
          <w:lang w:val="en-US"/>
        </w:rPr>
        <w:t>Abacus Medicine A/S</w:t>
      </w:r>
    </w:p>
    <w:p w:rsidR="008D4E75" w:rsidRPr="00042DC7" w:rsidRDefault="008D4E75" w:rsidP="008D4E75">
      <w:pPr>
        <w:ind w:firstLine="851"/>
        <w:rPr>
          <w:sz w:val="24"/>
          <w:szCs w:val="24"/>
          <w:lang w:val="en-US"/>
        </w:rPr>
      </w:pPr>
      <w:proofErr w:type="spellStart"/>
      <w:r w:rsidRPr="00042DC7">
        <w:rPr>
          <w:sz w:val="24"/>
          <w:szCs w:val="24"/>
          <w:lang w:val="en-US"/>
        </w:rPr>
        <w:t>Vesterbrogade</w:t>
      </w:r>
      <w:proofErr w:type="spellEnd"/>
      <w:r w:rsidRPr="00042DC7">
        <w:rPr>
          <w:sz w:val="24"/>
          <w:szCs w:val="24"/>
          <w:lang w:val="en-US"/>
        </w:rPr>
        <w:t xml:space="preserve"> 149</w:t>
      </w:r>
    </w:p>
    <w:p w:rsidR="008D4E75" w:rsidRPr="001632C7" w:rsidRDefault="008D4E75" w:rsidP="008D4E75">
      <w:pPr>
        <w:ind w:firstLine="851"/>
        <w:rPr>
          <w:sz w:val="24"/>
          <w:szCs w:val="24"/>
        </w:rPr>
      </w:pPr>
      <w:r w:rsidRPr="001632C7">
        <w:rPr>
          <w:sz w:val="24"/>
          <w:szCs w:val="24"/>
        </w:rPr>
        <w:t>1620 København V</w:t>
      </w:r>
    </w:p>
    <w:p w:rsidR="008D4E75" w:rsidRDefault="008D4E75"/>
    <w:p w:rsidR="009F5C49" w:rsidRPr="004D04B6" w:rsidRDefault="009F5C49" w:rsidP="009F5C49">
      <w:pPr>
        <w:tabs>
          <w:tab w:val="left" w:pos="851"/>
        </w:tabs>
        <w:ind w:left="851" w:hanging="851"/>
        <w:rPr>
          <w:color w:val="000000"/>
          <w:sz w:val="24"/>
          <w:szCs w:val="24"/>
        </w:rPr>
      </w:pPr>
    </w:p>
    <w:p w:rsidR="00D03D48" w:rsidRPr="004D04B6" w:rsidRDefault="00D03D48" w:rsidP="00D03D48">
      <w:pPr>
        <w:tabs>
          <w:tab w:val="left" w:pos="851"/>
        </w:tabs>
        <w:ind w:left="851" w:hanging="851"/>
        <w:rPr>
          <w:b/>
          <w:sz w:val="24"/>
          <w:szCs w:val="24"/>
        </w:rPr>
      </w:pPr>
      <w:r w:rsidRPr="004D04B6">
        <w:rPr>
          <w:b/>
          <w:sz w:val="24"/>
          <w:szCs w:val="24"/>
        </w:rPr>
        <w:t>8.</w:t>
      </w:r>
      <w:r w:rsidRPr="004D04B6">
        <w:rPr>
          <w:b/>
          <w:sz w:val="24"/>
          <w:szCs w:val="24"/>
        </w:rPr>
        <w:tab/>
        <w:t>MARKEDSFØRINGSTILLADELSESNUMMER (NUMRE)</w:t>
      </w:r>
    </w:p>
    <w:p w:rsidR="009F5C49" w:rsidRDefault="009F5C49" w:rsidP="008D4E75">
      <w:pPr>
        <w:tabs>
          <w:tab w:val="left" w:pos="851"/>
          <w:tab w:val="left" w:pos="1701"/>
        </w:tabs>
        <w:ind w:left="851" w:hanging="851"/>
        <w:rPr>
          <w:sz w:val="24"/>
          <w:szCs w:val="24"/>
        </w:rPr>
      </w:pPr>
      <w:r w:rsidRPr="004D04B6">
        <w:rPr>
          <w:sz w:val="24"/>
          <w:szCs w:val="24"/>
        </w:rPr>
        <w:tab/>
      </w:r>
      <w:r w:rsidR="008D4E75" w:rsidRPr="008D4E75">
        <w:rPr>
          <w:sz w:val="24"/>
          <w:szCs w:val="24"/>
        </w:rPr>
        <w:t>64614</w:t>
      </w:r>
    </w:p>
    <w:p w:rsidR="008D4E75" w:rsidRPr="004D04B6" w:rsidRDefault="008D4E75" w:rsidP="008D4E75">
      <w:pPr>
        <w:tabs>
          <w:tab w:val="left" w:pos="851"/>
          <w:tab w:val="left" w:pos="1701"/>
        </w:tabs>
        <w:ind w:left="851" w:hanging="851"/>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9.</w:t>
      </w:r>
      <w:r w:rsidRPr="004D04B6">
        <w:rPr>
          <w:b/>
          <w:sz w:val="24"/>
          <w:szCs w:val="24"/>
        </w:rPr>
        <w:tab/>
        <w:t>DATO FOR FØRSTE MARKEDSFØRINGSTILLADELSE</w:t>
      </w:r>
    </w:p>
    <w:p w:rsidR="009F5C49" w:rsidRPr="004D04B6" w:rsidRDefault="009F5C49" w:rsidP="009F5C49">
      <w:pPr>
        <w:tabs>
          <w:tab w:val="left" w:pos="851"/>
        </w:tabs>
        <w:rPr>
          <w:sz w:val="24"/>
          <w:szCs w:val="24"/>
        </w:rPr>
      </w:pPr>
      <w:r w:rsidRPr="004D04B6">
        <w:rPr>
          <w:sz w:val="24"/>
          <w:szCs w:val="24"/>
        </w:rPr>
        <w:tab/>
      </w:r>
      <w:r w:rsidR="008D4E75">
        <w:rPr>
          <w:sz w:val="24"/>
          <w:szCs w:val="24"/>
        </w:rPr>
        <w:t>2</w:t>
      </w:r>
      <w:r w:rsidR="00042DC7">
        <w:rPr>
          <w:sz w:val="24"/>
          <w:szCs w:val="24"/>
        </w:rPr>
        <w:t>5</w:t>
      </w:r>
      <w:r w:rsidR="008D4E75">
        <w:rPr>
          <w:sz w:val="24"/>
          <w:szCs w:val="24"/>
        </w:rPr>
        <w:t>. juni 2020</w:t>
      </w:r>
    </w:p>
    <w:p w:rsidR="009F5C49" w:rsidRPr="004D04B6" w:rsidRDefault="009F5C49" w:rsidP="009F5C49">
      <w:pPr>
        <w:tabs>
          <w:tab w:val="left" w:pos="851"/>
        </w:tabs>
        <w:rPr>
          <w:sz w:val="24"/>
          <w:szCs w:val="24"/>
        </w:rPr>
      </w:pPr>
    </w:p>
    <w:p w:rsidR="00D03D48" w:rsidRPr="004D04B6" w:rsidRDefault="00D03D48" w:rsidP="00D03D48">
      <w:pPr>
        <w:tabs>
          <w:tab w:val="left" w:pos="851"/>
        </w:tabs>
        <w:ind w:left="851" w:hanging="851"/>
        <w:rPr>
          <w:b/>
          <w:sz w:val="24"/>
          <w:szCs w:val="24"/>
        </w:rPr>
      </w:pPr>
      <w:r w:rsidRPr="004D04B6">
        <w:rPr>
          <w:b/>
          <w:sz w:val="24"/>
          <w:szCs w:val="24"/>
        </w:rPr>
        <w:t>10.</w:t>
      </w:r>
      <w:r w:rsidRPr="004D04B6">
        <w:rPr>
          <w:b/>
          <w:sz w:val="24"/>
          <w:szCs w:val="24"/>
        </w:rPr>
        <w:tab/>
        <w:t>DATO FOR ÆNDRING AF TEKSTEN</w:t>
      </w:r>
    </w:p>
    <w:p w:rsidR="009260DE" w:rsidRPr="004D04B6" w:rsidRDefault="009F5C49" w:rsidP="00306F7D">
      <w:pPr>
        <w:tabs>
          <w:tab w:val="left" w:pos="851"/>
        </w:tabs>
        <w:rPr>
          <w:sz w:val="24"/>
          <w:szCs w:val="24"/>
        </w:rPr>
      </w:pPr>
      <w:r w:rsidRPr="004D04B6">
        <w:rPr>
          <w:sz w:val="24"/>
          <w:szCs w:val="24"/>
        </w:rPr>
        <w:tab/>
      </w:r>
      <w:r w:rsidR="008D4E75">
        <w:rPr>
          <w:sz w:val="24"/>
          <w:szCs w:val="24"/>
        </w:rPr>
        <w:t>-</w:t>
      </w:r>
    </w:p>
    <w:sectPr w:rsidR="009260DE" w:rsidRPr="004D04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496" w:rsidRDefault="00B36496">
      <w:r>
        <w:separator/>
      </w:r>
    </w:p>
  </w:endnote>
  <w:endnote w:type="continuationSeparator" w:id="0">
    <w:p w:rsidR="00B36496" w:rsidRDefault="00B3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496" w:rsidRDefault="00B36496">
    <w:pPr>
      <w:pStyle w:val="Sidefod"/>
      <w:pBdr>
        <w:bottom w:val="single" w:sz="6" w:space="1" w:color="auto"/>
      </w:pBdr>
    </w:pPr>
  </w:p>
  <w:p w:rsidR="00B36496" w:rsidRDefault="00B36496" w:rsidP="00C42586">
    <w:pPr>
      <w:pStyle w:val="Sidefod"/>
      <w:tabs>
        <w:tab w:val="clear" w:pos="4819"/>
        <w:tab w:val="left" w:pos="8505"/>
      </w:tabs>
      <w:rPr>
        <w:i/>
        <w:sz w:val="18"/>
        <w:szCs w:val="18"/>
      </w:rPr>
    </w:pPr>
  </w:p>
  <w:p w:rsidR="00B36496" w:rsidRPr="00B373D7" w:rsidRDefault="00B3649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A27F8">
      <w:rPr>
        <w:i/>
        <w:noProof/>
        <w:sz w:val="18"/>
        <w:szCs w:val="18"/>
      </w:rPr>
      <w:t>Azithromycin Abacus Medicine (Abacus), filmovertrukne tabletter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496" w:rsidRDefault="00B36496">
      <w:r>
        <w:separator/>
      </w:r>
    </w:p>
  </w:footnote>
  <w:footnote w:type="continuationSeparator" w:id="0">
    <w:p w:rsidR="00B36496" w:rsidRDefault="00B36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3F48"/>
    <w:multiLevelType w:val="hybridMultilevel"/>
    <w:tmpl w:val="F0407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49"/>
    <w:rsid w:val="00015C18"/>
    <w:rsid w:val="00022695"/>
    <w:rsid w:val="000259B9"/>
    <w:rsid w:val="00041491"/>
    <w:rsid w:val="00042DC7"/>
    <w:rsid w:val="00050D16"/>
    <w:rsid w:val="00074F2A"/>
    <w:rsid w:val="000A1CA8"/>
    <w:rsid w:val="000A466B"/>
    <w:rsid w:val="000B058C"/>
    <w:rsid w:val="000B0F0F"/>
    <w:rsid w:val="000E4EE6"/>
    <w:rsid w:val="001070CA"/>
    <w:rsid w:val="001454E2"/>
    <w:rsid w:val="001A7CF7"/>
    <w:rsid w:val="00206CE8"/>
    <w:rsid w:val="0021526C"/>
    <w:rsid w:val="00283A2B"/>
    <w:rsid w:val="002B30AD"/>
    <w:rsid w:val="002C2C01"/>
    <w:rsid w:val="002D2DDC"/>
    <w:rsid w:val="00306F7D"/>
    <w:rsid w:val="00393D89"/>
    <w:rsid w:val="003A29AE"/>
    <w:rsid w:val="003A32D7"/>
    <w:rsid w:val="003B4074"/>
    <w:rsid w:val="003C769A"/>
    <w:rsid w:val="003F1838"/>
    <w:rsid w:val="0045746C"/>
    <w:rsid w:val="0049104B"/>
    <w:rsid w:val="004D04B6"/>
    <w:rsid w:val="004E3B12"/>
    <w:rsid w:val="00532310"/>
    <w:rsid w:val="0054257D"/>
    <w:rsid w:val="00560ECC"/>
    <w:rsid w:val="00565F0F"/>
    <w:rsid w:val="00594A86"/>
    <w:rsid w:val="00596D86"/>
    <w:rsid w:val="00637F5A"/>
    <w:rsid w:val="006560B1"/>
    <w:rsid w:val="006756DD"/>
    <w:rsid w:val="006C21AB"/>
    <w:rsid w:val="006F60F2"/>
    <w:rsid w:val="00737275"/>
    <w:rsid w:val="00740EEC"/>
    <w:rsid w:val="0078011A"/>
    <w:rsid w:val="00782AF4"/>
    <w:rsid w:val="00790EE7"/>
    <w:rsid w:val="007A4556"/>
    <w:rsid w:val="007B6649"/>
    <w:rsid w:val="0081546F"/>
    <w:rsid w:val="0082576E"/>
    <w:rsid w:val="008328FC"/>
    <w:rsid w:val="008D4E75"/>
    <w:rsid w:val="00907F75"/>
    <w:rsid w:val="009260DE"/>
    <w:rsid w:val="0093258A"/>
    <w:rsid w:val="009C7BA3"/>
    <w:rsid w:val="009D1F5A"/>
    <w:rsid w:val="009F3073"/>
    <w:rsid w:val="009F5C49"/>
    <w:rsid w:val="00A52465"/>
    <w:rsid w:val="00A57253"/>
    <w:rsid w:val="00AE681F"/>
    <w:rsid w:val="00B003BF"/>
    <w:rsid w:val="00B36496"/>
    <w:rsid w:val="00B373D7"/>
    <w:rsid w:val="00BC1054"/>
    <w:rsid w:val="00C36276"/>
    <w:rsid w:val="00C42586"/>
    <w:rsid w:val="00C60CCD"/>
    <w:rsid w:val="00C84483"/>
    <w:rsid w:val="00C95551"/>
    <w:rsid w:val="00CA27F8"/>
    <w:rsid w:val="00CB20D7"/>
    <w:rsid w:val="00D020B0"/>
    <w:rsid w:val="00D03D48"/>
    <w:rsid w:val="00D11748"/>
    <w:rsid w:val="00D366CF"/>
    <w:rsid w:val="00D73E4A"/>
    <w:rsid w:val="00E108AA"/>
    <w:rsid w:val="00E31812"/>
    <w:rsid w:val="00E3749A"/>
    <w:rsid w:val="00E45EC0"/>
    <w:rsid w:val="00E62B1C"/>
    <w:rsid w:val="00E7437F"/>
    <w:rsid w:val="00E865B8"/>
    <w:rsid w:val="00EC0B9B"/>
    <w:rsid w:val="00ED5E9F"/>
    <w:rsid w:val="00F14C0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66F98C"/>
  <w15:chartTrackingRefBased/>
  <w15:docId w15:val="{9CC24218-81F0-4079-994D-5C48E3EE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qFormat/>
    <w:rsid w:val="009F5C49"/>
    <w:pPr>
      <w:keepNext/>
      <w:outlineLvl w:val="6"/>
    </w:pPr>
    <w:rPr>
      <w:i/>
      <w:sz w:val="22"/>
      <w:szCs w:val="24"/>
      <w:lang w:val="en-GB"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7Tegn">
    <w:name w:val="Overskrift 7 Tegn"/>
    <w:basedOn w:val="Standardskrifttypeiafsnit"/>
    <w:link w:val="Overskrift7"/>
    <w:rsid w:val="009F5C49"/>
    <w:rPr>
      <w:i/>
      <w:sz w:val="22"/>
      <w:szCs w:val="24"/>
      <w:lang w:val="en-GB" w:eastAsia="de-DE"/>
    </w:rPr>
  </w:style>
  <w:style w:type="character" w:styleId="Pladsholdertekst">
    <w:name w:val="Placeholder Text"/>
    <w:basedOn w:val="Standardskrifttypeiafsnit"/>
    <w:uiPriority w:val="99"/>
    <w:semiHidden/>
    <w:rsid w:val="009F5C49"/>
    <w:rPr>
      <w:color w:val="808080"/>
    </w:rPr>
  </w:style>
  <w:style w:type="paragraph" w:customStyle="1" w:styleId="EMEABodyText">
    <w:name w:val="EMEA Body Text"/>
    <w:basedOn w:val="Normal"/>
    <w:rsid w:val="009F5C49"/>
    <w:rPr>
      <w:sz w:val="22"/>
      <w:lang w:val="en-GB"/>
    </w:rPr>
  </w:style>
  <w:style w:type="paragraph" w:styleId="Brdtekst3">
    <w:name w:val="Body Text 3"/>
    <w:basedOn w:val="Normal"/>
    <w:link w:val="Brdtekst3Tegn"/>
    <w:rsid w:val="009F5C49"/>
    <w:pPr>
      <w:autoSpaceDE w:val="0"/>
      <w:autoSpaceDN w:val="0"/>
      <w:adjustRightInd w:val="0"/>
      <w:jc w:val="both"/>
    </w:pPr>
    <w:rPr>
      <w:i/>
      <w:iCs/>
      <w:color w:val="000000"/>
      <w:sz w:val="22"/>
      <w:szCs w:val="22"/>
      <w:lang w:val="en-GB" w:eastAsia="de-DE"/>
    </w:rPr>
  </w:style>
  <w:style w:type="character" w:customStyle="1" w:styleId="Brdtekst3Tegn">
    <w:name w:val="Brødtekst 3 Tegn"/>
    <w:basedOn w:val="Standardskrifttypeiafsnit"/>
    <w:link w:val="Brdtekst3"/>
    <w:rsid w:val="009F5C49"/>
    <w:rPr>
      <w:i/>
      <w:iCs/>
      <w:color w:val="000000"/>
      <w:sz w:val="22"/>
      <w:szCs w:val="22"/>
      <w:lang w:val="en-GB" w:eastAsia="de-DE"/>
    </w:rPr>
  </w:style>
  <w:style w:type="paragraph" w:customStyle="1" w:styleId="Text">
    <w:name w:val="Text"/>
    <w:aliases w:val="Plain"/>
    <w:basedOn w:val="Normal"/>
    <w:rsid w:val="009F5C49"/>
    <w:pPr>
      <w:keepLines/>
      <w:tabs>
        <w:tab w:val="left" w:pos="284"/>
      </w:tabs>
      <w:spacing w:before="60" w:after="60"/>
    </w:pPr>
    <w:rPr>
      <w:rFonts w:ascii="Arial" w:hAnsi="Arial" w:cs="Arial"/>
      <w:sz w:val="22"/>
      <w:szCs w:val="22"/>
      <w:lang w:val="en-GB" w:eastAsia="en-GB"/>
    </w:rPr>
  </w:style>
  <w:style w:type="paragraph" w:styleId="Brdtekstindrykning">
    <w:name w:val="Body Text Indent"/>
    <w:basedOn w:val="Normal"/>
    <w:link w:val="BrdtekstindrykningTegn"/>
    <w:uiPriority w:val="99"/>
    <w:semiHidden/>
    <w:unhideWhenUsed/>
    <w:rsid w:val="009F5C49"/>
    <w:pPr>
      <w:spacing w:after="120"/>
      <w:ind w:left="283"/>
    </w:pPr>
  </w:style>
  <w:style w:type="character" w:customStyle="1" w:styleId="BrdtekstindrykningTegn">
    <w:name w:val="Brødtekstindrykning Tegn"/>
    <w:basedOn w:val="Standardskrifttypeiafsnit"/>
    <w:link w:val="Brdtekstindrykning"/>
    <w:uiPriority w:val="99"/>
    <w:semiHidden/>
    <w:rsid w:val="009F5C49"/>
    <w:rPr>
      <w:sz w:val="23"/>
      <w:lang w:eastAsia="en-US"/>
    </w:rPr>
  </w:style>
  <w:style w:type="paragraph" w:customStyle="1" w:styleId="Default">
    <w:name w:val="Default"/>
    <w:rsid w:val="009F5C49"/>
    <w:pPr>
      <w:autoSpaceDE w:val="0"/>
      <w:autoSpaceDN w:val="0"/>
      <w:adjustRightInd w:val="0"/>
    </w:pPr>
    <w:rPr>
      <w:lang w:val="en-US" w:eastAsia="en-US"/>
    </w:rPr>
  </w:style>
  <w:style w:type="paragraph" w:customStyle="1" w:styleId="KF">
    <w:name w:val="KF"/>
    <w:basedOn w:val="Normal"/>
    <w:rsid w:val="009F5C49"/>
    <w:pPr>
      <w:tabs>
        <w:tab w:val="left" w:pos="454"/>
      </w:tabs>
      <w:spacing w:before="60"/>
    </w:pPr>
    <w:rPr>
      <w:b/>
      <w:i/>
      <w:sz w:val="22"/>
      <w:lang w:val="de-DE" w:eastAsia="de-DE"/>
    </w:rPr>
  </w:style>
  <w:style w:type="paragraph" w:styleId="Bloktekst">
    <w:name w:val="Block Text"/>
    <w:basedOn w:val="Normal"/>
    <w:rsid w:val="009F5C49"/>
    <w:pPr>
      <w:tabs>
        <w:tab w:val="left" w:pos="851"/>
      </w:tabs>
      <w:ind w:left="851" w:right="-7"/>
    </w:pPr>
    <w:rPr>
      <w:rFonts w:ascii="Helvetica" w:hAnsi="Helvetica"/>
      <w:snapToGrid w:val="0"/>
      <w:sz w:val="24"/>
      <w:lang w:val="en-GB" w:eastAsia="da-DK"/>
    </w:rPr>
  </w:style>
  <w:style w:type="character" w:styleId="Hyperlink">
    <w:name w:val="Hyperlink"/>
    <w:uiPriority w:val="99"/>
    <w:unhideWhenUsed/>
    <w:rsid w:val="009F5C49"/>
    <w:rPr>
      <w:color w:val="0000FF"/>
      <w:u w:val="single"/>
    </w:rPr>
  </w:style>
  <w:style w:type="character" w:styleId="Ulstomtale">
    <w:name w:val="Unresolved Mention"/>
    <w:basedOn w:val="Standardskrifttypeiafsnit"/>
    <w:uiPriority w:val="99"/>
    <w:semiHidden/>
    <w:unhideWhenUsed/>
    <w:rsid w:val="008D4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909574">
      <w:bodyDiv w:val="1"/>
      <w:marLeft w:val="0"/>
      <w:marRight w:val="0"/>
      <w:marTop w:val="0"/>
      <w:marBottom w:val="0"/>
      <w:divBdr>
        <w:top w:val="none" w:sz="0" w:space="0" w:color="auto"/>
        <w:left w:val="none" w:sz="0" w:space="0" w:color="auto"/>
        <w:bottom w:val="none" w:sz="0" w:space="0" w:color="auto"/>
        <w:right w:val="none" w:sz="0" w:space="0" w:color="auto"/>
      </w:divBdr>
    </w:div>
    <w:div w:id="12571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18</TotalTime>
  <Pages>17</Pages>
  <Words>4472</Words>
  <Characters>30454</Characters>
  <Application>Microsoft Office Word</Application>
  <DocSecurity>0</DocSecurity>
  <Lines>253</Lines>
  <Paragraphs>69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2020063056 - Nyt PI-SPC</dc:description>
  <cp:lastModifiedBy>Camilla Sværke Hansen</cp:lastModifiedBy>
  <cp:revision>12</cp:revision>
  <cp:lastPrinted>2012-08-22T08:53:00Z</cp:lastPrinted>
  <dcterms:created xsi:type="dcterms:W3CDTF">2020-05-01T10:58:00Z</dcterms:created>
  <dcterms:modified xsi:type="dcterms:W3CDTF">2020-06-25T05:47:00Z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2019043692
SPC pkt. 4.8, 5.1 [Betty Winther Andersen : 30-03-2020 13:48:00]</vt:lpwstr>
  </property>
  <property fmtid="{D5CDD505-2E9C-101B-9397-08002B2CF9AE}" pid="4" name="Kommentar_2">
    <vt:lpwstr>2020034282, ændring af udlev.best fra B til BEGR [Gitte Jørgensen : 30-03-2020 13:48]</vt:lpwstr>
  </property>
  <property fmtid="{D5CDD505-2E9C-101B-9397-08002B2CF9AE}" pid="5" name="ConvertedFromMacroDocument">
    <vt:lpwstr>True</vt:lpwstr>
  </property>
</Properties>
</file>