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AAEA10" w14:textId="5F92CC6A" w:rsidR="009260DE" w:rsidRPr="00831808" w:rsidRDefault="0021526C" w:rsidP="0063704B">
      <w:pPr>
        <w:rPr>
          <w:b/>
          <w:sz w:val="24"/>
          <w:szCs w:val="24"/>
        </w:rPr>
      </w:pPr>
      <w:r w:rsidRPr="00831808">
        <w:rPr>
          <w:noProof/>
          <w:sz w:val="24"/>
          <w:szCs w:val="24"/>
          <w:lang w:eastAsia="da-DK"/>
        </w:rPr>
        <w:drawing>
          <wp:anchor distT="0" distB="0" distL="114300" distR="114300" simplePos="0" relativeHeight="251658240" behindDoc="0" locked="0" layoutInCell="1" allowOverlap="1" wp14:anchorId="594F098F" wp14:editId="482E8A9D">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831808">
        <w:rPr>
          <w:sz w:val="24"/>
          <w:szCs w:val="24"/>
        </w:rPr>
        <w:br w:type="textWrapping" w:clear="all"/>
      </w:r>
    </w:p>
    <w:p w14:paraId="7EE24D69" w14:textId="033E7ED2" w:rsidR="009260DE" w:rsidRPr="00831808" w:rsidRDefault="009260DE" w:rsidP="009260DE">
      <w:pPr>
        <w:pStyle w:val="Titel"/>
        <w:tabs>
          <w:tab w:val="right" w:pos="9356"/>
        </w:tabs>
        <w:jc w:val="left"/>
        <w:rPr>
          <w:b w:val="0"/>
          <w:szCs w:val="24"/>
          <w:lang w:eastAsia="en-US"/>
        </w:rPr>
      </w:pPr>
      <w:r w:rsidRPr="00831808">
        <w:rPr>
          <w:b w:val="0"/>
          <w:szCs w:val="24"/>
          <w:lang w:eastAsia="en-US"/>
        </w:rPr>
        <w:tab/>
      </w:r>
      <w:r w:rsidR="00E03242">
        <w:rPr>
          <w:szCs w:val="24"/>
        </w:rPr>
        <w:t xml:space="preserve">1. </w:t>
      </w:r>
      <w:r w:rsidR="00535A7D">
        <w:rPr>
          <w:szCs w:val="24"/>
        </w:rPr>
        <w:t>nov</w:t>
      </w:r>
      <w:r w:rsidR="00E03242">
        <w:rPr>
          <w:szCs w:val="24"/>
        </w:rPr>
        <w:t>ember 202</w:t>
      </w:r>
      <w:r w:rsidR="00535A7D">
        <w:rPr>
          <w:szCs w:val="24"/>
        </w:rPr>
        <w:t>2</w:t>
      </w:r>
    </w:p>
    <w:p w14:paraId="4AC0C109" w14:textId="77777777" w:rsidR="009260DE" w:rsidRPr="00831808" w:rsidRDefault="009260DE" w:rsidP="009260DE">
      <w:pPr>
        <w:pStyle w:val="Titel"/>
        <w:tabs>
          <w:tab w:val="left" w:pos="8222"/>
        </w:tabs>
        <w:jc w:val="left"/>
        <w:rPr>
          <w:b w:val="0"/>
          <w:szCs w:val="24"/>
        </w:rPr>
      </w:pPr>
    </w:p>
    <w:p w14:paraId="5FBA54E7" w14:textId="77777777" w:rsidR="009260DE" w:rsidRPr="00831808" w:rsidRDefault="009260DE" w:rsidP="009260DE">
      <w:pPr>
        <w:pStyle w:val="Titel"/>
        <w:jc w:val="left"/>
        <w:rPr>
          <w:b w:val="0"/>
          <w:szCs w:val="24"/>
        </w:rPr>
      </w:pPr>
    </w:p>
    <w:p w14:paraId="0A580B92" w14:textId="77777777" w:rsidR="009260DE" w:rsidRPr="00831808" w:rsidRDefault="009260DE" w:rsidP="009260DE">
      <w:pPr>
        <w:pStyle w:val="Titel"/>
        <w:jc w:val="left"/>
        <w:rPr>
          <w:b w:val="0"/>
          <w:szCs w:val="24"/>
        </w:rPr>
      </w:pPr>
    </w:p>
    <w:p w14:paraId="6EC097DC" w14:textId="77777777" w:rsidR="009260DE" w:rsidRPr="00831808" w:rsidRDefault="009260DE" w:rsidP="009260DE">
      <w:pPr>
        <w:jc w:val="center"/>
        <w:rPr>
          <w:b/>
          <w:sz w:val="24"/>
          <w:szCs w:val="24"/>
        </w:rPr>
      </w:pPr>
      <w:r w:rsidRPr="00831808">
        <w:rPr>
          <w:b/>
          <w:sz w:val="24"/>
          <w:szCs w:val="24"/>
        </w:rPr>
        <w:t>PRODUKTRESUMÉ</w:t>
      </w:r>
    </w:p>
    <w:p w14:paraId="6D8EB91F" w14:textId="77777777" w:rsidR="009260DE" w:rsidRPr="00831808" w:rsidRDefault="009260DE" w:rsidP="009260DE">
      <w:pPr>
        <w:jc w:val="center"/>
        <w:rPr>
          <w:b/>
          <w:sz w:val="24"/>
          <w:szCs w:val="24"/>
        </w:rPr>
      </w:pPr>
    </w:p>
    <w:p w14:paraId="1760D12D" w14:textId="77777777" w:rsidR="009260DE" w:rsidRPr="00831808" w:rsidRDefault="009260DE" w:rsidP="009260DE">
      <w:pPr>
        <w:jc w:val="center"/>
        <w:rPr>
          <w:b/>
          <w:sz w:val="24"/>
          <w:szCs w:val="24"/>
        </w:rPr>
      </w:pPr>
      <w:r w:rsidRPr="00831808">
        <w:rPr>
          <w:b/>
          <w:sz w:val="24"/>
          <w:szCs w:val="24"/>
        </w:rPr>
        <w:t>for</w:t>
      </w:r>
    </w:p>
    <w:p w14:paraId="78456903" w14:textId="77777777" w:rsidR="000B058C" w:rsidRPr="00831808" w:rsidRDefault="000B058C" w:rsidP="009260DE">
      <w:pPr>
        <w:jc w:val="center"/>
        <w:rPr>
          <w:b/>
          <w:sz w:val="24"/>
          <w:szCs w:val="24"/>
        </w:rPr>
      </w:pPr>
    </w:p>
    <w:p w14:paraId="19DA84BD" w14:textId="4CB6CDD5" w:rsidR="009260DE" w:rsidRPr="00831808" w:rsidRDefault="003E6092" w:rsidP="009260DE">
      <w:pPr>
        <w:jc w:val="center"/>
        <w:rPr>
          <w:b/>
          <w:sz w:val="24"/>
          <w:szCs w:val="24"/>
        </w:rPr>
      </w:pPr>
      <w:proofErr w:type="spellStart"/>
      <w:r w:rsidRPr="00831808">
        <w:rPr>
          <w:b/>
          <w:sz w:val="24"/>
          <w:szCs w:val="24"/>
        </w:rPr>
        <w:t>Bicalutamide</w:t>
      </w:r>
      <w:proofErr w:type="spellEnd"/>
      <w:r w:rsidRPr="00831808">
        <w:rPr>
          <w:b/>
          <w:sz w:val="24"/>
          <w:szCs w:val="24"/>
        </w:rPr>
        <w:t xml:space="preserve"> "</w:t>
      </w:r>
      <w:proofErr w:type="spellStart"/>
      <w:r w:rsidRPr="00831808">
        <w:rPr>
          <w:b/>
          <w:sz w:val="24"/>
          <w:szCs w:val="24"/>
        </w:rPr>
        <w:t>Accord</w:t>
      </w:r>
      <w:proofErr w:type="spellEnd"/>
      <w:r w:rsidRPr="00831808">
        <w:rPr>
          <w:b/>
          <w:sz w:val="24"/>
          <w:szCs w:val="24"/>
        </w:rPr>
        <w:t>", filmovertrukne tabletter</w:t>
      </w:r>
    </w:p>
    <w:p w14:paraId="6F2308D2" w14:textId="77777777" w:rsidR="009260DE" w:rsidRPr="00831808" w:rsidRDefault="009260DE" w:rsidP="009260DE">
      <w:pPr>
        <w:jc w:val="both"/>
        <w:rPr>
          <w:sz w:val="24"/>
          <w:szCs w:val="24"/>
        </w:rPr>
      </w:pPr>
    </w:p>
    <w:p w14:paraId="2E16490A" w14:textId="77777777" w:rsidR="009260DE" w:rsidRPr="00831808" w:rsidRDefault="009260DE" w:rsidP="009260DE">
      <w:pPr>
        <w:jc w:val="both"/>
        <w:rPr>
          <w:sz w:val="24"/>
          <w:szCs w:val="24"/>
        </w:rPr>
      </w:pPr>
    </w:p>
    <w:p w14:paraId="27FCDC13" w14:textId="77777777" w:rsidR="009260DE" w:rsidRPr="00831808" w:rsidRDefault="009260DE" w:rsidP="009260DE">
      <w:pPr>
        <w:tabs>
          <w:tab w:val="left" w:pos="851"/>
        </w:tabs>
        <w:ind w:left="851" w:hanging="851"/>
        <w:rPr>
          <w:b/>
          <w:sz w:val="24"/>
          <w:szCs w:val="24"/>
        </w:rPr>
      </w:pPr>
      <w:r w:rsidRPr="00831808">
        <w:rPr>
          <w:b/>
          <w:sz w:val="24"/>
          <w:szCs w:val="24"/>
        </w:rPr>
        <w:t>0.</w:t>
      </w:r>
      <w:r w:rsidRPr="00831808">
        <w:rPr>
          <w:b/>
          <w:sz w:val="24"/>
          <w:szCs w:val="24"/>
        </w:rPr>
        <w:tab/>
        <w:t>D.SP.NR.</w:t>
      </w:r>
    </w:p>
    <w:p w14:paraId="2A939DC5" w14:textId="719BC05C" w:rsidR="009260DE" w:rsidRPr="00831808" w:rsidRDefault="002E782D" w:rsidP="009260DE">
      <w:pPr>
        <w:tabs>
          <w:tab w:val="left" w:pos="851"/>
        </w:tabs>
        <w:ind w:left="851"/>
        <w:rPr>
          <w:sz w:val="24"/>
          <w:szCs w:val="24"/>
        </w:rPr>
      </w:pPr>
      <w:r w:rsidRPr="00831808">
        <w:rPr>
          <w:sz w:val="24"/>
          <w:szCs w:val="24"/>
        </w:rPr>
        <w:t>31292</w:t>
      </w:r>
    </w:p>
    <w:p w14:paraId="7C185260" w14:textId="77777777" w:rsidR="009260DE" w:rsidRPr="00831808" w:rsidRDefault="009260DE" w:rsidP="009260DE">
      <w:pPr>
        <w:tabs>
          <w:tab w:val="left" w:pos="851"/>
        </w:tabs>
        <w:ind w:left="851"/>
        <w:rPr>
          <w:sz w:val="24"/>
          <w:szCs w:val="24"/>
        </w:rPr>
      </w:pPr>
    </w:p>
    <w:p w14:paraId="4C1D1579" w14:textId="77777777" w:rsidR="009260DE" w:rsidRPr="00831808" w:rsidRDefault="009260DE" w:rsidP="009260DE">
      <w:pPr>
        <w:tabs>
          <w:tab w:val="left" w:pos="851"/>
        </w:tabs>
        <w:ind w:left="851" w:hanging="851"/>
        <w:rPr>
          <w:b/>
          <w:sz w:val="24"/>
          <w:szCs w:val="24"/>
        </w:rPr>
      </w:pPr>
      <w:r w:rsidRPr="00831808">
        <w:rPr>
          <w:b/>
          <w:sz w:val="24"/>
          <w:szCs w:val="24"/>
        </w:rPr>
        <w:t>1.</w:t>
      </w:r>
      <w:r w:rsidRPr="00831808">
        <w:rPr>
          <w:b/>
          <w:sz w:val="24"/>
          <w:szCs w:val="24"/>
        </w:rPr>
        <w:tab/>
        <w:t>LÆGEMIDLETS NAVN</w:t>
      </w:r>
    </w:p>
    <w:p w14:paraId="12CDB2AE" w14:textId="3F45AFDE" w:rsidR="009260DE" w:rsidRPr="00831808" w:rsidRDefault="003E6092" w:rsidP="009260DE">
      <w:pPr>
        <w:tabs>
          <w:tab w:val="left" w:pos="851"/>
        </w:tabs>
        <w:ind w:left="851"/>
        <w:rPr>
          <w:sz w:val="24"/>
          <w:szCs w:val="24"/>
        </w:rPr>
      </w:pPr>
      <w:proofErr w:type="spellStart"/>
      <w:r w:rsidRPr="00831808">
        <w:rPr>
          <w:sz w:val="24"/>
          <w:szCs w:val="24"/>
        </w:rPr>
        <w:t>Bicalu</w:t>
      </w:r>
      <w:r w:rsidR="002E782D" w:rsidRPr="00831808">
        <w:rPr>
          <w:sz w:val="24"/>
          <w:szCs w:val="24"/>
        </w:rPr>
        <w:t>tamide</w:t>
      </w:r>
      <w:proofErr w:type="spellEnd"/>
      <w:r w:rsidR="002E782D" w:rsidRPr="00831808">
        <w:rPr>
          <w:sz w:val="24"/>
          <w:szCs w:val="24"/>
        </w:rPr>
        <w:t xml:space="preserve"> "</w:t>
      </w:r>
      <w:proofErr w:type="spellStart"/>
      <w:r w:rsidR="002E782D" w:rsidRPr="00831808">
        <w:rPr>
          <w:sz w:val="24"/>
          <w:szCs w:val="24"/>
        </w:rPr>
        <w:t>Accord</w:t>
      </w:r>
      <w:proofErr w:type="spellEnd"/>
      <w:r w:rsidR="002E782D" w:rsidRPr="00831808">
        <w:rPr>
          <w:sz w:val="24"/>
          <w:szCs w:val="24"/>
        </w:rPr>
        <w:t>"</w:t>
      </w:r>
    </w:p>
    <w:p w14:paraId="784C6A04" w14:textId="77777777" w:rsidR="009260DE" w:rsidRPr="00831808" w:rsidRDefault="009260DE" w:rsidP="009260DE">
      <w:pPr>
        <w:tabs>
          <w:tab w:val="left" w:pos="851"/>
        </w:tabs>
        <w:ind w:left="851"/>
        <w:rPr>
          <w:sz w:val="24"/>
          <w:szCs w:val="24"/>
        </w:rPr>
      </w:pPr>
    </w:p>
    <w:p w14:paraId="268C0D1F" w14:textId="77777777" w:rsidR="009260DE" w:rsidRPr="00831808" w:rsidRDefault="009260DE" w:rsidP="009260DE">
      <w:pPr>
        <w:tabs>
          <w:tab w:val="left" w:pos="851"/>
        </w:tabs>
        <w:ind w:left="851" w:hanging="851"/>
        <w:rPr>
          <w:b/>
          <w:sz w:val="24"/>
          <w:szCs w:val="24"/>
        </w:rPr>
      </w:pPr>
      <w:r w:rsidRPr="00831808">
        <w:rPr>
          <w:b/>
          <w:sz w:val="24"/>
          <w:szCs w:val="24"/>
        </w:rPr>
        <w:t>2.</w:t>
      </w:r>
      <w:r w:rsidRPr="00831808">
        <w:rPr>
          <w:b/>
          <w:sz w:val="24"/>
          <w:szCs w:val="24"/>
        </w:rPr>
        <w:tab/>
        <w:t>KVALITATIV OG KVANTITATIV SAMMENSÆTNING</w:t>
      </w:r>
    </w:p>
    <w:p w14:paraId="58139B28" w14:textId="6C9C9B0D" w:rsidR="00F627A3" w:rsidRPr="00831808" w:rsidRDefault="00F627A3" w:rsidP="0063704B">
      <w:pPr>
        <w:ind w:left="851"/>
        <w:rPr>
          <w:sz w:val="24"/>
          <w:szCs w:val="24"/>
        </w:rPr>
      </w:pPr>
      <w:r w:rsidRPr="00831808">
        <w:rPr>
          <w:sz w:val="24"/>
          <w:szCs w:val="24"/>
        </w:rPr>
        <w:t xml:space="preserve">Hver </w:t>
      </w:r>
      <w:r w:rsidR="00180E9A" w:rsidRPr="00831808">
        <w:rPr>
          <w:sz w:val="24"/>
          <w:szCs w:val="24"/>
        </w:rPr>
        <w:t>filmovertrukket</w:t>
      </w:r>
      <w:r w:rsidRPr="00831808">
        <w:rPr>
          <w:sz w:val="24"/>
          <w:szCs w:val="24"/>
        </w:rPr>
        <w:t xml:space="preserve"> tablet indeholder 150 mg </w:t>
      </w:r>
      <w:proofErr w:type="spellStart"/>
      <w:r w:rsidRPr="00831808">
        <w:rPr>
          <w:sz w:val="24"/>
          <w:szCs w:val="24"/>
        </w:rPr>
        <w:t>bicalutamid</w:t>
      </w:r>
      <w:proofErr w:type="spellEnd"/>
      <w:r w:rsidRPr="00831808">
        <w:rPr>
          <w:sz w:val="24"/>
          <w:szCs w:val="24"/>
        </w:rPr>
        <w:t>.</w:t>
      </w:r>
    </w:p>
    <w:p w14:paraId="0334438C" w14:textId="77777777" w:rsidR="00F627A3" w:rsidRPr="00831808" w:rsidRDefault="00F627A3" w:rsidP="0063704B">
      <w:pPr>
        <w:ind w:left="851"/>
        <w:rPr>
          <w:rFonts w:eastAsia="Calibri"/>
          <w:sz w:val="24"/>
          <w:szCs w:val="24"/>
        </w:rPr>
      </w:pPr>
    </w:p>
    <w:p w14:paraId="07100890" w14:textId="77777777" w:rsidR="00F627A3" w:rsidRPr="00831808" w:rsidRDefault="00F627A3" w:rsidP="0063704B">
      <w:pPr>
        <w:ind w:left="851"/>
        <w:rPr>
          <w:sz w:val="24"/>
          <w:szCs w:val="24"/>
          <w:lang w:val="sv-SE"/>
        </w:rPr>
      </w:pPr>
      <w:r w:rsidRPr="00831808">
        <w:rPr>
          <w:sz w:val="24"/>
          <w:szCs w:val="24"/>
          <w:u w:val="single"/>
        </w:rPr>
        <w:t xml:space="preserve">Hjælpestof(fer), som behandleren skal være opmærksom på: </w:t>
      </w:r>
    </w:p>
    <w:p w14:paraId="0D25205C" w14:textId="46E4E5B3" w:rsidR="00F627A3" w:rsidRPr="00831808" w:rsidRDefault="00F627A3" w:rsidP="0063704B">
      <w:pPr>
        <w:ind w:left="851"/>
        <w:rPr>
          <w:sz w:val="24"/>
          <w:szCs w:val="24"/>
        </w:rPr>
      </w:pPr>
      <w:r w:rsidRPr="00831808">
        <w:rPr>
          <w:sz w:val="24"/>
          <w:szCs w:val="24"/>
        </w:rPr>
        <w:t xml:space="preserve">Hver </w:t>
      </w:r>
      <w:r w:rsidR="00180E9A" w:rsidRPr="00831808">
        <w:rPr>
          <w:sz w:val="24"/>
          <w:szCs w:val="24"/>
        </w:rPr>
        <w:t>filmovertrukket</w:t>
      </w:r>
      <w:r w:rsidRPr="00831808">
        <w:rPr>
          <w:sz w:val="24"/>
          <w:szCs w:val="24"/>
        </w:rPr>
        <w:t xml:space="preserve"> tablet indeholder 159,84 mg </w:t>
      </w:r>
      <w:proofErr w:type="spellStart"/>
      <w:r w:rsidRPr="00831808">
        <w:rPr>
          <w:sz w:val="24"/>
          <w:szCs w:val="24"/>
        </w:rPr>
        <w:t>la</w:t>
      </w:r>
      <w:r w:rsidR="00FC3FFA" w:rsidRPr="00831808">
        <w:rPr>
          <w:sz w:val="24"/>
          <w:szCs w:val="24"/>
        </w:rPr>
        <w:t>c</w:t>
      </w:r>
      <w:r w:rsidRPr="00831808">
        <w:rPr>
          <w:sz w:val="24"/>
          <w:szCs w:val="24"/>
        </w:rPr>
        <w:t>tose</w:t>
      </w:r>
      <w:proofErr w:type="spellEnd"/>
      <w:r w:rsidRPr="00831808">
        <w:rPr>
          <w:sz w:val="24"/>
          <w:szCs w:val="24"/>
        </w:rPr>
        <w:t xml:space="preserve"> (som monohydrat), se pkt. 4.4.</w:t>
      </w:r>
    </w:p>
    <w:p w14:paraId="64571BB0" w14:textId="77777777" w:rsidR="00F627A3" w:rsidRPr="00831808" w:rsidRDefault="00F627A3" w:rsidP="0063704B">
      <w:pPr>
        <w:ind w:left="851"/>
        <w:rPr>
          <w:sz w:val="24"/>
          <w:szCs w:val="24"/>
        </w:rPr>
      </w:pPr>
    </w:p>
    <w:p w14:paraId="7CCE1B4F" w14:textId="77777777" w:rsidR="00F627A3" w:rsidRPr="00831808" w:rsidRDefault="00F627A3" w:rsidP="0063704B">
      <w:pPr>
        <w:ind w:left="851"/>
        <w:rPr>
          <w:sz w:val="24"/>
          <w:szCs w:val="24"/>
        </w:rPr>
      </w:pPr>
      <w:r w:rsidRPr="00831808">
        <w:rPr>
          <w:sz w:val="24"/>
          <w:szCs w:val="24"/>
        </w:rPr>
        <w:t>Alle hjælpestoffer er anført under pkt. 6.1.</w:t>
      </w:r>
    </w:p>
    <w:p w14:paraId="633FECDC" w14:textId="77777777" w:rsidR="009260DE" w:rsidRPr="00831808" w:rsidRDefault="009260DE" w:rsidP="009260DE">
      <w:pPr>
        <w:tabs>
          <w:tab w:val="left" w:pos="851"/>
        </w:tabs>
        <w:ind w:left="851"/>
        <w:rPr>
          <w:sz w:val="24"/>
          <w:szCs w:val="24"/>
        </w:rPr>
      </w:pPr>
    </w:p>
    <w:p w14:paraId="266EA870" w14:textId="77777777" w:rsidR="009260DE" w:rsidRPr="00831808" w:rsidRDefault="009260DE" w:rsidP="009260DE">
      <w:pPr>
        <w:tabs>
          <w:tab w:val="left" w:pos="851"/>
        </w:tabs>
        <w:ind w:left="851" w:hanging="851"/>
        <w:rPr>
          <w:b/>
          <w:sz w:val="24"/>
          <w:szCs w:val="24"/>
        </w:rPr>
      </w:pPr>
      <w:r w:rsidRPr="00831808">
        <w:rPr>
          <w:b/>
          <w:sz w:val="24"/>
          <w:szCs w:val="24"/>
        </w:rPr>
        <w:t>3.</w:t>
      </w:r>
      <w:r w:rsidRPr="00831808">
        <w:rPr>
          <w:b/>
          <w:sz w:val="24"/>
          <w:szCs w:val="24"/>
        </w:rPr>
        <w:tab/>
        <w:t>LÆGEMIDDELFORM</w:t>
      </w:r>
    </w:p>
    <w:p w14:paraId="07B0ECD7" w14:textId="21A6A2F4" w:rsidR="00F627A3" w:rsidRPr="00831808" w:rsidRDefault="00180E9A" w:rsidP="0063704B">
      <w:pPr>
        <w:tabs>
          <w:tab w:val="left" w:pos="6162"/>
        </w:tabs>
        <w:ind w:left="851"/>
        <w:rPr>
          <w:sz w:val="24"/>
          <w:szCs w:val="24"/>
        </w:rPr>
      </w:pPr>
      <w:r w:rsidRPr="00831808">
        <w:rPr>
          <w:sz w:val="24"/>
          <w:szCs w:val="24"/>
        </w:rPr>
        <w:t>Filmovertruk</w:t>
      </w:r>
      <w:r w:rsidR="00831808">
        <w:rPr>
          <w:sz w:val="24"/>
          <w:szCs w:val="24"/>
        </w:rPr>
        <w:t>ne</w:t>
      </w:r>
      <w:r w:rsidR="00F627A3" w:rsidRPr="00831808">
        <w:rPr>
          <w:sz w:val="24"/>
          <w:szCs w:val="24"/>
        </w:rPr>
        <w:t xml:space="preserve"> tablet</w:t>
      </w:r>
      <w:r w:rsidR="00831808">
        <w:rPr>
          <w:sz w:val="24"/>
          <w:szCs w:val="24"/>
        </w:rPr>
        <w:t>ter</w:t>
      </w:r>
    </w:p>
    <w:p w14:paraId="297AA902" w14:textId="77777777" w:rsidR="00F627A3" w:rsidRPr="00831808" w:rsidRDefault="00F627A3" w:rsidP="0063704B">
      <w:pPr>
        <w:tabs>
          <w:tab w:val="left" w:pos="6162"/>
        </w:tabs>
        <w:ind w:left="851"/>
        <w:rPr>
          <w:sz w:val="24"/>
          <w:szCs w:val="24"/>
        </w:rPr>
      </w:pPr>
    </w:p>
    <w:p w14:paraId="61B26E58" w14:textId="77777777" w:rsidR="00F627A3" w:rsidRPr="00831808" w:rsidRDefault="00F627A3" w:rsidP="0063704B">
      <w:pPr>
        <w:ind w:left="851"/>
        <w:rPr>
          <w:color w:val="000000"/>
          <w:sz w:val="24"/>
          <w:szCs w:val="24"/>
        </w:rPr>
      </w:pPr>
      <w:r w:rsidRPr="00831808">
        <w:rPr>
          <w:color w:val="000000"/>
          <w:sz w:val="24"/>
          <w:szCs w:val="24"/>
        </w:rPr>
        <w:t xml:space="preserve">Hvide til råhvide, runde, </w:t>
      </w:r>
      <w:proofErr w:type="spellStart"/>
      <w:r w:rsidRPr="00831808">
        <w:rPr>
          <w:color w:val="000000"/>
          <w:sz w:val="24"/>
          <w:szCs w:val="24"/>
        </w:rPr>
        <w:t>bikonvekse</w:t>
      </w:r>
      <w:proofErr w:type="spellEnd"/>
      <w:r w:rsidRPr="00831808">
        <w:rPr>
          <w:color w:val="000000"/>
          <w:sz w:val="24"/>
          <w:szCs w:val="24"/>
        </w:rPr>
        <w:t>, filmovertrukne tabletter 10,0 mm diameter, præget med "IO1" på den ene side og glatte på anden side.</w:t>
      </w:r>
    </w:p>
    <w:p w14:paraId="0EB3130F" w14:textId="4DC36B20" w:rsidR="009260DE" w:rsidRDefault="009260DE" w:rsidP="009260DE">
      <w:pPr>
        <w:tabs>
          <w:tab w:val="left" w:pos="851"/>
        </w:tabs>
        <w:ind w:left="851"/>
        <w:rPr>
          <w:sz w:val="24"/>
          <w:szCs w:val="24"/>
        </w:rPr>
      </w:pPr>
    </w:p>
    <w:p w14:paraId="5CF197CB" w14:textId="77777777" w:rsidR="00831808" w:rsidRPr="00831808" w:rsidRDefault="00831808" w:rsidP="009260DE">
      <w:pPr>
        <w:tabs>
          <w:tab w:val="left" w:pos="851"/>
        </w:tabs>
        <w:ind w:left="851"/>
        <w:rPr>
          <w:sz w:val="24"/>
          <w:szCs w:val="24"/>
        </w:rPr>
      </w:pPr>
    </w:p>
    <w:p w14:paraId="25B77A81" w14:textId="77777777" w:rsidR="00015E37" w:rsidRPr="00831808" w:rsidRDefault="00015E37" w:rsidP="00015E37">
      <w:pPr>
        <w:tabs>
          <w:tab w:val="left" w:pos="851"/>
        </w:tabs>
        <w:ind w:left="851" w:hanging="851"/>
        <w:rPr>
          <w:b/>
          <w:sz w:val="24"/>
          <w:szCs w:val="24"/>
        </w:rPr>
      </w:pPr>
      <w:r w:rsidRPr="00831808">
        <w:rPr>
          <w:b/>
          <w:sz w:val="24"/>
          <w:szCs w:val="24"/>
        </w:rPr>
        <w:t>4.</w:t>
      </w:r>
      <w:r w:rsidRPr="00831808">
        <w:rPr>
          <w:b/>
          <w:sz w:val="24"/>
          <w:szCs w:val="24"/>
        </w:rPr>
        <w:tab/>
        <w:t>KLINISKE OPLYSNINGER</w:t>
      </w:r>
    </w:p>
    <w:p w14:paraId="0AE37A7D" w14:textId="77777777" w:rsidR="00015E37" w:rsidRPr="00831808" w:rsidRDefault="00015E37" w:rsidP="00015E37">
      <w:pPr>
        <w:tabs>
          <w:tab w:val="left" w:pos="851"/>
        </w:tabs>
        <w:ind w:left="851"/>
        <w:rPr>
          <w:b/>
          <w:sz w:val="24"/>
          <w:szCs w:val="24"/>
        </w:rPr>
      </w:pPr>
    </w:p>
    <w:p w14:paraId="53DEB5CC" w14:textId="77777777" w:rsidR="00015E37" w:rsidRPr="00831808" w:rsidRDefault="00015E37" w:rsidP="00015E37">
      <w:pPr>
        <w:tabs>
          <w:tab w:val="left" w:pos="851"/>
        </w:tabs>
        <w:ind w:left="851" w:hanging="851"/>
        <w:rPr>
          <w:b/>
          <w:sz w:val="24"/>
          <w:szCs w:val="24"/>
          <w:u w:val="single"/>
        </w:rPr>
      </w:pPr>
      <w:r w:rsidRPr="00831808">
        <w:rPr>
          <w:b/>
          <w:sz w:val="24"/>
          <w:szCs w:val="24"/>
        </w:rPr>
        <w:t>4.1</w:t>
      </w:r>
      <w:r w:rsidRPr="00831808">
        <w:rPr>
          <w:b/>
          <w:sz w:val="24"/>
          <w:szCs w:val="24"/>
        </w:rPr>
        <w:tab/>
        <w:t>Terapeutiske indikationer</w:t>
      </w:r>
    </w:p>
    <w:p w14:paraId="6522A552" w14:textId="69012119" w:rsidR="00015E37" w:rsidRPr="00831808" w:rsidRDefault="00015E37" w:rsidP="00EC03AB">
      <w:pPr>
        <w:ind w:left="851"/>
        <w:rPr>
          <w:sz w:val="24"/>
          <w:szCs w:val="24"/>
        </w:rPr>
      </w:pPr>
      <w:proofErr w:type="spellStart"/>
      <w:r w:rsidRPr="00831808">
        <w:rPr>
          <w:sz w:val="24"/>
          <w:szCs w:val="24"/>
        </w:rPr>
        <w:t>Bicalutamide</w:t>
      </w:r>
      <w:proofErr w:type="spellEnd"/>
      <w:r w:rsidRPr="00831808">
        <w:rPr>
          <w:sz w:val="24"/>
          <w:szCs w:val="24"/>
        </w:rPr>
        <w:t xml:space="preserve"> </w:t>
      </w:r>
      <w:r w:rsidR="00831808">
        <w:rPr>
          <w:sz w:val="24"/>
          <w:szCs w:val="24"/>
        </w:rPr>
        <w:t>"</w:t>
      </w:r>
      <w:proofErr w:type="spellStart"/>
      <w:r w:rsidR="00831808">
        <w:rPr>
          <w:sz w:val="24"/>
          <w:szCs w:val="24"/>
        </w:rPr>
        <w:t>Accord</w:t>
      </w:r>
      <w:proofErr w:type="spellEnd"/>
      <w:r w:rsidR="00831808">
        <w:rPr>
          <w:sz w:val="24"/>
          <w:szCs w:val="24"/>
        </w:rPr>
        <w:t>"</w:t>
      </w:r>
      <w:r w:rsidRPr="00831808">
        <w:rPr>
          <w:sz w:val="24"/>
          <w:szCs w:val="24"/>
        </w:rPr>
        <w:t xml:space="preserve"> er indiceret til behandling af lokalt fremskreden prostatacancer med høj risiko for sygdomsprogression, enten som behandling alene eller som </w:t>
      </w:r>
      <w:proofErr w:type="spellStart"/>
      <w:r w:rsidRPr="00831808">
        <w:rPr>
          <w:sz w:val="24"/>
          <w:szCs w:val="24"/>
        </w:rPr>
        <w:t>adjuverende</w:t>
      </w:r>
      <w:proofErr w:type="spellEnd"/>
      <w:r w:rsidRPr="00831808">
        <w:rPr>
          <w:sz w:val="24"/>
          <w:szCs w:val="24"/>
        </w:rPr>
        <w:t xml:space="preserve"> behandling ved radikal </w:t>
      </w:r>
      <w:proofErr w:type="spellStart"/>
      <w:r w:rsidRPr="00831808">
        <w:rPr>
          <w:sz w:val="24"/>
          <w:szCs w:val="24"/>
        </w:rPr>
        <w:t>prostatektomi</w:t>
      </w:r>
      <w:proofErr w:type="spellEnd"/>
      <w:r w:rsidRPr="00831808">
        <w:rPr>
          <w:sz w:val="24"/>
          <w:szCs w:val="24"/>
        </w:rPr>
        <w:t xml:space="preserve"> eller ved strålebehandling (se pkt. 5.1).</w:t>
      </w:r>
    </w:p>
    <w:p w14:paraId="7D2D3944" w14:textId="77777777" w:rsidR="00015E37" w:rsidRPr="00831808" w:rsidRDefault="00015E37" w:rsidP="00EC03AB">
      <w:pPr>
        <w:ind w:left="851"/>
        <w:rPr>
          <w:sz w:val="24"/>
          <w:szCs w:val="24"/>
          <w:lang w:val="sv-SE"/>
        </w:rPr>
      </w:pPr>
    </w:p>
    <w:p w14:paraId="4AFAD6EB" w14:textId="4E46620D" w:rsidR="00015E37" w:rsidRPr="00831808" w:rsidRDefault="00015E37" w:rsidP="00EC03AB">
      <w:pPr>
        <w:ind w:left="851"/>
        <w:rPr>
          <w:sz w:val="24"/>
          <w:szCs w:val="24"/>
        </w:rPr>
      </w:pPr>
      <w:proofErr w:type="spellStart"/>
      <w:r w:rsidRPr="00831808">
        <w:rPr>
          <w:sz w:val="24"/>
          <w:szCs w:val="24"/>
        </w:rPr>
        <w:t>Bicalutamide</w:t>
      </w:r>
      <w:proofErr w:type="spellEnd"/>
      <w:r w:rsidRPr="00831808">
        <w:rPr>
          <w:sz w:val="24"/>
          <w:szCs w:val="24"/>
        </w:rPr>
        <w:t xml:space="preserve"> </w:t>
      </w:r>
      <w:r w:rsidR="00831808">
        <w:rPr>
          <w:sz w:val="24"/>
          <w:szCs w:val="24"/>
        </w:rPr>
        <w:t>"</w:t>
      </w:r>
      <w:proofErr w:type="spellStart"/>
      <w:r w:rsidR="00831808">
        <w:rPr>
          <w:sz w:val="24"/>
          <w:szCs w:val="24"/>
        </w:rPr>
        <w:t>Accord</w:t>
      </w:r>
      <w:proofErr w:type="spellEnd"/>
      <w:r w:rsidR="00831808">
        <w:rPr>
          <w:sz w:val="24"/>
          <w:szCs w:val="24"/>
        </w:rPr>
        <w:t>"</w:t>
      </w:r>
      <w:r w:rsidRPr="00831808">
        <w:rPr>
          <w:iCs/>
          <w:sz w:val="24"/>
          <w:szCs w:val="24"/>
        </w:rPr>
        <w:t xml:space="preserve"> er også induceret til behandling af patienter med lokal fremskreden ikke-metastatisk prostatacancer, for hvem kirurgisk kastration eller anden medicinsk intervention ikke er passende eller acceptabel</w:t>
      </w:r>
      <w:r w:rsidRPr="00831808">
        <w:rPr>
          <w:sz w:val="24"/>
          <w:szCs w:val="24"/>
        </w:rPr>
        <w:t>.</w:t>
      </w:r>
    </w:p>
    <w:p w14:paraId="3BC95E49" w14:textId="10C628C2" w:rsidR="00831808" w:rsidRDefault="00831808">
      <w:pPr>
        <w:rPr>
          <w:sz w:val="24"/>
          <w:szCs w:val="24"/>
        </w:rPr>
      </w:pPr>
      <w:r>
        <w:rPr>
          <w:sz w:val="24"/>
          <w:szCs w:val="24"/>
        </w:rPr>
        <w:br w:type="page"/>
      </w:r>
    </w:p>
    <w:p w14:paraId="1D166435" w14:textId="77777777" w:rsidR="00015E37" w:rsidRPr="00831808" w:rsidRDefault="00015E37" w:rsidP="00015E37">
      <w:pPr>
        <w:tabs>
          <w:tab w:val="left" w:pos="851"/>
        </w:tabs>
        <w:ind w:left="851"/>
        <w:rPr>
          <w:sz w:val="24"/>
          <w:szCs w:val="24"/>
        </w:rPr>
      </w:pPr>
    </w:p>
    <w:p w14:paraId="3732FA06" w14:textId="77777777" w:rsidR="00015E37" w:rsidRPr="00831808" w:rsidRDefault="00015E37" w:rsidP="00015E37">
      <w:pPr>
        <w:tabs>
          <w:tab w:val="left" w:pos="851"/>
        </w:tabs>
        <w:ind w:left="851" w:hanging="851"/>
        <w:rPr>
          <w:b/>
          <w:sz w:val="24"/>
          <w:szCs w:val="24"/>
        </w:rPr>
      </w:pPr>
      <w:r w:rsidRPr="00831808">
        <w:rPr>
          <w:b/>
          <w:sz w:val="24"/>
          <w:szCs w:val="24"/>
        </w:rPr>
        <w:t>4.2</w:t>
      </w:r>
      <w:r w:rsidRPr="00831808">
        <w:rPr>
          <w:b/>
          <w:sz w:val="24"/>
          <w:szCs w:val="24"/>
        </w:rPr>
        <w:tab/>
        <w:t>Dosering og indgivelsesmåde</w:t>
      </w:r>
    </w:p>
    <w:p w14:paraId="5F414FCD" w14:textId="77777777" w:rsidR="00FC3FFA" w:rsidRPr="00831808" w:rsidRDefault="00FC3FFA" w:rsidP="00EC03AB">
      <w:pPr>
        <w:ind w:left="851"/>
        <w:rPr>
          <w:iCs/>
          <w:sz w:val="24"/>
          <w:szCs w:val="24"/>
          <w:u w:val="single"/>
        </w:rPr>
      </w:pPr>
    </w:p>
    <w:p w14:paraId="6F5A36C6" w14:textId="564CE6DB" w:rsidR="00015E37" w:rsidRPr="00831808" w:rsidRDefault="00015E37" w:rsidP="00EC03AB">
      <w:pPr>
        <w:ind w:left="851"/>
        <w:rPr>
          <w:iCs/>
          <w:sz w:val="24"/>
          <w:szCs w:val="24"/>
          <w:u w:val="single"/>
        </w:rPr>
      </w:pPr>
      <w:r w:rsidRPr="00831808">
        <w:rPr>
          <w:iCs/>
          <w:sz w:val="24"/>
          <w:szCs w:val="24"/>
          <w:u w:val="single"/>
        </w:rPr>
        <w:t>Dosering</w:t>
      </w:r>
    </w:p>
    <w:p w14:paraId="72F446AF" w14:textId="77777777" w:rsidR="00015E37" w:rsidRPr="00831808" w:rsidRDefault="00015E37" w:rsidP="00EC03AB">
      <w:pPr>
        <w:ind w:left="851"/>
        <w:rPr>
          <w:iCs/>
          <w:sz w:val="24"/>
          <w:szCs w:val="24"/>
        </w:rPr>
      </w:pPr>
      <w:r w:rsidRPr="00831808">
        <w:rPr>
          <w:iCs/>
          <w:sz w:val="24"/>
          <w:szCs w:val="24"/>
        </w:rPr>
        <w:t>Voksne mænd, herunder de ældre: Dosis er én 150 mg tablet, som tages oralt, én gang dagligt.</w:t>
      </w:r>
    </w:p>
    <w:p w14:paraId="2048920D" w14:textId="77777777" w:rsidR="00015E37" w:rsidRPr="00831808" w:rsidRDefault="00015E37" w:rsidP="00EC03AB">
      <w:pPr>
        <w:ind w:left="851"/>
        <w:rPr>
          <w:iCs/>
          <w:sz w:val="24"/>
          <w:szCs w:val="24"/>
          <w:lang w:val="sv-SE"/>
        </w:rPr>
      </w:pPr>
    </w:p>
    <w:p w14:paraId="1B17B48C" w14:textId="2BC92F97" w:rsidR="00015E37" w:rsidRPr="00831808" w:rsidRDefault="00015E37" w:rsidP="00EC03AB">
      <w:pPr>
        <w:ind w:left="851"/>
        <w:rPr>
          <w:iCs/>
          <w:sz w:val="24"/>
          <w:szCs w:val="24"/>
        </w:rPr>
      </w:pPr>
      <w:proofErr w:type="spellStart"/>
      <w:r w:rsidRPr="00831808">
        <w:rPr>
          <w:sz w:val="24"/>
          <w:szCs w:val="24"/>
        </w:rPr>
        <w:t>Bicalutamide</w:t>
      </w:r>
      <w:proofErr w:type="spellEnd"/>
      <w:r w:rsidRPr="00831808">
        <w:rPr>
          <w:sz w:val="24"/>
          <w:szCs w:val="24"/>
        </w:rPr>
        <w:t xml:space="preserve"> </w:t>
      </w:r>
      <w:r w:rsidR="00831808">
        <w:rPr>
          <w:sz w:val="24"/>
          <w:szCs w:val="24"/>
        </w:rPr>
        <w:t>"</w:t>
      </w:r>
      <w:proofErr w:type="spellStart"/>
      <w:r w:rsidR="00831808">
        <w:rPr>
          <w:sz w:val="24"/>
          <w:szCs w:val="24"/>
        </w:rPr>
        <w:t>Accord</w:t>
      </w:r>
      <w:proofErr w:type="spellEnd"/>
      <w:r w:rsidR="00831808">
        <w:rPr>
          <w:sz w:val="24"/>
          <w:szCs w:val="24"/>
        </w:rPr>
        <w:t>"</w:t>
      </w:r>
      <w:r w:rsidRPr="00831808">
        <w:rPr>
          <w:sz w:val="24"/>
          <w:szCs w:val="24"/>
        </w:rPr>
        <w:t xml:space="preserve"> bør tages kontinuerligt i minimum 2 år eller indtil progression af sygdommen.</w:t>
      </w:r>
    </w:p>
    <w:p w14:paraId="77761EB2" w14:textId="77777777" w:rsidR="00015E37" w:rsidRPr="00831808" w:rsidRDefault="00015E37" w:rsidP="00EC03AB">
      <w:pPr>
        <w:ind w:left="851"/>
        <w:rPr>
          <w:iCs/>
          <w:sz w:val="24"/>
          <w:szCs w:val="24"/>
          <w:lang w:val="sv-SE"/>
        </w:rPr>
      </w:pPr>
    </w:p>
    <w:p w14:paraId="09848994" w14:textId="77777777" w:rsidR="00015E37" w:rsidRPr="00831808" w:rsidRDefault="00015E37" w:rsidP="00EC03AB">
      <w:pPr>
        <w:tabs>
          <w:tab w:val="left" w:pos="567"/>
        </w:tabs>
        <w:ind w:left="851"/>
        <w:rPr>
          <w:sz w:val="24"/>
          <w:szCs w:val="24"/>
          <w:u w:val="single"/>
        </w:rPr>
      </w:pPr>
      <w:r w:rsidRPr="00831808">
        <w:rPr>
          <w:sz w:val="24"/>
          <w:szCs w:val="24"/>
          <w:u w:val="single"/>
        </w:rPr>
        <w:t>Særlige populationer</w:t>
      </w:r>
    </w:p>
    <w:p w14:paraId="3C9EB06F" w14:textId="77777777" w:rsidR="00015E37" w:rsidRPr="00831808" w:rsidRDefault="00015E37" w:rsidP="00EC03AB">
      <w:pPr>
        <w:tabs>
          <w:tab w:val="left" w:pos="567"/>
        </w:tabs>
        <w:ind w:left="851"/>
        <w:rPr>
          <w:sz w:val="24"/>
          <w:szCs w:val="24"/>
        </w:rPr>
      </w:pPr>
      <w:r w:rsidRPr="00831808">
        <w:rPr>
          <w:sz w:val="24"/>
          <w:szCs w:val="24"/>
        </w:rPr>
        <w:t xml:space="preserve">Nedsat nyrefunktion: Dosisjustering er ikke nødvendig til patienter med mild til moderat nyreinsufficiens. Der er ingen erfaring med brugen af </w:t>
      </w:r>
      <w:proofErr w:type="spellStart"/>
      <w:r w:rsidRPr="00831808">
        <w:rPr>
          <w:sz w:val="24"/>
          <w:szCs w:val="24"/>
        </w:rPr>
        <w:t>bicalutamid</w:t>
      </w:r>
      <w:proofErr w:type="spellEnd"/>
      <w:r w:rsidRPr="00831808">
        <w:rPr>
          <w:sz w:val="24"/>
          <w:szCs w:val="24"/>
        </w:rPr>
        <w:t xml:space="preserve"> til patienter med svært nedsat nyrefunktion (</w:t>
      </w:r>
      <w:proofErr w:type="spellStart"/>
      <w:r w:rsidRPr="00831808">
        <w:rPr>
          <w:sz w:val="24"/>
          <w:szCs w:val="24"/>
        </w:rPr>
        <w:t>kreatininclearance</w:t>
      </w:r>
      <w:proofErr w:type="spellEnd"/>
      <w:r w:rsidRPr="00831808">
        <w:rPr>
          <w:sz w:val="24"/>
          <w:szCs w:val="24"/>
        </w:rPr>
        <w:t xml:space="preserve"> &lt;30 ml/min).</w:t>
      </w:r>
    </w:p>
    <w:p w14:paraId="2EE3589C" w14:textId="77777777" w:rsidR="00015E37" w:rsidRPr="00831808" w:rsidRDefault="00015E37" w:rsidP="00EC03AB">
      <w:pPr>
        <w:tabs>
          <w:tab w:val="left" w:pos="567"/>
        </w:tabs>
        <w:ind w:left="851"/>
        <w:rPr>
          <w:sz w:val="24"/>
          <w:szCs w:val="24"/>
          <w:lang w:val="sv-SE" w:eastAsia="en-GB"/>
        </w:rPr>
      </w:pPr>
    </w:p>
    <w:p w14:paraId="62CB1AAF" w14:textId="77777777" w:rsidR="00015E37" w:rsidRPr="00831808" w:rsidRDefault="00015E37" w:rsidP="00EC03AB">
      <w:pPr>
        <w:tabs>
          <w:tab w:val="left" w:pos="567"/>
        </w:tabs>
        <w:ind w:left="851"/>
        <w:rPr>
          <w:sz w:val="24"/>
          <w:szCs w:val="24"/>
        </w:rPr>
      </w:pPr>
      <w:r w:rsidRPr="00831808">
        <w:rPr>
          <w:sz w:val="24"/>
          <w:szCs w:val="24"/>
        </w:rPr>
        <w:t>Nedsat leverfunktion: Dosisjustering er ikke nødvendig til patienter med let nedsat leverfunktion. Hos patienter med moderat til svært nedsat leverfunktion kan der forekomme øget akkumulering (se pkt. 4.4).</w:t>
      </w:r>
    </w:p>
    <w:p w14:paraId="24CB8664" w14:textId="77777777" w:rsidR="00015E37" w:rsidRPr="00831808" w:rsidRDefault="00015E37" w:rsidP="00EC03AB">
      <w:pPr>
        <w:ind w:left="851"/>
        <w:rPr>
          <w:iCs/>
          <w:sz w:val="24"/>
          <w:szCs w:val="24"/>
        </w:rPr>
      </w:pPr>
      <w:r w:rsidRPr="00831808">
        <w:rPr>
          <w:iCs/>
          <w:sz w:val="24"/>
          <w:szCs w:val="24"/>
        </w:rPr>
        <w:t xml:space="preserve"> </w:t>
      </w:r>
    </w:p>
    <w:p w14:paraId="2EEF6380" w14:textId="77777777" w:rsidR="00015E37" w:rsidRPr="00831808" w:rsidRDefault="00015E37" w:rsidP="00EC03AB">
      <w:pPr>
        <w:ind w:left="851"/>
        <w:rPr>
          <w:i/>
          <w:iCs/>
          <w:sz w:val="24"/>
          <w:szCs w:val="24"/>
        </w:rPr>
      </w:pPr>
      <w:r w:rsidRPr="00831808">
        <w:rPr>
          <w:i/>
          <w:iCs/>
          <w:sz w:val="24"/>
          <w:szCs w:val="24"/>
        </w:rPr>
        <w:t>Pædiatrisk population</w:t>
      </w:r>
    </w:p>
    <w:p w14:paraId="30C8EFAE" w14:textId="30FE634F" w:rsidR="00015E37" w:rsidRPr="00831808" w:rsidRDefault="00015E37" w:rsidP="00EC03AB">
      <w:pPr>
        <w:ind w:left="851"/>
        <w:rPr>
          <w:iCs/>
          <w:sz w:val="24"/>
          <w:szCs w:val="24"/>
        </w:rPr>
      </w:pPr>
      <w:proofErr w:type="spellStart"/>
      <w:r w:rsidRPr="00831808">
        <w:rPr>
          <w:color w:val="000000"/>
          <w:sz w:val="24"/>
          <w:szCs w:val="24"/>
        </w:rPr>
        <w:t>Bicalutamide</w:t>
      </w:r>
      <w:proofErr w:type="spellEnd"/>
      <w:r w:rsidRPr="00831808">
        <w:rPr>
          <w:color w:val="000000"/>
          <w:sz w:val="24"/>
          <w:szCs w:val="24"/>
        </w:rPr>
        <w:t xml:space="preserve"> </w:t>
      </w:r>
      <w:r w:rsidR="00831808">
        <w:rPr>
          <w:color w:val="000000"/>
          <w:sz w:val="24"/>
          <w:szCs w:val="24"/>
        </w:rPr>
        <w:t>"</w:t>
      </w:r>
      <w:proofErr w:type="spellStart"/>
      <w:r w:rsidR="00831808">
        <w:rPr>
          <w:color w:val="000000"/>
          <w:sz w:val="24"/>
          <w:szCs w:val="24"/>
        </w:rPr>
        <w:t>Accord</w:t>
      </w:r>
      <w:proofErr w:type="spellEnd"/>
      <w:r w:rsidR="00831808">
        <w:rPr>
          <w:color w:val="000000"/>
          <w:sz w:val="24"/>
          <w:szCs w:val="24"/>
        </w:rPr>
        <w:t>"</w:t>
      </w:r>
      <w:r w:rsidRPr="00831808">
        <w:rPr>
          <w:iCs/>
          <w:sz w:val="24"/>
          <w:szCs w:val="24"/>
        </w:rPr>
        <w:t xml:space="preserve"> er kontraindiceret til brug hos børn (se pkt. 4.3).</w:t>
      </w:r>
    </w:p>
    <w:p w14:paraId="279FB94F" w14:textId="77777777" w:rsidR="00015E37" w:rsidRPr="00831808" w:rsidRDefault="00015E37" w:rsidP="00EC03AB">
      <w:pPr>
        <w:ind w:left="851"/>
        <w:rPr>
          <w:iCs/>
          <w:sz w:val="24"/>
          <w:szCs w:val="24"/>
          <w:lang w:val="sv-SE"/>
        </w:rPr>
      </w:pPr>
    </w:p>
    <w:p w14:paraId="3594D009" w14:textId="77777777" w:rsidR="00015E37" w:rsidRPr="00831808" w:rsidRDefault="00015E37" w:rsidP="00EC03AB">
      <w:pPr>
        <w:widowControl w:val="0"/>
        <w:overflowPunct w:val="0"/>
        <w:autoSpaceDE w:val="0"/>
        <w:autoSpaceDN w:val="0"/>
        <w:adjustRightInd w:val="0"/>
        <w:ind w:left="851" w:right="260"/>
        <w:rPr>
          <w:sz w:val="24"/>
          <w:szCs w:val="24"/>
          <w:u w:val="single"/>
        </w:rPr>
      </w:pPr>
      <w:r w:rsidRPr="00831808">
        <w:rPr>
          <w:sz w:val="24"/>
          <w:szCs w:val="24"/>
          <w:u w:val="single"/>
        </w:rPr>
        <w:t>Administration</w:t>
      </w:r>
    </w:p>
    <w:p w14:paraId="2838F19B" w14:textId="77777777" w:rsidR="00015E37" w:rsidRPr="00831808" w:rsidRDefault="00015E37" w:rsidP="00EC03AB">
      <w:pPr>
        <w:ind w:left="851"/>
        <w:rPr>
          <w:iCs/>
          <w:sz w:val="24"/>
          <w:szCs w:val="24"/>
        </w:rPr>
      </w:pPr>
      <w:r w:rsidRPr="00831808">
        <w:rPr>
          <w:iCs/>
          <w:sz w:val="24"/>
          <w:szCs w:val="24"/>
        </w:rPr>
        <w:t>De filmovertrukne tabletter bør synkes hele sammen med væske.</w:t>
      </w:r>
    </w:p>
    <w:p w14:paraId="7A668D00" w14:textId="77777777" w:rsidR="00015E37" w:rsidRPr="00831808" w:rsidRDefault="00015E37" w:rsidP="00015E37">
      <w:pPr>
        <w:tabs>
          <w:tab w:val="left" w:pos="851"/>
        </w:tabs>
        <w:ind w:left="851"/>
        <w:rPr>
          <w:sz w:val="24"/>
          <w:szCs w:val="24"/>
        </w:rPr>
      </w:pPr>
    </w:p>
    <w:p w14:paraId="4B3C378E" w14:textId="77777777" w:rsidR="00015E37" w:rsidRPr="00831808" w:rsidRDefault="00015E37" w:rsidP="00015E37">
      <w:pPr>
        <w:tabs>
          <w:tab w:val="left" w:pos="851"/>
        </w:tabs>
        <w:ind w:left="851" w:hanging="851"/>
        <w:rPr>
          <w:b/>
          <w:sz w:val="24"/>
          <w:szCs w:val="24"/>
        </w:rPr>
      </w:pPr>
      <w:r w:rsidRPr="00831808">
        <w:rPr>
          <w:b/>
          <w:sz w:val="24"/>
          <w:szCs w:val="24"/>
        </w:rPr>
        <w:t>4.3</w:t>
      </w:r>
      <w:r w:rsidRPr="00831808">
        <w:rPr>
          <w:b/>
          <w:sz w:val="24"/>
          <w:szCs w:val="24"/>
        </w:rPr>
        <w:tab/>
        <w:t>Kontraindikationer</w:t>
      </w:r>
    </w:p>
    <w:p w14:paraId="7641941C" w14:textId="77777777" w:rsidR="00015E37" w:rsidRPr="00831808" w:rsidRDefault="00015E37" w:rsidP="00EC03AB">
      <w:pPr>
        <w:ind w:left="851"/>
        <w:rPr>
          <w:sz w:val="24"/>
          <w:szCs w:val="24"/>
        </w:rPr>
      </w:pPr>
      <w:r w:rsidRPr="00831808">
        <w:rPr>
          <w:sz w:val="24"/>
          <w:szCs w:val="24"/>
        </w:rPr>
        <w:t>Overfølsomhed over for det aktive stof eller over for et eller flere af hjælpestofferne anført i pkt. 6.1.</w:t>
      </w:r>
    </w:p>
    <w:p w14:paraId="4CDBDC73" w14:textId="77777777" w:rsidR="00015E37" w:rsidRPr="00831808" w:rsidRDefault="00015E37" w:rsidP="00EC03AB">
      <w:pPr>
        <w:ind w:left="851"/>
        <w:rPr>
          <w:sz w:val="24"/>
          <w:szCs w:val="24"/>
          <w:lang w:val="sv-SE" w:eastAsia="en-GB"/>
        </w:rPr>
      </w:pPr>
    </w:p>
    <w:p w14:paraId="29A4FF5F" w14:textId="77777777" w:rsidR="00015E37" w:rsidRPr="00831808" w:rsidRDefault="00015E37" w:rsidP="00EC03AB">
      <w:pPr>
        <w:ind w:left="851"/>
        <w:rPr>
          <w:sz w:val="24"/>
          <w:szCs w:val="24"/>
        </w:rPr>
      </w:pPr>
      <w:proofErr w:type="spellStart"/>
      <w:r w:rsidRPr="00831808">
        <w:rPr>
          <w:sz w:val="24"/>
          <w:szCs w:val="24"/>
        </w:rPr>
        <w:t>Bicalutamid</w:t>
      </w:r>
      <w:proofErr w:type="spellEnd"/>
      <w:r w:rsidRPr="00831808">
        <w:rPr>
          <w:sz w:val="24"/>
          <w:szCs w:val="24"/>
        </w:rPr>
        <w:t xml:space="preserve"> er kontraindiceret til kvinder og børn (se pkt. 4.6).</w:t>
      </w:r>
    </w:p>
    <w:p w14:paraId="39E59FF3" w14:textId="77777777" w:rsidR="00015E37" w:rsidRPr="00831808" w:rsidRDefault="00015E37" w:rsidP="00EC03AB">
      <w:pPr>
        <w:ind w:left="851"/>
        <w:rPr>
          <w:sz w:val="24"/>
          <w:szCs w:val="24"/>
          <w:lang w:val="sv-SE" w:eastAsia="en-GB"/>
        </w:rPr>
      </w:pPr>
    </w:p>
    <w:p w14:paraId="39360F36" w14:textId="77777777" w:rsidR="00015E37" w:rsidRPr="00831808" w:rsidRDefault="00015E37" w:rsidP="00EC03AB">
      <w:pPr>
        <w:ind w:left="851"/>
        <w:rPr>
          <w:sz w:val="24"/>
          <w:szCs w:val="24"/>
        </w:rPr>
      </w:pPr>
      <w:r w:rsidRPr="00831808">
        <w:rPr>
          <w:sz w:val="24"/>
          <w:szCs w:val="24"/>
        </w:rPr>
        <w:t xml:space="preserve">Samtidig administration af </w:t>
      </w:r>
      <w:proofErr w:type="spellStart"/>
      <w:r w:rsidRPr="00831808">
        <w:rPr>
          <w:sz w:val="24"/>
          <w:szCs w:val="24"/>
        </w:rPr>
        <w:t>terfenadin</w:t>
      </w:r>
      <w:proofErr w:type="spellEnd"/>
      <w:r w:rsidRPr="00831808">
        <w:rPr>
          <w:sz w:val="24"/>
          <w:szCs w:val="24"/>
        </w:rPr>
        <w:t xml:space="preserve">, </w:t>
      </w:r>
      <w:proofErr w:type="spellStart"/>
      <w:r w:rsidRPr="00831808">
        <w:rPr>
          <w:sz w:val="24"/>
          <w:szCs w:val="24"/>
        </w:rPr>
        <w:t>astemizol</w:t>
      </w:r>
      <w:proofErr w:type="spellEnd"/>
      <w:r w:rsidRPr="00831808">
        <w:rPr>
          <w:sz w:val="24"/>
          <w:szCs w:val="24"/>
        </w:rPr>
        <w:t xml:space="preserve"> eller </w:t>
      </w:r>
      <w:proofErr w:type="spellStart"/>
      <w:r w:rsidRPr="00831808">
        <w:rPr>
          <w:sz w:val="24"/>
          <w:szCs w:val="24"/>
        </w:rPr>
        <w:t>cisaprid</w:t>
      </w:r>
      <w:proofErr w:type="spellEnd"/>
      <w:r w:rsidRPr="00831808">
        <w:rPr>
          <w:sz w:val="24"/>
          <w:szCs w:val="24"/>
        </w:rPr>
        <w:t xml:space="preserve"> med </w:t>
      </w:r>
      <w:proofErr w:type="spellStart"/>
      <w:r w:rsidRPr="00831808">
        <w:rPr>
          <w:sz w:val="24"/>
          <w:szCs w:val="24"/>
        </w:rPr>
        <w:t>bicalutamid</w:t>
      </w:r>
      <w:proofErr w:type="spellEnd"/>
      <w:r w:rsidRPr="00831808">
        <w:rPr>
          <w:sz w:val="24"/>
          <w:szCs w:val="24"/>
        </w:rPr>
        <w:t xml:space="preserve"> er kontraindiceret (se pkt. 4.5).</w:t>
      </w:r>
    </w:p>
    <w:p w14:paraId="161AA0FB" w14:textId="77777777" w:rsidR="00015E37" w:rsidRPr="00831808" w:rsidRDefault="00015E37" w:rsidP="00015E37">
      <w:pPr>
        <w:tabs>
          <w:tab w:val="left" w:pos="851"/>
        </w:tabs>
        <w:ind w:left="851"/>
        <w:rPr>
          <w:sz w:val="24"/>
          <w:szCs w:val="24"/>
        </w:rPr>
      </w:pPr>
    </w:p>
    <w:p w14:paraId="169E7F0C" w14:textId="77777777" w:rsidR="00015E37" w:rsidRPr="00831808" w:rsidRDefault="00015E37" w:rsidP="00015E37">
      <w:pPr>
        <w:tabs>
          <w:tab w:val="left" w:pos="851"/>
        </w:tabs>
        <w:ind w:left="851" w:hanging="851"/>
        <w:rPr>
          <w:b/>
          <w:sz w:val="24"/>
          <w:szCs w:val="24"/>
        </w:rPr>
      </w:pPr>
      <w:r w:rsidRPr="00831808">
        <w:rPr>
          <w:b/>
          <w:sz w:val="24"/>
          <w:szCs w:val="24"/>
        </w:rPr>
        <w:t>4.4</w:t>
      </w:r>
      <w:r w:rsidRPr="00831808">
        <w:rPr>
          <w:b/>
          <w:sz w:val="24"/>
          <w:szCs w:val="24"/>
        </w:rPr>
        <w:tab/>
        <w:t>Særlige advarsler og forsigtighedsregler vedrørende brugen</w:t>
      </w:r>
    </w:p>
    <w:p w14:paraId="56E60857" w14:textId="77777777" w:rsidR="00015E37" w:rsidRPr="00831808" w:rsidRDefault="00015E37" w:rsidP="00EC03AB">
      <w:pPr>
        <w:ind w:left="851"/>
        <w:rPr>
          <w:sz w:val="24"/>
          <w:szCs w:val="24"/>
        </w:rPr>
      </w:pPr>
      <w:r w:rsidRPr="00831808">
        <w:rPr>
          <w:sz w:val="24"/>
          <w:szCs w:val="24"/>
        </w:rPr>
        <w:t>Behandlingen skal startes under direkte vejledning af en specialist.</w:t>
      </w:r>
    </w:p>
    <w:p w14:paraId="51DAD20A" w14:textId="77777777" w:rsidR="00015E37" w:rsidRPr="00831808" w:rsidRDefault="00015E37" w:rsidP="00EC03AB">
      <w:pPr>
        <w:ind w:left="851"/>
        <w:rPr>
          <w:sz w:val="24"/>
          <w:szCs w:val="24"/>
          <w:lang w:eastAsia="en-GB"/>
        </w:rPr>
      </w:pPr>
    </w:p>
    <w:p w14:paraId="52B89AB4" w14:textId="77777777" w:rsidR="00015E37" w:rsidRPr="00831808" w:rsidRDefault="00015E37" w:rsidP="00EC03AB">
      <w:pPr>
        <w:ind w:left="851"/>
        <w:rPr>
          <w:sz w:val="24"/>
          <w:szCs w:val="24"/>
        </w:rPr>
      </w:pPr>
      <w:proofErr w:type="spellStart"/>
      <w:r w:rsidRPr="00831808">
        <w:rPr>
          <w:sz w:val="24"/>
          <w:szCs w:val="24"/>
        </w:rPr>
        <w:t>Bicalutamid</w:t>
      </w:r>
      <w:proofErr w:type="spellEnd"/>
      <w:r w:rsidRPr="00831808">
        <w:rPr>
          <w:sz w:val="24"/>
          <w:szCs w:val="24"/>
        </w:rPr>
        <w:t xml:space="preserve"> </w:t>
      </w:r>
      <w:proofErr w:type="spellStart"/>
      <w:r w:rsidRPr="00831808">
        <w:rPr>
          <w:sz w:val="24"/>
          <w:szCs w:val="24"/>
        </w:rPr>
        <w:t>metaboliseres</w:t>
      </w:r>
      <w:proofErr w:type="spellEnd"/>
      <w:r w:rsidRPr="00831808">
        <w:rPr>
          <w:sz w:val="24"/>
          <w:szCs w:val="24"/>
        </w:rPr>
        <w:t xml:space="preserve"> hovedsageligt i leveren. Data tyder på, at dets eliminering kan være langsommere hos personer med svært nedsat leverfunktion, og dette kan føre til øget akkumulering af </w:t>
      </w:r>
      <w:proofErr w:type="spellStart"/>
      <w:r w:rsidRPr="00831808">
        <w:rPr>
          <w:sz w:val="24"/>
          <w:szCs w:val="24"/>
        </w:rPr>
        <w:t>bicalutamid</w:t>
      </w:r>
      <w:proofErr w:type="spellEnd"/>
      <w:r w:rsidRPr="00831808">
        <w:rPr>
          <w:sz w:val="24"/>
          <w:szCs w:val="24"/>
        </w:rPr>
        <w:t xml:space="preserve">. </w:t>
      </w:r>
      <w:proofErr w:type="spellStart"/>
      <w:r w:rsidRPr="00831808">
        <w:rPr>
          <w:sz w:val="24"/>
          <w:szCs w:val="24"/>
        </w:rPr>
        <w:t>Bicalutamid</w:t>
      </w:r>
      <w:proofErr w:type="spellEnd"/>
      <w:r w:rsidRPr="00831808">
        <w:rPr>
          <w:sz w:val="24"/>
          <w:szCs w:val="24"/>
        </w:rPr>
        <w:t xml:space="preserve"> bør derfor anvendes med forsigtighed til patienter med moderat til svært nedsat leverfunktion.</w:t>
      </w:r>
    </w:p>
    <w:p w14:paraId="0F13D9C3" w14:textId="77777777" w:rsidR="00015E37" w:rsidRPr="00831808" w:rsidRDefault="00015E37" w:rsidP="00EC03AB">
      <w:pPr>
        <w:ind w:left="851"/>
        <w:rPr>
          <w:sz w:val="24"/>
          <w:szCs w:val="24"/>
          <w:lang w:eastAsia="en-GB"/>
        </w:rPr>
      </w:pPr>
    </w:p>
    <w:p w14:paraId="0795D6AD" w14:textId="77777777" w:rsidR="00015E37" w:rsidRPr="00831808" w:rsidRDefault="00015E37" w:rsidP="00EC03AB">
      <w:pPr>
        <w:ind w:left="851"/>
        <w:rPr>
          <w:sz w:val="24"/>
          <w:szCs w:val="24"/>
        </w:rPr>
      </w:pPr>
      <w:r w:rsidRPr="00831808">
        <w:rPr>
          <w:sz w:val="24"/>
          <w:szCs w:val="24"/>
        </w:rPr>
        <w:t xml:space="preserve">Periodiske leverfunktionstests bør overvejes pga. risikoen for leverforandringer. De fleste ændringer forventes at opstå inden for de første 6 måneder af behandling med </w:t>
      </w:r>
      <w:proofErr w:type="spellStart"/>
      <w:r w:rsidRPr="00831808">
        <w:rPr>
          <w:sz w:val="24"/>
          <w:szCs w:val="24"/>
        </w:rPr>
        <w:t>bicalutamid</w:t>
      </w:r>
      <w:proofErr w:type="spellEnd"/>
      <w:r w:rsidRPr="00831808">
        <w:rPr>
          <w:sz w:val="24"/>
          <w:szCs w:val="24"/>
        </w:rPr>
        <w:t>.</w:t>
      </w:r>
    </w:p>
    <w:p w14:paraId="1A594D3E" w14:textId="77777777" w:rsidR="00015E37" w:rsidRPr="00831808" w:rsidRDefault="00015E37" w:rsidP="00EC03AB">
      <w:pPr>
        <w:ind w:left="851"/>
        <w:rPr>
          <w:sz w:val="24"/>
          <w:szCs w:val="24"/>
          <w:lang w:eastAsia="en-GB"/>
        </w:rPr>
      </w:pPr>
    </w:p>
    <w:p w14:paraId="6EF5054F" w14:textId="77777777" w:rsidR="00015E37" w:rsidRPr="00831808" w:rsidRDefault="00015E37" w:rsidP="00EC03AB">
      <w:pPr>
        <w:ind w:left="851"/>
        <w:rPr>
          <w:sz w:val="24"/>
          <w:szCs w:val="24"/>
        </w:rPr>
      </w:pPr>
      <w:r w:rsidRPr="00831808">
        <w:rPr>
          <w:sz w:val="24"/>
          <w:szCs w:val="24"/>
        </w:rPr>
        <w:t xml:space="preserve">Der er i sjældne tilfælde observeret svære leverforandringer og leversvigt med </w:t>
      </w:r>
      <w:proofErr w:type="spellStart"/>
      <w:r w:rsidRPr="00831808">
        <w:rPr>
          <w:sz w:val="24"/>
          <w:szCs w:val="24"/>
        </w:rPr>
        <w:t>bicalutamid</w:t>
      </w:r>
      <w:proofErr w:type="spellEnd"/>
      <w:r w:rsidRPr="00831808">
        <w:rPr>
          <w:sz w:val="24"/>
          <w:szCs w:val="24"/>
        </w:rPr>
        <w:t xml:space="preserve"> og der er indberetninger om dødelig udgang (se pkt. 4.8). Behandling med </w:t>
      </w:r>
      <w:proofErr w:type="spellStart"/>
      <w:r w:rsidRPr="00831808">
        <w:rPr>
          <w:sz w:val="24"/>
          <w:szCs w:val="24"/>
        </w:rPr>
        <w:t>bicalutamid</w:t>
      </w:r>
      <w:proofErr w:type="spellEnd"/>
      <w:r w:rsidRPr="00831808">
        <w:rPr>
          <w:sz w:val="24"/>
          <w:szCs w:val="24"/>
        </w:rPr>
        <w:t xml:space="preserve"> skal seponeres, hvis ændringerne er alvorlige.</w:t>
      </w:r>
    </w:p>
    <w:p w14:paraId="48D993F8" w14:textId="77777777" w:rsidR="00015E37" w:rsidRPr="00831808" w:rsidRDefault="00015E37" w:rsidP="00EC03AB">
      <w:pPr>
        <w:ind w:left="851"/>
        <w:rPr>
          <w:sz w:val="24"/>
          <w:szCs w:val="24"/>
          <w:lang w:eastAsia="en-GB"/>
        </w:rPr>
      </w:pPr>
    </w:p>
    <w:p w14:paraId="5E0E7D10" w14:textId="77777777" w:rsidR="00015E37" w:rsidRPr="00831808" w:rsidRDefault="00015E37" w:rsidP="00EC03AB">
      <w:pPr>
        <w:ind w:left="851"/>
        <w:rPr>
          <w:sz w:val="24"/>
          <w:szCs w:val="24"/>
        </w:rPr>
      </w:pPr>
      <w:r w:rsidRPr="00831808">
        <w:rPr>
          <w:sz w:val="24"/>
          <w:szCs w:val="24"/>
        </w:rPr>
        <w:t xml:space="preserve">Hos patienter, der har en objektiv sygdomsprogression samtidig med et forhøjet </w:t>
      </w:r>
      <w:proofErr w:type="gramStart"/>
      <w:r w:rsidRPr="00831808">
        <w:rPr>
          <w:sz w:val="24"/>
          <w:szCs w:val="24"/>
        </w:rPr>
        <w:t>PSA niveau</w:t>
      </w:r>
      <w:proofErr w:type="gramEnd"/>
      <w:r w:rsidRPr="00831808">
        <w:rPr>
          <w:sz w:val="24"/>
          <w:szCs w:val="24"/>
        </w:rPr>
        <w:t xml:space="preserve">, bør </w:t>
      </w:r>
      <w:proofErr w:type="spellStart"/>
      <w:r w:rsidRPr="00831808">
        <w:rPr>
          <w:sz w:val="24"/>
          <w:szCs w:val="24"/>
        </w:rPr>
        <w:t>seponering</w:t>
      </w:r>
      <w:proofErr w:type="spellEnd"/>
      <w:r w:rsidRPr="00831808">
        <w:rPr>
          <w:sz w:val="24"/>
          <w:szCs w:val="24"/>
        </w:rPr>
        <w:t xml:space="preserve"> af </w:t>
      </w:r>
      <w:proofErr w:type="spellStart"/>
      <w:r w:rsidRPr="00831808">
        <w:rPr>
          <w:sz w:val="24"/>
          <w:szCs w:val="24"/>
        </w:rPr>
        <w:t>bicalutamid</w:t>
      </w:r>
      <w:proofErr w:type="spellEnd"/>
      <w:r w:rsidRPr="00831808">
        <w:rPr>
          <w:sz w:val="24"/>
          <w:szCs w:val="24"/>
        </w:rPr>
        <w:t>-behandling overvejes.</w:t>
      </w:r>
    </w:p>
    <w:p w14:paraId="6CE0C532" w14:textId="77777777" w:rsidR="00015E37" w:rsidRPr="00831808" w:rsidRDefault="00015E37" w:rsidP="00015E37">
      <w:pPr>
        <w:tabs>
          <w:tab w:val="left" w:pos="567"/>
        </w:tabs>
        <w:rPr>
          <w:sz w:val="24"/>
          <w:szCs w:val="24"/>
          <w:lang w:eastAsia="en-GB"/>
        </w:rPr>
      </w:pPr>
    </w:p>
    <w:p w14:paraId="05FA0F12" w14:textId="77777777" w:rsidR="00015E37" w:rsidRPr="00831808" w:rsidRDefault="00015E37" w:rsidP="00EC03AB">
      <w:pPr>
        <w:ind w:left="851"/>
        <w:rPr>
          <w:sz w:val="24"/>
          <w:szCs w:val="24"/>
        </w:rPr>
      </w:pPr>
      <w:proofErr w:type="spellStart"/>
      <w:r w:rsidRPr="00831808">
        <w:rPr>
          <w:sz w:val="24"/>
          <w:szCs w:val="24"/>
        </w:rPr>
        <w:t>Bicalutamid</w:t>
      </w:r>
      <w:proofErr w:type="spellEnd"/>
      <w:r w:rsidRPr="00831808">
        <w:rPr>
          <w:sz w:val="24"/>
          <w:szCs w:val="24"/>
        </w:rPr>
        <w:t xml:space="preserve"> har vist sig at hæmme </w:t>
      </w:r>
      <w:proofErr w:type="spellStart"/>
      <w:r w:rsidRPr="00831808">
        <w:rPr>
          <w:sz w:val="24"/>
          <w:szCs w:val="24"/>
        </w:rPr>
        <w:t>cytokrom</w:t>
      </w:r>
      <w:proofErr w:type="spellEnd"/>
      <w:r w:rsidRPr="00831808">
        <w:rPr>
          <w:sz w:val="24"/>
          <w:szCs w:val="24"/>
        </w:rPr>
        <w:t xml:space="preserve"> P450 (CYP3A4), og derfor skal der udvises forsigtighed, når det administreres sammen med lægemidler, der hovedsageligt </w:t>
      </w:r>
      <w:proofErr w:type="spellStart"/>
      <w:r w:rsidRPr="00831808">
        <w:rPr>
          <w:sz w:val="24"/>
          <w:szCs w:val="24"/>
        </w:rPr>
        <w:t>metaboliseres</w:t>
      </w:r>
      <w:proofErr w:type="spellEnd"/>
      <w:r w:rsidRPr="00831808">
        <w:rPr>
          <w:sz w:val="24"/>
          <w:szCs w:val="24"/>
        </w:rPr>
        <w:t xml:space="preserve"> af CYP3A4 (se pkt. 4.3 og 4.5). </w:t>
      </w:r>
    </w:p>
    <w:p w14:paraId="6520DB69" w14:textId="77777777" w:rsidR="00015E37" w:rsidRPr="00831808" w:rsidRDefault="00015E37" w:rsidP="00EC03AB">
      <w:pPr>
        <w:ind w:left="851"/>
        <w:rPr>
          <w:sz w:val="24"/>
          <w:szCs w:val="24"/>
          <w:lang w:eastAsia="en-GB"/>
        </w:rPr>
      </w:pPr>
    </w:p>
    <w:p w14:paraId="388E3BFD" w14:textId="77777777" w:rsidR="00015E37" w:rsidRPr="00831808" w:rsidRDefault="00015E37" w:rsidP="00EC03AB">
      <w:pPr>
        <w:ind w:left="851"/>
        <w:rPr>
          <w:sz w:val="24"/>
          <w:szCs w:val="24"/>
        </w:rPr>
      </w:pPr>
      <w:r w:rsidRPr="00831808">
        <w:rPr>
          <w:sz w:val="24"/>
          <w:szCs w:val="24"/>
        </w:rPr>
        <w:t xml:space="preserve">I sjældne tilfælde er der indberettet lysfølsomhedsreaktioner for patienter i behandling med </w:t>
      </w:r>
      <w:proofErr w:type="spellStart"/>
      <w:r w:rsidRPr="00831808">
        <w:rPr>
          <w:sz w:val="24"/>
          <w:szCs w:val="24"/>
        </w:rPr>
        <w:t>bicalutamid</w:t>
      </w:r>
      <w:proofErr w:type="spellEnd"/>
      <w:r w:rsidRPr="00831808">
        <w:rPr>
          <w:sz w:val="24"/>
          <w:szCs w:val="24"/>
        </w:rPr>
        <w:t xml:space="preserve">. Patienter skal rådes til at undgå direkte sollys eller UV-lys imens de er under behandling med </w:t>
      </w:r>
      <w:proofErr w:type="spellStart"/>
      <w:r w:rsidRPr="00831808">
        <w:rPr>
          <w:sz w:val="24"/>
          <w:szCs w:val="24"/>
        </w:rPr>
        <w:t>bicalutamid</w:t>
      </w:r>
      <w:proofErr w:type="spellEnd"/>
      <w:r w:rsidRPr="00831808">
        <w:rPr>
          <w:sz w:val="24"/>
          <w:szCs w:val="24"/>
        </w:rPr>
        <w:t>. Desuden bør brug af solcreme overvejes. I tilfælde hvor lysfølsomhedsreaktionerne er mere vedholdende og/eller alvorlige, bør der indledes en passende symptomatisk behandling.</w:t>
      </w:r>
    </w:p>
    <w:p w14:paraId="43A02184" w14:textId="77777777" w:rsidR="00015E37" w:rsidRPr="00831808" w:rsidRDefault="00015E37" w:rsidP="00EC03AB">
      <w:pPr>
        <w:ind w:left="851"/>
        <w:rPr>
          <w:sz w:val="24"/>
          <w:szCs w:val="24"/>
          <w:lang w:eastAsia="en-GB"/>
        </w:rPr>
      </w:pPr>
    </w:p>
    <w:p w14:paraId="71329F2A" w14:textId="77777777" w:rsidR="00015E37" w:rsidRPr="00831808" w:rsidRDefault="00015E37" w:rsidP="00EC03AB">
      <w:pPr>
        <w:ind w:left="851"/>
        <w:rPr>
          <w:sz w:val="24"/>
          <w:szCs w:val="24"/>
        </w:rPr>
      </w:pPr>
      <w:proofErr w:type="spellStart"/>
      <w:r w:rsidRPr="00831808">
        <w:rPr>
          <w:sz w:val="24"/>
          <w:szCs w:val="24"/>
        </w:rPr>
        <w:t>Androgen</w:t>
      </w:r>
      <w:proofErr w:type="spellEnd"/>
      <w:r w:rsidRPr="00831808">
        <w:rPr>
          <w:sz w:val="24"/>
          <w:szCs w:val="24"/>
        </w:rPr>
        <w:t xml:space="preserve"> deprivationsbehandling kan forlænge QT-intervallet. Hos patienter, der har risikofaktorer for QT-forlængelse i anamnesen, og hos patienter der får medicin, der kan forlænge QT-intervallet (se pkt. 4.5) bør lægen vurdere fordele og ulemper, herunder risikoen for </w:t>
      </w:r>
      <w:proofErr w:type="spellStart"/>
      <w:r w:rsidRPr="00831808">
        <w:rPr>
          <w:sz w:val="24"/>
          <w:szCs w:val="24"/>
        </w:rPr>
        <w:t>Torsade</w:t>
      </w:r>
      <w:proofErr w:type="spellEnd"/>
      <w:r w:rsidRPr="00831808">
        <w:rPr>
          <w:sz w:val="24"/>
          <w:szCs w:val="24"/>
        </w:rPr>
        <w:t xml:space="preserve"> de pointes, før behandling med </w:t>
      </w:r>
      <w:proofErr w:type="spellStart"/>
      <w:r w:rsidRPr="00831808">
        <w:rPr>
          <w:sz w:val="24"/>
          <w:szCs w:val="24"/>
        </w:rPr>
        <w:t>bicalutamid</w:t>
      </w:r>
      <w:proofErr w:type="spellEnd"/>
      <w:r w:rsidRPr="00831808">
        <w:rPr>
          <w:sz w:val="24"/>
          <w:szCs w:val="24"/>
        </w:rPr>
        <w:t xml:space="preserve"> initieres.</w:t>
      </w:r>
    </w:p>
    <w:p w14:paraId="3E1102C6" w14:textId="77777777" w:rsidR="00015E37" w:rsidRPr="00831808" w:rsidRDefault="00015E37" w:rsidP="00EC03AB">
      <w:pPr>
        <w:ind w:left="851"/>
        <w:rPr>
          <w:sz w:val="24"/>
          <w:szCs w:val="24"/>
          <w:lang w:eastAsia="en-GB"/>
        </w:rPr>
      </w:pPr>
    </w:p>
    <w:p w14:paraId="2DA42ACA" w14:textId="77777777" w:rsidR="00015E37" w:rsidRPr="00831808" w:rsidRDefault="00015E37" w:rsidP="00EC03AB">
      <w:pPr>
        <w:ind w:left="851"/>
        <w:rPr>
          <w:sz w:val="24"/>
          <w:szCs w:val="24"/>
        </w:rPr>
      </w:pPr>
      <w:proofErr w:type="spellStart"/>
      <w:r w:rsidRPr="00831808">
        <w:rPr>
          <w:sz w:val="24"/>
          <w:szCs w:val="24"/>
        </w:rPr>
        <w:t>Antiandrogen</w:t>
      </w:r>
      <w:proofErr w:type="spellEnd"/>
      <w:r w:rsidRPr="00831808">
        <w:rPr>
          <w:sz w:val="24"/>
          <w:szCs w:val="24"/>
        </w:rPr>
        <w:t xml:space="preserve"> behandling kan muligvis forårsage morfologiske ændringer i spermatozoer. Selvom virkningen af </w:t>
      </w:r>
      <w:proofErr w:type="spellStart"/>
      <w:r w:rsidRPr="00831808">
        <w:rPr>
          <w:sz w:val="24"/>
          <w:szCs w:val="24"/>
        </w:rPr>
        <w:t>bicalutamid</w:t>
      </w:r>
      <w:proofErr w:type="spellEnd"/>
      <w:r w:rsidRPr="00831808">
        <w:rPr>
          <w:sz w:val="24"/>
          <w:szCs w:val="24"/>
        </w:rPr>
        <w:t xml:space="preserve"> på sædmorfologi ikke er blevet evalueret, og der ikke er indberettet sådanne ændringer for patienter, som fik </w:t>
      </w:r>
      <w:proofErr w:type="spellStart"/>
      <w:r w:rsidRPr="00831808">
        <w:rPr>
          <w:sz w:val="24"/>
          <w:szCs w:val="24"/>
        </w:rPr>
        <w:t>bicalutamid</w:t>
      </w:r>
      <w:proofErr w:type="spellEnd"/>
      <w:r w:rsidRPr="00831808">
        <w:rPr>
          <w:sz w:val="24"/>
          <w:szCs w:val="24"/>
        </w:rPr>
        <w:t xml:space="preserve">, bør patienter og/eller deres partnere anvende tilstrækkelig prævention under og i 130 dage efter behandling med </w:t>
      </w:r>
      <w:proofErr w:type="spellStart"/>
      <w:r w:rsidRPr="00831808">
        <w:rPr>
          <w:sz w:val="24"/>
          <w:szCs w:val="24"/>
        </w:rPr>
        <w:t>bicalutamid</w:t>
      </w:r>
      <w:proofErr w:type="spellEnd"/>
      <w:r w:rsidRPr="00831808">
        <w:rPr>
          <w:sz w:val="24"/>
          <w:szCs w:val="24"/>
        </w:rPr>
        <w:t xml:space="preserve">. </w:t>
      </w:r>
    </w:p>
    <w:p w14:paraId="0E0A5E74" w14:textId="77777777" w:rsidR="00015E37" w:rsidRPr="00831808" w:rsidRDefault="00015E37" w:rsidP="00EC03AB">
      <w:pPr>
        <w:ind w:left="851"/>
        <w:rPr>
          <w:sz w:val="24"/>
          <w:szCs w:val="24"/>
        </w:rPr>
      </w:pPr>
    </w:p>
    <w:p w14:paraId="3ED63E2A" w14:textId="178E2C28" w:rsidR="00015E37" w:rsidRPr="00831808" w:rsidRDefault="00015E37" w:rsidP="00EC03AB">
      <w:pPr>
        <w:ind w:left="851"/>
        <w:rPr>
          <w:sz w:val="24"/>
          <w:szCs w:val="24"/>
        </w:rPr>
      </w:pPr>
      <w:r w:rsidRPr="00831808">
        <w:rPr>
          <w:sz w:val="24"/>
          <w:szCs w:val="24"/>
        </w:rPr>
        <w:t xml:space="preserve">Der er indberettet potensering af </w:t>
      </w:r>
      <w:proofErr w:type="spellStart"/>
      <w:r w:rsidRPr="00831808">
        <w:rPr>
          <w:sz w:val="24"/>
          <w:szCs w:val="24"/>
        </w:rPr>
        <w:t>coumarins</w:t>
      </w:r>
      <w:proofErr w:type="spellEnd"/>
      <w:r w:rsidRPr="00831808">
        <w:rPr>
          <w:sz w:val="24"/>
          <w:szCs w:val="24"/>
        </w:rPr>
        <w:t xml:space="preserve"> antikoagulerende virkninger hos patienter, der samtidig modtager </w:t>
      </w:r>
      <w:proofErr w:type="spellStart"/>
      <w:r w:rsidRPr="00831808">
        <w:rPr>
          <w:sz w:val="24"/>
          <w:szCs w:val="24"/>
        </w:rPr>
        <w:t>bicalutamid</w:t>
      </w:r>
      <w:proofErr w:type="spellEnd"/>
      <w:r w:rsidRPr="00831808">
        <w:rPr>
          <w:sz w:val="24"/>
          <w:szCs w:val="24"/>
        </w:rPr>
        <w:t xml:space="preserve">-behandling, som kan resultere i øget </w:t>
      </w:r>
      <w:proofErr w:type="spellStart"/>
      <w:r w:rsidRPr="00831808">
        <w:rPr>
          <w:sz w:val="24"/>
          <w:szCs w:val="24"/>
        </w:rPr>
        <w:t>protrombintid</w:t>
      </w:r>
      <w:proofErr w:type="spellEnd"/>
      <w:r w:rsidRPr="00831808">
        <w:rPr>
          <w:sz w:val="24"/>
          <w:szCs w:val="24"/>
        </w:rPr>
        <w:t xml:space="preserve"> (PT) og International </w:t>
      </w:r>
      <w:proofErr w:type="spellStart"/>
      <w:r w:rsidRPr="00831808">
        <w:rPr>
          <w:sz w:val="24"/>
          <w:szCs w:val="24"/>
        </w:rPr>
        <w:t>Normalized</w:t>
      </w:r>
      <w:proofErr w:type="spellEnd"/>
      <w:r w:rsidRPr="00831808">
        <w:rPr>
          <w:sz w:val="24"/>
          <w:szCs w:val="24"/>
        </w:rPr>
        <w:t xml:space="preserve"> Ratio (INR). Nogle tilfælde har været forbundet med risiko for blødning. Tæt monitorering af PT/INR tilrådes hos patienter, der får samtidig behandling med </w:t>
      </w:r>
      <w:proofErr w:type="spellStart"/>
      <w:r w:rsidRPr="00831808">
        <w:rPr>
          <w:sz w:val="24"/>
          <w:szCs w:val="24"/>
        </w:rPr>
        <w:t>coumarin-antikoagulantia</w:t>
      </w:r>
      <w:proofErr w:type="spellEnd"/>
      <w:r w:rsidRPr="00831808">
        <w:rPr>
          <w:sz w:val="24"/>
          <w:szCs w:val="24"/>
        </w:rPr>
        <w:t xml:space="preserve"> og </w:t>
      </w:r>
      <w:proofErr w:type="spellStart"/>
      <w:r w:rsidRPr="00831808">
        <w:rPr>
          <w:sz w:val="24"/>
          <w:szCs w:val="24"/>
        </w:rPr>
        <w:t>bicalutamid</w:t>
      </w:r>
      <w:proofErr w:type="spellEnd"/>
      <w:r w:rsidRPr="00831808">
        <w:rPr>
          <w:sz w:val="24"/>
          <w:szCs w:val="24"/>
        </w:rPr>
        <w:t xml:space="preserve">. Dosisjustering af </w:t>
      </w:r>
      <w:proofErr w:type="spellStart"/>
      <w:r w:rsidRPr="00831808">
        <w:rPr>
          <w:sz w:val="24"/>
          <w:szCs w:val="24"/>
        </w:rPr>
        <w:t>antikoagulanter</w:t>
      </w:r>
      <w:proofErr w:type="spellEnd"/>
      <w:r w:rsidRPr="00831808">
        <w:rPr>
          <w:sz w:val="24"/>
          <w:szCs w:val="24"/>
        </w:rPr>
        <w:t xml:space="preserve"> bør overvejes (se pkt. 4.5 og 4.8).</w:t>
      </w:r>
    </w:p>
    <w:p w14:paraId="3C1BA9AC" w14:textId="77777777" w:rsidR="00015E37" w:rsidRPr="00831808" w:rsidRDefault="00015E37" w:rsidP="00EC03AB">
      <w:pPr>
        <w:ind w:left="851"/>
        <w:rPr>
          <w:sz w:val="24"/>
          <w:szCs w:val="24"/>
          <w:lang w:eastAsia="en-GB"/>
        </w:rPr>
      </w:pPr>
    </w:p>
    <w:p w14:paraId="0C491237" w14:textId="77777777" w:rsidR="00015E37" w:rsidRPr="00831808" w:rsidRDefault="00015E37" w:rsidP="00EC03AB">
      <w:pPr>
        <w:autoSpaceDE w:val="0"/>
        <w:autoSpaceDN w:val="0"/>
        <w:adjustRightInd w:val="0"/>
        <w:ind w:left="851"/>
        <w:rPr>
          <w:iCs/>
          <w:sz w:val="24"/>
          <w:szCs w:val="24"/>
          <w:u w:val="single"/>
        </w:rPr>
      </w:pPr>
      <w:r w:rsidRPr="00831808">
        <w:rPr>
          <w:iCs/>
          <w:sz w:val="24"/>
          <w:szCs w:val="24"/>
          <w:u w:val="single"/>
        </w:rPr>
        <w:t>Hjælpestoffer</w:t>
      </w:r>
    </w:p>
    <w:p w14:paraId="6A4C7C94" w14:textId="5047C04D" w:rsidR="00015E37" w:rsidRPr="00831808" w:rsidRDefault="00015E37" w:rsidP="00EC03AB">
      <w:pPr>
        <w:autoSpaceDE w:val="0"/>
        <w:autoSpaceDN w:val="0"/>
        <w:adjustRightInd w:val="0"/>
        <w:ind w:left="851"/>
        <w:rPr>
          <w:sz w:val="24"/>
          <w:szCs w:val="24"/>
        </w:rPr>
      </w:pPr>
      <w:r w:rsidRPr="00831808">
        <w:rPr>
          <w:sz w:val="24"/>
          <w:szCs w:val="24"/>
        </w:rPr>
        <w:t xml:space="preserve">Dette lægemiddel indeholder </w:t>
      </w:r>
      <w:proofErr w:type="spellStart"/>
      <w:r w:rsidRPr="00831808">
        <w:rPr>
          <w:sz w:val="24"/>
          <w:szCs w:val="24"/>
        </w:rPr>
        <w:t>lactose</w:t>
      </w:r>
      <w:proofErr w:type="spellEnd"/>
      <w:r w:rsidRPr="00831808">
        <w:rPr>
          <w:sz w:val="24"/>
          <w:szCs w:val="24"/>
        </w:rPr>
        <w:t xml:space="preserve">. Patienter med arvelig </w:t>
      </w:r>
      <w:proofErr w:type="spellStart"/>
      <w:r w:rsidRPr="00831808">
        <w:rPr>
          <w:sz w:val="24"/>
          <w:szCs w:val="24"/>
        </w:rPr>
        <w:t>galactoseintolerans</w:t>
      </w:r>
      <w:proofErr w:type="spellEnd"/>
      <w:r w:rsidRPr="00831808">
        <w:rPr>
          <w:sz w:val="24"/>
          <w:szCs w:val="24"/>
        </w:rPr>
        <w:t xml:space="preserve">, total </w:t>
      </w:r>
      <w:proofErr w:type="spellStart"/>
      <w:r w:rsidRPr="00831808">
        <w:rPr>
          <w:sz w:val="24"/>
          <w:szCs w:val="24"/>
        </w:rPr>
        <w:t>lactasemangel</w:t>
      </w:r>
      <w:proofErr w:type="spellEnd"/>
      <w:r w:rsidRPr="00831808">
        <w:rPr>
          <w:sz w:val="24"/>
          <w:szCs w:val="24"/>
        </w:rPr>
        <w:t xml:space="preserve"> eller </w:t>
      </w:r>
      <w:proofErr w:type="spellStart"/>
      <w:r w:rsidRPr="00831808">
        <w:rPr>
          <w:sz w:val="24"/>
          <w:szCs w:val="24"/>
        </w:rPr>
        <w:t>glucose</w:t>
      </w:r>
      <w:proofErr w:type="spellEnd"/>
      <w:r w:rsidRPr="00831808">
        <w:rPr>
          <w:sz w:val="24"/>
          <w:szCs w:val="24"/>
        </w:rPr>
        <w:t>/</w:t>
      </w:r>
      <w:proofErr w:type="spellStart"/>
      <w:r w:rsidRPr="00831808">
        <w:rPr>
          <w:sz w:val="24"/>
          <w:szCs w:val="24"/>
        </w:rPr>
        <w:t>galactosemalabsorption</w:t>
      </w:r>
      <w:proofErr w:type="spellEnd"/>
      <w:r w:rsidRPr="00831808">
        <w:rPr>
          <w:sz w:val="24"/>
          <w:szCs w:val="24"/>
        </w:rPr>
        <w:t xml:space="preserve"> bør ikke indtage dette lægemiddel. Dette lægemiddel indeholder mindre end 1 mmol (23 mg) natrium pr. tablet, dvs. det er i det væsentlige </w:t>
      </w:r>
      <w:r w:rsidR="00FC3FFA" w:rsidRPr="00831808">
        <w:rPr>
          <w:sz w:val="24"/>
          <w:szCs w:val="24"/>
        </w:rPr>
        <w:t>'</w:t>
      </w:r>
      <w:r w:rsidRPr="00831808">
        <w:rPr>
          <w:sz w:val="24"/>
          <w:szCs w:val="24"/>
        </w:rPr>
        <w:t>natriumfrit</w:t>
      </w:r>
      <w:r w:rsidR="00FC3FFA" w:rsidRPr="00831808">
        <w:rPr>
          <w:sz w:val="24"/>
          <w:szCs w:val="24"/>
        </w:rPr>
        <w:t>'</w:t>
      </w:r>
      <w:r w:rsidRPr="00831808">
        <w:rPr>
          <w:sz w:val="24"/>
          <w:szCs w:val="24"/>
        </w:rPr>
        <w:t>.</w:t>
      </w:r>
    </w:p>
    <w:p w14:paraId="214E3193" w14:textId="77777777" w:rsidR="00015E37" w:rsidRPr="00831808" w:rsidRDefault="00015E37" w:rsidP="00015E37">
      <w:pPr>
        <w:tabs>
          <w:tab w:val="left" w:pos="851"/>
        </w:tabs>
        <w:ind w:left="851"/>
        <w:rPr>
          <w:sz w:val="24"/>
          <w:szCs w:val="24"/>
        </w:rPr>
      </w:pPr>
    </w:p>
    <w:p w14:paraId="4FD09DD5" w14:textId="77777777" w:rsidR="00015E37" w:rsidRPr="00831808" w:rsidRDefault="00015E37" w:rsidP="00015E37">
      <w:pPr>
        <w:tabs>
          <w:tab w:val="left" w:pos="851"/>
        </w:tabs>
        <w:ind w:left="851" w:hanging="851"/>
        <w:rPr>
          <w:b/>
          <w:sz w:val="24"/>
          <w:szCs w:val="24"/>
        </w:rPr>
      </w:pPr>
      <w:r w:rsidRPr="00831808">
        <w:rPr>
          <w:b/>
          <w:sz w:val="24"/>
          <w:szCs w:val="24"/>
        </w:rPr>
        <w:t>4.5</w:t>
      </w:r>
      <w:r w:rsidRPr="00831808">
        <w:rPr>
          <w:b/>
          <w:sz w:val="24"/>
          <w:szCs w:val="24"/>
        </w:rPr>
        <w:tab/>
        <w:t>Interaktion med andre lægemidler og andre former for interaktion</w:t>
      </w:r>
    </w:p>
    <w:p w14:paraId="6B167D9A" w14:textId="77777777" w:rsidR="00527392" w:rsidRPr="00831808" w:rsidRDefault="00527392" w:rsidP="0055167F">
      <w:pPr>
        <w:ind w:left="851"/>
        <w:rPr>
          <w:sz w:val="24"/>
          <w:szCs w:val="24"/>
        </w:rPr>
      </w:pPr>
      <w:r w:rsidRPr="00831808">
        <w:rPr>
          <w:i/>
          <w:sz w:val="24"/>
          <w:szCs w:val="24"/>
        </w:rPr>
        <w:t xml:space="preserve">In </w:t>
      </w:r>
      <w:proofErr w:type="spellStart"/>
      <w:r w:rsidRPr="00831808">
        <w:rPr>
          <w:i/>
          <w:sz w:val="24"/>
          <w:szCs w:val="24"/>
        </w:rPr>
        <w:t>vitro</w:t>
      </w:r>
      <w:proofErr w:type="spellEnd"/>
      <w:r w:rsidRPr="00831808">
        <w:rPr>
          <w:sz w:val="24"/>
          <w:szCs w:val="24"/>
        </w:rPr>
        <w:t>-undersøgelser har vist, at R-</w:t>
      </w:r>
      <w:proofErr w:type="spellStart"/>
      <w:r w:rsidRPr="00831808">
        <w:rPr>
          <w:sz w:val="24"/>
          <w:szCs w:val="24"/>
        </w:rPr>
        <w:t>bicalutamid</w:t>
      </w:r>
      <w:proofErr w:type="spellEnd"/>
      <w:r w:rsidRPr="00831808">
        <w:rPr>
          <w:sz w:val="24"/>
          <w:szCs w:val="24"/>
        </w:rPr>
        <w:t xml:space="preserve"> er en hæmmer af CYP 3A4 med mindre hæmmende virkninger på aktiviteten hos CYP 2C9, 2C19 og 2D6. Selvom der i kliniske undersøgelser, hvor antipyrin blev anvendt som markør for </w:t>
      </w:r>
      <w:proofErr w:type="spellStart"/>
      <w:r w:rsidRPr="00831808">
        <w:rPr>
          <w:sz w:val="24"/>
          <w:szCs w:val="24"/>
        </w:rPr>
        <w:t>cytokrom</w:t>
      </w:r>
      <w:proofErr w:type="spellEnd"/>
      <w:r w:rsidRPr="00831808">
        <w:rPr>
          <w:sz w:val="24"/>
          <w:szCs w:val="24"/>
        </w:rPr>
        <w:t xml:space="preserve"> P450 (CYP)-aktiviteten, ikke er fundet tegn på mulig lægemiddelinteraktion med </w:t>
      </w:r>
      <w:proofErr w:type="spellStart"/>
      <w:r w:rsidRPr="00831808">
        <w:rPr>
          <w:sz w:val="24"/>
          <w:szCs w:val="24"/>
        </w:rPr>
        <w:t>bicalutamid</w:t>
      </w:r>
      <w:proofErr w:type="spellEnd"/>
      <w:r w:rsidRPr="00831808">
        <w:rPr>
          <w:sz w:val="24"/>
          <w:szCs w:val="24"/>
        </w:rPr>
        <w:t xml:space="preserve">, steg den gennemsnitlige </w:t>
      </w:r>
      <w:proofErr w:type="spellStart"/>
      <w:r w:rsidRPr="00831808">
        <w:rPr>
          <w:sz w:val="24"/>
          <w:szCs w:val="24"/>
        </w:rPr>
        <w:t>midazolam</w:t>
      </w:r>
      <w:proofErr w:type="spellEnd"/>
      <w:r w:rsidRPr="00831808">
        <w:rPr>
          <w:sz w:val="24"/>
          <w:szCs w:val="24"/>
        </w:rPr>
        <w:t xml:space="preserve">-eksponering (AUC) næsten 80 % efter samtidig administration med </w:t>
      </w:r>
      <w:proofErr w:type="spellStart"/>
      <w:r w:rsidRPr="00831808">
        <w:rPr>
          <w:sz w:val="24"/>
          <w:szCs w:val="24"/>
        </w:rPr>
        <w:t>bicalutamid</w:t>
      </w:r>
      <w:proofErr w:type="spellEnd"/>
      <w:r w:rsidRPr="00831808">
        <w:rPr>
          <w:sz w:val="24"/>
          <w:szCs w:val="24"/>
        </w:rPr>
        <w:t xml:space="preserve"> i 28 dage. En sådan stigning kan være signifikant i forbindelse med lægemidler med et snævert terapeutisk indeks. Samtidig anvendelse af </w:t>
      </w:r>
      <w:proofErr w:type="spellStart"/>
      <w:r w:rsidRPr="00831808">
        <w:rPr>
          <w:sz w:val="24"/>
          <w:szCs w:val="24"/>
        </w:rPr>
        <w:t>terfenadin</w:t>
      </w:r>
      <w:proofErr w:type="spellEnd"/>
      <w:r w:rsidRPr="00831808">
        <w:rPr>
          <w:sz w:val="24"/>
          <w:szCs w:val="24"/>
        </w:rPr>
        <w:t xml:space="preserve">, </w:t>
      </w:r>
      <w:proofErr w:type="spellStart"/>
      <w:r w:rsidRPr="00831808">
        <w:rPr>
          <w:sz w:val="24"/>
          <w:szCs w:val="24"/>
        </w:rPr>
        <w:t>astemizol</w:t>
      </w:r>
      <w:proofErr w:type="spellEnd"/>
      <w:r w:rsidRPr="00831808">
        <w:rPr>
          <w:sz w:val="24"/>
          <w:szCs w:val="24"/>
        </w:rPr>
        <w:t xml:space="preserve"> og </w:t>
      </w:r>
      <w:proofErr w:type="spellStart"/>
      <w:r w:rsidRPr="00831808">
        <w:rPr>
          <w:sz w:val="24"/>
          <w:szCs w:val="24"/>
        </w:rPr>
        <w:t>cisaprid</w:t>
      </w:r>
      <w:proofErr w:type="spellEnd"/>
      <w:r w:rsidRPr="00831808">
        <w:rPr>
          <w:sz w:val="24"/>
          <w:szCs w:val="24"/>
        </w:rPr>
        <w:t xml:space="preserve"> er derfor kontraindiceret (se pkt. 4.3), og der skal udvises forsigtighed ved samtidig administration af </w:t>
      </w:r>
      <w:proofErr w:type="spellStart"/>
      <w:r w:rsidRPr="00831808">
        <w:rPr>
          <w:sz w:val="24"/>
          <w:szCs w:val="24"/>
        </w:rPr>
        <w:t>bicalutamid</w:t>
      </w:r>
      <w:proofErr w:type="spellEnd"/>
      <w:r w:rsidRPr="00831808">
        <w:rPr>
          <w:sz w:val="24"/>
          <w:szCs w:val="24"/>
        </w:rPr>
        <w:t xml:space="preserve"> og stoffer såsom </w:t>
      </w:r>
      <w:proofErr w:type="spellStart"/>
      <w:r w:rsidRPr="00831808">
        <w:rPr>
          <w:sz w:val="24"/>
          <w:szCs w:val="24"/>
        </w:rPr>
        <w:t>ciclosporin</w:t>
      </w:r>
      <w:proofErr w:type="spellEnd"/>
      <w:r w:rsidRPr="00831808">
        <w:rPr>
          <w:sz w:val="24"/>
          <w:szCs w:val="24"/>
        </w:rPr>
        <w:t xml:space="preserve"> og calcium-kanal-</w:t>
      </w:r>
      <w:proofErr w:type="spellStart"/>
      <w:r w:rsidRPr="00831808">
        <w:rPr>
          <w:sz w:val="24"/>
          <w:szCs w:val="24"/>
        </w:rPr>
        <w:t>blokkere</w:t>
      </w:r>
      <w:proofErr w:type="spellEnd"/>
      <w:r w:rsidRPr="00831808">
        <w:rPr>
          <w:sz w:val="24"/>
          <w:szCs w:val="24"/>
        </w:rPr>
        <w:t xml:space="preserve">. Det kan være nødvendigt at reducere dosis af disse lægemidler, især ved påvisning af en øget virkning eller bivirkninger. For </w:t>
      </w:r>
      <w:proofErr w:type="spellStart"/>
      <w:r w:rsidRPr="00831808">
        <w:rPr>
          <w:sz w:val="24"/>
          <w:szCs w:val="24"/>
        </w:rPr>
        <w:t>ciclosporin</w:t>
      </w:r>
      <w:proofErr w:type="spellEnd"/>
      <w:r w:rsidRPr="00831808">
        <w:rPr>
          <w:sz w:val="24"/>
          <w:szCs w:val="24"/>
        </w:rPr>
        <w:t xml:space="preserve"> anbefales det, at plasmakoncentrationer og klinisk tilstand monitoreres nøje i starten og efter </w:t>
      </w:r>
      <w:proofErr w:type="spellStart"/>
      <w:r w:rsidRPr="00831808">
        <w:rPr>
          <w:sz w:val="24"/>
          <w:szCs w:val="24"/>
        </w:rPr>
        <w:t>seponering</w:t>
      </w:r>
      <w:proofErr w:type="spellEnd"/>
      <w:r w:rsidRPr="00831808">
        <w:rPr>
          <w:sz w:val="24"/>
          <w:szCs w:val="24"/>
        </w:rPr>
        <w:t xml:space="preserve"> af behandling med </w:t>
      </w:r>
      <w:proofErr w:type="spellStart"/>
      <w:r w:rsidRPr="00831808">
        <w:rPr>
          <w:sz w:val="24"/>
          <w:szCs w:val="24"/>
        </w:rPr>
        <w:t>bicalutamid</w:t>
      </w:r>
      <w:proofErr w:type="spellEnd"/>
      <w:r w:rsidRPr="00831808">
        <w:rPr>
          <w:sz w:val="24"/>
          <w:szCs w:val="24"/>
        </w:rPr>
        <w:t>.</w:t>
      </w:r>
    </w:p>
    <w:p w14:paraId="58DD5FED" w14:textId="77777777" w:rsidR="00527392" w:rsidRPr="00831808" w:rsidRDefault="00527392" w:rsidP="0055167F">
      <w:pPr>
        <w:ind w:left="851"/>
        <w:rPr>
          <w:sz w:val="24"/>
          <w:szCs w:val="24"/>
          <w:lang w:val="sv-SE" w:eastAsia="en-GB"/>
        </w:rPr>
      </w:pPr>
    </w:p>
    <w:p w14:paraId="3FB5DEFD" w14:textId="77777777" w:rsidR="00527392" w:rsidRPr="00831808" w:rsidRDefault="00527392" w:rsidP="0055167F">
      <w:pPr>
        <w:ind w:left="851"/>
        <w:rPr>
          <w:sz w:val="24"/>
          <w:szCs w:val="24"/>
        </w:rPr>
      </w:pPr>
      <w:r w:rsidRPr="00831808">
        <w:rPr>
          <w:sz w:val="24"/>
          <w:szCs w:val="24"/>
        </w:rPr>
        <w:lastRenderedPageBreak/>
        <w:t xml:space="preserve">Der skal udvises forsigtighed ved samtidig administration af </w:t>
      </w:r>
      <w:proofErr w:type="spellStart"/>
      <w:r w:rsidRPr="00831808">
        <w:rPr>
          <w:sz w:val="24"/>
          <w:szCs w:val="24"/>
        </w:rPr>
        <w:t>bicalutamid</w:t>
      </w:r>
      <w:proofErr w:type="spellEnd"/>
      <w:r w:rsidRPr="00831808">
        <w:rPr>
          <w:sz w:val="24"/>
          <w:szCs w:val="24"/>
        </w:rPr>
        <w:t xml:space="preserve"> og lægemidler, der kan hæmme lægemiddeloxidering, f.eks. </w:t>
      </w:r>
      <w:proofErr w:type="spellStart"/>
      <w:r w:rsidRPr="00831808">
        <w:rPr>
          <w:sz w:val="24"/>
          <w:szCs w:val="24"/>
        </w:rPr>
        <w:t>cimetidin</w:t>
      </w:r>
      <w:proofErr w:type="spellEnd"/>
      <w:r w:rsidRPr="00831808">
        <w:rPr>
          <w:sz w:val="24"/>
          <w:szCs w:val="24"/>
        </w:rPr>
        <w:t xml:space="preserve"> og </w:t>
      </w:r>
      <w:proofErr w:type="spellStart"/>
      <w:r w:rsidRPr="00831808">
        <w:rPr>
          <w:sz w:val="24"/>
          <w:szCs w:val="24"/>
        </w:rPr>
        <w:t>ketoconazol</w:t>
      </w:r>
      <w:proofErr w:type="spellEnd"/>
      <w:r w:rsidRPr="00831808">
        <w:rPr>
          <w:sz w:val="24"/>
          <w:szCs w:val="24"/>
        </w:rPr>
        <w:t xml:space="preserve">. I teorien kan disse medføre forøgede plasmakoncentrationer af </w:t>
      </w:r>
      <w:proofErr w:type="spellStart"/>
      <w:r w:rsidRPr="00831808">
        <w:rPr>
          <w:sz w:val="24"/>
          <w:szCs w:val="24"/>
        </w:rPr>
        <w:t>bicalutamid</w:t>
      </w:r>
      <w:proofErr w:type="spellEnd"/>
      <w:r w:rsidRPr="00831808">
        <w:rPr>
          <w:sz w:val="24"/>
          <w:szCs w:val="24"/>
        </w:rPr>
        <w:t>, som teoretisk kan føre til en stigning i bivirkninger.</w:t>
      </w:r>
    </w:p>
    <w:p w14:paraId="3F386C39" w14:textId="77777777" w:rsidR="00527392" w:rsidRPr="00831808" w:rsidRDefault="00527392" w:rsidP="0055167F">
      <w:pPr>
        <w:ind w:left="851"/>
        <w:rPr>
          <w:sz w:val="24"/>
          <w:szCs w:val="24"/>
          <w:lang w:val="sv-SE" w:eastAsia="en-GB"/>
        </w:rPr>
      </w:pPr>
    </w:p>
    <w:p w14:paraId="729C9827" w14:textId="77777777" w:rsidR="00527392" w:rsidRPr="00831808" w:rsidRDefault="00527392" w:rsidP="0055167F">
      <w:pPr>
        <w:ind w:left="851"/>
        <w:rPr>
          <w:sz w:val="24"/>
          <w:szCs w:val="24"/>
        </w:rPr>
      </w:pPr>
      <w:r w:rsidRPr="00831808">
        <w:rPr>
          <w:i/>
          <w:sz w:val="24"/>
          <w:szCs w:val="24"/>
        </w:rPr>
        <w:t xml:space="preserve">In </w:t>
      </w:r>
      <w:proofErr w:type="spellStart"/>
      <w:r w:rsidRPr="00831808">
        <w:rPr>
          <w:i/>
          <w:sz w:val="24"/>
          <w:szCs w:val="24"/>
        </w:rPr>
        <w:t>vitro</w:t>
      </w:r>
      <w:proofErr w:type="spellEnd"/>
      <w:r w:rsidRPr="00831808">
        <w:rPr>
          <w:sz w:val="24"/>
          <w:szCs w:val="24"/>
        </w:rPr>
        <w:t xml:space="preserve">-undersøgelser har vist, at </w:t>
      </w:r>
      <w:proofErr w:type="spellStart"/>
      <w:r w:rsidRPr="00831808">
        <w:rPr>
          <w:sz w:val="24"/>
          <w:szCs w:val="24"/>
        </w:rPr>
        <w:t>bicalutamid</w:t>
      </w:r>
      <w:proofErr w:type="spellEnd"/>
      <w:r w:rsidRPr="00831808">
        <w:rPr>
          <w:sz w:val="24"/>
          <w:szCs w:val="24"/>
        </w:rPr>
        <w:t xml:space="preserve"> kan flytte </w:t>
      </w:r>
      <w:proofErr w:type="spellStart"/>
      <w:r w:rsidRPr="00831808">
        <w:rPr>
          <w:sz w:val="24"/>
          <w:szCs w:val="24"/>
        </w:rPr>
        <w:t>coumarin-antikoagulanten</w:t>
      </w:r>
      <w:proofErr w:type="spellEnd"/>
      <w:r w:rsidRPr="00831808">
        <w:rPr>
          <w:sz w:val="24"/>
          <w:szCs w:val="24"/>
        </w:rPr>
        <w:t xml:space="preserve"> </w:t>
      </w:r>
      <w:proofErr w:type="spellStart"/>
      <w:r w:rsidRPr="00831808">
        <w:rPr>
          <w:sz w:val="24"/>
          <w:szCs w:val="24"/>
        </w:rPr>
        <w:t>warfarin</w:t>
      </w:r>
      <w:proofErr w:type="spellEnd"/>
      <w:r w:rsidRPr="00831808">
        <w:rPr>
          <w:sz w:val="24"/>
          <w:szCs w:val="24"/>
        </w:rPr>
        <w:t xml:space="preserve"> fra dets proteinbindingssteder. Der er indberetninger om forøget effekt af </w:t>
      </w:r>
      <w:proofErr w:type="spellStart"/>
      <w:r w:rsidRPr="00831808">
        <w:rPr>
          <w:sz w:val="24"/>
          <w:szCs w:val="24"/>
        </w:rPr>
        <w:t>warfarin</w:t>
      </w:r>
      <w:proofErr w:type="spellEnd"/>
      <w:r w:rsidRPr="00831808">
        <w:rPr>
          <w:sz w:val="24"/>
          <w:szCs w:val="24"/>
        </w:rPr>
        <w:t xml:space="preserve"> og andre </w:t>
      </w:r>
      <w:proofErr w:type="spellStart"/>
      <w:r w:rsidRPr="00831808">
        <w:rPr>
          <w:sz w:val="24"/>
          <w:szCs w:val="24"/>
        </w:rPr>
        <w:t>coumarin-antikoagulanter</w:t>
      </w:r>
      <w:proofErr w:type="spellEnd"/>
      <w:r w:rsidRPr="00831808">
        <w:rPr>
          <w:sz w:val="24"/>
          <w:szCs w:val="24"/>
        </w:rPr>
        <w:t xml:space="preserve">, når de administreres samtidig med </w:t>
      </w:r>
      <w:proofErr w:type="spellStart"/>
      <w:r w:rsidRPr="00831808">
        <w:rPr>
          <w:sz w:val="24"/>
          <w:szCs w:val="24"/>
        </w:rPr>
        <w:t>bicalutamid</w:t>
      </w:r>
      <w:proofErr w:type="spellEnd"/>
      <w:r w:rsidRPr="00831808">
        <w:rPr>
          <w:sz w:val="24"/>
          <w:szCs w:val="24"/>
        </w:rPr>
        <w:t xml:space="preserve">. </w:t>
      </w:r>
    </w:p>
    <w:p w14:paraId="7C85FB03" w14:textId="77777777" w:rsidR="00527392" w:rsidRPr="00831808" w:rsidRDefault="00527392" w:rsidP="0055167F">
      <w:pPr>
        <w:ind w:left="851"/>
        <w:rPr>
          <w:sz w:val="24"/>
          <w:szCs w:val="24"/>
          <w:lang w:val="sv-SE" w:eastAsia="en-GB"/>
        </w:rPr>
      </w:pPr>
    </w:p>
    <w:p w14:paraId="3AFBA331" w14:textId="77777777" w:rsidR="00527392" w:rsidRPr="00831808" w:rsidRDefault="00527392" w:rsidP="0055167F">
      <w:pPr>
        <w:ind w:left="851"/>
        <w:rPr>
          <w:sz w:val="24"/>
          <w:szCs w:val="24"/>
        </w:rPr>
      </w:pPr>
      <w:r w:rsidRPr="00831808">
        <w:rPr>
          <w:sz w:val="24"/>
          <w:szCs w:val="24"/>
        </w:rPr>
        <w:t xml:space="preserve">Eftersom </w:t>
      </w:r>
      <w:proofErr w:type="spellStart"/>
      <w:r w:rsidRPr="00831808">
        <w:rPr>
          <w:sz w:val="24"/>
          <w:szCs w:val="24"/>
        </w:rPr>
        <w:t>androgen</w:t>
      </w:r>
      <w:proofErr w:type="spellEnd"/>
      <w:r w:rsidRPr="00831808">
        <w:rPr>
          <w:sz w:val="24"/>
          <w:szCs w:val="24"/>
        </w:rPr>
        <w:t xml:space="preserve"> deprivationsbehandling kan forlænge QT-intervallet skal samtidig brug af </w:t>
      </w:r>
      <w:proofErr w:type="spellStart"/>
      <w:r w:rsidRPr="00831808">
        <w:rPr>
          <w:sz w:val="24"/>
          <w:szCs w:val="24"/>
        </w:rPr>
        <w:t>bicalutamid</w:t>
      </w:r>
      <w:proofErr w:type="spellEnd"/>
      <w:r w:rsidRPr="00831808">
        <w:rPr>
          <w:sz w:val="24"/>
          <w:szCs w:val="24"/>
        </w:rPr>
        <w:t xml:space="preserve"> og lægemidler, der er kendt for at forlænge QT-intervallet, eller lægemidler, der kan forårsage </w:t>
      </w:r>
      <w:proofErr w:type="spellStart"/>
      <w:r w:rsidRPr="00831808">
        <w:rPr>
          <w:sz w:val="24"/>
          <w:szCs w:val="24"/>
        </w:rPr>
        <w:t>Torsade</w:t>
      </w:r>
      <w:proofErr w:type="spellEnd"/>
      <w:r w:rsidRPr="00831808">
        <w:rPr>
          <w:sz w:val="24"/>
          <w:szCs w:val="24"/>
        </w:rPr>
        <w:t xml:space="preserve"> de pointes, såsom Klasse IA-</w:t>
      </w:r>
      <w:proofErr w:type="spellStart"/>
      <w:r w:rsidRPr="00831808">
        <w:rPr>
          <w:sz w:val="24"/>
          <w:szCs w:val="24"/>
        </w:rPr>
        <w:t>antiarytmika</w:t>
      </w:r>
      <w:proofErr w:type="spellEnd"/>
      <w:r w:rsidRPr="00831808">
        <w:rPr>
          <w:sz w:val="24"/>
          <w:szCs w:val="24"/>
        </w:rPr>
        <w:t xml:space="preserve"> (f.eks. </w:t>
      </w:r>
      <w:proofErr w:type="spellStart"/>
      <w:r w:rsidRPr="00831808">
        <w:rPr>
          <w:sz w:val="24"/>
          <w:szCs w:val="24"/>
        </w:rPr>
        <w:t>quinidin</w:t>
      </w:r>
      <w:proofErr w:type="spellEnd"/>
      <w:r w:rsidRPr="00831808">
        <w:rPr>
          <w:sz w:val="24"/>
          <w:szCs w:val="24"/>
        </w:rPr>
        <w:t xml:space="preserve">, </w:t>
      </w:r>
      <w:proofErr w:type="spellStart"/>
      <w:r w:rsidRPr="00831808">
        <w:rPr>
          <w:sz w:val="24"/>
          <w:szCs w:val="24"/>
        </w:rPr>
        <w:t>disopyramid</w:t>
      </w:r>
      <w:proofErr w:type="spellEnd"/>
      <w:r w:rsidRPr="00831808">
        <w:rPr>
          <w:sz w:val="24"/>
          <w:szCs w:val="24"/>
        </w:rPr>
        <w:t xml:space="preserve">) eller Klasse III- </w:t>
      </w:r>
      <w:proofErr w:type="spellStart"/>
      <w:r w:rsidRPr="00831808">
        <w:rPr>
          <w:sz w:val="24"/>
          <w:szCs w:val="24"/>
        </w:rPr>
        <w:t>antiarytmika</w:t>
      </w:r>
      <w:proofErr w:type="spellEnd"/>
      <w:r w:rsidRPr="00831808">
        <w:rPr>
          <w:sz w:val="24"/>
          <w:szCs w:val="24"/>
        </w:rPr>
        <w:t xml:space="preserve"> (f.eks. </w:t>
      </w:r>
      <w:proofErr w:type="spellStart"/>
      <w:r w:rsidRPr="00831808">
        <w:rPr>
          <w:sz w:val="24"/>
          <w:szCs w:val="24"/>
        </w:rPr>
        <w:t>amiodaron</w:t>
      </w:r>
      <w:proofErr w:type="spellEnd"/>
      <w:r w:rsidRPr="00831808">
        <w:rPr>
          <w:sz w:val="24"/>
          <w:szCs w:val="24"/>
        </w:rPr>
        <w:t xml:space="preserve">, </w:t>
      </w:r>
      <w:proofErr w:type="spellStart"/>
      <w:r w:rsidRPr="00831808">
        <w:rPr>
          <w:sz w:val="24"/>
          <w:szCs w:val="24"/>
        </w:rPr>
        <w:t>sotalol</w:t>
      </w:r>
      <w:proofErr w:type="spellEnd"/>
      <w:r w:rsidRPr="00831808">
        <w:rPr>
          <w:sz w:val="24"/>
          <w:szCs w:val="24"/>
        </w:rPr>
        <w:t xml:space="preserve">, </w:t>
      </w:r>
      <w:proofErr w:type="spellStart"/>
      <w:r w:rsidRPr="00831808">
        <w:rPr>
          <w:sz w:val="24"/>
          <w:szCs w:val="24"/>
        </w:rPr>
        <w:t>dofetilid</w:t>
      </w:r>
      <w:proofErr w:type="spellEnd"/>
      <w:r w:rsidRPr="00831808">
        <w:rPr>
          <w:sz w:val="24"/>
          <w:szCs w:val="24"/>
        </w:rPr>
        <w:t xml:space="preserve">, </w:t>
      </w:r>
      <w:proofErr w:type="spellStart"/>
      <w:r w:rsidRPr="00831808">
        <w:rPr>
          <w:sz w:val="24"/>
          <w:szCs w:val="24"/>
        </w:rPr>
        <w:t>ibutilid</w:t>
      </w:r>
      <w:proofErr w:type="spellEnd"/>
      <w:r w:rsidRPr="00831808">
        <w:rPr>
          <w:sz w:val="24"/>
          <w:szCs w:val="24"/>
        </w:rPr>
        <w:t xml:space="preserve">), </w:t>
      </w:r>
      <w:proofErr w:type="spellStart"/>
      <w:r w:rsidRPr="00831808">
        <w:rPr>
          <w:sz w:val="24"/>
          <w:szCs w:val="24"/>
        </w:rPr>
        <w:t>antiarytmika</w:t>
      </w:r>
      <w:proofErr w:type="spellEnd"/>
      <w:r w:rsidRPr="00831808">
        <w:rPr>
          <w:sz w:val="24"/>
          <w:szCs w:val="24"/>
        </w:rPr>
        <w:t xml:space="preserve">, </w:t>
      </w:r>
      <w:proofErr w:type="spellStart"/>
      <w:r w:rsidRPr="00831808">
        <w:rPr>
          <w:sz w:val="24"/>
          <w:szCs w:val="24"/>
        </w:rPr>
        <w:t>methadon</w:t>
      </w:r>
      <w:proofErr w:type="spellEnd"/>
      <w:r w:rsidRPr="00831808">
        <w:rPr>
          <w:sz w:val="24"/>
          <w:szCs w:val="24"/>
        </w:rPr>
        <w:t xml:space="preserve">, </w:t>
      </w:r>
      <w:proofErr w:type="spellStart"/>
      <w:r w:rsidRPr="00831808">
        <w:rPr>
          <w:sz w:val="24"/>
          <w:szCs w:val="24"/>
        </w:rPr>
        <w:t>moxifloxacin</w:t>
      </w:r>
      <w:proofErr w:type="spellEnd"/>
      <w:r w:rsidRPr="00831808">
        <w:rPr>
          <w:sz w:val="24"/>
          <w:szCs w:val="24"/>
        </w:rPr>
        <w:t>, antipsykotika etc. nøje vurderes (se pkt. 4.4).</w:t>
      </w:r>
    </w:p>
    <w:p w14:paraId="62B06770" w14:textId="77777777" w:rsidR="00527392" w:rsidRPr="00831808" w:rsidRDefault="00527392" w:rsidP="0055167F">
      <w:pPr>
        <w:ind w:left="851"/>
        <w:rPr>
          <w:sz w:val="24"/>
          <w:szCs w:val="24"/>
          <w:u w:val="single"/>
          <w:lang w:val="sv-SE" w:eastAsia="en-GB"/>
        </w:rPr>
      </w:pPr>
    </w:p>
    <w:p w14:paraId="247D2F52" w14:textId="77777777" w:rsidR="00527392" w:rsidRPr="00831808" w:rsidRDefault="00527392" w:rsidP="0055167F">
      <w:pPr>
        <w:ind w:left="851"/>
        <w:rPr>
          <w:sz w:val="24"/>
          <w:szCs w:val="24"/>
          <w:u w:val="single"/>
        </w:rPr>
      </w:pPr>
      <w:r w:rsidRPr="00831808">
        <w:rPr>
          <w:sz w:val="24"/>
          <w:szCs w:val="24"/>
          <w:u w:val="single"/>
        </w:rPr>
        <w:t>Pædiatrisk population</w:t>
      </w:r>
    </w:p>
    <w:p w14:paraId="718D2B63" w14:textId="77777777" w:rsidR="00527392" w:rsidRPr="00831808" w:rsidRDefault="00527392" w:rsidP="0055167F">
      <w:pPr>
        <w:ind w:left="851"/>
        <w:rPr>
          <w:sz w:val="24"/>
          <w:szCs w:val="24"/>
        </w:rPr>
      </w:pPr>
      <w:r w:rsidRPr="00831808">
        <w:rPr>
          <w:sz w:val="24"/>
          <w:szCs w:val="24"/>
        </w:rPr>
        <w:t>Interaktionsstudier er kun udført hos voksne.</w:t>
      </w:r>
    </w:p>
    <w:p w14:paraId="71568B7F" w14:textId="77777777" w:rsidR="00015E37" w:rsidRPr="00831808" w:rsidRDefault="00015E37" w:rsidP="00015E37">
      <w:pPr>
        <w:tabs>
          <w:tab w:val="left" w:pos="851"/>
        </w:tabs>
        <w:ind w:left="851"/>
        <w:rPr>
          <w:sz w:val="24"/>
          <w:szCs w:val="24"/>
        </w:rPr>
      </w:pPr>
    </w:p>
    <w:p w14:paraId="20327668" w14:textId="77777777" w:rsidR="00015E37" w:rsidRPr="00831808" w:rsidRDefault="00015E37" w:rsidP="00015E37">
      <w:pPr>
        <w:tabs>
          <w:tab w:val="left" w:pos="851"/>
        </w:tabs>
        <w:ind w:left="851" w:hanging="851"/>
        <w:rPr>
          <w:b/>
          <w:sz w:val="24"/>
          <w:szCs w:val="24"/>
        </w:rPr>
      </w:pPr>
      <w:r w:rsidRPr="00831808">
        <w:rPr>
          <w:b/>
          <w:sz w:val="24"/>
          <w:szCs w:val="24"/>
        </w:rPr>
        <w:t>4.6</w:t>
      </w:r>
      <w:r w:rsidRPr="00831808">
        <w:rPr>
          <w:b/>
          <w:sz w:val="24"/>
          <w:szCs w:val="24"/>
        </w:rPr>
        <w:tab/>
        <w:t>Graviditet og amning</w:t>
      </w:r>
    </w:p>
    <w:p w14:paraId="00FE6D4A" w14:textId="77777777" w:rsidR="00756DA5" w:rsidRDefault="00756DA5" w:rsidP="0055167F">
      <w:pPr>
        <w:ind w:left="851"/>
        <w:rPr>
          <w:sz w:val="24"/>
          <w:szCs w:val="24"/>
          <w:u w:val="single"/>
        </w:rPr>
      </w:pPr>
    </w:p>
    <w:p w14:paraId="08EB5EF4" w14:textId="4440B221" w:rsidR="00527392" w:rsidRPr="00831808" w:rsidRDefault="00527392" w:rsidP="0055167F">
      <w:pPr>
        <w:ind w:left="851"/>
        <w:rPr>
          <w:sz w:val="24"/>
          <w:szCs w:val="24"/>
          <w:u w:val="single"/>
        </w:rPr>
      </w:pPr>
      <w:r w:rsidRPr="00831808">
        <w:rPr>
          <w:sz w:val="24"/>
          <w:szCs w:val="24"/>
          <w:u w:val="single"/>
        </w:rPr>
        <w:t>Fertilitet</w:t>
      </w:r>
    </w:p>
    <w:p w14:paraId="48A67608" w14:textId="77777777" w:rsidR="00527392" w:rsidRPr="00831808" w:rsidRDefault="00527392" w:rsidP="0055167F">
      <w:pPr>
        <w:ind w:left="851"/>
        <w:rPr>
          <w:sz w:val="24"/>
          <w:szCs w:val="24"/>
        </w:rPr>
      </w:pPr>
      <w:r w:rsidRPr="00831808">
        <w:rPr>
          <w:sz w:val="24"/>
          <w:szCs w:val="24"/>
        </w:rPr>
        <w:t xml:space="preserve">I dyreforsøg er der blevet observeret reversibel forringelse af mandlig fertilitet (se pkt. 5.3). En periode med subfertilitet eller </w:t>
      </w:r>
      <w:proofErr w:type="spellStart"/>
      <w:r w:rsidRPr="00831808">
        <w:rPr>
          <w:sz w:val="24"/>
          <w:szCs w:val="24"/>
        </w:rPr>
        <w:t>infertilitet</w:t>
      </w:r>
      <w:proofErr w:type="spellEnd"/>
      <w:r w:rsidRPr="00831808">
        <w:rPr>
          <w:sz w:val="24"/>
          <w:szCs w:val="24"/>
        </w:rPr>
        <w:t xml:space="preserve"> bør derfor antages hos mennesker.</w:t>
      </w:r>
    </w:p>
    <w:p w14:paraId="350ADE02" w14:textId="77777777" w:rsidR="00527392" w:rsidRPr="00831808" w:rsidRDefault="00527392" w:rsidP="0055167F">
      <w:pPr>
        <w:ind w:left="851"/>
        <w:rPr>
          <w:sz w:val="24"/>
          <w:szCs w:val="24"/>
          <w:u w:val="single"/>
        </w:rPr>
      </w:pPr>
    </w:p>
    <w:p w14:paraId="7CF3C90A" w14:textId="77777777" w:rsidR="00527392" w:rsidRPr="00831808" w:rsidRDefault="00527392" w:rsidP="0055167F">
      <w:pPr>
        <w:ind w:left="851"/>
        <w:rPr>
          <w:sz w:val="24"/>
          <w:szCs w:val="24"/>
          <w:u w:val="single"/>
        </w:rPr>
      </w:pPr>
      <w:r w:rsidRPr="00831808">
        <w:rPr>
          <w:sz w:val="24"/>
          <w:szCs w:val="24"/>
          <w:u w:val="single"/>
        </w:rPr>
        <w:t xml:space="preserve">Graviditet </w:t>
      </w:r>
    </w:p>
    <w:p w14:paraId="2F748E6D" w14:textId="77777777" w:rsidR="00527392" w:rsidRPr="00831808" w:rsidRDefault="00527392" w:rsidP="0055167F">
      <w:pPr>
        <w:ind w:left="851"/>
        <w:rPr>
          <w:sz w:val="24"/>
          <w:szCs w:val="24"/>
        </w:rPr>
      </w:pPr>
      <w:proofErr w:type="spellStart"/>
      <w:r w:rsidRPr="00831808">
        <w:rPr>
          <w:sz w:val="24"/>
          <w:szCs w:val="24"/>
        </w:rPr>
        <w:t>Bicalutamid</w:t>
      </w:r>
      <w:proofErr w:type="spellEnd"/>
      <w:r w:rsidRPr="00831808">
        <w:rPr>
          <w:sz w:val="24"/>
          <w:szCs w:val="24"/>
        </w:rPr>
        <w:t xml:space="preserve"> er kontraindiceret til kvinder og må ikke gives til gravide kvinder. </w:t>
      </w:r>
    </w:p>
    <w:p w14:paraId="2588C6F0" w14:textId="77777777" w:rsidR="00527392" w:rsidRPr="00831808" w:rsidRDefault="00527392" w:rsidP="0055167F">
      <w:pPr>
        <w:ind w:left="851"/>
        <w:rPr>
          <w:sz w:val="24"/>
          <w:szCs w:val="24"/>
          <w:lang w:val="sv-SE" w:eastAsia="en-GB"/>
        </w:rPr>
      </w:pPr>
    </w:p>
    <w:p w14:paraId="0B44A8C7" w14:textId="77777777" w:rsidR="00527392" w:rsidRPr="00831808" w:rsidRDefault="00527392" w:rsidP="0055167F">
      <w:pPr>
        <w:ind w:left="851"/>
        <w:rPr>
          <w:sz w:val="24"/>
          <w:szCs w:val="24"/>
          <w:u w:val="single"/>
        </w:rPr>
      </w:pPr>
      <w:r w:rsidRPr="00831808">
        <w:rPr>
          <w:sz w:val="24"/>
          <w:szCs w:val="24"/>
          <w:u w:val="single"/>
        </w:rPr>
        <w:t>Amning</w:t>
      </w:r>
    </w:p>
    <w:p w14:paraId="640B879F" w14:textId="77777777" w:rsidR="00527392" w:rsidRPr="00831808" w:rsidRDefault="00527392" w:rsidP="0055167F">
      <w:pPr>
        <w:ind w:left="851"/>
        <w:rPr>
          <w:sz w:val="24"/>
          <w:szCs w:val="24"/>
        </w:rPr>
      </w:pPr>
      <w:proofErr w:type="spellStart"/>
      <w:r w:rsidRPr="00831808">
        <w:rPr>
          <w:sz w:val="24"/>
          <w:szCs w:val="24"/>
        </w:rPr>
        <w:t>Bicalutamid</w:t>
      </w:r>
      <w:proofErr w:type="spellEnd"/>
      <w:r w:rsidRPr="00831808">
        <w:rPr>
          <w:sz w:val="24"/>
          <w:szCs w:val="24"/>
        </w:rPr>
        <w:t xml:space="preserve"> er kontraindiceret under amning.</w:t>
      </w:r>
    </w:p>
    <w:p w14:paraId="3E2E6FC3" w14:textId="77777777" w:rsidR="00015E37" w:rsidRPr="00831808" w:rsidRDefault="00015E37" w:rsidP="00015E37">
      <w:pPr>
        <w:tabs>
          <w:tab w:val="left" w:pos="851"/>
        </w:tabs>
        <w:ind w:left="851"/>
        <w:rPr>
          <w:sz w:val="24"/>
          <w:szCs w:val="24"/>
        </w:rPr>
      </w:pPr>
    </w:p>
    <w:p w14:paraId="1682745E" w14:textId="77777777" w:rsidR="00015E37" w:rsidRPr="00831808" w:rsidRDefault="00015E37" w:rsidP="00015E37">
      <w:pPr>
        <w:tabs>
          <w:tab w:val="left" w:pos="851"/>
        </w:tabs>
        <w:ind w:left="851" w:hanging="851"/>
        <w:rPr>
          <w:b/>
          <w:sz w:val="24"/>
          <w:szCs w:val="24"/>
        </w:rPr>
      </w:pPr>
      <w:r w:rsidRPr="00831808">
        <w:rPr>
          <w:b/>
          <w:sz w:val="24"/>
          <w:szCs w:val="24"/>
        </w:rPr>
        <w:t>4.7</w:t>
      </w:r>
      <w:r w:rsidRPr="00831808">
        <w:rPr>
          <w:b/>
          <w:sz w:val="24"/>
          <w:szCs w:val="24"/>
        </w:rPr>
        <w:tab/>
        <w:t>Virkninger på evnen til at føre motorkøretøj eller betjene maskiner</w:t>
      </w:r>
    </w:p>
    <w:p w14:paraId="581637D2" w14:textId="77777777" w:rsidR="00527392" w:rsidRPr="00831808" w:rsidRDefault="00527392" w:rsidP="0055167F">
      <w:pPr>
        <w:ind w:left="851"/>
        <w:rPr>
          <w:sz w:val="24"/>
          <w:szCs w:val="24"/>
        </w:rPr>
      </w:pPr>
      <w:r w:rsidRPr="00831808">
        <w:rPr>
          <w:sz w:val="24"/>
          <w:szCs w:val="24"/>
        </w:rPr>
        <w:t xml:space="preserve">Det er usandsynligt, at </w:t>
      </w:r>
      <w:proofErr w:type="spellStart"/>
      <w:r w:rsidRPr="00831808">
        <w:rPr>
          <w:sz w:val="24"/>
          <w:szCs w:val="24"/>
        </w:rPr>
        <w:t>bicalutamid</w:t>
      </w:r>
      <w:proofErr w:type="spellEnd"/>
      <w:r w:rsidRPr="00831808">
        <w:rPr>
          <w:sz w:val="24"/>
          <w:szCs w:val="24"/>
        </w:rPr>
        <w:t xml:space="preserve"> har indvirkning på patientens evne til at føre motorkøretøj og betjene maskiner. Det bør dog bemærkes, at der lejlighedsvis kan forekomme </w:t>
      </w:r>
      <w:proofErr w:type="spellStart"/>
      <w:r w:rsidRPr="00831808">
        <w:rPr>
          <w:sz w:val="24"/>
          <w:szCs w:val="24"/>
        </w:rPr>
        <w:t>somnolens</w:t>
      </w:r>
      <w:proofErr w:type="spellEnd"/>
      <w:r w:rsidRPr="00831808">
        <w:rPr>
          <w:sz w:val="24"/>
          <w:szCs w:val="24"/>
        </w:rPr>
        <w:t>. Patienter, som oplever disse bivirkninger, skal udvise forsigtighed.</w:t>
      </w:r>
    </w:p>
    <w:p w14:paraId="7802EB0F" w14:textId="77777777" w:rsidR="00015E37" w:rsidRPr="00831808" w:rsidRDefault="00015E37" w:rsidP="00015E37">
      <w:pPr>
        <w:tabs>
          <w:tab w:val="left" w:pos="851"/>
        </w:tabs>
        <w:ind w:left="851"/>
        <w:rPr>
          <w:sz w:val="24"/>
          <w:szCs w:val="24"/>
        </w:rPr>
      </w:pPr>
    </w:p>
    <w:p w14:paraId="23008FBE" w14:textId="77777777" w:rsidR="00015E37" w:rsidRPr="00831808" w:rsidRDefault="00015E37" w:rsidP="00015E37">
      <w:pPr>
        <w:tabs>
          <w:tab w:val="left" w:pos="851"/>
        </w:tabs>
        <w:ind w:left="851" w:hanging="851"/>
        <w:rPr>
          <w:b/>
          <w:sz w:val="24"/>
          <w:szCs w:val="24"/>
        </w:rPr>
      </w:pPr>
      <w:r w:rsidRPr="00831808">
        <w:rPr>
          <w:b/>
          <w:sz w:val="24"/>
          <w:szCs w:val="24"/>
        </w:rPr>
        <w:t>4.8</w:t>
      </w:r>
      <w:r w:rsidRPr="00831808">
        <w:rPr>
          <w:b/>
          <w:sz w:val="24"/>
          <w:szCs w:val="24"/>
        </w:rPr>
        <w:tab/>
        <w:t>Bivirkninger</w:t>
      </w:r>
    </w:p>
    <w:p w14:paraId="15B80C79" w14:textId="77777777" w:rsidR="00527392" w:rsidRPr="00831808" w:rsidRDefault="00527392" w:rsidP="0055167F">
      <w:pPr>
        <w:ind w:left="851"/>
        <w:rPr>
          <w:sz w:val="24"/>
          <w:szCs w:val="24"/>
        </w:rPr>
      </w:pPr>
      <w:r w:rsidRPr="00831808">
        <w:rPr>
          <w:sz w:val="24"/>
          <w:szCs w:val="24"/>
        </w:rPr>
        <w:t xml:space="preserve">I dette afsnit er bivirkningerne defineret som følger: Meget almindelig (&gt;1/10), almindelig (&gt;1/100 til &lt;1/10), ikke almindelig (&gt;1/1000 til &lt;1/100), sjælden (&gt;1/10.000 til &lt;1/1000), meget sjælden (&lt;1/10.000); ikke kendte (kan ikke estimeres ud fra forhåndenværende data). </w:t>
      </w:r>
    </w:p>
    <w:p w14:paraId="50C334A7" w14:textId="77777777" w:rsidR="00527392" w:rsidRPr="00831808" w:rsidRDefault="00527392" w:rsidP="00527392">
      <w:pPr>
        <w:tabs>
          <w:tab w:val="left" w:pos="567"/>
        </w:tabs>
        <w:rPr>
          <w:sz w:val="24"/>
          <w:szCs w:val="24"/>
          <w:lang w:val="sv-SE" w:eastAsia="en-GB"/>
        </w:rPr>
      </w:pPr>
    </w:p>
    <w:p w14:paraId="6BC7DB6F" w14:textId="52F6BA56" w:rsidR="00527392" w:rsidRPr="00831808" w:rsidRDefault="00527392" w:rsidP="00527392">
      <w:pPr>
        <w:tabs>
          <w:tab w:val="left" w:pos="567"/>
        </w:tabs>
        <w:rPr>
          <w:b/>
          <w:sz w:val="24"/>
          <w:szCs w:val="24"/>
        </w:rPr>
      </w:pPr>
      <w:r w:rsidRPr="00831808">
        <w:rPr>
          <w:b/>
          <w:sz w:val="24"/>
          <w:szCs w:val="24"/>
        </w:rPr>
        <w:t>Tabel 1</w:t>
      </w:r>
      <w:r w:rsidR="00191E62" w:rsidRPr="00831808">
        <w:rPr>
          <w:b/>
          <w:sz w:val="24"/>
          <w:szCs w:val="24"/>
        </w:rPr>
        <w:t>.</w:t>
      </w:r>
      <w:r w:rsidRPr="00831808">
        <w:rPr>
          <w:b/>
          <w:sz w:val="24"/>
          <w:szCs w:val="24"/>
        </w:rPr>
        <w:t xml:space="preserve"> Bivirkningshyppighed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86"/>
        <w:gridCol w:w="2087"/>
        <w:gridCol w:w="3755"/>
      </w:tblGrid>
      <w:tr w:rsidR="00527392" w:rsidRPr="00831808" w14:paraId="6C00599D" w14:textId="77777777" w:rsidTr="0055167F">
        <w:tc>
          <w:tcPr>
            <w:tcW w:w="1966" w:type="pct"/>
            <w:shd w:val="clear" w:color="auto" w:fill="auto"/>
          </w:tcPr>
          <w:p w14:paraId="6D3A1952" w14:textId="77777777" w:rsidR="00527392" w:rsidRPr="00831808" w:rsidRDefault="00527392" w:rsidP="00B06166">
            <w:pPr>
              <w:tabs>
                <w:tab w:val="left" w:pos="567"/>
              </w:tabs>
              <w:rPr>
                <w:b/>
                <w:sz w:val="24"/>
                <w:szCs w:val="24"/>
              </w:rPr>
            </w:pPr>
            <w:r w:rsidRPr="00831808">
              <w:rPr>
                <w:b/>
                <w:sz w:val="24"/>
                <w:szCs w:val="24"/>
              </w:rPr>
              <w:t>Systemorganklasse</w:t>
            </w:r>
          </w:p>
        </w:tc>
        <w:tc>
          <w:tcPr>
            <w:tcW w:w="1084" w:type="pct"/>
            <w:shd w:val="clear" w:color="auto" w:fill="auto"/>
          </w:tcPr>
          <w:p w14:paraId="68EA637C" w14:textId="77777777" w:rsidR="00527392" w:rsidRPr="00831808" w:rsidRDefault="00527392" w:rsidP="00B06166">
            <w:pPr>
              <w:tabs>
                <w:tab w:val="left" w:pos="567"/>
              </w:tabs>
              <w:rPr>
                <w:b/>
                <w:sz w:val="24"/>
                <w:szCs w:val="24"/>
              </w:rPr>
            </w:pPr>
            <w:r w:rsidRPr="00831808">
              <w:rPr>
                <w:b/>
                <w:sz w:val="24"/>
                <w:szCs w:val="24"/>
              </w:rPr>
              <w:t>Hyppighed</w:t>
            </w:r>
          </w:p>
        </w:tc>
        <w:tc>
          <w:tcPr>
            <w:tcW w:w="1950" w:type="pct"/>
            <w:shd w:val="clear" w:color="auto" w:fill="auto"/>
          </w:tcPr>
          <w:p w14:paraId="02F78044" w14:textId="77777777" w:rsidR="00527392" w:rsidRPr="00831808" w:rsidRDefault="00527392" w:rsidP="00B06166">
            <w:pPr>
              <w:tabs>
                <w:tab w:val="left" w:pos="567"/>
              </w:tabs>
              <w:rPr>
                <w:b/>
                <w:sz w:val="24"/>
                <w:szCs w:val="24"/>
              </w:rPr>
            </w:pPr>
            <w:r w:rsidRPr="00831808">
              <w:rPr>
                <w:b/>
                <w:sz w:val="24"/>
                <w:szCs w:val="24"/>
              </w:rPr>
              <w:t>Bivirkning</w:t>
            </w:r>
          </w:p>
        </w:tc>
      </w:tr>
      <w:tr w:rsidR="00527392" w:rsidRPr="00831808" w14:paraId="798EF7A8" w14:textId="77777777" w:rsidTr="0055167F">
        <w:tc>
          <w:tcPr>
            <w:tcW w:w="1966" w:type="pct"/>
            <w:shd w:val="clear" w:color="auto" w:fill="auto"/>
          </w:tcPr>
          <w:p w14:paraId="647ABC9E" w14:textId="77777777" w:rsidR="00527392" w:rsidRPr="00831808" w:rsidRDefault="00527392" w:rsidP="00B06166">
            <w:pPr>
              <w:tabs>
                <w:tab w:val="left" w:pos="567"/>
              </w:tabs>
              <w:rPr>
                <w:sz w:val="24"/>
                <w:szCs w:val="24"/>
              </w:rPr>
            </w:pPr>
            <w:r w:rsidRPr="00831808">
              <w:rPr>
                <w:sz w:val="24"/>
                <w:szCs w:val="24"/>
              </w:rPr>
              <w:t xml:space="preserve">Blod og lymfesystem </w:t>
            </w:r>
          </w:p>
        </w:tc>
        <w:tc>
          <w:tcPr>
            <w:tcW w:w="1084" w:type="pct"/>
            <w:shd w:val="clear" w:color="auto" w:fill="auto"/>
          </w:tcPr>
          <w:p w14:paraId="53A2EF69" w14:textId="77777777" w:rsidR="00527392" w:rsidRPr="00831808" w:rsidRDefault="00527392" w:rsidP="00B06166">
            <w:pPr>
              <w:tabs>
                <w:tab w:val="left" w:pos="567"/>
              </w:tabs>
              <w:rPr>
                <w:sz w:val="24"/>
                <w:szCs w:val="24"/>
              </w:rPr>
            </w:pPr>
            <w:r w:rsidRPr="00831808">
              <w:rPr>
                <w:sz w:val="24"/>
                <w:szCs w:val="24"/>
              </w:rPr>
              <w:t>Almindelig</w:t>
            </w:r>
          </w:p>
        </w:tc>
        <w:tc>
          <w:tcPr>
            <w:tcW w:w="1950" w:type="pct"/>
            <w:shd w:val="clear" w:color="auto" w:fill="auto"/>
          </w:tcPr>
          <w:p w14:paraId="2CC76C35" w14:textId="77777777" w:rsidR="00527392" w:rsidRPr="00831808" w:rsidRDefault="00527392" w:rsidP="00B06166">
            <w:pPr>
              <w:tabs>
                <w:tab w:val="left" w:pos="567"/>
              </w:tabs>
              <w:rPr>
                <w:sz w:val="24"/>
                <w:szCs w:val="24"/>
              </w:rPr>
            </w:pPr>
            <w:r w:rsidRPr="00831808">
              <w:rPr>
                <w:sz w:val="24"/>
                <w:szCs w:val="24"/>
              </w:rPr>
              <w:t xml:space="preserve">Anæmi </w:t>
            </w:r>
          </w:p>
        </w:tc>
      </w:tr>
      <w:tr w:rsidR="00527392" w:rsidRPr="00831808" w14:paraId="43895326" w14:textId="77777777" w:rsidTr="0055167F">
        <w:tc>
          <w:tcPr>
            <w:tcW w:w="1966" w:type="pct"/>
            <w:shd w:val="clear" w:color="auto" w:fill="auto"/>
          </w:tcPr>
          <w:p w14:paraId="7CBFD007" w14:textId="77777777" w:rsidR="00527392" w:rsidRPr="00831808" w:rsidRDefault="00527392" w:rsidP="00B06166">
            <w:pPr>
              <w:tabs>
                <w:tab w:val="left" w:pos="567"/>
              </w:tabs>
              <w:rPr>
                <w:sz w:val="24"/>
                <w:szCs w:val="24"/>
              </w:rPr>
            </w:pPr>
            <w:r w:rsidRPr="00831808">
              <w:rPr>
                <w:sz w:val="24"/>
                <w:szCs w:val="24"/>
              </w:rPr>
              <w:t>Immunsystemet</w:t>
            </w:r>
          </w:p>
        </w:tc>
        <w:tc>
          <w:tcPr>
            <w:tcW w:w="1084" w:type="pct"/>
            <w:shd w:val="clear" w:color="auto" w:fill="auto"/>
          </w:tcPr>
          <w:p w14:paraId="659CA13D" w14:textId="77777777" w:rsidR="00527392" w:rsidRPr="00831808" w:rsidRDefault="00527392" w:rsidP="00B06166">
            <w:pPr>
              <w:tabs>
                <w:tab w:val="left" w:pos="567"/>
              </w:tabs>
              <w:rPr>
                <w:sz w:val="24"/>
                <w:szCs w:val="24"/>
              </w:rPr>
            </w:pPr>
            <w:r w:rsidRPr="00831808">
              <w:rPr>
                <w:sz w:val="24"/>
                <w:szCs w:val="24"/>
              </w:rPr>
              <w:t>Ikke almindelig</w:t>
            </w:r>
          </w:p>
        </w:tc>
        <w:tc>
          <w:tcPr>
            <w:tcW w:w="1950" w:type="pct"/>
            <w:shd w:val="clear" w:color="auto" w:fill="auto"/>
          </w:tcPr>
          <w:p w14:paraId="44E29560" w14:textId="77777777" w:rsidR="00527392" w:rsidRPr="00831808" w:rsidRDefault="00527392" w:rsidP="00B06166">
            <w:pPr>
              <w:tabs>
                <w:tab w:val="left" w:pos="567"/>
              </w:tabs>
              <w:autoSpaceDE w:val="0"/>
              <w:autoSpaceDN w:val="0"/>
              <w:adjustRightInd w:val="0"/>
              <w:rPr>
                <w:sz w:val="24"/>
                <w:szCs w:val="24"/>
              </w:rPr>
            </w:pPr>
            <w:r w:rsidRPr="00831808">
              <w:rPr>
                <w:sz w:val="24"/>
                <w:szCs w:val="24"/>
              </w:rPr>
              <w:t xml:space="preserve">Overfølsomhedsreaktioner, </w:t>
            </w:r>
            <w:proofErr w:type="spellStart"/>
            <w:r w:rsidRPr="00831808">
              <w:rPr>
                <w:sz w:val="24"/>
                <w:szCs w:val="24"/>
              </w:rPr>
              <w:t>angioneurotisk</w:t>
            </w:r>
            <w:proofErr w:type="spellEnd"/>
            <w:r w:rsidRPr="00831808">
              <w:rPr>
                <w:sz w:val="24"/>
                <w:szCs w:val="24"/>
              </w:rPr>
              <w:t xml:space="preserve"> ødem og </w:t>
            </w:r>
            <w:proofErr w:type="spellStart"/>
            <w:r w:rsidRPr="00831808">
              <w:rPr>
                <w:sz w:val="24"/>
                <w:szCs w:val="24"/>
              </w:rPr>
              <w:t>urticaria</w:t>
            </w:r>
            <w:proofErr w:type="spellEnd"/>
          </w:p>
        </w:tc>
      </w:tr>
      <w:tr w:rsidR="00527392" w:rsidRPr="00831808" w14:paraId="1BF7D313" w14:textId="77777777" w:rsidTr="0055167F">
        <w:tc>
          <w:tcPr>
            <w:tcW w:w="1966" w:type="pct"/>
            <w:shd w:val="clear" w:color="auto" w:fill="auto"/>
          </w:tcPr>
          <w:p w14:paraId="0647B964" w14:textId="77777777" w:rsidR="00527392" w:rsidRPr="00831808" w:rsidRDefault="00527392" w:rsidP="00B06166">
            <w:pPr>
              <w:tabs>
                <w:tab w:val="left" w:pos="567"/>
              </w:tabs>
              <w:autoSpaceDE w:val="0"/>
              <w:autoSpaceDN w:val="0"/>
              <w:adjustRightInd w:val="0"/>
              <w:rPr>
                <w:sz w:val="24"/>
                <w:szCs w:val="24"/>
              </w:rPr>
            </w:pPr>
            <w:r w:rsidRPr="00831808">
              <w:rPr>
                <w:sz w:val="24"/>
                <w:szCs w:val="24"/>
              </w:rPr>
              <w:t>Metabolisme og ernæring</w:t>
            </w:r>
          </w:p>
        </w:tc>
        <w:tc>
          <w:tcPr>
            <w:tcW w:w="1084" w:type="pct"/>
            <w:shd w:val="clear" w:color="auto" w:fill="auto"/>
          </w:tcPr>
          <w:p w14:paraId="089FE9FA" w14:textId="77777777" w:rsidR="00527392" w:rsidRPr="00831808" w:rsidRDefault="00527392" w:rsidP="00B06166">
            <w:pPr>
              <w:tabs>
                <w:tab w:val="left" w:pos="567"/>
              </w:tabs>
              <w:rPr>
                <w:sz w:val="24"/>
                <w:szCs w:val="24"/>
              </w:rPr>
            </w:pPr>
            <w:r w:rsidRPr="00831808">
              <w:rPr>
                <w:sz w:val="24"/>
                <w:szCs w:val="24"/>
              </w:rPr>
              <w:t>Almindelig</w:t>
            </w:r>
          </w:p>
        </w:tc>
        <w:tc>
          <w:tcPr>
            <w:tcW w:w="1950" w:type="pct"/>
            <w:shd w:val="clear" w:color="auto" w:fill="auto"/>
          </w:tcPr>
          <w:p w14:paraId="79DFDB95" w14:textId="77777777" w:rsidR="00527392" w:rsidRPr="00831808" w:rsidRDefault="00527392" w:rsidP="00B06166">
            <w:pPr>
              <w:tabs>
                <w:tab w:val="left" w:pos="567"/>
              </w:tabs>
              <w:autoSpaceDE w:val="0"/>
              <w:autoSpaceDN w:val="0"/>
              <w:adjustRightInd w:val="0"/>
              <w:rPr>
                <w:sz w:val="24"/>
                <w:szCs w:val="24"/>
              </w:rPr>
            </w:pPr>
            <w:r w:rsidRPr="00831808">
              <w:rPr>
                <w:sz w:val="24"/>
                <w:szCs w:val="24"/>
              </w:rPr>
              <w:t>Nedsat appetit</w:t>
            </w:r>
          </w:p>
        </w:tc>
      </w:tr>
      <w:tr w:rsidR="00527392" w:rsidRPr="00831808" w14:paraId="278E2B6D" w14:textId="77777777" w:rsidTr="0055167F">
        <w:tc>
          <w:tcPr>
            <w:tcW w:w="1966" w:type="pct"/>
            <w:shd w:val="clear" w:color="auto" w:fill="auto"/>
          </w:tcPr>
          <w:p w14:paraId="0D6941C5" w14:textId="77777777" w:rsidR="00527392" w:rsidRPr="00831808" w:rsidRDefault="00527392" w:rsidP="00B06166">
            <w:pPr>
              <w:tabs>
                <w:tab w:val="left" w:pos="567"/>
              </w:tabs>
              <w:autoSpaceDE w:val="0"/>
              <w:autoSpaceDN w:val="0"/>
              <w:adjustRightInd w:val="0"/>
              <w:rPr>
                <w:sz w:val="24"/>
                <w:szCs w:val="24"/>
              </w:rPr>
            </w:pPr>
            <w:r w:rsidRPr="00831808">
              <w:rPr>
                <w:sz w:val="24"/>
                <w:szCs w:val="24"/>
              </w:rPr>
              <w:t>Psykiske forstyrrelser</w:t>
            </w:r>
          </w:p>
        </w:tc>
        <w:tc>
          <w:tcPr>
            <w:tcW w:w="1084" w:type="pct"/>
            <w:shd w:val="clear" w:color="auto" w:fill="auto"/>
          </w:tcPr>
          <w:p w14:paraId="1A0CC915" w14:textId="77777777" w:rsidR="00527392" w:rsidRPr="00831808" w:rsidRDefault="00527392" w:rsidP="00B06166">
            <w:pPr>
              <w:tabs>
                <w:tab w:val="left" w:pos="567"/>
              </w:tabs>
              <w:rPr>
                <w:sz w:val="24"/>
                <w:szCs w:val="24"/>
              </w:rPr>
            </w:pPr>
            <w:r w:rsidRPr="00831808">
              <w:rPr>
                <w:sz w:val="24"/>
                <w:szCs w:val="24"/>
              </w:rPr>
              <w:t xml:space="preserve">Almindelig </w:t>
            </w:r>
          </w:p>
        </w:tc>
        <w:tc>
          <w:tcPr>
            <w:tcW w:w="1950" w:type="pct"/>
            <w:shd w:val="clear" w:color="auto" w:fill="auto"/>
          </w:tcPr>
          <w:p w14:paraId="778AEC0A" w14:textId="77777777" w:rsidR="00527392" w:rsidRPr="00831808" w:rsidRDefault="00527392" w:rsidP="00B06166">
            <w:pPr>
              <w:tabs>
                <w:tab w:val="left" w:pos="567"/>
              </w:tabs>
              <w:autoSpaceDE w:val="0"/>
              <w:autoSpaceDN w:val="0"/>
              <w:adjustRightInd w:val="0"/>
              <w:rPr>
                <w:sz w:val="24"/>
                <w:szCs w:val="24"/>
              </w:rPr>
            </w:pPr>
            <w:r w:rsidRPr="00831808">
              <w:rPr>
                <w:sz w:val="24"/>
                <w:szCs w:val="24"/>
              </w:rPr>
              <w:t>Nedsat libido, depression</w:t>
            </w:r>
          </w:p>
        </w:tc>
      </w:tr>
      <w:tr w:rsidR="00527392" w:rsidRPr="00831808" w14:paraId="6FAE0499" w14:textId="77777777" w:rsidTr="0055167F">
        <w:tc>
          <w:tcPr>
            <w:tcW w:w="1966" w:type="pct"/>
            <w:shd w:val="clear" w:color="auto" w:fill="auto"/>
          </w:tcPr>
          <w:p w14:paraId="1424CEBD" w14:textId="77777777" w:rsidR="00527392" w:rsidRPr="00831808" w:rsidRDefault="00527392" w:rsidP="00B06166">
            <w:pPr>
              <w:tabs>
                <w:tab w:val="left" w:pos="567"/>
              </w:tabs>
              <w:rPr>
                <w:sz w:val="24"/>
                <w:szCs w:val="24"/>
              </w:rPr>
            </w:pPr>
            <w:r w:rsidRPr="00831808">
              <w:rPr>
                <w:sz w:val="24"/>
                <w:szCs w:val="24"/>
              </w:rPr>
              <w:t>Nervesystemet</w:t>
            </w:r>
          </w:p>
        </w:tc>
        <w:tc>
          <w:tcPr>
            <w:tcW w:w="1084" w:type="pct"/>
            <w:shd w:val="clear" w:color="auto" w:fill="auto"/>
          </w:tcPr>
          <w:p w14:paraId="631BEFD7" w14:textId="77777777" w:rsidR="00527392" w:rsidRPr="00831808" w:rsidRDefault="00527392" w:rsidP="00B06166">
            <w:pPr>
              <w:tabs>
                <w:tab w:val="left" w:pos="567"/>
              </w:tabs>
              <w:rPr>
                <w:sz w:val="24"/>
                <w:szCs w:val="24"/>
              </w:rPr>
            </w:pPr>
            <w:r w:rsidRPr="00831808">
              <w:rPr>
                <w:sz w:val="24"/>
                <w:szCs w:val="24"/>
              </w:rPr>
              <w:t>Almindelig</w:t>
            </w:r>
          </w:p>
        </w:tc>
        <w:tc>
          <w:tcPr>
            <w:tcW w:w="1950" w:type="pct"/>
            <w:shd w:val="clear" w:color="auto" w:fill="auto"/>
          </w:tcPr>
          <w:p w14:paraId="41CCFA60" w14:textId="77777777" w:rsidR="00527392" w:rsidRPr="00831808" w:rsidRDefault="00527392" w:rsidP="00B06166">
            <w:pPr>
              <w:tabs>
                <w:tab w:val="left" w:pos="567"/>
              </w:tabs>
              <w:rPr>
                <w:sz w:val="24"/>
                <w:szCs w:val="24"/>
              </w:rPr>
            </w:pPr>
            <w:r w:rsidRPr="00831808">
              <w:rPr>
                <w:sz w:val="24"/>
                <w:szCs w:val="24"/>
              </w:rPr>
              <w:t xml:space="preserve">Svimmelhed, </w:t>
            </w:r>
            <w:proofErr w:type="spellStart"/>
            <w:r w:rsidRPr="00831808">
              <w:rPr>
                <w:sz w:val="24"/>
                <w:szCs w:val="24"/>
              </w:rPr>
              <w:t>somnolens</w:t>
            </w:r>
            <w:proofErr w:type="spellEnd"/>
          </w:p>
        </w:tc>
      </w:tr>
      <w:tr w:rsidR="00527392" w:rsidRPr="00831808" w14:paraId="1F2EE142" w14:textId="77777777" w:rsidTr="0055167F">
        <w:tc>
          <w:tcPr>
            <w:tcW w:w="1966" w:type="pct"/>
            <w:shd w:val="clear" w:color="auto" w:fill="auto"/>
          </w:tcPr>
          <w:p w14:paraId="01F3459E" w14:textId="77777777" w:rsidR="00527392" w:rsidRPr="00831808" w:rsidRDefault="00527392" w:rsidP="00B06166">
            <w:pPr>
              <w:tabs>
                <w:tab w:val="left" w:pos="567"/>
              </w:tabs>
              <w:rPr>
                <w:sz w:val="24"/>
                <w:szCs w:val="24"/>
              </w:rPr>
            </w:pPr>
            <w:r w:rsidRPr="00831808">
              <w:rPr>
                <w:sz w:val="24"/>
                <w:szCs w:val="24"/>
              </w:rPr>
              <w:t xml:space="preserve">Hjerte </w:t>
            </w:r>
          </w:p>
        </w:tc>
        <w:tc>
          <w:tcPr>
            <w:tcW w:w="1084" w:type="pct"/>
            <w:shd w:val="clear" w:color="auto" w:fill="auto"/>
          </w:tcPr>
          <w:p w14:paraId="6CC25E64" w14:textId="77777777" w:rsidR="00527392" w:rsidRPr="00831808" w:rsidRDefault="00527392" w:rsidP="00B06166">
            <w:pPr>
              <w:tabs>
                <w:tab w:val="left" w:pos="567"/>
              </w:tabs>
              <w:rPr>
                <w:sz w:val="24"/>
                <w:szCs w:val="24"/>
                <w:highlight w:val="yellow"/>
              </w:rPr>
            </w:pPr>
            <w:r w:rsidRPr="00831808">
              <w:rPr>
                <w:sz w:val="24"/>
                <w:szCs w:val="24"/>
              </w:rPr>
              <w:t>Ikke kendt</w:t>
            </w:r>
          </w:p>
        </w:tc>
        <w:tc>
          <w:tcPr>
            <w:tcW w:w="1950" w:type="pct"/>
            <w:shd w:val="clear" w:color="auto" w:fill="auto"/>
          </w:tcPr>
          <w:p w14:paraId="77AC11AC" w14:textId="77777777" w:rsidR="00527392" w:rsidRPr="00831808" w:rsidRDefault="00527392" w:rsidP="00B06166">
            <w:pPr>
              <w:tabs>
                <w:tab w:val="left" w:pos="567"/>
              </w:tabs>
              <w:rPr>
                <w:sz w:val="24"/>
                <w:szCs w:val="24"/>
                <w:highlight w:val="yellow"/>
              </w:rPr>
            </w:pPr>
            <w:r w:rsidRPr="00831808">
              <w:rPr>
                <w:sz w:val="24"/>
                <w:szCs w:val="24"/>
              </w:rPr>
              <w:t>QT-forlængelse (se pkt. 4.4 og 4.5)</w:t>
            </w:r>
          </w:p>
        </w:tc>
      </w:tr>
      <w:tr w:rsidR="00527392" w:rsidRPr="00831808" w14:paraId="6C726CD0" w14:textId="77777777" w:rsidTr="0055167F">
        <w:tc>
          <w:tcPr>
            <w:tcW w:w="1966" w:type="pct"/>
            <w:shd w:val="clear" w:color="auto" w:fill="auto"/>
          </w:tcPr>
          <w:p w14:paraId="6484587F" w14:textId="77777777" w:rsidR="00527392" w:rsidRPr="00831808" w:rsidRDefault="00527392" w:rsidP="00B06166">
            <w:pPr>
              <w:tabs>
                <w:tab w:val="left" w:pos="567"/>
              </w:tabs>
              <w:rPr>
                <w:sz w:val="24"/>
                <w:szCs w:val="24"/>
              </w:rPr>
            </w:pPr>
            <w:proofErr w:type="spellStart"/>
            <w:r w:rsidRPr="00831808">
              <w:rPr>
                <w:sz w:val="24"/>
                <w:szCs w:val="24"/>
              </w:rPr>
              <w:t>Vaskulære</w:t>
            </w:r>
            <w:proofErr w:type="spellEnd"/>
            <w:r w:rsidRPr="00831808">
              <w:rPr>
                <w:sz w:val="24"/>
                <w:szCs w:val="24"/>
              </w:rPr>
              <w:t xml:space="preserve"> sygdomme</w:t>
            </w:r>
          </w:p>
        </w:tc>
        <w:tc>
          <w:tcPr>
            <w:tcW w:w="1084" w:type="pct"/>
            <w:shd w:val="clear" w:color="auto" w:fill="auto"/>
          </w:tcPr>
          <w:p w14:paraId="4443F0D4" w14:textId="77777777" w:rsidR="00527392" w:rsidRPr="00831808" w:rsidRDefault="00527392" w:rsidP="00B06166">
            <w:pPr>
              <w:tabs>
                <w:tab w:val="left" w:pos="567"/>
              </w:tabs>
              <w:rPr>
                <w:sz w:val="24"/>
                <w:szCs w:val="24"/>
              </w:rPr>
            </w:pPr>
            <w:r w:rsidRPr="00831808">
              <w:rPr>
                <w:sz w:val="24"/>
                <w:szCs w:val="24"/>
              </w:rPr>
              <w:t>Almindelig</w:t>
            </w:r>
          </w:p>
        </w:tc>
        <w:tc>
          <w:tcPr>
            <w:tcW w:w="1950" w:type="pct"/>
            <w:shd w:val="clear" w:color="auto" w:fill="auto"/>
          </w:tcPr>
          <w:p w14:paraId="7D7AD60B" w14:textId="77777777" w:rsidR="00527392" w:rsidRPr="00831808" w:rsidRDefault="00527392" w:rsidP="00B06166">
            <w:pPr>
              <w:tabs>
                <w:tab w:val="left" w:pos="567"/>
              </w:tabs>
              <w:rPr>
                <w:sz w:val="24"/>
                <w:szCs w:val="24"/>
              </w:rPr>
            </w:pPr>
            <w:r w:rsidRPr="00831808">
              <w:rPr>
                <w:sz w:val="24"/>
                <w:szCs w:val="24"/>
              </w:rPr>
              <w:t>Hedeture</w:t>
            </w:r>
          </w:p>
        </w:tc>
      </w:tr>
      <w:tr w:rsidR="00527392" w:rsidRPr="00831808" w14:paraId="070B4AF1" w14:textId="77777777" w:rsidTr="0055167F">
        <w:tc>
          <w:tcPr>
            <w:tcW w:w="1966" w:type="pct"/>
            <w:shd w:val="clear" w:color="auto" w:fill="auto"/>
          </w:tcPr>
          <w:p w14:paraId="7CC55B79" w14:textId="77777777" w:rsidR="00527392" w:rsidRPr="00831808" w:rsidRDefault="00527392" w:rsidP="00B06166">
            <w:pPr>
              <w:tabs>
                <w:tab w:val="left" w:pos="567"/>
              </w:tabs>
              <w:rPr>
                <w:sz w:val="24"/>
                <w:szCs w:val="24"/>
              </w:rPr>
            </w:pPr>
            <w:r w:rsidRPr="00831808">
              <w:rPr>
                <w:sz w:val="24"/>
                <w:szCs w:val="24"/>
              </w:rPr>
              <w:lastRenderedPageBreak/>
              <w:t xml:space="preserve">Luftveje, thorax og </w:t>
            </w:r>
            <w:proofErr w:type="spellStart"/>
            <w:r w:rsidRPr="00831808">
              <w:rPr>
                <w:sz w:val="24"/>
                <w:szCs w:val="24"/>
              </w:rPr>
              <w:t>mediastinum</w:t>
            </w:r>
            <w:proofErr w:type="spellEnd"/>
          </w:p>
        </w:tc>
        <w:tc>
          <w:tcPr>
            <w:tcW w:w="1084" w:type="pct"/>
            <w:shd w:val="clear" w:color="auto" w:fill="auto"/>
          </w:tcPr>
          <w:p w14:paraId="3A533129" w14:textId="77777777" w:rsidR="00527392" w:rsidRPr="00831808" w:rsidRDefault="00527392" w:rsidP="00B06166">
            <w:pPr>
              <w:tabs>
                <w:tab w:val="left" w:pos="567"/>
              </w:tabs>
              <w:rPr>
                <w:sz w:val="24"/>
                <w:szCs w:val="24"/>
              </w:rPr>
            </w:pPr>
            <w:r w:rsidRPr="00831808">
              <w:rPr>
                <w:sz w:val="24"/>
                <w:szCs w:val="24"/>
              </w:rPr>
              <w:t>Ikke almindelig</w:t>
            </w:r>
          </w:p>
        </w:tc>
        <w:tc>
          <w:tcPr>
            <w:tcW w:w="1950" w:type="pct"/>
            <w:shd w:val="clear" w:color="auto" w:fill="auto"/>
          </w:tcPr>
          <w:p w14:paraId="2491C3A5" w14:textId="77777777" w:rsidR="00527392" w:rsidRPr="00831808" w:rsidRDefault="00527392" w:rsidP="00B06166">
            <w:pPr>
              <w:tabs>
                <w:tab w:val="left" w:pos="567"/>
              </w:tabs>
              <w:rPr>
                <w:sz w:val="24"/>
                <w:szCs w:val="24"/>
              </w:rPr>
            </w:pPr>
            <w:proofErr w:type="spellStart"/>
            <w:r w:rsidRPr="00831808">
              <w:rPr>
                <w:sz w:val="24"/>
                <w:szCs w:val="24"/>
              </w:rPr>
              <w:t>Interstitiel</w:t>
            </w:r>
            <w:proofErr w:type="spellEnd"/>
            <w:r w:rsidRPr="00831808">
              <w:rPr>
                <w:sz w:val="24"/>
                <w:szCs w:val="24"/>
              </w:rPr>
              <w:t xml:space="preserve"> lungesygdomme (der er indberettet fatale udfald)</w:t>
            </w:r>
          </w:p>
        </w:tc>
      </w:tr>
      <w:tr w:rsidR="00527392" w:rsidRPr="00831808" w14:paraId="74976827" w14:textId="77777777" w:rsidTr="0055167F">
        <w:tc>
          <w:tcPr>
            <w:tcW w:w="1966" w:type="pct"/>
            <w:shd w:val="clear" w:color="auto" w:fill="auto"/>
          </w:tcPr>
          <w:p w14:paraId="5746A34A" w14:textId="77777777" w:rsidR="00527392" w:rsidRPr="00831808" w:rsidRDefault="00527392" w:rsidP="00B06166">
            <w:pPr>
              <w:tabs>
                <w:tab w:val="left" w:pos="567"/>
              </w:tabs>
              <w:rPr>
                <w:sz w:val="24"/>
                <w:szCs w:val="24"/>
              </w:rPr>
            </w:pPr>
            <w:r w:rsidRPr="00831808">
              <w:rPr>
                <w:sz w:val="24"/>
                <w:szCs w:val="24"/>
              </w:rPr>
              <w:t>Mave-tarm-kanalen</w:t>
            </w:r>
          </w:p>
        </w:tc>
        <w:tc>
          <w:tcPr>
            <w:tcW w:w="1084" w:type="pct"/>
            <w:shd w:val="clear" w:color="auto" w:fill="auto"/>
          </w:tcPr>
          <w:p w14:paraId="4BF3405F" w14:textId="77777777" w:rsidR="00527392" w:rsidRPr="00831808" w:rsidRDefault="00527392" w:rsidP="00B06166">
            <w:pPr>
              <w:tabs>
                <w:tab w:val="left" w:pos="567"/>
              </w:tabs>
              <w:rPr>
                <w:sz w:val="24"/>
                <w:szCs w:val="24"/>
              </w:rPr>
            </w:pPr>
            <w:r w:rsidRPr="00831808">
              <w:rPr>
                <w:sz w:val="24"/>
                <w:szCs w:val="24"/>
              </w:rPr>
              <w:t>Almindelig</w:t>
            </w:r>
          </w:p>
        </w:tc>
        <w:tc>
          <w:tcPr>
            <w:tcW w:w="1950" w:type="pct"/>
            <w:shd w:val="clear" w:color="auto" w:fill="auto"/>
          </w:tcPr>
          <w:p w14:paraId="4DF96B55" w14:textId="77777777" w:rsidR="00527392" w:rsidRPr="00831808" w:rsidRDefault="00527392" w:rsidP="00B06166">
            <w:pPr>
              <w:tabs>
                <w:tab w:val="left" w:pos="567"/>
              </w:tabs>
              <w:rPr>
                <w:sz w:val="24"/>
                <w:szCs w:val="24"/>
              </w:rPr>
            </w:pPr>
            <w:r w:rsidRPr="00831808">
              <w:rPr>
                <w:sz w:val="24"/>
                <w:szCs w:val="24"/>
              </w:rPr>
              <w:t xml:space="preserve">Mavesmerter, forstoppelse, dyspepsi, </w:t>
            </w:r>
            <w:proofErr w:type="spellStart"/>
            <w:r w:rsidRPr="00831808">
              <w:rPr>
                <w:sz w:val="24"/>
                <w:szCs w:val="24"/>
              </w:rPr>
              <w:t>flatulens</w:t>
            </w:r>
            <w:proofErr w:type="spellEnd"/>
            <w:r w:rsidRPr="00831808">
              <w:rPr>
                <w:sz w:val="24"/>
                <w:szCs w:val="24"/>
              </w:rPr>
              <w:t>, kvalme</w:t>
            </w:r>
          </w:p>
        </w:tc>
      </w:tr>
      <w:tr w:rsidR="00527392" w:rsidRPr="00831808" w14:paraId="51E975E4" w14:textId="77777777" w:rsidTr="0055167F">
        <w:tc>
          <w:tcPr>
            <w:tcW w:w="1966" w:type="pct"/>
            <w:vMerge w:val="restart"/>
            <w:shd w:val="clear" w:color="auto" w:fill="auto"/>
          </w:tcPr>
          <w:p w14:paraId="6F839CEC" w14:textId="77777777" w:rsidR="00527392" w:rsidRPr="00831808" w:rsidRDefault="00527392" w:rsidP="00B06166">
            <w:pPr>
              <w:tabs>
                <w:tab w:val="left" w:pos="567"/>
              </w:tabs>
              <w:rPr>
                <w:sz w:val="24"/>
                <w:szCs w:val="24"/>
              </w:rPr>
            </w:pPr>
            <w:r w:rsidRPr="00831808">
              <w:rPr>
                <w:sz w:val="24"/>
                <w:szCs w:val="24"/>
              </w:rPr>
              <w:t>Lever og galdeveje</w:t>
            </w:r>
          </w:p>
        </w:tc>
        <w:tc>
          <w:tcPr>
            <w:tcW w:w="1084" w:type="pct"/>
            <w:shd w:val="clear" w:color="auto" w:fill="auto"/>
          </w:tcPr>
          <w:p w14:paraId="2727F436" w14:textId="77777777" w:rsidR="00527392" w:rsidRPr="00831808" w:rsidRDefault="00527392" w:rsidP="00B06166">
            <w:pPr>
              <w:tabs>
                <w:tab w:val="left" w:pos="567"/>
              </w:tabs>
              <w:rPr>
                <w:sz w:val="24"/>
                <w:szCs w:val="24"/>
              </w:rPr>
            </w:pPr>
            <w:r w:rsidRPr="00831808">
              <w:rPr>
                <w:sz w:val="24"/>
                <w:szCs w:val="24"/>
              </w:rPr>
              <w:t xml:space="preserve">Almindelig </w:t>
            </w:r>
          </w:p>
        </w:tc>
        <w:tc>
          <w:tcPr>
            <w:tcW w:w="1950" w:type="pct"/>
            <w:shd w:val="clear" w:color="auto" w:fill="auto"/>
          </w:tcPr>
          <w:p w14:paraId="42D07370" w14:textId="77777777" w:rsidR="00527392" w:rsidRPr="00831808" w:rsidRDefault="00527392" w:rsidP="00B06166">
            <w:pPr>
              <w:tabs>
                <w:tab w:val="left" w:pos="567"/>
              </w:tabs>
              <w:rPr>
                <w:sz w:val="24"/>
                <w:szCs w:val="24"/>
              </w:rPr>
            </w:pPr>
            <w:proofErr w:type="spellStart"/>
            <w:r w:rsidRPr="00831808">
              <w:rPr>
                <w:sz w:val="24"/>
                <w:szCs w:val="24"/>
              </w:rPr>
              <w:t>Hepatotoksicitet</w:t>
            </w:r>
            <w:proofErr w:type="spellEnd"/>
            <w:r w:rsidRPr="00831808">
              <w:rPr>
                <w:sz w:val="24"/>
                <w:szCs w:val="24"/>
              </w:rPr>
              <w:t xml:space="preserve">, gulsot, øget niveau af </w:t>
            </w:r>
            <w:proofErr w:type="spellStart"/>
            <w:r w:rsidRPr="00831808">
              <w:rPr>
                <w:sz w:val="24"/>
                <w:szCs w:val="24"/>
              </w:rPr>
              <w:t>transaminase</w:t>
            </w:r>
            <w:r w:rsidRPr="00831808">
              <w:rPr>
                <w:sz w:val="24"/>
                <w:szCs w:val="24"/>
                <w:vertAlign w:val="superscript"/>
              </w:rPr>
              <w:t>a</w:t>
            </w:r>
            <w:proofErr w:type="spellEnd"/>
          </w:p>
        </w:tc>
      </w:tr>
      <w:tr w:rsidR="00527392" w:rsidRPr="00831808" w14:paraId="4B6396DF" w14:textId="77777777" w:rsidTr="0055167F">
        <w:tc>
          <w:tcPr>
            <w:tcW w:w="1966" w:type="pct"/>
            <w:vMerge/>
            <w:shd w:val="clear" w:color="auto" w:fill="auto"/>
          </w:tcPr>
          <w:p w14:paraId="045C7C61" w14:textId="77777777" w:rsidR="00527392" w:rsidRPr="00831808" w:rsidRDefault="00527392" w:rsidP="00B06166">
            <w:pPr>
              <w:tabs>
                <w:tab w:val="left" w:pos="567"/>
              </w:tabs>
              <w:rPr>
                <w:sz w:val="24"/>
                <w:szCs w:val="24"/>
                <w:lang w:eastAsia="en-GB"/>
              </w:rPr>
            </w:pPr>
          </w:p>
        </w:tc>
        <w:tc>
          <w:tcPr>
            <w:tcW w:w="1084" w:type="pct"/>
            <w:shd w:val="clear" w:color="auto" w:fill="auto"/>
          </w:tcPr>
          <w:p w14:paraId="6B1C52D4" w14:textId="77777777" w:rsidR="00527392" w:rsidRPr="00831808" w:rsidRDefault="00527392" w:rsidP="00B06166">
            <w:pPr>
              <w:tabs>
                <w:tab w:val="left" w:pos="567"/>
              </w:tabs>
              <w:rPr>
                <w:sz w:val="24"/>
                <w:szCs w:val="24"/>
              </w:rPr>
            </w:pPr>
            <w:r w:rsidRPr="00831808">
              <w:rPr>
                <w:sz w:val="24"/>
                <w:szCs w:val="24"/>
              </w:rPr>
              <w:t>Sjælden</w:t>
            </w:r>
          </w:p>
        </w:tc>
        <w:tc>
          <w:tcPr>
            <w:tcW w:w="1950" w:type="pct"/>
            <w:shd w:val="clear" w:color="auto" w:fill="auto"/>
          </w:tcPr>
          <w:p w14:paraId="38A274B2" w14:textId="77777777" w:rsidR="00527392" w:rsidRPr="00831808" w:rsidRDefault="00527392" w:rsidP="00B06166">
            <w:pPr>
              <w:tabs>
                <w:tab w:val="left" w:pos="567"/>
              </w:tabs>
              <w:rPr>
                <w:sz w:val="24"/>
                <w:szCs w:val="24"/>
              </w:rPr>
            </w:pPr>
            <w:proofErr w:type="spellStart"/>
            <w:r w:rsidRPr="00831808">
              <w:rPr>
                <w:sz w:val="24"/>
                <w:szCs w:val="24"/>
              </w:rPr>
              <w:t>Leversvigt</w:t>
            </w:r>
            <w:r w:rsidRPr="00831808">
              <w:rPr>
                <w:sz w:val="24"/>
                <w:szCs w:val="24"/>
                <w:vertAlign w:val="superscript"/>
              </w:rPr>
              <w:t>d</w:t>
            </w:r>
            <w:proofErr w:type="spellEnd"/>
            <w:r w:rsidRPr="00831808">
              <w:rPr>
                <w:sz w:val="24"/>
                <w:szCs w:val="24"/>
              </w:rPr>
              <w:t xml:space="preserve"> (der er indberettet fatale udfald)</w:t>
            </w:r>
          </w:p>
        </w:tc>
      </w:tr>
      <w:tr w:rsidR="00527392" w:rsidRPr="00831808" w14:paraId="264FFE7D" w14:textId="77777777" w:rsidTr="0055167F">
        <w:tc>
          <w:tcPr>
            <w:tcW w:w="1966" w:type="pct"/>
            <w:vMerge w:val="restart"/>
            <w:shd w:val="clear" w:color="auto" w:fill="auto"/>
          </w:tcPr>
          <w:p w14:paraId="469FCA6B" w14:textId="77777777" w:rsidR="00527392" w:rsidRPr="00831808" w:rsidRDefault="00527392" w:rsidP="00B06166">
            <w:pPr>
              <w:tabs>
                <w:tab w:val="left" w:pos="567"/>
              </w:tabs>
              <w:rPr>
                <w:sz w:val="24"/>
                <w:szCs w:val="24"/>
              </w:rPr>
            </w:pPr>
            <w:r w:rsidRPr="00831808">
              <w:rPr>
                <w:sz w:val="24"/>
                <w:szCs w:val="24"/>
              </w:rPr>
              <w:t>Hud og subkutane væv</w:t>
            </w:r>
          </w:p>
        </w:tc>
        <w:tc>
          <w:tcPr>
            <w:tcW w:w="1084" w:type="pct"/>
            <w:shd w:val="clear" w:color="auto" w:fill="auto"/>
          </w:tcPr>
          <w:p w14:paraId="7B2549CD" w14:textId="77777777" w:rsidR="00527392" w:rsidRPr="00831808" w:rsidRDefault="00527392" w:rsidP="00B06166">
            <w:pPr>
              <w:tabs>
                <w:tab w:val="left" w:pos="567"/>
              </w:tabs>
              <w:rPr>
                <w:sz w:val="24"/>
                <w:szCs w:val="24"/>
              </w:rPr>
            </w:pPr>
            <w:r w:rsidRPr="00831808">
              <w:rPr>
                <w:sz w:val="24"/>
                <w:szCs w:val="24"/>
              </w:rPr>
              <w:t xml:space="preserve">Meget almindelig </w:t>
            </w:r>
          </w:p>
        </w:tc>
        <w:tc>
          <w:tcPr>
            <w:tcW w:w="1950" w:type="pct"/>
            <w:shd w:val="clear" w:color="auto" w:fill="auto"/>
          </w:tcPr>
          <w:p w14:paraId="608D42FE" w14:textId="77777777" w:rsidR="00527392" w:rsidRPr="00831808" w:rsidRDefault="00527392" w:rsidP="00B06166">
            <w:pPr>
              <w:tabs>
                <w:tab w:val="left" w:pos="567"/>
              </w:tabs>
              <w:rPr>
                <w:sz w:val="24"/>
                <w:szCs w:val="24"/>
              </w:rPr>
            </w:pPr>
            <w:r w:rsidRPr="00831808">
              <w:rPr>
                <w:sz w:val="24"/>
                <w:szCs w:val="24"/>
              </w:rPr>
              <w:t xml:space="preserve">Udslæt </w:t>
            </w:r>
          </w:p>
        </w:tc>
      </w:tr>
      <w:tr w:rsidR="00527392" w:rsidRPr="00831808" w14:paraId="739D5742" w14:textId="77777777" w:rsidTr="0055167F">
        <w:tc>
          <w:tcPr>
            <w:tcW w:w="1966" w:type="pct"/>
            <w:vMerge/>
            <w:shd w:val="clear" w:color="auto" w:fill="auto"/>
          </w:tcPr>
          <w:p w14:paraId="65E2D0AF" w14:textId="77777777" w:rsidR="00527392" w:rsidRPr="00831808" w:rsidRDefault="00527392" w:rsidP="00B06166">
            <w:pPr>
              <w:tabs>
                <w:tab w:val="left" w:pos="567"/>
              </w:tabs>
              <w:rPr>
                <w:sz w:val="24"/>
                <w:szCs w:val="24"/>
                <w:lang w:val="en-GB" w:eastAsia="en-GB"/>
              </w:rPr>
            </w:pPr>
          </w:p>
        </w:tc>
        <w:tc>
          <w:tcPr>
            <w:tcW w:w="1084" w:type="pct"/>
            <w:shd w:val="clear" w:color="auto" w:fill="auto"/>
          </w:tcPr>
          <w:p w14:paraId="496CAA28" w14:textId="77777777" w:rsidR="00527392" w:rsidRPr="00831808" w:rsidRDefault="00527392" w:rsidP="00B06166">
            <w:pPr>
              <w:tabs>
                <w:tab w:val="left" w:pos="567"/>
              </w:tabs>
              <w:rPr>
                <w:sz w:val="24"/>
                <w:szCs w:val="24"/>
              </w:rPr>
            </w:pPr>
            <w:r w:rsidRPr="00831808">
              <w:rPr>
                <w:sz w:val="24"/>
                <w:szCs w:val="24"/>
              </w:rPr>
              <w:t xml:space="preserve">Almindelig </w:t>
            </w:r>
          </w:p>
        </w:tc>
        <w:tc>
          <w:tcPr>
            <w:tcW w:w="1950" w:type="pct"/>
            <w:shd w:val="clear" w:color="auto" w:fill="auto"/>
          </w:tcPr>
          <w:p w14:paraId="68C89F8A" w14:textId="77777777" w:rsidR="00527392" w:rsidRPr="00831808" w:rsidRDefault="00527392" w:rsidP="00B06166">
            <w:pPr>
              <w:tabs>
                <w:tab w:val="left" w:pos="567"/>
              </w:tabs>
              <w:rPr>
                <w:sz w:val="24"/>
                <w:szCs w:val="24"/>
              </w:rPr>
            </w:pPr>
            <w:proofErr w:type="spellStart"/>
            <w:r w:rsidRPr="00831808">
              <w:rPr>
                <w:sz w:val="24"/>
                <w:szCs w:val="24"/>
              </w:rPr>
              <w:t>Alopecia</w:t>
            </w:r>
            <w:proofErr w:type="spellEnd"/>
            <w:r w:rsidRPr="00831808">
              <w:rPr>
                <w:sz w:val="24"/>
                <w:szCs w:val="24"/>
              </w:rPr>
              <w:t xml:space="preserve">, </w:t>
            </w:r>
            <w:proofErr w:type="spellStart"/>
            <w:r w:rsidRPr="00831808">
              <w:rPr>
                <w:sz w:val="24"/>
                <w:szCs w:val="24"/>
              </w:rPr>
              <w:t>hirsutisme</w:t>
            </w:r>
            <w:proofErr w:type="spellEnd"/>
            <w:r w:rsidRPr="00831808">
              <w:rPr>
                <w:sz w:val="24"/>
                <w:szCs w:val="24"/>
              </w:rPr>
              <w:t xml:space="preserve">/fornyet hårvækst, tør </w:t>
            </w:r>
            <w:proofErr w:type="spellStart"/>
            <w:r w:rsidRPr="00831808">
              <w:rPr>
                <w:sz w:val="24"/>
                <w:szCs w:val="24"/>
              </w:rPr>
              <w:t>hud</w:t>
            </w:r>
            <w:r w:rsidRPr="00831808">
              <w:rPr>
                <w:sz w:val="24"/>
                <w:szCs w:val="24"/>
                <w:vertAlign w:val="superscript"/>
              </w:rPr>
              <w:t>c</w:t>
            </w:r>
            <w:proofErr w:type="spellEnd"/>
            <w:r w:rsidRPr="00831808">
              <w:rPr>
                <w:sz w:val="24"/>
                <w:szCs w:val="24"/>
              </w:rPr>
              <w:t xml:space="preserve">, kløe </w:t>
            </w:r>
          </w:p>
        </w:tc>
      </w:tr>
      <w:tr w:rsidR="00527392" w:rsidRPr="00831808" w14:paraId="1C225F27" w14:textId="77777777" w:rsidTr="0055167F">
        <w:tc>
          <w:tcPr>
            <w:tcW w:w="1966" w:type="pct"/>
            <w:vMerge/>
            <w:shd w:val="clear" w:color="auto" w:fill="auto"/>
          </w:tcPr>
          <w:p w14:paraId="76296EEB" w14:textId="77777777" w:rsidR="00527392" w:rsidRPr="00831808" w:rsidRDefault="00527392" w:rsidP="00B06166">
            <w:pPr>
              <w:tabs>
                <w:tab w:val="left" w:pos="567"/>
              </w:tabs>
              <w:rPr>
                <w:sz w:val="24"/>
                <w:szCs w:val="24"/>
                <w:highlight w:val="yellow"/>
                <w:lang w:eastAsia="en-GB"/>
              </w:rPr>
            </w:pPr>
          </w:p>
        </w:tc>
        <w:tc>
          <w:tcPr>
            <w:tcW w:w="1084" w:type="pct"/>
            <w:shd w:val="clear" w:color="auto" w:fill="auto"/>
          </w:tcPr>
          <w:p w14:paraId="2E911599" w14:textId="77777777" w:rsidR="00527392" w:rsidRPr="00831808" w:rsidRDefault="00527392" w:rsidP="00B06166">
            <w:pPr>
              <w:tabs>
                <w:tab w:val="left" w:pos="567"/>
              </w:tabs>
              <w:rPr>
                <w:sz w:val="24"/>
                <w:szCs w:val="24"/>
                <w:highlight w:val="yellow"/>
              </w:rPr>
            </w:pPr>
            <w:r w:rsidRPr="00831808">
              <w:rPr>
                <w:sz w:val="24"/>
                <w:szCs w:val="24"/>
              </w:rPr>
              <w:t>Sjælden</w:t>
            </w:r>
          </w:p>
        </w:tc>
        <w:tc>
          <w:tcPr>
            <w:tcW w:w="1950" w:type="pct"/>
            <w:shd w:val="clear" w:color="auto" w:fill="auto"/>
          </w:tcPr>
          <w:p w14:paraId="0EF65B89" w14:textId="77777777" w:rsidR="00527392" w:rsidRPr="00831808" w:rsidRDefault="00527392" w:rsidP="00B06166">
            <w:pPr>
              <w:tabs>
                <w:tab w:val="left" w:pos="567"/>
              </w:tabs>
              <w:rPr>
                <w:sz w:val="24"/>
                <w:szCs w:val="24"/>
                <w:highlight w:val="yellow"/>
              </w:rPr>
            </w:pPr>
            <w:r w:rsidRPr="00831808">
              <w:rPr>
                <w:sz w:val="24"/>
                <w:szCs w:val="24"/>
              </w:rPr>
              <w:t>Fotosensitivitetsreaktioner</w:t>
            </w:r>
          </w:p>
        </w:tc>
      </w:tr>
      <w:tr w:rsidR="00527392" w:rsidRPr="00831808" w14:paraId="6CDCFD14" w14:textId="77777777" w:rsidTr="0055167F">
        <w:tc>
          <w:tcPr>
            <w:tcW w:w="1966" w:type="pct"/>
            <w:shd w:val="clear" w:color="auto" w:fill="auto"/>
          </w:tcPr>
          <w:p w14:paraId="6DA92079" w14:textId="77777777" w:rsidR="00527392" w:rsidRPr="00831808" w:rsidRDefault="00527392" w:rsidP="00B06166">
            <w:pPr>
              <w:tabs>
                <w:tab w:val="left" w:pos="567"/>
              </w:tabs>
              <w:rPr>
                <w:sz w:val="24"/>
                <w:szCs w:val="24"/>
              </w:rPr>
            </w:pPr>
            <w:r w:rsidRPr="00831808">
              <w:rPr>
                <w:sz w:val="24"/>
                <w:szCs w:val="24"/>
              </w:rPr>
              <w:t>Nyrer og urinveje</w:t>
            </w:r>
          </w:p>
        </w:tc>
        <w:tc>
          <w:tcPr>
            <w:tcW w:w="1084" w:type="pct"/>
            <w:shd w:val="clear" w:color="auto" w:fill="auto"/>
          </w:tcPr>
          <w:p w14:paraId="0C4FC2D6" w14:textId="77777777" w:rsidR="00527392" w:rsidRPr="00831808" w:rsidRDefault="00527392" w:rsidP="00B06166">
            <w:pPr>
              <w:tabs>
                <w:tab w:val="left" w:pos="567"/>
              </w:tabs>
              <w:rPr>
                <w:sz w:val="24"/>
                <w:szCs w:val="24"/>
              </w:rPr>
            </w:pPr>
            <w:r w:rsidRPr="00831808">
              <w:rPr>
                <w:sz w:val="24"/>
                <w:szCs w:val="24"/>
              </w:rPr>
              <w:t>Almindelig</w:t>
            </w:r>
          </w:p>
        </w:tc>
        <w:tc>
          <w:tcPr>
            <w:tcW w:w="1950" w:type="pct"/>
            <w:shd w:val="clear" w:color="auto" w:fill="auto"/>
          </w:tcPr>
          <w:p w14:paraId="6AF24F66" w14:textId="77777777" w:rsidR="00527392" w:rsidRPr="00831808" w:rsidRDefault="00527392" w:rsidP="00B06166">
            <w:pPr>
              <w:tabs>
                <w:tab w:val="left" w:pos="567"/>
              </w:tabs>
              <w:rPr>
                <w:sz w:val="24"/>
                <w:szCs w:val="24"/>
              </w:rPr>
            </w:pPr>
            <w:r w:rsidRPr="00831808">
              <w:rPr>
                <w:sz w:val="24"/>
                <w:szCs w:val="24"/>
              </w:rPr>
              <w:t>Hæmaturi</w:t>
            </w:r>
          </w:p>
        </w:tc>
      </w:tr>
      <w:tr w:rsidR="00527392" w:rsidRPr="00831808" w14:paraId="0147F9D0" w14:textId="77777777" w:rsidTr="0055167F">
        <w:tc>
          <w:tcPr>
            <w:tcW w:w="1966" w:type="pct"/>
            <w:vMerge w:val="restart"/>
            <w:shd w:val="clear" w:color="auto" w:fill="auto"/>
          </w:tcPr>
          <w:p w14:paraId="74E5E05F" w14:textId="77777777" w:rsidR="00527392" w:rsidRPr="00831808" w:rsidRDefault="00527392" w:rsidP="00B06166">
            <w:pPr>
              <w:tabs>
                <w:tab w:val="left" w:pos="567"/>
              </w:tabs>
              <w:rPr>
                <w:sz w:val="24"/>
                <w:szCs w:val="24"/>
              </w:rPr>
            </w:pPr>
            <w:r w:rsidRPr="00831808">
              <w:rPr>
                <w:sz w:val="24"/>
                <w:szCs w:val="24"/>
              </w:rPr>
              <w:t>Det reproduktive system og mammae</w:t>
            </w:r>
          </w:p>
        </w:tc>
        <w:tc>
          <w:tcPr>
            <w:tcW w:w="1084" w:type="pct"/>
            <w:shd w:val="clear" w:color="auto" w:fill="auto"/>
          </w:tcPr>
          <w:p w14:paraId="31DDA34F" w14:textId="77777777" w:rsidR="00527392" w:rsidRPr="00831808" w:rsidRDefault="00527392" w:rsidP="00B06166">
            <w:pPr>
              <w:tabs>
                <w:tab w:val="left" w:pos="567"/>
              </w:tabs>
              <w:rPr>
                <w:sz w:val="24"/>
                <w:szCs w:val="24"/>
              </w:rPr>
            </w:pPr>
            <w:r w:rsidRPr="00831808">
              <w:rPr>
                <w:sz w:val="24"/>
                <w:szCs w:val="24"/>
              </w:rPr>
              <w:t xml:space="preserve">Meget almindelig </w:t>
            </w:r>
          </w:p>
        </w:tc>
        <w:tc>
          <w:tcPr>
            <w:tcW w:w="1950" w:type="pct"/>
            <w:shd w:val="clear" w:color="auto" w:fill="auto"/>
          </w:tcPr>
          <w:p w14:paraId="1ECEDED9" w14:textId="77777777" w:rsidR="00527392" w:rsidRPr="00831808" w:rsidRDefault="00527392" w:rsidP="00B06166">
            <w:pPr>
              <w:tabs>
                <w:tab w:val="left" w:pos="567"/>
              </w:tabs>
              <w:rPr>
                <w:sz w:val="24"/>
                <w:szCs w:val="24"/>
              </w:rPr>
            </w:pPr>
            <w:proofErr w:type="spellStart"/>
            <w:r w:rsidRPr="00831808">
              <w:rPr>
                <w:sz w:val="24"/>
                <w:szCs w:val="24"/>
              </w:rPr>
              <w:t>Gynækomasti</w:t>
            </w:r>
            <w:proofErr w:type="spellEnd"/>
            <w:r w:rsidRPr="00831808">
              <w:rPr>
                <w:sz w:val="24"/>
                <w:szCs w:val="24"/>
              </w:rPr>
              <w:t xml:space="preserve"> og </w:t>
            </w:r>
            <w:proofErr w:type="spellStart"/>
            <w:r w:rsidRPr="00831808">
              <w:rPr>
                <w:sz w:val="24"/>
                <w:szCs w:val="24"/>
              </w:rPr>
              <w:t>brystømhed</w:t>
            </w:r>
            <w:r w:rsidRPr="00831808">
              <w:rPr>
                <w:sz w:val="24"/>
                <w:szCs w:val="24"/>
                <w:vertAlign w:val="superscript"/>
              </w:rPr>
              <w:t>b</w:t>
            </w:r>
            <w:proofErr w:type="spellEnd"/>
          </w:p>
        </w:tc>
      </w:tr>
      <w:tr w:rsidR="00527392" w:rsidRPr="00831808" w14:paraId="721F22D3" w14:textId="77777777" w:rsidTr="0055167F">
        <w:tc>
          <w:tcPr>
            <w:tcW w:w="1966" w:type="pct"/>
            <w:vMerge/>
            <w:shd w:val="clear" w:color="auto" w:fill="auto"/>
          </w:tcPr>
          <w:p w14:paraId="41473EE9" w14:textId="77777777" w:rsidR="00527392" w:rsidRPr="00831808" w:rsidRDefault="00527392" w:rsidP="00B06166">
            <w:pPr>
              <w:tabs>
                <w:tab w:val="left" w:pos="567"/>
              </w:tabs>
              <w:rPr>
                <w:sz w:val="24"/>
                <w:szCs w:val="24"/>
                <w:lang w:val="en-GB" w:eastAsia="en-GB"/>
              </w:rPr>
            </w:pPr>
          </w:p>
        </w:tc>
        <w:tc>
          <w:tcPr>
            <w:tcW w:w="1084" w:type="pct"/>
            <w:shd w:val="clear" w:color="auto" w:fill="auto"/>
          </w:tcPr>
          <w:p w14:paraId="654539C6" w14:textId="77777777" w:rsidR="00527392" w:rsidRPr="00831808" w:rsidRDefault="00527392" w:rsidP="00B06166">
            <w:pPr>
              <w:tabs>
                <w:tab w:val="left" w:pos="567"/>
              </w:tabs>
              <w:rPr>
                <w:sz w:val="24"/>
                <w:szCs w:val="24"/>
              </w:rPr>
            </w:pPr>
            <w:r w:rsidRPr="00831808">
              <w:rPr>
                <w:sz w:val="24"/>
                <w:szCs w:val="24"/>
              </w:rPr>
              <w:t>Almindelig</w:t>
            </w:r>
          </w:p>
        </w:tc>
        <w:tc>
          <w:tcPr>
            <w:tcW w:w="1950" w:type="pct"/>
            <w:shd w:val="clear" w:color="auto" w:fill="auto"/>
          </w:tcPr>
          <w:p w14:paraId="2BC65106" w14:textId="77777777" w:rsidR="00527392" w:rsidRPr="00831808" w:rsidRDefault="00527392" w:rsidP="00B06166">
            <w:pPr>
              <w:tabs>
                <w:tab w:val="left" w:pos="567"/>
              </w:tabs>
              <w:rPr>
                <w:sz w:val="24"/>
                <w:szCs w:val="24"/>
              </w:rPr>
            </w:pPr>
            <w:proofErr w:type="spellStart"/>
            <w:r w:rsidRPr="00831808">
              <w:rPr>
                <w:sz w:val="24"/>
                <w:szCs w:val="24"/>
              </w:rPr>
              <w:t>Erektil</w:t>
            </w:r>
            <w:proofErr w:type="spellEnd"/>
            <w:r w:rsidRPr="00831808">
              <w:rPr>
                <w:sz w:val="24"/>
                <w:szCs w:val="24"/>
              </w:rPr>
              <w:t xml:space="preserve"> dysfunktion</w:t>
            </w:r>
          </w:p>
        </w:tc>
      </w:tr>
      <w:tr w:rsidR="00527392" w:rsidRPr="00831808" w14:paraId="491F7C61" w14:textId="77777777" w:rsidTr="0055167F">
        <w:tc>
          <w:tcPr>
            <w:tcW w:w="1966" w:type="pct"/>
            <w:vMerge w:val="restart"/>
            <w:shd w:val="clear" w:color="auto" w:fill="auto"/>
          </w:tcPr>
          <w:p w14:paraId="2F87FC14" w14:textId="77777777" w:rsidR="00527392" w:rsidRPr="00831808" w:rsidRDefault="00527392" w:rsidP="00B06166">
            <w:pPr>
              <w:tabs>
                <w:tab w:val="left" w:pos="567"/>
              </w:tabs>
              <w:rPr>
                <w:sz w:val="24"/>
                <w:szCs w:val="24"/>
              </w:rPr>
            </w:pPr>
            <w:r w:rsidRPr="00831808">
              <w:rPr>
                <w:sz w:val="24"/>
                <w:szCs w:val="24"/>
              </w:rPr>
              <w:t>Almene symptomer og reaktioner på administrationsstedet</w:t>
            </w:r>
          </w:p>
        </w:tc>
        <w:tc>
          <w:tcPr>
            <w:tcW w:w="1084" w:type="pct"/>
            <w:shd w:val="clear" w:color="auto" w:fill="auto"/>
          </w:tcPr>
          <w:p w14:paraId="0EDE55D3" w14:textId="77777777" w:rsidR="00527392" w:rsidRPr="00831808" w:rsidRDefault="00527392" w:rsidP="00B06166">
            <w:pPr>
              <w:tabs>
                <w:tab w:val="left" w:pos="567"/>
              </w:tabs>
              <w:rPr>
                <w:sz w:val="24"/>
                <w:szCs w:val="24"/>
              </w:rPr>
            </w:pPr>
            <w:r w:rsidRPr="00831808">
              <w:rPr>
                <w:sz w:val="24"/>
                <w:szCs w:val="24"/>
              </w:rPr>
              <w:t xml:space="preserve">Meget almindelig </w:t>
            </w:r>
          </w:p>
        </w:tc>
        <w:tc>
          <w:tcPr>
            <w:tcW w:w="1950" w:type="pct"/>
            <w:shd w:val="clear" w:color="auto" w:fill="auto"/>
          </w:tcPr>
          <w:p w14:paraId="028F28DE" w14:textId="77777777" w:rsidR="00527392" w:rsidRPr="00831808" w:rsidRDefault="00527392" w:rsidP="00B06166">
            <w:pPr>
              <w:tabs>
                <w:tab w:val="left" w:pos="567"/>
              </w:tabs>
              <w:rPr>
                <w:sz w:val="24"/>
                <w:szCs w:val="24"/>
              </w:rPr>
            </w:pPr>
            <w:r w:rsidRPr="00831808">
              <w:rPr>
                <w:sz w:val="24"/>
                <w:szCs w:val="24"/>
              </w:rPr>
              <w:t>Asteni</w:t>
            </w:r>
          </w:p>
        </w:tc>
      </w:tr>
      <w:tr w:rsidR="00527392" w:rsidRPr="00831808" w14:paraId="069FB4CF" w14:textId="77777777" w:rsidTr="0055167F">
        <w:tc>
          <w:tcPr>
            <w:tcW w:w="1966" w:type="pct"/>
            <w:vMerge/>
            <w:shd w:val="clear" w:color="auto" w:fill="auto"/>
          </w:tcPr>
          <w:p w14:paraId="57F363C4" w14:textId="77777777" w:rsidR="00527392" w:rsidRPr="00831808" w:rsidRDefault="00527392" w:rsidP="00B06166">
            <w:pPr>
              <w:tabs>
                <w:tab w:val="left" w:pos="567"/>
              </w:tabs>
              <w:rPr>
                <w:sz w:val="24"/>
                <w:szCs w:val="24"/>
                <w:lang w:eastAsia="en-GB"/>
              </w:rPr>
            </w:pPr>
          </w:p>
        </w:tc>
        <w:tc>
          <w:tcPr>
            <w:tcW w:w="1084" w:type="pct"/>
            <w:shd w:val="clear" w:color="auto" w:fill="auto"/>
          </w:tcPr>
          <w:p w14:paraId="2F472E78" w14:textId="77777777" w:rsidR="00527392" w:rsidRPr="00831808" w:rsidRDefault="00527392" w:rsidP="00B06166">
            <w:pPr>
              <w:tabs>
                <w:tab w:val="left" w:pos="567"/>
              </w:tabs>
              <w:rPr>
                <w:sz w:val="24"/>
                <w:szCs w:val="24"/>
              </w:rPr>
            </w:pPr>
            <w:r w:rsidRPr="00831808">
              <w:rPr>
                <w:sz w:val="24"/>
                <w:szCs w:val="24"/>
              </w:rPr>
              <w:t>Almindelig</w:t>
            </w:r>
          </w:p>
        </w:tc>
        <w:tc>
          <w:tcPr>
            <w:tcW w:w="1950" w:type="pct"/>
            <w:shd w:val="clear" w:color="auto" w:fill="auto"/>
          </w:tcPr>
          <w:p w14:paraId="58CE8A62" w14:textId="77777777" w:rsidR="00527392" w:rsidRPr="00831808" w:rsidRDefault="00527392" w:rsidP="00B06166">
            <w:pPr>
              <w:tabs>
                <w:tab w:val="left" w:pos="567"/>
              </w:tabs>
              <w:rPr>
                <w:sz w:val="24"/>
                <w:szCs w:val="24"/>
              </w:rPr>
            </w:pPr>
            <w:r w:rsidRPr="00831808">
              <w:rPr>
                <w:sz w:val="24"/>
                <w:szCs w:val="24"/>
              </w:rPr>
              <w:t>Brystsmerter, ødemer</w:t>
            </w:r>
          </w:p>
        </w:tc>
      </w:tr>
      <w:tr w:rsidR="00527392" w:rsidRPr="00831808" w14:paraId="41D2E614" w14:textId="77777777" w:rsidTr="0055167F">
        <w:tc>
          <w:tcPr>
            <w:tcW w:w="1966" w:type="pct"/>
            <w:shd w:val="clear" w:color="auto" w:fill="auto"/>
          </w:tcPr>
          <w:p w14:paraId="37E82F8F" w14:textId="77777777" w:rsidR="00527392" w:rsidRPr="00831808" w:rsidRDefault="00527392" w:rsidP="00B06166">
            <w:pPr>
              <w:tabs>
                <w:tab w:val="left" w:pos="567"/>
              </w:tabs>
              <w:rPr>
                <w:sz w:val="24"/>
                <w:szCs w:val="24"/>
              </w:rPr>
            </w:pPr>
            <w:r w:rsidRPr="00831808">
              <w:rPr>
                <w:sz w:val="24"/>
                <w:szCs w:val="24"/>
              </w:rPr>
              <w:t>Undersøgelser</w:t>
            </w:r>
          </w:p>
        </w:tc>
        <w:tc>
          <w:tcPr>
            <w:tcW w:w="1084" w:type="pct"/>
            <w:shd w:val="clear" w:color="auto" w:fill="auto"/>
          </w:tcPr>
          <w:p w14:paraId="617549ED" w14:textId="77777777" w:rsidR="00527392" w:rsidRPr="00831808" w:rsidRDefault="00527392" w:rsidP="00B06166">
            <w:pPr>
              <w:tabs>
                <w:tab w:val="left" w:pos="567"/>
              </w:tabs>
              <w:rPr>
                <w:sz w:val="24"/>
                <w:szCs w:val="24"/>
              </w:rPr>
            </w:pPr>
            <w:r w:rsidRPr="00831808">
              <w:rPr>
                <w:sz w:val="24"/>
                <w:szCs w:val="24"/>
              </w:rPr>
              <w:t xml:space="preserve">Almindelig </w:t>
            </w:r>
          </w:p>
        </w:tc>
        <w:tc>
          <w:tcPr>
            <w:tcW w:w="1950" w:type="pct"/>
            <w:shd w:val="clear" w:color="auto" w:fill="auto"/>
          </w:tcPr>
          <w:p w14:paraId="6BA20627" w14:textId="77777777" w:rsidR="00527392" w:rsidRPr="00831808" w:rsidRDefault="00527392" w:rsidP="00B06166">
            <w:pPr>
              <w:tabs>
                <w:tab w:val="left" w:pos="567"/>
              </w:tabs>
              <w:rPr>
                <w:sz w:val="24"/>
                <w:szCs w:val="24"/>
              </w:rPr>
            </w:pPr>
            <w:r w:rsidRPr="00831808">
              <w:rPr>
                <w:sz w:val="24"/>
                <w:szCs w:val="24"/>
              </w:rPr>
              <w:t>Vægtstigning</w:t>
            </w:r>
          </w:p>
        </w:tc>
      </w:tr>
    </w:tbl>
    <w:p w14:paraId="52D153EC" w14:textId="77777777" w:rsidR="00527392" w:rsidRPr="00831808" w:rsidRDefault="00527392" w:rsidP="00C47FEC">
      <w:pPr>
        <w:tabs>
          <w:tab w:val="left" w:pos="284"/>
          <w:tab w:val="left" w:pos="567"/>
        </w:tabs>
        <w:ind w:left="284" w:hanging="284"/>
        <w:rPr>
          <w:sz w:val="24"/>
          <w:szCs w:val="24"/>
        </w:rPr>
      </w:pPr>
      <w:r w:rsidRPr="00831808">
        <w:rPr>
          <w:sz w:val="24"/>
          <w:szCs w:val="24"/>
          <w:vertAlign w:val="superscript"/>
        </w:rPr>
        <w:t>a.</w:t>
      </w:r>
      <w:r w:rsidRPr="00831808">
        <w:rPr>
          <w:sz w:val="24"/>
          <w:szCs w:val="24"/>
        </w:rPr>
        <w:tab/>
        <w:t xml:space="preserve">Leverforandringer er sjældent alvorlige og var oftest forbigående, forsvandt eller aftog ved fortsat behandling eller efter </w:t>
      </w:r>
      <w:proofErr w:type="spellStart"/>
      <w:r w:rsidRPr="00831808">
        <w:rPr>
          <w:sz w:val="24"/>
          <w:szCs w:val="24"/>
        </w:rPr>
        <w:t>seponering</w:t>
      </w:r>
      <w:proofErr w:type="spellEnd"/>
      <w:r w:rsidRPr="00831808">
        <w:rPr>
          <w:sz w:val="24"/>
          <w:szCs w:val="24"/>
        </w:rPr>
        <w:t xml:space="preserve"> af behandlingen.</w:t>
      </w:r>
    </w:p>
    <w:p w14:paraId="438D6997" w14:textId="7C347D0C" w:rsidR="00527392" w:rsidRPr="00831808" w:rsidRDefault="00527392" w:rsidP="00C47FEC">
      <w:pPr>
        <w:tabs>
          <w:tab w:val="left" w:pos="284"/>
          <w:tab w:val="left" w:pos="567"/>
        </w:tabs>
        <w:ind w:left="284" w:hanging="284"/>
        <w:rPr>
          <w:sz w:val="24"/>
          <w:szCs w:val="24"/>
        </w:rPr>
      </w:pPr>
      <w:r w:rsidRPr="00831808">
        <w:rPr>
          <w:sz w:val="24"/>
          <w:szCs w:val="24"/>
          <w:vertAlign w:val="superscript"/>
        </w:rPr>
        <w:t>b.</w:t>
      </w:r>
      <w:r w:rsidRPr="00831808">
        <w:rPr>
          <w:sz w:val="24"/>
          <w:szCs w:val="24"/>
        </w:rPr>
        <w:t xml:space="preserve"> </w:t>
      </w:r>
      <w:r w:rsidR="00C47FEC" w:rsidRPr="00831808">
        <w:rPr>
          <w:sz w:val="24"/>
          <w:szCs w:val="24"/>
        </w:rPr>
        <w:tab/>
      </w:r>
      <w:r w:rsidRPr="00831808">
        <w:rPr>
          <w:sz w:val="24"/>
          <w:szCs w:val="24"/>
        </w:rPr>
        <w:t xml:space="preserve">Et flertal af patienter, der modtager </w:t>
      </w:r>
      <w:proofErr w:type="spellStart"/>
      <w:r w:rsidRPr="00831808">
        <w:rPr>
          <w:sz w:val="24"/>
          <w:szCs w:val="24"/>
        </w:rPr>
        <w:t>bicalutamid</w:t>
      </w:r>
      <w:proofErr w:type="spellEnd"/>
      <w:r w:rsidRPr="00831808">
        <w:rPr>
          <w:sz w:val="24"/>
          <w:szCs w:val="24"/>
        </w:rPr>
        <w:t xml:space="preserve"> 150 mg som monoterapi oplever </w:t>
      </w:r>
      <w:proofErr w:type="spellStart"/>
      <w:r w:rsidRPr="00831808">
        <w:rPr>
          <w:sz w:val="24"/>
          <w:szCs w:val="24"/>
        </w:rPr>
        <w:t>gynækomasti</w:t>
      </w:r>
      <w:proofErr w:type="spellEnd"/>
      <w:r w:rsidRPr="00831808">
        <w:rPr>
          <w:sz w:val="24"/>
          <w:szCs w:val="24"/>
        </w:rPr>
        <w:t xml:space="preserve"> og/eller brystømhed. I studier blev disse symptomer anset for alvorlige hos op til 5 % af patienterne. </w:t>
      </w:r>
      <w:proofErr w:type="spellStart"/>
      <w:r w:rsidRPr="00831808">
        <w:rPr>
          <w:sz w:val="24"/>
          <w:szCs w:val="24"/>
        </w:rPr>
        <w:t>Gynækomasti</w:t>
      </w:r>
      <w:proofErr w:type="spellEnd"/>
      <w:r w:rsidRPr="00831808">
        <w:rPr>
          <w:sz w:val="24"/>
          <w:szCs w:val="24"/>
        </w:rPr>
        <w:t xml:space="preserve"> stopper ikke nødvendigvis spontant efter behandlingsophør, især ikke efter længerevarende behandling</w:t>
      </w:r>
    </w:p>
    <w:p w14:paraId="23188C11" w14:textId="04AE2B00" w:rsidR="00527392" w:rsidRPr="00831808" w:rsidRDefault="00527392" w:rsidP="00C47FEC">
      <w:pPr>
        <w:tabs>
          <w:tab w:val="left" w:pos="284"/>
          <w:tab w:val="left" w:pos="567"/>
        </w:tabs>
        <w:ind w:left="284" w:hanging="284"/>
        <w:rPr>
          <w:sz w:val="24"/>
          <w:szCs w:val="24"/>
        </w:rPr>
      </w:pPr>
      <w:r w:rsidRPr="00831808">
        <w:rPr>
          <w:sz w:val="24"/>
          <w:szCs w:val="24"/>
          <w:vertAlign w:val="superscript"/>
        </w:rPr>
        <w:t>c.</w:t>
      </w:r>
      <w:r w:rsidRPr="00831808">
        <w:rPr>
          <w:sz w:val="24"/>
          <w:szCs w:val="24"/>
        </w:rPr>
        <w:t xml:space="preserve"> </w:t>
      </w:r>
      <w:r w:rsidR="00C47FEC" w:rsidRPr="00831808">
        <w:rPr>
          <w:sz w:val="24"/>
          <w:szCs w:val="24"/>
        </w:rPr>
        <w:tab/>
      </w:r>
      <w:r w:rsidRPr="00831808">
        <w:rPr>
          <w:sz w:val="24"/>
          <w:szCs w:val="24"/>
        </w:rPr>
        <w:t xml:space="preserve">Grundet kodningskonventionen, anvendt i EPC-undersøgelserne, blev bivirkninger af "tør hud" kodet under COSTART-udtrykket "udslæt". Ingen separat frekvensbeskrivelse kan derfor bestemmes for 150 mg </w:t>
      </w:r>
      <w:proofErr w:type="spellStart"/>
      <w:r w:rsidRPr="00831808">
        <w:rPr>
          <w:sz w:val="24"/>
          <w:szCs w:val="24"/>
        </w:rPr>
        <w:t>bicalutamid</w:t>
      </w:r>
      <w:proofErr w:type="spellEnd"/>
      <w:r w:rsidRPr="00831808">
        <w:rPr>
          <w:sz w:val="24"/>
          <w:szCs w:val="24"/>
        </w:rPr>
        <w:t xml:space="preserve"> dosis, men den samme frekvens som 50 mg dosen antages.</w:t>
      </w:r>
    </w:p>
    <w:p w14:paraId="7FC22337" w14:textId="28B4595F" w:rsidR="00527392" w:rsidRPr="00831808" w:rsidRDefault="00527392" w:rsidP="00C47FEC">
      <w:pPr>
        <w:tabs>
          <w:tab w:val="left" w:pos="284"/>
          <w:tab w:val="left" w:pos="567"/>
        </w:tabs>
        <w:ind w:left="284" w:hanging="284"/>
        <w:rPr>
          <w:sz w:val="24"/>
          <w:szCs w:val="24"/>
        </w:rPr>
      </w:pPr>
      <w:r w:rsidRPr="00831808">
        <w:rPr>
          <w:sz w:val="24"/>
          <w:szCs w:val="24"/>
          <w:vertAlign w:val="superscript"/>
        </w:rPr>
        <w:t>d.</w:t>
      </w:r>
      <w:r w:rsidRPr="00831808">
        <w:rPr>
          <w:sz w:val="24"/>
          <w:szCs w:val="24"/>
        </w:rPr>
        <w:t xml:space="preserve"> </w:t>
      </w:r>
      <w:r w:rsidR="00C47FEC" w:rsidRPr="00831808">
        <w:rPr>
          <w:sz w:val="24"/>
          <w:szCs w:val="24"/>
        </w:rPr>
        <w:tab/>
      </w:r>
      <w:r w:rsidRPr="00831808">
        <w:rPr>
          <w:sz w:val="24"/>
          <w:szCs w:val="24"/>
        </w:rPr>
        <w:t xml:space="preserve">Angivet som en bivirkning efter gennemgang af data efter markedsføring. Hyppigheden er blevet bestemt ud fra forekomsten af bivirkningen leversvigt hos patienter, der er blevet behandlet i den åbne </w:t>
      </w:r>
      <w:proofErr w:type="spellStart"/>
      <w:r w:rsidRPr="00831808">
        <w:rPr>
          <w:sz w:val="24"/>
          <w:szCs w:val="24"/>
        </w:rPr>
        <w:t>bicalutamid</w:t>
      </w:r>
      <w:proofErr w:type="spellEnd"/>
      <w:r w:rsidRPr="00831808">
        <w:rPr>
          <w:sz w:val="24"/>
          <w:szCs w:val="24"/>
        </w:rPr>
        <w:t>-arm under 150 mg EPC-undersøgelserne</w:t>
      </w:r>
    </w:p>
    <w:p w14:paraId="55CDFA47" w14:textId="29D55819" w:rsidR="00527392" w:rsidRPr="00831808" w:rsidRDefault="00527392" w:rsidP="00C47FEC">
      <w:pPr>
        <w:tabs>
          <w:tab w:val="left" w:pos="284"/>
          <w:tab w:val="left" w:pos="567"/>
        </w:tabs>
        <w:ind w:left="284" w:hanging="284"/>
        <w:rPr>
          <w:sz w:val="24"/>
          <w:szCs w:val="24"/>
        </w:rPr>
      </w:pPr>
      <w:r w:rsidRPr="00831808">
        <w:rPr>
          <w:sz w:val="24"/>
          <w:szCs w:val="24"/>
          <w:vertAlign w:val="superscript"/>
        </w:rPr>
        <w:t>e.</w:t>
      </w:r>
      <w:r w:rsidRPr="00831808">
        <w:rPr>
          <w:sz w:val="24"/>
          <w:szCs w:val="24"/>
        </w:rPr>
        <w:t xml:space="preserve"> </w:t>
      </w:r>
      <w:r w:rsidR="00C47FEC" w:rsidRPr="00831808">
        <w:rPr>
          <w:sz w:val="24"/>
          <w:szCs w:val="24"/>
        </w:rPr>
        <w:tab/>
      </w:r>
      <w:r w:rsidRPr="00831808">
        <w:rPr>
          <w:sz w:val="24"/>
          <w:szCs w:val="24"/>
        </w:rPr>
        <w:t xml:space="preserve">Angivet som en bivirkning efter gennemgang af data efter markedsføring Hyppigheden er blevet bestemt ud fra forekomsten af bivirkningen </w:t>
      </w:r>
      <w:proofErr w:type="spellStart"/>
      <w:r w:rsidRPr="00831808">
        <w:rPr>
          <w:sz w:val="24"/>
          <w:szCs w:val="24"/>
        </w:rPr>
        <w:t>interstitiel</w:t>
      </w:r>
      <w:proofErr w:type="spellEnd"/>
      <w:r w:rsidRPr="00831808">
        <w:rPr>
          <w:sz w:val="24"/>
          <w:szCs w:val="24"/>
        </w:rPr>
        <w:t xml:space="preserve"> lungesygdom i den randomiserede behandlingsperiode for 150 mg EPC-undersøgelserne.</w:t>
      </w:r>
    </w:p>
    <w:p w14:paraId="5A075507" w14:textId="77777777" w:rsidR="00527392" w:rsidRPr="00831808" w:rsidRDefault="00527392" w:rsidP="00527392">
      <w:pPr>
        <w:tabs>
          <w:tab w:val="left" w:pos="284"/>
          <w:tab w:val="left" w:pos="567"/>
        </w:tabs>
        <w:rPr>
          <w:sz w:val="24"/>
          <w:szCs w:val="24"/>
          <w:lang w:eastAsia="en-GB"/>
        </w:rPr>
      </w:pPr>
    </w:p>
    <w:p w14:paraId="6655C236" w14:textId="77777777" w:rsidR="00527392" w:rsidRPr="00831808" w:rsidRDefault="00527392" w:rsidP="00191E62">
      <w:pPr>
        <w:shd w:val="clear" w:color="auto" w:fill="FFFFFF"/>
        <w:ind w:left="851"/>
        <w:rPr>
          <w:color w:val="000000"/>
          <w:sz w:val="24"/>
          <w:szCs w:val="24"/>
          <w:u w:val="single"/>
        </w:rPr>
      </w:pPr>
      <w:r w:rsidRPr="00831808">
        <w:rPr>
          <w:color w:val="000000"/>
          <w:sz w:val="24"/>
          <w:szCs w:val="24"/>
          <w:u w:val="single"/>
        </w:rPr>
        <w:t>Indberetning af formodede bivirkninger</w:t>
      </w:r>
    </w:p>
    <w:p w14:paraId="03087533" w14:textId="77777777" w:rsidR="00527392" w:rsidRPr="00831808" w:rsidRDefault="00527392" w:rsidP="00191E62">
      <w:pPr>
        <w:tabs>
          <w:tab w:val="left" w:pos="567"/>
        </w:tabs>
        <w:autoSpaceDE w:val="0"/>
        <w:autoSpaceDN w:val="0"/>
        <w:adjustRightInd w:val="0"/>
        <w:ind w:left="851"/>
        <w:rPr>
          <w:noProof/>
          <w:sz w:val="24"/>
          <w:szCs w:val="24"/>
        </w:rPr>
      </w:pPr>
      <w:r w:rsidRPr="00831808">
        <w:rPr>
          <w:color w:val="000000"/>
          <w:sz w:val="24"/>
          <w:szCs w:val="24"/>
        </w:rPr>
        <w:t>Når lægemidlet er godkendt, er indberetning af formodede bivirkninger vigtig. Det muliggør løbende overvågning af benefit/</w:t>
      </w:r>
      <w:proofErr w:type="spellStart"/>
      <w:r w:rsidRPr="00831808">
        <w:rPr>
          <w:color w:val="000000"/>
          <w:sz w:val="24"/>
          <w:szCs w:val="24"/>
        </w:rPr>
        <w:t>risk</w:t>
      </w:r>
      <w:proofErr w:type="spellEnd"/>
      <w:r w:rsidRPr="00831808">
        <w:rPr>
          <w:color w:val="000000"/>
          <w:sz w:val="24"/>
          <w:szCs w:val="24"/>
        </w:rPr>
        <w:t xml:space="preserve">-forholdet for lægemidlet. Sundhedspersoner anmodes om at indberette alle formodede bivirkninger </w:t>
      </w:r>
      <w:r w:rsidRPr="00831808">
        <w:rPr>
          <w:noProof/>
          <w:sz w:val="24"/>
          <w:szCs w:val="24"/>
        </w:rPr>
        <w:t xml:space="preserve">via </w:t>
      </w:r>
    </w:p>
    <w:p w14:paraId="7684E85C" w14:textId="77777777" w:rsidR="00527392" w:rsidRPr="00831808" w:rsidRDefault="00527392" w:rsidP="00191E62">
      <w:pPr>
        <w:autoSpaceDE w:val="0"/>
        <w:autoSpaceDN w:val="0"/>
        <w:adjustRightInd w:val="0"/>
        <w:ind w:left="851"/>
        <w:rPr>
          <w:noProof/>
          <w:sz w:val="24"/>
          <w:szCs w:val="24"/>
        </w:rPr>
      </w:pPr>
    </w:p>
    <w:p w14:paraId="63D31286" w14:textId="77777777" w:rsidR="00527392" w:rsidRPr="00831808" w:rsidRDefault="00527392" w:rsidP="00191E62">
      <w:pPr>
        <w:ind w:left="851"/>
        <w:rPr>
          <w:color w:val="000000"/>
          <w:sz w:val="24"/>
          <w:szCs w:val="24"/>
          <w:lang w:eastAsia="zh-CN"/>
        </w:rPr>
      </w:pPr>
      <w:r w:rsidRPr="00831808">
        <w:rPr>
          <w:sz w:val="24"/>
          <w:szCs w:val="24"/>
        </w:rPr>
        <w:t>Lægemiddelstyrelsen</w:t>
      </w:r>
    </w:p>
    <w:p w14:paraId="337A8E40" w14:textId="77777777" w:rsidR="00527392" w:rsidRPr="00831808" w:rsidRDefault="00527392" w:rsidP="00191E62">
      <w:pPr>
        <w:ind w:left="851"/>
        <w:rPr>
          <w:noProof/>
          <w:sz w:val="24"/>
          <w:szCs w:val="24"/>
          <w:lang w:eastAsia="zh-CN"/>
        </w:rPr>
      </w:pPr>
      <w:r w:rsidRPr="00831808">
        <w:rPr>
          <w:sz w:val="24"/>
          <w:szCs w:val="24"/>
          <w:lang w:eastAsia="zh-CN"/>
        </w:rPr>
        <w:t>Axel Heides Gade 1</w:t>
      </w:r>
    </w:p>
    <w:p w14:paraId="7FAFF27B" w14:textId="77777777" w:rsidR="00527392" w:rsidRPr="00831808" w:rsidRDefault="00527392" w:rsidP="00191E62">
      <w:pPr>
        <w:ind w:left="851"/>
        <w:rPr>
          <w:noProof/>
          <w:sz w:val="24"/>
          <w:szCs w:val="24"/>
          <w:lang w:eastAsia="zh-CN"/>
        </w:rPr>
      </w:pPr>
      <w:r w:rsidRPr="00831808">
        <w:rPr>
          <w:noProof/>
          <w:sz w:val="24"/>
          <w:szCs w:val="24"/>
          <w:lang w:eastAsia="zh-CN"/>
        </w:rPr>
        <w:t xml:space="preserve">DK-2300 </w:t>
      </w:r>
      <w:r w:rsidRPr="00831808">
        <w:rPr>
          <w:sz w:val="24"/>
          <w:szCs w:val="24"/>
          <w:lang w:eastAsia="zh-CN"/>
        </w:rPr>
        <w:t>København S</w:t>
      </w:r>
    </w:p>
    <w:p w14:paraId="1BF65298" w14:textId="77777777" w:rsidR="00527392" w:rsidRPr="00831808" w:rsidRDefault="00527392" w:rsidP="00191E62">
      <w:pPr>
        <w:autoSpaceDE w:val="0"/>
        <w:autoSpaceDN w:val="0"/>
        <w:adjustRightInd w:val="0"/>
        <w:ind w:left="851"/>
        <w:rPr>
          <w:noProof/>
          <w:sz w:val="24"/>
          <w:szCs w:val="24"/>
          <w:lang w:val="sv-SE"/>
        </w:rPr>
      </w:pPr>
      <w:proofErr w:type="spellStart"/>
      <w:r w:rsidRPr="00831808">
        <w:rPr>
          <w:sz w:val="24"/>
          <w:szCs w:val="24"/>
          <w:lang w:val="sv-SE" w:eastAsia="zh-CN"/>
        </w:rPr>
        <w:t>Websted</w:t>
      </w:r>
      <w:proofErr w:type="spellEnd"/>
      <w:r w:rsidRPr="00831808">
        <w:rPr>
          <w:noProof/>
          <w:sz w:val="24"/>
          <w:szCs w:val="24"/>
          <w:lang w:eastAsia="zh-CN"/>
        </w:rPr>
        <w:t xml:space="preserve">: </w:t>
      </w:r>
      <w:hyperlink r:id="rId9" w:history="1">
        <w:r w:rsidRPr="00831808">
          <w:rPr>
            <w:noProof/>
            <w:color w:val="0000FF"/>
            <w:sz w:val="24"/>
            <w:szCs w:val="24"/>
            <w:u w:val="single"/>
            <w:lang w:eastAsia="zh-CN"/>
          </w:rPr>
          <w:t>www.meldenbivirkning.dk</w:t>
        </w:r>
      </w:hyperlink>
    </w:p>
    <w:p w14:paraId="2F4F18C1" w14:textId="77777777" w:rsidR="00015E37" w:rsidRPr="00831808" w:rsidRDefault="00015E37" w:rsidP="00015E37">
      <w:pPr>
        <w:pStyle w:val="Sidehoved"/>
        <w:tabs>
          <w:tab w:val="left" w:pos="851"/>
        </w:tabs>
        <w:ind w:left="851"/>
        <w:rPr>
          <w:szCs w:val="24"/>
        </w:rPr>
      </w:pPr>
    </w:p>
    <w:p w14:paraId="08757484" w14:textId="77777777" w:rsidR="00015E37" w:rsidRPr="00831808" w:rsidRDefault="00015E37" w:rsidP="00015E37">
      <w:pPr>
        <w:tabs>
          <w:tab w:val="left" w:pos="851"/>
        </w:tabs>
        <w:ind w:left="851" w:hanging="851"/>
        <w:rPr>
          <w:b/>
          <w:sz w:val="24"/>
          <w:szCs w:val="24"/>
        </w:rPr>
      </w:pPr>
      <w:r w:rsidRPr="00831808">
        <w:rPr>
          <w:b/>
          <w:sz w:val="24"/>
          <w:szCs w:val="24"/>
        </w:rPr>
        <w:t>4.9</w:t>
      </w:r>
      <w:r w:rsidRPr="00831808">
        <w:rPr>
          <w:b/>
          <w:sz w:val="24"/>
          <w:szCs w:val="24"/>
        </w:rPr>
        <w:tab/>
        <w:t>Overdosering</w:t>
      </w:r>
    </w:p>
    <w:p w14:paraId="7C0FD662" w14:textId="77777777" w:rsidR="00527392" w:rsidRPr="00831808" w:rsidRDefault="00527392" w:rsidP="00191E62">
      <w:pPr>
        <w:widowControl w:val="0"/>
        <w:overflowPunct w:val="0"/>
        <w:autoSpaceDE w:val="0"/>
        <w:autoSpaceDN w:val="0"/>
        <w:adjustRightInd w:val="0"/>
        <w:ind w:left="851" w:right="320"/>
        <w:rPr>
          <w:sz w:val="24"/>
          <w:szCs w:val="24"/>
        </w:rPr>
      </w:pPr>
      <w:r w:rsidRPr="00831808">
        <w:rPr>
          <w:sz w:val="24"/>
          <w:szCs w:val="24"/>
        </w:rPr>
        <w:t xml:space="preserve">Der er ingen erfaring med overdosering hos mennesker. Der er ingen specifik modgift. Behandlingen bør være symptomatisk. Dialyse har sandsynligvis ingen effekt, da </w:t>
      </w:r>
      <w:proofErr w:type="spellStart"/>
      <w:r w:rsidRPr="00831808">
        <w:rPr>
          <w:sz w:val="24"/>
          <w:szCs w:val="24"/>
        </w:rPr>
        <w:t>bicalutamid</w:t>
      </w:r>
      <w:proofErr w:type="spellEnd"/>
      <w:r w:rsidRPr="00831808">
        <w:rPr>
          <w:sz w:val="24"/>
          <w:szCs w:val="24"/>
        </w:rPr>
        <w:t xml:space="preserve"> i høj grad er proteinbundet og ikke genfindes </w:t>
      </w:r>
      <w:proofErr w:type="spellStart"/>
      <w:r w:rsidRPr="00831808">
        <w:rPr>
          <w:sz w:val="24"/>
          <w:szCs w:val="24"/>
        </w:rPr>
        <w:t>uomdannet</w:t>
      </w:r>
      <w:proofErr w:type="spellEnd"/>
      <w:r w:rsidRPr="00831808">
        <w:rPr>
          <w:sz w:val="24"/>
          <w:szCs w:val="24"/>
        </w:rPr>
        <w:t xml:space="preserve"> i urin. Almindelig understøttende behandling inklusive hyppig overvågning af vitale funktioner er indiceret. </w:t>
      </w:r>
    </w:p>
    <w:p w14:paraId="2E75773B" w14:textId="77777777" w:rsidR="00015E37" w:rsidRPr="00831808" w:rsidRDefault="00015E37" w:rsidP="00015E37">
      <w:pPr>
        <w:tabs>
          <w:tab w:val="left" w:pos="851"/>
        </w:tabs>
        <w:ind w:left="851"/>
        <w:rPr>
          <w:sz w:val="24"/>
          <w:szCs w:val="24"/>
        </w:rPr>
      </w:pPr>
    </w:p>
    <w:p w14:paraId="6B6BD7D1" w14:textId="77777777" w:rsidR="00015E37" w:rsidRPr="00831808" w:rsidRDefault="00015E37" w:rsidP="00015E37">
      <w:pPr>
        <w:tabs>
          <w:tab w:val="left" w:pos="851"/>
        </w:tabs>
        <w:ind w:left="851" w:hanging="851"/>
        <w:rPr>
          <w:b/>
          <w:sz w:val="24"/>
          <w:szCs w:val="24"/>
        </w:rPr>
      </w:pPr>
      <w:r w:rsidRPr="00831808">
        <w:rPr>
          <w:b/>
          <w:sz w:val="24"/>
          <w:szCs w:val="24"/>
        </w:rPr>
        <w:lastRenderedPageBreak/>
        <w:t>4.10</w:t>
      </w:r>
      <w:r w:rsidRPr="00831808">
        <w:rPr>
          <w:b/>
          <w:sz w:val="24"/>
          <w:szCs w:val="24"/>
        </w:rPr>
        <w:tab/>
        <w:t>Udlevering</w:t>
      </w:r>
    </w:p>
    <w:p w14:paraId="23434E69" w14:textId="6C6D6CCA" w:rsidR="00015E37" w:rsidRPr="00831808" w:rsidRDefault="00756DA5" w:rsidP="00015E37">
      <w:pPr>
        <w:tabs>
          <w:tab w:val="left" w:pos="851"/>
        </w:tabs>
        <w:ind w:left="851"/>
        <w:rPr>
          <w:sz w:val="24"/>
          <w:szCs w:val="24"/>
        </w:rPr>
      </w:pPr>
      <w:r>
        <w:rPr>
          <w:sz w:val="24"/>
          <w:szCs w:val="24"/>
        </w:rPr>
        <w:t>A</w:t>
      </w:r>
    </w:p>
    <w:p w14:paraId="6823D1C2" w14:textId="77777777" w:rsidR="00015E37" w:rsidRPr="00831808" w:rsidRDefault="00015E37" w:rsidP="00015E37">
      <w:pPr>
        <w:tabs>
          <w:tab w:val="left" w:pos="851"/>
        </w:tabs>
        <w:ind w:left="851"/>
        <w:rPr>
          <w:sz w:val="24"/>
          <w:szCs w:val="24"/>
        </w:rPr>
      </w:pPr>
    </w:p>
    <w:p w14:paraId="4132E17C" w14:textId="77777777" w:rsidR="00015E37" w:rsidRPr="00831808" w:rsidRDefault="00015E37" w:rsidP="00015E37">
      <w:pPr>
        <w:tabs>
          <w:tab w:val="left" w:pos="851"/>
        </w:tabs>
        <w:ind w:left="851"/>
        <w:rPr>
          <w:sz w:val="24"/>
          <w:szCs w:val="24"/>
        </w:rPr>
      </w:pPr>
    </w:p>
    <w:p w14:paraId="58011C00" w14:textId="77777777" w:rsidR="00015E37" w:rsidRPr="00831808" w:rsidRDefault="00015E37" w:rsidP="00015E37">
      <w:pPr>
        <w:tabs>
          <w:tab w:val="left" w:pos="851"/>
        </w:tabs>
        <w:ind w:left="851" w:hanging="851"/>
        <w:rPr>
          <w:b/>
          <w:sz w:val="24"/>
          <w:szCs w:val="24"/>
        </w:rPr>
      </w:pPr>
      <w:r w:rsidRPr="00831808">
        <w:rPr>
          <w:b/>
          <w:sz w:val="24"/>
          <w:szCs w:val="24"/>
        </w:rPr>
        <w:t>5.</w:t>
      </w:r>
      <w:r w:rsidRPr="00831808">
        <w:rPr>
          <w:b/>
          <w:sz w:val="24"/>
          <w:szCs w:val="24"/>
        </w:rPr>
        <w:tab/>
        <w:t>FARMAKOLOGISKE EGENSKABER</w:t>
      </w:r>
    </w:p>
    <w:p w14:paraId="3D9C108E" w14:textId="77777777" w:rsidR="00015E37" w:rsidRPr="00831808" w:rsidRDefault="00015E37" w:rsidP="00015E37">
      <w:pPr>
        <w:tabs>
          <w:tab w:val="left" w:pos="851"/>
        </w:tabs>
        <w:ind w:left="851"/>
        <w:rPr>
          <w:sz w:val="24"/>
          <w:szCs w:val="24"/>
        </w:rPr>
      </w:pPr>
    </w:p>
    <w:p w14:paraId="2733E849" w14:textId="77777777" w:rsidR="00015E37" w:rsidRPr="00831808" w:rsidRDefault="00015E37" w:rsidP="00015E37">
      <w:pPr>
        <w:tabs>
          <w:tab w:val="left" w:pos="851"/>
        </w:tabs>
        <w:ind w:left="851" w:hanging="851"/>
        <w:rPr>
          <w:b/>
          <w:sz w:val="24"/>
          <w:szCs w:val="24"/>
        </w:rPr>
      </w:pPr>
      <w:r w:rsidRPr="00831808">
        <w:rPr>
          <w:b/>
          <w:sz w:val="24"/>
          <w:szCs w:val="24"/>
        </w:rPr>
        <w:t>5.0</w:t>
      </w:r>
      <w:r w:rsidRPr="00831808">
        <w:rPr>
          <w:b/>
          <w:sz w:val="24"/>
          <w:szCs w:val="24"/>
        </w:rPr>
        <w:tab/>
        <w:t>Terapeutisk klassifikation</w:t>
      </w:r>
    </w:p>
    <w:p w14:paraId="51FA2529" w14:textId="6D4523CB" w:rsidR="00527392" w:rsidRPr="00831808" w:rsidRDefault="00191E62" w:rsidP="00191E62">
      <w:pPr>
        <w:ind w:left="851"/>
        <w:rPr>
          <w:sz w:val="24"/>
          <w:szCs w:val="24"/>
        </w:rPr>
      </w:pPr>
      <w:r w:rsidRPr="00831808">
        <w:rPr>
          <w:sz w:val="24"/>
          <w:szCs w:val="24"/>
        </w:rPr>
        <w:t xml:space="preserve">ATC-kode: L 02 BB 03. </w:t>
      </w:r>
      <w:r w:rsidR="00527392" w:rsidRPr="00831808">
        <w:rPr>
          <w:sz w:val="24"/>
          <w:szCs w:val="24"/>
        </w:rPr>
        <w:t xml:space="preserve">Hormon-antagonister og lign. </w:t>
      </w:r>
      <w:r w:rsidR="003B2297">
        <w:rPr>
          <w:sz w:val="24"/>
          <w:szCs w:val="24"/>
        </w:rPr>
        <w:t>s</w:t>
      </w:r>
      <w:r w:rsidR="00527392" w:rsidRPr="00831808">
        <w:rPr>
          <w:sz w:val="24"/>
          <w:szCs w:val="24"/>
        </w:rPr>
        <w:t xml:space="preserve">toffer. </w:t>
      </w:r>
      <w:proofErr w:type="spellStart"/>
      <w:r w:rsidR="00527392" w:rsidRPr="00831808">
        <w:rPr>
          <w:sz w:val="24"/>
          <w:szCs w:val="24"/>
        </w:rPr>
        <w:t>Antiandrogener</w:t>
      </w:r>
      <w:proofErr w:type="spellEnd"/>
      <w:r w:rsidR="00527392" w:rsidRPr="00831808">
        <w:rPr>
          <w:sz w:val="24"/>
          <w:szCs w:val="24"/>
        </w:rPr>
        <w:t xml:space="preserve">. </w:t>
      </w:r>
    </w:p>
    <w:p w14:paraId="2A9F1DCC" w14:textId="77777777" w:rsidR="00015E37" w:rsidRPr="00831808" w:rsidRDefault="00015E37" w:rsidP="00015E37">
      <w:pPr>
        <w:tabs>
          <w:tab w:val="left" w:pos="851"/>
        </w:tabs>
        <w:ind w:left="851"/>
        <w:rPr>
          <w:sz w:val="24"/>
          <w:szCs w:val="24"/>
        </w:rPr>
      </w:pPr>
    </w:p>
    <w:p w14:paraId="3546E1FE" w14:textId="77777777" w:rsidR="00015E37" w:rsidRPr="00831808" w:rsidRDefault="00015E37" w:rsidP="00015E37">
      <w:pPr>
        <w:tabs>
          <w:tab w:val="num" w:pos="851"/>
        </w:tabs>
        <w:ind w:left="851" w:hanging="851"/>
        <w:rPr>
          <w:b/>
          <w:sz w:val="24"/>
          <w:szCs w:val="24"/>
        </w:rPr>
      </w:pPr>
      <w:r w:rsidRPr="00831808">
        <w:rPr>
          <w:b/>
          <w:sz w:val="24"/>
          <w:szCs w:val="24"/>
        </w:rPr>
        <w:t>5.1</w:t>
      </w:r>
      <w:r w:rsidRPr="00831808">
        <w:rPr>
          <w:b/>
          <w:sz w:val="24"/>
          <w:szCs w:val="24"/>
        </w:rPr>
        <w:tab/>
      </w:r>
      <w:proofErr w:type="spellStart"/>
      <w:r w:rsidRPr="00831808">
        <w:rPr>
          <w:b/>
          <w:sz w:val="24"/>
          <w:szCs w:val="24"/>
        </w:rPr>
        <w:t>Farmakodynamiske</w:t>
      </w:r>
      <w:proofErr w:type="spellEnd"/>
      <w:r w:rsidRPr="00831808">
        <w:rPr>
          <w:b/>
          <w:sz w:val="24"/>
          <w:szCs w:val="24"/>
        </w:rPr>
        <w:t xml:space="preserve"> egenskaber</w:t>
      </w:r>
    </w:p>
    <w:p w14:paraId="57CC876D" w14:textId="77777777" w:rsidR="00E03242" w:rsidRDefault="00E03242" w:rsidP="006F0ADE">
      <w:pPr>
        <w:ind w:left="851"/>
        <w:rPr>
          <w:sz w:val="24"/>
          <w:szCs w:val="24"/>
          <w:u w:val="single"/>
        </w:rPr>
      </w:pPr>
    </w:p>
    <w:p w14:paraId="5BE1AA9A" w14:textId="6AC9B909" w:rsidR="00527392" w:rsidRPr="00831808" w:rsidRDefault="00527392" w:rsidP="006F0ADE">
      <w:pPr>
        <w:ind w:left="851"/>
        <w:rPr>
          <w:sz w:val="24"/>
          <w:szCs w:val="24"/>
          <w:u w:val="single"/>
        </w:rPr>
      </w:pPr>
      <w:r w:rsidRPr="00831808">
        <w:rPr>
          <w:sz w:val="24"/>
          <w:szCs w:val="24"/>
          <w:u w:val="single"/>
        </w:rPr>
        <w:t xml:space="preserve">Virkningsmekanisme </w:t>
      </w:r>
    </w:p>
    <w:p w14:paraId="7B5ABEFE" w14:textId="77777777" w:rsidR="00527392" w:rsidRPr="00831808" w:rsidRDefault="00527392" w:rsidP="006F0ADE">
      <w:pPr>
        <w:ind w:left="851"/>
        <w:rPr>
          <w:sz w:val="24"/>
          <w:szCs w:val="24"/>
        </w:rPr>
      </w:pPr>
      <w:proofErr w:type="spellStart"/>
      <w:r w:rsidRPr="00831808">
        <w:rPr>
          <w:sz w:val="24"/>
          <w:szCs w:val="24"/>
        </w:rPr>
        <w:t>Bicalutamid</w:t>
      </w:r>
      <w:proofErr w:type="spellEnd"/>
      <w:r w:rsidRPr="00831808">
        <w:rPr>
          <w:sz w:val="24"/>
          <w:szCs w:val="24"/>
        </w:rPr>
        <w:t xml:space="preserve"> er et ikke-</w:t>
      </w:r>
      <w:proofErr w:type="spellStart"/>
      <w:r w:rsidRPr="00831808">
        <w:rPr>
          <w:sz w:val="24"/>
          <w:szCs w:val="24"/>
        </w:rPr>
        <w:t>steroidt</w:t>
      </w:r>
      <w:proofErr w:type="spellEnd"/>
      <w:r w:rsidRPr="00831808">
        <w:rPr>
          <w:sz w:val="24"/>
          <w:szCs w:val="24"/>
        </w:rPr>
        <w:t xml:space="preserve"> </w:t>
      </w:r>
      <w:proofErr w:type="spellStart"/>
      <w:r w:rsidRPr="00831808">
        <w:rPr>
          <w:sz w:val="24"/>
          <w:szCs w:val="24"/>
        </w:rPr>
        <w:t>antiandrogen</w:t>
      </w:r>
      <w:proofErr w:type="spellEnd"/>
      <w:r w:rsidRPr="00831808">
        <w:rPr>
          <w:sz w:val="24"/>
          <w:szCs w:val="24"/>
        </w:rPr>
        <w:t xml:space="preserve"> uden anden endokrin aktivitet. Det binder sig til vildtypen eller de normale </w:t>
      </w:r>
      <w:proofErr w:type="spellStart"/>
      <w:r w:rsidRPr="00831808">
        <w:rPr>
          <w:sz w:val="24"/>
          <w:szCs w:val="24"/>
        </w:rPr>
        <w:t>androgenreceptorer</w:t>
      </w:r>
      <w:proofErr w:type="spellEnd"/>
      <w:r w:rsidRPr="00831808">
        <w:rPr>
          <w:sz w:val="24"/>
          <w:szCs w:val="24"/>
        </w:rPr>
        <w:t xml:space="preserve"> uden at aktivere </w:t>
      </w:r>
      <w:proofErr w:type="spellStart"/>
      <w:r w:rsidRPr="00831808">
        <w:rPr>
          <w:sz w:val="24"/>
          <w:szCs w:val="24"/>
        </w:rPr>
        <w:t>genekspressionen</w:t>
      </w:r>
      <w:proofErr w:type="spellEnd"/>
      <w:r w:rsidRPr="00831808">
        <w:rPr>
          <w:sz w:val="24"/>
          <w:szCs w:val="24"/>
        </w:rPr>
        <w:t xml:space="preserve"> og hæmmer således </w:t>
      </w:r>
      <w:proofErr w:type="spellStart"/>
      <w:r w:rsidRPr="00831808">
        <w:rPr>
          <w:sz w:val="24"/>
          <w:szCs w:val="24"/>
        </w:rPr>
        <w:t>androgenstimuleringen</w:t>
      </w:r>
      <w:proofErr w:type="spellEnd"/>
      <w:r w:rsidRPr="00831808">
        <w:rPr>
          <w:sz w:val="24"/>
          <w:szCs w:val="24"/>
        </w:rPr>
        <w:t xml:space="preserve">. Denne hæmning medfører regression af prostatatumorer. Klinisk set kan </w:t>
      </w:r>
      <w:proofErr w:type="spellStart"/>
      <w:r w:rsidRPr="00831808">
        <w:rPr>
          <w:sz w:val="24"/>
          <w:szCs w:val="24"/>
        </w:rPr>
        <w:t>seponering</w:t>
      </w:r>
      <w:proofErr w:type="spellEnd"/>
      <w:r w:rsidRPr="00831808">
        <w:rPr>
          <w:sz w:val="24"/>
          <w:szCs w:val="24"/>
        </w:rPr>
        <w:t xml:space="preserve"> af </w:t>
      </w:r>
      <w:proofErr w:type="spellStart"/>
      <w:r w:rsidRPr="00831808">
        <w:rPr>
          <w:sz w:val="24"/>
          <w:szCs w:val="24"/>
        </w:rPr>
        <w:t>bicalutamid</w:t>
      </w:r>
      <w:proofErr w:type="spellEnd"/>
      <w:r w:rsidRPr="00831808">
        <w:rPr>
          <w:sz w:val="24"/>
          <w:szCs w:val="24"/>
        </w:rPr>
        <w:t xml:space="preserve"> medføre </w:t>
      </w:r>
      <w:proofErr w:type="spellStart"/>
      <w:r w:rsidRPr="00831808">
        <w:rPr>
          <w:sz w:val="24"/>
          <w:szCs w:val="24"/>
        </w:rPr>
        <w:t>antiandrogen</w:t>
      </w:r>
      <w:proofErr w:type="spellEnd"/>
      <w:r w:rsidRPr="00831808">
        <w:rPr>
          <w:sz w:val="24"/>
          <w:szCs w:val="24"/>
        </w:rPr>
        <w:t>-abstinenssymptomer hos en undergruppe af patienterne.</w:t>
      </w:r>
    </w:p>
    <w:p w14:paraId="635E0970" w14:textId="77777777" w:rsidR="00527392" w:rsidRPr="00831808" w:rsidRDefault="00527392" w:rsidP="006F0ADE">
      <w:pPr>
        <w:ind w:left="851"/>
        <w:rPr>
          <w:sz w:val="24"/>
          <w:szCs w:val="24"/>
          <w:u w:val="single"/>
          <w:lang w:eastAsia="en-GB"/>
        </w:rPr>
      </w:pPr>
    </w:p>
    <w:p w14:paraId="299CEE92" w14:textId="77777777" w:rsidR="00527392" w:rsidRPr="00831808" w:rsidRDefault="00527392" w:rsidP="006F0ADE">
      <w:pPr>
        <w:ind w:left="851"/>
        <w:rPr>
          <w:sz w:val="24"/>
          <w:szCs w:val="24"/>
          <w:u w:val="single"/>
        </w:rPr>
      </w:pPr>
      <w:r w:rsidRPr="00831808">
        <w:rPr>
          <w:sz w:val="24"/>
          <w:szCs w:val="24"/>
          <w:u w:val="single"/>
        </w:rPr>
        <w:t xml:space="preserve">Klinisk virkning og sikkerhed </w:t>
      </w:r>
    </w:p>
    <w:p w14:paraId="04792B90" w14:textId="77777777" w:rsidR="00527392" w:rsidRPr="00831808" w:rsidRDefault="00527392" w:rsidP="006F0ADE">
      <w:pPr>
        <w:ind w:left="851"/>
        <w:rPr>
          <w:sz w:val="24"/>
          <w:szCs w:val="24"/>
        </w:rPr>
      </w:pPr>
      <w:proofErr w:type="spellStart"/>
      <w:r w:rsidRPr="00831808">
        <w:rPr>
          <w:sz w:val="24"/>
          <w:szCs w:val="24"/>
        </w:rPr>
        <w:t>Bicalutamid</w:t>
      </w:r>
      <w:proofErr w:type="spellEnd"/>
      <w:r w:rsidRPr="00831808">
        <w:rPr>
          <w:sz w:val="24"/>
          <w:szCs w:val="24"/>
        </w:rPr>
        <w:t xml:space="preserve"> blev undersøgt som behandling til patienter med lokaliseret (T1-T2, N0 eller NX, M0) eller lokalt fremskreden (T3-T4, alle N-kategorier, M0; T1-T2, N+, M0) ikke-metastatisk prostatacancer i en kombineret analyse af tre placebokontrollerede, dobbeltblindede forsøg med 8.113 patienter, hvor </w:t>
      </w:r>
      <w:proofErr w:type="spellStart"/>
      <w:r w:rsidRPr="00831808">
        <w:rPr>
          <w:sz w:val="24"/>
          <w:szCs w:val="24"/>
        </w:rPr>
        <w:t>bicalutamid</w:t>
      </w:r>
      <w:proofErr w:type="spellEnd"/>
      <w:r w:rsidRPr="00831808">
        <w:rPr>
          <w:sz w:val="24"/>
          <w:szCs w:val="24"/>
        </w:rPr>
        <w:t xml:space="preserve"> blev administreret som umiddelbar hormonbehandling eller som </w:t>
      </w:r>
      <w:proofErr w:type="spellStart"/>
      <w:r w:rsidRPr="00831808">
        <w:rPr>
          <w:sz w:val="24"/>
          <w:szCs w:val="24"/>
        </w:rPr>
        <w:t>adjuverende</w:t>
      </w:r>
      <w:proofErr w:type="spellEnd"/>
      <w:r w:rsidRPr="00831808">
        <w:rPr>
          <w:sz w:val="24"/>
          <w:szCs w:val="24"/>
        </w:rPr>
        <w:t xml:space="preserve"> behandling sammen med radikal </w:t>
      </w:r>
      <w:proofErr w:type="spellStart"/>
      <w:r w:rsidRPr="00831808">
        <w:rPr>
          <w:sz w:val="24"/>
          <w:szCs w:val="24"/>
        </w:rPr>
        <w:t>prostatektomi</w:t>
      </w:r>
      <w:proofErr w:type="spellEnd"/>
      <w:r w:rsidRPr="00831808">
        <w:rPr>
          <w:sz w:val="24"/>
          <w:szCs w:val="24"/>
        </w:rPr>
        <w:t xml:space="preserve"> eller strålebehandling (primært ekstern bestråling). Efter en medianopfølgning på 9,7 år havde 36,6 % og 38,17 % af alle patienter, som var blevet behandlet med henholdsvis </w:t>
      </w:r>
      <w:proofErr w:type="spellStart"/>
      <w:r w:rsidRPr="00831808">
        <w:rPr>
          <w:sz w:val="24"/>
          <w:szCs w:val="24"/>
        </w:rPr>
        <w:t>bicalutamid</w:t>
      </w:r>
      <w:proofErr w:type="spellEnd"/>
      <w:r w:rsidRPr="00831808">
        <w:rPr>
          <w:sz w:val="24"/>
          <w:szCs w:val="24"/>
        </w:rPr>
        <w:t xml:space="preserve"> og placebo, oplevet objektiv sygdomsprogression.</w:t>
      </w:r>
    </w:p>
    <w:p w14:paraId="3788E298" w14:textId="77777777" w:rsidR="00527392" w:rsidRPr="00831808" w:rsidRDefault="00527392" w:rsidP="006F0ADE">
      <w:pPr>
        <w:ind w:left="851"/>
        <w:rPr>
          <w:sz w:val="24"/>
          <w:szCs w:val="24"/>
          <w:lang w:eastAsia="en-GB"/>
        </w:rPr>
      </w:pPr>
    </w:p>
    <w:p w14:paraId="1969AC4D" w14:textId="77777777" w:rsidR="00527392" w:rsidRPr="00831808" w:rsidRDefault="00527392" w:rsidP="006F0ADE">
      <w:pPr>
        <w:ind w:left="851"/>
        <w:rPr>
          <w:sz w:val="24"/>
          <w:szCs w:val="24"/>
        </w:rPr>
      </w:pPr>
      <w:r w:rsidRPr="00831808">
        <w:rPr>
          <w:sz w:val="24"/>
          <w:szCs w:val="24"/>
        </w:rPr>
        <w:t xml:space="preserve">Der blev set en reduktion i risikoen for objektiv sygdomsprogression i de fleste patientgrupper, men reduktionen var mest tydelig hos de patienter, som havde den største risiko for sygdomsprogression. Klinikerne kan derfor muligvis beslutte, at den optimale medicinske strategi hos patienter med lav risiko for sygdomsprogression, især i forbindelse med </w:t>
      </w:r>
      <w:proofErr w:type="spellStart"/>
      <w:r w:rsidRPr="00831808">
        <w:rPr>
          <w:sz w:val="24"/>
          <w:szCs w:val="24"/>
        </w:rPr>
        <w:t>adjuverende</w:t>
      </w:r>
      <w:proofErr w:type="spellEnd"/>
      <w:r w:rsidRPr="00831808">
        <w:rPr>
          <w:sz w:val="24"/>
          <w:szCs w:val="24"/>
        </w:rPr>
        <w:t xml:space="preserve"> behandling efter radikal </w:t>
      </w:r>
      <w:proofErr w:type="spellStart"/>
      <w:r w:rsidRPr="00831808">
        <w:rPr>
          <w:sz w:val="24"/>
          <w:szCs w:val="24"/>
        </w:rPr>
        <w:t>prostatektomi</w:t>
      </w:r>
      <w:proofErr w:type="spellEnd"/>
      <w:r w:rsidRPr="00831808">
        <w:rPr>
          <w:sz w:val="24"/>
          <w:szCs w:val="24"/>
        </w:rPr>
        <w:t>, kan være at udskyde hormonbehandlingen, indtil der er tegn på sygdomsprogression.</w:t>
      </w:r>
    </w:p>
    <w:p w14:paraId="0603B99A" w14:textId="77777777" w:rsidR="00527392" w:rsidRPr="00831808" w:rsidRDefault="00527392" w:rsidP="006F0ADE">
      <w:pPr>
        <w:ind w:left="851"/>
        <w:rPr>
          <w:sz w:val="24"/>
          <w:szCs w:val="24"/>
          <w:lang w:eastAsia="en-GB"/>
        </w:rPr>
      </w:pPr>
    </w:p>
    <w:p w14:paraId="57F40230" w14:textId="77777777" w:rsidR="00527392" w:rsidRPr="00831808" w:rsidRDefault="00527392" w:rsidP="006F0ADE">
      <w:pPr>
        <w:ind w:left="851"/>
        <w:rPr>
          <w:sz w:val="24"/>
          <w:szCs w:val="24"/>
        </w:rPr>
      </w:pPr>
      <w:r w:rsidRPr="00831808">
        <w:rPr>
          <w:sz w:val="24"/>
          <w:szCs w:val="24"/>
        </w:rPr>
        <w:t xml:space="preserve">Der blev ikke set nogen forskel i den samlede overlevelse efter en medianopfølgning på 9,7 år, hvor mortaliteten var 31,4 % (HR = 1,01; 95 % CI 0,94 til 1,09). Der viste sig dog nogle tendenser i </w:t>
      </w:r>
      <w:proofErr w:type="spellStart"/>
      <w:r w:rsidRPr="00831808">
        <w:rPr>
          <w:sz w:val="24"/>
          <w:szCs w:val="24"/>
        </w:rPr>
        <w:t>eksplorative</w:t>
      </w:r>
      <w:proofErr w:type="spellEnd"/>
      <w:r w:rsidRPr="00831808">
        <w:rPr>
          <w:sz w:val="24"/>
          <w:szCs w:val="24"/>
        </w:rPr>
        <w:t xml:space="preserve"> undergruppeanalyser.</w:t>
      </w:r>
    </w:p>
    <w:p w14:paraId="4704E2F3" w14:textId="77777777" w:rsidR="00527392" w:rsidRPr="00831808" w:rsidRDefault="00527392" w:rsidP="006F0ADE">
      <w:pPr>
        <w:ind w:left="851"/>
        <w:rPr>
          <w:sz w:val="24"/>
          <w:szCs w:val="24"/>
          <w:lang w:eastAsia="en-GB"/>
        </w:rPr>
      </w:pPr>
    </w:p>
    <w:p w14:paraId="21835341" w14:textId="77777777" w:rsidR="00527392" w:rsidRPr="00831808" w:rsidRDefault="00527392" w:rsidP="006F0ADE">
      <w:pPr>
        <w:ind w:left="851"/>
        <w:rPr>
          <w:sz w:val="24"/>
          <w:szCs w:val="24"/>
        </w:rPr>
      </w:pPr>
      <w:r w:rsidRPr="00831808">
        <w:rPr>
          <w:sz w:val="24"/>
          <w:szCs w:val="24"/>
        </w:rPr>
        <w:t>Data vedrørende den progressionsfrie overlevelse og den samlede overlevelse baseret på Kaplan</w:t>
      </w:r>
      <w:r w:rsidRPr="00831808">
        <w:rPr>
          <w:sz w:val="24"/>
          <w:szCs w:val="24"/>
        </w:rPr>
        <w:noBreakHyphen/>
        <w:t>Meier estimater hos patienter med lokalt fremskreden sygdom er opsummeret i følgende tabeller:</w:t>
      </w:r>
    </w:p>
    <w:p w14:paraId="461DA953" w14:textId="77777777" w:rsidR="00527392" w:rsidRPr="00831808" w:rsidRDefault="00527392" w:rsidP="00527392">
      <w:pPr>
        <w:tabs>
          <w:tab w:val="left" w:pos="567"/>
        </w:tabs>
        <w:rPr>
          <w:sz w:val="24"/>
          <w:szCs w:val="24"/>
          <w:lang w:eastAsia="en-GB"/>
        </w:rPr>
      </w:pPr>
    </w:p>
    <w:p w14:paraId="7AF59E47" w14:textId="3B66232F" w:rsidR="00527392" w:rsidRPr="00831808" w:rsidRDefault="00527392" w:rsidP="00527392">
      <w:pPr>
        <w:tabs>
          <w:tab w:val="left" w:pos="567"/>
        </w:tabs>
        <w:rPr>
          <w:b/>
          <w:sz w:val="24"/>
          <w:szCs w:val="24"/>
        </w:rPr>
      </w:pPr>
      <w:r w:rsidRPr="00831808">
        <w:rPr>
          <w:b/>
          <w:sz w:val="24"/>
          <w:szCs w:val="24"/>
        </w:rPr>
        <w:t>Tabel 2</w:t>
      </w:r>
      <w:r w:rsidR="00F54A47" w:rsidRPr="00831808">
        <w:rPr>
          <w:b/>
          <w:sz w:val="24"/>
          <w:szCs w:val="24"/>
        </w:rPr>
        <w:t>.</w:t>
      </w:r>
      <w:r w:rsidRPr="00831808">
        <w:rPr>
          <w:b/>
          <w:sz w:val="24"/>
          <w:szCs w:val="24"/>
        </w:rPr>
        <w:t xml:space="preserve"> Andel af patienter med lokalt fremskreden sygdom med sygdomsprogression over tid efter behandlingsundergruppe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1615"/>
        <w:gridCol w:w="1444"/>
        <w:gridCol w:w="1643"/>
        <w:gridCol w:w="1508"/>
        <w:gridCol w:w="1575"/>
      </w:tblGrid>
      <w:tr w:rsidR="00527392" w:rsidRPr="00831808" w14:paraId="3D2345D1" w14:textId="77777777" w:rsidTr="00B06166">
        <w:trPr>
          <w:tblHeader/>
        </w:trPr>
        <w:tc>
          <w:tcPr>
            <w:tcW w:w="897" w:type="pct"/>
            <w:shd w:val="clear" w:color="auto" w:fill="auto"/>
          </w:tcPr>
          <w:p w14:paraId="3BC614C9" w14:textId="77777777" w:rsidR="00527392" w:rsidRPr="00831808" w:rsidRDefault="00527392" w:rsidP="00B06166">
            <w:pPr>
              <w:tabs>
                <w:tab w:val="left" w:pos="567"/>
              </w:tabs>
              <w:rPr>
                <w:b/>
                <w:sz w:val="24"/>
                <w:szCs w:val="24"/>
              </w:rPr>
            </w:pPr>
            <w:r w:rsidRPr="00831808">
              <w:rPr>
                <w:b/>
                <w:sz w:val="24"/>
                <w:szCs w:val="24"/>
              </w:rPr>
              <w:t>Analyse-</w:t>
            </w:r>
          </w:p>
          <w:p w14:paraId="39183AC3" w14:textId="77777777" w:rsidR="00527392" w:rsidRPr="00831808" w:rsidRDefault="00527392" w:rsidP="00B06166">
            <w:pPr>
              <w:tabs>
                <w:tab w:val="left" w:pos="567"/>
              </w:tabs>
              <w:rPr>
                <w:sz w:val="24"/>
                <w:szCs w:val="24"/>
              </w:rPr>
            </w:pPr>
            <w:r w:rsidRPr="00831808">
              <w:rPr>
                <w:b/>
                <w:sz w:val="24"/>
                <w:szCs w:val="24"/>
              </w:rPr>
              <w:t>population</w:t>
            </w:r>
          </w:p>
        </w:tc>
        <w:tc>
          <w:tcPr>
            <w:tcW w:w="851" w:type="pct"/>
            <w:shd w:val="clear" w:color="auto" w:fill="auto"/>
          </w:tcPr>
          <w:p w14:paraId="71931936" w14:textId="77777777" w:rsidR="00527392" w:rsidRPr="00831808" w:rsidRDefault="00527392" w:rsidP="00B06166">
            <w:pPr>
              <w:tabs>
                <w:tab w:val="left" w:pos="567"/>
              </w:tabs>
              <w:rPr>
                <w:b/>
                <w:sz w:val="24"/>
                <w:szCs w:val="24"/>
              </w:rPr>
            </w:pPr>
            <w:r w:rsidRPr="00831808">
              <w:rPr>
                <w:b/>
                <w:sz w:val="24"/>
                <w:szCs w:val="24"/>
              </w:rPr>
              <w:t>Behandlings-</w:t>
            </w:r>
          </w:p>
          <w:p w14:paraId="333B2CAC" w14:textId="77777777" w:rsidR="00527392" w:rsidRPr="00831808" w:rsidRDefault="00527392" w:rsidP="00B06166">
            <w:pPr>
              <w:tabs>
                <w:tab w:val="left" w:pos="567"/>
              </w:tabs>
              <w:rPr>
                <w:sz w:val="24"/>
                <w:szCs w:val="24"/>
              </w:rPr>
            </w:pPr>
            <w:r w:rsidRPr="00831808">
              <w:rPr>
                <w:b/>
                <w:sz w:val="24"/>
                <w:szCs w:val="24"/>
              </w:rPr>
              <w:t>arm</w:t>
            </w:r>
          </w:p>
        </w:tc>
        <w:tc>
          <w:tcPr>
            <w:tcW w:w="762" w:type="pct"/>
            <w:shd w:val="clear" w:color="auto" w:fill="auto"/>
          </w:tcPr>
          <w:p w14:paraId="002D864C" w14:textId="77777777" w:rsidR="00527392" w:rsidRPr="00831808" w:rsidRDefault="00527392" w:rsidP="00B06166">
            <w:pPr>
              <w:tabs>
                <w:tab w:val="left" w:pos="567"/>
              </w:tabs>
              <w:rPr>
                <w:b/>
                <w:sz w:val="24"/>
                <w:szCs w:val="24"/>
              </w:rPr>
            </w:pPr>
            <w:r w:rsidRPr="00831808">
              <w:rPr>
                <w:b/>
                <w:sz w:val="24"/>
                <w:szCs w:val="24"/>
              </w:rPr>
              <w:t>Hændelser (%)</w:t>
            </w:r>
          </w:p>
          <w:p w14:paraId="6D85D3D8" w14:textId="77777777" w:rsidR="00527392" w:rsidRPr="00831808" w:rsidRDefault="00527392" w:rsidP="00B06166">
            <w:pPr>
              <w:tabs>
                <w:tab w:val="left" w:pos="567"/>
              </w:tabs>
              <w:rPr>
                <w:sz w:val="24"/>
                <w:szCs w:val="24"/>
              </w:rPr>
            </w:pPr>
            <w:r w:rsidRPr="00831808">
              <w:rPr>
                <w:b/>
                <w:sz w:val="24"/>
                <w:szCs w:val="24"/>
              </w:rPr>
              <w:t>Efter 3 år</w:t>
            </w:r>
          </w:p>
        </w:tc>
        <w:tc>
          <w:tcPr>
            <w:tcW w:w="865" w:type="pct"/>
            <w:shd w:val="clear" w:color="auto" w:fill="auto"/>
          </w:tcPr>
          <w:p w14:paraId="421CF530" w14:textId="77777777" w:rsidR="00527392" w:rsidRPr="00831808" w:rsidRDefault="00527392" w:rsidP="00B06166">
            <w:pPr>
              <w:tabs>
                <w:tab w:val="left" w:pos="567"/>
              </w:tabs>
              <w:rPr>
                <w:sz w:val="24"/>
                <w:szCs w:val="24"/>
              </w:rPr>
            </w:pPr>
            <w:r w:rsidRPr="00831808">
              <w:rPr>
                <w:b/>
                <w:sz w:val="24"/>
                <w:szCs w:val="24"/>
              </w:rPr>
              <w:t>Hændelser (%) efter 5 år</w:t>
            </w:r>
          </w:p>
        </w:tc>
        <w:tc>
          <w:tcPr>
            <w:tcW w:w="795" w:type="pct"/>
            <w:shd w:val="clear" w:color="auto" w:fill="auto"/>
          </w:tcPr>
          <w:p w14:paraId="6BF71411" w14:textId="77777777" w:rsidR="00527392" w:rsidRPr="00831808" w:rsidRDefault="00527392" w:rsidP="00B06166">
            <w:pPr>
              <w:tabs>
                <w:tab w:val="left" w:pos="567"/>
              </w:tabs>
              <w:rPr>
                <w:sz w:val="24"/>
                <w:szCs w:val="24"/>
              </w:rPr>
            </w:pPr>
            <w:r w:rsidRPr="00831808">
              <w:rPr>
                <w:b/>
                <w:sz w:val="24"/>
                <w:szCs w:val="24"/>
              </w:rPr>
              <w:t>Hændelser (%) efter 7 år</w:t>
            </w:r>
          </w:p>
        </w:tc>
        <w:tc>
          <w:tcPr>
            <w:tcW w:w="831" w:type="pct"/>
            <w:shd w:val="clear" w:color="auto" w:fill="auto"/>
          </w:tcPr>
          <w:p w14:paraId="00C9C405" w14:textId="77777777" w:rsidR="00527392" w:rsidRPr="00831808" w:rsidRDefault="00527392" w:rsidP="00B06166">
            <w:pPr>
              <w:tabs>
                <w:tab w:val="left" w:pos="567"/>
              </w:tabs>
              <w:rPr>
                <w:b/>
                <w:sz w:val="24"/>
                <w:szCs w:val="24"/>
              </w:rPr>
            </w:pPr>
            <w:r w:rsidRPr="00831808">
              <w:rPr>
                <w:b/>
                <w:sz w:val="24"/>
                <w:szCs w:val="24"/>
              </w:rPr>
              <w:t>Hændelser (%)</w:t>
            </w:r>
          </w:p>
          <w:p w14:paraId="5771A066" w14:textId="77777777" w:rsidR="00527392" w:rsidRPr="00831808" w:rsidRDefault="00527392" w:rsidP="00B06166">
            <w:pPr>
              <w:tabs>
                <w:tab w:val="left" w:pos="567"/>
              </w:tabs>
              <w:rPr>
                <w:sz w:val="24"/>
                <w:szCs w:val="24"/>
              </w:rPr>
            </w:pPr>
            <w:r w:rsidRPr="00831808">
              <w:rPr>
                <w:b/>
                <w:sz w:val="24"/>
                <w:szCs w:val="24"/>
              </w:rPr>
              <w:t>efter 10 år</w:t>
            </w:r>
          </w:p>
        </w:tc>
      </w:tr>
      <w:tr w:rsidR="00527392" w:rsidRPr="00831808" w14:paraId="7B857E65" w14:textId="77777777" w:rsidTr="00B06166">
        <w:tc>
          <w:tcPr>
            <w:tcW w:w="897" w:type="pct"/>
            <w:vMerge w:val="restart"/>
            <w:shd w:val="clear" w:color="auto" w:fill="auto"/>
          </w:tcPr>
          <w:p w14:paraId="0D3A4349" w14:textId="77777777" w:rsidR="00527392" w:rsidRPr="00831808" w:rsidRDefault="00527392" w:rsidP="00B06166">
            <w:pPr>
              <w:tabs>
                <w:tab w:val="left" w:pos="567"/>
              </w:tabs>
              <w:rPr>
                <w:sz w:val="24"/>
                <w:szCs w:val="24"/>
              </w:rPr>
            </w:pPr>
            <w:proofErr w:type="spellStart"/>
            <w:r w:rsidRPr="00831808">
              <w:rPr>
                <w:sz w:val="24"/>
                <w:szCs w:val="24"/>
              </w:rPr>
              <w:t>Watchful</w:t>
            </w:r>
            <w:proofErr w:type="spellEnd"/>
          </w:p>
          <w:p w14:paraId="0F3411A0" w14:textId="77777777" w:rsidR="00527392" w:rsidRPr="00831808" w:rsidRDefault="00527392" w:rsidP="00B06166">
            <w:pPr>
              <w:tabs>
                <w:tab w:val="left" w:pos="567"/>
              </w:tabs>
              <w:rPr>
                <w:sz w:val="24"/>
                <w:szCs w:val="24"/>
              </w:rPr>
            </w:pPr>
            <w:r w:rsidRPr="00831808">
              <w:rPr>
                <w:sz w:val="24"/>
                <w:szCs w:val="24"/>
              </w:rPr>
              <w:t>waiting</w:t>
            </w:r>
          </w:p>
          <w:p w14:paraId="5B94F340" w14:textId="77777777" w:rsidR="00527392" w:rsidRPr="00831808" w:rsidRDefault="00527392" w:rsidP="00B06166">
            <w:pPr>
              <w:tabs>
                <w:tab w:val="left" w:pos="567"/>
              </w:tabs>
              <w:rPr>
                <w:sz w:val="24"/>
                <w:szCs w:val="24"/>
              </w:rPr>
            </w:pPr>
            <w:r w:rsidRPr="00831808">
              <w:rPr>
                <w:sz w:val="24"/>
                <w:szCs w:val="24"/>
              </w:rPr>
              <w:t>(n=657)</w:t>
            </w:r>
          </w:p>
        </w:tc>
        <w:tc>
          <w:tcPr>
            <w:tcW w:w="851" w:type="pct"/>
            <w:shd w:val="clear" w:color="auto" w:fill="auto"/>
          </w:tcPr>
          <w:p w14:paraId="7C44CD11" w14:textId="77777777" w:rsidR="00527392" w:rsidRPr="00831808" w:rsidRDefault="00527392" w:rsidP="00B06166">
            <w:pPr>
              <w:tabs>
                <w:tab w:val="left" w:pos="567"/>
              </w:tabs>
              <w:rPr>
                <w:sz w:val="24"/>
                <w:szCs w:val="24"/>
              </w:rPr>
            </w:pPr>
            <w:proofErr w:type="spellStart"/>
            <w:r w:rsidRPr="00831808">
              <w:rPr>
                <w:sz w:val="24"/>
                <w:szCs w:val="24"/>
              </w:rPr>
              <w:t>Bicalutamid</w:t>
            </w:r>
            <w:proofErr w:type="spellEnd"/>
            <w:r w:rsidRPr="00831808">
              <w:rPr>
                <w:sz w:val="24"/>
                <w:szCs w:val="24"/>
              </w:rPr>
              <w:t xml:space="preserve"> 150 mg</w:t>
            </w:r>
          </w:p>
        </w:tc>
        <w:tc>
          <w:tcPr>
            <w:tcW w:w="762" w:type="pct"/>
            <w:shd w:val="clear" w:color="auto" w:fill="auto"/>
          </w:tcPr>
          <w:p w14:paraId="767BF7D0" w14:textId="77777777" w:rsidR="00527392" w:rsidRPr="00831808" w:rsidRDefault="00527392" w:rsidP="00B06166">
            <w:pPr>
              <w:tabs>
                <w:tab w:val="left" w:pos="567"/>
              </w:tabs>
              <w:rPr>
                <w:sz w:val="24"/>
                <w:szCs w:val="24"/>
              </w:rPr>
            </w:pPr>
            <w:r w:rsidRPr="00831808">
              <w:rPr>
                <w:sz w:val="24"/>
                <w:szCs w:val="24"/>
              </w:rPr>
              <w:t>19,7 %</w:t>
            </w:r>
          </w:p>
        </w:tc>
        <w:tc>
          <w:tcPr>
            <w:tcW w:w="865" w:type="pct"/>
            <w:shd w:val="clear" w:color="auto" w:fill="auto"/>
          </w:tcPr>
          <w:p w14:paraId="0CDEE379" w14:textId="77777777" w:rsidR="00527392" w:rsidRPr="00831808" w:rsidRDefault="00527392" w:rsidP="00B06166">
            <w:pPr>
              <w:tabs>
                <w:tab w:val="left" w:pos="567"/>
              </w:tabs>
              <w:rPr>
                <w:sz w:val="24"/>
                <w:szCs w:val="24"/>
              </w:rPr>
            </w:pPr>
            <w:r w:rsidRPr="00831808">
              <w:rPr>
                <w:sz w:val="24"/>
                <w:szCs w:val="24"/>
              </w:rPr>
              <w:t xml:space="preserve">36,3 % </w:t>
            </w:r>
          </w:p>
        </w:tc>
        <w:tc>
          <w:tcPr>
            <w:tcW w:w="795" w:type="pct"/>
            <w:shd w:val="clear" w:color="auto" w:fill="auto"/>
          </w:tcPr>
          <w:p w14:paraId="5DC944A4" w14:textId="77777777" w:rsidR="00527392" w:rsidRPr="00831808" w:rsidRDefault="00527392" w:rsidP="00B06166">
            <w:pPr>
              <w:tabs>
                <w:tab w:val="left" w:pos="567"/>
              </w:tabs>
              <w:rPr>
                <w:sz w:val="24"/>
                <w:szCs w:val="24"/>
              </w:rPr>
            </w:pPr>
            <w:r w:rsidRPr="00831808">
              <w:rPr>
                <w:sz w:val="24"/>
                <w:szCs w:val="24"/>
              </w:rPr>
              <w:t>52,1 %</w:t>
            </w:r>
          </w:p>
        </w:tc>
        <w:tc>
          <w:tcPr>
            <w:tcW w:w="831" w:type="pct"/>
            <w:shd w:val="clear" w:color="auto" w:fill="auto"/>
          </w:tcPr>
          <w:p w14:paraId="0D5B1D73" w14:textId="77777777" w:rsidR="00527392" w:rsidRPr="00831808" w:rsidRDefault="00527392" w:rsidP="00B06166">
            <w:pPr>
              <w:tabs>
                <w:tab w:val="left" w:pos="567"/>
              </w:tabs>
              <w:rPr>
                <w:sz w:val="24"/>
                <w:szCs w:val="24"/>
              </w:rPr>
            </w:pPr>
            <w:r w:rsidRPr="00831808">
              <w:rPr>
                <w:sz w:val="24"/>
                <w:szCs w:val="24"/>
              </w:rPr>
              <w:t xml:space="preserve">73,2 % </w:t>
            </w:r>
          </w:p>
        </w:tc>
      </w:tr>
      <w:tr w:rsidR="00527392" w:rsidRPr="00831808" w14:paraId="40847D6F" w14:textId="77777777" w:rsidTr="00B06166">
        <w:tc>
          <w:tcPr>
            <w:tcW w:w="897" w:type="pct"/>
            <w:vMerge/>
            <w:shd w:val="clear" w:color="auto" w:fill="auto"/>
          </w:tcPr>
          <w:p w14:paraId="4B4EDCAE" w14:textId="77777777" w:rsidR="00527392" w:rsidRPr="00831808" w:rsidRDefault="00527392" w:rsidP="00B06166">
            <w:pPr>
              <w:tabs>
                <w:tab w:val="left" w:pos="567"/>
              </w:tabs>
              <w:rPr>
                <w:sz w:val="24"/>
                <w:szCs w:val="24"/>
                <w:lang w:eastAsia="en-GB"/>
              </w:rPr>
            </w:pPr>
          </w:p>
        </w:tc>
        <w:tc>
          <w:tcPr>
            <w:tcW w:w="851" w:type="pct"/>
            <w:shd w:val="clear" w:color="auto" w:fill="auto"/>
          </w:tcPr>
          <w:p w14:paraId="2B74DFF2" w14:textId="77777777" w:rsidR="00527392" w:rsidRPr="00831808" w:rsidRDefault="00527392" w:rsidP="00B06166">
            <w:pPr>
              <w:tabs>
                <w:tab w:val="left" w:pos="567"/>
              </w:tabs>
              <w:rPr>
                <w:sz w:val="24"/>
                <w:szCs w:val="24"/>
              </w:rPr>
            </w:pPr>
            <w:r w:rsidRPr="00831808">
              <w:rPr>
                <w:sz w:val="24"/>
                <w:szCs w:val="24"/>
              </w:rPr>
              <w:t>Placebo</w:t>
            </w:r>
          </w:p>
        </w:tc>
        <w:tc>
          <w:tcPr>
            <w:tcW w:w="762" w:type="pct"/>
            <w:shd w:val="clear" w:color="auto" w:fill="auto"/>
          </w:tcPr>
          <w:p w14:paraId="3DC00D7F" w14:textId="77777777" w:rsidR="00527392" w:rsidRPr="00831808" w:rsidRDefault="00527392" w:rsidP="00B06166">
            <w:pPr>
              <w:tabs>
                <w:tab w:val="left" w:pos="567"/>
              </w:tabs>
              <w:rPr>
                <w:sz w:val="24"/>
                <w:szCs w:val="24"/>
              </w:rPr>
            </w:pPr>
            <w:r w:rsidRPr="00831808">
              <w:rPr>
                <w:sz w:val="24"/>
                <w:szCs w:val="24"/>
              </w:rPr>
              <w:t>39,8 %</w:t>
            </w:r>
          </w:p>
        </w:tc>
        <w:tc>
          <w:tcPr>
            <w:tcW w:w="865" w:type="pct"/>
            <w:shd w:val="clear" w:color="auto" w:fill="auto"/>
          </w:tcPr>
          <w:p w14:paraId="0BD29F06" w14:textId="77777777" w:rsidR="00527392" w:rsidRPr="00831808" w:rsidRDefault="00527392" w:rsidP="00B06166">
            <w:pPr>
              <w:tabs>
                <w:tab w:val="left" w:pos="567"/>
              </w:tabs>
              <w:rPr>
                <w:sz w:val="24"/>
                <w:szCs w:val="24"/>
              </w:rPr>
            </w:pPr>
            <w:r w:rsidRPr="00831808">
              <w:rPr>
                <w:sz w:val="24"/>
                <w:szCs w:val="24"/>
              </w:rPr>
              <w:t>59,7 %</w:t>
            </w:r>
          </w:p>
        </w:tc>
        <w:tc>
          <w:tcPr>
            <w:tcW w:w="795" w:type="pct"/>
            <w:shd w:val="clear" w:color="auto" w:fill="auto"/>
          </w:tcPr>
          <w:p w14:paraId="2A2B7383" w14:textId="77777777" w:rsidR="00527392" w:rsidRPr="00831808" w:rsidRDefault="00527392" w:rsidP="00B06166">
            <w:pPr>
              <w:tabs>
                <w:tab w:val="left" w:pos="567"/>
              </w:tabs>
              <w:rPr>
                <w:sz w:val="24"/>
                <w:szCs w:val="24"/>
              </w:rPr>
            </w:pPr>
            <w:r w:rsidRPr="00831808">
              <w:rPr>
                <w:sz w:val="24"/>
                <w:szCs w:val="24"/>
              </w:rPr>
              <w:t>70,7 %</w:t>
            </w:r>
          </w:p>
        </w:tc>
        <w:tc>
          <w:tcPr>
            <w:tcW w:w="831" w:type="pct"/>
            <w:shd w:val="clear" w:color="auto" w:fill="auto"/>
          </w:tcPr>
          <w:p w14:paraId="5FFB2342" w14:textId="77777777" w:rsidR="00527392" w:rsidRPr="00831808" w:rsidRDefault="00527392" w:rsidP="00B06166">
            <w:pPr>
              <w:tabs>
                <w:tab w:val="left" w:pos="567"/>
              </w:tabs>
              <w:rPr>
                <w:sz w:val="24"/>
                <w:szCs w:val="24"/>
              </w:rPr>
            </w:pPr>
            <w:r w:rsidRPr="00831808">
              <w:rPr>
                <w:sz w:val="24"/>
                <w:szCs w:val="24"/>
              </w:rPr>
              <w:t xml:space="preserve">79,1 % </w:t>
            </w:r>
          </w:p>
        </w:tc>
      </w:tr>
      <w:tr w:rsidR="00527392" w:rsidRPr="00831808" w14:paraId="1E64EFB6" w14:textId="77777777" w:rsidTr="00B06166">
        <w:tc>
          <w:tcPr>
            <w:tcW w:w="897" w:type="pct"/>
            <w:vMerge w:val="restart"/>
            <w:shd w:val="clear" w:color="auto" w:fill="auto"/>
          </w:tcPr>
          <w:p w14:paraId="35CCD8BA" w14:textId="77777777" w:rsidR="00527392" w:rsidRPr="00831808" w:rsidRDefault="00527392" w:rsidP="00B06166">
            <w:pPr>
              <w:tabs>
                <w:tab w:val="left" w:pos="567"/>
              </w:tabs>
              <w:rPr>
                <w:sz w:val="24"/>
                <w:szCs w:val="24"/>
              </w:rPr>
            </w:pPr>
            <w:r w:rsidRPr="00831808">
              <w:rPr>
                <w:sz w:val="24"/>
                <w:szCs w:val="24"/>
              </w:rPr>
              <w:lastRenderedPageBreak/>
              <w:t>Strålebehandling (n=305)</w:t>
            </w:r>
          </w:p>
        </w:tc>
        <w:tc>
          <w:tcPr>
            <w:tcW w:w="851" w:type="pct"/>
            <w:shd w:val="clear" w:color="auto" w:fill="auto"/>
          </w:tcPr>
          <w:p w14:paraId="0EA32367" w14:textId="77777777" w:rsidR="00527392" w:rsidRPr="00831808" w:rsidRDefault="00527392" w:rsidP="00B06166">
            <w:pPr>
              <w:tabs>
                <w:tab w:val="left" w:pos="567"/>
              </w:tabs>
              <w:rPr>
                <w:sz w:val="24"/>
                <w:szCs w:val="24"/>
              </w:rPr>
            </w:pPr>
            <w:proofErr w:type="spellStart"/>
            <w:r w:rsidRPr="00831808">
              <w:rPr>
                <w:sz w:val="24"/>
                <w:szCs w:val="24"/>
              </w:rPr>
              <w:t>Bicalutamid</w:t>
            </w:r>
            <w:proofErr w:type="spellEnd"/>
            <w:r w:rsidRPr="00831808">
              <w:rPr>
                <w:sz w:val="24"/>
                <w:szCs w:val="24"/>
              </w:rPr>
              <w:t xml:space="preserve"> 150 mg </w:t>
            </w:r>
          </w:p>
        </w:tc>
        <w:tc>
          <w:tcPr>
            <w:tcW w:w="762" w:type="pct"/>
            <w:shd w:val="clear" w:color="auto" w:fill="auto"/>
          </w:tcPr>
          <w:p w14:paraId="2391D301" w14:textId="77777777" w:rsidR="00527392" w:rsidRPr="00831808" w:rsidRDefault="00527392" w:rsidP="00B06166">
            <w:pPr>
              <w:tabs>
                <w:tab w:val="left" w:pos="567"/>
              </w:tabs>
              <w:rPr>
                <w:sz w:val="24"/>
                <w:szCs w:val="24"/>
              </w:rPr>
            </w:pPr>
            <w:r w:rsidRPr="00831808">
              <w:rPr>
                <w:sz w:val="24"/>
                <w:szCs w:val="24"/>
              </w:rPr>
              <w:t xml:space="preserve">13,9 % </w:t>
            </w:r>
          </w:p>
        </w:tc>
        <w:tc>
          <w:tcPr>
            <w:tcW w:w="865" w:type="pct"/>
            <w:shd w:val="clear" w:color="auto" w:fill="auto"/>
          </w:tcPr>
          <w:p w14:paraId="2C5883C3" w14:textId="77777777" w:rsidR="00527392" w:rsidRPr="00831808" w:rsidRDefault="00527392" w:rsidP="00B06166">
            <w:pPr>
              <w:tabs>
                <w:tab w:val="left" w:pos="567"/>
              </w:tabs>
              <w:rPr>
                <w:sz w:val="24"/>
                <w:szCs w:val="24"/>
              </w:rPr>
            </w:pPr>
            <w:r w:rsidRPr="00831808">
              <w:rPr>
                <w:sz w:val="24"/>
                <w:szCs w:val="24"/>
              </w:rPr>
              <w:t>33,0 %</w:t>
            </w:r>
          </w:p>
        </w:tc>
        <w:tc>
          <w:tcPr>
            <w:tcW w:w="795" w:type="pct"/>
            <w:shd w:val="clear" w:color="auto" w:fill="auto"/>
          </w:tcPr>
          <w:p w14:paraId="5AC3A4BB" w14:textId="77777777" w:rsidR="00527392" w:rsidRPr="00831808" w:rsidRDefault="00527392" w:rsidP="00B06166">
            <w:pPr>
              <w:tabs>
                <w:tab w:val="left" w:pos="567"/>
              </w:tabs>
              <w:rPr>
                <w:sz w:val="24"/>
                <w:szCs w:val="24"/>
              </w:rPr>
            </w:pPr>
            <w:r w:rsidRPr="00831808">
              <w:rPr>
                <w:sz w:val="24"/>
                <w:szCs w:val="24"/>
              </w:rPr>
              <w:t xml:space="preserve">42,1 % </w:t>
            </w:r>
          </w:p>
        </w:tc>
        <w:tc>
          <w:tcPr>
            <w:tcW w:w="831" w:type="pct"/>
            <w:shd w:val="clear" w:color="auto" w:fill="auto"/>
          </w:tcPr>
          <w:p w14:paraId="1E93926C" w14:textId="77777777" w:rsidR="00527392" w:rsidRPr="00831808" w:rsidRDefault="00527392" w:rsidP="00B06166">
            <w:pPr>
              <w:tabs>
                <w:tab w:val="left" w:pos="567"/>
              </w:tabs>
              <w:rPr>
                <w:sz w:val="24"/>
                <w:szCs w:val="24"/>
              </w:rPr>
            </w:pPr>
            <w:r w:rsidRPr="00831808">
              <w:rPr>
                <w:sz w:val="24"/>
                <w:szCs w:val="24"/>
              </w:rPr>
              <w:t>62,7 %</w:t>
            </w:r>
          </w:p>
        </w:tc>
      </w:tr>
      <w:tr w:rsidR="00527392" w:rsidRPr="00831808" w14:paraId="26FD3127" w14:textId="77777777" w:rsidTr="00B06166">
        <w:tc>
          <w:tcPr>
            <w:tcW w:w="897" w:type="pct"/>
            <w:vMerge/>
            <w:shd w:val="clear" w:color="auto" w:fill="auto"/>
          </w:tcPr>
          <w:p w14:paraId="214CCE9E" w14:textId="77777777" w:rsidR="00527392" w:rsidRPr="00831808" w:rsidRDefault="00527392" w:rsidP="00B06166">
            <w:pPr>
              <w:tabs>
                <w:tab w:val="left" w:pos="567"/>
              </w:tabs>
              <w:rPr>
                <w:sz w:val="24"/>
                <w:szCs w:val="24"/>
                <w:lang w:eastAsia="en-GB"/>
              </w:rPr>
            </w:pPr>
          </w:p>
        </w:tc>
        <w:tc>
          <w:tcPr>
            <w:tcW w:w="851" w:type="pct"/>
            <w:shd w:val="clear" w:color="auto" w:fill="auto"/>
          </w:tcPr>
          <w:p w14:paraId="1A9F5167" w14:textId="77777777" w:rsidR="00527392" w:rsidRPr="00831808" w:rsidRDefault="00527392" w:rsidP="00B06166">
            <w:pPr>
              <w:tabs>
                <w:tab w:val="left" w:pos="567"/>
              </w:tabs>
              <w:rPr>
                <w:sz w:val="24"/>
                <w:szCs w:val="24"/>
              </w:rPr>
            </w:pPr>
            <w:r w:rsidRPr="00831808">
              <w:rPr>
                <w:sz w:val="24"/>
                <w:szCs w:val="24"/>
              </w:rPr>
              <w:t>Placebo</w:t>
            </w:r>
          </w:p>
        </w:tc>
        <w:tc>
          <w:tcPr>
            <w:tcW w:w="762" w:type="pct"/>
            <w:shd w:val="clear" w:color="auto" w:fill="auto"/>
          </w:tcPr>
          <w:p w14:paraId="6D029343" w14:textId="77777777" w:rsidR="00527392" w:rsidRPr="00831808" w:rsidRDefault="00527392" w:rsidP="00B06166">
            <w:pPr>
              <w:tabs>
                <w:tab w:val="left" w:pos="567"/>
              </w:tabs>
              <w:rPr>
                <w:sz w:val="24"/>
                <w:szCs w:val="24"/>
              </w:rPr>
            </w:pPr>
            <w:r w:rsidRPr="00831808">
              <w:rPr>
                <w:sz w:val="24"/>
                <w:szCs w:val="24"/>
              </w:rPr>
              <w:t>30,7 %</w:t>
            </w:r>
          </w:p>
        </w:tc>
        <w:tc>
          <w:tcPr>
            <w:tcW w:w="865" w:type="pct"/>
            <w:shd w:val="clear" w:color="auto" w:fill="auto"/>
          </w:tcPr>
          <w:p w14:paraId="16D8700C" w14:textId="77777777" w:rsidR="00527392" w:rsidRPr="00831808" w:rsidRDefault="00527392" w:rsidP="00B06166">
            <w:pPr>
              <w:tabs>
                <w:tab w:val="left" w:pos="567"/>
              </w:tabs>
              <w:rPr>
                <w:sz w:val="24"/>
                <w:szCs w:val="24"/>
              </w:rPr>
            </w:pPr>
            <w:r w:rsidRPr="00831808">
              <w:rPr>
                <w:sz w:val="24"/>
                <w:szCs w:val="24"/>
              </w:rPr>
              <w:t>49,4 %</w:t>
            </w:r>
          </w:p>
        </w:tc>
        <w:tc>
          <w:tcPr>
            <w:tcW w:w="795" w:type="pct"/>
            <w:shd w:val="clear" w:color="auto" w:fill="auto"/>
          </w:tcPr>
          <w:p w14:paraId="084F35D5" w14:textId="77777777" w:rsidR="00527392" w:rsidRPr="00831808" w:rsidRDefault="00527392" w:rsidP="00B06166">
            <w:pPr>
              <w:tabs>
                <w:tab w:val="left" w:pos="567"/>
              </w:tabs>
              <w:rPr>
                <w:sz w:val="24"/>
                <w:szCs w:val="24"/>
              </w:rPr>
            </w:pPr>
            <w:r w:rsidRPr="00831808">
              <w:rPr>
                <w:sz w:val="24"/>
                <w:szCs w:val="24"/>
              </w:rPr>
              <w:t>58,6 %</w:t>
            </w:r>
          </w:p>
        </w:tc>
        <w:tc>
          <w:tcPr>
            <w:tcW w:w="831" w:type="pct"/>
            <w:shd w:val="clear" w:color="auto" w:fill="auto"/>
          </w:tcPr>
          <w:p w14:paraId="61D0EC11" w14:textId="77777777" w:rsidR="00527392" w:rsidRPr="00831808" w:rsidRDefault="00527392" w:rsidP="00B06166">
            <w:pPr>
              <w:tabs>
                <w:tab w:val="left" w:pos="567"/>
              </w:tabs>
              <w:rPr>
                <w:sz w:val="24"/>
                <w:szCs w:val="24"/>
              </w:rPr>
            </w:pPr>
            <w:r w:rsidRPr="00831808">
              <w:rPr>
                <w:sz w:val="24"/>
                <w:szCs w:val="24"/>
              </w:rPr>
              <w:t>72,2 %</w:t>
            </w:r>
          </w:p>
        </w:tc>
      </w:tr>
      <w:tr w:rsidR="00527392" w:rsidRPr="00831808" w14:paraId="0A91A634" w14:textId="77777777" w:rsidTr="00B06166">
        <w:tc>
          <w:tcPr>
            <w:tcW w:w="897" w:type="pct"/>
            <w:vMerge w:val="restart"/>
            <w:shd w:val="clear" w:color="auto" w:fill="auto"/>
          </w:tcPr>
          <w:p w14:paraId="5A536B00" w14:textId="77777777" w:rsidR="00527392" w:rsidRPr="00831808" w:rsidRDefault="00527392" w:rsidP="00B06166">
            <w:pPr>
              <w:tabs>
                <w:tab w:val="left" w:pos="567"/>
              </w:tabs>
              <w:rPr>
                <w:sz w:val="24"/>
                <w:szCs w:val="24"/>
              </w:rPr>
            </w:pPr>
            <w:r w:rsidRPr="00831808">
              <w:rPr>
                <w:sz w:val="24"/>
                <w:szCs w:val="24"/>
              </w:rPr>
              <w:t xml:space="preserve">Radikal </w:t>
            </w:r>
            <w:proofErr w:type="spellStart"/>
            <w:r w:rsidRPr="00831808">
              <w:rPr>
                <w:sz w:val="24"/>
                <w:szCs w:val="24"/>
              </w:rPr>
              <w:t>prostatektomi</w:t>
            </w:r>
            <w:proofErr w:type="spellEnd"/>
            <w:r w:rsidRPr="00831808">
              <w:rPr>
                <w:sz w:val="24"/>
                <w:szCs w:val="24"/>
              </w:rPr>
              <w:t xml:space="preserve"> (n=1719)</w:t>
            </w:r>
          </w:p>
        </w:tc>
        <w:tc>
          <w:tcPr>
            <w:tcW w:w="851" w:type="pct"/>
            <w:shd w:val="clear" w:color="auto" w:fill="auto"/>
          </w:tcPr>
          <w:p w14:paraId="4D3CC3EE" w14:textId="77777777" w:rsidR="00527392" w:rsidRPr="00831808" w:rsidRDefault="00527392" w:rsidP="00B06166">
            <w:pPr>
              <w:tabs>
                <w:tab w:val="left" w:pos="567"/>
              </w:tabs>
              <w:rPr>
                <w:sz w:val="24"/>
                <w:szCs w:val="24"/>
              </w:rPr>
            </w:pPr>
            <w:proofErr w:type="spellStart"/>
            <w:r w:rsidRPr="00831808">
              <w:rPr>
                <w:sz w:val="24"/>
                <w:szCs w:val="24"/>
              </w:rPr>
              <w:t>Bicalutamid</w:t>
            </w:r>
            <w:proofErr w:type="spellEnd"/>
            <w:r w:rsidRPr="00831808">
              <w:rPr>
                <w:sz w:val="24"/>
                <w:szCs w:val="24"/>
              </w:rPr>
              <w:t xml:space="preserve"> 150 mg </w:t>
            </w:r>
          </w:p>
        </w:tc>
        <w:tc>
          <w:tcPr>
            <w:tcW w:w="762" w:type="pct"/>
            <w:shd w:val="clear" w:color="auto" w:fill="auto"/>
          </w:tcPr>
          <w:p w14:paraId="2F354EA3" w14:textId="77777777" w:rsidR="00527392" w:rsidRPr="00831808" w:rsidRDefault="00527392" w:rsidP="00B06166">
            <w:pPr>
              <w:tabs>
                <w:tab w:val="left" w:pos="567"/>
              </w:tabs>
              <w:rPr>
                <w:sz w:val="24"/>
                <w:szCs w:val="24"/>
              </w:rPr>
            </w:pPr>
            <w:r w:rsidRPr="00831808">
              <w:rPr>
                <w:sz w:val="24"/>
                <w:szCs w:val="24"/>
              </w:rPr>
              <w:t>7,5 %</w:t>
            </w:r>
          </w:p>
        </w:tc>
        <w:tc>
          <w:tcPr>
            <w:tcW w:w="865" w:type="pct"/>
            <w:shd w:val="clear" w:color="auto" w:fill="auto"/>
          </w:tcPr>
          <w:p w14:paraId="2B16A081" w14:textId="77777777" w:rsidR="00527392" w:rsidRPr="00831808" w:rsidRDefault="00527392" w:rsidP="00B06166">
            <w:pPr>
              <w:tabs>
                <w:tab w:val="left" w:pos="567"/>
              </w:tabs>
              <w:rPr>
                <w:sz w:val="24"/>
                <w:szCs w:val="24"/>
              </w:rPr>
            </w:pPr>
            <w:r w:rsidRPr="00831808">
              <w:rPr>
                <w:sz w:val="24"/>
                <w:szCs w:val="24"/>
              </w:rPr>
              <w:t>14,4 %</w:t>
            </w:r>
          </w:p>
        </w:tc>
        <w:tc>
          <w:tcPr>
            <w:tcW w:w="795" w:type="pct"/>
            <w:shd w:val="clear" w:color="auto" w:fill="auto"/>
          </w:tcPr>
          <w:p w14:paraId="1E182DD0" w14:textId="77777777" w:rsidR="00527392" w:rsidRPr="00831808" w:rsidRDefault="00527392" w:rsidP="00B06166">
            <w:pPr>
              <w:tabs>
                <w:tab w:val="left" w:pos="567"/>
              </w:tabs>
              <w:rPr>
                <w:sz w:val="24"/>
                <w:szCs w:val="24"/>
              </w:rPr>
            </w:pPr>
            <w:r w:rsidRPr="00831808">
              <w:rPr>
                <w:sz w:val="24"/>
                <w:szCs w:val="24"/>
              </w:rPr>
              <w:t xml:space="preserve">19,8 % </w:t>
            </w:r>
          </w:p>
        </w:tc>
        <w:tc>
          <w:tcPr>
            <w:tcW w:w="831" w:type="pct"/>
            <w:shd w:val="clear" w:color="auto" w:fill="auto"/>
          </w:tcPr>
          <w:p w14:paraId="20A239D7" w14:textId="77777777" w:rsidR="00527392" w:rsidRPr="00831808" w:rsidRDefault="00527392" w:rsidP="00B06166">
            <w:pPr>
              <w:tabs>
                <w:tab w:val="left" w:pos="567"/>
              </w:tabs>
              <w:rPr>
                <w:sz w:val="24"/>
                <w:szCs w:val="24"/>
              </w:rPr>
            </w:pPr>
            <w:r w:rsidRPr="00831808">
              <w:rPr>
                <w:sz w:val="24"/>
                <w:szCs w:val="24"/>
              </w:rPr>
              <w:t>29,9 %</w:t>
            </w:r>
          </w:p>
        </w:tc>
      </w:tr>
      <w:tr w:rsidR="00527392" w:rsidRPr="00831808" w14:paraId="4D87FDDC" w14:textId="77777777" w:rsidTr="00B06166">
        <w:tc>
          <w:tcPr>
            <w:tcW w:w="897" w:type="pct"/>
            <w:vMerge/>
            <w:shd w:val="clear" w:color="auto" w:fill="auto"/>
          </w:tcPr>
          <w:p w14:paraId="10A1DC1B" w14:textId="77777777" w:rsidR="00527392" w:rsidRPr="00831808" w:rsidRDefault="00527392" w:rsidP="00B06166">
            <w:pPr>
              <w:tabs>
                <w:tab w:val="left" w:pos="567"/>
              </w:tabs>
              <w:rPr>
                <w:sz w:val="24"/>
                <w:szCs w:val="24"/>
                <w:highlight w:val="yellow"/>
                <w:lang w:eastAsia="en-GB"/>
              </w:rPr>
            </w:pPr>
          </w:p>
        </w:tc>
        <w:tc>
          <w:tcPr>
            <w:tcW w:w="851" w:type="pct"/>
            <w:shd w:val="clear" w:color="auto" w:fill="auto"/>
          </w:tcPr>
          <w:p w14:paraId="2C85A8AA" w14:textId="77777777" w:rsidR="00527392" w:rsidRPr="00831808" w:rsidRDefault="00527392" w:rsidP="00B06166">
            <w:pPr>
              <w:tabs>
                <w:tab w:val="left" w:pos="567"/>
              </w:tabs>
              <w:rPr>
                <w:sz w:val="24"/>
                <w:szCs w:val="24"/>
              </w:rPr>
            </w:pPr>
            <w:r w:rsidRPr="00831808">
              <w:rPr>
                <w:sz w:val="24"/>
                <w:szCs w:val="24"/>
              </w:rPr>
              <w:t>Placebo</w:t>
            </w:r>
          </w:p>
        </w:tc>
        <w:tc>
          <w:tcPr>
            <w:tcW w:w="762" w:type="pct"/>
            <w:shd w:val="clear" w:color="auto" w:fill="auto"/>
          </w:tcPr>
          <w:p w14:paraId="1EA445B8" w14:textId="77777777" w:rsidR="00527392" w:rsidRPr="00831808" w:rsidRDefault="00527392" w:rsidP="00B06166">
            <w:pPr>
              <w:tabs>
                <w:tab w:val="left" w:pos="567"/>
              </w:tabs>
              <w:rPr>
                <w:sz w:val="24"/>
                <w:szCs w:val="24"/>
              </w:rPr>
            </w:pPr>
            <w:r w:rsidRPr="00831808">
              <w:rPr>
                <w:sz w:val="24"/>
                <w:szCs w:val="24"/>
              </w:rPr>
              <w:t xml:space="preserve">11,7 % </w:t>
            </w:r>
          </w:p>
        </w:tc>
        <w:tc>
          <w:tcPr>
            <w:tcW w:w="865" w:type="pct"/>
            <w:shd w:val="clear" w:color="auto" w:fill="auto"/>
          </w:tcPr>
          <w:p w14:paraId="1F137405" w14:textId="77777777" w:rsidR="00527392" w:rsidRPr="00831808" w:rsidRDefault="00527392" w:rsidP="00B06166">
            <w:pPr>
              <w:tabs>
                <w:tab w:val="left" w:pos="567"/>
              </w:tabs>
              <w:rPr>
                <w:sz w:val="24"/>
                <w:szCs w:val="24"/>
              </w:rPr>
            </w:pPr>
            <w:r w:rsidRPr="00831808">
              <w:rPr>
                <w:sz w:val="24"/>
                <w:szCs w:val="24"/>
              </w:rPr>
              <w:t>19,4 %</w:t>
            </w:r>
          </w:p>
        </w:tc>
        <w:tc>
          <w:tcPr>
            <w:tcW w:w="795" w:type="pct"/>
            <w:shd w:val="clear" w:color="auto" w:fill="auto"/>
          </w:tcPr>
          <w:p w14:paraId="4856A4EE" w14:textId="77777777" w:rsidR="00527392" w:rsidRPr="00831808" w:rsidRDefault="00527392" w:rsidP="00B06166">
            <w:pPr>
              <w:tabs>
                <w:tab w:val="left" w:pos="567"/>
              </w:tabs>
              <w:rPr>
                <w:sz w:val="24"/>
                <w:szCs w:val="24"/>
              </w:rPr>
            </w:pPr>
            <w:r w:rsidRPr="00831808">
              <w:rPr>
                <w:sz w:val="24"/>
                <w:szCs w:val="24"/>
              </w:rPr>
              <w:t>23,2 %</w:t>
            </w:r>
          </w:p>
        </w:tc>
        <w:tc>
          <w:tcPr>
            <w:tcW w:w="831" w:type="pct"/>
            <w:shd w:val="clear" w:color="auto" w:fill="auto"/>
          </w:tcPr>
          <w:p w14:paraId="3F021262" w14:textId="77777777" w:rsidR="00527392" w:rsidRPr="00831808" w:rsidRDefault="00527392" w:rsidP="00B06166">
            <w:pPr>
              <w:tabs>
                <w:tab w:val="left" w:pos="567"/>
              </w:tabs>
              <w:rPr>
                <w:sz w:val="24"/>
                <w:szCs w:val="24"/>
              </w:rPr>
            </w:pPr>
            <w:r w:rsidRPr="00831808">
              <w:rPr>
                <w:sz w:val="24"/>
                <w:szCs w:val="24"/>
              </w:rPr>
              <w:t xml:space="preserve">30,9 % </w:t>
            </w:r>
          </w:p>
        </w:tc>
      </w:tr>
    </w:tbl>
    <w:p w14:paraId="7522CCF7" w14:textId="77777777" w:rsidR="00527392" w:rsidRPr="00831808" w:rsidRDefault="00527392" w:rsidP="00527392">
      <w:pPr>
        <w:tabs>
          <w:tab w:val="left" w:pos="567"/>
        </w:tabs>
        <w:rPr>
          <w:sz w:val="24"/>
          <w:szCs w:val="24"/>
          <w:highlight w:val="yellow"/>
          <w:lang w:eastAsia="en-GB"/>
        </w:rPr>
      </w:pPr>
    </w:p>
    <w:p w14:paraId="531E1D16" w14:textId="3F662217" w:rsidR="00527392" w:rsidRPr="00831808" w:rsidRDefault="00527392" w:rsidP="00527392">
      <w:pPr>
        <w:tabs>
          <w:tab w:val="left" w:pos="567"/>
        </w:tabs>
        <w:rPr>
          <w:b/>
          <w:sz w:val="24"/>
          <w:szCs w:val="24"/>
          <w:highlight w:val="yellow"/>
          <w:u w:val="single"/>
        </w:rPr>
      </w:pPr>
      <w:r w:rsidRPr="00831808">
        <w:rPr>
          <w:b/>
          <w:sz w:val="24"/>
          <w:szCs w:val="24"/>
        </w:rPr>
        <w:t>Tabel 3</w:t>
      </w:r>
      <w:r w:rsidR="00E47560" w:rsidRPr="00831808">
        <w:rPr>
          <w:b/>
          <w:sz w:val="24"/>
          <w:szCs w:val="24"/>
        </w:rPr>
        <w:t>.</w:t>
      </w:r>
      <w:r w:rsidRPr="00831808">
        <w:rPr>
          <w:b/>
          <w:sz w:val="24"/>
          <w:szCs w:val="24"/>
        </w:rPr>
        <w:t xml:space="preserve"> Samlet overlevelse ved lokalt fremskreden sygdom efter behandlingsundergruppe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1615"/>
        <w:gridCol w:w="1444"/>
        <w:gridCol w:w="1643"/>
        <w:gridCol w:w="1508"/>
        <w:gridCol w:w="1575"/>
      </w:tblGrid>
      <w:tr w:rsidR="00527392" w:rsidRPr="00831808" w14:paraId="26841EB8" w14:textId="77777777" w:rsidTr="00B06166">
        <w:tc>
          <w:tcPr>
            <w:tcW w:w="897" w:type="pct"/>
            <w:shd w:val="clear" w:color="auto" w:fill="auto"/>
          </w:tcPr>
          <w:p w14:paraId="454EAA7C" w14:textId="77777777" w:rsidR="00527392" w:rsidRPr="00831808" w:rsidRDefault="00527392" w:rsidP="00B06166">
            <w:pPr>
              <w:tabs>
                <w:tab w:val="left" w:pos="567"/>
              </w:tabs>
              <w:rPr>
                <w:b/>
                <w:sz w:val="24"/>
                <w:szCs w:val="24"/>
              </w:rPr>
            </w:pPr>
            <w:r w:rsidRPr="00831808">
              <w:rPr>
                <w:b/>
                <w:sz w:val="24"/>
                <w:szCs w:val="24"/>
              </w:rPr>
              <w:t>Analyse-</w:t>
            </w:r>
          </w:p>
          <w:p w14:paraId="75EF3A8C" w14:textId="77777777" w:rsidR="00527392" w:rsidRPr="00831808" w:rsidRDefault="00527392" w:rsidP="00B06166">
            <w:pPr>
              <w:tabs>
                <w:tab w:val="left" w:pos="567"/>
              </w:tabs>
              <w:rPr>
                <w:sz w:val="24"/>
                <w:szCs w:val="24"/>
              </w:rPr>
            </w:pPr>
            <w:r w:rsidRPr="00831808">
              <w:rPr>
                <w:b/>
                <w:sz w:val="24"/>
                <w:szCs w:val="24"/>
              </w:rPr>
              <w:t>population</w:t>
            </w:r>
          </w:p>
        </w:tc>
        <w:tc>
          <w:tcPr>
            <w:tcW w:w="851" w:type="pct"/>
            <w:shd w:val="clear" w:color="auto" w:fill="auto"/>
          </w:tcPr>
          <w:p w14:paraId="75A61573" w14:textId="77777777" w:rsidR="00527392" w:rsidRPr="00831808" w:rsidRDefault="00527392" w:rsidP="00B06166">
            <w:pPr>
              <w:tabs>
                <w:tab w:val="left" w:pos="567"/>
              </w:tabs>
              <w:rPr>
                <w:b/>
                <w:sz w:val="24"/>
                <w:szCs w:val="24"/>
              </w:rPr>
            </w:pPr>
            <w:r w:rsidRPr="00831808">
              <w:rPr>
                <w:b/>
                <w:sz w:val="24"/>
                <w:szCs w:val="24"/>
              </w:rPr>
              <w:t>Behandlings-</w:t>
            </w:r>
          </w:p>
          <w:p w14:paraId="7F91E212" w14:textId="77777777" w:rsidR="00527392" w:rsidRPr="00831808" w:rsidRDefault="00527392" w:rsidP="00B06166">
            <w:pPr>
              <w:tabs>
                <w:tab w:val="left" w:pos="567"/>
              </w:tabs>
              <w:rPr>
                <w:sz w:val="24"/>
                <w:szCs w:val="24"/>
              </w:rPr>
            </w:pPr>
            <w:r w:rsidRPr="00831808">
              <w:rPr>
                <w:b/>
                <w:sz w:val="24"/>
                <w:szCs w:val="24"/>
              </w:rPr>
              <w:t>Arm</w:t>
            </w:r>
          </w:p>
        </w:tc>
        <w:tc>
          <w:tcPr>
            <w:tcW w:w="762" w:type="pct"/>
            <w:shd w:val="clear" w:color="auto" w:fill="auto"/>
          </w:tcPr>
          <w:p w14:paraId="1A9AD224" w14:textId="77777777" w:rsidR="00527392" w:rsidRPr="00831808" w:rsidRDefault="00527392" w:rsidP="00B06166">
            <w:pPr>
              <w:tabs>
                <w:tab w:val="left" w:pos="567"/>
              </w:tabs>
              <w:rPr>
                <w:b/>
                <w:sz w:val="24"/>
                <w:szCs w:val="24"/>
              </w:rPr>
            </w:pPr>
            <w:r w:rsidRPr="00831808">
              <w:rPr>
                <w:b/>
                <w:sz w:val="24"/>
                <w:szCs w:val="24"/>
              </w:rPr>
              <w:t>Hændelser (%)</w:t>
            </w:r>
          </w:p>
          <w:p w14:paraId="407C5D76" w14:textId="77777777" w:rsidR="00527392" w:rsidRPr="00831808" w:rsidRDefault="00527392" w:rsidP="00B06166">
            <w:pPr>
              <w:tabs>
                <w:tab w:val="left" w:pos="567"/>
              </w:tabs>
              <w:rPr>
                <w:sz w:val="24"/>
                <w:szCs w:val="24"/>
              </w:rPr>
            </w:pPr>
            <w:r w:rsidRPr="00831808">
              <w:rPr>
                <w:b/>
                <w:sz w:val="24"/>
                <w:szCs w:val="24"/>
              </w:rPr>
              <w:t>efter 3 år</w:t>
            </w:r>
          </w:p>
        </w:tc>
        <w:tc>
          <w:tcPr>
            <w:tcW w:w="865" w:type="pct"/>
            <w:shd w:val="clear" w:color="auto" w:fill="auto"/>
          </w:tcPr>
          <w:p w14:paraId="7E1A3C0C" w14:textId="77777777" w:rsidR="00527392" w:rsidRPr="00831808" w:rsidRDefault="00527392" w:rsidP="00B06166">
            <w:pPr>
              <w:tabs>
                <w:tab w:val="left" w:pos="567"/>
              </w:tabs>
              <w:rPr>
                <w:sz w:val="24"/>
                <w:szCs w:val="24"/>
              </w:rPr>
            </w:pPr>
            <w:r w:rsidRPr="00831808">
              <w:rPr>
                <w:b/>
                <w:sz w:val="24"/>
                <w:szCs w:val="24"/>
              </w:rPr>
              <w:t>Hændelser (%) efter 5 år</w:t>
            </w:r>
          </w:p>
        </w:tc>
        <w:tc>
          <w:tcPr>
            <w:tcW w:w="795" w:type="pct"/>
            <w:shd w:val="clear" w:color="auto" w:fill="auto"/>
          </w:tcPr>
          <w:p w14:paraId="4F7EA3CD" w14:textId="77777777" w:rsidR="00527392" w:rsidRPr="00831808" w:rsidRDefault="00527392" w:rsidP="00B06166">
            <w:pPr>
              <w:tabs>
                <w:tab w:val="left" w:pos="567"/>
              </w:tabs>
              <w:rPr>
                <w:sz w:val="24"/>
                <w:szCs w:val="24"/>
              </w:rPr>
            </w:pPr>
            <w:r w:rsidRPr="00831808">
              <w:rPr>
                <w:b/>
                <w:sz w:val="24"/>
                <w:szCs w:val="24"/>
              </w:rPr>
              <w:t>Hændelser (%) efter 7 år</w:t>
            </w:r>
          </w:p>
        </w:tc>
        <w:tc>
          <w:tcPr>
            <w:tcW w:w="831" w:type="pct"/>
            <w:shd w:val="clear" w:color="auto" w:fill="auto"/>
          </w:tcPr>
          <w:p w14:paraId="485ECAA9" w14:textId="77777777" w:rsidR="00527392" w:rsidRPr="00831808" w:rsidRDefault="00527392" w:rsidP="00B06166">
            <w:pPr>
              <w:tabs>
                <w:tab w:val="left" w:pos="567"/>
              </w:tabs>
              <w:rPr>
                <w:b/>
                <w:sz w:val="24"/>
                <w:szCs w:val="24"/>
              </w:rPr>
            </w:pPr>
            <w:r w:rsidRPr="00831808">
              <w:rPr>
                <w:b/>
                <w:sz w:val="24"/>
                <w:szCs w:val="24"/>
              </w:rPr>
              <w:t>Hændelser (%)</w:t>
            </w:r>
          </w:p>
          <w:p w14:paraId="77919167" w14:textId="77777777" w:rsidR="00527392" w:rsidRPr="00831808" w:rsidRDefault="00527392" w:rsidP="00B06166">
            <w:pPr>
              <w:tabs>
                <w:tab w:val="left" w:pos="567"/>
              </w:tabs>
              <w:rPr>
                <w:sz w:val="24"/>
                <w:szCs w:val="24"/>
              </w:rPr>
            </w:pPr>
            <w:r w:rsidRPr="00831808">
              <w:rPr>
                <w:b/>
                <w:sz w:val="24"/>
                <w:szCs w:val="24"/>
              </w:rPr>
              <w:t>efter 10 år</w:t>
            </w:r>
          </w:p>
        </w:tc>
      </w:tr>
      <w:tr w:rsidR="00527392" w:rsidRPr="00831808" w14:paraId="0B1AF96D" w14:textId="77777777" w:rsidTr="00B06166">
        <w:tc>
          <w:tcPr>
            <w:tcW w:w="897" w:type="pct"/>
            <w:vMerge w:val="restart"/>
            <w:shd w:val="clear" w:color="auto" w:fill="auto"/>
          </w:tcPr>
          <w:p w14:paraId="359B4DE3" w14:textId="77777777" w:rsidR="00527392" w:rsidRPr="00831808" w:rsidRDefault="00527392" w:rsidP="00B06166">
            <w:pPr>
              <w:tabs>
                <w:tab w:val="left" w:pos="567"/>
              </w:tabs>
              <w:rPr>
                <w:sz w:val="24"/>
                <w:szCs w:val="24"/>
              </w:rPr>
            </w:pPr>
            <w:proofErr w:type="spellStart"/>
            <w:r w:rsidRPr="00831808">
              <w:rPr>
                <w:sz w:val="24"/>
                <w:szCs w:val="24"/>
              </w:rPr>
              <w:t>Watchful</w:t>
            </w:r>
            <w:proofErr w:type="spellEnd"/>
          </w:p>
          <w:p w14:paraId="2207DD86" w14:textId="77777777" w:rsidR="00527392" w:rsidRPr="00831808" w:rsidRDefault="00527392" w:rsidP="00B06166">
            <w:pPr>
              <w:tabs>
                <w:tab w:val="left" w:pos="567"/>
              </w:tabs>
              <w:rPr>
                <w:sz w:val="24"/>
                <w:szCs w:val="24"/>
              </w:rPr>
            </w:pPr>
            <w:r w:rsidRPr="00831808">
              <w:rPr>
                <w:sz w:val="24"/>
                <w:szCs w:val="24"/>
              </w:rPr>
              <w:t>waiting</w:t>
            </w:r>
          </w:p>
          <w:p w14:paraId="22CA3247" w14:textId="77777777" w:rsidR="00527392" w:rsidRPr="00831808" w:rsidRDefault="00527392" w:rsidP="00B06166">
            <w:pPr>
              <w:tabs>
                <w:tab w:val="left" w:pos="567"/>
              </w:tabs>
              <w:rPr>
                <w:sz w:val="24"/>
                <w:szCs w:val="24"/>
              </w:rPr>
            </w:pPr>
            <w:r w:rsidRPr="00831808">
              <w:rPr>
                <w:sz w:val="24"/>
                <w:szCs w:val="24"/>
              </w:rPr>
              <w:t>(n=657)</w:t>
            </w:r>
          </w:p>
        </w:tc>
        <w:tc>
          <w:tcPr>
            <w:tcW w:w="851" w:type="pct"/>
            <w:shd w:val="clear" w:color="auto" w:fill="auto"/>
          </w:tcPr>
          <w:p w14:paraId="41F7840B" w14:textId="77777777" w:rsidR="00527392" w:rsidRPr="00831808" w:rsidRDefault="00527392" w:rsidP="00B06166">
            <w:pPr>
              <w:tabs>
                <w:tab w:val="left" w:pos="567"/>
              </w:tabs>
              <w:rPr>
                <w:sz w:val="24"/>
                <w:szCs w:val="24"/>
              </w:rPr>
            </w:pPr>
            <w:proofErr w:type="spellStart"/>
            <w:r w:rsidRPr="00831808">
              <w:rPr>
                <w:sz w:val="24"/>
                <w:szCs w:val="24"/>
              </w:rPr>
              <w:t>Bicalutamid</w:t>
            </w:r>
            <w:proofErr w:type="spellEnd"/>
            <w:r w:rsidRPr="00831808">
              <w:rPr>
                <w:sz w:val="24"/>
                <w:szCs w:val="24"/>
              </w:rPr>
              <w:t xml:space="preserve"> 150 mg</w:t>
            </w:r>
          </w:p>
        </w:tc>
        <w:tc>
          <w:tcPr>
            <w:tcW w:w="762" w:type="pct"/>
            <w:shd w:val="clear" w:color="auto" w:fill="auto"/>
          </w:tcPr>
          <w:p w14:paraId="4F9160F4" w14:textId="77777777" w:rsidR="00527392" w:rsidRPr="00831808" w:rsidRDefault="00527392" w:rsidP="00B06166">
            <w:pPr>
              <w:tabs>
                <w:tab w:val="left" w:pos="567"/>
              </w:tabs>
              <w:rPr>
                <w:sz w:val="24"/>
                <w:szCs w:val="24"/>
              </w:rPr>
            </w:pPr>
            <w:r w:rsidRPr="00831808">
              <w:rPr>
                <w:sz w:val="24"/>
                <w:szCs w:val="24"/>
              </w:rPr>
              <w:t>14,2 %</w:t>
            </w:r>
          </w:p>
        </w:tc>
        <w:tc>
          <w:tcPr>
            <w:tcW w:w="865" w:type="pct"/>
            <w:shd w:val="clear" w:color="auto" w:fill="auto"/>
          </w:tcPr>
          <w:p w14:paraId="17414B02" w14:textId="77777777" w:rsidR="00527392" w:rsidRPr="00831808" w:rsidRDefault="00527392" w:rsidP="00B06166">
            <w:pPr>
              <w:tabs>
                <w:tab w:val="left" w:pos="567"/>
              </w:tabs>
              <w:rPr>
                <w:sz w:val="24"/>
                <w:szCs w:val="24"/>
              </w:rPr>
            </w:pPr>
            <w:r w:rsidRPr="00831808">
              <w:rPr>
                <w:sz w:val="24"/>
                <w:szCs w:val="24"/>
              </w:rPr>
              <w:t xml:space="preserve">29,4 % </w:t>
            </w:r>
          </w:p>
        </w:tc>
        <w:tc>
          <w:tcPr>
            <w:tcW w:w="795" w:type="pct"/>
            <w:shd w:val="clear" w:color="auto" w:fill="auto"/>
          </w:tcPr>
          <w:p w14:paraId="3EE74173" w14:textId="77777777" w:rsidR="00527392" w:rsidRPr="00831808" w:rsidRDefault="00527392" w:rsidP="00B06166">
            <w:pPr>
              <w:tabs>
                <w:tab w:val="left" w:pos="567"/>
              </w:tabs>
              <w:rPr>
                <w:sz w:val="24"/>
                <w:szCs w:val="24"/>
              </w:rPr>
            </w:pPr>
            <w:r w:rsidRPr="00831808">
              <w:rPr>
                <w:sz w:val="24"/>
                <w:szCs w:val="24"/>
              </w:rPr>
              <w:t>42,2 %</w:t>
            </w:r>
          </w:p>
        </w:tc>
        <w:tc>
          <w:tcPr>
            <w:tcW w:w="831" w:type="pct"/>
            <w:shd w:val="clear" w:color="auto" w:fill="auto"/>
          </w:tcPr>
          <w:p w14:paraId="48C6BBAF" w14:textId="77777777" w:rsidR="00527392" w:rsidRPr="00831808" w:rsidRDefault="00527392" w:rsidP="00B06166">
            <w:pPr>
              <w:tabs>
                <w:tab w:val="left" w:pos="567"/>
              </w:tabs>
              <w:rPr>
                <w:sz w:val="24"/>
                <w:szCs w:val="24"/>
              </w:rPr>
            </w:pPr>
            <w:r w:rsidRPr="00831808">
              <w:rPr>
                <w:sz w:val="24"/>
                <w:szCs w:val="24"/>
              </w:rPr>
              <w:t xml:space="preserve">65,0 % </w:t>
            </w:r>
          </w:p>
        </w:tc>
      </w:tr>
      <w:tr w:rsidR="00527392" w:rsidRPr="00831808" w14:paraId="188D0755" w14:textId="77777777" w:rsidTr="00B06166">
        <w:tc>
          <w:tcPr>
            <w:tcW w:w="897" w:type="pct"/>
            <w:vMerge/>
            <w:shd w:val="clear" w:color="auto" w:fill="auto"/>
          </w:tcPr>
          <w:p w14:paraId="24DF7DB3" w14:textId="77777777" w:rsidR="00527392" w:rsidRPr="00831808" w:rsidRDefault="00527392" w:rsidP="00B06166">
            <w:pPr>
              <w:tabs>
                <w:tab w:val="left" w:pos="567"/>
              </w:tabs>
              <w:rPr>
                <w:sz w:val="24"/>
                <w:szCs w:val="24"/>
                <w:lang w:eastAsia="en-GB"/>
              </w:rPr>
            </w:pPr>
          </w:p>
        </w:tc>
        <w:tc>
          <w:tcPr>
            <w:tcW w:w="851" w:type="pct"/>
            <w:shd w:val="clear" w:color="auto" w:fill="auto"/>
          </w:tcPr>
          <w:p w14:paraId="2CE61139" w14:textId="77777777" w:rsidR="00527392" w:rsidRPr="00831808" w:rsidRDefault="00527392" w:rsidP="00B06166">
            <w:pPr>
              <w:tabs>
                <w:tab w:val="left" w:pos="567"/>
              </w:tabs>
              <w:rPr>
                <w:sz w:val="24"/>
                <w:szCs w:val="24"/>
              </w:rPr>
            </w:pPr>
            <w:r w:rsidRPr="00831808">
              <w:rPr>
                <w:sz w:val="24"/>
                <w:szCs w:val="24"/>
              </w:rPr>
              <w:t>Placebo</w:t>
            </w:r>
          </w:p>
        </w:tc>
        <w:tc>
          <w:tcPr>
            <w:tcW w:w="762" w:type="pct"/>
            <w:shd w:val="clear" w:color="auto" w:fill="auto"/>
          </w:tcPr>
          <w:p w14:paraId="112F7F57" w14:textId="77777777" w:rsidR="00527392" w:rsidRPr="00831808" w:rsidRDefault="00527392" w:rsidP="00B06166">
            <w:pPr>
              <w:tabs>
                <w:tab w:val="left" w:pos="567"/>
              </w:tabs>
              <w:rPr>
                <w:sz w:val="24"/>
                <w:szCs w:val="24"/>
              </w:rPr>
            </w:pPr>
            <w:r w:rsidRPr="00831808">
              <w:rPr>
                <w:sz w:val="24"/>
                <w:szCs w:val="24"/>
              </w:rPr>
              <w:t>17,0 %</w:t>
            </w:r>
          </w:p>
        </w:tc>
        <w:tc>
          <w:tcPr>
            <w:tcW w:w="865" w:type="pct"/>
            <w:shd w:val="clear" w:color="auto" w:fill="auto"/>
          </w:tcPr>
          <w:p w14:paraId="6634F8F5" w14:textId="77777777" w:rsidR="00527392" w:rsidRPr="00831808" w:rsidRDefault="00527392" w:rsidP="00B06166">
            <w:pPr>
              <w:tabs>
                <w:tab w:val="left" w:pos="567"/>
              </w:tabs>
              <w:rPr>
                <w:sz w:val="24"/>
                <w:szCs w:val="24"/>
              </w:rPr>
            </w:pPr>
            <w:r w:rsidRPr="00831808">
              <w:rPr>
                <w:sz w:val="24"/>
                <w:szCs w:val="24"/>
              </w:rPr>
              <w:t>36,4 %</w:t>
            </w:r>
          </w:p>
        </w:tc>
        <w:tc>
          <w:tcPr>
            <w:tcW w:w="795" w:type="pct"/>
            <w:shd w:val="clear" w:color="auto" w:fill="auto"/>
          </w:tcPr>
          <w:p w14:paraId="193FAC5E" w14:textId="77777777" w:rsidR="00527392" w:rsidRPr="00831808" w:rsidRDefault="00527392" w:rsidP="00B06166">
            <w:pPr>
              <w:tabs>
                <w:tab w:val="left" w:pos="567"/>
              </w:tabs>
              <w:rPr>
                <w:sz w:val="24"/>
                <w:szCs w:val="24"/>
              </w:rPr>
            </w:pPr>
            <w:r w:rsidRPr="00831808">
              <w:rPr>
                <w:sz w:val="24"/>
                <w:szCs w:val="24"/>
              </w:rPr>
              <w:t>53,7 %</w:t>
            </w:r>
          </w:p>
        </w:tc>
        <w:tc>
          <w:tcPr>
            <w:tcW w:w="831" w:type="pct"/>
            <w:shd w:val="clear" w:color="auto" w:fill="auto"/>
          </w:tcPr>
          <w:p w14:paraId="3AC45210" w14:textId="77777777" w:rsidR="00527392" w:rsidRPr="00831808" w:rsidRDefault="00527392" w:rsidP="00B06166">
            <w:pPr>
              <w:tabs>
                <w:tab w:val="left" w:pos="567"/>
              </w:tabs>
              <w:rPr>
                <w:sz w:val="24"/>
                <w:szCs w:val="24"/>
              </w:rPr>
            </w:pPr>
            <w:r w:rsidRPr="00831808">
              <w:rPr>
                <w:sz w:val="24"/>
                <w:szCs w:val="24"/>
              </w:rPr>
              <w:t xml:space="preserve">67,5 % </w:t>
            </w:r>
          </w:p>
        </w:tc>
      </w:tr>
      <w:tr w:rsidR="00527392" w:rsidRPr="00831808" w14:paraId="6C583F39" w14:textId="77777777" w:rsidTr="00B06166">
        <w:tc>
          <w:tcPr>
            <w:tcW w:w="897" w:type="pct"/>
            <w:vMerge w:val="restart"/>
            <w:shd w:val="clear" w:color="auto" w:fill="auto"/>
          </w:tcPr>
          <w:p w14:paraId="755F0159" w14:textId="77777777" w:rsidR="00527392" w:rsidRPr="00831808" w:rsidRDefault="00527392" w:rsidP="00B06166">
            <w:pPr>
              <w:tabs>
                <w:tab w:val="left" w:pos="567"/>
              </w:tabs>
              <w:rPr>
                <w:sz w:val="24"/>
                <w:szCs w:val="24"/>
              </w:rPr>
            </w:pPr>
            <w:r w:rsidRPr="00831808">
              <w:rPr>
                <w:sz w:val="24"/>
                <w:szCs w:val="24"/>
              </w:rPr>
              <w:t>Strålebehandling (n=305)</w:t>
            </w:r>
          </w:p>
        </w:tc>
        <w:tc>
          <w:tcPr>
            <w:tcW w:w="851" w:type="pct"/>
            <w:shd w:val="clear" w:color="auto" w:fill="auto"/>
          </w:tcPr>
          <w:p w14:paraId="58C39962" w14:textId="77777777" w:rsidR="00527392" w:rsidRPr="00831808" w:rsidRDefault="00527392" w:rsidP="00B06166">
            <w:pPr>
              <w:tabs>
                <w:tab w:val="left" w:pos="567"/>
              </w:tabs>
              <w:rPr>
                <w:sz w:val="24"/>
                <w:szCs w:val="24"/>
              </w:rPr>
            </w:pPr>
            <w:proofErr w:type="spellStart"/>
            <w:r w:rsidRPr="00831808">
              <w:rPr>
                <w:sz w:val="24"/>
                <w:szCs w:val="24"/>
              </w:rPr>
              <w:t>Bicalutamid</w:t>
            </w:r>
            <w:proofErr w:type="spellEnd"/>
            <w:r w:rsidRPr="00831808">
              <w:rPr>
                <w:sz w:val="24"/>
                <w:szCs w:val="24"/>
              </w:rPr>
              <w:t xml:space="preserve"> 150 mg </w:t>
            </w:r>
          </w:p>
        </w:tc>
        <w:tc>
          <w:tcPr>
            <w:tcW w:w="762" w:type="pct"/>
            <w:shd w:val="clear" w:color="auto" w:fill="auto"/>
          </w:tcPr>
          <w:p w14:paraId="62E02DB9" w14:textId="77777777" w:rsidR="00527392" w:rsidRPr="00831808" w:rsidRDefault="00527392" w:rsidP="00B06166">
            <w:pPr>
              <w:tabs>
                <w:tab w:val="left" w:pos="567"/>
              </w:tabs>
              <w:rPr>
                <w:sz w:val="24"/>
                <w:szCs w:val="24"/>
              </w:rPr>
            </w:pPr>
            <w:r w:rsidRPr="00831808">
              <w:rPr>
                <w:sz w:val="24"/>
                <w:szCs w:val="24"/>
              </w:rPr>
              <w:t xml:space="preserve">8,2 % </w:t>
            </w:r>
          </w:p>
        </w:tc>
        <w:tc>
          <w:tcPr>
            <w:tcW w:w="865" w:type="pct"/>
            <w:shd w:val="clear" w:color="auto" w:fill="auto"/>
          </w:tcPr>
          <w:p w14:paraId="4D470C57" w14:textId="77777777" w:rsidR="00527392" w:rsidRPr="00831808" w:rsidRDefault="00527392" w:rsidP="00B06166">
            <w:pPr>
              <w:tabs>
                <w:tab w:val="left" w:pos="567"/>
              </w:tabs>
              <w:rPr>
                <w:sz w:val="24"/>
                <w:szCs w:val="24"/>
              </w:rPr>
            </w:pPr>
            <w:r w:rsidRPr="00831808">
              <w:rPr>
                <w:sz w:val="24"/>
                <w:szCs w:val="24"/>
              </w:rPr>
              <w:t>20,9 %</w:t>
            </w:r>
          </w:p>
        </w:tc>
        <w:tc>
          <w:tcPr>
            <w:tcW w:w="795" w:type="pct"/>
            <w:shd w:val="clear" w:color="auto" w:fill="auto"/>
          </w:tcPr>
          <w:p w14:paraId="39B1424B" w14:textId="77777777" w:rsidR="00527392" w:rsidRPr="00831808" w:rsidRDefault="00527392" w:rsidP="00B06166">
            <w:pPr>
              <w:tabs>
                <w:tab w:val="left" w:pos="567"/>
              </w:tabs>
              <w:rPr>
                <w:sz w:val="24"/>
                <w:szCs w:val="24"/>
              </w:rPr>
            </w:pPr>
            <w:r w:rsidRPr="00831808">
              <w:rPr>
                <w:sz w:val="24"/>
                <w:szCs w:val="24"/>
              </w:rPr>
              <w:t xml:space="preserve">30,0 % </w:t>
            </w:r>
          </w:p>
        </w:tc>
        <w:tc>
          <w:tcPr>
            <w:tcW w:w="831" w:type="pct"/>
            <w:shd w:val="clear" w:color="auto" w:fill="auto"/>
          </w:tcPr>
          <w:p w14:paraId="6049052B" w14:textId="77777777" w:rsidR="00527392" w:rsidRPr="00831808" w:rsidRDefault="00527392" w:rsidP="00B06166">
            <w:pPr>
              <w:tabs>
                <w:tab w:val="left" w:pos="567"/>
              </w:tabs>
              <w:rPr>
                <w:sz w:val="24"/>
                <w:szCs w:val="24"/>
              </w:rPr>
            </w:pPr>
            <w:r w:rsidRPr="00831808">
              <w:rPr>
                <w:sz w:val="24"/>
                <w:szCs w:val="24"/>
              </w:rPr>
              <w:t>48,5 %</w:t>
            </w:r>
          </w:p>
        </w:tc>
      </w:tr>
      <w:tr w:rsidR="00527392" w:rsidRPr="00831808" w14:paraId="2C28DF4B" w14:textId="77777777" w:rsidTr="00B06166">
        <w:tc>
          <w:tcPr>
            <w:tcW w:w="897" w:type="pct"/>
            <w:vMerge/>
            <w:shd w:val="clear" w:color="auto" w:fill="auto"/>
          </w:tcPr>
          <w:p w14:paraId="107E7089" w14:textId="77777777" w:rsidR="00527392" w:rsidRPr="00831808" w:rsidRDefault="00527392" w:rsidP="00B06166">
            <w:pPr>
              <w:tabs>
                <w:tab w:val="left" w:pos="567"/>
              </w:tabs>
              <w:rPr>
                <w:sz w:val="24"/>
                <w:szCs w:val="24"/>
                <w:lang w:eastAsia="en-GB"/>
              </w:rPr>
            </w:pPr>
          </w:p>
        </w:tc>
        <w:tc>
          <w:tcPr>
            <w:tcW w:w="851" w:type="pct"/>
            <w:shd w:val="clear" w:color="auto" w:fill="auto"/>
          </w:tcPr>
          <w:p w14:paraId="5DAFF0F0" w14:textId="77777777" w:rsidR="00527392" w:rsidRPr="00831808" w:rsidRDefault="00527392" w:rsidP="00B06166">
            <w:pPr>
              <w:tabs>
                <w:tab w:val="left" w:pos="567"/>
              </w:tabs>
              <w:rPr>
                <w:sz w:val="24"/>
                <w:szCs w:val="24"/>
              </w:rPr>
            </w:pPr>
            <w:r w:rsidRPr="00831808">
              <w:rPr>
                <w:sz w:val="24"/>
                <w:szCs w:val="24"/>
              </w:rPr>
              <w:t>Placebo</w:t>
            </w:r>
          </w:p>
        </w:tc>
        <w:tc>
          <w:tcPr>
            <w:tcW w:w="762" w:type="pct"/>
            <w:shd w:val="clear" w:color="auto" w:fill="auto"/>
          </w:tcPr>
          <w:p w14:paraId="41BB17BB" w14:textId="77777777" w:rsidR="00527392" w:rsidRPr="00831808" w:rsidRDefault="00527392" w:rsidP="00B06166">
            <w:pPr>
              <w:tabs>
                <w:tab w:val="left" w:pos="567"/>
              </w:tabs>
              <w:rPr>
                <w:sz w:val="24"/>
                <w:szCs w:val="24"/>
              </w:rPr>
            </w:pPr>
            <w:r w:rsidRPr="00831808">
              <w:rPr>
                <w:sz w:val="24"/>
                <w:szCs w:val="24"/>
              </w:rPr>
              <w:t>12,6 %</w:t>
            </w:r>
          </w:p>
        </w:tc>
        <w:tc>
          <w:tcPr>
            <w:tcW w:w="865" w:type="pct"/>
            <w:shd w:val="clear" w:color="auto" w:fill="auto"/>
          </w:tcPr>
          <w:p w14:paraId="418A3408" w14:textId="77777777" w:rsidR="00527392" w:rsidRPr="00831808" w:rsidRDefault="00527392" w:rsidP="00B06166">
            <w:pPr>
              <w:tabs>
                <w:tab w:val="left" w:pos="567"/>
              </w:tabs>
              <w:rPr>
                <w:sz w:val="24"/>
                <w:szCs w:val="24"/>
              </w:rPr>
            </w:pPr>
            <w:r w:rsidRPr="00831808">
              <w:rPr>
                <w:sz w:val="24"/>
                <w:szCs w:val="24"/>
              </w:rPr>
              <w:t>23,1 %</w:t>
            </w:r>
          </w:p>
        </w:tc>
        <w:tc>
          <w:tcPr>
            <w:tcW w:w="795" w:type="pct"/>
            <w:shd w:val="clear" w:color="auto" w:fill="auto"/>
          </w:tcPr>
          <w:p w14:paraId="6DFADB3D" w14:textId="77777777" w:rsidR="00527392" w:rsidRPr="00831808" w:rsidRDefault="00527392" w:rsidP="00B06166">
            <w:pPr>
              <w:tabs>
                <w:tab w:val="left" w:pos="567"/>
              </w:tabs>
              <w:rPr>
                <w:sz w:val="24"/>
                <w:szCs w:val="24"/>
              </w:rPr>
            </w:pPr>
            <w:r w:rsidRPr="00831808">
              <w:rPr>
                <w:sz w:val="24"/>
                <w:szCs w:val="24"/>
              </w:rPr>
              <w:t>38,1 %</w:t>
            </w:r>
          </w:p>
        </w:tc>
        <w:tc>
          <w:tcPr>
            <w:tcW w:w="831" w:type="pct"/>
            <w:shd w:val="clear" w:color="auto" w:fill="auto"/>
          </w:tcPr>
          <w:p w14:paraId="4BB9A62D" w14:textId="77777777" w:rsidR="00527392" w:rsidRPr="00831808" w:rsidRDefault="00527392" w:rsidP="00B06166">
            <w:pPr>
              <w:tabs>
                <w:tab w:val="left" w:pos="567"/>
              </w:tabs>
              <w:rPr>
                <w:sz w:val="24"/>
                <w:szCs w:val="24"/>
              </w:rPr>
            </w:pPr>
            <w:r w:rsidRPr="00831808">
              <w:rPr>
                <w:sz w:val="24"/>
                <w:szCs w:val="24"/>
              </w:rPr>
              <w:t>53,3 %</w:t>
            </w:r>
          </w:p>
        </w:tc>
      </w:tr>
      <w:tr w:rsidR="00527392" w:rsidRPr="00831808" w14:paraId="54F8244F" w14:textId="77777777" w:rsidTr="00B06166">
        <w:tc>
          <w:tcPr>
            <w:tcW w:w="897" w:type="pct"/>
            <w:vMerge w:val="restart"/>
            <w:shd w:val="clear" w:color="auto" w:fill="auto"/>
          </w:tcPr>
          <w:p w14:paraId="370B1D02" w14:textId="77777777" w:rsidR="00527392" w:rsidRPr="00831808" w:rsidRDefault="00527392" w:rsidP="00B06166">
            <w:pPr>
              <w:tabs>
                <w:tab w:val="left" w:pos="567"/>
              </w:tabs>
              <w:rPr>
                <w:sz w:val="24"/>
                <w:szCs w:val="24"/>
              </w:rPr>
            </w:pPr>
            <w:r w:rsidRPr="00831808">
              <w:rPr>
                <w:sz w:val="24"/>
                <w:szCs w:val="24"/>
              </w:rPr>
              <w:t xml:space="preserve">Radikal </w:t>
            </w:r>
            <w:proofErr w:type="spellStart"/>
            <w:r w:rsidRPr="00831808">
              <w:rPr>
                <w:sz w:val="24"/>
                <w:szCs w:val="24"/>
              </w:rPr>
              <w:t>prostatektomi</w:t>
            </w:r>
            <w:proofErr w:type="spellEnd"/>
            <w:r w:rsidRPr="00831808">
              <w:rPr>
                <w:sz w:val="24"/>
                <w:szCs w:val="24"/>
              </w:rPr>
              <w:t xml:space="preserve"> (n=1719)</w:t>
            </w:r>
          </w:p>
        </w:tc>
        <w:tc>
          <w:tcPr>
            <w:tcW w:w="851" w:type="pct"/>
            <w:shd w:val="clear" w:color="auto" w:fill="auto"/>
          </w:tcPr>
          <w:p w14:paraId="4064AA9F" w14:textId="77777777" w:rsidR="00527392" w:rsidRPr="00831808" w:rsidRDefault="00527392" w:rsidP="00B06166">
            <w:pPr>
              <w:tabs>
                <w:tab w:val="left" w:pos="567"/>
              </w:tabs>
              <w:rPr>
                <w:sz w:val="24"/>
                <w:szCs w:val="24"/>
              </w:rPr>
            </w:pPr>
            <w:proofErr w:type="spellStart"/>
            <w:r w:rsidRPr="00831808">
              <w:rPr>
                <w:sz w:val="24"/>
                <w:szCs w:val="24"/>
              </w:rPr>
              <w:t>Bicalutamid</w:t>
            </w:r>
            <w:proofErr w:type="spellEnd"/>
            <w:r w:rsidRPr="00831808">
              <w:rPr>
                <w:sz w:val="24"/>
                <w:szCs w:val="24"/>
              </w:rPr>
              <w:t xml:space="preserve"> 150 mg </w:t>
            </w:r>
          </w:p>
        </w:tc>
        <w:tc>
          <w:tcPr>
            <w:tcW w:w="762" w:type="pct"/>
            <w:shd w:val="clear" w:color="auto" w:fill="auto"/>
          </w:tcPr>
          <w:p w14:paraId="70F267E1" w14:textId="77777777" w:rsidR="00527392" w:rsidRPr="00831808" w:rsidRDefault="00527392" w:rsidP="00B06166">
            <w:pPr>
              <w:tabs>
                <w:tab w:val="left" w:pos="567"/>
              </w:tabs>
              <w:rPr>
                <w:sz w:val="24"/>
                <w:szCs w:val="24"/>
              </w:rPr>
            </w:pPr>
            <w:r w:rsidRPr="00831808">
              <w:rPr>
                <w:sz w:val="24"/>
                <w:szCs w:val="24"/>
              </w:rPr>
              <w:t>4,6 %</w:t>
            </w:r>
          </w:p>
        </w:tc>
        <w:tc>
          <w:tcPr>
            <w:tcW w:w="865" w:type="pct"/>
            <w:shd w:val="clear" w:color="auto" w:fill="auto"/>
          </w:tcPr>
          <w:p w14:paraId="1E8825F1" w14:textId="77777777" w:rsidR="00527392" w:rsidRPr="00831808" w:rsidRDefault="00527392" w:rsidP="00B06166">
            <w:pPr>
              <w:tabs>
                <w:tab w:val="left" w:pos="567"/>
              </w:tabs>
              <w:rPr>
                <w:sz w:val="24"/>
                <w:szCs w:val="24"/>
              </w:rPr>
            </w:pPr>
            <w:r w:rsidRPr="00831808">
              <w:rPr>
                <w:sz w:val="24"/>
                <w:szCs w:val="24"/>
              </w:rPr>
              <w:t>10,0 %</w:t>
            </w:r>
          </w:p>
        </w:tc>
        <w:tc>
          <w:tcPr>
            <w:tcW w:w="795" w:type="pct"/>
            <w:shd w:val="clear" w:color="auto" w:fill="auto"/>
          </w:tcPr>
          <w:p w14:paraId="6824441F" w14:textId="77777777" w:rsidR="00527392" w:rsidRPr="00831808" w:rsidRDefault="00527392" w:rsidP="00B06166">
            <w:pPr>
              <w:tabs>
                <w:tab w:val="left" w:pos="567"/>
              </w:tabs>
              <w:rPr>
                <w:sz w:val="24"/>
                <w:szCs w:val="24"/>
              </w:rPr>
            </w:pPr>
            <w:r w:rsidRPr="00831808">
              <w:rPr>
                <w:sz w:val="24"/>
                <w:szCs w:val="24"/>
              </w:rPr>
              <w:t xml:space="preserve">14,6 % </w:t>
            </w:r>
          </w:p>
        </w:tc>
        <w:tc>
          <w:tcPr>
            <w:tcW w:w="831" w:type="pct"/>
            <w:shd w:val="clear" w:color="auto" w:fill="auto"/>
          </w:tcPr>
          <w:p w14:paraId="52565498" w14:textId="77777777" w:rsidR="00527392" w:rsidRPr="00831808" w:rsidRDefault="00527392" w:rsidP="00B06166">
            <w:pPr>
              <w:tabs>
                <w:tab w:val="left" w:pos="567"/>
              </w:tabs>
              <w:rPr>
                <w:sz w:val="24"/>
                <w:szCs w:val="24"/>
              </w:rPr>
            </w:pPr>
            <w:r w:rsidRPr="00831808">
              <w:rPr>
                <w:sz w:val="24"/>
                <w:szCs w:val="24"/>
              </w:rPr>
              <w:t>22,4 %</w:t>
            </w:r>
          </w:p>
        </w:tc>
      </w:tr>
      <w:tr w:rsidR="00527392" w:rsidRPr="00831808" w14:paraId="53E4814C" w14:textId="77777777" w:rsidTr="00B06166">
        <w:tc>
          <w:tcPr>
            <w:tcW w:w="897" w:type="pct"/>
            <w:vMerge/>
            <w:shd w:val="clear" w:color="auto" w:fill="auto"/>
          </w:tcPr>
          <w:p w14:paraId="4E95C36A" w14:textId="77777777" w:rsidR="00527392" w:rsidRPr="00831808" w:rsidRDefault="00527392" w:rsidP="00B06166">
            <w:pPr>
              <w:tabs>
                <w:tab w:val="left" w:pos="567"/>
              </w:tabs>
              <w:rPr>
                <w:sz w:val="24"/>
                <w:szCs w:val="24"/>
                <w:lang w:eastAsia="en-GB"/>
              </w:rPr>
            </w:pPr>
          </w:p>
        </w:tc>
        <w:tc>
          <w:tcPr>
            <w:tcW w:w="851" w:type="pct"/>
            <w:shd w:val="clear" w:color="auto" w:fill="auto"/>
          </w:tcPr>
          <w:p w14:paraId="627695BE" w14:textId="77777777" w:rsidR="00527392" w:rsidRPr="00831808" w:rsidRDefault="00527392" w:rsidP="00B06166">
            <w:pPr>
              <w:tabs>
                <w:tab w:val="left" w:pos="567"/>
              </w:tabs>
              <w:rPr>
                <w:sz w:val="24"/>
                <w:szCs w:val="24"/>
              </w:rPr>
            </w:pPr>
            <w:r w:rsidRPr="00831808">
              <w:rPr>
                <w:sz w:val="24"/>
                <w:szCs w:val="24"/>
              </w:rPr>
              <w:t>Placebo</w:t>
            </w:r>
          </w:p>
        </w:tc>
        <w:tc>
          <w:tcPr>
            <w:tcW w:w="762" w:type="pct"/>
            <w:shd w:val="clear" w:color="auto" w:fill="auto"/>
          </w:tcPr>
          <w:p w14:paraId="7A5B8ADD" w14:textId="77777777" w:rsidR="00527392" w:rsidRPr="00831808" w:rsidRDefault="00527392" w:rsidP="00B06166">
            <w:pPr>
              <w:tabs>
                <w:tab w:val="left" w:pos="567"/>
              </w:tabs>
              <w:rPr>
                <w:sz w:val="24"/>
                <w:szCs w:val="24"/>
              </w:rPr>
            </w:pPr>
            <w:r w:rsidRPr="00831808">
              <w:rPr>
                <w:sz w:val="24"/>
                <w:szCs w:val="24"/>
              </w:rPr>
              <w:t xml:space="preserve">4,2 % </w:t>
            </w:r>
          </w:p>
        </w:tc>
        <w:tc>
          <w:tcPr>
            <w:tcW w:w="865" w:type="pct"/>
            <w:shd w:val="clear" w:color="auto" w:fill="auto"/>
          </w:tcPr>
          <w:p w14:paraId="24EB2F42" w14:textId="77777777" w:rsidR="00527392" w:rsidRPr="00831808" w:rsidRDefault="00527392" w:rsidP="00B06166">
            <w:pPr>
              <w:tabs>
                <w:tab w:val="left" w:pos="567"/>
              </w:tabs>
              <w:rPr>
                <w:sz w:val="24"/>
                <w:szCs w:val="24"/>
              </w:rPr>
            </w:pPr>
            <w:r w:rsidRPr="00831808">
              <w:rPr>
                <w:sz w:val="24"/>
                <w:szCs w:val="24"/>
              </w:rPr>
              <w:t>8,7 %</w:t>
            </w:r>
          </w:p>
        </w:tc>
        <w:tc>
          <w:tcPr>
            <w:tcW w:w="795" w:type="pct"/>
            <w:shd w:val="clear" w:color="auto" w:fill="auto"/>
          </w:tcPr>
          <w:p w14:paraId="6D80AAE6" w14:textId="77777777" w:rsidR="00527392" w:rsidRPr="00831808" w:rsidRDefault="00527392" w:rsidP="00B06166">
            <w:pPr>
              <w:tabs>
                <w:tab w:val="left" w:pos="567"/>
              </w:tabs>
              <w:rPr>
                <w:sz w:val="24"/>
                <w:szCs w:val="24"/>
              </w:rPr>
            </w:pPr>
            <w:r w:rsidRPr="00831808">
              <w:rPr>
                <w:sz w:val="24"/>
                <w:szCs w:val="24"/>
              </w:rPr>
              <w:t>12,6 %</w:t>
            </w:r>
          </w:p>
        </w:tc>
        <w:tc>
          <w:tcPr>
            <w:tcW w:w="831" w:type="pct"/>
            <w:shd w:val="clear" w:color="auto" w:fill="auto"/>
          </w:tcPr>
          <w:p w14:paraId="7C293508" w14:textId="77777777" w:rsidR="00527392" w:rsidRPr="00831808" w:rsidRDefault="00527392" w:rsidP="00B06166">
            <w:pPr>
              <w:tabs>
                <w:tab w:val="left" w:pos="567"/>
              </w:tabs>
              <w:rPr>
                <w:sz w:val="24"/>
                <w:szCs w:val="24"/>
              </w:rPr>
            </w:pPr>
            <w:r w:rsidRPr="00831808">
              <w:rPr>
                <w:sz w:val="24"/>
                <w:szCs w:val="24"/>
              </w:rPr>
              <w:t xml:space="preserve">20,2 % </w:t>
            </w:r>
          </w:p>
        </w:tc>
      </w:tr>
    </w:tbl>
    <w:p w14:paraId="00411129" w14:textId="77777777" w:rsidR="00527392" w:rsidRPr="00831808" w:rsidRDefault="00527392" w:rsidP="00527392">
      <w:pPr>
        <w:tabs>
          <w:tab w:val="left" w:pos="567"/>
        </w:tabs>
        <w:rPr>
          <w:sz w:val="24"/>
          <w:szCs w:val="24"/>
          <w:lang w:eastAsia="en-GB"/>
        </w:rPr>
      </w:pPr>
    </w:p>
    <w:p w14:paraId="5B3C0F7C" w14:textId="77777777" w:rsidR="00527392" w:rsidRPr="00831808" w:rsidRDefault="00527392" w:rsidP="0017364B">
      <w:pPr>
        <w:ind w:left="851"/>
        <w:rPr>
          <w:sz w:val="24"/>
          <w:szCs w:val="24"/>
        </w:rPr>
      </w:pPr>
      <w:r w:rsidRPr="00831808">
        <w:rPr>
          <w:sz w:val="24"/>
          <w:szCs w:val="24"/>
        </w:rPr>
        <w:t xml:space="preserve">Hos patienter med lokaliseret sygdom, som kun fik </w:t>
      </w:r>
      <w:proofErr w:type="spellStart"/>
      <w:r w:rsidRPr="00831808">
        <w:rPr>
          <w:sz w:val="24"/>
          <w:szCs w:val="24"/>
        </w:rPr>
        <w:t>bicalutamid</w:t>
      </w:r>
      <w:proofErr w:type="spellEnd"/>
      <w:r w:rsidRPr="00831808">
        <w:rPr>
          <w:sz w:val="24"/>
          <w:szCs w:val="24"/>
        </w:rPr>
        <w:t xml:space="preserve">, var der ingen signifikant forskel i den progressionsfrie overlevelse. Der var ingen signifikant forskel i den samlede overlevelse hos patienter med lokaliseret sygdom, som fik </w:t>
      </w:r>
      <w:proofErr w:type="spellStart"/>
      <w:r w:rsidRPr="00831808">
        <w:rPr>
          <w:sz w:val="24"/>
          <w:szCs w:val="24"/>
        </w:rPr>
        <w:t>bicalutamid</w:t>
      </w:r>
      <w:proofErr w:type="spellEnd"/>
      <w:r w:rsidRPr="00831808">
        <w:rPr>
          <w:sz w:val="24"/>
          <w:szCs w:val="24"/>
        </w:rPr>
        <w:t xml:space="preserve"> som </w:t>
      </w:r>
      <w:proofErr w:type="spellStart"/>
      <w:r w:rsidRPr="00831808">
        <w:rPr>
          <w:sz w:val="24"/>
          <w:szCs w:val="24"/>
        </w:rPr>
        <w:t>adjuverende</w:t>
      </w:r>
      <w:proofErr w:type="spellEnd"/>
      <w:r w:rsidRPr="00831808">
        <w:rPr>
          <w:sz w:val="24"/>
          <w:szCs w:val="24"/>
        </w:rPr>
        <w:t xml:space="preserve"> behandling efter strålebehandling (HR=0,98; 95% CI 0,80 til 1,20) eller radikal </w:t>
      </w:r>
      <w:proofErr w:type="spellStart"/>
      <w:r w:rsidRPr="00831808">
        <w:rPr>
          <w:sz w:val="24"/>
          <w:szCs w:val="24"/>
        </w:rPr>
        <w:t>prostatektomi</w:t>
      </w:r>
      <w:proofErr w:type="spellEnd"/>
      <w:r w:rsidRPr="00831808">
        <w:rPr>
          <w:sz w:val="24"/>
          <w:szCs w:val="24"/>
        </w:rPr>
        <w:t xml:space="preserve"> (HR = 1,03; 95% CI 0,85 til 1,25). Hos patienter med lokaliseret sygdom, som ellers ville være blevet fulgt via </w:t>
      </w:r>
      <w:proofErr w:type="spellStart"/>
      <w:r w:rsidRPr="00831808">
        <w:rPr>
          <w:sz w:val="24"/>
          <w:szCs w:val="24"/>
        </w:rPr>
        <w:t>watchful</w:t>
      </w:r>
      <w:proofErr w:type="spellEnd"/>
      <w:r w:rsidRPr="00831808">
        <w:rPr>
          <w:sz w:val="24"/>
          <w:szCs w:val="24"/>
        </w:rPr>
        <w:t xml:space="preserve"> waiting, var der også en tendens til nedsat overlevelse i forhold til placebopatienter (HR = 1,15; 95% CI 1,00 til 1,32). Set i lyset af dette, vurderes </w:t>
      </w:r>
      <w:proofErr w:type="spellStart"/>
      <w:r w:rsidRPr="00831808">
        <w:rPr>
          <w:sz w:val="24"/>
          <w:szCs w:val="24"/>
        </w:rPr>
        <w:t>bicalutamid</w:t>
      </w:r>
      <w:proofErr w:type="spellEnd"/>
      <w:r w:rsidRPr="00831808">
        <w:rPr>
          <w:sz w:val="24"/>
          <w:szCs w:val="24"/>
        </w:rPr>
        <w:t xml:space="preserve"> ikke at have en positiv benefit/</w:t>
      </w:r>
      <w:proofErr w:type="spellStart"/>
      <w:r w:rsidRPr="00831808">
        <w:rPr>
          <w:sz w:val="24"/>
          <w:szCs w:val="24"/>
        </w:rPr>
        <w:t>risk</w:t>
      </w:r>
      <w:proofErr w:type="spellEnd"/>
      <w:r w:rsidRPr="00831808">
        <w:rPr>
          <w:sz w:val="24"/>
          <w:szCs w:val="24"/>
        </w:rPr>
        <w:t>-profil for brug hos patienter med lokaliseret sygdom.</w:t>
      </w:r>
    </w:p>
    <w:p w14:paraId="2A2AEDBA" w14:textId="77777777" w:rsidR="00527392" w:rsidRPr="00831808" w:rsidRDefault="00527392" w:rsidP="0017364B">
      <w:pPr>
        <w:ind w:left="851"/>
        <w:rPr>
          <w:b/>
          <w:sz w:val="24"/>
          <w:szCs w:val="24"/>
          <w:lang w:eastAsia="en-GB"/>
        </w:rPr>
      </w:pPr>
    </w:p>
    <w:p w14:paraId="4BEECD17" w14:textId="77777777" w:rsidR="00527392" w:rsidRPr="00831808" w:rsidRDefault="00527392" w:rsidP="0017364B">
      <w:pPr>
        <w:ind w:left="851"/>
        <w:rPr>
          <w:sz w:val="24"/>
          <w:szCs w:val="24"/>
        </w:rPr>
      </w:pPr>
      <w:r w:rsidRPr="00831808">
        <w:rPr>
          <w:sz w:val="24"/>
          <w:szCs w:val="24"/>
        </w:rPr>
        <w:t xml:space="preserve">I et separat program blev der påvist virkning af </w:t>
      </w:r>
      <w:proofErr w:type="spellStart"/>
      <w:r w:rsidRPr="00831808">
        <w:rPr>
          <w:sz w:val="24"/>
          <w:szCs w:val="24"/>
        </w:rPr>
        <w:t>bicalutamid</w:t>
      </w:r>
      <w:proofErr w:type="spellEnd"/>
      <w:r w:rsidRPr="00831808">
        <w:rPr>
          <w:sz w:val="24"/>
          <w:szCs w:val="24"/>
        </w:rPr>
        <w:t xml:space="preserve"> til behandling af patienter med lokalt fremskreden, ikke-metastatisk prostatacancer, hos hvem øjeblikkelig kastration var indiceret, i en samlet analyse af 2 forsøg med 480 tidligere ubehandlede patienter med ikke-metastatisk (M0) prostatacancer. Med en mortalitet på 56 % og en medianopfølgning på 6,3 år var der ingen signifikant forskel mellem </w:t>
      </w:r>
      <w:proofErr w:type="spellStart"/>
      <w:r w:rsidRPr="00831808">
        <w:rPr>
          <w:sz w:val="24"/>
          <w:szCs w:val="24"/>
        </w:rPr>
        <w:t>bicalutamid</w:t>
      </w:r>
      <w:proofErr w:type="spellEnd"/>
      <w:r w:rsidRPr="00831808">
        <w:rPr>
          <w:sz w:val="24"/>
          <w:szCs w:val="24"/>
        </w:rPr>
        <w:t xml:space="preserve"> og kastration, hvad angik overlevelsen (</w:t>
      </w:r>
      <w:proofErr w:type="spellStart"/>
      <w:r w:rsidRPr="00831808">
        <w:rPr>
          <w:sz w:val="24"/>
          <w:szCs w:val="24"/>
        </w:rPr>
        <w:t>hazard</w:t>
      </w:r>
      <w:proofErr w:type="spellEnd"/>
      <w:r w:rsidRPr="00831808">
        <w:rPr>
          <w:sz w:val="24"/>
          <w:szCs w:val="24"/>
        </w:rPr>
        <w:t xml:space="preserve"> ratio = 1,05 [CI 0,81 til 1,36]); Der kunne dog ikke konstateres en statistisk ækvivalens mellem de to behandlinger.</w:t>
      </w:r>
    </w:p>
    <w:p w14:paraId="233EC100" w14:textId="77777777" w:rsidR="00527392" w:rsidRPr="00831808" w:rsidRDefault="00527392" w:rsidP="0017364B">
      <w:pPr>
        <w:ind w:left="851"/>
        <w:rPr>
          <w:sz w:val="24"/>
          <w:szCs w:val="24"/>
          <w:lang w:eastAsia="en-GB"/>
        </w:rPr>
      </w:pPr>
    </w:p>
    <w:p w14:paraId="397EE814" w14:textId="77777777" w:rsidR="00527392" w:rsidRPr="00831808" w:rsidRDefault="00527392" w:rsidP="0017364B">
      <w:pPr>
        <w:ind w:left="851"/>
        <w:rPr>
          <w:sz w:val="24"/>
          <w:szCs w:val="24"/>
        </w:rPr>
      </w:pPr>
      <w:r w:rsidRPr="00831808">
        <w:rPr>
          <w:sz w:val="24"/>
          <w:szCs w:val="24"/>
        </w:rPr>
        <w:t xml:space="preserve">I en samlet analyse af 2 forsøg med 805 tidligere ubehandlede patienter med metastatisk (M1) sygdom med en mortalitet på 43 % blev det påvist, at </w:t>
      </w:r>
      <w:proofErr w:type="spellStart"/>
      <w:r w:rsidRPr="00831808">
        <w:rPr>
          <w:sz w:val="24"/>
          <w:szCs w:val="24"/>
        </w:rPr>
        <w:t>bicalutamid</w:t>
      </w:r>
      <w:proofErr w:type="spellEnd"/>
      <w:r w:rsidRPr="00831808">
        <w:rPr>
          <w:sz w:val="24"/>
          <w:szCs w:val="24"/>
        </w:rPr>
        <w:t xml:space="preserve"> var mindre effektivt end kastration, hvad angik overlevelsestid (</w:t>
      </w:r>
      <w:proofErr w:type="spellStart"/>
      <w:r w:rsidRPr="00831808">
        <w:rPr>
          <w:sz w:val="24"/>
          <w:szCs w:val="24"/>
        </w:rPr>
        <w:t>hazard</w:t>
      </w:r>
      <w:proofErr w:type="spellEnd"/>
      <w:r w:rsidRPr="00831808">
        <w:rPr>
          <w:sz w:val="24"/>
          <w:szCs w:val="24"/>
        </w:rPr>
        <w:t xml:space="preserve"> ratio = 1,30 [CI 1,04 til 1,65]) med en numerisk forskel i estimeret tid til død på 42 dage (6 uger) over en median-overlevelsestid på 2 år.</w:t>
      </w:r>
    </w:p>
    <w:p w14:paraId="549A2141" w14:textId="77777777" w:rsidR="00527392" w:rsidRPr="00831808" w:rsidRDefault="00527392" w:rsidP="0017364B">
      <w:pPr>
        <w:ind w:left="851"/>
        <w:rPr>
          <w:sz w:val="24"/>
          <w:szCs w:val="24"/>
          <w:lang w:eastAsia="en-GB"/>
        </w:rPr>
      </w:pPr>
    </w:p>
    <w:p w14:paraId="37FA9A39" w14:textId="77777777" w:rsidR="00527392" w:rsidRPr="00831808" w:rsidRDefault="00527392" w:rsidP="0017364B">
      <w:pPr>
        <w:ind w:left="851"/>
        <w:rPr>
          <w:sz w:val="24"/>
          <w:szCs w:val="24"/>
          <w:lang w:eastAsia="en-GB"/>
        </w:rPr>
      </w:pPr>
      <w:proofErr w:type="spellStart"/>
      <w:r w:rsidRPr="00831808">
        <w:rPr>
          <w:sz w:val="24"/>
          <w:szCs w:val="24"/>
        </w:rPr>
        <w:t>Bicalutamid</w:t>
      </w:r>
      <w:proofErr w:type="spellEnd"/>
      <w:r w:rsidRPr="00831808">
        <w:rPr>
          <w:sz w:val="24"/>
          <w:szCs w:val="24"/>
        </w:rPr>
        <w:t xml:space="preserve"> er et </w:t>
      </w:r>
      <w:proofErr w:type="spellStart"/>
      <w:r w:rsidRPr="00831808">
        <w:rPr>
          <w:sz w:val="24"/>
          <w:szCs w:val="24"/>
        </w:rPr>
        <w:t>racemat</w:t>
      </w:r>
      <w:proofErr w:type="spellEnd"/>
      <w:r w:rsidRPr="00831808">
        <w:rPr>
          <w:sz w:val="24"/>
          <w:szCs w:val="24"/>
        </w:rPr>
        <w:t xml:space="preserve">, hvis </w:t>
      </w:r>
      <w:proofErr w:type="spellStart"/>
      <w:r w:rsidRPr="00831808">
        <w:rPr>
          <w:sz w:val="24"/>
          <w:szCs w:val="24"/>
        </w:rPr>
        <w:t>antiandrogene</w:t>
      </w:r>
      <w:proofErr w:type="spellEnd"/>
      <w:r w:rsidRPr="00831808">
        <w:rPr>
          <w:sz w:val="24"/>
          <w:szCs w:val="24"/>
        </w:rPr>
        <w:t xml:space="preserve"> aktivitet næsten udelukkende forefindes i (R)-</w:t>
      </w:r>
      <w:proofErr w:type="spellStart"/>
      <w:r w:rsidRPr="00831808">
        <w:rPr>
          <w:sz w:val="24"/>
          <w:szCs w:val="24"/>
        </w:rPr>
        <w:t>enantiomeren</w:t>
      </w:r>
      <w:proofErr w:type="spellEnd"/>
      <w:r w:rsidRPr="00831808">
        <w:rPr>
          <w:sz w:val="24"/>
          <w:szCs w:val="24"/>
        </w:rPr>
        <w:t>.</w:t>
      </w:r>
    </w:p>
    <w:p w14:paraId="0691B722" w14:textId="77777777" w:rsidR="0017364B" w:rsidRPr="00831808" w:rsidRDefault="0017364B" w:rsidP="0017364B">
      <w:pPr>
        <w:ind w:left="851"/>
        <w:rPr>
          <w:sz w:val="24"/>
          <w:szCs w:val="24"/>
          <w:u w:val="single"/>
        </w:rPr>
      </w:pPr>
    </w:p>
    <w:p w14:paraId="23FB4DDB" w14:textId="631A6496" w:rsidR="00527392" w:rsidRPr="00831808" w:rsidRDefault="00527392" w:rsidP="0017364B">
      <w:pPr>
        <w:ind w:left="851"/>
        <w:rPr>
          <w:sz w:val="24"/>
          <w:szCs w:val="24"/>
          <w:u w:val="single"/>
        </w:rPr>
      </w:pPr>
      <w:r w:rsidRPr="00831808">
        <w:rPr>
          <w:sz w:val="24"/>
          <w:szCs w:val="24"/>
          <w:u w:val="single"/>
        </w:rPr>
        <w:lastRenderedPageBreak/>
        <w:t>Pædiatrisk population</w:t>
      </w:r>
    </w:p>
    <w:p w14:paraId="7AE69988" w14:textId="77777777" w:rsidR="00527392" w:rsidRPr="00831808" w:rsidRDefault="00527392" w:rsidP="0017364B">
      <w:pPr>
        <w:ind w:left="851"/>
        <w:rPr>
          <w:sz w:val="24"/>
          <w:szCs w:val="24"/>
        </w:rPr>
      </w:pPr>
      <w:r w:rsidRPr="00831808">
        <w:rPr>
          <w:sz w:val="24"/>
          <w:szCs w:val="24"/>
        </w:rPr>
        <w:t>Der er ikke udført forsøg med pædiatriske patienter (se pkt. 4.3 og 4.6).</w:t>
      </w:r>
    </w:p>
    <w:p w14:paraId="1218A055" w14:textId="77777777" w:rsidR="00015E37" w:rsidRPr="00831808" w:rsidRDefault="00015E37" w:rsidP="00015E37">
      <w:pPr>
        <w:tabs>
          <w:tab w:val="left" w:pos="851"/>
        </w:tabs>
        <w:ind w:left="851"/>
        <w:rPr>
          <w:sz w:val="24"/>
          <w:szCs w:val="24"/>
        </w:rPr>
      </w:pPr>
    </w:p>
    <w:p w14:paraId="55CB990C" w14:textId="77777777" w:rsidR="00015E37" w:rsidRPr="00831808" w:rsidRDefault="00015E37" w:rsidP="00015E37">
      <w:pPr>
        <w:tabs>
          <w:tab w:val="left" w:pos="851"/>
        </w:tabs>
        <w:ind w:left="851" w:hanging="851"/>
        <w:rPr>
          <w:b/>
          <w:sz w:val="24"/>
          <w:szCs w:val="24"/>
        </w:rPr>
      </w:pPr>
      <w:r w:rsidRPr="00831808">
        <w:rPr>
          <w:b/>
          <w:sz w:val="24"/>
          <w:szCs w:val="24"/>
        </w:rPr>
        <w:t>5.2</w:t>
      </w:r>
      <w:r w:rsidRPr="00831808">
        <w:rPr>
          <w:b/>
          <w:sz w:val="24"/>
          <w:szCs w:val="24"/>
        </w:rPr>
        <w:tab/>
      </w:r>
      <w:proofErr w:type="spellStart"/>
      <w:r w:rsidRPr="00831808">
        <w:rPr>
          <w:b/>
          <w:sz w:val="24"/>
          <w:szCs w:val="24"/>
        </w:rPr>
        <w:t>Farmakokinetiske</w:t>
      </w:r>
      <w:proofErr w:type="spellEnd"/>
      <w:r w:rsidRPr="00831808">
        <w:rPr>
          <w:b/>
          <w:sz w:val="24"/>
          <w:szCs w:val="24"/>
        </w:rPr>
        <w:t xml:space="preserve"> egenskaber</w:t>
      </w:r>
    </w:p>
    <w:p w14:paraId="7A0E4A3B" w14:textId="77777777" w:rsidR="00831808" w:rsidRPr="00831808" w:rsidRDefault="00831808" w:rsidP="0017364B">
      <w:pPr>
        <w:ind w:left="851"/>
        <w:rPr>
          <w:sz w:val="24"/>
          <w:szCs w:val="24"/>
          <w:u w:val="single"/>
        </w:rPr>
      </w:pPr>
    </w:p>
    <w:p w14:paraId="3CFB1528" w14:textId="2F8E1D7E" w:rsidR="00527392" w:rsidRPr="00831808" w:rsidRDefault="00527392" w:rsidP="0017364B">
      <w:pPr>
        <w:ind w:left="851"/>
        <w:rPr>
          <w:sz w:val="24"/>
          <w:szCs w:val="24"/>
          <w:u w:val="single"/>
        </w:rPr>
      </w:pPr>
      <w:r w:rsidRPr="00831808">
        <w:rPr>
          <w:sz w:val="24"/>
          <w:szCs w:val="24"/>
          <w:u w:val="single"/>
        </w:rPr>
        <w:t xml:space="preserve">Absorption </w:t>
      </w:r>
    </w:p>
    <w:p w14:paraId="07677C69" w14:textId="77777777" w:rsidR="00527392" w:rsidRPr="00831808" w:rsidRDefault="00527392" w:rsidP="0017364B">
      <w:pPr>
        <w:ind w:left="851"/>
        <w:rPr>
          <w:sz w:val="24"/>
          <w:szCs w:val="24"/>
        </w:rPr>
      </w:pPr>
      <w:proofErr w:type="spellStart"/>
      <w:r w:rsidRPr="00831808">
        <w:rPr>
          <w:sz w:val="24"/>
          <w:szCs w:val="24"/>
        </w:rPr>
        <w:t>Bicalutamid</w:t>
      </w:r>
      <w:proofErr w:type="spellEnd"/>
      <w:r w:rsidRPr="00831808">
        <w:rPr>
          <w:sz w:val="24"/>
          <w:szCs w:val="24"/>
        </w:rPr>
        <w:t xml:space="preserve"> absorberes godt efter oral administration. Der er ingen dokumentation for, at fødeindtagelse har nogen klinisk relevant effekt på biotilgængeligheden.</w:t>
      </w:r>
    </w:p>
    <w:p w14:paraId="281C6DE9" w14:textId="77777777" w:rsidR="00527392" w:rsidRPr="00831808" w:rsidRDefault="00527392" w:rsidP="0017364B">
      <w:pPr>
        <w:ind w:left="851"/>
        <w:rPr>
          <w:sz w:val="24"/>
          <w:szCs w:val="24"/>
          <w:u w:val="single"/>
          <w:lang w:eastAsia="en-GB"/>
        </w:rPr>
      </w:pPr>
    </w:p>
    <w:p w14:paraId="65B14C19" w14:textId="77777777" w:rsidR="00527392" w:rsidRPr="00831808" w:rsidRDefault="00527392" w:rsidP="0017364B">
      <w:pPr>
        <w:ind w:left="851"/>
        <w:rPr>
          <w:sz w:val="24"/>
          <w:szCs w:val="24"/>
          <w:u w:val="single"/>
        </w:rPr>
      </w:pPr>
      <w:r w:rsidRPr="00831808">
        <w:rPr>
          <w:sz w:val="24"/>
          <w:szCs w:val="24"/>
          <w:u w:val="single"/>
        </w:rPr>
        <w:t>Fordeling</w:t>
      </w:r>
    </w:p>
    <w:p w14:paraId="5DC14DB9" w14:textId="77777777" w:rsidR="00527392" w:rsidRPr="00831808" w:rsidRDefault="00527392" w:rsidP="0017364B">
      <w:pPr>
        <w:ind w:left="851"/>
        <w:rPr>
          <w:sz w:val="24"/>
          <w:szCs w:val="24"/>
        </w:rPr>
      </w:pPr>
      <w:proofErr w:type="spellStart"/>
      <w:r w:rsidRPr="00831808">
        <w:rPr>
          <w:sz w:val="24"/>
          <w:szCs w:val="24"/>
        </w:rPr>
        <w:t>Bicalutamid</w:t>
      </w:r>
      <w:proofErr w:type="spellEnd"/>
      <w:r w:rsidRPr="00831808">
        <w:rPr>
          <w:sz w:val="24"/>
          <w:szCs w:val="24"/>
        </w:rPr>
        <w:t xml:space="preserve"> har en høj proteinbindingsgrad (</w:t>
      </w:r>
      <w:proofErr w:type="spellStart"/>
      <w:r w:rsidRPr="00831808">
        <w:rPr>
          <w:sz w:val="24"/>
          <w:szCs w:val="24"/>
        </w:rPr>
        <w:t>racemat</w:t>
      </w:r>
      <w:proofErr w:type="spellEnd"/>
      <w:r w:rsidRPr="00831808">
        <w:rPr>
          <w:sz w:val="24"/>
          <w:szCs w:val="24"/>
        </w:rPr>
        <w:t xml:space="preserve"> 96 %; (R)-</w:t>
      </w:r>
      <w:proofErr w:type="spellStart"/>
      <w:r w:rsidRPr="00831808">
        <w:rPr>
          <w:sz w:val="24"/>
          <w:szCs w:val="24"/>
        </w:rPr>
        <w:t>enantiomer</w:t>
      </w:r>
      <w:proofErr w:type="spellEnd"/>
      <w:r w:rsidRPr="00831808">
        <w:rPr>
          <w:sz w:val="24"/>
          <w:szCs w:val="24"/>
        </w:rPr>
        <w:t xml:space="preserve"> &gt;99 %) og </w:t>
      </w:r>
      <w:proofErr w:type="spellStart"/>
      <w:r w:rsidRPr="00831808">
        <w:rPr>
          <w:sz w:val="24"/>
          <w:szCs w:val="24"/>
        </w:rPr>
        <w:t>metaboliseres</w:t>
      </w:r>
      <w:proofErr w:type="spellEnd"/>
      <w:r w:rsidRPr="00831808">
        <w:rPr>
          <w:sz w:val="24"/>
          <w:szCs w:val="24"/>
        </w:rPr>
        <w:t xml:space="preserve"> i udtalt grad (oxidering og </w:t>
      </w:r>
      <w:proofErr w:type="spellStart"/>
      <w:r w:rsidRPr="00831808">
        <w:rPr>
          <w:sz w:val="24"/>
          <w:szCs w:val="24"/>
        </w:rPr>
        <w:t>glucuronidering</w:t>
      </w:r>
      <w:proofErr w:type="spellEnd"/>
      <w:r w:rsidRPr="00831808">
        <w:rPr>
          <w:sz w:val="24"/>
          <w:szCs w:val="24"/>
        </w:rPr>
        <w:t>). Dets metabolitter elimineres via nyrerne og galden i omtrent lige høj grad.</w:t>
      </w:r>
    </w:p>
    <w:p w14:paraId="5BCF8899" w14:textId="77777777" w:rsidR="00527392" w:rsidRPr="00831808" w:rsidRDefault="00527392" w:rsidP="0017364B">
      <w:pPr>
        <w:ind w:left="851"/>
        <w:rPr>
          <w:sz w:val="24"/>
          <w:szCs w:val="24"/>
          <w:lang w:eastAsia="en-GB"/>
        </w:rPr>
      </w:pPr>
    </w:p>
    <w:p w14:paraId="43B83FFB" w14:textId="77777777" w:rsidR="00527392" w:rsidRPr="00831808" w:rsidRDefault="00527392" w:rsidP="0017364B">
      <w:pPr>
        <w:ind w:left="851"/>
        <w:rPr>
          <w:sz w:val="24"/>
          <w:szCs w:val="24"/>
        </w:rPr>
      </w:pPr>
      <w:r w:rsidRPr="00831808">
        <w:rPr>
          <w:sz w:val="24"/>
          <w:szCs w:val="24"/>
        </w:rPr>
        <w:t>Som en konsekvens af den lange halveringstid, vil (R)-</w:t>
      </w:r>
      <w:proofErr w:type="spellStart"/>
      <w:r w:rsidRPr="00831808">
        <w:rPr>
          <w:sz w:val="24"/>
          <w:szCs w:val="24"/>
        </w:rPr>
        <w:t>enantiomeren</w:t>
      </w:r>
      <w:proofErr w:type="spellEnd"/>
      <w:r w:rsidRPr="00831808">
        <w:rPr>
          <w:sz w:val="24"/>
          <w:szCs w:val="24"/>
        </w:rPr>
        <w:t xml:space="preserve"> akkumuleres 10-fold i plasma ved daglig administration af </w:t>
      </w:r>
      <w:proofErr w:type="spellStart"/>
      <w:r w:rsidRPr="00831808">
        <w:rPr>
          <w:sz w:val="24"/>
          <w:szCs w:val="24"/>
        </w:rPr>
        <w:t>bicalutamid</w:t>
      </w:r>
      <w:proofErr w:type="spellEnd"/>
      <w:r w:rsidRPr="00831808">
        <w:rPr>
          <w:sz w:val="24"/>
          <w:szCs w:val="24"/>
        </w:rPr>
        <w:t>.</w:t>
      </w:r>
    </w:p>
    <w:p w14:paraId="0E7B5754" w14:textId="77777777" w:rsidR="00527392" w:rsidRPr="00831808" w:rsidRDefault="00527392" w:rsidP="0017364B">
      <w:pPr>
        <w:ind w:left="851"/>
        <w:rPr>
          <w:sz w:val="24"/>
          <w:szCs w:val="24"/>
          <w:lang w:eastAsia="en-GB"/>
        </w:rPr>
      </w:pPr>
    </w:p>
    <w:p w14:paraId="2CD1EE82" w14:textId="77777777" w:rsidR="00527392" w:rsidRPr="00831808" w:rsidRDefault="00527392" w:rsidP="0017364B">
      <w:pPr>
        <w:ind w:left="851"/>
        <w:rPr>
          <w:sz w:val="24"/>
          <w:szCs w:val="24"/>
        </w:rPr>
      </w:pPr>
      <w:r w:rsidRPr="00831808">
        <w:rPr>
          <w:sz w:val="24"/>
          <w:szCs w:val="24"/>
        </w:rPr>
        <w:t xml:space="preserve">Der er observeret </w:t>
      </w:r>
      <w:proofErr w:type="spellStart"/>
      <w:r w:rsidRPr="00831808">
        <w:rPr>
          <w:sz w:val="24"/>
          <w:szCs w:val="24"/>
        </w:rPr>
        <w:t>steady</w:t>
      </w:r>
      <w:proofErr w:type="spellEnd"/>
      <w:r w:rsidRPr="00831808">
        <w:rPr>
          <w:sz w:val="24"/>
          <w:szCs w:val="24"/>
        </w:rPr>
        <w:t xml:space="preserve"> </w:t>
      </w:r>
      <w:proofErr w:type="spellStart"/>
      <w:r w:rsidRPr="00831808">
        <w:rPr>
          <w:sz w:val="24"/>
          <w:szCs w:val="24"/>
        </w:rPr>
        <w:t>state</w:t>
      </w:r>
      <w:proofErr w:type="spellEnd"/>
      <w:r w:rsidRPr="00831808">
        <w:rPr>
          <w:sz w:val="24"/>
          <w:szCs w:val="24"/>
        </w:rPr>
        <w:t>-plasmakoncentrationer af (R)-</w:t>
      </w:r>
      <w:proofErr w:type="spellStart"/>
      <w:r w:rsidRPr="00831808">
        <w:rPr>
          <w:sz w:val="24"/>
          <w:szCs w:val="24"/>
        </w:rPr>
        <w:t>enantiomeren</w:t>
      </w:r>
      <w:proofErr w:type="spellEnd"/>
      <w:r w:rsidRPr="00831808">
        <w:rPr>
          <w:sz w:val="24"/>
          <w:szCs w:val="24"/>
        </w:rPr>
        <w:t xml:space="preserve"> på ca. 22 µg/ml ved daglig administration af </w:t>
      </w:r>
      <w:proofErr w:type="spellStart"/>
      <w:r w:rsidRPr="00831808">
        <w:rPr>
          <w:sz w:val="24"/>
          <w:szCs w:val="24"/>
        </w:rPr>
        <w:t>bicalutamid</w:t>
      </w:r>
      <w:proofErr w:type="spellEnd"/>
      <w:r w:rsidRPr="00831808">
        <w:rPr>
          <w:sz w:val="24"/>
          <w:szCs w:val="24"/>
        </w:rPr>
        <w:t xml:space="preserve"> 150 mg. Ved </w:t>
      </w:r>
      <w:proofErr w:type="spellStart"/>
      <w:r w:rsidRPr="00831808">
        <w:rPr>
          <w:sz w:val="24"/>
          <w:szCs w:val="24"/>
        </w:rPr>
        <w:t>steady</w:t>
      </w:r>
      <w:proofErr w:type="spellEnd"/>
      <w:r w:rsidRPr="00831808">
        <w:rPr>
          <w:sz w:val="24"/>
          <w:szCs w:val="24"/>
        </w:rPr>
        <w:t xml:space="preserve"> </w:t>
      </w:r>
      <w:proofErr w:type="spellStart"/>
      <w:r w:rsidRPr="00831808">
        <w:rPr>
          <w:sz w:val="24"/>
          <w:szCs w:val="24"/>
        </w:rPr>
        <w:t>state</w:t>
      </w:r>
      <w:proofErr w:type="spellEnd"/>
      <w:r w:rsidRPr="00831808">
        <w:rPr>
          <w:sz w:val="24"/>
          <w:szCs w:val="24"/>
        </w:rPr>
        <w:t xml:space="preserve"> udgør den overvejende aktive (R)-</w:t>
      </w:r>
      <w:proofErr w:type="spellStart"/>
      <w:r w:rsidRPr="00831808">
        <w:rPr>
          <w:sz w:val="24"/>
          <w:szCs w:val="24"/>
        </w:rPr>
        <w:t>enantiomer</w:t>
      </w:r>
      <w:proofErr w:type="spellEnd"/>
      <w:r w:rsidRPr="00831808">
        <w:rPr>
          <w:sz w:val="24"/>
          <w:szCs w:val="24"/>
        </w:rPr>
        <w:t xml:space="preserve"> 99 % af de samlede cirkulerende </w:t>
      </w:r>
      <w:proofErr w:type="spellStart"/>
      <w:r w:rsidRPr="00831808">
        <w:rPr>
          <w:sz w:val="24"/>
          <w:szCs w:val="24"/>
        </w:rPr>
        <w:t>enantiomerer</w:t>
      </w:r>
      <w:proofErr w:type="spellEnd"/>
      <w:r w:rsidRPr="00831808">
        <w:rPr>
          <w:sz w:val="24"/>
          <w:szCs w:val="24"/>
        </w:rPr>
        <w:t>.</w:t>
      </w:r>
    </w:p>
    <w:p w14:paraId="0CB7C586" w14:textId="77777777" w:rsidR="00527392" w:rsidRPr="00831808" w:rsidRDefault="00527392" w:rsidP="0017364B">
      <w:pPr>
        <w:ind w:left="851"/>
        <w:rPr>
          <w:sz w:val="24"/>
          <w:szCs w:val="24"/>
          <w:lang w:eastAsia="en-GB"/>
        </w:rPr>
      </w:pPr>
    </w:p>
    <w:p w14:paraId="0121666C" w14:textId="77777777" w:rsidR="00527392" w:rsidRPr="00831808" w:rsidRDefault="00527392" w:rsidP="0017364B">
      <w:pPr>
        <w:ind w:left="851"/>
        <w:rPr>
          <w:sz w:val="24"/>
          <w:szCs w:val="24"/>
        </w:rPr>
      </w:pPr>
      <w:r w:rsidRPr="00831808">
        <w:rPr>
          <w:sz w:val="24"/>
          <w:szCs w:val="24"/>
          <w:u w:val="single"/>
        </w:rPr>
        <w:t>Biotransformation</w:t>
      </w:r>
    </w:p>
    <w:p w14:paraId="7962EE4F" w14:textId="77777777" w:rsidR="00527392" w:rsidRPr="00831808" w:rsidRDefault="00527392" w:rsidP="0017364B">
      <w:pPr>
        <w:ind w:left="851"/>
        <w:rPr>
          <w:sz w:val="24"/>
          <w:szCs w:val="24"/>
        </w:rPr>
      </w:pPr>
      <w:r w:rsidRPr="00831808">
        <w:rPr>
          <w:i/>
          <w:sz w:val="24"/>
          <w:szCs w:val="24"/>
        </w:rPr>
        <w:t xml:space="preserve">In </w:t>
      </w:r>
      <w:proofErr w:type="spellStart"/>
      <w:r w:rsidRPr="00831808">
        <w:rPr>
          <w:i/>
          <w:sz w:val="24"/>
          <w:szCs w:val="24"/>
        </w:rPr>
        <w:t>vitro</w:t>
      </w:r>
      <w:proofErr w:type="spellEnd"/>
      <w:r w:rsidRPr="00831808">
        <w:rPr>
          <w:sz w:val="24"/>
          <w:szCs w:val="24"/>
        </w:rPr>
        <w:t>-undersøgelser har vist, at R-</w:t>
      </w:r>
      <w:proofErr w:type="spellStart"/>
      <w:r w:rsidRPr="00831808">
        <w:rPr>
          <w:sz w:val="24"/>
          <w:szCs w:val="24"/>
        </w:rPr>
        <w:t>bicalutamid</w:t>
      </w:r>
      <w:proofErr w:type="spellEnd"/>
      <w:r w:rsidRPr="00831808">
        <w:rPr>
          <w:sz w:val="24"/>
          <w:szCs w:val="24"/>
        </w:rPr>
        <w:t xml:space="preserve"> er en hæmmer af CYP 3A4 med mindre hæmmende virkninger på aktiviteten hos CYP 2C9, 2C19 og 2D6.</w:t>
      </w:r>
    </w:p>
    <w:p w14:paraId="635D4BED" w14:textId="77777777" w:rsidR="00527392" w:rsidRPr="00831808" w:rsidRDefault="00527392" w:rsidP="0017364B">
      <w:pPr>
        <w:ind w:left="851"/>
        <w:rPr>
          <w:sz w:val="24"/>
          <w:szCs w:val="24"/>
          <w:lang w:eastAsia="en-GB"/>
        </w:rPr>
      </w:pPr>
    </w:p>
    <w:p w14:paraId="0D36B8D0" w14:textId="77777777" w:rsidR="00527392" w:rsidRPr="00831808" w:rsidRDefault="00527392" w:rsidP="0017364B">
      <w:pPr>
        <w:ind w:left="851"/>
        <w:rPr>
          <w:sz w:val="24"/>
          <w:szCs w:val="24"/>
          <w:highlight w:val="yellow"/>
          <w:u w:val="single"/>
        </w:rPr>
      </w:pPr>
      <w:r w:rsidRPr="00831808">
        <w:rPr>
          <w:sz w:val="24"/>
          <w:szCs w:val="24"/>
          <w:u w:val="single"/>
        </w:rPr>
        <w:t>Elimination</w:t>
      </w:r>
      <w:r w:rsidRPr="00831808">
        <w:rPr>
          <w:sz w:val="24"/>
          <w:szCs w:val="24"/>
          <w:highlight w:val="yellow"/>
          <w:u w:val="single"/>
        </w:rPr>
        <w:t xml:space="preserve"> </w:t>
      </w:r>
    </w:p>
    <w:p w14:paraId="075CC4C1" w14:textId="77777777" w:rsidR="00527392" w:rsidRPr="00831808" w:rsidRDefault="00527392" w:rsidP="0017364B">
      <w:pPr>
        <w:ind w:left="851"/>
        <w:rPr>
          <w:sz w:val="24"/>
          <w:szCs w:val="24"/>
        </w:rPr>
      </w:pPr>
      <w:r w:rsidRPr="00831808">
        <w:rPr>
          <w:sz w:val="24"/>
          <w:szCs w:val="24"/>
        </w:rPr>
        <w:t xml:space="preserve">Et klinisk forsøg viste at mænd, som indtog </w:t>
      </w:r>
      <w:proofErr w:type="spellStart"/>
      <w:r w:rsidRPr="00831808">
        <w:rPr>
          <w:sz w:val="24"/>
          <w:szCs w:val="24"/>
        </w:rPr>
        <w:t>bicalutamid</w:t>
      </w:r>
      <w:proofErr w:type="spellEnd"/>
      <w:r w:rsidRPr="00831808">
        <w:rPr>
          <w:sz w:val="24"/>
          <w:szCs w:val="24"/>
        </w:rPr>
        <w:t>, havde en gennemsnitlig koncentration af R-</w:t>
      </w:r>
      <w:proofErr w:type="spellStart"/>
      <w:r w:rsidRPr="00831808">
        <w:rPr>
          <w:sz w:val="24"/>
          <w:szCs w:val="24"/>
        </w:rPr>
        <w:t>bicalutamid</w:t>
      </w:r>
      <w:proofErr w:type="spellEnd"/>
      <w:r w:rsidRPr="00831808">
        <w:rPr>
          <w:sz w:val="24"/>
          <w:szCs w:val="24"/>
        </w:rPr>
        <w:t xml:space="preserve"> på 4,9 mikrogram/ml i deres sæd. Mængden af </w:t>
      </w:r>
      <w:proofErr w:type="spellStart"/>
      <w:r w:rsidRPr="00831808">
        <w:rPr>
          <w:sz w:val="24"/>
          <w:szCs w:val="24"/>
        </w:rPr>
        <w:t>bicalutamid</w:t>
      </w:r>
      <w:proofErr w:type="spellEnd"/>
      <w:r w:rsidRPr="00831808">
        <w:rPr>
          <w:sz w:val="24"/>
          <w:szCs w:val="24"/>
        </w:rPr>
        <w:t xml:space="preserve">, som potentielt kan overføres til en kvinde under samleje, er lav og svarer cirka til 0,3 mikrogram/kg. Dette er mindre end den mængde, der kan inducere ændringer i laboratoriedyrs afkom. </w:t>
      </w:r>
    </w:p>
    <w:p w14:paraId="0CF4D4A4" w14:textId="77777777" w:rsidR="00527392" w:rsidRPr="00831808" w:rsidRDefault="00527392" w:rsidP="0017364B">
      <w:pPr>
        <w:ind w:left="851"/>
        <w:rPr>
          <w:sz w:val="24"/>
          <w:szCs w:val="24"/>
          <w:lang w:eastAsia="en-GB"/>
        </w:rPr>
      </w:pPr>
    </w:p>
    <w:p w14:paraId="278E57B8" w14:textId="77777777" w:rsidR="00527392" w:rsidRPr="00831808" w:rsidRDefault="00527392" w:rsidP="0017364B">
      <w:pPr>
        <w:ind w:left="851"/>
        <w:rPr>
          <w:sz w:val="24"/>
          <w:szCs w:val="24"/>
        </w:rPr>
      </w:pPr>
      <w:r w:rsidRPr="00831808">
        <w:rPr>
          <w:sz w:val="24"/>
          <w:szCs w:val="24"/>
        </w:rPr>
        <w:t>(S)</w:t>
      </w:r>
      <w:r w:rsidRPr="00831808">
        <w:rPr>
          <w:sz w:val="24"/>
          <w:szCs w:val="24"/>
        </w:rPr>
        <w:noBreakHyphen/>
      </w:r>
      <w:proofErr w:type="spellStart"/>
      <w:r w:rsidRPr="00831808">
        <w:rPr>
          <w:sz w:val="24"/>
          <w:szCs w:val="24"/>
        </w:rPr>
        <w:t>enantiomer</w:t>
      </w:r>
      <w:proofErr w:type="spellEnd"/>
      <w:r w:rsidRPr="00831808">
        <w:rPr>
          <w:sz w:val="24"/>
          <w:szCs w:val="24"/>
        </w:rPr>
        <w:t xml:space="preserve"> udskilles hurtigt i forhold til (R)</w:t>
      </w:r>
      <w:r w:rsidRPr="00831808">
        <w:rPr>
          <w:sz w:val="24"/>
          <w:szCs w:val="24"/>
        </w:rPr>
        <w:noBreakHyphen/>
      </w:r>
      <w:proofErr w:type="spellStart"/>
      <w:r w:rsidRPr="00831808">
        <w:rPr>
          <w:sz w:val="24"/>
          <w:szCs w:val="24"/>
        </w:rPr>
        <w:t>enantiomer</w:t>
      </w:r>
      <w:proofErr w:type="spellEnd"/>
      <w:r w:rsidRPr="00831808">
        <w:rPr>
          <w:sz w:val="24"/>
          <w:szCs w:val="24"/>
        </w:rPr>
        <w:t>, hvor sidstnævnte har en plasma-halveringstid på ca. 1 uge.</w:t>
      </w:r>
    </w:p>
    <w:p w14:paraId="1AC7F3E8" w14:textId="77777777" w:rsidR="00527392" w:rsidRPr="00831808" w:rsidRDefault="00527392" w:rsidP="0017364B">
      <w:pPr>
        <w:ind w:left="851"/>
        <w:rPr>
          <w:sz w:val="24"/>
          <w:szCs w:val="24"/>
          <w:lang w:eastAsia="en-GB"/>
        </w:rPr>
      </w:pPr>
    </w:p>
    <w:p w14:paraId="03E4B864" w14:textId="77777777" w:rsidR="00527392" w:rsidRPr="00831808" w:rsidRDefault="00527392" w:rsidP="0017364B">
      <w:pPr>
        <w:ind w:left="851"/>
        <w:rPr>
          <w:sz w:val="24"/>
          <w:szCs w:val="24"/>
          <w:u w:val="single"/>
        </w:rPr>
      </w:pPr>
      <w:r w:rsidRPr="00831808">
        <w:rPr>
          <w:sz w:val="24"/>
          <w:szCs w:val="24"/>
          <w:u w:val="single"/>
        </w:rPr>
        <w:t>Særlige populationer</w:t>
      </w:r>
    </w:p>
    <w:p w14:paraId="78829523" w14:textId="77777777" w:rsidR="00527392" w:rsidRPr="00831808" w:rsidRDefault="00527392" w:rsidP="0017364B">
      <w:pPr>
        <w:ind w:left="851"/>
        <w:rPr>
          <w:sz w:val="24"/>
          <w:szCs w:val="24"/>
        </w:rPr>
      </w:pPr>
      <w:proofErr w:type="spellStart"/>
      <w:r w:rsidRPr="00831808">
        <w:rPr>
          <w:sz w:val="24"/>
          <w:szCs w:val="24"/>
        </w:rPr>
        <w:t>Farmakokinetiken</w:t>
      </w:r>
      <w:proofErr w:type="spellEnd"/>
      <w:r w:rsidRPr="00831808">
        <w:rPr>
          <w:sz w:val="24"/>
          <w:szCs w:val="24"/>
        </w:rPr>
        <w:t xml:space="preserve"> af (R)-</w:t>
      </w:r>
      <w:proofErr w:type="spellStart"/>
      <w:r w:rsidRPr="00831808">
        <w:rPr>
          <w:sz w:val="24"/>
          <w:szCs w:val="24"/>
        </w:rPr>
        <w:t>enantiomeren</w:t>
      </w:r>
      <w:proofErr w:type="spellEnd"/>
      <w:r w:rsidRPr="00831808">
        <w:rPr>
          <w:sz w:val="24"/>
          <w:szCs w:val="24"/>
        </w:rPr>
        <w:t xml:space="preserve"> er upåvirket af alder, nedsat nyrefunktion eller let til moderat nedsat leverfunktion. Der er evidens for, at (R)-</w:t>
      </w:r>
      <w:proofErr w:type="spellStart"/>
      <w:r w:rsidRPr="00831808">
        <w:rPr>
          <w:sz w:val="24"/>
          <w:szCs w:val="24"/>
        </w:rPr>
        <w:t>enantiomeren</w:t>
      </w:r>
      <w:proofErr w:type="spellEnd"/>
      <w:r w:rsidRPr="00831808">
        <w:rPr>
          <w:sz w:val="24"/>
          <w:szCs w:val="24"/>
        </w:rPr>
        <w:t xml:space="preserve"> elimineres langsommere fra plasma hos patienter med svær leverinsufficiens.</w:t>
      </w:r>
    </w:p>
    <w:p w14:paraId="6F090EA3" w14:textId="77777777" w:rsidR="00015E37" w:rsidRPr="00831808" w:rsidRDefault="00015E37" w:rsidP="00015E37">
      <w:pPr>
        <w:tabs>
          <w:tab w:val="left" w:pos="851"/>
        </w:tabs>
        <w:ind w:left="851"/>
        <w:rPr>
          <w:sz w:val="24"/>
          <w:szCs w:val="24"/>
        </w:rPr>
      </w:pPr>
    </w:p>
    <w:p w14:paraId="49837CF9" w14:textId="77777777" w:rsidR="00015E37" w:rsidRPr="00831808" w:rsidRDefault="00015E37" w:rsidP="00015E37">
      <w:pPr>
        <w:tabs>
          <w:tab w:val="left" w:pos="851"/>
        </w:tabs>
        <w:ind w:left="851" w:hanging="851"/>
        <w:rPr>
          <w:b/>
          <w:sz w:val="24"/>
          <w:szCs w:val="24"/>
        </w:rPr>
      </w:pPr>
      <w:r w:rsidRPr="00831808">
        <w:rPr>
          <w:b/>
          <w:sz w:val="24"/>
          <w:szCs w:val="24"/>
        </w:rPr>
        <w:t>5.3</w:t>
      </w:r>
      <w:r w:rsidRPr="00831808">
        <w:rPr>
          <w:b/>
          <w:sz w:val="24"/>
          <w:szCs w:val="24"/>
        </w:rPr>
        <w:tab/>
        <w:t>Prækliniske sikkerhedsdata</w:t>
      </w:r>
    </w:p>
    <w:p w14:paraId="541ECF8F" w14:textId="1142A303" w:rsidR="00527392" w:rsidRPr="00831808" w:rsidRDefault="00527392" w:rsidP="0015054D">
      <w:pPr>
        <w:ind w:left="851"/>
        <w:rPr>
          <w:sz w:val="24"/>
          <w:szCs w:val="24"/>
        </w:rPr>
      </w:pPr>
      <w:proofErr w:type="spellStart"/>
      <w:r w:rsidRPr="00831808">
        <w:rPr>
          <w:sz w:val="24"/>
          <w:szCs w:val="24"/>
        </w:rPr>
        <w:t>Bicalutamid</w:t>
      </w:r>
      <w:proofErr w:type="spellEnd"/>
      <w:r w:rsidRPr="00831808">
        <w:rPr>
          <w:sz w:val="24"/>
          <w:szCs w:val="24"/>
        </w:rPr>
        <w:t xml:space="preserve"> er et potent </w:t>
      </w:r>
      <w:proofErr w:type="spellStart"/>
      <w:r w:rsidRPr="00831808">
        <w:rPr>
          <w:sz w:val="24"/>
          <w:szCs w:val="24"/>
        </w:rPr>
        <w:t>antiandrogen</w:t>
      </w:r>
      <w:proofErr w:type="spellEnd"/>
      <w:r w:rsidRPr="00831808">
        <w:rPr>
          <w:sz w:val="24"/>
          <w:szCs w:val="24"/>
        </w:rPr>
        <w:t xml:space="preserve"> og en </w:t>
      </w:r>
      <w:proofErr w:type="spellStart"/>
      <w:r w:rsidRPr="00831808">
        <w:rPr>
          <w:sz w:val="24"/>
          <w:szCs w:val="24"/>
        </w:rPr>
        <w:t>oxidaseenzyminduktor</w:t>
      </w:r>
      <w:proofErr w:type="spellEnd"/>
      <w:r w:rsidRPr="00831808">
        <w:rPr>
          <w:sz w:val="24"/>
          <w:szCs w:val="24"/>
        </w:rPr>
        <w:t xml:space="preserve"> med blandet funktion hos dyr. Organforandringer, herunder tumorinduktion (</w:t>
      </w:r>
      <w:proofErr w:type="spellStart"/>
      <w:r w:rsidRPr="00831808">
        <w:rPr>
          <w:sz w:val="24"/>
          <w:szCs w:val="24"/>
        </w:rPr>
        <w:t>Leydigceller</w:t>
      </w:r>
      <w:proofErr w:type="spellEnd"/>
      <w:r w:rsidRPr="00831808">
        <w:rPr>
          <w:sz w:val="24"/>
          <w:szCs w:val="24"/>
        </w:rPr>
        <w:t xml:space="preserve">, </w:t>
      </w:r>
      <w:proofErr w:type="spellStart"/>
      <w:r w:rsidRPr="00831808">
        <w:rPr>
          <w:sz w:val="24"/>
          <w:szCs w:val="24"/>
        </w:rPr>
        <w:t>thyroidea</w:t>
      </w:r>
      <w:proofErr w:type="spellEnd"/>
      <w:r w:rsidRPr="00831808">
        <w:rPr>
          <w:sz w:val="24"/>
          <w:szCs w:val="24"/>
        </w:rPr>
        <w:t xml:space="preserve">, lever) hos dyr, er relateret til disse egenskaber. Der er ikke observeret enzyminduktion hos mennesker. Atrofi af sædkanaler er en forventet bivirkning af klassen af </w:t>
      </w:r>
      <w:proofErr w:type="spellStart"/>
      <w:r w:rsidRPr="00831808">
        <w:rPr>
          <w:sz w:val="24"/>
          <w:szCs w:val="24"/>
        </w:rPr>
        <w:t>antiandrogener</w:t>
      </w:r>
      <w:proofErr w:type="spellEnd"/>
      <w:r w:rsidRPr="00831808">
        <w:rPr>
          <w:sz w:val="24"/>
          <w:szCs w:val="24"/>
        </w:rPr>
        <w:t xml:space="preserve"> og er blevet observeret hos alle undersøgte racer. Der sås reversering af </w:t>
      </w:r>
      <w:proofErr w:type="spellStart"/>
      <w:r w:rsidRPr="00831808">
        <w:rPr>
          <w:sz w:val="24"/>
          <w:szCs w:val="24"/>
        </w:rPr>
        <w:t>testikulær</w:t>
      </w:r>
      <w:proofErr w:type="spellEnd"/>
      <w:r w:rsidRPr="00831808">
        <w:rPr>
          <w:sz w:val="24"/>
          <w:szCs w:val="24"/>
        </w:rPr>
        <w:t xml:space="preserve"> atrofi 4 måneder efter administrations</w:t>
      </w:r>
      <w:r w:rsidR="00831808" w:rsidRPr="00831808">
        <w:rPr>
          <w:sz w:val="24"/>
          <w:szCs w:val="24"/>
        </w:rPr>
        <w:softHyphen/>
      </w:r>
      <w:r w:rsidRPr="00831808">
        <w:rPr>
          <w:sz w:val="24"/>
          <w:szCs w:val="24"/>
        </w:rPr>
        <w:t xml:space="preserve">ophør i et 6-måneders forsøg med rotter (med doser, der var cirka 0,6 gange den terapeutiske koncentration hos mennesker ved brug af den anbefalede dosis på 150 mg). Der blev ikke observeret nogen bedring ved 24 uger efter afsluttet dosering i et 12 måneders forsøg med rotter (med doser, der var cirka 0,9 gange koncentrationen hos mennesker ved brug af den anbefalede dosis til mennesker på 150 </w:t>
      </w:r>
      <w:r w:rsidRPr="00831808">
        <w:rPr>
          <w:sz w:val="24"/>
          <w:szCs w:val="24"/>
        </w:rPr>
        <w:lastRenderedPageBreak/>
        <w:t xml:space="preserve">mg). Efter 12 måneders gentagen dosering hos hunde (med doser, der var cirka 3 gange højere end den terapeutiske koncentration hos mennesker ved brug af den anbefalede dosis til mennesker på 150 mg) var forekomsten af </w:t>
      </w:r>
      <w:proofErr w:type="spellStart"/>
      <w:r w:rsidRPr="00831808">
        <w:rPr>
          <w:sz w:val="24"/>
          <w:szCs w:val="24"/>
        </w:rPr>
        <w:t>tekstikulær</w:t>
      </w:r>
      <w:proofErr w:type="spellEnd"/>
      <w:r w:rsidRPr="00831808">
        <w:rPr>
          <w:sz w:val="24"/>
          <w:szCs w:val="24"/>
        </w:rPr>
        <w:t xml:space="preserve"> atrofi den samme hos de hunde, der havde fået lægemidlet, og hos kontrolhundene efter en rekonvalescensperiode på 6 måneder. I et fertilitetsforsøg (med doser, der var cirka 0,6 gange den terapeutiske koncentration hos mennesker ved brug af den anbefalede dosis til mennesker på 150 mg) var tiden til effektiv parring forlænget hos hanrotter umiddelbart efter 11 ugers administration; der blev set reversering 7 uger efter administrationsophør.</w:t>
      </w:r>
    </w:p>
    <w:p w14:paraId="545E3CBD" w14:textId="0CAC96B8" w:rsidR="00015E37" w:rsidRPr="00831808" w:rsidRDefault="00015E37" w:rsidP="00015E37">
      <w:pPr>
        <w:tabs>
          <w:tab w:val="left" w:pos="851"/>
        </w:tabs>
        <w:ind w:left="851"/>
        <w:rPr>
          <w:sz w:val="24"/>
          <w:szCs w:val="24"/>
        </w:rPr>
      </w:pPr>
    </w:p>
    <w:p w14:paraId="0D39EF6F" w14:textId="77777777" w:rsidR="009260DE" w:rsidRPr="00831808" w:rsidRDefault="009260DE" w:rsidP="009260DE">
      <w:pPr>
        <w:tabs>
          <w:tab w:val="left" w:pos="851"/>
        </w:tabs>
        <w:ind w:left="851"/>
        <w:rPr>
          <w:sz w:val="24"/>
          <w:szCs w:val="24"/>
        </w:rPr>
      </w:pPr>
    </w:p>
    <w:p w14:paraId="02A33099" w14:textId="77777777" w:rsidR="009260DE" w:rsidRPr="00831808" w:rsidRDefault="009260DE" w:rsidP="009260DE">
      <w:pPr>
        <w:tabs>
          <w:tab w:val="left" w:pos="851"/>
        </w:tabs>
        <w:ind w:left="851" w:hanging="851"/>
        <w:rPr>
          <w:b/>
          <w:sz w:val="24"/>
          <w:szCs w:val="24"/>
        </w:rPr>
      </w:pPr>
      <w:r w:rsidRPr="00831808">
        <w:rPr>
          <w:b/>
          <w:sz w:val="24"/>
          <w:szCs w:val="24"/>
        </w:rPr>
        <w:t>6.</w:t>
      </w:r>
      <w:r w:rsidRPr="00831808">
        <w:rPr>
          <w:b/>
          <w:sz w:val="24"/>
          <w:szCs w:val="24"/>
        </w:rPr>
        <w:tab/>
        <w:t>FARMACEUTISKE OPLYSNINGER</w:t>
      </w:r>
    </w:p>
    <w:p w14:paraId="498C04B2" w14:textId="77777777" w:rsidR="009260DE" w:rsidRPr="00831808" w:rsidRDefault="009260DE" w:rsidP="009260DE">
      <w:pPr>
        <w:tabs>
          <w:tab w:val="left" w:pos="851"/>
        </w:tabs>
        <w:ind w:left="851"/>
        <w:rPr>
          <w:sz w:val="24"/>
          <w:szCs w:val="24"/>
        </w:rPr>
      </w:pPr>
    </w:p>
    <w:p w14:paraId="1B9CF377" w14:textId="77777777" w:rsidR="009260DE" w:rsidRPr="00831808" w:rsidRDefault="009260DE" w:rsidP="009260DE">
      <w:pPr>
        <w:tabs>
          <w:tab w:val="left" w:pos="851"/>
        </w:tabs>
        <w:ind w:left="851" w:hanging="851"/>
        <w:rPr>
          <w:b/>
          <w:sz w:val="24"/>
          <w:szCs w:val="24"/>
        </w:rPr>
      </w:pPr>
      <w:r w:rsidRPr="00831808">
        <w:rPr>
          <w:b/>
          <w:sz w:val="24"/>
          <w:szCs w:val="24"/>
        </w:rPr>
        <w:t>6.1</w:t>
      </w:r>
      <w:r w:rsidRPr="00831808">
        <w:rPr>
          <w:b/>
          <w:sz w:val="24"/>
          <w:szCs w:val="24"/>
        </w:rPr>
        <w:tab/>
        <w:t>Hjælpestoffer</w:t>
      </w:r>
    </w:p>
    <w:p w14:paraId="3387BEB5" w14:textId="77777777" w:rsidR="00930795" w:rsidRPr="00831808" w:rsidRDefault="00930795" w:rsidP="000D7A9C">
      <w:pPr>
        <w:ind w:left="851"/>
        <w:rPr>
          <w:sz w:val="24"/>
          <w:szCs w:val="24"/>
          <w:u w:val="single"/>
        </w:rPr>
      </w:pPr>
    </w:p>
    <w:p w14:paraId="524F9D6A" w14:textId="7380E96C" w:rsidR="00E33448" w:rsidRPr="00831808" w:rsidRDefault="00E33448" w:rsidP="000D7A9C">
      <w:pPr>
        <w:ind w:left="851"/>
        <w:rPr>
          <w:sz w:val="24"/>
          <w:szCs w:val="24"/>
          <w:u w:val="single"/>
        </w:rPr>
      </w:pPr>
      <w:r w:rsidRPr="00831808">
        <w:rPr>
          <w:sz w:val="24"/>
          <w:szCs w:val="24"/>
          <w:u w:val="single"/>
        </w:rPr>
        <w:t>Tabletkerne:</w:t>
      </w:r>
    </w:p>
    <w:p w14:paraId="5356C280" w14:textId="77777777" w:rsidR="00E33448" w:rsidRPr="00831808" w:rsidRDefault="00E33448" w:rsidP="000D7A9C">
      <w:pPr>
        <w:ind w:left="851"/>
        <w:rPr>
          <w:sz w:val="24"/>
          <w:szCs w:val="24"/>
        </w:rPr>
      </w:pPr>
      <w:proofErr w:type="spellStart"/>
      <w:r w:rsidRPr="00831808">
        <w:rPr>
          <w:sz w:val="24"/>
          <w:szCs w:val="24"/>
        </w:rPr>
        <w:t>Lactosemonohydrat</w:t>
      </w:r>
      <w:proofErr w:type="spellEnd"/>
    </w:p>
    <w:p w14:paraId="42707DEB" w14:textId="77777777" w:rsidR="00E33448" w:rsidRPr="00831808" w:rsidRDefault="00E33448" w:rsidP="000D7A9C">
      <w:pPr>
        <w:ind w:left="851"/>
        <w:rPr>
          <w:sz w:val="24"/>
          <w:szCs w:val="24"/>
        </w:rPr>
      </w:pPr>
      <w:proofErr w:type="spellStart"/>
      <w:r w:rsidRPr="00831808">
        <w:rPr>
          <w:sz w:val="24"/>
          <w:szCs w:val="24"/>
        </w:rPr>
        <w:t>Natriumstivelsesglycolat</w:t>
      </w:r>
      <w:proofErr w:type="spellEnd"/>
      <w:r w:rsidRPr="00831808">
        <w:rPr>
          <w:sz w:val="24"/>
          <w:szCs w:val="24"/>
        </w:rPr>
        <w:t xml:space="preserve"> (majs) </w:t>
      </w:r>
    </w:p>
    <w:p w14:paraId="709B7CE8" w14:textId="77777777" w:rsidR="00E33448" w:rsidRPr="00831808" w:rsidRDefault="00E33448" w:rsidP="000D7A9C">
      <w:pPr>
        <w:ind w:left="851"/>
        <w:rPr>
          <w:sz w:val="24"/>
          <w:szCs w:val="24"/>
        </w:rPr>
      </w:pPr>
      <w:proofErr w:type="spellStart"/>
      <w:r w:rsidRPr="00831808">
        <w:rPr>
          <w:sz w:val="24"/>
          <w:szCs w:val="24"/>
        </w:rPr>
        <w:t>Povidon</w:t>
      </w:r>
      <w:proofErr w:type="spellEnd"/>
      <w:r w:rsidRPr="00831808">
        <w:rPr>
          <w:sz w:val="24"/>
          <w:szCs w:val="24"/>
        </w:rPr>
        <w:t> </w:t>
      </w:r>
    </w:p>
    <w:p w14:paraId="1813B6A3" w14:textId="77777777" w:rsidR="00E33448" w:rsidRPr="00831808" w:rsidRDefault="00E33448" w:rsidP="000D7A9C">
      <w:pPr>
        <w:ind w:left="851"/>
        <w:rPr>
          <w:sz w:val="24"/>
          <w:szCs w:val="24"/>
        </w:rPr>
      </w:pPr>
      <w:proofErr w:type="spellStart"/>
      <w:r w:rsidRPr="00831808">
        <w:rPr>
          <w:sz w:val="24"/>
          <w:szCs w:val="24"/>
        </w:rPr>
        <w:t>Magnesiumstearat</w:t>
      </w:r>
      <w:proofErr w:type="spellEnd"/>
    </w:p>
    <w:p w14:paraId="4752437C" w14:textId="77777777" w:rsidR="00E33448" w:rsidRPr="00831808" w:rsidRDefault="00E33448" w:rsidP="000D7A9C">
      <w:pPr>
        <w:ind w:left="851"/>
        <w:rPr>
          <w:sz w:val="24"/>
          <w:szCs w:val="24"/>
          <w:lang w:eastAsia="en-GB"/>
        </w:rPr>
      </w:pPr>
    </w:p>
    <w:p w14:paraId="39F3D5B2" w14:textId="77777777" w:rsidR="00E33448" w:rsidRPr="00831808" w:rsidRDefault="00E33448" w:rsidP="000D7A9C">
      <w:pPr>
        <w:ind w:left="851"/>
        <w:rPr>
          <w:sz w:val="24"/>
          <w:szCs w:val="24"/>
          <w:u w:val="single"/>
        </w:rPr>
      </w:pPr>
      <w:r w:rsidRPr="00831808">
        <w:rPr>
          <w:sz w:val="24"/>
          <w:szCs w:val="24"/>
          <w:u w:val="single"/>
        </w:rPr>
        <w:t>Filmovertræk</w:t>
      </w:r>
    </w:p>
    <w:p w14:paraId="5A59EBD9" w14:textId="77777777" w:rsidR="00E33448" w:rsidRPr="00831808" w:rsidRDefault="00E33448" w:rsidP="000D7A9C">
      <w:pPr>
        <w:ind w:left="851"/>
        <w:rPr>
          <w:sz w:val="24"/>
          <w:szCs w:val="24"/>
        </w:rPr>
      </w:pPr>
      <w:proofErr w:type="spellStart"/>
      <w:r w:rsidRPr="00831808">
        <w:rPr>
          <w:sz w:val="24"/>
          <w:szCs w:val="24"/>
        </w:rPr>
        <w:t>Hypromellose</w:t>
      </w:r>
      <w:proofErr w:type="spellEnd"/>
      <w:r w:rsidRPr="00831808">
        <w:rPr>
          <w:sz w:val="24"/>
          <w:szCs w:val="24"/>
        </w:rPr>
        <w:t xml:space="preserve"> 5 </w:t>
      </w:r>
      <w:proofErr w:type="spellStart"/>
      <w:r w:rsidRPr="00831808">
        <w:rPr>
          <w:sz w:val="24"/>
          <w:szCs w:val="24"/>
        </w:rPr>
        <w:t>mPas</w:t>
      </w:r>
      <w:proofErr w:type="spellEnd"/>
      <w:r w:rsidRPr="00831808">
        <w:rPr>
          <w:sz w:val="24"/>
          <w:szCs w:val="24"/>
        </w:rPr>
        <w:t xml:space="preserve"> (E464)</w:t>
      </w:r>
    </w:p>
    <w:p w14:paraId="46B9CA09" w14:textId="77777777" w:rsidR="00E33448" w:rsidRPr="00831808" w:rsidRDefault="00E33448" w:rsidP="000D7A9C">
      <w:pPr>
        <w:ind w:left="851"/>
        <w:rPr>
          <w:sz w:val="24"/>
          <w:szCs w:val="24"/>
        </w:rPr>
      </w:pPr>
      <w:r w:rsidRPr="00831808">
        <w:rPr>
          <w:sz w:val="24"/>
          <w:szCs w:val="24"/>
        </w:rPr>
        <w:t>Titandioxid (E171)</w:t>
      </w:r>
    </w:p>
    <w:p w14:paraId="60888BD1" w14:textId="77777777" w:rsidR="00E33448" w:rsidRPr="00831808" w:rsidRDefault="00E33448" w:rsidP="000D7A9C">
      <w:pPr>
        <w:ind w:left="851"/>
        <w:rPr>
          <w:sz w:val="24"/>
          <w:szCs w:val="24"/>
        </w:rPr>
      </w:pPr>
      <w:proofErr w:type="spellStart"/>
      <w:r w:rsidRPr="00831808">
        <w:rPr>
          <w:sz w:val="24"/>
          <w:szCs w:val="24"/>
        </w:rPr>
        <w:t>Macrogol</w:t>
      </w:r>
      <w:proofErr w:type="spellEnd"/>
      <w:r w:rsidRPr="00831808">
        <w:rPr>
          <w:sz w:val="24"/>
          <w:szCs w:val="24"/>
        </w:rPr>
        <w:t xml:space="preserve"> (E1521)</w:t>
      </w:r>
    </w:p>
    <w:p w14:paraId="59DD0FBB" w14:textId="77777777" w:rsidR="009260DE" w:rsidRPr="00831808" w:rsidRDefault="009260DE" w:rsidP="009260DE">
      <w:pPr>
        <w:tabs>
          <w:tab w:val="left" w:pos="851"/>
        </w:tabs>
        <w:ind w:left="851"/>
        <w:rPr>
          <w:sz w:val="24"/>
          <w:szCs w:val="24"/>
        </w:rPr>
      </w:pPr>
    </w:p>
    <w:p w14:paraId="10B171A5" w14:textId="77777777" w:rsidR="009260DE" w:rsidRPr="00831808" w:rsidRDefault="009260DE" w:rsidP="009260DE">
      <w:pPr>
        <w:tabs>
          <w:tab w:val="left" w:pos="851"/>
        </w:tabs>
        <w:ind w:left="851" w:hanging="851"/>
        <w:rPr>
          <w:b/>
          <w:sz w:val="24"/>
          <w:szCs w:val="24"/>
        </w:rPr>
      </w:pPr>
      <w:r w:rsidRPr="00831808">
        <w:rPr>
          <w:b/>
          <w:sz w:val="24"/>
          <w:szCs w:val="24"/>
        </w:rPr>
        <w:t>6.2</w:t>
      </w:r>
      <w:r w:rsidRPr="00831808">
        <w:rPr>
          <w:b/>
          <w:sz w:val="24"/>
          <w:szCs w:val="24"/>
        </w:rPr>
        <w:tab/>
        <w:t>Uforligeligheder</w:t>
      </w:r>
    </w:p>
    <w:p w14:paraId="062988E7" w14:textId="77777777" w:rsidR="00E33448" w:rsidRPr="00831808" w:rsidRDefault="00E33448" w:rsidP="00180E9A">
      <w:pPr>
        <w:ind w:left="851"/>
        <w:rPr>
          <w:sz w:val="24"/>
          <w:szCs w:val="24"/>
        </w:rPr>
      </w:pPr>
      <w:r w:rsidRPr="00831808">
        <w:rPr>
          <w:sz w:val="24"/>
          <w:szCs w:val="24"/>
        </w:rPr>
        <w:t>Ikke relevant.</w:t>
      </w:r>
    </w:p>
    <w:p w14:paraId="74372349" w14:textId="77777777" w:rsidR="009260DE" w:rsidRPr="00831808" w:rsidRDefault="009260DE" w:rsidP="009260DE">
      <w:pPr>
        <w:tabs>
          <w:tab w:val="left" w:pos="851"/>
        </w:tabs>
        <w:ind w:left="851"/>
        <w:rPr>
          <w:sz w:val="24"/>
          <w:szCs w:val="24"/>
        </w:rPr>
      </w:pPr>
    </w:p>
    <w:p w14:paraId="02519D03" w14:textId="77777777" w:rsidR="009260DE" w:rsidRPr="00831808" w:rsidRDefault="009260DE" w:rsidP="009260DE">
      <w:pPr>
        <w:tabs>
          <w:tab w:val="left" w:pos="851"/>
        </w:tabs>
        <w:ind w:left="851" w:hanging="851"/>
        <w:rPr>
          <w:b/>
          <w:sz w:val="24"/>
          <w:szCs w:val="24"/>
        </w:rPr>
      </w:pPr>
      <w:r w:rsidRPr="00831808">
        <w:rPr>
          <w:b/>
          <w:sz w:val="24"/>
          <w:szCs w:val="24"/>
        </w:rPr>
        <w:t>6.3</w:t>
      </w:r>
      <w:r w:rsidRPr="00831808">
        <w:rPr>
          <w:b/>
          <w:sz w:val="24"/>
          <w:szCs w:val="24"/>
        </w:rPr>
        <w:tab/>
        <w:t>Opbevaringstid</w:t>
      </w:r>
    </w:p>
    <w:p w14:paraId="565F2494" w14:textId="3B32CC6B" w:rsidR="00E33448" w:rsidRPr="00831808" w:rsidRDefault="00535A7D" w:rsidP="00180E9A">
      <w:pPr>
        <w:ind w:left="851"/>
        <w:rPr>
          <w:sz w:val="24"/>
          <w:szCs w:val="24"/>
        </w:rPr>
      </w:pPr>
      <w:r>
        <w:rPr>
          <w:sz w:val="24"/>
          <w:szCs w:val="24"/>
        </w:rPr>
        <w:t>3</w:t>
      </w:r>
      <w:r w:rsidR="00E33448" w:rsidRPr="00831808">
        <w:rPr>
          <w:sz w:val="24"/>
          <w:szCs w:val="24"/>
        </w:rPr>
        <w:t> år.</w:t>
      </w:r>
    </w:p>
    <w:p w14:paraId="1AEC03EF" w14:textId="77777777" w:rsidR="009260DE" w:rsidRPr="00831808" w:rsidRDefault="009260DE" w:rsidP="009260DE">
      <w:pPr>
        <w:tabs>
          <w:tab w:val="left" w:pos="851"/>
        </w:tabs>
        <w:ind w:left="851"/>
        <w:rPr>
          <w:sz w:val="24"/>
          <w:szCs w:val="24"/>
        </w:rPr>
      </w:pPr>
    </w:p>
    <w:p w14:paraId="6B5FBA8B" w14:textId="77777777" w:rsidR="009260DE" w:rsidRPr="00831808" w:rsidRDefault="009260DE" w:rsidP="009260DE">
      <w:pPr>
        <w:tabs>
          <w:tab w:val="left" w:pos="851"/>
        </w:tabs>
        <w:ind w:left="851" w:hanging="851"/>
        <w:rPr>
          <w:b/>
          <w:sz w:val="24"/>
          <w:szCs w:val="24"/>
        </w:rPr>
      </w:pPr>
      <w:r w:rsidRPr="00831808">
        <w:rPr>
          <w:b/>
          <w:sz w:val="24"/>
          <w:szCs w:val="24"/>
        </w:rPr>
        <w:t>6.4</w:t>
      </w:r>
      <w:r w:rsidRPr="00831808">
        <w:rPr>
          <w:b/>
          <w:sz w:val="24"/>
          <w:szCs w:val="24"/>
        </w:rPr>
        <w:tab/>
        <w:t>Særlige opbevaringsforhold</w:t>
      </w:r>
    </w:p>
    <w:p w14:paraId="71B4646E" w14:textId="77777777" w:rsidR="00E33448" w:rsidRPr="00831808" w:rsidRDefault="00E33448" w:rsidP="00180E9A">
      <w:pPr>
        <w:ind w:left="851"/>
        <w:rPr>
          <w:sz w:val="24"/>
          <w:szCs w:val="24"/>
        </w:rPr>
      </w:pPr>
      <w:r w:rsidRPr="00831808">
        <w:rPr>
          <w:sz w:val="24"/>
          <w:szCs w:val="24"/>
        </w:rPr>
        <w:t>Dette lægemiddel kræver ingen særlige forholdsregler vedrørende opbevaringen.</w:t>
      </w:r>
    </w:p>
    <w:p w14:paraId="39B2D1D0" w14:textId="77777777" w:rsidR="009260DE" w:rsidRPr="00831808" w:rsidRDefault="009260DE" w:rsidP="009260DE">
      <w:pPr>
        <w:tabs>
          <w:tab w:val="left" w:pos="851"/>
        </w:tabs>
        <w:ind w:left="851"/>
        <w:rPr>
          <w:sz w:val="24"/>
          <w:szCs w:val="24"/>
        </w:rPr>
      </w:pPr>
    </w:p>
    <w:p w14:paraId="1C27F088" w14:textId="77777777" w:rsidR="009260DE" w:rsidRPr="00831808" w:rsidRDefault="009260DE" w:rsidP="009260DE">
      <w:pPr>
        <w:tabs>
          <w:tab w:val="left" w:pos="851"/>
        </w:tabs>
        <w:ind w:left="851" w:hanging="851"/>
        <w:rPr>
          <w:b/>
          <w:sz w:val="24"/>
          <w:szCs w:val="24"/>
        </w:rPr>
      </w:pPr>
      <w:r w:rsidRPr="00831808">
        <w:rPr>
          <w:b/>
          <w:sz w:val="24"/>
          <w:szCs w:val="24"/>
        </w:rPr>
        <w:t>6.5</w:t>
      </w:r>
      <w:r w:rsidRPr="00831808">
        <w:rPr>
          <w:b/>
          <w:sz w:val="24"/>
          <w:szCs w:val="24"/>
        </w:rPr>
        <w:tab/>
        <w:t>Emballagetyper og pakningsstørrelser</w:t>
      </w:r>
    </w:p>
    <w:p w14:paraId="7FEF70DF" w14:textId="77777777" w:rsidR="00930795" w:rsidRPr="00831808" w:rsidRDefault="003E79DB" w:rsidP="00180E9A">
      <w:pPr>
        <w:ind w:left="851"/>
        <w:rPr>
          <w:sz w:val="24"/>
          <w:szCs w:val="24"/>
        </w:rPr>
      </w:pPr>
      <w:r w:rsidRPr="00831808">
        <w:rPr>
          <w:sz w:val="24"/>
          <w:szCs w:val="24"/>
        </w:rPr>
        <w:t>Tabletter fås i gennemsigtige PVC</w:t>
      </w:r>
      <w:r w:rsidRPr="00831808">
        <w:rPr>
          <w:sz w:val="24"/>
          <w:szCs w:val="24"/>
        </w:rPr>
        <w:noBreakHyphen/>
      </w:r>
      <w:proofErr w:type="spellStart"/>
      <w:r w:rsidRPr="00831808">
        <w:rPr>
          <w:sz w:val="24"/>
          <w:szCs w:val="24"/>
        </w:rPr>
        <w:t>PVdC</w:t>
      </w:r>
      <w:proofErr w:type="spellEnd"/>
      <w:r w:rsidRPr="00831808">
        <w:rPr>
          <w:sz w:val="24"/>
          <w:szCs w:val="24"/>
        </w:rPr>
        <w:t xml:space="preserve">/Al-blisterstrips. </w:t>
      </w:r>
    </w:p>
    <w:p w14:paraId="5D366841" w14:textId="571FF463" w:rsidR="003E79DB" w:rsidRPr="00831808" w:rsidRDefault="003E79DB" w:rsidP="00180E9A">
      <w:pPr>
        <w:ind w:left="851"/>
        <w:rPr>
          <w:sz w:val="24"/>
          <w:szCs w:val="24"/>
        </w:rPr>
      </w:pPr>
      <w:r w:rsidRPr="00831808">
        <w:rPr>
          <w:sz w:val="24"/>
          <w:szCs w:val="24"/>
        </w:rPr>
        <w:t>Pakningsstørrelser: 7, 28, 30, 60, 90 eller 100 tabletter.</w:t>
      </w:r>
    </w:p>
    <w:p w14:paraId="0B4A6DEB" w14:textId="77777777" w:rsidR="003E79DB" w:rsidRPr="00831808" w:rsidRDefault="003E79DB" w:rsidP="00180E9A">
      <w:pPr>
        <w:ind w:left="851"/>
        <w:rPr>
          <w:sz w:val="24"/>
          <w:szCs w:val="24"/>
          <w:highlight w:val="yellow"/>
          <w:lang w:eastAsia="en-GB"/>
        </w:rPr>
      </w:pPr>
    </w:p>
    <w:p w14:paraId="41677DDA" w14:textId="77777777" w:rsidR="003E79DB" w:rsidRPr="00831808" w:rsidRDefault="003E79DB" w:rsidP="00180E9A">
      <w:pPr>
        <w:ind w:left="851"/>
        <w:rPr>
          <w:sz w:val="24"/>
          <w:szCs w:val="24"/>
        </w:rPr>
      </w:pPr>
      <w:r w:rsidRPr="00831808">
        <w:rPr>
          <w:sz w:val="24"/>
          <w:szCs w:val="24"/>
        </w:rPr>
        <w:t>Ikke alle pakningsstørrelser er nødvendigvis markedsført.</w:t>
      </w:r>
    </w:p>
    <w:p w14:paraId="0820937B" w14:textId="77777777" w:rsidR="009260DE" w:rsidRPr="00831808" w:rsidRDefault="009260DE" w:rsidP="009260DE">
      <w:pPr>
        <w:tabs>
          <w:tab w:val="left" w:pos="851"/>
        </w:tabs>
        <w:ind w:left="851"/>
        <w:rPr>
          <w:sz w:val="24"/>
          <w:szCs w:val="24"/>
        </w:rPr>
      </w:pPr>
    </w:p>
    <w:p w14:paraId="64C69A8A" w14:textId="77777777" w:rsidR="009260DE" w:rsidRPr="00831808" w:rsidRDefault="009260DE" w:rsidP="009260DE">
      <w:pPr>
        <w:tabs>
          <w:tab w:val="left" w:pos="851"/>
        </w:tabs>
        <w:ind w:left="851" w:hanging="851"/>
        <w:rPr>
          <w:b/>
          <w:sz w:val="24"/>
          <w:szCs w:val="24"/>
        </w:rPr>
      </w:pPr>
      <w:r w:rsidRPr="00831808">
        <w:rPr>
          <w:b/>
          <w:sz w:val="24"/>
          <w:szCs w:val="24"/>
        </w:rPr>
        <w:t>6.6</w:t>
      </w:r>
      <w:r w:rsidRPr="00831808">
        <w:rPr>
          <w:b/>
          <w:sz w:val="24"/>
          <w:szCs w:val="24"/>
        </w:rPr>
        <w:tab/>
        <w:t>Regler for destruktion og anden håndtering</w:t>
      </w:r>
    </w:p>
    <w:p w14:paraId="61B7EB5B" w14:textId="77777777" w:rsidR="003E79DB" w:rsidRPr="00831808" w:rsidRDefault="003E79DB" w:rsidP="00180E9A">
      <w:pPr>
        <w:ind w:left="851"/>
        <w:rPr>
          <w:sz w:val="24"/>
          <w:szCs w:val="24"/>
        </w:rPr>
      </w:pPr>
      <w:r w:rsidRPr="00831808">
        <w:rPr>
          <w:sz w:val="24"/>
          <w:szCs w:val="24"/>
        </w:rPr>
        <w:t>Ikke anvendt lægemiddel samt affald heraf skal bortskaffes i henhold til lokale retningslinjer.</w:t>
      </w:r>
    </w:p>
    <w:p w14:paraId="1B6079B4" w14:textId="77777777" w:rsidR="009260DE" w:rsidRPr="00831808" w:rsidRDefault="009260DE" w:rsidP="009260DE">
      <w:pPr>
        <w:tabs>
          <w:tab w:val="left" w:pos="851"/>
        </w:tabs>
        <w:ind w:left="851"/>
        <w:jc w:val="both"/>
        <w:rPr>
          <w:sz w:val="24"/>
          <w:szCs w:val="24"/>
        </w:rPr>
      </w:pPr>
    </w:p>
    <w:p w14:paraId="5F29A071" w14:textId="77777777" w:rsidR="009260DE" w:rsidRPr="00831808" w:rsidRDefault="009260DE" w:rsidP="009260DE">
      <w:pPr>
        <w:tabs>
          <w:tab w:val="left" w:pos="851"/>
        </w:tabs>
        <w:ind w:left="851" w:hanging="851"/>
        <w:rPr>
          <w:b/>
          <w:sz w:val="24"/>
          <w:szCs w:val="24"/>
        </w:rPr>
      </w:pPr>
      <w:r w:rsidRPr="00831808">
        <w:rPr>
          <w:b/>
          <w:sz w:val="24"/>
          <w:szCs w:val="24"/>
        </w:rPr>
        <w:t>7.</w:t>
      </w:r>
      <w:r w:rsidRPr="00831808">
        <w:rPr>
          <w:b/>
          <w:sz w:val="24"/>
          <w:szCs w:val="24"/>
        </w:rPr>
        <w:tab/>
        <w:t>INDEHAVER AF MARKEDSFØRINGSTILLADELSEN</w:t>
      </w:r>
    </w:p>
    <w:p w14:paraId="3FEC96BC" w14:textId="77777777" w:rsidR="003E79DB" w:rsidRPr="00831808" w:rsidRDefault="003E79DB" w:rsidP="00180E9A">
      <w:pPr>
        <w:ind w:left="851"/>
        <w:contextualSpacing/>
        <w:rPr>
          <w:noProof/>
          <w:sz w:val="24"/>
          <w:szCs w:val="24"/>
        </w:rPr>
      </w:pPr>
      <w:r w:rsidRPr="00831808">
        <w:rPr>
          <w:noProof/>
          <w:sz w:val="24"/>
          <w:szCs w:val="24"/>
        </w:rPr>
        <w:t>Accord Healthcare B.V.</w:t>
      </w:r>
    </w:p>
    <w:p w14:paraId="725F887B" w14:textId="77777777" w:rsidR="003E79DB" w:rsidRPr="00831808" w:rsidRDefault="003E79DB" w:rsidP="00180E9A">
      <w:pPr>
        <w:ind w:left="851"/>
        <w:contextualSpacing/>
        <w:rPr>
          <w:noProof/>
          <w:sz w:val="24"/>
          <w:szCs w:val="24"/>
        </w:rPr>
      </w:pPr>
      <w:r w:rsidRPr="00831808">
        <w:rPr>
          <w:noProof/>
          <w:sz w:val="24"/>
          <w:szCs w:val="24"/>
        </w:rPr>
        <w:t>Winthontlaan 200</w:t>
      </w:r>
    </w:p>
    <w:p w14:paraId="5603BCE2" w14:textId="77777777" w:rsidR="003E79DB" w:rsidRPr="00831808" w:rsidRDefault="003E79DB" w:rsidP="00180E9A">
      <w:pPr>
        <w:ind w:left="851"/>
        <w:contextualSpacing/>
        <w:rPr>
          <w:noProof/>
          <w:sz w:val="24"/>
          <w:szCs w:val="24"/>
        </w:rPr>
      </w:pPr>
      <w:r w:rsidRPr="00831808">
        <w:rPr>
          <w:noProof/>
          <w:sz w:val="24"/>
          <w:szCs w:val="24"/>
        </w:rPr>
        <w:t>3526 KV Utrecht</w:t>
      </w:r>
    </w:p>
    <w:p w14:paraId="68722103" w14:textId="77777777" w:rsidR="003E79DB" w:rsidRPr="00831808" w:rsidRDefault="003E79DB" w:rsidP="00180E9A">
      <w:pPr>
        <w:ind w:left="851"/>
        <w:rPr>
          <w:bCs/>
          <w:sz w:val="24"/>
          <w:szCs w:val="24"/>
        </w:rPr>
      </w:pPr>
      <w:r w:rsidRPr="00831808">
        <w:rPr>
          <w:bCs/>
          <w:sz w:val="24"/>
          <w:szCs w:val="24"/>
        </w:rPr>
        <w:t>Holland</w:t>
      </w:r>
    </w:p>
    <w:p w14:paraId="356DAE42" w14:textId="6B74C98B" w:rsidR="00222AD8" w:rsidRDefault="00222AD8">
      <w:pPr>
        <w:rPr>
          <w:sz w:val="24"/>
          <w:szCs w:val="24"/>
        </w:rPr>
      </w:pPr>
      <w:r>
        <w:rPr>
          <w:sz w:val="24"/>
          <w:szCs w:val="24"/>
        </w:rPr>
        <w:br w:type="page"/>
      </w:r>
    </w:p>
    <w:p w14:paraId="7A64D0C7" w14:textId="77777777" w:rsidR="009260DE" w:rsidRPr="00831808" w:rsidRDefault="009260DE" w:rsidP="009260DE">
      <w:pPr>
        <w:tabs>
          <w:tab w:val="left" w:pos="851"/>
        </w:tabs>
        <w:ind w:left="851"/>
        <w:rPr>
          <w:sz w:val="24"/>
          <w:szCs w:val="24"/>
        </w:rPr>
      </w:pPr>
    </w:p>
    <w:p w14:paraId="4BC2E115" w14:textId="77777777" w:rsidR="009260DE" w:rsidRPr="00831808" w:rsidRDefault="009260DE" w:rsidP="009260DE">
      <w:pPr>
        <w:tabs>
          <w:tab w:val="left" w:pos="851"/>
        </w:tabs>
        <w:ind w:left="851" w:hanging="851"/>
        <w:rPr>
          <w:b/>
          <w:sz w:val="24"/>
          <w:szCs w:val="24"/>
        </w:rPr>
      </w:pPr>
      <w:r w:rsidRPr="00831808">
        <w:rPr>
          <w:b/>
          <w:sz w:val="24"/>
          <w:szCs w:val="24"/>
        </w:rPr>
        <w:t>8.</w:t>
      </w:r>
      <w:r w:rsidRPr="00831808">
        <w:rPr>
          <w:b/>
          <w:sz w:val="24"/>
          <w:szCs w:val="24"/>
        </w:rPr>
        <w:tab/>
        <w:t>MARKEDSFØRINGSTILLADELSESNUMMER (NUMRE)</w:t>
      </w:r>
    </w:p>
    <w:p w14:paraId="0E41CAEF" w14:textId="401F3EFE" w:rsidR="009260DE" w:rsidRPr="00831808" w:rsidRDefault="00C75F68" w:rsidP="009260DE">
      <w:pPr>
        <w:tabs>
          <w:tab w:val="left" w:pos="851"/>
        </w:tabs>
        <w:ind w:left="851"/>
        <w:rPr>
          <w:sz w:val="24"/>
          <w:szCs w:val="24"/>
        </w:rPr>
      </w:pPr>
      <w:r w:rsidRPr="00831808">
        <w:rPr>
          <w:sz w:val="24"/>
          <w:szCs w:val="24"/>
        </w:rPr>
        <w:t>61601</w:t>
      </w:r>
    </w:p>
    <w:p w14:paraId="0D12E04F" w14:textId="77777777" w:rsidR="009260DE" w:rsidRPr="00831808" w:rsidRDefault="009260DE" w:rsidP="009260DE">
      <w:pPr>
        <w:tabs>
          <w:tab w:val="left" w:pos="851"/>
        </w:tabs>
        <w:ind w:left="851"/>
        <w:jc w:val="both"/>
        <w:rPr>
          <w:sz w:val="24"/>
          <w:szCs w:val="24"/>
        </w:rPr>
      </w:pPr>
    </w:p>
    <w:p w14:paraId="2833F3FE" w14:textId="77777777" w:rsidR="009260DE" w:rsidRPr="00831808" w:rsidRDefault="009260DE" w:rsidP="009260DE">
      <w:pPr>
        <w:tabs>
          <w:tab w:val="left" w:pos="851"/>
        </w:tabs>
        <w:ind w:left="851" w:hanging="851"/>
        <w:rPr>
          <w:b/>
          <w:sz w:val="24"/>
          <w:szCs w:val="24"/>
        </w:rPr>
      </w:pPr>
      <w:r w:rsidRPr="00831808">
        <w:rPr>
          <w:b/>
          <w:sz w:val="24"/>
          <w:szCs w:val="24"/>
        </w:rPr>
        <w:t>9.</w:t>
      </w:r>
      <w:r w:rsidRPr="00831808">
        <w:rPr>
          <w:b/>
          <w:sz w:val="24"/>
          <w:szCs w:val="24"/>
        </w:rPr>
        <w:tab/>
        <w:t>DATO FOR FØRSTE MARKEDSFØRINGSTILLADELSE</w:t>
      </w:r>
    </w:p>
    <w:p w14:paraId="6C242113" w14:textId="1059A7AA" w:rsidR="009260DE" w:rsidRPr="00831808" w:rsidRDefault="003B2297" w:rsidP="009260DE">
      <w:pPr>
        <w:tabs>
          <w:tab w:val="left" w:pos="851"/>
        </w:tabs>
        <w:ind w:left="851"/>
        <w:rPr>
          <w:sz w:val="24"/>
          <w:szCs w:val="24"/>
        </w:rPr>
      </w:pPr>
      <w:r>
        <w:rPr>
          <w:sz w:val="24"/>
          <w:szCs w:val="24"/>
        </w:rPr>
        <w:t>15. december 2020</w:t>
      </w:r>
    </w:p>
    <w:p w14:paraId="4115D2E2" w14:textId="77777777" w:rsidR="009260DE" w:rsidRPr="00831808" w:rsidRDefault="009260DE" w:rsidP="009260DE">
      <w:pPr>
        <w:tabs>
          <w:tab w:val="left" w:pos="851"/>
        </w:tabs>
        <w:ind w:left="851"/>
        <w:rPr>
          <w:sz w:val="24"/>
          <w:szCs w:val="24"/>
        </w:rPr>
      </w:pPr>
    </w:p>
    <w:p w14:paraId="7D48010A" w14:textId="77777777" w:rsidR="009260DE" w:rsidRPr="00831808" w:rsidRDefault="009260DE" w:rsidP="009260DE">
      <w:pPr>
        <w:tabs>
          <w:tab w:val="left" w:pos="851"/>
        </w:tabs>
        <w:ind w:left="851" w:hanging="851"/>
        <w:rPr>
          <w:b/>
          <w:sz w:val="24"/>
          <w:szCs w:val="24"/>
        </w:rPr>
      </w:pPr>
      <w:r w:rsidRPr="00831808">
        <w:rPr>
          <w:b/>
          <w:sz w:val="24"/>
          <w:szCs w:val="24"/>
        </w:rPr>
        <w:t>10.</w:t>
      </w:r>
      <w:r w:rsidRPr="00831808">
        <w:rPr>
          <w:b/>
          <w:sz w:val="24"/>
          <w:szCs w:val="24"/>
        </w:rPr>
        <w:tab/>
        <w:t>DATO FOR ÆNDRING AF TEKSTEN</w:t>
      </w:r>
    </w:p>
    <w:p w14:paraId="4E5CCDC6" w14:textId="3CC3CF37" w:rsidR="009260DE" w:rsidRPr="00831808" w:rsidRDefault="00535A7D" w:rsidP="009260DE">
      <w:pPr>
        <w:tabs>
          <w:tab w:val="left" w:pos="851"/>
        </w:tabs>
        <w:ind w:left="851"/>
        <w:rPr>
          <w:sz w:val="24"/>
          <w:szCs w:val="24"/>
        </w:rPr>
      </w:pPr>
      <w:r>
        <w:rPr>
          <w:sz w:val="24"/>
          <w:szCs w:val="24"/>
        </w:rPr>
        <w:t>1. November 2022</w:t>
      </w:r>
      <w:bookmarkStart w:id="0" w:name="_GoBack"/>
      <w:bookmarkEnd w:id="0"/>
    </w:p>
    <w:sectPr w:rsidR="009260DE" w:rsidRPr="00831808" w:rsidSect="000259B9">
      <w:footerReference w:type="default" r:id="rId10"/>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1E89E1" w14:textId="77777777" w:rsidR="0016386E" w:rsidRDefault="0016386E">
      <w:r>
        <w:separator/>
      </w:r>
    </w:p>
  </w:endnote>
  <w:endnote w:type="continuationSeparator" w:id="0">
    <w:p w14:paraId="11CC1C47" w14:textId="77777777" w:rsidR="0016386E" w:rsidRDefault="001638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895E50" w14:textId="77777777" w:rsidR="000259B9" w:rsidRDefault="000259B9">
    <w:pPr>
      <w:pStyle w:val="Sidefod"/>
      <w:pBdr>
        <w:bottom w:val="single" w:sz="6" w:space="1" w:color="auto"/>
      </w:pBdr>
    </w:pPr>
  </w:p>
  <w:p w14:paraId="6BF41BD8" w14:textId="77777777" w:rsidR="000259B9" w:rsidRDefault="000259B9" w:rsidP="00C42586">
    <w:pPr>
      <w:pStyle w:val="Sidefod"/>
      <w:tabs>
        <w:tab w:val="clear" w:pos="4819"/>
        <w:tab w:val="left" w:pos="8505"/>
      </w:tabs>
      <w:rPr>
        <w:i/>
        <w:sz w:val="18"/>
        <w:szCs w:val="18"/>
      </w:rPr>
    </w:pPr>
  </w:p>
  <w:p w14:paraId="0EDD262E" w14:textId="1B012FA9"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756DA5">
      <w:rPr>
        <w:i/>
        <w:noProof/>
        <w:sz w:val="18"/>
        <w:szCs w:val="18"/>
      </w:rPr>
      <w:t>Bicalutamide Accord, filmovertrukne tabletter 150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5B2392" w14:textId="77777777" w:rsidR="0016386E" w:rsidRDefault="0016386E">
      <w:r>
        <w:separator/>
      </w:r>
    </w:p>
  </w:footnote>
  <w:footnote w:type="continuationSeparator" w:id="0">
    <w:p w14:paraId="2E162138" w14:textId="77777777" w:rsidR="0016386E" w:rsidRDefault="001638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386E"/>
    <w:rsid w:val="00015E37"/>
    <w:rsid w:val="000259B9"/>
    <w:rsid w:val="00041491"/>
    <w:rsid w:val="00050D16"/>
    <w:rsid w:val="00074F2A"/>
    <w:rsid w:val="000A1CA8"/>
    <w:rsid w:val="000A466B"/>
    <w:rsid w:val="000B058C"/>
    <w:rsid w:val="000D7A9C"/>
    <w:rsid w:val="000E4EE6"/>
    <w:rsid w:val="001454E2"/>
    <w:rsid w:val="0015054D"/>
    <w:rsid w:val="0016386E"/>
    <w:rsid w:val="0017364B"/>
    <w:rsid w:val="00180E9A"/>
    <w:rsid w:val="00191E62"/>
    <w:rsid w:val="00206CE8"/>
    <w:rsid w:val="0021526C"/>
    <w:rsid w:val="00222AD8"/>
    <w:rsid w:val="00283A2B"/>
    <w:rsid w:val="002B30AD"/>
    <w:rsid w:val="002C2C01"/>
    <w:rsid w:val="002E782D"/>
    <w:rsid w:val="003A29AE"/>
    <w:rsid w:val="003A32D7"/>
    <w:rsid w:val="003B2297"/>
    <w:rsid w:val="003B4074"/>
    <w:rsid w:val="003C769A"/>
    <w:rsid w:val="003E6092"/>
    <w:rsid w:val="003E79DB"/>
    <w:rsid w:val="003F1838"/>
    <w:rsid w:val="0045746C"/>
    <w:rsid w:val="0049104B"/>
    <w:rsid w:val="004E3B12"/>
    <w:rsid w:val="00527392"/>
    <w:rsid w:val="00532310"/>
    <w:rsid w:val="00535A7D"/>
    <w:rsid w:val="0055167F"/>
    <w:rsid w:val="00565F0F"/>
    <w:rsid w:val="00594A86"/>
    <w:rsid w:val="00596D86"/>
    <w:rsid w:val="00631916"/>
    <w:rsid w:val="0063704B"/>
    <w:rsid w:val="00637F5A"/>
    <w:rsid w:val="006560B1"/>
    <w:rsid w:val="006756DD"/>
    <w:rsid w:val="006F0ADE"/>
    <w:rsid w:val="007336FD"/>
    <w:rsid w:val="00737275"/>
    <w:rsid w:val="00740EEC"/>
    <w:rsid w:val="00756DA5"/>
    <w:rsid w:val="0078011A"/>
    <w:rsid w:val="00782AF4"/>
    <w:rsid w:val="00790EE7"/>
    <w:rsid w:val="007A7693"/>
    <w:rsid w:val="007B6649"/>
    <w:rsid w:val="00805C10"/>
    <w:rsid w:val="0082576E"/>
    <w:rsid w:val="0082778C"/>
    <w:rsid w:val="00831808"/>
    <w:rsid w:val="008E6C10"/>
    <w:rsid w:val="00907F75"/>
    <w:rsid w:val="009260DE"/>
    <w:rsid w:val="00930795"/>
    <w:rsid w:val="0093258A"/>
    <w:rsid w:val="009C7BA3"/>
    <w:rsid w:val="009D1F5A"/>
    <w:rsid w:val="00B003BF"/>
    <w:rsid w:val="00B373D7"/>
    <w:rsid w:val="00C36276"/>
    <w:rsid w:val="00C42586"/>
    <w:rsid w:val="00C47FEC"/>
    <w:rsid w:val="00C60CCD"/>
    <w:rsid w:val="00C75F68"/>
    <w:rsid w:val="00C84483"/>
    <w:rsid w:val="00C95551"/>
    <w:rsid w:val="00CB20D7"/>
    <w:rsid w:val="00D020B0"/>
    <w:rsid w:val="00D11748"/>
    <w:rsid w:val="00D366CF"/>
    <w:rsid w:val="00D75A6A"/>
    <w:rsid w:val="00E03242"/>
    <w:rsid w:val="00E108AA"/>
    <w:rsid w:val="00E33448"/>
    <w:rsid w:val="00E3749A"/>
    <w:rsid w:val="00E47560"/>
    <w:rsid w:val="00E7437F"/>
    <w:rsid w:val="00E865B8"/>
    <w:rsid w:val="00EC03AB"/>
    <w:rsid w:val="00EC0B9B"/>
    <w:rsid w:val="00ED5E9F"/>
    <w:rsid w:val="00F54A47"/>
    <w:rsid w:val="00F627A3"/>
    <w:rsid w:val="00F66D4F"/>
    <w:rsid w:val="00FB6D01"/>
    <w:rsid w:val="00FC3FFA"/>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83EFB6C"/>
  <w15:chartTrackingRefBased/>
  <w15:docId w15:val="{615AF616-20DA-4B59-8BD3-9D08DEB77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semiHidden/>
    <w:unhideWhenUsed/>
    <w:rsid w:val="00E3344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125056">
      <w:bodyDiv w:val="1"/>
      <w:marLeft w:val="0"/>
      <w:marRight w:val="0"/>
      <w:marTop w:val="0"/>
      <w:marBottom w:val="0"/>
      <w:divBdr>
        <w:top w:val="none" w:sz="0" w:space="0" w:color="auto"/>
        <w:left w:val="none" w:sz="0" w:space="0" w:color="auto"/>
        <w:bottom w:val="none" w:sz="0" w:space="0" w:color="auto"/>
        <w:right w:val="none" w:sz="0" w:space="0" w:color="auto"/>
      </w:divBdr>
    </w:div>
    <w:div w:id="105584845">
      <w:bodyDiv w:val="1"/>
      <w:marLeft w:val="0"/>
      <w:marRight w:val="0"/>
      <w:marTop w:val="0"/>
      <w:marBottom w:val="0"/>
      <w:divBdr>
        <w:top w:val="none" w:sz="0" w:space="0" w:color="auto"/>
        <w:left w:val="none" w:sz="0" w:space="0" w:color="auto"/>
        <w:bottom w:val="none" w:sz="0" w:space="0" w:color="auto"/>
        <w:right w:val="none" w:sz="0" w:space="0" w:color="auto"/>
      </w:divBdr>
    </w:div>
    <w:div w:id="162212202">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75341422">
      <w:bodyDiv w:val="1"/>
      <w:marLeft w:val="0"/>
      <w:marRight w:val="0"/>
      <w:marTop w:val="0"/>
      <w:marBottom w:val="0"/>
      <w:divBdr>
        <w:top w:val="none" w:sz="0" w:space="0" w:color="auto"/>
        <w:left w:val="none" w:sz="0" w:space="0" w:color="auto"/>
        <w:bottom w:val="none" w:sz="0" w:space="0" w:color="auto"/>
        <w:right w:val="none" w:sz="0" w:space="0" w:color="auto"/>
      </w:divBdr>
    </w:div>
    <w:div w:id="309752734">
      <w:bodyDiv w:val="1"/>
      <w:marLeft w:val="0"/>
      <w:marRight w:val="0"/>
      <w:marTop w:val="0"/>
      <w:marBottom w:val="0"/>
      <w:divBdr>
        <w:top w:val="none" w:sz="0" w:space="0" w:color="auto"/>
        <w:left w:val="none" w:sz="0" w:space="0" w:color="auto"/>
        <w:bottom w:val="none" w:sz="0" w:space="0" w:color="auto"/>
        <w:right w:val="none" w:sz="0" w:space="0" w:color="auto"/>
      </w:divBdr>
    </w:div>
    <w:div w:id="400101143">
      <w:bodyDiv w:val="1"/>
      <w:marLeft w:val="0"/>
      <w:marRight w:val="0"/>
      <w:marTop w:val="0"/>
      <w:marBottom w:val="0"/>
      <w:divBdr>
        <w:top w:val="none" w:sz="0" w:space="0" w:color="auto"/>
        <w:left w:val="none" w:sz="0" w:space="0" w:color="auto"/>
        <w:bottom w:val="none" w:sz="0" w:space="0" w:color="auto"/>
        <w:right w:val="none" w:sz="0" w:space="0" w:color="auto"/>
      </w:divBdr>
    </w:div>
    <w:div w:id="436946849">
      <w:bodyDiv w:val="1"/>
      <w:marLeft w:val="0"/>
      <w:marRight w:val="0"/>
      <w:marTop w:val="0"/>
      <w:marBottom w:val="0"/>
      <w:divBdr>
        <w:top w:val="none" w:sz="0" w:space="0" w:color="auto"/>
        <w:left w:val="none" w:sz="0" w:space="0" w:color="auto"/>
        <w:bottom w:val="none" w:sz="0" w:space="0" w:color="auto"/>
        <w:right w:val="none" w:sz="0" w:space="0" w:color="auto"/>
      </w:divBdr>
    </w:div>
    <w:div w:id="494346788">
      <w:bodyDiv w:val="1"/>
      <w:marLeft w:val="0"/>
      <w:marRight w:val="0"/>
      <w:marTop w:val="0"/>
      <w:marBottom w:val="0"/>
      <w:divBdr>
        <w:top w:val="none" w:sz="0" w:space="0" w:color="auto"/>
        <w:left w:val="none" w:sz="0" w:space="0" w:color="auto"/>
        <w:bottom w:val="none" w:sz="0" w:space="0" w:color="auto"/>
        <w:right w:val="none" w:sz="0" w:space="0" w:color="auto"/>
      </w:divBdr>
    </w:div>
    <w:div w:id="667438341">
      <w:bodyDiv w:val="1"/>
      <w:marLeft w:val="0"/>
      <w:marRight w:val="0"/>
      <w:marTop w:val="0"/>
      <w:marBottom w:val="0"/>
      <w:divBdr>
        <w:top w:val="none" w:sz="0" w:space="0" w:color="auto"/>
        <w:left w:val="none" w:sz="0" w:space="0" w:color="auto"/>
        <w:bottom w:val="none" w:sz="0" w:space="0" w:color="auto"/>
        <w:right w:val="none" w:sz="0" w:space="0" w:color="auto"/>
      </w:divBdr>
    </w:div>
    <w:div w:id="1085808860">
      <w:bodyDiv w:val="1"/>
      <w:marLeft w:val="0"/>
      <w:marRight w:val="0"/>
      <w:marTop w:val="0"/>
      <w:marBottom w:val="0"/>
      <w:divBdr>
        <w:top w:val="none" w:sz="0" w:space="0" w:color="auto"/>
        <w:left w:val="none" w:sz="0" w:space="0" w:color="auto"/>
        <w:bottom w:val="none" w:sz="0" w:space="0" w:color="auto"/>
        <w:right w:val="none" w:sz="0" w:space="0" w:color="auto"/>
      </w:divBdr>
    </w:div>
    <w:div w:id="1170411306">
      <w:bodyDiv w:val="1"/>
      <w:marLeft w:val="0"/>
      <w:marRight w:val="0"/>
      <w:marTop w:val="0"/>
      <w:marBottom w:val="0"/>
      <w:divBdr>
        <w:top w:val="none" w:sz="0" w:space="0" w:color="auto"/>
        <w:left w:val="none" w:sz="0" w:space="0" w:color="auto"/>
        <w:bottom w:val="none" w:sz="0" w:space="0" w:color="auto"/>
        <w:right w:val="none" w:sz="0" w:space="0" w:color="auto"/>
      </w:divBdr>
    </w:div>
    <w:div w:id="1200165696">
      <w:bodyDiv w:val="1"/>
      <w:marLeft w:val="0"/>
      <w:marRight w:val="0"/>
      <w:marTop w:val="0"/>
      <w:marBottom w:val="0"/>
      <w:divBdr>
        <w:top w:val="none" w:sz="0" w:space="0" w:color="auto"/>
        <w:left w:val="none" w:sz="0" w:space="0" w:color="auto"/>
        <w:bottom w:val="none" w:sz="0" w:space="0" w:color="auto"/>
        <w:right w:val="none" w:sz="0" w:space="0" w:color="auto"/>
      </w:divBdr>
    </w:div>
    <w:div w:id="1278564672">
      <w:bodyDiv w:val="1"/>
      <w:marLeft w:val="0"/>
      <w:marRight w:val="0"/>
      <w:marTop w:val="0"/>
      <w:marBottom w:val="0"/>
      <w:divBdr>
        <w:top w:val="none" w:sz="0" w:space="0" w:color="auto"/>
        <w:left w:val="none" w:sz="0" w:space="0" w:color="auto"/>
        <w:bottom w:val="none" w:sz="0" w:space="0" w:color="auto"/>
        <w:right w:val="none" w:sz="0" w:space="0" w:color="auto"/>
      </w:divBdr>
    </w:div>
    <w:div w:id="1279219199">
      <w:bodyDiv w:val="1"/>
      <w:marLeft w:val="0"/>
      <w:marRight w:val="0"/>
      <w:marTop w:val="0"/>
      <w:marBottom w:val="0"/>
      <w:divBdr>
        <w:top w:val="none" w:sz="0" w:space="0" w:color="auto"/>
        <w:left w:val="none" w:sz="0" w:space="0" w:color="auto"/>
        <w:bottom w:val="none" w:sz="0" w:space="0" w:color="auto"/>
        <w:right w:val="none" w:sz="0" w:space="0" w:color="auto"/>
      </w:divBdr>
    </w:div>
    <w:div w:id="1441412516">
      <w:bodyDiv w:val="1"/>
      <w:marLeft w:val="0"/>
      <w:marRight w:val="0"/>
      <w:marTop w:val="0"/>
      <w:marBottom w:val="0"/>
      <w:divBdr>
        <w:top w:val="none" w:sz="0" w:space="0" w:color="auto"/>
        <w:left w:val="none" w:sz="0" w:space="0" w:color="auto"/>
        <w:bottom w:val="none" w:sz="0" w:space="0" w:color="auto"/>
        <w:right w:val="none" w:sz="0" w:space="0" w:color="auto"/>
      </w:divBdr>
    </w:div>
    <w:div w:id="1465269809">
      <w:bodyDiv w:val="1"/>
      <w:marLeft w:val="0"/>
      <w:marRight w:val="0"/>
      <w:marTop w:val="0"/>
      <w:marBottom w:val="0"/>
      <w:divBdr>
        <w:top w:val="none" w:sz="0" w:space="0" w:color="auto"/>
        <w:left w:val="none" w:sz="0" w:space="0" w:color="auto"/>
        <w:bottom w:val="none" w:sz="0" w:space="0" w:color="auto"/>
        <w:right w:val="none" w:sz="0" w:space="0" w:color="auto"/>
      </w:divBdr>
    </w:div>
    <w:div w:id="1493762338">
      <w:bodyDiv w:val="1"/>
      <w:marLeft w:val="0"/>
      <w:marRight w:val="0"/>
      <w:marTop w:val="0"/>
      <w:marBottom w:val="0"/>
      <w:divBdr>
        <w:top w:val="none" w:sz="0" w:space="0" w:color="auto"/>
        <w:left w:val="none" w:sz="0" w:space="0" w:color="auto"/>
        <w:bottom w:val="none" w:sz="0" w:space="0" w:color="auto"/>
        <w:right w:val="none" w:sz="0" w:space="0" w:color="auto"/>
      </w:divBdr>
    </w:div>
    <w:div w:id="1632050054">
      <w:bodyDiv w:val="1"/>
      <w:marLeft w:val="0"/>
      <w:marRight w:val="0"/>
      <w:marTop w:val="0"/>
      <w:marBottom w:val="0"/>
      <w:divBdr>
        <w:top w:val="none" w:sz="0" w:space="0" w:color="auto"/>
        <w:left w:val="none" w:sz="0" w:space="0" w:color="auto"/>
        <w:bottom w:val="none" w:sz="0" w:space="0" w:color="auto"/>
        <w:right w:val="none" w:sz="0" w:space="0" w:color="auto"/>
      </w:divBdr>
    </w:div>
    <w:div w:id="1756852447">
      <w:bodyDiv w:val="1"/>
      <w:marLeft w:val="0"/>
      <w:marRight w:val="0"/>
      <w:marTop w:val="0"/>
      <w:marBottom w:val="0"/>
      <w:divBdr>
        <w:top w:val="none" w:sz="0" w:space="0" w:color="auto"/>
        <w:left w:val="none" w:sz="0" w:space="0" w:color="auto"/>
        <w:bottom w:val="none" w:sz="0" w:space="0" w:color="auto"/>
        <w:right w:val="none" w:sz="0" w:space="0" w:color="auto"/>
      </w:divBdr>
    </w:div>
    <w:div w:id="1803033409">
      <w:bodyDiv w:val="1"/>
      <w:marLeft w:val="0"/>
      <w:marRight w:val="0"/>
      <w:marTop w:val="0"/>
      <w:marBottom w:val="0"/>
      <w:divBdr>
        <w:top w:val="none" w:sz="0" w:space="0" w:color="auto"/>
        <w:left w:val="none" w:sz="0" w:space="0" w:color="auto"/>
        <w:bottom w:val="none" w:sz="0" w:space="0" w:color="auto"/>
        <w:right w:val="none" w:sz="0" w:space="0" w:color="auto"/>
      </w:divBdr>
    </w:div>
    <w:div w:id="1821993196">
      <w:bodyDiv w:val="1"/>
      <w:marLeft w:val="0"/>
      <w:marRight w:val="0"/>
      <w:marTop w:val="0"/>
      <w:marBottom w:val="0"/>
      <w:divBdr>
        <w:top w:val="none" w:sz="0" w:space="0" w:color="auto"/>
        <w:left w:val="none" w:sz="0" w:space="0" w:color="auto"/>
        <w:bottom w:val="none" w:sz="0" w:space="0" w:color="auto"/>
        <w:right w:val="none" w:sz="0" w:space="0" w:color="auto"/>
      </w:divBdr>
    </w:div>
    <w:div w:id="1837450127">
      <w:bodyDiv w:val="1"/>
      <w:marLeft w:val="0"/>
      <w:marRight w:val="0"/>
      <w:marTop w:val="0"/>
      <w:marBottom w:val="0"/>
      <w:divBdr>
        <w:top w:val="none" w:sz="0" w:space="0" w:color="auto"/>
        <w:left w:val="none" w:sz="0" w:space="0" w:color="auto"/>
        <w:bottom w:val="none" w:sz="0" w:space="0" w:color="auto"/>
        <w:right w:val="none" w:sz="0" w:space="0" w:color="auto"/>
      </w:divBdr>
    </w:div>
    <w:div w:id="2085369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eldenbivirkning.d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GOD%20008-00-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D6A039-EF5C-46C2-AF84-9ABFA79981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GOD 008-00-SKB SPC Hum skabelon</Template>
  <TotalTime>0</TotalTime>
  <Pages>10</Pages>
  <Words>2884</Words>
  <Characters>18615</Characters>
  <Application>Microsoft Office Word</Application>
  <DocSecurity>0</DocSecurity>
  <Lines>155</Lines>
  <Paragraphs>42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Helle Søndersted</dc:creator>
  <cp:keywords/>
  <dc:description>2022094133 pkt. 6.3 fra 2 til 3 år.</dc:description>
  <cp:lastModifiedBy>Helle Søndersted</cp:lastModifiedBy>
  <cp:revision>2</cp:revision>
  <cp:lastPrinted>2012-08-22T08:53:00Z</cp:lastPrinted>
  <dcterms:created xsi:type="dcterms:W3CDTF">2022-11-01T08:50:00Z</dcterms:created>
  <dcterms:modified xsi:type="dcterms:W3CDTF">2022-11-01T08:50:00Z</dcterms:modified>
</cp:coreProperties>
</file>