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A89B"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6DA4D82" wp14:editId="5FDC689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ACB4821" w14:textId="77777777" w:rsidR="009260DE" w:rsidRPr="00C84483" w:rsidRDefault="009260DE" w:rsidP="009260DE">
      <w:pPr>
        <w:pStyle w:val="Titel"/>
        <w:tabs>
          <w:tab w:val="right" w:pos="9356"/>
        </w:tabs>
        <w:jc w:val="left"/>
        <w:rPr>
          <w:b w:val="0"/>
          <w:szCs w:val="24"/>
          <w:lang w:eastAsia="en-US"/>
        </w:rPr>
      </w:pPr>
    </w:p>
    <w:p w14:paraId="139B03B7" w14:textId="633EE7B1"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061EC4">
        <w:rPr>
          <w:szCs w:val="24"/>
        </w:rPr>
        <w:t>4</w:t>
      </w:r>
      <w:r w:rsidR="0088238F">
        <w:rPr>
          <w:szCs w:val="24"/>
        </w:rPr>
        <w:t>. juli 2025</w:t>
      </w:r>
    </w:p>
    <w:p w14:paraId="3CEA4259" w14:textId="77777777" w:rsidR="009260DE" w:rsidRPr="00C84483" w:rsidRDefault="009260DE" w:rsidP="009260DE">
      <w:pPr>
        <w:pStyle w:val="Titel"/>
        <w:tabs>
          <w:tab w:val="left" w:pos="8222"/>
        </w:tabs>
        <w:jc w:val="left"/>
        <w:rPr>
          <w:b w:val="0"/>
          <w:szCs w:val="24"/>
        </w:rPr>
      </w:pPr>
    </w:p>
    <w:p w14:paraId="02001306" w14:textId="7B63B42B" w:rsidR="009260DE" w:rsidRPr="00C84483" w:rsidRDefault="009260DE" w:rsidP="009260DE">
      <w:pPr>
        <w:pStyle w:val="Titel"/>
        <w:jc w:val="left"/>
        <w:rPr>
          <w:b w:val="0"/>
          <w:szCs w:val="24"/>
        </w:rPr>
      </w:pPr>
    </w:p>
    <w:p w14:paraId="57E6739E" w14:textId="77777777" w:rsidR="009260DE" w:rsidRPr="00C84483" w:rsidRDefault="009260DE" w:rsidP="009260DE">
      <w:pPr>
        <w:pStyle w:val="Titel"/>
        <w:jc w:val="left"/>
        <w:rPr>
          <w:b w:val="0"/>
          <w:szCs w:val="24"/>
        </w:rPr>
      </w:pPr>
    </w:p>
    <w:p w14:paraId="3EEE5535" w14:textId="77777777" w:rsidR="009260DE" w:rsidRPr="00C84483" w:rsidRDefault="009260DE" w:rsidP="009260DE">
      <w:pPr>
        <w:jc w:val="center"/>
        <w:rPr>
          <w:b/>
          <w:sz w:val="24"/>
          <w:szCs w:val="24"/>
        </w:rPr>
      </w:pPr>
      <w:r w:rsidRPr="00C84483">
        <w:rPr>
          <w:b/>
          <w:sz w:val="24"/>
          <w:szCs w:val="24"/>
        </w:rPr>
        <w:t>PRODUKTRESUMÉ</w:t>
      </w:r>
    </w:p>
    <w:p w14:paraId="5847B6CE" w14:textId="77777777" w:rsidR="009260DE" w:rsidRPr="00C84483" w:rsidRDefault="009260DE" w:rsidP="009260DE">
      <w:pPr>
        <w:jc w:val="center"/>
        <w:rPr>
          <w:b/>
          <w:sz w:val="24"/>
          <w:szCs w:val="24"/>
        </w:rPr>
      </w:pPr>
    </w:p>
    <w:p w14:paraId="523CF3E5" w14:textId="77777777" w:rsidR="009260DE" w:rsidRDefault="009260DE" w:rsidP="009260DE">
      <w:pPr>
        <w:jc w:val="center"/>
        <w:rPr>
          <w:b/>
          <w:sz w:val="24"/>
          <w:szCs w:val="24"/>
        </w:rPr>
      </w:pPr>
      <w:r w:rsidRPr="00C84483">
        <w:rPr>
          <w:b/>
          <w:sz w:val="24"/>
          <w:szCs w:val="24"/>
        </w:rPr>
        <w:t>for</w:t>
      </w:r>
    </w:p>
    <w:p w14:paraId="07658A16" w14:textId="77777777" w:rsidR="000B058C" w:rsidRPr="00C84483" w:rsidRDefault="000B058C" w:rsidP="009260DE">
      <w:pPr>
        <w:jc w:val="center"/>
        <w:rPr>
          <w:b/>
          <w:sz w:val="24"/>
          <w:szCs w:val="24"/>
        </w:rPr>
      </w:pPr>
    </w:p>
    <w:p w14:paraId="5D6F2510" w14:textId="62DE5695" w:rsidR="009260DE" w:rsidRPr="00061EC4" w:rsidRDefault="0088238F" w:rsidP="009260DE">
      <w:pPr>
        <w:jc w:val="center"/>
        <w:rPr>
          <w:b/>
          <w:sz w:val="24"/>
          <w:szCs w:val="24"/>
        </w:rPr>
      </w:pPr>
      <w:proofErr w:type="spellStart"/>
      <w:r w:rsidRPr="00061EC4">
        <w:rPr>
          <w:b/>
          <w:sz w:val="24"/>
          <w:szCs w:val="24"/>
        </w:rPr>
        <w:t>Bisoprololfumarat</w:t>
      </w:r>
      <w:proofErr w:type="spellEnd"/>
      <w:r w:rsidRPr="00061EC4">
        <w:rPr>
          <w:b/>
          <w:sz w:val="24"/>
          <w:szCs w:val="24"/>
        </w:rPr>
        <w:t xml:space="preserve"> “Nordic Prime”</w:t>
      </w:r>
      <w:r w:rsidR="00B767DE" w:rsidRPr="00061EC4">
        <w:rPr>
          <w:b/>
          <w:sz w:val="24"/>
          <w:szCs w:val="24"/>
        </w:rPr>
        <w:t>, tabletter</w:t>
      </w:r>
      <w:r w:rsidRPr="00061EC4">
        <w:rPr>
          <w:b/>
          <w:sz w:val="24"/>
          <w:szCs w:val="24"/>
        </w:rPr>
        <w:t xml:space="preserve"> (Nordic Prime)</w:t>
      </w:r>
    </w:p>
    <w:p w14:paraId="0BEDC410" w14:textId="77777777" w:rsidR="009260DE" w:rsidRPr="00061EC4" w:rsidRDefault="009260DE" w:rsidP="009260DE">
      <w:pPr>
        <w:jc w:val="both"/>
        <w:rPr>
          <w:sz w:val="24"/>
          <w:szCs w:val="24"/>
        </w:rPr>
      </w:pPr>
    </w:p>
    <w:p w14:paraId="3B8746D8" w14:textId="77777777" w:rsidR="009260DE" w:rsidRPr="00061EC4" w:rsidRDefault="009260DE" w:rsidP="009260DE">
      <w:pPr>
        <w:jc w:val="both"/>
        <w:rPr>
          <w:sz w:val="24"/>
          <w:szCs w:val="24"/>
        </w:rPr>
      </w:pPr>
    </w:p>
    <w:p w14:paraId="4FB5ACAD"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7AE4B62" w14:textId="285DDCA4" w:rsidR="009260DE" w:rsidRPr="00C84483" w:rsidRDefault="00B767DE" w:rsidP="009260DE">
      <w:pPr>
        <w:tabs>
          <w:tab w:val="left" w:pos="851"/>
        </w:tabs>
        <w:ind w:left="851"/>
        <w:rPr>
          <w:sz w:val="24"/>
          <w:szCs w:val="24"/>
        </w:rPr>
      </w:pPr>
      <w:r>
        <w:rPr>
          <w:sz w:val="24"/>
          <w:szCs w:val="24"/>
        </w:rPr>
        <w:t>33196</w:t>
      </w:r>
    </w:p>
    <w:p w14:paraId="448E9C9C" w14:textId="77777777" w:rsidR="009260DE" w:rsidRPr="00C84483" w:rsidRDefault="009260DE" w:rsidP="009260DE">
      <w:pPr>
        <w:tabs>
          <w:tab w:val="left" w:pos="851"/>
        </w:tabs>
        <w:ind w:left="851"/>
        <w:rPr>
          <w:sz w:val="24"/>
          <w:szCs w:val="24"/>
        </w:rPr>
      </w:pPr>
    </w:p>
    <w:p w14:paraId="2E1AD461"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5652608F" w14:textId="71BB4BAD" w:rsidR="009260DE" w:rsidRPr="00C84483" w:rsidRDefault="0088238F" w:rsidP="009260DE">
      <w:pPr>
        <w:tabs>
          <w:tab w:val="left" w:pos="851"/>
        </w:tabs>
        <w:ind w:left="851"/>
        <w:rPr>
          <w:sz w:val="24"/>
          <w:szCs w:val="24"/>
        </w:rPr>
      </w:pPr>
      <w:proofErr w:type="spellStart"/>
      <w:r>
        <w:rPr>
          <w:sz w:val="24"/>
          <w:szCs w:val="24"/>
        </w:rPr>
        <w:t>Bisoprololfumarat</w:t>
      </w:r>
      <w:proofErr w:type="spellEnd"/>
      <w:r>
        <w:rPr>
          <w:sz w:val="24"/>
          <w:szCs w:val="24"/>
        </w:rPr>
        <w:t xml:space="preserve"> “Nordic Prime”</w:t>
      </w:r>
    </w:p>
    <w:p w14:paraId="314F2731" w14:textId="77777777" w:rsidR="009260DE" w:rsidRPr="00C84483" w:rsidRDefault="009260DE" w:rsidP="009260DE">
      <w:pPr>
        <w:tabs>
          <w:tab w:val="left" w:pos="851"/>
        </w:tabs>
        <w:ind w:left="851"/>
        <w:rPr>
          <w:sz w:val="24"/>
          <w:szCs w:val="24"/>
        </w:rPr>
      </w:pPr>
    </w:p>
    <w:p w14:paraId="449F4317"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034BD277" w14:textId="3736DFDE" w:rsidR="00E22C12" w:rsidRPr="00E22C12" w:rsidRDefault="00E22C12" w:rsidP="00E22C12">
      <w:pPr>
        <w:tabs>
          <w:tab w:val="left" w:pos="851"/>
        </w:tabs>
        <w:ind w:left="851"/>
        <w:rPr>
          <w:sz w:val="24"/>
          <w:szCs w:val="24"/>
        </w:rPr>
      </w:pPr>
      <w:r w:rsidRPr="00E22C12">
        <w:rPr>
          <w:sz w:val="24"/>
          <w:szCs w:val="24"/>
        </w:rPr>
        <w:t xml:space="preserve">Hver tablet indeholder 1,25 mg </w:t>
      </w:r>
      <w:proofErr w:type="spellStart"/>
      <w:r w:rsidRPr="00E22C12">
        <w:rPr>
          <w:sz w:val="24"/>
          <w:szCs w:val="24"/>
        </w:rPr>
        <w:t>bisoprololfumarat</w:t>
      </w:r>
      <w:proofErr w:type="spellEnd"/>
      <w:r w:rsidRPr="00E22C12">
        <w:rPr>
          <w:sz w:val="24"/>
          <w:szCs w:val="24"/>
        </w:rPr>
        <w:t xml:space="preserve">. </w:t>
      </w:r>
    </w:p>
    <w:p w14:paraId="1F87E5FD" w14:textId="77777777" w:rsidR="00E22C12" w:rsidRPr="00E22C12" w:rsidRDefault="00E22C12" w:rsidP="00E22C12">
      <w:pPr>
        <w:tabs>
          <w:tab w:val="left" w:pos="851"/>
        </w:tabs>
        <w:ind w:left="851"/>
        <w:rPr>
          <w:sz w:val="24"/>
          <w:szCs w:val="24"/>
        </w:rPr>
      </w:pPr>
    </w:p>
    <w:p w14:paraId="3B8ED6A1" w14:textId="77777777" w:rsidR="00E22C12" w:rsidRPr="00E22C12" w:rsidRDefault="00E22C12" w:rsidP="00E22C12">
      <w:pPr>
        <w:tabs>
          <w:tab w:val="left" w:pos="851"/>
        </w:tabs>
        <w:ind w:left="851"/>
        <w:rPr>
          <w:sz w:val="24"/>
          <w:szCs w:val="24"/>
        </w:rPr>
      </w:pPr>
      <w:r w:rsidRPr="00E22C12">
        <w:rPr>
          <w:sz w:val="24"/>
          <w:szCs w:val="24"/>
        </w:rPr>
        <w:t>Alle hjælpestoffer er anført under pkt. 6.1.</w:t>
      </w:r>
    </w:p>
    <w:p w14:paraId="4CEA50EC" w14:textId="77777777" w:rsidR="009260DE" w:rsidRPr="00C84483" w:rsidRDefault="009260DE" w:rsidP="009260DE">
      <w:pPr>
        <w:tabs>
          <w:tab w:val="left" w:pos="851"/>
        </w:tabs>
        <w:ind w:left="851"/>
        <w:rPr>
          <w:sz w:val="24"/>
          <w:szCs w:val="24"/>
        </w:rPr>
      </w:pPr>
    </w:p>
    <w:p w14:paraId="542F55A9"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432B8679" w14:textId="40DDC18B" w:rsidR="007606F4" w:rsidRPr="007606F4" w:rsidRDefault="007606F4" w:rsidP="0088238F">
      <w:pPr>
        <w:tabs>
          <w:tab w:val="left" w:pos="851"/>
        </w:tabs>
        <w:ind w:left="851"/>
        <w:rPr>
          <w:sz w:val="24"/>
          <w:szCs w:val="24"/>
        </w:rPr>
      </w:pPr>
      <w:r>
        <w:rPr>
          <w:sz w:val="24"/>
          <w:szCs w:val="24"/>
        </w:rPr>
        <w:t>Ta</w:t>
      </w:r>
      <w:r w:rsidRPr="007606F4">
        <w:rPr>
          <w:sz w:val="24"/>
          <w:szCs w:val="24"/>
        </w:rPr>
        <w:t>bletter</w:t>
      </w:r>
      <w:r w:rsidR="0088238F">
        <w:rPr>
          <w:sz w:val="24"/>
          <w:szCs w:val="24"/>
        </w:rPr>
        <w:t xml:space="preserve"> (Nordic Prime)</w:t>
      </w:r>
    </w:p>
    <w:p w14:paraId="182E09BD" w14:textId="77777777" w:rsidR="009260DE" w:rsidRPr="00C84483" w:rsidRDefault="009260DE" w:rsidP="009260DE">
      <w:pPr>
        <w:tabs>
          <w:tab w:val="left" w:pos="851"/>
        </w:tabs>
        <w:ind w:left="851"/>
        <w:rPr>
          <w:sz w:val="24"/>
          <w:szCs w:val="24"/>
        </w:rPr>
      </w:pPr>
    </w:p>
    <w:p w14:paraId="39385F98" w14:textId="77777777" w:rsidR="009260DE" w:rsidRPr="00C84483" w:rsidRDefault="009260DE" w:rsidP="009260DE">
      <w:pPr>
        <w:tabs>
          <w:tab w:val="left" w:pos="851"/>
        </w:tabs>
        <w:ind w:left="851"/>
        <w:rPr>
          <w:sz w:val="24"/>
          <w:szCs w:val="24"/>
        </w:rPr>
      </w:pPr>
    </w:p>
    <w:p w14:paraId="42B80C15"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29B44E82" w14:textId="77777777" w:rsidR="009260DE" w:rsidRPr="00C84483" w:rsidRDefault="009260DE" w:rsidP="009260DE">
      <w:pPr>
        <w:tabs>
          <w:tab w:val="left" w:pos="851"/>
        </w:tabs>
        <w:ind w:left="851"/>
        <w:rPr>
          <w:b/>
          <w:sz w:val="24"/>
          <w:szCs w:val="24"/>
        </w:rPr>
      </w:pPr>
    </w:p>
    <w:p w14:paraId="053492A5"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068CA0B7" w14:textId="456F103F" w:rsidR="00CF4E70" w:rsidRPr="00CF4E70" w:rsidRDefault="0088238F" w:rsidP="00CF4E70">
      <w:pPr>
        <w:tabs>
          <w:tab w:val="left" w:pos="851"/>
        </w:tabs>
        <w:ind w:left="851"/>
        <w:rPr>
          <w:sz w:val="24"/>
          <w:szCs w:val="24"/>
        </w:rPr>
      </w:pPr>
      <w:proofErr w:type="spellStart"/>
      <w:r>
        <w:rPr>
          <w:sz w:val="24"/>
          <w:szCs w:val="24"/>
        </w:rPr>
        <w:t>Bisoprololfumarat</w:t>
      </w:r>
      <w:proofErr w:type="spellEnd"/>
      <w:r>
        <w:rPr>
          <w:sz w:val="24"/>
          <w:szCs w:val="24"/>
        </w:rPr>
        <w:t xml:space="preserve"> “Nordic Prime”</w:t>
      </w:r>
      <w:r w:rsidR="00CF4E70" w:rsidRPr="00CF4E70">
        <w:rPr>
          <w:sz w:val="24"/>
          <w:szCs w:val="24"/>
        </w:rPr>
        <w:t xml:space="preserve"> er indikeret til behandling af stabil kronisk hjerteinsufficiens med nedsat systolisk funktion af venstre ventrikel som supplement til ACE-</w:t>
      </w:r>
      <w:proofErr w:type="spellStart"/>
      <w:r w:rsidR="00CF4E70" w:rsidRPr="00CF4E70">
        <w:rPr>
          <w:sz w:val="24"/>
          <w:szCs w:val="24"/>
        </w:rPr>
        <w:t>hæmmere</w:t>
      </w:r>
      <w:proofErr w:type="spellEnd"/>
      <w:r w:rsidR="00CF4E70" w:rsidRPr="00CF4E70">
        <w:rPr>
          <w:sz w:val="24"/>
          <w:szCs w:val="24"/>
        </w:rPr>
        <w:t xml:space="preserve">, </w:t>
      </w:r>
      <w:proofErr w:type="spellStart"/>
      <w:r w:rsidR="00CF4E70" w:rsidRPr="00CF4E70">
        <w:rPr>
          <w:sz w:val="24"/>
          <w:szCs w:val="24"/>
        </w:rPr>
        <w:t>diuretika</w:t>
      </w:r>
      <w:proofErr w:type="spellEnd"/>
      <w:r w:rsidR="00CF4E70" w:rsidRPr="00CF4E70">
        <w:rPr>
          <w:sz w:val="24"/>
          <w:szCs w:val="24"/>
        </w:rPr>
        <w:t xml:space="preserve"> og eventuelt hjerteglykosider (yderligere oplysninger kan findes under pkt. 5.1).</w:t>
      </w:r>
    </w:p>
    <w:p w14:paraId="5BFE4606" w14:textId="77777777" w:rsidR="00CF4E70" w:rsidRPr="00CF4E70" w:rsidRDefault="00CF4E70" w:rsidP="00CF4E70">
      <w:pPr>
        <w:tabs>
          <w:tab w:val="left" w:pos="851"/>
        </w:tabs>
        <w:ind w:left="851"/>
        <w:rPr>
          <w:sz w:val="24"/>
          <w:szCs w:val="24"/>
        </w:rPr>
      </w:pPr>
    </w:p>
    <w:p w14:paraId="44D14133" w14:textId="35D67102" w:rsidR="00CF4E70" w:rsidRPr="00CF4E70" w:rsidRDefault="00CF4E70" w:rsidP="00CF4E70">
      <w:pPr>
        <w:tabs>
          <w:tab w:val="left" w:pos="851"/>
        </w:tabs>
        <w:ind w:left="851"/>
        <w:rPr>
          <w:sz w:val="24"/>
          <w:szCs w:val="24"/>
        </w:rPr>
      </w:pPr>
      <w:r w:rsidRPr="00CF4E70">
        <w:rPr>
          <w:sz w:val="24"/>
          <w:szCs w:val="24"/>
        </w:rPr>
        <w:t xml:space="preserve">Derudover er </w:t>
      </w:r>
      <w:proofErr w:type="spellStart"/>
      <w:r w:rsidR="0088238F">
        <w:rPr>
          <w:sz w:val="24"/>
          <w:szCs w:val="24"/>
        </w:rPr>
        <w:t>Bisoprololfumarat</w:t>
      </w:r>
      <w:proofErr w:type="spellEnd"/>
      <w:r w:rsidR="0088238F">
        <w:rPr>
          <w:sz w:val="24"/>
          <w:szCs w:val="24"/>
        </w:rPr>
        <w:t xml:space="preserve"> “Nordic Prime”</w:t>
      </w:r>
      <w:r w:rsidRPr="00CF4E70">
        <w:rPr>
          <w:sz w:val="24"/>
          <w:szCs w:val="24"/>
        </w:rPr>
        <w:t xml:space="preserve"> 5 mg og 10 mg indikeret til behandling af hypertension og iskæmisk hjertesygdom (angina pectoris).</w:t>
      </w:r>
    </w:p>
    <w:p w14:paraId="577E91DD" w14:textId="77777777" w:rsidR="009260DE" w:rsidRPr="00C84483" w:rsidRDefault="009260DE" w:rsidP="009260DE">
      <w:pPr>
        <w:tabs>
          <w:tab w:val="left" w:pos="851"/>
        </w:tabs>
        <w:ind w:left="851"/>
        <w:rPr>
          <w:sz w:val="24"/>
          <w:szCs w:val="24"/>
        </w:rPr>
      </w:pPr>
    </w:p>
    <w:p w14:paraId="2DAEB8D5"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6DE55771" w14:textId="77777777" w:rsidR="00CF4E70" w:rsidRDefault="00CF4E70" w:rsidP="00CF4E70">
      <w:pPr>
        <w:tabs>
          <w:tab w:val="left" w:pos="851"/>
        </w:tabs>
        <w:ind w:left="851"/>
        <w:rPr>
          <w:iCs/>
          <w:sz w:val="24"/>
          <w:szCs w:val="24"/>
          <w:u w:val="single"/>
        </w:rPr>
      </w:pPr>
    </w:p>
    <w:p w14:paraId="0B3E3516" w14:textId="7E110477" w:rsidR="00CF4E70" w:rsidRPr="001C542E" w:rsidRDefault="00CF4E70" w:rsidP="00CF4E70">
      <w:pPr>
        <w:tabs>
          <w:tab w:val="left" w:pos="851"/>
        </w:tabs>
        <w:ind w:left="851"/>
        <w:rPr>
          <w:iCs/>
          <w:sz w:val="24"/>
          <w:szCs w:val="24"/>
          <w:u w:val="single"/>
        </w:rPr>
      </w:pPr>
      <w:r w:rsidRPr="001C542E">
        <w:rPr>
          <w:iCs/>
          <w:sz w:val="24"/>
          <w:szCs w:val="24"/>
          <w:u w:val="single"/>
        </w:rPr>
        <w:t>Behandling af stabil kronisk hjerteinsufficiens</w:t>
      </w:r>
    </w:p>
    <w:p w14:paraId="6C874D0E" w14:textId="77777777" w:rsidR="00CF4E70" w:rsidRPr="00CF4E70" w:rsidRDefault="00CF4E70" w:rsidP="00CF4E70">
      <w:pPr>
        <w:tabs>
          <w:tab w:val="left" w:pos="851"/>
        </w:tabs>
        <w:ind w:left="851"/>
        <w:rPr>
          <w:sz w:val="24"/>
          <w:szCs w:val="24"/>
        </w:rPr>
      </w:pPr>
      <w:r w:rsidRPr="00CF4E70">
        <w:rPr>
          <w:sz w:val="24"/>
          <w:szCs w:val="24"/>
        </w:rPr>
        <w:t xml:space="preserve">Standardbehandlingen ved kronisk hjerteinsufficiens består af en ACE-hæmmer (eller en </w:t>
      </w:r>
      <w:proofErr w:type="spellStart"/>
      <w:r w:rsidRPr="00CF4E70">
        <w:rPr>
          <w:sz w:val="24"/>
          <w:szCs w:val="24"/>
        </w:rPr>
        <w:t>angiotensinreceptorblokker</w:t>
      </w:r>
      <w:proofErr w:type="spellEnd"/>
      <w:r w:rsidRPr="00CF4E70">
        <w:rPr>
          <w:sz w:val="24"/>
          <w:szCs w:val="24"/>
        </w:rPr>
        <w:t xml:space="preserve"> i tilfælde af </w:t>
      </w:r>
      <w:proofErr w:type="spellStart"/>
      <w:r w:rsidRPr="00CF4E70">
        <w:rPr>
          <w:sz w:val="24"/>
          <w:szCs w:val="24"/>
        </w:rPr>
        <w:t>intolerans</w:t>
      </w:r>
      <w:proofErr w:type="spellEnd"/>
      <w:r w:rsidRPr="00CF4E70">
        <w:rPr>
          <w:sz w:val="24"/>
          <w:szCs w:val="24"/>
        </w:rPr>
        <w:t xml:space="preserve"> over for ACE-</w:t>
      </w:r>
      <w:proofErr w:type="spellStart"/>
      <w:r w:rsidRPr="00CF4E70">
        <w:rPr>
          <w:sz w:val="24"/>
          <w:szCs w:val="24"/>
        </w:rPr>
        <w:t>hæmmere</w:t>
      </w:r>
      <w:proofErr w:type="spellEnd"/>
      <w:r w:rsidRPr="00CF4E70">
        <w:rPr>
          <w:sz w:val="24"/>
          <w:szCs w:val="24"/>
        </w:rPr>
        <w:t xml:space="preserve">), en betablokker, </w:t>
      </w:r>
      <w:proofErr w:type="spellStart"/>
      <w:r w:rsidRPr="00CF4E70">
        <w:rPr>
          <w:sz w:val="24"/>
          <w:szCs w:val="24"/>
        </w:rPr>
        <w:t>diuretika</w:t>
      </w:r>
      <w:proofErr w:type="spellEnd"/>
      <w:r w:rsidRPr="00CF4E70">
        <w:rPr>
          <w:sz w:val="24"/>
          <w:szCs w:val="24"/>
        </w:rPr>
        <w:t xml:space="preserve"> og, når det er hensigtsmæssigt, hjerteglykosider. Patientens tilstand bør være stabil (uden akutte svigt), når behandlingen med </w:t>
      </w:r>
      <w:proofErr w:type="spellStart"/>
      <w:r w:rsidRPr="00CF4E70">
        <w:rPr>
          <w:sz w:val="24"/>
          <w:szCs w:val="24"/>
        </w:rPr>
        <w:t>bisoprolol</w:t>
      </w:r>
      <w:proofErr w:type="spellEnd"/>
      <w:r w:rsidRPr="00CF4E70">
        <w:rPr>
          <w:sz w:val="24"/>
          <w:szCs w:val="24"/>
        </w:rPr>
        <w:t xml:space="preserve"> påbegyndes.</w:t>
      </w:r>
    </w:p>
    <w:p w14:paraId="1DA3F78B" w14:textId="77777777" w:rsidR="00CF4E70" w:rsidRPr="00CF4E70" w:rsidRDefault="00CF4E70" w:rsidP="00CF4E70">
      <w:pPr>
        <w:tabs>
          <w:tab w:val="left" w:pos="851"/>
        </w:tabs>
        <w:ind w:left="851"/>
        <w:rPr>
          <w:sz w:val="24"/>
          <w:szCs w:val="24"/>
        </w:rPr>
      </w:pPr>
    </w:p>
    <w:p w14:paraId="365C40E0" w14:textId="77777777" w:rsidR="00CF4E70" w:rsidRPr="00CF4E70" w:rsidRDefault="00CF4E70" w:rsidP="00CF4E70">
      <w:pPr>
        <w:tabs>
          <w:tab w:val="left" w:pos="851"/>
        </w:tabs>
        <w:ind w:left="851"/>
        <w:rPr>
          <w:sz w:val="24"/>
          <w:szCs w:val="24"/>
        </w:rPr>
      </w:pPr>
      <w:r w:rsidRPr="00CF4E70">
        <w:rPr>
          <w:sz w:val="24"/>
          <w:szCs w:val="24"/>
        </w:rPr>
        <w:lastRenderedPageBreak/>
        <w:t>Det anbefales, at den ansvarlige læge har erfaring med at behandle kronisk hjerteinsufficiens.</w:t>
      </w:r>
    </w:p>
    <w:p w14:paraId="0C319FC1" w14:textId="77777777" w:rsidR="00CF4E70" w:rsidRPr="00CF4E70" w:rsidRDefault="00CF4E70" w:rsidP="00CF4E70">
      <w:pPr>
        <w:tabs>
          <w:tab w:val="left" w:pos="851"/>
        </w:tabs>
        <w:ind w:left="851"/>
        <w:rPr>
          <w:sz w:val="24"/>
          <w:szCs w:val="24"/>
        </w:rPr>
      </w:pPr>
    </w:p>
    <w:p w14:paraId="66CA6270" w14:textId="77777777" w:rsidR="00CF4E70" w:rsidRPr="00CF4E70" w:rsidRDefault="00CF4E70" w:rsidP="00CF4E70">
      <w:pPr>
        <w:tabs>
          <w:tab w:val="left" w:pos="851"/>
        </w:tabs>
        <w:ind w:left="851"/>
        <w:rPr>
          <w:sz w:val="24"/>
          <w:szCs w:val="24"/>
        </w:rPr>
      </w:pPr>
      <w:r w:rsidRPr="00CF4E70">
        <w:rPr>
          <w:sz w:val="24"/>
          <w:szCs w:val="24"/>
        </w:rPr>
        <w:t>En forbigående forværring af hjerteinsufficiens, hypotension eller bradykardi kan forekomme under og efter titreringsperioden.</w:t>
      </w:r>
    </w:p>
    <w:p w14:paraId="7D2F4CC8" w14:textId="77777777" w:rsidR="00CF4E70" w:rsidRPr="00CF4E70" w:rsidRDefault="00CF4E70" w:rsidP="00CF4E70">
      <w:pPr>
        <w:tabs>
          <w:tab w:val="left" w:pos="851"/>
        </w:tabs>
        <w:ind w:left="851"/>
        <w:rPr>
          <w:bCs/>
          <w:sz w:val="24"/>
          <w:szCs w:val="24"/>
          <w:u w:val="single"/>
        </w:rPr>
      </w:pPr>
    </w:p>
    <w:p w14:paraId="1AA19CA7" w14:textId="77777777" w:rsidR="00CF4E70" w:rsidRPr="001C542E" w:rsidRDefault="00CF4E70" w:rsidP="00CF4E70">
      <w:pPr>
        <w:tabs>
          <w:tab w:val="left" w:pos="851"/>
        </w:tabs>
        <w:ind w:left="851"/>
        <w:rPr>
          <w:bCs/>
          <w:i/>
          <w:iCs/>
          <w:sz w:val="24"/>
          <w:szCs w:val="24"/>
          <w:u w:val="single"/>
        </w:rPr>
      </w:pPr>
      <w:r w:rsidRPr="001C542E">
        <w:rPr>
          <w:bCs/>
          <w:i/>
          <w:iCs/>
          <w:sz w:val="24"/>
          <w:szCs w:val="24"/>
          <w:u w:val="single"/>
        </w:rPr>
        <w:t>Dosering</w:t>
      </w:r>
    </w:p>
    <w:p w14:paraId="32CD479E" w14:textId="77777777" w:rsidR="00CF4E70" w:rsidRDefault="00CF4E70" w:rsidP="00CF4E70">
      <w:pPr>
        <w:tabs>
          <w:tab w:val="left" w:pos="851"/>
        </w:tabs>
        <w:ind w:left="851"/>
        <w:rPr>
          <w:i/>
          <w:sz w:val="24"/>
          <w:szCs w:val="24"/>
        </w:rPr>
      </w:pPr>
    </w:p>
    <w:p w14:paraId="45038038" w14:textId="1CD1AC57" w:rsidR="00CF4E70" w:rsidRPr="00CF4E70" w:rsidRDefault="00CF4E70" w:rsidP="00CF4E70">
      <w:pPr>
        <w:tabs>
          <w:tab w:val="left" w:pos="851"/>
        </w:tabs>
        <w:ind w:left="851"/>
        <w:rPr>
          <w:i/>
          <w:sz w:val="24"/>
          <w:szCs w:val="24"/>
        </w:rPr>
      </w:pPr>
      <w:r w:rsidRPr="00CF4E70">
        <w:rPr>
          <w:i/>
          <w:sz w:val="24"/>
          <w:szCs w:val="24"/>
        </w:rPr>
        <w:t>Titreringsfase</w:t>
      </w:r>
    </w:p>
    <w:p w14:paraId="325ABE1C" w14:textId="77777777" w:rsidR="00CF4E70" w:rsidRPr="00CF4E70" w:rsidRDefault="00CF4E70" w:rsidP="00CF4E70">
      <w:pPr>
        <w:tabs>
          <w:tab w:val="left" w:pos="851"/>
        </w:tabs>
        <w:ind w:left="851"/>
        <w:rPr>
          <w:sz w:val="24"/>
          <w:szCs w:val="24"/>
        </w:rPr>
      </w:pPr>
      <w:r w:rsidRPr="00CF4E70">
        <w:rPr>
          <w:sz w:val="24"/>
          <w:szCs w:val="24"/>
        </w:rPr>
        <w:t xml:space="preserve">Behandling af stabil kronisk hjerteinsufficiens med </w:t>
      </w:r>
      <w:proofErr w:type="spellStart"/>
      <w:r w:rsidRPr="00CF4E70">
        <w:rPr>
          <w:sz w:val="24"/>
          <w:szCs w:val="24"/>
        </w:rPr>
        <w:t>bisoprolol</w:t>
      </w:r>
      <w:proofErr w:type="spellEnd"/>
      <w:r w:rsidRPr="00CF4E70">
        <w:rPr>
          <w:sz w:val="24"/>
          <w:szCs w:val="24"/>
        </w:rPr>
        <w:t xml:space="preserve"> kræver en titreringsfase.</w:t>
      </w:r>
    </w:p>
    <w:p w14:paraId="5E3C02E0" w14:textId="77777777" w:rsidR="00CF4E70" w:rsidRPr="00CF4E70" w:rsidRDefault="00CF4E70" w:rsidP="00CF4E70">
      <w:pPr>
        <w:tabs>
          <w:tab w:val="left" w:pos="851"/>
        </w:tabs>
        <w:ind w:left="851"/>
        <w:rPr>
          <w:sz w:val="24"/>
          <w:szCs w:val="24"/>
        </w:rPr>
      </w:pPr>
      <w:r w:rsidRPr="00CF4E70">
        <w:rPr>
          <w:sz w:val="24"/>
          <w:szCs w:val="24"/>
        </w:rPr>
        <w:t xml:space="preserve">Behandlingen med </w:t>
      </w:r>
      <w:proofErr w:type="spellStart"/>
      <w:r w:rsidRPr="00CF4E70">
        <w:rPr>
          <w:sz w:val="24"/>
          <w:szCs w:val="24"/>
        </w:rPr>
        <w:t>bisoprolol</w:t>
      </w:r>
      <w:proofErr w:type="spellEnd"/>
      <w:r w:rsidRPr="00CF4E70">
        <w:rPr>
          <w:sz w:val="24"/>
          <w:szCs w:val="24"/>
        </w:rPr>
        <w:t xml:space="preserve"> skal indledes med en gradvis </w:t>
      </w:r>
      <w:proofErr w:type="spellStart"/>
      <w:r w:rsidRPr="00CF4E70">
        <w:rPr>
          <w:sz w:val="24"/>
          <w:szCs w:val="24"/>
        </w:rPr>
        <w:t>optitrering</w:t>
      </w:r>
      <w:proofErr w:type="spellEnd"/>
      <w:r w:rsidRPr="00CF4E70">
        <w:rPr>
          <w:sz w:val="24"/>
          <w:szCs w:val="24"/>
        </w:rPr>
        <w:t xml:space="preserve"> i henhold til følgende trin:</w:t>
      </w:r>
    </w:p>
    <w:p w14:paraId="3F4728E3" w14:textId="5106A4AE" w:rsidR="00CF4E70" w:rsidRPr="00CF4E70" w:rsidRDefault="00CF4E70" w:rsidP="00CF4E70">
      <w:pPr>
        <w:numPr>
          <w:ilvl w:val="0"/>
          <w:numId w:val="6"/>
        </w:numPr>
        <w:tabs>
          <w:tab w:val="left" w:pos="851"/>
        </w:tabs>
        <w:rPr>
          <w:sz w:val="24"/>
          <w:szCs w:val="24"/>
        </w:rPr>
      </w:pPr>
      <w:r w:rsidRPr="00CF4E70">
        <w:rPr>
          <w:sz w:val="24"/>
          <w:szCs w:val="24"/>
        </w:rPr>
        <w:t xml:space="preserve">1,25 mg </w:t>
      </w:r>
      <w:r w:rsidR="004456CE">
        <w:rPr>
          <w:sz w:val="24"/>
          <w:szCs w:val="24"/>
        </w:rPr>
        <w:t>en</w:t>
      </w:r>
      <w:r w:rsidRPr="00CF4E70">
        <w:rPr>
          <w:sz w:val="24"/>
          <w:szCs w:val="24"/>
        </w:rPr>
        <w:t xml:space="preserve"> gang </w:t>
      </w:r>
      <w:r w:rsidR="004456CE">
        <w:rPr>
          <w:sz w:val="24"/>
          <w:szCs w:val="24"/>
        </w:rPr>
        <w:t>daglig</w:t>
      </w:r>
      <w:r w:rsidRPr="00CF4E70">
        <w:rPr>
          <w:sz w:val="24"/>
          <w:szCs w:val="24"/>
        </w:rPr>
        <w:t xml:space="preserve"> i 1 uge. Hvis dosis er veltolereret, øges den til </w:t>
      </w:r>
    </w:p>
    <w:p w14:paraId="27F85A51" w14:textId="2063C4A1" w:rsidR="00CF4E70" w:rsidRPr="00CF4E70" w:rsidRDefault="00CF4E70" w:rsidP="00CF4E70">
      <w:pPr>
        <w:numPr>
          <w:ilvl w:val="0"/>
          <w:numId w:val="6"/>
        </w:numPr>
        <w:tabs>
          <w:tab w:val="left" w:pos="851"/>
        </w:tabs>
        <w:rPr>
          <w:sz w:val="24"/>
          <w:szCs w:val="24"/>
        </w:rPr>
      </w:pPr>
      <w:r w:rsidRPr="00CF4E70">
        <w:rPr>
          <w:sz w:val="24"/>
          <w:szCs w:val="24"/>
        </w:rPr>
        <w:t xml:space="preserve">2,5 mg </w:t>
      </w:r>
      <w:r w:rsidR="004456CE">
        <w:rPr>
          <w:sz w:val="24"/>
          <w:szCs w:val="24"/>
        </w:rPr>
        <w:t>en</w:t>
      </w:r>
      <w:r w:rsidRPr="00CF4E70">
        <w:rPr>
          <w:sz w:val="24"/>
          <w:szCs w:val="24"/>
        </w:rPr>
        <w:t xml:space="preserve"> gang </w:t>
      </w:r>
      <w:r w:rsidR="004456CE">
        <w:rPr>
          <w:sz w:val="24"/>
          <w:szCs w:val="24"/>
        </w:rPr>
        <w:t>daglig</w:t>
      </w:r>
      <w:r w:rsidRPr="00CF4E70">
        <w:rPr>
          <w:sz w:val="24"/>
          <w:szCs w:val="24"/>
        </w:rPr>
        <w:t xml:space="preserve"> i yderligere 1 uge. Hvis dosis er veltolereret, øges den til </w:t>
      </w:r>
    </w:p>
    <w:p w14:paraId="7DADA4B2" w14:textId="44CD13C9" w:rsidR="00CF4E70" w:rsidRPr="00CF4E70" w:rsidRDefault="00CF4E70" w:rsidP="00CF4E70">
      <w:pPr>
        <w:numPr>
          <w:ilvl w:val="0"/>
          <w:numId w:val="6"/>
        </w:numPr>
        <w:tabs>
          <w:tab w:val="left" w:pos="851"/>
        </w:tabs>
        <w:rPr>
          <w:sz w:val="24"/>
          <w:szCs w:val="24"/>
        </w:rPr>
      </w:pPr>
      <w:r w:rsidRPr="00CF4E70">
        <w:rPr>
          <w:sz w:val="24"/>
          <w:szCs w:val="24"/>
        </w:rPr>
        <w:t xml:space="preserve">3,75 mg </w:t>
      </w:r>
      <w:r w:rsidR="004456CE">
        <w:rPr>
          <w:sz w:val="24"/>
          <w:szCs w:val="24"/>
        </w:rPr>
        <w:t>en</w:t>
      </w:r>
      <w:r w:rsidRPr="00CF4E70">
        <w:rPr>
          <w:sz w:val="24"/>
          <w:szCs w:val="24"/>
        </w:rPr>
        <w:t xml:space="preserve"> gang </w:t>
      </w:r>
      <w:r w:rsidR="004456CE">
        <w:rPr>
          <w:sz w:val="24"/>
          <w:szCs w:val="24"/>
        </w:rPr>
        <w:t>daglig</w:t>
      </w:r>
      <w:r w:rsidRPr="00CF4E70">
        <w:rPr>
          <w:sz w:val="24"/>
          <w:szCs w:val="24"/>
        </w:rPr>
        <w:t xml:space="preserve"> i yderligere 1 uge. Hvis dosis er veltolereret, øges den til </w:t>
      </w:r>
    </w:p>
    <w:p w14:paraId="0994479D" w14:textId="733A7160" w:rsidR="00CF4E70" w:rsidRPr="00CF4E70" w:rsidRDefault="00CF4E70" w:rsidP="00CF4E70">
      <w:pPr>
        <w:numPr>
          <w:ilvl w:val="0"/>
          <w:numId w:val="6"/>
        </w:numPr>
        <w:tabs>
          <w:tab w:val="left" w:pos="851"/>
        </w:tabs>
        <w:rPr>
          <w:sz w:val="24"/>
          <w:szCs w:val="24"/>
        </w:rPr>
      </w:pPr>
      <w:r w:rsidRPr="00CF4E70">
        <w:rPr>
          <w:sz w:val="24"/>
          <w:szCs w:val="24"/>
        </w:rPr>
        <w:t xml:space="preserve">5 mg </w:t>
      </w:r>
      <w:r w:rsidR="004456CE">
        <w:rPr>
          <w:sz w:val="24"/>
          <w:szCs w:val="24"/>
        </w:rPr>
        <w:t>en</w:t>
      </w:r>
      <w:r w:rsidRPr="00CF4E70">
        <w:rPr>
          <w:sz w:val="24"/>
          <w:szCs w:val="24"/>
        </w:rPr>
        <w:t xml:space="preserve"> gang </w:t>
      </w:r>
      <w:r w:rsidR="004456CE">
        <w:rPr>
          <w:sz w:val="24"/>
          <w:szCs w:val="24"/>
        </w:rPr>
        <w:t>daglig</w:t>
      </w:r>
      <w:r w:rsidRPr="00CF4E70">
        <w:rPr>
          <w:sz w:val="24"/>
          <w:szCs w:val="24"/>
        </w:rPr>
        <w:t xml:space="preserve"> i de efterfølgende 4 uger. Hvis dosis er veltolereret, øges den til </w:t>
      </w:r>
    </w:p>
    <w:p w14:paraId="188C0AC2" w14:textId="71CDE364" w:rsidR="00CF4E70" w:rsidRPr="00CF4E70" w:rsidRDefault="00CF4E70" w:rsidP="00CF4E70">
      <w:pPr>
        <w:numPr>
          <w:ilvl w:val="0"/>
          <w:numId w:val="6"/>
        </w:numPr>
        <w:tabs>
          <w:tab w:val="left" w:pos="851"/>
        </w:tabs>
        <w:rPr>
          <w:sz w:val="24"/>
          <w:szCs w:val="24"/>
        </w:rPr>
      </w:pPr>
      <w:r w:rsidRPr="00CF4E70">
        <w:rPr>
          <w:sz w:val="24"/>
          <w:szCs w:val="24"/>
        </w:rPr>
        <w:t xml:space="preserve">7,5 mg </w:t>
      </w:r>
      <w:r w:rsidR="004456CE">
        <w:rPr>
          <w:sz w:val="24"/>
          <w:szCs w:val="24"/>
        </w:rPr>
        <w:t>en</w:t>
      </w:r>
      <w:r w:rsidRPr="00CF4E70">
        <w:rPr>
          <w:sz w:val="24"/>
          <w:szCs w:val="24"/>
        </w:rPr>
        <w:t xml:space="preserve"> gang </w:t>
      </w:r>
      <w:r w:rsidR="004456CE">
        <w:rPr>
          <w:sz w:val="24"/>
          <w:szCs w:val="24"/>
        </w:rPr>
        <w:t>daglig</w:t>
      </w:r>
      <w:r w:rsidRPr="00CF4E70">
        <w:rPr>
          <w:sz w:val="24"/>
          <w:szCs w:val="24"/>
        </w:rPr>
        <w:t xml:space="preserve"> i de efterfølgende 4 uger. Hvis dosis er veltolereret, øges den til </w:t>
      </w:r>
    </w:p>
    <w:p w14:paraId="4F857B35" w14:textId="541D184A" w:rsidR="00CF4E70" w:rsidRPr="00CF4E70" w:rsidRDefault="00CF4E70" w:rsidP="00CF4E70">
      <w:pPr>
        <w:numPr>
          <w:ilvl w:val="0"/>
          <w:numId w:val="6"/>
        </w:numPr>
        <w:tabs>
          <w:tab w:val="left" w:pos="851"/>
        </w:tabs>
        <w:rPr>
          <w:sz w:val="24"/>
          <w:szCs w:val="24"/>
        </w:rPr>
      </w:pPr>
      <w:r w:rsidRPr="00CF4E70">
        <w:rPr>
          <w:sz w:val="24"/>
          <w:szCs w:val="24"/>
        </w:rPr>
        <w:t xml:space="preserve">10 mg </w:t>
      </w:r>
      <w:r w:rsidR="004456CE">
        <w:rPr>
          <w:sz w:val="24"/>
          <w:szCs w:val="24"/>
        </w:rPr>
        <w:t>en</w:t>
      </w:r>
      <w:r w:rsidRPr="00CF4E70">
        <w:rPr>
          <w:sz w:val="24"/>
          <w:szCs w:val="24"/>
        </w:rPr>
        <w:t xml:space="preserve"> gang </w:t>
      </w:r>
      <w:r w:rsidR="004456CE">
        <w:rPr>
          <w:sz w:val="24"/>
          <w:szCs w:val="24"/>
        </w:rPr>
        <w:t>daglig</w:t>
      </w:r>
      <w:r w:rsidRPr="00CF4E70">
        <w:rPr>
          <w:sz w:val="24"/>
          <w:szCs w:val="24"/>
        </w:rPr>
        <w:t xml:space="preserve"> som vedligeholdelsesbehandling.</w:t>
      </w:r>
    </w:p>
    <w:p w14:paraId="4ED48C13" w14:textId="6C8C5B14" w:rsidR="00CF4E70" w:rsidRPr="00CF4E70" w:rsidRDefault="00CF4E70" w:rsidP="00CF4E70">
      <w:pPr>
        <w:tabs>
          <w:tab w:val="left" w:pos="851"/>
        </w:tabs>
        <w:ind w:left="851"/>
        <w:rPr>
          <w:sz w:val="24"/>
          <w:szCs w:val="24"/>
        </w:rPr>
      </w:pPr>
      <w:r w:rsidRPr="00CF4E70">
        <w:rPr>
          <w:sz w:val="24"/>
          <w:szCs w:val="24"/>
        </w:rPr>
        <w:t xml:space="preserve">Den anbefalede maksimaldosis er 10 mg </w:t>
      </w:r>
      <w:r w:rsidR="004456CE">
        <w:rPr>
          <w:sz w:val="24"/>
          <w:szCs w:val="24"/>
        </w:rPr>
        <w:t>en</w:t>
      </w:r>
      <w:r w:rsidRPr="00CF4E70">
        <w:rPr>
          <w:sz w:val="24"/>
          <w:szCs w:val="24"/>
        </w:rPr>
        <w:t xml:space="preserve"> gang </w:t>
      </w:r>
      <w:r w:rsidR="004456CE">
        <w:rPr>
          <w:sz w:val="24"/>
          <w:szCs w:val="24"/>
        </w:rPr>
        <w:t>daglig</w:t>
      </w:r>
      <w:r w:rsidRPr="00CF4E70">
        <w:rPr>
          <w:sz w:val="24"/>
          <w:szCs w:val="24"/>
        </w:rPr>
        <w:t>.</w:t>
      </w:r>
    </w:p>
    <w:p w14:paraId="4B0E9D5A" w14:textId="77777777" w:rsidR="00CF4E70" w:rsidRPr="00CF4E70" w:rsidRDefault="00CF4E70" w:rsidP="00CF4E70">
      <w:pPr>
        <w:tabs>
          <w:tab w:val="left" w:pos="851"/>
        </w:tabs>
        <w:ind w:left="851"/>
        <w:rPr>
          <w:sz w:val="24"/>
          <w:szCs w:val="24"/>
        </w:rPr>
      </w:pPr>
    </w:p>
    <w:p w14:paraId="4CEE5BE9" w14:textId="097A04E2" w:rsidR="008C45D3" w:rsidRDefault="008C45D3" w:rsidP="00CF4E70">
      <w:pPr>
        <w:tabs>
          <w:tab w:val="left" w:pos="851"/>
        </w:tabs>
        <w:ind w:left="851"/>
        <w:rPr>
          <w:sz w:val="24"/>
          <w:szCs w:val="24"/>
        </w:rPr>
      </w:pPr>
      <w:r w:rsidRPr="008C45D3">
        <w:rPr>
          <w:noProof/>
          <w:sz w:val="24"/>
          <w:szCs w:val="24"/>
        </w:rPr>
        <w:t xml:space="preserve">Hvis </w:t>
      </w:r>
      <w:r w:rsidR="0088238F">
        <w:rPr>
          <w:noProof/>
          <w:sz w:val="24"/>
          <w:szCs w:val="24"/>
        </w:rPr>
        <w:t>Bisoprololfumarat “Nordic Prime”</w:t>
      </w:r>
      <w:r w:rsidRPr="008C45D3">
        <w:rPr>
          <w:noProof/>
          <w:sz w:val="24"/>
          <w:szCs w:val="24"/>
        </w:rPr>
        <w:t xml:space="preserve"> 1,25 mg, 3,75 mg eller 7,5 mg ikke er markedsført i dit land,</w:t>
      </w:r>
      <w:r w:rsidRPr="008C45D3">
        <w:rPr>
          <w:rFonts w:ascii="Segoe UI" w:hAnsi="Segoe UI" w:cs="Segoe UI"/>
          <w:color w:val="374151"/>
          <w:shd w:val="clear" w:color="auto" w:fill="F7F7F8"/>
        </w:rPr>
        <w:t xml:space="preserve"> </w:t>
      </w:r>
      <w:r w:rsidRPr="008C45D3">
        <w:rPr>
          <w:noProof/>
          <w:sz w:val="24"/>
          <w:szCs w:val="24"/>
        </w:rPr>
        <w:t>kan doserne opnås med andre tilgængelige bisoprololprodukter.</w:t>
      </w:r>
    </w:p>
    <w:p w14:paraId="5AFC8A27" w14:textId="77777777" w:rsidR="008C45D3" w:rsidRDefault="008C45D3" w:rsidP="00CF4E70">
      <w:pPr>
        <w:tabs>
          <w:tab w:val="left" w:pos="851"/>
        </w:tabs>
        <w:ind w:left="851"/>
        <w:rPr>
          <w:sz w:val="24"/>
          <w:szCs w:val="24"/>
        </w:rPr>
      </w:pPr>
    </w:p>
    <w:p w14:paraId="0AB7677B" w14:textId="6F48E816" w:rsidR="00CF4E70" w:rsidRPr="00CF4E70" w:rsidRDefault="00CF4E70" w:rsidP="00CF4E70">
      <w:pPr>
        <w:tabs>
          <w:tab w:val="left" w:pos="851"/>
        </w:tabs>
        <w:ind w:left="851"/>
        <w:rPr>
          <w:sz w:val="24"/>
          <w:szCs w:val="24"/>
        </w:rPr>
      </w:pPr>
      <w:r w:rsidRPr="00CF4E70">
        <w:rPr>
          <w:sz w:val="24"/>
          <w:szCs w:val="24"/>
        </w:rPr>
        <w:t>Det anbefales at foretage nøje monitorering af de vitale tegn (hjertefrekvens, blodtryk) og symptomer på forværret hjerteinsufficiens i titreringsfasen. Der kan forekomme symptomer allerede inden for den første dag efter behandlingsstart.</w:t>
      </w:r>
    </w:p>
    <w:p w14:paraId="39098EBC" w14:textId="77777777" w:rsidR="00CF4E70" w:rsidRPr="00CF4E70" w:rsidRDefault="00CF4E70" w:rsidP="00CF4E70">
      <w:pPr>
        <w:tabs>
          <w:tab w:val="left" w:pos="851"/>
        </w:tabs>
        <w:ind w:left="851"/>
        <w:rPr>
          <w:bCs/>
          <w:sz w:val="24"/>
          <w:szCs w:val="24"/>
          <w:u w:val="single"/>
        </w:rPr>
      </w:pPr>
    </w:p>
    <w:p w14:paraId="3EB58CDA" w14:textId="77777777" w:rsidR="00CF4E70" w:rsidRPr="00CF4E70" w:rsidRDefault="00CF4E70" w:rsidP="00CF4E70">
      <w:pPr>
        <w:tabs>
          <w:tab w:val="left" w:pos="851"/>
        </w:tabs>
        <w:ind w:left="851"/>
        <w:rPr>
          <w:i/>
          <w:sz w:val="24"/>
          <w:szCs w:val="24"/>
        </w:rPr>
      </w:pPr>
      <w:r w:rsidRPr="00CF4E70">
        <w:rPr>
          <w:i/>
          <w:sz w:val="24"/>
          <w:szCs w:val="24"/>
        </w:rPr>
        <w:t>Ændring af behandlingen</w:t>
      </w:r>
    </w:p>
    <w:p w14:paraId="55E956C5" w14:textId="77777777" w:rsidR="00CF4E70" w:rsidRPr="00CF4E70" w:rsidRDefault="00CF4E70" w:rsidP="00CF4E70">
      <w:pPr>
        <w:tabs>
          <w:tab w:val="left" w:pos="851"/>
        </w:tabs>
        <w:ind w:left="851"/>
        <w:rPr>
          <w:sz w:val="24"/>
          <w:szCs w:val="24"/>
        </w:rPr>
      </w:pPr>
      <w:r w:rsidRPr="00CF4E70">
        <w:rPr>
          <w:sz w:val="24"/>
          <w:szCs w:val="24"/>
        </w:rPr>
        <w:t>Hvis den anbefalede maksimaldosis ikke er veltolereret, kan en gradvis dosisreduktion overvejes.</w:t>
      </w:r>
    </w:p>
    <w:p w14:paraId="73B299A8" w14:textId="77777777" w:rsidR="00CF4E70" w:rsidRPr="00CF4E70" w:rsidRDefault="00CF4E70" w:rsidP="00CF4E70">
      <w:pPr>
        <w:tabs>
          <w:tab w:val="left" w:pos="851"/>
        </w:tabs>
        <w:ind w:left="851"/>
        <w:rPr>
          <w:sz w:val="24"/>
          <w:szCs w:val="24"/>
        </w:rPr>
      </w:pPr>
      <w:r w:rsidRPr="00CF4E70">
        <w:rPr>
          <w:sz w:val="24"/>
          <w:szCs w:val="24"/>
        </w:rPr>
        <w:t xml:space="preserve">I tilfælde af forbigående forværring af hjerteinsufficiens, hypotension eller bradykardi anbefales det at revurdere doseringen af den samtidige medicinering. Det kan også være nødvendigt midlertidigt at reducere dosen af </w:t>
      </w:r>
      <w:proofErr w:type="spellStart"/>
      <w:r w:rsidRPr="00CF4E70">
        <w:rPr>
          <w:sz w:val="24"/>
          <w:szCs w:val="24"/>
        </w:rPr>
        <w:t>bisoprolol</w:t>
      </w:r>
      <w:proofErr w:type="spellEnd"/>
      <w:r w:rsidRPr="00CF4E70">
        <w:rPr>
          <w:sz w:val="24"/>
          <w:szCs w:val="24"/>
        </w:rPr>
        <w:t xml:space="preserve"> eller at overveje </w:t>
      </w:r>
      <w:proofErr w:type="spellStart"/>
      <w:r w:rsidRPr="00CF4E70">
        <w:rPr>
          <w:sz w:val="24"/>
          <w:szCs w:val="24"/>
        </w:rPr>
        <w:t>seponering</w:t>
      </w:r>
      <w:proofErr w:type="spellEnd"/>
      <w:r w:rsidRPr="00CF4E70">
        <w:rPr>
          <w:sz w:val="24"/>
          <w:szCs w:val="24"/>
        </w:rPr>
        <w:t>.</w:t>
      </w:r>
    </w:p>
    <w:p w14:paraId="25BDB6EC" w14:textId="77777777" w:rsidR="00CF4E70" w:rsidRPr="00CF4E70" w:rsidRDefault="00CF4E70" w:rsidP="00CF4E70">
      <w:pPr>
        <w:tabs>
          <w:tab w:val="left" w:pos="851"/>
        </w:tabs>
        <w:ind w:left="851"/>
        <w:rPr>
          <w:sz w:val="24"/>
          <w:szCs w:val="24"/>
        </w:rPr>
      </w:pPr>
      <w:r w:rsidRPr="00CF4E70">
        <w:rPr>
          <w:sz w:val="24"/>
          <w:szCs w:val="24"/>
        </w:rPr>
        <w:t xml:space="preserve">Det bør altid overvejes at genoptage og/eller </w:t>
      </w:r>
      <w:proofErr w:type="spellStart"/>
      <w:r w:rsidRPr="00CF4E70">
        <w:rPr>
          <w:sz w:val="24"/>
          <w:szCs w:val="24"/>
        </w:rPr>
        <w:t>optitrere</w:t>
      </w:r>
      <w:proofErr w:type="spellEnd"/>
      <w:r w:rsidRPr="00CF4E70">
        <w:rPr>
          <w:sz w:val="24"/>
          <w:szCs w:val="24"/>
        </w:rPr>
        <w:t xml:space="preserve"> behandlingen med </w:t>
      </w:r>
      <w:proofErr w:type="spellStart"/>
      <w:r w:rsidRPr="00CF4E70">
        <w:rPr>
          <w:sz w:val="24"/>
          <w:szCs w:val="24"/>
        </w:rPr>
        <w:t>bisoprolol</w:t>
      </w:r>
      <w:proofErr w:type="spellEnd"/>
      <w:r w:rsidRPr="00CF4E70">
        <w:rPr>
          <w:sz w:val="24"/>
          <w:szCs w:val="24"/>
        </w:rPr>
        <w:t>, når patientens tilstand igen bliver stabil.</w:t>
      </w:r>
    </w:p>
    <w:p w14:paraId="7A1F3CFE" w14:textId="77777777" w:rsidR="00CF4E70" w:rsidRPr="00CF4E70" w:rsidRDefault="00CF4E70" w:rsidP="00CF4E70">
      <w:pPr>
        <w:tabs>
          <w:tab w:val="left" w:pos="851"/>
        </w:tabs>
        <w:ind w:left="851"/>
        <w:rPr>
          <w:sz w:val="24"/>
          <w:szCs w:val="24"/>
        </w:rPr>
      </w:pPr>
      <w:r w:rsidRPr="00CF4E70">
        <w:rPr>
          <w:sz w:val="24"/>
          <w:szCs w:val="24"/>
        </w:rPr>
        <w:t xml:space="preserve">Hvis det overvejes at seponere behandlingen, bør dosis reduceres gradvist, da brat </w:t>
      </w:r>
      <w:proofErr w:type="spellStart"/>
      <w:r w:rsidRPr="00CF4E70">
        <w:rPr>
          <w:sz w:val="24"/>
          <w:szCs w:val="24"/>
        </w:rPr>
        <w:t>seponering</w:t>
      </w:r>
      <w:proofErr w:type="spellEnd"/>
      <w:r w:rsidRPr="00CF4E70">
        <w:rPr>
          <w:sz w:val="24"/>
          <w:szCs w:val="24"/>
        </w:rPr>
        <w:t xml:space="preserve"> kan medføre akut forværring af patientens tilstand.</w:t>
      </w:r>
    </w:p>
    <w:p w14:paraId="1B73E47F" w14:textId="77777777" w:rsidR="00CF4E70" w:rsidRPr="00CF4E70" w:rsidRDefault="00CF4E70" w:rsidP="00CF4E70">
      <w:pPr>
        <w:tabs>
          <w:tab w:val="left" w:pos="851"/>
        </w:tabs>
        <w:ind w:left="851"/>
        <w:rPr>
          <w:sz w:val="24"/>
          <w:szCs w:val="24"/>
        </w:rPr>
      </w:pPr>
      <w:r w:rsidRPr="00CF4E70">
        <w:rPr>
          <w:sz w:val="24"/>
          <w:szCs w:val="24"/>
        </w:rPr>
        <w:t xml:space="preserve">Behandling af stabil kronisk hjerteinsufficiens med </w:t>
      </w:r>
      <w:proofErr w:type="spellStart"/>
      <w:r w:rsidRPr="00CF4E70">
        <w:rPr>
          <w:sz w:val="24"/>
          <w:szCs w:val="24"/>
        </w:rPr>
        <w:t>bisoprolol</w:t>
      </w:r>
      <w:proofErr w:type="spellEnd"/>
      <w:r w:rsidRPr="00CF4E70">
        <w:rPr>
          <w:sz w:val="24"/>
          <w:szCs w:val="24"/>
        </w:rPr>
        <w:t xml:space="preserve"> er normalt en langtidsbehandling.</w:t>
      </w:r>
    </w:p>
    <w:p w14:paraId="4811984E" w14:textId="77777777" w:rsidR="00CF4E70" w:rsidRPr="00CF4E70" w:rsidRDefault="00CF4E70" w:rsidP="00CF4E70">
      <w:pPr>
        <w:tabs>
          <w:tab w:val="left" w:pos="851"/>
        </w:tabs>
        <w:ind w:left="851"/>
        <w:rPr>
          <w:bCs/>
          <w:sz w:val="24"/>
          <w:szCs w:val="24"/>
          <w:u w:val="single"/>
        </w:rPr>
      </w:pPr>
    </w:p>
    <w:p w14:paraId="660CBCB4" w14:textId="77777777" w:rsidR="00CF4E70" w:rsidRPr="00CF4E70" w:rsidRDefault="00CF4E70" w:rsidP="00CF4E70">
      <w:pPr>
        <w:tabs>
          <w:tab w:val="left" w:pos="851"/>
        </w:tabs>
        <w:ind w:left="851"/>
        <w:rPr>
          <w:i/>
          <w:sz w:val="24"/>
          <w:szCs w:val="24"/>
        </w:rPr>
      </w:pPr>
      <w:r w:rsidRPr="00CF4E70">
        <w:rPr>
          <w:i/>
          <w:sz w:val="24"/>
          <w:szCs w:val="24"/>
        </w:rPr>
        <w:t>Nedsat lever- eller nyrefunktion</w:t>
      </w:r>
    </w:p>
    <w:p w14:paraId="11B03377" w14:textId="77777777" w:rsidR="00CF4E70" w:rsidRPr="00CF4E70" w:rsidRDefault="00CF4E70" w:rsidP="00CF4E70">
      <w:pPr>
        <w:tabs>
          <w:tab w:val="left" w:pos="851"/>
        </w:tabs>
        <w:ind w:left="851"/>
        <w:rPr>
          <w:sz w:val="24"/>
          <w:szCs w:val="24"/>
        </w:rPr>
      </w:pPr>
      <w:r w:rsidRPr="00CF4E70">
        <w:rPr>
          <w:sz w:val="24"/>
          <w:szCs w:val="24"/>
        </w:rPr>
        <w:t xml:space="preserve">Der foreligger ingen oplysninger om </w:t>
      </w:r>
      <w:proofErr w:type="spellStart"/>
      <w:r w:rsidRPr="00CF4E70">
        <w:rPr>
          <w:sz w:val="24"/>
          <w:szCs w:val="24"/>
        </w:rPr>
        <w:t>bisoprolols</w:t>
      </w:r>
      <w:proofErr w:type="spellEnd"/>
      <w:r w:rsidRPr="00CF4E70">
        <w:rPr>
          <w:sz w:val="24"/>
          <w:szCs w:val="24"/>
        </w:rPr>
        <w:t xml:space="preserve"> farmakokinetik hos patienter med kronisk hjerteinsufficiens og nedsat lever- eller nyrefunktion. Hos disse patienter skal der derfor udvises ekstra forsigtighed ved </w:t>
      </w:r>
      <w:proofErr w:type="spellStart"/>
      <w:r w:rsidRPr="00CF4E70">
        <w:rPr>
          <w:sz w:val="24"/>
          <w:szCs w:val="24"/>
        </w:rPr>
        <w:t>optitrering</w:t>
      </w:r>
      <w:proofErr w:type="spellEnd"/>
      <w:r w:rsidRPr="00CF4E70">
        <w:rPr>
          <w:sz w:val="24"/>
          <w:szCs w:val="24"/>
        </w:rPr>
        <w:t xml:space="preserve"> af dosis.</w:t>
      </w:r>
    </w:p>
    <w:p w14:paraId="2FB30930" w14:textId="77777777" w:rsidR="00CF4E70" w:rsidRPr="00CF4E70" w:rsidRDefault="00CF4E70" w:rsidP="00CF4E70">
      <w:pPr>
        <w:tabs>
          <w:tab w:val="left" w:pos="851"/>
        </w:tabs>
        <w:ind w:left="851"/>
        <w:rPr>
          <w:sz w:val="24"/>
          <w:szCs w:val="24"/>
        </w:rPr>
      </w:pPr>
    </w:p>
    <w:p w14:paraId="02744FAE" w14:textId="77777777" w:rsidR="00CF4E70" w:rsidRPr="001C542E" w:rsidRDefault="00CF4E70" w:rsidP="00CF4E70">
      <w:pPr>
        <w:tabs>
          <w:tab w:val="left" w:pos="851"/>
        </w:tabs>
        <w:ind w:left="851"/>
        <w:rPr>
          <w:bCs/>
          <w:sz w:val="24"/>
          <w:szCs w:val="24"/>
          <w:u w:val="single"/>
        </w:rPr>
      </w:pPr>
      <w:r w:rsidRPr="001C542E">
        <w:rPr>
          <w:bCs/>
          <w:sz w:val="24"/>
          <w:szCs w:val="24"/>
          <w:u w:val="single"/>
        </w:rPr>
        <w:t>Behandling af hypertension og behandling af iskæmisk hjertesygdom (angina pectoris)</w:t>
      </w:r>
    </w:p>
    <w:p w14:paraId="43218680" w14:textId="77777777" w:rsidR="00CF4E70" w:rsidRPr="00CF4E70" w:rsidRDefault="00CF4E70" w:rsidP="00CF4E70">
      <w:pPr>
        <w:tabs>
          <w:tab w:val="left" w:pos="851"/>
        </w:tabs>
        <w:ind w:left="851"/>
        <w:rPr>
          <w:bCs/>
          <w:sz w:val="24"/>
          <w:szCs w:val="24"/>
          <w:u w:val="single"/>
        </w:rPr>
      </w:pPr>
      <w:r w:rsidRPr="00CF4E70">
        <w:rPr>
          <w:bCs/>
          <w:sz w:val="24"/>
          <w:szCs w:val="24"/>
        </w:rPr>
        <w:t>Generelt bør behandling starte med små doser og øges gradvist. Doseringen bør fastsættes individuelt, primært med henblik på at tage hensyn til hjertefrekvensen og behandlingens succes.</w:t>
      </w:r>
    </w:p>
    <w:p w14:paraId="7831B07E" w14:textId="03246BB0" w:rsidR="00CF4E70" w:rsidRDefault="00CF4E70" w:rsidP="00CF4E70">
      <w:pPr>
        <w:tabs>
          <w:tab w:val="left" w:pos="851"/>
        </w:tabs>
        <w:ind w:left="851"/>
        <w:rPr>
          <w:bCs/>
          <w:sz w:val="24"/>
          <w:szCs w:val="24"/>
          <w:u w:val="single"/>
        </w:rPr>
      </w:pPr>
    </w:p>
    <w:p w14:paraId="2743F557" w14:textId="77777777" w:rsidR="0073028D" w:rsidRPr="00CF4E70" w:rsidRDefault="0073028D" w:rsidP="00CF4E70">
      <w:pPr>
        <w:tabs>
          <w:tab w:val="left" w:pos="851"/>
        </w:tabs>
        <w:ind w:left="851"/>
        <w:rPr>
          <w:bCs/>
          <w:sz w:val="24"/>
          <w:szCs w:val="24"/>
          <w:u w:val="single"/>
        </w:rPr>
      </w:pPr>
    </w:p>
    <w:p w14:paraId="254CDA5F" w14:textId="77777777" w:rsidR="00CF4E70" w:rsidRPr="001C542E" w:rsidRDefault="00CF4E70" w:rsidP="00CF4E70">
      <w:pPr>
        <w:tabs>
          <w:tab w:val="left" w:pos="851"/>
        </w:tabs>
        <w:ind w:left="851"/>
        <w:rPr>
          <w:bCs/>
          <w:i/>
          <w:iCs/>
          <w:sz w:val="24"/>
          <w:szCs w:val="24"/>
          <w:u w:val="single"/>
        </w:rPr>
      </w:pPr>
      <w:r w:rsidRPr="001C542E">
        <w:rPr>
          <w:bCs/>
          <w:i/>
          <w:iCs/>
          <w:sz w:val="24"/>
          <w:szCs w:val="24"/>
          <w:u w:val="single"/>
        </w:rPr>
        <w:lastRenderedPageBreak/>
        <w:t>Dosering</w:t>
      </w:r>
    </w:p>
    <w:p w14:paraId="21C6834A" w14:textId="77777777" w:rsidR="001C542E" w:rsidRDefault="001C542E" w:rsidP="00CF4E70">
      <w:pPr>
        <w:tabs>
          <w:tab w:val="left" w:pos="851"/>
        </w:tabs>
        <w:ind w:left="851"/>
        <w:rPr>
          <w:i/>
          <w:sz w:val="24"/>
          <w:szCs w:val="24"/>
        </w:rPr>
      </w:pPr>
    </w:p>
    <w:p w14:paraId="10622716" w14:textId="2D7FFAD5" w:rsidR="00CF4E70" w:rsidRPr="00CF4E70" w:rsidRDefault="00CF4E70" w:rsidP="00CF4E70">
      <w:pPr>
        <w:tabs>
          <w:tab w:val="left" w:pos="851"/>
        </w:tabs>
        <w:ind w:left="851"/>
        <w:rPr>
          <w:i/>
          <w:sz w:val="24"/>
          <w:szCs w:val="24"/>
        </w:rPr>
      </w:pPr>
      <w:r w:rsidRPr="00CF4E70">
        <w:rPr>
          <w:i/>
          <w:sz w:val="24"/>
          <w:szCs w:val="24"/>
        </w:rPr>
        <w:t>Behandling af hypertension</w:t>
      </w:r>
    </w:p>
    <w:p w14:paraId="20822FCA" w14:textId="346AF1E4" w:rsidR="00CF4E70" w:rsidRPr="00CF4E70" w:rsidRDefault="00CF4E70" w:rsidP="00CF4E70">
      <w:pPr>
        <w:tabs>
          <w:tab w:val="left" w:pos="851"/>
        </w:tabs>
        <w:ind w:left="851"/>
        <w:rPr>
          <w:sz w:val="24"/>
          <w:szCs w:val="24"/>
        </w:rPr>
      </w:pPr>
      <w:r w:rsidRPr="00CF4E70">
        <w:rPr>
          <w:sz w:val="24"/>
          <w:szCs w:val="24"/>
        </w:rPr>
        <w:t xml:space="preserve">Den anbefalede dosis er 5 mg </w:t>
      </w:r>
      <w:proofErr w:type="spellStart"/>
      <w:r w:rsidRPr="00CF4E70">
        <w:rPr>
          <w:sz w:val="24"/>
          <w:szCs w:val="24"/>
        </w:rPr>
        <w:t>bisoprololfumarat</w:t>
      </w:r>
      <w:proofErr w:type="spellEnd"/>
      <w:r w:rsidRPr="00CF4E70">
        <w:rPr>
          <w:sz w:val="24"/>
          <w:szCs w:val="24"/>
        </w:rPr>
        <w:t xml:space="preserve"> en gang </w:t>
      </w:r>
      <w:r w:rsidR="004456CE">
        <w:rPr>
          <w:sz w:val="24"/>
          <w:szCs w:val="24"/>
        </w:rPr>
        <w:t>daglig</w:t>
      </w:r>
      <w:r w:rsidRPr="00CF4E70">
        <w:rPr>
          <w:sz w:val="24"/>
          <w:szCs w:val="24"/>
        </w:rPr>
        <w:t xml:space="preserve">. I mindre alvorlige tilfælde af hypertension (diastolisk blodtryk op til 105 </w:t>
      </w:r>
      <w:proofErr w:type="spellStart"/>
      <w:r w:rsidRPr="00CF4E70">
        <w:rPr>
          <w:sz w:val="24"/>
          <w:szCs w:val="24"/>
        </w:rPr>
        <w:t>mmHg</w:t>
      </w:r>
      <w:proofErr w:type="spellEnd"/>
      <w:r w:rsidRPr="00CF4E70">
        <w:rPr>
          <w:sz w:val="24"/>
          <w:szCs w:val="24"/>
        </w:rPr>
        <w:t xml:space="preserve">) kan behandling med 2,5 mg en gang </w:t>
      </w:r>
      <w:r w:rsidR="004456CE">
        <w:rPr>
          <w:sz w:val="24"/>
          <w:szCs w:val="24"/>
        </w:rPr>
        <w:t>daglig</w:t>
      </w:r>
      <w:r w:rsidRPr="00CF4E70">
        <w:rPr>
          <w:sz w:val="24"/>
          <w:szCs w:val="24"/>
        </w:rPr>
        <w:t xml:space="preserve"> være tilstrækkelig ved brug af andre lægemidler med passende styrke. </w:t>
      </w:r>
    </w:p>
    <w:p w14:paraId="3D702615" w14:textId="2271A7DE" w:rsidR="00CF4E70" w:rsidRPr="00CF4E70" w:rsidRDefault="00CF4E70" w:rsidP="00CF4E70">
      <w:pPr>
        <w:tabs>
          <w:tab w:val="left" w:pos="851"/>
        </w:tabs>
        <w:ind w:left="851"/>
        <w:rPr>
          <w:sz w:val="24"/>
          <w:szCs w:val="24"/>
        </w:rPr>
      </w:pPr>
      <w:r w:rsidRPr="00CF4E70">
        <w:rPr>
          <w:sz w:val="24"/>
          <w:szCs w:val="24"/>
        </w:rPr>
        <w:t xml:space="preserve">Hvis det er nødvendigt, kan dosis øges til 10 mg en gang </w:t>
      </w:r>
      <w:r w:rsidR="004456CE">
        <w:rPr>
          <w:sz w:val="24"/>
          <w:szCs w:val="24"/>
        </w:rPr>
        <w:t>daglig</w:t>
      </w:r>
      <w:r w:rsidRPr="00CF4E70">
        <w:rPr>
          <w:sz w:val="24"/>
          <w:szCs w:val="24"/>
        </w:rPr>
        <w:t xml:space="preserve">. Yderligere dosisøgninger er kun berettigede i ekstraordinære tilfælde. Den maksimale anbefalede dosis er 20 mg en gang </w:t>
      </w:r>
      <w:r w:rsidR="004456CE">
        <w:rPr>
          <w:sz w:val="24"/>
          <w:szCs w:val="24"/>
        </w:rPr>
        <w:t>daglig</w:t>
      </w:r>
      <w:r w:rsidRPr="00CF4E70">
        <w:rPr>
          <w:sz w:val="24"/>
          <w:szCs w:val="24"/>
        </w:rPr>
        <w:t>.</w:t>
      </w:r>
    </w:p>
    <w:p w14:paraId="1271DB55" w14:textId="77777777" w:rsidR="00CF4E70" w:rsidRPr="00CF4E70" w:rsidRDefault="00CF4E70" w:rsidP="00CF4E70">
      <w:pPr>
        <w:tabs>
          <w:tab w:val="left" w:pos="851"/>
        </w:tabs>
        <w:ind w:left="851"/>
        <w:rPr>
          <w:sz w:val="24"/>
          <w:szCs w:val="24"/>
        </w:rPr>
      </w:pPr>
    </w:p>
    <w:p w14:paraId="34F80E57" w14:textId="77777777" w:rsidR="00CF4E70" w:rsidRPr="00CF4E70" w:rsidRDefault="00CF4E70" w:rsidP="00CF4E70">
      <w:pPr>
        <w:tabs>
          <w:tab w:val="left" w:pos="851"/>
        </w:tabs>
        <w:ind w:left="851"/>
        <w:rPr>
          <w:i/>
          <w:iCs/>
          <w:sz w:val="24"/>
          <w:szCs w:val="24"/>
        </w:rPr>
      </w:pPr>
      <w:r w:rsidRPr="00CF4E70">
        <w:rPr>
          <w:i/>
          <w:iCs/>
          <w:sz w:val="24"/>
          <w:szCs w:val="24"/>
        </w:rPr>
        <w:t xml:space="preserve">Behandling af iskæmisk hjertesygdom (angina pectoris) </w:t>
      </w:r>
    </w:p>
    <w:p w14:paraId="2B4AFDDE" w14:textId="5E408493" w:rsidR="00CF4E70" w:rsidRPr="00CF4E70" w:rsidRDefault="00CF4E70" w:rsidP="00CF4E70">
      <w:pPr>
        <w:tabs>
          <w:tab w:val="left" w:pos="851"/>
        </w:tabs>
        <w:ind w:left="851"/>
        <w:rPr>
          <w:sz w:val="24"/>
          <w:szCs w:val="24"/>
        </w:rPr>
      </w:pPr>
      <w:r w:rsidRPr="00CF4E70">
        <w:rPr>
          <w:sz w:val="24"/>
          <w:szCs w:val="24"/>
        </w:rPr>
        <w:t xml:space="preserve">Den anbefalede dosis er 5 mg </w:t>
      </w:r>
      <w:proofErr w:type="spellStart"/>
      <w:r w:rsidRPr="00CF4E70">
        <w:rPr>
          <w:sz w:val="24"/>
          <w:szCs w:val="24"/>
        </w:rPr>
        <w:t>bisoprololfumarat</w:t>
      </w:r>
      <w:proofErr w:type="spellEnd"/>
      <w:r w:rsidRPr="00CF4E70">
        <w:rPr>
          <w:sz w:val="24"/>
          <w:szCs w:val="24"/>
        </w:rPr>
        <w:t xml:space="preserve"> en gang </w:t>
      </w:r>
      <w:r w:rsidR="004456CE">
        <w:rPr>
          <w:sz w:val="24"/>
          <w:szCs w:val="24"/>
        </w:rPr>
        <w:t>daglig</w:t>
      </w:r>
      <w:r w:rsidRPr="00CF4E70">
        <w:rPr>
          <w:sz w:val="24"/>
          <w:szCs w:val="24"/>
        </w:rPr>
        <w:t xml:space="preserve">. </w:t>
      </w:r>
    </w:p>
    <w:p w14:paraId="76F9F474" w14:textId="4448E5EB" w:rsidR="00CF4E70" w:rsidRPr="00CF4E70" w:rsidRDefault="00CF4E70" w:rsidP="00CF4E70">
      <w:pPr>
        <w:tabs>
          <w:tab w:val="left" w:pos="851"/>
        </w:tabs>
        <w:ind w:left="851"/>
        <w:rPr>
          <w:sz w:val="24"/>
          <w:szCs w:val="24"/>
        </w:rPr>
      </w:pPr>
      <w:r w:rsidRPr="00CF4E70">
        <w:rPr>
          <w:sz w:val="24"/>
          <w:szCs w:val="24"/>
        </w:rPr>
        <w:t xml:space="preserve">Hvis det er nødvendigt, kan dosis øges til 10 mg en gang </w:t>
      </w:r>
      <w:r w:rsidR="004456CE">
        <w:rPr>
          <w:sz w:val="24"/>
          <w:szCs w:val="24"/>
        </w:rPr>
        <w:t>daglig</w:t>
      </w:r>
      <w:r w:rsidRPr="00CF4E70">
        <w:rPr>
          <w:sz w:val="24"/>
          <w:szCs w:val="24"/>
        </w:rPr>
        <w:t xml:space="preserve">. Yderligere dosisøgninger er kun berettigede i ekstraordinære tilfælde. </w:t>
      </w:r>
    </w:p>
    <w:p w14:paraId="6E23F8EE" w14:textId="6563FA0C" w:rsidR="00CF4E70" w:rsidRPr="00CF4E70" w:rsidRDefault="00CF4E70" w:rsidP="00CF4E70">
      <w:pPr>
        <w:tabs>
          <w:tab w:val="left" w:pos="851"/>
        </w:tabs>
        <w:ind w:left="851"/>
        <w:rPr>
          <w:sz w:val="24"/>
          <w:szCs w:val="24"/>
        </w:rPr>
      </w:pPr>
      <w:r w:rsidRPr="00CF4E70">
        <w:rPr>
          <w:sz w:val="24"/>
          <w:szCs w:val="24"/>
        </w:rPr>
        <w:t xml:space="preserve">Den maksimale anbefalede dosis er 20 mg en gang </w:t>
      </w:r>
      <w:r w:rsidR="004456CE">
        <w:rPr>
          <w:sz w:val="24"/>
          <w:szCs w:val="24"/>
        </w:rPr>
        <w:t>daglig</w:t>
      </w:r>
      <w:r w:rsidRPr="00CF4E70">
        <w:rPr>
          <w:sz w:val="24"/>
          <w:szCs w:val="24"/>
        </w:rPr>
        <w:t>.</w:t>
      </w:r>
    </w:p>
    <w:p w14:paraId="7511A6C9" w14:textId="77777777" w:rsidR="00CF4E70" w:rsidRPr="00CF4E70" w:rsidRDefault="00CF4E70" w:rsidP="00CF4E70">
      <w:pPr>
        <w:tabs>
          <w:tab w:val="left" w:pos="851"/>
        </w:tabs>
        <w:ind w:left="851"/>
        <w:rPr>
          <w:sz w:val="24"/>
          <w:szCs w:val="24"/>
        </w:rPr>
      </w:pPr>
    </w:p>
    <w:p w14:paraId="4138759D" w14:textId="77777777" w:rsidR="00CF4E70" w:rsidRPr="00CF4E70" w:rsidRDefault="00CF4E70" w:rsidP="00CF4E70">
      <w:pPr>
        <w:tabs>
          <w:tab w:val="left" w:pos="851"/>
        </w:tabs>
        <w:ind w:left="851"/>
        <w:rPr>
          <w:i/>
          <w:iCs/>
          <w:sz w:val="24"/>
          <w:szCs w:val="24"/>
        </w:rPr>
      </w:pPr>
      <w:r w:rsidRPr="00CF4E70">
        <w:rPr>
          <w:i/>
          <w:iCs/>
          <w:sz w:val="24"/>
          <w:szCs w:val="24"/>
        </w:rPr>
        <w:t xml:space="preserve">Administrationens varighed </w:t>
      </w:r>
    </w:p>
    <w:p w14:paraId="2E04E6F9" w14:textId="77777777" w:rsidR="00CF4E70" w:rsidRPr="00CF4E70" w:rsidRDefault="00CF4E70" w:rsidP="00CF4E70">
      <w:pPr>
        <w:tabs>
          <w:tab w:val="left" w:pos="851"/>
        </w:tabs>
        <w:ind w:left="851"/>
        <w:rPr>
          <w:sz w:val="24"/>
          <w:szCs w:val="24"/>
        </w:rPr>
      </w:pPr>
      <w:r w:rsidRPr="00CF4E70">
        <w:rPr>
          <w:sz w:val="24"/>
          <w:szCs w:val="24"/>
        </w:rPr>
        <w:t>Der er ingen grænse for administrationens varighed. Det afhænger af typen og sværhedsgraden af symptomerne.</w:t>
      </w:r>
    </w:p>
    <w:p w14:paraId="0D1D9742" w14:textId="47703DD3" w:rsidR="00CF4E70" w:rsidRPr="00CF4E70" w:rsidRDefault="00CF4E70" w:rsidP="00CF4E70">
      <w:pPr>
        <w:tabs>
          <w:tab w:val="left" w:pos="851"/>
        </w:tabs>
        <w:ind w:left="851"/>
        <w:rPr>
          <w:sz w:val="24"/>
          <w:szCs w:val="24"/>
        </w:rPr>
      </w:pPr>
      <w:r w:rsidRPr="00CF4E70">
        <w:rPr>
          <w:sz w:val="24"/>
          <w:szCs w:val="24"/>
        </w:rPr>
        <w:t xml:space="preserve">Behandlingen med </w:t>
      </w:r>
      <w:proofErr w:type="spellStart"/>
      <w:r w:rsidR="0088238F">
        <w:rPr>
          <w:sz w:val="24"/>
          <w:szCs w:val="24"/>
        </w:rPr>
        <w:t>Bisoprololfumarat</w:t>
      </w:r>
      <w:proofErr w:type="spellEnd"/>
      <w:r w:rsidR="0088238F">
        <w:rPr>
          <w:sz w:val="24"/>
          <w:szCs w:val="24"/>
        </w:rPr>
        <w:t xml:space="preserve"> “Nordic Prime”</w:t>
      </w:r>
      <w:r w:rsidRPr="00CF4E70">
        <w:rPr>
          <w:sz w:val="24"/>
          <w:szCs w:val="24"/>
        </w:rPr>
        <w:t xml:space="preserve"> må ikke seponeres pludseligt, da dette kan medføre en forbigående forværring af tilstanden. Det er især vigtigt, at behandlingen ikke seponeres pludseligt hos patienter med iskæmisk hjertesygdom. Det anbefales at reducere den daglige dosis gradvist (f.eks. ved at halvere dosis hver uge). </w:t>
      </w:r>
    </w:p>
    <w:p w14:paraId="43406650" w14:textId="77777777" w:rsidR="00CF4E70" w:rsidRPr="00CF4E70" w:rsidRDefault="00CF4E70" w:rsidP="00CF4E70">
      <w:pPr>
        <w:tabs>
          <w:tab w:val="left" w:pos="851"/>
        </w:tabs>
        <w:ind w:left="851"/>
        <w:rPr>
          <w:sz w:val="24"/>
          <w:szCs w:val="24"/>
        </w:rPr>
      </w:pPr>
    </w:p>
    <w:p w14:paraId="18A1F2C4" w14:textId="77777777" w:rsidR="00CF4E70" w:rsidRPr="00CF4E70" w:rsidRDefault="00CF4E70" w:rsidP="00CF4E70">
      <w:pPr>
        <w:tabs>
          <w:tab w:val="left" w:pos="851"/>
        </w:tabs>
        <w:ind w:left="851"/>
        <w:rPr>
          <w:i/>
          <w:sz w:val="24"/>
          <w:szCs w:val="24"/>
        </w:rPr>
      </w:pPr>
      <w:r w:rsidRPr="00CF4E70">
        <w:rPr>
          <w:i/>
          <w:sz w:val="24"/>
          <w:szCs w:val="24"/>
        </w:rPr>
        <w:t>Patienter med nedsat nyre- eller leverfunktion</w:t>
      </w:r>
    </w:p>
    <w:p w14:paraId="17EB0BAB" w14:textId="124092F9" w:rsidR="00CF4E70" w:rsidRPr="00CF4E70" w:rsidRDefault="00CF4E70" w:rsidP="00CF4E70">
      <w:pPr>
        <w:tabs>
          <w:tab w:val="left" w:pos="851"/>
        </w:tabs>
        <w:ind w:left="851"/>
        <w:rPr>
          <w:sz w:val="24"/>
          <w:szCs w:val="24"/>
        </w:rPr>
      </w:pPr>
      <w:r w:rsidRPr="00CF4E70">
        <w:rPr>
          <w:sz w:val="24"/>
          <w:szCs w:val="24"/>
        </w:rPr>
        <w:t>Hos patienter med mildt til moderat nedsat lever- eller nyrefunktion er det normalt ikke nødvendigt at justere dosis. Hos patienter med svært nedsat nyrefunktion (</w:t>
      </w:r>
      <w:proofErr w:type="spellStart"/>
      <w:r w:rsidRPr="00CF4E70">
        <w:rPr>
          <w:sz w:val="24"/>
          <w:szCs w:val="24"/>
        </w:rPr>
        <w:t>kreatininclearance</w:t>
      </w:r>
      <w:proofErr w:type="spellEnd"/>
      <w:r w:rsidRPr="00CF4E70">
        <w:rPr>
          <w:sz w:val="24"/>
          <w:szCs w:val="24"/>
        </w:rPr>
        <w:t xml:space="preserve"> på </w:t>
      </w:r>
      <w:r w:rsidRPr="00CF4E70">
        <w:rPr>
          <w:sz w:val="24"/>
          <w:szCs w:val="24"/>
        </w:rPr>
        <w:sym w:font="Symbol" w:char="F03C"/>
      </w:r>
      <w:r w:rsidRPr="00CF4E70">
        <w:rPr>
          <w:sz w:val="24"/>
          <w:szCs w:val="24"/>
        </w:rPr>
        <w:t xml:space="preserve"> 20 ml/min.) og hos patienter med svært nedsat leverfunktion bør dosis ikke overstige 10 mg </w:t>
      </w:r>
      <w:proofErr w:type="spellStart"/>
      <w:r w:rsidRPr="00CF4E70">
        <w:rPr>
          <w:sz w:val="24"/>
          <w:szCs w:val="24"/>
        </w:rPr>
        <w:t>bisoprolol</w:t>
      </w:r>
      <w:proofErr w:type="spellEnd"/>
      <w:r w:rsidRPr="00CF4E70">
        <w:rPr>
          <w:sz w:val="24"/>
          <w:szCs w:val="24"/>
        </w:rPr>
        <w:t xml:space="preserve"> </w:t>
      </w:r>
      <w:r w:rsidR="004456CE">
        <w:rPr>
          <w:sz w:val="24"/>
          <w:szCs w:val="24"/>
        </w:rPr>
        <w:t>en</w:t>
      </w:r>
      <w:r w:rsidRPr="00CF4E70">
        <w:rPr>
          <w:sz w:val="24"/>
          <w:szCs w:val="24"/>
        </w:rPr>
        <w:t xml:space="preserve"> gang </w:t>
      </w:r>
      <w:r w:rsidR="004456CE">
        <w:rPr>
          <w:sz w:val="24"/>
          <w:szCs w:val="24"/>
        </w:rPr>
        <w:t>daglig</w:t>
      </w:r>
      <w:r w:rsidRPr="00CF4E70">
        <w:rPr>
          <w:sz w:val="24"/>
          <w:szCs w:val="24"/>
        </w:rPr>
        <w:t xml:space="preserve">. Der er begrænset erfaring med brug af </w:t>
      </w:r>
      <w:proofErr w:type="spellStart"/>
      <w:r w:rsidRPr="00CF4E70">
        <w:rPr>
          <w:sz w:val="24"/>
          <w:szCs w:val="24"/>
        </w:rPr>
        <w:t>bisoprolol</w:t>
      </w:r>
      <w:proofErr w:type="spellEnd"/>
      <w:r w:rsidRPr="00CF4E70">
        <w:rPr>
          <w:sz w:val="24"/>
          <w:szCs w:val="24"/>
        </w:rPr>
        <w:t xml:space="preserve"> hos patienter i nyredialyse. Der er dog ikke noget, der tyder på, at det er nødvendigt at ændre doseringsregimet.</w:t>
      </w:r>
    </w:p>
    <w:p w14:paraId="2F2B5705" w14:textId="77777777" w:rsidR="00CF4E70" w:rsidRPr="00CF4E70" w:rsidRDefault="00CF4E70" w:rsidP="00CF4E70">
      <w:pPr>
        <w:tabs>
          <w:tab w:val="left" w:pos="851"/>
        </w:tabs>
        <w:ind w:left="851"/>
        <w:rPr>
          <w:sz w:val="24"/>
          <w:szCs w:val="24"/>
          <w:u w:val="single"/>
        </w:rPr>
      </w:pPr>
    </w:p>
    <w:p w14:paraId="2CB621A0" w14:textId="77777777" w:rsidR="00CF4E70" w:rsidRPr="00CF4E70" w:rsidRDefault="00CF4E70" w:rsidP="00CF4E70">
      <w:pPr>
        <w:tabs>
          <w:tab w:val="left" w:pos="851"/>
        </w:tabs>
        <w:ind w:left="851"/>
        <w:rPr>
          <w:iCs/>
          <w:sz w:val="24"/>
          <w:szCs w:val="24"/>
          <w:u w:val="single"/>
        </w:rPr>
      </w:pPr>
      <w:r w:rsidRPr="00CF4E70">
        <w:rPr>
          <w:iCs/>
          <w:sz w:val="24"/>
          <w:szCs w:val="24"/>
          <w:u w:val="single"/>
        </w:rPr>
        <w:t>Ældre</w:t>
      </w:r>
    </w:p>
    <w:p w14:paraId="6234C38D" w14:textId="77777777" w:rsidR="00CF4E70" w:rsidRPr="00CF4E70" w:rsidRDefault="00CF4E70" w:rsidP="00CF4E70">
      <w:pPr>
        <w:tabs>
          <w:tab w:val="left" w:pos="851"/>
        </w:tabs>
        <w:ind w:left="851"/>
        <w:rPr>
          <w:sz w:val="24"/>
          <w:szCs w:val="24"/>
        </w:rPr>
      </w:pPr>
      <w:r w:rsidRPr="00CF4E70">
        <w:rPr>
          <w:sz w:val="24"/>
          <w:szCs w:val="24"/>
        </w:rPr>
        <w:t>Dosisjustering er ikke nødvendig for ældre patienter.</w:t>
      </w:r>
    </w:p>
    <w:p w14:paraId="24D0B4ED" w14:textId="77777777" w:rsidR="00CF4E70" w:rsidRPr="008C45D3" w:rsidRDefault="00CF4E70" w:rsidP="00CF4E70">
      <w:pPr>
        <w:tabs>
          <w:tab w:val="left" w:pos="851"/>
        </w:tabs>
        <w:ind w:left="851"/>
        <w:rPr>
          <w:sz w:val="24"/>
          <w:szCs w:val="24"/>
          <w:u w:val="single"/>
        </w:rPr>
      </w:pPr>
    </w:p>
    <w:p w14:paraId="0F9FEF62" w14:textId="77777777" w:rsidR="00CF4E70" w:rsidRPr="00CF4E70" w:rsidRDefault="00CF4E70" w:rsidP="00CF4E70">
      <w:pPr>
        <w:tabs>
          <w:tab w:val="left" w:pos="851"/>
        </w:tabs>
        <w:ind w:left="851"/>
        <w:rPr>
          <w:iCs/>
          <w:sz w:val="24"/>
          <w:szCs w:val="24"/>
          <w:u w:val="single"/>
        </w:rPr>
      </w:pPr>
      <w:r w:rsidRPr="00CF4E70">
        <w:rPr>
          <w:iCs/>
          <w:sz w:val="24"/>
          <w:szCs w:val="24"/>
          <w:u w:val="single"/>
        </w:rPr>
        <w:t>Pædiatrisk population</w:t>
      </w:r>
    </w:p>
    <w:p w14:paraId="05AF3422" w14:textId="77777777" w:rsidR="00CF4E70" w:rsidRPr="00CF4E70" w:rsidRDefault="00CF4E70" w:rsidP="00CF4E70">
      <w:pPr>
        <w:tabs>
          <w:tab w:val="left" w:pos="851"/>
        </w:tabs>
        <w:ind w:left="851"/>
        <w:rPr>
          <w:sz w:val="24"/>
          <w:szCs w:val="24"/>
        </w:rPr>
      </w:pPr>
      <w:r w:rsidRPr="00CF4E70">
        <w:rPr>
          <w:sz w:val="24"/>
          <w:szCs w:val="24"/>
        </w:rPr>
        <w:t xml:space="preserve">Der er ingen pædiatrisk erfaring med </w:t>
      </w:r>
      <w:proofErr w:type="spellStart"/>
      <w:r w:rsidRPr="00CF4E70">
        <w:rPr>
          <w:sz w:val="24"/>
          <w:szCs w:val="24"/>
        </w:rPr>
        <w:t>bisoprolol</w:t>
      </w:r>
      <w:proofErr w:type="spellEnd"/>
      <w:r w:rsidRPr="00CF4E70">
        <w:rPr>
          <w:sz w:val="24"/>
          <w:szCs w:val="24"/>
        </w:rPr>
        <w:t>, og derfor kan brug hos pædiatriske patienter ikke anbefales.</w:t>
      </w:r>
    </w:p>
    <w:p w14:paraId="2D6FB24D" w14:textId="77777777" w:rsidR="00CF4E70" w:rsidRPr="00CF4E70" w:rsidRDefault="00CF4E70" w:rsidP="00CF4E70">
      <w:pPr>
        <w:tabs>
          <w:tab w:val="left" w:pos="851"/>
        </w:tabs>
        <w:ind w:left="851"/>
        <w:rPr>
          <w:sz w:val="24"/>
          <w:szCs w:val="24"/>
          <w:u w:val="single"/>
        </w:rPr>
      </w:pPr>
    </w:p>
    <w:p w14:paraId="3118056C" w14:textId="77777777" w:rsidR="00CF4E70" w:rsidRPr="00FA1588" w:rsidRDefault="00CF4E70" w:rsidP="00CF4E70">
      <w:pPr>
        <w:tabs>
          <w:tab w:val="left" w:pos="851"/>
        </w:tabs>
        <w:ind w:left="851"/>
        <w:rPr>
          <w:b/>
          <w:sz w:val="24"/>
          <w:szCs w:val="24"/>
        </w:rPr>
      </w:pPr>
      <w:r w:rsidRPr="00FA1588">
        <w:rPr>
          <w:b/>
          <w:sz w:val="24"/>
          <w:szCs w:val="24"/>
        </w:rPr>
        <w:t>Administration</w:t>
      </w:r>
    </w:p>
    <w:p w14:paraId="0194C4B9" w14:textId="77777777" w:rsidR="00CF4E70" w:rsidRPr="00CF4E70" w:rsidRDefault="00CF4E70" w:rsidP="00CF4E70">
      <w:pPr>
        <w:tabs>
          <w:tab w:val="left" w:pos="851"/>
        </w:tabs>
        <w:ind w:left="851"/>
        <w:rPr>
          <w:sz w:val="24"/>
          <w:szCs w:val="24"/>
        </w:rPr>
      </w:pPr>
      <w:proofErr w:type="spellStart"/>
      <w:r w:rsidRPr="00CF4E70">
        <w:rPr>
          <w:sz w:val="24"/>
          <w:szCs w:val="24"/>
        </w:rPr>
        <w:t>Bisoprolol</w:t>
      </w:r>
      <w:proofErr w:type="spellEnd"/>
      <w:r w:rsidRPr="00CF4E70">
        <w:rPr>
          <w:sz w:val="24"/>
          <w:szCs w:val="24"/>
        </w:rPr>
        <w:t xml:space="preserve"> tabletter skal tages om morgenen. De kan tages sammen med eller uden et måltid. Tabletterne skal synkes hele med væske og må ikke tygges. Formålet med delekærven er ikke at kunne brække tabletten over.</w:t>
      </w:r>
    </w:p>
    <w:p w14:paraId="41139C3E" w14:textId="77777777" w:rsidR="009260DE" w:rsidRPr="00C84483" w:rsidRDefault="009260DE" w:rsidP="009260DE">
      <w:pPr>
        <w:tabs>
          <w:tab w:val="left" w:pos="851"/>
        </w:tabs>
        <w:ind w:left="851"/>
        <w:rPr>
          <w:sz w:val="24"/>
          <w:szCs w:val="24"/>
        </w:rPr>
      </w:pPr>
    </w:p>
    <w:p w14:paraId="285DDA8E"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35A19421" w14:textId="77777777" w:rsidR="00FB2E8A" w:rsidRPr="00FB2E8A" w:rsidRDefault="00FB2E8A" w:rsidP="00FB2E8A">
      <w:pPr>
        <w:tabs>
          <w:tab w:val="left" w:pos="851"/>
        </w:tabs>
        <w:ind w:left="851"/>
        <w:rPr>
          <w:sz w:val="24"/>
          <w:szCs w:val="24"/>
        </w:rPr>
      </w:pPr>
      <w:proofErr w:type="spellStart"/>
      <w:r w:rsidRPr="00FB2E8A">
        <w:rPr>
          <w:sz w:val="24"/>
          <w:szCs w:val="24"/>
        </w:rPr>
        <w:t>Bisoprolol</w:t>
      </w:r>
      <w:proofErr w:type="spellEnd"/>
      <w:r w:rsidRPr="00FB2E8A">
        <w:rPr>
          <w:sz w:val="24"/>
          <w:szCs w:val="24"/>
        </w:rPr>
        <w:t xml:space="preserve"> er kontraindiceret hos patienter med:</w:t>
      </w:r>
    </w:p>
    <w:p w14:paraId="12BC7B3A" w14:textId="77777777" w:rsidR="00FB2E8A" w:rsidRPr="00D72968" w:rsidRDefault="00FB2E8A" w:rsidP="00D72968">
      <w:pPr>
        <w:pStyle w:val="Listeafsnit"/>
        <w:numPr>
          <w:ilvl w:val="0"/>
          <w:numId w:val="9"/>
        </w:numPr>
        <w:tabs>
          <w:tab w:val="left" w:pos="851"/>
        </w:tabs>
        <w:ind w:left="1134" w:hanging="283"/>
        <w:rPr>
          <w:sz w:val="24"/>
          <w:szCs w:val="24"/>
        </w:rPr>
      </w:pPr>
      <w:r w:rsidRPr="00D72968">
        <w:rPr>
          <w:sz w:val="24"/>
          <w:szCs w:val="24"/>
        </w:rPr>
        <w:t>Overfølsomhed over for det aktive stof eller over for et eller flere af hjælpestofferne anført i punkt 6.1.</w:t>
      </w:r>
    </w:p>
    <w:p w14:paraId="63D00D40" w14:textId="77777777" w:rsidR="00FB2E8A" w:rsidRPr="00D72968" w:rsidRDefault="00FB2E8A" w:rsidP="00D72968">
      <w:pPr>
        <w:pStyle w:val="Listeafsnit"/>
        <w:numPr>
          <w:ilvl w:val="0"/>
          <w:numId w:val="9"/>
        </w:numPr>
        <w:tabs>
          <w:tab w:val="left" w:pos="851"/>
        </w:tabs>
        <w:ind w:left="1134" w:hanging="283"/>
        <w:rPr>
          <w:sz w:val="24"/>
          <w:szCs w:val="24"/>
        </w:rPr>
      </w:pPr>
      <w:r w:rsidRPr="00D72968">
        <w:rPr>
          <w:sz w:val="24"/>
          <w:szCs w:val="24"/>
        </w:rPr>
        <w:t xml:space="preserve">Akut hjerteinsufficiens eller episoder med </w:t>
      </w:r>
      <w:proofErr w:type="spellStart"/>
      <w:r w:rsidRPr="00D72968">
        <w:rPr>
          <w:sz w:val="24"/>
          <w:szCs w:val="24"/>
        </w:rPr>
        <w:t>dekompenseret</w:t>
      </w:r>
      <w:proofErr w:type="spellEnd"/>
      <w:r w:rsidRPr="00D72968">
        <w:rPr>
          <w:sz w:val="24"/>
          <w:szCs w:val="24"/>
        </w:rPr>
        <w:t xml:space="preserve"> hjerteinsufficiens, som kræver intravenøs inotrop behandling</w:t>
      </w:r>
    </w:p>
    <w:p w14:paraId="3F993E65" w14:textId="77777777" w:rsidR="00FB2E8A" w:rsidRPr="00D72968" w:rsidRDefault="00FB2E8A" w:rsidP="00D72968">
      <w:pPr>
        <w:pStyle w:val="Listeafsnit"/>
        <w:numPr>
          <w:ilvl w:val="0"/>
          <w:numId w:val="9"/>
        </w:numPr>
        <w:tabs>
          <w:tab w:val="left" w:pos="851"/>
        </w:tabs>
        <w:ind w:left="1134" w:hanging="283"/>
        <w:rPr>
          <w:sz w:val="24"/>
          <w:szCs w:val="24"/>
        </w:rPr>
      </w:pPr>
      <w:proofErr w:type="spellStart"/>
      <w:r w:rsidRPr="00D72968">
        <w:rPr>
          <w:sz w:val="24"/>
          <w:szCs w:val="24"/>
        </w:rPr>
        <w:t>Kardiogent</w:t>
      </w:r>
      <w:proofErr w:type="spellEnd"/>
      <w:r w:rsidRPr="00D72968">
        <w:rPr>
          <w:sz w:val="24"/>
          <w:szCs w:val="24"/>
        </w:rPr>
        <w:t xml:space="preserve"> </w:t>
      </w:r>
      <w:proofErr w:type="spellStart"/>
      <w:r w:rsidRPr="00D72968">
        <w:rPr>
          <w:sz w:val="24"/>
          <w:szCs w:val="24"/>
        </w:rPr>
        <w:t>shock</w:t>
      </w:r>
      <w:proofErr w:type="spellEnd"/>
    </w:p>
    <w:p w14:paraId="74FB82FA" w14:textId="77777777" w:rsidR="00FB2E8A" w:rsidRPr="00D72968" w:rsidRDefault="00FB2E8A" w:rsidP="00D72968">
      <w:pPr>
        <w:pStyle w:val="Listeafsnit"/>
        <w:numPr>
          <w:ilvl w:val="0"/>
          <w:numId w:val="9"/>
        </w:numPr>
        <w:tabs>
          <w:tab w:val="left" w:pos="851"/>
        </w:tabs>
        <w:ind w:left="1134" w:hanging="283"/>
        <w:rPr>
          <w:sz w:val="24"/>
          <w:szCs w:val="24"/>
        </w:rPr>
      </w:pPr>
      <w:r w:rsidRPr="00D72968">
        <w:rPr>
          <w:sz w:val="24"/>
          <w:szCs w:val="24"/>
        </w:rPr>
        <w:lastRenderedPageBreak/>
        <w:t>AV-blok af 2. eller 3. grad</w:t>
      </w:r>
    </w:p>
    <w:p w14:paraId="6FDCAC4D" w14:textId="77777777" w:rsidR="00FB2E8A" w:rsidRPr="00D72968" w:rsidRDefault="00FB2E8A" w:rsidP="00D72968">
      <w:pPr>
        <w:pStyle w:val="Listeafsnit"/>
        <w:numPr>
          <w:ilvl w:val="0"/>
          <w:numId w:val="9"/>
        </w:numPr>
        <w:tabs>
          <w:tab w:val="left" w:pos="851"/>
        </w:tabs>
        <w:ind w:left="1134" w:hanging="283"/>
        <w:rPr>
          <w:sz w:val="24"/>
          <w:szCs w:val="24"/>
        </w:rPr>
      </w:pPr>
      <w:r w:rsidRPr="00D72968">
        <w:rPr>
          <w:sz w:val="24"/>
          <w:szCs w:val="24"/>
        </w:rPr>
        <w:t>Syg sinus-syndrom</w:t>
      </w:r>
    </w:p>
    <w:p w14:paraId="7FCAECFF" w14:textId="77777777" w:rsidR="00FB2E8A" w:rsidRPr="00D72968" w:rsidRDefault="00FB2E8A" w:rsidP="00D72968">
      <w:pPr>
        <w:pStyle w:val="Listeafsnit"/>
        <w:numPr>
          <w:ilvl w:val="0"/>
          <w:numId w:val="9"/>
        </w:numPr>
        <w:tabs>
          <w:tab w:val="left" w:pos="851"/>
        </w:tabs>
        <w:ind w:left="1134" w:hanging="283"/>
        <w:rPr>
          <w:sz w:val="24"/>
          <w:szCs w:val="24"/>
        </w:rPr>
      </w:pPr>
      <w:proofErr w:type="spellStart"/>
      <w:r w:rsidRPr="00D72968">
        <w:rPr>
          <w:sz w:val="24"/>
          <w:szCs w:val="24"/>
        </w:rPr>
        <w:t>Sinoatrialt</w:t>
      </w:r>
      <w:proofErr w:type="spellEnd"/>
      <w:r w:rsidRPr="00D72968">
        <w:rPr>
          <w:sz w:val="24"/>
          <w:szCs w:val="24"/>
        </w:rPr>
        <w:t xml:space="preserve"> blok</w:t>
      </w:r>
    </w:p>
    <w:p w14:paraId="26F2E98D" w14:textId="77777777" w:rsidR="00FB2E8A" w:rsidRPr="00D72968" w:rsidRDefault="00FB2E8A" w:rsidP="00D72968">
      <w:pPr>
        <w:pStyle w:val="Listeafsnit"/>
        <w:numPr>
          <w:ilvl w:val="0"/>
          <w:numId w:val="9"/>
        </w:numPr>
        <w:tabs>
          <w:tab w:val="left" w:pos="851"/>
        </w:tabs>
        <w:ind w:left="1134" w:hanging="283"/>
        <w:rPr>
          <w:sz w:val="24"/>
          <w:szCs w:val="24"/>
        </w:rPr>
      </w:pPr>
      <w:r w:rsidRPr="00D72968">
        <w:rPr>
          <w:sz w:val="24"/>
          <w:szCs w:val="24"/>
        </w:rPr>
        <w:t>Symptomatisk bradykardi</w:t>
      </w:r>
    </w:p>
    <w:p w14:paraId="4FF683E3" w14:textId="77777777" w:rsidR="00FB2E8A" w:rsidRPr="00D72968" w:rsidRDefault="00FB2E8A" w:rsidP="00D72968">
      <w:pPr>
        <w:pStyle w:val="Listeafsnit"/>
        <w:numPr>
          <w:ilvl w:val="0"/>
          <w:numId w:val="9"/>
        </w:numPr>
        <w:tabs>
          <w:tab w:val="left" w:pos="851"/>
        </w:tabs>
        <w:ind w:left="1134" w:hanging="283"/>
        <w:rPr>
          <w:sz w:val="24"/>
          <w:szCs w:val="24"/>
        </w:rPr>
      </w:pPr>
      <w:r w:rsidRPr="00D72968">
        <w:rPr>
          <w:sz w:val="24"/>
          <w:szCs w:val="24"/>
        </w:rPr>
        <w:t>Symptomatisk hypotension</w:t>
      </w:r>
    </w:p>
    <w:p w14:paraId="3F2E881C" w14:textId="77777777" w:rsidR="00FB2E8A" w:rsidRPr="00D72968" w:rsidRDefault="00FB2E8A" w:rsidP="00D72968">
      <w:pPr>
        <w:pStyle w:val="Listeafsnit"/>
        <w:numPr>
          <w:ilvl w:val="0"/>
          <w:numId w:val="9"/>
        </w:numPr>
        <w:tabs>
          <w:tab w:val="left" w:pos="851"/>
        </w:tabs>
        <w:ind w:left="1134" w:hanging="283"/>
        <w:rPr>
          <w:sz w:val="24"/>
          <w:szCs w:val="24"/>
        </w:rPr>
      </w:pPr>
      <w:r w:rsidRPr="00D72968">
        <w:rPr>
          <w:sz w:val="24"/>
          <w:szCs w:val="24"/>
        </w:rPr>
        <w:t>Svær bronkial astma</w:t>
      </w:r>
    </w:p>
    <w:p w14:paraId="7728828B" w14:textId="77777777" w:rsidR="00FB2E8A" w:rsidRPr="00D72968" w:rsidRDefault="00FB2E8A" w:rsidP="00D72968">
      <w:pPr>
        <w:pStyle w:val="Listeafsnit"/>
        <w:numPr>
          <w:ilvl w:val="0"/>
          <w:numId w:val="9"/>
        </w:numPr>
        <w:tabs>
          <w:tab w:val="left" w:pos="851"/>
        </w:tabs>
        <w:ind w:left="1134" w:hanging="283"/>
        <w:rPr>
          <w:sz w:val="24"/>
          <w:szCs w:val="24"/>
        </w:rPr>
      </w:pPr>
      <w:r w:rsidRPr="00D72968">
        <w:rPr>
          <w:sz w:val="24"/>
          <w:szCs w:val="24"/>
        </w:rPr>
        <w:t xml:space="preserve">Svære former af perifer arteriel obstruktion eller svære former af </w:t>
      </w:r>
      <w:proofErr w:type="spellStart"/>
      <w:r w:rsidRPr="00D72968">
        <w:rPr>
          <w:sz w:val="24"/>
          <w:szCs w:val="24"/>
        </w:rPr>
        <w:t>Raynauds</w:t>
      </w:r>
      <w:proofErr w:type="spellEnd"/>
      <w:r w:rsidRPr="00D72968">
        <w:rPr>
          <w:sz w:val="24"/>
          <w:szCs w:val="24"/>
        </w:rPr>
        <w:t xml:space="preserve"> syndrom.</w:t>
      </w:r>
    </w:p>
    <w:p w14:paraId="68250FAC" w14:textId="77777777" w:rsidR="00FB2E8A" w:rsidRPr="00D72968" w:rsidRDefault="00FB2E8A" w:rsidP="00D72968">
      <w:pPr>
        <w:pStyle w:val="Listeafsnit"/>
        <w:numPr>
          <w:ilvl w:val="0"/>
          <w:numId w:val="9"/>
        </w:numPr>
        <w:tabs>
          <w:tab w:val="left" w:pos="851"/>
        </w:tabs>
        <w:ind w:left="1134" w:hanging="283"/>
        <w:rPr>
          <w:i/>
          <w:iCs/>
          <w:sz w:val="24"/>
          <w:szCs w:val="24"/>
        </w:rPr>
      </w:pPr>
      <w:r w:rsidRPr="00D72968">
        <w:rPr>
          <w:sz w:val="24"/>
          <w:szCs w:val="24"/>
        </w:rPr>
        <w:t xml:space="preserve">Ubehandlet </w:t>
      </w:r>
      <w:proofErr w:type="spellStart"/>
      <w:r w:rsidRPr="00D72968">
        <w:rPr>
          <w:sz w:val="24"/>
          <w:szCs w:val="24"/>
        </w:rPr>
        <w:t>fæokromocytom</w:t>
      </w:r>
      <w:proofErr w:type="spellEnd"/>
      <w:r w:rsidRPr="00D72968">
        <w:rPr>
          <w:sz w:val="24"/>
          <w:szCs w:val="24"/>
        </w:rPr>
        <w:t xml:space="preserve"> (se pkt. 4.4)</w:t>
      </w:r>
    </w:p>
    <w:p w14:paraId="70D71904" w14:textId="77777777" w:rsidR="00FB2E8A" w:rsidRPr="00D72968" w:rsidRDefault="00FB2E8A" w:rsidP="00D72968">
      <w:pPr>
        <w:pStyle w:val="Listeafsnit"/>
        <w:numPr>
          <w:ilvl w:val="0"/>
          <w:numId w:val="9"/>
        </w:numPr>
        <w:tabs>
          <w:tab w:val="left" w:pos="851"/>
        </w:tabs>
        <w:ind w:left="1134" w:hanging="283"/>
        <w:rPr>
          <w:i/>
          <w:iCs/>
          <w:sz w:val="24"/>
          <w:szCs w:val="24"/>
        </w:rPr>
      </w:pPr>
      <w:r w:rsidRPr="00D72968">
        <w:rPr>
          <w:sz w:val="24"/>
          <w:szCs w:val="24"/>
        </w:rPr>
        <w:t xml:space="preserve">Metabolisk </w:t>
      </w:r>
      <w:proofErr w:type="spellStart"/>
      <w:r w:rsidRPr="00D72968">
        <w:rPr>
          <w:sz w:val="24"/>
          <w:szCs w:val="24"/>
        </w:rPr>
        <w:t>acidose</w:t>
      </w:r>
      <w:proofErr w:type="spellEnd"/>
    </w:p>
    <w:p w14:paraId="261D1007" w14:textId="77777777" w:rsidR="009260DE" w:rsidRPr="00C84483" w:rsidRDefault="009260DE" w:rsidP="009260DE">
      <w:pPr>
        <w:tabs>
          <w:tab w:val="left" w:pos="851"/>
        </w:tabs>
        <w:ind w:left="851"/>
        <w:rPr>
          <w:sz w:val="24"/>
          <w:szCs w:val="24"/>
        </w:rPr>
      </w:pPr>
    </w:p>
    <w:p w14:paraId="43FC90FE"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281B25B6" w14:textId="77777777" w:rsidR="00D72968" w:rsidRPr="00D72968" w:rsidRDefault="00D72968" w:rsidP="00D72968">
      <w:pPr>
        <w:tabs>
          <w:tab w:val="left" w:pos="851"/>
        </w:tabs>
        <w:ind w:left="851"/>
        <w:rPr>
          <w:sz w:val="24"/>
          <w:szCs w:val="24"/>
          <w:u w:val="single"/>
        </w:rPr>
      </w:pPr>
    </w:p>
    <w:p w14:paraId="34828079" w14:textId="77777777" w:rsidR="00D72968" w:rsidRPr="00D72968" w:rsidRDefault="00D72968" w:rsidP="00D72968">
      <w:pPr>
        <w:tabs>
          <w:tab w:val="left" w:pos="851"/>
        </w:tabs>
        <w:ind w:left="851"/>
        <w:rPr>
          <w:sz w:val="24"/>
          <w:szCs w:val="24"/>
          <w:u w:val="single"/>
        </w:rPr>
      </w:pPr>
      <w:r w:rsidRPr="00D72968">
        <w:rPr>
          <w:sz w:val="24"/>
          <w:szCs w:val="24"/>
          <w:u w:val="single"/>
        </w:rPr>
        <w:t>Alle indikationer</w:t>
      </w:r>
    </w:p>
    <w:p w14:paraId="0D877521" w14:textId="77777777" w:rsidR="00D72968" w:rsidRPr="00D72968" w:rsidRDefault="00D72968" w:rsidP="00D72968">
      <w:pPr>
        <w:tabs>
          <w:tab w:val="left" w:pos="851"/>
        </w:tabs>
        <w:ind w:left="851"/>
        <w:rPr>
          <w:sz w:val="24"/>
          <w:szCs w:val="24"/>
        </w:rPr>
      </w:pPr>
      <w:proofErr w:type="spellStart"/>
      <w:r w:rsidRPr="00D72968">
        <w:rPr>
          <w:sz w:val="24"/>
          <w:szCs w:val="24"/>
        </w:rPr>
        <w:t>Bisoprolol</w:t>
      </w:r>
      <w:proofErr w:type="spellEnd"/>
      <w:r w:rsidRPr="00D72968">
        <w:rPr>
          <w:sz w:val="24"/>
          <w:szCs w:val="24"/>
        </w:rPr>
        <w:t xml:space="preserve"> skal anvendes med forsigtighed hos patienter med hypertension eller angina pectoris og samtidig hjerteinsufficiens.</w:t>
      </w:r>
    </w:p>
    <w:p w14:paraId="20A53E4B" w14:textId="77777777" w:rsidR="00D72968" w:rsidRPr="00D72968" w:rsidRDefault="00D72968" w:rsidP="00D72968">
      <w:pPr>
        <w:tabs>
          <w:tab w:val="left" w:pos="851"/>
        </w:tabs>
        <w:ind w:left="851"/>
        <w:rPr>
          <w:sz w:val="24"/>
          <w:szCs w:val="24"/>
        </w:rPr>
      </w:pPr>
      <w:r w:rsidRPr="00D72968">
        <w:rPr>
          <w:sz w:val="24"/>
          <w:szCs w:val="24"/>
        </w:rPr>
        <w:t xml:space="preserve">Iværksættelse og </w:t>
      </w:r>
      <w:proofErr w:type="spellStart"/>
      <w:r w:rsidRPr="00D72968">
        <w:rPr>
          <w:sz w:val="24"/>
          <w:szCs w:val="24"/>
        </w:rPr>
        <w:t>seponering</w:t>
      </w:r>
      <w:proofErr w:type="spellEnd"/>
      <w:r w:rsidRPr="00D72968">
        <w:rPr>
          <w:sz w:val="24"/>
          <w:szCs w:val="24"/>
        </w:rPr>
        <w:t xml:space="preserve"> af behandling med </w:t>
      </w:r>
      <w:proofErr w:type="spellStart"/>
      <w:r w:rsidRPr="00D72968">
        <w:rPr>
          <w:sz w:val="24"/>
          <w:szCs w:val="24"/>
        </w:rPr>
        <w:t>bisoprolol</w:t>
      </w:r>
      <w:proofErr w:type="spellEnd"/>
      <w:r w:rsidRPr="00D72968">
        <w:rPr>
          <w:sz w:val="24"/>
          <w:szCs w:val="24"/>
        </w:rPr>
        <w:t xml:space="preserve"> kræver regelmæssig monitorering.</w:t>
      </w:r>
    </w:p>
    <w:p w14:paraId="7E538BC6" w14:textId="77777777" w:rsidR="00D72968" w:rsidRPr="00D72968" w:rsidRDefault="00D72968" w:rsidP="00D72968">
      <w:pPr>
        <w:tabs>
          <w:tab w:val="left" w:pos="851"/>
        </w:tabs>
        <w:ind w:left="851"/>
        <w:rPr>
          <w:sz w:val="24"/>
          <w:szCs w:val="24"/>
        </w:rPr>
      </w:pPr>
      <w:r w:rsidRPr="00D72968">
        <w:rPr>
          <w:sz w:val="24"/>
          <w:szCs w:val="24"/>
        </w:rPr>
        <w:t xml:space="preserve">Især hos patienter med iskæmisk hjertesygdom må behandlingen med </w:t>
      </w:r>
      <w:proofErr w:type="spellStart"/>
      <w:r w:rsidRPr="00D72968">
        <w:rPr>
          <w:sz w:val="24"/>
          <w:szCs w:val="24"/>
        </w:rPr>
        <w:t>bisoprolol</w:t>
      </w:r>
      <w:proofErr w:type="spellEnd"/>
      <w:r w:rsidRPr="00D72968">
        <w:rPr>
          <w:sz w:val="24"/>
          <w:szCs w:val="24"/>
        </w:rPr>
        <w:t xml:space="preserve"> ikke seponeres pludseligt, medmindre det er klart indiceret, da det kan medføre en forbigående forværring af hjertelidelsen.</w:t>
      </w:r>
    </w:p>
    <w:p w14:paraId="66262489" w14:textId="77777777" w:rsidR="00D72968" w:rsidRPr="00D72968" w:rsidRDefault="00D72968" w:rsidP="00D72968">
      <w:pPr>
        <w:tabs>
          <w:tab w:val="left" w:pos="851"/>
        </w:tabs>
        <w:ind w:left="851"/>
        <w:rPr>
          <w:sz w:val="24"/>
          <w:szCs w:val="24"/>
          <w:u w:val="single"/>
        </w:rPr>
      </w:pPr>
    </w:p>
    <w:p w14:paraId="6054947A" w14:textId="77777777" w:rsidR="00D72968" w:rsidRPr="00D72968" w:rsidRDefault="00D72968" w:rsidP="00D72968">
      <w:pPr>
        <w:tabs>
          <w:tab w:val="left" w:pos="851"/>
        </w:tabs>
        <w:ind w:left="851"/>
        <w:rPr>
          <w:sz w:val="24"/>
          <w:szCs w:val="24"/>
        </w:rPr>
      </w:pPr>
      <w:proofErr w:type="spellStart"/>
      <w:r w:rsidRPr="00D72968">
        <w:rPr>
          <w:sz w:val="24"/>
          <w:szCs w:val="24"/>
        </w:rPr>
        <w:t>Bisoprolol</w:t>
      </w:r>
      <w:proofErr w:type="spellEnd"/>
      <w:r w:rsidRPr="00D72968">
        <w:rPr>
          <w:sz w:val="24"/>
          <w:szCs w:val="24"/>
        </w:rPr>
        <w:t xml:space="preserve"> bør anvendes med forsigtighed ved:</w:t>
      </w:r>
    </w:p>
    <w:p w14:paraId="27D0FE10" w14:textId="77777777" w:rsidR="00D72968" w:rsidRPr="00D72968" w:rsidRDefault="00D72968" w:rsidP="00D72968">
      <w:pPr>
        <w:pStyle w:val="Listeafsnit"/>
        <w:numPr>
          <w:ilvl w:val="0"/>
          <w:numId w:val="13"/>
        </w:numPr>
        <w:tabs>
          <w:tab w:val="left" w:pos="851"/>
        </w:tabs>
        <w:ind w:left="1134" w:hanging="283"/>
        <w:rPr>
          <w:sz w:val="24"/>
          <w:szCs w:val="24"/>
        </w:rPr>
      </w:pPr>
      <w:r w:rsidRPr="00D72968">
        <w:rPr>
          <w:sz w:val="24"/>
          <w:szCs w:val="24"/>
        </w:rPr>
        <w:t>Diabetes mellitus med store udsving i blodsukkertal. Symptomer på hypoglykæmi kan blive maskerede</w:t>
      </w:r>
    </w:p>
    <w:p w14:paraId="17AF7B50" w14:textId="77777777" w:rsidR="00D72968" w:rsidRPr="00D72968" w:rsidRDefault="00D72968" w:rsidP="00D72968">
      <w:pPr>
        <w:pStyle w:val="Listeafsnit"/>
        <w:numPr>
          <w:ilvl w:val="0"/>
          <w:numId w:val="13"/>
        </w:numPr>
        <w:tabs>
          <w:tab w:val="left" w:pos="851"/>
        </w:tabs>
        <w:ind w:left="1134" w:hanging="283"/>
        <w:rPr>
          <w:sz w:val="24"/>
          <w:szCs w:val="24"/>
        </w:rPr>
      </w:pPr>
      <w:r w:rsidRPr="00D72968">
        <w:rPr>
          <w:sz w:val="24"/>
          <w:szCs w:val="24"/>
        </w:rPr>
        <w:t>Streng faste.</w:t>
      </w:r>
    </w:p>
    <w:p w14:paraId="421A7B30" w14:textId="77777777" w:rsidR="00D72968" w:rsidRPr="00D72968" w:rsidRDefault="00D72968" w:rsidP="00D72968">
      <w:pPr>
        <w:pStyle w:val="Listeafsnit"/>
        <w:numPr>
          <w:ilvl w:val="0"/>
          <w:numId w:val="13"/>
        </w:numPr>
        <w:tabs>
          <w:tab w:val="left" w:pos="851"/>
        </w:tabs>
        <w:ind w:left="1134" w:hanging="283"/>
        <w:rPr>
          <w:sz w:val="24"/>
          <w:szCs w:val="24"/>
        </w:rPr>
      </w:pPr>
      <w:r w:rsidRPr="00D72968">
        <w:rPr>
          <w:sz w:val="24"/>
          <w:szCs w:val="24"/>
        </w:rPr>
        <w:t xml:space="preserve">Igangværende </w:t>
      </w:r>
      <w:proofErr w:type="spellStart"/>
      <w:r w:rsidRPr="00D72968">
        <w:rPr>
          <w:sz w:val="24"/>
          <w:szCs w:val="24"/>
        </w:rPr>
        <w:t>desensibiliteringsbehandling</w:t>
      </w:r>
      <w:proofErr w:type="spellEnd"/>
      <w:r w:rsidRPr="00D72968">
        <w:rPr>
          <w:sz w:val="24"/>
          <w:szCs w:val="24"/>
        </w:rPr>
        <w:t>. Som andre beta-</w:t>
      </w:r>
      <w:proofErr w:type="spellStart"/>
      <w:r w:rsidRPr="00D72968">
        <w:rPr>
          <w:sz w:val="24"/>
          <w:szCs w:val="24"/>
        </w:rPr>
        <w:t>blokkere</w:t>
      </w:r>
      <w:proofErr w:type="spellEnd"/>
      <w:r w:rsidRPr="00D72968">
        <w:rPr>
          <w:sz w:val="24"/>
          <w:szCs w:val="24"/>
        </w:rPr>
        <w:t xml:space="preserve"> kan </w:t>
      </w:r>
      <w:proofErr w:type="spellStart"/>
      <w:r w:rsidRPr="00D72968">
        <w:rPr>
          <w:sz w:val="24"/>
          <w:szCs w:val="24"/>
        </w:rPr>
        <w:t>bisoprolol</w:t>
      </w:r>
      <w:proofErr w:type="spellEnd"/>
      <w:r w:rsidRPr="00D72968">
        <w:rPr>
          <w:sz w:val="24"/>
          <w:szCs w:val="24"/>
        </w:rPr>
        <w:t xml:space="preserve"> også forøge sensitivitet over for allergener og sværhedsgraden af anafylaktiske reaktioner. Behandling med </w:t>
      </w:r>
      <w:proofErr w:type="spellStart"/>
      <w:r w:rsidRPr="00D72968">
        <w:rPr>
          <w:sz w:val="24"/>
          <w:szCs w:val="24"/>
        </w:rPr>
        <w:t>epinefrin</w:t>
      </w:r>
      <w:proofErr w:type="spellEnd"/>
      <w:r w:rsidRPr="00D72968">
        <w:rPr>
          <w:sz w:val="24"/>
          <w:szCs w:val="24"/>
        </w:rPr>
        <w:t xml:space="preserve"> vil ikke altid give den forventede terapeutiske virkning</w:t>
      </w:r>
    </w:p>
    <w:p w14:paraId="0CF4B316" w14:textId="77777777" w:rsidR="00D72968" w:rsidRPr="00D72968" w:rsidRDefault="00D72968" w:rsidP="00D72968">
      <w:pPr>
        <w:pStyle w:val="Listeafsnit"/>
        <w:numPr>
          <w:ilvl w:val="0"/>
          <w:numId w:val="13"/>
        </w:numPr>
        <w:tabs>
          <w:tab w:val="left" w:pos="851"/>
        </w:tabs>
        <w:ind w:left="1134" w:hanging="283"/>
        <w:rPr>
          <w:sz w:val="24"/>
          <w:szCs w:val="24"/>
        </w:rPr>
      </w:pPr>
      <w:r w:rsidRPr="00D72968">
        <w:rPr>
          <w:sz w:val="24"/>
          <w:szCs w:val="24"/>
        </w:rPr>
        <w:t>Førstegrads AV-blok</w:t>
      </w:r>
    </w:p>
    <w:p w14:paraId="228713E2" w14:textId="77777777" w:rsidR="00D72968" w:rsidRPr="00D72968" w:rsidRDefault="00D72968" w:rsidP="00D72968">
      <w:pPr>
        <w:pStyle w:val="Listeafsnit"/>
        <w:numPr>
          <w:ilvl w:val="0"/>
          <w:numId w:val="13"/>
        </w:numPr>
        <w:tabs>
          <w:tab w:val="left" w:pos="851"/>
        </w:tabs>
        <w:ind w:left="1134" w:hanging="283"/>
        <w:rPr>
          <w:sz w:val="24"/>
          <w:szCs w:val="24"/>
        </w:rPr>
      </w:pPr>
      <w:proofErr w:type="spellStart"/>
      <w:r w:rsidRPr="00D72968">
        <w:rPr>
          <w:sz w:val="24"/>
          <w:szCs w:val="24"/>
        </w:rPr>
        <w:t>Prinzmetal</w:t>
      </w:r>
      <w:proofErr w:type="spellEnd"/>
      <w:r w:rsidRPr="00D72968">
        <w:rPr>
          <w:sz w:val="24"/>
          <w:szCs w:val="24"/>
        </w:rPr>
        <w:t xml:space="preserve"> angina: Tilfælde af </w:t>
      </w:r>
      <w:proofErr w:type="spellStart"/>
      <w:r w:rsidRPr="00D72968">
        <w:rPr>
          <w:sz w:val="24"/>
          <w:szCs w:val="24"/>
        </w:rPr>
        <w:t>koronar</w:t>
      </w:r>
      <w:proofErr w:type="spellEnd"/>
      <w:r w:rsidRPr="00D72968">
        <w:rPr>
          <w:sz w:val="24"/>
          <w:szCs w:val="24"/>
        </w:rPr>
        <w:t xml:space="preserve"> </w:t>
      </w:r>
      <w:proofErr w:type="spellStart"/>
      <w:r w:rsidRPr="00D72968">
        <w:rPr>
          <w:sz w:val="24"/>
          <w:szCs w:val="24"/>
        </w:rPr>
        <w:t>vasospasme</w:t>
      </w:r>
      <w:proofErr w:type="spellEnd"/>
      <w:r w:rsidRPr="00D72968">
        <w:rPr>
          <w:sz w:val="24"/>
          <w:szCs w:val="24"/>
        </w:rPr>
        <w:t xml:space="preserve"> er blevet observeret. På trods af dets høje beta1-selektivitet, kan anfald af angina ikke fuldstændig udelukkes, når </w:t>
      </w:r>
      <w:proofErr w:type="spellStart"/>
      <w:r w:rsidRPr="00D72968">
        <w:rPr>
          <w:sz w:val="24"/>
          <w:szCs w:val="24"/>
        </w:rPr>
        <w:t>bisoprolol</w:t>
      </w:r>
      <w:proofErr w:type="spellEnd"/>
      <w:r w:rsidRPr="00D72968">
        <w:rPr>
          <w:sz w:val="24"/>
          <w:szCs w:val="24"/>
        </w:rPr>
        <w:t xml:space="preserve"> administreres til patienter med </w:t>
      </w:r>
      <w:proofErr w:type="spellStart"/>
      <w:r w:rsidRPr="00D72968">
        <w:rPr>
          <w:sz w:val="24"/>
          <w:szCs w:val="24"/>
        </w:rPr>
        <w:t>Prinzmetals</w:t>
      </w:r>
      <w:proofErr w:type="spellEnd"/>
      <w:r w:rsidRPr="00D72968">
        <w:rPr>
          <w:sz w:val="24"/>
          <w:szCs w:val="24"/>
        </w:rPr>
        <w:t xml:space="preserve"> angina.</w:t>
      </w:r>
    </w:p>
    <w:p w14:paraId="3312841E" w14:textId="77777777" w:rsidR="00D72968" w:rsidRPr="00D72968" w:rsidRDefault="00D72968" w:rsidP="00D72968">
      <w:pPr>
        <w:pStyle w:val="Listeafsnit"/>
        <w:numPr>
          <w:ilvl w:val="0"/>
          <w:numId w:val="13"/>
        </w:numPr>
        <w:tabs>
          <w:tab w:val="left" w:pos="851"/>
        </w:tabs>
        <w:ind w:left="1134" w:hanging="283"/>
        <w:rPr>
          <w:sz w:val="24"/>
          <w:szCs w:val="24"/>
        </w:rPr>
      </w:pPr>
      <w:r w:rsidRPr="00D72968">
        <w:rPr>
          <w:sz w:val="24"/>
          <w:szCs w:val="24"/>
        </w:rPr>
        <w:t xml:space="preserve">Perifer </w:t>
      </w:r>
      <w:proofErr w:type="spellStart"/>
      <w:r w:rsidRPr="00D72968">
        <w:rPr>
          <w:sz w:val="24"/>
          <w:szCs w:val="24"/>
        </w:rPr>
        <w:t>okklusiv</w:t>
      </w:r>
      <w:proofErr w:type="spellEnd"/>
      <w:r w:rsidRPr="00D72968">
        <w:rPr>
          <w:sz w:val="24"/>
          <w:szCs w:val="24"/>
        </w:rPr>
        <w:t xml:space="preserve"> arteriel sygdom. Symptomer kan forværres, især når behandlingen påbegyndes.</w:t>
      </w:r>
    </w:p>
    <w:p w14:paraId="68634385" w14:textId="77777777" w:rsidR="00D72968" w:rsidRPr="00D72968" w:rsidRDefault="00D72968" w:rsidP="00D72968">
      <w:pPr>
        <w:tabs>
          <w:tab w:val="left" w:pos="851"/>
        </w:tabs>
        <w:ind w:left="851"/>
        <w:rPr>
          <w:sz w:val="24"/>
          <w:szCs w:val="24"/>
          <w:u w:val="single"/>
        </w:rPr>
      </w:pPr>
    </w:p>
    <w:p w14:paraId="4322303D" w14:textId="77777777" w:rsidR="00D72968" w:rsidRPr="00D72968" w:rsidRDefault="00D72968" w:rsidP="00D72968">
      <w:pPr>
        <w:tabs>
          <w:tab w:val="left" w:pos="851"/>
        </w:tabs>
        <w:ind w:left="851"/>
        <w:rPr>
          <w:i/>
          <w:iCs/>
          <w:sz w:val="24"/>
          <w:szCs w:val="24"/>
        </w:rPr>
      </w:pPr>
      <w:r w:rsidRPr="00D72968">
        <w:rPr>
          <w:i/>
          <w:iCs/>
          <w:sz w:val="24"/>
          <w:szCs w:val="24"/>
        </w:rPr>
        <w:t>Generel anæstesi</w:t>
      </w:r>
    </w:p>
    <w:p w14:paraId="11A175B8" w14:textId="77777777" w:rsidR="00D72968" w:rsidRPr="00D72968" w:rsidRDefault="00D72968" w:rsidP="00D72968">
      <w:pPr>
        <w:tabs>
          <w:tab w:val="left" w:pos="851"/>
        </w:tabs>
        <w:ind w:left="851"/>
        <w:rPr>
          <w:sz w:val="24"/>
          <w:szCs w:val="24"/>
        </w:rPr>
      </w:pPr>
      <w:r w:rsidRPr="00D72968">
        <w:rPr>
          <w:sz w:val="24"/>
          <w:szCs w:val="24"/>
        </w:rPr>
        <w:t xml:space="preserve">Hos patienter, som skal </w:t>
      </w:r>
      <w:proofErr w:type="gramStart"/>
      <w:r w:rsidRPr="00D72968">
        <w:rPr>
          <w:sz w:val="24"/>
          <w:szCs w:val="24"/>
        </w:rPr>
        <w:t>i  universel</w:t>
      </w:r>
      <w:proofErr w:type="gramEnd"/>
      <w:r w:rsidRPr="00D72968">
        <w:rPr>
          <w:sz w:val="24"/>
          <w:szCs w:val="24"/>
        </w:rPr>
        <w:t xml:space="preserve"> anæstesi, reducerer betablokader </w:t>
      </w:r>
      <w:proofErr w:type="spellStart"/>
      <w:r w:rsidRPr="00D72968">
        <w:rPr>
          <w:sz w:val="24"/>
          <w:szCs w:val="24"/>
        </w:rPr>
        <w:t>incidensen</w:t>
      </w:r>
      <w:proofErr w:type="spellEnd"/>
      <w:r w:rsidRPr="00D72968">
        <w:rPr>
          <w:sz w:val="24"/>
          <w:szCs w:val="24"/>
        </w:rPr>
        <w:t xml:space="preserve"> af </w:t>
      </w:r>
      <w:proofErr w:type="spellStart"/>
      <w:r w:rsidRPr="00D72968">
        <w:rPr>
          <w:sz w:val="24"/>
          <w:szCs w:val="24"/>
        </w:rPr>
        <w:t>arytmier</w:t>
      </w:r>
      <w:proofErr w:type="spellEnd"/>
      <w:r w:rsidRPr="00D72968">
        <w:rPr>
          <w:sz w:val="24"/>
          <w:szCs w:val="24"/>
        </w:rPr>
        <w:t xml:space="preserve"> og </w:t>
      </w:r>
      <w:proofErr w:type="spellStart"/>
      <w:r w:rsidRPr="00D72968">
        <w:rPr>
          <w:sz w:val="24"/>
          <w:szCs w:val="24"/>
        </w:rPr>
        <w:t>myokardieiskæmi</w:t>
      </w:r>
      <w:proofErr w:type="spellEnd"/>
      <w:r w:rsidRPr="00D72968">
        <w:rPr>
          <w:sz w:val="24"/>
          <w:szCs w:val="24"/>
        </w:rPr>
        <w:t xml:space="preserve"> under induktion og </w:t>
      </w:r>
      <w:proofErr w:type="spellStart"/>
      <w:r w:rsidRPr="00D72968">
        <w:rPr>
          <w:sz w:val="24"/>
          <w:szCs w:val="24"/>
        </w:rPr>
        <w:t>intubation</w:t>
      </w:r>
      <w:proofErr w:type="spellEnd"/>
      <w:r w:rsidRPr="00D72968">
        <w:rPr>
          <w:sz w:val="24"/>
          <w:szCs w:val="24"/>
        </w:rPr>
        <w:t xml:space="preserve"> samt i den postoperative periode. Det anbefales på nuværende tidspunkt, at anvendelsen af betablokader som vedligeholdelsesbehandling fortsættes perioperativt. Anæstesiologen skal være opmærksom på betablokaden på grund af den mulige interaktion med andre lægemidler, hvilket kan resultere i </w:t>
      </w:r>
      <w:proofErr w:type="spellStart"/>
      <w:r w:rsidRPr="00D72968">
        <w:rPr>
          <w:sz w:val="24"/>
          <w:szCs w:val="24"/>
        </w:rPr>
        <w:t>bradyarytmier</w:t>
      </w:r>
      <w:proofErr w:type="spellEnd"/>
      <w:r w:rsidRPr="00D72968">
        <w:rPr>
          <w:sz w:val="24"/>
          <w:szCs w:val="24"/>
        </w:rPr>
        <w:t xml:space="preserve">, afsvækning af </w:t>
      </w:r>
      <w:proofErr w:type="spellStart"/>
      <w:r w:rsidRPr="00D72968">
        <w:rPr>
          <w:sz w:val="24"/>
          <w:szCs w:val="24"/>
        </w:rPr>
        <w:t>reflekstakykardi</w:t>
      </w:r>
      <w:proofErr w:type="spellEnd"/>
      <w:r w:rsidRPr="00D72968">
        <w:rPr>
          <w:sz w:val="24"/>
          <w:szCs w:val="24"/>
        </w:rPr>
        <w:t xml:space="preserve"> samt nedsat evne til reflektorisk at kompensere for blodtab. Hvis det anses for nødvendigt at seponere behandlingen med </w:t>
      </w:r>
      <w:proofErr w:type="gramStart"/>
      <w:r w:rsidRPr="00D72968">
        <w:rPr>
          <w:sz w:val="24"/>
          <w:szCs w:val="24"/>
        </w:rPr>
        <w:t>betablokkere</w:t>
      </w:r>
      <w:proofErr w:type="gramEnd"/>
      <w:r w:rsidRPr="00D72968">
        <w:rPr>
          <w:sz w:val="24"/>
          <w:szCs w:val="24"/>
        </w:rPr>
        <w:t xml:space="preserve"> forud for kirurgiske indgreb, bør </w:t>
      </w:r>
      <w:proofErr w:type="spellStart"/>
      <w:r w:rsidRPr="00D72968">
        <w:rPr>
          <w:sz w:val="24"/>
          <w:szCs w:val="24"/>
        </w:rPr>
        <w:t>seponeringen</w:t>
      </w:r>
      <w:proofErr w:type="spellEnd"/>
      <w:r w:rsidRPr="00D72968">
        <w:rPr>
          <w:sz w:val="24"/>
          <w:szCs w:val="24"/>
        </w:rPr>
        <w:t xml:space="preserve"> ske gradvist og være gennemført ca. 48 timer før anæstesien.</w:t>
      </w:r>
    </w:p>
    <w:p w14:paraId="7A2DDA59" w14:textId="77777777" w:rsidR="00D72968" w:rsidRPr="00D72968" w:rsidRDefault="00D72968" w:rsidP="00D72968">
      <w:pPr>
        <w:tabs>
          <w:tab w:val="left" w:pos="851"/>
        </w:tabs>
        <w:ind w:left="851"/>
        <w:rPr>
          <w:sz w:val="24"/>
          <w:szCs w:val="24"/>
        </w:rPr>
      </w:pPr>
    </w:p>
    <w:p w14:paraId="4C1E859D" w14:textId="77777777" w:rsidR="00D72968" w:rsidRPr="00D72968" w:rsidRDefault="00D72968" w:rsidP="00D72968">
      <w:pPr>
        <w:tabs>
          <w:tab w:val="left" w:pos="851"/>
        </w:tabs>
        <w:ind w:left="851"/>
        <w:rPr>
          <w:sz w:val="24"/>
          <w:szCs w:val="24"/>
        </w:rPr>
      </w:pPr>
      <w:r w:rsidRPr="00D72968">
        <w:rPr>
          <w:sz w:val="24"/>
          <w:szCs w:val="24"/>
        </w:rPr>
        <w:t xml:space="preserve">Selvom </w:t>
      </w:r>
      <w:proofErr w:type="spellStart"/>
      <w:r w:rsidRPr="00D72968">
        <w:rPr>
          <w:sz w:val="24"/>
          <w:szCs w:val="24"/>
        </w:rPr>
        <w:t>kardioselektive</w:t>
      </w:r>
      <w:proofErr w:type="spellEnd"/>
      <w:r w:rsidRPr="00D72968">
        <w:rPr>
          <w:sz w:val="24"/>
          <w:szCs w:val="24"/>
        </w:rPr>
        <w:t xml:space="preserve"> (beta</w:t>
      </w:r>
      <w:r w:rsidRPr="00D72968">
        <w:rPr>
          <w:sz w:val="24"/>
          <w:szCs w:val="24"/>
          <w:vertAlign w:val="subscript"/>
        </w:rPr>
        <w:t>1</w:t>
      </w:r>
      <w:r w:rsidRPr="00D72968">
        <w:rPr>
          <w:sz w:val="24"/>
          <w:szCs w:val="24"/>
        </w:rPr>
        <w:t xml:space="preserve">) betablokkere kan have mindre virkning på lungefunktionen end ikke-selektive betablokkere, bør disse undgås hos patienter med obstruktive luftvejssygdomme, medmindre der er tvingende klinisk indikation for brug deraf. I sådanne </w:t>
      </w:r>
      <w:r w:rsidRPr="00D72968">
        <w:rPr>
          <w:sz w:val="24"/>
          <w:szCs w:val="24"/>
        </w:rPr>
        <w:lastRenderedPageBreak/>
        <w:t xml:space="preserve">tilfælde skal </w:t>
      </w:r>
      <w:proofErr w:type="spellStart"/>
      <w:proofErr w:type="gramStart"/>
      <w:r w:rsidRPr="00D72968">
        <w:rPr>
          <w:sz w:val="24"/>
          <w:szCs w:val="24"/>
        </w:rPr>
        <w:t>Bisoprolol</w:t>
      </w:r>
      <w:proofErr w:type="spellEnd"/>
      <w:r w:rsidRPr="00D72968">
        <w:rPr>
          <w:sz w:val="24"/>
          <w:szCs w:val="24"/>
        </w:rPr>
        <w:t xml:space="preserve">  anvendes</w:t>
      </w:r>
      <w:proofErr w:type="gramEnd"/>
      <w:r w:rsidRPr="00D72968">
        <w:rPr>
          <w:sz w:val="24"/>
          <w:szCs w:val="24"/>
        </w:rPr>
        <w:t xml:space="preserve"> med forsigtighed. Hos patienter med obstruktive luftvejssygdomme bør behandlingen med </w:t>
      </w:r>
      <w:proofErr w:type="spellStart"/>
      <w:r w:rsidRPr="00D72968">
        <w:rPr>
          <w:sz w:val="24"/>
          <w:szCs w:val="24"/>
        </w:rPr>
        <w:t>bisoprolol</w:t>
      </w:r>
      <w:proofErr w:type="spellEnd"/>
      <w:r w:rsidRPr="00D72968">
        <w:rPr>
          <w:sz w:val="24"/>
          <w:szCs w:val="24"/>
        </w:rPr>
        <w:t xml:space="preserve"> startes med den laveste mulige dosis, og patienterne bør monitoreres nøje for nye symptomer (f.eks. dyspnø, intolerance over for motion, hoste). Hos patienter med bronkial astma eller andre kroniske obstruktive lungesygdomme, som kan forårsage symptomer, bør der gives samtidig </w:t>
      </w:r>
      <w:proofErr w:type="spellStart"/>
      <w:r w:rsidRPr="00D72968">
        <w:rPr>
          <w:sz w:val="24"/>
          <w:szCs w:val="24"/>
        </w:rPr>
        <w:t>bronkodilaterende</w:t>
      </w:r>
      <w:proofErr w:type="spellEnd"/>
      <w:r w:rsidRPr="00D72968">
        <w:rPr>
          <w:sz w:val="24"/>
          <w:szCs w:val="24"/>
        </w:rPr>
        <w:t xml:space="preserve"> behandling. Undertiden kan modstanden i luftvejene øges hos patienter med astma, og derfor kan det være nødvendigt at øge dosis af beta</w:t>
      </w:r>
      <w:r w:rsidRPr="00D72968">
        <w:rPr>
          <w:sz w:val="24"/>
          <w:szCs w:val="24"/>
          <w:vertAlign w:val="subscript"/>
        </w:rPr>
        <w:t>2</w:t>
      </w:r>
      <w:r w:rsidRPr="00D72968">
        <w:rPr>
          <w:sz w:val="24"/>
          <w:szCs w:val="24"/>
        </w:rPr>
        <w:t xml:space="preserve">-stimulerende midler. </w:t>
      </w:r>
    </w:p>
    <w:p w14:paraId="49F8A67C" w14:textId="77777777" w:rsidR="00D72968" w:rsidRPr="00D72968" w:rsidRDefault="00D72968" w:rsidP="00D72968">
      <w:pPr>
        <w:tabs>
          <w:tab w:val="left" w:pos="851"/>
        </w:tabs>
        <w:ind w:left="851"/>
        <w:rPr>
          <w:sz w:val="24"/>
          <w:szCs w:val="24"/>
          <w:u w:val="single"/>
        </w:rPr>
      </w:pPr>
    </w:p>
    <w:p w14:paraId="6317C3B4" w14:textId="77777777" w:rsidR="00D72968" w:rsidRPr="00D72968" w:rsidRDefault="00D72968" w:rsidP="00D72968">
      <w:pPr>
        <w:tabs>
          <w:tab w:val="left" w:pos="851"/>
        </w:tabs>
        <w:ind w:left="851"/>
        <w:rPr>
          <w:sz w:val="24"/>
          <w:szCs w:val="24"/>
        </w:rPr>
      </w:pPr>
      <w:r w:rsidRPr="00D72968">
        <w:rPr>
          <w:sz w:val="24"/>
          <w:szCs w:val="24"/>
        </w:rPr>
        <w:t xml:space="preserve">Patienter med psoriasis eller med psoriasis i anamnesen bør kun behandles med betablokkere (f.eks. </w:t>
      </w:r>
      <w:proofErr w:type="spellStart"/>
      <w:r w:rsidRPr="00D72968">
        <w:rPr>
          <w:sz w:val="24"/>
          <w:szCs w:val="24"/>
        </w:rPr>
        <w:t>bisoprolol</w:t>
      </w:r>
      <w:proofErr w:type="spellEnd"/>
      <w:r w:rsidRPr="00D72968">
        <w:rPr>
          <w:sz w:val="24"/>
          <w:szCs w:val="24"/>
        </w:rPr>
        <w:t>) efter en nøje afvejning af fordele og risici.</w:t>
      </w:r>
    </w:p>
    <w:p w14:paraId="21BBB65F" w14:textId="77777777" w:rsidR="00D72968" w:rsidRPr="00D72968" w:rsidRDefault="00D72968" w:rsidP="00D72968">
      <w:pPr>
        <w:tabs>
          <w:tab w:val="left" w:pos="851"/>
        </w:tabs>
        <w:ind w:left="851"/>
        <w:rPr>
          <w:sz w:val="24"/>
          <w:szCs w:val="24"/>
        </w:rPr>
      </w:pPr>
    </w:p>
    <w:p w14:paraId="39501628" w14:textId="77777777" w:rsidR="00D72968" w:rsidRPr="00D72968" w:rsidRDefault="00D72968" w:rsidP="00D72968">
      <w:pPr>
        <w:tabs>
          <w:tab w:val="left" w:pos="851"/>
        </w:tabs>
        <w:ind w:left="851"/>
        <w:rPr>
          <w:sz w:val="24"/>
          <w:szCs w:val="24"/>
        </w:rPr>
      </w:pPr>
      <w:r w:rsidRPr="00D72968">
        <w:rPr>
          <w:sz w:val="24"/>
          <w:szCs w:val="24"/>
        </w:rPr>
        <w:t xml:space="preserve">Hos patienter med </w:t>
      </w:r>
      <w:proofErr w:type="spellStart"/>
      <w:r w:rsidRPr="00D72968">
        <w:rPr>
          <w:sz w:val="24"/>
          <w:szCs w:val="24"/>
        </w:rPr>
        <w:t>fæokromocytom</w:t>
      </w:r>
      <w:proofErr w:type="spellEnd"/>
      <w:r w:rsidRPr="00D72968">
        <w:rPr>
          <w:sz w:val="24"/>
          <w:szCs w:val="24"/>
        </w:rPr>
        <w:t xml:space="preserve"> må </w:t>
      </w:r>
      <w:proofErr w:type="spellStart"/>
      <w:r w:rsidRPr="00D72968">
        <w:rPr>
          <w:sz w:val="24"/>
          <w:szCs w:val="24"/>
        </w:rPr>
        <w:t>bisoprolol</w:t>
      </w:r>
      <w:proofErr w:type="spellEnd"/>
      <w:r w:rsidRPr="00D72968">
        <w:rPr>
          <w:sz w:val="24"/>
          <w:szCs w:val="24"/>
        </w:rPr>
        <w:t xml:space="preserve"> først administreres efter alfa-receptorblokade.</w:t>
      </w:r>
    </w:p>
    <w:p w14:paraId="506EC67C" w14:textId="77777777" w:rsidR="00D72968" w:rsidRPr="00D72968" w:rsidRDefault="00D72968" w:rsidP="00D72968">
      <w:pPr>
        <w:tabs>
          <w:tab w:val="left" w:pos="851"/>
        </w:tabs>
        <w:ind w:left="851"/>
        <w:rPr>
          <w:sz w:val="24"/>
          <w:szCs w:val="24"/>
        </w:rPr>
      </w:pPr>
    </w:p>
    <w:p w14:paraId="44C1679A" w14:textId="77777777" w:rsidR="00D72968" w:rsidRPr="00D72968" w:rsidRDefault="00D72968" w:rsidP="00D72968">
      <w:pPr>
        <w:tabs>
          <w:tab w:val="left" w:pos="851"/>
        </w:tabs>
        <w:ind w:left="851"/>
        <w:rPr>
          <w:sz w:val="24"/>
          <w:szCs w:val="24"/>
        </w:rPr>
      </w:pPr>
      <w:r w:rsidRPr="00D72968">
        <w:rPr>
          <w:sz w:val="24"/>
          <w:szCs w:val="24"/>
        </w:rPr>
        <w:t xml:space="preserve">Under behandling med </w:t>
      </w:r>
      <w:proofErr w:type="spellStart"/>
      <w:r w:rsidRPr="00D72968">
        <w:rPr>
          <w:sz w:val="24"/>
          <w:szCs w:val="24"/>
        </w:rPr>
        <w:t>bisoprolol</w:t>
      </w:r>
      <w:proofErr w:type="spellEnd"/>
      <w:r w:rsidRPr="00D72968">
        <w:rPr>
          <w:sz w:val="24"/>
          <w:szCs w:val="24"/>
        </w:rPr>
        <w:t xml:space="preserve"> kan symptomerne på </w:t>
      </w:r>
      <w:proofErr w:type="spellStart"/>
      <w:r w:rsidRPr="00D72968">
        <w:rPr>
          <w:sz w:val="24"/>
          <w:szCs w:val="24"/>
        </w:rPr>
        <w:t>tyrotoksikose</w:t>
      </w:r>
      <w:proofErr w:type="spellEnd"/>
      <w:r w:rsidRPr="00D72968">
        <w:rPr>
          <w:sz w:val="24"/>
          <w:szCs w:val="24"/>
        </w:rPr>
        <w:t xml:space="preserve"> blive maskeret.</w:t>
      </w:r>
    </w:p>
    <w:p w14:paraId="4AB04FA5" w14:textId="77777777" w:rsidR="00D72968" w:rsidRPr="00D72968" w:rsidRDefault="00D72968" w:rsidP="00D72968">
      <w:pPr>
        <w:tabs>
          <w:tab w:val="left" w:pos="851"/>
        </w:tabs>
        <w:ind w:left="851"/>
        <w:rPr>
          <w:sz w:val="24"/>
          <w:szCs w:val="24"/>
        </w:rPr>
      </w:pPr>
    </w:p>
    <w:p w14:paraId="68EC3878" w14:textId="77777777" w:rsidR="00D72968" w:rsidRPr="00D72968" w:rsidRDefault="00D72968" w:rsidP="00D72968">
      <w:pPr>
        <w:tabs>
          <w:tab w:val="left" w:pos="851"/>
        </w:tabs>
        <w:ind w:left="851"/>
        <w:rPr>
          <w:sz w:val="24"/>
          <w:szCs w:val="24"/>
        </w:rPr>
      </w:pPr>
      <w:r w:rsidRPr="00D72968">
        <w:rPr>
          <w:sz w:val="24"/>
          <w:szCs w:val="24"/>
        </w:rPr>
        <w:t xml:space="preserve">Kombination of </w:t>
      </w:r>
      <w:proofErr w:type="spellStart"/>
      <w:r w:rsidRPr="00D72968">
        <w:rPr>
          <w:sz w:val="24"/>
          <w:szCs w:val="24"/>
        </w:rPr>
        <w:t>bisoprolol</w:t>
      </w:r>
      <w:proofErr w:type="spellEnd"/>
      <w:r w:rsidRPr="00D72968">
        <w:rPr>
          <w:sz w:val="24"/>
          <w:szCs w:val="24"/>
        </w:rPr>
        <w:t xml:space="preserve"> og calciumantagonister af typen </w:t>
      </w:r>
      <w:proofErr w:type="spellStart"/>
      <w:r w:rsidRPr="00D72968">
        <w:rPr>
          <w:sz w:val="24"/>
          <w:szCs w:val="24"/>
        </w:rPr>
        <w:t>verapamil</w:t>
      </w:r>
      <w:proofErr w:type="spellEnd"/>
      <w:r w:rsidRPr="00D72968">
        <w:rPr>
          <w:sz w:val="24"/>
          <w:szCs w:val="24"/>
        </w:rPr>
        <w:t xml:space="preserve"> eller </w:t>
      </w:r>
      <w:proofErr w:type="spellStart"/>
      <w:r w:rsidRPr="00D72968">
        <w:rPr>
          <w:sz w:val="24"/>
          <w:szCs w:val="24"/>
        </w:rPr>
        <w:t>diltiazem</w:t>
      </w:r>
      <w:proofErr w:type="spellEnd"/>
      <w:r w:rsidRPr="00D72968">
        <w:rPr>
          <w:sz w:val="24"/>
          <w:szCs w:val="24"/>
        </w:rPr>
        <w:t>, klasse I-</w:t>
      </w:r>
      <w:proofErr w:type="spellStart"/>
      <w:r w:rsidRPr="00D72968">
        <w:rPr>
          <w:sz w:val="24"/>
          <w:szCs w:val="24"/>
        </w:rPr>
        <w:t>antiarytmika</w:t>
      </w:r>
      <w:proofErr w:type="spellEnd"/>
      <w:r w:rsidRPr="00D72968">
        <w:rPr>
          <w:sz w:val="24"/>
          <w:szCs w:val="24"/>
        </w:rPr>
        <w:t xml:space="preserve"> eller centralt virkende </w:t>
      </w:r>
      <w:proofErr w:type="spellStart"/>
      <w:r w:rsidRPr="00D72968">
        <w:rPr>
          <w:sz w:val="24"/>
          <w:szCs w:val="24"/>
        </w:rPr>
        <w:t>antihypertensiva</w:t>
      </w:r>
      <w:proofErr w:type="spellEnd"/>
      <w:r w:rsidRPr="00D72968">
        <w:rPr>
          <w:sz w:val="24"/>
          <w:szCs w:val="24"/>
        </w:rPr>
        <w:t xml:space="preserve"> frarådes generelt (se pkt. 4.5).</w:t>
      </w:r>
    </w:p>
    <w:p w14:paraId="493F3107" w14:textId="77777777" w:rsidR="00D72968" w:rsidRPr="00D72968" w:rsidRDefault="00D72968" w:rsidP="00D72968">
      <w:pPr>
        <w:tabs>
          <w:tab w:val="left" w:pos="851"/>
        </w:tabs>
        <w:ind w:left="851"/>
        <w:rPr>
          <w:sz w:val="24"/>
          <w:szCs w:val="24"/>
        </w:rPr>
      </w:pPr>
    </w:p>
    <w:p w14:paraId="64B3E080" w14:textId="77777777" w:rsidR="00D72968" w:rsidRPr="00D72968" w:rsidRDefault="00D72968" w:rsidP="00D72968">
      <w:pPr>
        <w:tabs>
          <w:tab w:val="left" w:pos="851"/>
        </w:tabs>
        <w:ind w:left="851"/>
        <w:rPr>
          <w:sz w:val="24"/>
          <w:szCs w:val="24"/>
          <w:u w:val="single"/>
        </w:rPr>
      </w:pPr>
      <w:r w:rsidRPr="00D72968">
        <w:rPr>
          <w:sz w:val="24"/>
          <w:szCs w:val="24"/>
          <w:u w:val="single"/>
        </w:rPr>
        <w:t xml:space="preserve">Gælder kun for patienter med </w:t>
      </w:r>
      <w:proofErr w:type="gramStart"/>
      <w:r w:rsidRPr="00D72968">
        <w:rPr>
          <w:sz w:val="24"/>
          <w:szCs w:val="24"/>
          <w:u w:val="single"/>
        </w:rPr>
        <w:t>stabil kronisk hjertesvigt</w:t>
      </w:r>
      <w:proofErr w:type="gramEnd"/>
    </w:p>
    <w:p w14:paraId="63B87107" w14:textId="77777777" w:rsidR="00D72968" w:rsidRPr="00D72968" w:rsidRDefault="00D72968" w:rsidP="00D72968">
      <w:pPr>
        <w:tabs>
          <w:tab w:val="left" w:pos="851"/>
        </w:tabs>
        <w:ind w:left="851"/>
        <w:rPr>
          <w:sz w:val="24"/>
          <w:szCs w:val="24"/>
        </w:rPr>
      </w:pPr>
      <w:r w:rsidRPr="00D72968">
        <w:rPr>
          <w:sz w:val="24"/>
          <w:szCs w:val="24"/>
        </w:rPr>
        <w:t xml:space="preserve">Behandlingen af stabil kronisk hjerteinsufficiens med </w:t>
      </w:r>
      <w:proofErr w:type="spellStart"/>
      <w:r w:rsidRPr="00D72968">
        <w:rPr>
          <w:sz w:val="24"/>
          <w:szCs w:val="24"/>
        </w:rPr>
        <w:t>bisoprolol</w:t>
      </w:r>
      <w:proofErr w:type="spellEnd"/>
      <w:r w:rsidRPr="00D72968">
        <w:rPr>
          <w:sz w:val="24"/>
          <w:szCs w:val="24"/>
        </w:rPr>
        <w:t xml:space="preserve"> skal indledes med en særlig titreringsfase.</w:t>
      </w:r>
    </w:p>
    <w:p w14:paraId="35D51447" w14:textId="77777777" w:rsidR="00D72968" w:rsidRPr="00D72968" w:rsidRDefault="00D72968" w:rsidP="00D72968">
      <w:pPr>
        <w:tabs>
          <w:tab w:val="left" w:pos="851"/>
        </w:tabs>
        <w:ind w:left="851"/>
        <w:rPr>
          <w:sz w:val="24"/>
          <w:szCs w:val="24"/>
        </w:rPr>
      </w:pPr>
      <w:r w:rsidRPr="00D72968">
        <w:rPr>
          <w:sz w:val="24"/>
          <w:szCs w:val="24"/>
        </w:rPr>
        <w:t xml:space="preserve">Der foreligger ingen terapeutisk erfaring med </w:t>
      </w:r>
      <w:proofErr w:type="spellStart"/>
      <w:r w:rsidRPr="00D72968">
        <w:rPr>
          <w:sz w:val="24"/>
          <w:szCs w:val="24"/>
        </w:rPr>
        <w:t>bisoprololbehandling</w:t>
      </w:r>
      <w:proofErr w:type="spellEnd"/>
      <w:r w:rsidRPr="00D72968">
        <w:rPr>
          <w:sz w:val="24"/>
          <w:szCs w:val="24"/>
        </w:rPr>
        <w:t xml:space="preserve"> af hjerteinsufficiens hos patienter med følgende sygdomme og lidelser:</w:t>
      </w:r>
    </w:p>
    <w:p w14:paraId="4A77AF80" w14:textId="77777777" w:rsidR="00D72968" w:rsidRPr="00D72968" w:rsidRDefault="00D72968" w:rsidP="00D72968">
      <w:pPr>
        <w:pStyle w:val="Listeafsnit"/>
        <w:numPr>
          <w:ilvl w:val="0"/>
          <w:numId w:val="12"/>
        </w:numPr>
        <w:tabs>
          <w:tab w:val="left" w:pos="851"/>
        </w:tabs>
        <w:ind w:left="1134" w:hanging="283"/>
        <w:rPr>
          <w:sz w:val="24"/>
          <w:szCs w:val="24"/>
        </w:rPr>
      </w:pPr>
      <w:r w:rsidRPr="00D72968">
        <w:rPr>
          <w:sz w:val="24"/>
          <w:szCs w:val="24"/>
        </w:rPr>
        <w:t>Insulinkrævende diabetes mellitus (type I)</w:t>
      </w:r>
    </w:p>
    <w:p w14:paraId="6C9494D1" w14:textId="77777777" w:rsidR="00D72968" w:rsidRPr="00D72968" w:rsidRDefault="00D72968" w:rsidP="00D72968">
      <w:pPr>
        <w:pStyle w:val="Listeafsnit"/>
        <w:numPr>
          <w:ilvl w:val="0"/>
          <w:numId w:val="12"/>
        </w:numPr>
        <w:tabs>
          <w:tab w:val="left" w:pos="851"/>
        </w:tabs>
        <w:ind w:left="1134" w:hanging="283"/>
        <w:rPr>
          <w:sz w:val="24"/>
          <w:szCs w:val="24"/>
        </w:rPr>
      </w:pPr>
      <w:r w:rsidRPr="00D72968">
        <w:rPr>
          <w:sz w:val="24"/>
          <w:szCs w:val="24"/>
        </w:rPr>
        <w:t xml:space="preserve">Svært nedsat nyrefunktion </w:t>
      </w:r>
    </w:p>
    <w:p w14:paraId="1B1E1588" w14:textId="77777777" w:rsidR="00D72968" w:rsidRPr="00D72968" w:rsidRDefault="00D72968" w:rsidP="00D72968">
      <w:pPr>
        <w:pStyle w:val="Listeafsnit"/>
        <w:numPr>
          <w:ilvl w:val="0"/>
          <w:numId w:val="12"/>
        </w:numPr>
        <w:tabs>
          <w:tab w:val="left" w:pos="851"/>
        </w:tabs>
        <w:ind w:left="1134" w:hanging="283"/>
        <w:rPr>
          <w:sz w:val="24"/>
          <w:szCs w:val="24"/>
        </w:rPr>
      </w:pPr>
      <w:r w:rsidRPr="00D72968">
        <w:rPr>
          <w:sz w:val="24"/>
          <w:szCs w:val="24"/>
        </w:rPr>
        <w:t>Svært nedsat leverfunktion</w:t>
      </w:r>
    </w:p>
    <w:p w14:paraId="6C2CC2C4" w14:textId="77777777" w:rsidR="00D72968" w:rsidRPr="00D72968" w:rsidRDefault="00D72968" w:rsidP="00D72968">
      <w:pPr>
        <w:pStyle w:val="Listeafsnit"/>
        <w:numPr>
          <w:ilvl w:val="0"/>
          <w:numId w:val="12"/>
        </w:numPr>
        <w:tabs>
          <w:tab w:val="left" w:pos="851"/>
        </w:tabs>
        <w:ind w:left="1134" w:hanging="283"/>
        <w:rPr>
          <w:sz w:val="24"/>
          <w:szCs w:val="24"/>
        </w:rPr>
      </w:pPr>
      <w:r w:rsidRPr="00D72968">
        <w:rPr>
          <w:sz w:val="24"/>
          <w:szCs w:val="24"/>
        </w:rPr>
        <w:t xml:space="preserve">Restriktiv </w:t>
      </w:r>
      <w:proofErr w:type="spellStart"/>
      <w:r w:rsidRPr="00D72968">
        <w:rPr>
          <w:sz w:val="24"/>
          <w:szCs w:val="24"/>
        </w:rPr>
        <w:t>kardiomyopati</w:t>
      </w:r>
      <w:proofErr w:type="spellEnd"/>
    </w:p>
    <w:p w14:paraId="0C38DA88" w14:textId="77777777" w:rsidR="00D72968" w:rsidRPr="00D72968" w:rsidRDefault="00D72968" w:rsidP="00D72968">
      <w:pPr>
        <w:pStyle w:val="Listeafsnit"/>
        <w:numPr>
          <w:ilvl w:val="0"/>
          <w:numId w:val="12"/>
        </w:numPr>
        <w:tabs>
          <w:tab w:val="left" w:pos="851"/>
        </w:tabs>
        <w:ind w:left="1134" w:hanging="283"/>
        <w:rPr>
          <w:sz w:val="24"/>
          <w:szCs w:val="24"/>
        </w:rPr>
      </w:pPr>
      <w:r w:rsidRPr="00D72968">
        <w:rPr>
          <w:sz w:val="24"/>
          <w:szCs w:val="24"/>
        </w:rPr>
        <w:t>Medfødt hjertesygdom</w:t>
      </w:r>
    </w:p>
    <w:p w14:paraId="7C245AA9" w14:textId="77777777" w:rsidR="00D72968" w:rsidRPr="00D72968" w:rsidRDefault="00D72968" w:rsidP="00D72968">
      <w:pPr>
        <w:pStyle w:val="Listeafsnit"/>
        <w:numPr>
          <w:ilvl w:val="0"/>
          <w:numId w:val="12"/>
        </w:numPr>
        <w:tabs>
          <w:tab w:val="left" w:pos="851"/>
        </w:tabs>
        <w:ind w:left="1134" w:hanging="283"/>
        <w:rPr>
          <w:sz w:val="24"/>
          <w:szCs w:val="24"/>
        </w:rPr>
      </w:pPr>
      <w:proofErr w:type="spellStart"/>
      <w:r w:rsidRPr="00D72968">
        <w:rPr>
          <w:sz w:val="24"/>
          <w:szCs w:val="24"/>
        </w:rPr>
        <w:t>Hæmodynamisk</w:t>
      </w:r>
      <w:proofErr w:type="spellEnd"/>
      <w:r w:rsidRPr="00D72968">
        <w:rPr>
          <w:sz w:val="24"/>
          <w:szCs w:val="24"/>
        </w:rPr>
        <w:t xml:space="preserve"> signifikante organiske klapfejl</w:t>
      </w:r>
    </w:p>
    <w:p w14:paraId="19B6FBA2" w14:textId="77777777" w:rsidR="00D72968" w:rsidRPr="00D72968" w:rsidRDefault="00D72968" w:rsidP="00D72968">
      <w:pPr>
        <w:pStyle w:val="Listeafsnit"/>
        <w:numPr>
          <w:ilvl w:val="0"/>
          <w:numId w:val="12"/>
        </w:numPr>
        <w:tabs>
          <w:tab w:val="left" w:pos="851"/>
        </w:tabs>
        <w:ind w:left="1134" w:hanging="283"/>
        <w:rPr>
          <w:sz w:val="24"/>
          <w:szCs w:val="24"/>
        </w:rPr>
      </w:pPr>
      <w:r w:rsidRPr="00D72968">
        <w:rPr>
          <w:sz w:val="24"/>
          <w:szCs w:val="24"/>
        </w:rPr>
        <w:t>Myokardieinfarkt inden for de sidste tre måneder.</w:t>
      </w:r>
    </w:p>
    <w:p w14:paraId="53C3B261" w14:textId="77777777" w:rsidR="009260DE" w:rsidRPr="00C84483" w:rsidRDefault="009260DE" w:rsidP="009260DE">
      <w:pPr>
        <w:tabs>
          <w:tab w:val="left" w:pos="851"/>
        </w:tabs>
        <w:ind w:left="851"/>
        <w:rPr>
          <w:sz w:val="24"/>
          <w:szCs w:val="24"/>
        </w:rPr>
      </w:pPr>
    </w:p>
    <w:p w14:paraId="159F0656"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33F59474" w14:textId="77777777" w:rsidR="00641668" w:rsidRDefault="00641668" w:rsidP="003555A5">
      <w:pPr>
        <w:tabs>
          <w:tab w:val="left" w:pos="851"/>
        </w:tabs>
        <w:ind w:left="851"/>
        <w:rPr>
          <w:bCs/>
          <w:sz w:val="24"/>
          <w:szCs w:val="24"/>
          <w:u w:val="single"/>
        </w:rPr>
      </w:pPr>
    </w:p>
    <w:p w14:paraId="240A1F4A" w14:textId="3BCFF4F8" w:rsidR="003555A5" w:rsidRPr="00F95F94" w:rsidRDefault="003555A5" w:rsidP="003555A5">
      <w:pPr>
        <w:tabs>
          <w:tab w:val="left" w:pos="851"/>
        </w:tabs>
        <w:ind w:left="851"/>
        <w:rPr>
          <w:b/>
          <w:bCs/>
          <w:sz w:val="24"/>
          <w:szCs w:val="24"/>
        </w:rPr>
      </w:pPr>
      <w:r w:rsidRPr="00F95F94">
        <w:rPr>
          <w:b/>
          <w:bCs/>
          <w:sz w:val="24"/>
          <w:szCs w:val="24"/>
        </w:rPr>
        <w:t>Alle indikationer</w:t>
      </w:r>
    </w:p>
    <w:p w14:paraId="757E4EF3" w14:textId="77777777" w:rsidR="00641668" w:rsidRDefault="00641668" w:rsidP="003555A5">
      <w:pPr>
        <w:tabs>
          <w:tab w:val="left" w:pos="851"/>
        </w:tabs>
        <w:ind w:left="851"/>
        <w:rPr>
          <w:i/>
          <w:iCs/>
          <w:sz w:val="24"/>
          <w:szCs w:val="24"/>
          <w:u w:val="single"/>
        </w:rPr>
      </w:pPr>
    </w:p>
    <w:p w14:paraId="335F2B08" w14:textId="6F4CEF1E" w:rsidR="003555A5" w:rsidRPr="00F95F94" w:rsidRDefault="003555A5" w:rsidP="003555A5">
      <w:pPr>
        <w:tabs>
          <w:tab w:val="left" w:pos="851"/>
        </w:tabs>
        <w:ind w:left="851"/>
        <w:rPr>
          <w:iCs/>
          <w:sz w:val="24"/>
          <w:szCs w:val="24"/>
          <w:u w:val="single"/>
        </w:rPr>
      </w:pPr>
      <w:r w:rsidRPr="00F95F94">
        <w:rPr>
          <w:iCs/>
          <w:sz w:val="24"/>
          <w:szCs w:val="24"/>
          <w:u w:val="single"/>
        </w:rPr>
        <w:t>Frarådede kombinationer</w:t>
      </w:r>
    </w:p>
    <w:p w14:paraId="6502A0E1" w14:textId="77777777" w:rsidR="003555A5" w:rsidRPr="00D7772D" w:rsidRDefault="003555A5" w:rsidP="00D7772D">
      <w:pPr>
        <w:pStyle w:val="Listeafsnit"/>
        <w:numPr>
          <w:ilvl w:val="0"/>
          <w:numId w:val="18"/>
        </w:numPr>
        <w:tabs>
          <w:tab w:val="left" w:pos="851"/>
        </w:tabs>
        <w:ind w:left="1134" w:hanging="283"/>
        <w:rPr>
          <w:sz w:val="24"/>
          <w:szCs w:val="24"/>
        </w:rPr>
      </w:pPr>
      <w:r w:rsidRPr="00D7772D">
        <w:rPr>
          <w:sz w:val="24"/>
          <w:szCs w:val="24"/>
        </w:rPr>
        <w:t xml:space="preserve">Calciumantagonister af typen </w:t>
      </w:r>
      <w:proofErr w:type="spellStart"/>
      <w:r w:rsidRPr="00D7772D">
        <w:rPr>
          <w:sz w:val="24"/>
          <w:szCs w:val="24"/>
        </w:rPr>
        <w:t>verapamil</w:t>
      </w:r>
      <w:proofErr w:type="spellEnd"/>
      <w:r w:rsidRPr="00D7772D">
        <w:rPr>
          <w:sz w:val="24"/>
          <w:szCs w:val="24"/>
        </w:rPr>
        <w:t xml:space="preserve"> og, i mindre omfang, af typen </w:t>
      </w:r>
      <w:proofErr w:type="spellStart"/>
      <w:r w:rsidRPr="00D7772D">
        <w:rPr>
          <w:sz w:val="24"/>
          <w:szCs w:val="24"/>
        </w:rPr>
        <w:t>diltiazem</w:t>
      </w:r>
      <w:proofErr w:type="spellEnd"/>
      <w:r w:rsidRPr="00D7772D">
        <w:rPr>
          <w:sz w:val="24"/>
          <w:szCs w:val="24"/>
        </w:rPr>
        <w:t xml:space="preserve">: Negativ påvirkning af </w:t>
      </w:r>
      <w:proofErr w:type="spellStart"/>
      <w:r w:rsidRPr="00D7772D">
        <w:rPr>
          <w:sz w:val="24"/>
          <w:szCs w:val="24"/>
        </w:rPr>
        <w:t>kontraktilitet</w:t>
      </w:r>
      <w:proofErr w:type="spellEnd"/>
      <w:r w:rsidRPr="00D7772D">
        <w:rPr>
          <w:sz w:val="24"/>
          <w:szCs w:val="24"/>
        </w:rPr>
        <w:t xml:space="preserve"> og </w:t>
      </w:r>
      <w:proofErr w:type="spellStart"/>
      <w:r w:rsidRPr="00D7772D">
        <w:rPr>
          <w:sz w:val="24"/>
          <w:szCs w:val="24"/>
        </w:rPr>
        <w:t>atrioventrikulær</w:t>
      </w:r>
      <w:proofErr w:type="spellEnd"/>
      <w:r w:rsidRPr="00D7772D">
        <w:rPr>
          <w:sz w:val="24"/>
          <w:szCs w:val="24"/>
        </w:rPr>
        <w:t xml:space="preserve"> overledning. Intravenøs administration af </w:t>
      </w:r>
      <w:proofErr w:type="spellStart"/>
      <w:r w:rsidRPr="00D7772D">
        <w:rPr>
          <w:sz w:val="24"/>
          <w:szCs w:val="24"/>
        </w:rPr>
        <w:t>verapamil</w:t>
      </w:r>
      <w:proofErr w:type="spellEnd"/>
      <w:r w:rsidRPr="00D7772D">
        <w:rPr>
          <w:sz w:val="24"/>
          <w:szCs w:val="24"/>
        </w:rPr>
        <w:t xml:space="preserve"> hos patienter, der behandles med betablokkere, kan resultere i udtalt hypotension og </w:t>
      </w:r>
      <w:proofErr w:type="spellStart"/>
      <w:r w:rsidRPr="00D7772D">
        <w:rPr>
          <w:sz w:val="24"/>
          <w:szCs w:val="24"/>
        </w:rPr>
        <w:t>atrioventrikulært</w:t>
      </w:r>
      <w:proofErr w:type="spellEnd"/>
      <w:r w:rsidRPr="00D7772D">
        <w:rPr>
          <w:sz w:val="24"/>
          <w:szCs w:val="24"/>
        </w:rPr>
        <w:t xml:space="preserve"> blok. </w:t>
      </w:r>
    </w:p>
    <w:p w14:paraId="30E2C2D0" w14:textId="77777777" w:rsidR="003555A5" w:rsidRPr="00D7772D" w:rsidRDefault="003555A5" w:rsidP="00D7772D">
      <w:pPr>
        <w:pStyle w:val="Listeafsnit"/>
        <w:numPr>
          <w:ilvl w:val="0"/>
          <w:numId w:val="18"/>
        </w:numPr>
        <w:tabs>
          <w:tab w:val="left" w:pos="851"/>
        </w:tabs>
        <w:ind w:left="1134" w:hanging="283"/>
        <w:rPr>
          <w:sz w:val="24"/>
          <w:szCs w:val="24"/>
        </w:rPr>
      </w:pPr>
      <w:r w:rsidRPr="00D7772D">
        <w:rPr>
          <w:sz w:val="24"/>
          <w:szCs w:val="24"/>
        </w:rPr>
        <w:t xml:space="preserve">Centralt virkende </w:t>
      </w:r>
      <w:proofErr w:type="spellStart"/>
      <w:r w:rsidRPr="00D7772D">
        <w:rPr>
          <w:sz w:val="24"/>
          <w:szCs w:val="24"/>
        </w:rPr>
        <w:t>antihypertensiva</w:t>
      </w:r>
      <w:proofErr w:type="spellEnd"/>
      <w:r w:rsidRPr="00D7772D">
        <w:rPr>
          <w:sz w:val="24"/>
          <w:szCs w:val="24"/>
        </w:rPr>
        <w:t xml:space="preserve">, herunder </w:t>
      </w:r>
      <w:proofErr w:type="spellStart"/>
      <w:r w:rsidRPr="00D7772D">
        <w:rPr>
          <w:sz w:val="24"/>
          <w:szCs w:val="24"/>
        </w:rPr>
        <w:t>clonidin</w:t>
      </w:r>
      <w:proofErr w:type="spellEnd"/>
      <w:r w:rsidRPr="00D7772D">
        <w:rPr>
          <w:sz w:val="24"/>
          <w:szCs w:val="24"/>
        </w:rPr>
        <w:t xml:space="preserve"> med flere (f.eks. </w:t>
      </w:r>
      <w:proofErr w:type="spellStart"/>
      <w:r w:rsidRPr="00D7772D">
        <w:rPr>
          <w:sz w:val="24"/>
          <w:szCs w:val="24"/>
        </w:rPr>
        <w:t>metyldopa</w:t>
      </w:r>
      <w:proofErr w:type="spellEnd"/>
      <w:r w:rsidRPr="00D7772D">
        <w:rPr>
          <w:sz w:val="24"/>
          <w:szCs w:val="24"/>
        </w:rPr>
        <w:t xml:space="preserve">, </w:t>
      </w:r>
      <w:proofErr w:type="spellStart"/>
      <w:r w:rsidRPr="00D7772D">
        <w:rPr>
          <w:sz w:val="24"/>
          <w:szCs w:val="24"/>
        </w:rPr>
        <w:t>moxonidin</w:t>
      </w:r>
      <w:proofErr w:type="spellEnd"/>
      <w:r w:rsidRPr="00D7772D">
        <w:rPr>
          <w:sz w:val="24"/>
          <w:szCs w:val="24"/>
        </w:rPr>
        <w:t xml:space="preserve"> og </w:t>
      </w:r>
      <w:proofErr w:type="spellStart"/>
      <w:r w:rsidRPr="00D7772D">
        <w:rPr>
          <w:sz w:val="24"/>
          <w:szCs w:val="24"/>
        </w:rPr>
        <w:t>rilmenidin</w:t>
      </w:r>
      <w:proofErr w:type="spellEnd"/>
      <w:r w:rsidRPr="00D7772D">
        <w:rPr>
          <w:sz w:val="24"/>
          <w:szCs w:val="24"/>
        </w:rPr>
        <w:t xml:space="preserve">): Samtidig brug af centralt virkende </w:t>
      </w:r>
      <w:proofErr w:type="spellStart"/>
      <w:r w:rsidRPr="00D7772D">
        <w:rPr>
          <w:sz w:val="24"/>
          <w:szCs w:val="24"/>
        </w:rPr>
        <w:t>antihypertensiva</w:t>
      </w:r>
      <w:proofErr w:type="spellEnd"/>
      <w:r w:rsidRPr="00D7772D">
        <w:rPr>
          <w:sz w:val="24"/>
          <w:szCs w:val="24"/>
        </w:rPr>
        <w:t xml:space="preserve"> kan forværre hjerteinsufficiens ved at nedsætte den centrale sympatiske </w:t>
      </w:r>
      <w:proofErr w:type="spellStart"/>
      <w:r w:rsidRPr="00D7772D">
        <w:rPr>
          <w:sz w:val="24"/>
          <w:szCs w:val="24"/>
        </w:rPr>
        <w:t>tonus</w:t>
      </w:r>
      <w:proofErr w:type="spellEnd"/>
      <w:r w:rsidRPr="00D7772D">
        <w:rPr>
          <w:sz w:val="24"/>
          <w:szCs w:val="24"/>
        </w:rPr>
        <w:t xml:space="preserve"> (reduktion af hjertefrekvens og minutvolumen, vasodilatation). Pludselig </w:t>
      </w:r>
      <w:proofErr w:type="spellStart"/>
      <w:r w:rsidRPr="00D7772D">
        <w:rPr>
          <w:sz w:val="24"/>
          <w:szCs w:val="24"/>
        </w:rPr>
        <w:t>seponering</w:t>
      </w:r>
      <w:proofErr w:type="spellEnd"/>
      <w:r w:rsidRPr="00D7772D">
        <w:rPr>
          <w:sz w:val="24"/>
          <w:szCs w:val="24"/>
        </w:rPr>
        <w:t xml:space="preserve">, især hvis det sker forud for </w:t>
      </w:r>
      <w:proofErr w:type="spellStart"/>
      <w:r w:rsidRPr="00D7772D">
        <w:rPr>
          <w:sz w:val="24"/>
          <w:szCs w:val="24"/>
        </w:rPr>
        <w:t>seponering</w:t>
      </w:r>
      <w:proofErr w:type="spellEnd"/>
      <w:r w:rsidRPr="00D7772D">
        <w:rPr>
          <w:sz w:val="24"/>
          <w:szCs w:val="24"/>
        </w:rPr>
        <w:t xml:space="preserve"> af behandling med betablokkere, kan øge risikoen for ”</w:t>
      </w:r>
      <w:proofErr w:type="spellStart"/>
      <w:r w:rsidRPr="00D7772D">
        <w:rPr>
          <w:sz w:val="24"/>
          <w:szCs w:val="24"/>
        </w:rPr>
        <w:t>rebound</w:t>
      </w:r>
      <w:proofErr w:type="spellEnd"/>
      <w:r w:rsidRPr="00D7772D">
        <w:rPr>
          <w:sz w:val="24"/>
          <w:szCs w:val="24"/>
        </w:rPr>
        <w:t>-hypertension”.</w:t>
      </w:r>
    </w:p>
    <w:p w14:paraId="18CD86CF" w14:textId="7527D022" w:rsidR="00F95F94" w:rsidRDefault="00F95F94" w:rsidP="003555A5">
      <w:pPr>
        <w:tabs>
          <w:tab w:val="left" w:pos="851"/>
        </w:tabs>
        <w:ind w:left="851"/>
        <w:rPr>
          <w:i/>
          <w:iCs/>
          <w:sz w:val="24"/>
          <w:szCs w:val="24"/>
          <w:u w:val="single"/>
        </w:rPr>
      </w:pPr>
    </w:p>
    <w:p w14:paraId="13689021" w14:textId="2D6E0B7F" w:rsidR="0073028D" w:rsidRDefault="0073028D" w:rsidP="003555A5">
      <w:pPr>
        <w:tabs>
          <w:tab w:val="left" w:pos="851"/>
        </w:tabs>
        <w:ind w:left="851"/>
        <w:rPr>
          <w:i/>
          <w:iCs/>
          <w:sz w:val="24"/>
          <w:szCs w:val="24"/>
          <w:u w:val="single"/>
        </w:rPr>
      </w:pPr>
    </w:p>
    <w:p w14:paraId="71BBC1E1" w14:textId="4B09BE29" w:rsidR="0073028D" w:rsidRDefault="0073028D" w:rsidP="003555A5">
      <w:pPr>
        <w:tabs>
          <w:tab w:val="left" w:pos="851"/>
        </w:tabs>
        <w:ind w:left="851"/>
        <w:rPr>
          <w:i/>
          <w:iCs/>
          <w:sz w:val="24"/>
          <w:szCs w:val="24"/>
          <w:u w:val="single"/>
        </w:rPr>
      </w:pPr>
    </w:p>
    <w:p w14:paraId="4FD11A9D" w14:textId="77777777" w:rsidR="0073028D" w:rsidRDefault="0073028D" w:rsidP="003555A5">
      <w:pPr>
        <w:tabs>
          <w:tab w:val="left" w:pos="851"/>
        </w:tabs>
        <w:ind w:left="851"/>
        <w:rPr>
          <w:i/>
          <w:iCs/>
          <w:sz w:val="24"/>
          <w:szCs w:val="24"/>
          <w:u w:val="single"/>
        </w:rPr>
      </w:pPr>
    </w:p>
    <w:p w14:paraId="06586EB2" w14:textId="7DC56556" w:rsidR="003555A5" w:rsidRPr="00F95F94" w:rsidRDefault="003555A5" w:rsidP="003555A5">
      <w:pPr>
        <w:tabs>
          <w:tab w:val="left" w:pos="851"/>
        </w:tabs>
        <w:ind w:left="851"/>
        <w:rPr>
          <w:iCs/>
          <w:sz w:val="24"/>
          <w:szCs w:val="24"/>
          <w:u w:val="single"/>
        </w:rPr>
      </w:pPr>
      <w:r w:rsidRPr="00F95F94">
        <w:rPr>
          <w:iCs/>
          <w:sz w:val="24"/>
          <w:szCs w:val="24"/>
          <w:u w:val="single"/>
        </w:rPr>
        <w:lastRenderedPageBreak/>
        <w:t>Kombinationer, der skal anvendes med forsigtighed</w:t>
      </w:r>
    </w:p>
    <w:p w14:paraId="099B60EF" w14:textId="77777777" w:rsidR="003555A5" w:rsidRPr="00D7772D" w:rsidRDefault="003555A5" w:rsidP="00D7772D">
      <w:pPr>
        <w:pStyle w:val="Listeafsnit"/>
        <w:numPr>
          <w:ilvl w:val="0"/>
          <w:numId w:val="19"/>
        </w:numPr>
        <w:tabs>
          <w:tab w:val="left" w:pos="851"/>
        </w:tabs>
        <w:ind w:left="1134" w:hanging="283"/>
        <w:rPr>
          <w:sz w:val="24"/>
          <w:szCs w:val="24"/>
        </w:rPr>
      </w:pPr>
      <w:r w:rsidRPr="00D7772D">
        <w:rPr>
          <w:sz w:val="24"/>
          <w:szCs w:val="24"/>
        </w:rPr>
        <w:t xml:space="preserve">Calciumantagonister af typen </w:t>
      </w:r>
      <w:proofErr w:type="spellStart"/>
      <w:r w:rsidRPr="00D7772D">
        <w:rPr>
          <w:sz w:val="24"/>
          <w:szCs w:val="24"/>
        </w:rPr>
        <w:t>dihydropyridin</w:t>
      </w:r>
      <w:proofErr w:type="spellEnd"/>
      <w:r w:rsidRPr="00D7772D">
        <w:rPr>
          <w:sz w:val="24"/>
          <w:szCs w:val="24"/>
        </w:rPr>
        <w:t xml:space="preserve">, f.eks. </w:t>
      </w:r>
      <w:proofErr w:type="spellStart"/>
      <w:r w:rsidRPr="00D7772D">
        <w:rPr>
          <w:sz w:val="24"/>
          <w:szCs w:val="24"/>
        </w:rPr>
        <w:t>felodipin</w:t>
      </w:r>
      <w:proofErr w:type="spellEnd"/>
      <w:r w:rsidRPr="00D7772D">
        <w:rPr>
          <w:sz w:val="24"/>
          <w:szCs w:val="24"/>
        </w:rPr>
        <w:t xml:space="preserve"> og </w:t>
      </w:r>
      <w:proofErr w:type="spellStart"/>
      <w:r w:rsidRPr="00D7772D">
        <w:rPr>
          <w:sz w:val="24"/>
          <w:szCs w:val="24"/>
        </w:rPr>
        <w:t>amlodipin</w:t>
      </w:r>
      <w:proofErr w:type="spellEnd"/>
      <w:r w:rsidRPr="00D7772D">
        <w:rPr>
          <w:sz w:val="24"/>
          <w:szCs w:val="24"/>
        </w:rPr>
        <w:t>: Samtidig brug kan øge risikoen for hypotension, og en øget risiko for yderligere forringelse af ventriklens pumpefunktion hos patienter med hjerteinsufficiens kan ikke udelukkes.</w:t>
      </w:r>
    </w:p>
    <w:p w14:paraId="28E26221" w14:textId="77777777" w:rsidR="003555A5" w:rsidRPr="00D7772D" w:rsidRDefault="003555A5" w:rsidP="00D7772D">
      <w:pPr>
        <w:pStyle w:val="Listeafsnit"/>
        <w:numPr>
          <w:ilvl w:val="0"/>
          <w:numId w:val="19"/>
        </w:numPr>
        <w:tabs>
          <w:tab w:val="left" w:pos="851"/>
        </w:tabs>
        <w:ind w:left="1134" w:hanging="283"/>
        <w:rPr>
          <w:sz w:val="24"/>
          <w:szCs w:val="24"/>
        </w:rPr>
      </w:pPr>
      <w:r w:rsidRPr="00D7772D">
        <w:rPr>
          <w:sz w:val="24"/>
          <w:szCs w:val="24"/>
        </w:rPr>
        <w:t>Klasse III-</w:t>
      </w:r>
      <w:proofErr w:type="spellStart"/>
      <w:r w:rsidRPr="00D7772D">
        <w:rPr>
          <w:sz w:val="24"/>
          <w:szCs w:val="24"/>
        </w:rPr>
        <w:t>antiarytmika</w:t>
      </w:r>
      <w:proofErr w:type="spellEnd"/>
      <w:r w:rsidRPr="00D7772D">
        <w:rPr>
          <w:sz w:val="24"/>
          <w:szCs w:val="24"/>
        </w:rPr>
        <w:t xml:space="preserve"> (f.eks. </w:t>
      </w:r>
      <w:proofErr w:type="spellStart"/>
      <w:r w:rsidRPr="00D7772D">
        <w:rPr>
          <w:sz w:val="24"/>
          <w:szCs w:val="24"/>
        </w:rPr>
        <w:t>amiodaron</w:t>
      </w:r>
      <w:proofErr w:type="spellEnd"/>
      <w:r w:rsidRPr="00D7772D">
        <w:rPr>
          <w:sz w:val="24"/>
          <w:szCs w:val="24"/>
        </w:rPr>
        <w:t xml:space="preserve">): Effekten på den </w:t>
      </w:r>
      <w:proofErr w:type="spellStart"/>
      <w:r w:rsidRPr="00D7772D">
        <w:rPr>
          <w:sz w:val="24"/>
          <w:szCs w:val="24"/>
        </w:rPr>
        <w:t>atrioventrikulære</w:t>
      </w:r>
      <w:proofErr w:type="spellEnd"/>
      <w:r w:rsidRPr="00D7772D">
        <w:rPr>
          <w:sz w:val="24"/>
          <w:szCs w:val="24"/>
        </w:rPr>
        <w:t xml:space="preserve"> overledningstid kan blive potenseret.</w:t>
      </w:r>
    </w:p>
    <w:p w14:paraId="0FDB5366" w14:textId="77777777" w:rsidR="003555A5" w:rsidRPr="00D7772D" w:rsidRDefault="003555A5" w:rsidP="00D7772D">
      <w:pPr>
        <w:pStyle w:val="Listeafsnit"/>
        <w:numPr>
          <w:ilvl w:val="0"/>
          <w:numId w:val="19"/>
        </w:numPr>
        <w:tabs>
          <w:tab w:val="left" w:pos="851"/>
        </w:tabs>
        <w:ind w:left="1134" w:hanging="283"/>
        <w:rPr>
          <w:sz w:val="24"/>
          <w:szCs w:val="24"/>
        </w:rPr>
      </w:pPr>
      <w:r w:rsidRPr="00D7772D">
        <w:rPr>
          <w:sz w:val="24"/>
          <w:szCs w:val="24"/>
        </w:rPr>
        <w:t xml:space="preserve">Topiske betablokkere (f.eks. øjendråber til behandling af grøn stær) kan øge de systemiske virkninger af </w:t>
      </w:r>
      <w:proofErr w:type="spellStart"/>
      <w:r w:rsidRPr="00D7772D">
        <w:rPr>
          <w:sz w:val="24"/>
          <w:szCs w:val="24"/>
        </w:rPr>
        <w:t>bisoprolol</w:t>
      </w:r>
      <w:proofErr w:type="spellEnd"/>
      <w:r w:rsidRPr="00D7772D">
        <w:rPr>
          <w:sz w:val="24"/>
          <w:szCs w:val="24"/>
        </w:rPr>
        <w:t>.</w:t>
      </w:r>
    </w:p>
    <w:p w14:paraId="6C1B2780" w14:textId="77777777" w:rsidR="003555A5" w:rsidRPr="00D7772D" w:rsidRDefault="003555A5" w:rsidP="00D7772D">
      <w:pPr>
        <w:pStyle w:val="Listeafsnit"/>
        <w:numPr>
          <w:ilvl w:val="0"/>
          <w:numId w:val="19"/>
        </w:numPr>
        <w:tabs>
          <w:tab w:val="left" w:pos="851"/>
        </w:tabs>
        <w:ind w:left="1134" w:hanging="283"/>
        <w:rPr>
          <w:sz w:val="24"/>
          <w:szCs w:val="24"/>
        </w:rPr>
      </w:pPr>
      <w:proofErr w:type="spellStart"/>
      <w:r w:rsidRPr="00D7772D">
        <w:rPr>
          <w:sz w:val="24"/>
          <w:szCs w:val="24"/>
        </w:rPr>
        <w:t>Parasympatomimetik</w:t>
      </w:r>
      <w:proofErr w:type="spellEnd"/>
      <w:r w:rsidRPr="00D7772D">
        <w:rPr>
          <w:sz w:val="24"/>
          <w:szCs w:val="24"/>
        </w:rPr>
        <w:t xml:space="preserve"> (f.eks. </w:t>
      </w:r>
      <w:proofErr w:type="spellStart"/>
      <w:r w:rsidRPr="00D7772D">
        <w:rPr>
          <w:sz w:val="24"/>
          <w:szCs w:val="24"/>
        </w:rPr>
        <w:t>takrin</w:t>
      </w:r>
      <w:proofErr w:type="spellEnd"/>
      <w:r w:rsidRPr="00D7772D">
        <w:rPr>
          <w:sz w:val="24"/>
          <w:szCs w:val="24"/>
        </w:rPr>
        <w:t xml:space="preserve"> eller </w:t>
      </w:r>
      <w:proofErr w:type="spellStart"/>
      <w:r w:rsidRPr="00D7772D">
        <w:rPr>
          <w:sz w:val="24"/>
          <w:szCs w:val="24"/>
        </w:rPr>
        <w:t>carbachol</w:t>
      </w:r>
      <w:proofErr w:type="spellEnd"/>
      <w:r w:rsidRPr="00D7772D">
        <w:rPr>
          <w:sz w:val="24"/>
          <w:szCs w:val="24"/>
        </w:rPr>
        <w:t xml:space="preserve">): Samtidig brug kan forlænge den </w:t>
      </w:r>
      <w:proofErr w:type="spellStart"/>
      <w:r w:rsidRPr="00D7772D">
        <w:rPr>
          <w:sz w:val="24"/>
          <w:szCs w:val="24"/>
        </w:rPr>
        <w:t>atrioventrikulære</w:t>
      </w:r>
      <w:proofErr w:type="spellEnd"/>
      <w:r w:rsidRPr="00D7772D">
        <w:rPr>
          <w:sz w:val="24"/>
          <w:szCs w:val="24"/>
        </w:rPr>
        <w:t xml:space="preserve"> overledningstid og øge risikoen for bradykardi.</w:t>
      </w:r>
    </w:p>
    <w:p w14:paraId="68C74339" w14:textId="77777777" w:rsidR="003555A5" w:rsidRPr="00D7772D" w:rsidRDefault="003555A5" w:rsidP="00D7772D">
      <w:pPr>
        <w:pStyle w:val="Listeafsnit"/>
        <w:numPr>
          <w:ilvl w:val="0"/>
          <w:numId w:val="19"/>
        </w:numPr>
        <w:tabs>
          <w:tab w:val="left" w:pos="851"/>
        </w:tabs>
        <w:ind w:left="1134" w:hanging="283"/>
        <w:rPr>
          <w:sz w:val="24"/>
          <w:szCs w:val="24"/>
          <w:lang w:val="en-US"/>
        </w:rPr>
      </w:pPr>
      <w:r w:rsidRPr="00D7772D">
        <w:rPr>
          <w:sz w:val="24"/>
          <w:szCs w:val="24"/>
        </w:rPr>
        <w:t xml:space="preserve">Insulin og orale </w:t>
      </w:r>
      <w:proofErr w:type="spellStart"/>
      <w:r w:rsidRPr="00D7772D">
        <w:rPr>
          <w:sz w:val="24"/>
          <w:szCs w:val="24"/>
        </w:rPr>
        <w:t>antidiabetika</w:t>
      </w:r>
      <w:proofErr w:type="spellEnd"/>
      <w:r w:rsidRPr="00D7772D">
        <w:rPr>
          <w:sz w:val="24"/>
          <w:szCs w:val="24"/>
        </w:rPr>
        <w:t xml:space="preserve">: Øgning af den blodsukkersænkende virkning. </w:t>
      </w:r>
      <w:proofErr w:type="spellStart"/>
      <w:r w:rsidRPr="00D7772D">
        <w:rPr>
          <w:sz w:val="24"/>
          <w:szCs w:val="24"/>
          <w:lang w:val="en-US"/>
        </w:rPr>
        <w:t>Blokade</w:t>
      </w:r>
      <w:proofErr w:type="spellEnd"/>
      <w:r w:rsidRPr="00D7772D">
        <w:rPr>
          <w:sz w:val="24"/>
          <w:szCs w:val="24"/>
          <w:lang w:val="en-US"/>
        </w:rPr>
        <w:t xml:space="preserve"> </w:t>
      </w:r>
      <w:proofErr w:type="spellStart"/>
      <w:r w:rsidRPr="00D7772D">
        <w:rPr>
          <w:sz w:val="24"/>
          <w:szCs w:val="24"/>
          <w:lang w:val="en-US"/>
        </w:rPr>
        <w:t>af</w:t>
      </w:r>
      <w:proofErr w:type="spellEnd"/>
      <w:r w:rsidRPr="00D7772D">
        <w:rPr>
          <w:sz w:val="24"/>
          <w:szCs w:val="24"/>
          <w:lang w:val="en-US"/>
        </w:rPr>
        <w:t xml:space="preserve"> beta-</w:t>
      </w:r>
      <w:proofErr w:type="spellStart"/>
      <w:r w:rsidRPr="00D7772D">
        <w:rPr>
          <w:sz w:val="24"/>
          <w:szCs w:val="24"/>
          <w:lang w:val="en-US"/>
        </w:rPr>
        <w:t>adrenoreceptorer</w:t>
      </w:r>
      <w:proofErr w:type="spellEnd"/>
      <w:r w:rsidRPr="00D7772D">
        <w:rPr>
          <w:sz w:val="24"/>
          <w:szCs w:val="24"/>
          <w:lang w:val="en-US"/>
        </w:rPr>
        <w:t xml:space="preserve"> </w:t>
      </w:r>
      <w:proofErr w:type="spellStart"/>
      <w:r w:rsidRPr="00D7772D">
        <w:rPr>
          <w:sz w:val="24"/>
          <w:szCs w:val="24"/>
          <w:lang w:val="en-US"/>
        </w:rPr>
        <w:t>kan</w:t>
      </w:r>
      <w:proofErr w:type="spellEnd"/>
      <w:r w:rsidRPr="00D7772D">
        <w:rPr>
          <w:sz w:val="24"/>
          <w:szCs w:val="24"/>
          <w:lang w:val="en-US"/>
        </w:rPr>
        <w:t xml:space="preserve"> </w:t>
      </w:r>
      <w:proofErr w:type="spellStart"/>
      <w:r w:rsidRPr="00D7772D">
        <w:rPr>
          <w:sz w:val="24"/>
          <w:szCs w:val="24"/>
          <w:lang w:val="en-US"/>
        </w:rPr>
        <w:t>maskere</w:t>
      </w:r>
      <w:proofErr w:type="spellEnd"/>
      <w:r w:rsidRPr="00D7772D">
        <w:rPr>
          <w:sz w:val="24"/>
          <w:szCs w:val="24"/>
          <w:lang w:val="en-US"/>
        </w:rPr>
        <w:t xml:space="preserve"> </w:t>
      </w:r>
      <w:proofErr w:type="spellStart"/>
      <w:r w:rsidRPr="00D7772D">
        <w:rPr>
          <w:sz w:val="24"/>
          <w:szCs w:val="24"/>
          <w:lang w:val="en-US"/>
        </w:rPr>
        <w:t>symptomer</w:t>
      </w:r>
      <w:proofErr w:type="spellEnd"/>
      <w:r w:rsidRPr="00D7772D">
        <w:rPr>
          <w:sz w:val="24"/>
          <w:szCs w:val="24"/>
          <w:lang w:val="en-US"/>
        </w:rPr>
        <w:t xml:space="preserve"> </w:t>
      </w:r>
      <w:proofErr w:type="spellStart"/>
      <w:r w:rsidRPr="00D7772D">
        <w:rPr>
          <w:sz w:val="24"/>
          <w:szCs w:val="24"/>
          <w:lang w:val="en-US"/>
        </w:rPr>
        <w:t>på</w:t>
      </w:r>
      <w:proofErr w:type="spellEnd"/>
      <w:r w:rsidRPr="00D7772D">
        <w:rPr>
          <w:sz w:val="24"/>
          <w:szCs w:val="24"/>
          <w:lang w:val="en-US"/>
        </w:rPr>
        <w:t xml:space="preserve"> </w:t>
      </w:r>
      <w:proofErr w:type="spellStart"/>
      <w:r w:rsidRPr="00D7772D">
        <w:rPr>
          <w:sz w:val="24"/>
          <w:szCs w:val="24"/>
          <w:lang w:val="en-US"/>
        </w:rPr>
        <w:t>hypoglykæmi</w:t>
      </w:r>
      <w:proofErr w:type="spellEnd"/>
      <w:r w:rsidRPr="00D7772D">
        <w:rPr>
          <w:sz w:val="24"/>
          <w:szCs w:val="24"/>
          <w:lang w:val="en-US"/>
        </w:rPr>
        <w:t>.</w:t>
      </w:r>
    </w:p>
    <w:p w14:paraId="3F6AC6EF" w14:textId="77777777" w:rsidR="003555A5" w:rsidRPr="00D7772D" w:rsidRDefault="003555A5" w:rsidP="00D7772D">
      <w:pPr>
        <w:pStyle w:val="Listeafsnit"/>
        <w:numPr>
          <w:ilvl w:val="0"/>
          <w:numId w:val="19"/>
        </w:numPr>
        <w:tabs>
          <w:tab w:val="left" w:pos="851"/>
        </w:tabs>
        <w:ind w:left="1134" w:hanging="283"/>
        <w:rPr>
          <w:sz w:val="24"/>
          <w:szCs w:val="24"/>
        </w:rPr>
      </w:pPr>
      <w:proofErr w:type="spellStart"/>
      <w:r w:rsidRPr="00D7772D">
        <w:rPr>
          <w:sz w:val="24"/>
          <w:szCs w:val="24"/>
        </w:rPr>
        <w:t>Anæstetika</w:t>
      </w:r>
      <w:proofErr w:type="spellEnd"/>
      <w:r w:rsidRPr="00D7772D">
        <w:rPr>
          <w:sz w:val="24"/>
          <w:szCs w:val="24"/>
        </w:rPr>
        <w:t xml:space="preserve">: Afsvækning af </w:t>
      </w:r>
      <w:proofErr w:type="spellStart"/>
      <w:r w:rsidRPr="00D7772D">
        <w:rPr>
          <w:sz w:val="24"/>
          <w:szCs w:val="24"/>
        </w:rPr>
        <w:t>reflekstakykardi</w:t>
      </w:r>
      <w:proofErr w:type="spellEnd"/>
      <w:r w:rsidRPr="00D7772D">
        <w:rPr>
          <w:sz w:val="24"/>
          <w:szCs w:val="24"/>
        </w:rPr>
        <w:t xml:space="preserve"> og øget risiko for hypotension (yderligere oplysninger om universel anæstesi kan findes i pkt. 4.4).</w:t>
      </w:r>
    </w:p>
    <w:p w14:paraId="7E5EA7DF" w14:textId="77777777" w:rsidR="003555A5" w:rsidRPr="00D7772D" w:rsidRDefault="003555A5" w:rsidP="00D7772D">
      <w:pPr>
        <w:pStyle w:val="Listeafsnit"/>
        <w:numPr>
          <w:ilvl w:val="0"/>
          <w:numId w:val="19"/>
        </w:numPr>
        <w:tabs>
          <w:tab w:val="left" w:pos="851"/>
        </w:tabs>
        <w:ind w:left="1134" w:hanging="283"/>
        <w:rPr>
          <w:sz w:val="24"/>
          <w:szCs w:val="24"/>
        </w:rPr>
      </w:pPr>
      <w:r w:rsidRPr="00D7772D">
        <w:rPr>
          <w:sz w:val="24"/>
          <w:szCs w:val="24"/>
        </w:rPr>
        <w:t xml:space="preserve">Digitalisglykosider: Nedsat hjertefrekvens, forlænget </w:t>
      </w:r>
      <w:proofErr w:type="spellStart"/>
      <w:r w:rsidRPr="00D7772D">
        <w:rPr>
          <w:sz w:val="24"/>
          <w:szCs w:val="24"/>
        </w:rPr>
        <w:t>atrioventrikulær</w:t>
      </w:r>
      <w:proofErr w:type="spellEnd"/>
      <w:r w:rsidRPr="00D7772D">
        <w:rPr>
          <w:sz w:val="24"/>
          <w:szCs w:val="24"/>
        </w:rPr>
        <w:t xml:space="preserve"> overledningstid.</w:t>
      </w:r>
    </w:p>
    <w:p w14:paraId="105B092E" w14:textId="77777777" w:rsidR="003555A5" w:rsidRPr="00D7772D" w:rsidRDefault="003555A5" w:rsidP="00D7772D">
      <w:pPr>
        <w:pStyle w:val="Listeafsnit"/>
        <w:numPr>
          <w:ilvl w:val="0"/>
          <w:numId w:val="19"/>
        </w:numPr>
        <w:tabs>
          <w:tab w:val="left" w:pos="851"/>
        </w:tabs>
        <w:ind w:left="1134" w:hanging="283"/>
        <w:rPr>
          <w:sz w:val="24"/>
          <w:szCs w:val="24"/>
        </w:rPr>
      </w:pPr>
      <w:r w:rsidRPr="00D7772D">
        <w:rPr>
          <w:sz w:val="24"/>
          <w:szCs w:val="24"/>
        </w:rPr>
        <w:t>Non-</w:t>
      </w:r>
      <w:proofErr w:type="spellStart"/>
      <w:r w:rsidRPr="00D7772D">
        <w:rPr>
          <w:sz w:val="24"/>
          <w:szCs w:val="24"/>
        </w:rPr>
        <w:t>steroide</w:t>
      </w:r>
      <w:proofErr w:type="spellEnd"/>
      <w:r w:rsidRPr="00D7772D">
        <w:rPr>
          <w:sz w:val="24"/>
          <w:szCs w:val="24"/>
        </w:rPr>
        <w:t xml:space="preserve"> antiinflammatoriske midler (</w:t>
      </w:r>
      <w:proofErr w:type="spellStart"/>
      <w:r w:rsidRPr="00D7772D">
        <w:rPr>
          <w:sz w:val="24"/>
          <w:szCs w:val="24"/>
        </w:rPr>
        <w:t>NSAID'er</w:t>
      </w:r>
      <w:proofErr w:type="spellEnd"/>
      <w:r w:rsidRPr="00D7772D">
        <w:rPr>
          <w:sz w:val="24"/>
          <w:szCs w:val="24"/>
        </w:rPr>
        <w:t xml:space="preserve">): </w:t>
      </w:r>
      <w:proofErr w:type="spellStart"/>
      <w:r w:rsidRPr="00D7772D">
        <w:rPr>
          <w:sz w:val="24"/>
          <w:szCs w:val="24"/>
        </w:rPr>
        <w:t>NSAID'er</w:t>
      </w:r>
      <w:proofErr w:type="spellEnd"/>
      <w:r w:rsidRPr="00D7772D">
        <w:rPr>
          <w:sz w:val="24"/>
          <w:szCs w:val="24"/>
        </w:rPr>
        <w:t xml:space="preserve"> kan reducere </w:t>
      </w:r>
      <w:proofErr w:type="spellStart"/>
      <w:r w:rsidRPr="00D7772D">
        <w:rPr>
          <w:sz w:val="24"/>
          <w:szCs w:val="24"/>
        </w:rPr>
        <w:t>bisoprolols</w:t>
      </w:r>
      <w:proofErr w:type="spellEnd"/>
      <w:r w:rsidRPr="00D7772D">
        <w:rPr>
          <w:sz w:val="24"/>
          <w:szCs w:val="24"/>
        </w:rPr>
        <w:t xml:space="preserve"> </w:t>
      </w:r>
      <w:proofErr w:type="spellStart"/>
      <w:r w:rsidRPr="00D7772D">
        <w:rPr>
          <w:sz w:val="24"/>
          <w:szCs w:val="24"/>
        </w:rPr>
        <w:t>hypotensive</w:t>
      </w:r>
      <w:proofErr w:type="spellEnd"/>
      <w:r w:rsidRPr="00D7772D">
        <w:rPr>
          <w:sz w:val="24"/>
          <w:szCs w:val="24"/>
        </w:rPr>
        <w:t xml:space="preserve"> virkning.</w:t>
      </w:r>
    </w:p>
    <w:p w14:paraId="0F7BE43C" w14:textId="77777777" w:rsidR="003555A5" w:rsidRPr="00D7772D" w:rsidRDefault="003555A5" w:rsidP="00D7772D">
      <w:pPr>
        <w:pStyle w:val="Listeafsnit"/>
        <w:numPr>
          <w:ilvl w:val="0"/>
          <w:numId w:val="19"/>
        </w:numPr>
        <w:tabs>
          <w:tab w:val="left" w:pos="851"/>
        </w:tabs>
        <w:ind w:left="1134" w:hanging="283"/>
        <w:rPr>
          <w:sz w:val="24"/>
          <w:szCs w:val="24"/>
        </w:rPr>
      </w:pPr>
      <w:proofErr w:type="spellStart"/>
      <w:r w:rsidRPr="00D7772D">
        <w:rPr>
          <w:sz w:val="24"/>
          <w:szCs w:val="24"/>
        </w:rPr>
        <w:t>Betasympatomimetika</w:t>
      </w:r>
      <w:proofErr w:type="spellEnd"/>
      <w:r w:rsidRPr="00D7772D">
        <w:rPr>
          <w:sz w:val="24"/>
          <w:szCs w:val="24"/>
        </w:rPr>
        <w:t xml:space="preserve"> (f.eks. </w:t>
      </w:r>
      <w:proofErr w:type="spellStart"/>
      <w:r w:rsidRPr="00D7772D">
        <w:rPr>
          <w:sz w:val="24"/>
          <w:szCs w:val="24"/>
        </w:rPr>
        <w:t>isoprenalin</w:t>
      </w:r>
      <w:proofErr w:type="spellEnd"/>
      <w:r w:rsidRPr="00D7772D">
        <w:rPr>
          <w:sz w:val="24"/>
          <w:szCs w:val="24"/>
        </w:rPr>
        <w:t xml:space="preserve">, </w:t>
      </w:r>
      <w:proofErr w:type="spellStart"/>
      <w:r w:rsidRPr="00D7772D">
        <w:rPr>
          <w:sz w:val="24"/>
          <w:szCs w:val="24"/>
        </w:rPr>
        <w:t>dobutamin</w:t>
      </w:r>
      <w:proofErr w:type="spellEnd"/>
      <w:r w:rsidRPr="00D7772D">
        <w:rPr>
          <w:sz w:val="24"/>
          <w:szCs w:val="24"/>
        </w:rPr>
        <w:t xml:space="preserve"> og </w:t>
      </w:r>
      <w:proofErr w:type="spellStart"/>
      <w:r w:rsidRPr="00D7772D">
        <w:rPr>
          <w:sz w:val="24"/>
          <w:szCs w:val="24"/>
        </w:rPr>
        <w:t>orciprenalin</w:t>
      </w:r>
      <w:proofErr w:type="spellEnd"/>
      <w:r w:rsidRPr="00D7772D">
        <w:rPr>
          <w:sz w:val="24"/>
          <w:szCs w:val="24"/>
        </w:rPr>
        <w:t xml:space="preserve">): Kombination med </w:t>
      </w:r>
      <w:proofErr w:type="spellStart"/>
      <w:r w:rsidRPr="00D7772D">
        <w:rPr>
          <w:sz w:val="24"/>
          <w:szCs w:val="24"/>
        </w:rPr>
        <w:t>bisoprolol</w:t>
      </w:r>
      <w:proofErr w:type="spellEnd"/>
      <w:r w:rsidRPr="00D7772D">
        <w:rPr>
          <w:sz w:val="24"/>
          <w:szCs w:val="24"/>
        </w:rPr>
        <w:t xml:space="preserve"> kan reducere virkningen af begge midler. Behandling af allergiske reaktioner kan kræve øgede adrenalindoser</w:t>
      </w:r>
    </w:p>
    <w:p w14:paraId="1EEF7FF4" w14:textId="77777777" w:rsidR="003555A5" w:rsidRPr="00D7772D" w:rsidRDefault="003555A5" w:rsidP="00D7772D">
      <w:pPr>
        <w:pStyle w:val="Listeafsnit"/>
        <w:numPr>
          <w:ilvl w:val="0"/>
          <w:numId w:val="19"/>
        </w:numPr>
        <w:tabs>
          <w:tab w:val="left" w:pos="851"/>
        </w:tabs>
        <w:ind w:left="1134" w:hanging="283"/>
        <w:rPr>
          <w:sz w:val="24"/>
          <w:szCs w:val="24"/>
        </w:rPr>
      </w:pPr>
      <w:proofErr w:type="spellStart"/>
      <w:r w:rsidRPr="00D7772D">
        <w:rPr>
          <w:sz w:val="24"/>
          <w:szCs w:val="24"/>
        </w:rPr>
        <w:t>Sympatomimetika</w:t>
      </w:r>
      <w:proofErr w:type="spellEnd"/>
      <w:r w:rsidRPr="00D7772D">
        <w:rPr>
          <w:sz w:val="24"/>
          <w:szCs w:val="24"/>
        </w:rPr>
        <w:t xml:space="preserve">, der aktiverer både </w:t>
      </w:r>
      <w:r w:rsidRPr="00D7772D">
        <w:rPr>
          <w:sz w:val="24"/>
          <w:szCs w:val="24"/>
          <w:lang w:val="en-US"/>
        </w:rPr>
        <w:t>α</w:t>
      </w:r>
      <w:r w:rsidRPr="00D7772D">
        <w:rPr>
          <w:sz w:val="24"/>
          <w:szCs w:val="24"/>
        </w:rPr>
        <w:t xml:space="preserve">- og </w:t>
      </w:r>
      <w:r w:rsidRPr="003555A5">
        <w:rPr>
          <w:lang w:val="en-US"/>
        </w:rPr>
        <w:sym w:font="Symbol" w:char="F062"/>
      </w:r>
      <w:r w:rsidRPr="00D7772D">
        <w:rPr>
          <w:sz w:val="24"/>
          <w:szCs w:val="24"/>
        </w:rPr>
        <w:t>-</w:t>
      </w:r>
      <w:proofErr w:type="spellStart"/>
      <w:r w:rsidRPr="00D7772D">
        <w:rPr>
          <w:sz w:val="24"/>
          <w:szCs w:val="24"/>
        </w:rPr>
        <w:t>adrenoreceptorer</w:t>
      </w:r>
      <w:proofErr w:type="spellEnd"/>
      <w:r w:rsidRPr="00D7772D">
        <w:rPr>
          <w:sz w:val="24"/>
          <w:szCs w:val="24"/>
        </w:rPr>
        <w:t xml:space="preserve"> (f.eks. noradrenalin og adrenalin): Kombination med </w:t>
      </w:r>
      <w:proofErr w:type="spellStart"/>
      <w:r w:rsidRPr="00D7772D">
        <w:rPr>
          <w:sz w:val="24"/>
          <w:szCs w:val="24"/>
        </w:rPr>
        <w:t>bisoprolol</w:t>
      </w:r>
      <w:proofErr w:type="spellEnd"/>
      <w:r w:rsidRPr="00D7772D">
        <w:rPr>
          <w:sz w:val="24"/>
          <w:szCs w:val="24"/>
        </w:rPr>
        <w:t xml:space="preserve"> kan afdække de </w:t>
      </w:r>
      <w:r w:rsidRPr="00D7772D">
        <w:rPr>
          <w:sz w:val="24"/>
          <w:szCs w:val="24"/>
          <w:lang w:val="en-US"/>
        </w:rPr>
        <w:t>α</w:t>
      </w:r>
      <w:r w:rsidRPr="00D7772D">
        <w:rPr>
          <w:sz w:val="24"/>
          <w:szCs w:val="24"/>
        </w:rPr>
        <w:t>-</w:t>
      </w:r>
      <w:proofErr w:type="spellStart"/>
      <w:r w:rsidRPr="00D7772D">
        <w:rPr>
          <w:sz w:val="24"/>
          <w:szCs w:val="24"/>
        </w:rPr>
        <w:t>adrenoreceptormedierede</w:t>
      </w:r>
      <w:proofErr w:type="spellEnd"/>
      <w:r w:rsidRPr="00D7772D">
        <w:rPr>
          <w:sz w:val="24"/>
          <w:szCs w:val="24"/>
        </w:rPr>
        <w:t xml:space="preserve"> </w:t>
      </w:r>
      <w:proofErr w:type="spellStart"/>
      <w:r w:rsidRPr="00D7772D">
        <w:rPr>
          <w:sz w:val="24"/>
          <w:szCs w:val="24"/>
        </w:rPr>
        <w:t>vasokonstriktive</w:t>
      </w:r>
      <w:proofErr w:type="spellEnd"/>
      <w:r w:rsidRPr="00D7772D">
        <w:rPr>
          <w:sz w:val="24"/>
          <w:szCs w:val="24"/>
        </w:rPr>
        <w:t xml:space="preserve"> virkninger af disse midler med deraf følgende forhøjet blodtryk og forværring af </w:t>
      </w:r>
      <w:proofErr w:type="spellStart"/>
      <w:r w:rsidRPr="00D7772D">
        <w:rPr>
          <w:sz w:val="24"/>
          <w:szCs w:val="24"/>
        </w:rPr>
        <w:t>claudicatio</w:t>
      </w:r>
      <w:proofErr w:type="spellEnd"/>
      <w:r w:rsidRPr="00D7772D">
        <w:rPr>
          <w:sz w:val="24"/>
          <w:szCs w:val="24"/>
        </w:rPr>
        <w:t xml:space="preserve"> </w:t>
      </w:r>
      <w:proofErr w:type="spellStart"/>
      <w:r w:rsidRPr="00D7772D">
        <w:rPr>
          <w:sz w:val="24"/>
          <w:szCs w:val="24"/>
        </w:rPr>
        <w:t>intermittens</w:t>
      </w:r>
      <w:proofErr w:type="spellEnd"/>
      <w:r w:rsidRPr="00D7772D">
        <w:rPr>
          <w:sz w:val="24"/>
          <w:szCs w:val="24"/>
        </w:rPr>
        <w:t>. Sådanne interaktioner anses for at være mere sandsynlige ved behandling med ikke-selektive betablokkere.</w:t>
      </w:r>
    </w:p>
    <w:p w14:paraId="650C8948" w14:textId="77777777" w:rsidR="003555A5" w:rsidRPr="00D7772D" w:rsidRDefault="003555A5" w:rsidP="00D7772D">
      <w:pPr>
        <w:pStyle w:val="Listeafsnit"/>
        <w:numPr>
          <w:ilvl w:val="0"/>
          <w:numId w:val="19"/>
        </w:numPr>
        <w:tabs>
          <w:tab w:val="left" w:pos="851"/>
        </w:tabs>
        <w:ind w:left="1134" w:hanging="283"/>
        <w:rPr>
          <w:sz w:val="24"/>
          <w:szCs w:val="24"/>
        </w:rPr>
      </w:pPr>
      <w:r w:rsidRPr="00D7772D">
        <w:rPr>
          <w:sz w:val="24"/>
          <w:szCs w:val="24"/>
        </w:rPr>
        <w:t xml:space="preserve">Samtidig brug af </w:t>
      </w:r>
      <w:proofErr w:type="spellStart"/>
      <w:r w:rsidRPr="00D7772D">
        <w:rPr>
          <w:sz w:val="24"/>
          <w:szCs w:val="24"/>
        </w:rPr>
        <w:t>antihypertensiva</w:t>
      </w:r>
      <w:proofErr w:type="spellEnd"/>
      <w:r w:rsidRPr="00D7772D">
        <w:rPr>
          <w:sz w:val="24"/>
          <w:szCs w:val="24"/>
        </w:rPr>
        <w:t xml:space="preserve"> såvel som andre lægemidler med potentiel blodtrykssænkende virkning (f.eks. tricykliske </w:t>
      </w:r>
      <w:proofErr w:type="spellStart"/>
      <w:r w:rsidRPr="00D7772D">
        <w:rPr>
          <w:sz w:val="24"/>
          <w:szCs w:val="24"/>
        </w:rPr>
        <w:t>antidepressiva</w:t>
      </w:r>
      <w:proofErr w:type="spellEnd"/>
      <w:r w:rsidRPr="00D7772D">
        <w:rPr>
          <w:sz w:val="24"/>
          <w:szCs w:val="24"/>
        </w:rPr>
        <w:t xml:space="preserve">, barbiturater og </w:t>
      </w:r>
      <w:proofErr w:type="spellStart"/>
      <w:r w:rsidRPr="00D7772D">
        <w:rPr>
          <w:sz w:val="24"/>
          <w:szCs w:val="24"/>
        </w:rPr>
        <w:t>fenotiaziner</w:t>
      </w:r>
      <w:proofErr w:type="spellEnd"/>
      <w:r w:rsidRPr="00D7772D">
        <w:rPr>
          <w:sz w:val="24"/>
          <w:szCs w:val="24"/>
        </w:rPr>
        <w:t>) kan øge risikoen for hypotension.</w:t>
      </w:r>
    </w:p>
    <w:p w14:paraId="2AD7DC27" w14:textId="77777777" w:rsidR="00F95F94" w:rsidRDefault="00F95F94" w:rsidP="003555A5">
      <w:pPr>
        <w:tabs>
          <w:tab w:val="left" w:pos="851"/>
        </w:tabs>
        <w:ind w:left="851"/>
        <w:rPr>
          <w:i/>
          <w:sz w:val="24"/>
          <w:szCs w:val="24"/>
          <w:u w:val="single"/>
        </w:rPr>
      </w:pPr>
    </w:p>
    <w:p w14:paraId="2CFB8099" w14:textId="09B6420B" w:rsidR="003555A5" w:rsidRPr="00F95F94" w:rsidRDefault="003555A5" w:rsidP="003555A5">
      <w:pPr>
        <w:tabs>
          <w:tab w:val="left" w:pos="851"/>
        </w:tabs>
        <w:ind w:left="851"/>
        <w:rPr>
          <w:sz w:val="24"/>
          <w:szCs w:val="24"/>
          <w:u w:val="single"/>
        </w:rPr>
      </w:pPr>
      <w:r w:rsidRPr="00F95F94">
        <w:rPr>
          <w:sz w:val="24"/>
          <w:szCs w:val="24"/>
          <w:u w:val="single"/>
        </w:rPr>
        <w:t>Kombinationer, der skal overvejes før brug</w:t>
      </w:r>
    </w:p>
    <w:p w14:paraId="47814792" w14:textId="77777777" w:rsidR="003555A5" w:rsidRPr="00D7772D" w:rsidRDefault="003555A5" w:rsidP="00D7772D">
      <w:pPr>
        <w:pStyle w:val="Listeafsnit"/>
        <w:numPr>
          <w:ilvl w:val="0"/>
          <w:numId w:val="20"/>
        </w:numPr>
        <w:tabs>
          <w:tab w:val="left" w:pos="851"/>
        </w:tabs>
        <w:ind w:left="1134" w:hanging="283"/>
        <w:rPr>
          <w:sz w:val="24"/>
          <w:szCs w:val="24"/>
        </w:rPr>
      </w:pPr>
      <w:proofErr w:type="spellStart"/>
      <w:r w:rsidRPr="00D7772D">
        <w:rPr>
          <w:sz w:val="24"/>
          <w:szCs w:val="24"/>
        </w:rPr>
        <w:t>Mefloquin</w:t>
      </w:r>
      <w:proofErr w:type="spellEnd"/>
      <w:r w:rsidRPr="00D7772D">
        <w:rPr>
          <w:sz w:val="24"/>
          <w:szCs w:val="24"/>
        </w:rPr>
        <w:t>: Øget risiko for bradykardi.</w:t>
      </w:r>
    </w:p>
    <w:p w14:paraId="45A38BA6" w14:textId="77777777" w:rsidR="003555A5" w:rsidRPr="00D7772D" w:rsidRDefault="003555A5" w:rsidP="00D7772D">
      <w:pPr>
        <w:pStyle w:val="Listeafsnit"/>
        <w:numPr>
          <w:ilvl w:val="0"/>
          <w:numId w:val="20"/>
        </w:numPr>
        <w:tabs>
          <w:tab w:val="left" w:pos="851"/>
        </w:tabs>
        <w:ind w:left="1134" w:hanging="283"/>
        <w:rPr>
          <w:sz w:val="24"/>
          <w:szCs w:val="24"/>
        </w:rPr>
      </w:pPr>
      <w:proofErr w:type="spellStart"/>
      <w:r w:rsidRPr="00D7772D">
        <w:rPr>
          <w:sz w:val="24"/>
          <w:szCs w:val="24"/>
        </w:rPr>
        <w:t>Monoaminooxidasehæmmere</w:t>
      </w:r>
      <w:proofErr w:type="spellEnd"/>
      <w:r w:rsidRPr="00D7772D">
        <w:rPr>
          <w:sz w:val="24"/>
          <w:szCs w:val="24"/>
        </w:rPr>
        <w:t xml:space="preserve"> (bortset fra MAO-B-</w:t>
      </w:r>
      <w:proofErr w:type="spellStart"/>
      <w:r w:rsidRPr="00D7772D">
        <w:rPr>
          <w:sz w:val="24"/>
          <w:szCs w:val="24"/>
        </w:rPr>
        <w:t>hæmmere</w:t>
      </w:r>
      <w:proofErr w:type="spellEnd"/>
      <w:r w:rsidRPr="00D7772D">
        <w:rPr>
          <w:sz w:val="24"/>
          <w:szCs w:val="24"/>
        </w:rPr>
        <w:t xml:space="preserve">): Forstærket </w:t>
      </w:r>
      <w:proofErr w:type="spellStart"/>
      <w:r w:rsidRPr="00D7772D">
        <w:rPr>
          <w:sz w:val="24"/>
          <w:szCs w:val="24"/>
        </w:rPr>
        <w:t>hypotensiv</w:t>
      </w:r>
      <w:proofErr w:type="spellEnd"/>
      <w:r w:rsidRPr="00D7772D">
        <w:rPr>
          <w:sz w:val="24"/>
          <w:szCs w:val="24"/>
        </w:rPr>
        <w:t xml:space="preserve"> virkning af betablokkerne, men også risiko for </w:t>
      </w:r>
      <w:proofErr w:type="spellStart"/>
      <w:r w:rsidRPr="00D7772D">
        <w:rPr>
          <w:sz w:val="24"/>
          <w:szCs w:val="24"/>
        </w:rPr>
        <w:t>hypertensiv</w:t>
      </w:r>
      <w:proofErr w:type="spellEnd"/>
      <w:r w:rsidRPr="00D7772D">
        <w:rPr>
          <w:sz w:val="24"/>
          <w:szCs w:val="24"/>
        </w:rPr>
        <w:t xml:space="preserve"> krise.</w:t>
      </w:r>
    </w:p>
    <w:p w14:paraId="2E313074" w14:textId="77777777" w:rsidR="003555A5" w:rsidRPr="003555A5" w:rsidRDefault="003555A5" w:rsidP="003555A5">
      <w:pPr>
        <w:tabs>
          <w:tab w:val="left" w:pos="851"/>
        </w:tabs>
        <w:ind w:left="851"/>
        <w:rPr>
          <w:bCs/>
          <w:sz w:val="24"/>
          <w:szCs w:val="24"/>
          <w:u w:val="single"/>
        </w:rPr>
      </w:pPr>
    </w:p>
    <w:p w14:paraId="301CA11E" w14:textId="77777777" w:rsidR="003555A5" w:rsidRPr="00F95F94" w:rsidRDefault="003555A5" w:rsidP="003555A5">
      <w:pPr>
        <w:tabs>
          <w:tab w:val="left" w:pos="851"/>
        </w:tabs>
        <w:ind w:left="851"/>
        <w:rPr>
          <w:b/>
          <w:bCs/>
          <w:sz w:val="24"/>
          <w:szCs w:val="24"/>
        </w:rPr>
      </w:pPr>
      <w:r w:rsidRPr="00F95F94">
        <w:rPr>
          <w:b/>
          <w:bCs/>
          <w:sz w:val="24"/>
          <w:szCs w:val="24"/>
        </w:rPr>
        <w:t>Gælder for stabil kronisk hjertesvigt</w:t>
      </w:r>
    </w:p>
    <w:p w14:paraId="5B1790D0" w14:textId="77777777" w:rsidR="00F95F94" w:rsidRDefault="00F95F94" w:rsidP="003555A5">
      <w:pPr>
        <w:tabs>
          <w:tab w:val="left" w:pos="851"/>
        </w:tabs>
        <w:ind w:left="851"/>
        <w:rPr>
          <w:i/>
          <w:iCs/>
          <w:sz w:val="24"/>
          <w:szCs w:val="24"/>
          <w:u w:val="single"/>
        </w:rPr>
      </w:pPr>
    </w:p>
    <w:p w14:paraId="555DC09B" w14:textId="362596D1" w:rsidR="003555A5" w:rsidRPr="00F95F94" w:rsidRDefault="003555A5" w:rsidP="003555A5">
      <w:pPr>
        <w:tabs>
          <w:tab w:val="left" w:pos="851"/>
        </w:tabs>
        <w:ind w:left="851"/>
        <w:rPr>
          <w:iCs/>
          <w:sz w:val="24"/>
          <w:szCs w:val="24"/>
          <w:u w:val="single"/>
        </w:rPr>
      </w:pPr>
      <w:r w:rsidRPr="00F95F94">
        <w:rPr>
          <w:iCs/>
          <w:sz w:val="24"/>
          <w:szCs w:val="24"/>
          <w:u w:val="single"/>
        </w:rPr>
        <w:t>Frarådede kombinationer</w:t>
      </w:r>
    </w:p>
    <w:p w14:paraId="08B2E9CE" w14:textId="77777777" w:rsidR="003555A5" w:rsidRPr="00D7772D" w:rsidRDefault="003555A5" w:rsidP="00D7772D">
      <w:pPr>
        <w:pStyle w:val="Listeafsnit"/>
        <w:numPr>
          <w:ilvl w:val="0"/>
          <w:numId w:val="21"/>
        </w:numPr>
        <w:tabs>
          <w:tab w:val="left" w:pos="851"/>
        </w:tabs>
        <w:ind w:left="1134" w:hanging="283"/>
        <w:rPr>
          <w:sz w:val="24"/>
          <w:szCs w:val="24"/>
        </w:rPr>
      </w:pPr>
      <w:r w:rsidRPr="00D7772D">
        <w:rPr>
          <w:sz w:val="24"/>
          <w:szCs w:val="24"/>
        </w:rPr>
        <w:t>Klasse I-</w:t>
      </w:r>
      <w:proofErr w:type="spellStart"/>
      <w:r w:rsidRPr="00D7772D">
        <w:rPr>
          <w:sz w:val="24"/>
          <w:szCs w:val="24"/>
        </w:rPr>
        <w:t>antiarytmika</w:t>
      </w:r>
      <w:proofErr w:type="spellEnd"/>
      <w:r w:rsidRPr="00D7772D">
        <w:rPr>
          <w:sz w:val="24"/>
          <w:szCs w:val="24"/>
        </w:rPr>
        <w:t xml:space="preserve"> (f.eks. </w:t>
      </w:r>
      <w:proofErr w:type="spellStart"/>
      <w:r w:rsidRPr="00D7772D">
        <w:rPr>
          <w:sz w:val="24"/>
          <w:szCs w:val="24"/>
        </w:rPr>
        <w:t>quinidin</w:t>
      </w:r>
      <w:proofErr w:type="spellEnd"/>
      <w:r w:rsidRPr="00D7772D">
        <w:rPr>
          <w:sz w:val="24"/>
          <w:szCs w:val="24"/>
        </w:rPr>
        <w:t xml:space="preserve">, </w:t>
      </w:r>
      <w:proofErr w:type="spellStart"/>
      <w:r w:rsidRPr="00D7772D">
        <w:rPr>
          <w:sz w:val="24"/>
          <w:szCs w:val="24"/>
        </w:rPr>
        <w:t>disopyramid</w:t>
      </w:r>
      <w:proofErr w:type="spellEnd"/>
      <w:r w:rsidRPr="00D7772D">
        <w:rPr>
          <w:sz w:val="24"/>
          <w:szCs w:val="24"/>
        </w:rPr>
        <w:t xml:space="preserve">, </w:t>
      </w:r>
      <w:proofErr w:type="spellStart"/>
      <w:r w:rsidRPr="00D7772D">
        <w:rPr>
          <w:sz w:val="24"/>
          <w:szCs w:val="24"/>
        </w:rPr>
        <w:t>lidocain</w:t>
      </w:r>
      <w:proofErr w:type="spellEnd"/>
      <w:r w:rsidRPr="00D7772D">
        <w:rPr>
          <w:sz w:val="24"/>
          <w:szCs w:val="24"/>
        </w:rPr>
        <w:t xml:space="preserve">, </w:t>
      </w:r>
      <w:proofErr w:type="spellStart"/>
      <w:r w:rsidRPr="00D7772D">
        <w:rPr>
          <w:sz w:val="24"/>
          <w:szCs w:val="24"/>
        </w:rPr>
        <w:t>phenytoin</w:t>
      </w:r>
      <w:proofErr w:type="spellEnd"/>
      <w:r w:rsidRPr="00D7772D">
        <w:rPr>
          <w:sz w:val="24"/>
          <w:szCs w:val="24"/>
        </w:rPr>
        <w:t xml:space="preserve">, </w:t>
      </w:r>
      <w:proofErr w:type="spellStart"/>
      <w:r w:rsidRPr="00D7772D">
        <w:rPr>
          <w:sz w:val="24"/>
          <w:szCs w:val="24"/>
        </w:rPr>
        <w:t>flecainid</w:t>
      </w:r>
      <w:proofErr w:type="spellEnd"/>
      <w:r w:rsidRPr="00D7772D">
        <w:rPr>
          <w:sz w:val="24"/>
          <w:szCs w:val="24"/>
        </w:rPr>
        <w:t xml:space="preserve"> og </w:t>
      </w:r>
      <w:proofErr w:type="spellStart"/>
      <w:r w:rsidRPr="00D7772D">
        <w:rPr>
          <w:sz w:val="24"/>
          <w:szCs w:val="24"/>
        </w:rPr>
        <w:t>propafenon</w:t>
      </w:r>
      <w:proofErr w:type="spellEnd"/>
      <w:r w:rsidRPr="00D7772D">
        <w:rPr>
          <w:sz w:val="24"/>
          <w:szCs w:val="24"/>
        </w:rPr>
        <w:t xml:space="preserve">): Effekten på den </w:t>
      </w:r>
      <w:proofErr w:type="spellStart"/>
      <w:r w:rsidRPr="00D7772D">
        <w:rPr>
          <w:sz w:val="24"/>
          <w:szCs w:val="24"/>
        </w:rPr>
        <w:t>atrioventrikulære</w:t>
      </w:r>
      <w:proofErr w:type="spellEnd"/>
      <w:r w:rsidRPr="00D7772D">
        <w:rPr>
          <w:sz w:val="24"/>
          <w:szCs w:val="24"/>
        </w:rPr>
        <w:t xml:space="preserve"> overledningstid kan blive potenseret, og den negative inotrope effekt kan blive øget.</w:t>
      </w:r>
    </w:p>
    <w:p w14:paraId="52C0421A" w14:textId="77777777" w:rsidR="003555A5" w:rsidRPr="003555A5" w:rsidRDefault="003555A5" w:rsidP="003555A5">
      <w:pPr>
        <w:tabs>
          <w:tab w:val="left" w:pos="851"/>
        </w:tabs>
        <w:ind w:left="851"/>
        <w:rPr>
          <w:sz w:val="24"/>
          <w:szCs w:val="24"/>
        </w:rPr>
      </w:pPr>
    </w:p>
    <w:p w14:paraId="34B4B71D" w14:textId="321B60F1" w:rsidR="003555A5" w:rsidRDefault="003555A5" w:rsidP="003555A5">
      <w:pPr>
        <w:tabs>
          <w:tab w:val="left" w:pos="851"/>
        </w:tabs>
        <w:ind w:left="851"/>
        <w:rPr>
          <w:b/>
          <w:iCs/>
          <w:sz w:val="24"/>
          <w:szCs w:val="24"/>
        </w:rPr>
      </w:pPr>
      <w:r w:rsidRPr="00F95F94">
        <w:rPr>
          <w:b/>
          <w:iCs/>
          <w:sz w:val="24"/>
          <w:szCs w:val="24"/>
        </w:rPr>
        <w:t>Gælder for hypertension og iskæmisk hjertesygdom (Angina pectoris)</w:t>
      </w:r>
    </w:p>
    <w:p w14:paraId="5F62CE2C" w14:textId="77777777" w:rsidR="00F95F94" w:rsidRPr="00F95F94" w:rsidRDefault="00F95F94" w:rsidP="003555A5">
      <w:pPr>
        <w:tabs>
          <w:tab w:val="left" w:pos="851"/>
        </w:tabs>
        <w:ind w:left="851"/>
        <w:rPr>
          <w:b/>
          <w:iCs/>
          <w:sz w:val="24"/>
          <w:szCs w:val="24"/>
        </w:rPr>
      </w:pPr>
    </w:p>
    <w:p w14:paraId="13E19AF2" w14:textId="77777777" w:rsidR="003555A5" w:rsidRPr="00F95F94" w:rsidRDefault="003555A5" w:rsidP="003555A5">
      <w:pPr>
        <w:tabs>
          <w:tab w:val="left" w:pos="851"/>
        </w:tabs>
        <w:ind w:left="851"/>
        <w:rPr>
          <w:iCs/>
          <w:sz w:val="24"/>
          <w:szCs w:val="24"/>
          <w:u w:val="single"/>
        </w:rPr>
      </w:pPr>
      <w:r w:rsidRPr="00F95F94">
        <w:rPr>
          <w:iCs/>
          <w:sz w:val="24"/>
          <w:szCs w:val="24"/>
          <w:u w:val="single"/>
        </w:rPr>
        <w:t>Følgende kombinationsbehandlinger skal anvendes med forsigtighed</w:t>
      </w:r>
    </w:p>
    <w:p w14:paraId="5101ED5C" w14:textId="77777777" w:rsidR="003555A5" w:rsidRPr="003555A5" w:rsidRDefault="003555A5" w:rsidP="003555A5">
      <w:pPr>
        <w:numPr>
          <w:ilvl w:val="0"/>
          <w:numId w:val="17"/>
        </w:numPr>
        <w:tabs>
          <w:tab w:val="left" w:pos="851"/>
        </w:tabs>
        <w:rPr>
          <w:sz w:val="24"/>
          <w:szCs w:val="24"/>
        </w:rPr>
      </w:pPr>
      <w:r w:rsidRPr="003555A5">
        <w:rPr>
          <w:sz w:val="24"/>
          <w:szCs w:val="24"/>
        </w:rPr>
        <w:t>Klasse I-</w:t>
      </w:r>
      <w:proofErr w:type="spellStart"/>
      <w:r w:rsidRPr="003555A5">
        <w:rPr>
          <w:sz w:val="24"/>
          <w:szCs w:val="24"/>
        </w:rPr>
        <w:t>antiarytmika</w:t>
      </w:r>
      <w:proofErr w:type="spellEnd"/>
      <w:r w:rsidRPr="003555A5">
        <w:rPr>
          <w:sz w:val="24"/>
          <w:szCs w:val="24"/>
        </w:rPr>
        <w:t xml:space="preserve"> (f.eks. </w:t>
      </w:r>
      <w:proofErr w:type="spellStart"/>
      <w:r w:rsidRPr="003555A5">
        <w:rPr>
          <w:sz w:val="24"/>
          <w:szCs w:val="24"/>
        </w:rPr>
        <w:t>quinidin</w:t>
      </w:r>
      <w:proofErr w:type="spellEnd"/>
      <w:r w:rsidRPr="003555A5">
        <w:rPr>
          <w:sz w:val="24"/>
          <w:szCs w:val="24"/>
        </w:rPr>
        <w:t xml:space="preserve">, </w:t>
      </w:r>
      <w:proofErr w:type="spellStart"/>
      <w:r w:rsidRPr="003555A5">
        <w:rPr>
          <w:sz w:val="24"/>
          <w:szCs w:val="24"/>
        </w:rPr>
        <w:t>disopyramid</w:t>
      </w:r>
      <w:proofErr w:type="spellEnd"/>
      <w:r w:rsidRPr="003555A5">
        <w:rPr>
          <w:sz w:val="24"/>
          <w:szCs w:val="24"/>
        </w:rPr>
        <w:t xml:space="preserve">, </w:t>
      </w:r>
      <w:proofErr w:type="spellStart"/>
      <w:r w:rsidRPr="003555A5">
        <w:rPr>
          <w:sz w:val="24"/>
          <w:szCs w:val="24"/>
        </w:rPr>
        <w:t>lidocain</w:t>
      </w:r>
      <w:proofErr w:type="spellEnd"/>
      <w:r w:rsidRPr="003555A5">
        <w:rPr>
          <w:sz w:val="24"/>
          <w:szCs w:val="24"/>
        </w:rPr>
        <w:t xml:space="preserve">, </w:t>
      </w:r>
      <w:proofErr w:type="spellStart"/>
      <w:r w:rsidRPr="003555A5">
        <w:rPr>
          <w:sz w:val="24"/>
          <w:szCs w:val="24"/>
        </w:rPr>
        <w:t>phenytoin</w:t>
      </w:r>
      <w:proofErr w:type="spellEnd"/>
      <w:r w:rsidRPr="003555A5">
        <w:rPr>
          <w:sz w:val="24"/>
          <w:szCs w:val="24"/>
        </w:rPr>
        <w:t xml:space="preserve">, </w:t>
      </w:r>
      <w:proofErr w:type="spellStart"/>
      <w:r w:rsidRPr="003555A5">
        <w:rPr>
          <w:sz w:val="24"/>
          <w:szCs w:val="24"/>
        </w:rPr>
        <w:t>flecainid</w:t>
      </w:r>
      <w:proofErr w:type="spellEnd"/>
      <w:r w:rsidRPr="003555A5">
        <w:rPr>
          <w:sz w:val="24"/>
          <w:szCs w:val="24"/>
        </w:rPr>
        <w:t xml:space="preserve"> og </w:t>
      </w:r>
      <w:proofErr w:type="spellStart"/>
      <w:r w:rsidRPr="003555A5">
        <w:rPr>
          <w:sz w:val="24"/>
          <w:szCs w:val="24"/>
        </w:rPr>
        <w:t>propafenon</w:t>
      </w:r>
      <w:proofErr w:type="spellEnd"/>
      <w:r w:rsidRPr="003555A5">
        <w:rPr>
          <w:sz w:val="24"/>
          <w:szCs w:val="24"/>
        </w:rPr>
        <w:t xml:space="preserve">): Effekten på den </w:t>
      </w:r>
      <w:proofErr w:type="spellStart"/>
      <w:r w:rsidRPr="003555A5">
        <w:rPr>
          <w:sz w:val="24"/>
          <w:szCs w:val="24"/>
        </w:rPr>
        <w:t>atrioventrikulære</w:t>
      </w:r>
      <w:proofErr w:type="spellEnd"/>
      <w:r w:rsidRPr="003555A5">
        <w:rPr>
          <w:sz w:val="24"/>
          <w:szCs w:val="24"/>
        </w:rPr>
        <w:t xml:space="preserve"> overledningstid kan blive potenseret, og den negative inotrope effekt kan blive øget.</w:t>
      </w:r>
    </w:p>
    <w:p w14:paraId="1D885B6B" w14:textId="23F6CC35" w:rsidR="009260DE" w:rsidRDefault="009260DE" w:rsidP="009260DE">
      <w:pPr>
        <w:tabs>
          <w:tab w:val="left" w:pos="851"/>
        </w:tabs>
        <w:ind w:left="851"/>
        <w:rPr>
          <w:sz w:val="24"/>
          <w:szCs w:val="24"/>
        </w:rPr>
      </w:pPr>
    </w:p>
    <w:p w14:paraId="4E04D88E" w14:textId="2AF4AE7B" w:rsidR="0073028D" w:rsidRDefault="0073028D" w:rsidP="009260DE">
      <w:pPr>
        <w:tabs>
          <w:tab w:val="left" w:pos="851"/>
        </w:tabs>
        <w:ind w:left="851"/>
        <w:rPr>
          <w:sz w:val="24"/>
          <w:szCs w:val="24"/>
        </w:rPr>
      </w:pPr>
    </w:p>
    <w:p w14:paraId="07D677EF" w14:textId="77777777" w:rsidR="0073028D" w:rsidRPr="00C84483" w:rsidRDefault="0073028D" w:rsidP="009260DE">
      <w:pPr>
        <w:tabs>
          <w:tab w:val="left" w:pos="851"/>
        </w:tabs>
        <w:ind w:left="851"/>
        <w:rPr>
          <w:sz w:val="24"/>
          <w:szCs w:val="24"/>
        </w:rPr>
      </w:pPr>
    </w:p>
    <w:p w14:paraId="1327EABF" w14:textId="77777777" w:rsidR="009260DE" w:rsidRPr="00C84483" w:rsidRDefault="009260DE" w:rsidP="009260DE">
      <w:pPr>
        <w:tabs>
          <w:tab w:val="left" w:pos="851"/>
        </w:tabs>
        <w:ind w:left="851" w:hanging="851"/>
        <w:rPr>
          <w:b/>
          <w:sz w:val="24"/>
          <w:szCs w:val="24"/>
        </w:rPr>
      </w:pPr>
      <w:r w:rsidRPr="00C84483">
        <w:rPr>
          <w:b/>
          <w:sz w:val="24"/>
          <w:szCs w:val="24"/>
        </w:rPr>
        <w:lastRenderedPageBreak/>
        <w:t>4.6</w:t>
      </w:r>
      <w:r w:rsidRPr="00C84483">
        <w:rPr>
          <w:b/>
          <w:sz w:val="24"/>
          <w:szCs w:val="24"/>
        </w:rPr>
        <w:tab/>
      </w:r>
      <w:r w:rsidR="0071241E">
        <w:rPr>
          <w:b/>
          <w:sz w:val="24"/>
          <w:szCs w:val="24"/>
        </w:rPr>
        <w:t>Fertilitet, g</w:t>
      </w:r>
      <w:r w:rsidRPr="00C84483">
        <w:rPr>
          <w:b/>
          <w:sz w:val="24"/>
          <w:szCs w:val="24"/>
        </w:rPr>
        <w:t>raviditet og amning</w:t>
      </w:r>
    </w:p>
    <w:p w14:paraId="634B5D9F" w14:textId="77777777" w:rsidR="00D7772D" w:rsidRPr="00D7772D" w:rsidRDefault="00D7772D" w:rsidP="00D7772D">
      <w:pPr>
        <w:tabs>
          <w:tab w:val="left" w:pos="851"/>
        </w:tabs>
        <w:ind w:left="851"/>
        <w:rPr>
          <w:iCs/>
          <w:sz w:val="24"/>
          <w:szCs w:val="24"/>
          <w:u w:val="single"/>
        </w:rPr>
      </w:pPr>
    </w:p>
    <w:p w14:paraId="5D537EC4" w14:textId="77777777" w:rsidR="00D7772D" w:rsidRPr="00D7772D" w:rsidRDefault="00D7772D" w:rsidP="00D7772D">
      <w:pPr>
        <w:tabs>
          <w:tab w:val="left" w:pos="851"/>
        </w:tabs>
        <w:ind w:left="851"/>
        <w:rPr>
          <w:iCs/>
          <w:sz w:val="24"/>
          <w:szCs w:val="24"/>
          <w:u w:val="single"/>
        </w:rPr>
      </w:pPr>
      <w:r w:rsidRPr="00D7772D">
        <w:rPr>
          <w:iCs/>
          <w:sz w:val="24"/>
          <w:szCs w:val="24"/>
          <w:u w:val="single"/>
        </w:rPr>
        <w:t>Graviditet</w:t>
      </w:r>
    </w:p>
    <w:p w14:paraId="67331585" w14:textId="77777777" w:rsidR="00D7772D" w:rsidRPr="00D7772D" w:rsidRDefault="00D7772D" w:rsidP="00D7772D">
      <w:pPr>
        <w:tabs>
          <w:tab w:val="left" w:pos="851"/>
        </w:tabs>
        <w:ind w:left="851"/>
        <w:rPr>
          <w:sz w:val="24"/>
          <w:szCs w:val="24"/>
        </w:rPr>
      </w:pPr>
      <w:proofErr w:type="spellStart"/>
      <w:r w:rsidRPr="00D7772D">
        <w:rPr>
          <w:sz w:val="24"/>
          <w:szCs w:val="24"/>
        </w:rPr>
        <w:t>Bisoprolol</w:t>
      </w:r>
      <w:proofErr w:type="spellEnd"/>
      <w:r w:rsidRPr="00D7772D">
        <w:rPr>
          <w:sz w:val="24"/>
          <w:szCs w:val="24"/>
        </w:rPr>
        <w:t xml:space="preserve"> har farmakologiske effekter, der kan have en skadelig indvirkning på graviditetsforløbet og/eller på fosteret/det nyfødte barn. Generelt reduceres placentas perfusion af beta-</w:t>
      </w:r>
      <w:proofErr w:type="spellStart"/>
      <w:r w:rsidRPr="00D7772D">
        <w:rPr>
          <w:sz w:val="24"/>
          <w:szCs w:val="24"/>
        </w:rPr>
        <w:t>adrenoreceptorblokkere</w:t>
      </w:r>
      <w:proofErr w:type="spellEnd"/>
      <w:r w:rsidRPr="00D7772D">
        <w:rPr>
          <w:sz w:val="24"/>
          <w:szCs w:val="24"/>
        </w:rPr>
        <w:t>, hvilket har været forbundet med vækstretardering, intrauterin død, abort eller tidlig fødsel. Der kan forekomme bivirkninger (f.eks. hypoglykæmi og bradykardi) hos fosteret og det nyfødte barn. Hvis behandling med beta-</w:t>
      </w:r>
      <w:proofErr w:type="spellStart"/>
      <w:r w:rsidRPr="00D7772D">
        <w:rPr>
          <w:sz w:val="24"/>
          <w:szCs w:val="24"/>
        </w:rPr>
        <w:t>adrenoreceptorblokkere</w:t>
      </w:r>
      <w:proofErr w:type="spellEnd"/>
      <w:r w:rsidRPr="00D7772D">
        <w:rPr>
          <w:sz w:val="24"/>
          <w:szCs w:val="24"/>
        </w:rPr>
        <w:t xml:space="preserve"> er påkrævet, foretrækkes beta</w:t>
      </w:r>
      <w:r w:rsidRPr="00D7772D">
        <w:rPr>
          <w:sz w:val="24"/>
          <w:szCs w:val="24"/>
          <w:vertAlign w:val="subscript"/>
        </w:rPr>
        <w:t>1</w:t>
      </w:r>
      <w:r w:rsidRPr="00D7772D">
        <w:rPr>
          <w:sz w:val="24"/>
          <w:szCs w:val="24"/>
        </w:rPr>
        <w:t xml:space="preserve">-selektive </w:t>
      </w:r>
      <w:proofErr w:type="spellStart"/>
      <w:r w:rsidRPr="00D7772D">
        <w:rPr>
          <w:sz w:val="24"/>
          <w:szCs w:val="24"/>
        </w:rPr>
        <w:t>adrenoreceptorblokkere</w:t>
      </w:r>
      <w:proofErr w:type="spellEnd"/>
      <w:r w:rsidRPr="00D7772D">
        <w:rPr>
          <w:sz w:val="24"/>
          <w:szCs w:val="24"/>
        </w:rPr>
        <w:t>.</w:t>
      </w:r>
    </w:p>
    <w:p w14:paraId="2DCD73DF" w14:textId="77777777" w:rsidR="00D7772D" w:rsidRPr="00D7772D" w:rsidRDefault="00D7772D" w:rsidP="00D7772D">
      <w:pPr>
        <w:tabs>
          <w:tab w:val="left" w:pos="851"/>
        </w:tabs>
        <w:ind w:left="851"/>
        <w:rPr>
          <w:sz w:val="24"/>
          <w:szCs w:val="24"/>
        </w:rPr>
      </w:pPr>
    </w:p>
    <w:p w14:paraId="3DE302B6" w14:textId="77777777" w:rsidR="00D7772D" w:rsidRPr="00D7772D" w:rsidRDefault="00D7772D" w:rsidP="00D7772D">
      <w:pPr>
        <w:tabs>
          <w:tab w:val="left" w:pos="851"/>
        </w:tabs>
        <w:ind w:left="851"/>
        <w:rPr>
          <w:sz w:val="24"/>
          <w:szCs w:val="24"/>
        </w:rPr>
      </w:pPr>
      <w:proofErr w:type="spellStart"/>
      <w:r w:rsidRPr="00D7772D">
        <w:rPr>
          <w:sz w:val="24"/>
          <w:szCs w:val="24"/>
        </w:rPr>
        <w:t>Bisoprolol</w:t>
      </w:r>
      <w:proofErr w:type="spellEnd"/>
      <w:r w:rsidRPr="00D7772D">
        <w:rPr>
          <w:sz w:val="24"/>
          <w:szCs w:val="24"/>
        </w:rPr>
        <w:t xml:space="preserve"> bør kun anvendes på tvingende indikation til gravide. Hvis </w:t>
      </w:r>
      <w:proofErr w:type="spellStart"/>
      <w:r w:rsidRPr="00D7772D">
        <w:rPr>
          <w:sz w:val="24"/>
          <w:szCs w:val="24"/>
        </w:rPr>
        <w:t>bisoprolol</w:t>
      </w:r>
      <w:r w:rsidRPr="00D7772D">
        <w:rPr>
          <w:sz w:val="24"/>
          <w:szCs w:val="24"/>
        </w:rPr>
        <w:softHyphen/>
        <w:t>behandling</w:t>
      </w:r>
      <w:proofErr w:type="spellEnd"/>
      <w:r w:rsidRPr="00D7772D">
        <w:rPr>
          <w:sz w:val="24"/>
          <w:szCs w:val="24"/>
        </w:rPr>
        <w:t xml:space="preserve"> skønnes nødvendig, skal den </w:t>
      </w:r>
      <w:proofErr w:type="spellStart"/>
      <w:r w:rsidRPr="00D7772D">
        <w:rPr>
          <w:sz w:val="24"/>
          <w:szCs w:val="24"/>
        </w:rPr>
        <w:t>uteroplacentale</w:t>
      </w:r>
      <w:proofErr w:type="spellEnd"/>
      <w:r w:rsidRPr="00D7772D">
        <w:rPr>
          <w:sz w:val="24"/>
          <w:szCs w:val="24"/>
        </w:rPr>
        <w:t xml:space="preserve"> blodgennemstrømning samt fosterets vækst monitoreres. I tilfælde af skadelig indvirkning på graviditeten eller fosteret skal det overvejes at iværksætte en alternativ behandling. Det nyfødte barn skal monitoreres nøje. Der vil normalt kunne forventes symptomer på hypoglykæmi og bradykardi inden for de første tre dage.</w:t>
      </w:r>
    </w:p>
    <w:p w14:paraId="48EBCBA5" w14:textId="77777777" w:rsidR="00D7772D" w:rsidRPr="00D7772D" w:rsidRDefault="00D7772D" w:rsidP="00D7772D">
      <w:pPr>
        <w:tabs>
          <w:tab w:val="left" w:pos="851"/>
        </w:tabs>
        <w:ind w:left="851"/>
        <w:rPr>
          <w:sz w:val="24"/>
          <w:szCs w:val="24"/>
        </w:rPr>
      </w:pPr>
    </w:p>
    <w:p w14:paraId="18F05661" w14:textId="77777777" w:rsidR="00D7772D" w:rsidRPr="00D7772D" w:rsidRDefault="00D7772D" w:rsidP="00D7772D">
      <w:pPr>
        <w:tabs>
          <w:tab w:val="left" w:pos="851"/>
        </w:tabs>
        <w:ind w:left="851"/>
        <w:rPr>
          <w:sz w:val="24"/>
          <w:szCs w:val="24"/>
          <w:u w:val="single"/>
        </w:rPr>
      </w:pPr>
      <w:r w:rsidRPr="00D7772D">
        <w:rPr>
          <w:sz w:val="24"/>
          <w:szCs w:val="24"/>
          <w:u w:val="single"/>
        </w:rPr>
        <w:t>Amning</w:t>
      </w:r>
    </w:p>
    <w:p w14:paraId="572E8E1F" w14:textId="77777777" w:rsidR="00D7772D" w:rsidRPr="00D7772D" w:rsidRDefault="00D7772D" w:rsidP="00D7772D">
      <w:pPr>
        <w:tabs>
          <w:tab w:val="left" w:pos="851"/>
        </w:tabs>
        <w:ind w:left="851"/>
        <w:rPr>
          <w:sz w:val="24"/>
          <w:szCs w:val="24"/>
        </w:rPr>
      </w:pPr>
      <w:r w:rsidRPr="00D7772D">
        <w:rPr>
          <w:sz w:val="24"/>
          <w:szCs w:val="24"/>
        </w:rPr>
        <w:t xml:space="preserve">Det er ukendt, om </w:t>
      </w:r>
      <w:proofErr w:type="spellStart"/>
      <w:r w:rsidRPr="00D7772D">
        <w:rPr>
          <w:sz w:val="24"/>
          <w:szCs w:val="24"/>
        </w:rPr>
        <w:t>bisoprolol</w:t>
      </w:r>
      <w:proofErr w:type="spellEnd"/>
      <w:r w:rsidRPr="00D7772D">
        <w:rPr>
          <w:sz w:val="24"/>
          <w:szCs w:val="24"/>
        </w:rPr>
        <w:t xml:space="preserve"> udskilles i human mælk. Derfor frarådes amning under behandling med </w:t>
      </w:r>
      <w:proofErr w:type="spellStart"/>
      <w:r w:rsidRPr="00D7772D">
        <w:rPr>
          <w:sz w:val="24"/>
          <w:szCs w:val="24"/>
        </w:rPr>
        <w:t>bisoprolol</w:t>
      </w:r>
      <w:proofErr w:type="spellEnd"/>
      <w:r w:rsidRPr="00D7772D">
        <w:rPr>
          <w:sz w:val="24"/>
          <w:szCs w:val="24"/>
        </w:rPr>
        <w:t>.</w:t>
      </w:r>
    </w:p>
    <w:p w14:paraId="300F0EA9" w14:textId="77777777" w:rsidR="00D7772D" w:rsidRPr="00D7772D" w:rsidRDefault="00D7772D" w:rsidP="00D7772D">
      <w:pPr>
        <w:tabs>
          <w:tab w:val="left" w:pos="851"/>
        </w:tabs>
        <w:ind w:left="851"/>
        <w:rPr>
          <w:sz w:val="24"/>
          <w:szCs w:val="24"/>
        </w:rPr>
      </w:pPr>
    </w:p>
    <w:p w14:paraId="7914014B"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74A4497B" w14:textId="77777777" w:rsidR="00E27EAC" w:rsidRDefault="0038406A" w:rsidP="009045B2">
      <w:pPr>
        <w:tabs>
          <w:tab w:val="left" w:pos="851"/>
        </w:tabs>
        <w:ind w:left="851"/>
        <w:rPr>
          <w:sz w:val="24"/>
          <w:szCs w:val="24"/>
        </w:rPr>
      </w:pPr>
      <w:r>
        <w:rPr>
          <w:sz w:val="24"/>
          <w:szCs w:val="24"/>
        </w:rPr>
        <w:t>I</w:t>
      </w:r>
      <w:r w:rsidR="00E27EAC">
        <w:rPr>
          <w:sz w:val="24"/>
          <w:szCs w:val="24"/>
        </w:rPr>
        <w:t>kke mærkning.</w:t>
      </w:r>
    </w:p>
    <w:p w14:paraId="33B9B8BE" w14:textId="725CFEB5" w:rsidR="009045B2" w:rsidRPr="009045B2" w:rsidRDefault="009045B2" w:rsidP="009045B2">
      <w:pPr>
        <w:tabs>
          <w:tab w:val="left" w:pos="851"/>
        </w:tabs>
        <w:ind w:left="851"/>
        <w:rPr>
          <w:sz w:val="24"/>
          <w:szCs w:val="24"/>
        </w:rPr>
      </w:pPr>
      <w:r w:rsidRPr="009045B2">
        <w:rPr>
          <w:sz w:val="24"/>
          <w:szCs w:val="24"/>
        </w:rPr>
        <w:t xml:space="preserve">I et studie med patienter med </w:t>
      </w:r>
      <w:proofErr w:type="spellStart"/>
      <w:r w:rsidRPr="009045B2">
        <w:rPr>
          <w:sz w:val="24"/>
          <w:szCs w:val="24"/>
        </w:rPr>
        <w:t>koronar</w:t>
      </w:r>
      <w:proofErr w:type="spellEnd"/>
      <w:r w:rsidRPr="009045B2">
        <w:rPr>
          <w:sz w:val="24"/>
          <w:szCs w:val="24"/>
        </w:rPr>
        <w:t xml:space="preserve"> hjertesygdom påvirkede </w:t>
      </w:r>
      <w:proofErr w:type="spellStart"/>
      <w:r w:rsidRPr="009045B2">
        <w:rPr>
          <w:sz w:val="24"/>
          <w:szCs w:val="24"/>
        </w:rPr>
        <w:t>bisoprolol</w:t>
      </w:r>
      <w:proofErr w:type="spellEnd"/>
      <w:r w:rsidRPr="009045B2">
        <w:rPr>
          <w:sz w:val="24"/>
          <w:szCs w:val="24"/>
        </w:rPr>
        <w:t xml:space="preserve"> ikke evnen til at føre motorkøretøj og betjene maskiner. Afhængigt af den enkelte patients respons kan evnen til at føre motorkøretøj og betjene maskiner være nedsat. Der skal tages højde for dette, specielt ved behandlingsstart, ved ændret medicinering eller ved indtagelse af alkohol.</w:t>
      </w:r>
    </w:p>
    <w:p w14:paraId="2166145A" w14:textId="77777777" w:rsidR="009260DE" w:rsidRPr="00C84483" w:rsidRDefault="009260DE" w:rsidP="009260DE">
      <w:pPr>
        <w:tabs>
          <w:tab w:val="left" w:pos="851"/>
        </w:tabs>
        <w:ind w:left="851"/>
        <w:rPr>
          <w:sz w:val="24"/>
          <w:szCs w:val="24"/>
        </w:rPr>
      </w:pPr>
    </w:p>
    <w:p w14:paraId="64277465"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3E2D98C2" w14:textId="77777777" w:rsidR="00E27EAC" w:rsidRDefault="00E27EAC" w:rsidP="00E27EAC">
      <w:pPr>
        <w:ind w:left="851"/>
        <w:rPr>
          <w:sz w:val="24"/>
          <w:szCs w:val="24"/>
          <w:u w:val="single"/>
          <w:lang w:val="nb-NO"/>
        </w:rPr>
      </w:pPr>
    </w:p>
    <w:p w14:paraId="764A0EE2" w14:textId="77777777" w:rsidR="00E27EAC" w:rsidRDefault="00E27EAC" w:rsidP="00E27EAC">
      <w:pPr>
        <w:ind w:left="851"/>
        <w:rPr>
          <w:sz w:val="24"/>
          <w:szCs w:val="24"/>
          <w:u w:val="single"/>
          <w:lang w:val="nb-NO"/>
        </w:rPr>
      </w:pPr>
      <w:r>
        <w:rPr>
          <w:sz w:val="24"/>
          <w:szCs w:val="24"/>
          <w:u w:val="single"/>
          <w:lang w:val="nb-NO"/>
        </w:rPr>
        <w:t>Liste over bivirkninger i tabelform</w:t>
      </w:r>
    </w:p>
    <w:p w14:paraId="1229EE17" w14:textId="750A3C2D" w:rsidR="00E27EAC" w:rsidRDefault="00E27EAC" w:rsidP="00E27EAC">
      <w:pPr>
        <w:ind w:left="851"/>
        <w:rPr>
          <w:bCs/>
          <w:sz w:val="24"/>
          <w:szCs w:val="24"/>
        </w:rPr>
      </w:pPr>
      <w:r>
        <w:rPr>
          <w:sz w:val="24"/>
          <w:szCs w:val="24"/>
        </w:rPr>
        <w:t>Følgende definitioner gælder for den frekvensterminologi, der anvendes nedenfor: M</w:t>
      </w:r>
      <w:r>
        <w:rPr>
          <w:bCs/>
          <w:sz w:val="24"/>
          <w:szCs w:val="24"/>
        </w:rPr>
        <w:t>eget almindelig (</w:t>
      </w:r>
      <w:r>
        <w:rPr>
          <w:bCs/>
          <w:sz w:val="24"/>
          <w:szCs w:val="24"/>
        </w:rPr>
        <w:sym w:font="Symbol" w:char="F0B3"/>
      </w:r>
      <w:r>
        <w:rPr>
          <w:bCs/>
          <w:sz w:val="24"/>
          <w:szCs w:val="24"/>
        </w:rPr>
        <w:t xml:space="preserve"> 1/10); almindelig (</w:t>
      </w:r>
      <w:r>
        <w:rPr>
          <w:bCs/>
          <w:sz w:val="24"/>
          <w:szCs w:val="24"/>
        </w:rPr>
        <w:sym w:font="Symbol" w:char="F0B3"/>
      </w:r>
      <w:r>
        <w:rPr>
          <w:bCs/>
          <w:sz w:val="24"/>
          <w:szCs w:val="24"/>
        </w:rPr>
        <w:t> 1/100 til &lt; 1/10); ikke almindelig (</w:t>
      </w:r>
      <w:r>
        <w:rPr>
          <w:bCs/>
          <w:sz w:val="24"/>
          <w:szCs w:val="24"/>
        </w:rPr>
        <w:sym w:font="Symbol" w:char="F0B3"/>
      </w:r>
      <w:r>
        <w:rPr>
          <w:bCs/>
          <w:sz w:val="24"/>
          <w:szCs w:val="24"/>
        </w:rPr>
        <w:t> 1/1.000 til &lt; 1/100); sjælden (</w:t>
      </w:r>
      <w:r>
        <w:rPr>
          <w:bCs/>
          <w:sz w:val="24"/>
          <w:szCs w:val="24"/>
        </w:rPr>
        <w:sym w:font="Symbol" w:char="F0B3"/>
      </w:r>
      <w:r>
        <w:rPr>
          <w:bCs/>
          <w:sz w:val="24"/>
          <w:szCs w:val="24"/>
        </w:rPr>
        <w:t> 1/10.000 til &lt; 1/1.000); meget sjælden (&lt; 1/10.000), ikke kendt (kan ikke estimeres ud fra forhåndenværende data).</w:t>
      </w:r>
    </w:p>
    <w:p w14:paraId="6D9F90BD" w14:textId="77777777" w:rsidR="00E27EAC" w:rsidRDefault="00E27EAC" w:rsidP="00E27EAC">
      <w:pPr>
        <w:ind w:left="851"/>
        <w:rPr>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6"/>
        <w:gridCol w:w="1714"/>
        <w:gridCol w:w="4128"/>
      </w:tblGrid>
      <w:tr w:rsidR="00E27EAC" w14:paraId="3BCF9773" w14:textId="77777777" w:rsidTr="00E27EAC">
        <w:tc>
          <w:tcPr>
            <w:tcW w:w="1966" w:type="pct"/>
            <w:tcBorders>
              <w:top w:val="single" w:sz="4" w:space="0" w:color="auto"/>
              <w:left w:val="single" w:sz="4" w:space="0" w:color="auto"/>
              <w:bottom w:val="single" w:sz="4" w:space="0" w:color="auto"/>
              <w:right w:val="single" w:sz="4" w:space="0" w:color="auto"/>
            </w:tcBorders>
            <w:hideMark/>
          </w:tcPr>
          <w:p w14:paraId="1D809F32" w14:textId="77777777" w:rsidR="00E27EAC" w:rsidRDefault="00E27EAC">
            <w:pPr>
              <w:ind w:left="113" w:hanging="113"/>
              <w:rPr>
                <w:b/>
                <w:bCs/>
                <w:sz w:val="24"/>
                <w:szCs w:val="24"/>
                <w:lang w:eastAsia="cs-CZ"/>
              </w:rPr>
            </w:pPr>
            <w:proofErr w:type="spellStart"/>
            <w:r>
              <w:rPr>
                <w:b/>
                <w:bCs/>
                <w:sz w:val="24"/>
                <w:szCs w:val="24"/>
                <w:lang w:eastAsia="cs-CZ"/>
              </w:rPr>
              <w:t>MedDRA</w:t>
            </w:r>
            <w:proofErr w:type="spellEnd"/>
          </w:p>
          <w:p w14:paraId="6A67F071" w14:textId="77777777" w:rsidR="00E27EAC" w:rsidRDefault="00E27EAC">
            <w:pPr>
              <w:ind w:left="113" w:hanging="113"/>
              <w:rPr>
                <w:b/>
                <w:sz w:val="24"/>
                <w:szCs w:val="24"/>
                <w:lang w:eastAsia="cs-CZ"/>
              </w:rPr>
            </w:pPr>
            <w:r>
              <w:rPr>
                <w:b/>
                <w:bCs/>
                <w:sz w:val="24"/>
                <w:szCs w:val="24"/>
                <w:lang w:eastAsia="cs-CZ"/>
              </w:rPr>
              <w:t>systemorganklasse</w:t>
            </w:r>
          </w:p>
        </w:tc>
        <w:tc>
          <w:tcPr>
            <w:tcW w:w="890" w:type="pct"/>
            <w:tcBorders>
              <w:top w:val="single" w:sz="4" w:space="0" w:color="auto"/>
              <w:left w:val="single" w:sz="4" w:space="0" w:color="auto"/>
              <w:bottom w:val="single" w:sz="4" w:space="0" w:color="auto"/>
              <w:right w:val="single" w:sz="4" w:space="0" w:color="auto"/>
            </w:tcBorders>
            <w:hideMark/>
          </w:tcPr>
          <w:p w14:paraId="3080107E" w14:textId="77777777" w:rsidR="00E27EAC" w:rsidRDefault="00E27EAC">
            <w:pPr>
              <w:rPr>
                <w:b/>
                <w:sz w:val="24"/>
                <w:szCs w:val="24"/>
                <w:lang w:eastAsia="cs-CZ"/>
              </w:rPr>
            </w:pPr>
            <w:r>
              <w:rPr>
                <w:b/>
                <w:sz w:val="24"/>
                <w:szCs w:val="24"/>
                <w:lang w:eastAsia="cs-CZ"/>
              </w:rPr>
              <w:t>Frekvens</w:t>
            </w:r>
          </w:p>
        </w:tc>
        <w:tc>
          <w:tcPr>
            <w:tcW w:w="2144" w:type="pct"/>
            <w:tcBorders>
              <w:top w:val="single" w:sz="4" w:space="0" w:color="auto"/>
              <w:left w:val="single" w:sz="4" w:space="0" w:color="auto"/>
              <w:bottom w:val="single" w:sz="4" w:space="0" w:color="auto"/>
              <w:right w:val="single" w:sz="4" w:space="0" w:color="auto"/>
            </w:tcBorders>
            <w:hideMark/>
          </w:tcPr>
          <w:p w14:paraId="3C058BC3" w14:textId="77777777" w:rsidR="00E27EAC" w:rsidRDefault="00E27EAC">
            <w:pPr>
              <w:ind w:left="113" w:hanging="113"/>
              <w:rPr>
                <w:b/>
                <w:sz w:val="24"/>
                <w:szCs w:val="24"/>
                <w:lang w:eastAsia="cs-CZ"/>
              </w:rPr>
            </w:pPr>
            <w:r>
              <w:rPr>
                <w:b/>
                <w:sz w:val="24"/>
                <w:szCs w:val="24"/>
                <w:lang w:eastAsia="cs-CZ"/>
              </w:rPr>
              <w:t>Bivirkning</w:t>
            </w:r>
          </w:p>
        </w:tc>
      </w:tr>
      <w:tr w:rsidR="00E27EAC" w14:paraId="2487BAE3" w14:textId="77777777" w:rsidTr="00E27EAC">
        <w:trPr>
          <w:trHeight w:val="283"/>
        </w:trPr>
        <w:tc>
          <w:tcPr>
            <w:tcW w:w="1966" w:type="pct"/>
            <w:vMerge w:val="restart"/>
            <w:tcBorders>
              <w:top w:val="single" w:sz="4" w:space="0" w:color="auto"/>
              <w:left w:val="single" w:sz="4" w:space="0" w:color="auto"/>
              <w:bottom w:val="single" w:sz="4" w:space="0" w:color="auto"/>
              <w:right w:val="single" w:sz="4" w:space="0" w:color="auto"/>
            </w:tcBorders>
          </w:tcPr>
          <w:p w14:paraId="25F1E7ED" w14:textId="77777777" w:rsidR="00E27EAC" w:rsidRDefault="00E27EAC">
            <w:pPr>
              <w:rPr>
                <w:sz w:val="24"/>
                <w:szCs w:val="24"/>
                <w:lang w:eastAsia="cs-CZ"/>
              </w:rPr>
            </w:pPr>
            <w:r>
              <w:rPr>
                <w:sz w:val="24"/>
                <w:szCs w:val="24"/>
                <w:lang w:eastAsia="cs-CZ"/>
              </w:rPr>
              <w:t>Psykiske forstyrrelser</w:t>
            </w:r>
          </w:p>
          <w:p w14:paraId="4C5B3E12" w14:textId="77777777" w:rsidR="00E27EAC" w:rsidRDefault="00E27EAC">
            <w:pPr>
              <w:rPr>
                <w:sz w:val="24"/>
                <w:szCs w:val="24"/>
                <w:lang w:eastAsia="cs-CZ"/>
              </w:rPr>
            </w:pPr>
          </w:p>
        </w:tc>
        <w:tc>
          <w:tcPr>
            <w:tcW w:w="890" w:type="pct"/>
            <w:tcBorders>
              <w:top w:val="single" w:sz="4" w:space="0" w:color="auto"/>
              <w:left w:val="single" w:sz="4" w:space="0" w:color="auto"/>
              <w:bottom w:val="single" w:sz="4" w:space="0" w:color="auto"/>
              <w:right w:val="single" w:sz="4" w:space="0" w:color="auto"/>
            </w:tcBorders>
            <w:hideMark/>
          </w:tcPr>
          <w:p w14:paraId="6369239C" w14:textId="77777777" w:rsidR="00E27EAC" w:rsidRDefault="00E27EAC">
            <w:pPr>
              <w:rPr>
                <w:sz w:val="24"/>
                <w:szCs w:val="24"/>
                <w:lang w:eastAsia="cs-CZ"/>
              </w:rPr>
            </w:pPr>
            <w:r>
              <w:rPr>
                <w:sz w:val="24"/>
                <w:szCs w:val="24"/>
                <w:lang w:eastAsia="cs-CZ"/>
              </w:rPr>
              <w:t>Ikke almindelig</w:t>
            </w:r>
          </w:p>
        </w:tc>
        <w:tc>
          <w:tcPr>
            <w:tcW w:w="2144" w:type="pct"/>
            <w:tcBorders>
              <w:top w:val="single" w:sz="4" w:space="0" w:color="auto"/>
              <w:left w:val="single" w:sz="4" w:space="0" w:color="auto"/>
              <w:bottom w:val="single" w:sz="4" w:space="0" w:color="auto"/>
              <w:right w:val="single" w:sz="4" w:space="0" w:color="auto"/>
            </w:tcBorders>
            <w:hideMark/>
          </w:tcPr>
          <w:p w14:paraId="5388072A" w14:textId="77777777" w:rsidR="00E27EAC" w:rsidRDefault="00E27EAC">
            <w:pPr>
              <w:ind w:left="113" w:hanging="113"/>
              <w:rPr>
                <w:sz w:val="24"/>
                <w:szCs w:val="24"/>
                <w:lang w:eastAsia="cs-CZ"/>
              </w:rPr>
            </w:pPr>
            <w:r>
              <w:rPr>
                <w:sz w:val="24"/>
                <w:szCs w:val="24"/>
                <w:lang w:eastAsia="cs-CZ"/>
              </w:rPr>
              <w:t>Søvnforstyrrelser, depression</w:t>
            </w:r>
          </w:p>
        </w:tc>
      </w:tr>
      <w:tr w:rsidR="00E27EAC" w14:paraId="2D0E473F" w14:textId="77777777" w:rsidTr="00E27EAC">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196E23" w14:textId="77777777" w:rsidR="00E27EAC" w:rsidRDefault="00E27EAC">
            <w:pPr>
              <w:rPr>
                <w:sz w:val="24"/>
                <w:szCs w:val="24"/>
                <w:lang w:eastAsia="cs-CZ"/>
              </w:rPr>
            </w:pPr>
          </w:p>
        </w:tc>
        <w:tc>
          <w:tcPr>
            <w:tcW w:w="890" w:type="pct"/>
            <w:tcBorders>
              <w:top w:val="single" w:sz="4" w:space="0" w:color="auto"/>
              <w:left w:val="single" w:sz="4" w:space="0" w:color="auto"/>
              <w:bottom w:val="single" w:sz="4" w:space="0" w:color="auto"/>
              <w:right w:val="single" w:sz="4" w:space="0" w:color="auto"/>
            </w:tcBorders>
            <w:hideMark/>
          </w:tcPr>
          <w:p w14:paraId="18A2D5C3" w14:textId="77777777" w:rsidR="00E27EAC" w:rsidRDefault="00E27EAC">
            <w:pPr>
              <w:rPr>
                <w:sz w:val="24"/>
                <w:szCs w:val="24"/>
                <w:lang w:eastAsia="cs-CZ"/>
              </w:rPr>
            </w:pPr>
            <w:r>
              <w:rPr>
                <w:sz w:val="24"/>
                <w:szCs w:val="24"/>
              </w:rPr>
              <w:t>Sjælden</w:t>
            </w:r>
          </w:p>
        </w:tc>
        <w:tc>
          <w:tcPr>
            <w:tcW w:w="2144" w:type="pct"/>
            <w:tcBorders>
              <w:top w:val="single" w:sz="4" w:space="0" w:color="auto"/>
              <w:left w:val="single" w:sz="4" w:space="0" w:color="auto"/>
              <w:bottom w:val="single" w:sz="4" w:space="0" w:color="auto"/>
              <w:right w:val="single" w:sz="4" w:space="0" w:color="auto"/>
            </w:tcBorders>
            <w:hideMark/>
          </w:tcPr>
          <w:p w14:paraId="39EF514A" w14:textId="77777777" w:rsidR="00E27EAC" w:rsidRDefault="00E27EAC">
            <w:pPr>
              <w:ind w:left="113" w:hanging="113"/>
              <w:rPr>
                <w:sz w:val="24"/>
                <w:szCs w:val="24"/>
                <w:lang w:eastAsia="cs-CZ"/>
              </w:rPr>
            </w:pPr>
            <w:r>
              <w:rPr>
                <w:sz w:val="24"/>
                <w:szCs w:val="24"/>
                <w:lang w:eastAsia="cs-CZ"/>
              </w:rPr>
              <w:t>Mareridt, hallucinationer</w:t>
            </w:r>
          </w:p>
        </w:tc>
      </w:tr>
      <w:tr w:rsidR="00E27EAC" w14:paraId="75642D6A" w14:textId="77777777" w:rsidTr="00E27EAC">
        <w:trPr>
          <w:trHeight w:val="283"/>
        </w:trPr>
        <w:tc>
          <w:tcPr>
            <w:tcW w:w="1966" w:type="pct"/>
            <w:vMerge w:val="restart"/>
            <w:tcBorders>
              <w:top w:val="single" w:sz="4" w:space="0" w:color="auto"/>
              <w:left w:val="single" w:sz="4" w:space="0" w:color="auto"/>
              <w:bottom w:val="single" w:sz="4" w:space="0" w:color="auto"/>
              <w:right w:val="single" w:sz="4" w:space="0" w:color="auto"/>
            </w:tcBorders>
          </w:tcPr>
          <w:p w14:paraId="17CFFAAE" w14:textId="77777777" w:rsidR="00E27EAC" w:rsidRDefault="00E27EAC">
            <w:pPr>
              <w:keepNext/>
              <w:rPr>
                <w:sz w:val="24"/>
                <w:szCs w:val="24"/>
                <w:lang w:eastAsia="cs-CZ"/>
              </w:rPr>
            </w:pPr>
            <w:r>
              <w:rPr>
                <w:sz w:val="24"/>
                <w:szCs w:val="24"/>
                <w:lang w:eastAsia="cs-CZ"/>
              </w:rPr>
              <w:t xml:space="preserve">Nervesystemet </w:t>
            </w:r>
          </w:p>
          <w:p w14:paraId="20D0A0EE" w14:textId="77777777" w:rsidR="00E27EAC" w:rsidRDefault="00E27EAC">
            <w:pPr>
              <w:keepNext/>
              <w:rPr>
                <w:sz w:val="24"/>
                <w:szCs w:val="24"/>
                <w:lang w:eastAsia="cs-CZ"/>
              </w:rPr>
            </w:pPr>
          </w:p>
        </w:tc>
        <w:tc>
          <w:tcPr>
            <w:tcW w:w="890" w:type="pct"/>
            <w:tcBorders>
              <w:top w:val="single" w:sz="4" w:space="0" w:color="auto"/>
              <w:left w:val="single" w:sz="4" w:space="0" w:color="auto"/>
              <w:bottom w:val="single" w:sz="4" w:space="0" w:color="auto"/>
              <w:right w:val="single" w:sz="4" w:space="0" w:color="auto"/>
            </w:tcBorders>
            <w:hideMark/>
          </w:tcPr>
          <w:p w14:paraId="7EBA9B61" w14:textId="77777777" w:rsidR="00E27EAC" w:rsidRDefault="00E27EAC">
            <w:pPr>
              <w:keepNext/>
              <w:rPr>
                <w:sz w:val="24"/>
                <w:szCs w:val="24"/>
                <w:lang w:eastAsia="cs-CZ"/>
              </w:rPr>
            </w:pPr>
            <w:r>
              <w:rPr>
                <w:sz w:val="24"/>
                <w:szCs w:val="24"/>
              </w:rPr>
              <w:t>Almindelig</w:t>
            </w:r>
          </w:p>
        </w:tc>
        <w:tc>
          <w:tcPr>
            <w:tcW w:w="2144" w:type="pct"/>
            <w:tcBorders>
              <w:top w:val="single" w:sz="4" w:space="0" w:color="auto"/>
              <w:left w:val="single" w:sz="4" w:space="0" w:color="auto"/>
              <w:bottom w:val="single" w:sz="4" w:space="0" w:color="auto"/>
              <w:right w:val="single" w:sz="4" w:space="0" w:color="auto"/>
            </w:tcBorders>
            <w:hideMark/>
          </w:tcPr>
          <w:p w14:paraId="57E7DF08" w14:textId="77777777" w:rsidR="00E27EAC" w:rsidRDefault="00E27EAC">
            <w:pPr>
              <w:keepNext/>
              <w:ind w:left="113" w:hanging="113"/>
              <w:rPr>
                <w:sz w:val="24"/>
                <w:szCs w:val="24"/>
                <w:lang w:eastAsia="cs-CZ"/>
              </w:rPr>
            </w:pPr>
            <w:r>
              <w:rPr>
                <w:sz w:val="24"/>
                <w:szCs w:val="24"/>
              </w:rPr>
              <w:t>Svimmelhed*, hovedpine*</w:t>
            </w:r>
          </w:p>
        </w:tc>
      </w:tr>
      <w:tr w:rsidR="00E27EAC" w14:paraId="1614FCB0" w14:textId="77777777" w:rsidTr="00E27EAC">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2F30D9" w14:textId="77777777" w:rsidR="00E27EAC" w:rsidRDefault="00E27EAC">
            <w:pPr>
              <w:rPr>
                <w:sz w:val="24"/>
                <w:szCs w:val="24"/>
                <w:lang w:eastAsia="cs-CZ"/>
              </w:rPr>
            </w:pPr>
          </w:p>
        </w:tc>
        <w:tc>
          <w:tcPr>
            <w:tcW w:w="890" w:type="pct"/>
            <w:tcBorders>
              <w:top w:val="single" w:sz="4" w:space="0" w:color="auto"/>
              <w:left w:val="single" w:sz="4" w:space="0" w:color="auto"/>
              <w:bottom w:val="single" w:sz="4" w:space="0" w:color="auto"/>
              <w:right w:val="single" w:sz="4" w:space="0" w:color="auto"/>
            </w:tcBorders>
            <w:hideMark/>
          </w:tcPr>
          <w:p w14:paraId="7071B9B0" w14:textId="77777777" w:rsidR="00E27EAC" w:rsidRDefault="00E27EAC">
            <w:pPr>
              <w:rPr>
                <w:sz w:val="24"/>
                <w:szCs w:val="24"/>
                <w:lang w:eastAsia="cs-CZ"/>
              </w:rPr>
            </w:pPr>
            <w:r>
              <w:rPr>
                <w:sz w:val="24"/>
                <w:szCs w:val="24"/>
              </w:rPr>
              <w:t>Sjælden</w:t>
            </w:r>
          </w:p>
        </w:tc>
        <w:tc>
          <w:tcPr>
            <w:tcW w:w="2144" w:type="pct"/>
            <w:tcBorders>
              <w:top w:val="single" w:sz="4" w:space="0" w:color="auto"/>
              <w:left w:val="single" w:sz="4" w:space="0" w:color="auto"/>
              <w:bottom w:val="single" w:sz="4" w:space="0" w:color="auto"/>
              <w:right w:val="single" w:sz="4" w:space="0" w:color="auto"/>
            </w:tcBorders>
            <w:hideMark/>
          </w:tcPr>
          <w:p w14:paraId="55ED925E" w14:textId="77777777" w:rsidR="00E27EAC" w:rsidRDefault="00E27EAC">
            <w:pPr>
              <w:ind w:left="113" w:hanging="113"/>
              <w:rPr>
                <w:sz w:val="24"/>
                <w:szCs w:val="24"/>
                <w:lang w:eastAsia="cs-CZ"/>
              </w:rPr>
            </w:pPr>
            <w:r>
              <w:rPr>
                <w:sz w:val="24"/>
                <w:szCs w:val="24"/>
                <w:lang w:eastAsia="cs-CZ"/>
              </w:rPr>
              <w:t>Synkope</w:t>
            </w:r>
          </w:p>
        </w:tc>
      </w:tr>
      <w:tr w:rsidR="00E27EAC" w14:paraId="0BB498DD" w14:textId="77777777" w:rsidTr="00E27EAC">
        <w:trPr>
          <w:trHeight w:val="567"/>
        </w:trPr>
        <w:tc>
          <w:tcPr>
            <w:tcW w:w="1966" w:type="pct"/>
            <w:vMerge w:val="restart"/>
            <w:tcBorders>
              <w:top w:val="single" w:sz="4" w:space="0" w:color="auto"/>
              <w:left w:val="single" w:sz="4" w:space="0" w:color="auto"/>
              <w:bottom w:val="single" w:sz="4" w:space="0" w:color="auto"/>
              <w:right w:val="single" w:sz="4" w:space="0" w:color="auto"/>
            </w:tcBorders>
          </w:tcPr>
          <w:p w14:paraId="3E2EABED" w14:textId="77777777" w:rsidR="00E27EAC" w:rsidRDefault="00E27EAC">
            <w:pPr>
              <w:rPr>
                <w:sz w:val="24"/>
                <w:szCs w:val="24"/>
                <w:lang w:eastAsia="cs-CZ"/>
              </w:rPr>
            </w:pPr>
            <w:r>
              <w:rPr>
                <w:sz w:val="24"/>
                <w:szCs w:val="24"/>
                <w:lang w:eastAsia="cs-CZ"/>
              </w:rPr>
              <w:t xml:space="preserve">Øjne </w:t>
            </w:r>
          </w:p>
          <w:p w14:paraId="1F868196" w14:textId="77777777" w:rsidR="00E27EAC" w:rsidRDefault="00E27EAC">
            <w:pPr>
              <w:rPr>
                <w:sz w:val="24"/>
                <w:szCs w:val="24"/>
                <w:lang w:eastAsia="cs-CZ"/>
              </w:rPr>
            </w:pPr>
          </w:p>
        </w:tc>
        <w:tc>
          <w:tcPr>
            <w:tcW w:w="890" w:type="pct"/>
            <w:tcBorders>
              <w:top w:val="single" w:sz="4" w:space="0" w:color="auto"/>
              <w:left w:val="single" w:sz="4" w:space="0" w:color="auto"/>
              <w:bottom w:val="single" w:sz="4" w:space="0" w:color="auto"/>
              <w:right w:val="single" w:sz="4" w:space="0" w:color="auto"/>
            </w:tcBorders>
            <w:hideMark/>
          </w:tcPr>
          <w:p w14:paraId="06260CD8" w14:textId="77777777" w:rsidR="00E27EAC" w:rsidRDefault="00E27EAC">
            <w:pPr>
              <w:rPr>
                <w:sz w:val="24"/>
                <w:szCs w:val="24"/>
                <w:lang w:eastAsia="cs-CZ"/>
              </w:rPr>
            </w:pPr>
            <w:r>
              <w:rPr>
                <w:sz w:val="24"/>
                <w:szCs w:val="24"/>
              </w:rPr>
              <w:t>Sjælden</w:t>
            </w:r>
          </w:p>
        </w:tc>
        <w:tc>
          <w:tcPr>
            <w:tcW w:w="2144" w:type="pct"/>
            <w:tcBorders>
              <w:top w:val="single" w:sz="4" w:space="0" w:color="auto"/>
              <w:left w:val="single" w:sz="4" w:space="0" w:color="auto"/>
              <w:bottom w:val="single" w:sz="4" w:space="0" w:color="auto"/>
              <w:right w:val="single" w:sz="4" w:space="0" w:color="auto"/>
            </w:tcBorders>
            <w:hideMark/>
          </w:tcPr>
          <w:p w14:paraId="7CC77A87" w14:textId="77777777" w:rsidR="00E27EAC" w:rsidRDefault="00E27EAC">
            <w:pPr>
              <w:ind w:left="113" w:hanging="113"/>
              <w:rPr>
                <w:sz w:val="24"/>
                <w:szCs w:val="24"/>
                <w:lang w:eastAsia="cs-CZ"/>
              </w:rPr>
            </w:pPr>
            <w:r>
              <w:rPr>
                <w:sz w:val="24"/>
                <w:szCs w:val="24"/>
                <w:lang w:eastAsia="cs-CZ"/>
              </w:rPr>
              <w:t>Nedsat tåreflåd. Der skal tages højde for dette, hvis patienten bruger kontaktlinser.</w:t>
            </w:r>
          </w:p>
        </w:tc>
      </w:tr>
      <w:tr w:rsidR="00E27EAC" w14:paraId="0CEAFEBC" w14:textId="77777777" w:rsidTr="00E27EAC">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5907AA" w14:textId="77777777" w:rsidR="00E27EAC" w:rsidRDefault="00E27EAC">
            <w:pPr>
              <w:rPr>
                <w:sz w:val="24"/>
                <w:szCs w:val="24"/>
                <w:lang w:eastAsia="cs-CZ"/>
              </w:rPr>
            </w:pPr>
          </w:p>
        </w:tc>
        <w:tc>
          <w:tcPr>
            <w:tcW w:w="890" w:type="pct"/>
            <w:tcBorders>
              <w:top w:val="single" w:sz="4" w:space="0" w:color="auto"/>
              <w:left w:val="single" w:sz="4" w:space="0" w:color="auto"/>
              <w:bottom w:val="single" w:sz="4" w:space="0" w:color="auto"/>
              <w:right w:val="single" w:sz="4" w:space="0" w:color="auto"/>
            </w:tcBorders>
            <w:hideMark/>
          </w:tcPr>
          <w:p w14:paraId="3487D322" w14:textId="77777777" w:rsidR="00E27EAC" w:rsidRDefault="00E27EAC">
            <w:pPr>
              <w:rPr>
                <w:sz w:val="24"/>
                <w:szCs w:val="24"/>
                <w:lang w:eastAsia="cs-CZ"/>
              </w:rPr>
            </w:pPr>
            <w:r>
              <w:rPr>
                <w:sz w:val="24"/>
                <w:szCs w:val="24"/>
              </w:rPr>
              <w:t>Meget sjælden</w:t>
            </w:r>
          </w:p>
        </w:tc>
        <w:tc>
          <w:tcPr>
            <w:tcW w:w="2144" w:type="pct"/>
            <w:tcBorders>
              <w:top w:val="single" w:sz="4" w:space="0" w:color="auto"/>
              <w:left w:val="single" w:sz="4" w:space="0" w:color="auto"/>
              <w:bottom w:val="single" w:sz="4" w:space="0" w:color="auto"/>
              <w:right w:val="single" w:sz="4" w:space="0" w:color="auto"/>
            </w:tcBorders>
            <w:hideMark/>
          </w:tcPr>
          <w:p w14:paraId="59BB990A" w14:textId="77777777" w:rsidR="00E27EAC" w:rsidRDefault="00E27EAC">
            <w:pPr>
              <w:ind w:left="113" w:hanging="113"/>
              <w:rPr>
                <w:sz w:val="24"/>
                <w:szCs w:val="24"/>
                <w:lang w:eastAsia="cs-CZ"/>
              </w:rPr>
            </w:pPr>
            <w:proofErr w:type="spellStart"/>
            <w:r>
              <w:rPr>
                <w:sz w:val="24"/>
                <w:szCs w:val="24"/>
                <w:lang w:eastAsia="cs-CZ"/>
              </w:rPr>
              <w:t>Conjunctivitis</w:t>
            </w:r>
            <w:proofErr w:type="spellEnd"/>
          </w:p>
        </w:tc>
      </w:tr>
      <w:tr w:rsidR="00E27EAC" w14:paraId="07E84DBA" w14:textId="77777777" w:rsidTr="00E27EAC">
        <w:trPr>
          <w:trHeight w:val="283"/>
        </w:trPr>
        <w:tc>
          <w:tcPr>
            <w:tcW w:w="1966" w:type="pct"/>
            <w:tcBorders>
              <w:top w:val="single" w:sz="4" w:space="0" w:color="auto"/>
              <w:left w:val="single" w:sz="4" w:space="0" w:color="auto"/>
              <w:bottom w:val="single" w:sz="4" w:space="0" w:color="auto"/>
              <w:right w:val="single" w:sz="4" w:space="0" w:color="auto"/>
            </w:tcBorders>
          </w:tcPr>
          <w:p w14:paraId="2E3B2D91" w14:textId="77777777" w:rsidR="00E27EAC" w:rsidRDefault="00E27EAC">
            <w:pPr>
              <w:rPr>
                <w:sz w:val="24"/>
                <w:szCs w:val="24"/>
                <w:lang w:eastAsia="cs-CZ"/>
              </w:rPr>
            </w:pPr>
            <w:r>
              <w:rPr>
                <w:sz w:val="24"/>
                <w:szCs w:val="24"/>
                <w:lang w:eastAsia="cs-CZ"/>
              </w:rPr>
              <w:t xml:space="preserve">Øre og labyrint </w:t>
            </w:r>
          </w:p>
          <w:p w14:paraId="2F4FE127" w14:textId="77777777" w:rsidR="00E27EAC" w:rsidRDefault="00E27EAC">
            <w:pPr>
              <w:rPr>
                <w:sz w:val="24"/>
                <w:szCs w:val="24"/>
                <w:lang w:eastAsia="cs-CZ"/>
              </w:rPr>
            </w:pPr>
          </w:p>
        </w:tc>
        <w:tc>
          <w:tcPr>
            <w:tcW w:w="890" w:type="pct"/>
            <w:tcBorders>
              <w:top w:val="single" w:sz="4" w:space="0" w:color="auto"/>
              <w:left w:val="single" w:sz="4" w:space="0" w:color="auto"/>
              <w:bottom w:val="single" w:sz="4" w:space="0" w:color="auto"/>
              <w:right w:val="single" w:sz="4" w:space="0" w:color="auto"/>
            </w:tcBorders>
            <w:hideMark/>
          </w:tcPr>
          <w:p w14:paraId="267D67F7" w14:textId="77777777" w:rsidR="00E27EAC" w:rsidRDefault="00E27EAC">
            <w:pPr>
              <w:rPr>
                <w:sz w:val="24"/>
                <w:szCs w:val="24"/>
                <w:lang w:eastAsia="cs-CZ"/>
              </w:rPr>
            </w:pPr>
            <w:r>
              <w:rPr>
                <w:sz w:val="24"/>
                <w:szCs w:val="24"/>
              </w:rPr>
              <w:t>Sjælden</w:t>
            </w:r>
          </w:p>
        </w:tc>
        <w:tc>
          <w:tcPr>
            <w:tcW w:w="2144" w:type="pct"/>
            <w:tcBorders>
              <w:top w:val="single" w:sz="4" w:space="0" w:color="auto"/>
              <w:left w:val="single" w:sz="4" w:space="0" w:color="auto"/>
              <w:bottom w:val="single" w:sz="4" w:space="0" w:color="auto"/>
              <w:right w:val="single" w:sz="4" w:space="0" w:color="auto"/>
            </w:tcBorders>
            <w:hideMark/>
          </w:tcPr>
          <w:p w14:paraId="340A3D8E" w14:textId="77777777" w:rsidR="00E27EAC" w:rsidRDefault="00E27EAC">
            <w:pPr>
              <w:ind w:left="113" w:hanging="113"/>
              <w:rPr>
                <w:sz w:val="24"/>
                <w:szCs w:val="24"/>
                <w:lang w:eastAsia="cs-CZ"/>
              </w:rPr>
            </w:pPr>
            <w:r>
              <w:rPr>
                <w:sz w:val="24"/>
                <w:szCs w:val="24"/>
              </w:rPr>
              <w:t>Høreforstyrrelser</w:t>
            </w:r>
          </w:p>
        </w:tc>
      </w:tr>
      <w:tr w:rsidR="00E27EAC" w14:paraId="6AB2D0CA" w14:textId="77777777" w:rsidTr="00E27EAC">
        <w:trPr>
          <w:trHeight w:val="283"/>
        </w:trPr>
        <w:tc>
          <w:tcPr>
            <w:tcW w:w="1966" w:type="pct"/>
            <w:vMerge w:val="restart"/>
            <w:tcBorders>
              <w:top w:val="single" w:sz="4" w:space="0" w:color="auto"/>
              <w:left w:val="single" w:sz="4" w:space="0" w:color="auto"/>
              <w:bottom w:val="single" w:sz="4" w:space="0" w:color="auto"/>
              <w:right w:val="single" w:sz="4" w:space="0" w:color="auto"/>
            </w:tcBorders>
            <w:hideMark/>
          </w:tcPr>
          <w:p w14:paraId="75FA8394" w14:textId="77777777" w:rsidR="00E27EAC" w:rsidRDefault="00E27EAC">
            <w:pPr>
              <w:rPr>
                <w:sz w:val="24"/>
                <w:szCs w:val="24"/>
                <w:lang w:eastAsia="cs-CZ"/>
              </w:rPr>
            </w:pPr>
            <w:r>
              <w:rPr>
                <w:sz w:val="24"/>
                <w:szCs w:val="24"/>
              </w:rPr>
              <w:lastRenderedPageBreak/>
              <w:t>Hjerte</w:t>
            </w:r>
          </w:p>
        </w:tc>
        <w:tc>
          <w:tcPr>
            <w:tcW w:w="890" w:type="pct"/>
            <w:tcBorders>
              <w:top w:val="single" w:sz="4" w:space="0" w:color="auto"/>
              <w:left w:val="single" w:sz="4" w:space="0" w:color="auto"/>
              <w:bottom w:val="single" w:sz="4" w:space="0" w:color="auto"/>
              <w:right w:val="single" w:sz="4" w:space="0" w:color="auto"/>
            </w:tcBorders>
            <w:hideMark/>
          </w:tcPr>
          <w:p w14:paraId="2696A8A6" w14:textId="77777777" w:rsidR="00E27EAC" w:rsidRDefault="00E27EAC">
            <w:pPr>
              <w:rPr>
                <w:sz w:val="24"/>
                <w:szCs w:val="24"/>
                <w:lang w:eastAsia="cs-CZ"/>
              </w:rPr>
            </w:pPr>
            <w:r>
              <w:rPr>
                <w:sz w:val="24"/>
                <w:szCs w:val="24"/>
              </w:rPr>
              <w:t>Meget almindelig</w:t>
            </w:r>
          </w:p>
        </w:tc>
        <w:tc>
          <w:tcPr>
            <w:tcW w:w="2144" w:type="pct"/>
            <w:tcBorders>
              <w:top w:val="single" w:sz="4" w:space="0" w:color="auto"/>
              <w:left w:val="single" w:sz="4" w:space="0" w:color="auto"/>
              <w:bottom w:val="single" w:sz="4" w:space="0" w:color="auto"/>
              <w:right w:val="single" w:sz="4" w:space="0" w:color="auto"/>
            </w:tcBorders>
            <w:hideMark/>
          </w:tcPr>
          <w:p w14:paraId="7CD0A0B9" w14:textId="77777777" w:rsidR="00E27EAC" w:rsidRDefault="00E27EAC">
            <w:pPr>
              <w:ind w:left="113" w:hanging="113"/>
              <w:rPr>
                <w:sz w:val="24"/>
                <w:szCs w:val="24"/>
                <w:lang w:eastAsia="cs-CZ"/>
              </w:rPr>
            </w:pPr>
            <w:r>
              <w:rPr>
                <w:sz w:val="24"/>
                <w:szCs w:val="24"/>
                <w:lang w:eastAsia="cs-CZ"/>
              </w:rPr>
              <w:t>Bradykardi hos patienter med kronisk hjerteinsufficiens.</w:t>
            </w:r>
          </w:p>
        </w:tc>
      </w:tr>
      <w:tr w:rsidR="00E27EAC" w14:paraId="71304CFC" w14:textId="77777777" w:rsidTr="00E27EAC">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00D1B0" w14:textId="77777777" w:rsidR="00E27EAC" w:rsidRDefault="00E27EAC">
            <w:pPr>
              <w:rPr>
                <w:sz w:val="24"/>
                <w:szCs w:val="24"/>
                <w:lang w:eastAsia="cs-CZ"/>
              </w:rPr>
            </w:pPr>
          </w:p>
        </w:tc>
        <w:tc>
          <w:tcPr>
            <w:tcW w:w="890" w:type="pct"/>
            <w:tcBorders>
              <w:top w:val="single" w:sz="4" w:space="0" w:color="auto"/>
              <w:left w:val="single" w:sz="4" w:space="0" w:color="auto"/>
              <w:bottom w:val="single" w:sz="4" w:space="0" w:color="auto"/>
              <w:right w:val="single" w:sz="4" w:space="0" w:color="auto"/>
            </w:tcBorders>
            <w:hideMark/>
          </w:tcPr>
          <w:p w14:paraId="5F7933E3" w14:textId="77777777" w:rsidR="00E27EAC" w:rsidRDefault="00E27EAC">
            <w:pPr>
              <w:rPr>
                <w:sz w:val="24"/>
                <w:szCs w:val="24"/>
                <w:lang w:eastAsia="cs-CZ"/>
              </w:rPr>
            </w:pPr>
            <w:r>
              <w:rPr>
                <w:sz w:val="24"/>
                <w:szCs w:val="24"/>
              </w:rPr>
              <w:t>Almindelig</w:t>
            </w:r>
          </w:p>
        </w:tc>
        <w:tc>
          <w:tcPr>
            <w:tcW w:w="2144" w:type="pct"/>
            <w:tcBorders>
              <w:top w:val="single" w:sz="4" w:space="0" w:color="auto"/>
              <w:left w:val="single" w:sz="4" w:space="0" w:color="auto"/>
              <w:bottom w:val="single" w:sz="4" w:space="0" w:color="auto"/>
              <w:right w:val="single" w:sz="4" w:space="0" w:color="auto"/>
            </w:tcBorders>
            <w:hideMark/>
          </w:tcPr>
          <w:p w14:paraId="47C87B55" w14:textId="77777777" w:rsidR="00E27EAC" w:rsidRDefault="00E27EAC">
            <w:pPr>
              <w:ind w:left="113" w:hanging="113"/>
              <w:rPr>
                <w:sz w:val="24"/>
                <w:szCs w:val="24"/>
                <w:lang w:eastAsia="cs-CZ"/>
              </w:rPr>
            </w:pPr>
            <w:r>
              <w:rPr>
                <w:sz w:val="24"/>
                <w:szCs w:val="24"/>
                <w:lang w:eastAsia="cs-CZ"/>
              </w:rPr>
              <w:t>Forværring af hjerteinsufficiens hos patienter med kronisk hjerteinsufficiens.</w:t>
            </w:r>
          </w:p>
        </w:tc>
      </w:tr>
      <w:tr w:rsidR="00E27EAC" w14:paraId="3902469A" w14:textId="77777777" w:rsidTr="00E27EAC">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0648F8" w14:textId="77777777" w:rsidR="00E27EAC" w:rsidRDefault="00E27EAC">
            <w:pPr>
              <w:rPr>
                <w:sz w:val="24"/>
                <w:szCs w:val="24"/>
                <w:lang w:eastAsia="cs-CZ"/>
              </w:rPr>
            </w:pPr>
          </w:p>
        </w:tc>
        <w:tc>
          <w:tcPr>
            <w:tcW w:w="890" w:type="pct"/>
            <w:tcBorders>
              <w:top w:val="single" w:sz="4" w:space="0" w:color="auto"/>
              <w:left w:val="single" w:sz="4" w:space="0" w:color="auto"/>
              <w:bottom w:val="single" w:sz="4" w:space="0" w:color="auto"/>
              <w:right w:val="single" w:sz="4" w:space="0" w:color="auto"/>
            </w:tcBorders>
            <w:hideMark/>
          </w:tcPr>
          <w:p w14:paraId="3D2A41D0" w14:textId="77777777" w:rsidR="00E27EAC" w:rsidRDefault="00E27EAC">
            <w:pPr>
              <w:rPr>
                <w:sz w:val="24"/>
                <w:szCs w:val="24"/>
                <w:lang w:eastAsia="cs-CZ"/>
              </w:rPr>
            </w:pPr>
            <w:r>
              <w:rPr>
                <w:sz w:val="24"/>
                <w:szCs w:val="24"/>
                <w:lang w:eastAsia="cs-CZ"/>
              </w:rPr>
              <w:t>Ikke almindelig</w:t>
            </w:r>
          </w:p>
        </w:tc>
        <w:tc>
          <w:tcPr>
            <w:tcW w:w="2144" w:type="pct"/>
            <w:tcBorders>
              <w:top w:val="single" w:sz="4" w:space="0" w:color="auto"/>
              <w:left w:val="single" w:sz="4" w:space="0" w:color="auto"/>
              <w:bottom w:val="single" w:sz="4" w:space="0" w:color="auto"/>
              <w:right w:val="single" w:sz="4" w:space="0" w:color="auto"/>
            </w:tcBorders>
            <w:hideMark/>
          </w:tcPr>
          <w:p w14:paraId="192B9BBC" w14:textId="77777777" w:rsidR="00E27EAC" w:rsidRDefault="00E27EAC">
            <w:pPr>
              <w:ind w:left="113" w:hanging="113"/>
              <w:rPr>
                <w:sz w:val="24"/>
                <w:szCs w:val="24"/>
                <w:lang w:eastAsia="cs-CZ"/>
              </w:rPr>
            </w:pPr>
            <w:r>
              <w:rPr>
                <w:sz w:val="24"/>
                <w:szCs w:val="24"/>
                <w:lang w:eastAsia="cs-CZ"/>
              </w:rPr>
              <w:t>AV-overledningsforstyrrelser. Forværring af hjerteinsufficiens (hos patienter med hypertension eller angina pectoris), bradykardi (hos patienter med hypertension eller angina pectoris).</w:t>
            </w:r>
          </w:p>
        </w:tc>
      </w:tr>
      <w:tr w:rsidR="00E27EAC" w14:paraId="3E5B864D" w14:textId="77777777" w:rsidTr="00E27EAC">
        <w:trPr>
          <w:trHeight w:val="567"/>
        </w:trPr>
        <w:tc>
          <w:tcPr>
            <w:tcW w:w="1966" w:type="pct"/>
            <w:vMerge w:val="restart"/>
            <w:tcBorders>
              <w:top w:val="single" w:sz="4" w:space="0" w:color="auto"/>
              <w:left w:val="single" w:sz="4" w:space="0" w:color="auto"/>
              <w:bottom w:val="single" w:sz="4" w:space="0" w:color="auto"/>
              <w:right w:val="single" w:sz="4" w:space="0" w:color="auto"/>
            </w:tcBorders>
          </w:tcPr>
          <w:p w14:paraId="275B4A7A" w14:textId="77777777" w:rsidR="00E27EAC" w:rsidRDefault="00E27EAC">
            <w:pPr>
              <w:rPr>
                <w:sz w:val="24"/>
                <w:szCs w:val="24"/>
                <w:lang w:eastAsia="cs-CZ"/>
              </w:rPr>
            </w:pPr>
            <w:proofErr w:type="spellStart"/>
            <w:r>
              <w:rPr>
                <w:sz w:val="24"/>
                <w:szCs w:val="24"/>
                <w:lang w:eastAsia="cs-CZ"/>
              </w:rPr>
              <w:t>Vaskulære</w:t>
            </w:r>
            <w:proofErr w:type="spellEnd"/>
            <w:r>
              <w:rPr>
                <w:sz w:val="24"/>
                <w:szCs w:val="24"/>
                <w:lang w:eastAsia="cs-CZ"/>
              </w:rPr>
              <w:t xml:space="preserve"> sygdomme </w:t>
            </w:r>
          </w:p>
          <w:p w14:paraId="7444FD90" w14:textId="77777777" w:rsidR="00E27EAC" w:rsidRDefault="00E27EAC">
            <w:pPr>
              <w:rPr>
                <w:sz w:val="24"/>
                <w:szCs w:val="24"/>
                <w:lang w:eastAsia="cs-CZ"/>
              </w:rPr>
            </w:pPr>
          </w:p>
        </w:tc>
        <w:tc>
          <w:tcPr>
            <w:tcW w:w="890" w:type="pct"/>
            <w:tcBorders>
              <w:top w:val="single" w:sz="4" w:space="0" w:color="auto"/>
              <w:left w:val="single" w:sz="4" w:space="0" w:color="auto"/>
              <w:bottom w:val="single" w:sz="4" w:space="0" w:color="auto"/>
              <w:right w:val="single" w:sz="4" w:space="0" w:color="auto"/>
            </w:tcBorders>
            <w:hideMark/>
          </w:tcPr>
          <w:p w14:paraId="15C075F3" w14:textId="77777777" w:rsidR="00E27EAC" w:rsidRDefault="00E27EAC">
            <w:pPr>
              <w:rPr>
                <w:sz w:val="24"/>
                <w:szCs w:val="24"/>
                <w:lang w:eastAsia="cs-CZ"/>
              </w:rPr>
            </w:pPr>
            <w:r>
              <w:rPr>
                <w:sz w:val="24"/>
                <w:szCs w:val="24"/>
              </w:rPr>
              <w:t>Almindelig</w:t>
            </w:r>
          </w:p>
        </w:tc>
        <w:tc>
          <w:tcPr>
            <w:tcW w:w="2144" w:type="pct"/>
            <w:tcBorders>
              <w:top w:val="single" w:sz="4" w:space="0" w:color="auto"/>
              <w:left w:val="single" w:sz="4" w:space="0" w:color="auto"/>
              <w:bottom w:val="single" w:sz="4" w:space="0" w:color="auto"/>
              <w:right w:val="single" w:sz="4" w:space="0" w:color="auto"/>
            </w:tcBorders>
            <w:hideMark/>
          </w:tcPr>
          <w:p w14:paraId="1379AFD7" w14:textId="77777777" w:rsidR="00E27EAC" w:rsidRDefault="00E27EAC">
            <w:pPr>
              <w:ind w:left="113" w:hanging="113"/>
              <w:rPr>
                <w:sz w:val="24"/>
                <w:szCs w:val="24"/>
                <w:lang w:eastAsia="cs-CZ"/>
              </w:rPr>
            </w:pPr>
            <w:r>
              <w:rPr>
                <w:sz w:val="24"/>
                <w:szCs w:val="24"/>
                <w:lang w:eastAsia="cs-CZ"/>
              </w:rPr>
              <w:t>Kuldefornemmelse eller følelsesløshed i ekstremiteterne, hypotension.</w:t>
            </w:r>
          </w:p>
        </w:tc>
      </w:tr>
      <w:tr w:rsidR="00E27EAC" w14:paraId="18CB405A" w14:textId="77777777" w:rsidTr="00E27EAC">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BFE7B" w14:textId="77777777" w:rsidR="00E27EAC" w:rsidRDefault="00E27EAC">
            <w:pPr>
              <w:rPr>
                <w:sz w:val="24"/>
                <w:szCs w:val="24"/>
                <w:lang w:eastAsia="cs-CZ"/>
              </w:rPr>
            </w:pPr>
          </w:p>
        </w:tc>
        <w:tc>
          <w:tcPr>
            <w:tcW w:w="890" w:type="pct"/>
            <w:tcBorders>
              <w:top w:val="single" w:sz="4" w:space="0" w:color="auto"/>
              <w:left w:val="single" w:sz="4" w:space="0" w:color="auto"/>
              <w:bottom w:val="single" w:sz="4" w:space="0" w:color="auto"/>
              <w:right w:val="single" w:sz="4" w:space="0" w:color="auto"/>
            </w:tcBorders>
            <w:hideMark/>
          </w:tcPr>
          <w:p w14:paraId="109E8B9B" w14:textId="77777777" w:rsidR="00E27EAC" w:rsidRDefault="00E27EAC">
            <w:pPr>
              <w:rPr>
                <w:sz w:val="24"/>
                <w:szCs w:val="24"/>
                <w:lang w:eastAsia="cs-CZ"/>
              </w:rPr>
            </w:pPr>
            <w:r>
              <w:rPr>
                <w:sz w:val="24"/>
                <w:szCs w:val="24"/>
                <w:lang w:eastAsia="cs-CZ"/>
              </w:rPr>
              <w:t>Ikke almindelig</w:t>
            </w:r>
          </w:p>
        </w:tc>
        <w:tc>
          <w:tcPr>
            <w:tcW w:w="2144" w:type="pct"/>
            <w:tcBorders>
              <w:top w:val="single" w:sz="4" w:space="0" w:color="auto"/>
              <w:left w:val="single" w:sz="4" w:space="0" w:color="auto"/>
              <w:bottom w:val="single" w:sz="4" w:space="0" w:color="auto"/>
              <w:right w:val="single" w:sz="4" w:space="0" w:color="auto"/>
            </w:tcBorders>
            <w:hideMark/>
          </w:tcPr>
          <w:p w14:paraId="2D5E6166" w14:textId="77777777" w:rsidR="00E27EAC" w:rsidRDefault="00E27EAC">
            <w:pPr>
              <w:ind w:left="113" w:hanging="113"/>
              <w:rPr>
                <w:sz w:val="24"/>
                <w:szCs w:val="24"/>
                <w:lang w:eastAsia="cs-CZ"/>
              </w:rPr>
            </w:pPr>
            <w:proofErr w:type="spellStart"/>
            <w:r>
              <w:rPr>
                <w:sz w:val="24"/>
                <w:szCs w:val="24"/>
              </w:rPr>
              <w:t>Ortostatisk</w:t>
            </w:r>
            <w:proofErr w:type="spellEnd"/>
            <w:r>
              <w:rPr>
                <w:sz w:val="24"/>
                <w:szCs w:val="24"/>
              </w:rPr>
              <w:t xml:space="preserve"> hypotension</w:t>
            </w:r>
          </w:p>
        </w:tc>
      </w:tr>
      <w:tr w:rsidR="00E27EAC" w14:paraId="6E89E065" w14:textId="77777777" w:rsidTr="00E27EAC">
        <w:trPr>
          <w:trHeight w:val="850"/>
        </w:trPr>
        <w:tc>
          <w:tcPr>
            <w:tcW w:w="1966" w:type="pct"/>
            <w:vMerge w:val="restart"/>
            <w:tcBorders>
              <w:top w:val="single" w:sz="4" w:space="0" w:color="auto"/>
              <w:left w:val="single" w:sz="4" w:space="0" w:color="auto"/>
              <w:bottom w:val="single" w:sz="4" w:space="0" w:color="auto"/>
              <w:right w:val="single" w:sz="4" w:space="0" w:color="auto"/>
            </w:tcBorders>
          </w:tcPr>
          <w:p w14:paraId="48707C4F" w14:textId="77777777" w:rsidR="00E27EAC" w:rsidRDefault="00E27EAC">
            <w:pPr>
              <w:rPr>
                <w:sz w:val="24"/>
                <w:szCs w:val="24"/>
                <w:lang w:eastAsia="cs-CZ"/>
              </w:rPr>
            </w:pPr>
            <w:r>
              <w:rPr>
                <w:sz w:val="24"/>
                <w:szCs w:val="24"/>
                <w:lang w:eastAsia="cs-CZ"/>
              </w:rPr>
              <w:t xml:space="preserve">Luftveje, thorax og </w:t>
            </w:r>
            <w:proofErr w:type="spellStart"/>
            <w:r>
              <w:rPr>
                <w:sz w:val="24"/>
                <w:szCs w:val="24"/>
                <w:lang w:eastAsia="cs-CZ"/>
              </w:rPr>
              <w:t>mediastinum</w:t>
            </w:r>
            <w:proofErr w:type="spellEnd"/>
            <w:r>
              <w:rPr>
                <w:sz w:val="24"/>
                <w:szCs w:val="24"/>
                <w:lang w:eastAsia="cs-CZ"/>
              </w:rPr>
              <w:t xml:space="preserve"> </w:t>
            </w:r>
          </w:p>
          <w:p w14:paraId="1E5DC4B5" w14:textId="77777777" w:rsidR="00E27EAC" w:rsidRDefault="00E27EAC">
            <w:pPr>
              <w:rPr>
                <w:sz w:val="24"/>
                <w:szCs w:val="24"/>
                <w:lang w:val="en-US" w:eastAsia="cs-CZ"/>
              </w:rPr>
            </w:pPr>
          </w:p>
        </w:tc>
        <w:tc>
          <w:tcPr>
            <w:tcW w:w="890" w:type="pct"/>
            <w:tcBorders>
              <w:top w:val="single" w:sz="4" w:space="0" w:color="auto"/>
              <w:left w:val="single" w:sz="4" w:space="0" w:color="auto"/>
              <w:bottom w:val="single" w:sz="4" w:space="0" w:color="auto"/>
              <w:right w:val="single" w:sz="4" w:space="0" w:color="auto"/>
            </w:tcBorders>
            <w:hideMark/>
          </w:tcPr>
          <w:p w14:paraId="0E501DB6" w14:textId="77777777" w:rsidR="00E27EAC" w:rsidRDefault="00E27EAC">
            <w:pPr>
              <w:rPr>
                <w:sz w:val="24"/>
                <w:szCs w:val="24"/>
                <w:lang w:eastAsia="cs-CZ"/>
              </w:rPr>
            </w:pPr>
            <w:r>
              <w:rPr>
                <w:sz w:val="24"/>
                <w:szCs w:val="24"/>
                <w:lang w:eastAsia="cs-CZ"/>
              </w:rPr>
              <w:t>Ikke almindelig</w:t>
            </w:r>
          </w:p>
        </w:tc>
        <w:tc>
          <w:tcPr>
            <w:tcW w:w="2144" w:type="pct"/>
            <w:tcBorders>
              <w:top w:val="single" w:sz="4" w:space="0" w:color="auto"/>
              <w:left w:val="single" w:sz="4" w:space="0" w:color="auto"/>
              <w:bottom w:val="single" w:sz="4" w:space="0" w:color="auto"/>
              <w:right w:val="single" w:sz="4" w:space="0" w:color="auto"/>
            </w:tcBorders>
            <w:hideMark/>
          </w:tcPr>
          <w:p w14:paraId="32908D4F" w14:textId="77777777" w:rsidR="00E27EAC" w:rsidRDefault="00E27EAC">
            <w:pPr>
              <w:ind w:left="113" w:hanging="113"/>
              <w:rPr>
                <w:sz w:val="24"/>
                <w:szCs w:val="24"/>
                <w:lang w:val="sv-SE" w:eastAsia="cs-CZ"/>
              </w:rPr>
            </w:pPr>
            <w:proofErr w:type="spellStart"/>
            <w:r>
              <w:rPr>
                <w:sz w:val="24"/>
                <w:szCs w:val="24"/>
                <w:lang w:val="sv-SE" w:eastAsia="cs-CZ"/>
              </w:rPr>
              <w:t>Bronkospasmer</w:t>
            </w:r>
            <w:proofErr w:type="spellEnd"/>
            <w:r>
              <w:rPr>
                <w:sz w:val="24"/>
                <w:szCs w:val="24"/>
                <w:lang w:val="sv-SE" w:eastAsia="cs-CZ"/>
              </w:rPr>
              <w:t xml:space="preserve"> hos patienter med bronkial astma eller med obstruktiv </w:t>
            </w:r>
            <w:proofErr w:type="spellStart"/>
            <w:r>
              <w:rPr>
                <w:sz w:val="24"/>
                <w:szCs w:val="24"/>
                <w:lang w:val="sv-SE" w:eastAsia="cs-CZ"/>
              </w:rPr>
              <w:t>luftvejssygdom</w:t>
            </w:r>
            <w:proofErr w:type="spellEnd"/>
            <w:r>
              <w:rPr>
                <w:sz w:val="24"/>
                <w:szCs w:val="24"/>
                <w:lang w:val="sv-SE" w:eastAsia="cs-CZ"/>
              </w:rPr>
              <w:t xml:space="preserve"> i anamnesen.</w:t>
            </w:r>
          </w:p>
        </w:tc>
      </w:tr>
      <w:tr w:rsidR="00E27EAC" w14:paraId="197BDB59" w14:textId="77777777" w:rsidTr="00E27EAC">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727495" w14:textId="77777777" w:rsidR="00E27EAC" w:rsidRPr="00E27EAC" w:rsidRDefault="00E27EAC">
            <w:pPr>
              <w:rPr>
                <w:sz w:val="24"/>
                <w:szCs w:val="24"/>
                <w:lang w:eastAsia="cs-CZ"/>
              </w:rPr>
            </w:pPr>
          </w:p>
        </w:tc>
        <w:tc>
          <w:tcPr>
            <w:tcW w:w="890" w:type="pct"/>
            <w:tcBorders>
              <w:top w:val="single" w:sz="4" w:space="0" w:color="auto"/>
              <w:left w:val="single" w:sz="4" w:space="0" w:color="auto"/>
              <w:bottom w:val="single" w:sz="4" w:space="0" w:color="auto"/>
              <w:right w:val="single" w:sz="4" w:space="0" w:color="auto"/>
            </w:tcBorders>
            <w:hideMark/>
          </w:tcPr>
          <w:p w14:paraId="53EF5590" w14:textId="77777777" w:rsidR="00E27EAC" w:rsidRDefault="00E27EAC">
            <w:pPr>
              <w:rPr>
                <w:sz w:val="24"/>
                <w:szCs w:val="24"/>
                <w:lang w:eastAsia="cs-CZ"/>
              </w:rPr>
            </w:pPr>
            <w:r>
              <w:rPr>
                <w:sz w:val="24"/>
                <w:szCs w:val="24"/>
              </w:rPr>
              <w:t>Sjælden</w:t>
            </w:r>
          </w:p>
        </w:tc>
        <w:tc>
          <w:tcPr>
            <w:tcW w:w="2144" w:type="pct"/>
            <w:tcBorders>
              <w:top w:val="single" w:sz="4" w:space="0" w:color="auto"/>
              <w:left w:val="single" w:sz="4" w:space="0" w:color="auto"/>
              <w:bottom w:val="single" w:sz="4" w:space="0" w:color="auto"/>
              <w:right w:val="single" w:sz="4" w:space="0" w:color="auto"/>
            </w:tcBorders>
            <w:hideMark/>
          </w:tcPr>
          <w:p w14:paraId="1FB2628F" w14:textId="77777777" w:rsidR="00E27EAC" w:rsidRDefault="00E27EAC">
            <w:pPr>
              <w:ind w:left="113" w:hanging="113"/>
              <w:rPr>
                <w:sz w:val="24"/>
                <w:szCs w:val="24"/>
                <w:lang w:eastAsia="cs-CZ"/>
              </w:rPr>
            </w:pPr>
            <w:r>
              <w:rPr>
                <w:sz w:val="24"/>
                <w:szCs w:val="24"/>
              </w:rPr>
              <w:t xml:space="preserve">Allergisk </w:t>
            </w:r>
            <w:proofErr w:type="spellStart"/>
            <w:r>
              <w:rPr>
                <w:sz w:val="24"/>
                <w:szCs w:val="24"/>
              </w:rPr>
              <w:t>rhinitis</w:t>
            </w:r>
            <w:proofErr w:type="spellEnd"/>
          </w:p>
        </w:tc>
      </w:tr>
      <w:tr w:rsidR="00E27EAC" w14:paraId="5DCDDB0F" w14:textId="77777777" w:rsidTr="00E27EAC">
        <w:trPr>
          <w:trHeight w:val="850"/>
        </w:trPr>
        <w:tc>
          <w:tcPr>
            <w:tcW w:w="1966" w:type="pct"/>
            <w:tcBorders>
              <w:top w:val="single" w:sz="4" w:space="0" w:color="auto"/>
              <w:left w:val="single" w:sz="4" w:space="0" w:color="auto"/>
              <w:bottom w:val="single" w:sz="4" w:space="0" w:color="auto"/>
              <w:right w:val="single" w:sz="4" w:space="0" w:color="auto"/>
            </w:tcBorders>
          </w:tcPr>
          <w:p w14:paraId="3F9A9F2D" w14:textId="77777777" w:rsidR="00E27EAC" w:rsidRDefault="00E27EAC">
            <w:pPr>
              <w:rPr>
                <w:sz w:val="24"/>
                <w:szCs w:val="24"/>
                <w:lang w:eastAsia="cs-CZ"/>
              </w:rPr>
            </w:pPr>
            <w:r>
              <w:rPr>
                <w:sz w:val="24"/>
                <w:szCs w:val="24"/>
                <w:lang w:eastAsia="cs-CZ"/>
              </w:rPr>
              <w:t xml:space="preserve">Mave-tarm-kanalen </w:t>
            </w:r>
          </w:p>
          <w:p w14:paraId="29D963E1" w14:textId="77777777" w:rsidR="00E27EAC" w:rsidRDefault="00E27EAC">
            <w:pPr>
              <w:rPr>
                <w:sz w:val="24"/>
                <w:szCs w:val="24"/>
                <w:lang w:eastAsia="cs-CZ"/>
              </w:rPr>
            </w:pPr>
          </w:p>
        </w:tc>
        <w:tc>
          <w:tcPr>
            <w:tcW w:w="890" w:type="pct"/>
            <w:tcBorders>
              <w:top w:val="single" w:sz="4" w:space="0" w:color="auto"/>
              <w:left w:val="single" w:sz="4" w:space="0" w:color="auto"/>
              <w:bottom w:val="single" w:sz="4" w:space="0" w:color="auto"/>
              <w:right w:val="single" w:sz="4" w:space="0" w:color="auto"/>
            </w:tcBorders>
            <w:hideMark/>
          </w:tcPr>
          <w:p w14:paraId="13D9831C" w14:textId="77777777" w:rsidR="00E27EAC" w:rsidRDefault="00E27EAC">
            <w:pPr>
              <w:rPr>
                <w:sz w:val="24"/>
                <w:szCs w:val="24"/>
                <w:lang w:eastAsia="cs-CZ"/>
              </w:rPr>
            </w:pPr>
            <w:r>
              <w:rPr>
                <w:sz w:val="24"/>
                <w:szCs w:val="24"/>
              </w:rPr>
              <w:t>Almindelig</w:t>
            </w:r>
          </w:p>
        </w:tc>
        <w:tc>
          <w:tcPr>
            <w:tcW w:w="2144" w:type="pct"/>
            <w:tcBorders>
              <w:top w:val="single" w:sz="4" w:space="0" w:color="auto"/>
              <w:left w:val="single" w:sz="4" w:space="0" w:color="auto"/>
              <w:bottom w:val="single" w:sz="4" w:space="0" w:color="auto"/>
              <w:right w:val="single" w:sz="4" w:space="0" w:color="auto"/>
            </w:tcBorders>
            <w:hideMark/>
          </w:tcPr>
          <w:p w14:paraId="1A8790E2" w14:textId="77777777" w:rsidR="00E27EAC" w:rsidRDefault="00E27EAC">
            <w:pPr>
              <w:ind w:left="113" w:hanging="113"/>
              <w:rPr>
                <w:sz w:val="24"/>
                <w:szCs w:val="24"/>
                <w:lang w:eastAsia="cs-CZ"/>
              </w:rPr>
            </w:pPr>
            <w:proofErr w:type="spellStart"/>
            <w:r>
              <w:rPr>
                <w:sz w:val="24"/>
                <w:szCs w:val="24"/>
                <w:lang w:eastAsia="cs-CZ"/>
              </w:rPr>
              <w:t>Gastrointestinale</w:t>
            </w:r>
            <w:proofErr w:type="spellEnd"/>
            <w:r>
              <w:rPr>
                <w:sz w:val="24"/>
                <w:szCs w:val="24"/>
                <w:lang w:eastAsia="cs-CZ"/>
              </w:rPr>
              <w:t xml:space="preserve"> problemer såsom kvalme, opkastning, diarré og forstoppelse.</w:t>
            </w:r>
          </w:p>
        </w:tc>
      </w:tr>
      <w:tr w:rsidR="00E27EAC" w14:paraId="3275BE29" w14:textId="77777777" w:rsidTr="00E27EAC">
        <w:trPr>
          <w:trHeight w:val="283"/>
        </w:trPr>
        <w:tc>
          <w:tcPr>
            <w:tcW w:w="1966" w:type="pct"/>
            <w:tcBorders>
              <w:top w:val="single" w:sz="4" w:space="0" w:color="auto"/>
              <w:left w:val="single" w:sz="4" w:space="0" w:color="auto"/>
              <w:bottom w:val="single" w:sz="4" w:space="0" w:color="auto"/>
              <w:right w:val="single" w:sz="4" w:space="0" w:color="auto"/>
            </w:tcBorders>
          </w:tcPr>
          <w:p w14:paraId="3D59A7B0" w14:textId="77777777" w:rsidR="00E27EAC" w:rsidRDefault="00E27EAC">
            <w:pPr>
              <w:rPr>
                <w:sz w:val="24"/>
                <w:szCs w:val="24"/>
                <w:lang w:eastAsia="cs-CZ"/>
              </w:rPr>
            </w:pPr>
            <w:r>
              <w:rPr>
                <w:sz w:val="24"/>
                <w:szCs w:val="24"/>
                <w:lang w:eastAsia="cs-CZ"/>
              </w:rPr>
              <w:t xml:space="preserve">Lever og galdeveje </w:t>
            </w:r>
          </w:p>
          <w:p w14:paraId="3382F197" w14:textId="77777777" w:rsidR="00E27EAC" w:rsidRDefault="00E27EAC">
            <w:pPr>
              <w:rPr>
                <w:sz w:val="24"/>
                <w:szCs w:val="24"/>
                <w:lang w:eastAsia="cs-CZ"/>
              </w:rPr>
            </w:pPr>
          </w:p>
        </w:tc>
        <w:tc>
          <w:tcPr>
            <w:tcW w:w="890" w:type="pct"/>
            <w:tcBorders>
              <w:top w:val="single" w:sz="4" w:space="0" w:color="auto"/>
              <w:left w:val="single" w:sz="4" w:space="0" w:color="auto"/>
              <w:bottom w:val="single" w:sz="4" w:space="0" w:color="auto"/>
              <w:right w:val="single" w:sz="4" w:space="0" w:color="auto"/>
            </w:tcBorders>
            <w:hideMark/>
          </w:tcPr>
          <w:p w14:paraId="417B01DA" w14:textId="77777777" w:rsidR="00E27EAC" w:rsidRDefault="00E27EAC">
            <w:pPr>
              <w:rPr>
                <w:sz w:val="24"/>
                <w:szCs w:val="24"/>
                <w:lang w:eastAsia="cs-CZ"/>
              </w:rPr>
            </w:pPr>
            <w:r>
              <w:rPr>
                <w:sz w:val="24"/>
                <w:szCs w:val="24"/>
              </w:rPr>
              <w:t>Sjælden</w:t>
            </w:r>
          </w:p>
        </w:tc>
        <w:tc>
          <w:tcPr>
            <w:tcW w:w="2144" w:type="pct"/>
            <w:tcBorders>
              <w:top w:val="single" w:sz="4" w:space="0" w:color="auto"/>
              <w:left w:val="single" w:sz="4" w:space="0" w:color="auto"/>
              <w:bottom w:val="single" w:sz="4" w:space="0" w:color="auto"/>
              <w:right w:val="single" w:sz="4" w:space="0" w:color="auto"/>
            </w:tcBorders>
            <w:hideMark/>
          </w:tcPr>
          <w:p w14:paraId="2702D36D" w14:textId="77777777" w:rsidR="00E27EAC" w:rsidRDefault="00E27EAC">
            <w:pPr>
              <w:ind w:left="113" w:hanging="113"/>
              <w:rPr>
                <w:sz w:val="24"/>
                <w:szCs w:val="24"/>
                <w:lang w:eastAsia="cs-CZ"/>
              </w:rPr>
            </w:pPr>
            <w:r>
              <w:rPr>
                <w:sz w:val="24"/>
                <w:szCs w:val="24"/>
                <w:lang w:eastAsia="cs-CZ"/>
              </w:rPr>
              <w:t>Hepatitis</w:t>
            </w:r>
          </w:p>
        </w:tc>
      </w:tr>
      <w:tr w:rsidR="00E27EAC" w14:paraId="2CA10D02" w14:textId="77777777" w:rsidTr="00E27EAC">
        <w:trPr>
          <w:trHeight w:val="567"/>
        </w:trPr>
        <w:tc>
          <w:tcPr>
            <w:tcW w:w="1966" w:type="pct"/>
            <w:vMerge w:val="restart"/>
            <w:tcBorders>
              <w:top w:val="single" w:sz="4" w:space="0" w:color="auto"/>
              <w:left w:val="single" w:sz="4" w:space="0" w:color="auto"/>
              <w:bottom w:val="single" w:sz="4" w:space="0" w:color="auto"/>
              <w:right w:val="single" w:sz="4" w:space="0" w:color="auto"/>
            </w:tcBorders>
          </w:tcPr>
          <w:p w14:paraId="6A0D0242" w14:textId="77777777" w:rsidR="00E27EAC" w:rsidRDefault="00E27EAC">
            <w:pPr>
              <w:rPr>
                <w:sz w:val="24"/>
                <w:szCs w:val="24"/>
                <w:lang w:eastAsia="cs-CZ"/>
              </w:rPr>
            </w:pPr>
            <w:r>
              <w:rPr>
                <w:sz w:val="24"/>
                <w:szCs w:val="24"/>
                <w:lang w:eastAsia="cs-CZ"/>
              </w:rPr>
              <w:t xml:space="preserve">Hud og subkutane væv </w:t>
            </w:r>
          </w:p>
          <w:p w14:paraId="101C963D" w14:textId="77777777" w:rsidR="00E27EAC" w:rsidRDefault="00E27EAC">
            <w:pPr>
              <w:rPr>
                <w:sz w:val="24"/>
                <w:szCs w:val="24"/>
                <w:lang w:val="en-US" w:eastAsia="cs-CZ"/>
              </w:rPr>
            </w:pPr>
          </w:p>
        </w:tc>
        <w:tc>
          <w:tcPr>
            <w:tcW w:w="890" w:type="pct"/>
            <w:tcBorders>
              <w:top w:val="single" w:sz="4" w:space="0" w:color="auto"/>
              <w:left w:val="single" w:sz="4" w:space="0" w:color="auto"/>
              <w:bottom w:val="single" w:sz="4" w:space="0" w:color="auto"/>
              <w:right w:val="single" w:sz="4" w:space="0" w:color="auto"/>
            </w:tcBorders>
            <w:hideMark/>
          </w:tcPr>
          <w:p w14:paraId="33BC6A18" w14:textId="77777777" w:rsidR="00E27EAC" w:rsidRDefault="00E27EAC">
            <w:pPr>
              <w:rPr>
                <w:sz w:val="24"/>
                <w:szCs w:val="24"/>
                <w:lang w:eastAsia="cs-CZ"/>
              </w:rPr>
            </w:pPr>
            <w:r>
              <w:rPr>
                <w:sz w:val="24"/>
                <w:szCs w:val="24"/>
              </w:rPr>
              <w:t>Sjælden</w:t>
            </w:r>
          </w:p>
        </w:tc>
        <w:tc>
          <w:tcPr>
            <w:tcW w:w="2144" w:type="pct"/>
            <w:tcBorders>
              <w:top w:val="single" w:sz="4" w:space="0" w:color="auto"/>
              <w:left w:val="single" w:sz="4" w:space="0" w:color="auto"/>
              <w:bottom w:val="single" w:sz="4" w:space="0" w:color="auto"/>
              <w:right w:val="single" w:sz="4" w:space="0" w:color="auto"/>
            </w:tcBorders>
            <w:hideMark/>
          </w:tcPr>
          <w:p w14:paraId="5E3EDC94" w14:textId="77777777" w:rsidR="00E27EAC" w:rsidRDefault="00E27EAC">
            <w:pPr>
              <w:ind w:left="113" w:hanging="113"/>
              <w:rPr>
                <w:sz w:val="24"/>
                <w:szCs w:val="24"/>
                <w:lang w:eastAsia="cs-CZ"/>
              </w:rPr>
            </w:pPr>
            <w:r>
              <w:rPr>
                <w:sz w:val="24"/>
                <w:szCs w:val="24"/>
              </w:rPr>
              <w:t xml:space="preserve">Overfølsomhedsreaktioner såsom kløe, rødme, udslæt og </w:t>
            </w:r>
            <w:proofErr w:type="spellStart"/>
            <w:r>
              <w:rPr>
                <w:sz w:val="24"/>
                <w:szCs w:val="24"/>
              </w:rPr>
              <w:t>angioødem</w:t>
            </w:r>
            <w:proofErr w:type="spellEnd"/>
          </w:p>
        </w:tc>
      </w:tr>
      <w:tr w:rsidR="00E27EAC" w14:paraId="619BBF55" w14:textId="77777777" w:rsidTr="00E27EAC">
        <w:trPr>
          <w:trHeight w:val="8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7CC724" w14:textId="77777777" w:rsidR="00E27EAC" w:rsidRPr="00E27EAC" w:rsidRDefault="00E27EAC">
            <w:pPr>
              <w:rPr>
                <w:sz w:val="24"/>
                <w:szCs w:val="24"/>
                <w:lang w:eastAsia="cs-CZ"/>
              </w:rPr>
            </w:pPr>
          </w:p>
        </w:tc>
        <w:tc>
          <w:tcPr>
            <w:tcW w:w="890" w:type="pct"/>
            <w:tcBorders>
              <w:top w:val="single" w:sz="4" w:space="0" w:color="auto"/>
              <w:left w:val="single" w:sz="4" w:space="0" w:color="auto"/>
              <w:bottom w:val="single" w:sz="4" w:space="0" w:color="auto"/>
              <w:right w:val="single" w:sz="4" w:space="0" w:color="auto"/>
            </w:tcBorders>
            <w:hideMark/>
          </w:tcPr>
          <w:p w14:paraId="02F07983" w14:textId="77777777" w:rsidR="00E27EAC" w:rsidRDefault="00E27EAC">
            <w:pPr>
              <w:rPr>
                <w:sz w:val="24"/>
                <w:szCs w:val="24"/>
                <w:lang w:eastAsia="cs-CZ"/>
              </w:rPr>
            </w:pPr>
            <w:r>
              <w:rPr>
                <w:sz w:val="24"/>
                <w:szCs w:val="24"/>
              </w:rPr>
              <w:t>Meget sjælden</w:t>
            </w:r>
          </w:p>
        </w:tc>
        <w:tc>
          <w:tcPr>
            <w:tcW w:w="2144" w:type="pct"/>
            <w:tcBorders>
              <w:top w:val="single" w:sz="4" w:space="0" w:color="auto"/>
              <w:left w:val="single" w:sz="4" w:space="0" w:color="auto"/>
              <w:bottom w:val="single" w:sz="4" w:space="0" w:color="auto"/>
              <w:right w:val="single" w:sz="4" w:space="0" w:color="auto"/>
            </w:tcBorders>
            <w:hideMark/>
          </w:tcPr>
          <w:p w14:paraId="5E724A5D" w14:textId="77777777" w:rsidR="00E27EAC" w:rsidRDefault="00E27EAC">
            <w:pPr>
              <w:ind w:left="113" w:hanging="113"/>
              <w:rPr>
                <w:sz w:val="24"/>
                <w:szCs w:val="24"/>
                <w:lang w:eastAsia="cs-CZ"/>
              </w:rPr>
            </w:pPr>
            <w:r>
              <w:rPr>
                <w:sz w:val="24"/>
                <w:szCs w:val="24"/>
              </w:rPr>
              <w:t xml:space="preserve">Betablokkere kan udløse eller forværre psoriasis eller inducere psoriasislignende udslæt, </w:t>
            </w:r>
            <w:proofErr w:type="spellStart"/>
            <w:r>
              <w:rPr>
                <w:sz w:val="24"/>
                <w:szCs w:val="24"/>
              </w:rPr>
              <w:t>alopeci</w:t>
            </w:r>
            <w:proofErr w:type="spellEnd"/>
            <w:r>
              <w:rPr>
                <w:sz w:val="24"/>
                <w:szCs w:val="24"/>
              </w:rPr>
              <w:t>.</w:t>
            </w:r>
          </w:p>
        </w:tc>
      </w:tr>
      <w:tr w:rsidR="00E27EAC" w14:paraId="27345AE2" w14:textId="77777777" w:rsidTr="00E27EAC">
        <w:trPr>
          <w:trHeight w:val="567"/>
        </w:trPr>
        <w:tc>
          <w:tcPr>
            <w:tcW w:w="1966" w:type="pct"/>
            <w:tcBorders>
              <w:top w:val="single" w:sz="4" w:space="0" w:color="auto"/>
              <w:left w:val="single" w:sz="4" w:space="0" w:color="auto"/>
              <w:bottom w:val="single" w:sz="4" w:space="0" w:color="auto"/>
              <w:right w:val="single" w:sz="4" w:space="0" w:color="auto"/>
            </w:tcBorders>
          </w:tcPr>
          <w:p w14:paraId="2F07FFCA" w14:textId="77777777" w:rsidR="00E27EAC" w:rsidRDefault="00E27EAC">
            <w:pPr>
              <w:rPr>
                <w:sz w:val="24"/>
                <w:szCs w:val="24"/>
                <w:lang w:eastAsia="cs-CZ"/>
              </w:rPr>
            </w:pPr>
            <w:r>
              <w:rPr>
                <w:sz w:val="24"/>
                <w:szCs w:val="24"/>
                <w:lang w:eastAsia="cs-CZ"/>
              </w:rPr>
              <w:t>Knogler, led, muskler og bindevæv</w:t>
            </w:r>
          </w:p>
          <w:p w14:paraId="60ECAF0A" w14:textId="77777777" w:rsidR="00E27EAC" w:rsidRDefault="00E27EAC">
            <w:pPr>
              <w:rPr>
                <w:sz w:val="24"/>
                <w:szCs w:val="24"/>
                <w:lang w:val="en-US" w:eastAsia="cs-CZ"/>
              </w:rPr>
            </w:pPr>
          </w:p>
        </w:tc>
        <w:tc>
          <w:tcPr>
            <w:tcW w:w="890" w:type="pct"/>
            <w:tcBorders>
              <w:top w:val="single" w:sz="4" w:space="0" w:color="auto"/>
              <w:left w:val="single" w:sz="4" w:space="0" w:color="auto"/>
              <w:bottom w:val="single" w:sz="4" w:space="0" w:color="auto"/>
              <w:right w:val="single" w:sz="4" w:space="0" w:color="auto"/>
            </w:tcBorders>
            <w:hideMark/>
          </w:tcPr>
          <w:p w14:paraId="7303F77C" w14:textId="77777777" w:rsidR="00E27EAC" w:rsidRDefault="00E27EAC">
            <w:pPr>
              <w:rPr>
                <w:sz w:val="24"/>
                <w:szCs w:val="24"/>
                <w:lang w:eastAsia="cs-CZ"/>
              </w:rPr>
            </w:pPr>
            <w:r>
              <w:rPr>
                <w:sz w:val="24"/>
                <w:szCs w:val="24"/>
                <w:lang w:eastAsia="cs-CZ"/>
              </w:rPr>
              <w:t>Ikke almindelig</w:t>
            </w:r>
          </w:p>
        </w:tc>
        <w:tc>
          <w:tcPr>
            <w:tcW w:w="2144" w:type="pct"/>
            <w:tcBorders>
              <w:top w:val="single" w:sz="4" w:space="0" w:color="auto"/>
              <w:left w:val="single" w:sz="4" w:space="0" w:color="auto"/>
              <w:bottom w:val="single" w:sz="4" w:space="0" w:color="auto"/>
              <w:right w:val="single" w:sz="4" w:space="0" w:color="auto"/>
            </w:tcBorders>
            <w:hideMark/>
          </w:tcPr>
          <w:p w14:paraId="7A3A3C9D" w14:textId="77777777" w:rsidR="00E27EAC" w:rsidRDefault="00E27EAC">
            <w:pPr>
              <w:ind w:left="113" w:hanging="113"/>
              <w:rPr>
                <w:sz w:val="24"/>
                <w:szCs w:val="24"/>
                <w:lang w:eastAsia="cs-CZ"/>
              </w:rPr>
            </w:pPr>
            <w:r>
              <w:rPr>
                <w:sz w:val="24"/>
                <w:szCs w:val="24"/>
              </w:rPr>
              <w:t>Muskelsvaghed, muskelkramper.</w:t>
            </w:r>
          </w:p>
        </w:tc>
      </w:tr>
      <w:tr w:rsidR="00E27EAC" w14:paraId="05C6302E" w14:textId="77777777" w:rsidTr="00E27EAC">
        <w:trPr>
          <w:trHeight w:val="567"/>
        </w:trPr>
        <w:tc>
          <w:tcPr>
            <w:tcW w:w="1966" w:type="pct"/>
            <w:tcBorders>
              <w:top w:val="single" w:sz="4" w:space="0" w:color="auto"/>
              <w:left w:val="single" w:sz="4" w:space="0" w:color="auto"/>
              <w:bottom w:val="single" w:sz="4" w:space="0" w:color="auto"/>
              <w:right w:val="single" w:sz="4" w:space="0" w:color="auto"/>
            </w:tcBorders>
          </w:tcPr>
          <w:p w14:paraId="1E8F4FB8" w14:textId="77777777" w:rsidR="00E27EAC" w:rsidRDefault="00E27EAC">
            <w:pPr>
              <w:rPr>
                <w:sz w:val="24"/>
                <w:szCs w:val="24"/>
                <w:lang w:eastAsia="cs-CZ"/>
              </w:rPr>
            </w:pPr>
            <w:r>
              <w:rPr>
                <w:sz w:val="24"/>
                <w:szCs w:val="24"/>
                <w:lang w:eastAsia="cs-CZ"/>
              </w:rPr>
              <w:t xml:space="preserve">Det reproduktive system og mammae </w:t>
            </w:r>
          </w:p>
          <w:p w14:paraId="7AF2017C" w14:textId="77777777" w:rsidR="00E27EAC" w:rsidRDefault="00E27EAC">
            <w:pPr>
              <w:rPr>
                <w:sz w:val="24"/>
                <w:szCs w:val="24"/>
                <w:lang w:val="en-US" w:eastAsia="cs-CZ"/>
              </w:rPr>
            </w:pPr>
          </w:p>
        </w:tc>
        <w:tc>
          <w:tcPr>
            <w:tcW w:w="890" w:type="pct"/>
            <w:tcBorders>
              <w:top w:val="single" w:sz="4" w:space="0" w:color="auto"/>
              <w:left w:val="single" w:sz="4" w:space="0" w:color="auto"/>
              <w:bottom w:val="single" w:sz="4" w:space="0" w:color="auto"/>
              <w:right w:val="single" w:sz="4" w:space="0" w:color="auto"/>
            </w:tcBorders>
            <w:hideMark/>
          </w:tcPr>
          <w:p w14:paraId="312FE25E" w14:textId="77777777" w:rsidR="00E27EAC" w:rsidRDefault="00E27EAC">
            <w:pPr>
              <w:rPr>
                <w:sz w:val="24"/>
                <w:szCs w:val="24"/>
                <w:lang w:eastAsia="cs-CZ"/>
              </w:rPr>
            </w:pPr>
            <w:r>
              <w:rPr>
                <w:sz w:val="24"/>
                <w:szCs w:val="24"/>
              </w:rPr>
              <w:t>Sjælden</w:t>
            </w:r>
          </w:p>
        </w:tc>
        <w:tc>
          <w:tcPr>
            <w:tcW w:w="2144" w:type="pct"/>
            <w:tcBorders>
              <w:top w:val="single" w:sz="4" w:space="0" w:color="auto"/>
              <w:left w:val="single" w:sz="4" w:space="0" w:color="auto"/>
              <w:bottom w:val="single" w:sz="4" w:space="0" w:color="auto"/>
              <w:right w:val="single" w:sz="4" w:space="0" w:color="auto"/>
            </w:tcBorders>
            <w:hideMark/>
          </w:tcPr>
          <w:p w14:paraId="150BEE6B" w14:textId="77777777" w:rsidR="00E27EAC" w:rsidRDefault="00E27EAC">
            <w:pPr>
              <w:ind w:left="113" w:hanging="113"/>
              <w:rPr>
                <w:sz w:val="24"/>
                <w:szCs w:val="24"/>
                <w:lang w:eastAsia="cs-CZ"/>
              </w:rPr>
            </w:pPr>
            <w:proofErr w:type="spellStart"/>
            <w:r>
              <w:rPr>
                <w:sz w:val="24"/>
                <w:szCs w:val="24"/>
              </w:rPr>
              <w:t>Erektil</w:t>
            </w:r>
            <w:proofErr w:type="spellEnd"/>
            <w:r>
              <w:rPr>
                <w:sz w:val="24"/>
                <w:szCs w:val="24"/>
              </w:rPr>
              <w:t xml:space="preserve"> dysfunktion</w:t>
            </w:r>
          </w:p>
        </w:tc>
      </w:tr>
      <w:tr w:rsidR="00E27EAC" w14:paraId="24CCD2A9" w14:textId="77777777" w:rsidTr="00E27EAC">
        <w:trPr>
          <w:trHeight w:val="283"/>
        </w:trPr>
        <w:tc>
          <w:tcPr>
            <w:tcW w:w="1966" w:type="pct"/>
            <w:vMerge w:val="restart"/>
            <w:tcBorders>
              <w:top w:val="single" w:sz="4" w:space="0" w:color="auto"/>
              <w:left w:val="single" w:sz="4" w:space="0" w:color="auto"/>
              <w:bottom w:val="single" w:sz="4" w:space="0" w:color="auto"/>
              <w:right w:val="single" w:sz="4" w:space="0" w:color="auto"/>
            </w:tcBorders>
            <w:hideMark/>
          </w:tcPr>
          <w:p w14:paraId="1F32F5C2" w14:textId="77777777" w:rsidR="00E27EAC" w:rsidRDefault="00E27EAC">
            <w:pPr>
              <w:rPr>
                <w:sz w:val="24"/>
                <w:szCs w:val="24"/>
                <w:lang w:eastAsia="cs-CZ"/>
              </w:rPr>
            </w:pPr>
            <w:r>
              <w:rPr>
                <w:sz w:val="24"/>
                <w:szCs w:val="24"/>
              </w:rPr>
              <w:t>Almene symptomer</w:t>
            </w:r>
          </w:p>
        </w:tc>
        <w:tc>
          <w:tcPr>
            <w:tcW w:w="890" w:type="pct"/>
            <w:tcBorders>
              <w:top w:val="single" w:sz="4" w:space="0" w:color="auto"/>
              <w:left w:val="single" w:sz="4" w:space="0" w:color="auto"/>
              <w:bottom w:val="single" w:sz="4" w:space="0" w:color="auto"/>
              <w:right w:val="single" w:sz="4" w:space="0" w:color="auto"/>
            </w:tcBorders>
            <w:hideMark/>
          </w:tcPr>
          <w:p w14:paraId="010ACAED" w14:textId="77777777" w:rsidR="00E27EAC" w:rsidRDefault="00E27EAC">
            <w:pPr>
              <w:rPr>
                <w:sz w:val="24"/>
                <w:szCs w:val="24"/>
                <w:lang w:eastAsia="cs-CZ"/>
              </w:rPr>
            </w:pPr>
            <w:r>
              <w:rPr>
                <w:sz w:val="24"/>
                <w:szCs w:val="24"/>
              </w:rPr>
              <w:t>Almindelig</w:t>
            </w:r>
          </w:p>
        </w:tc>
        <w:tc>
          <w:tcPr>
            <w:tcW w:w="2144" w:type="pct"/>
            <w:tcBorders>
              <w:top w:val="single" w:sz="4" w:space="0" w:color="auto"/>
              <w:left w:val="single" w:sz="4" w:space="0" w:color="auto"/>
              <w:bottom w:val="single" w:sz="4" w:space="0" w:color="auto"/>
              <w:right w:val="single" w:sz="4" w:space="0" w:color="auto"/>
            </w:tcBorders>
            <w:hideMark/>
          </w:tcPr>
          <w:p w14:paraId="1617A976" w14:textId="77777777" w:rsidR="00E27EAC" w:rsidRDefault="00E27EAC">
            <w:pPr>
              <w:ind w:left="113" w:hanging="113"/>
              <w:rPr>
                <w:sz w:val="24"/>
                <w:szCs w:val="24"/>
                <w:lang w:eastAsia="cs-CZ"/>
              </w:rPr>
            </w:pPr>
            <w:r>
              <w:rPr>
                <w:sz w:val="24"/>
                <w:szCs w:val="24"/>
              </w:rPr>
              <w:t>Træthed*, asteni (hos patienter med kronisk hjerteinsufficiens)</w:t>
            </w:r>
          </w:p>
        </w:tc>
      </w:tr>
      <w:tr w:rsidR="00E27EAC" w14:paraId="09D72574" w14:textId="77777777" w:rsidTr="00E27EAC">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BA649D" w14:textId="77777777" w:rsidR="00E27EAC" w:rsidRDefault="00E27EAC">
            <w:pPr>
              <w:rPr>
                <w:sz w:val="24"/>
                <w:szCs w:val="24"/>
                <w:lang w:eastAsia="cs-CZ"/>
              </w:rPr>
            </w:pPr>
          </w:p>
        </w:tc>
        <w:tc>
          <w:tcPr>
            <w:tcW w:w="890" w:type="pct"/>
            <w:tcBorders>
              <w:top w:val="single" w:sz="4" w:space="0" w:color="auto"/>
              <w:left w:val="single" w:sz="4" w:space="0" w:color="auto"/>
              <w:bottom w:val="single" w:sz="4" w:space="0" w:color="auto"/>
              <w:right w:val="single" w:sz="4" w:space="0" w:color="auto"/>
            </w:tcBorders>
            <w:hideMark/>
          </w:tcPr>
          <w:p w14:paraId="69B2BA9B" w14:textId="77777777" w:rsidR="00E27EAC" w:rsidRDefault="00E27EAC">
            <w:pPr>
              <w:rPr>
                <w:sz w:val="24"/>
                <w:szCs w:val="24"/>
                <w:lang w:eastAsia="cs-CZ"/>
              </w:rPr>
            </w:pPr>
            <w:r>
              <w:rPr>
                <w:sz w:val="24"/>
                <w:szCs w:val="24"/>
                <w:lang w:eastAsia="cs-CZ"/>
              </w:rPr>
              <w:t>Ikke almindelig</w:t>
            </w:r>
          </w:p>
        </w:tc>
        <w:tc>
          <w:tcPr>
            <w:tcW w:w="2144" w:type="pct"/>
            <w:tcBorders>
              <w:top w:val="single" w:sz="4" w:space="0" w:color="auto"/>
              <w:left w:val="single" w:sz="4" w:space="0" w:color="auto"/>
              <w:bottom w:val="single" w:sz="4" w:space="0" w:color="auto"/>
              <w:right w:val="single" w:sz="4" w:space="0" w:color="auto"/>
            </w:tcBorders>
            <w:hideMark/>
          </w:tcPr>
          <w:p w14:paraId="08ADAD1F" w14:textId="77777777" w:rsidR="00E27EAC" w:rsidRDefault="00E27EAC">
            <w:pPr>
              <w:ind w:left="113" w:hanging="113"/>
              <w:rPr>
                <w:sz w:val="24"/>
                <w:szCs w:val="24"/>
                <w:lang w:eastAsia="cs-CZ"/>
              </w:rPr>
            </w:pPr>
            <w:r>
              <w:rPr>
                <w:sz w:val="24"/>
                <w:szCs w:val="24"/>
              </w:rPr>
              <w:t>Asteni (hos patienter med hypertension eller angina pectoris)</w:t>
            </w:r>
          </w:p>
        </w:tc>
      </w:tr>
      <w:tr w:rsidR="00E27EAC" w14:paraId="4D1CFC7C" w14:textId="77777777" w:rsidTr="00E27EAC">
        <w:trPr>
          <w:trHeight w:val="567"/>
        </w:trPr>
        <w:tc>
          <w:tcPr>
            <w:tcW w:w="1966" w:type="pct"/>
            <w:tcBorders>
              <w:top w:val="single" w:sz="4" w:space="0" w:color="auto"/>
              <w:left w:val="single" w:sz="4" w:space="0" w:color="auto"/>
              <w:bottom w:val="single" w:sz="4" w:space="0" w:color="auto"/>
              <w:right w:val="single" w:sz="4" w:space="0" w:color="auto"/>
            </w:tcBorders>
            <w:hideMark/>
          </w:tcPr>
          <w:p w14:paraId="1DC4868B" w14:textId="77777777" w:rsidR="00E27EAC" w:rsidRDefault="00E27EAC">
            <w:pPr>
              <w:rPr>
                <w:sz w:val="24"/>
                <w:szCs w:val="24"/>
                <w:lang w:eastAsia="cs-CZ"/>
              </w:rPr>
            </w:pPr>
            <w:r>
              <w:rPr>
                <w:sz w:val="24"/>
                <w:szCs w:val="24"/>
              </w:rPr>
              <w:t>Undersøgelser</w:t>
            </w:r>
          </w:p>
        </w:tc>
        <w:tc>
          <w:tcPr>
            <w:tcW w:w="890" w:type="pct"/>
            <w:tcBorders>
              <w:top w:val="single" w:sz="4" w:space="0" w:color="auto"/>
              <w:left w:val="single" w:sz="4" w:space="0" w:color="auto"/>
              <w:bottom w:val="single" w:sz="4" w:space="0" w:color="auto"/>
              <w:right w:val="single" w:sz="4" w:space="0" w:color="auto"/>
            </w:tcBorders>
            <w:hideMark/>
          </w:tcPr>
          <w:p w14:paraId="176A4D34" w14:textId="77777777" w:rsidR="00E27EAC" w:rsidRDefault="00E27EAC">
            <w:pPr>
              <w:rPr>
                <w:sz w:val="24"/>
                <w:szCs w:val="24"/>
                <w:lang w:eastAsia="cs-CZ"/>
              </w:rPr>
            </w:pPr>
            <w:r>
              <w:rPr>
                <w:sz w:val="24"/>
                <w:szCs w:val="24"/>
              </w:rPr>
              <w:t>Sjælden</w:t>
            </w:r>
          </w:p>
        </w:tc>
        <w:tc>
          <w:tcPr>
            <w:tcW w:w="2144" w:type="pct"/>
            <w:tcBorders>
              <w:top w:val="single" w:sz="4" w:space="0" w:color="auto"/>
              <w:left w:val="single" w:sz="4" w:space="0" w:color="auto"/>
              <w:bottom w:val="single" w:sz="4" w:space="0" w:color="auto"/>
              <w:right w:val="single" w:sz="4" w:space="0" w:color="auto"/>
            </w:tcBorders>
            <w:hideMark/>
          </w:tcPr>
          <w:p w14:paraId="64207B09" w14:textId="77777777" w:rsidR="00E27EAC" w:rsidRDefault="00E27EAC">
            <w:pPr>
              <w:ind w:left="113" w:hanging="113"/>
              <w:rPr>
                <w:sz w:val="24"/>
                <w:szCs w:val="24"/>
                <w:lang w:eastAsia="cs-CZ"/>
              </w:rPr>
            </w:pPr>
            <w:r>
              <w:rPr>
                <w:sz w:val="24"/>
                <w:szCs w:val="24"/>
              </w:rPr>
              <w:t>Forhøjede triglycerider, forhøjede leverenzymtal (ALAT, ASAT).</w:t>
            </w:r>
          </w:p>
        </w:tc>
      </w:tr>
    </w:tbl>
    <w:p w14:paraId="6C0EF052" w14:textId="24B39292" w:rsidR="00E27EAC" w:rsidRPr="00E27EAC" w:rsidRDefault="00E27EAC" w:rsidP="00E27EAC">
      <w:pPr>
        <w:ind w:left="851"/>
        <w:rPr>
          <w:sz w:val="20"/>
        </w:rPr>
      </w:pPr>
      <w:r w:rsidRPr="00E27EAC">
        <w:rPr>
          <w:sz w:val="20"/>
        </w:rPr>
        <w:t>* Disse symptomer opstår især i starten af behandlingen hos patienter med hypertension eller angina pectoris. De er som regel milde og forsvinder inden for 1-2 uger.</w:t>
      </w:r>
    </w:p>
    <w:p w14:paraId="14265A60" w14:textId="77777777" w:rsidR="00E27EAC" w:rsidRPr="00E27EAC" w:rsidRDefault="00E27EAC" w:rsidP="00E27EAC">
      <w:pPr>
        <w:keepNext/>
        <w:ind w:left="851"/>
        <w:rPr>
          <w:sz w:val="24"/>
          <w:szCs w:val="24"/>
        </w:rPr>
      </w:pPr>
    </w:p>
    <w:p w14:paraId="1E65CD99" w14:textId="77777777" w:rsidR="00E27EAC" w:rsidRPr="00E27EAC" w:rsidRDefault="00E27EAC" w:rsidP="00E27EAC">
      <w:pPr>
        <w:keepNext/>
        <w:ind w:left="851"/>
        <w:rPr>
          <w:sz w:val="24"/>
          <w:szCs w:val="24"/>
          <w:u w:val="single"/>
        </w:rPr>
      </w:pPr>
      <w:r w:rsidRPr="00E27EAC">
        <w:rPr>
          <w:sz w:val="24"/>
          <w:szCs w:val="24"/>
          <w:u w:val="single"/>
        </w:rPr>
        <w:t>Indberetning af formodede bivirkninger</w:t>
      </w:r>
    </w:p>
    <w:p w14:paraId="428D2D51" w14:textId="69EE603E" w:rsidR="00E27EAC" w:rsidRDefault="00E27EAC" w:rsidP="00E27EAC">
      <w:pPr>
        <w:ind w:left="851"/>
        <w:rPr>
          <w:sz w:val="24"/>
          <w:szCs w:val="24"/>
        </w:rPr>
      </w:pPr>
      <w:r w:rsidRPr="00E27EAC">
        <w:rPr>
          <w:sz w:val="24"/>
          <w:szCs w:val="24"/>
        </w:rPr>
        <w:t>Når lægemidlet er godkendt, er indberetning af formodede bivirkninger vigtig. Det muliggør løbende overvågning af benefit/</w:t>
      </w:r>
      <w:proofErr w:type="spellStart"/>
      <w:r w:rsidRPr="00E27EAC">
        <w:rPr>
          <w:sz w:val="24"/>
          <w:szCs w:val="24"/>
        </w:rPr>
        <w:t>risk</w:t>
      </w:r>
      <w:proofErr w:type="spellEnd"/>
      <w:r w:rsidRPr="00E27EAC">
        <w:rPr>
          <w:sz w:val="24"/>
          <w:szCs w:val="24"/>
        </w:rPr>
        <w:t>-forholdet for lægemidlet. Sundhedspersoner anmodes om at indberette alle formodede bivirkninger via:</w:t>
      </w:r>
    </w:p>
    <w:p w14:paraId="78EF2554" w14:textId="77777777" w:rsidR="00E27EAC" w:rsidRPr="00E27EAC" w:rsidRDefault="00E27EAC" w:rsidP="00E27EAC">
      <w:pPr>
        <w:ind w:left="851"/>
        <w:rPr>
          <w:sz w:val="24"/>
          <w:szCs w:val="24"/>
        </w:rPr>
      </w:pPr>
    </w:p>
    <w:p w14:paraId="3D1041E3" w14:textId="77777777" w:rsidR="00E27EAC" w:rsidRPr="00E27EAC" w:rsidRDefault="00E27EAC" w:rsidP="00E27EAC">
      <w:pPr>
        <w:ind w:left="851"/>
        <w:rPr>
          <w:sz w:val="24"/>
          <w:szCs w:val="24"/>
        </w:rPr>
      </w:pPr>
      <w:r w:rsidRPr="00E27EAC">
        <w:rPr>
          <w:sz w:val="24"/>
          <w:szCs w:val="24"/>
        </w:rPr>
        <w:t>Lægemiddelstyrelsen</w:t>
      </w:r>
    </w:p>
    <w:p w14:paraId="33BC638D" w14:textId="77777777" w:rsidR="00E27EAC" w:rsidRPr="00E27EAC" w:rsidRDefault="00E27EAC" w:rsidP="00E27EAC">
      <w:pPr>
        <w:ind w:left="851"/>
        <w:rPr>
          <w:sz w:val="24"/>
          <w:szCs w:val="24"/>
        </w:rPr>
      </w:pPr>
      <w:r w:rsidRPr="00E27EAC">
        <w:rPr>
          <w:sz w:val="24"/>
          <w:szCs w:val="24"/>
        </w:rPr>
        <w:t>Axel Heides Gade 1</w:t>
      </w:r>
    </w:p>
    <w:p w14:paraId="5D43FA01" w14:textId="77777777" w:rsidR="00E27EAC" w:rsidRPr="00E27EAC" w:rsidRDefault="00E27EAC" w:rsidP="00E27EAC">
      <w:pPr>
        <w:ind w:left="851"/>
        <w:rPr>
          <w:sz w:val="24"/>
          <w:szCs w:val="24"/>
        </w:rPr>
      </w:pPr>
      <w:r w:rsidRPr="00E27EAC">
        <w:rPr>
          <w:sz w:val="24"/>
          <w:szCs w:val="24"/>
        </w:rPr>
        <w:lastRenderedPageBreak/>
        <w:t>DK-2300 København S</w:t>
      </w:r>
    </w:p>
    <w:p w14:paraId="13DAD3C7" w14:textId="5EB5F3DD" w:rsidR="00E27EAC" w:rsidRPr="00071CD9" w:rsidRDefault="00E27EAC" w:rsidP="00E27EAC">
      <w:pPr>
        <w:ind w:left="851"/>
        <w:rPr>
          <w:sz w:val="24"/>
          <w:szCs w:val="24"/>
        </w:rPr>
      </w:pPr>
      <w:r w:rsidRPr="00071CD9">
        <w:rPr>
          <w:sz w:val="24"/>
          <w:szCs w:val="24"/>
        </w:rPr>
        <w:t xml:space="preserve">Websted: </w:t>
      </w:r>
      <w:hyperlink r:id="rId8" w:history="1">
        <w:r w:rsidR="0088238F" w:rsidRPr="005B007A">
          <w:rPr>
            <w:rStyle w:val="Hyperlink"/>
            <w:sz w:val="24"/>
            <w:szCs w:val="24"/>
          </w:rPr>
          <w:t>www.meldenbivirkning.dk</w:t>
        </w:r>
      </w:hyperlink>
      <w:r w:rsidR="0088238F">
        <w:rPr>
          <w:sz w:val="24"/>
          <w:szCs w:val="24"/>
        </w:rPr>
        <w:t xml:space="preserve"> </w:t>
      </w:r>
    </w:p>
    <w:p w14:paraId="4CFB43D9" w14:textId="77777777" w:rsidR="00E27EAC" w:rsidRPr="00071CD9" w:rsidRDefault="00E27EAC" w:rsidP="00E27EAC">
      <w:pPr>
        <w:ind w:left="851"/>
        <w:rPr>
          <w:sz w:val="24"/>
          <w:szCs w:val="24"/>
          <w:u w:val="single"/>
        </w:rPr>
      </w:pPr>
    </w:p>
    <w:p w14:paraId="77DDD111" w14:textId="77777777" w:rsidR="009260DE" w:rsidRPr="00071CD9" w:rsidRDefault="009260DE" w:rsidP="009260DE">
      <w:pPr>
        <w:tabs>
          <w:tab w:val="left" w:pos="851"/>
        </w:tabs>
        <w:ind w:left="851" w:hanging="851"/>
        <w:rPr>
          <w:b/>
          <w:sz w:val="24"/>
          <w:szCs w:val="24"/>
        </w:rPr>
      </w:pPr>
      <w:r w:rsidRPr="00071CD9">
        <w:rPr>
          <w:b/>
          <w:sz w:val="24"/>
          <w:szCs w:val="24"/>
        </w:rPr>
        <w:t>4.9</w:t>
      </w:r>
      <w:r w:rsidRPr="00071CD9">
        <w:rPr>
          <w:b/>
          <w:sz w:val="24"/>
          <w:szCs w:val="24"/>
        </w:rPr>
        <w:tab/>
        <w:t>Overdosering</w:t>
      </w:r>
    </w:p>
    <w:p w14:paraId="50762004" w14:textId="77777777" w:rsidR="006827F2" w:rsidRPr="006827F2" w:rsidRDefault="006827F2" w:rsidP="006827F2">
      <w:pPr>
        <w:tabs>
          <w:tab w:val="left" w:pos="851"/>
        </w:tabs>
        <w:ind w:left="851"/>
        <w:rPr>
          <w:sz w:val="24"/>
          <w:szCs w:val="24"/>
          <w:u w:val="single"/>
        </w:rPr>
      </w:pPr>
    </w:p>
    <w:p w14:paraId="5EB71517" w14:textId="77777777" w:rsidR="006827F2" w:rsidRPr="006827F2" w:rsidRDefault="006827F2" w:rsidP="006827F2">
      <w:pPr>
        <w:tabs>
          <w:tab w:val="left" w:pos="851"/>
        </w:tabs>
        <w:ind w:left="851"/>
        <w:rPr>
          <w:sz w:val="24"/>
          <w:szCs w:val="24"/>
          <w:u w:val="single"/>
        </w:rPr>
      </w:pPr>
      <w:r w:rsidRPr="006827F2">
        <w:rPr>
          <w:sz w:val="24"/>
          <w:szCs w:val="24"/>
          <w:u w:val="single"/>
        </w:rPr>
        <w:t>Symptomer</w:t>
      </w:r>
    </w:p>
    <w:p w14:paraId="30B0F2D1" w14:textId="77777777" w:rsidR="006827F2" w:rsidRPr="006827F2" w:rsidRDefault="006827F2" w:rsidP="006827F2">
      <w:pPr>
        <w:tabs>
          <w:tab w:val="left" w:pos="851"/>
        </w:tabs>
        <w:ind w:left="851"/>
        <w:rPr>
          <w:sz w:val="24"/>
          <w:szCs w:val="24"/>
        </w:rPr>
      </w:pPr>
      <w:r w:rsidRPr="006827F2">
        <w:rPr>
          <w:sz w:val="24"/>
          <w:szCs w:val="24"/>
        </w:rPr>
        <w:t xml:space="preserve">Der er rapporteret om AV-blok af 3. grad, bradykardi og svimmelhed i forbindelse med overdosering (f.eks. en daglig dosis på 15 mg i stedet for 7,5 mg). Generelt er de mest almindelige symptomer, der forventes ved overdosering med en betablokker, bradykardi, hypotension, </w:t>
      </w:r>
      <w:proofErr w:type="spellStart"/>
      <w:r w:rsidRPr="006827F2">
        <w:rPr>
          <w:sz w:val="24"/>
          <w:szCs w:val="24"/>
        </w:rPr>
        <w:t>bronkospasme</w:t>
      </w:r>
      <w:proofErr w:type="spellEnd"/>
      <w:r w:rsidRPr="006827F2">
        <w:rPr>
          <w:sz w:val="24"/>
          <w:szCs w:val="24"/>
        </w:rPr>
        <w:t xml:space="preserve">, akut hjerteinsufficiens og hypoglykæmi. Der er til dato kun rapporteret om få tilfælde af overdosering (maksimum: 2.000 mg) med </w:t>
      </w:r>
      <w:proofErr w:type="spellStart"/>
      <w:r w:rsidRPr="006827F2">
        <w:rPr>
          <w:sz w:val="24"/>
          <w:szCs w:val="24"/>
        </w:rPr>
        <w:t>bisoprolol</w:t>
      </w:r>
      <w:proofErr w:type="spellEnd"/>
      <w:r w:rsidRPr="006827F2">
        <w:rPr>
          <w:sz w:val="24"/>
          <w:szCs w:val="24"/>
        </w:rPr>
        <w:t xml:space="preserve"> hos patienter med hypertension og/eller iskæmisk hjertesygdom, som resulterede i bradykardi og/eller hypotension. Alle patienter kom sig. </w:t>
      </w:r>
    </w:p>
    <w:p w14:paraId="0F5FFF24" w14:textId="77777777" w:rsidR="006827F2" w:rsidRPr="006827F2" w:rsidRDefault="006827F2" w:rsidP="006827F2">
      <w:pPr>
        <w:tabs>
          <w:tab w:val="left" w:pos="851"/>
        </w:tabs>
        <w:ind w:left="851"/>
        <w:rPr>
          <w:sz w:val="24"/>
          <w:szCs w:val="24"/>
        </w:rPr>
      </w:pPr>
    </w:p>
    <w:p w14:paraId="70CBB8EE" w14:textId="77777777" w:rsidR="006827F2" w:rsidRPr="006827F2" w:rsidRDefault="006827F2" w:rsidP="006827F2">
      <w:pPr>
        <w:tabs>
          <w:tab w:val="left" w:pos="851"/>
        </w:tabs>
        <w:ind w:left="851"/>
        <w:rPr>
          <w:sz w:val="24"/>
          <w:szCs w:val="24"/>
        </w:rPr>
      </w:pPr>
      <w:r w:rsidRPr="006827F2">
        <w:rPr>
          <w:sz w:val="24"/>
          <w:szCs w:val="24"/>
        </w:rPr>
        <w:t xml:space="preserve">Der er stor individuel variation i følsomheden over for en enkelt høj </w:t>
      </w:r>
      <w:proofErr w:type="spellStart"/>
      <w:r w:rsidRPr="006827F2">
        <w:rPr>
          <w:sz w:val="24"/>
          <w:szCs w:val="24"/>
        </w:rPr>
        <w:t>bisoprololdosis</w:t>
      </w:r>
      <w:proofErr w:type="spellEnd"/>
      <w:r w:rsidRPr="006827F2">
        <w:rPr>
          <w:sz w:val="24"/>
          <w:szCs w:val="24"/>
        </w:rPr>
        <w:t xml:space="preserve">, og patienter med hjerteinsufficiens er sandsynligvis meget følsomme. Hos disse patienter er det derfor påkrævet at iværksætte behandlingen med en gradvis </w:t>
      </w:r>
      <w:proofErr w:type="spellStart"/>
      <w:r w:rsidRPr="006827F2">
        <w:rPr>
          <w:sz w:val="24"/>
          <w:szCs w:val="24"/>
        </w:rPr>
        <w:t>optitrering</w:t>
      </w:r>
      <w:proofErr w:type="spellEnd"/>
      <w:r w:rsidRPr="006827F2">
        <w:rPr>
          <w:sz w:val="24"/>
          <w:szCs w:val="24"/>
        </w:rPr>
        <w:t xml:space="preserve"> i henhold til skemaet i pkt. 4.2.</w:t>
      </w:r>
    </w:p>
    <w:p w14:paraId="52826CC9" w14:textId="77777777" w:rsidR="006827F2" w:rsidRPr="006827F2" w:rsidRDefault="006827F2" w:rsidP="006827F2">
      <w:pPr>
        <w:tabs>
          <w:tab w:val="left" w:pos="851"/>
        </w:tabs>
        <w:ind w:left="851"/>
        <w:rPr>
          <w:sz w:val="24"/>
          <w:szCs w:val="24"/>
        </w:rPr>
      </w:pPr>
    </w:p>
    <w:p w14:paraId="70942B44" w14:textId="77777777" w:rsidR="006827F2" w:rsidRPr="006827F2" w:rsidRDefault="006827F2" w:rsidP="006827F2">
      <w:pPr>
        <w:tabs>
          <w:tab w:val="left" w:pos="851"/>
        </w:tabs>
        <w:ind w:left="851"/>
        <w:rPr>
          <w:sz w:val="24"/>
          <w:szCs w:val="24"/>
          <w:u w:val="single"/>
        </w:rPr>
      </w:pPr>
      <w:r w:rsidRPr="006827F2">
        <w:rPr>
          <w:sz w:val="24"/>
          <w:szCs w:val="24"/>
          <w:u w:val="single"/>
        </w:rPr>
        <w:t>Behandling</w:t>
      </w:r>
    </w:p>
    <w:p w14:paraId="7F4CBE25" w14:textId="77777777" w:rsidR="006827F2" w:rsidRPr="006827F2" w:rsidRDefault="006827F2" w:rsidP="006827F2">
      <w:pPr>
        <w:tabs>
          <w:tab w:val="left" w:pos="851"/>
        </w:tabs>
        <w:ind w:left="851"/>
        <w:rPr>
          <w:sz w:val="24"/>
          <w:szCs w:val="24"/>
        </w:rPr>
      </w:pPr>
      <w:r w:rsidRPr="006827F2">
        <w:rPr>
          <w:sz w:val="24"/>
          <w:szCs w:val="24"/>
        </w:rPr>
        <w:t xml:space="preserve">Hvis der forekommer overdosering, skal behandlingen med </w:t>
      </w:r>
      <w:proofErr w:type="spellStart"/>
      <w:r w:rsidRPr="006827F2">
        <w:rPr>
          <w:sz w:val="24"/>
          <w:szCs w:val="24"/>
        </w:rPr>
        <w:t>bisoprolol</w:t>
      </w:r>
      <w:proofErr w:type="spellEnd"/>
      <w:r w:rsidRPr="006827F2">
        <w:rPr>
          <w:sz w:val="24"/>
          <w:szCs w:val="24"/>
        </w:rPr>
        <w:t xml:space="preserve"> seponeres, og der skal iværksættes understøttende og symptomatisk behandling. Begrænsede data indikerer, at </w:t>
      </w:r>
      <w:proofErr w:type="spellStart"/>
      <w:r w:rsidRPr="006827F2">
        <w:rPr>
          <w:sz w:val="24"/>
          <w:szCs w:val="24"/>
        </w:rPr>
        <w:t>bisoprolol</w:t>
      </w:r>
      <w:proofErr w:type="spellEnd"/>
      <w:r w:rsidRPr="006827F2">
        <w:rPr>
          <w:sz w:val="24"/>
          <w:szCs w:val="24"/>
        </w:rPr>
        <w:t xml:space="preserve"> er svært </w:t>
      </w:r>
      <w:proofErr w:type="spellStart"/>
      <w:r w:rsidRPr="006827F2">
        <w:rPr>
          <w:sz w:val="24"/>
          <w:szCs w:val="24"/>
        </w:rPr>
        <w:t>dialyserbart</w:t>
      </w:r>
      <w:proofErr w:type="spellEnd"/>
      <w:r w:rsidRPr="006827F2">
        <w:rPr>
          <w:sz w:val="24"/>
          <w:szCs w:val="24"/>
        </w:rPr>
        <w:t>. Baseret på de forventede farmakologiske virkninger og anbefalinger for andre betablokkere bør følgende generelle forholdsregler tages i betragtning, når det er klinisk berettiget.</w:t>
      </w:r>
    </w:p>
    <w:p w14:paraId="3E2787C1" w14:textId="77777777" w:rsidR="006827F2" w:rsidRPr="006827F2" w:rsidRDefault="006827F2" w:rsidP="006827F2">
      <w:pPr>
        <w:tabs>
          <w:tab w:val="left" w:pos="851"/>
        </w:tabs>
        <w:ind w:left="851"/>
        <w:rPr>
          <w:sz w:val="24"/>
          <w:szCs w:val="24"/>
        </w:rPr>
      </w:pPr>
    </w:p>
    <w:p w14:paraId="7DF7C171" w14:textId="77777777" w:rsidR="008163EA" w:rsidRPr="005A05C9" w:rsidRDefault="006827F2" w:rsidP="006827F2">
      <w:pPr>
        <w:tabs>
          <w:tab w:val="left" w:pos="851"/>
        </w:tabs>
        <w:ind w:left="851"/>
        <w:rPr>
          <w:sz w:val="24"/>
          <w:szCs w:val="24"/>
        </w:rPr>
      </w:pPr>
      <w:r w:rsidRPr="005A05C9">
        <w:rPr>
          <w:i/>
          <w:iCs/>
          <w:sz w:val="24"/>
          <w:szCs w:val="24"/>
        </w:rPr>
        <w:t>Bradykardi</w:t>
      </w:r>
    </w:p>
    <w:p w14:paraId="0D8FC9C3" w14:textId="24C4FDB8" w:rsidR="006827F2" w:rsidRPr="005A05C9" w:rsidRDefault="006827F2" w:rsidP="006827F2">
      <w:pPr>
        <w:tabs>
          <w:tab w:val="left" w:pos="851"/>
        </w:tabs>
        <w:ind w:left="851"/>
        <w:rPr>
          <w:sz w:val="24"/>
          <w:szCs w:val="24"/>
        </w:rPr>
      </w:pPr>
      <w:r w:rsidRPr="005A05C9">
        <w:rPr>
          <w:sz w:val="24"/>
          <w:szCs w:val="24"/>
        </w:rPr>
        <w:t xml:space="preserve">Administrer </w:t>
      </w:r>
      <w:proofErr w:type="gramStart"/>
      <w:r w:rsidRPr="005A05C9">
        <w:rPr>
          <w:sz w:val="24"/>
          <w:szCs w:val="24"/>
        </w:rPr>
        <w:t>intravenøs atropin</w:t>
      </w:r>
      <w:proofErr w:type="gramEnd"/>
      <w:r w:rsidRPr="005A05C9">
        <w:rPr>
          <w:sz w:val="24"/>
          <w:szCs w:val="24"/>
        </w:rPr>
        <w:t xml:space="preserve">. Hvis responset er utilstrækkeligt, kan </w:t>
      </w:r>
      <w:proofErr w:type="spellStart"/>
      <w:r w:rsidRPr="005A05C9">
        <w:rPr>
          <w:sz w:val="24"/>
          <w:szCs w:val="24"/>
        </w:rPr>
        <w:t>isoprenalin</w:t>
      </w:r>
      <w:proofErr w:type="spellEnd"/>
      <w:r w:rsidRPr="005A05C9">
        <w:rPr>
          <w:sz w:val="24"/>
          <w:szCs w:val="24"/>
        </w:rPr>
        <w:t xml:space="preserve">, </w:t>
      </w:r>
      <w:proofErr w:type="spellStart"/>
      <w:r w:rsidRPr="005A05C9">
        <w:rPr>
          <w:sz w:val="24"/>
          <w:szCs w:val="24"/>
        </w:rPr>
        <w:t>orciprenalin</w:t>
      </w:r>
      <w:proofErr w:type="spellEnd"/>
      <w:r w:rsidRPr="005A05C9">
        <w:rPr>
          <w:sz w:val="24"/>
          <w:szCs w:val="24"/>
        </w:rPr>
        <w:t xml:space="preserve"> eller et andet middel med positive </w:t>
      </w:r>
      <w:proofErr w:type="spellStart"/>
      <w:r w:rsidRPr="005A05C9">
        <w:rPr>
          <w:sz w:val="24"/>
          <w:szCs w:val="24"/>
        </w:rPr>
        <w:t>kronotrope</w:t>
      </w:r>
      <w:proofErr w:type="spellEnd"/>
      <w:r w:rsidRPr="005A05C9">
        <w:rPr>
          <w:sz w:val="24"/>
          <w:szCs w:val="24"/>
        </w:rPr>
        <w:t xml:space="preserve"> egenskaber administreres med forsigtighed. Under visse omstændigheder kan </w:t>
      </w:r>
      <w:proofErr w:type="spellStart"/>
      <w:r w:rsidRPr="005A05C9">
        <w:rPr>
          <w:sz w:val="24"/>
          <w:szCs w:val="24"/>
        </w:rPr>
        <w:t>transvenøs</w:t>
      </w:r>
      <w:proofErr w:type="spellEnd"/>
      <w:r w:rsidRPr="005A05C9">
        <w:rPr>
          <w:sz w:val="24"/>
          <w:szCs w:val="24"/>
        </w:rPr>
        <w:t xml:space="preserve"> indsættelse af pacemaker være nødvendigt.</w:t>
      </w:r>
    </w:p>
    <w:p w14:paraId="34464473" w14:textId="77777777" w:rsidR="008163EA" w:rsidRPr="005A05C9" w:rsidRDefault="008163EA" w:rsidP="006827F2">
      <w:pPr>
        <w:tabs>
          <w:tab w:val="left" w:pos="851"/>
        </w:tabs>
        <w:ind w:left="851"/>
        <w:rPr>
          <w:sz w:val="24"/>
          <w:szCs w:val="24"/>
        </w:rPr>
      </w:pPr>
    </w:p>
    <w:p w14:paraId="1B182CB4" w14:textId="77777777" w:rsidR="008163EA" w:rsidRPr="005A05C9" w:rsidRDefault="006827F2" w:rsidP="006827F2">
      <w:pPr>
        <w:tabs>
          <w:tab w:val="left" w:pos="851"/>
        </w:tabs>
        <w:ind w:left="851"/>
        <w:rPr>
          <w:sz w:val="24"/>
          <w:szCs w:val="24"/>
        </w:rPr>
      </w:pPr>
      <w:r w:rsidRPr="005A05C9">
        <w:rPr>
          <w:i/>
          <w:iCs/>
          <w:sz w:val="24"/>
          <w:szCs w:val="24"/>
        </w:rPr>
        <w:t>Hypotension</w:t>
      </w:r>
    </w:p>
    <w:p w14:paraId="603BFEBA" w14:textId="0977AF8A" w:rsidR="006827F2" w:rsidRPr="005A05C9" w:rsidRDefault="006827F2" w:rsidP="006827F2">
      <w:pPr>
        <w:tabs>
          <w:tab w:val="left" w:pos="851"/>
        </w:tabs>
        <w:ind w:left="851"/>
        <w:rPr>
          <w:sz w:val="24"/>
          <w:szCs w:val="24"/>
        </w:rPr>
      </w:pPr>
      <w:r w:rsidRPr="005A05C9">
        <w:rPr>
          <w:sz w:val="24"/>
          <w:szCs w:val="24"/>
        </w:rPr>
        <w:t xml:space="preserve">Der skal administreres intravenøse væsker og </w:t>
      </w:r>
      <w:proofErr w:type="spellStart"/>
      <w:r w:rsidRPr="005A05C9">
        <w:rPr>
          <w:sz w:val="24"/>
          <w:szCs w:val="24"/>
        </w:rPr>
        <w:t>vasopressorer</w:t>
      </w:r>
      <w:proofErr w:type="spellEnd"/>
      <w:r w:rsidRPr="005A05C9">
        <w:rPr>
          <w:sz w:val="24"/>
          <w:szCs w:val="24"/>
        </w:rPr>
        <w:t xml:space="preserve">. Det kan være hensigtsmæssigt at administrere intravenøs </w:t>
      </w:r>
      <w:proofErr w:type="spellStart"/>
      <w:r w:rsidRPr="005A05C9">
        <w:rPr>
          <w:sz w:val="24"/>
          <w:szCs w:val="24"/>
        </w:rPr>
        <w:t>glucagon</w:t>
      </w:r>
      <w:proofErr w:type="spellEnd"/>
      <w:r w:rsidRPr="005A05C9">
        <w:rPr>
          <w:sz w:val="24"/>
          <w:szCs w:val="24"/>
        </w:rPr>
        <w:t>.</w:t>
      </w:r>
    </w:p>
    <w:p w14:paraId="4F95F2CF" w14:textId="77777777" w:rsidR="008163EA" w:rsidRPr="005A05C9" w:rsidRDefault="008163EA" w:rsidP="006827F2">
      <w:pPr>
        <w:tabs>
          <w:tab w:val="left" w:pos="851"/>
        </w:tabs>
        <w:ind w:left="851"/>
        <w:rPr>
          <w:sz w:val="24"/>
          <w:szCs w:val="24"/>
        </w:rPr>
      </w:pPr>
    </w:p>
    <w:p w14:paraId="3DF2D9FC" w14:textId="77777777" w:rsidR="008163EA" w:rsidRPr="005A05C9" w:rsidRDefault="006827F2" w:rsidP="006827F2">
      <w:pPr>
        <w:tabs>
          <w:tab w:val="left" w:pos="851"/>
        </w:tabs>
        <w:ind w:left="851"/>
        <w:rPr>
          <w:i/>
          <w:iCs/>
          <w:sz w:val="24"/>
          <w:szCs w:val="24"/>
        </w:rPr>
      </w:pPr>
      <w:r w:rsidRPr="005A05C9">
        <w:rPr>
          <w:i/>
          <w:iCs/>
          <w:sz w:val="24"/>
          <w:szCs w:val="24"/>
        </w:rPr>
        <w:t>AV-blok (2. eller 3. grad)</w:t>
      </w:r>
    </w:p>
    <w:p w14:paraId="78A80AF2" w14:textId="3F43B3AC" w:rsidR="006827F2" w:rsidRPr="005A05C9" w:rsidRDefault="006827F2" w:rsidP="006827F2">
      <w:pPr>
        <w:tabs>
          <w:tab w:val="left" w:pos="851"/>
        </w:tabs>
        <w:ind w:left="851"/>
        <w:rPr>
          <w:sz w:val="24"/>
          <w:szCs w:val="24"/>
        </w:rPr>
      </w:pPr>
      <w:r w:rsidRPr="005A05C9">
        <w:rPr>
          <w:sz w:val="24"/>
          <w:szCs w:val="24"/>
        </w:rPr>
        <w:t xml:space="preserve">Patienten skal monitoreres nøje og behandles med infusion af </w:t>
      </w:r>
      <w:proofErr w:type="spellStart"/>
      <w:r w:rsidRPr="005A05C9">
        <w:rPr>
          <w:sz w:val="24"/>
          <w:szCs w:val="24"/>
        </w:rPr>
        <w:t>isoprenalin</w:t>
      </w:r>
      <w:proofErr w:type="spellEnd"/>
      <w:r w:rsidRPr="005A05C9">
        <w:rPr>
          <w:sz w:val="24"/>
          <w:szCs w:val="24"/>
        </w:rPr>
        <w:t xml:space="preserve">/ </w:t>
      </w:r>
      <w:proofErr w:type="spellStart"/>
      <w:r w:rsidRPr="005A05C9">
        <w:rPr>
          <w:sz w:val="24"/>
          <w:szCs w:val="24"/>
        </w:rPr>
        <w:t>orciprenalin</w:t>
      </w:r>
      <w:proofErr w:type="spellEnd"/>
      <w:r w:rsidRPr="005A05C9">
        <w:rPr>
          <w:sz w:val="24"/>
          <w:szCs w:val="24"/>
        </w:rPr>
        <w:t xml:space="preserve"> eller </w:t>
      </w:r>
      <w:proofErr w:type="spellStart"/>
      <w:r w:rsidRPr="005A05C9">
        <w:rPr>
          <w:sz w:val="24"/>
          <w:szCs w:val="24"/>
        </w:rPr>
        <w:t>transvenøs</w:t>
      </w:r>
      <w:proofErr w:type="spellEnd"/>
      <w:r w:rsidRPr="005A05C9">
        <w:rPr>
          <w:sz w:val="24"/>
          <w:szCs w:val="24"/>
        </w:rPr>
        <w:t xml:space="preserve"> indsættelse af pacemaker.</w:t>
      </w:r>
    </w:p>
    <w:p w14:paraId="2350A7C6" w14:textId="77777777" w:rsidR="008163EA" w:rsidRPr="005A05C9" w:rsidRDefault="008163EA" w:rsidP="006827F2">
      <w:pPr>
        <w:tabs>
          <w:tab w:val="left" w:pos="851"/>
        </w:tabs>
        <w:ind w:left="851"/>
        <w:rPr>
          <w:sz w:val="24"/>
          <w:szCs w:val="24"/>
        </w:rPr>
      </w:pPr>
    </w:p>
    <w:p w14:paraId="2743AF63" w14:textId="77777777" w:rsidR="008163EA" w:rsidRPr="005A05C9" w:rsidRDefault="006827F2" w:rsidP="006827F2">
      <w:pPr>
        <w:tabs>
          <w:tab w:val="left" w:pos="851"/>
        </w:tabs>
        <w:ind w:left="851"/>
        <w:rPr>
          <w:i/>
          <w:iCs/>
          <w:sz w:val="24"/>
          <w:szCs w:val="24"/>
        </w:rPr>
      </w:pPr>
      <w:r w:rsidRPr="005A05C9">
        <w:rPr>
          <w:i/>
          <w:iCs/>
          <w:sz w:val="24"/>
          <w:szCs w:val="24"/>
        </w:rPr>
        <w:t>Akut forværring af hjerteinsufficiens</w:t>
      </w:r>
    </w:p>
    <w:p w14:paraId="61B8DCE6" w14:textId="49B76248" w:rsidR="006827F2" w:rsidRPr="005A05C9" w:rsidRDefault="006827F2" w:rsidP="006827F2">
      <w:pPr>
        <w:tabs>
          <w:tab w:val="left" w:pos="851"/>
        </w:tabs>
        <w:ind w:left="851"/>
        <w:rPr>
          <w:sz w:val="24"/>
          <w:szCs w:val="24"/>
        </w:rPr>
      </w:pPr>
      <w:r w:rsidRPr="005A05C9">
        <w:rPr>
          <w:sz w:val="24"/>
          <w:szCs w:val="24"/>
        </w:rPr>
        <w:t xml:space="preserve">Administrer intravenøse </w:t>
      </w:r>
      <w:proofErr w:type="spellStart"/>
      <w:r w:rsidRPr="005A05C9">
        <w:rPr>
          <w:sz w:val="24"/>
          <w:szCs w:val="24"/>
        </w:rPr>
        <w:t>diuretika</w:t>
      </w:r>
      <w:proofErr w:type="spellEnd"/>
      <w:r w:rsidRPr="005A05C9">
        <w:rPr>
          <w:sz w:val="24"/>
          <w:szCs w:val="24"/>
        </w:rPr>
        <w:t xml:space="preserve">, inotrope stoffer og </w:t>
      </w:r>
      <w:proofErr w:type="spellStart"/>
      <w:r w:rsidRPr="005A05C9">
        <w:rPr>
          <w:sz w:val="24"/>
          <w:szCs w:val="24"/>
        </w:rPr>
        <w:t>vasodilatorer</w:t>
      </w:r>
      <w:proofErr w:type="spellEnd"/>
      <w:r w:rsidRPr="005A05C9">
        <w:rPr>
          <w:sz w:val="24"/>
          <w:szCs w:val="24"/>
        </w:rPr>
        <w:t>.</w:t>
      </w:r>
    </w:p>
    <w:p w14:paraId="1B425048" w14:textId="77777777" w:rsidR="008163EA" w:rsidRPr="005A05C9" w:rsidRDefault="008163EA" w:rsidP="006827F2">
      <w:pPr>
        <w:tabs>
          <w:tab w:val="left" w:pos="851"/>
        </w:tabs>
        <w:ind w:left="851"/>
        <w:rPr>
          <w:sz w:val="24"/>
          <w:szCs w:val="24"/>
        </w:rPr>
      </w:pPr>
    </w:p>
    <w:p w14:paraId="0107CAEC" w14:textId="77777777" w:rsidR="008163EA" w:rsidRPr="005A05C9" w:rsidRDefault="006827F2" w:rsidP="006827F2">
      <w:pPr>
        <w:tabs>
          <w:tab w:val="left" w:pos="851"/>
        </w:tabs>
        <w:ind w:left="851"/>
        <w:rPr>
          <w:sz w:val="24"/>
          <w:szCs w:val="24"/>
        </w:rPr>
      </w:pPr>
      <w:proofErr w:type="spellStart"/>
      <w:r w:rsidRPr="005A05C9">
        <w:rPr>
          <w:i/>
          <w:iCs/>
          <w:sz w:val="24"/>
          <w:szCs w:val="24"/>
        </w:rPr>
        <w:t>Bronkospasme</w:t>
      </w:r>
      <w:proofErr w:type="spellEnd"/>
    </w:p>
    <w:p w14:paraId="0BFF4E7B" w14:textId="23006341" w:rsidR="006827F2" w:rsidRPr="005A05C9" w:rsidRDefault="006827F2" w:rsidP="006827F2">
      <w:pPr>
        <w:tabs>
          <w:tab w:val="left" w:pos="851"/>
        </w:tabs>
        <w:ind w:left="851"/>
        <w:rPr>
          <w:sz w:val="24"/>
          <w:szCs w:val="24"/>
        </w:rPr>
      </w:pPr>
      <w:r w:rsidRPr="005A05C9">
        <w:rPr>
          <w:sz w:val="24"/>
          <w:szCs w:val="24"/>
        </w:rPr>
        <w:t xml:space="preserve">Administrer </w:t>
      </w:r>
      <w:proofErr w:type="spellStart"/>
      <w:r w:rsidRPr="005A05C9">
        <w:rPr>
          <w:sz w:val="24"/>
          <w:szCs w:val="24"/>
        </w:rPr>
        <w:t>bronkodilaterende</w:t>
      </w:r>
      <w:proofErr w:type="spellEnd"/>
      <w:r w:rsidRPr="005A05C9">
        <w:rPr>
          <w:sz w:val="24"/>
          <w:szCs w:val="24"/>
        </w:rPr>
        <w:t xml:space="preserve"> behandling, f.eks. </w:t>
      </w:r>
      <w:proofErr w:type="spellStart"/>
      <w:r w:rsidRPr="005A05C9">
        <w:rPr>
          <w:sz w:val="24"/>
          <w:szCs w:val="24"/>
        </w:rPr>
        <w:t>isoprenalin</w:t>
      </w:r>
      <w:proofErr w:type="spellEnd"/>
      <w:r w:rsidRPr="005A05C9">
        <w:rPr>
          <w:sz w:val="24"/>
          <w:szCs w:val="24"/>
        </w:rPr>
        <w:t xml:space="preserve"> eller </w:t>
      </w:r>
      <w:proofErr w:type="spellStart"/>
      <w:r w:rsidRPr="005A05C9">
        <w:rPr>
          <w:sz w:val="24"/>
          <w:szCs w:val="24"/>
        </w:rPr>
        <w:t>orciprenalin</w:t>
      </w:r>
      <w:proofErr w:type="spellEnd"/>
      <w:r w:rsidRPr="005A05C9">
        <w:rPr>
          <w:sz w:val="24"/>
          <w:szCs w:val="24"/>
        </w:rPr>
        <w:t>, beta</w:t>
      </w:r>
      <w:r w:rsidRPr="005A05C9">
        <w:rPr>
          <w:sz w:val="24"/>
          <w:szCs w:val="24"/>
          <w:vertAlign w:val="subscript"/>
        </w:rPr>
        <w:t>2</w:t>
      </w:r>
      <w:r w:rsidRPr="005A05C9">
        <w:rPr>
          <w:sz w:val="24"/>
          <w:szCs w:val="24"/>
        </w:rPr>
        <w:t xml:space="preserve">-sympatomimetika og/eller </w:t>
      </w:r>
      <w:proofErr w:type="spellStart"/>
      <w:r w:rsidRPr="005A05C9">
        <w:rPr>
          <w:sz w:val="24"/>
          <w:szCs w:val="24"/>
        </w:rPr>
        <w:t>aminophyllin</w:t>
      </w:r>
      <w:proofErr w:type="spellEnd"/>
      <w:r w:rsidRPr="005A05C9">
        <w:rPr>
          <w:sz w:val="24"/>
          <w:szCs w:val="24"/>
        </w:rPr>
        <w:t>.</w:t>
      </w:r>
    </w:p>
    <w:p w14:paraId="60EC6BD6" w14:textId="77777777" w:rsidR="008163EA" w:rsidRPr="005A05C9" w:rsidRDefault="008163EA" w:rsidP="006827F2">
      <w:pPr>
        <w:tabs>
          <w:tab w:val="left" w:pos="851"/>
        </w:tabs>
        <w:ind w:left="851"/>
        <w:rPr>
          <w:sz w:val="24"/>
          <w:szCs w:val="24"/>
        </w:rPr>
      </w:pPr>
    </w:p>
    <w:p w14:paraId="0F30F479" w14:textId="77777777" w:rsidR="008163EA" w:rsidRPr="005A05C9" w:rsidRDefault="006827F2" w:rsidP="006827F2">
      <w:pPr>
        <w:tabs>
          <w:tab w:val="left" w:pos="851"/>
        </w:tabs>
        <w:ind w:left="851"/>
        <w:rPr>
          <w:sz w:val="24"/>
          <w:szCs w:val="24"/>
        </w:rPr>
      </w:pPr>
      <w:r w:rsidRPr="005A05C9">
        <w:rPr>
          <w:i/>
          <w:iCs/>
          <w:sz w:val="24"/>
          <w:szCs w:val="24"/>
        </w:rPr>
        <w:t>Hypoglykæmi</w:t>
      </w:r>
    </w:p>
    <w:p w14:paraId="5C727FE0" w14:textId="641F7D1A" w:rsidR="006827F2" w:rsidRPr="005A05C9" w:rsidRDefault="006827F2" w:rsidP="006827F2">
      <w:pPr>
        <w:tabs>
          <w:tab w:val="left" w:pos="851"/>
        </w:tabs>
        <w:ind w:left="851"/>
        <w:rPr>
          <w:sz w:val="24"/>
          <w:szCs w:val="24"/>
        </w:rPr>
      </w:pPr>
      <w:r w:rsidRPr="005A05C9">
        <w:rPr>
          <w:sz w:val="24"/>
          <w:szCs w:val="24"/>
        </w:rPr>
        <w:t xml:space="preserve">Administrer intravenøs </w:t>
      </w:r>
      <w:proofErr w:type="spellStart"/>
      <w:r w:rsidRPr="005A05C9">
        <w:rPr>
          <w:sz w:val="24"/>
          <w:szCs w:val="24"/>
        </w:rPr>
        <w:t>glucose</w:t>
      </w:r>
      <w:proofErr w:type="spellEnd"/>
      <w:r w:rsidRPr="005A05C9">
        <w:rPr>
          <w:sz w:val="24"/>
          <w:szCs w:val="24"/>
        </w:rPr>
        <w:t>.</w:t>
      </w:r>
    </w:p>
    <w:p w14:paraId="2FA0A13F" w14:textId="49C3B7BB" w:rsidR="006827F2" w:rsidRDefault="006827F2" w:rsidP="006827F2">
      <w:pPr>
        <w:tabs>
          <w:tab w:val="left" w:pos="851"/>
        </w:tabs>
        <w:ind w:left="851"/>
        <w:rPr>
          <w:sz w:val="24"/>
          <w:szCs w:val="24"/>
        </w:rPr>
      </w:pPr>
    </w:p>
    <w:p w14:paraId="746C6BB4" w14:textId="77777777" w:rsidR="0073028D" w:rsidRPr="006827F2" w:rsidRDefault="0073028D" w:rsidP="006827F2">
      <w:pPr>
        <w:tabs>
          <w:tab w:val="left" w:pos="851"/>
        </w:tabs>
        <w:ind w:left="851"/>
        <w:rPr>
          <w:sz w:val="24"/>
          <w:szCs w:val="24"/>
        </w:rPr>
      </w:pPr>
    </w:p>
    <w:p w14:paraId="4C74AAC4" w14:textId="77777777" w:rsidR="009260DE" w:rsidRPr="00C84483" w:rsidRDefault="009260DE" w:rsidP="009260DE">
      <w:pPr>
        <w:tabs>
          <w:tab w:val="left" w:pos="851"/>
        </w:tabs>
        <w:ind w:left="851" w:hanging="851"/>
        <w:rPr>
          <w:b/>
          <w:sz w:val="24"/>
          <w:szCs w:val="24"/>
        </w:rPr>
      </w:pPr>
      <w:r w:rsidRPr="00C84483">
        <w:rPr>
          <w:b/>
          <w:sz w:val="24"/>
          <w:szCs w:val="24"/>
        </w:rPr>
        <w:lastRenderedPageBreak/>
        <w:t>4.10</w:t>
      </w:r>
      <w:r w:rsidRPr="00C84483">
        <w:rPr>
          <w:b/>
          <w:sz w:val="24"/>
          <w:szCs w:val="24"/>
        </w:rPr>
        <w:tab/>
        <w:t>Udlevering</w:t>
      </w:r>
    </w:p>
    <w:p w14:paraId="32C809E1" w14:textId="6A4FD6A1" w:rsidR="009260DE" w:rsidRPr="00C84483" w:rsidRDefault="008163EA" w:rsidP="009260DE">
      <w:pPr>
        <w:tabs>
          <w:tab w:val="left" w:pos="851"/>
        </w:tabs>
        <w:ind w:left="851"/>
        <w:rPr>
          <w:sz w:val="24"/>
          <w:szCs w:val="24"/>
        </w:rPr>
      </w:pPr>
      <w:r>
        <w:rPr>
          <w:sz w:val="24"/>
          <w:szCs w:val="24"/>
        </w:rPr>
        <w:t>B</w:t>
      </w:r>
    </w:p>
    <w:p w14:paraId="3F2FCD10" w14:textId="77777777" w:rsidR="009260DE" w:rsidRPr="00C84483" w:rsidRDefault="009260DE" w:rsidP="009260DE">
      <w:pPr>
        <w:tabs>
          <w:tab w:val="left" w:pos="851"/>
        </w:tabs>
        <w:ind w:left="851"/>
        <w:rPr>
          <w:sz w:val="24"/>
          <w:szCs w:val="24"/>
        </w:rPr>
      </w:pPr>
    </w:p>
    <w:p w14:paraId="27DAADDD" w14:textId="77777777" w:rsidR="009260DE" w:rsidRPr="00C84483" w:rsidRDefault="009260DE" w:rsidP="009260DE">
      <w:pPr>
        <w:tabs>
          <w:tab w:val="left" w:pos="851"/>
        </w:tabs>
        <w:ind w:left="851"/>
        <w:rPr>
          <w:sz w:val="24"/>
          <w:szCs w:val="24"/>
        </w:rPr>
      </w:pPr>
    </w:p>
    <w:p w14:paraId="0B4CC2F7"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AE042BE" w14:textId="77777777" w:rsidR="009260DE" w:rsidRPr="00C84483" w:rsidRDefault="009260DE" w:rsidP="009260DE">
      <w:pPr>
        <w:tabs>
          <w:tab w:val="left" w:pos="851"/>
        </w:tabs>
        <w:ind w:left="851"/>
        <w:rPr>
          <w:sz w:val="24"/>
          <w:szCs w:val="24"/>
        </w:rPr>
      </w:pPr>
    </w:p>
    <w:p w14:paraId="286D31AA"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5AFECBB8" w14:textId="46077D50" w:rsidR="005A05C9" w:rsidRPr="005A05C9" w:rsidRDefault="005A05C9" w:rsidP="005A05C9">
      <w:pPr>
        <w:tabs>
          <w:tab w:val="left" w:pos="851"/>
        </w:tabs>
        <w:ind w:left="851"/>
        <w:rPr>
          <w:b/>
          <w:sz w:val="24"/>
          <w:szCs w:val="24"/>
        </w:rPr>
      </w:pPr>
      <w:proofErr w:type="spellStart"/>
      <w:r w:rsidRPr="005A05C9">
        <w:rPr>
          <w:sz w:val="24"/>
          <w:szCs w:val="24"/>
        </w:rPr>
        <w:t>Farmakoterapeutisk</w:t>
      </w:r>
      <w:proofErr w:type="spellEnd"/>
      <w:r w:rsidRPr="005A05C9">
        <w:rPr>
          <w:sz w:val="24"/>
          <w:szCs w:val="24"/>
        </w:rPr>
        <w:t xml:space="preserve"> klassifikation: Beta-blokerende midler, selektive</w:t>
      </w:r>
      <w:r>
        <w:rPr>
          <w:sz w:val="24"/>
          <w:szCs w:val="24"/>
        </w:rPr>
        <w:t>,</w:t>
      </w:r>
      <w:r w:rsidRPr="005A05C9">
        <w:rPr>
          <w:sz w:val="24"/>
          <w:szCs w:val="24"/>
        </w:rPr>
        <w:t xml:space="preserve"> ATC-kode: C07AB07.</w:t>
      </w:r>
    </w:p>
    <w:p w14:paraId="7BDA3DF6" w14:textId="77777777" w:rsidR="005A05C9" w:rsidRPr="005A05C9" w:rsidRDefault="005A05C9" w:rsidP="005A05C9">
      <w:pPr>
        <w:tabs>
          <w:tab w:val="left" w:pos="851"/>
        </w:tabs>
        <w:ind w:left="851"/>
        <w:rPr>
          <w:bCs/>
          <w:sz w:val="24"/>
          <w:szCs w:val="24"/>
          <w:u w:val="single"/>
        </w:rPr>
      </w:pPr>
    </w:p>
    <w:p w14:paraId="7E880AB0" w14:textId="77777777" w:rsidR="005A05C9" w:rsidRPr="005A05C9" w:rsidRDefault="005A05C9" w:rsidP="005A05C9">
      <w:pPr>
        <w:tabs>
          <w:tab w:val="left" w:pos="851"/>
        </w:tabs>
        <w:ind w:left="851"/>
        <w:rPr>
          <w:bCs/>
          <w:sz w:val="24"/>
          <w:szCs w:val="24"/>
          <w:u w:val="single"/>
        </w:rPr>
      </w:pPr>
      <w:r w:rsidRPr="005A05C9">
        <w:rPr>
          <w:bCs/>
          <w:sz w:val="24"/>
          <w:szCs w:val="24"/>
          <w:u w:val="single"/>
        </w:rPr>
        <w:t>Virkningsmekanisme</w:t>
      </w:r>
    </w:p>
    <w:p w14:paraId="440EF9BF" w14:textId="77777777" w:rsidR="005A05C9" w:rsidRPr="005A05C9" w:rsidRDefault="005A05C9" w:rsidP="005A05C9">
      <w:pPr>
        <w:tabs>
          <w:tab w:val="left" w:pos="851"/>
        </w:tabs>
        <w:ind w:left="851"/>
        <w:rPr>
          <w:bCs/>
          <w:sz w:val="24"/>
          <w:szCs w:val="24"/>
        </w:rPr>
      </w:pPr>
      <w:proofErr w:type="spellStart"/>
      <w:r w:rsidRPr="005A05C9">
        <w:rPr>
          <w:bCs/>
          <w:sz w:val="24"/>
          <w:szCs w:val="24"/>
        </w:rPr>
        <w:t>Bisoprolol</w:t>
      </w:r>
      <w:proofErr w:type="spellEnd"/>
      <w:r w:rsidRPr="005A05C9">
        <w:rPr>
          <w:bCs/>
          <w:sz w:val="24"/>
          <w:szCs w:val="24"/>
        </w:rPr>
        <w:t xml:space="preserve"> er en udtalt beta</w:t>
      </w:r>
      <w:r w:rsidRPr="005A05C9">
        <w:rPr>
          <w:bCs/>
          <w:sz w:val="24"/>
          <w:szCs w:val="24"/>
          <w:vertAlign w:val="subscript"/>
        </w:rPr>
        <w:t>1</w:t>
      </w:r>
      <w:r w:rsidRPr="005A05C9">
        <w:rPr>
          <w:bCs/>
          <w:sz w:val="24"/>
          <w:szCs w:val="24"/>
        </w:rPr>
        <w:t xml:space="preserve">-selektiv </w:t>
      </w:r>
      <w:proofErr w:type="spellStart"/>
      <w:r w:rsidRPr="005A05C9">
        <w:rPr>
          <w:bCs/>
          <w:sz w:val="24"/>
          <w:szCs w:val="24"/>
        </w:rPr>
        <w:t>adrenoreceptorblokker</w:t>
      </w:r>
      <w:proofErr w:type="spellEnd"/>
      <w:r w:rsidRPr="005A05C9">
        <w:rPr>
          <w:bCs/>
          <w:sz w:val="24"/>
          <w:szCs w:val="24"/>
        </w:rPr>
        <w:t xml:space="preserve"> uden </w:t>
      </w:r>
      <w:proofErr w:type="spellStart"/>
      <w:r w:rsidRPr="005A05C9">
        <w:rPr>
          <w:bCs/>
          <w:sz w:val="24"/>
          <w:szCs w:val="24"/>
        </w:rPr>
        <w:t>egenstimulerende</w:t>
      </w:r>
      <w:proofErr w:type="spellEnd"/>
      <w:r w:rsidRPr="005A05C9">
        <w:rPr>
          <w:bCs/>
          <w:sz w:val="24"/>
          <w:szCs w:val="24"/>
        </w:rPr>
        <w:t xml:space="preserve"> </w:t>
      </w:r>
      <w:proofErr w:type="spellStart"/>
      <w:r w:rsidRPr="005A05C9">
        <w:rPr>
          <w:bCs/>
          <w:sz w:val="24"/>
          <w:szCs w:val="24"/>
        </w:rPr>
        <w:t>sympatomimetisk</w:t>
      </w:r>
      <w:proofErr w:type="spellEnd"/>
      <w:r w:rsidRPr="005A05C9">
        <w:rPr>
          <w:bCs/>
          <w:sz w:val="24"/>
          <w:szCs w:val="24"/>
        </w:rPr>
        <w:t xml:space="preserve"> og relevant membranstabiliserende aktivitet. </w:t>
      </w:r>
      <w:proofErr w:type="spellStart"/>
      <w:r w:rsidRPr="005A05C9">
        <w:rPr>
          <w:bCs/>
          <w:sz w:val="24"/>
          <w:szCs w:val="24"/>
        </w:rPr>
        <w:t>Bisoprolol</w:t>
      </w:r>
      <w:proofErr w:type="spellEnd"/>
      <w:r w:rsidRPr="005A05C9">
        <w:rPr>
          <w:bCs/>
          <w:sz w:val="24"/>
          <w:szCs w:val="24"/>
        </w:rPr>
        <w:t xml:space="preserve"> udviser kun lav affinitet for beta</w:t>
      </w:r>
      <w:r w:rsidRPr="005A05C9">
        <w:rPr>
          <w:bCs/>
          <w:sz w:val="24"/>
          <w:szCs w:val="24"/>
          <w:vertAlign w:val="subscript"/>
        </w:rPr>
        <w:t>2</w:t>
      </w:r>
      <w:r w:rsidRPr="005A05C9">
        <w:rPr>
          <w:bCs/>
          <w:sz w:val="24"/>
          <w:szCs w:val="24"/>
        </w:rPr>
        <w:t>-receptorerne i glatmuskulaturen i bronkier og kar samt beta</w:t>
      </w:r>
      <w:r w:rsidRPr="005A05C9">
        <w:rPr>
          <w:bCs/>
          <w:sz w:val="24"/>
          <w:szCs w:val="24"/>
          <w:vertAlign w:val="subscript"/>
        </w:rPr>
        <w:t>2</w:t>
      </w:r>
      <w:r w:rsidRPr="005A05C9">
        <w:rPr>
          <w:bCs/>
          <w:sz w:val="24"/>
          <w:szCs w:val="24"/>
        </w:rPr>
        <w:t xml:space="preserve">-receptorerne ved metabolisk regulering. Derfor forventes </w:t>
      </w:r>
      <w:proofErr w:type="spellStart"/>
      <w:r w:rsidRPr="005A05C9">
        <w:rPr>
          <w:bCs/>
          <w:sz w:val="24"/>
          <w:szCs w:val="24"/>
        </w:rPr>
        <w:t>bisoprolol</w:t>
      </w:r>
      <w:proofErr w:type="spellEnd"/>
      <w:r w:rsidRPr="005A05C9">
        <w:rPr>
          <w:bCs/>
          <w:sz w:val="24"/>
          <w:szCs w:val="24"/>
        </w:rPr>
        <w:t xml:space="preserve"> normalt ikke at have nogen indvirkning på luftvejsmodstanden og effekten af den beta</w:t>
      </w:r>
      <w:r w:rsidRPr="005A05C9">
        <w:rPr>
          <w:bCs/>
          <w:sz w:val="24"/>
          <w:szCs w:val="24"/>
          <w:vertAlign w:val="subscript"/>
        </w:rPr>
        <w:t>2</w:t>
      </w:r>
      <w:r w:rsidRPr="005A05C9">
        <w:rPr>
          <w:bCs/>
          <w:sz w:val="24"/>
          <w:szCs w:val="24"/>
        </w:rPr>
        <w:t>-medierede metabolisme. Beta</w:t>
      </w:r>
      <w:r w:rsidRPr="005A05C9">
        <w:rPr>
          <w:bCs/>
          <w:sz w:val="24"/>
          <w:szCs w:val="24"/>
          <w:vertAlign w:val="subscript"/>
        </w:rPr>
        <w:t>1</w:t>
      </w:r>
      <w:r w:rsidRPr="005A05C9">
        <w:rPr>
          <w:bCs/>
          <w:sz w:val="24"/>
          <w:szCs w:val="24"/>
        </w:rPr>
        <w:t>-selektiviteten rækker ud over det terapeutiske dosisområde.</w:t>
      </w:r>
    </w:p>
    <w:p w14:paraId="0D8FFF50" w14:textId="77777777" w:rsidR="005A05C9" w:rsidRPr="005A05C9" w:rsidRDefault="005A05C9" w:rsidP="005A05C9">
      <w:pPr>
        <w:tabs>
          <w:tab w:val="left" w:pos="851"/>
        </w:tabs>
        <w:ind w:left="851"/>
        <w:rPr>
          <w:bCs/>
          <w:sz w:val="24"/>
          <w:szCs w:val="24"/>
        </w:rPr>
      </w:pPr>
    </w:p>
    <w:p w14:paraId="68425B41" w14:textId="77777777" w:rsidR="005A05C9" w:rsidRPr="005A05C9" w:rsidRDefault="005A05C9" w:rsidP="005A05C9">
      <w:pPr>
        <w:tabs>
          <w:tab w:val="left" w:pos="851"/>
        </w:tabs>
        <w:ind w:left="851"/>
        <w:rPr>
          <w:bCs/>
          <w:sz w:val="24"/>
          <w:szCs w:val="24"/>
        </w:rPr>
      </w:pPr>
      <w:proofErr w:type="spellStart"/>
      <w:r w:rsidRPr="005A05C9">
        <w:rPr>
          <w:bCs/>
          <w:sz w:val="24"/>
          <w:szCs w:val="24"/>
        </w:rPr>
        <w:t>Bisoprolol</w:t>
      </w:r>
      <w:proofErr w:type="spellEnd"/>
      <w:r w:rsidRPr="005A05C9">
        <w:rPr>
          <w:bCs/>
          <w:sz w:val="24"/>
          <w:szCs w:val="24"/>
        </w:rPr>
        <w:t xml:space="preserve"> har ingen signifikant negativ </w:t>
      </w:r>
      <w:proofErr w:type="spellStart"/>
      <w:r w:rsidRPr="005A05C9">
        <w:rPr>
          <w:bCs/>
          <w:sz w:val="24"/>
          <w:szCs w:val="24"/>
        </w:rPr>
        <w:t>inotropisk</w:t>
      </w:r>
      <w:proofErr w:type="spellEnd"/>
      <w:r w:rsidRPr="005A05C9">
        <w:rPr>
          <w:bCs/>
          <w:sz w:val="24"/>
          <w:szCs w:val="24"/>
        </w:rPr>
        <w:t xml:space="preserve"> virkning.</w:t>
      </w:r>
    </w:p>
    <w:p w14:paraId="54B3B97C" w14:textId="77777777" w:rsidR="005A05C9" w:rsidRPr="005A05C9" w:rsidRDefault="005A05C9" w:rsidP="005A05C9">
      <w:pPr>
        <w:tabs>
          <w:tab w:val="left" w:pos="851"/>
        </w:tabs>
        <w:ind w:left="851"/>
        <w:rPr>
          <w:bCs/>
          <w:sz w:val="24"/>
          <w:szCs w:val="24"/>
        </w:rPr>
      </w:pPr>
    </w:p>
    <w:p w14:paraId="0DDFA0F8" w14:textId="77777777" w:rsidR="005A05C9" w:rsidRPr="005A05C9" w:rsidRDefault="005A05C9" w:rsidP="005A05C9">
      <w:pPr>
        <w:tabs>
          <w:tab w:val="left" w:pos="851"/>
        </w:tabs>
        <w:ind w:left="851"/>
        <w:rPr>
          <w:bCs/>
          <w:sz w:val="24"/>
          <w:szCs w:val="24"/>
        </w:rPr>
      </w:pPr>
      <w:proofErr w:type="spellStart"/>
      <w:r w:rsidRPr="005A05C9">
        <w:rPr>
          <w:bCs/>
          <w:sz w:val="24"/>
          <w:szCs w:val="24"/>
        </w:rPr>
        <w:t>Bisoprolol</w:t>
      </w:r>
      <w:proofErr w:type="spellEnd"/>
      <w:r w:rsidRPr="005A05C9">
        <w:rPr>
          <w:bCs/>
          <w:sz w:val="24"/>
          <w:szCs w:val="24"/>
        </w:rPr>
        <w:t xml:space="preserve"> opnår maksimal effekt 3-4 timer efter oral indtagelse. Den maksimale </w:t>
      </w:r>
      <w:proofErr w:type="spellStart"/>
      <w:r w:rsidRPr="005A05C9">
        <w:rPr>
          <w:bCs/>
          <w:sz w:val="24"/>
          <w:szCs w:val="24"/>
        </w:rPr>
        <w:t>anti-hypertensive</w:t>
      </w:r>
      <w:proofErr w:type="spellEnd"/>
      <w:r w:rsidRPr="005A05C9">
        <w:rPr>
          <w:bCs/>
          <w:sz w:val="24"/>
          <w:szCs w:val="24"/>
        </w:rPr>
        <w:t xml:space="preserve"> effekt af </w:t>
      </w:r>
      <w:proofErr w:type="spellStart"/>
      <w:r w:rsidRPr="005A05C9">
        <w:rPr>
          <w:bCs/>
          <w:sz w:val="24"/>
          <w:szCs w:val="24"/>
        </w:rPr>
        <w:t>bisoprolol</w:t>
      </w:r>
      <w:proofErr w:type="spellEnd"/>
      <w:r w:rsidRPr="005A05C9">
        <w:rPr>
          <w:bCs/>
          <w:sz w:val="24"/>
          <w:szCs w:val="24"/>
        </w:rPr>
        <w:t xml:space="preserve"> opnås generelt efter 2 uger.</w:t>
      </w:r>
    </w:p>
    <w:p w14:paraId="572EF22E" w14:textId="77777777" w:rsidR="005A05C9" w:rsidRPr="005A05C9" w:rsidRDefault="005A05C9" w:rsidP="005A05C9">
      <w:pPr>
        <w:tabs>
          <w:tab w:val="left" w:pos="851"/>
        </w:tabs>
        <w:ind w:left="851"/>
        <w:rPr>
          <w:bCs/>
          <w:sz w:val="24"/>
          <w:szCs w:val="24"/>
        </w:rPr>
      </w:pPr>
    </w:p>
    <w:p w14:paraId="3F0DAF5E" w14:textId="77777777" w:rsidR="005A05C9" w:rsidRPr="005A05C9" w:rsidRDefault="005A05C9" w:rsidP="005A05C9">
      <w:pPr>
        <w:tabs>
          <w:tab w:val="left" w:pos="851"/>
        </w:tabs>
        <w:ind w:left="851"/>
        <w:rPr>
          <w:bCs/>
          <w:sz w:val="24"/>
          <w:szCs w:val="24"/>
        </w:rPr>
      </w:pPr>
      <w:r w:rsidRPr="005A05C9">
        <w:rPr>
          <w:bCs/>
          <w:sz w:val="24"/>
          <w:szCs w:val="24"/>
        </w:rPr>
        <w:t xml:space="preserve">Hos patienter med </w:t>
      </w:r>
      <w:proofErr w:type="spellStart"/>
      <w:r w:rsidRPr="005A05C9">
        <w:rPr>
          <w:bCs/>
          <w:sz w:val="24"/>
          <w:szCs w:val="24"/>
        </w:rPr>
        <w:t>koronar</w:t>
      </w:r>
      <w:proofErr w:type="spellEnd"/>
      <w:r w:rsidRPr="005A05C9">
        <w:rPr>
          <w:bCs/>
          <w:sz w:val="24"/>
          <w:szCs w:val="24"/>
        </w:rPr>
        <w:t xml:space="preserve"> hjertesygdom og uden kronisk hjertesvigt reducerer akut administration af </w:t>
      </w:r>
      <w:proofErr w:type="spellStart"/>
      <w:r w:rsidRPr="005A05C9">
        <w:rPr>
          <w:bCs/>
          <w:sz w:val="24"/>
          <w:szCs w:val="24"/>
        </w:rPr>
        <w:t>bisoprolol</w:t>
      </w:r>
      <w:proofErr w:type="spellEnd"/>
      <w:r w:rsidRPr="005A05C9">
        <w:rPr>
          <w:bCs/>
          <w:sz w:val="24"/>
          <w:szCs w:val="24"/>
        </w:rPr>
        <w:t xml:space="preserve"> hjerterytmen og slagvolumenet og dermed hjertets output og iltforbrug. Den oprindeligt forhøjede perifere resistens falder ved kronisk administration. Som en mekanisme for betablokkernes </w:t>
      </w:r>
      <w:proofErr w:type="spellStart"/>
      <w:r w:rsidRPr="005A05C9">
        <w:rPr>
          <w:bCs/>
          <w:sz w:val="24"/>
          <w:szCs w:val="24"/>
        </w:rPr>
        <w:t>antihypertensive</w:t>
      </w:r>
      <w:proofErr w:type="spellEnd"/>
      <w:r w:rsidRPr="005A05C9">
        <w:rPr>
          <w:bCs/>
          <w:sz w:val="24"/>
          <w:szCs w:val="24"/>
        </w:rPr>
        <w:t xml:space="preserve"> virkning diskuteres blandt andet undertrykkelse af </w:t>
      </w:r>
      <w:proofErr w:type="spellStart"/>
      <w:r w:rsidRPr="005A05C9">
        <w:rPr>
          <w:bCs/>
          <w:sz w:val="24"/>
          <w:szCs w:val="24"/>
        </w:rPr>
        <w:t>plasmareninaktivitet</w:t>
      </w:r>
      <w:proofErr w:type="spellEnd"/>
      <w:r w:rsidRPr="005A05C9">
        <w:rPr>
          <w:bCs/>
          <w:sz w:val="24"/>
          <w:szCs w:val="24"/>
        </w:rPr>
        <w:t>.</w:t>
      </w:r>
    </w:p>
    <w:p w14:paraId="0B0D8F21" w14:textId="77777777" w:rsidR="005A05C9" w:rsidRPr="005A05C9" w:rsidRDefault="005A05C9" w:rsidP="005A05C9">
      <w:pPr>
        <w:tabs>
          <w:tab w:val="left" w:pos="851"/>
        </w:tabs>
        <w:ind w:left="851"/>
        <w:rPr>
          <w:bCs/>
          <w:sz w:val="24"/>
          <w:szCs w:val="24"/>
        </w:rPr>
      </w:pPr>
    </w:p>
    <w:p w14:paraId="2238A0A2" w14:textId="77777777" w:rsidR="005A05C9" w:rsidRPr="005A05C9" w:rsidRDefault="005A05C9" w:rsidP="005A05C9">
      <w:pPr>
        <w:tabs>
          <w:tab w:val="left" w:pos="851"/>
        </w:tabs>
        <w:ind w:left="851"/>
        <w:rPr>
          <w:sz w:val="24"/>
          <w:szCs w:val="24"/>
        </w:rPr>
      </w:pPr>
      <w:proofErr w:type="spellStart"/>
      <w:r w:rsidRPr="005A05C9">
        <w:rPr>
          <w:sz w:val="24"/>
          <w:szCs w:val="24"/>
        </w:rPr>
        <w:t>Bisoprolol</w:t>
      </w:r>
      <w:proofErr w:type="spellEnd"/>
      <w:r w:rsidRPr="005A05C9">
        <w:rPr>
          <w:sz w:val="24"/>
          <w:szCs w:val="24"/>
        </w:rPr>
        <w:t xml:space="preserve"> undertrykker responsen på sympati-</w:t>
      </w:r>
      <w:proofErr w:type="spellStart"/>
      <w:r w:rsidRPr="005A05C9">
        <w:rPr>
          <w:sz w:val="24"/>
          <w:szCs w:val="24"/>
        </w:rPr>
        <w:t>adrenerg</w:t>
      </w:r>
      <w:proofErr w:type="spellEnd"/>
      <w:r w:rsidRPr="005A05C9">
        <w:rPr>
          <w:sz w:val="24"/>
          <w:szCs w:val="24"/>
        </w:rPr>
        <w:t xml:space="preserve"> aktivitet ved at blokere de kardiale beta</w:t>
      </w:r>
      <w:r w:rsidRPr="005A05C9">
        <w:rPr>
          <w:sz w:val="24"/>
          <w:szCs w:val="24"/>
          <w:vertAlign w:val="subscript"/>
        </w:rPr>
        <w:t>1</w:t>
      </w:r>
      <w:r w:rsidRPr="005A05C9">
        <w:rPr>
          <w:sz w:val="24"/>
          <w:szCs w:val="24"/>
        </w:rPr>
        <w:t xml:space="preserve">-receptorer. Dette forårsager et fald i </w:t>
      </w:r>
      <w:r w:rsidRPr="005A05C9">
        <w:rPr>
          <w:bCs/>
          <w:sz w:val="24"/>
          <w:szCs w:val="24"/>
        </w:rPr>
        <w:t xml:space="preserve">hjerterytmen </w:t>
      </w:r>
      <w:r w:rsidRPr="005A05C9">
        <w:rPr>
          <w:sz w:val="24"/>
          <w:szCs w:val="24"/>
        </w:rPr>
        <w:t xml:space="preserve">og </w:t>
      </w:r>
      <w:proofErr w:type="spellStart"/>
      <w:r w:rsidRPr="005A05C9">
        <w:rPr>
          <w:sz w:val="24"/>
          <w:szCs w:val="24"/>
        </w:rPr>
        <w:t>kontraktiliteten</w:t>
      </w:r>
      <w:proofErr w:type="spellEnd"/>
      <w:r w:rsidRPr="005A05C9">
        <w:rPr>
          <w:sz w:val="24"/>
          <w:szCs w:val="24"/>
        </w:rPr>
        <w:t xml:space="preserve"> og reducerer derved </w:t>
      </w:r>
      <w:proofErr w:type="spellStart"/>
      <w:r w:rsidRPr="005A05C9">
        <w:rPr>
          <w:sz w:val="24"/>
          <w:szCs w:val="24"/>
        </w:rPr>
        <w:t>myokardieilt</w:t>
      </w:r>
      <w:proofErr w:type="spellEnd"/>
      <w:r w:rsidRPr="005A05C9">
        <w:rPr>
          <w:sz w:val="24"/>
          <w:szCs w:val="24"/>
        </w:rPr>
        <w:t xml:space="preserve"> forbruget, hvilket er den ønskede virkning i angina pectoris med </w:t>
      </w:r>
      <w:proofErr w:type="spellStart"/>
      <w:r w:rsidRPr="005A05C9">
        <w:rPr>
          <w:sz w:val="24"/>
          <w:szCs w:val="24"/>
        </w:rPr>
        <w:t>koronar</w:t>
      </w:r>
      <w:proofErr w:type="spellEnd"/>
      <w:r w:rsidRPr="005A05C9">
        <w:rPr>
          <w:sz w:val="24"/>
          <w:szCs w:val="24"/>
        </w:rPr>
        <w:t xml:space="preserve"> hjertesygdom.</w:t>
      </w:r>
    </w:p>
    <w:p w14:paraId="63A7D867" w14:textId="4D950C40" w:rsidR="005A05C9" w:rsidRPr="005A05C9" w:rsidRDefault="005A05C9" w:rsidP="0088238F">
      <w:pPr>
        <w:rPr>
          <w:bCs/>
          <w:sz w:val="24"/>
          <w:szCs w:val="24"/>
        </w:rPr>
      </w:pPr>
    </w:p>
    <w:p w14:paraId="04983365" w14:textId="285F47C5" w:rsidR="005A05C9" w:rsidRDefault="005A05C9" w:rsidP="005A05C9">
      <w:pPr>
        <w:tabs>
          <w:tab w:val="left" w:pos="851"/>
        </w:tabs>
        <w:ind w:left="851"/>
        <w:rPr>
          <w:bCs/>
          <w:sz w:val="24"/>
          <w:szCs w:val="24"/>
          <w:u w:val="single"/>
        </w:rPr>
      </w:pPr>
      <w:r w:rsidRPr="005A05C9">
        <w:rPr>
          <w:bCs/>
          <w:sz w:val="24"/>
          <w:szCs w:val="24"/>
          <w:u w:val="single"/>
        </w:rPr>
        <w:t>Klinisk virkning og sikkerhed</w:t>
      </w:r>
    </w:p>
    <w:p w14:paraId="6A512502" w14:textId="77777777" w:rsidR="005A05C9" w:rsidRPr="005A05C9" w:rsidRDefault="005A05C9" w:rsidP="005A05C9">
      <w:pPr>
        <w:tabs>
          <w:tab w:val="left" w:pos="851"/>
        </w:tabs>
        <w:ind w:left="851"/>
        <w:rPr>
          <w:bCs/>
          <w:sz w:val="24"/>
          <w:szCs w:val="24"/>
          <w:u w:val="single"/>
        </w:rPr>
      </w:pPr>
    </w:p>
    <w:p w14:paraId="5DF8542D" w14:textId="77777777" w:rsidR="005A05C9" w:rsidRPr="005A05C9" w:rsidRDefault="005A05C9" w:rsidP="005A05C9">
      <w:pPr>
        <w:tabs>
          <w:tab w:val="left" w:pos="851"/>
        </w:tabs>
        <w:ind w:left="851"/>
        <w:rPr>
          <w:bCs/>
          <w:i/>
          <w:iCs/>
          <w:sz w:val="24"/>
          <w:szCs w:val="24"/>
        </w:rPr>
      </w:pPr>
      <w:r w:rsidRPr="005A05C9">
        <w:rPr>
          <w:bCs/>
          <w:i/>
          <w:iCs/>
          <w:sz w:val="24"/>
          <w:szCs w:val="24"/>
        </w:rPr>
        <w:t xml:space="preserve">Behandling af </w:t>
      </w:r>
      <w:proofErr w:type="gramStart"/>
      <w:r w:rsidRPr="005A05C9">
        <w:rPr>
          <w:bCs/>
          <w:i/>
          <w:iCs/>
          <w:sz w:val="24"/>
          <w:szCs w:val="24"/>
        </w:rPr>
        <w:t>stabil kronisk hjertesvigt</w:t>
      </w:r>
      <w:proofErr w:type="gramEnd"/>
    </w:p>
    <w:p w14:paraId="1AC21BD1" w14:textId="3E4D7002" w:rsidR="005A05C9" w:rsidRPr="005A05C9" w:rsidRDefault="005A05C9" w:rsidP="005A05C9">
      <w:pPr>
        <w:tabs>
          <w:tab w:val="left" w:pos="851"/>
        </w:tabs>
        <w:ind w:left="851"/>
        <w:rPr>
          <w:bCs/>
          <w:sz w:val="24"/>
          <w:szCs w:val="24"/>
        </w:rPr>
      </w:pPr>
      <w:r w:rsidRPr="005A05C9">
        <w:rPr>
          <w:bCs/>
          <w:sz w:val="24"/>
          <w:szCs w:val="24"/>
        </w:rPr>
        <w:t>I alt 2.647 patienter deltog i CIBIS II-forsøget, heraf 83</w:t>
      </w:r>
      <w:r w:rsidR="004456CE">
        <w:rPr>
          <w:bCs/>
          <w:sz w:val="24"/>
          <w:szCs w:val="24"/>
        </w:rPr>
        <w:t xml:space="preserve"> %</w:t>
      </w:r>
      <w:r w:rsidRPr="005A05C9">
        <w:rPr>
          <w:bCs/>
          <w:sz w:val="24"/>
          <w:szCs w:val="24"/>
        </w:rPr>
        <w:t xml:space="preserve"> (n = 2.202) i NYHA-gruppe III og 17</w:t>
      </w:r>
      <w:r w:rsidR="004456CE">
        <w:rPr>
          <w:bCs/>
          <w:sz w:val="24"/>
          <w:szCs w:val="24"/>
        </w:rPr>
        <w:t xml:space="preserve"> %</w:t>
      </w:r>
      <w:r w:rsidRPr="005A05C9">
        <w:rPr>
          <w:bCs/>
          <w:sz w:val="24"/>
          <w:szCs w:val="24"/>
        </w:rPr>
        <w:t xml:space="preserve"> (n = 445) i NYHA-gruppe IV. De havde stabil symptomatisk systolisk hjerteinsufficiens (</w:t>
      </w:r>
      <w:proofErr w:type="spellStart"/>
      <w:r w:rsidRPr="005A05C9">
        <w:rPr>
          <w:bCs/>
          <w:sz w:val="24"/>
          <w:szCs w:val="24"/>
        </w:rPr>
        <w:t>ejektionsfraktion</w:t>
      </w:r>
      <w:proofErr w:type="spellEnd"/>
      <w:r w:rsidRPr="005A05C9">
        <w:rPr>
          <w:bCs/>
          <w:sz w:val="24"/>
          <w:szCs w:val="24"/>
        </w:rPr>
        <w:t xml:space="preserve"> på ≤ 35</w:t>
      </w:r>
      <w:r w:rsidR="004456CE">
        <w:rPr>
          <w:bCs/>
          <w:sz w:val="24"/>
          <w:szCs w:val="24"/>
        </w:rPr>
        <w:t xml:space="preserve"> %</w:t>
      </w:r>
      <w:r w:rsidRPr="005A05C9">
        <w:rPr>
          <w:bCs/>
          <w:sz w:val="24"/>
          <w:szCs w:val="24"/>
        </w:rPr>
        <w:t xml:space="preserve"> baseret på ekkokardiografi). Den samlede mortalitet blev reduceret fra 17,3</w:t>
      </w:r>
      <w:r w:rsidR="004456CE">
        <w:rPr>
          <w:bCs/>
          <w:sz w:val="24"/>
          <w:szCs w:val="24"/>
        </w:rPr>
        <w:t xml:space="preserve"> %</w:t>
      </w:r>
      <w:r w:rsidRPr="005A05C9">
        <w:rPr>
          <w:bCs/>
          <w:sz w:val="24"/>
          <w:szCs w:val="24"/>
        </w:rPr>
        <w:t xml:space="preserve"> til 11,8</w:t>
      </w:r>
      <w:r w:rsidR="004456CE">
        <w:rPr>
          <w:bCs/>
          <w:sz w:val="24"/>
          <w:szCs w:val="24"/>
        </w:rPr>
        <w:t xml:space="preserve"> %</w:t>
      </w:r>
      <w:r w:rsidRPr="005A05C9">
        <w:rPr>
          <w:bCs/>
          <w:sz w:val="24"/>
          <w:szCs w:val="24"/>
        </w:rPr>
        <w:t xml:space="preserve"> (relativ reduktion på 34</w:t>
      </w:r>
      <w:r w:rsidR="004456CE">
        <w:rPr>
          <w:bCs/>
          <w:sz w:val="24"/>
          <w:szCs w:val="24"/>
        </w:rPr>
        <w:t xml:space="preserve"> %</w:t>
      </w:r>
      <w:r w:rsidRPr="005A05C9">
        <w:rPr>
          <w:bCs/>
          <w:sz w:val="24"/>
          <w:szCs w:val="24"/>
        </w:rPr>
        <w:t>). Der blev observeret et fald i pludselig død (3,6</w:t>
      </w:r>
      <w:r w:rsidR="004456CE">
        <w:rPr>
          <w:bCs/>
          <w:sz w:val="24"/>
          <w:szCs w:val="24"/>
        </w:rPr>
        <w:t xml:space="preserve"> %</w:t>
      </w:r>
      <w:r w:rsidRPr="005A05C9">
        <w:rPr>
          <w:bCs/>
          <w:sz w:val="24"/>
          <w:szCs w:val="24"/>
        </w:rPr>
        <w:t xml:space="preserve"> i forhold til 6,3</w:t>
      </w:r>
      <w:r w:rsidR="004456CE">
        <w:rPr>
          <w:bCs/>
          <w:sz w:val="24"/>
          <w:szCs w:val="24"/>
        </w:rPr>
        <w:t xml:space="preserve"> %</w:t>
      </w:r>
      <w:r w:rsidRPr="005A05C9">
        <w:rPr>
          <w:bCs/>
          <w:sz w:val="24"/>
          <w:szCs w:val="24"/>
        </w:rPr>
        <w:t>, relativ reduktion på 44</w:t>
      </w:r>
      <w:r w:rsidR="004456CE">
        <w:rPr>
          <w:bCs/>
          <w:sz w:val="24"/>
          <w:szCs w:val="24"/>
        </w:rPr>
        <w:t xml:space="preserve"> %</w:t>
      </w:r>
      <w:r w:rsidRPr="005A05C9">
        <w:rPr>
          <w:bCs/>
          <w:sz w:val="24"/>
          <w:szCs w:val="24"/>
        </w:rPr>
        <w:t>) og færre tilfælde af hjerteinsufficiens, som krævede hospitalsindlæggelse (12</w:t>
      </w:r>
      <w:r w:rsidR="004456CE">
        <w:rPr>
          <w:bCs/>
          <w:sz w:val="24"/>
          <w:szCs w:val="24"/>
        </w:rPr>
        <w:t xml:space="preserve"> %</w:t>
      </w:r>
      <w:r w:rsidRPr="005A05C9">
        <w:rPr>
          <w:bCs/>
          <w:sz w:val="24"/>
          <w:szCs w:val="24"/>
        </w:rPr>
        <w:t xml:space="preserve"> i forhold til 17,6</w:t>
      </w:r>
      <w:r w:rsidR="004456CE">
        <w:rPr>
          <w:bCs/>
          <w:sz w:val="24"/>
          <w:szCs w:val="24"/>
        </w:rPr>
        <w:t xml:space="preserve"> %</w:t>
      </w:r>
      <w:r w:rsidRPr="005A05C9">
        <w:rPr>
          <w:bCs/>
          <w:sz w:val="24"/>
          <w:szCs w:val="24"/>
        </w:rPr>
        <w:t>, relativ reduktion på 36</w:t>
      </w:r>
      <w:r w:rsidR="004456CE">
        <w:rPr>
          <w:bCs/>
          <w:sz w:val="24"/>
          <w:szCs w:val="24"/>
        </w:rPr>
        <w:t xml:space="preserve"> %</w:t>
      </w:r>
      <w:r w:rsidRPr="005A05C9">
        <w:rPr>
          <w:bCs/>
          <w:sz w:val="24"/>
          <w:szCs w:val="24"/>
        </w:rPr>
        <w:t>). Derudover blev der påvist en signifikant forbedring af den funktionelle status i henhold til NYHA-klassifikationen. Der blev observeret hospitalsindlæggelse på grund af bradykardi (0,53</w:t>
      </w:r>
      <w:r w:rsidR="004456CE">
        <w:rPr>
          <w:bCs/>
          <w:sz w:val="24"/>
          <w:szCs w:val="24"/>
        </w:rPr>
        <w:t xml:space="preserve"> %</w:t>
      </w:r>
      <w:r w:rsidRPr="005A05C9">
        <w:rPr>
          <w:bCs/>
          <w:sz w:val="24"/>
          <w:szCs w:val="24"/>
        </w:rPr>
        <w:t>), hypotension (0,23</w:t>
      </w:r>
      <w:r w:rsidR="004456CE">
        <w:rPr>
          <w:bCs/>
          <w:sz w:val="24"/>
          <w:szCs w:val="24"/>
        </w:rPr>
        <w:t xml:space="preserve"> %</w:t>
      </w:r>
      <w:r w:rsidRPr="005A05C9">
        <w:rPr>
          <w:bCs/>
          <w:sz w:val="24"/>
          <w:szCs w:val="24"/>
        </w:rPr>
        <w:t xml:space="preserve">) og akut </w:t>
      </w:r>
      <w:proofErr w:type="spellStart"/>
      <w:r w:rsidRPr="005A05C9">
        <w:rPr>
          <w:bCs/>
          <w:sz w:val="24"/>
          <w:szCs w:val="24"/>
        </w:rPr>
        <w:t>dekompensation</w:t>
      </w:r>
      <w:proofErr w:type="spellEnd"/>
      <w:r w:rsidRPr="005A05C9">
        <w:rPr>
          <w:bCs/>
          <w:sz w:val="24"/>
          <w:szCs w:val="24"/>
        </w:rPr>
        <w:t xml:space="preserve"> (4,97</w:t>
      </w:r>
      <w:r w:rsidR="004456CE">
        <w:rPr>
          <w:bCs/>
          <w:sz w:val="24"/>
          <w:szCs w:val="24"/>
        </w:rPr>
        <w:t xml:space="preserve"> %</w:t>
      </w:r>
      <w:r w:rsidRPr="005A05C9">
        <w:rPr>
          <w:bCs/>
          <w:sz w:val="24"/>
          <w:szCs w:val="24"/>
        </w:rPr>
        <w:t xml:space="preserve">) ved iværksættelse og titrering af </w:t>
      </w:r>
      <w:proofErr w:type="spellStart"/>
      <w:r w:rsidRPr="005A05C9">
        <w:rPr>
          <w:bCs/>
          <w:sz w:val="24"/>
          <w:szCs w:val="24"/>
        </w:rPr>
        <w:t>bisoprolol</w:t>
      </w:r>
      <w:proofErr w:type="spellEnd"/>
      <w:r w:rsidRPr="005A05C9">
        <w:rPr>
          <w:bCs/>
          <w:sz w:val="24"/>
          <w:szCs w:val="24"/>
        </w:rPr>
        <w:t>, men hospitalsindlæggelserne var ikke hyppigere end i placebogruppen (0</w:t>
      </w:r>
      <w:r w:rsidR="004456CE">
        <w:rPr>
          <w:bCs/>
          <w:sz w:val="24"/>
          <w:szCs w:val="24"/>
        </w:rPr>
        <w:t xml:space="preserve"> %</w:t>
      </w:r>
      <w:r w:rsidRPr="005A05C9">
        <w:rPr>
          <w:bCs/>
          <w:sz w:val="24"/>
          <w:szCs w:val="24"/>
        </w:rPr>
        <w:t>, 0,3</w:t>
      </w:r>
      <w:r w:rsidR="004456CE">
        <w:rPr>
          <w:bCs/>
          <w:sz w:val="24"/>
          <w:szCs w:val="24"/>
        </w:rPr>
        <w:t xml:space="preserve"> %</w:t>
      </w:r>
      <w:r w:rsidRPr="005A05C9">
        <w:rPr>
          <w:bCs/>
          <w:sz w:val="24"/>
          <w:szCs w:val="24"/>
        </w:rPr>
        <w:t xml:space="preserve"> og 6,74</w:t>
      </w:r>
      <w:r w:rsidR="004456CE">
        <w:rPr>
          <w:bCs/>
          <w:sz w:val="24"/>
          <w:szCs w:val="24"/>
        </w:rPr>
        <w:t xml:space="preserve"> %</w:t>
      </w:r>
      <w:r w:rsidRPr="005A05C9">
        <w:rPr>
          <w:bCs/>
          <w:sz w:val="24"/>
          <w:szCs w:val="24"/>
        </w:rPr>
        <w:t xml:space="preserve">). Antallet af fatale og invaliderende slagtilfælde under hele forsøget var 20 i </w:t>
      </w:r>
      <w:proofErr w:type="spellStart"/>
      <w:r w:rsidRPr="005A05C9">
        <w:rPr>
          <w:bCs/>
          <w:sz w:val="24"/>
          <w:szCs w:val="24"/>
        </w:rPr>
        <w:t>bisoprololgruppen</w:t>
      </w:r>
      <w:proofErr w:type="spellEnd"/>
      <w:r w:rsidRPr="005A05C9">
        <w:rPr>
          <w:bCs/>
          <w:sz w:val="24"/>
          <w:szCs w:val="24"/>
        </w:rPr>
        <w:t xml:space="preserve"> og 15 i placebogruppen.</w:t>
      </w:r>
    </w:p>
    <w:p w14:paraId="23B1CFC2" w14:textId="77777777" w:rsidR="005A05C9" w:rsidRPr="005A05C9" w:rsidRDefault="005A05C9" w:rsidP="005A05C9">
      <w:pPr>
        <w:tabs>
          <w:tab w:val="left" w:pos="851"/>
        </w:tabs>
        <w:ind w:left="851"/>
        <w:rPr>
          <w:bCs/>
          <w:sz w:val="24"/>
          <w:szCs w:val="24"/>
        </w:rPr>
      </w:pPr>
    </w:p>
    <w:p w14:paraId="777C0D1B" w14:textId="091E6972" w:rsidR="005A05C9" w:rsidRPr="005A05C9" w:rsidRDefault="005A05C9" w:rsidP="005A05C9">
      <w:pPr>
        <w:tabs>
          <w:tab w:val="left" w:pos="851"/>
        </w:tabs>
        <w:ind w:left="851"/>
        <w:rPr>
          <w:bCs/>
          <w:sz w:val="24"/>
          <w:szCs w:val="24"/>
        </w:rPr>
      </w:pPr>
      <w:r w:rsidRPr="005A05C9">
        <w:rPr>
          <w:bCs/>
          <w:sz w:val="24"/>
          <w:szCs w:val="24"/>
        </w:rPr>
        <w:lastRenderedPageBreak/>
        <w:t xml:space="preserve">I CIBIS III-forsøget deltog 1.010 patienter i alderen ≥ 65 år med mild til moderat kronisk hjerteinsufficiens (CHF; NYHA-gruppe II eller III) og venstre ventrikels </w:t>
      </w:r>
      <w:proofErr w:type="spellStart"/>
      <w:r w:rsidRPr="005A05C9">
        <w:rPr>
          <w:bCs/>
          <w:sz w:val="24"/>
          <w:szCs w:val="24"/>
        </w:rPr>
        <w:t>ejektionsfraktion</w:t>
      </w:r>
      <w:proofErr w:type="spellEnd"/>
      <w:r w:rsidRPr="005A05C9">
        <w:rPr>
          <w:bCs/>
          <w:sz w:val="24"/>
          <w:szCs w:val="24"/>
        </w:rPr>
        <w:t xml:space="preserve"> på </w:t>
      </w:r>
      <w:r w:rsidRPr="005A05C9">
        <w:rPr>
          <w:bCs/>
          <w:sz w:val="24"/>
          <w:szCs w:val="24"/>
        </w:rPr>
        <w:sym w:font="Symbol" w:char="F0A3"/>
      </w:r>
      <w:r w:rsidRPr="005A05C9">
        <w:rPr>
          <w:bCs/>
          <w:sz w:val="24"/>
          <w:szCs w:val="24"/>
        </w:rPr>
        <w:t xml:space="preserve"> 35</w:t>
      </w:r>
      <w:r w:rsidR="004456CE">
        <w:rPr>
          <w:bCs/>
          <w:sz w:val="24"/>
          <w:szCs w:val="24"/>
        </w:rPr>
        <w:t xml:space="preserve"> %</w:t>
      </w:r>
      <w:r w:rsidRPr="005A05C9">
        <w:rPr>
          <w:bCs/>
          <w:sz w:val="24"/>
          <w:szCs w:val="24"/>
        </w:rPr>
        <w:t>, der ikke tidligere var blevet behandlet med ACE-</w:t>
      </w:r>
      <w:proofErr w:type="spellStart"/>
      <w:r w:rsidRPr="005A05C9">
        <w:rPr>
          <w:bCs/>
          <w:sz w:val="24"/>
          <w:szCs w:val="24"/>
        </w:rPr>
        <w:t>hæmmere</w:t>
      </w:r>
      <w:proofErr w:type="spellEnd"/>
      <w:r w:rsidRPr="005A05C9">
        <w:rPr>
          <w:bCs/>
          <w:sz w:val="24"/>
          <w:szCs w:val="24"/>
        </w:rPr>
        <w:t xml:space="preserve">, betablokkere eller </w:t>
      </w:r>
      <w:proofErr w:type="spellStart"/>
      <w:r w:rsidRPr="005A05C9">
        <w:rPr>
          <w:bCs/>
          <w:sz w:val="24"/>
          <w:szCs w:val="24"/>
        </w:rPr>
        <w:t>angiotensinreceptorblokkere</w:t>
      </w:r>
      <w:proofErr w:type="spellEnd"/>
      <w:r w:rsidRPr="005A05C9">
        <w:rPr>
          <w:bCs/>
          <w:sz w:val="24"/>
          <w:szCs w:val="24"/>
        </w:rPr>
        <w:t xml:space="preserve">. Patienterne blev behandlet med en kombination af </w:t>
      </w:r>
      <w:proofErr w:type="spellStart"/>
      <w:r w:rsidRPr="005A05C9">
        <w:rPr>
          <w:bCs/>
          <w:sz w:val="24"/>
          <w:szCs w:val="24"/>
        </w:rPr>
        <w:t>bisoprolol</w:t>
      </w:r>
      <w:proofErr w:type="spellEnd"/>
      <w:r w:rsidRPr="005A05C9">
        <w:rPr>
          <w:bCs/>
          <w:sz w:val="24"/>
          <w:szCs w:val="24"/>
        </w:rPr>
        <w:t xml:space="preserve"> og </w:t>
      </w:r>
      <w:proofErr w:type="spellStart"/>
      <w:r w:rsidRPr="005A05C9">
        <w:rPr>
          <w:bCs/>
          <w:sz w:val="24"/>
          <w:szCs w:val="24"/>
        </w:rPr>
        <w:t>enalapril</w:t>
      </w:r>
      <w:proofErr w:type="spellEnd"/>
      <w:r w:rsidRPr="005A05C9">
        <w:rPr>
          <w:bCs/>
          <w:sz w:val="24"/>
          <w:szCs w:val="24"/>
        </w:rPr>
        <w:t xml:space="preserve"> i 6-24 måneder efter en indledende behandling af 6 måneders varighed med enten </w:t>
      </w:r>
      <w:proofErr w:type="spellStart"/>
      <w:r w:rsidRPr="005A05C9">
        <w:rPr>
          <w:bCs/>
          <w:sz w:val="24"/>
          <w:szCs w:val="24"/>
        </w:rPr>
        <w:t>bisoprolol</w:t>
      </w:r>
      <w:proofErr w:type="spellEnd"/>
      <w:r w:rsidRPr="005A05C9">
        <w:rPr>
          <w:bCs/>
          <w:sz w:val="24"/>
          <w:szCs w:val="24"/>
        </w:rPr>
        <w:t xml:space="preserve"> eller </w:t>
      </w:r>
      <w:proofErr w:type="spellStart"/>
      <w:r w:rsidRPr="005A05C9">
        <w:rPr>
          <w:bCs/>
          <w:sz w:val="24"/>
          <w:szCs w:val="24"/>
        </w:rPr>
        <w:t>enalapril</w:t>
      </w:r>
      <w:proofErr w:type="spellEnd"/>
      <w:r w:rsidRPr="005A05C9">
        <w:rPr>
          <w:bCs/>
          <w:sz w:val="24"/>
          <w:szCs w:val="24"/>
        </w:rPr>
        <w:t>.</w:t>
      </w:r>
    </w:p>
    <w:p w14:paraId="6D0FB785" w14:textId="43C7C975" w:rsidR="005A05C9" w:rsidRPr="005A05C9" w:rsidRDefault="005A05C9" w:rsidP="005A05C9">
      <w:pPr>
        <w:tabs>
          <w:tab w:val="left" w:pos="851"/>
        </w:tabs>
        <w:ind w:left="851"/>
        <w:rPr>
          <w:bCs/>
          <w:sz w:val="24"/>
          <w:szCs w:val="24"/>
        </w:rPr>
      </w:pPr>
      <w:r w:rsidRPr="005A05C9">
        <w:rPr>
          <w:bCs/>
          <w:sz w:val="24"/>
          <w:szCs w:val="24"/>
        </w:rPr>
        <w:t xml:space="preserve">Der sås en tendens til en højere frekvens af forværring af kronisk hjerteinsufficiens, når </w:t>
      </w:r>
      <w:proofErr w:type="spellStart"/>
      <w:r w:rsidRPr="005A05C9">
        <w:rPr>
          <w:bCs/>
          <w:sz w:val="24"/>
          <w:szCs w:val="24"/>
        </w:rPr>
        <w:t>bisoprolol</w:t>
      </w:r>
      <w:proofErr w:type="spellEnd"/>
      <w:r w:rsidRPr="005A05C9">
        <w:rPr>
          <w:bCs/>
          <w:sz w:val="24"/>
          <w:szCs w:val="24"/>
        </w:rPr>
        <w:t xml:space="preserve"> blev anvendt i den indledende behandling på 6 måneder. Der blev ikke påvist noninferioritet af behandling med </w:t>
      </w:r>
      <w:proofErr w:type="spellStart"/>
      <w:r w:rsidRPr="005A05C9">
        <w:rPr>
          <w:bCs/>
          <w:sz w:val="24"/>
          <w:szCs w:val="24"/>
        </w:rPr>
        <w:t>bisoprolol</w:t>
      </w:r>
      <w:proofErr w:type="spellEnd"/>
      <w:r w:rsidRPr="005A05C9">
        <w:rPr>
          <w:bCs/>
          <w:sz w:val="24"/>
          <w:szCs w:val="24"/>
        </w:rPr>
        <w:t xml:space="preserve"> først i forhold til </w:t>
      </w:r>
      <w:proofErr w:type="spellStart"/>
      <w:r w:rsidRPr="005A05C9">
        <w:rPr>
          <w:bCs/>
          <w:sz w:val="24"/>
          <w:szCs w:val="24"/>
        </w:rPr>
        <w:t>enalapril</w:t>
      </w:r>
      <w:proofErr w:type="spellEnd"/>
      <w:r w:rsidRPr="005A05C9">
        <w:rPr>
          <w:bCs/>
          <w:sz w:val="24"/>
          <w:szCs w:val="24"/>
        </w:rPr>
        <w:t xml:space="preserve"> først i per-protokol-analysen, skønt der ved de to strategier for iværksættelse af CHF-behandling sås en tilsvarende hyppighed af det kombinerede primære </w:t>
      </w:r>
      <w:proofErr w:type="spellStart"/>
      <w:r w:rsidRPr="005A05C9">
        <w:rPr>
          <w:bCs/>
          <w:sz w:val="24"/>
          <w:szCs w:val="24"/>
        </w:rPr>
        <w:t>endpoint</w:t>
      </w:r>
      <w:proofErr w:type="spellEnd"/>
      <w:r w:rsidRPr="005A05C9">
        <w:rPr>
          <w:bCs/>
          <w:sz w:val="24"/>
          <w:szCs w:val="24"/>
        </w:rPr>
        <w:t>, død og hospitalsindlæggelse, ved forsøgets afslutning (32,4</w:t>
      </w:r>
      <w:r w:rsidR="004456CE">
        <w:rPr>
          <w:bCs/>
          <w:sz w:val="24"/>
          <w:szCs w:val="24"/>
        </w:rPr>
        <w:t xml:space="preserve"> %</w:t>
      </w:r>
      <w:r w:rsidRPr="005A05C9">
        <w:rPr>
          <w:bCs/>
          <w:sz w:val="24"/>
          <w:szCs w:val="24"/>
        </w:rPr>
        <w:t xml:space="preserve"> i </w:t>
      </w:r>
      <w:proofErr w:type="spellStart"/>
      <w:r w:rsidRPr="005A05C9">
        <w:rPr>
          <w:bCs/>
          <w:sz w:val="24"/>
          <w:szCs w:val="24"/>
        </w:rPr>
        <w:t>bisoprolol</w:t>
      </w:r>
      <w:proofErr w:type="spellEnd"/>
      <w:r w:rsidRPr="005A05C9">
        <w:rPr>
          <w:bCs/>
          <w:sz w:val="24"/>
          <w:szCs w:val="24"/>
        </w:rPr>
        <w:t xml:space="preserve"> først-gruppen i forhold til 33,1</w:t>
      </w:r>
      <w:r w:rsidR="004456CE">
        <w:rPr>
          <w:bCs/>
          <w:sz w:val="24"/>
          <w:szCs w:val="24"/>
        </w:rPr>
        <w:t xml:space="preserve"> %</w:t>
      </w:r>
      <w:r w:rsidRPr="005A05C9">
        <w:rPr>
          <w:bCs/>
          <w:sz w:val="24"/>
          <w:szCs w:val="24"/>
        </w:rPr>
        <w:t xml:space="preserve"> i </w:t>
      </w:r>
      <w:proofErr w:type="spellStart"/>
      <w:r w:rsidRPr="005A05C9">
        <w:rPr>
          <w:bCs/>
          <w:sz w:val="24"/>
          <w:szCs w:val="24"/>
        </w:rPr>
        <w:t>enalapril</w:t>
      </w:r>
      <w:proofErr w:type="spellEnd"/>
      <w:r w:rsidRPr="005A05C9">
        <w:rPr>
          <w:bCs/>
          <w:sz w:val="24"/>
          <w:szCs w:val="24"/>
        </w:rPr>
        <w:t xml:space="preserve"> først-gruppen, per-protokol-population). Forsøget viser, at </w:t>
      </w:r>
      <w:proofErr w:type="spellStart"/>
      <w:r w:rsidRPr="005A05C9">
        <w:rPr>
          <w:bCs/>
          <w:sz w:val="24"/>
          <w:szCs w:val="24"/>
        </w:rPr>
        <w:t>bisoprolol</w:t>
      </w:r>
      <w:proofErr w:type="spellEnd"/>
      <w:r w:rsidRPr="005A05C9">
        <w:rPr>
          <w:bCs/>
          <w:sz w:val="24"/>
          <w:szCs w:val="24"/>
        </w:rPr>
        <w:t xml:space="preserve"> også kan anvendes til ældre patienter med kronisk hjerteinsufficiens med milde til moderate symptomer.</w:t>
      </w:r>
    </w:p>
    <w:p w14:paraId="116FE916" w14:textId="77777777" w:rsidR="009260DE" w:rsidRPr="00C84483" w:rsidRDefault="009260DE" w:rsidP="009260DE">
      <w:pPr>
        <w:tabs>
          <w:tab w:val="left" w:pos="851"/>
        </w:tabs>
        <w:ind w:left="851"/>
        <w:rPr>
          <w:sz w:val="24"/>
          <w:szCs w:val="24"/>
        </w:rPr>
      </w:pPr>
    </w:p>
    <w:p w14:paraId="0D4DAA51"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66DAE0FE" w14:textId="77777777" w:rsidR="005A05C9" w:rsidRPr="005A05C9" w:rsidRDefault="005A05C9" w:rsidP="005A05C9">
      <w:pPr>
        <w:tabs>
          <w:tab w:val="left" w:pos="851"/>
        </w:tabs>
        <w:ind w:left="851"/>
        <w:rPr>
          <w:sz w:val="24"/>
          <w:szCs w:val="24"/>
          <w:u w:val="single"/>
        </w:rPr>
      </w:pPr>
    </w:p>
    <w:p w14:paraId="75F64D08" w14:textId="77777777" w:rsidR="005A05C9" w:rsidRPr="005A05C9" w:rsidRDefault="005A05C9" w:rsidP="005A05C9">
      <w:pPr>
        <w:tabs>
          <w:tab w:val="left" w:pos="851"/>
        </w:tabs>
        <w:ind w:left="851"/>
        <w:rPr>
          <w:sz w:val="24"/>
          <w:szCs w:val="24"/>
          <w:u w:val="single"/>
        </w:rPr>
      </w:pPr>
      <w:r w:rsidRPr="005A05C9">
        <w:rPr>
          <w:sz w:val="24"/>
          <w:szCs w:val="24"/>
          <w:u w:val="single"/>
        </w:rPr>
        <w:t>Absorption</w:t>
      </w:r>
    </w:p>
    <w:p w14:paraId="04F6272B" w14:textId="285890F7" w:rsidR="005A05C9" w:rsidRPr="005A05C9" w:rsidRDefault="005A05C9" w:rsidP="005A05C9">
      <w:pPr>
        <w:tabs>
          <w:tab w:val="left" w:pos="851"/>
        </w:tabs>
        <w:ind w:left="851"/>
        <w:rPr>
          <w:sz w:val="24"/>
          <w:szCs w:val="24"/>
        </w:rPr>
      </w:pPr>
      <w:proofErr w:type="spellStart"/>
      <w:r w:rsidRPr="005A05C9">
        <w:rPr>
          <w:sz w:val="24"/>
          <w:szCs w:val="24"/>
        </w:rPr>
        <w:t>Bisoprolol</w:t>
      </w:r>
      <w:proofErr w:type="spellEnd"/>
      <w:r w:rsidRPr="005A05C9">
        <w:rPr>
          <w:sz w:val="24"/>
          <w:szCs w:val="24"/>
        </w:rPr>
        <w:t xml:space="preserve"> absorberes og har en biotilgængelighed på ca. 90</w:t>
      </w:r>
      <w:r w:rsidR="004456CE">
        <w:rPr>
          <w:sz w:val="24"/>
          <w:szCs w:val="24"/>
        </w:rPr>
        <w:t xml:space="preserve"> %</w:t>
      </w:r>
      <w:r w:rsidRPr="005A05C9">
        <w:rPr>
          <w:sz w:val="24"/>
          <w:szCs w:val="24"/>
        </w:rPr>
        <w:t xml:space="preserve"> efter oral administration. Absorptionshastigheden er uafhængig af madindtagelse.</w:t>
      </w:r>
    </w:p>
    <w:p w14:paraId="72494874" w14:textId="6C493332" w:rsidR="005A05C9" w:rsidRPr="005A05C9" w:rsidRDefault="005A05C9" w:rsidP="005A05C9">
      <w:pPr>
        <w:tabs>
          <w:tab w:val="left" w:pos="851"/>
        </w:tabs>
        <w:ind w:left="851"/>
        <w:rPr>
          <w:sz w:val="24"/>
          <w:szCs w:val="24"/>
        </w:rPr>
      </w:pPr>
      <w:r w:rsidRPr="005A05C9">
        <w:rPr>
          <w:sz w:val="24"/>
          <w:szCs w:val="24"/>
        </w:rPr>
        <w:t xml:space="preserve">First </w:t>
      </w:r>
      <w:proofErr w:type="spellStart"/>
      <w:r w:rsidRPr="005A05C9">
        <w:rPr>
          <w:sz w:val="24"/>
          <w:szCs w:val="24"/>
        </w:rPr>
        <w:t>pass</w:t>
      </w:r>
      <w:proofErr w:type="spellEnd"/>
      <w:r w:rsidRPr="005A05C9">
        <w:rPr>
          <w:sz w:val="24"/>
          <w:szCs w:val="24"/>
        </w:rPr>
        <w:t xml:space="preserve"> effekt er ≤10</w:t>
      </w:r>
      <w:r w:rsidR="004456CE">
        <w:rPr>
          <w:sz w:val="24"/>
          <w:szCs w:val="24"/>
        </w:rPr>
        <w:t xml:space="preserve"> %</w:t>
      </w:r>
      <w:r w:rsidRPr="005A05C9">
        <w:rPr>
          <w:sz w:val="24"/>
          <w:szCs w:val="24"/>
        </w:rPr>
        <w:t>. Dette resulterer i en absolut biotilgængelighed af ca. 90</w:t>
      </w:r>
      <w:r w:rsidR="004456CE">
        <w:rPr>
          <w:sz w:val="24"/>
          <w:szCs w:val="24"/>
        </w:rPr>
        <w:t xml:space="preserve"> %</w:t>
      </w:r>
      <w:r w:rsidRPr="005A05C9">
        <w:rPr>
          <w:sz w:val="24"/>
          <w:szCs w:val="24"/>
        </w:rPr>
        <w:t xml:space="preserve"> efter oral indtagelse.</w:t>
      </w:r>
    </w:p>
    <w:p w14:paraId="006D6DF3" w14:textId="77777777" w:rsidR="005A05C9" w:rsidRPr="005A05C9" w:rsidRDefault="005A05C9" w:rsidP="005A05C9">
      <w:pPr>
        <w:tabs>
          <w:tab w:val="left" w:pos="851"/>
        </w:tabs>
        <w:ind w:left="851"/>
        <w:rPr>
          <w:sz w:val="24"/>
          <w:szCs w:val="24"/>
          <w:u w:val="single"/>
        </w:rPr>
      </w:pPr>
    </w:p>
    <w:p w14:paraId="011FB4A9" w14:textId="77777777" w:rsidR="005A05C9" w:rsidRPr="005A05C9" w:rsidRDefault="005A05C9" w:rsidP="005A05C9">
      <w:pPr>
        <w:tabs>
          <w:tab w:val="left" w:pos="851"/>
        </w:tabs>
        <w:ind w:left="851"/>
        <w:rPr>
          <w:sz w:val="24"/>
          <w:szCs w:val="24"/>
          <w:u w:val="single"/>
          <w:lang w:val="nb-NO"/>
        </w:rPr>
      </w:pPr>
      <w:r w:rsidRPr="005A05C9">
        <w:rPr>
          <w:sz w:val="24"/>
          <w:szCs w:val="24"/>
          <w:u w:val="single"/>
          <w:lang w:val="nb-NO"/>
        </w:rPr>
        <w:t>Fordeling</w:t>
      </w:r>
    </w:p>
    <w:p w14:paraId="38625F69" w14:textId="62E70BB6" w:rsidR="005A05C9" w:rsidRPr="005A05C9" w:rsidRDefault="005A05C9" w:rsidP="005A05C9">
      <w:pPr>
        <w:tabs>
          <w:tab w:val="left" w:pos="851"/>
        </w:tabs>
        <w:ind w:left="851"/>
        <w:rPr>
          <w:sz w:val="24"/>
          <w:szCs w:val="24"/>
          <w:lang w:val="nb-NO"/>
        </w:rPr>
      </w:pPr>
      <w:r w:rsidRPr="005A05C9">
        <w:rPr>
          <w:sz w:val="24"/>
          <w:szCs w:val="24"/>
          <w:lang w:val="nb-NO"/>
        </w:rPr>
        <w:t>Fordelingsvolumenet er 3,5 l/kg. Bisolols plasmaproteinbinding er ca. 30</w:t>
      </w:r>
      <w:r w:rsidR="004456CE">
        <w:rPr>
          <w:sz w:val="24"/>
          <w:szCs w:val="24"/>
          <w:lang w:val="nb-NO"/>
        </w:rPr>
        <w:t xml:space="preserve"> %</w:t>
      </w:r>
      <w:r w:rsidRPr="005A05C9">
        <w:rPr>
          <w:sz w:val="24"/>
          <w:szCs w:val="24"/>
          <w:lang w:val="nb-NO"/>
        </w:rPr>
        <w:t>.</w:t>
      </w:r>
    </w:p>
    <w:p w14:paraId="30F2FDF9" w14:textId="77777777" w:rsidR="005A05C9" w:rsidRPr="005A05C9" w:rsidRDefault="005A05C9" w:rsidP="005A05C9">
      <w:pPr>
        <w:tabs>
          <w:tab w:val="left" w:pos="851"/>
        </w:tabs>
        <w:ind w:left="851"/>
        <w:rPr>
          <w:sz w:val="24"/>
          <w:szCs w:val="24"/>
          <w:u w:val="single"/>
          <w:lang w:val="nb-NO"/>
        </w:rPr>
      </w:pPr>
    </w:p>
    <w:p w14:paraId="7505F4DF" w14:textId="77777777" w:rsidR="005A05C9" w:rsidRPr="005A05C9" w:rsidRDefault="005A05C9" w:rsidP="005A05C9">
      <w:pPr>
        <w:tabs>
          <w:tab w:val="left" w:pos="851"/>
        </w:tabs>
        <w:ind w:left="851"/>
        <w:rPr>
          <w:sz w:val="24"/>
          <w:szCs w:val="24"/>
          <w:u w:val="single"/>
        </w:rPr>
      </w:pPr>
      <w:r w:rsidRPr="005A05C9">
        <w:rPr>
          <w:sz w:val="24"/>
          <w:szCs w:val="24"/>
          <w:u w:val="single"/>
        </w:rPr>
        <w:t>Biotransformation og elimination</w:t>
      </w:r>
    </w:p>
    <w:p w14:paraId="009010CB" w14:textId="0A1F5D2C" w:rsidR="005A05C9" w:rsidRPr="005A05C9" w:rsidRDefault="005A05C9" w:rsidP="005A05C9">
      <w:pPr>
        <w:tabs>
          <w:tab w:val="left" w:pos="851"/>
        </w:tabs>
        <w:ind w:left="851"/>
        <w:rPr>
          <w:sz w:val="24"/>
          <w:szCs w:val="24"/>
        </w:rPr>
      </w:pPr>
      <w:proofErr w:type="spellStart"/>
      <w:r w:rsidRPr="005A05C9">
        <w:rPr>
          <w:sz w:val="24"/>
          <w:szCs w:val="24"/>
        </w:rPr>
        <w:t>Bisoprolol</w:t>
      </w:r>
      <w:proofErr w:type="spellEnd"/>
      <w:r w:rsidRPr="005A05C9">
        <w:rPr>
          <w:sz w:val="24"/>
          <w:szCs w:val="24"/>
        </w:rPr>
        <w:t xml:space="preserve"> udskilles fra kroppen ad to veje. 50</w:t>
      </w:r>
      <w:r w:rsidR="004456CE">
        <w:rPr>
          <w:sz w:val="24"/>
          <w:szCs w:val="24"/>
        </w:rPr>
        <w:t xml:space="preserve"> %</w:t>
      </w:r>
      <w:r w:rsidRPr="005A05C9">
        <w:rPr>
          <w:sz w:val="24"/>
          <w:szCs w:val="24"/>
        </w:rPr>
        <w:t xml:space="preserve"> </w:t>
      </w:r>
      <w:proofErr w:type="spellStart"/>
      <w:r w:rsidRPr="005A05C9">
        <w:rPr>
          <w:sz w:val="24"/>
          <w:szCs w:val="24"/>
        </w:rPr>
        <w:t>metaboliseres</w:t>
      </w:r>
      <w:proofErr w:type="spellEnd"/>
      <w:r w:rsidRPr="005A05C9">
        <w:rPr>
          <w:sz w:val="24"/>
          <w:szCs w:val="24"/>
        </w:rPr>
        <w:t xml:space="preserve"> i leveren til inaktive metabolitter, som derpå udskilles via nyrerne. De resterende 50</w:t>
      </w:r>
      <w:r w:rsidR="004456CE">
        <w:rPr>
          <w:sz w:val="24"/>
          <w:szCs w:val="24"/>
        </w:rPr>
        <w:t xml:space="preserve"> %</w:t>
      </w:r>
      <w:r w:rsidRPr="005A05C9">
        <w:rPr>
          <w:sz w:val="24"/>
          <w:szCs w:val="24"/>
        </w:rPr>
        <w:t xml:space="preserve"> udskilles </w:t>
      </w:r>
      <w:proofErr w:type="spellStart"/>
      <w:r w:rsidRPr="005A05C9">
        <w:rPr>
          <w:sz w:val="24"/>
          <w:szCs w:val="24"/>
        </w:rPr>
        <w:t>uomdannet</w:t>
      </w:r>
      <w:proofErr w:type="spellEnd"/>
      <w:r w:rsidRPr="005A05C9">
        <w:rPr>
          <w:sz w:val="24"/>
          <w:szCs w:val="24"/>
        </w:rPr>
        <w:t xml:space="preserve"> via nyrerne. </w:t>
      </w:r>
    </w:p>
    <w:p w14:paraId="31E0DFF0" w14:textId="5613E976" w:rsidR="005A05C9" w:rsidRPr="005A05C9" w:rsidRDefault="005A05C9" w:rsidP="005A05C9">
      <w:pPr>
        <w:tabs>
          <w:tab w:val="left" w:pos="851"/>
        </w:tabs>
        <w:ind w:left="851"/>
        <w:rPr>
          <w:sz w:val="24"/>
          <w:szCs w:val="24"/>
        </w:rPr>
      </w:pPr>
      <w:r w:rsidRPr="005A05C9">
        <w:rPr>
          <w:sz w:val="24"/>
          <w:szCs w:val="24"/>
        </w:rPr>
        <w:t xml:space="preserve">Den totale </w:t>
      </w:r>
      <w:proofErr w:type="spellStart"/>
      <w:r w:rsidRPr="005A05C9">
        <w:rPr>
          <w:sz w:val="24"/>
          <w:szCs w:val="24"/>
        </w:rPr>
        <w:t>clearance</w:t>
      </w:r>
      <w:proofErr w:type="spellEnd"/>
      <w:r w:rsidRPr="005A05C9">
        <w:rPr>
          <w:sz w:val="24"/>
          <w:szCs w:val="24"/>
        </w:rPr>
        <w:t xml:space="preserve"> er ca. 15 l/t. Plasmahalveringstiden på 10-12 timer giver en virkning i 24 timer efter dosering </w:t>
      </w:r>
      <w:r w:rsidR="004456CE">
        <w:rPr>
          <w:sz w:val="24"/>
          <w:szCs w:val="24"/>
        </w:rPr>
        <w:t>en</w:t>
      </w:r>
      <w:r w:rsidRPr="005A05C9">
        <w:rPr>
          <w:sz w:val="24"/>
          <w:szCs w:val="24"/>
        </w:rPr>
        <w:t xml:space="preserve"> gang </w:t>
      </w:r>
      <w:r w:rsidR="004456CE">
        <w:rPr>
          <w:sz w:val="24"/>
          <w:szCs w:val="24"/>
        </w:rPr>
        <w:t>daglig</w:t>
      </w:r>
      <w:r w:rsidRPr="005A05C9">
        <w:rPr>
          <w:sz w:val="24"/>
          <w:szCs w:val="24"/>
        </w:rPr>
        <w:t>.</w:t>
      </w:r>
    </w:p>
    <w:p w14:paraId="1AFBC9C4" w14:textId="77777777" w:rsidR="005A05C9" w:rsidRPr="005A05C9" w:rsidRDefault="005A05C9" w:rsidP="005A05C9">
      <w:pPr>
        <w:tabs>
          <w:tab w:val="left" w:pos="851"/>
        </w:tabs>
        <w:ind w:left="851"/>
        <w:rPr>
          <w:sz w:val="24"/>
          <w:szCs w:val="24"/>
          <w:u w:val="single"/>
        </w:rPr>
      </w:pPr>
    </w:p>
    <w:p w14:paraId="48781F6F" w14:textId="77777777" w:rsidR="005A05C9" w:rsidRPr="005A05C9" w:rsidRDefault="005A05C9" w:rsidP="005A05C9">
      <w:pPr>
        <w:tabs>
          <w:tab w:val="left" w:pos="851"/>
        </w:tabs>
        <w:ind w:left="851"/>
        <w:rPr>
          <w:sz w:val="24"/>
          <w:szCs w:val="24"/>
          <w:u w:val="single"/>
        </w:rPr>
      </w:pPr>
      <w:r w:rsidRPr="005A05C9">
        <w:rPr>
          <w:sz w:val="24"/>
          <w:szCs w:val="24"/>
          <w:u w:val="single"/>
        </w:rPr>
        <w:t>Linearitet</w:t>
      </w:r>
    </w:p>
    <w:p w14:paraId="435AC27F" w14:textId="77777777" w:rsidR="005A05C9" w:rsidRPr="005A05C9" w:rsidRDefault="005A05C9" w:rsidP="005A05C9">
      <w:pPr>
        <w:tabs>
          <w:tab w:val="left" w:pos="851"/>
        </w:tabs>
        <w:ind w:left="851"/>
        <w:rPr>
          <w:sz w:val="24"/>
          <w:szCs w:val="24"/>
        </w:rPr>
      </w:pPr>
      <w:proofErr w:type="spellStart"/>
      <w:r w:rsidRPr="005A05C9">
        <w:rPr>
          <w:sz w:val="24"/>
          <w:szCs w:val="24"/>
        </w:rPr>
        <w:t>Bisoprolols</w:t>
      </w:r>
      <w:proofErr w:type="spellEnd"/>
      <w:r w:rsidRPr="005A05C9">
        <w:rPr>
          <w:sz w:val="24"/>
          <w:szCs w:val="24"/>
        </w:rPr>
        <w:t xml:space="preserve"> kinetik er lineær og uafhængig af alder.</w:t>
      </w:r>
    </w:p>
    <w:p w14:paraId="0BE46A24" w14:textId="77777777" w:rsidR="005A05C9" w:rsidRPr="005A05C9" w:rsidRDefault="005A05C9" w:rsidP="005A05C9">
      <w:pPr>
        <w:tabs>
          <w:tab w:val="left" w:pos="851"/>
        </w:tabs>
        <w:ind w:left="851"/>
        <w:rPr>
          <w:sz w:val="24"/>
          <w:szCs w:val="24"/>
          <w:u w:val="single"/>
        </w:rPr>
      </w:pPr>
    </w:p>
    <w:p w14:paraId="54C89F0C" w14:textId="77777777" w:rsidR="005A05C9" w:rsidRPr="005A05C9" w:rsidRDefault="005A05C9" w:rsidP="005A05C9">
      <w:pPr>
        <w:tabs>
          <w:tab w:val="left" w:pos="851"/>
        </w:tabs>
        <w:ind w:left="851"/>
        <w:rPr>
          <w:sz w:val="24"/>
          <w:szCs w:val="24"/>
          <w:u w:val="single"/>
        </w:rPr>
      </w:pPr>
      <w:r w:rsidRPr="005A05C9">
        <w:rPr>
          <w:sz w:val="24"/>
          <w:szCs w:val="24"/>
          <w:u w:val="single"/>
        </w:rPr>
        <w:t>Særlige populationer</w:t>
      </w:r>
    </w:p>
    <w:p w14:paraId="2F8A8380" w14:textId="77777777" w:rsidR="005A05C9" w:rsidRPr="005A05C9" w:rsidRDefault="005A05C9" w:rsidP="005A05C9">
      <w:pPr>
        <w:tabs>
          <w:tab w:val="left" w:pos="851"/>
        </w:tabs>
        <w:ind w:left="851"/>
        <w:rPr>
          <w:sz w:val="24"/>
          <w:szCs w:val="24"/>
        </w:rPr>
      </w:pPr>
      <w:r w:rsidRPr="005A05C9">
        <w:rPr>
          <w:sz w:val="24"/>
          <w:szCs w:val="24"/>
        </w:rPr>
        <w:t>Eftersom eliminationen sker i samme grad i nyrerne og leveren, er det ikke nødvendigt at justere dosis hos patienter med nedsat lever- eller nyrefunktion. Farmakokinetikken hos patienter med stabil kronisk hjerteinsufficiens og med nedsat lever- eller nyrefunktion er ikke blevet undersøgt.</w:t>
      </w:r>
    </w:p>
    <w:p w14:paraId="6FE38DCE" w14:textId="77777777" w:rsidR="005A05C9" w:rsidRPr="005A05C9" w:rsidRDefault="005A05C9" w:rsidP="005A05C9">
      <w:pPr>
        <w:tabs>
          <w:tab w:val="left" w:pos="851"/>
        </w:tabs>
        <w:ind w:left="851"/>
        <w:rPr>
          <w:sz w:val="24"/>
          <w:szCs w:val="24"/>
        </w:rPr>
      </w:pPr>
      <w:r w:rsidRPr="005A05C9">
        <w:rPr>
          <w:sz w:val="24"/>
          <w:szCs w:val="24"/>
        </w:rPr>
        <w:t xml:space="preserve">Farmakokinetikken hos patienter med stabil kronisk hjerteinsufficiens og med nedsat lever- eller nyrefunktion er ikke blevet undersøgt. Hos patienter med kronisk hjerteinsufficiens (NYHA-gruppe III) er plasmaniveauet af </w:t>
      </w:r>
      <w:proofErr w:type="spellStart"/>
      <w:r w:rsidRPr="005A05C9">
        <w:rPr>
          <w:sz w:val="24"/>
          <w:szCs w:val="24"/>
        </w:rPr>
        <w:t>bisoprolol</w:t>
      </w:r>
      <w:proofErr w:type="spellEnd"/>
      <w:r w:rsidRPr="005A05C9">
        <w:rPr>
          <w:sz w:val="24"/>
          <w:szCs w:val="24"/>
        </w:rPr>
        <w:t xml:space="preserve"> højere og halveringstiden længere end hos raske frivillige. Den maksimale plasmakoncentration ved </w:t>
      </w:r>
      <w:proofErr w:type="spellStart"/>
      <w:r w:rsidRPr="005A05C9">
        <w:rPr>
          <w:sz w:val="24"/>
          <w:szCs w:val="24"/>
        </w:rPr>
        <w:t>steady</w:t>
      </w:r>
      <w:proofErr w:type="spellEnd"/>
      <w:r w:rsidRPr="005A05C9">
        <w:rPr>
          <w:sz w:val="24"/>
          <w:szCs w:val="24"/>
        </w:rPr>
        <w:t xml:space="preserve"> </w:t>
      </w:r>
      <w:proofErr w:type="spellStart"/>
      <w:r w:rsidRPr="005A05C9">
        <w:rPr>
          <w:sz w:val="24"/>
          <w:szCs w:val="24"/>
        </w:rPr>
        <w:t>state</w:t>
      </w:r>
      <w:proofErr w:type="spellEnd"/>
      <w:r w:rsidRPr="005A05C9">
        <w:rPr>
          <w:sz w:val="24"/>
          <w:szCs w:val="24"/>
        </w:rPr>
        <w:t xml:space="preserve"> er 64 </w:t>
      </w:r>
      <w:r w:rsidRPr="005A05C9">
        <w:rPr>
          <w:sz w:val="24"/>
          <w:szCs w:val="24"/>
          <w:u w:val="single"/>
        </w:rPr>
        <w:t>+</w:t>
      </w:r>
      <w:r w:rsidRPr="005A05C9">
        <w:rPr>
          <w:sz w:val="24"/>
          <w:szCs w:val="24"/>
        </w:rPr>
        <w:t> 21 </w:t>
      </w:r>
      <w:proofErr w:type="spellStart"/>
      <w:r w:rsidRPr="005A05C9">
        <w:rPr>
          <w:sz w:val="24"/>
          <w:szCs w:val="24"/>
        </w:rPr>
        <w:t>ng</w:t>
      </w:r>
      <w:proofErr w:type="spellEnd"/>
      <w:r w:rsidRPr="005A05C9">
        <w:rPr>
          <w:sz w:val="24"/>
          <w:szCs w:val="24"/>
        </w:rPr>
        <w:t>/ml ved en daglig dosis på 10 mg, og halveringstiden er 17 </w:t>
      </w:r>
      <w:r w:rsidRPr="005A05C9">
        <w:rPr>
          <w:sz w:val="24"/>
          <w:szCs w:val="24"/>
          <w:u w:val="single"/>
        </w:rPr>
        <w:t>+</w:t>
      </w:r>
      <w:r w:rsidRPr="005A05C9">
        <w:rPr>
          <w:sz w:val="24"/>
          <w:szCs w:val="24"/>
        </w:rPr>
        <w:t> 5 timer.</w:t>
      </w:r>
    </w:p>
    <w:p w14:paraId="433F6AFF" w14:textId="77777777" w:rsidR="009260DE" w:rsidRPr="00C84483" w:rsidRDefault="009260DE" w:rsidP="009260DE">
      <w:pPr>
        <w:tabs>
          <w:tab w:val="left" w:pos="851"/>
        </w:tabs>
        <w:ind w:left="851"/>
        <w:rPr>
          <w:sz w:val="24"/>
          <w:szCs w:val="24"/>
        </w:rPr>
      </w:pPr>
    </w:p>
    <w:p w14:paraId="72F88463"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7F2E0EF6" w14:textId="77777777" w:rsidR="002422BD" w:rsidRPr="002422BD" w:rsidRDefault="002422BD" w:rsidP="002422BD">
      <w:pPr>
        <w:tabs>
          <w:tab w:val="left" w:pos="851"/>
        </w:tabs>
        <w:ind w:left="851"/>
        <w:rPr>
          <w:sz w:val="24"/>
          <w:szCs w:val="24"/>
        </w:rPr>
      </w:pPr>
      <w:r w:rsidRPr="002422BD">
        <w:rPr>
          <w:sz w:val="24"/>
          <w:szCs w:val="24"/>
        </w:rPr>
        <w:t xml:space="preserve">Prækliniske data viser ingen speciel risiko for mennesker vurderet ud fra konventionelle studier af sikkerhedsfarmakologi, toksicitet efter gentagne doser, genotoksicitet eller </w:t>
      </w:r>
      <w:proofErr w:type="spellStart"/>
      <w:r w:rsidRPr="002422BD">
        <w:rPr>
          <w:sz w:val="24"/>
          <w:szCs w:val="24"/>
        </w:rPr>
        <w:t>karcinogenicitet</w:t>
      </w:r>
      <w:proofErr w:type="spellEnd"/>
      <w:r w:rsidRPr="002422BD">
        <w:rPr>
          <w:sz w:val="24"/>
          <w:szCs w:val="24"/>
        </w:rPr>
        <w:t xml:space="preserve">. </w:t>
      </w:r>
    </w:p>
    <w:p w14:paraId="2500E110" w14:textId="77777777" w:rsidR="002422BD" w:rsidRPr="002422BD" w:rsidRDefault="002422BD" w:rsidP="002422BD">
      <w:pPr>
        <w:tabs>
          <w:tab w:val="left" w:pos="851"/>
        </w:tabs>
        <w:ind w:left="851"/>
        <w:rPr>
          <w:sz w:val="24"/>
          <w:szCs w:val="24"/>
        </w:rPr>
      </w:pPr>
    </w:p>
    <w:p w14:paraId="2DC6F9A8" w14:textId="77777777" w:rsidR="002422BD" w:rsidRPr="002422BD" w:rsidRDefault="002422BD" w:rsidP="002422BD">
      <w:pPr>
        <w:tabs>
          <w:tab w:val="left" w:pos="851"/>
        </w:tabs>
        <w:ind w:left="851"/>
        <w:rPr>
          <w:sz w:val="24"/>
          <w:szCs w:val="24"/>
          <w:u w:val="single"/>
        </w:rPr>
      </w:pPr>
      <w:r w:rsidRPr="002422BD">
        <w:rPr>
          <w:sz w:val="24"/>
          <w:szCs w:val="24"/>
          <w:u w:val="single"/>
        </w:rPr>
        <w:t>Reproduktion</w:t>
      </w:r>
    </w:p>
    <w:p w14:paraId="45646983" w14:textId="77777777" w:rsidR="002422BD" w:rsidRPr="002422BD" w:rsidRDefault="002422BD" w:rsidP="002422BD">
      <w:pPr>
        <w:tabs>
          <w:tab w:val="left" w:pos="851"/>
        </w:tabs>
        <w:ind w:left="851"/>
        <w:rPr>
          <w:sz w:val="24"/>
          <w:szCs w:val="24"/>
        </w:rPr>
      </w:pPr>
      <w:r w:rsidRPr="002422BD">
        <w:rPr>
          <w:sz w:val="24"/>
          <w:szCs w:val="24"/>
        </w:rPr>
        <w:t xml:space="preserve">I undersøgelser af reproduktionstoksicitet blev </w:t>
      </w:r>
      <w:proofErr w:type="spellStart"/>
      <w:r w:rsidRPr="002422BD">
        <w:rPr>
          <w:sz w:val="24"/>
          <w:szCs w:val="24"/>
        </w:rPr>
        <w:t>bisoprolol</w:t>
      </w:r>
      <w:proofErr w:type="spellEnd"/>
      <w:r w:rsidRPr="002422BD">
        <w:rPr>
          <w:sz w:val="24"/>
          <w:szCs w:val="24"/>
        </w:rPr>
        <w:t xml:space="preserve"> ikke fundet at påvirke fertilitet eller reproduktiv adfærd.</w:t>
      </w:r>
    </w:p>
    <w:p w14:paraId="3830AB5F" w14:textId="77777777" w:rsidR="002422BD" w:rsidRPr="002422BD" w:rsidRDefault="002422BD" w:rsidP="002422BD">
      <w:pPr>
        <w:tabs>
          <w:tab w:val="left" w:pos="851"/>
        </w:tabs>
        <w:ind w:left="851"/>
        <w:rPr>
          <w:sz w:val="24"/>
          <w:szCs w:val="24"/>
        </w:rPr>
      </w:pPr>
    </w:p>
    <w:p w14:paraId="3E2B1AC0" w14:textId="77777777" w:rsidR="002422BD" w:rsidRPr="002422BD" w:rsidRDefault="002422BD" w:rsidP="002422BD">
      <w:pPr>
        <w:tabs>
          <w:tab w:val="left" w:pos="851"/>
        </w:tabs>
        <w:ind w:left="851"/>
        <w:rPr>
          <w:sz w:val="24"/>
          <w:szCs w:val="24"/>
        </w:rPr>
      </w:pPr>
      <w:r w:rsidRPr="002422BD">
        <w:rPr>
          <w:sz w:val="24"/>
          <w:szCs w:val="24"/>
        </w:rPr>
        <w:t xml:space="preserve">Ligesom andre betablokkere forårsagede </w:t>
      </w:r>
      <w:proofErr w:type="spellStart"/>
      <w:r w:rsidRPr="002422BD">
        <w:rPr>
          <w:sz w:val="24"/>
          <w:szCs w:val="24"/>
        </w:rPr>
        <w:t>bisoprolol</w:t>
      </w:r>
      <w:proofErr w:type="spellEnd"/>
      <w:r w:rsidRPr="002422BD">
        <w:rPr>
          <w:sz w:val="24"/>
          <w:szCs w:val="24"/>
        </w:rPr>
        <w:t xml:space="preserve"> </w:t>
      </w:r>
      <w:proofErr w:type="spellStart"/>
      <w:r w:rsidRPr="002422BD">
        <w:rPr>
          <w:sz w:val="24"/>
          <w:szCs w:val="24"/>
        </w:rPr>
        <w:t>maternel</w:t>
      </w:r>
      <w:proofErr w:type="spellEnd"/>
      <w:r w:rsidRPr="002422BD">
        <w:rPr>
          <w:sz w:val="24"/>
          <w:szCs w:val="24"/>
        </w:rPr>
        <w:t xml:space="preserve"> toksicitet (reduceret fødeindtagelse og legemsvægt) og embryo-/</w:t>
      </w:r>
      <w:proofErr w:type="spellStart"/>
      <w:r w:rsidRPr="002422BD">
        <w:rPr>
          <w:sz w:val="24"/>
          <w:szCs w:val="24"/>
        </w:rPr>
        <w:t>føtotoksicitet</w:t>
      </w:r>
      <w:proofErr w:type="spellEnd"/>
      <w:r w:rsidRPr="002422BD">
        <w:rPr>
          <w:sz w:val="24"/>
          <w:szCs w:val="24"/>
        </w:rPr>
        <w:t xml:space="preserve"> (øget forekomst af resorption, reduceret fødselsvægt hos afkom, forsinket fysisk udvikling) ved høje doser, men det var ikke </w:t>
      </w:r>
      <w:proofErr w:type="spellStart"/>
      <w:r w:rsidRPr="002422BD">
        <w:rPr>
          <w:sz w:val="24"/>
          <w:szCs w:val="24"/>
        </w:rPr>
        <w:t>teratogent</w:t>
      </w:r>
      <w:proofErr w:type="spellEnd"/>
      <w:r w:rsidRPr="002422BD">
        <w:rPr>
          <w:sz w:val="24"/>
          <w:szCs w:val="24"/>
        </w:rPr>
        <w:t>.</w:t>
      </w:r>
    </w:p>
    <w:p w14:paraId="4E73DD5E" w14:textId="77777777" w:rsidR="009260DE" w:rsidRPr="00C84483" w:rsidRDefault="009260DE" w:rsidP="009260DE">
      <w:pPr>
        <w:tabs>
          <w:tab w:val="left" w:pos="851"/>
        </w:tabs>
        <w:ind w:left="851"/>
        <w:rPr>
          <w:sz w:val="24"/>
          <w:szCs w:val="24"/>
        </w:rPr>
      </w:pPr>
    </w:p>
    <w:p w14:paraId="4E00419B" w14:textId="77777777" w:rsidR="009260DE" w:rsidRPr="00C84483" w:rsidRDefault="009260DE" w:rsidP="009260DE">
      <w:pPr>
        <w:tabs>
          <w:tab w:val="left" w:pos="851"/>
        </w:tabs>
        <w:ind w:left="851"/>
        <w:rPr>
          <w:sz w:val="24"/>
          <w:szCs w:val="24"/>
        </w:rPr>
      </w:pPr>
    </w:p>
    <w:p w14:paraId="7AE1A4B5"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3D78A5F2" w14:textId="77777777" w:rsidR="009260DE" w:rsidRPr="00BA09F1" w:rsidRDefault="009260DE" w:rsidP="009260DE">
      <w:pPr>
        <w:tabs>
          <w:tab w:val="left" w:pos="851"/>
        </w:tabs>
        <w:ind w:left="851"/>
        <w:rPr>
          <w:sz w:val="24"/>
          <w:szCs w:val="24"/>
        </w:rPr>
      </w:pPr>
    </w:p>
    <w:p w14:paraId="588307DC"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1E7F543E" w14:textId="77777777" w:rsidR="002422BD" w:rsidRPr="002422BD" w:rsidRDefault="002422BD" w:rsidP="002422BD">
      <w:pPr>
        <w:tabs>
          <w:tab w:val="left" w:pos="851"/>
        </w:tabs>
        <w:ind w:left="851"/>
        <w:rPr>
          <w:sz w:val="24"/>
          <w:szCs w:val="24"/>
        </w:rPr>
      </w:pPr>
      <w:r w:rsidRPr="002422BD">
        <w:rPr>
          <w:sz w:val="24"/>
          <w:szCs w:val="24"/>
        </w:rPr>
        <w:t>Mikrokrystallinsk cellulose (PH 102)</w:t>
      </w:r>
    </w:p>
    <w:p w14:paraId="15CF91D0" w14:textId="77777777" w:rsidR="002422BD" w:rsidRPr="002422BD" w:rsidRDefault="002422BD" w:rsidP="002422BD">
      <w:pPr>
        <w:tabs>
          <w:tab w:val="left" w:pos="851"/>
        </w:tabs>
        <w:ind w:left="851"/>
        <w:rPr>
          <w:sz w:val="24"/>
          <w:szCs w:val="24"/>
        </w:rPr>
      </w:pPr>
      <w:proofErr w:type="spellStart"/>
      <w:r w:rsidRPr="002422BD">
        <w:rPr>
          <w:sz w:val="24"/>
          <w:szCs w:val="24"/>
        </w:rPr>
        <w:t>Pregelatineret</w:t>
      </w:r>
      <w:proofErr w:type="spellEnd"/>
      <w:r w:rsidRPr="002422BD">
        <w:rPr>
          <w:sz w:val="24"/>
          <w:szCs w:val="24"/>
        </w:rPr>
        <w:t xml:space="preserve"> stivelse (majs)</w:t>
      </w:r>
    </w:p>
    <w:p w14:paraId="57199062" w14:textId="77777777" w:rsidR="002422BD" w:rsidRPr="00071CD9" w:rsidRDefault="002422BD" w:rsidP="002422BD">
      <w:pPr>
        <w:tabs>
          <w:tab w:val="left" w:pos="851"/>
        </w:tabs>
        <w:ind w:left="851"/>
        <w:rPr>
          <w:sz w:val="24"/>
          <w:szCs w:val="24"/>
        </w:rPr>
      </w:pPr>
      <w:proofErr w:type="spellStart"/>
      <w:r w:rsidRPr="00071CD9">
        <w:rPr>
          <w:sz w:val="24"/>
          <w:szCs w:val="24"/>
        </w:rPr>
        <w:t>Crospovidon</w:t>
      </w:r>
      <w:proofErr w:type="spellEnd"/>
      <w:r w:rsidRPr="00071CD9">
        <w:rPr>
          <w:sz w:val="24"/>
          <w:szCs w:val="24"/>
        </w:rPr>
        <w:t xml:space="preserve"> (type A)</w:t>
      </w:r>
    </w:p>
    <w:p w14:paraId="0AC4E5CF" w14:textId="77777777" w:rsidR="002422BD" w:rsidRPr="00071CD9" w:rsidRDefault="002422BD" w:rsidP="002422BD">
      <w:pPr>
        <w:tabs>
          <w:tab w:val="left" w:pos="851"/>
        </w:tabs>
        <w:ind w:left="851"/>
        <w:rPr>
          <w:sz w:val="24"/>
          <w:szCs w:val="24"/>
        </w:rPr>
      </w:pPr>
      <w:r w:rsidRPr="00071CD9">
        <w:rPr>
          <w:sz w:val="24"/>
          <w:szCs w:val="24"/>
        </w:rPr>
        <w:t xml:space="preserve">Kolloid, vandfri </w:t>
      </w:r>
      <w:proofErr w:type="spellStart"/>
      <w:r w:rsidRPr="00071CD9">
        <w:rPr>
          <w:sz w:val="24"/>
          <w:szCs w:val="24"/>
        </w:rPr>
        <w:t>silica</w:t>
      </w:r>
      <w:proofErr w:type="spellEnd"/>
    </w:p>
    <w:p w14:paraId="3EB0E062" w14:textId="2C4C3978" w:rsidR="002422BD" w:rsidRPr="00071CD9" w:rsidRDefault="002422BD" w:rsidP="002422BD">
      <w:pPr>
        <w:tabs>
          <w:tab w:val="left" w:pos="851"/>
        </w:tabs>
        <w:ind w:left="851"/>
        <w:rPr>
          <w:sz w:val="24"/>
          <w:szCs w:val="24"/>
        </w:rPr>
      </w:pPr>
      <w:proofErr w:type="spellStart"/>
      <w:r w:rsidRPr="00071CD9">
        <w:rPr>
          <w:sz w:val="24"/>
          <w:szCs w:val="24"/>
        </w:rPr>
        <w:t>Magnesiumstearat</w:t>
      </w:r>
      <w:proofErr w:type="spellEnd"/>
    </w:p>
    <w:p w14:paraId="35F7B2FE" w14:textId="77777777" w:rsidR="001E0A25" w:rsidRPr="001E0A25" w:rsidRDefault="001E0A25" w:rsidP="009260DE">
      <w:pPr>
        <w:tabs>
          <w:tab w:val="left" w:pos="851"/>
        </w:tabs>
        <w:ind w:left="851"/>
        <w:rPr>
          <w:sz w:val="24"/>
          <w:szCs w:val="24"/>
        </w:rPr>
      </w:pPr>
    </w:p>
    <w:p w14:paraId="79E97AB6"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0D159B52" w14:textId="3A65685E" w:rsidR="009260DE" w:rsidRPr="00C84483" w:rsidRDefault="001E0A25" w:rsidP="009260DE">
      <w:pPr>
        <w:tabs>
          <w:tab w:val="left" w:pos="851"/>
        </w:tabs>
        <w:ind w:left="851"/>
        <w:rPr>
          <w:sz w:val="24"/>
          <w:szCs w:val="24"/>
        </w:rPr>
      </w:pPr>
      <w:r>
        <w:rPr>
          <w:sz w:val="24"/>
          <w:szCs w:val="24"/>
        </w:rPr>
        <w:t>Ikke relevant.</w:t>
      </w:r>
    </w:p>
    <w:p w14:paraId="10F44E5E" w14:textId="77777777" w:rsidR="009260DE" w:rsidRPr="00C84483" w:rsidRDefault="009260DE" w:rsidP="009260DE">
      <w:pPr>
        <w:tabs>
          <w:tab w:val="left" w:pos="851"/>
        </w:tabs>
        <w:ind w:left="851"/>
        <w:rPr>
          <w:sz w:val="24"/>
          <w:szCs w:val="24"/>
        </w:rPr>
      </w:pPr>
    </w:p>
    <w:p w14:paraId="076F1AC2"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273ECB96" w14:textId="77777777" w:rsidR="0088238F" w:rsidRPr="0088238F" w:rsidRDefault="009260DE" w:rsidP="0088238F">
      <w:pPr>
        <w:tabs>
          <w:tab w:val="left" w:pos="851"/>
        </w:tabs>
        <w:ind w:left="851" w:hanging="851"/>
        <w:rPr>
          <w:sz w:val="24"/>
          <w:szCs w:val="24"/>
          <w:u w:val="single"/>
        </w:rPr>
      </w:pPr>
      <w:r w:rsidRPr="00C84483">
        <w:rPr>
          <w:sz w:val="24"/>
          <w:szCs w:val="24"/>
        </w:rPr>
        <w:tab/>
      </w:r>
      <w:r w:rsidR="0088238F" w:rsidRPr="0088238F">
        <w:rPr>
          <w:sz w:val="24"/>
          <w:szCs w:val="24"/>
          <w:u w:val="single"/>
        </w:rPr>
        <w:t>For produkter pakket i OPA/</w:t>
      </w:r>
      <w:proofErr w:type="spellStart"/>
      <w:r w:rsidR="0088238F" w:rsidRPr="0088238F">
        <w:rPr>
          <w:sz w:val="24"/>
          <w:szCs w:val="24"/>
          <w:u w:val="single"/>
        </w:rPr>
        <w:t>Alu</w:t>
      </w:r>
      <w:proofErr w:type="spellEnd"/>
      <w:r w:rsidR="0088238F" w:rsidRPr="0088238F">
        <w:rPr>
          <w:sz w:val="24"/>
          <w:szCs w:val="24"/>
          <w:u w:val="single"/>
        </w:rPr>
        <w:t>/PVC100//</w:t>
      </w:r>
      <w:proofErr w:type="spellStart"/>
      <w:r w:rsidR="0088238F" w:rsidRPr="0088238F">
        <w:rPr>
          <w:sz w:val="24"/>
          <w:szCs w:val="24"/>
          <w:u w:val="single"/>
        </w:rPr>
        <w:t>Alu</w:t>
      </w:r>
      <w:proofErr w:type="spellEnd"/>
      <w:r w:rsidR="0088238F" w:rsidRPr="0088238F">
        <w:rPr>
          <w:sz w:val="24"/>
          <w:szCs w:val="24"/>
          <w:u w:val="single"/>
        </w:rPr>
        <w:t xml:space="preserve"> eller OPA/</w:t>
      </w:r>
      <w:proofErr w:type="spellStart"/>
      <w:r w:rsidR="0088238F" w:rsidRPr="0088238F">
        <w:rPr>
          <w:sz w:val="24"/>
          <w:szCs w:val="24"/>
          <w:u w:val="single"/>
        </w:rPr>
        <w:t>Alu</w:t>
      </w:r>
      <w:proofErr w:type="spellEnd"/>
      <w:r w:rsidR="0088238F" w:rsidRPr="0088238F">
        <w:rPr>
          <w:sz w:val="24"/>
          <w:szCs w:val="24"/>
          <w:u w:val="single"/>
        </w:rPr>
        <w:t>/PVC60//</w:t>
      </w:r>
      <w:proofErr w:type="spellStart"/>
      <w:r w:rsidR="0088238F" w:rsidRPr="0088238F">
        <w:rPr>
          <w:sz w:val="24"/>
          <w:szCs w:val="24"/>
          <w:u w:val="single"/>
        </w:rPr>
        <w:t>Alu</w:t>
      </w:r>
      <w:proofErr w:type="spellEnd"/>
      <w:r w:rsidR="0088238F" w:rsidRPr="0088238F">
        <w:rPr>
          <w:sz w:val="24"/>
          <w:szCs w:val="24"/>
          <w:u w:val="single"/>
        </w:rPr>
        <w:t xml:space="preserve"> blister</w:t>
      </w:r>
    </w:p>
    <w:p w14:paraId="2F1508FE" w14:textId="05BC312D" w:rsidR="0088238F" w:rsidRPr="0088238F" w:rsidRDefault="0088238F" w:rsidP="0088238F">
      <w:pPr>
        <w:tabs>
          <w:tab w:val="left" w:pos="851"/>
        </w:tabs>
        <w:ind w:left="851" w:hanging="851"/>
        <w:rPr>
          <w:sz w:val="24"/>
          <w:szCs w:val="24"/>
        </w:rPr>
      </w:pPr>
      <w:r>
        <w:rPr>
          <w:sz w:val="24"/>
          <w:szCs w:val="24"/>
        </w:rPr>
        <w:tab/>
      </w:r>
      <w:r w:rsidRPr="0088238F">
        <w:rPr>
          <w:sz w:val="24"/>
          <w:szCs w:val="24"/>
        </w:rPr>
        <w:t>2 år.</w:t>
      </w:r>
    </w:p>
    <w:p w14:paraId="5506C766" w14:textId="77777777" w:rsidR="0088238F" w:rsidRPr="0088238F" w:rsidRDefault="0088238F" w:rsidP="0088238F">
      <w:pPr>
        <w:tabs>
          <w:tab w:val="left" w:pos="851"/>
        </w:tabs>
        <w:ind w:left="851" w:hanging="851"/>
        <w:rPr>
          <w:sz w:val="24"/>
          <w:szCs w:val="24"/>
        </w:rPr>
      </w:pPr>
    </w:p>
    <w:p w14:paraId="001C66B4" w14:textId="77777777" w:rsidR="0088238F" w:rsidRPr="0088238F" w:rsidRDefault="0088238F" w:rsidP="0088238F">
      <w:pPr>
        <w:tabs>
          <w:tab w:val="left" w:pos="851"/>
        </w:tabs>
        <w:ind w:left="851"/>
        <w:rPr>
          <w:sz w:val="24"/>
          <w:szCs w:val="24"/>
          <w:u w:val="single"/>
        </w:rPr>
      </w:pPr>
      <w:r w:rsidRPr="0088238F">
        <w:rPr>
          <w:sz w:val="24"/>
          <w:szCs w:val="24"/>
          <w:u w:val="single"/>
        </w:rPr>
        <w:t>For produkter pakket i hvid PVC/</w:t>
      </w:r>
      <w:proofErr w:type="spellStart"/>
      <w:r w:rsidRPr="0088238F">
        <w:rPr>
          <w:sz w:val="24"/>
          <w:szCs w:val="24"/>
          <w:u w:val="single"/>
        </w:rPr>
        <w:t>PVdC</w:t>
      </w:r>
      <w:proofErr w:type="spellEnd"/>
      <w:r w:rsidRPr="0088238F">
        <w:rPr>
          <w:sz w:val="24"/>
          <w:szCs w:val="24"/>
          <w:u w:val="single"/>
        </w:rPr>
        <w:t>//</w:t>
      </w:r>
      <w:proofErr w:type="spellStart"/>
      <w:r w:rsidRPr="0088238F">
        <w:rPr>
          <w:sz w:val="24"/>
          <w:szCs w:val="24"/>
          <w:u w:val="single"/>
        </w:rPr>
        <w:t>Alu</w:t>
      </w:r>
      <w:proofErr w:type="spellEnd"/>
      <w:r w:rsidRPr="0088238F">
        <w:rPr>
          <w:sz w:val="24"/>
          <w:szCs w:val="24"/>
          <w:u w:val="single"/>
        </w:rPr>
        <w:t xml:space="preserve"> blister</w:t>
      </w:r>
    </w:p>
    <w:p w14:paraId="4C623734" w14:textId="1BFA6583" w:rsidR="009260DE" w:rsidRPr="00C84483" w:rsidRDefault="0088238F" w:rsidP="0088238F">
      <w:pPr>
        <w:tabs>
          <w:tab w:val="left" w:pos="851"/>
        </w:tabs>
        <w:ind w:left="851" w:hanging="851"/>
        <w:rPr>
          <w:sz w:val="24"/>
          <w:szCs w:val="24"/>
        </w:rPr>
      </w:pPr>
      <w:r>
        <w:rPr>
          <w:sz w:val="24"/>
          <w:szCs w:val="24"/>
        </w:rPr>
        <w:tab/>
      </w:r>
      <w:r w:rsidRPr="0088238F">
        <w:rPr>
          <w:sz w:val="24"/>
          <w:szCs w:val="24"/>
        </w:rPr>
        <w:t>18 måneder</w:t>
      </w:r>
      <w:r>
        <w:rPr>
          <w:sz w:val="24"/>
          <w:szCs w:val="24"/>
        </w:rPr>
        <w:t>.</w:t>
      </w:r>
    </w:p>
    <w:p w14:paraId="6EEC9E9A" w14:textId="77777777" w:rsidR="009260DE" w:rsidRPr="00C84483" w:rsidRDefault="009260DE" w:rsidP="009260DE">
      <w:pPr>
        <w:tabs>
          <w:tab w:val="left" w:pos="851"/>
        </w:tabs>
        <w:ind w:left="851"/>
        <w:rPr>
          <w:sz w:val="24"/>
          <w:szCs w:val="24"/>
        </w:rPr>
      </w:pPr>
    </w:p>
    <w:p w14:paraId="068D7C8D"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C777220" w14:textId="77777777" w:rsidR="00BE2477" w:rsidRDefault="00BE2477" w:rsidP="00BE2477">
      <w:pPr>
        <w:tabs>
          <w:tab w:val="left" w:pos="851"/>
        </w:tabs>
        <w:ind w:left="851"/>
        <w:rPr>
          <w:bCs/>
          <w:sz w:val="24"/>
          <w:szCs w:val="24"/>
        </w:rPr>
      </w:pPr>
    </w:p>
    <w:p w14:paraId="5F3D9D38" w14:textId="7C4BA430" w:rsidR="00BE2477" w:rsidRPr="007A327D" w:rsidRDefault="00BE2477" w:rsidP="00BE2477">
      <w:pPr>
        <w:tabs>
          <w:tab w:val="left" w:pos="851"/>
        </w:tabs>
        <w:ind w:left="851"/>
        <w:rPr>
          <w:bCs/>
          <w:sz w:val="24"/>
          <w:szCs w:val="24"/>
          <w:u w:val="single"/>
        </w:rPr>
      </w:pPr>
      <w:r w:rsidRPr="007A327D">
        <w:rPr>
          <w:bCs/>
          <w:sz w:val="24"/>
          <w:szCs w:val="24"/>
          <w:u w:val="single"/>
        </w:rPr>
        <w:t>For produkter pakket i OPA/</w:t>
      </w:r>
      <w:proofErr w:type="spellStart"/>
      <w:r w:rsidRPr="007A327D">
        <w:rPr>
          <w:bCs/>
          <w:sz w:val="24"/>
          <w:szCs w:val="24"/>
          <w:u w:val="single"/>
        </w:rPr>
        <w:t>Alu</w:t>
      </w:r>
      <w:proofErr w:type="spellEnd"/>
      <w:r w:rsidRPr="007A327D">
        <w:rPr>
          <w:bCs/>
          <w:sz w:val="24"/>
          <w:szCs w:val="24"/>
          <w:u w:val="single"/>
        </w:rPr>
        <w:t>/PVC100//</w:t>
      </w:r>
      <w:proofErr w:type="spellStart"/>
      <w:r w:rsidRPr="007A327D">
        <w:rPr>
          <w:bCs/>
          <w:sz w:val="24"/>
          <w:szCs w:val="24"/>
          <w:u w:val="single"/>
        </w:rPr>
        <w:t>Alu</w:t>
      </w:r>
      <w:proofErr w:type="spellEnd"/>
      <w:r w:rsidRPr="007A327D">
        <w:rPr>
          <w:bCs/>
          <w:sz w:val="24"/>
          <w:szCs w:val="24"/>
          <w:u w:val="single"/>
        </w:rPr>
        <w:t xml:space="preserve"> eller OPA/</w:t>
      </w:r>
      <w:proofErr w:type="spellStart"/>
      <w:r w:rsidRPr="007A327D">
        <w:rPr>
          <w:bCs/>
          <w:sz w:val="24"/>
          <w:szCs w:val="24"/>
          <w:u w:val="single"/>
        </w:rPr>
        <w:t>Alu</w:t>
      </w:r>
      <w:proofErr w:type="spellEnd"/>
      <w:r w:rsidRPr="007A327D">
        <w:rPr>
          <w:bCs/>
          <w:sz w:val="24"/>
          <w:szCs w:val="24"/>
          <w:u w:val="single"/>
        </w:rPr>
        <w:t>/PVC60//</w:t>
      </w:r>
      <w:proofErr w:type="spellStart"/>
      <w:r w:rsidRPr="007A327D">
        <w:rPr>
          <w:bCs/>
          <w:sz w:val="24"/>
          <w:szCs w:val="24"/>
          <w:u w:val="single"/>
        </w:rPr>
        <w:t>Alu</w:t>
      </w:r>
      <w:proofErr w:type="spellEnd"/>
      <w:r w:rsidRPr="007A327D">
        <w:rPr>
          <w:bCs/>
          <w:sz w:val="24"/>
          <w:szCs w:val="24"/>
          <w:u w:val="single"/>
        </w:rPr>
        <w:t xml:space="preserve"> blister</w:t>
      </w:r>
    </w:p>
    <w:p w14:paraId="075DCB08" w14:textId="0E2D3316" w:rsidR="007A327D" w:rsidRDefault="00BE2477" w:rsidP="00BE2477">
      <w:pPr>
        <w:tabs>
          <w:tab w:val="left" w:pos="851"/>
        </w:tabs>
        <w:ind w:left="851"/>
        <w:rPr>
          <w:bCs/>
          <w:sz w:val="24"/>
          <w:szCs w:val="24"/>
        </w:rPr>
      </w:pPr>
      <w:r w:rsidRPr="00BE2477">
        <w:rPr>
          <w:bCs/>
          <w:sz w:val="24"/>
          <w:szCs w:val="24"/>
        </w:rPr>
        <w:t>Opbevares under 30</w:t>
      </w:r>
      <w:r w:rsidR="009C175F">
        <w:rPr>
          <w:bCs/>
          <w:sz w:val="24"/>
          <w:szCs w:val="24"/>
        </w:rPr>
        <w:t xml:space="preserve"> </w:t>
      </w:r>
      <w:r w:rsidRPr="00BE2477">
        <w:rPr>
          <w:bCs/>
          <w:sz w:val="24"/>
          <w:szCs w:val="24"/>
        </w:rPr>
        <w:t>°C.</w:t>
      </w:r>
    </w:p>
    <w:p w14:paraId="75851D0F" w14:textId="0D0157E7" w:rsidR="00BE2477" w:rsidRPr="00BE2477" w:rsidRDefault="00BE2477" w:rsidP="00BE2477">
      <w:pPr>
        <w:tabs>
          <w:tab w:val="left" w:pos="851"/>
        </w:tabs>
        <w:ind w:left="851"/>
        <w:rPr>
          <w:bCs/>
          <w:sz w:val="24"/>
          <w:szCs w:val="24"/>
        </w:rPr>
      </w:pPr>
      <w:r w:rsidRPr="00BE2477">
        <w:rPr>
          <w:bCs/>
          <w:sz w:val="24"/>
          <w:szCs w:val="24"/>
        </w:rPr>
        <w:t xml:space="preserve">Opbevares i den originale </w:t>
      </w:r>
      <w:r w:rsidR="007A327D">
        <w:rPr>
          <w:bCs/>
          <w:sz w:val="24"/>
          <w:szCs w:val="24"/>
        </w:rPr>
        <w:t>emballage</w:t>
      </w:r>
      <w:r w:rsidRPr="00BE2477">
        <w:rPr>
          <w:bCs/>
          <w:sz w:val="24"/>
          <w:szCs w:val="24"/>
        </w:rPr>
        <w:t xml:space="preserve"> for at beskytte mod fugt.</w:t>
      </w:r>
    </w:p>
    <w:p w14:paraId="0EB8D146" w14:textId="77777777" w:rsidR="00BE2477" w:rsidRPr="00BE2477" w:rsidRDefault="00BE2477" w:rsidP="00BE2477">
      <w:pPr>
        <w:tabs>
          <w:tab w:val="left" w:pos="851"/>
        </w:tabs>
        <w:ind w:left="851"/>
        <w:rPr>
          <w:bCs/>
          <w:sz w:val="24"/>
          <w:szCs w:val="24"/>
        </w:rPr>
      </w:pPr>
    </w:p>
    <w:p w14:paraId="6341119E" w14:textId="530CA2FC" w:rsidR="00BE2477" w:rsidRDefault="00BE2477" w:rsidP="00BE2477">
      <w:pPr>
        <w:tabs>
          <w:tab w:val="left" w:pos="851"/>
        </w:tabs>
        <w:ind w:left="851"/>
        <w:rPr>
          <w:bCs/>
          <w:sz w:val="24"/>
          <w:szCs w:val="24"/>
          <w:u w:val="single"/>
        </w:rPr>
      </w:pPr>
      <w:r w:rsidRPr="007A327D">
        <w:rPr>
          <w:bCs/>
          <w:sz w:val="24"/>
          <w:szCs w:val="24"/>
          <w:u w:val="single"/>
        </w:rPr>
        <w:t>For produkter pakket i hvid PVC/</w:t>
      </w:r>
      <w:proofErr w:type="spellStart"/>
      <w:r w:rsidRPr="007A327D">
        <w:rPr>
          <w:bCs/>
          <w:sz w:val="24"/>
          <w:szCs w:val="24"/>
          <w:u w:val="single"/>
        </w:rPr>
        <w:t>PVdC</w:t>
      </w:r>
      <w:proofErr w:type="spellEnd"/>
      <w:r w:rsidRPr="007A327D">
        <w:rPr>
          <w:bCs/>
          <w:sz w:val="24"/>
          <w:szCs w:val="24"/>
          <w:u w:val="single"/>
        </w:rPr>
        <w:t>//</w:t>
      </w:r>
      <w:proofErr w:type="spellStart"/>
      <w:r w:rsidRPr="007A327D">
        <w:rPr>
          <w:bCs/>
          <w:sz w:val="24"/>
          <w:szCs w:val="24"/>
          <w:u w:val="single"/>
        </w:rPr>
        <w:t>Alu</w:t>
      </w:r>
      <w:proofErr w:type="spellEnd"/>
      <w:r w:rsidRPr="007A327D">
        <w:rPr>
          <w:bCs/>
          <w:sz w:val="24"/>
          <w:szCs w:val="24"/>
          <w:u w:val="single"/>
        </w:rPr>
        <w:t xml:space="preserve"> blister</w:t>
      </w:r>
    </w:p>
    <w:p w14:paraId="49442C2B" w14:textId="5D14B974" w:rsidR="007A327D" w:rsidRDefault="00BE2477" w:rsidP="00BE2477">
      <w:pPr>
        <w:tabs>
          <w:tab w:val="left" w:pos="851"/>
        </w:tabs>
        <w:ind w:left="851"/>
        <w:rPr>
          <w:bCs/>
          <w:sz w:val="24"/>
          <w:szCs w:val="24"/>
        </w:rPr>
      </w:pPr>
      <w:r w:rsidRPr="00BE2477">
        <w:rPr>
          <w:bCs/>
          <w:sz w:val="24"/>
          <w:szCs w:val="24"/>
        </w:rPr>
        <w:t>Opbevares under 25</w:t>
      </w:r>
      <w:r w:rsidR="009C175F">
        <w:rPr>
          <w:bCs/>
          <w:sz w:val="24"/>
          <w:szCs w:val="24"/>
        </w:rPr>
        <w:t xml:space="preserve"> </w:t>
      </w:r>
      <w:r w:rsidRPr="00BE2477">
        <w:rPr>
          <w:bCs/>
          <w:sz w:val="24"/>
          <w:szCs w:val="24"/>
        </w:rPr>
        <w:t>°C.</w:t>
      </w:r>
    </w:p>
    <w:p w14:paraId="524DB429" w14:textId="2D83BA39" w:rsidR="00BE2477" w:rsidRPr="00BE2477" w:rsidRDefault="00BE2477" w:rsidP="00BE2477">
      <w:pPr>
        <w:tabs>
          <w:tab w:val="left" w:pos="851"/>
        </w:tabs>
        <w:ind w:left="851"/>
        <w:rPr>
          <w:bCs/>
          <w:sz w:val="24"/>
          <w:szCs w:val="24"/>
        </w:rPr>
      </w:pPr>
      <w:r w:rsidRPr="00BE2477">
        <w:rPr>
          <w:bCs/>
          <w:sz w:val="24"/>
          <w:szCs w:val="24"/>
        </w:rPr>
        <w:t xml:space="preserve">Opbevares i den originale </w:t>
      </w:r>
      <w:r w:rsidR="007A327D">
        <w:rPr>
          <w:bCs/>
          <w:sz w:val="24"/>
          <w:szCs w:val="24"/>
        </w:rPr>
        <w:t>emballage</w:t>
      </w:r>
      <w:r w:rsidRPr="00BE2477">
        <w:rPr>
          <w:bCs/>
          <w:sz w:val="24"/>
          <w:szCs w:val="24"/>
        </w:rPr>
        <w:t xml:space="preserve"> for at beskytte mod fugt.</w:t>
      </w:r>
    </w:p>
    <w:p w14:paraId="17419F16" w14:textId="77777777" w:rsidR="009260DE" w:rsidRPr="00C84483" w:rsidRDefault="009260DE" w:rsidP="009260DE">
      <w:pPr>
        <w:tabs>
          <w:tab w:val="left" w:pos="851"/>
        </w:tabs>
        <w:ind w:left="851"/>
        <w:rPr>
          <w:sz w:val="24"/>
          <w:szCs w:val="24"/>
        </w:rPr>
      </w:pPr>
    </w:p>
    <w:p w14:paraId="4B80BEDF"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BB07D0A" w14:textId="5C4632A7" w:rsidR="00373E63" w:rsidRDefault="0088238F" w:rsidP="00373E63">
      <w:pPr>
        <w:suppressAutoHyphens/>
        <w:ind w:left="851"/>
        <w:rPr>
          <w:sz w:val="24"/>
          <w:szCs w:val="24"/>
        </w:rPr>
      </w:pPr>
      <w:r>
        <w:rPr>
          <w:bCs/>
          <w:sz w:val="24"/>
          <w:szCs w:val="24"/>
        </w:rPr>
        <w:t>Blister.</w:t>
      </w:r>
    </w:p>
    <w:p w14:paraId="6FD3FA57" w14:textId="77777777" w:rsidR="009260DE" w:rsidRPr="00C84483" w:rsidRDefault="009260DE" w:rsidP="009260DE">
      <w:pPr>
        <w:tabs>
          <w:tab w:val="left" w:pos="851"/>
        </w:tabs>
        <w:ind w:left="851"/>
        <w:rPr>
          <w:sz w:val="24"/>
          <w:szCs w:val="24"/>
        </w:rPr>
      </w:pPr>
    </w:p>
    <w:p w14:paraId="3237BE36"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114A7371" w14:textId="77777777" w:rsidR="00DD3A89" w:rsidRPr="00DD3A89" w:rsidRDefault="00DD3A89" w:rsidP="00DD3A89">
      <w:pPr>
        <w:tabs>
          <w:tab w:val="left" w:pos="851"/>
        </w:tabs>
        <w:ind w:left="851"/>
        <w:rPr>
          <w:sz w:val="24"/>
          <w:szCs w:val="24"/>
        </w:rPr>
      </w:pPr>
      <w:r w:rsidRPr="00DD3A89">
        <w:rPr>
          <w:sz w:val="24"/>
          <w:szCs w:val="24"/>
        </w:rPr>
        <w:t>Ikke anvendt lægemiddel samt affald heraf skal bortskaffes i henhold til lokale retningslinjer.</w:t>
      </w:r>
    </w:p>
    <w:p w14:paraId="64C39296" w14:textId="77777777" w:rsidR="009260DE" w:rsidRPr="00C84483" w:rsidRDefault="009260DE" w:rsidP="000730CA">
      <w:pPr>
        <w:tabs>
          <w:tab w:val="left" w:pos="851"/>
        </w:tabs>
        <w:ind w:left="851"/>
        <w:rPr>
          <w:sz w:val="24"/>
          <w:szCs w:val="24"/>
        </w:rPr>
      </w:pPr>
    </w:p>
    <w:p w14:paraId="3DDB7E8D"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BBFD39E" w14:textId="77777777" w:rsidR="0088238F" w:rsidRPr="00061EC4" w:rsidRDefault="0088238F" w:rsidP="0088238F">
      <w:pPr>
        <w:ind w:left="851"/>
        <w:rPr>
          <w:sz w:val="24"/>
          <w:szCs w:val="24"/>
        </w:rPr>
      </w:pPr>
      <w:r w:rsidRPr="00061EC4">
        <w:rPr>
          <w:sz w:val="24"/>
          <w:szCs w:val="24"/>
        </w:rPr>
        <w:t>Nordic Prime ApS</w:t>
      </w:r>
    </w:p>
    <w:p w14:paraId="59260B05" w14:textId="77777777" w:rsidR="0088238F" w:rsidRPr="00061EC4" w:rsidRDefault="0088238F" w:rsidP="0088238F">
      <w:pPr>
        <w:ind w:left="851"/>
        <w:rPr>
          <w:sz w:val="24"/>
          <w:szCs w:val="24"/>
        </w:rPr>
      </w:pPr>
      <w:r w:rsidRPr="00061EC4">
        <w:rPr>
          <w:sz w:val="24"/>
          <w:szCs w:val="24"/>
        </w:rPr>
        <w:t>Niels Bohrs Vej 6</w:t>
      </w:r>
    </w:p>
    <w:p w14:paraId="2381A89E" w14:textId="77777777" w:rsidR="0088238F" w:rsidRPr="00061EC4" w:rsidRDefault="0088238F" w:rsidP="0088238F">
      <w:pPr>
        <w:ind w:left="851"/>
        <w:rPr>
          <w:sz w:val="24"/>
          <w:szCs w:val="24"/>
        </w:rPr>
      </w:pPr>
      <w:r w:rsidRPr="00061EC4">
        <w:rPr>
          <w:sz w:val="24"/>
          <w:szCs w:val="24"/>
        </w:rPr>
        <w:t>6700 Esbjerg</w:t>
      </w:r>
    </w:p>
    <w:p w14:paraId="09431778" w14:textId="77777777" w:rsidR="00641C65" w:rsidRPr="00061EC4" w:rsidRDefault="00641C65" w:rsidP="0088238F">
      <w:pPr>
        <w:tabs>
          <w:tab w:val="left" w:pos="851"/>
        </w:tabs>
        <w:rPr>
          <w:sz w:val="24"/>
          <w:szCs w:val="24"/>
        </w:rPr>
      </w:pPr>
    </w:p>
    <w:p w14:paraId="6DE810F6"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6F2FCD18" w14:textId="43537349" w:rsidR="009260DE" w:rsidRDefault="0088238F" w:rsidP="009260DE">
      <w:pPr>
        <w:tabs>
          <w:tab w:val="left" w:pos="851"/>
        </w:tabs>
        <w:ind w:left="851"/>
        <w:jc w:val="both"/>
        <w:rPr>
          <w:sz w:val="24"/>
          <w:szCs w:val="24"/>
        </w:rPr>
      </w:pPr>
      <w:r w:rsidRPr="0088238F">
        <w:rPr>
          <w:sz w:val="24"/>
          <w:szCs w:val="24"/>
        </w:rPr>
        <w:t>73767</w:t>
      </w:r>
    </w:p>
    <w:p w14:paraId="737A91CE" w14:textId="77777777" w:rsidR="0088238F" w:rsidRPr="00C84483" w:rsidRDefault="0088238F" w:rsidP="009260DE">
      <w:pPr>
        <w:tabs>
          <w:tab w:val="left" w:pos="851"/>
        </w:tabs>
        <w:ind w:left="851"/>
        <w:jc w:val="both"/>
        <w:rPr>
          <w:sz w:val="24"/>
          <w:szCs w:val="24"/>
        </w:rPr>
      </w:pPr>
    </w:p>
    <w:p w14:paraId="17DC106D"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706EDF11" w14:textId="0A098DAA" w:rsidR="009260DE" w:rsidRPr="00C84483" w:rsidRDefault="00061EC4" w:rsidP="009260DE">
      <w:pPr>
        <w:tabs>
          <w:tab w:val="left" w:pos="851"/>
        </w:tabs>
        <w:ind w:left="851"/>
        <w:rPr>
          <w:sz w:val="24"/>
          <w:szCs w:val="24"/>
        </w:rPr>
      </w:pPr>
      <w:r>
        <w:rPr>
          <w:sz w:val="24"/>
          <w:szCs w:val="24"/>
        </w:rPr>
        <w:t>4</w:t>
      </w:r>
      <w:bookmarkStart w:id="0" w:name="_GoBack"/>
      <w:bookmarkEnd w:id="0"/>
      <w:r w:rsidR="0088238F">
        <w:rPr>
          <w:sz w:val="24"/>
          <w:szCs w:val="24"/>
        </w:rPr>
        <w:t>. juli 2025</w:t>
      </w:r>
    </w:p>
    <w:p w14:paraId="6870753A" w14:textId="77777777" w:rsidR="009260DE" w:rsidRPr="00C84483" w:rsidRDefault="009260DE" w:rsidP="009260DE">
      <w:pPr>
        <w:tabs>
          <w:tab w:val="left" w:pos="851"/>
        </w:tabs>
        <w:ind w:left="851"/>
        <w:rPr>
          <w:sz w:val="24"/>
          <w:szCs w:val="24"/>
        </w:rPr>
      </w:pPr>
    </w:p>
    <w:p w14:paraId="3D4E1B32"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787620EE" w14:textId="62ED7B7A" w:rsidR="009260DE" w:rsidRPr="00C84483" w:rsidRDefault="0088238F" w:rsidP="009260DE">
      <w:pPr>
        <w:tabs>
          <w:tab w:val="left" w:pos="851"/>
        </w:tabs>
        <w:ind w:left="851"/>
        <w:rPr>
          <w:sz w:val="24"/>
          <w:szCs w:val="24"/>
        </w:rPr>
      </w:pPr>
      <w:r>
        <w:rPr>
          <w:sz w:val="24"/>
          <w:szCs w:val="24"/>
        </w:rPr>
        <w:t>-</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C185A" w14:textId="77777777" w:rsidR="004456CE" w:rsidRDefault="004456CE">
      <w:r>
        <w:separator/>
      </w:r>
    </w:p>
  </w:endnote>
  <w:endnote w:type="continuationSeparator" w:id="0">
    <w:p w14:paraId="647D9920" w14:textId="77777777" w:rsidR="004456CE" w:rsidRDefault="0044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63D9D" w14:textId="77777777" w:rsidR="004456CE" w:rsidRDefault="004456CE">
    <w:pPr>
      <w:pStyle w:val="Sidefod"/>
      <w:pBdr>
        <w:bottom w:val="single" w:sz="6" w:space="1" w:color="auto"/>
      </w:pBdr>
    </w:pPr>
  </w:p>
  <w:p w14:paraId="79A6963C" w14:textId="77777777" w:rsidR="004456CE" w:rsidRDefault="004456CE" w:rsidP="00C42586">
    <w:pPr>
      <w:pStyle w:val="Sidefod"/>
      <w:tabs>
        <w:tab w:val="clear" w:pos="4819"/>
        <w:tab w:val="left" w:pos="8505"/>
      </w:tabs>
      <w:rPr>
        <w:i/>
        <w:sz w:val="18"/>
        <w:szCs w:val="18"/>
      </w:rPr>
    </w:pPr>
  </w:p>
  <w:p w14:paraId="06DE72B6" w14:textId="661B5306" w:rsidR="004456CE" w:rsidRPr="00B373D7" w:rsidRDefault="004456C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88238F">
      <w:rPr>
        <w:i/>
        <w:noProof/>
        <w:sz w:val="18"/>
        <w:szCs w:val="18"/>
      </w:rPr>
      <w:t>Bisoprololfumarat Nordic Prime (Nordic Prime), tabletter 1,25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4F98B" w14:textId="77777777" w:rsidR="004456CE" w:rsidRDefault="004456CE">
      <w:r>
        <w:separator/>
      </w:r>
    </w:p>
  </w:footnote>
  <w:footnote w:type="continuationSeparator" w:id="0">
    <w:p w14:paraId="023286FD" w14:textId="77777777" w:rsidR="004456CE" w:rsidRDefault="00445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825BC"/>
    <w:multiLevelType w:val="hybridMultilevel"/>
    <w:tmpl w:val="B026161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00048DE"/>
    <w:multiLevelType w:val="hybridMultilevel"/>
    <w:tmpl w:val="53F65EE8"/>
    <w:lvl w:ilvl="0" w:tplc="E59EA458">
      <w:start w:val="1"/>
      <w:numFmt w:val="bullet"/>
      <w:lvlText w:val=""/>
      <w:lvlJc w:val="left"/>
      <w:pPr>
        <w:ind w:left="1211" w:hanging="360"/>
      </w:pPr>
      <w:rPr>
        <w:rFonts w:ascii="Symbol" w:hAnsi="Symbol"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3" w15:restartNumberingAfterBreak="0">
    <w:nsid w:val="31C76CD1"/>
    <w:multiLevelType w:val="hybridMultilevel"/>
    <w:tmpl w:val="96D0212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5360AFD"/>
    <w:multiLevelType w:val="hybridMultilevel"/>
    <w:tmpl w:val="71E83648"/>
    <w:lvl w:ilvl="0" w:tplc="E59EA458">
      <w:start w:val="1"/>
      <w:numFmt w:val="bullet"/>
      <w:lvlText w:val=""/>
      <w:lvlJc w:val="left"/>
      <w:pPr>
        <w:ind w:left="1211" w:hanging="360"/>
      </w:pPr>
      <w:rPr>
        <w:rFonts w:ascii="Symbol" w:hAnsi="Symbol"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8FA0FD3"/>
    <w:multiLevelType w:val="hybridMultilevel"/>
    <w:tmpl w:val="92F8CDB8"/>
    <w:lvl w:ilvl="0" w:tplc="04060001">
      <w:start w:val="1"/>
      <w:numFmt w:val="bullet"/>
      <w:lvlText w:val=""/>
      <w:lvlJc w:val="left"/>
      <w:pPr>
        <w:ind w:left="1575" w:hanging="360"/>
      </w:pPr>
      <w:rPr>
        <w:rFonts w:ascii="Symbol" w:hAnsi="Symbol" w:hint="default"/>
      </w:rPr>
    </w:lvl>
    <w:lvl w:ilvl="1" w:tplc="04060003" w:tentative="1">
      <w:start w:val="1"/>
      <w:numFmt w:val="bullet"/>
      <w:lvlText w:val="o"/>
      <w:lvlJc w:val="left"/>
      <w:pPr>
        <w:ind w:left="2295" w:hanging="360"/>
      </w:pPr>
      <w:rPr>
        <w:rFonts w:ascii="Courier New" w:hAnsi="Courier New" w:cs="Courier New" w:hint="default"/>
      </w:rPr>
    </w:lvl>
    <w:lvl w:ilvl="2" w:tplc="04060005" w:tentative="1">
      <w:start w:val="1"/>
      <w:numFmt w:val="bullet"/>
      <w:lvlText w:val=""/>
      <w:lvlJc w:val="left"/>
      <w:pPr>
        <w:ind w:left="3015" w:hanging="360"/>
      </w:pPr>
      <w:rPr>
        <w:rFonts w:ascii="Wingdings" w:hAnsi="Wingdings" w:hint="default"/>
      </w:rPr>
    </w:lvl>
    <w:lvl w:ilvl="3" w:tplc="04060001" w:tentative="1">
      <w:start w:val="1"/>
      <w:numFmt w:val="bullet"/>
      <w:lvlText w:val=""/>
      <w:lvlJc w:val="left"/>
      <w:pPr>
        <w:ind w:left="3735" w:hanging="360"/>
      </w:pPr>
      <w:rPr>
        <w:rFonts w:ascii="Symbol" w:hAnsi="Symbol" w:hint="default"/>
      </w:rPr>
    </w:lvl>
    <w:lvl w:ilvl="4" w:tplc="04060003" w:tentative="1">
      <w:start w:val="1"/>
      <w:numFmt w:val="bullet"/>
      <w:lvlText w:val="o"/>
      <w:lvlJc w:val="left"/>
      <w:pPr>
        <w:ind w:left="4455" w:hanging="360"/>
      </w:pPr>
      <w:rPr>
        <w:rFonts w:ascii="Courier New" w:hAnsi="Courier New" w:cs="Courier New" w:hint="default"/>
      </w:rPr>
    </w:lvl>
    <w:lvl w:ilvl="5" w:tplc="04060005" w:tentative="1">
      <w:start w:val="1"/>
      <w:numFmt w:val="bullet"/>
      <w:lvlText w:val=""/>
      <w:lvlJc w:val="left"/>
      <w:pPr>
        <w:ind w:left="5175" w:hanging="360"/>
      </w:pPr>
      <w:rPr>
        <w:rFonts w:ascii="Wingdings" w:hAnsi="Wingdings" w:hint="default"/>
      </w:rPr>
    </w:lvl>
    <w:lvl w:ilvl="6" w:tplc="04060001" w:tentative="1">
      <w:start w:val="1"/>
      <w:numFmt w:val="bullet"/>
      <w:lvlText w:val=""/>
      <w:lvlJc w:val="left"/>
      <w:pPr>
        <w:ind w:left="5895" w:hanging="360"/>
      </w:pPr>
      <w:rPr>
        <w:rFonts w:ascii="Symbol" w:hAnsi="Symbol" w:hint="default"/>
      </w:rPr>
    </w:lvl>
    <w:lvl w:ilvl="7" w:tplc="04060003" w:tentative="1">
      <w:start w:val="1"/>
      <w:numFmt w:val="bullet"/>
      <w:lvlText w:val="o"/>
      <w:lvlJc w:val="left"/>
      <w:pPr>
        <w:ind w:left="6615" w:hanging="360"/>
      </w:pPr>
      <w:rPr>
        <w:rFonts w:ascii="Courier New" w:hAnsi="Courier New" w:cs="Courier New" w:hint="default"/>
      </w:rPr>
    </w:lvl>
    <w:lvl w:ilvl="8" w:tplc="04060005" w:tentative="1">
      <w:start w:val="1"/>
      <w:numFmt w:val="bullet"/>
      <w:lvlText w:val=""/>
      <w:lvlJc w:val="left"/>
      <w:pPr>
        <w:ind w:left="7335"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0D276D4"/>
    <w:multiLevelType w:val="hybridMultilevel"/>
    <w:tmpl w:val="C6DA138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493E02FD"/>
    <w:multiLevelType w:val="hybridMultilevel"/>
    <w:tmpl w:val="A1560726"/>
    <w:lvl w:ilvl="0" w:tplc="04060001">
      <w:start w:val="1"/>
      <w:numFmt w:val="bullet"/>
      <w:lvlText w:val=""/>
      <w:lvlJc w:val="left"/>
      <w:pPr>
        <w:ind w:left="1575" w:hanging="360"/>
      </w:pPr>
      <w:rPr>
        <w:rFonts w:ascii="Symbol" w:hAnsi="Symbol" w:hint="default"/>
      </w:rPr>
    </w:lvl>
    <w:lvl w:ilvl="1" w:tplc="04060003" w:tentative="1">
      <w:start w:val="1"/>
      <w:numFmt w:val="bullet"/>
      <w:lvlText w:val="o"/>
      <w:lvlJc w:val="left"/>
      <w:pPr>
        <w:ind w:left="2295" w:hanging="360"/>
      </w:pPr>
      <w:rPr>
        <w:rFonts w:ascii="Courier New" w:hAnsi="Courier New" w:cs="Courier New" w:hint="default"/>
      </w:rPr>
    </w:lvl>
    <w:lvl w:ilvl="2" w:tplc="04060005" w:tentative="1">
      <w:start w:val="1"/>
      <w:numFmt w:val="bullet"/>
      <w:lvlText w:val=""/>
      <w:lvlJc w:val="left"/>
      <w:pPr>
        <w:ind w:left="3015" w:hanging="360"/>
      </w:pPr>
      <w:rPr>
        <w:rFonts w:ascii="Wingdings" w:hAnsi="Wingdings" w:hint="default"/>
      </w:rPr>
    </w:lvl>
    <w:lvl w:ilvl="3" w:tplc="04060001" w:tentative="1">
      <w:start w:val="1"/>
      <w:numFmt w:val="bullet"/>
      <w:lvlText w:val=""/>
      <w:lvlJc w:val="left"/>
      <w:pPr>
        <w:ind w:left="3735" w:hanging="360"/>
      </w:pPr>
      <w:rPr>
        <w:rFonts w:ascii="Symbol" w:hAnsi="Symbol" w:hint="default"/>
      </w:rPr>
    </w:lvl>
    <w:lvl w:ilvl="4" w:tplc="04060003" w:tentative="1">
      <w:start w:val="1"/>
      <w:numFmt w:val="bullet"/>
      <w:lvlText w:val="o"/>
      <w:lvlJc w:val="left"/>
      <w:pPr>
        <w:ind w:left="4455" w:hanging="360"/>
      </w:pPr>
      <w:rPr>
        <w:rFonts w:ascii="Courier New" w:hAnsi="Courier New" w:cs="Courier New" w:hint="default"/>
      </w:rPr>
    </w:lvl>
    <w:lvl w:ilvl="5" w:tplc="04060005" w:tentative="1">
      <w:start w:val="1"/>
      <w:numFmt w:val="bullet"/>
      <w:lvlText w:val=""/>
      <w:lvlJc w:val="left"/>
      <w:pPr>
        <w:ind w:left="5175" w:hanging="360"/>
      </w:pPr>
      <w:rPr>
        <w:rFonts w:ascii="Wingdings" w:hAnsi="Wingdings" w:hint="default"/>
      </w:rPr>
    </w:lvl>
    <w:lvl w:ilvl="6" w:tplc="04060001" w:tentative="1">
      <w:start w:val="1"/>
      <w:numFmt w:val="bullet"/>
      <w:lvlText w:val=""/>
      <w:lvlJc w:val="left"/>
      <w:pPr>
        <w:ind w:left="5895" w:hanging="360"/>
      </w:pPr>
      <w:rPr>
        <w:rFonts w:ascii="Symbol" w:hAnsi="Symbol" w:hint="default"/>
      </w:rPr>
    </w:lvl>
    <w:lvl w:ilvl="7" w:tplc="04060003" w:tentative="1">
      <w:start w:val="1"/>
      <w:numFmt w:val="bullet"/>
      <w:lvlText w:val="o"/>
      <w:lvlJc w:val="left"/>
      <w:pPr>
        <w:ind w:left="6615" w:hanging="360"/>
      </w:pPr>
      <w:rPr>
        <w:rFonts w:ascii="Courier New" w:hAnsi="Courier New" w:cs="Courier New" w:hint="default"/>
      </w:rPr>
    </w:lvl>
    <w:lvl w:ilvl="8" w:tplc="04060005" w:tentative="1">
      <w:start w:val="1"/>
      <w:numFmt w:val="bullet"/>
      <w:lvlText w:val=""/>
      <w:lvlJc w:val="left"/>
      <w:pPr>
        <w:ind w:left="7335" w:hanging="360"/>
      </w:pPr>
      <w:rPr>
        <w:rFonts w:ascii="Wingdings" w:hAnsi="Wingdings" w:hint="default"/>
      </w:rPr>
    </w:lvl>
  </w:abstractNum>
  <w:abstractNum w:abstractNumId="11" w15:restartNumberingAfterBreak="0">
    <w:nsid w:val="4BB1117C"/>
    <w:multiLevelType w:val="hybridMultilevel"/>
    <w:tmpl w:val="D1928BC2"/>
    <w:lvl w:ilvl="0" w:tplc="E59EA458">
      <w:start w:val="1"/>
      <w:numFmt w:val="bullet"/>
      <w:lvlText w:val=""/>
      <w:lvlJc w:val="left"/>
      <w:pPr>
        <w:tabs>
          <w:tab w:val="num" w:pos="1215"/>
        </w:tabs>
        <w:ind w:left="1215"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8D47BE1"/>
    <w:multiLevelType w:val="hybridMultilevel"/>
    <w:tmpl w:val="5A1E8314"/>
    <w:lvl w:ilvl="0" w:tplc="E59EA458">
      <w:start w:val="1"/>
      <w:numFmt w:val="bullet"/>
      <w:lvlText w:val=""/>
      <w:lvlJc w:val="left"/>
      <w:pPr>
        <w:tabs>
          <w:tab w:val="num" w:pos="1215"/>
        </w:tabs>
        <w:ind w:left="1215"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4B5E72"/>
    <w:multiLevelType w:val="hybridMultilevel"/>
    <w:tmpl w:val="20F4B526"/>
    <w:lvl w:ilvl="0" w:tplc="E59EA458">
      <w:start w:val="1"/>
      <w:numFmt w:val="bullet"/>
      <w:lvlText w:val=""/>
      <w:lvlJc w:val="left"/>
      <w:pPr>
        <w:ind w:left="1211" w:hanging="360"/>
      </w:pPr>
      <w:rPr>
        <w:rFonts w:ascii="Symbol" w:hAnsi="Symbol"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15" w15:restartNumberingAfterBreak="0">
    <w:nsid w:val="67DD4F2E"/>
    <w:multiLevelType w:val="hybridMultilevel"/>
    <w:tmpl w:val="FAD2E85C"/>
    <w:lvl w:ilvl="0" w:tplc="E59EA458">
      <w:start w:val="1"/>
      <w:numFmt w:val="bullet"/>
      <w:lvlText w:val=""/>
      <w:lvlJc w:val="left"/>
      <w:pPr>
        <w:ind w:left="1211" w:hanging="360"/>
      </w:pPr>
      <w:rPr>
        <w:rFonts w:ascii="Symbol" w:hAnsi="Symbol"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16" w15:restartNumberingAfterBreak="0">
    <w:nsid w:val="6BB304E7"/>
    <w:multiLevelType w:val="hybridMultilevel"/>
    <w:tmpl w:val="71AC39E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7" w15:restartNumberingAfterBreak="0">
    <w:nsid w:val="6CCC2C31"/>
    <w:multiLevelType w:val="hybridMultilevel"/>
    <w:tmpl w:val="0766117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8" w15:restartNumberingAfterBreak="0">
    <w:nsid w:val="712F79DF"/>
    <w:multiLevelType w:val="hybridMultilevel"/>
    <w:tmpl w:val="F6803DEE"/>
    <w:lvl w:ilvl="0" w:tplc="E59EA458">
      <w:start w:val="1"/>
      <w:numFmt w:val="bullet"/>
      <w:lvlText w:val=""/>
      <w:lvlJc w:val="left"/>
      <w:pPr>
        <w:ind w:left="1211" w:hanging="360"/>
      </w:pPr>
      <w:rPr>
        <w:rFonts w:ascii="Symbol" w:hAnsi="Symbol"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19" w15:restartNumberingAfterBreak="0">
    <w:nsid w:val="7FE016A1"/>
    <w:multiLevelType w:val="hybridMultilevel"/>
    <w:tmpl w:val="9BB4F210"/>
    <w:lvl w:ilvl="0" w:tplc="E59EA458">
      <w:start w:val="1"/>
      <w:numFmt w:val="bullet"/>
      <w:lvlText w:val=""/>
      <w:lvlJc w:val="left"/>
      <w:pPr>
        <w:ind w:left="1211" w:hanging="360"/>
      </w:pPr>
      <w:rPr>
        <w:rFonts w:ascii="Symbol" w:hAnsi="Symbol"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3"/>
  </w:num>
  <w:num w:numId="8">
    <w:abstractNumId w:val="2"/>
  </w:num>
  <w:num w:numId="9">
    <w:abstractNumId w:val="7"/>
  </w:num>
  <w:num w:numId="10">
    <w:abstractNumId w:val="5"/>
  </w:num>
  <w:num w:numId="11">
    <w:abstractNumId w:val="11"/>
  </w:num>
  <w:num w:numId="12">
    <w:abstractNumId w:val="10"/>
  </w:num>
  <w:num w:numId="13">
    <w:abstractNumId w:val="0"/>
  </w:num>
  <w:num w:numId="14">
    <w:abstractNumId w:val="18"/>
  </w:num>
  <w:num w:numId="15">
    <w:abstractNumId w:val="14"/>
  </w:num>
  <w:num w:numId="16">
    <w:abstractNumId w:val="19"/>
  </w:num>
  <w:num w:numId="17">
    <w:abstractNumId w:val="15"/>
  </w:num>
  <w:num w:numId="18">
    <w:abstractNumId w:val="9"/>
  </w:num>
  <w:num w:numId="19">
    <w:abstractNumId w:val="16"/>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EC8"/>
    <w:rsid w:val="000259B9"/>
    <w:rsid w:val="00041491"/>
    <w:rsid w:val="00050D16"/>
    <w:rsid w:val="00061EC4"/>
    <w:rsid w:val="00071CD9"/>
    <w:rsid w:val="000730CA"/>
    <w:rsid w:val="00074F2A"/>
    <w:rsid w:val="000A1CA8"/>
    <w:rsid w:val="000A466B"/>
    <w:rsid w:val="000B058C"/>
    <w:rsid w:val="000D68B0"/>
    <w:rsid w:val="000E4EE6"/>
    <w:rsid w:val="001454E2"/>
    <w:rsid w:val="001C542E"/>
    <w:rsid w:val="001E0A25"/>
    <w:rsid w:val="001F30DB"/>
    <w:rsid w:val="00206CE8"/>
    <w:rsid w:val="0021526C"/>
    <w:rsid w:val="002422BD"/>
    <w:rsid w:val="002743A8"/>
    <w:rsid w:val="00283A2B"/>
    <w:rsid w:val="002B30AD"/>
    <w:rsid w:val="002C1EC0"/>
    <w:rsid w:val="002C2C01"/>
    <w:rsid w:val="003555A5"/>
    <w:rsid w:val="00373E63"/>
    <w:rsid w:val="0038406A"/>
    <w:rsid w:val="003A29AE"/>
    <w:rsid w:val="003A32D7"/>
    <w:rsid w:val="003B4074"/>
    <w:rsid w:val="003B67CA"/>
    <w:rsid w:val="003C769A"/>
    <w:rsid w:val="003D3A90"/>
    <w:rsid w:val="003F1838"/>
    <w:rsid w:val="004456CE"/>
    <w:rsid w:val="0045746C"/>
    <w:rsid w:val="0049104B"/>
    <w:rsid w:val="004A4043"/>
    <w:rsid w:val="004C753D"/>
    <w:rsid w:val="004E3B12"/>
    <w:rsid w:val="00532310"/>
    <w:rsid w:val="00565F0F"/>
    <w:rsid w:val="00594A86"/>
    <w:rsid w:val="00596D86"/>
    <w:rsid w:val="005A05C9"/>
    <w:rsid w:val="00601010"/>
    <w:rsid w:val="00637F5A"/>
    <w:rsid w:val="00641668"/>
    <w:rsid w:val="00641C65"/>
    <w:rsid w:val="006560B1"/>
    <w:rsid w:val="006756DD"/>
    <w:rsid w:val="006827F2"/>
    <w:rsid w:val="00696A88"/>
    <w:rsid w:val="0070788B"/>
    <w:rsid w:val="0071241E"/>
    <w:rsid w:val="0073028D"/>
    <w:rsid w:val="00737275"/>
    <w:rsid w:val="00740EEC"/>
    <w:rsid w:val="007606F4"/>
    <w:rsid w:val="0078011A"/>
    <w:rsid w:val="00782AF4"/>
    <w:rsid w:val="00790EE7"/>
    <w:rsid w:val="007A327D"/>
    <w:rsid w:val="007B6649"/>
    <w:rsid w:val="008163EA"/>
    <w:rsid w:val="0081784F"/>
    <w:rsid w:val="0082576E"/>
    <w:rsid w:val="00845854"/>
    <w:rsid w:val="0088238F"/>
    <w:rsid w:val="008C45D3"/>
    <w:rsid w:val="009045B2"/>
    <w:rsid w:val="00907F75"/>
    <w:rsid w:val="009260DE"/>
    <w:rsid w:val="0093258A"/>
    <w:rsid w:val="009C175F"/>
    <w:rsid w:val="009C7BA3"/>
    <w:rsid w:val="009D1F5A"/>
    <w:rsid w:val="009F6E03"/>
    <w:rsid w:val="00A10294"/>
    <w:rsid w:val="00A42EC8"/>
    <w:rsid w:val="00B003BF"/>
    <w:rsid w:val="00B373D7"/>
    <w:rsid w:val="00B55271"/>
    <w:rsid w:val="00B767DE"/>
    <w:rsid w:val="00B84FF8"/>
    <w:rsid w:val="00B8786B"/>
    <w:rsid w:val="00BD7931"/>
    <w:rsid w:val="00BE2477"/>
    <w:rsid w:val="00BF6243"/>
    <w:rsid w:val="00C36276"/>
    <w:rsid w:val="00C42586"/>
    <w:rsid w:val="00C45F6B"/>
    <w:rsid w:val="00C60CCD"/>
    <w:rsid w:val="00C84483"/>
    <w:rsid w:val="00C95551"/>
    <w:rsid w:val="00CB20D7"/>
    <w:rsid w:val="00CF4E70"/>
    <w:rsid w:val="00D020B0"/>
    <w:rsid w:val="00D11748"/>
    <w:rsid w:val="00D237F6"/>
    <w:rsid w:val="00D34D98"/>
    <w:rsid w:val="00D366CF"/>
    <w:rsid w:val="00D47E66"/>
    <w:rsid w:val="00D72968"/>
    <w:rsid w:val="00D73440"/>
    <w:rsid w:val="00D7772D"/>
    <w:rsid w:val="00D93992"/>
    <w:rsid w:val="00DA62CE"/>
    <w:rsid w:val="00DD3A89"/>
    <w:rsid w:val="00E108AA"/>
    <w:rsid w:val="00E161CF"/>
    <w:rsid w:val="00E22C12"/>
    <w:rsid w:val="00E27EAC"/>
    <w:rsid w:val="00E3749A"/>
    <w:rsid w:val="00E7437F"/>
    <w:rsid w:val="00E865B8"/>
    <w:rsid w:val="00EC0B9B"/>
    <w:rsid w:val="00ED5E9F"/>
    <w:rsid w:val="00EE209F"/>
    <w:rsid w:val="00F012A6"/>
    <w:rsid w:val="00F66D4F"/>
    <w:rsid w:val="00F95F94"/>
    <w:rsid w:val="00FA1588"/>
    <w:rsid w:val="00FB2E8A"/>
    <w:rsid w:val="00FB6D01"/>
    <w:rsid w:val="00FE27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F8926"/>
  <w15:chartTrackingRefBased/>
  <w15:docId w15:val="{516E2408-FB2F-4CE8-805F-7266720A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D72968"/>
    <w:pPr>
      <w:ind w:left="720"/>
      <w:contextualSpacing/>
    </w:pPr>
  </w:style>
  <w:style w:type="character" w:styleId="Hyperlink">
    <w:name w:val="Hyperlink"/>
    <w:uiPriority w:val="99"/>
    <w:unhideWhenUsed/>
    <w:rsid w:val="00E27EAC"/>
    <w:rPr>
      <w:rFonts w:ascii="Times New Roman" w:hAnsi="Times New Roman" w:cs="Times New Roman" w:hint="default"/>
      <w:color w:val="0000FF"/>
      <w:u w:val="single"/>
    </w:rPr>
  </w:style>
  <w:style w:type="paragraph" w:styleId="Brdtekst">
    <w:name w:val="Body Text"/>
    <w:basedOn w:val="Normal"/>
    <w:link w:val="BrdtekstTegn"/>
    <w:uiPriority w:val="99"/>
    <w:semiHidden/>
    <w:unhideWhenUsed/>
    <w:rsid w:val="00DD3A89"/>
    <w:pPr>
      <w:spacing w:after="120"/>
    </w:pPr>
  </w:style>
  <w:style w:type="character" w:customStyle="1" w:styleId="BrdtekstTegn">
    <w:name w:val="Brødtekst Tegn"/>
    <w:basedOn w:val="Standardskrifttypeiafsnit"/>
    <w:link w:val="Brdtekst"/>
    <w:uiPriority w:val="99"/>
    <w:semiHidden/>
    <w:rsid w:val="00DD3A89"/>
    <w:rPr>
      <w:sz w:val="23"/>
      <w:lang w:eastAsia="en-US"/>
    </w:rPr>
  </w:style>
  <w:style w:type="character" w:styleId="Ulstomtale">
    <w:name w:val="Unresolved Mention"/>
    <w:basedOn w:val="Standardskrifttypeiafsnit"/>
    <w:uiPriority w:val="99"/>
    <w:semiHidden/>
    <w:unhideWhenUsed/>
    <w:rsid w:val="00882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971">
      <w:bodyDiv w:val="1"/>
      <w:marLeft w:val="0"/>
      <w:marRight w:val="0"/>
      <w:marTop w:val="0"/>
      <w:marBottom w:val="0"/>
      <w:divBdr>
        <w:top w:val="none" w:sz="0" w:space="0" w:color="auto"/>
        <w:left w:val="none" w:sz="0" w:space="0" w:color="auto"/>
        <w:bottom w:val="none" w:sz="0" w:space="0" w:color="auto"/>
        <w:right w:val="none" w:sz="0" w:space="0" w:color="auto"/>
      </w:divBdr>
    </w:div>
    <w:div w:id="113594866">
      <w:bodyDiv w:val="1"/>
      <w:marLeft w:val="0"/>
      <w:marRight w:val="0"/>
      <w:marTop w:val="0"/>
      <w:marBottom w:val="0"/>
      <w:divBdr>
        <w:top w:val="none" w:sz="0" w:space="0" w:color="auto"/>
        <w:left w:val="none" w:sz="0" w:space="0" w:color="auto"/>
        <w:bottom w:val="none" w:sz="0" w:space="0" w:color="auto"/>
        <w:right w:val="none" w:sz="0" w:space="0" w:color="auto"/>
      </w:divBdr>
    </w:div>
    <w:div w:id="13529779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8147985">
      <w:bodyDiv w:val="1"/>
      <w:marLeft w:val="0"/>
      <w:marRight w:val="0"/>
      <w:marTop w:val="0"/>
      <w:marBottom w:val="0"/>
      <w:divBdr>
        <w:top w:val="none" w:sz="0" w:space="0" w:color="auto"/>
        <w:left w:val="none" w:sz="0" w:space="0" w:color="auto"/>
        <w:bottom w:val="none" w:sz="0" w:space="0" w:color="auto"/>
        <w:right w:val="none" w:sz="0" w:space="0" w:color="auto"/>
      </w:divBdr>
    </w:div>
    <w:div w:id="300383165">
      <w:bodyDiv w:val="1"/>
      <w:marLeft w:val="0"/>
      <w:marRight w:val="0"/>
      <w:marTop w:val="0"/>
      <w:marBottom w:val="0"/>
      <w:divBdr>
        <w:top w:val="none" w:sz="0" w:space="0" w:color="auto"/>
        <w:left w:val="none" w:sz="0" w:space="0" w:color="auto"/>
        <w:bottom w:val="none" w:sz="0" w:space="0" w:color="auto"/>
        <w:right w:val="none" w:sz="0" w:space="0" w:color="auto"/>
      </w:divBdr>
    </w:div>
    <w:div w:id="329022216">
      <w:bodyDiv w:val="1"/>
      <w:marLeft w:val="0"/>
      <w:marRight w:val="0"/>
      <w:marTop w:val="0"/>
      <w:marBottom w:val="0"/>
      <w:divBdr>
        <w:top w:val="none" w:sz="0" w:space="0" w:color="auto"/>
        <w:left w:val="none" w:sz="0" w:space="0" w:color="auto"/>
        <w:bottom w:val="none" w:sz="0" w:space="0" w:color="auto"/>
        <w:right w:val="none" w:sz="0" w:space="0" w:color="auto"/>
      </w:divBdr>
    </w:div>
    <w:div w:id="349186375">
      <w:bodyDiv w:val="1"/>
      <w:marLeft w:val="0"/>
      <w:marRight w:val="0"/>
      <w:marTop w:val="0"/>
      <w:marBottom w:val="0"/>
      <w:divBdr>
        <w:top w:val="none" w:sz="0" w:space="0" w:color="auto"/>
        <w:left w:val="none" w:sz="0" w:space="0" w:color="auto"/>
        <w:bottom w:val="none" w:sz="0" w:space="0" w:color="auto"/>
        <w:right w:val="none" w:sz="0" w:space="0" w:color="auto"/>
      </w:divBdr>
    </w:div>
    <w:div w:id="398409635">
      <w:bodyDiv w:val="1"/>
      <w:marLeft w:val="0"/>
      <w:marRight w:val="0"/>
      <w:marTop w:val="0"/>
      <w:marBottom w:val="0"/>
      <w:divBdr>
        <w:top w:val="none" w:sz="0" w:space="0" w:color="auto"/>
        <w:left w:val="none" w:sz="0" w:space="0" w:color="auto"/>
        <w:bottom w:val="none" w:sz="0" w:space="0" w:color="auto"/>
        <w:right w:val="none" w:sz="0" w:space="0" w:color="auto"/>
      </w:divBdr>
    </w:div>
    <w:div w:id="470709083">
      <w:bodyDiv w:val="1"/>
      <w:marLeft w:val="0"/>
      <w:marRight w:val="0"/>
      <w:marTop w:val="0"/>
      <w:marBottom w:val="0"/>
      <w:divBdr>
        <w:top w:val="none" w:sz="0" w:space="0" w:color="auto"/>
        <w:left w:val="none" w:sz="0" w:space="0" w:color="auto"/>
        <w:bottom w:val="none" w:sz="0" w:space="0" w:color="auto"/>
        <w:right w:val="none" w:sz="0" w:space="0" w:color="auto"/>
      </w:divBdr>
    </w:div>
    <w:div w:id="501626561">
      <w:bodyDiv w:val="1"/>
      <w:marLeft w:val="0"/>
      <w:marRight w:val="0"/>
      <w:marTop w:val="0"/>
      <w:marBottom w:val="0"/>
      <w:divBdr>
        <w:top w:val="none" w:sz="0" w:space="0" w:color="auto"/>
        <w:left w:val="none" w:sz="0" w:space="0" w:color="auto"/>
        <w:bottom w:val="none" w:sz="0" w:space="0" w:color="auto"/>
        <w:right w:val="none" w:sz="0" w:space="0" w:color="auto"/>
      </w:divBdr>
    </w:div>
    <w:div w:id="521170779">
      <w:bodyDiv w:val="1"/>
      <w:marLeft w:val="0"/>
      <w:marRight w:val="0"/>
      <w:marTop w:val="0"/>
      <w:marBottom w:val="0"/>
      <w:divBdr>
        <w:top w:val="none" w:sz="0" w:space="0" w:color="auto"/>
        <w:left w:val="none" w:sz="0" w:space="0" w:color="auto"/>
        <w:bottom w:val="none" w:sz="0" w:space="0" w:color="auto"/>
        <w:right w:val="none" w:sz="0" w:space="0" w:color="auto"/>
      </w:divBdr>
    </w:div>
    <w:div w:id="710957628">
      <w:bodyDiv w:val="1"/>
      <w:marLeft w:val="0"/>
      <w:marRight w:val="0"/>
      <w:marTop w:val="0"/>
      <w:marBottom w:val="0"/>
      <w:divBdr>
        <w:top w:val="none" w:sz="0" w:space="0" w:color="auto"/>
        <w:left w:val="none" w:sz="0" w:space="0" w:color="auto"/>
        <w:bottom w:val="none" w:sz="0" w:space="0" w:color="auto"/>
        <w:right w:val="none" w:sz="0" w:space="0" w:color="auto"/>
      </w:divBdr>
    </w:div>
    <w:div w:id="736897700">
      <w:bodyDiv w:val="1"/>
      <w:marLeft w:val="0"/>
      <w:marRight w:val="0"/>
      <w:marTop w:val="0"/>
      <w:marBottom w:val="0"/>
      <w:divBdr>
        <w:top w:val="none" w:sz="0" w:space="0" w:color="auto"/>
        <w:left w:val="none" w:sz="0" w:space="0" w:color="auto"/>
        <w:bottom w:val="none" w:sz="0" w:space="0" w:color="auto"/>
        <w:right w:val="none" w:sz="0" w:space="0" w:color="auto"/>
      </w:divBdr>
    </w:div>
    <w:div w:id="755788211">
      <w:bodyDiv w:val="1"/>
      <w:marLeft w:val="0"/>
      <w:marRight w:val="0"/>
      <w:marTop w:val="0"/>
      <w:marBottom w:val="0"/>
      <w:divBdr>
        <w:top w:val="none" w:sz="0" w:space="0" w:color="auto"/>
        <w:left w:val="none" w:sz="0" w:space="0" w:color="auto"/>
        <w:bottom w:val="none" w:sz="0" w:space="0" w:color="auto"/>
        <w:right w:val="none" w:sz="0" w:space="0" w:color="auto"/>
      </w:divBdr>
    </w:div>
    <w:div w:id="806166198">
      <w:bodyDiv w:val="1"/>
      <w:marLeft w:val="0"/>
      <w:marRight w:val="0"/>
      <w:marTop w:val="0"/>
      <w:marBottom w:val="0"/>
      <w:divBdr>
        <w:top w:val="none" w:sz="0" w:space="0" w:color="auto"/>
        <w:left w:val="none" w:sz="0" w:space="0" w:color="auto"/>
        <w:bottom w:val="none" w:sz="0" w:space="0" w:color="auto"/>
        <w:right w:val="none" w:sz="0" w:space="0" w:color="auto"/>
      </w:divBdr>
    </w:div>
    <w:div w:id="809639448">
      <w:bodyDiv w:val="1"/>
      <w:marLeft w:val="0"/>
      <w:marRight w:val="0"/>
      <w:marTop w:val="0"/>
      <w:marBottom w:val="0"/>
      <w:divBdr>
        <w:top w:val="none" w:sz="0" w:space="0" w:color="auto"/>
        <w:left w:val="none" w:sz="0" w:space="0" w:color="auto"/>
        <w:bottom w:val="none" w:sz="0" w:space="0" w:color="auto"/>
        <w:right w:val="none" w:sz="0" w:space="0" w:color="auto"/>
      </w:divBdr>
    </w:div>
    <w:div w:id="837310237">
      <w:bodyDiv w:val="1"/>
      <w:marLeft w:val="0"/>
      <w:marRight w:val="0"/>
      <w:marTop w:val="0"/>
      <w:marBottom w:val="0"/>
      <w:divBdr>
        <w:top w:val="none" w:sz="0" w:space="0" w:color="auto"/>
        <w:left w:val="none" w:sz="0" w:space="0" w:color="auto"/>
        <w:bottom w:val="none" w:sz="0" w:space="0" w:color="auto"/>
        <w:right w:val="none" w:sz="0" w:space="0" w:color="auto"/>
      </w:divBdr>
    </w:div>
    <w:div w:id="877199981">
      <w:bodyDiv w:val="1"/>
      <w:marLeft w:val="0"/>
      <w:marRight w:val="0"/>
      <w:marTop w:val="0"/>
      <w:marBottom w:val="0"/>
      <w:divBdr>
        <w:top w:val="none" w:sz="0" w:space="0" w:color="auto"/>
        <w:left w:val="none" w:sz="0" w:space="0" w:color="auto"/>
        <w:bottom w:val="none" w:sz="0" w:space="0" w:color="auto"/>
        <w:right w:val="none" w:sz="0" w:space="0" w:color="auto"/>
      </w:divBdr>
    </w:div>
    <w:div w:id="904216152">
      <w:bodyDiv w:val="1"/>
      <w:marLeft w:val="0"/>
      <w:marRight w:val="0"/>
      <w:marTop w:val="0"/>
      <w:marBottom w:val="0"/>
      <w:divBdr>
        <w:top w:val="none" w:sz="0" w:space="0" w:color="auto"/>
        <w:left w:val="none" w:sz="0" w:space="0" w:color="auto"/>
        <w:bottom w:val="none" w:sz="0" w:space="0" w:color="auto"/>
        <w:right w:val="none" w:sz="0" w:space="0" w:color="auto"/>
      </w:divBdr>
    </w:div>
    <w:div w:id="920718640">
      <w:bodyDiv w:val="1"/>
      <w:marLeft w:val="0"/>
      <w:marRight w:val="0"/>
      <w:marTop w:val="0"/>
      <w:marBottom w:val="0"/>
      <w:divBdr>
        <w:top w:val="none" w:sz="0" w:space="0" w:color="auto"/>
        <w:left w:val="none" w:sz="0" w:space="0" w:color="auto"/>
        <w:bottom w:val="none" w:sz="0" w:space="0" w:color="auto"/>
        <w:right w:val="none" w:sz="0" w:space="0" w:color="auto"/>
      </w:divBdr>
    </w:div>
    <w:div w:id="968517186">
      <w:bodyDiv w:val="1"/>
      <w:marLeft w:val="0"/>
      <w:marRight w:val="0"/>
      <w:marTop w:val="0"/>
      <w:marBottom w:val="0"/>
      <w:divBdr>
        <w:top w:val="none" w:sz="0" w:space="0" w:color="auto"/>
        <w:left w:val="none" w:sz="0" w:space="0" w:color="auto"/>
        <w:bottom w:val="none" w:sz="0" w:space="0" w:color="auto"/>
        <w:right w:val="none" w:sz="0" w:space="0" w:color="auto"/>
      </w:divBdr>
    </w:div>
    <w:div w:id="1133595239">
      <w:bodyDiv w:val="1"/>
      <w:marLeft w:val="0"/>
      <w:marRight w:val="0"/>
      <w:marTop w:val="0"/>
      <w:marBottom w:val="0"/>
      <w:divBdr>
        <w:top w:val="none" w:sz="0" w:space="0" w:color="auto"/>
        <w:left w:val="none" w:sz="0" w:space="0" w:color="auto"/>
        <w:bottom w:val="none" w:sz="0" w:space="0" w:color="auto"/>
        <w:right w:val="none" w:sz="0" w:space="0" w:color="auto"/>
      </w:divBdr>
    </w:div>
    <w:div w:id="1143162857">
      <w:bodyDiv w:val="1"/>
      <w:marLeft w:val="0"/>
      <w:marRight w:val="0"/>
      <w:marTop w:val="0"/>
      <w:marBottom w:val="0"/>
      <w:divBdr>
        <w:top w:val="none" w:sz="0" w:space="0" w:color="auto"/>
        <w:left w:val="none" w:sz="0" w:space="0" w:color="auto"/>
        <w:bottom w:val="none" w:sz="0" w:space="0" w:color="auto"/>
        <w:right w:val="none" w:sz="0" w:space="0" w:color="auto"/>
      </w:divBdr>
    </w:div>
    <w:div w:id="1164054242">
      <w:bodyDiv w:val="1"/>
      <w:marLeft w:val="0"/>
      <w:marRight w:val="0"/>
      <w:marTop w:val="0"/>
      <w:marBottom w:val="0"/>
      <w:divBdr>
        <w:top w:val="none" w:sz="0" w:space="0" w:color="auto"/>
        <w:left w:val="none" w:sz="0" w:space="0" w:color="auto"/>
        <w:bottom w:val="none" w:sz="0" w:space="0" w:color="auto"/>
        <w:right w:val="none" w:sz="0" w:space="0" w:color="auto"/>
      </w:divBdr>
    </w:div>
    <w:div w:id="1190411155">
      <w:bodyDiv w:val="1"/>
      <w:marLeft w:val="0"/>
      <w:marRight w:val="0"/>
      <w:marTop w:val="0"/>
      <w:marBottom w:val="0"/>
      <w:divBdr>
        <w:top w:val="none" w:sz="0" w:space="0" w:color="auto"/>
        <w:left w:val="none" w:sz="0" w:space="0" w:color="auto"/>
        <w:bottom w:val="none" w:sz="0" w:space="0" w:color="auto"/>
        <w:right w:val="none" w:sz="0" w:space="0" w:color="auto"/>
      </w:divBdr>
    </w:div>
    <w:div w:id="1333069629">
      <w:bodyDiv w:val="1"/>
      <w:marLeft w:val="0"/>
      <w:marRight w:val="0"/>
      <w:marTop w:val="0"/>
      <w:marBottom w:val="0"/>
      <w:divBdr>
        <w:top w:val="none" w:sz="0" w:space="0" w:color="auto"/>
        <w:left w:val="none" w:sz="0" w:space="0" w:color="auto"/>
        <w:bottom w:val="none" w:sz="0" w:space="0" w:color="auto"/>
        <w:right w:val="none" w:sz="0" w:space="0" w:color="auto"/>
      </w:divBdr>
    </w:div>
    <w:div w:id="1333920796">
      <w:bodyDiv w:val="1"/>
      <w:marLeft w:val="0"/>
      <w:marRight w:val="0"/>
      <w:marTop w:val="0"/>
      <w:marBottom w:val="0"/>
      <w:divBdr>
        <w:top w:val="none" w:sz="0" w:space="0" w:color="auto"/>
        <w:left w:val="none" w:sz="0" w:space="0" w:color="auto"/>
        <w:bottom w:val="none" w:sz="0" w:space="0" w:color="auto"/>
        <w:right w:val="none" w:sz="0" w:space="0" w:color="auto"/>
      </w:divBdr>
    </w:div>
    <w:div w:id="1411193693">
      <w:bodyDiv w:val="1"/>
      <w:marLeft w:val="0"/>
      <w:marRight w:val="0"/>
      <w:marTop w:val="0"/>
      <w:marBottom w:val="0"/>
      <w:divBdr>
        <w:top w:val="none" w:sz="0" w:space="0" w:color="auto"/>
        <w:left w:val="none" w:sz="0" w:space="0" w:color="auto"/>
        <w:bottom w:val="none" w:sz="0" w:space="0" w:color="auto"/>
        <w:right w:val="none" w:sz="0" w:space="0" w:color="auto"/>
      </w:divBdr>
    </w:div>
    <w:div w:id="1460491911">
      <w:bodyDiv w:val="1"/>
      <w:marLeft w:val="0"/>
      <w:marRight w:val="0"/>
      <w:marTop w:val="0"/>
      <w:marBottom w:val="0"/>
      <w:divBdr>
        <w:top w:val="none" w:sz="0" w:space="0" w:color="auto"/>
        <w:left w:val="none" w:sz="0" w:space="0" w:color="auto"/>
        <w:bottom w:val="none" w:sz="0" w:space="0" w:color="auto"/>
        <w:right w:val="none" w:sz="0" w:space="0" w:color="auto"/>
      </w:divBdr>
    </w:div>
    <w:div w:id="1461529366">
      <w:bodyDiv w:val="1"/>
      <w:marLeft w:val="0"/>
      <w:marRight w:val="0"/>
      <w:marTop w:val="0"/>
      <w:marBottom w:val="0"/>
      <w:divBdr>
        <w:top w:val="none" w:sz="0" w:space="0" w:color="auto"/>
        <w:left w:val="none" w:sz="0" w:space="0" w:color="auto"/>
        <w:bottom w:val="none" w:sz="0" w:space="0" w:color="auto"/>
        <w:right w:val="none" w:sz="0" w:space="0" w:color="auto"/>
      </w:divBdr>
    </w:div>
    <w:div w:id="1486555478">
      <w:bodyDiv w:val="1"/>
      <w:marLeft w:val="0"/>
      <w:marRight w:val="0"/>
      <w:marTop w:val="0"/>
      <w:marBottom w:val="0"/>
      <w:divBdr>
        <w:top w:val="none" w:sz="0" w:space="0" w:color="auto"/>
        <w:left w:val="none" w:sz="0" w:space="0" w:color="auto"/>
        <w:bottom w:val="none" w:sz="0" w:space="0" w:color="auto"/>
        <w:right w:val="none" w:sz="0" w:space="0" w:color="auto"/>
      </w:divBdr>
    </w:div>
    <w:div w:id="1545290750">
      <w:bodyDiv w:val="1"/>
      <w:marLeft w:val="0"/>
      <w:marRight w:val="0"/>
      <w:marTop w:val="0"/>
      <w:marBottom w:val="0"/>
      <w:divBdr>
        <w:top w:val="none" w:sz="0" w:space="0" w:color="auto"/>
        <w:left w:val="none" w:sz="0" w:space="0" w:color="auto"/>
        <w:bottom w:val="none" w:sz="0" w:space="0" w:color="auto"/>
        <w:right w:val="none" w:sz="0" w:space="0" w:color="auto"/>
      </w:divBdr>
    </w:div>
    <w:div w:id="1558471793">
      <w:bodyDiv w:val="1"/>
      <w:marLeft w:val="0"/>
      <w:marRight w:val="0"/>
      <w:marTop w:val="0"/>
      <w:marBottom w:val="0"/>
      <w:divBdr>
        <w:top w:val="none" w:sz="0" w:space="0" w:color="auto"/>
        <w:left w:val="none" w:sz="0" w:space="0" w:color="auto"/>
        <w:bottom w:val="none" w:sz="0" w:space="0" w:color="auto"/>
        <w:right w:val="none" w:sz="0" w:space="0" w:color="auto"/>
      </w:divBdr>
    </w:div>
    <w:div w:id="1692223973">
      <w:bodyDiv w:val="1"/>
      <w:marLeft w:val="0"/>
      <w:marRight w:val="0"/>
      <w:marTop w:val="0"/>
      <w:marBottom w:val="0"/>
      <w:divBdr>
        <w:top w:val="none" w:sz="0" w:space="0" w:color="auto"/>
        <w:left w:val="none" w:sz="0" w:space="0" w:color="auto"/>
        <w:bottom w:val="none" w:sz="0" w:space="0" w:color="auto"/>
        <w:right w:val="none" w:sz="0" w:space="0" w:color="auto"/>
      </w:divBdr>
    </w:div>
    <w:div w:id="1932464587">
      <w:bodyDiv w:val="1"/>
      <w:marLeft w:val="0"/>
      <w:marRight w:val="0"/>
      <w:marTop w:val="0"/>
      <w:marBottom w:val="0"/>
      <w:divBdr>
        <w:top w:val="none" w:sz="0" w:space="0" w:color="auto"/>
        <w:left w:val="none" w:sz="0" w:space="0" w:color="auto"/>
        <w:bottom w:val="none" w:sz="0" w:space="0" w:color="auto"/>
        <w:right w:val="none" w:sz="0" w:space="0" w:color="auto"/>
      </w:divBdr>
    </w:div>
    <w:div w:id="207415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9</TotalTime>
  <Pages>13</Pages>
  <Words>3601</Words>
  <Characters>24500</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Heltoft</dc:creator>
  <cp:keywords/>
  <dc:description>2025042978_x000d_
Nyt PI SPC</dc:description>
  <cp:lastModifiedBy>Karen Heltoft</cp:lastModifiedBy>
  <cp:revision>6</cp:revision>
  <cp:lastPrinted>2012-08-22T08:53:00Z</cp:lastPrinted>
  <dcterms:created xsi:type="dcterms:W3CDTF">2025-07-03T05:48:00Z</dcterms:created>
  <dcterms:modified xsi:type="dcterms:W3CDTF">2025-07-04T05:51:00Z</dcterms:modified>
</cp:coreProperties>
</file>