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141" w:rsidRPr="008F49E1" w:rsidRDefault="00776141" w:rsidP="00776141">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1260B4FD" wp14:editId="230C0D6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776141" w:rsidRPr="00C84483" w:rsidRDefault="00776141" w:rsidP="00776141">
      <w:pPr>
        <w:pStyle w:val="Titel"/>
        <w:tabs>
          <w:tab w:val="right" w:pos="9356"/>
        </w:tabs>
        <w:jc w:val="left"/>
        <w:rPr>
          <w:b w:val="0"/>
          <w:szCs w:val="24"/>
          <w:lang w:eastAsia="en-US"/>
        </w:rPr>
      </w:pPr>
      <w:r w:rsidRPr="00C84483">
        <w:rPr>
          <w:b w:val="0"/>
          <w:szCs w:val="24"/>
          <w:lang w:eastAsia="en-US"/>
        </w:rPr>
        <w:tab/>
      </w:r>
      <w:r w:rsidR="000E1A2B">
        <w:rPr>
          <w:szCs w:val="24"/>
          <w:lang w:eastAsia="en-US"/>
        </w:rPr>
        <w:t>18</w:t>
      </w:r>
      <w:r w:rsidR="004A1427">
        <w:rPr>
          <w:szCs w:val="24"/>
        </w:rPr>
        <w:t xml:space="preserve">. </w:t>
      </w:r>
      <w:r w:rsidR="000E1A2B">
        <w:rPr>
          <w:szCs w:val="24"/>
        </w:rPr>
        <w:t>januar</w:t>
      </w:r>
      <w:r w:rsidR="004A1427">
        <w:rPr>
          <w:szCs w:val="24"/>
        </w:rPr>
        <w:t xml:space="preserve"> 202</w:t>
      </w:r>
      <w:r w:rsidR="000E1A2B">
        <w:rPr>
          <w:szCs w:val="24"/>
        </w:rPr>
        <w:t>4</w:t>
      </w:r>
    </w:p>
    <w:p w:rsidR="00776141" w:rsidRPr="00C84483" w:rsidRDefault="00776141" w:rsidP="00776141">
      <w:pPr>
        <w:pStyle w:val="Titel"/>
        <w:jc w:val="left"/>
        <w:rPr>
          <w:b w:val="0"/>
          <w:szCs w:val="24"/>
        </w:rPr>
      </w:pPr>
    </w:p>
    <w:p w:rsidR="00776141" w:rsidRPr="00C84483" w:rsidRDefault="00776141" w:rsidP="00776141">
      <w:pPr>
        <w:pStyle w:val="Titel"/>
        <w:jc w:val="left"/>
        <w:rPr>
          <w:b w:val="0"/>
          <w:szCs w:val="24"/>
        </w:rPr>
      </w:pPr>
    </w:p>
    <w:p w:rsidR="00776141" w:rsidRPr="00C84483" w:rsidRDefault="00776141" w:rsidP="00776141">
      <w:pPr>
        <w:jc w:val="center"/>
        <w:rPr>
          <w:b/>
          <w:sz w:val="24"/>
          <w:szCs w:val="24"/>
        </w:rPr>
      </w:pPr>
      <w:r w:rsidRPr="00C84483">
        <w:rPr>
          <w:b/>
          <w:sz w:val="24"/>
          <w:szCs w:val="24"/>
        </w:rPr>
        <w:t>PRODUKTRESUMÉ</w:t>
      </w:r>
    </w:p>
    <w:p w:rsidR="00776141" w:rsidRPr="00C84483" w:rsidRDefault="00776141" w:rsidP="00776141">
      <w:pPr>
        <w:jc w:val="center"/>
        <w:rPr>
          <w:b/>
          <w:sz w:val="24"/>
          <w:szCs w:val="24"/>
        </w:rPr>
      </w:pPr>
    </w:p>
    <w:p w:rsidR="00776141" w:rsidRDefault="006E3D17" w:rsidP="006E3D17">
      <w:pPr>
        <w:tabs>
          <w:tab w:val="left" w:pos="488"/>
          <w:tab w:val="center" w:pos="4819"/>
        </w:tabs>
        <w:rPr>
          <w:b/>
          <w:sz w:val="24"/>
          <w:szCs w:val="24"/>
        </w:rPr>
      </w:pPr>
      <w:r>
        <w:rPr>
          <w:b/>
          <w:sz w:val="24"/>
          <w:szCs w:val="24"/>
        </w:rPr>
        <w:tab/>
      </w:r>
      <w:r>
        <w:rPr>
          <w:b/>
          <w:sz w:val="24"/>
          <w:szCs w:val="24"/>
        </w:rPr>
        <w:tab/>
      </w:r>
      <w:r w:rsidR="00776141" w:rsidRPr="00C84483">
        <w:rPr>
          <w:b/>
          <w:sz w:val="24"/>
          <w:szCs w:val="24"/>
        </w:rPr>
        <w:t>for</w:t>
      </w:r>
    </w:p>
    <w:p w:rsidR="00776141" w:rsidRPr="00C84483" w:rsidRDefault="00776141" w:rsidP="00776141">
      <w:pPr>
        <w:jc w:val="center"/>
        <w:rPr>
          <w:b/>
          <w:sz w:val="24"/>
          <w:szCs w:val="24"/>
        </w:rPr>
      </w:pPr>
    </w:p>
    <w:p w:rsidR="00776141" w:rsidRPr="00DF3D94" w:rsidRDefault="00776141" w:rsidP="00776141">
      <w:pPr>
        <w:jc w:val="center"/>
        <w:rPr>
          <w:b/>
          <w:sz w:val="24"/>
          <w:szCs w:val="24"/>
        </w:rPr>
      </w:pPr>
      <w:proofErr w:type="spellStart"/>
      <w:r w:rsidRPr="00DF3D94">
        <w:rPr>
          <w:b/>
          <w:sz w:val="24"/>
          <w:szCs w:val="24"/>
        </w:rPr>
        <w:t>bicaVera</w:t>
      </w:r>
      <w:proofErr w:type="spellEnd"/>
      <w:r w:rsidRPr="00DF3D94">
        <w:rPr>
          <w:b/>
          <w:sz w:val="24"/>
          <w:szCs w:val="24"/>
        </w:rPr>
        <w:t xml:space="preserve"> 2,3 % </w:t>
      </w:r>
      <w:proofErr w:type="spellStart"/>
      <w:r w:rsidRPr="00DF3D94">
        <w:rPr>
          <w:b/>
          <w:sz w:val="24"/>
          <w:szCs w:val="24"/>
        </w:rPr>
        <w:t>Glucose</w:t>
      </w:r>
      <w:proofErr w:type="spellEnd"/>
      <w:r w:rsidRPr="00DF3D94">
        <w:rPr>
          <w:b/>
          <w:sz w:val="24"/>
          <w:szCs w:val="24"/>
        </w:rPr>
        <w:t xml:space="preserve">, 1,25 mmol/l calcium, </w:t>
      </w:r>
      <w:proofErr w:type="spellStart"/>
      <w:r w:rsidRPr="00DF3D94">
        <w:rPr>
          <w:b/>
          <w:sz w:val="24"/>
          <w:szCs w:val="24"/>
        </w:rPr>
        <w:t>peritonealdialysevæske</w:t>
      </w:r>
      <w:proofErr w:type="spellEnd"/>
    </w:p>
    <w:p w:rsidR="00776141" w:rsidRPr="00DF3D94" w:rsidRDefault="00776141" w:rsidP="00776141">
      <w:pPr>
        <w:jc w:val="both"/>
        <w:rPr>
          <w:sz w:val="24"/>
          <w:szCs w:val="24"/>
        </w:rPr>
      </w:pPr>
    </w:p>
    <w:p w:rsidR="00776141" w:rsidRPr="00DF3D94" w:rsidRDefault="00776141" w:rsidP="00776141">
      <w:pPr>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0.</w:t>
      </w:r>
      <w:r w:rsidRPr="005629EB">
        <w:rPr>
          <w:b/>
          <w:sz w:val="24"/>
          <w:szCs w:val="24"/>
        </w:rPr>
        <w:tab/>
        <w:t>D.SP.NR.</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21720</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1.</w:t>
      </w:r>
      <w:r w:rsidRPr="005629EB">
        <w:rPr>
          <w:b/>
          <w:sz w:val="24"/>
          <w:szCs w:val="24"/>
        </w:rPr>
        <w:tab/>
        <w:t>LÆGEMIDLETS NAVN</w:t>
      </w:r>
    </w:p>
    <w:p w:rsidR="00776141" w:rsidRPr="005629EB" w:rsidRDefault="00776141" w:rsidP="00776141">
      <w:pPr>
        <w:tabs>
          <w:tab w:val="left" w:pos="851"/>
        </w:tabs>
        <w:ind w:left="851" w:hanging="851"/>
        <w:rPr>
          <w:sz w:val="24"/>
          <w:szCs w:val="24"/>
        </w:rPr>
      </w:pPr>
      <w:r>
        <w:rPr>
          <w:sz w:val="24"/>
          <w:szCs w:val="24"/>
        </w:rPr>
        <w:tab/>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2,3</w:t>
      </w:r>
      <w:r>
        <w:rPr>
          <w:sz w:val="24"/>
          <w:szCs w:val="24"/>
        </w:rPr>
        <w:t xml:space="preserve"> %</w:t>
      </w:r>
      <w:r w:rsidRPr="005629EB">
        <w:rPr>
          <w:sz w:val="24"/>
          <w:szCs w:val="24"/>
        </w:rPr>
        <w:t xml:space="preserve"> </w:t>
      </w:r>
      <w:proofErr w:type="spellStart"/>
      <w:r>
        <w:rPr>
          <w:sz w:val="24"/>
          <w:szCs w:val="24"/>
        </w:rPr>
        <w:t>G</w:t>
      </w:r>
      <w:r w:rsidRPr="005629EB">
        <w:rPr>
          <w:sz w:val="24"/>
          <w:szCs w:val="24"/>
        </w:rPr>
        <w:t>lucose</w:t>
      </w:r>
      <w:proofErr w:type="spellEnd"/>
      <w:r w:rsidRPr="005629EB">
        <w:rPr>
          <w:sz w:val="24"/>
          <w:szCs w:val="24"/>
        </w:rPr>
        <w:t>, 1,25 mmol/l calcium</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2.</w:t>
      </w:r>
      <w:r w:rsidRPr="005629EB">
        <w:rPr>
          <w:b/>
          <w:sz w:val="24"/>
          <w:szCs w:val="24"/>
        </w:rPr>
        <w:tab/>
        <w:t>KVALITATIV OG KVANTITATIV SAMMENSÆTNING</w:t>
      </w:r>
    </w:p>
    <w:p w:rsidR="00776141" w:rsidRPr="005629EB" w:rsidRDefault="00776141" w:rsidP="00776141">
      <w:pPr>
        <w:tabs>
          <w:tab w:val="left" w:pos="4253"/>
        </w:tabs>
        <w:ind w:left="851"/>
        <w:rPr>
          <w:sz w:val="24"/>
          <w:szCs w:val="24"/>
        </w:rPr>
      </w:pP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2,3</w:t>
      </w:r>
      <w:r>
        <w:rPr>
          <w:sz w:val="24"/>
          <w:szCs w:val="24"/>
        </w:rPr>
        <w:t xml:space="preserve"> %</w:t>
      </w:r>
      <w:r w:rsidRPr="005629EB">
        <w:rPr>
          <w:sz w:val="24"/>
          <w:szCs w:val="24"/>
        </w:rPr>
        <w:t xml:space="preserve"> </w:t>
      </w:r>
      <w:proofErr w:type="spellStart"/>
      <w:r>
        <w:rPr>
          <w:sz w:val="24"/>
          <w:szCs w:val="24"/>
        </w:rPr>
        <w:t>G</w:t>
      </w:r>
      <w:r w:rsidRPr="005629EB">
        <w:rPr>
          <w:sz w:val="24"/>
          <w:szCs w:val="24"/>
        </w:rPr>
        <w:t>lucose</w:t>
      </w:r>
      <w:proofErr w:type="spellEnd"/>
      <w:r w:rsidRPr="005629EB">
        <w:rPr>
          <w:sz w:val="24"/>
          <w:szCs w:val="24"/>
        </w:rPr>
        <w:t xml:space="preserve">, 1,25 mmol/l calcium leveres i en to-kammerpose. Det ene kammer indeholder basisk </w:t>
      </w:r>
      <w:proofErr w:type="spellStart"/>
      <w:r w:rsidRPr="005629EB">
        <w:rPr>
          <w:sz w:val="24"/>
          <w:szCs w:val="24"/>
        </w:rPr>
        <w:t>hydrogencarbonatopløsning</w:t>
      </w:r>
      <w:proofErr w:type="spellEnd"/>
      <w:r w:rsidRPr="005629EB">
        <w:rPr>
          <w:sz w:val="24"/>
          <w:szCs w:val="24"/>
        </w:rPr>
        <w:t xml:space="preserve">, det andet kammer indeholder sur </w:t>
      </w:r>
      <w:proofErr w:type="spellStart"/>
      <w:r w:rsidRPr="005629EB">
        <w:rPr>
          <w:sz w:val="24"/>
          <w:szCs w:val="24"/>
        </w:rPr>
        <w:t>glucosebaseret</w:t>
      </w:r>
      <w:proofErr w:type="spellEnd"/>
      <w:r w:rsidRPr="005629EB">
        <w:rPr>
          <w:sz w:val="24"/>
          <w:szCs w:val="24"/>
        </w:rPr>
        <w:t xml:space="preserve"> elektrolytopløsning. Den brugsfærdige væske fremstilles ved at bryde sømmen mellem de to kamre, hvorved de to væsker kan blandes.</w:t>
      </w:r>
    </w:p>
    <w:p w:rsidR="00776141" w:rsidRPr="005629EB" w:rsidRDefault="00776141" w:rsidP="00776141">
      <w:pPr>
        <w:tabs>
          <w:tab w:val="left" w:pos="4253"/>
        </w:tabs>
        <w:ind w:left="851"/>
        <w:rPr>
          <w:sz w:val="24"/>
          <w:szCs w:val="24"/>
        </w:rPr>
      </w:pPr>
      <w:r w:rsidRPr="005629EB">
        <w:rPr>
          <w:sz w:val="24"/>
          <w:szCs w:val="24"/>
        </w:rPr>
        <w:tab/>
      </w:r>
    </w:p>
    <w:p w:rsidR="00EE2F0A" w:rsidRDefault="00EE2F0A" w:rsidP="00EE2F0A">
      <w:pPr>
        <w:tabs>
          <w:tab w:val="left" w:pos="4253"/>
        </w:tabs>
        <w:ind w:left="851"/>
        <w:rPr>
          <w:sz w:val="24"/>
          <w:szCs w:val="24"/>
        </w:rPr>
      </w:pPr>
      <w:r>
        <w:rPr>
          <w:sz w:val="24"/>
          <w:szCs w:val="24"/>
        </w:rPr>
        <w:t>FØR BLANDING</w:t>
      </w:r>
    </w:p>
    <w:p w:rsidR="00EE2F0A" w:rsidRDefault="00EE2F0A" w:rsidP="00EE2F0A">
      <w:pPr>
        <w:tabs>
          <w:tab w:val="left" w:pos="4253"/>
        </w:tabs>
        <w:ind w:left="851"/>
        <w:rPr>
          <w:sz w:val="24"/>
          <w:szCs w:val="24"/>
        </w:rPr>
      </w:pPr>
      <w:r>
        <w:rPr>
          <w:sz w:val="24"/>
          <w:szCs w:val="24"/>
        </w:rPr>
        <w:t xml:space="preserve">1 liter sur </w:t>
      </w:r>
      <w:proofErr w:type="spellStart"/>
      <w:r>
        <w:rPr>
          <w:sz w:val="24"/>
          <w:szCs w:val="24"/>
        </w:rPr>
        <w:t>glucose</w:t>
      </w:r>
      <w:proofErr w:type="spellEnd"/>
      <w:r>
        <w:rPr>
          <w:sz w:val="24"/>
          <w:szCs w:val="24"/>
        </w:rPr>
        <w:t>-baseret elektrolytopløsning indeholder (aktive stoffer):</w:t>
      </w:r>
    </w:p>
    <w:p w:rsidR="00EE2F0A" w:rsidRDefault="00EE2F0A" w:rsidP="00EE2F0A">
      <w:pPr>
        <w:tabs>
          <w:tab w:val="left" w:pos="4253"/>
        </w:tabs>
        <w:ind w:left="851"/>
        <w:rPr>
          <w:sz w:val="24"/>
          <w:szCs w:val="24"/>
        </w:rPr>
      </w:pPr>
      <w:proofErr w:type="spellStart"/>
      <w:r>
        <w:rPr>
          <w:sz w:val="24"/>
          <w:szCs w:val="24"/>
        </w:rPr>
        <w:t>Calciumchloriddihydrat</w:t>
      </w:r>
      <w:proofErr w:type="spellEnd"/>
      <w:r>
        <w:rPr>
          <w:sz w:val="24"/>
          <w:szCs w:val="24"/>
        </w:rPr>
        <w:tab/>
        <w:t>0,3675 g</w:t>
      </w:r>
      <w:r>
        <w:rPr>
          <w:sz w:val="24"/>
          <w:szCs w:val="24"/>
        </w:rPr>
        <w:br/>
      </w:r>
      <w:proofErr w:type="spellStart"/>
      <w:r>
        <w:rPr>
          <w:sz w:val="24"/>
          <w:szCs w:val="24"/>
        </w:rPr>
        <w:t>Natriumchlorid</w:t>
      </w:r>
      <w:proofErr w:type="spellEnd"/>
      <w:r>
        <w:rPr>
          <w:sz w:val="24"/>
          <w:szCs w:val="24"/>
        </w:rPr>
        <w:tab/>
        <w:t>11,57g</w:t>
      </w:r>
      <w:r>
        <w:rPr>
          <w:sz w:val="24"/>
          <w:szCs w:val="24"/>
        </w:rPr>
        <w:br/>
      </w:r>
      <w:proofErr w:type="spellStart"/>
      <w:r>
        <w:rPr>
          <w:sz w:val="24"/>
          <w:szCs w:val="24"/>
        </w:rPr>
        <w:t>Magnesiumchloridhexahydrat</w:t>
      </w:r>
      <w:proofErr w:type="spellEnd"/>
      <w:r>
        <w:rPr>
          <w:sz w:val="24"/>
          <w:szCs w:val="24"/>
        </w:rPr>
        <w:tab/>
        <w:t>0,2033 g</w:t>
      </w:r>
      <w:r>
        <w:rPr>
          <w:sz w:val="24"/>
          <w:szCs w:val="24"/>
        </w:rPr>
        <w:br/>
      </w:r>
      <w:proofErr w:type="spellStart"/>
      <w:r>
        <w:rPr>
          <w:sz w:val="24"/>
          <w:szCs w:val="24"/>
        </w:rPr>
        <w:t>Glucosemonohydrat</w:t>
      </w:r>
      <w:proofErr w:type="spellEnd"/>
      <w:r>
        <w:rPr>
          <w:sz w:val="24"/>
          <w:szCs w:val="24"/>
        </w:rPr>
        <w:tab/>
        <w:t>50,0 g</w:t>
      </w:r>
      <w:r>
        <w:rPr>
          <w:sz w:val="24"/>
          <w:szCs w:val="24"/>
        </w:rPr>
        <w:br/>
        <w:t xml:space="preserve">(svarende til </w:t>
      </w:r>
      <w:proofErr w:type="spellStart"/>
      <w:r>
        <w:rPr>
          <w:sz w:val="24"/>
          <w:szCs w:val="24"/>
        </w:rPr>
        <w:t>glucose</w:t>
      </w:r>
      <w:proofErr w:type="spellEnd"/>
      <w:r>
        <w:rPr>
          <w:sz w:val="24"/>
          <w:szCs w:val="24"/>
        </w:rPr>
        <w:t>)</w:t>
      </w:r>
      <w:r>
        <w:rPr>
          <w:sz w:val="24"/>
          <w:szCs w:val="24"/>
        </w:rPr>
        <w:tab/>
        <w:t>(45,46 g)</w:t>
      </w:r>
      <w:r>
        <w:rPr>
          <w:sz w:val="24"/>
          <w:szCs w:val="24"/>
        </w:rPr>
        <w:br/>
      </w:r>
    </w:p>
    <w:p w:rsidR="00EE2F0A" w:rsidRDefault="00EE2F0A" w:rsidP="00EE2F0A">
      <w:pPr>
        <w:tabs>
          <w:tab w:val="left" w:pos="4253"/>
        </w:tabs>
        <w:ind w:left="851"/>
        <w:rPr>
          <w:sz w:val="24"/>
          <w:szCs w:val="24"/>
          <w:lang w:val="nb-NO"/>
        </w:rPr>
      </w:pPr>
      <w:r>
        <w:rPr>
          <w:sz w:val="24"/>
          <w:szCs w:val="24"/>
          <w:lang w:val="nb-NO"/>
        </w:rPr>
        <w:t>Dette svarer til</w:t>
      </w:r>
    </w:p>
    <w:p w:rsidR="00EE2F0A" w:rsidRDefault="00EE2F0A" w:rsidP="00EE2F0A">
      <w:pPr>
        <w:tabs>
          <w:tab w:val="left" w:pos="4253"/>
        </w:tabs>
        <w:ind w:left="851"/>
        <w:rPr>
          <w:sz w:val="24"/>
          <w:szCs w:val="24"/>
          <w:lang w:val="nb-NO"/>
        </w:rPr>
      </w:pPr>
      <w:r>
        <w:rPr>
          <w:sz w:val="24"/>
          <w:szCs w:val="24"/>
          <w:lang w:val="nb-NO"/>
        </w:rPr>
        <w:t>Ca</w:t>
      </w:r>
      <w:r>
        <w:rPr>
          <w:sz w:val="24"/>
          <w:szCs w:val="24"/>
          <w:vertAlign w:val="superscript"/>
          <w:lang w:val="nb-NO"/>
        </w:rPr>
        <w:t>2+</w:t>
      </w:r>
      <w:r>
        <w:rPr>
          <w:sz w:val="24"/>
          <w:szCs w:val="24"/>
          <w:lang w:val="nb-NO"/>
        </w:rPr>
        <w:tab/>
        <w:t>2,5 mmol/l</w:t>
      </w:r>
      <w:r>
        <w:rPr>
          <w:sz w:val="24"/>
          <w:szCs w:val="24"/>
          <w:lang w:val="nb-NO"/>
        </w:rPr>
        <w:br/>
        <w:t>Na</w:t>
      </w:r>
      <w:r>
        <w:rPr>
          <w:sz w:val="24"/>
          <w:szCs w:val="24"/>
          <w:vertAlign w:val="superscript"/>
          <w:lang w:val="nb-NO"/>
        </w:rPr>
        <w:t>+</w:t>
      </w:r>
      <w:r>
        <w:rPr>
          <w:sz w:val="24"/>
          <w:szCs w:val="24"/>
          <w:lang w:val="nb-NO"/>
        </w:rPr>
        <w:tab/>
        <w:t>198 mmol/l</w:t>
      </w:r>
      <w:r>
        <w:rPr>
          <w:sz w:val="24"/>
          <w:szCs w:val="24"/>
          <w:lang w:val="nb-NO"/>
        </w:rPr>
        <w:br/>
        <w:t>Mg</w:t>
      </w:r>
      <w:r>
        <w:rPr>
          <w:sz w:val="24"/>
          <w:szCs w:val="24"/>
          <w:vertAlign w:val="superscript"/>
          <w:lang w:val="nb-NO"/>
        </w:rPr>
        <w:t>2+</w:t>
      </w:r>
      <w:r>
        <w:rPr>
          <w:sz w:val="24"/>
          <w:szCs w:val="24"/>
          <w:lang w:val="nb-NO"/>
        </w:rPr>
        <w:tab/>
        <w:t>1,0 mmol/l</w:t>
      </w:r>
      <w:r>
        <w:rPr>
          <w:sz w:val="24"/>
          <w:szCs w:val="24"/>
          <w:lang w:val="nb-NO"/>
        </w:rPr>
        <w:br/>
        <w:t>Cl</w:t>
      </w:r>
      <w:r>
        <w:rPr>
          <w:sz w:val="24"/>
          <w:szCs w:val="24"/>
          <w:vertAlign w:val="superscript"/>
          <w:lang w:val="nb-NO"/>
        </w:rPr>
        <w:t>-</w:t>
      </w:r>
      <w:r>
        <w:rPr>
          <w:sz w:val="24"/>
          <w:szCs w:val="24"/>
          <w:lang w:val="nb-NO"/>
        </w:rPr>
        <w:tab/>
        <w:t>207 mmol/l</w:t>
      </w:r>
      <w:r>
        <w:rPr>
          <w:sz w:val="24"/>
          <w:szCs w:val="24"/>
          <w:lang w:val="nb-NO"/>
        </w:rPr>
        <w:br/>
      </w:r>
    </w:p>
    <w:p w:rsidR="00EE2F0A" w:rsidRDefault="00EE2F0A" w:rsidP="00EE2F0A">
      <w:pPr>
        <w:tabs>
          <w:tab w:val="left" w:pos="4253"/>
        </w:tabs>
        <w:ind w:left="851"/>
        <w:rPr>
          <w:sz w:val="24"/>
          <w:szCs w:val="24"/>
        </w:rPr>
      </w:pPr>
      <w:r>
        <w:rPr>
          <w:sz w:val="24"/>
          <w:szCs w:val="24"/>
        </w:rPr>
        <w:t xml:space="preserve">1 liter basisk </w:t>
      </w:r>
      <w:proofErr w:type="spellStart"/>
      <w:r>
        <w:rPr>
          <w:sz w:val="24"/>
          <w:szCs w:val="24"/>
        </w:rPr>
        <w:t>hydrogencarbonatopløsning</w:t>
      </w:r>
      <w:proofErr w:type="spellEnd"/>
      <w:r>
        <w:rPr>
          <w:sz w:val="24"/>
          <w:szCs w:val="24"/>
        </w:rPr>
        <w:t xml:space="preserve"> indeholder (aktive stoffer):</w:t>
      </w:r>
    </w:p>
    <w:p w:rsidR="00EE2F0A" w:rsidRDefault="00EE2F0A" w:rsidP="00EE2F0A">
      <w:pPr>
        <w:tabs>
          <w:tab w:val="left" w:pos="4253"/>
        </w:tabs>
        <w:ind w:left="851"/>
        <w:rPr>
          <w:sz w:val="24"/>
          <w:szCs w:val="24"/>
        </w:rPr>
      </w:pPr>
      <w:proofErr w:type="spellStart"/>
      <w:r>
        <w:rPr>
          <w:sz w:val="24"/>
          <w:szCs w:val="24"/>
        </w:rPr>
        <w:t>Natriumhydrogencarbonat</w:t>
      </w:r>
      <w:proofErr w:type="spellEnd"/>
      <w:r>
        <w:rPr>
          <w:sz w:val="24"/>
          <w:szCs w:val="24"/>
        </w:rPr>
        <w:tab/>
        <w:t>5,88 g</w:t>
      </w:r>
    </w:p>
    <w:p w:rsidR="00EE2F0A" w:rsidRDefault="00EE2F0A" w:rsidP="00EE2F0A">
      <w:pPr>
        <w:tabs>
          <w:tab w:val="left" w:pos="4253"/>
        </w:tabs>
        <w:ind w:left="851"/>
        <w:rPr>
          <w:sz w:val="24"/>
          <w:szCs w:val="24"/>
        </w:rPr>
      </w:pPr>
    </w:p>
    <w:p w:rsidR="00EE2F0A" w:rsidRDefault="00EE2F0A" w:rsidP="00EE2F0A">
      <w:pPr>
        <w:tabs>
          <w:tab w:val="left" w:pos="4253"/>
        </w:tabs>
        <w:ind w:left="851"/>
        <w:rPr>
          <w:sz w:val="24"/>
          <w:szCs w:val="24"/>
          <w:lang w:val="nb-NO"/>
        </w:rPr>
      </w:pPr>
      <w:r>
        <w:rPr>
          <w:sz w:val="24"/>
          <w:szCs w:val="24"/>
          <w:lang w:val="nb-NO"/>
        </w:rPr>
        <w:t>Dette svarer til</w:t>
      </w:r>
    </w:p>
    <w:p w:rsidR="00EE2F0A" w:rsidRDefault="00EE2F0A" w:rsidP="00EE2F0A">
      <w:pPr>
        <w:tabs>
          <w:tab w:val="left" w:pos="4253"/>
        </w:tabs>
        <w:ind w:left="851"/>
        <w:rPr>
          <w:sz w:val="24"/>
          <w:szCs w:val="24"/>
          <w:lang w:val="it-IT"/>
        </w:rPr>
      </w:pPr>
      <w:r>
        <w:rPr>
          <w:sz w:val="24"/>
          <w:szCs w:val="24"/>
          <w:lang w:val="it-IT"/>
        </w:rPr>
        <w:t>Na+</w:t>
      </w:r>
      <w:r>
        <w:rPr>
          <w:sz w:val="24"/>
          <w:szCs w:val="24"/>
          <w:lang w:val="it-IT"/>
        </w:rPr>
        <w:tab/>
        <w:t>70 mmol/l</w:t>
      </w:r>
      <w:r>
        <w:rPr>
          <w:sz w:val="24"/>
          <w:szCs w:val="24"/>
          <w:lang w:val="it-IT"/>
        </w:rPr>
        <w:fldChar w:fldCharType="begin"/>
      </w:r>
      <w:r>
        <w:rPr>
          <w:sz w:val="24"/>
          <w:szCs w:val="24"/>
          <w:lang w:val="it-IT"/>
        </w:rPr>
        <w:instrText xml:space="preserve">  </w:instrText>
      </w:r>
      <w:r>
        <w:rPr>
          <w:sz w:val="24"/>
          <w:szCs w:val="24"/>
          <w:lang w:val="it-IT"/>
        </w:rPr>
        <w:fldChar w:fldCharType="end"/>
      </w:r>
    </w:p>
    <w:p w:rsidR="00EE2F0A" w:rsidRDefault="00EE2F0A" w:rsidP="00EE2F0A">
      <w:pPr>
        <w:tabs>
          <w:tab w:val="left" w:pos="4253"/>
        </w:tabs>
        <w:ind w:left="851"/>
        <w:rPr>
          <w:sz w:val="24"/>
          <w:szCs w:val="24"/>
          <w:lang w:val="it-IT"/>
        </w:rPr>
      </w:pPr>
      <w:r>
        <w:rPr>
          <w:sz w:val="24"/>
          <w:szCs w:val="24"/>
          <w:lang w:val="it-IT"/>
        </w:rPr>
        <w:t>HCO</w:t>
      </w:r>
      <w:r>
        <w:rPr>
          <w:sz w:val="24"/>
          <w:szCs w:val="24"/>
          <w:vertAlign w:val="subscript"/>
          <w:lang w:val="it-IT"/>
        </w:rPr>
        <w:t>3</w:t>
      </w:r>
      <w:r>
        <w:rPr>
          <w:sz w:val="24"/>
          <w:szCs w:val="24"/>
          <w:vertAlign w:val="superscript"/>
          <w:lang w:val="it-IT"/>
        </w:rPr>
        <w:t>-</w:t>
      </w:r>
      <w:r>
        <w:rPr>
          <w:sz w:val="24"/>
          <w:szCs w:val="24"/>
          <w:lang w:val="it-IT"/>
        </w:rPr>
        <w:tab/>
        <w:t>70 mmol/l</w:t>
      </w:r>
    </w:p>
    <w:p w:rsidR="00EE2F0A" w:rsidRDefault="00EE2F0A" w:rsidP="00EE2F0A">
      <w:pPr>
        <w:rPr>
          <w:sz w:val="24"/>
          <w:szCs w:val="24"/>
          <w:lang w:val="nb-NO"/>
        </w:rPr>
      </w:pPr>
      <w:r>
        <w:rPr>
          <w:sz w:val="24"/>
          <w:szCs w:val="24"/>
          <w:lang w:val="nb-NO"/>
        </w:rPr>
        <w:br w:type="page"/>
      </w:r>
    </w:p>
    <w:p w:rsidR="00EE2F0A" w:rsidRDefault="00EE2F0A" w:rsidP="00EE2F0A">
      <w:pPr>
        <w:tabs>
          <w:tab w:val="left" w:pos="4253"/>
        </w:tabs>
        <w:ind w:left="851"/>
        <w:rPr>
          <w:sz w:val="24"/>
          <w:szCs w:val="24"/>
          <w:lang w:val="nb-NO"/>
        </w:rPr>
      </w:pPr>
    </w:p>
    <w:p w:rsidR="00EE2F0A" w:rsidRDefault="00EE2F0A" w:rsidP="00EE2F0A">
      <w:pPr>
        <w:tabs>
          <w:tab w:val="left" w:pos="4253"/>
        </w:tabs>
        <w:ind w:left="851"/>
        <w:rPr>
          <w:sz w:val="24"/>
          <w:szCs w:val="24"/>
        </w:rPr>
      </w:pPr>
      <w:r>
        <w:rPr>
          <w:sz w:val="24"/>
          <w:szCs w:val="24"/>
        </w:rPr>
        <w:t>EFTER BLANDING</w:t>
      </w:r>
    </w:p>
    <w:p w:rsidR="00EE2F0A" w:rsidRDefault="00EE2F0A" w:rsidP="00EE2F0A">
      <w:pPr>
        <w:tabs>
          <w:tab w:val="left" w:pos="4253"/>
        </w:tabs>
        <w:ind w:left="851"/>
        <w:rPr>
          <w:sz w:val="24"/>
          <w:szCs w:val="24"/>
        </w:rPr>
      </w:pPr>
      <w:r>
        <w:rPr>
          <w:sz w:val="24"/>
          <w:szCs w:val="24"/>
        </w:rPr>
        <w:t>1 liter brugsfærdig væske indeholder (aktive stoffer):</w:t>
      </w:r>
    </w:p>
    <w:p w:rsidR="00EE2F0A" w:rsidRDefault="00EE2F0A" w:rsidP="00EE2F0A">
      <w:pPr>
        <w:tabs>
          <w:tab w:val="left" w:pos="4253"/>
        </w:tabs>
        <w:ind w:left="851"/>
        <w:rPr>
          <w:sz w:val="24"/>
          <w:szCs w:val="24"/>
        </w:rPr>
      </w:pPr>
      <w:proofErr w:type="spellStart"/>
      <w:r>
        <w:rPr>
          <w:sz w:val="24"/>
          <w:szCs w:val="24"/>
        </w:rPr>
        <w:t>Calciumchloriddihydrat</w:t>
      </w:r>
      <w:proofErr w:type="spellEnd"/>
      <w:r>
        <w:rPr>
          <w:sz w:val="24"/>
          <w:szCs w:val="24"/>
        </w:rPr>
        <w:tab/>
        <w:t>0,1838</w:t>
      </w:r>
      <w:r>
        <w:rPr>
          <w:sz w:val="24"/>
          <w:szCs w:val="24"/>
        </w:rPr>
        <w:tab/>
        <w:t>g</w:t>
      </w:r>
      <w:r>
        <w:rPr>
          <w:sz w:val="24"/>
          <w:szCs w:val="24"/>
        </w:rPr>
        <w:br/>
      </w:r>
      <w:proofErr w:type="spellStart"/>
      <w:r>
        <w:rPr>
          <w:sz w:val="24"/>
          <w:szCs w:val="24"/>
        </w:rPr>
        <w:t>Natriumchlorid</w:t>
      </w:r>
      <w:proofErr w:type="spellEnd"/>
      <w:r>
        <w:rPr>
          <w:sz w:val="24"/>
          <w:szCs w:val="24"/>
        </w:rPr>
        <w:t xml:space="preserve"> </w:t>
      </w:r>
      <w:r>
        <w:rPr>
          <w:sz w:val="24"/>
          <w:szCs w:val="24"/>
        </w:rPr>
        <w:tab/>
        <w:t>5,786 g</w:t>
      </w:r>
    </w:p>
    <w:p w:rsidR="00EE2F0A" w:rsidRDefault="00EE2F0A" w:rsidP="00EE2F0A">
      <w:pPr>
        <w:tabs>
          <w:tab w:val="left" w:pos="4253"/>
        </w:tabs>
        <w:ind w:left="851"/>
        <w:rPr>
          <w:sz w:val="24"/>
          <w:szCs w:val="24"/>
        </w:rPr>
      </w:pPr>
      <w:proofErr w:type="spellStart"/>
      <w:r>
        <w:rPr>
          <w:sz w:val="24"/>
          <w:szCs w:val="24"/>
        </w:rPr>
        <w:t>Natriumhydrogencarbonat</w:t>
      </w:r>
      <w:proofErr w:type="spellEnd"/>
      <w:r>
        <w:rPr>
          <w:sz w:val="24"/>
          <w:szCs w:val="24"/>
        </w:rPr>
        <w:tab/>
        <w:t>2,940 g</w:t>
      </w:r>
      <w:r>
        <w:rPr>
          <w:sz w:val="24"/>
          <w:szCs w:val="24"/>
        </w:rPr>
        <w:br/>
      </w:r>
      <w:proofErr w:type="spellStart"/>
      <w:r>
        <w:rPr>
          <w:sz w:val="24"/>
          <w:szCs w:val="24"/>
        </w:rPr>
        <w:t>Magnesiumchloridhexahydrat</w:t>
      </w:r>
      <w:proofErr w:type="spellEnd"/>
      <w:r>
        <w:rPr>
          <w:sz w:val="24"/>
          <w:szCs w:val="24"/>
        </w:rPr>
        <w:tab/>
        <w:t>0,1017 g</w:t>
      </w:r>
      <w:r>
        <w:rPr>
          <w:sz w:val="24"/>
          <w:szCs w:val="24"/>
        </w:rPr>
        <w:br/>
      </w:r>
      <w:proofErr w:type="spellStart"/>
      <w:r>
        <w:rPr>
          <w:sz w:val="24"/>
          <w:szCs w:val="24"/>
        </w:rPr>
        <w:t>Glucosemonohydrat</w:t>
      </w:r>
      <w:proofErr w:type="spellEnd"/>
      <w:r>
        <w:rPr>
          <w:sz w:val="24"/>
          <w:szCs w:val="24"/>
        </w:rPr>
        <w:tab/>
        <w:t>25,0 g</w:t>
      </w:r>
      <w:r>
        <w:rPr>
          <w:sz w:val="24"/>
          <w:szCs w:val="24"/>
        </w:rPr>
        <w:br/>
        <w:t xml:space="preserve">(svarende til </w:t>
      </w:r>
      <w:proofErr w:type="spellStart"/>
      <w:r>
        <w:rPr>
          <w:sz w:val="24"/>
          <w:szCs w:val="24"/>
        </w:rPr>
        <w:t>glucose</w:t>
      </w:r>
      <w:proofErr w:type="spellEnd"/>
      <w:r>
        <w:rPr>
          <w:sz w:val="24"/>
          <w:szCs w:val="24"/>
        </w:rPr>
        <w:t>)</w:t>
      </w:r>
      <w:r>
        <w:rPr>
          <w:sz w:val="24"/>
          <w:szCs w:val="24"/>
        </w:rPr>
        <w:tab/>
        <w:t>(22,73 g)</w:t>
      </w:r>
      <w:r>
        <w:rPr>
          <w:sz w:val="24"/>
          <w:szCs w:val="24"/>
        </w:rPr>
        <w:br/>
      </w:r>
      <w:r>
        <w:rPr>
          <w:sz w:val="24"/>
          <w:szCs w:val="24"/>
        </w:rPr>
        <w:br/>
        <w:t>Dette svarer til</w:t>
      </w:r>
    </w:p>
    <w:p w:rsidR="00EE2F0A" w:rsidRDefault="00EE2F0A" w:rsidP="00EE2F0A">
      <w:pPr>
        <w:tabs>
          <w:tab w:val="left" w:pos="4253"/>
        </w:tabs>
        <w:ind w:left="851"/>
        <w:rPr>
          <w:sz w:val="24"/>
          <w:szCs w:val="24"/>
        </w:rPr>
      </w:pPr>
      <w:r>
        <w:rPr>
          <w:sz w:val="24"/>
          <w:szCs w:val="24"/>
        </w:rPr>
        <w:t>Ca</w:t>
      </w:r>
      <w:r>
        <w:rPr>
          <w:sz w:val="24"/>
          <w:szCs w:val="24"/>
          <w:vertAlign w:val="superscript"/>
        </w:rPr>
        <w:t>2+</w:t>
      </w:r>
      <w:r>
        <w:rPr>
          <w:sz w:val="24"/>
          <w:szCs w:val="24"/>
        </w:rPr>
        <w:tab/>
        <w:t>1,25 mmol/l</w:t>
      </w:r>
    </w:p>
    <w:p w:rsidR="00EE2F0A" w:rsidRDefault="00EE2F0A" w:rsidP="00EE2F0A">
      <w:pPr>
        <w:tabs>
          <w:tab w:val="left" w:pos="4253"/>
        </w:tabs>
        <w:ind w:left="851"/>
        <w:rPr>
          <w:sz w:val="24"/>
          <w:szCs w:val="24"/>
        </w:rPr>
      </w:pPr>
      <w:r>
        <w:rPr>
          <w:sz w:val="24"/>
          <w:szCs w:val="24"/>
        </w:rPr>
        <w:t>Na</w:t>
      </w:r>
      <w:r>
        <w:rPr>
          <w:sz w:val="24"/>
          <w:szCs w:val="24"/>
          <w:vertAlign w:val="superscript"/>
        </w:rPr>
        <w:t>+</w:t>
      </w:r>
      <w:r>
        <w:rPr>
          <w:sz w:val="24"/>
          <w:szCs w:val="24"/>
        </w:rPr>
        <w:tab/>
        <w:t>134 mmol/l</w:t>
      </w:r>
      <w:r>
        <w:rPr>
          <w:sz w:val="24"/>
          <w:szCs w:val="24"/>
        </w:rPr>
        <w:br/>
        <w:t>Mg</w:t>
      </w:r>
      <w:r>
        <w:rPr>
          <w:sz w:val="24"/>
          <w:szCs w:val="24"/>
          <w:vertAlign w:val="superscript"/>
        </w:rPr>
        <w:t>2+</w:t>
      </w:r>
      <w:r>
        <w:rPr>
          <w:sz w:val="24"/>
          <w:szCs w:val="24"/>
        </w:rPr>
        <w:tab/>
        <w:t>0,5 mmol/l</w:t>
      </w:r>
      <w:r>
        <w:rPr>
          <w:sz w:val="24"/>
          <w:szCs w:val="24"/>
        </w:rPr>
        <w:br/>
        <w:t>Cl</w:t>
      </w:r>
      <w:r>
        <w:rPr>
          <w:sz w:val="24"/>
          <w:szCs w:val="24"/>
          <w:vertAlign w:val="superscript"/>
        </w:rPr>
        <w:t>-</w:t>
      </w:r>
      <w:r>
        <w:rPr>
          <w:sz w:val="24"/>
          <w:szCs w:val="24"/>
        </w:rPr>
        <w:tab/>
        <w:t>103,5 mmol/l</w:t>
      </w:r>
      <w:r>
        <w:rPr>
          <w:sz w:val="24"/>
          <w:szCs w:val="24"/>
        </w:rPr>
        <w:br/>
        <w:t>HCO</w:t>
      </w:r>
      <w:r>
        <w:rPr>
          <w:sz w:val="24"/>
          <w:szCs w:val="24"/>
          <w:vertAlign w:val="subscript"/>
        </w:rPr>
        <w:t>3</w:t>
      </w:r>
      <w:r>
        <w:rPr>
          <w:sz w:val="24"/>
          <w:szCs w:val="24"/>
          <w:vertAlign w:val="superscript"/>
        </w:rPr>
        <w:t>-</w:t>
      </w:r>
      <w:r>
        <w:rPr>
          <w:sz w:val="24"/>
          <w:szCs w:val="24"/>
        </w:rPr>
        <w:tab/>
        <w:t>34 mmol/l</w:t>
      </w:r>
    </w:p>
    <w:p w:rsidR="00EE2F0A" w:rsidRDefault="00EE2F0A" w:rsidP="00EE2F0A">
      <w:pPr>
        <w:tabs>
          <w:tab w:val="left" w:pos="4253"/>
        </w:tabs>
        <w:ind w:left="851"/>
        <w:rPr>
          <w:sz w:val="24"/>
          <w:szCs w:val="24"/>
          <w:lang w:val="sv-SE"/>
        </w:rPr>
      </w:pPr>
      <w:proofErr w:type="spellStart"/>
      <w:r>
        <w:rPr>
          <w:sz w:val="24"/>
          <w:szCs w:val="24"/>
          <w:lang w:val="sv-SE"/>
        </w:rPr>
        <w:t>Glucose</w:t>
      </w:r>
      <w:proofErr w:type="spellEnd"/>
      <w:r>
        <w:rPr>
          <w:sz w:val="24"/>
          <w:szCs w:val="24"/>
          <w:lang w:val="sv-SE"/>
        </w:rPr>
        <w:tab/>
        <w:t xml:space="preserve">126,1 </w:t>
      </w:r>
      <w:proofErr w:type="spellStart"/>
      <w:r>
        <w:rPr>
          <w:sz w:val="24"/>
          <w:szCs w:val="24"/>
          <w:lang w:val="sv-SE"/>
        </w:rPr>
        <w:t>mmol</w:t>
      </w:r>
      <w:proofErr w:type="spellEnd"/>
      <w:r>
        <w:rPr>
          <w:sz w:val="24"/>
          <w:szCs w:val="24"/>
          <w:lang w:val="sv-SE"/>
        </w:rPr>
        <w:t>/l</w:t>
      </w:r>
    </w:p>
    <w:p w:rsidR="00776141" w:rsidRPr="005629EB" w:rsidRDefault="00776141" w:rsidP="00776141">
      <w:pPr>
        <w:tabs>
          <w:tab w:val="left" w:pos="4253"/>
        </w:tabs>
        <w:ind w:left="851"/>
        <w:rPr>
          <w:sz w:val="24"/>
          <w:szCs w:val="24"/>
          <w:lang w:val="sv-SE"/>
        </w:rPr>
      </w:pPr>
      <w:r w:rsidRPr="005629EB">
        <w:rPr>
          <w:sz w:val="24"/>
          <w:szCs w:val="24"/>
          <w:lang w:val="sv-SE"/>
        </w:rPr>
        <w:fldChar w:fldCharType="begin"/>
      </w:r>
      <w:r w:rsidRPr="005629EB">
        <w:rPr>
          <w:sz w:val="24"/>
          <w:szCs w:val="24"/>
          <w:lang w:val="sv-SE"/>
        </w:rPr>
        <w:instrText xml:space="preserve">  </w:instrText>
      </w:r>
      <w:r w:rsidRPr="005629EB">
        <w:rPr>
          <w:sz w:val="24"/>
          <w:szCs w:val="24"/>
          <w:lang w:val="sv-SE"/>
        </w:rPr>
        <w:fldChar w:fldCharType="end"/>
      </w:r>
    </w:p>
    <w:p w:rsidR="00776141" w:rsidRPr="005629EB" w:rsidRDefault="00776141" w:rsidP="00776141">
      <w:pPr>
        <w:tabs>
          <w:tab w:val="left" w:pos="4253"/>
        </w:tabs>
        <w:ind w:left="851"/>
        <w:rPr>
          <w:sz w:val="24"/>
          <w:szCs w:val="24"/>
        </w:rPr>
      </w:pPr>
      <w:r w:rsidRPr="005629EB">
        <w:rPr>
          <w:sz w:val="24"/>
          <w:szCs w:val="24"/>
        </w:rPr>
        <w:t>Alle hjælpestoffer er anført under pkt. 6.1.</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3.</w:t>
      </w:r>
      <w:r w:rsidRPr="005629EB">
        <w:rPr>
          <w:b/>
          <w:sz w:val="24"/>
          <w:szCs w:val="24"/>
        </w:rPr>
        <w:tab/>
        <w:t>LÆGEMIDDELFORM</w:t>
      </w:r>
    </w:p>
    <w:p w:rsidR="00776141" w:rsidRPr="005629EB" w:rsidRDefault="00776141" w:rsidP="00776141">
      <w:pPr>
        <w:tabs>
          <w:tab w:val="left" w:pos="851"/>
        </w:tabs>
        <w:ind w:left="851" w:hanging="851"/>
        <w:rPr>
          <w:sz w:val="24"/>
          <w:szCs w:val="24"/>
        </w:rPr>
      </w:pPr>
      <w:r w:rsidRPr="005629EB">
        <w:rPr>
          <w:sz w:val="24"/>
          <w:szCs w:val="24"/>
        </w:rPr>
        <w:tab/>
      </w:r>
      <w:proofErr w:type="spellStart"/>
      <w:r w:rsidRPr="005629EB">
        <w:rPr>
          <w:sz w:val="24"/>
          <w:szCs w:val="24"/>
        </w:rPr>
        <w:t>Peritonealdialysevæske</w:t>
      </w:r>
      <w:proofErr w:type="spellEnd"/>
    </w:p>
    <w:p w:rsidR="00776141" w:rsidRPr="005629EB" w:rsidRDefault="00776141" w:rsidP="00776141">
      <w:pPr>
        <w:tabs>
          <w:tab w:val="left" w:pos="851"/>
        </w:tabs>
        <w:ind w:left="851" w:hanging="851"/>
        <w:rPr>
          <w:sz w:val="24"/>
          <w:szCs w:val="24"/>
        </w:rPr>
      </w:pPr>
      <w:r w:rsidRPr="005629EB">
        <w:rPr>
          <w:sz w:val="24"/>
          <w:szCs w:val="24"/>
        </w:rPr>
        <w:tab/>
        <w:t>Klar og farveløs væske</w:t>
      </w:r>
      <w:r>
        <w:rPr>
          <w:sz w:val="24"/>
          <w:szCs w:val="24"/>
        </w:rPr>
        <w:t>.</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sidRPr="005629EB">
        <w:rPr>
          <w:sz w:val="24"/>
          <w:szCs w:val="24"/>
        </w:rPr>
        <w:tab/>
      </w:r>
      <w:r w:rsidRPr="005629EB">
        <w:rPr>
          <w:sz w:val="24"/>
          <w:szCs w:val="24"/>
          <w:lang w:val="sv-SE"/>
        </w:rPr>
        <w:t xml:space="preserve">Teoretisk </w:t>
      </w:r>
      <w:proofErr w:type="spellStart"/>
      <w:r w:rsidRPr="005629EB">
        <w:rPr>
          <w:sz w:val="24"/>
          <w:szCs w:val="24"/>
          <w:lang w:val="sv-SE"/>
        </w:rPr>
        <w:t>osmolaritet</w:t>
      </w:r>
      <w:proofErr w:type="spellEnd"/>
      <w:r w:rsidRPr="005629EB">
        <w:rPr>
          <w:sz w:val="24"/>
          <w:szCs w:val="24"/>
          <w:lang w:val="sv-SE"/>
        </w:rPr>
        <w:t xml:space="preserve">: 399 </w:t>
      </w:r>
      <w:proofErr w:type="spellStart"/>
      <w:r w:rsidRPr="005629EB">
        <w:rPr>
          <w:sz w:val="24"/>
          <w:szCs w:val="24"/>
          <w:lang w:val="sv-SE"/>
        </w:rPr>
        <w:t>mOsm</w:t>
      </w:r>
      <w:proofErr w:type="spellEnd"/>
      <w:r w:rsidRPr="005629EB">
        <w:rPr>
          <w:sz w:val="24"/>
          <w:szCs w:val="24"/>
          <w:lang w:val="sv-SE"/>
        </w:rPr>
        <w:t>/l</w:t>
      </w:r>
      <w:r w:rsidRPr="005629EB">
        <w:rPr>
          <w:sz w:val="24"/>
          <w:szCs w:val="24"/>
          <w:lang w:val="sv-SE"/>
        </w:rPr>
        <w:br/>
        <w:t xml:space="preserve">pH </w:t>
      </w:r>
      <w:r>
        <w:rPr>
          <w:sz w:val="24"/>
          <w:szCs w:val="24"/>
          <w:lang w:val="sv-SE"/>
        </w:rPr>
        <w:t>≈</w:t>
      </w:r>
      <w:r w:rsidRPr="005629EB">
        <w:rPr>
          <w:sz w:val="24"/>
          <w:szCs w:val="24"/>
          <w:lang w:val="sv-SE"/>
        </w:rPr>
        <w:t xml:space="preserve"> 7,4</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w:t>
      </w:r>
      <w:r w:rsidRPr="005629EB">
        <w:rPr>
          <w:b/>
          <w:sz w:val="24"/>
          <w:szCs w:val="24"/>
        </w:rPr>
        <w:tab/>
        <w:t>KLINISKE OPLYSNINGER</w:t>
      </w:r>
    </w:p>
    <w:p w:rsidR="00776141" w:rsidRPr="005629EB" w:rsidRDefault="00776141" w:rsidP="00776141">
      <w:pPr>
        <w:tabs>
          <w:tab w:val="left" w:pos="851"/>
        </w:tabs>
        <w:ind w:left="851" w:hanging="851"/>
        <w:rPr>
          <w:b/>
          <w:sz w:val="24"/>
          <w:szCs w:val="24"/>
        </w:rPr>
      </w:pPr>
    </w:p>
    <w:p w:rsidR="00776141" w:rsidRPr="005629EB" w:rsidRDefault="00776141" w:rsidP="00776141">
      <w:pPr>
        <w:tabs>
          <w:tab w:val="left" w:pos="851"/>
        </w:tabs>
        <w:ind w:left="851" w:hanging="851"/>
        <w:rPr>
          <w:b/>
          <w:sz w:val="24"/>
          <w:szCs w:val="24"/>
          <w:u w:val="single"/>
        </w:rPr>
      </w:pPr>
      <w:r w:rsidRPr="005629EB">
        <w:rPr>
          <w:b/>
          <w:sz w:val="24"/>
          <w:szCs w:val="24"/>
        </w:rPr>
        <w:t>4.1</w:t>
      </w:r>
      <w:r w:rsidRPr="005629EB">
        <w:rPr>
          <w:b/>
          <w:sz w:val="24"/>
          <w:szCs w:val="24"/>
        </w:rPr>
        <w:tab/>
        <w:t>Terapeutiske indikationer</w:t>
      </w:r>
    </w:p>
    <w:p w:rsidR="00776141" w:rsidRPr="005629EB" w:rsidRDefault="00776141" w:rsidP="00776141">
      <w:pPr>
        <w:tabs>
          <w:tab w:val="left" w:pos="851"/>
        </w:tabs>
        <w:ind w:left="851" w:hanging="851"/>
        <w:rPr>
          <w:sz w:val="24"/>
          <w:szCs w:val="24"/>
        </w:rPr>
      </w:pPr>
      <w:r w:rsidRPr="005629EB">
        <w:rPr>
          <w:sz w:val="24"/>
          <w:szCs w:val="24"/>
        </w:rPr>
        <w:tab/>
        <w:t xml:space="preserve">Til </w:t>
      </w:r>
      <w:proofErr w:type="spellStart"/>
      <w:r w:rsidRPr="005629EB">
        <w:rPr>
          <w:sz w:val="24"/>
          <w:szCs w:val="24"/>
        </w:rPr>
        <w:t>peritonealdialyse</w:t>
      </w:r>
      <w:proofErr w:type="spellEnd"/>
      <w:r w:rsidRPr="005629EB">
        <w:rPr>
          <w:sz w:val="24"/>
          <w:szCs w:val="24"/>
        </w:rPr>
        <w:t xml:space="preserve"> hos patienter i sidste stadium af kronisk nyresvigt uanset årsag.</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4.2</w:t>
      </w:r>
      <w:r w:rsidRPr="005629EB">
        <w:rPr>
          <w:b/>
          <w:sz w:val="24"/>
          <w:szCs w:val="24"/>
        </w:rPr>
        <w:tab/>
        <w:t xml:space="preserve">Dosering og </w:t>
      </w:r>
      <w:r w:rsidR="000E1A2B">
        <w:rPr>
          <w:b/>
          <w:sz w:val="24"/>
          <w:szCs w:val="24"/>
        </w:rPr>
        <w:t>ad</w:t>
      </w:r>
      <w:r w:rsidR="00EE2F0A">
        <w:rPr>
          <w:b/>
          <w:sz w:val="24"/>
          <w:szCs w:val="24"/>
        </w:rPr>
        <w:t>ministration</w:t>
      </w:r>
    </w:p>
    <w:p w:rsidR="00776141" w:rsidRPr="005629EB" w:rsidRDefault="00776141" w:rsidP="00776141">
      <w:pPr>
        <w:ind w:left="851" w:hanging="851"/>
        <w:rPr>
          <w:sz w:val="24"/>
          <w:szCs w:val="24"/>
        </w:rPr>
      </w:pPr>
    </w:p>
    <w:p w:rsidR="00776141" w:rsidRPr="005629EB" w:rsidRDefault="00776141" w:rsidP="00776141">
      <w:pPr>
        <w:ind w:left="851"/>
        <w:rPr>
          <w:b/>
          <w:sz w:val="24"/>
          <w:szCs w:val="24"/>
          <w:u w:val="single"/>
        </w:rPr>
      </w:pPr>
      <w:r w:rsidRPr="005629EB">
        <w:rPr>
          <w:b/>
          <w:sz w:val="24"/>
          <w:szCs w:val="24"/>
          <w:u w:val="single"/>
        </w:rPr>
        <w:t>Dosering</w:t>
      </w:r>
    </w:p>
    <w:p w:rsidR="00EE2F0A" w:rsidRDefault="00776141" w:rsidP="00776141">
      <w:pPr>
        <w:ind w:left="851"/>
        <w:rPr>
          <w:sz w:val="24"/>
          <w:szCs w:val="24"/>
        </w:rPr>
      </w:pP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2,3</w:t>
      </w:r>
      <w:r>
        <w:rPr>
          <w:sz w:val="24"/>
          <w:szCs w:val="24"/>
        </w:rPr>
        <w:t xml:space="preserve"> %</w:t>
      </w:r>
      <w:r w:rsidRPr="005629EB">
        <w:rPr>
          <w:sz w:val="24"/>
          <w:szCs w:val="24"/>
        </w:rPr>
        <w:t xml:space="preserve"> </w:t>
      </w:r>
      <w:proofErr w:type="spellStart"/>
      <w:r>
        <w:rPr>
          <w:sz w:val="24"/>
          <w:szCs w:val="24"/>
        </w:rPr>
        <w:t>G</w:t>
      </w:r>
      <w:r w:rsidRPr="005629EB">
        <w:rPr>
          <w:sz w:val="24"/>
          <w:szCs w:val="24"/>
        </w:rPr>
        <w:t>lucose</w:t>
      </w:r>
      <w:proofErr w:type="spellEnd"/>
      <w:r w:rsidRPr="005629EB">
        <w:rPr>
          <w:sz w:val="24"/>
          <w:szCs w:val="24"/>
        </w:rPr>
        <w:t>, 1,25 mmol/l calcium er udelukkende b</w:t>
      </w:r>
      <w:r>
        <w:rPr>
          <w:sz w:val="24"/>
          <w:szCs w:val="24"/>
        </w:rPr>
        <w:t xml:space="preserve">eregnet til </w:t>
      </w:r>
      <w:proofErr w:type="spellStart"/>
      <w:r>
        <w:rPr>
          <w:sz w:val="24"/>
          <w:szCs w:val="24"/>
        </w:rPr>
        <w:t>intraperitoneal</w:t>
      </w:r>
      <w:proofErr w:type="spellEnd"/>
      <w:r>
        <w:rPr>
          <w:sz w:val="24"/>
          <w:szCs w:val="24"/>
        </w:rPr>
        <w:t xml:space="preserve"> anvendelse</w:t>
      </w:r>
      <w:r w:rsidRPr="005629EB">
        <w:rPr>
          <w:sz w:val="24"/>
          <w:szCs w:val="24"/>
        </w:rPr>
        <w:t>.</w:t>
      </w:r>
    </w:p>
    <w:p w:rsidR="00776141" w:rsidRPr="005629EB" w:rsidRDefault="00776141" w:rsidP="00776141">
      <w:pPr>
        <w:ind w:left="851"/>
        <w:rPr>
          <w:sz w:val="24"/>
          <w:szCs w:val="24"/>
        </w:rPr>
      </w:pPr>
      <w:r w:rsidRPr="005629EB">
        <w:rPr>
          <w:sz w:val="24"/>
          <w:szCs w:val="24"/>
        </w:rPr>
        <w:br/>
        <w:t>Behandlingsmåde, behandlingshyppighed og dialysetid bestemmes af den behandlende læge.</w:t>
      </w:r>
      <w:r w:rsidRPr="005629EB">
        <w:rPr>
          <w:sz w:val="24"/>
          <w:szCs w:val="24"/>
        </w:rPr>
        <w:br/>
      </w:r>
    </w:p>
    <w:p w:rsidR="00EE2F0A" w:rsidRDefault="00776141" w:rsidP="00EE2F0A">
      <w:pPr>
        <w:tabs>
          <w:tab w:val="left" w:pos="851"/>
        </w:tabs>
        <w:ind w:left="851" w:hanging="851"/>
        <w:rPr>
          <w:b/>
          <w:i/>
          <w:sz w:val="24"/>
          <w:szCs w:val="24"/>
          <w:u w:val="single"/>
        </w:rPr>
      </w:pPr>
      <w:r w:rsidRPr="005629EB">
        <w:rPr>
          <w:b/>
          <w:i/>
          <w:sz w:val="24"/>
          <w:szCs w:val="24"/>
        </w:rPr>
        <w:tab/>
      </w:r>
      <w:r w:rsidR="00EE2F0A">
        <w:rPr>
          <w:b/>
          <w:i/>
          <w:sz w:val="24"/>
          <w:szCs w:val="24"/>
          <w:u w:val="single"/>
        </w:rPr>
        <w:t xml:space="preserve">Kontinuerlig ambulant </w:t>
      </w:r>
      <w:proofErr w:type="spellStart"/>
      <w:r w:rsidR="00EE2F0A">
        <w:rPr>
          <w:b/>
          <w:i/>
          <w:sz w:val="24"/>
          <w:szCs w:val="24"/>
          <w:u w:val="single"/>
        </w:rPr>
        <w:t>peritonealdialyse</w:t>
      </w:r>
      <w:proofErr w:type="spellEnd"/>
      <w:r w:rsidR="00EE2F0A">
        <w:rPr>
          <w:b/>
          <w:i/>
          <w:sz w:val="24"/>
          <w:szCs w:val="24"/>
          <w:u w:val="single"/>
        </w:rPr>
        <w:t xml:space="preserve"> (CAPD)</w:t>
      </w:r>
    </w:p>
    <w:p w:rsidR="00EE2F0A" w:rsidRDefault="00EE2F0A" w:rsidP="00EE2F0A">
      <w:pPr>
        <w:tabs>
          <w:tab w:val="left" w:pos="851"/>
        </w:tabs>
        <w:ind w:left="851" w:hanging="851"/>
        <w:rPr>
          <w:b/>
          <w:i/>
          <w:sz w:val="24"/>
          <w:szCs w:val="24"/>
        </w:rPr>
      </w:pPr>
      <w:r>
        <w:rPr>
          <w:b/>
          <w:i/>
          <w:sz w:val="24"/>
          <w:szCs w:val="24"/>
        </w:rPr>
        <w:tab/>
      </w:r>
    </w:p>
    <w:p w:rsidR="00EE2F0A" w:rsidRDefault="00EE2F0A" w:rsidP="00EE2F0A">
      <w:pPr>
        <w:tabs>
          <w:tab w:val="left" w:pos="851"/>
        </w:tabs>
        <w:ind w:left="851" w:hanging="851"/>
        <w:rPr>
          <w:sz w:val="24"/>
          <w:szCs w:val="24"/>
        </w:rPr>
      </w:pPr>
      <w:r>
        <w:rPr>
          <w:b/>
          <w:i/>
          <w:sz w:val="24"/>
          <w:szCs w:val="24"/>
        </w:rPr>
        <w:tab/>
      </w:r>
      <w:r>
        <w:rPr>
          <w:b/>
          <w:sz w:val="24"/>
          <w:szCs w:val="24"/>
        </w:rPr>
        <w:t>Voksne:</w:t>
      </w:r>
    </w:p>
    <w:p w:rsidR="00EE2F0A" w:rsidRDefault="00EE2F0A" w:rsidP="00EE2F0A">
      <w:pPr>
        <w:tabs>
          <w:tab w:val="left" w:pos="851"/>
        </w:tabs>
        <w:ind w:left="851" w:hanging="851"/>
        <w:rPr>
          <w:sz w:val="24"/>
          <w:szCs w:val="24"/>
        </w:rPr>
      </w:pPr>
      <w:r>
        <w:rPr>
          <w:sz w:val="24"/>
          <w:szCs w:val="24"/>
        </w:rPr>
        <w:tab/>
        <w:t>Medmindre andet er angivet, skal der indgives 2000 ml væske pr. udskiftning fire gange dagligt. Efter en dialysetid på mellem 2 og 10 timer, tappes opløsningen.</w:t>
      </w:r>
    </w:p>
    <w:p w:rsidR="00EE2F0A" w:rsidRDefault="00EE2F0A" w:rsidP="00EE2F0A">
      <w:pPr>
        <w:tabs>
          <w:tab w:val="left" w:pos="851"/>
        </w:tabs>
        <w:ind w:left="851" w:hanging="851"/>
        <w:rPr>
          <w:sz w:val="24"/>
          <w:szCs w:val="24"/>
        </w:rPr>
      </w:pPr>
    </w:p>
    <w:p w:rsidR="00EE2F0A" w:rsidRDefault="00EE2F0A" w:rsidP="00EE2F0A">
      <w:pPr>
        <w:tabs>
          <w:tab w:val="left" w:pos="851"/>
        </w:tabs>
        <w:ind w:left="851" w:hanging="851"/>
        <w:rPr>
          <w:sz w:val="24"/>
          <w:szCs w:val="24"/>
        </w:rPr>
      </w:pPr>
      <w:r>
        <w:rPr>
          <w:sz w:val="24"/>
          <w:szCs w:val="24"/>
        </w:rPr>
        <w:tab/>
        <w:t>Justering af dosis, volumen og antallet af udskiftninger skal ske individuelt for hver patient.</w:t>
      </w:r>
      <w:r>
        <w:rPr>
          <w:sz w:val="24"/>
          <w:szCs w:val="24"/>
        </w:rPr>
        <w:br/>
      </w:r>
    </w:p>
    <w:p w:rsidR="00EE2F0A" w:rsidRDefault="00EE2F0A" w:rsidP="00EE2F0A">
      <w:pPr>
        <w:tabs>
          <w:tab w:val="left" w:pos="851"/>
        </w:tabs>
        <w:ind w:left="851" w:hanging="851"/>
        <w:rPr>
          <w:sz w:val="24"/>
          <w:szCs w:val="24"/>
        </w:rPr>
      </w:pPr>
      <w:r>
        <w:rPr>
          <w:sz w:val="24"/>
          <w:szCs w:val="24"/>
        </w:rPr>
        <w:tab/>
        <w:t xml:space="preserve">Hvis der opstår udspilingssmerte i starten af behandlingen, kan </w:t>
      </w:r>
      <w:proofErr w:type="spellStart"/>
      <w:r>
        <w:rPr>
          <w:sz w:val="24"/>
          <w:szCs w:val="24"/>
        </w:rPr>
        <w:t>dialysatvolumen</w:t>
      </w:r>
      <w:proofErr w:type="spellEnd"/>
      <w:r>
        <w:rPr>
          <w:sz w:val="24"/>
          <w:szCs w:val="24"/>
        </w:rPr>
        <w:t xml:space="preserve"> per udskiftning midlertidigt nedsættes til 500-1500 ml.</w:t>
      </w:r>
    </w:p>
    <w:p w:rsidR="00EE2F0A" w:rsidRDefault="00EE2F0A" w:rsidP="00EE2F0A">
      <w:pPr>
        <w:tabs>
          <w:tab w:val="left" w:pos="851"/>
        </w:tabs>
        <w:ind w:left="851" w:hanging="851"/>
        <w:rPr>
          <w:sz w:val="24"/>
          <w:szCs w:val="24"/>
        </w:rPr>
      </w:pPr>
    </w:p>
    <w:p w:rsidR="00776141" w:rsidRPr="005629EB" w:rsidRDefault="00EE2F0A" w:rsidP="00EE2F0A">
      <w:pPr>
        <w:tabs>
          <w:tab w:val="left" w:pos="851"/>
        </w:tabs>
        <w:ind w:left="851" w:hanging="851"/>
        <w:rPr>
          <w:sz w:val="24"/>
          <w:szCs w:val="24"/>
        </w:rPr>
      </w:pPr>
      <w:r>
        <w:rPr>
          <w:sz w:val="24"/>
          <w:szCs w:val="24"/>
        </w:rPr>
        <w:tab/>
        <w:t>Hos store mennesker og hos patienter uden nogen nyrefunktion tilbage, vil det være nødvendigt at give en større mængde dialysevæske. Hos disse patienter, eller andre patienter der tåler større mængder, kan der gives en dosis på 2500 ml væske pr. udskiftning.</w:t>
      </w:r>
    </w:p>
    <w:p w:rsidR="00776141" w:rsidRPr="005629EB" w:rsidRDefault="00776141" w:rsidP="00776141">
      <w:pPr>
        <w:tabs>
          <w:tab w:val="left" w:pos="851"/>
        </w:tabs>
        <w:ind w:left="851" w:hanging="851"/>
        <w:rPr>
          <w:sz w:val="24"/>
          <w:szCs w:val="24"/>
        </w:rPr>
      </w:pPr>
      <w:r w:rsidRPr="005629EB">
        <w:rPr>
          <w:sz w:val="24"/>
          <w:szCs w:val="24"/>
        </w:rPr>
        <w:tab/>
      </w:r>
    </w:p>
    <w:p w:rsidR="00776141" w:rsidRPr="005629EB" w:rsidRDefault="00776141" w:rsidP="00776141">
      <w:pPr>
        <w:tabs>
          <w:tab w:val="left" w:pos="851"/>
        </w:tabs>
        <w:ind w:left="851" w:hanging="851"/>
        <w:rPr>
          <w:b/>
          <w:sz w:val="24"/>
          <w:szCs w:val="24"/>
        </w:rPr>
      </w:pPr>
      <w:r w:rsidRPr="005629EB">
        <w:rPr>
          <w:sz w:val="24"/>
          <w:szCs w:val="24"/>
        </w:rPr>
        <w:tab/>
      </w:r>
      <w:r w:rsidRPr="005629EB">
        <w:rPr>
          <w:b/>
          <w:sz w:val="24"/>
          <w:szCs w:val="24"/>
        </w:rPr>
        <w:t>Børn:</w:t>
      </w:r>
    </w:p>
    <w:p w:rsidR="00776141" w:rsidRPr="005629EB" w:rsidRDefault="00776141" w:rsidP="00776141">
      <w:pPr>
        <w:tabs>
          <w:tab w:val="left" w:pos="851"/>
        </w:tabs>
        <w:ind w:left="851" w:hanging="851"/>
        <w:rPr>
          <w:sz w:val="24"/>
          <w:szCs w:val="24"/>
        </w:rPr>
      </w:pPr>
      <w:r w:rsidRPr="005629EB">
        <w:rPr>
          <w:sz w:val="24"/>
          <w:szCs w:val="24"/>
        </w:rPr>
        <w:tab/>
        <w:t>Hos børn må dosis ordineres i forhold til alder og kropsoverfladeareal (</w:t>
      </w:r>
      <w:r w:rsidRPr="005629EB">
        <w:rPr>
          <w:i/>
          <w:sz w:val="24"/>
          <w:szCs w:val="24"/>
        </w:rPr>
        <w:t xml:space="preserve">Body Surface </w:t>
      </w:r>
      <w:proofErr w:type="spellStart"/>
      <w:r w:rsidRPr="005629EB">
        <w:rPr>
          <w:i/>
          <w:sz w:val="24"/>
          <w:szCs w:val="24"/>
        </w:rPr>
        <w:t>Area</w:t>
      </w:r>
      <w:proofErr w:type="spellEnd"/>
      <w:r w:rsidRPr="005629EB">
        <w:rPr>
          <w:sz w:val="24"/>
          <w:szCs w:val="24"/>
        </w:rPr>
        <w:t xml:space="preserve"> - BSA).</w:t>
      </w:r>
    </w:p>
    <w:p w:rsidR="00776141" w:rsidRPr="005629EB" w:rsidRDefault="00776141" w:rsidP="00776141">
      <w:pPr>
        <w:tabs>
          <w:tab w:val="left" w:pos="851"/>
        </w:tabs>
        <w:ind w:left="851" w:hanging="851"/>
        <w:rPr>
          <w:sz w:val="24"/>
          <w:szCs w:val="24"/>
        </w:rPr>
      </w:pPr>
      <w:r w:rsidRPr="005629EB">
        <w:rPr>
          <w:sz w:val="24"/>
          <w:szCs w:val="24"/>
        </w:rPr>
        <w:tab/>
        <w:t>Ved den første ordination skal mængden pr. udskiftning være 600-800 ml/m</w:t>
      </w:r>
      <w:r w:rsidRPr="005629EB">
        <w:rPr>
          <w:sz w:val="24"/>
          <w:szCs w:val="24"/>
          <w:vertAlign w:val="superscript"/>
        </w:rPr>
        <w:t>2</w:t>
      </w:r>
      <w:r w:rsidRPr="005629EB">
        <w:rPr>
          <w:sz w:val="24"/>
          <w:szCs w:val="24"/>
        </w:rPr>
        <w:t xml:space="preserve"> BSA med 4 (nogle gange 3-5) udskiftninger per dag. Dette kan øges op til 1000-1200 ml/m</w:t>
      </w:r>
      <w:r w:rsidRPr="005629EB">
        <w:rPr>
          <w:sz w:val="24"/>
          <w:szCs w:val="24"/>
          <w:vertAlign w:val="superscript"/>
        </w:rPr>
        <w:t>2</w:t>
      </w:r>
      <w:r w:rsidRPr="005629EB">
        <w:rPr>
          <w:sz w:val="24"/>
          <w:szCs w:val="24"/>
        </w:rPr>
        <w:t xml:space="preserve"> BSA afhængigt af tolerance, alder og tilbageværende nyrefunktion.</w:t>
      </w:r>
      <w:r w:rsidRPr="005629EB">
        <w:rPr>
          <w:sz w:val="24"/>
          <w:szCs w:val="24"/>
        </w:rPr>
        <w:br/>
      </w:r>
    </w:p>
    <w:p w:rsidR="00EE2F0A" w:rsidRDefault="00776141" w:rsidP="00EE2F0A">
      <w:pPr>
        <w:tabs>
          <w:tab w:val="left" w:pos="851"/>
        </w:tabs>
        <w:ind w:left="851" w:hanging="851"/>
        <w:rPr>
          <w:sz w:val="24"/>
          <w:szCs w:val="24"/>
        </w:rPr>
      </w:pPr>
      <w:r w:rsidRPr="005629EB">
        <w:rPr>
          <w:sz w:val="24"/>
          <w:szCs w:val="24"/>
        </w:rPr>
        <w:tab/>
      </w:r>
      <w:r w:rsidR="00EE2F0A">
        <w:rPr>
          <w:b/>
          <w:i/>
          <w:sz w:val="24"/>
          <w:szCs w:val="24"/>
          <w:u w:val="single"/>
        </w:rPr>
        <w:t xml:space="preserve">Automatisk </w:t>
      </w:r>
      <w:proofErr w:type="spellStart"/>
      <w:r w:rsidR="00EE2F0A">
        <w:rPr>
          <w:b/>
          <w:i/>
          <w:sz w:val="24"/>
          <w:szCs w:val="24"/>
          <w:u w:val="single"/>
        </w:rPr>
        <w:t>peritonealdialyse</w:t>
      </w:r>
      <w:proofErr w:type="spellEnd"/>
      <w:r w:rsidR="00EE2F0A">
        <w:rPr>
          <w:b/>
          <w:i/>
          <w:sz w:val="24"/>
          <w:szCs w:val="24"/>
          <w:u w:val="single"/>
        </w:rPr>
        <w:t xml:space="preserve"> (APD)</w:t>
      </w:r>
      <w:r w:rsidR="00EE2F0A">
        <w:rPr>
          <w:b/>
          <w:i/>
          <w:sz w:val="24"/>
          <w:szCs w:val="24"/>
          <w:u w:val="single"/>
        </w:rPr>
        <w:br/>
      </w:r>
      <w:r w:rsidR="00EE2F0A">
        <w:rPr>
          <w:sz w:val="24"/>
          <w:szCs w:val="24"/>
        </w:rPr>
        <w:t xml:space="preserve">Der anvendes en maskine til periodisk eller kontinuerlig </w:t>
      </w:r>
      <w:proofErr w:type="spellStart"/>
      <w:r w:rsidR="00EE2F0A">
        <w:rPr>
          <w:sz w:val="24"/>
          <w:szCs w:val="24"/>
        </w:rPr>
        <w:t>peritonealdialyse</w:t>
      </w:r>
      <w:proofErr w:type="spellEnd"/>
      <w:r w:rsidR="00EE2F0A">
        <w:rPr>
          <w:sz w:val="24"/>
          <w:szCs w:val="24"/>
        </w:rPr>
        <w:t xml:space="preserve">. Det anbefales at anvende større poser (3000 ml eller 5000 ml) i tilfælde af flere poseskift. Maskinen er kodet, således der automatisk udføres poseskift, som ordineret af lægen. </w:t>
      </w:r>
    </w:p>
    <w:p w:rsidR="00776141" w:rsidRDefault="00776141" w:rsidP="00776141">
      <w:pPr>
        <w:tabs>
          <w:tab w:val="left" w:pos="851"/>
        </w:tabs>
        <w:ind w:left="851" w:hanging="851"/>
        <w:rPr>
          <w:sz w:val="24"/>
          <w:szCs w:val="24"/>
        </w:rPr>
      </w:pPr>
      <w:r w:rsidRPr="005629EB">
        <w:rPr>
          <w:sz w:val="24"/>
          <w:szCs w:val="24"/>
        </w:rPr>
        <w:tab/>
      </w:r>
    </w:p>
    <w:p w:rsidR="00776141" w:rsidRPr="005629EB" w:rsidRDefault="00776141" w:rsidP="00776141">
      <w:pPr>
        <w:tabs>
          <w:tab w:val="left" w:pos="851"/>
        </w:tabs>
        <w:ind w:left="851" w:hanging="851"/>
        <w:rPr>
          <w:b/>
          <w:sz w:val="24"/>
          <w:szCs w:val="24"/>
        </w:rPr>
      </w:pPr>
      <w:r>
        <w:rPr>
          <w:sz w:val="24"/>
          <w:szCs w:val="24"/>
        </w:rPr>
        <w:tab/>
      </w:r>
      <w:r w:rsidRPr="005629EB">
        <w:rPr>
          <w:b/>
          <w:sz w:val="24"/>
          <w:szCs w:val="24"/>
        </w:rPr>
        <w:t>Voksne:</w:t>
      </w:r>
    </w:p>
    <w:p w:rsidR="00776141" w:rsidRPr="005629EB" w:rsidRDefault="00776141" w:rsidP="00776141">
      <w:pPr>
        <w:tabs>
          <w:tab w:val="left" w:pos="851"/>
        </w:tabs>
        <w:ind w:left="851" w:hanging="851"/>
        <w:rPr>
          <w:sz w:val="24"/>
          <w:szCs w:val="24"/>
        </w:rPr>
      </w:pPr>
      <w:r w:rsidRPr="005629EB">
        <w:rPr>
          <w:sz w:val="24"/>
          <w:szCs w:val="24"/>
        </w:rPr>
        <w:tab/>
        <w:t>Typisk bruger patienter 8-10 timer på dialysecyklusser over natten. Volumen af dialysevæske varierer fra 1500 til 3000 ml og antallet af cyklusser varierer fra 3 til 10 per nat. Mængden af anvendt væske er typisk mellem 10 og 18 l, men kan variere fra 6 til 30 l. Cyklus behandlingen om natten kombineres oftest med 1 eller 2 udskiftninger i dagtimerne.</w:t>
      </w:r>
    </w:p>
    <w:p w:rsidR="00776141" w:rsidRDefault="00776141" w:rsidP="00776141">
      <w:pPr>
        <w:tabs>
          <w:tab w:val="left" w:pos="851"/>
        </w:tabs>
        <w:ind w:left="851" w:hanging="851"/>
        <w:rPr>
          <w:sz w:val="24"/>
          <w:szCs w:val="24"/>
        </w:rPr>
      </w:pPr>
      <w:r w:rsidRPr="005629EB">
        <w:rPr>
          <w:sz w:val="24"/>
          <w:szCs w:val="24"/>
        </w:rPr>
        <w:tab/>
      </w:r>
    </w:p>
    <w:p w:rsidR="00EE2F0A" w:rsidRDefault="00776141" w:rsidP="00EE2F0A">
      <w:pPr>
        <w:tabs>
          <w:tab w:val="left" w:pos="851"/>
        </w:tabs>
        <w:ind w:left="851" w:hanging="851"/>
        <w:rPr>
          <w:b/>
          <w:sz w:val="24"/>
          <w:szCs w:val="24"/>
        </w:rPr>
      </w:pPr>
      <w:r>
        <w:rPr>
          <w:sz w:val="24"/>
          <w:szCs w:val="24"/>
        </w:rPr>
        <w:tab/>
      </w:r>
      <w:r w:rsidR="00EE2F0A">
        <w:rPr>
          <w:b/>
          <w:sz w:val="24"/>
          <w:szCs w:val="24"/>
        </w:rPr>
        <w:t>Børn:</w:t>
      </w:r>
    </w:p>
    <w:p w:rsidR="00EE2F0A" w:rsidRDefault="00EE2F0A" w:rsidP="00EE2F0A">
      <w:pPr>
        <w:tabs>
          <w:tab w:val="left" w:pos="851"/>
        </w:tabs>
        <w:ind w:left="851" w:hanging="851"/>
        <w:rPr>
          <w:sz w:val="24"/>
          <w:szCs w:val="24"/>
        </w:rPr>
      </w:pPr>
      <w:r>
        <w:rPr>
          <w:b/>
          <w:sz w:val="24"/>
          <w:szCs w:val="24"/>
        </w:rPr>
        <w:tab/>
      </w:r>
      <w:r>
        <w:rPr>
          <w:sz w:val="24"/>
          <w:szCs w:val="24"/>
        </w:rPr>
        <w:t>Volumen per udskiftning bør være 800-1000 ml/m</w:t>
      </w:r>
      <w:r>
        <w:rPr>
          <w:sz w:val="24"/>
          <w:szCs w:val="24"/>
          <w:vertAlign w:val="superscript"/>
        </w:rPr>
        <w:t>2</w:t>
      </w:r>
      <w:r>
        <w:rPr>
          <w:sz w:val="24"/>
          <w:szCs w:val="24"/>
        </w:rPr>
        <w:t xml:space="preserve"> BSA med 5-10 udskiftninger om natten. Dette kan øges op til 1400 ml/m</w:t>
      </w:r>
      <w:r>
        <w:rPr>
          <w:sz w:val="24"/>
          <w:szCs w:val="24"/>
          <w:vertAlign w:val="superscript"/>
        </w:rPr>
        <w:t>2</w:t>
      </w:r>
      <w:r>
        <w:rPr>
          <w:sz w:val="24"/>
          <w:szCs w:val="24"/>
        </w:rPr>
        <w:t xml:space="preserve"> BSA afhængigt af tolerance, alder og tilbageværende nyrefunktion. </w:t>
      </w:r>
    </w:p>
    <w:p w:rsidR="00EE2F0A" w:rsidRDefault="00EE2F0A" w:rsidP="00EE2F0A">
      <w:pPr>
        <w:tabs>
          <w:tab w:val="left" w:pos="851"/>
        </w:tabs>
        <w:ind w:left="851" w:hanging="851"/>
        <w:rPr>
          <w:sz w:val="24"/>
          <w:szCs w:val="24"/>
        </w:rPr>
      </w:pPr>
    </w:p>
    <w:p w:rsidR="00EE2F0A" w:rsidRDefault="00EE2F0A" w:rsidP="00EE2F0A">
      <w:pPr>
        <w:tabs>
          <w:tab w:val="left" w:pos="851"/>
        </w:tabs>
        <w:ind w:left="851" w:hanging="851"/>
        <w:rPr>
          <w:sz w:val="24"/>
          <w:szCs w:val="24"/>
        </w:rPr>
      </w:pPr>
      <w:r>
        <w:rPr>
          <w:sz w:val="24"/>
          <w:szCs w:val="24"/>
        </w:rPr>
        <w:tab/>
        <w:t>Der er ingen specifikke anbefalinger for dosering til ældre patienter.</w:t>
      </w:r>
    </w:p>
    <w:p w:rsidR="00EE2F0A" w:rsidRDefault="00EE2F0A" w:rsidP="00EE2F0A">
      <w:pPr>
        <w:tabs>
          <w:tab w:val="left" w:pos="851"/>
        </w:tabs>
        <w:ind w:left="851" w:hanging="851"/>
        <w:rPr>
          <w:sz w:val="24"/>
          <w:szCs w:val="24"/>
        </w:rPr>
      </w:pPr>
    </w:p>
    <w:p w:rsidR="00EE2F0A" w:rsidRDefault="00EE2F0A" w:rsidP="00EE2F0A">
      <w:pPr>
        <w:tabs>
          <w:tab w:val="left" w:pos="851"/>
        </w:tabs>
        <w:ind w:left="851" w:hanging="851"/>
        <w:rPr>
          <w:sz w:val="24"/>
          <w:szCs w:val="24"/>
        </w:rPr>
      </w:pPr>
      <w:r>
        <w:rPr>
          <w:sz w:val="24"/>
          <w:szCs w:val="24"/>
        </w:rPr>
        <w:tab/>
        <w:t xml:space="preserve">Afhængigt af det nødvendige osmotiske tryk kan </w:t>
      </w:r>
      <w:proofErr w:type="spellStart"/>
      <w:r>
        <w:rPr>
          <w:sz w:val="24"/>
          <w:szCs w:val="24"/>
        </w:rPr>
        <w:t>bicaVera</w:t>
      </w:r>
      <w:proofErr w:type="spellEnd"/>
      <w:r>
        <w:rPr>
          <w:sz w:val="24"/>
          <w:szCs w:val="24"/>
        </w:rPr>
        <w:t xml:space="preserve"> 2,3 % </w:t>
      </w:r>
      <w:proofErr w:type="spellStart"/>
      <w:r>
        <w:rPr>
          <w:sz w:val="24"/>
          <w:szCs w:val="24"/>
        </w:rPr>
        <w:t>Glucose</w:t>
      </w:r>
      <w:proofErr w:type="spellEnd"/>
      <w:r>
        <w:rPr>
          <w:sz w:val="24"/>
          <w:szCs w:val="24"/>
        </w:rPr>
        <w:t xml:space="preserve">, 1,25 mmol/l calcium anvendes sekventielt med andre </w:t>
      </w:r>
      <w:proofErr w:type="spellStart"/>
      <w:r>
        <w:rPr>
          <w:sz w:val="24"/>
          <w:szCs w:val="24"/>
        </w:rPr>
        <w:t>peritonealdialysevæsker</w:t>
      </w:r>
      <w:proofErr w:type="spellEnd"/>
      <w:r>
        <w:rPr>
          <w:sz w:val="24"/>
          <w:szCs w:val="24"/>
        </w:rPr>
        <w:t xml:space="preserve"> med et lavere eller højere </w:t>
      </w:r>
      <w:proofErr w:type="spellStart"/>
      <w:r>
        <w:rPr>
          <w:sz w:val="24"/>
          <w:szCs w:val="24"/>
        </w:rPr>
        <w:t>glucoseindhold</w:t>
      </w:r>
      <w:proofErr w:type="spellEnd"/>
      <w:r>
        <w:rPr>
          <w:sz w:val="24"/>
          <w:szCs w:val="24"/>
        </w:rPr>
        <w:t xml:space="preserve"> (dvs. med lavere eller højere </w:t>
      </w:r>
      <w:proofErr w:type="spellStart"/>
      <w:r>
        <w:rPr>
          <w:sz w:val="24"/>
          <w:szCs w:val="24"/>
        </w:rPr>
        <w:t>osmolaritet</w:t>
      </w:r>
      <w:proofErr w:type="spellEnd"/>
      <w:r>
        <w:rPr>
          <w:sz w:val="24"/>
          <w:szCs w:val="24"/>
        </w:rPr>
        <w:t>).</w:t>
      </w:r>
    </w:p>
    <w:p w:rsidR="00776141" w:rsidRPr="005629EB" w:rsidRDefault="00776141" w:rsidP="00EE2F0A">
      <w:pPr>
        <w:tabs>
          <w:tab w:val="left" w:pos="851"/>
        </w:tabs>
        <w:ind w:left="851" w:hanging="851"/>
        <w:rPr>
          <w:sz w:val="24"/>
          <w:szCs w:val="24"/>
        </w:rPr>
      </w:pPr>
      <w:r w:rsidRPr="005629EB">
        <w:rPr>
          <w:sz w:val="24"/>
          <w:szCs w:val="24"/>
        </w:rPr>
        <w:tab/>
      </w:r>
    </w:p>
    <w:p w:rsidR="00776141" w:rsidRPr="005629EB" w:rsidRDefault="00776141" w:rsidP="00776141">
      <w:pPr>
        <w:tabs>
          <w:tab w:val="left" w:pos="851"/>
        </w:tabs>
        <w:ind w:left="851" w:hanging="851"/>
        <w:rPr>
          <w:sz w:val="24"/>
          <w:szCs w:val="24"/>
        </w:rPr>
      </w:pPr>
      <w:r>
        <w:rPr>
          <w:b/>
          <w:sz w:val="24"/>
          <w:szCs w:val="24"/>
        </w:rPr>
        <w:tab/>
      </w:r>
      <w:proofErr w:type="spellStart"/>
      <w:r w:rsidRPr="005629EB">
        <w:rPr>
          <w:sz w:val="24"/>
          <w:szCs w:val="24"/>
        </w:rPr>
        <w:t>Peritonealdialysevæske</w:t>
      </w:r>
      <w:proofErr w:type="spellEnd"/>
      <w:r w:rsidRPr="005629EB">
        <w:rPr>
          <w:sz w:val="24"/>
          <w:szCs w:val="24"/>
        </w:rPr>
        <w:t xml:space="preserve"> med et højt </w:t>
      </w:r>
      <w:proofErr w:type="spellStart"/>
      <w:r w:rsidRPr="005629EB">
        <w:rPr>
          <w:sz w:val="24"/>
          <w:szCs w:val="24"/>
        </w:rPr>
        <w:t>glucoseindhold</w:t>
      </w:r>
      <w:proofErr w:type="spellEnd"/>
      <w:r w:rsidRPr="005629EB">
        <w:rPr>
          <w:sz w:val="24"/>
          <w:szCs w:val="24"/>
        </w:rPr>
        <w:t xml:space="preserve"> (2,3</w:t>
      </w:r>
      <w:r>
        <w:rPr>
          <w:sz w:val="24"/>
          <w:szCs w:val="24"/>
        </w:rPr>
        <w:t xml:space="preserve"> %</w:t>
      </w:r>
      <w:r w:rsidRPr="005629EB">
        <w:rPr>
          <w:sz w:val="24"/>
          <w:szCs w:val="24"/>
        </w:rPr>
        <w:t xml:space="preserve"> eller 4,25</w:t>
      </w:r>
      <w:r>
        <w:rPr>
          <w:sz w:val="24"/>
          <w:szCs w:val="24"/>
        </w:rPr>
        <w:t xml:space="preserve"> %</w:t>
      </w:r>
      <w:r w:rsidRPr="005629EB">
        <w:rPr>
          <w:sz w:val="24"/>
          <w:szCs w:val="24"/>
        </w:rPr>
        <w:t xml:space="preserve">) anvendes når kropsvægten overstiger den ønskede tørvægt. </w:t>
      </w:r>
      <w:r w:rsidRPr="005629EB">
        <w:rPr>
          <w:sz w:val="24"/>
          <w:szCs w:val="24"/>
        </w:rPr>
        <w:fldChar w:fldCharType="begin"/>
      </w:r>
      <w:r w:rsidRPr="005629EB">
        <w:rPr>
          <w:sz w:val="24"/>
          <w:szCs w:val="24"/>
        </w:rPr>
        <w:instrText xml:space="preserve">  </w:instrText>
      </w:r>
      <w:r w:rsidRPr="005629EB">
        <w:rPr>
          <w:sz w:val="24"/>
          <w:szCs w:val="24"/>
        </w:rPr>
        <w:fldChar w:fldCharType="end"/>
      </w:r>
      <w:r w:rsidRPr="005629EB">
        <w:rPr>
          <w:sz w:val="24"/>
          <w:szCs w:val="24"/>
        </w:rPr>
        <w:t xml:space="preserve">Kroppens væsketab stiger med stigende </w:t>
      </w:r>
      <w:proofErr w:type="spellStart"/>
      <w:r w:rsidRPr="005629EB">
        <w:rPr>
          <w:sz w:val="24"/>
          <w:szCs w:val="24"/>
        </w:rPr>
        <w:t>glucosekoncentration</w:t>
      </w:r>
      <w:proofErr w:type="spellEnd"/>
      <w:r w:rsidRPr="005629EB">
        <w:rPr>
          <w:sz w:val="24"/>
          <w:szCs w:val="24"/>
        </w:rPr>
        <w:t xml:space="preserve"> i </w:t>
      </w:r>
      <w:proofErr w:type="spellStart"/>
      <w:r w:rsidRPr="005629EB">
        <w:rPr>
          <w:sz w:val="24"/>
          <w:szCs w:val="24"/>
        </w:rPr>
        <w:t>peritonealdialysevæsken</w:t>
      </w:r>
      <w:proofErr w:type="spellEnd"/>
      <w:r w:rsidRPr="005629EB">
        <w:rPr>
          <w:sz w:val="24"/>
          <w:szCs w:val="24"/>
        </w:rPr>
        <w:t xml:space="preserve">. Disse væsker skal anvendes med forsigtighed for at skåne </w:t>
      </w:r>
      <w:proofErr w:type="spellStart"/>
      <w:r w:rsidRPr="005629EB">
        <w:rPr>
          <w:sz w:val="24"/>
          <w:szCs w:val="24"/>
        </w:rPr>
        <w:t>peritonealmembranen</w:t>
      </w:r>
      <w:proofErr w:type="spellEnd"/>
      <w:r w:rsidRPr="005629EB">
        <w:rPr>
          <w:sz w:val="24"/>
          <w:szCs w:val="24"/>
        </w:rPr>
        <w:t xml:space="preserve"> mest muligt, for at forebygge dehydrering og for at holde </w:t>
      </w:r>
      <w:proofErr w:type="spellStart"/>
      <w:r w:rsidRPr="005629EB">
        <w:rPr>
          <w:sz w:val="24"/>
          <w:szCs w:val="24"/>
        </w:rPr>
        <w:t>glucosebelastningen</w:t>
      </w:r>
      <w:proofErr w:type="spellEnd"/>
      <w:r w:rsidRPr="005629EB">
        <w:rPr>
          <w:sz w:val="24"/>
          <w:szCs w:val="24"/>
        </w:rPr>
        <w:t xml:space="preserve"> så lav som muligt. </w:t>
      </w:r>
    </w:p>
    <w:p w:rsidR="00776141" w:rsidRPr="005629EB" w:rsidRDefault="00776141" w:rsidP="00776141">
      <w:pPr>
        <w:tabs>
          <w:tab w:val="left" w:pos="851"/>
        </w:tabs>
        <w:ind w:left="851" w:hanging="851"/>
        <w:rPr>
          <w:sz w:val="24"/>
          <w:szCs w:val="24"/>
        </w:rPr>
      </w:pPr>
    </w:p>
    <w:p w:rsidR="00776141" w:rsidRDefault="00776141" w:rsidP="00776141">
      <w:pPr>
        <w:tabs>
          <w:tab w:val="left" w:pos="851"/>
        </w:tabs>
        <w:ind w:left="851" w:hanging="851"/>
        <w:rPr>
          <w:sz w:val="24"/>
          <w:szCs w:val="24"/>
        </w:rPr>
      </w:pPr>
      <w:r w:rsidRPr="005629EB">
        <w:rPr>
          <w:sz w:val="24"/>
          <w:szCs w:val="24"/>
        </w:rPr>
        <w:tab/>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2,3</w:t>
      </w:r>
      <w:r>
        <w:rPr>
          <w:sz w:val="24"/>
          <w:szCs w:val="24"/>
        </w:rPr>
        <w:t xml:space="preserve"> %</w:t>
      </w:r>
      <w:r w:rsidRPr="005629EB">
        <w:rPr>
          <w:sz w:val="24"/>
          <w:szCs w:val="24"/>
        </w:rPr>
        <w:t xml:space="preserve"> </w:t>
      </w:r>
      <w:proofErr w:type="spellStart"/>
      <w:r>
        <w:rPr>
          <w:sz w:val="24"/>
          <w:szCs w:val="24"/>
        </w:rPr>
        <w:t>G</w:t>
      </w:r>
      <w:r w:rsidRPr="005629EB">
        <w:rPr>
          <w:sz w:val="24"/>
          <w:szCs w:val="24"/>
        </w:rPr>
        <w:t>lucose</w:t>
      </w:r>
      <w:proofErr w:type="spellEnd"/>
      <w:r w:rsidRPr="005629EB">
        <w:rPr>
          <w:sz w:val="24"/>
          <w:szCs w:val="24"/>
        </w:rPr>
        <w:t xml:space="preserve">, 1,25 mmol/l calcium indeholder 22,73 g </w:t>
      </w:r>
      <w:proofErr w:type="spellStart"/>
      <w:r w:rsidRPr="005629EB">
        <w:rPr>
          <w:sz w:val="24"/>
          <w:szCs w:val="24"/>
        </w:rPr>
        <w:t>glucose</w:t>
      </w:r>
      <w:proofErr w:type="spellEnd"/>
      <w:r w:rsidRPr="005629EB">
        <w:rPr>
          <w:sz w:val="24"/>
          <w:szCs w:val="24"/>
        </w:rPr>
        <w:t xml:space="preserve"> i 1000 ml væske. Ifølge doseringsanvisningen forsyner hver pose kroppen med op til 45,5 g </w:t>
      </w:r>
      <w:proofErr w:type="spellStart"/>
      <w:r w:rsidRPr="005629EB">
        <w:rPr>
          <w:sz w:val="24"/>
          <w:szCs w:val="24"/>
        </w:rPr>
        <w:t>glucose</w:t>
      </w:r>
      <w:proofErr w:type="spellEnd"/>
      <w:r w:rsidRPr="005629EB">
        <w:rPr>
          <w:sz w:val="24"/>
          <w:szCs w:val="24"/>
        </w:rPr>
        <w:t>.</w:t>
      </w:r>
    </w:p>
    <w:p w:rsidR="00776141"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i/>
          <w:sz w:val="24"/>
          <w:szCs w:val="24"/>
        </w:rPr>
      </w:pPr>
      <w:r>
        <w:rPr>
          <w:sz w:val="24"/>
          <w:szCs w:val="24"/>
        </w:rPr>
        <w:tab/>
      </w:r>
      <w:proofErr w:type="spellStart"/>
      <w:r w:rsidRPr="005629EB">
        <w:rPr>
          <w:sz w:val="24"/>
          <w:szCs w:val="24"/>
        </w:rPr>
        <w:t>Peritonealdialyse</w:t>
      </w:r>
      <w:proofErr w:type="spellEnd"/>
      <w:r w:rsidRPr="005629EB">
        <w:rPr>
          <w:sz w:val="24"/>
          <w:szCs w:val="24"/>
        </w:rPr>
        <w:t xml:space="preserve"> er en langtidsbehandling der kræver gentagen indgift af enkelte væsker. </w:t>
      </w:r>
      <w:r w:rsidRPr="005629EB">
        <w:rPr>
          <w:sz w:val="24"/>
          <w:szCs w:val="24"/>
        </w:rPr>
        <w:br/>
      </w:r>
    </w:p>
    <w:p w:rsidR="00776141" w:rsidRPr="005629EB" w:rsidRDefault="00776141" w:rsidP="00776141">
      <w:pPr>
        <w:tabs>
          <w:tab w:val="left" w:pos="851"/>
        </w:tabs>
        <w:ind w:left="851" w:hanging="851"/>
        <w:rPr>
          <w:sz w:val="24"/>
          <w:szCs w:val="24"/>
        </w:rPr>
      </w:pPr>
      <w:r w:rsidRPr="005629EB">
        <w:rPr>
          <w:i/>
          <w:sz w:val="24"/>
          <w:szCs w:val="24"/>
        </w:rPr>
        <w:tab/>
      </w:r>
      <w:r w:rsidR="00EE2F0A">
        <w:rPr>
          <w:sz w:val="24"/>
          <w:szCs w:val="24"/>
          <w:u w:val="single"/>
        </w:rPr>
        <w:t xml:space="preserve">Administrationsmetode </w:t>
      </w:r>
      <w:r w:rsidR="00EE2F0A">
        <w:rPr>
          <w:sz w:val="24"/>
          <w:szCs w:val="24"/>
          <w:u w:val="single"/>
        </w:rPr>
        <w:br/>
      </w:r>
      <w:r w:rsidR="00EE2F0A">
        <w:rPr>
          <w:sz w:val="24"/>
          <w:szCs w:val="24"/>
        </w:rPr>
        <w:t xml:space="preserve">Patienten skal være i stand til at udføre </w:t>
      </w:r>
      <w:proofErr w:type="spellStart"/>
      <w:r w:rsidR="00EE2F0A">
        <w:rPr>
          <w:sz w:val="24"/>
          <w:szCs w:val="24"/>
        </w:rPr>
        <w:t>peritonealdialyse</w:t>
      </w:r>
      <w:proofErr w:type="spellEnd"/>
      <w:r w:rsidR="00EE2F0A">
        <w:rPr>
          <w:sz w:val="24"/>
          <w:szCs w:val="24"/>
        </w:rPr>
        <w:t xml:space="preserve">, før han/hun må gøre det derhjemme. Undervisning skal gives af kvalificeret personale. Den behandlende læge skal sikre sig, at patienten mestrer teknikkerne tilstrækkeligt, før patienten selv udfører </w:t>
      </w:r>
      <w:proofErr w:type="spellStart"/>
      <w:r w:rsidR="00EE2F0A">
        <w:rPr>
          <w:sz w:val="24"/>
          <w:szCs w:val="24"/>
        </w:rPr>
        <w:t>peritonealdialyse</w:t>
      </w:r>
      <w:proofErr w:type="spellEnd"/>
      <w:r w:rsidR="00EE2F0A">
        <w:rPr>
          <w:sz w:val="24"/>
          <w:szCs w:val="24"/>
        </w:rPr>
        <w:t xml:space="preserve"> hjemme. I tilfælde af problemer eller usikkerhed bør lægen kontaktes. </w:t>
      </w:r>
      <w:r w:rsidRPr="005629EB">
        <w:rPr>
          <w:sz w:val="24"/>
          <w:szCs w:val="24"/>
        </w:rPr>
        <w:br/>
      </w:r>
    </w:p>
    <w:p w:rsidR="00776141" w:rsidRPr="005629EB" w:rsidRDefault="00776141" w:rsidP="00776141">
      <w:pPr>
        <w:tabs>
          <w:tab w:val="left" w:pos="851"/>
        </w:tabs>
        <w:ind w:left="851" w:hanging="851"/>
        <w:rPr>
          <w:sz w:val="24"/>
          <w:szCs w:val="24"/>
        </w:rPr>
      </w:pPr>
      <w:r w:rsidRPr="005629EB">
        <w:rPr>
          <w:sz w:val="24"/>
          <w:szCs w:val="24"/>
        </w:rPr>
        <w:tab/>
        <w:t xml:space="preserve">Dialysen skal foretages dagligt med anvendelse af de fastsatte doser. </w:t>
      </w:r>
    </w:p>
    <w:p w:rsidR="00776141" w:rsidRPr="005629EB" w:rsidRDefault="00776141" w:rsidP="00776141">
      <w:pPr>
        <w:tabs>
          <w:tab w:val="left" w:pos="851"/>
        </w:tabs>
        <w:ind w:left="851" w:hanging="851"/>
        <w:rPr>
          <w:sz w:val="24"/>
          <w:szCs w:val="24"/>
        </w:rPr>
      </w:pPr>
      <w:r w:rsidRPr="005629EB">
        <w:rPr>
          <w:sz w:val="24"/>
          <w:szCs w:val="24"/>
        </w:rPr>
        <w:tab/>
      </w:r>
      <w:proofErr w:type="spellStart"/>
      <w:r w:rsidRPr="005629EB">
        <w:rPr>
          <w:sz w:val="24"/>
          <w:szCs w:val="24"/>
        </w:rPr>
        <w:t>Peritonealdialyse</w:t>
      </w:r>
      <w:proofErr w:type="spellEnd"/>
      <w:r w:rsidRPr="005629EB">
        <w:rPr>
          <w:sz w:val="24"/>
          <w:szCs w:val="24"/>
        </w:rPr>
        <w:t xml:space="preserve"> bør fortsætte, så længe der er brug for </w:t>
      </w:r>
      <w:proofErr w:type="spellStart"/>
      <w:r w:rsidRPr="005629EB">
        <w:rPr>
          <w:sz w:val="24"/>
          <w:szCs w:val="24"/>
        </w:rPr>
        <w:t>renal</w:t>
      </w:r>
      <w:proofErr w:type="spellEnd"/>
      <w:r w:rsidRPr="005629EB">
        <w:rPr>
          <w:sz w:val="24"/>
          <w:szCs w:val="24"/>
        </w:rPr>
        <w:t xml:space="preserve"> substitutionsterapi.</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sidRPr="005629EB">
        <w:rPr>
          <w:sz w:val="24"/>
          <w:szCs w:val="24"/>
        </w:rPr>
        <w:tab/>
        <w:t xml:space="preserve">For en detaljeret instruktion til brug, se pkt. 6.6. </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i/>
          <w:sz w:val="24"/>
          <w:szCs w:val="24"/>
          <w:u w:val="single"/>
        </w:rPr>
      </w:pPr>
      <w:r w:rsidRPr="005629EB">
        <w:rPr>
          <w:sz w:val="24"/>
          <w:szCs w:val="24"/>
        </w:rPr>
        <w:tab/>
      </w:r>
      <w:r w:rsidRPr="005629EB">
        <w:rPr>
          <w:b/>
          <w:i/>
          <w:sz w:val="24"/>
          <w:szCs w:val="24"/>
          <w:u w:val="single"/>
        </w:rPr>
        <w:t xml:space="preserve">Kontinuerlig ambulant </w:t>
      </w:r>
      <w:proofErr w:type="spellStart"/>
      <w:r w:rsidRPr="005629EB">
        <w:rPr>
          <w:b/>
          <w:i/>
          <w:sz w:val="24"/>
          <w:szCs w:val="24"/>
          <w:u w:val="single"/>
        </w:rPr>
        <w:t>peritonealdialyse</w:t>
      </w:r>
      <w:proofErr w:type="spellEnd"/>
      <w:r w:rsidRPr="005629EB">
        <w:rPr>
          <w:b/>
          <w:i/>
          <w:sz w:val="24"/>
          <w:szCs w:val="24"/>
          <w:u w:val="single"/>
        </w:rPr>
        <w:t xml:space="preserve"> (CAPD)</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Dialyseposen opvarmes først til kropstemperatur.</w:t>
      </w:r>
      <w:r w:rsidRPr="005629EB">
        <w:rPr>
          <w:sz w:val="24"/>
          <w:szCs w:val="24"/>
        </w:rPr>
        <w:br/>
        <w:t>Opvarmningen foregår på en varmeplade og opvarmningstiden er ca. 120 minutter for en 2000 ml pose ved en temperatur på 22</w:t>
      </w:r>
      <w:r>
        <w:rPr>
          <w:sz w:val="24"/>
          <w:szCs w:val="24"/>
        </w:rPr>
        <w:t>°</w:t>
      </w:r>
      <w:r w:rsidRPr="005629EB">
        <w:rPr>
          <w:sz w:val="24"/>
          <w:szCs w:val="24"/>
        </w:rPr>
        <w:t>C. Yderligere oplysninger kan læses i instruktionen til varmepladen. Der må ikke anvendes mikrobølgeovn på grund af risiko for lokal overophedning.</w:t>
      </w:r>
    </w:p>
    <w:p w:rsidR="00776141"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 xml:space="preserve">Afhængig af lægens instruktioner, skal dosis forblive i </w:t>
      </w:r>
      <w:proofErr w:type="spellStart"/>
      <w:r w:rsidRPr="005629EB">
        <w:rPr>
          <w:sz w:val="24"/>
          <w:szCs w:val="24"/>
        </w:rPr>
        <w:t>peritonealhulen</w:t>
      </w:r>
      <w:proofErr w:type="spellEnd"/>
      <w:r w:rsidRPr="005629EB">
        <w:rPr>
          <w:sz w:val="24"/>
          <w:szCs w:val="24"/>
        </w:rPr>
        <w:t xml:space="preserve"> i 2-10 timer (”ligevægtstid”) hvorefter den tappes ud. </w:t>
      </w:r>
    </w:p>
    <w:p w:rsidR="00776141" w:rsidRPr="005629EB" w:rsidRDefault="00776141" w:rsidP="00776141">
      <w:pPr>
        <w:tabs>
          <w:tab w:val="left" w:pos="851"/>
        </w:tabs>
        <w:ind w:left="851" w:hanging="851"/>
        <w:rPr>
          <w:sz w:val="24"/>
          <w:szCs w:val="24"/>
        </w:rPr>
      </w:pPr>
      <w:r w:rsidRPr="005629EB">
        <w:rPr>
          <w:sz w:val="24"/>
          <w:szCs w:val="24"/>
        </w:rPr>
        <w:tab/>
      </w:r>
    </w:p>
    <w:p w:rsidR="00776141" w:rsidRPr="005629EB" w:rsidRDefault="00776141" w:rsidP="00776141">
      <w:pPr>
        <w:tabs>
          <w:tab w:val="left" w:pos="851"/>
        </w:tabs>
        <w:ind w:left="851" w:hanging="851"/>
        <w:rPr>
          <w:sz w:val="24"/>
          <w:szCs w:val="24"/>
        </w:rPr>
      </w:pPr>
      <w:r w:rsidRPr="005629EB">
        <w:rPr>
          <w:sz w:val="24"/>
          <w:szCs w:val="24"/>
        </w:rPr>
        <w:tab/>
      </w:r>
      <w:r w:rsidRPr="005629EB">
        <w:rPr>
          <w:b/>
          <w:i/>
          <w:sz w:val="24"/>
          <w:szCs w:val="24"/>
          <w:u w:val="single"/>
        </w:rPr>
        <w:t xml:space="preserve">Automatisk </w:t>
      </w:r>
      <w:proofErr w:type="spellStart"/>
      <w:r w:rsidRPr="005629EB">
        <w:rPr>
          <w:b/>
          <w:i/>
          <w:sz w:val="24"/>
          <w:szCs w:val="24"/>
          <w:u w:val="single"/>
        </w:rPr>
        <w:t>peritonealdialyse</w:t>
      </w:r>
      <w:proofErr w:type="spellEnd"/>
      <w:r w:rsidRPr="005629EB">
        <w:rPr>
          <w:b/>
          <w:i/>
          <w:sz w:val="24"/>
          <w:szCs w:val="24"/>
          <w:u w:val="single"/>
        </w:rPr>
        <w:t xml:space="preserve"> (APD)</w:t>
      </w:r>
      <w:r w:rsidRPr="005629EB">
        <w:rPr>
          <w:b/>
          <w:sz w:val="24"/>
          <w:szCs w:val="24"/>
        </w:rPr>
        <w:br/>
      </w:r>
      <w:r w:rsidRPr="005629EB">
        <w:rPr>
          <w:sz w:val="24"/>
          <w:szCs w:val="24"/>
        </w:rPr>
        <w:t xml:space="preserve">Posekoblingen på dialyseposerne lægges i en ledig holder, og maskinen sørger så automatisk for tilkoblingen. Maskinen tjekker stregkoden på poserne og giver et alarmsignal, hvis ikke poserne stemmer overens med den ordination, der er indkodet i maskinen. Efter dette tjek kan slangesættet forbindes til patientens kateter og behandlingen kan startes. Maskinen sørger automatisk for at </w:t>
      </w:r>
      <w:proofErr w:type="spellStart"/>
      <w:r w:rsidRPr="005629EB">
        <w:rPr>
          <w:i/>
          <w:sz w:val="24"/>
          <w:szCs w:val="24"/>
        </w:rPr>
        <w:t>sleep</w:t>
      </w:r>
      <w:proofErr w:type="spellEnd"/>
      <w:r w:rsidRPr="005629EB">
        <w:rPr>
          <w:i/>
          <w:sz w:val="24"/>
          <w:szCs w:val="24"/>
        </w:rPr>
        <w:t xml:space="preserve"> </w:t>
      </w:r>
      <w:proofErr w:type="spellStart"/>
      <w:r w:rsidRPr="005629EB">
        <w:rPr>
          <w:i/>
          <w:sz w:val="24"/>
          <w:szCs w:val="24"/>
        </w:rPr>
        <w:t>safe</w:t>
      </w:r>
      <w:proofErr w:type="spellEnd"/>
      <w:r w:rsidRPr="005629EB">
        <w:rPr>
          <w:sz w:val="24"/>
          <w:szCs w:val="24"/>
        </w:rPr>
        <w:t xml:space="preserve"> opløsningen opvarmes til legemstemperatur ved indløb i bughulen. Dialysetid og valg af </w:t>
      </w:r>
      <w:proofErr w:type="spellStart"/>
      <w:r w:rsidRPr="005629EB">
        <w:rPr>
          <w:sz w:val="24"/>
          <w:szCs w:val="24"/>
        </w:rPr>
        <w:t>glucosekoncentration</w:t>
      </w:r>
      <w:proofErr w:type="spellEnd"/>
      <w:r w:rsidRPr="005629EB">
        <w:rPr>
          <w:sz w:val="24"/>
          <w:szCs w:val="24"/>
        </w:rPr>
        <w:t xml:space="preserve"> er indkodet i maskinen og udføres automatisk. (For yderligere information, se venligst maskinens betjeningsvejledning)</w:t>
      </w:r>
      <w:r w:rsidR="00EE2F0A">
        <w:rPr>
          <w:sz w:val="24"/>
          <w:szCs w:val="24"/>
        </w:rPr>
        <w:t>.</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4.3</w:t>
      </w:r>
      <w:r w:rsidRPr="005629EB">
        <w:rPr>
          <w:b/>
          <w:sz w:val="24"/>
          <w:szCs w:val="24"/>
        </w:rPr>
        <w:tab/>
        <w:t>Kontraindikationer</w:t>
      </w:r>
    </w:p>
    <w:p w:rsidR="00776141" w:rsidRDefault="00776141" w:rsidP="00776141">
      <w:pPr>
        <w:ind w:left="851"/>
        <w:rPr>
          <w:sz w:val="24"/>
          <w:szCs w:val="24"/>
        </w:rPr>
      </w:pPr>
    </w:p>
    <w:p w:rsidR="00776141" w:rsidRPr="005629EB" w:rsidRDefault="00776141" w:rsidP="00776141">
      <w:pPr>
        <w:ind w:left="851"/>
        <w:rPr>
          <w:sz w:val="24"/>
          <w:szCs w:val="24"/>
          <w:u w:val="single"/>
        </w:rPr>
      </w:pPr>
      <w:r w:rsidRPr="005629EB">
        <w:rPr>
          <w:sz w:val="24"/>
          <w:szCs w:val="24"/>
          <w:u w:val="single"/>
        </w:rPr>
        <w:t xml:space="preserve">Specifikt for denne </w:t>
      </w:r>
      <w:proofErr w:type="spellStart"/>
      <w:r w:rsidRPr="005629EB">
        <w:rPr>
          <w:sz w:val="24"/>
          <w:szCs w:val="24"/>
          <w:u w:val="single"/>
        </w:rPr>
        <w:t>peritonealdialysevæske</w:t>
      </w:r>
      <w:proofErr w:type="spellEnd"/>
    </w:p>
    <w:p w:rsidR="00776141" w:rsidRPr="005629EB" w:rsidRDefault="00776141" w:rsidP="00776141">
      <w:pPr>
        <w:ind w:left="851"/>
        <w:rPr>
          <w:sz w:val="24"/>
          <w:szCs w:val="24"/>
        </w:rPr>
      </w:pPr>
      <w:proofErr w:type="spellStart"/>
      <w:r>
        <w:rPr>
          <w:sz w:val="24"/>
          <w:szCs w:val="24"/>
        </w:rPr>
        <w:t>bicaV</w:t>
      </w:r>
      <w:r w:rsidRPr="005629EB">
        <w:rPr>
          <w:sz w:val="24"/>
          <w:szCs w:val="24"/>
        </w:rPr>
        <w:t>era</w:t>
      </w:r>
      <w:proofErr w:type="spellEnd"/>
      <w:r w:rsidRPr="005629EB">
        <w:rPr>
          <w:sz w:val="24"/>
          <w:szCs w:val="24"/>
        </w:rPr>
        <w:t xml:space="preserve"> 2,3</w:t>
      </w:r>
      <w:r>
        <w:rPr>
          <w:sz w:val="24"/>
          <w:szCs w:val="24"/>
        </w:rPr>
        <w:t xml:space="preserve"> %</w:t>
      </w:r>
      <w:r w:rsidRPr="005629EB">
        <w:rPr>
          <w:sz w:val="24"/>
          <w:szCs w:val="24"/>
        </w:rPr>
        <w:t xml:space="preserve"> </w:t>
      </w:r>
      <w:proofErr w:type="spellStart"/>
      <w:r>
        <w:rPr>
          <w:sz w:val="24"/>
          <w:szCs w:val="24"/>
        </w:rPr>
        <w:t>G</w:t>
      </w:r>
      <w:r w:rsidRPr="005629EB">
        <w:rPr>
          <w:sz w:val="24"/>
          <w:szCs w:val="24"/>
        </w:rPr>
        <w:t>lucose</w:t>
      </w:r>
      <w:proofErr w:type="spellEnd"/>
      <w:r w:rsidRPr="005629EB">
        <w:rPr>
          <w:sz w:val="24"/>
          <w:szCs w:val="24"/>
        </w:rPr>
        <w:t xml:space="preserve">, 1,25 mmol/l calcium må ikke anvendes hos patienter med alvorlig </w:t>
      </w:r>
      <w:proofErr w:type="spellStart"/>
      <w:r w:rsidRPr="005629EB">
        <w:rPr>
          <w:sz w:val="24"/>
          <w:szCs w:val="24"/>
        </w:rPr>
        <w:t>hypokaliæmi</w:t>
      </w:r>
      <w:proofErr w:type="spellEnd"/>
      <w:r w:rsidRPr="005629EB">
        <w:rPr>
          <w:sz w:val="24"/>
          <w:szCs w:val="24"/>
        </w:rPr>
        <w:t xml:space="preserve">, alvorlig </w:t>
      </w:r>
      <w:proofErr w:type="spellStart"/>
      <w:r w:rsidRPr="005629EB">
        <w:rPr>
          <w:sz w:val="24"/>
          <w:szCs w:val="24"/>
        </w:rPr>
        <w:t>hypocalcæmi</w:t>
      </w:r>
      <w:proofErr w:type="spellEnd"/>
      <w:r w:rsidRPr="005629EB">
        <w:rPr>
          <w:sz w:val="24"/>
          <w:szCs w:val="24"/>
        </w:rPr>
        <w:t xml:space="preserve">, </w:t>
      </w:r>
      <w:proofErr w:type="spellStart"/>
      <w:r w:rsidRPr="005629EB">
        <w:rPr>
          <w:sz w:val="24"/>
          <w:szCs w:val="24"/>
        </w:rPr>
        <w:t>hypovolæmi</w:t>
      </w:r>
      <w:proofErr w:type="spellEnd"/>
      <w:r w:rsidRPr="005629EB">
        <w:rPr>
          <w:sz w:val="24"/>
          <w:szCs w:val="24"/>
        </w:rPr>
        <w:t xml:space="preserve"> og hypotension.</w:t>
      </w:r>
      <w:r w:rsidRPr="005629EB">
        <w:rPr>
          <w:sz w:val="24"/>
          <w:szCs w:val="24"/>
        </w:rPr>
        <w:br/>
      </w:r>
    </w:p>
    <w:p w:rsidR="00776141" w:rsidRPr="005629EB" w:rsidRDefault="00776141" w:rsidP="00776141">
      <w:pPr>
        <w:ind w:left="851"/>
        <w:rPr>
          <w:sz w:val="24"/>
          <w:szCs w:val="24"/>
        </w:rPr>
      </w:pPr>
      <w:r w:rsidRPr="005629EB">
        <w:rPr>
          <w:sz w:val="24"/>
          <w:szCs w:val="24"/>
        </w:rPr>
        <w:t xml:space="preserve">Denne </w:t>
      </w:r>
      <w:proofErr w:type="spellStart"/>
      <w:r w:rsidRPr="005629EB">
        <w:rPr>
          <w:sz w:val="24"/>
          <w:szCs w:val="24"/>
        </w:rPr>
        <w:t>peritonealdialysevæske</w:t>
      </w:r>
      <w:proofErr w:type="spellEnd"/>
      <w:r w:rsidRPr="005629EB">
        <w:rPr>
          <w:sz w:val="24"/>
          <w:szCs w:val="24"/>
        </w:rPr>
        <w:t xml:space="preserve"> må ikke anvendes til intravenøs infusion.</w:t>
      </w:r>
    </w:p>
    <w:p w:rsidR="00776141" w:rsidRDefault="00776141" w:rsidP="00776141">
      <w:pPr>
        <w:ind w:left="851"/>
        <w:rPr>
          <w:sz w:val="24"/>
          <w:szCs w:val="24"/>
        </w:rPr>
      </w:pPr>
    </w:p>
    <w:p w:rsidR="00776141" w:rsidRPr="005629EB" w:rsidRDefault="00776141" w:rsidP="00776141">
      <w:pPr>
        <w:pStyle w:val="Listeafsnit"/>
        <w:numPr>
          <w:ilvl w:val="0"/>
          <w:numId w:val="7"/>
        </w:numPr>
        <w:ind w:left="1276" w:hanging="425"/>
        <w:rPr>
          <w:sz w:val="24"/>
          <w:szCs w:val="24"/>
        </w:rPr>
      </w:pPr>
      <w:r w:rsidRPr="005629EB">
        <w:rPr>
          <w:sz w:val="24"/>
          <w:szCs w:val="24"/>
          <w:u w:val="single"/>
        </w:rPr>
        <w:t xml:space="preserve">Generelle kontraindikationer for </w:t>
      </w:r>
      <w:proofErr w:type="spellStart"/>
      <w:r w:rsidRPr="005629EB">
        <w:rPr>
          <w:sz w:val="24"/>
          <w:szCs w:val="24"/>
          <w:u w:val="single"/>
        </w:rPr>
        <w:t>peritonealdialyse</w:t>
      </w:r>
      <w:proofErr w:type="spellEnd"/>
      <w:r w:rsidRPr="005629EB">
        <w:rPr>
          <w:sz w:val="24"/>
          <w:szCs w:val="24"/>
          <w:u w:val="single"/>
        </w:rPr>
        <w:br/>
      </w:r>
      <w:proofErr w:type="spellStart"/>
      <w:r w:rsidRPr="005629EB">
        <w:rPr>
          <w:sz w:val="24"/>
          <w:szCs w:val="24"/>
        </w:rPr>
        <w:t>Peritonealdialyse</w:t>
      </w:r>
      <w:proofErr w:type="spellEnd"/>
      <w:r w:rsidRPr="005629EB">
        <w:rPr>
          <w:sz w:val="24"/>
          <w:szCs w:val="24"/>
        </w:rPr>
        <w:t xml:space="preserve"> bør ikke anvendes hos patienter med følgende sygdomstilstande:</w:t>
      </w:r>
    </w:p>
    <w:p w:rsidR="00776141" w:rsidRPr="005629EB" w:rsidRDefault="00776141" w:rsidP="00776141">
      <w:pPr>
        <w:pStyle w:val="Listeafsnit"/>
        <w:numPr>
          <w:ilvl w:val="0"/>
          <w:numId w:val="7"/>
        </w:numPr>
        <w:ind w:left="1276" w:hanging="425"/>
        <w:rPr>
          <w:sz w:val="24"/>
          <w:szCs w:val="24"/>
        </w:rPr>
      </w:pPr>
      <w:r w:rsidRPr="005629EB">
        <w:rPr>
          <w:sz w:val="24"/>
          <w:szCs w:val="24"/>
        </w:rPr>
        <w:t xml:space="preserve">Nylig </w:t>
      </w:r>
      <w:proofErr w:type="spellStart"/>
      <w:r w:rsidRPr="005629EB">
        <w:rPr>
          <w:sz w:val="24"/>
          <w:szCs w:val="24"/>
        </w:rPr>
        <w:t>abdominal</w:t>
      </w:r>
      <w:proofErr w:type="spellEnd"/>
      <w:r w:rsidRPr="005629EB">
        <w:rPr>
          <w:sz w:val="24"/>
          <w:szCs w:val="24"/>
        </w:rPr>
        <w:t xml:space="preserve"> operation eller skader, tidligere </w:t>
      </w:r>
      <w:proofErr w:type="spellStart"/>
      <w:r w:rsidRPr="005629EB">
        <w:rPr>
          <w:sz w:val="24"/>
          <w:szCs w:val="24"/>
        </w:rPr>
        <w:t>abdominal</w:t>
      </w:r>
      <w:proofErr w:type="spellEnd"/>
      <w:r w:rsidRPr="005629EB">
        <w:rPr>
          <w:sz w:val="24"/>
          <w:szCs w:val="24"/>
        </w:rPr>
        <w:t xml:space="preserve"> operation med fibrøse </w:t>
      </w:r>
      <w:proofErr w:type="spellStart"/>
      <w:r w:rsidRPr="005629EB">
        <w:rPr>
          <w:sz w:val="24"/>
          <w:szCs w:val="24"/>
        </w:rPr>
        <w:t>adhæsioner</w:t>
      </w:r>
      <w:proofErr w:type="spellEnd"/>
      <w:r w:rsidRPr="005629EB">
        <w:rPr>
          <w:sz w:val="24"/>
          <w:szCs w:val="24"/>
        </w:rPr>
        <w:t xml:space="preserve">, alvorlige </w:t>
      </w:r>
      <w:proofErr w:type="spellStart"/>
      <w:r w:rsidRPr="005629EB">
        <w:rPr>
          <w:sz w:val="24"/>
          <w:szCs w:val="24"/>
        </w:rPr>
        <w:t>abdominale</w:t>
      </w:r>
      <w:proofErr w:type="spellEnd"/>
      <w:r w:rsidRPr="005629EB">
        <w:rPr>
          <w:sz w:val="24"/>
          <w:szCs w:val="24"/>
        </w:rPr>
        <w:t xml:space="preserve"> forbrændinger, tarmperforation. </w:t>
      </w:r>
    </w:p>
    <w:p w:rsidR="00776141" w:rsidRPr="005629EB" w:rsidRDefault="00776141" w:rsidP="00776141">
      <w:pPr>
        <w:pStyle w:val="Listeafsnit"/>
        <w:numPr>
          <w:ilvl w:val="0"/>
          <w:numId w:val="7"/>
        </w:numPr>
        <w:ind w:left="1276" w:hanging="425"/>
        <w:rPr>
          <w:sz w:val="24"/>
          <w:szCs w:val="24"/>
        </w:rPr>
      </w:pPr>
      <w:r w:rsidRPr="005629EB">
        <w:rPr>
          <w:sz w:val="24"/>
          <w:szCs w:val="24"/>
        </w:rPr>
        <w:t>Udbredte inflammatoriske tilstande i maveskindet (</w:t>
      </w:r>
      <w:proofErr w:type="spellStart"/>
      <w:r w:rsidRPr="005629EB">
        <w:rPr>
          <w:sz w:val="24"/>
          <w:szCs w:val="24"/>
        </w:rPr>
        <w:t>dermatitis</w:t>
      </w:r>
      <w:proofErr w:type="spellEnd"/>
      <w:r w:rsidRPr="005629EB">
        <w:rPr>
          <w:sz w:val="24"/>
          <w:szCs w:val="24"/>
        </w:rPr>
        <w:t>)</w:t>
      </w:r>
    </w:p>
    <w:p w:rsidR="00776141" w:rsidRPr="005629EB" w:rsidRDefault="00776141" w:rsidP="00776141">
      <w:pPr>
        <w:pStyle w:val="Listeafsnit"/>
        <w:numPr>
          <w:ilvl w:val="0"/>
          <w:numId w:val="7"/>
        </w:numPr>
        <w:ind w:left="1276" w:hanging="425"/>
        <w:rPr>
          <w:sz w:val="24"/>
          <w:szCs w:val="24"/>
          <w:lang w:val="en-US"/>
        </w:rPr>
      </w:pPr>
      <w:proofErr w:type="spellStart"/>
      <w:r w:rsidRPr="005629EB">
        <w:rPr>
          <w:sz w:val="24"/>
          <w:szCs w:val="24"/>
          <w:lang w:val="en-US"/>
        </w:rPr>
        <w:t>Inflammatoriske</w:t>
      </w:r>
      <w:proofErr w:type="spellEnd"/>
      <w:r w:rsidRPr="005629EB">
        <w:rPr>
          <w:sz w:val="24"/>
          <w:szCs w:val="24"/>
          <w:lang w:val="en-US"/>
        </w:rPr>
        <w:t xml:space="preserve"> </w:t>
      </w:r>
      <w:proofErr w:type="spellStart"/>
      <w:r w:rsidRPr="005629EB">
        <w:rPr>
          <w:sz w:val="24"/>
          <w:szCs w:val="24"/>
          <w:lang w:val="en-US"/>
        </w:rPr>
        <w:t>tarmsygdomme</w:t>
      </w:r>
      <w:proofErr w:type="spellEnd"/>
      <w:r w:rsidRPr="005629EB">
        <w:rPr>
          <w:sz w:val="24"/>
          <w:szCs w:val="24"/>
          <w:lang w:val="en-US"/>
        </w:rPr>
        <w:t xml:space="preserve"> (</w:t>
      </w:r>
      <w:proofErr w:type="spellStart"/>
      <w:r w:rsidRPr="005629EB">
        <w:rPr>
          <w:sz w:val="24"/>
          <w:szCs w:val="24"/>
          <w:lang w:val="en-US"/>
        </w:rPr>
        <w:t>Crohns</w:t>
      </w:r>
      <w:proofErr w:type="spellEnd"/>
      <w:r w:rsidRPr="005629EB">
        <w:rPr>
          <w:sz w:val="24"/>
          <w:szCs w:val="24"/>
          <w:lang w:val="en-US"/>
        </w:rPr>
        <w:t xml:space="preserve"> </w:t>
      </w:r>
      <w:proofErr w:type="spellStart"/>
      <w:r w:rsidRPr="005629EB">
        <w:rPr>
          <w:sz w:val="24"/>
          <w:szCs w:val="24"/>
          <w:lang w:val="en-US"/>
        </w:rPr>
        <w:t>sygdom</w:t>
      </w:r>
      <w:proofErr w:type="spellEnd"/>
      <w:r w:rsidRPr="005629EB">
        <w:rPr>
          <w:sz w:val="24"/>
          <w:szCs w:val="24"/>
          <w:lang w:val="en-US"/>
        </w:rPr>
        <w:t xml:space="preserve">, </w:t>
      </w:r>
      <w:proofErr w:type="spellStart"/>
      <w:r w:rsidRPr="005629EB">
        <w:rPr>
          <w:sz w:val="24"/>
          <w:szCs w:val="24"/>
          <w:lang w:val="en-US"/>
        </w:rPr>
        <w:t>ulcerøs</w:t>
      </w:r>
      <w:proofErr w:type="spellEnd"/>
      <w:r w:rsidRPr="005629EB">
        <w:rPr>
          <w:sz w:val="24"/>
          <w:szCs w:val="24"/>
          <w:lang w:val="en-US"/>
        </w:rPr>
        <w:t xml:space="preserve"> </w:t>
      </w:r>
      <w:proofErr w:type="spellStart"/>
      <w:r w:rsidRPr="005629EB">
        <w:rPr>
          <w:sz w:val="24"/>
          <w:szCs w:val="24"/>
          <w:lang w:val="en-US"/>
        </w:rPr>
        <w:t>colit</w:t>
      </w:r>
      <w:proofErr w:type="spellEnd"/>
      <w:r w:rsidRPr="005629EB">
        <w:rPr>
          <w:sz w:val="24"/>
          <w:szCs w:val="24"/>
          <w:lang w:val="en-US"/>
        </w:rPr>
        <w:t xml:space="preserve">, </w:t>
      </w:r>
      <w:proofErr w:type="spellStart"/>
      <w:r w:rsidRPr="005629EB">
        <w:rPr>
          <w:sz w:val="24"/>
          <w:szCs w:val="24"/>
          <w:lang w:val="en-US"/>
        </w:rPr>
        <w:t>diverticulit</w:t>
      </w:r>
      <w:proofErr w:type="spellEnd"/>
      <w:r w:rsidRPr="005629EB">
        <w:rPr>
          <w:sz w:val="24"/>
          <w:szCs w:val="24"/>
          <w:lang w:val="en-US"/>
        </w:rPr>
        <w:t>)</w:t>
      </w:r>
    </w:p>
    <w:p w:rsidR="00776141" w:rsidRPr="005629EB" w:rsidRDefault="00776141" w:rsidP="00776141">
      <w:pPr>
        <w:pStyle w:val="Listeafsnit"/>
        <w:numPr>
          <w:ilvl w:val="0"/>
          <w:numId w:val="7"/>
        </w:numPr>
        <w:ind w:left="1276" w:hanging="425"/>
        <w:rPr>
          <w:sz w:val="24"/>
          <w:szCs w:val="24"/>
        </w:rPr>
      </w:pPr>
      <w:r w:rsidRPr="005629EB">
        <w:rPr>
          <w:sz w:val="24"/>
          <w:szCs w:val="24"/>
        </w:rPr>
        <w:t xml:space="preserve">Lokaliseret </w:t>
      </w:r>
      <w:proofErr w:type="spellStart"/>
      <w:r w:rsidRPr="005629EB">
        <w:rPr>
          <w:sz w:val="24"/>
          <w:szCs w:val="24"/>
        </w:rPr>
        <w:t>peritonit</w:t>
      </w:r>
      <w:proofErr w:type="spellEnd"/>
    </w:p>
    <w:p w:rsidR="00776141" w:rsidRPr="005629EB" w:rsidRDefault="00776141" w:rsidP="00776141">
      <w:pPr>
        <w:pStyle w:val="Listeafsnit"/>
        <w:numPr>
          <w:ilvl w:val="0"/>
          <w:numId w:val="7"/>
        </w:numPr>
        <w:ind w:left="1276" w:hanging="425"/>
        <w:rPr>
          <w:sz w:val="24"/>
          <w:szCs w:val="24"/>
        </w:rPr>
      </w:pPr>
      <w:r w:rsidRPr="005629EB">
        <w:rPr>
          <w:sz w:val="24"/>
          <w:szCs w:val="24"/>
        </w:rPr>
        <w:t xml:space="preserve">Interne eller eksterne </w:t>
      </w:r>
      <w:proofErr w:type="spellStart"/>
      <w:r w:rsidRPr="005629EB">
        <w:rPr>
          <w:sz w:val="24"/>
          <w:szCs w:val="24"/>
        </w:rPr>
        <w:t>abdominalfistler</w:t>
      </w:r>
      <w:proofErr w:type="spellEnd"/>
    </w:p>
    <w:p w:rsidR="00776141" w:rsidRPr="005629EB" w:rsidRDefault="00776141" w:rsidP="00776141">
      <w:pPr>
        <w:pStyle w:val="Listeafsnit"/>
        <w:numPr>
          <w:ilvl w:val="0"/>
          <w:numId w:val="7"/>
        </w:numPr>
        <w:ind w:left="1276" w:hanging="425"/>
        <w:rPr>
          <w:sz w:val="24"/>
          <w:szCs w:val="24"/>
        </w:rPr>
      </w:pPr>
      <w:proofErr w:type="spellStart"/>
      <w:r w:rsidRPr="005629EB">
        <w:rPr>
          <w:sz w:val="24"/>
          <w:szCs w:val="24"/>
        </w:rPr>
        <w:t>Umbilicale</w:t>
      </w:r>
      <w:proofErr w:type="spellEnd"/>
      <w:r w:rsidRPr="005629EB">
        <w:rPr>
          <w:sz w:val="24"/>
          <w:szCs w:val="24"/>
        </w:rPr>
        <w:t xml:space="preserve">, </w:t>
      </w:r>
      <w:proofErr w:type="spellStart"/>
      <w:r w:rsidRPr="005629EB">
        <w:rPr>
          <w:sz w:val="24"/>
          <w:szCs w:val="24"/>
        </w:rPr>
        <w:t>inguinale</w:t>
      </w:r>
      <w:proofErr w:type="spellEnd"/>
      <w:r w:rsidRPr="005629EB">
        <w:rPr>
          <w:sz w:val="24"/>
          <w:szCs w:val="24"/>
        </w:rPr>
        <w:t xml:space="preserve"> eller andre </w:t>
      </w:r>
      <w:proofErr w:type="spellStart"/>
      <w:r w:rsidRPr="005629EB">
        <w:rPr>
          <w:sz w:val="24"/>
          <w:szCs w:val="24"/>
        </w:rPr>
        <w:t>abdominale</w:t>
      </w:r>
      <w:proofErr w:type="spellEnd"/>
      <w:r w:rsidRPr="005629EB">
        <w:rPr>
          <w:sz w:val="24"/>
          <w:szCs w:val="24"/>
        </w:rPr>
        <w:t xml:space="preserve"> </w:t>
      </w:r>
      <w:proofErr w:type="spellStart"/>
      <w:r w:rsidRPr="005629EB">
        <w:rPr>
          <w:sz w:val="24"/>
          <w:szCs w:val="24"/>
        </w:rPr>
        <w:t>hernier</w:t>
      </w:r>
      <w:proofErr w:type="spellEnd"/>
    </w:p>
    <w:p w:rsidR="00776141" w:rsidRPr="005629EB" w:rsidRDefault="00776141" w:rsidP="00776141">
      <w:pPr>
        <w:pStyle w:val="Listeafsnit"/>
        <w:numPr>
          <w:ilvl w:val="0"/>
          <w:numId w:val="7"/>
        </w:numPr>
        <w:ind w:left="1276" w:hanging="425"/>
        <w:rPr>
          <w:sz w:val="24"/>
          <w:szCs w:val="24"/>
        </w:rPr>
      </w:pPr>
      <w:proofErr w:type="spellStart"/>
      <w:r w:rsidRPr="005629EB">
        <w:rPr>
          <w:sz w:val="24"/>
          <w:szCs w:val="24"/>
        </w:rPr>
        <w:t>Intra-abdominale</w:t>
      </w:r>
      <w:proofErr w:type="spellEnd"/>
      <w:r w:rsidRPr="005629EB">
        <w:rPr>
          <w:sz w:val="24"/>
          <w:szCs w:val="24"/>
        </w:rPr>
        <w:t xml:space="preserve"> tumorer</w:t>
      </w:r>
    </w:p>
    <w:p w:rsidR="00776141" w:rsidRPr="005629EB" w:rsidRDefault="00776141" w:rsidP="00776141">
      <w:pPr>
        <w:pStyle w:val="Listeafsnit"/>
        <w:numPr>
          <w:ilvl w:val="0"/>
          <w:numId w:val="7"/>
        </w:numPr>
        <w:ind w:left="1276" w:hanging="425"/>
        <w:rPr>
          <w:sz w:val="24"/>
          <w:szCs w:val="24"/>
        </w:rPr>
      </w:pPr>
      <w:proofErr w:type="spellStart"/>
      <w:r w:rsidRPr="005629EB">
        <w:rPr>
          <w:sz w:val="24"/>
          <w:szCs w:val="24"/>
        </w:rPr>
        <w:t>Ileus</w:t>
      </w:r>
      <w:proofErr w:type="spellEnd"/>
    </w:p>
    <w:p w:rsidR="00776141" w:rsidRPr="005629EB" w:rsidRDefault="00776141" w:rsidP="00776141">
      <w:pPr>
        <w:pStyle w:val="Listeafsnit"/>
        <w:numPr>
          <w:ilvl w:val="0"/>
          <w:numId w:val="7"/>
        </w:numPr>
        <w:ind w:left="1276" w:hanging="425"/>
        <w:rPr>
          <w:sz w:val="24"/>
          <w:szCs w:val="24"/>
        </w:rPr>
      </w:pPr>
      <w:r w:rsidRPr="005629EB">
        <w:rPr>
          <w:sz w:val="24"/>
          <w:szCs w:val="24"/>
        </w:rPr>
        <w:t>Lungesygdomme (specielt lungebetændelse)</w:t>
      </w:r>
    </w:p>
    <w:p w:rsidR="00776141" w:rsidRPr="005629EB" w:rsidRDefault="00776141" w:rsidP="00776141">
      <w:pPr>
        <w:pStyle w:val="Listeafsnit"/>
        <w:numPr>
          <w:ilvl w:val="0"/>
          <w:numId w:val="7"/>
        </w:numPr>
        <w:ind w:left="1276" w:hanging="425"/>
        <w:rPr>
          <w:sz w:val="24"/>
          <w:szCs w:val="24"/>
        </w:rPr>
      </w:pPr>
      <w:r w:rsidRPr="005629EB">
        <w:rPr>
          <w:sz w:val="24"/>
          <w:szCs w:val="24"/>
        </w:rPr>
        <w:t>Sepsis</w:t>
      </w:r>
    </w:p>
    <w:p w:rsidR="00776141" w:rsidRPr="005629EB" w:rsidRDefault="00776141" w:rsidP="00776141">
      <w:pPr>
        <w:pStyle w:val="Listeafsnit"/>
        <w:numPr>
          <w:ilvl w:val="0"/>
          <w:numId w:val="7"/>
        </w:numPr>
        <w:ind w:left="1276" w:hanging="425"/>
        <w:rPr>
          <w:sz w:val="24"/>
          <w:szCs w:val="24"/>
        </w:rPr>
      </w:pPr>
      <w:r w:rsidRPr="005629EB">
        <w:rPr>
          <w:sz w:val="24"/>
          <w:szCs w:val="24"/>
        </w:rPr>
        <w:t xml:space="preserve">Ekstrem </w:t>
      </w:r>
      <w:proofErr w:type="spellStart"/>
      <w:r w:rsidRPr="005629EB">
        <w:rPr>
          <w:sz w:val="24"/>
          <w:szCs w:val="24"/>
        </w:rPr>
        <w:t>hyperlipidæmi</w:t>
      </w:r>
      <w:proofErr w:type="spellEnd"/>
    </w:p>
    <w:p w:rsidR="00776141" w:rsidRPr="005629EB" w:rsidRDefault="00776141" w:rsidP="00776141">
      <w:pPr>
        <w:pStyle w:val="Listeafsnit"/>
        <w:numPr>
          <w:ilvl w:val="0"/>
          <w:numId w:val="7"/>
        </w:numPr>
        <w:ind w:left="1276" w:hanging="425"/>
        <w:rPr>
          <w:sz w:val="24"/>
          <w:szCs w:val="24"/>
        </w:rPr>
      </w:pPr>
      <w:r w:rsidRPr="005629EB">
        <w:rPr>
          <w:sz w:val="24"/>
          <w:szCs w:val="24"/>
        </w:rPr>
        <w:t xml:space="preserve">I sjældne tilfælde af uræmi, som ikke længere kan kontrolleres med </w:t>
      </w:r>
      <w:proofErr w:type="spellStart"/>
      <w:r w:rsidRPr="005629EB">
        <w:rPr>
          <w:sz w:val="24"/>
          <w:szCs w:val="24"/>
        </w:rPr>
        <w:t>peritonealdialyse</w:t>
      </w:r>
      <w:proofErr w:type="spellEnd"/>
      <w:r w:rsidRPr="005629EB">
        <w:rPr>
          <w:sz w:val="24"/>
          <w:szCs w:val="24"/>
        </w:rPr>
        <w:t>.</w:t>
      </w:r>
    </w:p>
    <w:p w:rsidR="00776141" w:rsidRPr="005629EB" w:rsidRDefault="00776141" w:rsidP="00776141">
      <w:pPr>
        <w:pStyle w:val="Listeafsnit"/>
        <w:numPr>
          <w:ilvl w:val="0"/>
          <w:numId w:val="7"/>
        </w:numPr>
        <w:ind w:left="1276" w:hanging="425"/>
        <w:rPr>
          <w:sz w:val="24"/>
          <w:szCs w:val="24"/>
        </w:rPr>
      </w:pPr>
      <w:proofErr w:type="spellStart"/>
      <w:r w:rsidRPr="005629EB">
        <w:rPr>
          <w:sz w:val="24"/>
          <w:szCs w:val="24"/>
        </w:rPr>
        <w:t>Kakeksi</w:t>
      </w:r>
      <w:proofErr w:type="spellEnd"/>
      <w:r w:rsidRPr="005629EB">
        <w:rPr>
          <w:sz w:val="24"/>
          <w:szCs w:val="24"/>
        </w:rPr>
        <w:t xml:space="preserve"> og ekstremt vægttab, specielt når indtagelse af </w:t>
      </w:r>
      <w:proofErr w:type="gramStart"/>
      <w:r w:rsidRPr="005629EB">
        <w:rPr>
          <w:sz w:val="24"/>
          <w:szCs w:val="24"/>
        </w:rPr>
        <w:t>tilstrækkelig protein</w:t>
      </w:r>
      <w:proofErr w:type="gramEnd"/>
      <w:r w:rsidRPr="005629EB">
        <w:rPr>
          <w:sz w:val="24"/>
          <w:szCs w:val="24"/>
        </w:rPr>
        <w:t xml:space="preserve"> ikke kan garanteres.</w:t>
      </w:r>
    </w:p>
    <w:p w:rsidR="00776141" w:rsidRPr="005629EB" w:rsidRDefault="00776141" w:rsidP="00776141">
      <w:pPr>
        <w:pStyle w:val="Listeafsnit"/>
        <w:numPr>
          <w:ilvl w:val="0"/>
          <w:numId w:val="7"/>
        </w:numPr>
        <w:ind w:left="1276" w:hanging="425"/>
        <w:rPr>
          <w:sz w:val="24"/>
          <w:szCs w:val="24"/>
        </w:rPr>
      </w:pPr>
      <w:r w:rsidRPr="005629EB">
        <w:rPr>
          <w:sz w:val="24"/>
          <w:szCs w:val="24"/>
        </w:rPr>
        <w:t xml:space="preserve">Patienter som fysisk eller mentalt ikke er i stand til at gennemføre </w:t>
      </w:r>
      <w:proofErr w:type="spellStart"/>
      <w:r w:rsidRPr="005629EB">
        <w:rPr>
          <w:sz w:val="24"/>
          <w:szCs w:val="24"/>
        </w:rPr>
        <w:t>peritonealdialyse</w:t>
      </w:r>
      <w:proofErr w:type="spellEnd"/>
      <w:r w:rsidRPr="005629EB">
        <w:rPr>
          <w:sz w:val="24"/>
          <w:szCs w:val="24"/>
        </w:rPr>
        <w:t xml:space="preserve"> efter lægens instruktioner</w:t>
      </w:r>
      <w:r>
        <w:rPr>
          <w:sz w:val="24"/>
          <w:szCs w:val="24"/>
        </w:rPr>
        <w:t>.</w:t>
      </w:r>
    </w:p>
    <w:p w:rsidR="00776141" w:rsidRPr="005629EB" w:rsidRDefault="00776141" w:rsidP="00776141">
      <w:pPr>
        <w:ind w:left="851"/>
        <w:rPr>
          <w:sz w:val="24"/>
          <w:szCs w:val="24"/>
        </w:rPr>
      </w:pPr>
    </w:p>
    <w:p w:rsidR="00776141" w:rsidRPr="005629EB" w:rsidRDefault="00776141" w:rsidP="00776141">
      <w:pPr>
        <w:ind w:left="851"/>
        <w:rPr>
          <w:sz w:val="24"/>
          <w:szCs w:val="24"/>
        </w:rPr>
      </w:pPr>
      <w:r w:rsidRPr="005629EB">
        <w:rPr>
          <w:sz w:val="24"/>
          <w:szCs w:val="24"/>
        </w:rPr>
        <w:t xml:space="preserve">Hvis nogen af ovennævnte tilstande opstår under </w:t>
      </w:r>
      <w:proofErr w:type="spellStart"/>
      <w:r w:rsidRPr="005629EB">
        <w:rPr>
          <w:sz w:val="24"/>
          <w:szCs w:val="24"/>
        </w:rPr>
        <w:t>peritonealdialyse</w:t>
      </w:r>
      <w:proofErr w:type="spellEnd"/>
      <w:r w:rsidRPr="005629EB">
        <w:rPr>
          <w:sz w:val="24"/>
          <w:szCs w:val="24"/>
        </w:rPr>
        <w:t>, skal den behandlende læge beslutte, hvad der skal ske.</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4.4</w:t>
      </w:r>
      <w:r w:rsidRPr="005629EB">
        <w:rPr>
          <w:b/>
          <w:sz w:val="24"/>
          <w:szCs w:val="24"/>
        </w:rPr>
        <w:tab/>
        <w:t>Særlige advarsler og forsigtighedsregler vedrørende brugen</w:t>
      </w:r>
    </w:p>
    <w:p w:rsidR="00ED2578" w:rsidRPr="005629EB" w:rsidRDefault="00ED2578" w:rsidP="00ED2578">
      <w:pPr>
        <w:ind w:left="851"/>
        <w:rPr>
          <w:sz w:val="24"/>
          <w:szCs w:val="24"/>
        </w:rPr>
      </w:pP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2,3 % </w:t>
      </w:r>
      <w:proofErr w:type="spellStart"/>
      <w:r>
        <w:rPr>
          <w:sz w:val="24"/>
          <w:szCs w:val="24"/>
        </w:rPr>
        <w:t>G</w:t>
      </w:r>
      <w:r w:rsidRPr="005629EB">
        <w:rPr>
          <w:sz w:val="24"/>
          <w:szCs w:val="24"/>
        </w:rPr>
        <w:t>lucose</w:t>
      </w:r>
      <w:proofErr w:type="spellEnd"/>
      <w:r w:rsidRPr="005629EB">
        <w:rPr>
          <w:sz w:val="24"/>
          <w:szCs w:val="24"/>
        </w:rPr>
        <w:t>, 1,25 mmol/l calcium må kun anvendes efter en nøje vurdering af fordele/ulemper hos:</w:t>
      </w:r>
    </w:p>
    <w:p w:rsidR="00ED2578" w:rsidRPr="005629EB" w:rsidRDefault="00ED2578" w:rsidP="00ED2578">
      <w:pPr>
        <w:ind w:left="851"/>
        <w:rPr>
          <w:sz w:val="24"/>
          <w:szCs w:val="24"/>
        </w:rPr>
      </w:pPr>
    </w:p>
    <w:p w:rsidR="00ED2578" w:rsidRPr="005629EB" w:rsidRDefault="00ED2578" w:rsidP="00ED2578">
      <w:pPr>
        <w:pStyle w:val="Listeafsnit"/>
        <w:numPr>
          <w:ilvl w:val="0"/>
          <w:numId w:val="8"/>
        </w:numPr>
        <w:ind w:left="1276" w:hanging="425"/>
        <w:rPr>
          <w:sz w:val="24"/>
          <w:szCs w:val="24"/>
        </w:rPr>
      </w:pPr>
      <w:r w:rsidRPr="005629EB">
        <w:rPr>
          <w:sz w:val="24"/>
          <w:szCs w:val="24"/>
        </w:rPr>
        <w:t xml:space="preserve">patienter med tab af elektrolytter på grund af opkastning og/eller diarré </w:t>
      </w:r>
    </w:p>
    <w:p w:rsidR="00ED2578" w:rsidRPr="005629EB" w:rsidRDefault="00ED2578" w:rsidP="00ED2578">
      <w:pPr>
        <w:pStyle w:val="Listeafsnit"/>
        <w:numPr>
          <w:ilvl w:val="0"/>
          <w:numId w:val="8"/>
        </w:numPr>
        <w:ind w:left="1276" w:hanging="425"/>
        <w:rPr>
          <w:sz w:val="24"/>
          <w:szCs w:val="24"/>
        </w:rPr>
      </w:pPr>
      <w:r w:rsidRPr="005629EB">
        <w:rPr>
          <w:sz w:val="24"/>
          <w:szCs w:val="24"/>
        </w:rPr>
        <w:t xml:space="preserve">patienter med </w:t>
      </w:r>
      <w:proofErr w:type="spellStart"/>
      <w:r w:rsidRPr="005629EB">
        <w:rPr>
          <w:sz w:val="24"/>
          <w:szCs w:val="24"/>
        </w:rPr>
        <w:t>hypocalcæmi</w:t>
      </w:r>
      <w:proofErr w:type="spellEnd"/>
      <w:r w:rsidRPr="005629EB">
        <w:rPr>
          <w:sz w:val="24"/>
          <w:szCs w:val="24"/>
        </w:rPr>
        <w:t xml:space="preserve">: Det kan være nødvendigt med et midlertidig eller permanent skift til en </w:t>
      </w:r>
      <w:proofErr w:type="spellStart"/>
      <w:r w:rsidRPr="005629EB">
        <w:rPr>
          <w:sz w:val="24"/>
          <w:szCs w:val="24"/>
        </w:rPr>
        <w:t>peritonealdialysevæske</w:t>
      </w:r>
      <w:proofErr w:type="spellEnd"/>
      <w:r w:rsidRPr="005629EB">
        <w:rPr>
          <w:sz w:val="24"/>
          <w:szCs w:val="24"/>
        </w:rPr>
        <w:t xml:space="preserve"> med højere calcium koncentration, hvis det ikke er muligt at sikre en tilstrækkelig </w:t>
      </w:r>
      <w:proofErr w:type="spellStart"/>
      <w:r w:rsidRPr="005629EB">
        <w:rPr>
          <w:sz w:val="24"/>
          <w:szCs w:val="24"/>
        </w:rPr>
        <w:t>enteral</w:t>
      </w:r>
      <w:proofErr w:type="spellEnd"/>
      <w:r w:rsidRPr="005629EB">
        <w:rPr>
          <w:sz w:val="24"/>
          <w:szCs w:val="24"/>
        </w:rPr>
        <w:t xml:space="preserve"> calciumtilførsel ved indtag af calciumholdige </w:t>
      </w:r>
      <w:proofErr w:type="spellStart"/>
      <w:r w:rsidRPr="005629EB">
        <w:rPr>
          <w:sz w:val="24"/>
          <w:szCs w:val="24"/>
        </w:rPr>
        <w:t>phosphatbindere</w:t>
      </w:r>
      <w:proofErr w:type="spellEnd"/>
      <w:r w:rsidRPr="005629EB">
        <w:rPr>
          <w:sz w:val="24"/>
          <w:szCs w:val="24"/>
        </w:rPr>
        <w:t xml:space="preserve"> og/eller D-vitamin.</w:t>
      </w:r>
    </w:p>
    <w:p w:rsidR="00ED2578" w:rsidRPr="005629EB" w:rsidRDefault="00ED2578" w:rsidP="00ED2578">
      <w:pPr>
        <w:pStyle w:val="Listeafsnit"/>
        <w:numPr>
          <w:ilvl w:val="0"/>
          <w:numId w:val="8"/>
        </w:numPr>
        <w:ind w:left="1276" w:hanging="425"/>
        <w:rPr>
          <w:sz w:val="24"/>
          <w:szCs w:val="24"/>
        </w:rPr>
      </w:pPr>
      <w:r w:rsidRPr="005629EB">
        <w:rPr>
          <w:sz w:val="24"/>
          <w:szCs w:val="24"/>
        </w:rPr>
        <w:t xml:space="preserve">patienter med </w:t>
      </w:r>
      <w:proofErr w:type="spellStart"/>
      <w:r w:rsidRPr="005629EB">
        <w:rPr>
          <w:sz w:val="24"/>
          <w:szCs w:val="24"/>
        </w:rPr>
        <w:t>hyperparathyroidisme</w:t>
      </w:r>
      <w:proofErr w:type="spellEnd"/>
      <w:r w:rsidRPr="005629EB">
        <w:rPr>
          <w:sz w:val="24"/>
          <w:szCs w:val="24"/>
        </w:rPr>
        <w:t xml:space="preserve">: Administration af calciumholdige </w:t>
      </w:r>
      <w:proofErr w:type="spellStart"/>
      <w:r w:rsidRPr="005629EB">
        <w:rPr>
          <w:sz w:val="24"/>
          <w:szCs w:val="24"/>
        </w:rPr>
        <w:t>phosphatbindere</w:t>
      </w:r>
      <w:proofErr w:type="spellEnd"/>
      <w:r w:rsidRPr="005629EB">
        <w:rPr>
          <w:sz w:val="24"/>
          <w:szCs w:val="24"/>
        </w:rPr>
        <w:t xml:space="preserve"> og/eller D-vitamin bør overvejes for at sikre tilstrækkelig </w:t>
      </w:r>
      <w:proofErr w:type="spellStart"/>
      <w:r w:rsidRPr="005629EB">
        <w:rPr>
          <w:sz w:val="24"/>
          <w:szCs w:val="24"/>
        </w:rPr>
        <w:t>enteral</w:t>
      </w:r>
      <w:proofErr w:type="spellEnd"/>
      <w:r w:rsidRPr="005629EB">
        <w:rPr>
          <w:sz w:val="24"/>
          <w:szCs w:val="24"/>
        </w:rPr>
        <w:t xml:space="preserve"> calciumtilførsel.</w:t>
      </w:r>
    </w:p>
    <w:p w:rsidR="00ED2578" w:rsidRPr="005629EB" w:rsidRDefault="00ED2578" w:rsidP="00ED2578">
      <w:pPr>
        <w:pStyle w:val="Listeafsnit"/>
        <w:numPr>
          <w:ilvl w:val="0"/>
          <w:numId w:val="8"/>
        </w:numPr>
        <w:ind w:left="1276" w:hanging="425"/>
        <w:rPr>
          <w:sz w:val="24"/>
          <w:szCs w:val="24"/>
        </w:rPr>
      </w:pPr>
      <w:r w:rsidRPr="005629EB">
        <w:rPr>
          <w:sz w:val="24"/>
          <w:szCs w:val="24"/>
        </w:rPr>
        <w:t>patienter der får behandling med digitalis</w:t>
      </w:r>
      <w:r w:rsidRPr="005629EB">
        <w:rPr>
          <w:sz w:val="24"/>
          <w:szCs w:val="24"/>
        </w:rPr>
        <w:fldChar w:fldCharType="begin"/>
      </w:r>
      <w:r w:rsidRPr="005629EB">
        <w:rPr>
          <w:sz w:val="24"/>
          <w:szCs w:val="24"/>
        </w:rPr>
        <w:instrText xml:space="preserve">  </w:instrText>
      </w:r>
      <w:r w:rsidRPr="005629EB">
        <w:rPr>
          <w:sz w:val="24"/>
          <w:szCs w:val="24"/>
        </w:rPr>
        <w:fldChar w:fldCharType="end"/>
      </w:r>
      <w:r w:rsidRPr="005629EB">
        <w:rPr>
          <w:sz w:val="24"/>
          <w:szCs w:val="24"/>
        </w:rPr>
        <w:t xml:space="preserve">: Regelmæssig kontrol af serum-kaliumniveauet er påkrævet. Alvorlig </w:t>
      </w:r>
      <w:proofErr w:type="spellStart"/>
      <w:r w:rsidRPr="005629EB">
        <w:rPr>
          <w:sz w:val="24"/>
          <w:szCs w:val="24"/>
        </w:rPr>
        <w:t>hypokalæmi</w:t>
      </w:r>
      <w:proofErr w:type="spellEnd"/>
      <w:r w:rsidRPr="005629EB">
        <w:rPr>
          <w:sz w:val="24"/>
          <w:szCs w:val="24"/>
        </w:rPr>
        <w:t xml:space="preserve"> kan nødvendiggøre brug af kaliumholdig dialysevæske sammen med diætrådgivning.</w:t>
      </w:r>
    </w:p>
    <w:p w:rsidR="00ED2578" w:rsidRPr="005629EB" w:rsidRDefault="00ED2578" w:rsidP="00ED2578">
      <w:pPr>
        <w:pStyle w:val="Listeafsnit"/>
        <w:numPr>
          <w:ilvl w:val="0"/>
          <w:numId w:val="8"/>
        </w:numPr>
        <w:ind w:left="1276" w:hanging="425"/>
        <w:rPr>
          <w:sz w:val="24"/>
          <w:szCs w:val="24"/>
        </w:rPr>
      </w:pPr>
      <w:r w:rsidRPr="005629EB">
        <w:rPr>
          <w:sz w:val="24"/>
          <w:szCs w:val="24"/>
        </w:rPr>
        <w:t>patienter med store polycystiske nyrer.</w:t>
      </w:r>
    </w:p>
    <w:p w:rsidR="00ED2578" w:rsidRPr="005629EB" w:rsidRDefault="00ED2578" w:rsidP="00ED2578">
      <w:pPr>
        <w:ind w:left="851"/>
        <w:rPr>
          <w:sz w:val="24"/>
          <w:szCs w:val="24"/>
        </w:rPr>
      </w:pPr>
    </w:p>
    <w:p w:rsidR="00ED2578" w:rsidRPr="005629EB" w:rsidRDefault="00ED2578" w:rsidP="00ED2578">
      <w:pPr>
        <w:ind w:left="851"/>
        <w:rPr>
          <w:sz w:val="24"/>
          <w:szCs w:val="24"/>
        </w:rPr>
      </w:pPr>
      <w:r w:rsidRPr="005629EB">
        <w:rPr>
          <w:sz w:val="24"/>
          <w:szCs w:val="24"/>
        </w:rPr>
        <w:t xml:space="preserve">Nyresvigt forårsager </w:t>
      </w:r>
      <w:proofErr w:type="spellStart"/>
      <w:r w:rsidRPr="005629EB">
        <w:rPr>
          <w:sz w:val="24"/>
          <w:szCs w:val="24"/>
        </w:rPr>
        <w:t>metabolsk</w:t>
      </w:r>
      <w:proofErr w:type="spellEnd"/>
      <w:r w:rsidRPr="005629EB">
        <w:rPr>
          <w:sz w:val="24"/>
          <w:szCs w:val="24"/>
        </w:rPr>
        <w:t xml:space="preserve"> </w:t>
      </w:r>
      <w:proofErr w:type="spellStart"/>
      <w:r w:rsidRPr="005629EB">
        <w:rPr>
          <w:sz w:val="24"/>
          <w:szCs w:val="24"/>
        </w:rPr>
        <w:t>acidose</w:t>
      </w:r>
      <w:proofErr w:type="spellEnd"/>
      <w:r w:rsidRPr="005629EB">
        <w:rPr>
          <w:sz w:val="24"/>
          <w:szCs w:val="24"/>
        </w:rPr>
        <w:t xml:space="preserve">, og muligvis vil </w:t>
      </w:r>
      <w:proofErr w:type="spellStart"/>
      <w:r w:rsidRPr="005629EB">
        <w:rPr>
          <w:sz w:val="24"/>
          <w:szCs w:val="24"/>
        </w:rPr>
        <w:t>bicarbonatkoncentrationen</w:t>
      </w:r>
      <w:proofErr w:type="spellEnd"/>
      <w:r w:rsidRPr="005629EB">
        <w:rPr>
          <w:sz w:val="24"/>
          <w:szCs w:val="24"/>
        </w:rPr>
        <w:t xml:space="preserve"> på 34 mmol/l i den færdige opløsning ikke helt kompensere herfor. </w:t>
      </w:r>
      <w:proofErr w:type="spellStart"/>
      <w:r w:rsidRPr="005629EB">
        <w:rPr>
          <w:sz w:val="24"/>
          <w:szCs w:val="24"/>
        </w:rPr>
        <w:t>Acidose</w:t>
      </w:r>
      <w:proofErr w:type="spellEnd"/>
      <w:r w:rsidRPr="005629EB">
        <w:rPr>
          <w:sz w:val="24"/>
          <w:szCs w:val="24"/>
        </w:rPr>
        <w:t xml:space="preserve"> kan have uønsket følgevirkning f.eks. fejlernæring.</w:t>
      </w:r>
    </w:p>
    <w:p w:rsidR="00ED2578" w:rsidRPr="005629EB" w:rsidRDefault="00ED2578" w:rsidP="00ED2578">
      <w:pPr>
        <w:ind w:left="851"/>
        <w:rPr>
          <w:sz w:val="24"/>
          <w:szCs w:val="24"/>
        </w:rPr>
      </w:pPr>
    </w:p>
    <w:p w:rsidR="00ED2578" w:rsidRPr="005629EB" w:rsidRDefault="00ED2578" w:rsidP="00ED2578">
      <w:pPr>
        <w:ind w:left="851"/>
        <w:rPr>
          <w:sz w:val="24"/>
          <w:szCs w:val="24"/>
        </w:rPr>
      </w:pPr>
      <w:r w:rsidRPr="005629EB">
        <w:rPr>
          <w:sz w:val="24"/>
          <w:szCs w:val="24"/>
        </w:rPr>
        <w:t xml:space="preserve">Tab af protein, aminosyrer og vandopløselige vitaminer kan ikke undgås ved </w:t>
      </w:r>
      <w:proofErr w:type="spellStart"/>
      <w:r w:rsidRPr="005629EB">
        <w:rPr>
          <w:sz w:val="24"/>
          <w:szCs w:val="24"/>
        </w:rPr>
        <w:t>peritoneal</w:t>
      </w:r>
      <w:proofErr w:type="spellEnd"/>
      <w:r w:rsidRPr="005629EB">
        <w:rPr>
          <w:sz w:val="24"/>
          <w:szCs w:val="24"/>
        </w:rPr>
        <w:t xml:space="preserve"> dialyse. Mangel på disse stoffer må modvirkes ved en passende diæt.</w:t>
      </w:r>
    </w:p>
    <w:p w:rsidR="00ED2578" w:rsidRDefault="00ED2578" w:rsidP="00ED2578">
      <w:pPr>
        <w:ind w:left="851"/>
        <w:rPr>
          <w:sz w:val="24"/>
          <w:szCs w:val="24"/>
        </w:rPr>
      </w:pPr>
    </w:p>
    <w:p w:rsidR="00ED2578" w:rsidRPr="005629EB" w:rsidRDefault="00ED2578" w:rsidP="00ED2578">
      <w:pPr>
        <w:ind w:left="851"/>
        <w:rPr>
          <w:sz w:val="24"/>
          <w:szCs w:val="24"/>
        </w:rPr>
      </w:pPr>
      <w:r w:rsidRPr="005629EB">
        <w:rPr>
          <w:sz w:val="24"/>
          <w:szCs w:val="24"/>
        </w:rPr>
        <w:t xml:space="preserve">Ved </w:t>
      </w:r>
      <w:proofErr w:type="spellStart"/>
      <w:r w:rsidRPr="005629EB">
        <w:rPr>
          <w:sz w:val="24"/>
          <w:szCs w:val="24"/>
        </w:rPr>
        <w:t>peritonealdialyse</w:t>
      </w:r>
      <w:proofErr w:type="spellEnd"/>
      <w:r w:rsidRPr="005629EB">
        <w:rPr>
          <w:sz w:val="24"/>
          <w:szCs w:val="24"/>
        </w:rPr>
        <w:t xml:space="preserve"> over en længere periode kan </w:t>
      </w:r>
      <w:proofErr w:type="spellStart"/>
      <w:r w:rsidRPr="005629EB">
        <w:rPr>
          <w:sz w:val="24"/>
          <w:szCs w:val="24"/>
        </w:rPr>
        <w:t>peritonealmembranens</w:t>
      </w:r>
      <w:proofErr w:type="spellEnd"/>
      <w:r w:rsidRPr="005629EB">
        <w:rPr>
          <w:sz w:val="24"/>
          <w:szCs w:val="24"/>
        </w:rPr>
        <w:t xml:space="preserve"> transportkarakteristika blive ændret, først og fremmest kendetegnet ved et tab af ultrafiltrering. I alvorlige tilfælde må dialysen stoppes, og man må begynde med hæmodialyse.</w:t>
      </w:r>
    </w:p>
    <w:p w:rsidR="00ED2578" w:rsidRPr="005629EB" w:rsidRDefault="00ED2578" w:rsidP="00ED2578">
      <w:pPr>
        <w:ind w:left="851"/>
        <w:rPr>
          <w:sz w:val="24"/>
          <w:szCs w:val="24"/>
        </w:rPr>
      </w:pPr>
    </w:p>
    <w:p w:rsidR="00ED2578" w:rsidRPr="005629EB" w:rsidRDefault="00ED2578" w:rsidP="00ED2578">
      <w:pPr>
        <w:ind w:left="851"/>
        <w:rPr>
          <w:sz w:val="24"/>
          <w:szCs w:val="24"/>
          <w:u w:val="single"/>
        </w:rPr>
      </w:pPr>
      <w:r w:rsidRPr="005629EB">
        <w:rPr>
          <w:sz w:val="24"/>
          <w:szCs w:val="24"/>
          <w:u w:val="single"/>
        </w:rPr>
        <w:t>Det anbefales at overvåge følgende parametre:</w:t>
      </w:r>
    </w:p>
    <w:p w:rsidR="00ED2578" w:rsidRPr="00E85A9E" w:rsidRDefault="00ED2578" w:rsidP="00ED2578">
      <w:pPr>
        <w:pStyle w:val="Listeafsnit"/>
        <w:numPr>
          <w:ilvl w:val="0"/>
          <w:numId w:val="9"/>
        </w:numPr>
        <w:ind w:left="1276" w:hanging="425"/>
        <w:rPr>
          <w:sz w:val="24"/>
          <w:szCs w:val="24"/>
        </w:rPr>
      </w:pPr>
      <w:r w:rsidRPr="00E85A9E">
        <w:rPr>
          <w:sz w:val="24"/>
          <w:szCs w:val="24"/>
        </w:rPr>
        <w:t>kropsvægten, for hurtigt at kunne opdage over- eller dehydrering.</w:t>
      </w:r>
    </w:p>
    <w:p w:rsidR="00ED2578" w:rsidRPr="00E85A9E" w:rsidRDefault="00ED2578" w:rsidP="00ED2578">
      <w:pPr>
        <w:pStyle w:val="Listeafsnit"/>
        <w:numPr>
          <w:ilvl w:val="0"/>
          <w:numId w:val="9"/>
        </w:numPr>
        <w:ind w:left="1276" w:hanging="425"/>
        <w:rPr>
          <w:sz w:val="24"/>
          <w:szCs w:val="24"/>
        </w:rPr>
      </w:pPr>
      <w:r w:rsidRPr="00E85A9E">
        <w:rPr>
          <w:sz w:val="24"/>
          <w:szCs w:val="24"/>
        </w:rPr>
        <w:t xml:space="preserve">serumnatrium, kalium, calcium, magnesium, </w:t>
      </w:r>
      <w:proofErr w:type="spellStart"/>
      <w:r w:rsidRPr="00E85A9E">
        <w:rPr>
          <w:sz w:val="24"/>
          <w:szCs w:val="24"/>
        </w:rPr>
        <w:t>phosphat</w:t>
      </w:r>
      <w:proofErr w:type="spellEnd"/>
      <w:r w:rsidRPr="00E85A9E">
        <w:rPr>
          <w:sz w:val="24"/>
          <w:szCs w:val="24"/>
        </w:rPr>
        <w:t>, syre-basebalance og blodproteiner</w:t>
      </w:r>
    </w:p>
    <w:p w:rsidR="00ED2578" w:rsidRPr="00E85A9E" w:rsidRDefault="00ED2578" w:rsidP="00ED2578">
      <w:pPr>
        <w:pStyle w:val="Listeafsnit"/>
        <w:numPr>
          <w:ilvl w:val="0"/>
          <w:numId w:val="9"/>
        </w:numPr>
        <w:ind w:left="1276" w:hanging="425"/>
        <w:rPr>
          <w:sz w:val="24"/>
          <w:szCs w:val="24"/>
        </w:rPr>
      </w:pPr>
      <w:proofErr w:type="spellStart"/>
      <w:r w:rsidRPr="00E85A9E">
        <w:rPr>
          <w:sz w:val="24"/>
          <w:szCs w:val="24"/>
        </w:rPr>
        <w:t>serumkreatinin</w:t>
      </w:r>
      <w:proofErr w:type="spellEnd"/>
      <w:r w:rsidRPr="00E85A9E">
        <w:rPr>
          <w:sz w:val="24"/>
          <w:szCs w:val="24"/>
        </w:rPr>
        <w:t xml:space="preserve"> og urinstof</w:t>
      </w:r>
    </w:p>
    <w:p w:rsidR="00ED2578" w:rsidRPr="00E85A9E" w:rsidRDefault="00ED2578" w:rsidP="00ED2578">
      <w:pPr>
        <w:pStyle w:val="Listeafsnit"/>
        <w:numPr>
          <w:ilvl w:val="0"/>
          <w:numId w:val="9"/>
        </w:numPr>
        <w:ind w:left="1276" w:hanging="425"/>
        <w:rPr>
          <w:sz w:val="24"/>
          <w:szCs w:val="24"/>
        </w:rPr>
      </w:pPr>
      <w:r w:rsidRPr="00E85A9E">
        <w:rPr>
          <w:sz w:val="24"/>
          <w:szCs w:val="24"/>
        </w:rPr>
        <w:t>parathormon og andre indikatorer på knoglemetabolisme.</w:t>
      </w:r>
    </w:p>
    <w:p w:rsidR="00ED2578" w:rsidRPr="00E85A9E" w:rsidRDefault="00ED2578" w:rsidP="00ED2578">
      <w:pPr>
        <w:pStyle w:val="Listeafsnit"/>
        <w:numPr>
          <w:ilvl w:val="0"/>
          <w:numId w:val="9"/>
        </w:numPr>
        <w:ind w:left="1276" w:hanging="425"/>
        <w:rPr>
          <w:sz w:val="24"/>
          <w:szCs w:val="24"/>
        </w:rPr>
      </w:pPr>
      <w:r w:rsidRPr="00E85A9E">
        <w:rPr>
          <w:sz w:val="24"/>
          <w:szCs w:val="24"/>
        </w:rPr>
        <w:t>blodsukker</w:t>
      </w:r>
    </w:p>
    <w:p w:rsidR="00ED2578" w:rsidRPr="00E85A9E" w:rsidRDefault="00ED2578" w:rsidP="00ED2578">
      <w:pPr>
        <w:pStyle w:val="Listeafsnit"/>
        <w:numPr>
          <w:ilvl w:val="0"/>
          <w:numId w:val="9"/>
        </w:numPr>
        <w:ind w:left="1276" w:hanging="425"/>
        <w:rPr>
          <w:sz w:val="24"/>
          <w:szCs w:val="24"/>
        </w:rPr>
      </w:pPr>
      <w:r w:rsidRPr="00E85A9E">
        <w:rPr>
          <w:sz w:val="24"/>
          <w:szCs w:val="24"/>
        </w:rPr>
        <w:t xml:space="preserve">restnyrefunktion, for at kunne tilpasse </w:t>
      </w:r>
      <w:proofErr w:type="spellStart"/>
      <w:r w:rsidRPr="00E85A9E">
        <w:rPr>
          <w:sz w:val="24"/>
          <w:szCs w:val="24"/>
        </w:rPr>
        <w:t>peritonealdialysen</w:t>
      </w:r>
      <w:proofErr w:type="spellEnd"/>
      <w:r w:rsidRPr="00E85A9E">
        <w:rPr>
          <w:sz w:val="24"/>
          <w:szCs w:val="24"/>
        </w:rPr>
        <w:t>.</w:t>
      </w:r>
    </w:p>
    <w:p w:rsidR="00ED2578" w:rsidRDefault="00ED2578" w:rsidP="00ED2578">
      <w:pPr>
        <w:ind w:left="851"/>
        <w:rPr>
          <w:sz w:val="24"/>
          <w:szCs w:val="24"/>
          <w:u w:val="single"/>
        </w:rPr>
      </w:pPr>
    </w:p>
    <w:p w:rsidR="00EE2F0A" w:rsidRDefault="00EE2F0A" w:rsidP="00EE2F0A">
      <w:pPr>
        <w:ind w:left="851"/>
        <w:rPr>
          <w:noProof/>
          <w:sz w:val="24"/>
          <w:szCs w:val="24"/>
        </w:rPr>
      </w:pPr>
      <w:r>
        <w:rPr>
          <w:noProof/>
          <w:sz w:val="24"/>
          <w:szCs w:val="24"/>
        </w:rPr>
        <w:t>Indkapslende peritoneal sklerose er en kendt, sjælden komplikation ved behandling med peritonealdialyse og kan i sjældne tilfælde resultere i dødsfald.</w:t>
      </w:r>
    </w:p>
    <w:p w:rsidR="00EE2F0A" w:rsidRDefault="00EE2F0A" w:rsidP="00EE2F0A">
      <w:pPr>
        <w:ind w:left="851"/>
        <w:rPr>
          <w:sz w:val="24"/>
          <w:szCs w:val="24"/>
          <w:u w:val="single"/>
        </w:rPr>
      </w:pPr>
    </w:p>
    <w:p w:rsidR="00EE2F0A" w:rsidRDefault="00EE2F0A" w:rsidP="00EE2F0A">
      <w:pPr>
        <w:ind w:left="851"/>
        <w:rPr>
          <w:sz w:val="24"/>
          <w:szCs w:val="24"/>
        </w:rPr>
      </w:pPr>
      <w:r>
        <w:rPr>
          <w:sz w:val="24"/>
          <w:szCs w:val="24"/>
          <w:u w:val="single"/>
        </w:rPr>
        <w:t>Ældre patienter</w:t>
      </w:r>
      <w:r>
        <w:rPr>
          <w:sz w:val="24"/>
          <w:szCs w:val="24"/>
          <w:u w:val="single"/>
        </w:rPr>
        <w:br/>
      </w:r>
      <w:r>
        <w:rPr>
          <w:sz w:val="24"/>
          <w:szCs w:val="24"/>
        </w:rPr>
        <w:t xml:space="preserve">Den øgede forekomst af </w:t>
      </w:r>
      <w:proofErr w:type="spellStart"/>
      <w:r>
        <w:rPr>
          <w:sz w:val="24"/>
          <w:szCs w:val="24"/>
        </w:rPr>
        <w:t>hernia</w:t>
      </w:r>
      <w:proofErr w:type="spellEnd"/>
      <w:r>
        <w:rPr>
          <w:sz w:val="24"/>
          <w:szCs w:val="24"/>
        </w:rPr>
        <w:t xml:space="preserve"> bør tages med i overvejelserne hos ældre, før behandling med </w:t>
      </w:r>
      <w:proofErr w:type="spellStart"/>
      <w:r>
        <w:rPr>
          <w:sz w:val="24"/>
          <w:szCs w:val="24"/>
        </w:rPr>
        <w:t>peritonealdialysevæske</w:t>
      </w:r>
      <w:proofErr w:type="spellEnd"/>
      <w:r>
        <w:rPr>
          <w:sz w:val="24"/>
          <w:szCs w:val="24"/>
        </w:rPr>
        <w:t xml:space="preserve"> startes.</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4.5</w:t>
      </w:r>
      <w:r w:rsidRPr="005629EB">
        <w:rPr>
          <w:b/>
          <w:sz w:val="24"/>
          <w:szCs w:val="24"/>
        </w:rPr>
        <w:tab/>
        <w:t>Interaktion med andre lægemidler og andre former for interaktion</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 xml:space="preserve">Anvendelsen af denne </w:t>
      </w:r>
      <w:proofErr w:type="spellStart"/>
      <w:r w:rsidRPr="005629EB">
        <w:rPr>
          <w:sz w:val="24"/>
          <w:szCs w:val="24"/>
        </w:rPr>
        <w:t>peritonealdialysevæske</w:t>
      </w:r>
      <w:proofErr w:type="spellEnd"/>
      <w:r w:rsidRPr="005629EB">
        <w:rPr>
          <w:sz w:val="24"/>
          <w:szCs w:val="24"/>
        </w:rPr>
        <w:t xml:space="preserve"> kan medføre tab af effekt af andre lægemidler, hvis disse kan dialyseres igennem </w:t>
      </w:r>
      <w:proofErr w:type="spellStart"/>
      <w:r w:rsidRPr="005629EB">
        <w:rPr>
          <w:sz w:val="24"/>
          <w:szCs w:val="24"/>
        </w:rPr>
        <w:t>peritonealmembranen</w:t>
      </w:r>
      <w:proofErr w:type="spellEnd"/>
      <w:r w:rsidRPr="005629EB">
        <w:rPr>
          <w:sz w:val="24"/>
          <w:szCs w:val="24"/>
        </w:rPr>
        <w:t xml:space="preserve">. En justering af dosis kan være nødvendig. </w:t>
      </w:r>
      <w:r w:rsidRPr="005629EB">
        <w:rPr>
          <w:sz w:val="24"/>
          <w:szCs w:val="24"/>
        </w:rPr>
        <w:br/>
        <w:t>En tydelig reduktion af serumkaliumniveauet kan øge frekvensen af digitalisforbundne bivirkninger. Kaliumniveauet må følges meget nøje ved samtidig behandling med digitalis.</w:t>
      </w:r>
      <w:r w:rsidRPr="005629EB">
        <w:rPr>
          <w:sz w:val="24"/>
          <w:szCs w:val="24"/>
        </w:rPr>
        <w:br/>
      </w:r>
    </w:p>
    <w:p w:rsidR="00776141" w:rsidRPr="005629EB" w:rsidRDefault="00776141" w:rsidP="00776141">
      <w:pPr>
        <w:tabs>
          <w:tab w:val="left" w:pos="851"/>
        </w:tabs>
        <w:ind w:left="851" w:hanging="851"/>
        <w:rPr>
          <w:sz w:val="24"/>
          <w:szCs w:val="24"/>
        </w:rPr>
      </w:pPr>
      <w:r w:rsidRPr="005629EB">
        <w:rPr>
          <w:sz w:val="24"/>
          <w:szCs w:val="24"/>
        </w:rPr>
        <w:tab/>
        <w:t xml:space="preserve">Særlig årvågenhed og monitorering er påkrævet i tilfælde af sekundær </w:t>
      </w:r>
      <w:proofErr w:type="spellStart"/>
      <w:r w:rsidRPr="005629EB">
        <w:rPr>
          <w:sz w:val="24"/>
          <w:szCs w:val="24"/>
        </w:rPr>
        <w:t>hyperparathyroidisme</w:t>
      </w:r>
      <w:proofErr w:type="spellEnd"/>
      <w:r w:rsidRPr="005629EB">
        <w:rPr>
          <w:sz w:val="24"/>
          <w:szCs w:val="24"/>
        </w:rPr>
        <w:t xml:space="preserve">. Behandling med calciumholdige </w:t>
      </w:r>
      <w:proofErr w:type="spellStart"/>
      <w:r w:rsidRPr="005629EB">
        <w:rPr>
          <w:sz w:val="24"/>
          <w:szCs w:val="24"/>
        </w:rPr>
        <w:t>phosphatbindere</w:t>
      </w:r>
      <w:proofErr w:type="spellEnd"/>
      <w:r w:rsidRPr="005629EB">
        <w:rPr>
          <w:sz w:val="24"/>
          <w:szCs w:val="24"/>
        </w:rPr>
        <w:t xml:space="preserve"> og/eller D-vitamin kan være påkrævet.</w:t>
      </w:r>
      <w:r w:rsidRPr="005629EB">
        <w:rPr>
          <w:sz w:val="24"/>
          <w:szCs w:val="24"/>
        </w:rPr>
        <w:br/>
        <w:t xml:space="preserve">Administration af </w:t>
      </w:r>
      <w:proofErr w:type="spellStart"/>
      <w:r w:rsidRPr="005629EB">
        <w:rPr>
          <w:sz w:val="24"/>
          <w:szCs w:val="24"/>
        </w:rPr>
        <w:t>diuretika</w:t>
      </w:r>
      <w:proofErr w:type="spellEnd"/>
      <w:r w:rsidRPr="005629EB">
        <w:rPr>
          <w:sz w:val="24"/>
          <w:szCs w:val="24"/>
        </w:rPr>
        <w:t xml:space="preserve"> kan være nyttigt som støtte for udskillelsen af restmængder fra nyrerne, men kan også føre til ubalance i væske og elektrolytter.</w:t>
      </w:r>
      <w:r w:rsidRPr="005629EB">
        <w:rPr>
          <w:sz w:val="24"/>
          <w:szCs w:val="24"/>
        </w:rPr>
        <w:br/>
        <w:t xml:space="preserve">Hos diabetikere skal den daglige dosis af blodsukkerregulerende medicin tilpasses den øgede </w:t>
      </w:r>
      <w:proofErr w:type="spellStart"/>
      <w:r w:rsidRPr="005629EB">
        <w:rPr>
          <w:sz w:val="24"/>
          <w:szCs w:val="24"/>
        </w:rPr>
        <w:t>glucosemængde</w:t>
      </w:r>
      <w:proofErr w:type="spellEnd"/>
      <w:r w:rsidRPr="005629EB">
        <w:rPr>
          <w:sz w:val="24"/>
          <w:szCs w:val="24"/>
        </w:rPr>
        <w:t>.</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4.6</w:t>
      </w:r>
      <w:r w:rsidRPr="005629EB">
        <w:rPr>
          <w:b/>
          <w:sz w:val="24"/>
          <w:szCs w:val="24"/>
        </w:rPr>
        <w:tab/>
      </w:r>
      <w:r w:rsidR="00EE2F0A">
        <w:rPr>
          <w:b/>
          <w:sz w:val="24"/>
          <w:szCs w:val="24"/>
        </w:rPr>
        <w:t>Fertilitet, g</w:t>
      </w:r>
      <w:r w:rsidRPr="005629EB">
        <w:rPr>
          <w:b/>
          <w:sz w:val="24"/>
          <w:szCs w:val="24"/>
        </w:rPr>
        <w:t>raviditet og amning</w:t>
      </w:r>
    </w:p>
    <w:p w:rsidR="00776141" w:rsidRDefault="00776141" w:rsidP="00776141">
      <w:pPr>
        <w:tabs>
          <w:tab w:val="left" w:pos="851"/>
        </w:tabs>
        <w:ind w:left="851"/>
        <w:rPr>
          <w:sz w:val="24"/>
          <w:szCs w:val="24"/>
          <w:u w:val="single"/>
        </w:rPr>
      </w:pPr>
    </w:p>
    <w:p w:rsidR="00776141" w:rsidRPr="005629EB" w:rsidRDefault="00776141" w:rsidP="00776141">
      <w:pPr>
        <w:tabs>
          <w:tab w:val="left" w:pos="851"/>
        </w:tabs>
        <w:ind w:left="851"/>
        <w:rPr>
          <w:sz w:val="24"/>
          <w:szCs w:val="24"/>
          <w:u w:val="single"/>
        </w:rPr>
      </w:pPr>
      <w:r w:rsidRPr="005629EB">
        <w:rPr>
          <w:sz w:val="24"/>
          <w:szCs w:val="24"/>
          <w:u w:val="single"/>
        </w:rPr>
        <w:t>Fertilitet</w:t>
      </w:r>
    </w:p>
    <w:p w:rsidR="00776141" w:rsidRPr="005629EB" w:rsidRDefault="00776141" w:rsidP="00776141">
      <w:pPr>
        <w:tabs>
          <w:tab w:val="left" w:pos="851"/>
        </w:tabs>
        <w:ind w:left="851"/>
        <w:rPr>
          <w:sz w:val="24"/>
          <w:szCs w:val="24"/>
        </w:rPr>
      </w:pPr>
      <w:r w:rsidRPr="005629EB">
        <w:rPr>
          <w:sz w:val="24"/>
          <w:szCs w:val="24"/>
        </w:rPr>
        <w:t>Der foreligger ingen tilgængelige data.</w:t>
      </w:r>
    </w:p>
    <w:p w:rsidR="00776141" w:rsidRDefault="00776141" w:rsidP="00776141">
      <w:pPr>
        <w:tabs>
          <w:tab w:val="left" w:pos="851"/>
        </w:tabs>
        <w:ind w:left="851"/>
        <w:rPr>
          <w:sz w:val="24"/>
          <w:szCs w:val="24"/>
          <w:u w:val="single"/>
        </w:rPr>
      </w:pPr>
    </w:p>
    <w:p w:rsidR="00776141" w:rsidRPr="005629EB" w:rsidRDefault="00776141" w:rsidP="00776141">
      <w:pPr>
        <w:tabs>
          <w:tab w:val="left" w:pos="851"/>
        </w:tabs>
        <w:ind w:left="851"/>
        <w:rPr>
          <w:sz w:val="24"/>
          <w:szCs w:val="24"/>
          <w:u w:val="single"/>
        </w:rPr>
      </w:pPr>
      <w:r w:rsidRPr="005629EB">
        <w:rPr>
          <w:sz w:val="24"/>
          <w:szCs w:val="24"/>
          <w:u w:val="single"/>
        </w:rPr>
        <w:t>Graviditet</w:t>
      </w:r>
    </w:p>
    <w:p w:rsidR="00776141" w:rsidRPr="005629EB" w:rsidRDefault="00776141" w:rsidP="00776141">
      <w:pPr>
        <w:tabs>
          <w:tab w:val="left" w:pos="851"/>
        </w:tabs>
        <w:ind w:left="851"/>
        <w:rPr>
          <w:sz w:val="24"/>
          <w:szCs w:val="24"/>
        </w:rPr>
      </w:pPr>
      <w:r w:rsidRPr="005629EB">
        <w:rPr>
          <w:sz w:val="24"/>
          <w:szCs w:val="24"/>
        </w:rPr>
        <w:t xml:space="preserve">Der findes ingen kliniske data fra gravide kvinder i behandling med </w:t>
      </w:r>
      <w:proofErr w:type="spellStart"/>
      <w:r>
        <w:rPr>
          <w:sz w:val="24"/>
          <w:szCs w:val="24"/>
        </w:rPr>
        <w:t>bi</w:t>
      </w:r>
      <w:r w:rsidRPr="005629EB">
        <w:rPr>
          <w:sz w:val="24"/>
          <w:szCs w:val="24"/>
        </w:rPr>
        <w:t>ca</w:t>
      </w:r>
      <w:r>
        <w:rPr>
          <w:sz w:val="24"/>
          <w:szCs w:val="24"/>
        </w:rPr>
        <w:t>V</w:t>
      </w:r>
      <w:r w:rsidRPr="005629EB">
        <w:rPr>
          <w:sz w:val="24"/>
          <w:szCs w:val="24"/>
        </w:rPr>
        <w:t>era</w:t>
      </w:r>
      <w:proofErr w:type="spellEnd"/>
      <w:r w:rsidRPr="005629EB">
        <w:rPr>
          <w:sz w:val="24"/>
          <w:szCs w:val="24"/>
        </w:rPr>
        <w:t xml:space="preserve"> opløsninger. Dyrestudier er utilstrækkelige med hensyn til reproduktions- og udviklingstoksicitet (se pkt. 5.3). </w:t>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bør kun anvendes til gravide kvinder efter nøje vurdering af de mulige fordele og ulemper for moder og foster (se pkt. 4.4).</w:t>
      </w:r>
    </w:p>
    <w:p w:rsidR="00776141" w:rsidRDefault="00776141" w:rsidP="00776141">
      <w:pPr>
        <w:tabs>
          <w:tab w:val="left" w:pos="851"/>
        </w:tabs>
        <w:ind w:left="851"/>
        <w:rPr>
          <w:sz w:val="24"/>
          <w:szCs w:val="24"/>
          <w:u w:val="single"/>
        </w:rPr>
      </w:pPr>
    </w:p>
    <w:p w:rsidR="00776141" w:rsidRPr="005629EB" w:rsidRDefault="00776141" w:rsidP="00776141">
      <w:pPr>
        <w:tabs>
          <w:tab w:val="left" w:pos="851"/>
        </w:tabs>
        <w:ind w:left="851"/>
        <w:rPr>
          <w:sz w:val="24"/>
          <w:szCs w:val="24"/>
          <w:u w:val="single"/>
        </w:rPr>
      </w:pPr>
      <w:r w:rsidRPr="005629EB">
        <w:rPr>
          <w:sz w:val="24"/>
          <w:szCs w:val="24"/>
          <w:u w:val="single"/>
        </w:rPr>
        <w:t>Amning</w:t>
      </w:r>
    </w:p>
    <w:p w:rsidR="00776141" w:rsidRPr="005629EB" w:rsidRDefault="00776141" w:rsidP="00776141">
      <w:pPr>
        <w:tabs>
          <w:tab w:val="left" w:pos="851"/>
        </w:tabs>
        <w:rPr>
          <w:sz w:val="24"/>
          <w:szCs w:val="24"/>
        </w:rPr>
      </w:pPr>
      <w:r w:rsidRPr="005629EB">
        <w:rPr>
          <w:sz w:val="24"/>
          <w:szCs w:val="24"/>
        </w:rPr>
        <w:tab/>
        <w:t xml:space="preserve">Det vides ikke om indholdsstoffer fra </w:t>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udskilles i modermælk.</w:t>
      </w:r>
    </w:p>
    <w:p w:rsidR="00776141" w:rsidRPr="005629EB" w:rsidRDefault="00776141" w:rsidP="00776141">
      <w:pPr>
        <w:tabs>
          <w:tab w:val="left" w:pos="851"/>
        </w:tabs>
        <w:ind w:left="851"/>
        <w:rPr>
          <w:sz w:val="24"/>
          <w:szCs w:val="24"/>
        </w:rPr>
      </w:pP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bør kun anvendes af ammende kvinder efter nøje vurdering af de mulige fordele og ulemper for moder og barn.</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4.7</w:t>
      </w:r>
      <w:r w:rsidRPr="005629EB">
        <w:rPr>
          <w:b/>
          <w:sz w:val="24"/>
          <w:szCs w:val="24"/>
        </w:rPr>
        <w:tab/>
        <w:t xml:space="preserve">Virkning på evnen til at føre motorkøretøj </w:t>
      </w:r>
      <w:r w:rsidR="00EE2F0A">
        <w:rPr>
          <w:b/>
          <w:sz w:val="24"/>
          <w:szCs w:val="24"/>
        </w:rPr>
        <w:t>og</w:t>
      </w:r>
      <w:r w:rsidRPr="005629EB">
        <w:rPr>
          <w:b/>
          <w:sz w:val="24"/>
          <w:szCs w:val="24"/>
        </w:rPr>
        <w:t xml:space="preserve"> betjene maskiner</w:t>
      </w:r>
    </w:p>
    <w:p w:rsidR="00776141" w:rsidRDefault="00776141" w:rsidP="00776141">
      <w:pPr>
        <w:tabs>
          <w:tab w:val="left" w:pos="851"/>
        </w:tabs>
        <w:ind w:left="851" w:hanging="851"/>
        <w:rPr>
          <w:sz w:val="24"/>
          <w:szCs w:val="24"/>
        </w:rPr>
      </w:pPr>
      <w:r>
        <w:rPr>
          <w:sz w:val="24"/>
          <w:szCs w:val="24"/>
        </w:rPr>
        <w:tab/>
        <w:t>Ikke mærkning.</w:t>
      </w:r>
    </w:p>
    <w:p w:rsidR="00776141" w:rsidRPr="005629EB" w:rsidRDefault="00776141" w:rsidP="00776141">
      <w:pPr>
        <w:tabs>
          <w:tab w:val="left" w:pos="851"/>
        </w:tabs>
        <w:ind w:left="851" w:hanging="851"/>
        <w:rPr>
          <w:sz w:val="24"/>
          <w:szCs w:val="24"/>
        </w:rPr>
      </w:pPr>
      <w:r>
        <w:rPr>
          <w:sz w:val="24"/>
          <w:szCs w:val="24"/>
        </w:rPr>
        <w:tab/>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påvirker ikke eller kun i ubetydelig grad evnen til at køre bil og betjene maskine.</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4.8</w:t>
      </w:r>
      <w:r w:rsidRPr="005629EB">
        <w:rPr>
          <w:b/>
          <w:sz w:val="24"/>
          <w:szCs w:val="24"/>
        </w:rPr>
        <w:tab/>
        <w:t>Bivirkninger</w:t>
      </w:r>
    </w:p>
    <w:p w:rsidR="00EE2F0A" w:rsidRDefault="00EE2F0A" w:rsidP="00EE2F0A">
      <w:pPr>
        <w:ind w:left="851"/>
        <w:rPr>
          <w:sz w:val="24"/>
          <w:szCs w:val="24"/>
        </w:rPr>
      </w:pPr>
      <w:proofErr w:type="spellStart"/>
      <w:r>
        <w:rPr>
          <w:sz w:val="24"/>
          <w:szCs w:val="24"/>
        </w:rPr>
        <w:t>bicaVera</w:t>
      </w:r>
      <w:proofErr w:type="spellEnd"/>
      <w:r>
        <w:rPr>
          <w:sz w:val="24"/>
          <w:szCs w:val="24"/>
        </w:rPr>
        <w:t xml:space="preserve"> 2,3 % </w:t>
      </w:r>
      <w:proofErr w:type="spellStart"/>
      <w:r>
        <w:rPr>
          <w:sz w:val="24"/>
          <w:szCs w:val="24"/>
        </w:rPr>
        <w:t>Glucose</w:t>
      </w:r>
      <w:proofErr w:type="spellEnd"/>
      <w:r>
        <w:rPr>
          <w:sz w:val="24"/>
          <w:szCs w:val="24"/>
        </w:rPr>
        <w:t xml:space="preserve">, 1,25 mmol/l calcium er en elektrolytvæske, hvis sammensætning svarer til blod. </w:t>
      </w:r>
    </w:p>
    <w:p w:rsidR="00EE2F0A" w:rsidRDefault="00EE2F0A" w:rsidP="00EE2F0A">
      <w:pPr>
        <w:ind w:left="851"/>
        <w:rPr>
          <w:sz w:val="24"/>
          <w:szCs w:val="24"/>
        </w:rPr>
      </w:pPr>
      <w:r>
        <w:rPr>
          <w:sz w:val="24"/>
          <w:szCs w:val="24"/>
        </w:rPr>
        <w:t xml:space="preserve">Derudover er den fysiologiske buffer </w:t>
      </w:r>
      <w:proofErr w:type="spellStart"/>
      <w:r>
        <w:rPr>
          <w:sz w:val="24"/>
          <w:szCs w:val="24"/>
        </w:rPr>
        <w:t>hydrogencarbonat</w:t>
      </w:r>
      <w:proofErr w:type="spellEnd"/>
      <w:r>
        <w:rPr>
          <w:sz w:val="24"/>
          <w:szCs w:val="24"/>
        </w:rPr>
        <w:t xml:space="preserve"> anvendt. </w:t>
      </w:r>
    </w:p>
    <w:p w:rsidR="00776141" w:rsidRDefault="00776141" w:rsidP="00776141">
      <w:pPr>
        <w:ind w:left="851"/>
        <w:rPr>
          <w:sz w:val="24"/>
          <w:szCs w:val="24"/>
        </w:rPr>
      </w:pPr>
    </w:p>
    <w:p w:rsidR="00776141" w:rsidRPr="00E85A9E" w:rsidRDefault="00776141" w:rsidP="00776141">
      <w:pPr>
        <w:ind w:left="851"/>
        <w:rPr>
          <w:sz w:val="24"/>
          <w:szCs w:val="24"/>
        </w:rPr>
      </w:pPr>
      <w:r w:rsidRPr="00E85A9E">
        <w:rPr>
          <w:sz w:val="24"/>
          <w:szCs w:val="24"/>
        </w:rPr>
        <w:t xml:space="preserve">Bivirkninger kan enten opstå som et resultat af selve </w:t>
      </w:r>
      <w:proofErr w:type="spellStart"/>
      <w:r w:rsidRPr="00E85A9E">
        <w:rPr>
          <w:sz w:val="24"/>
          <w:szCs w:val="24"/>
        </w:rPr>
        <w:t>peritonealdialyse</w:t>
      </w:r>
      <w:proofErr w:type="spellEnd"/>
      <w:r w:rsidRPr="00E85A9E">
        <w:rPr>
          <w:sz w:val="24"/>
          <w:szCs w:val="24"/>
        </w:rPr>
        <w:t xml:space="preserve">-teknikken eller udløses af </w:t>
      </w:r>
      <w:r w:rsidRPr="00E85A9E">
        <w:rPr>
          <w:sz w:val="24"/>
          <w:szCs w:val="24"/>
        </w:rPr>
        <w:fldChar w:fldCharType="begin"/>
      </w:r>
      <w:r w:rsidRPr="00E85A9E">
        <w:rPr>
          <w:sz w:val="24"/>
          <w:szCs w:val="24"/>
        </w:rPr>
        <w:instrText xml:space="preserve">  </w:instrText>
      </w:r>
      <w:r w:rsidRPr="00E85A9E">
        <w:rPr>
          <w:sz w:val="24"/>
          <w:szCs w:val="24"/>
        </w:rPr>
        <w:fldChar w:fldCharType="end"/>
      </w:r>
      <w:r w:rsidRPr="00E85A9E">
        <w:rPr>
          <w:sz w:val="24"/>
          <w:szCs w:val="24"/>
        </w:rPr>
        <w:t xml:space="preserve">dialysevæsken. </w:t>
      </w:r>
    </w:p>
    <w:p w:rsidR="00776141" w:rsidRDefault="00776141" w:rsidP="00776141">
      <w:pPr>
        <w:ind w:left="851"/>
        <w:rPr>
          <w:sz w:val="24"/>
          <w:szCs w:val="24"/>
        </w:rPr>
      </w:pPr>
    </w:p>
    <w:p w:rsidR="00776141" w:rsidRPr="00E85A9E" w:rsidRDefault="00776141" w:rsidP="00776141">
      <w:pPr>
        <w:ind w:left="851"/>
        <w:rPr>
          <w:sz w:val="24"/>
          <w:szCs w:val="24"/>
        </w:rPr>
      </w:pPr>
      <w:r w:rsidRPr="00E85A9E">
        <w:rPr>
          <w:sz w:val="24"/>
          <w:szCs w:val="24"/>
        </w:rPr>
        <w:t>Nedenstående bivirkninger er opstillet efter rapporteringshyppighed og defineret på følgende måde:</w:t>
      </w:r>
    </w:p>
    <w:p w:rsidR="00776141" w:rsidRDefault="00776141" w:rsidP="00776141">
      <w:pPr>
        <w:tabs>
          <w:tab w:val="left" w:pos="851"/>
        </w:tabs>
        <w:ind w:left="851" w:hanging="851"/>
        <w:rPr>
          <w:sz w:val="24"/>
          <w:szCs w:val="24"/>
        </w:rPr>
      </w:pPr>
      <w:r w:rsidRPr="005629EB">
        <w:rPr>
          <w:sz w:val="24"/>
          <w:szCs w:val="24"/>
        </w:rPr>
        <w:tab/>
      </w:r>
    </w:p>
    <w:p w:rsidR="00EE2F0A" w:rsidRPr="005629EB" w:rsidRDefault="00EE2F0A" w:rsidP="00776141">
      <w:pPr>
        <w:tabs>
          <w:tab w:val="left" w:pos="851"/>
        </w:tabs>
        <w:ind w:left="851" w:hanging="851"/>
        <w:rPr>
          <w:sz w:val="24"/>
          <w:szCs w:val="24"/>
        </w:rPr>
      </w:pPr>
    </w:p>
    <w:tbl>
      <w:tblPr>
        <w:tblW w:w="8363"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6"/>
        <w:gridCol w:w="5387"/>
      </w:tblGrid>
      <w:tr w:rsidR="00776141" w:rsidRPr="005629EB" w:rsidTr="003B4BCE">
        <w:trPr>
          <w:trHeight w:val="284"/>
        </w:trPr>
        <w:tc>
          <w:tcPr>
            <w:tcW w:w="2976" w:type="dxa"/>
            <w:shd w:val="clear" w:color="auto" w:fill="auto"/>
            <w:vAlign w:val="center"/>
          </w:tcPr>
          <w:p w:rsidR="00776141" w:rsidRPr="005629EB" w:rsidRDefault="00776141" w:rsidP="003B4BCE">
            <w:pPr>
              <w:tabs>
                <w:tab w:val="left" w:pos="3152"/>
              </w:tabs>
              <w:ind w:right="-392"/>
              <w:rPr>
                <w:sz w:val="24"/>
                <w:szCs w:val="24"/>
                <w:lang w:val="de-DE" w:eastAsia="de-DE"/>
              </w:rPr>
            </w:pPr>
            <w:proofErr w:type="spellStart"/>
            <w:r w:rsidRPr="005629EB">
              <w:rPr>
                <w:sz w:val="24"/>
                <w:szCs w:val="24"/>
                <w:lang w:val="de-DE" w:eastAsia="de-DE"/>
              </w:rPr>
              <w:t>Meget</w:t>
            </w:r>
            <w:proofErr w:type="spellEnd"/>
            <w:r w:rsidRPr="005629EB">
              <w:rPr>
                <w:sz w:val="24"/>
                <w:szCs w:val="24"/>
                <w:lang w:val="de-DE" w:eastAsia="de-DE"/>
              </w:rPr>
              <w:t xml:space="preserve"> </w:t>
            </w:r>
            <w:proofErr w:type="spellStart"/>
            <w:r w:rsidRPr="005629EB">
              <w:rPr>
                <w:sz w:val="24"/>
                <w:szCs w:val="24"/>
                <w:lang w:val="de-DE" w:eastAsia="de-DE"/>
              </w:rPr>
              <w:t>almindelig</w:t>
            </w:r>
            <w:proofErr w:type="spellEnd"/>
          </w:p>
        </w:tc>
        <w:tc>
          <w:tcPr>
            <w:tcW w:w="5387" w:type="dxa"/>
            <w:shd w:val="clear" w:color="auto" w:fill="auto"/>
            <w:vAlign w:val="center"/>
          </w:tcPr>
          <w:p w:rsidR="00776141" w:rsidRPr="005629EB" w:rsidRDefault="00776141" w:rsidP="003B4BCE">
            <w:pPr>
              <w:tabs>
                <w:tab w:val="left" w:pos="3152"/>
              </w:tabs>
              <w:ind w:right="-392"/>
              <w:rPr>
                <w:sz w:val="24"/>
                <w:szCs w:val="24"/>
                <w:lang w:val="de-DE" w:eastAsia="de-DE"/>
              </w:rPr>
            </w:pPr>
            <w:r w:rsidRPr="005629EB">
              <w:rPr>
                <w:sz w:val="24"/>
                <w:szCs w:val="24"/>
                <w:lang w:val="de-DE" w:eastAsia="de-DE"/>
              </w:rPr>
              <w:sym w:font="Symbol" w:char="F0B3"/>
            </w:r>
            <w:r w:rsidRPr="005629EB">
              <w:rPr>
                <w:sz w:val="24"/>
                <w:szCs w:val="24"/>
                <w:lang w:val="de-DE" w:eastAsia="de-DE"/>
              </w:rPr>
              <w:t>1/10</w:t>
            </w:r>
          </w:p>
        </w:tc>
      </w:tr>
      <w:tr w:rsidR="00776141" w:rsidRPr="005629EB" w:rsidTr="003B4BCE">
        <w:trPr>
          <w:trHeight w:val="284"/>
        </w:trPr>
        <w:tc>
          <w:tcPr>
            <w:tcW w:w="2976" w:type="dxa"/>
            <w:shd w:val="clear" w:color="auto" w:fill="auto"/>
            <w:vAlign w:val="center"/>
          </w:tcPr>
          <w:p w:rsidR="00776141" w:rsidRPr="005629EB" w:rsidRDefault="00776141" w:rsidP="003B4BCE">
            <w:pPr>
              <w:tabs>
                <w:tab w:val="left" w:pos="3152"/>
              </w:tabs>
              <w:ind w:right="-392"/>
              <w:rPr>
                <w:sz w:val="24"/>
                <w:szCs w:val="24"/>
                <w:lang w:val="de-DE" w:eastAsia="de-DE"/>
              </w:rPr>
            </w:pPr>
            <w:proofErr w:type="spellStart"/>
            <w:r w:rsidRPr="005629EB">
              <w:rPr>
                <w:sz w:val="24"/>
                <w:szCs w:val="24"/>
                <w:lang w:val="de-DE" w:eastAsia="de-DE"/>
              </w:rPr>
              <w:t>Almindelig</w:t>
            </w:r>
            <w:proofErr w:type="spellEnd"/>
          </w:p>
        </w:tc>
        <w:tc>
          <w:tcPr>
            <w:tcW w:w="5387" w:type="dxa"/>
            <w:shd w:val="clear" w:color="auto" w:fill="auto"/>
            <w:vAlign w:val="center"/>
          </w:tcPr>
          <w:p w:rsidR="00776141" w:rsidRPr="005629EB" w:rsidRDefault="00776141" w:rsidP="003B4BCE">
            <w:pPr>
              <w:tabs>
                <w:tab w:val="left" w:pos="3152"/>
              </w:tabs>
              <w:ind w:right="-392"/>
              <w:rPr>
                <w:sz w:val="24"/>
                <w:szCs w:val="24"/>
                <w:lang w:val="de-DE" w:eastAsia="de-DE"/>
              </w:rPr>
            </w:pPr>
            <w:r w:rsidRPr="005629EB">
              <w:rPr>
                <w:sz w:val="24"/>
                <w:szCs w:val="24"/>
                <w:lang w:val="de-DE" w:eastAsia="de-DE"/>
              </w:rPr>
              <w:sym w:font="Symbol" w:char="F0B3"/>
            </w:r>
            <w:r w:rsidRPr="005629EB">
              <w:rPr>
                <w:sz w:val="24"/>
                <w:szCs w:val="24"/>
                <w:lang w:val="de-DE" w:eastAsia="de-DE"/>
              </w:rPr>
              <w:t>1/100 til &lt;1/10</w:t>
            </w:r>
          </w:p>
        </w:tc>
      </w:tr>
      <w:tr w:rsidR="00776141" w:rsidRPr="005629EB" w:rsidTr="003B4BCE">
        <w:trPr>
          <w:trHeight w:val="284"/>
        </w:trPr>
        <w:tc>
          <w:tcPr>
            <w:tcW w:w="2976" w:type="dxa"/>
            <w:shd w:val="clear" w:color="auto" w:fill="auto"/>
            <w:vAlign w:val="center"/>
          </w:tcPr>
          <w:p w:rsidR="00776141" w:rsidRPr="005629EB" w:rsidRDefault="00776141" w:rsidP="003B4BCE">
            <w:pPr>
              <w:tabs>
                <w:tab w:val="left" w:pos="3152"/>
              </w:tabs>
              <w:ind w:right="-392"/>
              <w:rPr>
                <w:sz w:val="24"/>
                <w:szCs w:val="24"/>
                <w:lang w:val="de-DE" w:eastAsia="de-DE"/>
              </w:rPr>
            </w:pPr>
            <w:proofErr w:type="spellStart"/>
            <w:r w:rsidRPr="005629EB">
              <w:rPr>
                <w:sz w:val="24"/>
                <w:szCs w:val="24"/>
                <w:lang w:val="de-DE" w:eastAsia="de-DE"/>
              </w:rPr>
              <w:t>Ikke</w:t>
            </w:r>
            <w:proofErr w:type="spellEnd"/>
            <w:r w:rsidRPr="005629EB">
              <w:rPr>
                <w:sz w:val="24"/>
                <w:szCs w:val="24"/>
                <w:lang w:val="de-DE" w:eastAsia="de-DE"/>
              </w:rPr>
              <w:t xml:space="preserve"> </w:t>
            </w:r>
            <w:proofErr w:type="spellStart"/>
            <w:r w:rsidRPr="005629EB">
              <w:rPr>
                <w:sz w:val="24"/>
                <w:szCs w:val="24"/>
                <w:lang w:val="de-DE" w:eastAsia="de-DE"/>
              </w:rPr>
              <w:t>almindelig</w:t>
            </w:r>
            <w:proofErr w:type="spellEnd"/>
          </w:p>
        </w:tc>
        <w:tc>
          <w:tcPr>
            <w:tcW w:w="5387" w:type="dxa"/>
            <w:shd w:val="clear" w:color="auto" w:fill="auto"/>
            <w:vAlign w:val="center"/>
          </w:tcPr>
          <w:p w:rsidR="00776141" w:rsidRPr="005629EB" w:rsidRDefault="00776141" w:rsidP="003B4BCE">
            <w:pPr>
              <w:tabs>
                <w:tab w:val="left" w:pos="3152"/>
              </w:tabs>
              <w:ind w:right="-392"/>
              <w:rPr>
                <w:sz w:val="24"/>
                <w:szCs w:val="24"/>
                <w:lang w:val="de-DE" w:eastAsia="de-DE"/>
              </w:rPr>
            </w:pPr>
            <w:r w:rsidRPr="005629EB">
              <w:rPr>
                <w:sz w:val="24"/>
                <w:szCs w:val="24"/>
                <w:lang w:val="de-DE" w:eastAsia="de-DE"/>
              </w:rPr>
              <w:sym w:font="Symbol" w:char="F0B3"/>
            </w:r>
            <w:r w:rsidRPr="005629EB">
              <w:rPr>
                <w:sz w:val="24"/>
                <w:szCs w:val="24"/>
                <w:lang w:val="de-DE" w:eastAsia="de-DE"/>
              </w:rPr>
              <w:t>1/1.000 til &lt;1/100</w:t>
            </w:r>
          </w:p>
        </w:tc>
      </w:tr>
      <w:tr w:rsidR="00776141" w:rsidRPr="005629EB" w:rsidTr="003B4BCE">
        <w:trPr>
          <w:trHeight w:val="284"/>
        </w:trPr>
        <w:tc>
          <w:tcPr>
            <w:tcW w:w="2976" w:type="dxa"/>
            <w:shd w:val="clear" w:color="auto" w:fill="auto"/>
            <w:vAlign w:val="center"/>
          </w:tcPr>
          <w:p w:rsidR="00776141" w:rsidRPr="005629EB" w:rsidRDefault="00776141" w:rsidP="003B4BCE">
            <w:pPr>
              <w:tabs>
                <w:tab w:val="left" w:pos="3152"/>
              </w:tabs>
              <w:ind w:right="-392"/>
              <w:rPr>
                <w:sz w:val="24"/>
                <w:szCs w:val="24"/>
                <w:lang w:val="de-DE" w:eastAsia="de-DE"/>
              </w:rPr>
            </w:pPr>
            <w:proofErr w:type="spellStart"/>
            <w:r w:rsidRPr="005629EB">
              <w:rPr>
                <w:sz w:val="24"/>
                <w:szCs w:val="24"/>
                <w:lang w:val="de-DE" w:eastAsia="de-DE"/>
              </w:rPr>
              <w:t>Sjælden</w:t>
            </w:r>
            <w:proofErr w:type="spellEnd"/>
          </w:p>
        </w:tc>
        <w:tc>
          <w:tcPr>
            <w:tcW w:w="5387" w:type="dxa"/>
            <w:shd w:val="clear" w:color="auto" w:fill="auto"/>
            <w:vAlign w:val="center"/>
          </w:tcPr>
          <w:p w:rsidR="00776141" w:rsidRPr="005629EB" w:rsidRDefault="00776141" w:rsidP="003B4BCE">
            <w:pPr>
              <w:tabs>
                <w:tab w:val="left" w:pos="3152"/>
              </w:tabs>
              <w:ind w:right="-392"/>
              <w:rPr>
                <w:sz w:val="24"/>
                <w:szCs w:val="24"/>
                <w:lang w:val="de-DE" w:eastAsia="de-DE"/>
              </w:rPr>
            </w:pPr>
            <w:r w:rsidRPr="005629EB">
              <w:rPr>
                <w:sz w:val="24"/>
                <w:szCs w:val="24"/>
                <w:lang w:val="de-DE" w:eastAsia="de-DE"/>
              </w:rPr>
              <w:sym w:font="Symbol" w:char="F0B3"/>
            </w:r>
            <w:r w:rsidRPr="005629EB">
              <w:rPr>
                <w:sz w:val="24"/>
                <w:szCs w:val="24"/>
                <w:lang w:val="de-DE" w:eastAsia="de-DE"/>
              </w:rPr>
              <w:t>1/10.000 til &lt;1/1.000</w:t>
            </w:r>
          </w:p>
        </w:tc>
      </w:tr>
      <w:tr w:rsidR="00776141" w:rsidRPr="005629EB" w:rsidTr="003B4BCE">
        <w:trPr>
          <w:trHeight w:val="284"/>
        </w:trPr>
        <w:tc>
          <w:tcPr>
            <w:tcW w:w="2976" w:type="dxa"/>
            <w:shd w:val="clear" w:color="auto" w:fill="auto"/>
            <w:vAlign w:val="center"/>
          </w:tcPr>
          <w:p w:rsidR="00776141" w:rsidRPr="005629EB" w:rsidRDefault="00776141" w:rsidP="003B4BCE">
            <w:pPr>
              <w:tabs>
                <w:tab w:val="left" w:pos="3152"/>
              </w:tabs>
              <w:ind w:right="-392"/>
              <w:rPr>
                <w:sz w:val="24"/>
                <w:szCs w:val="24"/>
                <w:lang w:val="de-DE" w:eastAsia="de-DE"/>
              </w:rPr>
            </w:pPr>
            <w:proofErr w:type="spellStart"/>
            <w:r w:rsidRPr="005629EB">
              <w:rPr>
                <w:sz w:val="24"/>
                <w:szCs w:val="24"/>
                <w:lang w:val="de-DE" w:eastAsia="de-DE"/>
              </w:rPr>
              <w:t>Meget</w:t>
            </w:r>
            <w:proofErr w:type="spellEnd"/>
            <w:r w:rsidRPr="005629EB">
              <w:rPr>
                <w:sz w:val="24"/>
                <w:szCs w:val="24"/>
                <w:lang w:val="de-DE" w:eastAsia="de-DE"/>
              </w:rPr>
              <w:t xml:space="preserve"> </w:t>
            </w:r>
            <w:proofErr w:type="spellStart"/>
            <w:r w:rsidRPr="005629EB">
              <w:rPr>
                <w:sz w:val="24"/>
                <w:szCs w:val="24"/>
                <w:lang w:val="de-DE" w:eastAsia="de-DE"/>
              </w:rPr>
              <w:t>sjælden</w:t>
            </w:r>
            <w:proofErr w:type="spellEnd"/>
          </w:p>
        </w:tc>
        <w:tc>
          <w:tcPr>
            <w:tcW w:w="5387" w:type="dxa"/>
            <w:shd w:val="clear" w:color="auto" w:fill="auto"/>
            <w:vAlign w:val="center"/>
          </w:tcPr>
          <w:p w:rsidR="00776141" w:rsidRPr="005629EB" w:rsidRDefault="00776141" w:rsidP="003B4BCE">
            <w:pPr>
              <w:tabs>
                <w:tab w:val="left" w:pos="3152"/>
              </w:tabs>
              <w:ind w:right="-392"/>
              <w:rPr>
                <w:sz w:val="24"/>
                <w:szCs w:val="24"/>
                <w:lang w:val="de-DE" w:eastAsia="de-DE"/>
              </w:rPr>
            </w:pPr>
            <w:r w:rsidRPr="005629EB">
              <w:rPr>
                <w:sz w:val="24"/>
                <w:szCs w:val="24"/>
                <w:lang w:val="de-DE" w:eastAsia="de-DE"/>
              </w:rPr>
              <w:t>&lt;1/10.000</w:t>
            </w:r>
          </w:p>
        </w:tc>
      </w:tr>
      <w:tr w:rsidR="00776141" w:rsidRPr="005629EB" w:rsidTr="003B4BCE">
        <w:trPr>
          <w:trHeight w:val="284"/>
        </w:trPr>
        <w:tc>
          <w:tcPr>
            <w:tcW w:w="2976" w:type="dxa"/>
            <w:shd w:val="clear" w:color="auto" w:fill="auto"/>
            <w:vAlign w:val="center"/>
          </w:tcPr>
          <w:p w:rsidR="00776141" w:rsidRPr="005629EB" w:rsidRDefault="00EE2F0A" w:rsidP="003B4BCE">
            <w:pPr>
              <w:tabs>
                <w:tab w:val="left" w:pos="3152"/>
              </w:tabs>
              <w:ind w:right="-392"/>
              <w:rPr>
                <w:sz w:val="24"/>
                <w:szCs w:val="24"/>
                <w:lang w:val="de-DE" w:eastAsia="de-DE"/>
              </w:rPr>
            </w:pPr>
            <w:proofErr w:type="spellStart"/>
            <w:r>
              <w:rPr>
                <w:sz w:val="24"/>
                <w:szCs w:val="24"/>
                <w:lang w:val="de-DE" w:eastAsia="de-DE"/>
              </w:rPr>
              <w:t>i</w:t>
            </w:r>
            <w:r w:rsidR="00776141" w:rsidRPr="005629EB">
              <w:rPr>
                <w:sz w:val="24"/>
                <w:szCs w:val="24"/>
                <w:lang w:val="de-DE" w:eastAsia="de-DE"/>
              </w:rPr>
              <w:t>kke</w:t>
            </w:r>
            <w:proofErr w:type="spellEnd"/>
            <w:r w:rsidR="00776141" w:rsidRPr="005629EB">
              <w:rPr>
                <w:sz w:val="24"/>
                <w:szCs w:val="24"/>
                <w:lang w:val="de-DE" w:eastAsia="de-DE"/>
              </w:rPr>
              <w:t xml:space="preserve"> </w:t>
            </w:r>
            <w:proofErr w:type="spellStart"/>
            <w:r w:rsidR="00776141" w:rsidRPr="005629EB">
              <w:rPr>
                <w:sz w:val="24"/>
                <w:szCs w:val="24"/>
                <w:lang w:val="de-DE" w:eastAsia="de-DE"/>
              </w:rPr>
              <w:t>kendt</w:t>
            </w:r>
            <w:proofErr w:type="spellEnd"/>
          </w:p>
        </w:tc>
        <w:tc>
          <w:tcPr>
            <w:tcW w:w="5387" w:type="dxa"/>
            <w:shd w:val="clear" w:color="auto" w:fill="auto"/>
            <w:vAlign w:val="center"/>
          </w:tcPr>
          <w:p w:rsidR="00776141" w:rsidRPr="005629EB" w:rsidRDefault="00776141" w:rsidP="003B4BCE">
            <w:pPr>
              <w:tabs>
                <w:tab w:val="left" w:pos="3152"/>
              </w:tabs>
              <w:ind w:right="-392"/>
              <w:rPr>
                <w:sz w:val="24"/>
                <w:szCs w:val="24"/>
                <w:lang w:eastAsia="de-DE"/>
              </w:rPr>
            </w:pPr>
            <w:r w:rsidRPr="005629EB">
              <w:rPr>
                <w:sz w:val="24"/>
                <w:szCs w:val="24"/>
                <w:lang w:eastAsia="de-DE"/>
              </w:rPr>
              <w:t>Kan ikke estimeres ud fra de tilgængelige data</w:t>
            </w:r>
          </w:p>
        </w:tc>
      </w:tr>
    </w:tbl>
    <w:p w:rsidR="00776141" w:rsidRPr="005629EB" w:rsidRDefault="00776141" w:rsidP="00776141">
      <w:pPr>
        <w:tabs>
          <w:tab w:val="left" w:pos="851"/>
        </w:tabs>
        <w:ind w:left="851" w:hanging="851"/>
        <w:rPr>
          <w:sz w:val="24"/>
          <w:szCs w:val="24"/>
        </w:rPr>
      </w:pPr>
    </w:p>
    <w:p w:rsidR="00EE2F0A" w:rsidRDefault="00EE2F0A" w:rsidP="00EE2F0A">
      <w:pPr>
        <w:tabs>
          <w:tab w:val="left" w:pos="851"/>
        </w:tabs>
        <w:ind w:left="851"/>
        <w:rPr>
          <w:sz w:val="24"/>
          <w:szCs w:val="24"/>
          <w:u w:val="single"/>
        </w:rPr>
      </w:pPr>
      <w:r>
        <w:rPr>
          <w:sz w:val="24"/>
          <w:szCs w:val="24"/>
          <w:u w:val="single"/>
        </w:rPr>
        <w:t xml:space="preserve">Bivirkninger ved brug af </w:t>
      </w:r>
      <w:proofErr w:type="spellStart"/>
      <w:r>
        <w:rPr>
          <w:sz w:val="24"/>
          <w:szCs w:val="24"/>
          <w:u w:val="single"/>
        </w:rPr>
        <w:t>peritonealdialysevæsken</w:t>
      </w:r>
      <w:proofErr w:type="spellEnd"/>
      <w:r>
        <w:rPr>
          <w:sz w:val="24"/>
          <w:szCs w:val="24"/>
          <w:u w:val="single"/>
        </w:rPr>
        <w:t>:</w:t>
      </w:r>
    </w:p>
    <w:p w:rsidR="00EE2F0A" w:rsidRDefault="00EE2F0A" w:rsidP="00EE2F0A">
      <w:pPr>
        <w:tabs>
          <w:tab w:val="left" w:pos="851"/>
        </w:tabs>
        <w:ind w:left="851" w:hanging="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812"/>
        <w:gridCol w:w="1994"/>
      </w:tblGrid>
      <w:tr w:rsidR="00EE2F0A" w:rsidTr="00EE2F0A">
        <w:tc>
          <w:tcPr>
            <w:tcW w:w="1695" w:type="pct"/>
            <w:tcBorders>
              <w:top w:val="single" w:sz="4" w:space="0" w:color="auto"/>
              <w:left w:val="single" w:sz="4" w:space="0" w:color="auto"/>
              <w:bottom w:val="single" w:sz="4" w:space="0" w:color="auto"/>
              <w:right w:val="single" w:sz="4" w:space="0" w:color="auto"/>
            </w:tcBorders>
            <w:hideMark/>
          </w:tcPr>
          <w:p w:rsidR="00EE2F0A" w:rsidRDefault="00EE2F0A">
            <w:pPr>
              <w:rPr>
                <w:b/>
                <w:sz w:val="24"/>
                <w:szCs w:val="24"/>
              </w:rPr>
            </w:pPr>
            <w:r>
              <w:rPr>
                <w:b/>
                <w:sz w:val="24"/>
                <w:szCs w:val="24"/>
              </w:rPr>
              <w:t>Systemorganklasse</w:t>
            </w: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b/>
                <w:sz w:val="24"/>
                <w:szCs w:val="24"/>
              </w:rPr>
            </w:pPr>
            <w:r>
              <w:rPr>
                <w:b/>
                <w:sz w:val="24"/>
                <w:szCs w:val="24"/>
              </w:rPr>
              <w:t>Bivirkning</w:t>
            </w:r>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b/>
                <w:sz w:val="24"/>
                <w:szCs w:val="24"/>
              </w:rPr>
            </w:pPr>
            <w:r>
              <w:rPr>
                <w:b/>
                <w:sz w:val="24"/>
                <w:szCs w:val="24"/>
              </w:rPr>
              <w:t>Hyppighed</w:t>
            </w:r>
          </w:p>
        </w:tc>
      </w:tr>
      <w:tr w:rsidR="00EE2F0A" w:rsidTr="00EE2F0A">
        <w:tc>
          <w:tcPr>
            <w:tcW w:w="169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r>
              <w:rPr>
                <w:sz w:val="24"/>
                <w:szCs w:val="24"/>
              </w:rPr>
              <w:t>Det endokrine system</w:t>
            </w: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r>
              <w:rPr>
                <w:sz w:val="24"/>
                <w:szCs w:val="24"/>
              </w:rPr>
              <w:t xml:space="preserve">Sekundær </w:t>
            </w:r>
            <w:proofErr w:type="spellStart"/>
            <w:r>
              <w:rPr>
                <w:sz w:val="24"/>
                <w:szCs w:val="24"/>
              </w:rPr>
              <w:t>hyperparathyroidisme</w:t>
            </w:r>
            <w:proofErr w:type="spellEnd"/>
            <w:r>
              <w:rPr>
                <w:sz w:val="24"/>
                <w:szCs w:val="24"/>
              </w:rPr>
              <w:t xml:space="preserve"> med mulige forstyrrelser af knoglemetabolismen</w:t>
            </w:r>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r>
              <w:rPr>
                <w:sz w:val="24"/>
                <w:szCs w:val="24"/>
              </w:rPr>
              <w:t>Ikke kendt</w:t>
            </w:r>
          </w:p>
        </w:tc>
      </w:tr>
      <w:tr w:rsidR="00EE2F0A" w:rsidTr="00EE2F0A">
        <w:tc>
          <w:tcPr>
            <w:tcW w:w="1695" w:type="pct"/>
            <w:vMerge w:val="restar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Metabolisme</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ernæring</w:t>
            </w:r>
            <w:proofErr w:type="spellEnd"/>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Øget</w:t>
            </w:r>
            <w:proofErr w:type="spellEnd"/>
            <w:r>
              <w:rPr>
                <w:sz w:val="24"/>
                <w:szCs w:val="24"/>
                <w:lang w:val="en-GB"/>
              </w:rPr>
              <w:t xml:space="preserve"> </w:t>
            </w:r>
            <w:proofErr w:type="spellStart"/>
            <w:r>
              <w:rPr>
                <w:sz w:val="24"/>
                <w:szCs w:val="24"/>
                <w:lang w:val="en-GB"/>
              </w:rPr>
              <w:t>blodsukkerniveau</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u w:val="single"/>
                <w:lang w:val="en-GB"/>
              </w:rPr>
            </w:pP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Hyperlipidæmi</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u w:val="single"/>
                <w:lang w:val="en-GB"/>
              </w:rPr>
            </w:pP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 xml:space="preserve">Øget kropsvægt pga. kontinuerlig optagelse af </w:t>
            </w:r>
            <w:proofErr w:type="spellStart"/>
            <w:r>
              <w:rPr>
                <w:sz w:val="24"/>
                <w:szCs w:val="24"/>
              </w:rPr>
              <w:t>glucose</w:t>
            </w:r>
            <w:proofErr w:type="spellEnd"/>
            <w:r>
              <w:rPr>
                <w:sz w:val="24"/>
                <w:szCs w:val="24"/>
              </w:rPr>
              <w:t xml:space="preserve"> fra </w:t>
            </w:r>
            <w:proofErr w:type="spellStart"/>
            <w:r>
              <w:rPr>
                <w:sz w:val="24"/>
                <w:szCs w:val="24"/>
              </w:rPr>
              <w:t>peritonealdialysevæsken</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Almindelig</w:t>
            </w:r>
            <w:proofErr w:type="spellEnd"/>
          </w:p>
        </w:tc>
      </w:tr>
      <w:tr w:rsidR="00EE2F0A" w:rsidTr="00EE2F0A">
        <w:tc>
          <w:tcPr>
            <w:tcW w:w="169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lang w:val="en-GB"/>
              </w:rPr>
            </w:pPr>
            <w:proofErr w:type="spellStart"/>
            <w:r>
              <w:rPr>
                <w:sz w:val="24"/>
                <w:szCs w:val="24"/>
                <w:lang w:val="en-GB"/>
              </w:rPr>
              <w:t>Hjerte</w:t>
            </w:r>
            <w:proofErr w:type="spellEnd"/>
            <w:r>
              <w:rPr>
                <w:sz w:val="24"/>
                <w:szCs w:val="24"/>
                <w:lang w:val="en-GB"/>
              </w:rPr>
              <w:t xml:space="preserve"> </w:t>
            </w: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proofErr w:type="spellStart"/>
            <w:r>
              <w:rPr>
                <w:sz w:val="24"/>
                <w:szCs w:val="24"/>
                <w:lang w:val="en-GB"/>
              </w:rPr>
              <w:t>Takykardi</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1695" w:type="pct"/>
            <w:vMerge w:val="restar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Vaskulære</w:t>
            </w:r>
            <w:proofErr w:type="spellEnd"/>
            <w:r>
              <w:rPr>
                <w:sz w:val="24"/>
                <w:szCs w:val="24"/>
                <w:lang w:val="en-GB"/>
              </w:rPr>
              <w:t xml:space="preserve"> </w:t>
            </w:r>
            <w:proofErr w:type="spellStart"/>
            <w:r>
              <w:rPr>
                <w:sz w:val="24"/>
                <w:szCs w:val="24"/>
                <w:lang w:val="en-GB"/>
              </w:rPr>
              <w:t>sygdomme</w:t>
            </w:r>
            <w:proofErr w:type="spellEnd"/>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r>
              <w:rPr>
                <w:sz w:val="24"/>
                <w:szCs w:val="24"/>
                <w:lang w:val="en-GB"/>
              </w:rPr>
              <w:t>Hypotension</w:t>
            </w:r>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u w:val="single"/>
                <w:lang w:val="en-GB"/>
              </w:rPr>
            </w:pP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r>
              <w:rPr>
                <w:sz w:val="24"/>
                <w:szCs w:val="24"/>
                <w:lang w:val="en-GB"/>
              </w:rPr>
              <w:t>Hypertension</w:t>
            </w:r>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169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 xml:space="preserve">Luftveje, thorax og </w:t>
            </w:r>
            <w:proofErr w:type="spellStart"/>
            <w:r>
              <w:rPr>
                <w:sz w:val="24"/>
                <w:szCs w:val="24"/>
              </w:rPr>
              <w:t>mediastinum</w:t>
            </w:r>
            <w:proofErr w:type="spellEnd"/>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Dyspnø</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1695" w:type="pct"/>
            <w:vMerge w:val="restar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Nyrer</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urinveje</w:t>
            </w:r>
            <w:proofErr w:type="spellEnd"/>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 xml:space="preserve">Elektrolytforstyrrelser, f.eks. </w:t>
            </w:r>
            <w:proofErr w:type="spellStart"/>
            <w:r>
              <w:rPr>
                <w:sz w:val="24"/>
                <w:szCs w:val="24"/>
              </w:rPr>
              <w:t>hypokalæmi</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Meget almindelig</w:t>
            </w:r>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u w:val="single"/>
                <w:lang w:val="en-GB"/>
              </w:rPr>
            </w:pP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 xml:space="preserve">Elektrolytforstyrrelser, f.eks. </w:t>
            </w:r>
            <w:proofErr w:type="spellStart"/>
            <w:r>
              <w:rPr>
                <w:sz w:val="24"/>
                <w:szCs w:val="24"/>
              </w:rPr>
              <w:t>hypocalcæmi</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Ikke almindelig</w:t>
            </w:r>
          </w:p>
        </w:tc>
      </w:tr>
      <w:tr w:rsidR="00EE2F0A" w:rsidTr="00EE2F0A">
        <w:trPr>
          <w:trHeight w:val="249"/>
        </w:trPr>
        <w:tc>
          <w:tcPr>
            <w:tcW w:w="1695" w:type="pct"/>
            <w:vMerge w:val="restar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Almene symptomer og reaktioner på administrationsstedet</w:t>
            </w: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Svimmelhed</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u w:val="single"/>
              </w:rPr>
            </w:pP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Ødemer</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u w:val="single"/>
              </w:rPr>
            </w:pPr>
          </w:p>
        </w:tc>
        <w:tc>
          <w:tcPr>
            <w:tcW w:w="2170"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Forstyrrelser</w:t>
            </w:r>
            <w:proofErr w:type="spellEnd"/>
            <w:r>
              <w:rPr>
                <w:sz w:val="24"/>
                <w:szCs w:val="24"/>
                <w:lang w:val="en-GB"/>
              </w:rPr>
              <w:t xml:space="preserve"> i </w:t>
            </w:r>
            <w:proofErr w:type="spellStart"/>
            <w:r>
              <w:rPr>
                <w:sz w:val="24"/>
                <w:szCs w:val="24"/>
                <w:lang w:val="en-GB"/>
              </w:rPr>
              <w:t>væskebalancen</w:t>
            </w:r>
            <w:proofErr w:type="spellEnd"/>
          </w:p>
        </w:tc>
        <w:tc>
          <w:tcPr>
            <w:tcW w:w="1135"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bl>
    <w:p w:rsidR="00EE2F0A" w:rsidRDefault="00EE2F0A" w:rsidP="00EE2F0A">
      <w:pPr>
        <w:tabs>
          <w:tab w:val="left" w:pos="851"/>
        </w:tabs>
        <w:ind w:left="851" w:hanging="851"/>
        <w:rPr>
          <w:sz w:val="24"/>
          <w:szCs w:val="24"/>
        </w:rPr>
      </w:pPr>
    </w:p>
    <w:p w:rsidR="00EE2F0A" w:rsidRDefault="00EE2F0A" w:rsidP="00EE2F0A">
      <w:pPr>
        <w:tabs>
          <w:tab w:val="left" w:pos="851"/>
        </w:tabs>
        <w:ind w:left="851"/>
        <w:rPr>
          <w:sz w:val="24"/>
          <w:szCs w:val="24"/>
          <w:u w:val="single"/>
        </w:rPr>
      </w:pPr>
      <w:r>
        <w:rPr>
          <w:sz w:val="24"/>
          <w:szCs w:val="24"/>
          <w:u w:val="single"/>
        </w:rPr>
        <w:t xml:space="preserve">Bivirkninger ved </w:t>
      </w:r>
      <w:proofErr w:type="spellStart"/>
      <w:r>
        <w:rPr>
          <w:sz w:val="24"/>
          <w:szCs w:val="24"/>
          <w:u w:val="single"/>
        </w:rPr>
        <w:t>peritonealdialyseteknikken</w:t>
      </w:r>
      <w:proofErr w:type="spellEnd"/>
      <w:r>
        <w:rPr>
          <w:sz w:val="24"/>
          <w:szCs w:val="24"/>
          <w:u w:val="single"/>
        </w:rPr>
        <w:t>:</w:t>
      </w:r>
    </w:p>
    <w:p w:rsidR="00EE2F0A" w:rsidRDefault="00EE2F0A" w:rsidP="00EE2F0A">
      <w:pPr>
        <w:tabs>
          <w:tab w:val="left" w:pos="851"/>
        </w:tabs>
        <w:ind w:left="851" w:hanging="851"/>
        <w:rPr>
          <w:sz w:val="24"/>
          <w:szCs w:val="24"/>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3810"/>
        <w:gridCol w:w="1997"/>
      </w:tblGrid>
      <w:tr w:rsidR="00EE2F0A" w:rsidTr="00EE2F0A">
        <w:tc>
          <w:tcPr>
            <w:tcW w:w="1694" w:type="pct"/>
            <w:tcBorders>
              <w:top w:val="single" w:sz="4" w:space="0" w:color="auto"/>
              <w:left w:val="single" w:sz="4" w:space="0" w:color="auto"/>
              <w:bottom w:val="single" w:sz="4" w:space="0" w:color="auto"/>
              <w:right w:val="single" w:sz="4" w:space="0" w:color="auto"/>
            </w:tcBorders>
            <w:hideMark/>
          </w:tcPr>
          <w:p w:rsidR="00EE2F0A" w:rsidRDefault="00EE2F0A">
            <w:pPr>
              <w:rPr>
                <w:b/>
                <w:sz w:val="24"/>
                <w:szCs w:val="24"/>
              </w:rPr>
            </w:pPr>
            <w:r>
              <w:rPr>
                <w:b/>
                <w:sz w:val="24"/>
                <w:szCs w:val="24"/>
              </w:rPr>
              <w:t>Systemorganklasse</w:t>
            </w: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b/>
                <w:sz w:val="24"/>
                <w:szCs w:val="24"/>
              </w:rPr>
            </w:pPr>
            <w:r>
              <w:rPr>
                <w:b/>
                <w:sz w:val="24"/>
                <w:szCs w:val="24"/>
              </w:rPr>
              <w:t>Bivirkning</w:t>
            </w:r>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b/>
                <w:sz w:val="24"/>
                <w:szCs w:val="24"/>
              </w:rPr>
            </w:pPr>
            <w:r>
              <w:rPr>
                <w:b/>
                <w:sz w:val="24"/>
                <w:szCs w:val="24"/>
              </w:rPr>
              <w:t>Hyppighed</w:t>
            </w:r>
          </w:p>
        </w:tc>
      </w:tr>
      <w:tr w:rsidR="00EE2F0A" w:rsidTr="00EE2F0A">
        <w:trPr>
          <w:trHeight w:val="423"/>
        </w:trPr>
        <w:tc>
          <w:tcPr>
            <w:tcW w:w="1694" w:type="pct"/>
            <w:vMerge w:val="restar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Infektioner</w:t>
            </w:r>
            <w:proofErr w:type="spellEnd"/>
            <w:r>
              <w:rPr>
                <w:sz w:val="24"/>
                <w:szCs w:val="24"/>
                <w:lang w:val="en-GB"/>
              </w:rPr>
              <w:t xml:space="preserve"> </w:t>
            </w:r>
            <w:proofErr w:type="spellStart"/>
            <w:r>
              <w:rPr>
                <w:sz w:val="24"/>
                <w:szCs w:val="24"/>
                <w:lang w:val="en-GB"/>
              </w:rPr>
              <w:t>og</w:t>
            </w:r>
            <w:proofErr w:type="spellEnd"/>
            <w:r>
              <w:rPr>
                <w:sz w:val="24"/>
                <w:szCs w:val="24"/>
                <w:lang w:val="en-GB"/>
              </w:rPr>
              <w:t xml:space="preserve"> </w:t>
            </w:r>
            <w:proofErr w:type="spellStart"/>
            <w:r>
              <w:rPr>
                <w:sz w:val="24"/>
                <w:szCs w:val="24"/>
                <w:lang w:val="en-GB"/>
              </w:rPr>
              <w:t>parasitære</w:t>
            </w:r>
            <w:proofErr w:type="spellEnd"/>
            <w:r>
              <w:rPr>
                <w:sz w:val="24"/>
                <w:szCs w:val="24"/>
                <w:lang w:val="en-GB"/>
              </w:rPr>
              <w:t xml:space="preserve"> </w:t>
            </w:r>
            <w:proofErr w:type="spellStart"/>
            <w:r>
              <w:rPr>
                <w:sz w:val="24"/>
                <w:szCs w:val="24"/>
                <w:lang w:val="en-GB"/>
              </w:rPr>
              <w:t>sygdomme</w:t>
            </w:r>
            <w:proofErr w:type="spellEnd"/>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r>
              <w:rPr>
                <w:sz w:val="24"/>
                <w:szCs w:val="24"/>
                <w:lang w:val="en-GB"/>
              </w:rPr>
              <w:t xml:space="preserve">Peritonitis </w:t>
            </w:r>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u w:val="single"/>
                <w:lang w:val="en-GB"/>
              </w:rPr>
            </w:pP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Hudinfektioner ved kateterets udløb og tunnel</w:t>
            </w:r>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1694"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 xml:space="preserve">Luftveje, thorax og </w:t>
            </w:r>
            <w:proofErr w:type="spellStart"/>
            <w:r>
              <w:rPr>
                <w:sz w:val="24"/>
                <w:szCs w:val="24"/>
              </w:rPr>
              <w:t>mediastinum</w:t>
            </w:r>
            <w:proofErr w:type="spellEnd"/>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Dyspnø forårsaget af hævet diafragma</w:t>
            </w:r>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kendt</w:t>
            </w:r>
            <w:proofErr w:type="spellEnd"/>
          </w:p>
        </w:tc>
      </w:tr>
      <w:tr w:rsidR="00EE2F0A" w:rsidTr="00EE2F0A">
        <w:tc>
          <w:tcPr>
            <w:tcW w:w="1694" w:type="pct"/>
            <w:vMerge w:val="restar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lang w:val="en-GB"/>
              </w:rPr>
            </w:pPr>
            <w:proofErr w:type="spellStart"/>
            <w:r>
              <w:rPr>
                <w:sz w:val="24"/>
                <w:szCs w:val="24"/>
                <w:lang w:val="en-GB"/>
              </w:rPr>
              <w:t>Mave-tarm-kanalen</w:t>
            </w:r>
            <w:proofErr w:type="spellEnd"/>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Diarré</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rPr>
          <w:trHeight w:val="202"/>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lang w:val="en-GB"/>
              </w:rPr>
            </w:pP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Forstoppelse</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lang w:val="en-GB"/>
              </w:rPr>
            </w:pP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Hernie</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Meget</w:t>
            </w:r>
            <w:proofErr w:type="spellEnd"/>
            <w:r>
              <w:rPr>
                <w:sz w:val="24"/>
                <w:szCs w:val="24"/>
                <w:lang w:val="en-GB"/>
              </w:rPr>
              <w:t xml:space="preserve"> </w:t>
            </w: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lang w:val="en-GB"/>
              </w:rPr>
            </w:pP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proofErr w:type="spellStart"/>
            <w:r>
              <w:rPr>
                <w:sz w:val="24"/>
                <w:szCs w:val="24"/>
              </w:rPr>
              <w:t>Abdominal</w:t>
            </w:r>
            <w:proofErr w:type="spellEnd"/>
            <w:r>
              <w:rPr>
                <w:sz w:val="24"/>
                <w:szCs w:val="24"/>
              </w:rPr>
              <w:t xml:space="preserve"> udspiling og følelse af fyldt mave</w:t>
            </w:r>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lang w:val="en-GB"/>
              </w:rPr>
            </w:pP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r>
              <w:rPr>
                <w:sz w:val="24"/>
                <w:szCs w:val="24"/>
              </w:rPr>
              <w:t xml:space="preserve">Indkapslende </w:t>
            </w:r>
            <w:proofErr w:type="spellStart"/>
            <w:r>
              <w:rPr>
                <w:sz w:val="24"/>
                <w:szCs w:val="24"/>
              </w:rPr>
              <w:t>peritoneal</w:t>
            </w:r>
            <w:proofErr w:type="spellEnd"/>
            <w:r>
              <w:rPr>
                <w:sz w:val="24"/>
                <w:szCs w:val="24"/>
              </w:rPr>
              <w:t xml:space="preserve"> sklerose</w:t>
            </w:r>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lang w:val="en-GB"/>
              </w:rPr>
            </w:pPr>
            <w:proofErr w:type="spellStart"/>
            <w:r>
              <w:rPr>
                <w:sz w:val="24"/>
                <w:szCs w:val="24"/>
                <w:lang w:val="en-GB"/>
              </w:rPr>
              <w:t>Ikke</w:t>
            </w:r>
            <w:proofErr w:type="spellEnd"/>
            <w:r>
              <w:rPr>
                <w:sz w:val="24"/>
                <w:szCs w:val="24"/>
                <w:lang w:val="en-GB"/>
              </w:rPr>
              <w:t xml:space="preserve"> </w:t>
            </w:r>
            <w:proofErr w:type="spellStart"/>
            <w:r>
              <w:rPr>
                <w:sz w:val="24"/>
                <w:szCs w:val="24"/>
                <w:lang w:val="en-GB"/>
              </w:rPr>
              <w:t>kendt</w:t>
            </w:r>
            <w:proofErr w:type="spellEnd"/>
          </w:p>
        </w:tc>
      </w:tr>
      <w:tr w:rsidR="00EE2F0A" w:rsidTr="00EE2F0A">
        <w:tc>
          <w:tcPr>
            <w:tcW w:w="1694" w:type="pct"/>
            <w:vMerge w:val="restar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rPr>
            </w:pPr>
            <w:r>
              <w:rPr>
                <w:sz w:val="24"/>
                <w:szCs w:val="24"/>
              </w:rPr>
              <w:t>Traumer, forgiftninger og behandlingskomplikationer</w:t>
            </w: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rPr>
            </w:pPr>
            <w:r>
              <w:rPr>
                <w:sz w:val="24"/>
                <w:szCs w:val="24"/>
              </w:rPr>
              <w:t>Problemer med ind- og udløb af dialysevæsken</w:t>
            </w:r>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Almindelig</w:t>
            </w:r>
            <w:proofErr w:type="spellEnd"/>
          </w:p>
        </w:tc>
      </w:tr>
      <w:tr w:rsidR="00EE2F0A" w:rsidTr="00EE2F0A">
        <w:tc>
          <w:tcPr>
            <w:tcW w:w="0" w:type="auto"/>
            <w:vMerge/>
            <w:tcBorders>
              <w:top w:val="single" w:sz="4" w:space="0" w:color="auto"/>
              <w:left w:val="single" w:sz="4" w:space="0" w:color="auto"/>
              <w:bottom w:val="single" w:sz="4" w:space="0" w:color="auto"/>
              <w:right w:val="single" w:sz="4" w:space="0" w:color="auto"/>
            </w:tcBorders>
            <w:vAlign w:val="center"/>
            <w:hideMark/>
          </w:tcPr>
          <w:p w:rsidR="00EE2F0A" w:rsidRDefault="00EE2F0A">
            <w:pPr>
              <w:rPr>
                <w:sz w:val="24"/>
                <w:szCs w:val="24"/>
              </w:rPr>
            </w:pPr>
          </w:p>
        </w:tc>
        <w:tc>
          <w:tcPr>
            <w:tcW w:w="2169"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Skuldersmerter</w:t>
            </w:r>
            <w:proofErr w:type="spellEnd"/>
          </w:p>
        </w:tc>
        <w:tc>
          <w:tcPr>
            <w:tcW w:w="1137" w:type="pct"/>
            <w:tcBorders>
              <w:top w:val="single" w:sz="4" w:space="0" w:color="auto"/>
              <w:left w:val="single" w:sz="4" w:space="0" w:color="auto"/>
              <w:bottom w:val="single" w:sz="4" w:space="0" w:color="auto"/>
              <w:right w:val="single" w:sz="4" w:space="0" w:color="auto"/>
            </w:tcBorders>
            <w:hideMark/>
          </w:tcPr>
          <w:p w:rsidR="00EE2F0A" w:rsidRDefault="00EE2F0A">
            <w:pPr>
              <w:rPr>
                <w:sz w:val="24"/>
                <w:szCs w:val="24"/>
                <w:u w:val="single"/>
                <w:lang w:val="en-GB"/>
              </w:rPr>
            </w:pPr>
            <w:proofErr w:type="spellStart"/>
            <w:r>
              <w:rPr>
                <w:sz w:val="24"/>
                <w:szCs w:val="24"/>
                <w:lang w:val="en-GB"/>
              </w:rPr>
              <w:t>Almindelig</w:t>
            </w:r>
            <w:proofErr w:type="spellEnd"/>
          </w:p>
        </w:tc>
      </w:tr>
    </w:tbl>
    <w:p w:rsidR="00EE2F0A" w:rsidRDefault="00EE2F0A" w:rsidP="00EE2F0A">
      <w:pPr>
        <w:tabs>
          <w:tab w:val="left" w:pos="851"/>
        </w:tabs>
        <w:ind w:left="851" w:hanging="851"/>
        <w:rPr>
          <w:sz w:val="24"/>
          <w:szCs w:val="24"/>
        </w:rPr>
      </w:pPr>
    </w:p>
    <w:p w:rsidR="00EE2F0A" w:rsidRDefault="00EE2F0A" w:rsidP="00EE2F0A">
      <w:pPr>
        <w:tabs>
          <w:tab w:val="left" w:pos="851"/>
        </w:tabs>
        <w:ind w:left="851" w:hanging="851"/>
        <w:rPr>
          <w:b/>
          <w:sz w:val="24"/>
          <w:szCs w:val="24"/>
        </w:rPr>
      </w:pPr>
      <w:r>
        <w:rPr>
          <w:sz w:val="24"/>
          <w:szCs w:val="24"/>
        </w:rPr>
        <w:tab/>
      </w:r>
      <w:proofErr w:type="spellStart"/>
      <w:r>
        <w:rPr>
          <w:b/>
          <w:sz w:val="24"/>
          <w:szCs w:val="24"/>
        </w:rPr>
        <w:t>Peritonitis</w:t>
      </w:r>
      <w:proofErr w:type="spellEnd"/>
    </w:p>
    <w:p w:rsidR="00EE2F0A" w:rsidRDefault="00EE2F0A" w:rsidP="00EE2F0A">
      <w:pPr>
        <w:tabs>
          <w:tab w:val="left" w:pos="851"/>
        </w:tabs>
        <w:ind w:left="851" w:hanging="851"/>
        <w:rPr>
          <w:sz w:val="24"/>
          <w:szCs w:val="24"/>
        </w:rPr>
      </w:pPr>
      <w:r>
        <w:rPr>
          <w:sz w:val="24"/>
          <w:szCs w:val="24"/>
        </w:rPr>
        <w:tab/>
        <w:t>Indikeres ved grumset udløbsvæske. Senere kan der udvikle sig mavesmerter, feber og generel utilpashed eller, i meget sjældne tilfælde, sepsis. Patienten skal straks søge lægehjælp. Posen med uklart brugt dialysevæske skal lukkes med en steril hætte og vurderes for mikrobiologisk kontaminering samt antal hvide blodlegemer.</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sz w:val="24"/>
          <w:szCs w:val="24"/>
        </w:rPr>
        <w:tab/>
      </w:r>
      <w:r w:rsidRPr="005629EB">
        <w:rPr>
          <w:b/>
          <w:sz w:val="24"/>
          <w:szCs w:val="24"/>
        </w:rPr>
        <w:t>Hudinfektioner ved kateterets udløb og tunnel</w:t>
      </w:r>
    </w:p>
    <w:p w:rsidR="00776141" w:rsidRPr="005629EB" w:rsidRDefault="00776141" w:rsidP="00776141">
      <w:pPr>
        <w:tabs>
          <w:tab w:val="left" w:pos="851"/>
        </w:tabs>
        <w:ind w:left="851" w:hanging="851"/>
        <w:rPr>
          <w:sz w:val="24"/>
          <w:szCs w:val="24"/>
        </w:rPr>
      </w:pPr>
      <w:r w:rsidRPr="005629EB">
        <w:rPr>
          <w:sz w:val="24"/>
          <w:szCs w:val="24"/>
        </w:rPr>
        <w:tab/>
        <w:t>Indikeres ved rødme, ødem, udsondringer, skorper eller smerter ved kateterets udløb. Ved hudinfektioner ved kateterets udløb og tunnel skal den behandlende læge straks kontaktes.</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sz w:val="24"/>
          <w:szCs w:val="24"/>
        </w:rPr>
        <w:tab/>
      </w:r>
      <w:r w:rsidRPr="005629EB">
        <w:rPr>
          <w:b/>
          <w:sz w:val="24"/>
          <w:szCs w:val="24"/>
        </w:rPr>
        <w:t>Forstyrrelser i væskebalancen</w:t>
      </w:r>
    </w:p>
    <w:p w:rsidR="00776141" w:rsidRPr="005629EB" w:rsidRDefault="00776141" w:rsidP="00776141">
      <w:pPr>
        <w:tabs>
          <w:tab w:val="left" w:pos="851"/>
        </w:tabs>
        <w:ind w:left="851" w:hanging="851"/>
        <w:rPr>
          <w:sz w:val="24"/>
          <w:szCs w:val="24"/>
        </w:rPr>
      </w:pPr>
      <w:r w:rsidRPr="005629EB">
        <w:rPr>
          <w:sz w:val="24"/>
          <w:szCs w:val="24"/>
        </w:rPr>
        <w:tab/>
        <w:t xml:space="preserve">Indikeres enten af et hurtigt fald (dehydrering) eller stigning (overhydrering) i kropsvægt. Alvorlig dehydrering kan forekomme når der anvendes opløsninger med høj </w:t>
      </w:r>
      <w:proofErr w:type="spellStart"/>
      <w:r w:rsidRPr="005629EB">
        <w:rPr>
          <w:sz w:val="24"/>
          <w:szCs w:val="24"/>
        </w:rPr>
        <w:t>glucosekoncentration</w:t>
      </w:r>
      <w:proofErr w:type="spellEnd"/>
      <w:r w:rsidRPr="005629EB">
        <w:rPr>
          <w:sz w:val="24"/>
          <w:szCs w:val="24"/>
        </w:rPr>
        <w:t>.</w:t>
      </w:r>
    </w:p>
    <w:p w:rsidR="00776141" w:rsidRPr="005629EB" w:rsidRDefault="00776141" w:rsidP="00776141">
      <w:pPr>
        <w:pStyle w:val="Sidehoved"/>
        <w:tabs>
          <w:tab w:val="clear" w:pos="4819"/>
          <w:tab w:val="clear" w:pos="9638"/>
          <w:tab w:val="left" w:pos="851"/>
        </w:tabs>
        <w:ind w:left="851" w:hanging="851"/>
        <w:rPr>
          <w:szCs w:val="24"/>
        </w:rPr>
      </w:pPr>
    </w:p>
    <w:p w:rsidR="00776141" w:rsidRPr="005629EB" w:rsidRDefault="00776141" w:rsidP="00776141">
      <w:pPr>
        <w:ind w:left="851"/>
        <w:rPr>
          <w:sz w:val="24"/>
          <w:szCs w:val="24"/>
        </w:rPr>
      </w:pPr>
      <w:r w:rsidRPr="005629EB">
        <w:rPr>
          <w:bCs/>
          <w:sz w:val="24"/>
          <w:szCs w:val="24"/>
          <w:u w:val="single"/>
        </w:rPr>
        <w:t>Indberetning af formodede bivirkninger</w:t>
      </w:r>
      <w:r w:rsidRPr="005629EB">
        <w:rPr>
          <w:b/>
          <w:bCs/>
          <w:sz w:val="24"/>
          <w:szCs w:val="24"/>
        </w:rPr>
        <w:br/>
      </w:r>
      <w:r w:rsidRPr="005629EB">
        <w:rPr>
          <w:sz w:val="24"/>
          <w:szCs w:val="24"/>
        </w:rPr>
        <w:t>Når lægemidlet er godkendt, er indberetning af formodede bivirkninger vigtig. Det muliggør løbende overvågning af benefit/</w:t>
      </w:r>
      <w:proofErr w:type="spellStart"/>
      <w:r w:rsidRPr="005629EB">
        <w:rPr>
          <w:sz w:val="24"/>
          <w:szCs w:val="24"/>
        </w:rPr>
        <w:t>risk</w:t>
      </w:r>
      <w:proofErr w:type="spellEnd"/>
      <w:r w:rsidRPr="005629EB">
        <w:rPr>
          <w:sz w:val="24"/>
          <w:szCs w:val="24"/>
        </w:rPr>
        <w:t xml:space="preserve">-forholdet for lægemidlet. </w:t>
      </w:r>
      <w:r w:rsidR="00F3210D">
        <w:rPr>
          <w:sz w:val="24"/>
          <w:szCs w:val="24"/>
        </w:rPr>
        <w:t>S</w:t>
      </w:r>
      <w:r w:rsidRPr="005629EB">
        <w:rPr>
          <w:sz w:val="24"/>
          <w:szCs w:val="24"/>
        </w:rPr>
        <w:t>undhedsperson</w:t>
      </w:r>
      <w:r w:rsidR="00F3210D">
        <w:rPr>
          <w:sz w:val="24"/>
          <w:szCs w:val="24"/>
        </w:rPr>
        <w:t>er</w:t>
      </w:r>
      <w:r w:rsidRPr="005629EB">
        <w:rPr>
          <w:sz w:val="24"/>
          <w:szCs w:val="24"/>
        </w:rPr>
        <w:t xml:space="preserve"> anmodes om at indberette alle formodede bivirkninger via</w:t>
      </w:r>
    </w:p>
    <w:p w:rsidR="00776141" w:rsidRPr="005629EB" w:rsidRDefault="00776141" w:rsidP="00776141">
      <w:pPr>
        <w:ind w:left="851"/>
        <w:rPr>
          <w:sz w:val="24"/>
          <w:szCs w:val="24"/>
        </w:rPr>
      </w:pPr>
    </w:p>
    <w:p w:rsidR="00EE2F0A" w:rsidRDefault="00EE2F0A" w:rsidP="00EE2F0A">
      <w:pPr>
        <w:ind w:left="851"/>
        <w:rPr>
          <w:sz w:val="24"/>
          <w:szCs w:val="24"/>
        </w:rPr>
      </w:pPr>
      <w:r>
        <w:rPr>
          <w:sz w:val="24"/>
          <w:szCs w:val="24"/>
        </w:rPr>
        <w:t>Lægemiddelstyrelsen</w:t>
      </w:r>
    </w:p>
    <w:p w:rsidR="00EE2F0A" w:rsidRDefault="00EE2F0A" w:rsidP="00EE2F0A">
      <w:pPr>
        <w:ind w:left="851"/>
        <w:rPr>
          <w:sz w:val="24"/>
          <w:szCs w:val="24"/>
        </w:rPr>
      </w:pPr>
      <w:r>
        <w:rPr>
          <w:sz w:val="24"/>
          <w:szCs w:val="24"/>
        </w:rPr>
        <w:t>Axel Heides Gade 1</w:t>
      </w:r>
    </w:p>
    <w:p w:rsidR="00EE2F0A" w:rsidRDefault="00EE2F0A" w:rsidP="00EE2F0A">
      <w:pPr>
        <w:ind w:left="851"/>
        <w:rPr>
          <w:sz w:val="24"/>
          <w:szCs w:val="24"/>
        </w:rPr>
      </w:pPr>
      <w:r>
        <w:rPr>
          <w:sz w:val="24"/>
          <w:szCs w:val="24"/>
        </w:rPr>
        <w:t>DK-2300 København S</w:t>
      </w:r>
    </w:p>
    <w:p w:rsidR="00EE2F0A" w:rsidRDefault="00EE2F0A" w:rsidP="00EE2F0A">
      <w:pPr>
        <w:ind w:left="851"/>
        <w:rPr>
          <w:sz w:val="24"/>
          <w:szCs w:val="24"/>
        </w:rPr>
      </w:pPr>
      <w:r>
        <w:rPr>
          <w:sz w:val="24"/>
          <w:szCs w:val="24"/>
        </w:rPr>
        <w:t xml:space="preserve">Websted: </w:t>
      </w:r>
      <w:hyperlink r:id="rId8" w:history="1">
        <w:r>
          <w:rPr>
            <w:rStyle w:val="Hyperlink"/>
            <w:sz w:val="24"/>
            <w:szCs w:val="24"/>
          </w:rPr>
          <w:t>www.meldenbivirkning.dk</w:t>
        </w:r>
      </w:hyperlink>
    </w:p>
    <w:p w:rsidR="00ED2578" w:rsidRPr="000269BC" w:rsidRDefault="00ED2578" w:rsidP="00ED2578">
      <w:pPr>
        <w:ind w:left="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4.9</w:t>
      </w:r>
      <w:r w:rsidRPr="005629EB">
        <w:rPr>
          <w:b/>
          <w:sz w:val="24"/>
          <w:szCs w:val="24"/>
        </w:rPr>
        <w:tab/>
        <w:t>Overdosering</w:t>
      </w:r>
    </w:p>
    <w:p w:rsidR="00776141" w:rsidRDefault="00776141" w:rsidP="00776141">
      <w:pPr>
        <w:ind w:left="851"/>
        <w:rPr>
          <w:sz w:val="24"/>
          <w:szCs w:val="24"/>
        </w:rPr>
      </w:pPr>
      <w:r w:rsidRPr="006E2001">
        <w:rPr>
          <w:sz w:val="24"/>
          <w:szCs w:val="24"/>
        </w:rPr>
        <w:t xml:space="preserve">Overskud af dialysevæske </w:t>
      </w:r>
      <w:proofErr w:type="spellStart"/>
      <w:r w:rsidRPr="006E2001">
        <w:rPr>
          <w:sz w:val="24"/>
          <w:szCs w:val="24"/>
        </w:rPr>
        <w:t>infunderet</w:t>
      </w:r>
      <w:proofErr w:type="spellEnd"/>
      <w:r w:rsidRPr="006E2001">
        <w:rPr>
          <w:sz w:val="24"/>
          <w:szCs w:val="24"/>
        </w:rPr>
        <w:t xml:space="preserve"> </w:t>
      </w:r>
      <w:r w:rsidR="00EE2F0A">
        <w:rPr>
          <w:sz w:val="24"/>
          <w:szCs w:val="24"/>
        </w:rPr>
        <w:t xml:space="preserve">ind </w:t>
      </w:r>
      <w:r w:rsidRPr="006E2001">
        <w:rPr>
          <w:sz w:val="24"/>
          <w:szCs w:val="24"/>
        </w:rPr>
        <w:t xml:space="preserve">i </w:t>
      </w:r>
      <w:proofErr w:type="spellStart"/>
      <w:r w:rsidRPr="006E2001">
        <w:rPr>
          <w:sz w:val="24"/>
          <w:szCs w:val="24"/>
        </w:rPr>
        <w:t>peritonealhulen</w:t>
      </w:r>
      <w:proofErr w:type="spellEnd"/>
      <w:r w:rsidRPr="006E2001">
        <w:rPr>
          <w:sz w:val="24"/>
          <w:szCs w:val="24"/>
        </w:rPr>
        <w:t xml:space="preserve"> kan let tappes ud i en tom pose. Hvis der er foretaget for hyppige poseskift, kan der forekomme dehydrering og/eller forstyrrelser i blodets elektrolytindhold. Dette kræver omgående medicinsk behandling. </w:t>
      </w:r>
    </w:p>
    <w:p w:rsidR="00776141" w:rsidRDefault="00776141" w:rsidP="00776141">
      <w:pPr>
        <w:ind w:left="851"/>
        <w:rPr>
          <w:sz w:val="24"/>
          <w:szCs w:val="24"/>
        </w:rPr>
      </w:pPr>
    </w:p>
    <w:p w:rsidR="00776141" w:rsidRDefault="00776141" w:rsidP="00776141">
      <w:pPr>
        <w:ind w:left="851"/>
        <w:rPr>
          <w:sz w:val="24"/>
          <w:szCs w:val="24"/>
        </w:rPr>
      </w:pPr>
      <w:r w:rsidRPr="006E2001">
        <w:rPr>
          <w:sz w:val="24"/>
          <w:szCs w:val="24"/>
        </w:rPr>
        <w:t xml:space="preserve">Hvis man har glemt et eller flere daglige poseskift, eller hvis en for lille mængde væske er administreret, kan der opstå overhydrering eller elektrolytforstyrrelser. </w:t>
      </w:r>
    </w:p>
    <w:p w:rsidR="00776141" w:rsidRDefault="00776141" w:rsidP="00776141">
      <w:pPr>
        <w:ind w:left="851"/>
        <w:rPr>
          <w:sz w:val="24"/>
          <w:szCs w:val="24"/>
        </w:rPr>
      </w:pPr>
    </w:p>
    <w:p w:rsidR="00776141" w:rsidRPr="006E2001" w:rsidRDefault="00776141" w:rsidP="00776141">
      <w:pPr>
        <w:ind w:left="851"/>
        <w:rPr>
          <w:sz w:val="24"/>
          <w:szCs w:val="24"/>
        </w:rPr>
      </w:pPr>
      <w:r w:rsidRPr="006E2001">
        <w:rPr>
          <w:sz w:val="24"/>
          <w:szCs w:val="24"/>
        </w:rPr>
        <w:t>Afbrydelse af eller ophør med behandlingen kan føre til livstruende overhydrering og uræmi.</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4.10</w:t>
      </w:r>
      <w:r w:rsidRPr="005629EB">
        <w:rPr>
          <w:b/>
          <w:sz w:val="24"/>
          <w:szCs w:val="24"/>
        </w:rPr>
        <w:tab/>
        <w:t>Udlevering</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B</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5.</w:t>
      </w:r>
      <w:r w:rsidRPr="005629EB">
        <w:rPr>
          <w:b/>
          <w:sz w:val="24"/>
          <w:szCs w:val="24"/>
        </w:rPr>
        <w:tab/>
        <w:t>FARMAKOLOGISKE EGENSKABER</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5.0</w:t>
      </w:r>
      <w:r w:rsidRPr="005629EB">
        <w:rPr>
          <w:b/>
          <w:sz w:val="24"/>
          <w:szCs w:val="24"/>
        </w:rPr>
        <w:tab/>
        <w:t>Terapeutisk klassifikation</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ATC-kode: B</w:t>
      </w:r>
      <w:r>
        <w:rPr>
          <w:sz w:val="24"/>
          <w:szCs w:val="24"/>
        </w:rPr>
        <w:t xml:space="preserve"> </w:t>
      </w:r>
      <w:r w:rsidRPr="005629EB">
        <w:rPr>
          <w:sz w:val="24"/>
          <w:szCs w:val="24"/>
        </w:rPr>
        <w:t>05</w:t>
      </w:r>
      <w:r>
        <w:rPr>
          <w:sz w:val="24"/>
          <w:szCs w:val="24"/>
        </w:rPr>
        <w:t xml:space="preserve"> D</w:t>
      </w:r>
      <w:r w:rsidRPr="005629EB">
        <w:rPr>
          <w:sz w:val="24"/>
          <w:szCs w:val="24"/>
        </w:rPr>
        <w:t>B</w:t>
      </w:r>
      <w:r>
        <w:rPr>
          <w:sz w:val="24"/>
          <w:szCs w:val="24"/>
        </w:rPr>
        <w:t>.</w:t>
      </w:r>
      <w:r w:rsidRPr="005629EB">
        <w:rPr>
          <w:sz w:val="24"/>
          <w:szCs w:val="24"/>
        </w:rPr>
        <w:t xml:space="preserve"> </w:t>
      </w:r>
      <w:proofErr w:type="spellStart"/>
      <w:r w:rsidRPr="005629EB">
        <w:rPr>
          <w:sz w:val="24"/>
          <w:szCs w:val="24"/>
        </w:rPr>
        <w:t>Peritonealdialysevæske</w:t>
      </w:r>
      <w:proofErr w:type="spellEnd"/>
      <w:r w:rsidRPr="005629EB">
        <w:rPr>
          <w:sz w:val="24"/>
          <w:szCs w:val="24"/>
        </w:rPr>
        <w:t xml:space="preserve">, </w:t>
      </w:r>
      <w:proofErr w:type="spellStart"/>
      <w:r w:rsidRPr="005629EB">
        <w:rPr>
          <w:sz w:val="24"/>
          <w:szCs w:val="24"/>
        </w:rPr>
        <w:t>hypertonisk</w:t>
      </w:r>
      <w:proofErr w:type="spellEnd"/>
      <w:r w:rsidRPr="005629EB">
        <w:rPr>
          <w:sz w:val="24"/>
          <w:szCs w:val="24"/>
        </w:rPr>
        <w:t xml:space="preserve"> opløsning.</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num" w:pos="851"/>
        </w:tabs>
        <w:ind w:left="851" w:hanging="851"/>
        <w:rPr>
          <w:b/>
          <w:sz w:val="24"/>
          <w:szCs w:val="24"/>
        </w:rPr>
      </w:pPr>
      <w:r w:rsidRPr="005629EB">
        <w:rPr>
          <w:b/>
          <w:sz w:val="24"/>
          <w:szCs w:val="24"/>
        </w:rPr>
        <w:t>5.1</w:t>
      </w:r>
      <w:r w:rsidRPr="005629EB">
        <w:rPr>
          <w:b/>
          <w:sz w:val="24"/>
          <w:szCs w:val="24"/>
        </w:rPr>
        <w:tab/>
      </w:r>
      <w:proofErr w:type="spellStart"/>
      <w:r w:rsidRPr="005629EB">
        <w:rPr>
          <w:b/>
          <w:sz w:val="24"/>
          <w:szCs w:val="24"/>
        </w:rPr>
        <w:t>Farmakodynamiske</w:t>
      </w:r>
      <w:proofErr w:type="spellEnd"/>
      <w:r w:rsidRPr="005629EB">
        <w:rPr>
          <w:b/>
          <w:sz w:val="24"/>
          <w:szCs w:val="24"/>
        </w:rPr>
        <w:t xml:space="preserve"> egenskaber</w:t>
      </w:r>
    </w:p>
    <w:p w:rsidR="00EE2F0A" w:rsidRPr="005629EB" w:rsidRDefault="00776141" w:rsidP="00EE2F0A">
      <w:pPr>
        <w:tabs>
          <w:tab w:val="left" w:pos="851"/>
        </w:tabs>
        <w:ind w:left="851" w:hanging="851"/>
        <w:rPr>
          <w:sz w:val="24"/>
          <w:szCs w:val="24"/>
        </w:rPr>
      </w:pPr>
      <w:r>
        <w:rPr>
          <w:sz w:val="24"/>
          <w:szCs w:val="24"/>
        </w:rPr>
        <w:tab/>
      </w:r>
      <w:proofErr w:type="spellStart"/>
      <w:r w:rsidR="00EE2F0A" w:rsidRPr="00C922B2">
        <w:rPr>
          <w:sz w:val="24"/>
          <w:szCs w:val="24"/>
        </w:rPr>
        <w:t>Farmakoterapeutisk</w:t>
      </w:r>
      <w:proofErr w:type="spellEnd"/>
      <w:r w:rsidR="00EE2F0A" w:rsidRPr="00C922B2">
        <w:rPr>
          <w:sz w:val="24"/>
          <w:szCs w:val="24"/>
        </w:rPr>
        <w:t xml:space="preserve"> klassifikation:</w:t>
      </w:r>
      <w:r w:rsidR="00EE2F0A">
        <w:rPr>
          <w:sz w:val="24"/>
          <w:szCs w:val="24"/>
        </w:rPr>
        <w:t xml:space="preserve"> </w:t>
      </w:r>
      <w:proofErr w:type="spellStart"/>
      <w:r w:rsidR="00EE2F0A" w:rsidRPr="005629EB">
        <w:rPr>
          <w:sz w:val="24"/>
          <w:szCs w:val="24"/>
        </w:rPr>
        <w:t>Peritonealdialysevæske</w:t>
      </w:r>
      <w:proofErr w:type="spellEnd"/>
      <w:r w:rsidR="00EE2F0A" w:rsidRPr="005629EB">
        <w:rPr>
          <w:sz w:val="24"/>
          <w:szCs w:val="24"/>
        </w:rPr>
        <w:t xml:space="preserve">, </w:t>
      </w:r>
      <w:proofErr w:type="spellStart"/>
      <w:r w:rsidR="00EE2F0A" w:rsidRPr="005629EB">
        <w:rPr>
          <w:sz w:val="24"/>
          <w:szCs w:val="24"/>
        </w:rPr>
        <w:t>hypertonisk</w:t>
      </w:r>
      <w:proofErr w:type="spellEnd"/>
      <w:r w:rsidR="00EE2F0A" w:rsidRPr="005629EB">
        <w:rPr>
          <w:sz w:val="24"/>
          <w:szCs w:val="24"/>
        </w:rPr>
        <w:t xml:space="preserve"> opløsning.</w:t>
      </w:r>
    </w:p>
    <w:p w:rsidR="00EE2F0A" w:rsidRDefault="00EE2F0A" w:rsidP="00776141">
      <w:pPr>
        <w:tabs>
          <w:tab w:val="left" w:pos="851"/>
        </w:tabs>
        <w:ind w:left="851" w:hanging="851"/>
        <w:rPr>
          <w:sz w:val="24"/>
          <w:szCs w:val="24"/>
        </w:rPr>
      </w:pPr>
      <w:r>
        <w:rPr>
          <w:sz w:val="24"/>
          <w:szCs w:val="24"/>
        </w:rPr>
        <w:tab/>
      </w:r>
      <w:r w:rsidRPr="005629EB">
        <w:rPr>
          <w:sz w:val="24"/>
          <w:szCs w:val="24"/>
        </w:rPr>
        <w:t>ATC-kode: B</w:t>
      </w:r>
      <w:r>
        <w:rPr>
          <w:sz w:val="24"/>
          <w:szCs w:val="24"/>
        </w:rPr>
        <w:t xml:space="preserve"> </w:t>
      </w:r>
      <w:r w:rsidRPr="005629EB">
        <w:rPr>
          <w:sz w:val="24"/>
          <w:szCs w:val="24"/>
        </w:rPr>
        <w:t>05</w:t>
      </w:r>
      <w:r>
        <w:rPr>
          <w:sz w:val="24"/>
          <w:szCs w:val="24"/>
        </w:rPr>
        <w:t xml:space="preserve"> D</w:t>
      </w:r>
      <w:r w:rsidRPr="005629EB">
        <w:rPr>
          <w:sz w:val="24"/>
          <w:szCs w:val="24"/>
        </w:rPr>
        <w:t>B</w:t>
      </w:r>
      <w:r>
        <w:rPr>
          <w:sz w:val="24"/>
          <w:szCs w:val="24"/>
        </w:rPr>
        <w:t>.</w:t>
      </w:r>
    </w:p>
    <w:p w:rsidR="00EE2F0A" w:rsidRDefault="00EE2F0A" w:rsidP="00776141">
      <w:pPr>
        <w:tabs>
          <w:tab w:val="left" w:pos="851"/>
        </w:tabs>
        <w:ind w:left="851" w:hanging="851"/>
        <w:rPr>
          <w:sz w:val="24"/>
          <w:szCs w:val="24"/>
        </w:rPr>
      </w:pPr>
    </w:p>
    <w:p w:rsidR="00776141" w:rsidRPr="005629EB" w:rsidRDefault="00EE2F0A" w:rsidP="00776141">
      <w:pPr>
        <w:tabs>
          <w:tab w:val="left" w:pos="851"/>
        </w:tabs>
        <w:ind w:left="851" w:hanging="851"/>
        <w:rPr>
          <w:sz w:val="24"/>
          <w:szCs w:val="24"/>
        </w:rPr>
      </w:pPr>
      <w:r>
        <w:rPr>
          <w:sz w:val="24"/>
          <w:szCs w:val="24"/>
        </w:rPr>
        <w:tab/>
      </w:r>
      <w:r w:rsidR="00776141" w:rsidRPr="005629EB">
        <w:rPr>
          <w:sz w:val="24"/>
          <w:szCs w:val="24"/>
        </w:rPr>
        <w:t xml:space="preserve">Dialysevæskens elektrolytprofil er basalt den samme som i fysiologisk serum, men er tilpasset brug til uræmipatienter for at muliggøre </w:t>
      </w:r>
      <w:proofErr w:type="spellStart"/>
      <w:r w:rsidR="00776141" w:rsidRPr="005629EB">
        <w:rPr>
          <w:sz w:val="24"/>
          <w:szCs w:val="24"/>
        </w:rPr>
        <w:t>renal</w:t>
      </w:r>
      <w:proofErr w:type="spellEnd"/>
      <w:r w:rsidR="00776141" w:rsidRPr="005629EB">
        <w:rPr>
          <w:sz w:val="24"/>
          <w:szCs w:val="24"/>
        </w:rPr>
        <w:t xml:space="preserve"> substitutionsterapi ved </w:t>
      </w:r>
      <w:proofErr w:type="spellStart"/>
      <w:r w:rsidR="00776141" w:rsidRPr="005629EB">
        <w:rPr>
          <w:sz w:val="24"/>
          <w:szCs w:val="24"/>
        </w:rPr>
        <w:t>intraperitoneal</w:t>
      </w:r>
      <w:proofErr w:type="spellEnd"/>
      <w:r w:rsidR="00776141" w:rsidRPr="005629EB">
        <w:rPr>
          <w:sz w:val="24"/>
          <w:szCs w:val="24"/>
        </w:rPr>
        <w:t xml:space="preserve"> udveksling af stoffer og væske. Stoffer som normalt udskilles via urinen, f.eks. affaldsstoffer som urinstof, </w:t>
      </w:r>
      <w:proofErr w:type="spellStart"/>
      <w:r w:rsidR="00776141" w:rsidRPr="005629EB">
        <w:rPr>
          <w:sz w:val="24"/>
          <w:szCs w:val="24"/>
        </w:rPr>
        <w:t>kreatinin</w:t>
      </w:r>
      <w:proofErr w:type="spellEnd"/>
      <w:r w:rsidR="00776141" w:rsidRPr="005629EB">
        <w:rPr>
          <w:sz w:val="24"/>
          <w:szCs w:val="24"/>
        </w:rPr>
        <w:t xml:space="preserve"> og vand, fjernes fra kroppen og går over i dialysevæsken. Man skal huske, at terapeutiske substanser også kan elimineres under dialyse og at en dosisjustering kan være nødvendig.</w:t>
      </w:r>
      <w:r w:rsidR="00776141" w:rsidRPr="005629EB">
        <w:rPr>
          <w:sz w:val="24"/>
          <w:szCs w:val="24"/>
        </w:rPr>
        <w:br/>
      </w:r>
    </w:p>
    <w:p w:rsidR="00776141" w:rsidRDefault="00776141" w:rsidP="00776141">
      <w:pPr>
        <w:tabs>
          <w:tab w:val="left" w:pos="851"/>
        </w:tabs>
        <w:ind w:left="851" w:hanging="851"/>
        <w:rPr>
          <w:sz w:val="24"/>
          <w:szCs w:val="24"/>
        </w:rPr>
      </w:pPr>
      <w:r w:rsidRPr="005629EB">
        <w:rPr>
          <w:sz w:val="24"/>
          <w:szCs w:val="24"/>
        </w:rPr>
        <w:tab/>
        <w:t xml:space="preserve">Individuelle parametre (patientens højde og kropsvægt, laboratorieparametre, restnyrefunktion, ultrafiltrering, nødvendig dialysedosis) skal tages i betragtning når man skal bestemme den nødvendige dosis samt kombinationen af væsker med forskellig </w:t>
      </w:r>
      <w:proofErr w:type="spellStart"/>
      <w:r w:rsidRPr="005629EB">
        <w:rPr>
          <w:sz w:val="24"/>
          <w:szCs w:val="24"/>
        </w:rPr>
        <w:t>osmolaritet</w:t>
      </w:r>
      <w:proofErr w:type="spellEnd"/>
      <w:r w:rsidRPr="005629EB">
        <w:rPr>
          <w:sz w:val="24"/>
          <w:szCs w:val="24"/>
        </w:rPr>
        <w:t xml:space="preserve"> (</w:t>
      </w:r>
      <w:proofErr w:type="spellStart"/>
      <w:r w:rsidRPr="005629EB">
        <w:rPr>
          <w:sz w:val="24"/>
          <w:szCs w:val="24"/>
        </w:rPr>
        <w:t>glucosekoncentrationen</w:t>
      </w:r>
      <w:proofErr w:type="spellEnd"/>
      <w:r w:rsidRPr="005629EB">
        <w:rPr>
          <w:sz w:val="24"/>
          <w:szCs w:val="24"/>
        </w:rPr>
        <w:t>), natrium og calciumkoncentrationer. Effekten af behandling bør regelmæssigt monitoreres, baseret på disse parametre.</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sidRPr="005629EB">
        <w:rPr>
          <w:sz w:val="24"/>
          <w:szCs w:val="24"/>
        </w:rPr>
        <w:tab/>
        <w:t xml:space="preserve">Calciumkoncentrationen i denne dialysevæske er 1,25 mmol/l, hvilket er vist at reducere risikoen for </w:t>
      </w:r>
      <w:proofErr w:type="spellStart"/>
      <w:r w:rsidRPr="005629EB">
        <w:rPr>
          <w:sz w:val="24"/>
          <w:szCs w:val="24"/>
        </w:rPr>
        <w:t>hypercalcæmi</w:t>
      </w:r>
      <w:proofErr w:type="spellEnd"/>
      <w:r w:rsidRPr="005629EB">
        <w:rPr>
          <w:sz w:val="24"/>
          <w:szCs w:val="24"/>
        </w:rPr>
        <w:t xml:space="preserve"> ved samtidig indgift af calciumholdige </w:t>
      </w:r>
      <w:proofErr w:type="spellStart"/>
      <w:r w:rsidRPr="005629EB">
        <w:rPr>
          <w:sz w:val="24"/>
          <w:szCs w:val="24"/>
        </w:rPr>
        <w:t>phosphatbindere</w:t>
      </w:r>
      <w:proofErr w:type="spellEnd"/>
      <w:r w:rsidRPr="005629EB">
        <w:rPr>
          <w:sz w:val="24"/>
          <w:szCs w:val="24"/>
        </w:rPr>
        <w:t xml:space="preserve"> og/eller D-vitamin.</w:t>
      </w:r>
    </w:p>
    <w:p w:rsidR="00776141"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sidRPr="005629EB">
        <w:rPr>
          <w:sz w:val="24"/>
          <w:szCs w:val="24"/>
        </w:rPr>
        <w:tab/>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2,3</w:t>
      </w:r>
      <w:r>
        <w:rPr>
          <w:sz w:val="24"/>
          <w:szCs w:val="24"/>
        </w:rPr>
        <w:t xml:space="preserve"> %</w:t>
      </w:r>
      <w:r w:rsidRPr="005629EB">
        <w:rPr>
          <w:sz w:val="24"/>
          <w:szCs w:val="24"/>
        </w:rPr>
        <w:t xml:space="preserve"> </w:t>
      </w:r>
      <w:proofErr w:type="spellStart"/>
      <w:r>
        <w:rPr>
          <w:sz w:val="24"/>
          <w:szCs w:val="24"/>
        </w:rPr>
        <w:t>G</w:t>
      </w:r>
      <w:r w:rsidRPr="005629EB">
        <w:rPr>
          <w:sz w:val="24"/>
          <w:szCs w:val="24"/>
        </w:rPr>
        <w:t>lucose</w:t>
      </w:r>
      <w:proofErr w:type="spellEnd"/>
      <w:r w:rsidRPr="005629EB">
        <w:rPr>
          <w:sz w:val="24"/>
          <w:szCs w:val="24"/>
        </w:rPr>
        <w:t xml:space="preserve">, 1,25 mmol/l calcium indeholder bikarbonat som fysiologisk buffer i stedet for </w:t>
      </w:r>
      <w:proofErr w:type="spellStart"/>
      <w:r w:rsidRPr="005629EB">
        <w:rPr>
          <w:sz w:val="24"/>
          <w:szCs w:val="24"/>
        </w:rPr>
        <w:t>lactat</w:t>
      </w:r>
      <w:proofErr w:type="spellEnd"/>
      <w:r w:rsidRPr="005629EB">
        <w:rPr>
          <w:sz w:val="24"/>
          <w:szCs w:val="24"/>
        </w:rPr>
        <w:t xml:space="preserve"> eller acetat.</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5.2</w:t>
      </w:r>
      <w:r w:rsidRPr="005629EB">
        <w:rPr>
          <w:b/>
          <w:sz w:val="24"/>
          <w:szCs w:val="24"/>
        </w:rPr>
        <w:tab/>
      </w:r>
      <w:proofErr w:type="spellStart"/>
      <w:r w:rsidRPr="005629EB">
        <w:rPr>
          <w:b/>
          <w:sz w:val="24"/>
          <w:szCs w:val="24"/>
        </w:rPr>
        <w:t>Farmakokinetiske</w:t>
      </w:r>
      <w:proofErr w:type="spellEnd"/>
      <w:r w:rsidRPr="005629EB">
        <w:rPr>
          <w:b/>
          <w:sz w:val="24"/>
          <w:szCs w:val="24"/>
        </w:rPr>
        <w:t xml:space="preserve"> egenskaber</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 xml:space="preserve">Der er ikke udført nogen dyrestudier med </w:t>
      </w:r>
      <w:proofErr w:type="spellStart"/>
      <w:r w:rsidRPr="005629EB">
        <w:rPr>
          <w:sz w:val="24"/>
          <w:szCs w:val="24"/>
        </w:rPr>
        <w:t>intraperitoneal</w:t>
      </w:r>
      <w:proofErr w:type="spellEnd"/>
      <w:r w:rsidRPr="005629EB">
        <w:rPr>
          <w:sz w:val="24"/>
          <w:szCs w:val="24"/>
        </w:rPr>
        <w:t xml:space="preserve"> indgift af bikarbonatbaserede </w:t>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væsker. Kliniske studier i patienter, der behandles med </w:t>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har vist, at </w:t>
      </w:r>
      <w:proofErr w:type="spellStart"/>
      <w:r w:rsidRPr="005629EB">
        <w:rPr>
          <w:sz w:val="24"/>
          <w:szCs w:val="24"/>
        </w:rPr>
        <w:t>dialysatbicarbonat</w:t>
      </w:r>
      <w:proofErr w:type="spellEnd"/>
      <w:r w:rsidRPr="005629EB">
        <w:rPr>
          <w:sz w:val="24"/>
          <w:szCs w:val="24"/>
        </w:rPr>
        <w:t xml:space="preserve"> er i ligevægt med </w:t>
      </w:r>
      <w:proofErr w:type="spellStart"/>
      <w:r w:rsidRPr="005629EB">
        <w:rPr>
          <w:sz w:val="24"/>
          <w:szCs w:val="24"/>
        </w:rPr>
        <w:t>blodbicarbonat</w:t>
      </w:r>
      <w:proofErr w:type="spellEnd"/>
      <w:r w:rsidRPr="005629EB">
        <w:rPr>
          <w:sz w:val="24"/>
          <w:szCs w:val="24"/>
        </w:rPr>
        <w:t xml:space="preserve"> </w:t>
      </w:r>
      <w:r w:rsidRPr="005629EB">
        <w:rPr>
          <w:sz w:val="24"/>
          <w:szCs w:val="24"/>
        </w:rPr>
        <w:fldChar w:fldCharType="begin"/>
      </w:r>
      <w:r w:rsidRPr="005629EB">
        <w:rPr>
          <w:sz w:val="24"/>
          <w:szCs w:val="24"/>
        </w:rPr>
        <w:instrText xml:space="preserve">  </w:instrText>
      </w:r>
      <w:r w:rsidRPr="005629EB">
        <w:rPr>
          <w:sz w:val="24"/>
          <w:szCs w:val="24"/>
        </w:rPr>
        <w:fldChar w:fldCharType="end"/>
      </w:r>
      <w:r w:rsidRPr="005629EB">
        <w:rPr>
          <w:sz w:val="24"/>
          <w:szCs w:val="24"/>
        </w:rPr>
        <w:t>inden for 2 timers dialysetid.</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5.3</w:t>
      </w:r>
      <w:r w:rsidRPr="005629EB">
        <w:rPr>
          <w:b/>
          <w:sz w:val="24"/>
          <w:szCs w:val="24"/>
        </w:rPr>
        <w:tab/>
      </w:r>
      <w:r w:rsidR="00EE2F0A">
        <w:rPr>
          <w:b/>
          <w:sz w:val="24"/>
          <w:szCs w:val="24"/>
        </w:rPr>
        <w:t>Non-</w:t>
      </w:r>
      <w:r w:rsidRPr="005629EB">
        <w:rPr>
          <w:b/>
          <w:sz w:val="24"/>
          <w:szCs w:val="24"/>
        </w:rPr>
        <w:t>kliniske sikkerhedsdata</w:t>
      </w:r>
    </w:p>
    <w:p w:rsidR="00776141" w:rsidRPr="005629EB" w:rsidRDefault="00776141" w:rsidP="00776141">
      <w:pPr>
        <w:tabs>
          <w:tab w:val="left" w:pos="851"/>
        </w:tabs>
        <w:ind w:left="851" w:hanging="851"/>
        <w:rPr>
          <w:sz w:val="24"/>
          <w:szCs w:val="24"/>
        </w:rPr>
      </w:pPr>
      <w:r>
        <w:rPr>
          <w:sz w:val="24"/>
          <w:szCs w:val="24"/>
        </w:rPr>
        <w:tab/>
      </w:r>
      <w:r w:rsidR="00EE2F0A">
        <w:rPr>
          <w:sz w:val="24"/>
          <w:szCs w:val="24"/>
        </w:rPr>
        <w:t>Non-</w:t>
      </w:r>
      <w:r w:rsidRPr="005629EB">
        <w:rPr>
          <w:sz w:val="24"/>
          <w:szCs w:val="24"/>
        </w:rPr>
        <w:t>kliniske data viser ingen speciel risiko for mennesker vurderet ud fra konventionelle studier af sikkerhedsfarmakologi, enkeltdosis toksicitet og toksicitet efter gentagne doser.</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 xml:space="preserve">Elektrolytterne og </w:t>
      </w:r>
      <w:proofErr w:type="spellStart"/>
      <w:r w:rsidRPr="005629EB">
        <w:rPr>
          <w:sz w:val="24"/>
          <w:szCs w:val="24"/>
        </w:rPr>
        <w:t>glucosen</w:t>
      </w:r>
      <w:proofErr w:type="spellEnd"/>
      <w:r w:rsidRPr="005629EB">
        <w:rPr>
          <w:sz w:val="24"/>
          <w:szCs w:val="24"/>
        </w:rPr>
        <w:t xml:space="preserve"> i </w:t>
      </w:r>
      <w:proofErr w:type="spellStart"/>
      <w:r>
        <w:rPr>
          <w:sz w:val="24"/>
          <w:szCs w:val="24"/>
        </w:rPr>
        <w:t>b</w:t>
      </w:r>
      <w:r w:rsidRPr="005629EB">
        <w:rPr>
          <w:sz w:val="24"/>
          <w:szCs w:val="24"/>
        </w:rPr>
        <w:t>ica</w:t>
      </w:r>
      <w:r>
        <w:rPr>
          <w:sz w:val="24"/>
          <w:szCs w:val="24"/>
        </w:rPr>
        <w:t>V</w:t>
      </w:r>
      <w:r w:rsidRPr="005629EB">
        <w:rPr>
          <w:sz w:val="24"/>
          <w:szCs w:val="24"/>
        </w:rPr>
        <w:t>era</w:t>
      </w:r>
      <w:proofErr w:type="spellEnd"/>
      <w:r w:rsidRPr="005629EB">
        <w:rPr>
          <w:sz w:val="24"/>
          <w:szCs w:val="24"/>
        </w:rPr>
        <w:t xml:space="preserve"> er fysiologiske komponenter i </w:t>
      </w:r>
      <w:proofErr w:type="gramStart"/>
      <w:r w:rsidRPr="005629EB">
        <w:rPr>
          <w:sz w:val="24"/>
          <w:szCs w:val="24"/>
        </w:rPr>
        <w:t>human plasma</w:t>
      </w:r>
      <w:proofErr w:type="gramEnd"/>
      <w:r w:rsidRPr="005629EB">
        <w:rPr>
          <w:sz w:val="24"/>
          <w:szCs w:val="24"/>
        </w:rPr>
        <w:t>. På baggrund af de foreliggende data og den kliniske erfaring med disse stoffer forventes ingen toksisk effekt, såfremt indikationer, kontraindikationer og dosisanbefalinger i tilstrækkelig grad overholdes.</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6.</w:t>
      </w:r>
      <w:r w:rsidRPr="005629EB">
        <w:rPr>
          <w:b/>
          <w:sz w:val="24"/>
          <w:szCs w:val="24"/>
        </w:rPr>
        <w:tab/>
        <w:t>FARMACEUTISKE OPLYSNINGER</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6.1</w:t>
      </w:r>
      <w:r w:rsidRPr="005629EB">
        <w:rPr>
          <w:b/>
          <w:sz w:val="24"/>
          <w:szCs w:val="24"/>
        </w:rPr>
        <w:tab/>
        <w:t>Hjælpestoffer</w:t>
      </w:r>
    </w:p>
    <w:p w:rsidR="00776141" w:rsidRDefault="00776141" w:rsidP="00776141">
      <w:pPr>
        <w:tabs>
          <w:tab w:val="left" w:pos="851"/>
        </w:tabs>
        <w:ind w:left="851" w:hanging="851"/>
        <w:rPr>
          <w:sz w:val="24"/>
          <w:szCs w:val="24"/>
        </w:rPr>
      </w:pPr>
      <w:r>
        <w:rPr>
          <w:sz w:val="24"/>
          <w:szCs w:val="24"/>
        </w:rPr>
        <w:tab/>
      </w:r>
      <w:r w:rsidRPr="005629EB">
        <w:rPr>
          <w:sz w:val="24"/>
          <w:szCs w:val="24"/>
        </w:rPr>
        <w:t>Saltsyre</w:t>
      </w:r>
    </w:p>
    <w:p w:rsidR="00776141" w:rsidRDefault="00776141" w:rsidP="00776141">
      <w:pPr>
        <w:tabs>
          <w:tab w:val="left" w:pos="851"/>
        </w:tabs>
        <w:ind w:left="851" w:hanging="851"/>
        <w:rPr>
          <w:sz w:val="24"/>
          <w:szCs w:val="24"/>
        </w:rPr>
      </w:pPr>
      <w:r>
        <w:rPr>
          <w:sz w:val="24"/>
          <w:szCs w:val="24"/>
        </w:rPr>
        <w:tab/>
      </w:r>
      <w:r w:rsidRPr="005629EB">
        <w:rPr>
          <w:sz w:val="24"/>
          <w:szCs w:val="24"/>
        </w:rPr>
        <w:t>Natriumhydroxid</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Carbondioxid</w:t>
      </w:r>
      <w:r w:rsidRPr="005629EB">
        <w:rPr>
          <w:sz w:val="24"/>
          <w:szCs w:val="24"/>
        </w:rPr>
        <w:br/>
        <w:t>Vand til injektionsvæsker</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6.2</w:t>
      </w:r>
      <w:r w:rsidRPr="005629EB">
        <w:rPr>
          <w:b/>
          <w:sz w:val="24"/>
          <w:szCs w:val="24"/>
        </w:rPr>
        <w:tab/>
        <w:t>Uforligeligheder</w:t>
      </w:r>
    </w:p>
    <w:p w:rsidR="00776141" w:rsidRPr="005629EB" w:rsidRDefault="00776141" w:rsidP="00776141">
      <w:pPr>
        <w:tabs>
          <w:tab w:val="left" w:pos="851"/>
        </w:tabs>
        <w:ind w:left="851" w:hanging="851"/>
        <w:rPr>
          <w:sz w:val="24"/>
          <w:szCs w:val="24"/>
        </w:rPr>
      </w:pPr>
      <w:r w:rsidRPr="005629EB">
        <w:rPr>
          <w:sz w:val="24"/>
          <w:szCs w:val="24"/>
        </w:rPr>
        <w:tab/>
        <w:t>Dette lægemiddel må ikke blandes med andre lægemidler end dem, der er anført under pkt. 6.6.</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6.3</w:t>
      </w:r>
      <w:r w:rsidRPr="005629EB">
        <w:rPr>
          <w:b/>
          <w:sz w:val="24"/>
          <w:szCs w:val="24"/>
        </w:rPr>
        <w:tab/>
        <w:t>Opbevaringstid</w:t>
      </w:r>
    </w:p>
    <w:p w:rsidR="00776141" w:rsidRPr="005629EB" w:rsidRDefault="00776141" w:rsidP="00776141">
      <w:pPr>
        <w:tabs>
          <w:tab w:val="left" w:pos="851"/>
        </w:tabs>
        <w:ind w:left="851" w:hanging="851"/>
        <w:rPr>
          <w:sz w:val="24"/>
          <w:szCs w:val="24"/>
        </w:rPr>
      </w:pPr>
      <w:r w:rsidRPr="005629EB">
        <w:rPr>
          <w:sz w:val="24"/>
          <w:szCs w:val="24"/>
        </w:rPr>
        <w:tab/>
        <w:t>I original beholder: 2 år</w:t>
      </w:r>
      <w:r w:rsidRPr="005629EB">
        <w:rPr>
          <w:sz w:val="24"/>
          <w:szCs w:val="24"/>
        </w:rPr>
        <w:br/>
      </w:r>
    </w:p>
    <w:p w:rsidR="00776141" w:rsidRPr="005629EB" w:rsidRDefault="00776141" w:rsidP="00776141">
      <w:pPr>
        <w:tabs>
          <w:tab w:val="left" w:pos="851"/>
        </w:tabs>
        <w:ind w:left="851" w:hanging="851"/>
        <w:rPr>
          <w:sz w:val="24"/>
          <w:szCs w:val="24"/>
        </w:rPr>
      </w:pPr>
      <w:r w:rsidRPr="005629EB">
        <w:rPr>
          <w:sz w:val="24"/>
          <w:szCs w:val="24"/>
        </w:rPr>
        <w:tab/>
        <w:t>Færdig blanding uden tilsatte lægemidler, som beskrevet i pkt. 6.6: 24 timer</w:t>
      </w:r>
    </w:p>
    <w:p w:rsidR="00776141" w:rsidRDefault="00776141" w:rsidP="00776141">
      <w:pPr>
        <w:tabs>
          <w:tab w:val="left" w:pos="851"/>
        </w:tabs>
        <w:ind w:left="851" w:hanging="851"/>
        <w:rPr>
          <w:sz w:val="24"/>
          <w:szCs w:val="24"/>
        </w:rPr>
      </w:pPr>
    </w:p>
    <w:p w:rsidR="00EE2F0A" w:rsidRPr="005629EB" w:rsidRDefault="00EE2F0A"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6.4</w:t>
      </w:r>
      <w:r w:rsidRPr="005629EB">
        <w:rPr>
          <w:b/>
          <w:sz w:val="24"/>
          <w:szCs w:val="24"/>
        </w:rPr>
        <w:tab/>
        <w:t>Særlige opbevaringsforhold</w:t>
      </w:r>
    </w:p>
    <w:p w:rsidR="00F3210D" w:rsidRPr="00F3210D" w:rsidRDefault="00776141" w:rsidP="00F3210D">
      <w:pPr>
        <w:tabs>
          <w:tab w:val="left" w:pos="851"/>
        </w:tabs>
        <w:ind w:left="851" w:hanging="851"/>
        <w:rPr>
          <w:sz w:val="24"/>
          <w:szCs w:val="24"/>
        </w:rPr>
      </w:pPr>
      <w:r w:rsidRPr="005629EB">
        <w:rPr>
          <w:sz w:val="24"/>
          <w:szCs w:val="24"/>
        </w:rPr>
        <w:tab/>
      </w:r>
      <w:proofErr w:type="spellStart"/>
      <w:r w:rsidR="00F3210D" w:rsidRPr="00F3210D">
        <w:rPr>
          <w:sz w:val="24"/>
          <w:szCs w:val="24"/>
        </w:rPr>
        <w:t>bicaVera</w:t>
      </w:r>
      <w:proofErr w:type="spellEnd"/>
      <w:r w:rsidR="00F3210D" w:rsidRPr="00F3210D">
        <w:rPr>
          <w:sz w:val="24"/>
          <w:szCs w:val="24"/>
        </w:rPr>
        <w:t xml:space="preserve"> </w:t>
      </w:r>
      <w:proofErr w:type="spellStart"/>
      <w:r w:rsidR="00F3210D" w:rsidRPr="00F3210D">
        <w:rPr>
          <w:sz w:val="24"/>
          <w:szCs w:val="24"/>
        </w:rPr>
        <w:t>stay•safe</w:t>
      </w:r>
      <w:proofErr w:type="spellEnd"/>
      <w:r w:rsidR="00F3210D" w:rsidRPr="00F3210D">
        <w:rPr>
          <w:sz w:val="24"/>
          <w:szCs w:val="24"/>
        </w:rPr>
        <w:t>/</w:t>
      </w:r>
      <w:proofErr w:type="spellStart"/>
      <w:r w:rsidR="00F3210D" w:rsidRPr="00F3210D">
        <w:rPr>
          <w:sz w:val="24"/>
          <w:szCs w:val="24"/>
        </w:rPr>
        <w:t>sleep•safe</w:t>
      </w:r>
      <w:proofErr w:type="spellEnd"/>
      <w:r w:rsidR="00F3210D" w:rsidRPr="00F3210D">
        <w:rPr>
          <w:sz w:val="24"/>
          <w:szCs w:val="24"/>
        </w:rPr>
        <w:t>: Må ikke opbevares ved temperaturer under 4°C.</w:t>
      </w:r>
    </w:p>
    <w:p w:rsidR="00F3210D" w:rsidRDefault="00F3210D" w:rsidP="00F3210D">
      <w:pPr>
        <w:tabs>
          <w:tab w:val="left" w:pos="851"/>
        </w:tabs>
        <w:ind w:left="851" w:hanging="851"/>
        <w:rPr>
          <w:sz w:val="24"/>
          <w:szCs w:val="24"/>
        </w:rPr>
      </w:pPr>
      <w:r w:rsidRPr="00F3210D">
        <w:rPr>
          <w:sz w:val="24"/>
          <w:szCs w:val="24"/>
        </w:rPr>
        <w:tab/>
      </w:r>
      <w:proofErr w:type="spellStart"/>
      <w:r w:rsidRPr="00F3210D">
        <w:rPr>
          <w:sz w:val="24"/>
          <w:szCs w:val="24"/>
        </w:rPr>
        <w:t>bicaVera</w:t>
      </w:r>
      <w:proofErr w:type="spellEnd"/>
      <w:r w:rsidRPr="00F3210D">
        <w:rPr>
          <w:sz w:val="24"/>
          <w:szCs w:val="24"/>
        </w:rPr>
        <w:t xml:space="preserve"> </w:t>
      </w:r>
      <w:proofErr w:type="spellStart"/>
      <w:r w:rsidRPr="00F3210D">
        <w:rPr>
          <w:sz w:val="24"/>
          <w:szCs w:val="24"/>
        </w:rPr>
        <w:t>sleep•safe</w:t>
      </w:r>
      <w:proofErr w:type="spellEnd"/>
      <w:r w:rsidRPr="00F3210D">
        <w:rPr>
          <w:sz w:val="24"/>
          <w:szCs w:val="24"/>
        </w:rPr>
        <w:t xml:space="preserve"> </w:t>
      </w:r>
      <w:proofErr w:type="spellStart"/>
      <w:r w:rsidRPr="00F3210D">
        <w:rPr>
          <w:sz w:val="24"/>
          <w:szCs w:val="24"/>
        </w:rPr>
        <w:t>combo</w:t>
      </w:r>
      <w:proofErr w:type="spellEnd"/>
      <w:r w:rsidRPr="00F3210D">
        <w:rPr>
          <w:sz w:val="24"/>
          <w:szCs w:val="24"/>
        </w:rPr>
        <w:t>: Opbevares ved 5°C- 30°C</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6.5</w:t>
      </w:r>
      <w:r w:rsidRPr="005629EB">
        <w:rPr>
          <w:b/>
          <w:sz w:val="24"/>
          <w:szCs w:val="24"/>
        </w:rPr>
        <w:tab/>
        <w:t>Emballagetype og pakningsstørrelser</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 xml:space="preserve">To-kammerpose: </w:t>
      </w:r>
      <w:r w:rsidRPr="005629EB">
        <w:rPr>
          <w:sz w:val="24"/>
          <w:szCs w:val="24"/>
        </w:rPr>
        <w:br/>
        <w:t xml:space="preserve">Et kammer indeholder den basiske </w:t>
      </w:r>
      <w:proofErr w:type="spellStart"/>
      <w:r w:rsidRPr="005629EB">
        <w:rPr>
          <w:sz w:val="24"/>
          <w:szCs w:val="24"/>
        </w:rPr>
        <w:t>hydrogencarbonatvæske</w:t>
      </w:r>
      <w:proofErr w:type="spellEnd"/>
      <w:r w:rsidRPr="005629EB">
        <w:rPr>
          <w:sz w:val="24"/>
          <w:szCs w:val="24"/>
        </w:rPr>
        <w:t xml:space="preserve">, det andet kammer indeholder den sure </w:t>
      </w:r>
      <w:proofErr w:type="spellStart"/>
      <w:r w:rsidRPr="005629EB">
        <w:rPr>
          <w:sz w:val="24"/>
          <w:szCs w:val="24"/>
        </w:rPr>
        <w:t>glucose</w:t>
      </w:r>
      <w:proofErr w:type="spellEnd"/>
      <w:r w:rsidRPr="005629EB">
        <w:rPr>
          <w:sz w:val="24"/>
          <w:szCs w:val="24"/>
        </w:rPr>
        <w:t>-baserede elektrolytvæske. Den brugsfærdige opløsning fremkommer ved blanding af begge opløsninger (1:1) ved åbning af skillevæggen mellem de to kamre.</w:t>
      </w:r>
    </w:p>
    <w:p w:rsidR="00776141" w:rsidRDefault="00776141" w:rsidP="00776141">
      <w:pPr>
        <w:tabs>
          <w:tab w:val="left" w:pos="851"/>
        </w:tabs>
        <w:ind w:left="851" w:hanging="851"/>
        <w:rPr>
          <w:i/>
          <w:sz w:val="24"/>
          <w:szCs w:val="24"/>
          <w:u w:val="single"/>
        </w:rPr>
      </w:pPr>
    </w:p>
    <w:p w:rsidR="00776141" w:rsidRPr="005629EB" w:rsidRDefault="00776141" w:rsidP="00776141">
      <w:pPr>
        <w:tabs>
          <w:tab w:val="left" w:pos="851"/>
        </w:tabs>
        <w:ind w:left="851" w:hanging="851"/>
        <w:rPr>
          <w:sz w:val="24"/>
          <w:szCs w:val="24"/>
        </w:rPr>
      </w:pPr>
      <w:r w:rsidRPr="006E2001">
        <w:rPr>
          <w:sz w:val="24"/>
          <w:szCs w:val="24"/>
        </w:rPr>
        <w:tab/>
      </w:r>
      <w:proofErr w:type="spellStart"/>
      <w:r w:rsidRPr="005629EB">
        <w:rPr>
          <w:i/>
          <w:sz w:val="24"/>
          <w:szCs w:val="24"/>
          <w:u w:val="single"/>
        </w:rPr>
        <w:t>stay</w:t>
      </w:r>
      <w:r w:rsidRPr="005629EB">
        <w:rPr>
          <w:i/>
          <w:sz w:val="24"/>
          <w:szCs w:val="24"/>
          <w:lang w:eastAsia="da-DK"/>
        </w:rPr>
        <w:t>•</w:t>
      </w:r>
      <w:r w:rsidRPr="005629EB">
        <w:rPr>
          <w:i/>
          <w:sz w:val="24"/>
          <w:szCs w:val="24"/>
          <w:u w:val="single"/>
        </w:rPr>
        <w:t>safe</w:t>
      </w:r>
      <w:proofErr w:type="spellEnd"/>
      <w:r w:rsidRPr="005629EB">
        <w:rPr>
          <w:i/>
          <w:sz w:val="24"/>
          <w:szCs w:val="24"/>
          <w:u w:val="single"/>
        </w:rPr>
        <w:t>:</w:t>
      </w:r>
      <w:r w:rsidRPr="005629EB">
        <w:rPr>
          <w:i/>
          <w:sz w:val="24"/>
          <w:szCs w:val="24"/>
        </w:rPr>
        <w:br/>
      </w:r>
      <w:proofErr w:type="spellStart"/>
      <w:r w:rsidRPr="005629EB">
        <w:rPr>
          <w:i/>
          <w:sz w:val="24"/>
          <w:szCs w:val="24"/>
        </w:rPr>
        <w:t>stay</w:t>
      </w:r>
      <w:proofErr w:type="spellEnd"/>
      <w:r w:rsidRPr="005629EB">
        <w:rPr>
          <w:i/>
          <w:sz w:val="24"/>
          <w:szCs w:val="24"/>
        </w:rPr>
        <w:t xml:space="preserve"> </w:t>
      </w:r>
      <w:proofErr w:type="spellStart"/>
      <w:r w:rsidRPr="005629EB">
        <w:rPr>
          <w:i/>
          <w:sz w:val="24"/>
          <w:szCs w:val="24"/>
        </w:rPr>
        <w:t>safe</w:t>
      </w:r>
      <w:proofErr w:type="spellEnd"/>
      <w:r w:rsidRPr="005629EB">
        <w:rPr>
          <w:sz w:val="24"/>
          <w:szCs w:val="24"/>
        </w:rPr>
        <w:t xml:space="preserve"> systemet er et tokammersystem bestående af en to-kammerpose og en udløbspose, begge med injektionsstuds, et slangesystem og et koblingssystem. Alle komponenter er fremstillet af polypropylen. Poser og slanger indeholder ligeledes syntetiske elastomerer. Væskeposen er desuden lamineret med polyester. </w:t>
      </w:r>
      <w:proofErr w:type="spellStart"/>
      <w:r w:rsidRPr="005629EB">
        <w:rPr>
          <w:i/>
          <w:sz w:val="24"/>
          <w:szCs w:val="24"/>
        </w:rPr>
        <w:t>stay</w:t>
      </w:r>
      <w:r w:rsidRPr="005629EB">
        <w:rPr>
          <w:i/>
          <w:sz w:val="24"/>
          <w:szCs w:val="24"/>
          <w:lang w:eastAsia="da-DK"/>
        </w:rPr>
        <w:t>•</w:t>
      </w:r>
      <w:r w:rsidRPr="005629EB">
        <w:rPr>
          <w:i/>
          <w:sz w:val="24"/>
          <w:szCs w:val="24"/>
        </w:rPr>
        <w:t>safe</w:t>
      </w:r>
      <w:proofErr w:type="spellEnd"/>
      <w:r w:rsidRPr="005629EB">
        <w:rPr>
          <w:sz w:val="24"/>
          <w:szCs w:val="24"/>
        </w:rPr>
        <w:t xml:space="preserve"> systemet er omgivet af en ydre beskyttelsespose bestående af </w:t>
      </w:r>
      <w:proofErr w:type="spellStart"/>
      <w:r w:rsidRPr="005629EB">
        <w:rPr>
          <w:sz w:val="24"/>
          <w:szCs w:val="24"/>
        </w:rPr>
        <w:t>polyolefiner</w:t>
      </w:r>
      <w:proofErr w:type="spellEnd"/>
      <w:r w:rsidRPr="005629EB">
        <w:rPr>
          <w:sz w:val="24"/>
          <w:szCs w:val="24"/>
        </w:rPr>
        <w:t>.</w:t>
      </w:r>
      <w:r w:rsidRPr="005629EB" w:rsidDel="009E0614">
        <w:rPr>
          <w:sz w:val="24"/>
          <w:szCs w:val="24"/>
        </w:rPr>
        <w:t xml:space="preserve"> </w:t>
      </w:r>
      <w:r w:rsidRPr="005629EB">
        <w:rPr>
          <w:sz w:val="24"/>
          <w:szCs w:val="24"/>
        </w:rPr>
        <w:br/>
      </w:r>
    </w:p>
    <w:p w:rsidR="00776141" w:rsidRDefault="00776141" w:rsidP="00776141">
      <w:pPr>
        <w:tabs>
          <w:tab w:val="left" w:pos="851"/>
        </w:tabs>
        <w:ind w:left="851"/>
        <w:rPr>
          <w:sz w:val="24"/>
          <w:szCs w:val="24"/>
        </w:rPr>
      </w:pPr>
      <w:proofErr w:type="spellStart"/>
      <w:r w:rsidRPr="005629EB">
        <w:rPr>
          <w:i/>
          <w:sz w:val="24"/>
          <w:szCs w:val="24"/>
          <w:u w:val="single"/>
        </w:rPr>
        <w:t>sleep</w:t>
      </w:r>
      <w:r w:rsidRPr="005629EB">
        <w:rPr>
          <w:i/>
          <w:sz w:val="24"/>
          <w:szCs w:val="24"/>
          <w:lang w:eastAsia="da-DK"/>
        </w:rPr>
        <w:t>•</w:t>
      </w:r>
      <w:r w:rsidRPr="005629EB">
        <w:rPr>
          <w:i/>
          <w:sz w:val="24"/>
          <w:szCs w:val="24"/>
          <w:u w:val="single"/>
        </w:rPr>
        <w:t>safe</w:t>
      </w:r>
      <w:proofErr w:type="spellEnd"/>
      <w:r w:rsidRPr="005629EB">
        <w:rPr>
          <w:i/>
          <w:sz w:val="24"/>
          <w:szCs w:val="24"/>
          <w:u w:val="single"/>
        </w:rPr>
        <w:t>:</w:t>
      </w:r>
      <w:r w:rsidRPr="005629EB">
        <w:rPr>
          <w:b/>
          <w:sz w:val="24"/>
          <w:szCs w:val="24"/>
        </w:rPr>
        <w:br/>
      </w:r>
      <w:proofErr w:type="spellStart"/>
      <w:r w:rsidRPr="005629EB">
        <w:rPr>
          <w:i/>
          <w:sz w:val="24"/>
          <w:szCs w:val="24"/>
        </w:rPr>
        <w:t>sleep</w:t>
      </w:r>
      <w:proofErr w:type="spellEnd"/>
      <w:r w:rsidRPr="005629EB">
        <w:rPr>
          <w:i/>
          <w:sz w:val="24"/>
          <w:szCs w:val="24"/>
        </w:rPr>
        <w:t xml:space="preserve"> </w:t>
      </w:r>
      <w:proofErr w:type="spellStart"/>
      <w:r w:rsidRPr="005629EB">
        <w:rPr>
          <w:i/>
          <w:sz w:val="24"/>
          <w:szCs w:val="24"/>
        </w:rPr>
        <w:t>safe</w:t>
      </w:r>
      <w:proofErr w:type="spellEnd"/>
      <w:r w:rsidRPr="005629EB">
        <w:rPr>
          <w:sz w:val="24"/>
          <w:szCs w:val="24"/>
        </w:rPr>
        <w:t xml:space="preserve"> systemet er et etkammersystem bestående af en to-kammerpose med injektionsstuds, et slangesystem og en posekobling. Alle komponenter er lavet af polypropylen. Poser og slanger indeholder ligeledes syntetiske elastomerer. Øvrige materialer i posen er polyester og polyamid. </w:t>
      </w:r>
      <w:proofErr w:type="spellStart"/>
      <w:r w:rsidRPr="005629EB">
        <w:rPr>
          <w:i/>
          <w:sz w:val="24"/>
          <w:szCs w:val="24"/>
        </w:rPr>
        <w:t>sleep</w:t>
      </w:r>
      <w:r w:rsidRPr="005629EB">
        <w:rPr>
          <w:i/>
          <w:sz w:val="24"/>
          <w:szCs w:val="24"/>
          <w:lang w:eastAsia="da-DK"/>
        </w:rPr>
        <w:t>•</w:t>
      </w:r>
      <w:r w:rsidRPr="005629EB">
        <w:rPr>
          <w:i/>
          <w:sz w:val="24"/>
          <w:szCs w:val="24"/>
        </w:rPr>
        <w:t>safe</w:t>
      </w:r>
      <w:proofErr w:type="spellEnd"/>
      <w:r w:rsidRPr="005629EB">
        <w:rPr>
          <w:sz w:val="24"/>
          <w:szCs w:val="24"/>
        </w:rPr>
        <w:t xml:space="preserve"> systemet er omgivet af en ydre beskyttelsespose bestående af </w:t>
      </w:r>
      <w:proofErr w:type="spellStart"/>
      <w:r w:rsidRPr="005629EB">
        <w:rPr>
          <w:sz w:val="24"/>
          <w:szCs w:val="24"/>
        </w:rPr>
        <w:t>polyolefiner</w:t>
      </w:r>
      <w:proofErr w:type="spellEnd"/>
      <w:r w:rsidRPr="005629EB">
        <w:rPr>
          <w:sz w:val="24"/>
          <w:szCs w:val="24"/>
        </w:rPr>
        <w:t xml:space="preserve">. </w:t>
      </w:r>
      <w:r w:rsidRPr="005629EB">
        <w:rPr>
          <w:sz w:val="24"/>
          <w:szCs w:val="24"/>
        </w:rPr>
        <w:br/>
      </w:r>
    </w:p>
    <w:p w:rsidR="00F3210D" w:rsidRPr="00F3210D" w:rsidRDefault="00F3210D" w:rsidP="00F3210D">
      <w:pPr>
        <w:tabs>
          <w:tab w:val="left" w:pos="851"/>
        </w:tabs>
        <w:ind w:left="851"/>
        <w:rPr>
          <w:i/>
          <w:sz w:val="24"/>
          <w:szCs w:val="24"/>
          <w:u w:val="single"/>
        </w:rPr>
      </w:pPr>
      <w:proofErr w:type="spellStart"/>
      <w:r w:rsidRPr="00F3210D">
        <w:rPr>
          <w:i/>
          <w:sz w:val="24"/>
          <w:szCs w:val="24"/>
          <w:u w:val="single"/>
        </w:rPr>
        <w:t>sleep•safe</w:t>
      </w:r>
      <w:proofErr w:type="spellEnd"/>
      <w:r w:rsidRPr="00F3210D">
        <w:rPr>
          <w:i/>
          <w:sz w:val="24"/>
          <w:szCs w:val="24"/>
          <w:u w:val="single"/>
        </w:rPr>
        <w:t xml:space="preserve"> </w:t>
      </w:r>
      <w:proofErr w:type="spellStart"/>
      <w:r w:rsidRPr="00F3210D">
        <w:rPr>
          <w:i/>
          <w:sz w:val="24"/>
          <w:szCs w:val="24"/>
          <w:u w:val="single"/>
        </w:rPr>
        <w:t>combo</w:t>
      </w:r>
      <w:proofErr w:type="spellEnd"/>
      <w:r w:rsidRPr="00F3210D">
        <w:rPr>
          <w:i/>
          <w:sz w:val="24"/>
          <w:szCs w:val="24"/>
          <w:u w:val="single"/>
        </w:rPr>
        <w:t>:</w:t>
      </w:r>
    </w:p>
    <w:p w:rsidR="00F3210D" w:rsidRDefault="00F3210D" w:rsidP="00F3210D">
      <w:pPr>
        <w:tabs>
          <w:tab w:val="left" w:pos="851"/>
        </w:tabs>
        <w:ind w:left="851"/>
        <w:rPr>
          <w:sz w:val="24"/>
          <w:szCs w:val="24"/>
        </w:rPr>
      </w:pPr>
      <w:proofErr w:type="spellStart"/>
      <w:r w:rsidRPr="00F3210D">
        <w:rPr>
          <w:sz w:val="24"/>
          <w:szCs w:val="24"/>
        </w:rPr>
        <w:t>sleep</w:t>
      </w:r>
      <w:proofErr w:type="spellEnd"/>
      <w:r w:rsidRPr="00F3210D">
        <w:rPr>
          <w:sz w:val="24"/>
          <w:szCs w:val="24"/>
        </w:rPr>
        <w:t xml:space="preserve"> </w:t>
      </w:r>
      <w:proofErr w:type="spellStart"/>
      <w:r w:rsidRPr="00F3210D">
        <w:rPr>
          <w:sz w:val="24"/>
          <w:szCs w:val="24"/>
        </w:rPr>
        <w:t>safe</w:t>
      </w:r>
      <w:proofErr w:type="spellEnd"/>
      <w:r w:rsidRPr="00F3210D">
        <w:rPr>
          <w:sz w:val="24"/>
          <w:szCs w:val="24"/>
        </w:rPr>
        <w:t xml:space="preserve"> </w:t>
      </w:r>
      <w:proofErr w:type="spellStart"/>
      <w:r w:rsidRPr="00F3210D">
        <w:rPr>
          <w:sz w:val="24"/>
          <w:szCs w:val="24"/>
        </w:rPr>
        <w:t>combo</w:t>
      </w:r>
      <w:proofErr w:type="spellEnd"/>
      <w:r w:rsidRPr="00F3210D">
        <w:rPr>
          <w:sz w:val="24"/>
          <w:szCs w:val="24"/>
        </w:rPr>
        <w:t xml:space="preserve"> systemet er </w:t>
      </w:r>
      <w:proofErr w:type="spellStart"/>
      <w:r w:rsidRPr="00F3210D">
        <w:rPr>
          <w:sz w:val="24"/>
          <w:szCs w:val="24"/>
        </w:rPr>
        <w:t>bicaVera</w:t>
      </w:r>
      <w:proofErr w:type="spellEnd"/>
      <w:r w:rsidRPr="00F3210D">
        <w:rPr>
          <w:sz w:val="24"/>
          <w:szCs w:val="24"/>
        </w:rPr>
        <w:t xml:space="preserve"> </w:t>
      </w:r>
      <w:proofErr w:type="spellStart"/>
      <w:r w:rsidRPr="00F3210D">
        <w:rPr>
          <w:sz w:val="24"/>
          <w:szCs w:val="24"/>
        </w:rPr>
        <w:t>sleep</w:t>
      </w:r>
      <w:proofErr w:type="spellEnd"/>
      <w:r w:rsidRPr="00F3210D">
        <w:rPr>
          <w:sz w:val="24"/>
          <w:szCs w:val="24"/>
        </w:rPr>
        <w:t xml:space="preserve"> </w:t>
      </w:r>
      <w:proofErr w:type="spellStart"/>
      <w:r w:rsidRPr="00F3210D">
        <w:rPr>
          <w:sz w:val="24"/>
          <w:szCs w:val="24"/>
        </w:rPr>
        <w:t>safe</w:t>
      </w:r>
      <w:proofErr w:type="spellEnd"/>
      <w:r w:rsidRPr="00F3210D">
        <w:rPr>
          <w:sz w:val="24"/>
          <w:szCs w:val="24"/>
        </w:rPr>
        <w:t xml:space="preserve">, som ydermere er udstyret med en desinfektionshætte og et </w:t>
      </w:r>
      <w:proofErr w:type="spellStart"/>
      <w:r w:rsidRPr="00F3210D">
        <w:rPr>
          <w:sz w:val="24"/>
          <w:szCs w:val="24"/>
        </w:rPr>
        <w:t>sleep</w:t>
      </w:r>
      <w:proofErr w:type="spellEnd"/>
      <w:r w:rsidRPr="00F3210D">
        <w:rPr>
          <w:sz w:val="24"/>
          <w:szCs w:val="24"/>
        </w:rPr>
        <w:t xml:space="preserve"> </w:t>
      </w:r>
      <w:proofErr w:type="spellStart"/>
      <w:r w:rsidRPr="00F3210D">
        <w:rPr>
          <w:sz w:val="24"/>
          <w:szCs w:val="24"/>
        </w:rPr>
        <w:t>safe</w:t>
      </w:r>
      <w:proofErr w:type="spellEnd"/>
      <w:r w:rsidRPr="00F3210D">
        <w:rPr>
          <w:sz w:val="24"/>
          <w:szCs w:val="24"/>
        </w:rPr>
        <w:t xml:space="preserve"> Set Plus, der kan anvendes af patienten.</w:t>
      </w:r>
    </w:p>
    <w:p w:rsidR="00F3210D" w:rsidRPr="005629EB" w:rsidRDefault="00F3210D" w:rsidP="00776141">
      <w:pPr>
        <w:tabs>
          <w:tab w:val="left" w:pos="851"/>
        </w:tabs>
        <w:ind w:left="851"/>
        <w:rPr>
          <w:sz w:val="24"/>
          <w:szCs w:val="24"/>
        </w:rPr>
      </w:pPr>
    </w:p>
    <w:p w:rsidR="00776141" w:rsidRPr="005629EB" w:rsidRDefault="00776141" w:rsidP="00776141">
      <w:pPr>
        <w:tabs>
          <w:tab w:val="left" w:pos="851"/>
        </w:tabs>
        <w:ind w:left="851" w:hanging="851"/>
        <w:rPr>
          <w:b/>
          <w:sz w:val="24"/>
          <w:szCs w:val="24"/>
          <w:lang w:val="fr-FR"/>
        </w:rPr>
      </w:pPr>
      <w:r w:rsidRPr="005629EB">
        <w:rPr>
          <w:b/>
          <w:sz w:val="24"/>
          <w:szCs w:val="24"/>
        </w:rPr>
        <w:tab/>
      </w:r>
      <w:r w:rsidRPr="005629EB">
        <w:rPr>
          <w:sz w:val="24"/>
          <w:szCs w:val="24"/>
          <w:u w:val="single"/>
        </w:rPr>
        <w:t>Pakningsstørrelser</w:t>
      </w:r>
    </w:p>
    <w:p w:rsidR="00776141" w:rsidRDefault="00776141" w:rsidP="00776141">
      <w:pPr>
        <w:tabs>
          <w:tab w:val="left" w:pos="851"/>
        </w:tabs>
        <w:ind w:left="851" w:hanging="851"/>
        <w:rPr>
          <w:sz w:val="24"/>
          <w:szCs w:val="24"/>
          <w:lang w:val="fr-FR"/>
        </w:rPr>
      </w:pPr>
      <w:r w:rsidRPr="005629EB">
        <w:rPr>
          <w:b/>
          <w:sz w:val="24"/>
          <w:szCs w:val="24"/>
          <w:lang w:val="fr-FR"/>
        </w:rPr>
        <w:tab/>
      </w:r>
      <w:r w:rsidRPr="005629EB">
        <w:rPr>
          <w:i/>
          <w:sz w:val="24"/>
          <w:szCs w:val="24"/>
          <w:lang w:val="fr-FR"/>
        </w:rPr>
        <w:t>stay</w:t>
      </w:r>
      <w:r w:rsidRPr="005629EB">
        <w:rPr>
          <w:i/>
          <w:sz w:val="24"/>
          <w:szCs w:val="24"/>
          <w:lang w:eastAsia="da-DK"/>
        </w:rPr>
        <w:t>•</w:t>
      </w:r>
      <w:r w:rsidRPr="005629EB">
        <w:rPr>
          <w:i/>
          <w:sz w:val="24"/>
          <w:szCs w:val="24"/>
          <w:lang w:val="fr-FR"/>
        </w:rPr>
        <w:t>safe: </w:t>
      </w:r>
      <w:r w:rsidRPr="005629EB">
        <w:rPr>
          <w:b/>
          <w:i/>
          <w:sz w:val="24"/>
          <w:szCs w:val="24"/>
          <w:lang w:val="fr-FR"/>
        </w:rPr>
        <w:tab/>
      </w:r>
      <w:r w:rsidRPr="005629EB">
        <w:rPr>
          <w:b/>
          <w:i/>
          <w:sz w:val="24"/>
          <w:szCs w:val="24"/>
          <w:lang w:val="fr-FR"/>
        </w:rPr>
        <w:tab/>
      </w:r>
      <w:r w:rsidRPr="005629EB">
        <w:rPr>
          <w:i/>
          <w:sz w:val="24"/>
          <w:szCs w:val="24"/>
          <w:lang w:val="fr-FR"/>
        </w:rPr>
        <w:t>sleep</w:t>
      </w:r>
      <w:r w:rsidRPr="005629EB">
        <w:rPr>
          <w:i/>
          <w:sz w:val="24"/>
          <w:szCs w:val="24"/>
          <w:lang w:eastAsia="da-DK"/>
        </w:rPr>
        <w:t>•</w:t>
      </w:r>
      <w:r w:rsidRPr="005629EB">
        <w:rPr>
          <w:i/>
          <w:sz w:val="24"/>
          <w:szCs w:val="24"/>
          <w:lang w:val="fr-FR"/>
        </w:rPr>
        <w:t>safe:</w:t>
      </w:r>
      <w:r w:rsidRPr="005629EB">
        <w:rPr>
          <w:b/>
          <w:i/>
          <w:sz w:val="24"/>
          <w:szCs w:val="24"/>
          <w:lang w:val="fr-FR"/>
        </w:rPr>
        <w:br/>
      </w:r>
      <w:r w:rsidRPr="005629EB">
        <w:rPr>
          <w:sz w:val="24"/>
          <w:szCs w:val="24"/>
          <w:lang w:val="fr-FR"/>
        </w:rPr>
        <w:t xml:space="preserve">4 poser à 2000 ml </w:t>
      </w:r>
      <w:r w:rsidRPr="005629EB">
        <w:rPr>
          <w:sz w:val="24"/>
          <w:szCs w:val="24"/>
          <w:lang w:val="fr-FR"/>
        </w:rPr>
        <w:tab/>
        <w:t>4 poser à 3000 ml</w:t>
      </w:r>
      <w:r w:rsidRPr="005629EB">
        <w:rPr>
          <w:sz w:val="24"/>
          <w:szCs w:val="24"/>
          <w:lang w:val="fr-FR"/>
        </w:rPr>
        <w:br/>
        <w:t xml:space="preserve">4 poser à 2500 ml </w:t>
      </w:r>
      <w:r w:rsidRPr="005629EB">
        <w:rPr>
          <w:sz w:val="24"/>
          <w:szCs w:val="24"/>
          <w:lang w:val="fr-FR"/>
        </w:rPr>
        <w:tab/>
        <w:t>2 poser à 5000 ml</w:t>
      </w:r>
      <w:r w:rsidRPr="005629EB">
        <w:rPr>
          <w:sz w:val="24"/>
          <w:szCs w:val="24"/>
          <w:lang w:val="fr-FR"/>
        </w:rPr>
        <w:br/>
      </w:r>
    </w:p>
    <w:p w:rsidR="00F3210D" w:rsidRPr="00F3210D" w:rsidRDefault="00F3210D" w:rsidP="00F3210D">
      <w:pPr>
        <w:tabs>
          <w:tab w:val="left" w:pos="851"/>
        </w:tabs>
        <w:ind w:left="851" w:hanging="851"/>
        <w:rPr>
          <w:i/>
          <w:sz w:val="24"/>
          <w:szCs w:val="24"/>
          <w:u w:val="single"/>
          <w:lang w:val="fr-FR"/>
        </w:rPr>
      </w:pPr>
      <w:r>
        <w:rPr>
          <w:sz w:val="24"/>
          <w:szCs w:val="24"/>
          <w:lang w:val="fr-FR"/>
        </w:rPr>
        <w:tab/>
      </w:r>
      <w:r w:rsidRPr="00F3210D">
        <w:rPr>
          <w:i/>
          <w:sz w:val="24"/>
          <w:szCs w:val="24"/>
          <w:u w:val="single"/>
          <w:lang w:val="fr-FR"/>
        </w:rPr>
        <w:t>sleep•safe combo:</w:t>
      </w:r>
    </w:p>
    <w:p w:rsidR="00F3210D" w:rsidRDefault="00F3210D" w:rsidP="00F3210D">
      <w:pPr>
        <w:tabs>
          <w:tab w:val="left" w:pos="851"/>
        </w:tabs>
        <w:ind w:left="851" w:hanging="851"/>
        <w:rPr>
          <w:sz w:val="24"/>
          <w:szCs w:val="24"/>
          <w:lang w:val="fr-FR"/>
        </w:rPr>
      </w:pPr>
      <w:r w:rsidRPr="00F3210D">
        <w:rPr>
          <w:sz w:val="24"/>
          <w:szCs w:val="24"/>
          <w:lang w:val="fr-FR"/>
        </w:rPr>
        <w:tab/>
        <w:t>2 poser à 5000 ml + desinfektionshætte + sleep safe Set Plus</w:t>
      </w:r>
    </w:p>
    <w:p w:rsidR="00F3210D" w:rsidRPr="005629EB" w:rsidRDefault="00F3210D" w:rsidP="00776141">
      <w:pPr>
        <w:tabs>
          <w:tab w:val="left" w:pos="851"/>
        </w:tabs>
        <w:ind w:left="851" w:hanging="851"/>
        <w:rPr>
          <w:sz w:val="24"/>
          <w:szCs w:val="24"/>
          <w:lang w:val="fr-FR"/>
        </w:rPr>
      </w:pP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Ikke alle pakningsstørrelser er nødvendigvis markedsført.</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6.6</w:t>
      </w:r>
      <w:r w:rsidRPr="005629EB">
        <w:rPr>
          <w:b/>
          <w:sz w:val="24"/>
          <w:szCs w:val="24"/>
        </w:rPr>
        <w:tab/>
        <w:t xml:space="preserve">Regler for </w:t>
      </w:r>
      <w:r w:rsidR="00EE2F0A">
        <w:rPr>
          <w:b/>
          <w:sz w:val="24"/>
          <w:szCs w:val="24"/>
        </w:rPr>
        <w:t>bortskaffelse</w:t>
      </w:r>
      <w:r w:rsidRPr="005629EB">
        <w:rPr>
          <w:b/>
          <w:sz w:val="24"/>
          <w:szCs w:val="24"/>
        </w:rPr>
        <w:t xml:space="preserve"> og anden håndtering</w:t>
      </w:r>
    </w:p>
    <w:p w:rsidR="00776141" w:rsidRDefault="00776141" w:rsidP="00776141">
      <w:pPr>
        <w:tabs>
          <w:tab w:val="left" w:pos="851"/>
        </w:tabs>
        <w:ind w:left="851" w:hanging="851"/>
        <w:rPr>
          <w:sz w:val="24"/>
          <w:szCs w:val="24"/>
          <w:u w:val="single"/>
        </w:rPr>
      </w:pPr>
    </w:p>
    <w:p w:rsidR="00776141" w:rsidRPr="005629EB" w:rsidRDefault="00776141" w:rsidP="00776141">
      <w:pPr>
        <w:tabs>
          <w:tab w:val="left" w:pos="851"/>
        </w:tabs>
        <w:ind w:left="851" w:hanging="851"/>
        <w:rPr>
          <w:sz w:val="24"/>
          <w:szCs w:val="24"/>
          <w:u w:val="single"/>
        </w:rPr>
      </w:pPr>
      <w:r w:rsidRPr="006E2001">
        <w:rPr>
          <w:sz w:val="24"/>
          <w:szCs w:val="24"/>
        </w:rPr>
        <w:tab/>
      </w:r>
      <w:r w:rsidRPr="005629EB">
        <w:rPr>
          <w:sz w:val="24"/>
          <w:szCs w:val="24"/>
          <w:u w:val="single"/>
        </w:rPr>
        <w:t>Bortskaffelse</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Ingen særlige forholdsregler ved bortskaffelse.</w:t>
      </w:r>
    </w:p>
    <w:p w:rsidR="00776141" w:rsidRPr="005629EB" w:rsidRDefault="00776141" w:rsidP="00776141">
      <w:pPr>
        <w:tabs>
          <w:tab w:val="left" w:pos="851"/>
        </w:tabs>
        <w:ind w:left="851" w:hanging="851"/>
        <w:rPr>
          <w:sz w:val="24"/>
          <w:szCs w:val="24"/>
          <w:u w:val="single"/>
        </w:rPr>
      </w:pPr>
    </w:p>
    <w:p w:rsidR="00776141" w:rsidRPr="005629EB" w:rsidRDefault="00776141" w:rsidP="00776141">
      <w:pPr>
        <w:tabs>
          <w:tab w:val="left" w:pos="851"/>
        </w:tabs>
        <w:ind w:left="851" w:hanging="851"/>
        <w:rPr>
          <w:sz w:val="24"/>
          <w:szCs w:val="24"/>
          <w:u w:val="single"/>
        </w:rPr>
      </w:pPr>
      <w:r w:rsidRPr="006E2001">
        <w:rPr>
          <w:sz w:val="24"/>
          <w:szCs w:val="24"/>
        </w:rPr>
        <w:tab/>
      </w:r>
      <w:r w:rsidRPr="005629EB">
        <w:rPr>
          <w:sz w:val="24"/>
          <w:szCs w:val="24"/>
          <w:u w:val="single"/>
        </w:rPr>
        <w:t>Håndtering</w:t>
      </w:r>
    </w:p>
    <w:p w:rsidR="00776141" w:rsidRPr="005629EB" w:rsidRDefault="00776141" w:rsidP="00776141">
      <w:pPr>
        <w:tabs>
          <w:tab w:val="left" w:pos="851"/>
        </w:tabs>
        <w:spacing w:line="240" w:lineRule="atLeast"/>
        <w:ind w:left="851" w:hanging="851"/>
        <w:rPr>
          <w:sz w:val="24"/>
          <w:szCs w:val="24"/>
        </w:rPr>
      </w:pPr>
      <w:r>
        <w:rPr>
          <w:sz w:val="24"/>
          <w:szCs w:val="24"/>
        </w:rPr>
        <w:tab/>
      </w:r>
      <w:r w:rsidRPr="005629EB">
        <w:rPr>
          <w:sz w:val="24"/>
          <w:szCs w:val="24"/>
        </w:rPr>
        <w:t xml:space="preserve">Plastbeholdere kan i nogle tilfælde blive beskadiget under transport og oplagring. Dette kan resultere i kontaminering og vækst af mikroorganismer i dialysevæsken. </w:t>
      </w:r>
    </w:p>
    <w:p w:rsidR="00776141" w:rsidRPr="005629EB" w:rsidRDefault="00776141" w:rsidP="00776141">
      <w:pPr>
        <w:tabs>
          <w:tab w:val="left" w:pos="851"/>
        </w:tabs>
        <w:spacing w:line="240" w:lineRule="atLeast"/>
        <w:ind w:left="851" w:hanging="851"/>
        <w:rPr>
          <w:sz w:val="24"/>
          <w:szCs w:val="24"/>
        </w:rPr>
      </w:pPr>
      <w:r>
        <w:rPr>
          <w:sz w:val="24"/>
          <w:szCs w:val="24"/>
        </w:rPr>
        <w:tab/>
      </w:r>
      <w:r w:rsidRPr="005629EB">
        <w:rPr>
          <w:sz w:val="24"/>
          <w:szCs w:val="24"/>
        </w:rPr>
        <w:t>Alle poser skal derfor nøje undersøges for eventuelle beskadigelser før de tilkobles og før dialysevæsken anvendes. Læg mærke til enhver skade, uanset hvor lille den måtte være, på forbindelsesled, ved lukningen, sømme på beholderen og hjørner, da disse er mulige steder for en eventuel kontaminering.</w:t>
      </w:r>
    </w:p>
    <w:p w:rsidR="00776141" w:rsidRPr="005629EB" w:rsidRDefault="00776141" w:rsidP="00776141">
      <w:pPr>
        <w:tabs>
          <w:tab w:val="left" w:pos="851"/>
        </w:tabs>
        <w:ind w:left="851" w:hanging="851"/>
        <w:rPr>
          <w:sz w:val="24"/>
          <w:szCs w:val="24"/>
          <w:u w:val="single"/>
        </w:rPr>
      </w:pP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Beskadigede poser eller poser med grumset væske må aldrig anvendes!</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 xml:space="preserve">Anvend kun </w:t>
      </w:r>
      <w:proofErr w:type="spellStart"/>
      <w:r w:rsidRPr="005629EB">
        <w:rPr>
          <w:sz w:val="24"/>
          <w:szCs w:val="24"/>
        </w:rPr>
        <w:t>peritonealdialysevæsken</w:t>
      </w:r>
      <w:proofErr w:type="spellEnd"/>
      <w:r w:rsidRPr="005629EB">
        <w:rPr>
          <w:sz w:val="24"/>
          <w:szCs w:val="24"/>
        </w:rPr>
        <w:t>, hvis beholderen og forseglingen er intakt. Ved tvivlstilfælde bør den behandlende læge afgøre om væsken skal anvendes.</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Beskyttelsesposen skal fjernes før anvendelse.</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Må ikke anvendes før de to væsker er blandet.</w:t>
      </w:r>
    </w:p>
    <w:p w:rsidR="00776141" w:rsidRPr="005629EB" w:rsidRDefault="00776141" w:rsidP="00776141">
      <w:pPr>
        <w:tabs>
          <w:tab w:val="left" w:pos="851"/>
        </w:tabs>
        <w:ind w:left="851" w:hanging="851"/>
        <w:rPr>
          <w:sz w:val="24"/>
          <w:szCs w:val="24"/>
          <w:u w:val="single"/>
        </w:rPr>
      </w:pPr>
    </w:p>
    <w:p w:rsidR="00776141" w:rsidRPr="005629EB" w:rsidRDefault="00776141" w:rsidP="00776141">
      <w:pPr>
        <w:tabs>
          <w:tab w:val="left" w:pos="851"/>
        </w:tabs>
        <w:spacing w:line="240" w:lineRule="atLeast"/>
        <w:ind w:left="851" w:hanging="851"/>
        <w:rPr>
          <w:sz w:val="24"/>
          <w:szCs w:val="24"/>
        </w:rPr>
      </w:pPr>
      <w:r>
        <w:rPr>
          <w:sz w:val="24"/>
          <w:szCs w:val="24"/>
        </w:rPr>
        <w:tab/>
      </w:r>
      <w:r w:rsidRPr="005629EB">
        <w:rPr>
          <w:sz w:val="24"/>
          <w:szCs w:val="24"/>
        </w:rPr>
        <w:t>Poseskift skal finde sted under aseptiske forhold for at reducere risikoen for infektion.</w:t>
      </w:r>
    </w:p>
    <w:p w:rsidR="00776141" w:rsidRPr="006E2001" w:rsidRDefault="00776141" w:rsidP="00776141">
      <w:pPr>
        <w:tabs>
          <w:tab w:val="left" w:pos="851"/>
        </w:tabs>
        <w:ind w:left="851" w:hanging="851"/>
        <w:rPr>
          <w:sz w:val="24"/>
          <w:szCs w:val="24"/>
        </w:rPr>
      </w:pPr>
    </w:p>
    <w:p w:rsidR="00EE2F0A" w:rsidRDefault="00776141" w:rsidP="00EE2F0A">
      <w:pPr>
        <w:tabs>
          <w:tab w:val="left" w:pos="851"/>
        </w:tabs>
        <w:ind w:left="851" w:hanging="851"/>
        <w:rPr>
          <w:sz w:val="24"/>
          <w:szCs w:val="24"/>
          <w:u w:val="single"/>
        </w:rPr>
      </w:pPr>
      <w:r w:rsidRPr="006E2001">
        <w:rPr>
          <w:sz w:val="24"/>
          <w:szCs w:val="24"/>
        </w:rPr>
        <w:tab/>
      </w:r>
      <w:r w:rsidR="00EE2F0A">
        <w:rPr>
          <w:sz w:val="24"/>
          <w:szCs w:val="24"/>
          <w:u w:val="single"/>
        </w:rPr>
        <w:t xml:space="preserve">Instruktion til brug af </w:t>
      </w:r>
      <w:proofErr w:type="spellStart"/>
      <w:r w:rsidR="00EE2F0A">
        <w:rPr>
          <w:i/>
          <w:sz w:val="24"/>
          <w:szCs w:val="24"/>
          <w:u w:val="single"/>
        </w:rPr>
        <w:t>stay</w:t>
      </w:r>
      <w:r w:rsidR="00EE2F0A">
        <w:rPr>
          <w:i/>
          <w:sz w:val="24"/>
          <w:szCs w:val="24"/>
          <w:lang w:eastAsia="da-DK"/>
        </w:rPr>
        <w:t>•</w:t>
      </w:r>
      <w:r w:rsidR="00EE2F0A">
        <w:rPr>
          <w:i/>
          <w:sz w:val="24"/>
          <w:szCs w:val="24"/>
          <w:u w:val="single"/>
        </w:rPr>
        <w:t>safe</w:t>
      </w:r>
      <w:proofErr w:type="spellEnd"/>
      <w:r w:rsidR="00EE2F0A">
        <w:rPr>
          <w:sz w:val="24"/>
          <w:szCs w:val="24"/>
          <w:u w:val="single"/>
        </w:rPr>
        <w:t xml:space="preserve"> systemet:</w:t>
      </w:r>
    </w:p>
    <w:p w:rsidR="00EE2F0A" w:rsidRDefault="00EE2F0A" w:rsidP="00EE2F0A">
      <w:pPr>
        <w:tabs>
          <w:tab w:val="left" w:pos="851"/>
        </w:tabs>
        <w:ind w:left="851"/>
        <w:rPr>
          <w:sz w:val="24"/>
          <w:szCs w:val="24"/>
        </w:rPr>
      </w:pPr>
      <w:r>
        <w:rPr>
          <w:sz w:val="24"/>
          <w:szCs w:val="24"/>
        </w:rPr>
        <w:t xml:space="preserve">Dialyseposen opvarmes først til kropstemperatur. Opvarmningen foregår ved brug af en posevarmer. Opvarmningstiden afhænger af posestørrelse og den pågældende posevarmer (er ca. 120 minutter for en 2000 ml pose med en starttemperatur på 22°C). Yderligere oplysninger kan læses i instruktionen til varmepladen. Der må ikke anvendes mikrobølgeovn på grund af risiko for lokal overopvarmning. Efter opvarmning af væsken kan man gå i gang med at skifte poserne. </w:t>
      </w:r>
    </w:p>
    <w:p w:rsidR="00EE2F0A" w:rsidRDefault="00EE2F0A" w:rsidP="00EE2F0A">
      <w:pPr>
        <w:tabs>
          <w:tab w:val="left" w:pos="851"/>
        </w:tabs>
        <w:ind w:left="851" w:hanging="851"/>
        <w:rPr>
          <w:sz w:val="24"/>
          <w:szCs w:val="24"/>
        </w:rPr>
      </w:pPr>
    </w:p>
    <w:p w:rsidR="00EE2F0A" w:rsidRDefault="00EE2F0A" w:rsidP="00EE2F0A">
      <w:pPr>
        <w:numPr>
          <w:ilvl w:val="0"/>
          <w:numId w:val="10"/>
        </w:numPr>
        <w:ind w:left="1276" w:hanging="425"/>
        <w:rPr>
          <w:b/>
          <w:sz w:val="24"/>
          <w:szCs w:val="24"/>
          <w:lang w:eastAsia="de-DE"/>
        </w:rPr>
      </w:pPr>
      <w:r>
        <w:rPr>
          <w:b/>
          <w:sz w:val="24"/>
          <w:szCs w:val="24"/>
          <w:lang w:eastAsia="da-DK"/>
        </w:rPr>
        <w:t>Klargøring af væsken</w:t>
      </w:r>
    </w:p>
    <w:p w:rsidR="00EE2F0A" w:rsidRDefault="00EE2F0A" w:rsidP="00EE2F0A">
      <w:pPr>
        <w:ind w:left="851"/>
        <w:rPr>
          <w:sz w:val="24"/>
          <w:szCs w:val="24"/>
        </w:rPr>
      </w:pPr>
      <w:r>
        <w:rPr>
          <w:sz w:val="24"/>
          <w:szCs w:val="24"/>
        </w:rPr>
        <w:sym w:font="Wingdings 3" w:char="F0C2"/>
      </w:r>
      <w:r>
        <w:rPr>
          <w:sz w:val="24"/>
          <w:szCs w:val="24"/>
        </w:rPr>
        <w:t xml:space="preserve"> Kontroller den opvarmede væskepose (etiket, udløbsdato, at væsken er klar, at posen og yderposen er ubeskadiget, at sømmene er intakte). </w:t>
      </w:r>
    </w:p>
    <w:p w:rsidR="00EE2F0A" w:rsidRDefault="00EE2F0A" w:rsidP="00EE2F0A">
      <w:pPr>
        <w:ind w:left="851"/>
        <w:rPr>
          <w:sz w:val="24"/>
          <w:szCs w:val="24"/>
        </w:rPr>
      </w:pPr>
      <w:r>
        <w:rPr>
          <w:sz w:val="24"/>
          <w:szCs w:val="24"/>
        </w:rPr>
        <w:sym w:font="Wingdings 3" w:char="F0C2"/>
      </w:r>
      <w:r>
        <w:rPr>
          <w:sz w:val="24"/>
          <w:szCs w:val="24"/>
        </w:rPr>
        <w:t xml:space="preserve"> Placer posen på et fast underlag. </w:t>
      </w:r>
    </w:p>
    <w:p w:rsidR="00EE2F0A" w:rsidRDefault="00EE2F0A" w:rsidP="00EE2F0A">
      <w:pPr>
        <w:ind w:left="851"/>
        <w:rPr>
          <w:sz w:val="24"/>
          <w:szCs w:val="24"/>
        </w:rPr>
      </w:pPr>
      <w:r>
        <w:rPr>
          <w:sz w:val="24"/>
          <w:szCs w:val="24"/>
        </w:rPr>
        <w:sym w:font="Wingdings 3" w:char="F0C2"/>
      </w:r>
      <w:r>
        <w:rPr>
          <w:sz w:val="24"/>
          <w:szCs w:val="24"/>
        </w:rPr>
        <w:t xml:space="preserve"> Åbn yderposen og forseglingen på desinfektionshætten/tætningshætten. </w:t>
      </w:r>
    </w:p>
    <w:p w:rsidR="00EE2F0A" w:rsidRDefault="00EE2F0A" w:rsidP="00EE2F0A">
      <w:pPr>
        <w:ind w:left="851"/>
        <w:rPr>
          <w:sz w:val="24"/>
          <w:szCs w:val="24"/>
        </w:rPr>
      </w:pPr>
      <w:r>
        <w:rPr>
          <w:sz w:val="24"/>
          <w:szCs w:val="24"/>
        </w:rPr>
        <w:sym w:font="Wingdings 3" w:char="F0C2"/>
      </w:r>
      <w:r>
        <w:rPr>
          <w:sz w:val="24"/>
          <w:szCs w:val="24"/>
        </w:rPr>
        <w:t xml:space="preserve">Vask hænderne med et bakteriedræbende middel. </w:t>
      </w:r>
    </w:p>
    <w:p w:rsidR="00EE2F0A" w:rsidRDefault="00EE2F0A" w:rsidP="00EE2F0A">
      <w:pPr>
        <w:ind w:left="851"/>
        <w:rPr>
          <w:sz w:val="24"/>
          <w:szCs w:val="24"/>
        </w:rPr>
      </w:pPr>
      <w:r>
        <w:rPr>
          <w:sz w:val="24"/>
          <w:szCs w:val="24"/>
        </w:rPr>
        <w:sym w:font="Wingdings 3" w:char="F0C2"/>
      </w:r>
      <w:r>
        <w:rPr>
          <w:sz w:val="24"/>
          <w:szCs w:val="24"/>
        </w:rPr>
        <w:t xml:space="preserve"> Tag fat i kanten på den ene side af posen, som ligger på yderposen, og rul indtil </w:t>
      </w:r>
      <w:proofErr w:type="spellStart"/>
      <w:r>
        <w:rPr>
          <w:sz w:val="24"/>
          <w:szCs w:val="24"/>
        </w:rPr>
        <w:t>midtersømmen</w:t>
      </w:r>
      <w:proofErr w:type="spellEnd"/>
      <w:r>
        <w:rPr>
          <w:sz w:val="24"/>
          <w:szCs w:val="24"/>
        </w:rPr>
        <w:t xml:space="preserve"> åbnes. Væsken fra de to kamre er nu automatisk blandet. </w:t>
      </w:r>
    </w:p>
    <w:p w:rsidR="00EE2F0A" w:rsidRDefault="00EE2F0A" w:rsidP="00EE2F0A">
      <w:pPr>
        <w:ind w:left="851"/>
        <w:rPr>
          <w:sz w:val="24"/>
          <w:szCs w:val="24"/>
        </w:rPr>
      </w:pPr>
      <w:r>
        <w:rPr>
          <w:sz w:val="24"/>
          <w:szCs w:val="24"/>
        </w:rPr>
        <w:sym w:font="Wingdings 3" w:char="F0C2"/>
      </w:r>
      <w:r>
        <w:rPr>
          <w:sz w:val="24"/>
          <w:szCs w:val="24"/>
        </w:rPr>
        <w:t xml:space="preserve"> Tag nu fat midt på den øverste del af posen og rul nedefter, indtil den trekantede søm i bunden af posen er fuldstændig åben. </w:t>
      </w:r>
    </w:p>
    <w:p w:rsidR="00EE2F0A" w:rsidRDefault="00EE2F0A" w:rsidP="00EE2F0A">
      <w:pPr>
        <w:ind w:left="851"/>
        <w:rPr>
          <w:sz w:val="24"/>
          <w:szCs w:val="24"/>
        </w:rPr>
      </w:pPr>
      <w:r>
        <w:rPr>
          <w:sz w:val="24"/>
          <w:szCs w:val="24"/>
        </w:rPr>
        <w:sym w:font="Wingdings 3" w:char="F0C2"/>
      </w:r>
      <w:r>
        <w:rPr>
          <w:sz w:val="24"/>
          <w:szCs w:val="24"/>
        </w:rPr>
        <w:t xml:space="preserve"> Kontrollér at alle sømmene er helt åbne. </w:t>
      </w:r>
    </w:p>
    <w:p w:rsidR="00EE2F0A" w:rsidRDefault="00EE2F0A" w:rsidP="00EE2F0A">
      <w:pPr>
        <w:ind w:left="851"/>
        <w:rPr>
          <w:sz w:val="24"/>
          <w:szCs w:val="24"/>
        </w:rPr>
      </w:pPr>
      <w:r>
        <w:rPr>
          <w:sz w:val="24"/>
          <w:szCs w:val="24"/>
        </w:rPr>
        <w:sym w:font="Wingdings 3" w:char="F0C2"/>
      </w:r>
      <w:r>
        <w:rPr>
          <w:sz w:val="24"/>
          <w:szCs w:val="24"/>
        </w:rPr>
        <w:t xml:space="preserve"> Kontrollér at væsken er klar og at posen ikke lækker.</w:t>
      </w:r>
    </w:p>
    <w:p w:rsidR="00EE2F0A" w:rsidRDefault="00EE2F0A" w:rsidP="00EE2F0A">
      <w:pPr>
        <w:numPr>
          <w:ilvl w:val="0"/>
          <w:numId w:val="10"/>
        </w:numPr>
        <w:ind w:left="1276" w:hanging="425"/>
        <w:rPr>
          <w:b/>
          <w:sz w:val="24"/>
          <w:szCs w:val="24"/>
          <w:lang w:eastAsia="da-DK"/>
        </w:rPr>
      </w:pPr>
      <w:r>
        <w:rPr>
          <w:b/>
          <w:sz w:val="24"/>
          <w:szCs w:val="24"/>
          <w:lang w:eastAsia="da-DK"/>
        </w:rPr>
        <w:t>Poseskift</w:t>
      </w:r>
    </w:p>
    <w:p w:rsidR="00EE2F0A" w:rsidRDefault="00EE2F0A" w:rsidP="00EE2F0A">
      <w:pPr>
        <w:ind w:left="851" w:hanging="851"/>
        <w:rPr>
          <w:sz w:val="24"/>
          <w:szCs w:val="24"/>
        </w:rPr>
      </w:pPr>
      <w:r>
        <w:rPr>
          <w:sz w:val="24"/>
          <w:szCs w:val="24"/>
        </w:rPr>
        <w:tab/>
      </w:r>
      <w:r>
        <w:rPr>
          <w:sz w:val="24"/>
          <w:szCs w:val="24"/>
        </w:rPr>
        <w:sym w:font="Wingdings 3" w:char="F0C2"/>
      </w:r>
      <w:r>
        <w:rPr>
          <w:sz w:val="24"/>
          <w:szCs w:val="24"/>
        </w:rPr>
        <w:t xml:space="preserve"> Hæng posen op i infusionsstativets øverste holder. Rul slangesættet ud, og placer </w:t>
      </w:r>
      <w:proofErr w:type="spellStart"/>
      <w:r>
        <w:rPr>
          <w:sz w:val="24"/>
          <w:szCs w:val="24"/>
        </w:rPr>
        <w:t>DISCen</w:t>
      </w:r>
      <w:proofErr w:type="spellEnd"/>
      <w:r>
        <w:rPr>
          <w:sz w:val="24"/>
          <w:szCs w:val="24"/>
        </w:rPr>
        <w:t xml:space="preserve"> (drejeskiven) i organisatoren. Efter at slangen til udløbsposen er rullet ud, hænges denne pose i infusionsstativets nederste holder. </w:t>
      </w:r>
    </w:p>
    <w:p w:rsidR="00EE2F0A" w:rsidRDefault="00EE2F0A" w:rsidP="00EE2F0A">
      <w:pPr>
        <w:ind w:left="851"/>
        <w:rPr>
          <w:sz w:val="24"/>
          <w:szCs w:val="24"/>
          <w:lang w:eastAsia="de-DE"/>
        </w:rPr>
      </w:pPr>
      <w:r>
        <w:rPr>
          <w:sz w:val="24"/>
          <w:szCs w:val="24"/>
          <w:lang w:eastAsia="de-DE"/>
        </w:rPr>
        <w:sym w:font="Wingdings 3" w:char="F0C2"/>
      </w:r>
      <w:r>
        <w:rPr>
          <w:sz w:val="24"/>
          <w:szCs w:val="24"/>
          <w:lang w:eastAsia="de-DE"/>
        </w:rPr>
        <w:t xml:space="preserve"> Placer </w:t>
      </w:r>
      <w:proofErr w:type="spellStart"/>
      <w:r>
        <w:rPr>
          <w:sz w:val="24"/>
          <w:szCs w:val="24"/>
          <w:lang w:eastAsia="de-DE"/>
        </w:rPr>
        <w:t>kateteradaptoren</w:t>
      </w:r>
      <w:proofErr w:type="spellEnd"/>
      <w:r>
        <w:rPr>
          <w:sz w:val="24"/>
          <w:szCs w:val="24"/>
          <w:lang w:eastAsia="de-DE"/>
        </w:rPr>
        <w:t xml:space="preserve"> i en af organisatorens to holdere. </w:t>
      </w:r>
    </w:p>
    <w:p w:rsidR="00EE2F0A" w:rsidRDefault="00EE2F0A" w:rsidP="00EE2F0A">
      <w:pPr>
        <w:ind w:left="851"/>
        <w:rPr>
          <w:sz w:val="24"/>
          <w:szCs w:val="24"/>
        </w:rPr>
      </w:pPr>
      <w:r>
        <w:rPr>
          <w:sz w:val="24"/>
          <w:szCs w:val="24"/>
          <w:lang w:eastAsia="de-DE"/>
        </w:rPr>
        <w:sym w:font="Wingdings 3" w:char="F0C2"/>
      </w:r>
      <w:r>
        <w:rPr>
          <w:sz w:val="24"/>
          <w:szCs w:val="24"/>
          <w:lang w:eastAsia="de-DE"/>
        </w:rPr>
        <w:t xml:space="preserve"> </w:t>
      </w:r>
      <w:r>
        <w:rPr>
          <w:sz w:val="24"/>
          <w:szCs w:val="24"/>
        </w:rPr>
        <w:t xml:space="preserve">Placer den nye desinfektionshætte/tætningshætte i </w:t>
      </w:r>
      <w:r>
        <w:rPr>
          <w:sz w:val="24"/>
          <w:szCs w:val="24"/>
          <w:lang w:eastAsia="de-DE"/>
        </w:rPr>
        <w:t xml:space="preserve">den anden ledige holder </w:t>
      </w:r>
      <w:r>
        <w:rPr>
          <w:sz w:val="24"/>
          <w:szCs w:val="24"/>
        </w:rPr>
        <w:t xml:space="preserve">i organisatoren. </w:t>
      </w:r>
    </w:p>
    <w:p w:rsidR="00EE2F0A" w:rsidRDefault="00EE2F0A" w:rsidP="00EE2F0A">
      <w:pPr>
        <w:ind w:left="851"/>
        <w:rPr>
          <w:sz w:val="24"/>
          <w:szCs w:val="24"/>
        </w:rPr>
      </w:pPr>
      <w:r>
        <w:rPr>
          <w:sz w:val="24"/>
          <w:szCs w:val="24"/>
          <w:lang w:eastAsia="de-DE"/>
        </w:rPr>
        <w:sym w:font="Wingdings 3" w:char="F0C2"/>
      </w:r>
      <w:r>
        <w:rPr>
          <w:sz w:val="24"/>
          <w:szCs w:val="24"/>
          <w:lang w:eastAsia="de-DE"/>
        </w:rPr>
        <w:t xml:space="preserve"> </w:t>
      </w:r>
      <w:r>
        <w:rPr>
          <w:sz w:val="24"/>
          <w:szCs w:val="24"/>
        </w:rPr>
        <w:t xml:space="preserve">Desinficer hænderne og fjern </w:t>
      </w:r>
      <w:proofErr w:type="spellStart"/>
      <w:r>
        <w:rPr>
          <w:sz w:val="24"/>
          <w:szCs w:val="24"/>
        </w:rPr>
        <w:t>DISCens</w:t>
      </w:r>
      <w:proofErr w:type="spellEnd"/>
      <w:r>
        <w:rPr>
          <w:sz w:val="24"/>
          <w:szCs w:val="24"/>
        </w:rPr>
        <w:t xml:space="preserve"> (drejeskivens) beskyttelseshætte. </w:t>
      </w:r>
    </w:p>
    <w:p w:rsidR="00EE2F0A" w:rsidRDefault="00EE2F0A" w:rsidP="00EE2F0A">
      <w:pPr>
        <w:ind w:left="851"/>
        <w:rPr>
          <w:sz w:val="24"/>
          <w:szCs w:val="24"/>
        </w:rPr>
      </w:pPr>
      <w:r>
        <w:rPr>
          <w:sz w:val="24"/>
          <w:szCs w:val="24"/>
          <w:lang w:eastAsia="de-DE"/>
        </w:rPr>
        <w:sym w:font="Wingdings 3" w:char="F0C2"/>
      </w:r>
      <w:r>
        <w:rPr>
          <w:sz w:val="24"/>
          <w:szCs w:val="24"/>
          <w:lang w:eastAsia="de-DE"/>
        </w:rPr>
        <w:t xml:space="preserve"> </w:t>
      </w:r>
      <w:r>
        <w:rPr>
          <w:sz w:val="24"/>
          <w:szCs w:val="24"/>
        </w:rPr>
        <w:t xml:space="preserve">Forbind </w:t>
      </w:r>
      <w:proofErr w:type="spellStart"/>
      <w:r>
        <w:rPr>
          <w:sz w:val="24"/>
          <w:szCs w:val="24"/>
        </w:rPr>
        <w:t>kateteradaptoren</w:t>
      </w:r>
      <w:proofErr w:type="spellEnd"/>
      <w:r>
        <w:rPr>
          <w:sz w:val="24"/>
          <w:szCs w:val="24"/>
        </w:rPr>
        <w:t xml:space="preserve"> med </w:t>
      </w:r>
      <w:proofErr w:type="spellStart"/>
      <w:r>
        <w:rPr>
          <w:sz w:val="24"/>
          <w:szCs w:val="24"/>
        </w:rPr>
        <w:t>DISCen</w:t>
      </w:r>
      <w:proofErr w:type="spellEnd"/>
      <w:r>
        <w:rPr>
          <w:sz w:val="24"/>
          <w:szCs w:val="24"/>
        </w:rPr>
        <w:t xml:space="preserve"> (drejeskiven).</w:t>
      </w:r>
    </w:p>
    <w:p w:rsidR="00EE2F0A" w:rsidRDefault="00EE2F0A" w:rsidP="00EE2F0A">
      <w:pPr>
        <w:numPr>
          <w:ilvl w:val="0"/>
          <w:numId w:val="10"/>
        </w:numPr>
        <w:ind w:left="1276" w:hanging="425"/>
        <w:rPr>
          <w:b/>
          <w:sz w:val="24"/>
          <w:szCs w:val="24"/>
          <w:lang w:eastAsia="da-DK"/>
        </w:rPr>
      </w:pPr>
      <w:r>
        <w:rPr>
          <w:b/>
          <w:sz w:val="24"/>
          <w:szCs w:val="24"/>
          <w:lang w:eastAsia="da-DK"/>
        </w:rPr>
        <w:t>Udløbsposition</w:t>
      </w:r>
    </w:p>
    <w:p w:rsidR="00EE2F0A" w:rsidRDefault="00EE2F0A" w:rsidP="00EE2F0A">
      <w:pPr>
        <w:ind w:left="851" w:hanging="851"/>
        <w:rPr>
          <w:sz w:val="24"/>
          <w:szCs w:val="24"/>
        </w:rPr>
      </w:pPr>
      <w:r>
        <w:rPr>
          <w:sz w:val="24"/>
          <w:szCs w:val="24"/>
        </w:rPr>
        <w:tab/>
      </w:r>
      <w:r>
        <w:rPr>
          <w:sz w:val="24"/>
          <w:szCs w:val="24"/>
        </w:rPr>
        <w:sym w:font="Wingdings 3" w:char="F0C2"/>
      </w:r>
      <w:r>
        <w:rPr>
          <w:sz w:val="24"/>
          <w:szCs w:val="24"/>
        </w:rPr>
        <w:t xml:space="preserve"> Åbn klemmen på kateterforlængeren og udløbet starter. </w:t>
      </w:r>
    </w:p>
    <w:p w:rsidR="00EE2F0A" w:rsidRDefault="00EE2F0A" w:rsidP="00EE2F0A">
      <w:pPr>
        <w:ind w:left="851"/>
        <w:rPr>
          <w:sz w:val="24"/>
          <w:szCs w:val="24"/>
        </w:rPr>
      </w:pPr>
      <w:r>
        <w:rPr>
          <w:sz w:val="24"/>
          <w:szCs w:val="24"/>
        </w:rPr>
        <w:sym w:font="Wingdings 3" w:char="F0C2"/>
      </w:r>
      <w:r>
        <w:rPr>
          <w:sz w:val="24"/>
          <w:szCs w:val="24"/>
        </w:rPr>
        <w:t xml:space="preserve"> Position </w:t>
      </w:r>
      <w:r>
        <w:rPr>
          <w:sz w:val="22"/>
          <w:lang w:val="en-GB"/>
        </w:rPr>
        <w:sym w:font="SAPDings" w:char="F028"/>
      </w:r>
      <w:r>
        <w:rPr>
          <w:sz w:val="24"/>
          <w:szCs w:val="24"/>
          <w:lang w:val="en-GB"/>
        </w:rPr>
        <w:t xml:space="preserve"> </w:t>
      </w:r>
    </w:p>
    <w:p w:rsidR="00EE2F0A" w:rsidRDefault="00EE2F0A" w:rsidP="00EE2F0A">
      <w:pPr>
        <w:numPr>
          <w:ilvl w:val="0"/>
          <w:numId w:val="10"/>
        </w:numPr>
        <w:ind w:left="1276" w:hanging="425"/>
        <w:rPr>
          <w:b/>
          <w:sz w:val="24"/>
          <w:szCs w:val="24"/>
          <w:lang w:eastAsia="da-DK"/>
        </w:rPr>
      </w:pPr>
      <w:r>
        <w:rPr>
          <w:b/>
          <w:sz w:val="24"/>
          <w:szCs w:val="24"/>
          <w:lang w:eastAsia="da-DK"/>
        </w:rPr>
        <w:t>Skylleposition</w:t>
      </w:r>
    </w:p>
    <w:p w:rsidR="00EE2F0A" w:rsidRDefault="00EE2F0A" w:rsidP="00EE2F0A">
      <w:pPr>
        <w:ind w:left="851"/>
        <w:rPr>
          <w:sz w:val="24"/>
          <w:szCs w:val="24"/>
        </w:rPr>
      </w:pPr>
      <w:r>
        <w:rPr>
          <w:sz w:val="24"/>
          <w:szCs w:val="24"/>
        </w:rPr>
        <w:sym w:font="Wingdings 3" w:char="F0C2"/>
      </w:r>
      <w:r>
        <w:rPr>
          <w:sz w:val="24"/>
          <w:szCs w:val="24"/>
        </w:rPr>
        <w:t xml:space="preserve"> Når udløbet er afsluttet, skylles udløbsposen med frisk dialysevæske (ca. 5 sekunder). </w:t>
      </w:r>
    </w:p>
    <w:p w:rsidR="00EE2F0A" w:rsidRDefault="00EE2F0A" w:rsidP="00EE2F0A">
      <w:pPr>
        <w:ind w:left="851"/>
        <w:rPr>
          <w:sz w:val="24"/>
          <w:szCs w:val="24"/>
        </w:rPr>
      </w:pPr>
      <w:r>
        <w:rPr>
          <w:sz w:val="24"/>
          <w:szCs w:val="24"/>
        </w:rPr>
        <w:sym w:font="Wingdings 3" w:char="F0C2"/>
      </w:r>
      <w:r>
        <w:rPr>
          <w:sz w:val="24"/>
          <w:szCs w:val="24"/>
        </w:rPr>
        <w:t xml:space="preserve"> Position </w:t>
      </w:r>
      <w:r>
        <w:rPr>
          <w:sz w:val="22"/>
          <w:lang w:val="en-GB"/>
        </w:rPr>
        <w:sym w:font="SAPDings" w:char="F028"/>
      </w:r>
      <w:r>
        <w:rPr>
          <w:sz w:val="22"/>
          <w:lang w:val="en-GB"/>
        </w:rPr>
        <w:sym w:font="SAPDings" w:char="F028"/>
      </w:r>
      <w:r>
        <w:rPr>
          <w:sz w:val="24"/>
          <w:szCs w:val="24"/>
          <w:lang w:val="en-GB"/>
        </w:rPr>
        <w:t xml:space="preserve">  </w:t>
      </w:r>
    </w:p>
    <w:p w:rsidR="00EE2F0A" w:rsidRDefault="00EE2F0A" w:rsidP="00EE2F0A">
      <w:pPr>
        <w:numPr>
          <w:ilvl w:val="0"/>
          <w:numId w:val="10"/>
        </w:numPr>
        <w:ind w:left="1276" w:hanging="425"/>
        <w:rPr>
          <w:sz w:val="24"/>
          <w:szCs w:val="24"/>
        </w:rPr>
      </w:pPr>
      <w:r>
        <w:rPr>
          <w:b/>
          <w:sz w:val="24"/>
          <w:szCs w:val="24"/>
          <w:lang w:eastAsia="da-DK"/>
        </w:rPr>
        <w:t>Indløbsposition</w:t>
      </w:r>
    </w:p>
    <w:p w:rsidR="00EE2F0A" w:rsidRDefault="00EE2F0A" w:rsidP="00EE2F0A">
      <w:pPr>
        <w:widowControl w:val="0"/>
        <w:ind w:left="851"/>
        <w:rPr>
          <w:sz w:val="24"/>
          <w:szCs w:val="24"/>
        </w:rPr>
      </w:pPr>
      <w:r>
        <w:rPr>
          <w:sz w:val="24"/>
          <w:szCs w:val="24"/>
        </w:rPr>
        <w:sym w:font="Wingdings 3" w:char="F0C2"/>
      </w:r>
      <w:r>
        <w:rPr>
          <w:sz w:val="24"/>
          <w:szCs w:val="24"/>
          <w:lang w:eastAsia="da-DK"/>
        </w:rPr>
        <w:t xml:space="preserve"> </w:t>
      </w:r>
      <w:r>
        <w:rPr>
          <w:sz w:val="24"/>
          <w:szCs w:val="24"/>
        </w:rPr>
        <w:t xml:space="preserve">Start indløb ved at indstille kontrolknappen på </w:t>
      </w:r>
    </w:p>
    <w:p w:rsidR="00EE2F0A" w:rsidRDefault="00EE2F0A" w:rsidP="00EE2F0A">
      <w:pPr>
        <w:widowControl w:val="0"/>
        <w:ind w:left="851"/>
        <w:rPr>
          <w:b/>
          <w:sz w:val="24"/>
          <w:szCs w:val="24"/>
          <w:lang w:eastAsia="da-DK"/>
        </w:rPr>
      </w:pPr>
      <w:r>
        <w:rPr>
          <w:sz w:val="24"/>
          <w:szCs w:val="24"/>
        </w:rPr>
        <w:sym w:font="Wingdings 3" w:char="F0C2"/>
      </w:r>
      <w:r>
        <w:rPr>
          <w:sz w:val="24"/>
          <w:szCs w:val="24"/>
        </w:rPr>
        <w:t xml:space="preserve"> Position </w:t>
      </w:r>
      <w:r>
        <w:rPr>
          <w:sz w:val="22"/>
          <w:lang w:val="en-GB"/>
        </w:rPr>
        <w:sym w:font="SAPDings" w:char="F02A"/>
      </w:r>
      <w:r>
        <w:rPr>
          <w:sz w:val="22"/>
          <w:lang w:val="en-GB"/>
        </w:rPr>
        <w:sym w:font="SAPDings" w:char="F029"/>
      </w:r>
      <w:r>
        <w:rPr>
          <w:sz w:val="22"/>
          <w:lang w:val="en-GB"/>
        </w:rPr>
        <w:sym w:font="SAPDings" w:char="F028"/>
      </w:r>
    </w:p>
    <w:p w:rsidR="00EE2F0A" w:rsidRDefault="00EE2F0A" w:rsidP="00EE2F0A">
      <w:pPr>
        <w:numPr>
          <w:ilvl w:val="0"/>
          <w:numId w:val="10"/>
        </w:numPr>
        <w:ind w:left="1276" w:hanging="425"/>
        <w:rPr>
          <w:b/>
          <w:sz w:val="24"/>
          <w:szCs w:val="24"/>
          <w:lang w:eastAsia="da-DK"/>
        </w:rPr>
      </w:pPr>
      <w:r>
        <w:rPr>
          <w:b/>
          <w:sz w:val="24"/>
          <w:szCs w:val="24"/>
          <w:lang w:eastAsia="da-DK"/>
        </w:rPr>
        <w:t>Sikkerhedsposition</w:t>
      </w:r>
    </w:p>
    <w:p w:rsidR="00EE2F0A" w:rsidRDefault="00EE2F0A" w:rsidP="00EE2F0A">
      <w:pPr>
        <w:ind w:left="851"/>
        <w:rPr>
          <w:sz w:val="24"/>
          <w:szCs w:val="24"/>
        </w:rPr>
      </w:pPr>
      <w:r>
        <w:rPr>
          <w:sz w:val="24"/>
          <w:szCs w:val="24"/>
        </w:rPr>
        <w:sym w:font="Wingdings 3" w:char="F0C2"/>
      </w:r>
      <w:r>
        <w:rPr>
          <w:sz w:val="24"/>
          <w:szCs w:val="24"/>
        </w:rPr>
        <w:t xml:space="preserve"> Automatisk lukning af kateterforlængeren med </w:t>
      </w:r>
      <w:proofErr w:type="spellStart"/>
      <w:r>
        <w:rPr>
          <w:sz w:val="24"/>
          <w:szCs w:val="24"/>
        </w:rPr>
        <w:t>PIN’en</w:t>
      </w:r>
      <w:proofErr w:type="spellEnd"/>
      <w:r>
        <w:rPr>
          <w:sz w:val="24"/>
          <w:szCs w:val="24"/>
        </w:rPr>
        <w:t xml:space="preserve">. </w:t>
      </w:r>
    </w:p>
    <w:p w:rsidR="00EE2F0A" w:rsidRDefault="00EE2F0A" w:rsidP="00EE2F0A">
      <w:pPr>
        <w:ind w:left="851"/>
        <w:rPr>
          <w:noProof/>
          <w:sz w:val="24"/>
          <w:szCs w:val="24"/>
          <w:lang w:eastAsia="da-DK"/>
        </w:rPr>
      </w:pPr>
      <w:r>
        <w:rPr>
          <w:sz w:val="24"/>
          <w:szCs w:val="24"/>
        </w:rPr>
        <w:sym w:font="Wingdings 3" w:char="F0C2"/>
      </w:r>
      <w:r>
        <w:rPr>
          <w:sz w:val="24"/>
          <w:szCs w:val="24"/>
        </w:rPr>
        <w:t xml:space="preserve"> Position </w:t>
      </w:r>
      <w:r>
        <w:rPr>
          <w:sz w:val="22"/>
        </w:rPr>
        <w:sym w:font="SAPDings" w:char="F028"/>
      </w:r>
      <w:r>
        <w:rPr>
          <w:sz w:val="22"/>
        </w:rPr>
        <w:sym w:font="SAPDings" w:char="F028"/>
      </w:r>
      <w:r>
        <w:rPr>
          <w:sz w:val="22"/>
        </w:rPr>
        <w:sym w:font="SAPDings" w:char="F028"/>
      </w:r>
      <w:r>
        <w:rPr>
          <w:sz w:val="22"/>
        </w:rPr>
        <w:sym w:font="SAPDings" w:char="F028"/>
      </w:r>
    </w:p>
    <w:p w:rsidR="00EE2F0A" w:rsidRDefault="00EE2F0A" w:rsidP="00EE2F0A">
      <w:pPr>
        <w:numPr>
          <w:ilvl w:val="0"/>
          <w:numId w:val="10"/>
        </w:numPr>
        <w:ind w:left="1276" w:hanging="425"/>
        <w:rPr>
          <w:b/>
          <w:sz w:val="24"/>
          <w:szCs w:val="24"/>
          <w:lang w:eastAsia="da-DK"/>
        </w:rPr>
      </w:pPr>
      <w:r>
        <w:rPr>
          <w:b/>
          <w:sz w:val="24"/>
          <w:szCs w:val="24"/>
          <w:lang w:eastAsia="da-DK"/>
        </w:rPr>
        <w:t>Frakobling</w:t>
      </w:r>
    </w:p>
    <w:p w:rsidR="00EE2F0A" w:rsidRDefault="00EE2F0A" w:rsidP="00EE2F0A">
      <w:pPr>
        <w:ind w:left="851"/>
        <w:rPr>
          <w:sz w:val="24"/>
          <w:szCs w:val="24"/>
        </w:rPr>
      </w:pPr>
      <w:r>
        <w:rPr>
          <w:sz w:val="24"/>
          <w:szCs w:val="24"/>
        </w:rPr>
        <w:sym w:font="Wingdings 3" w:char="F0C2"/>
      </w:r>
      <w:r>
        <w:rPr>
          <w:sz w:val="24"/>
          <w:szCs w:val="24"/>
        </w:rPr>
        <w:t xml:space="preserve"> Fjern beskyttelseshætten fra den nye desinfektionshætte/tætningshætte, og skru den på den gamle.</w:t>
      </w:r>
    </w:p>
    <w:p w:rsidR="00EE2F0A" w:rsidRDefault="00EE2F0A" w:rsidP="00EE2F0A">
      <w:pPr>
        <w:ind w:left="851"/>
        <w:rPr>
          <w:sz w:val="24"/>
          <w:szCs w:val="24"/>
        </w:rPr>
      </w:pPr>
      <w:r>
        <w:rPr>
          <w:sz w:val="24"/>
          <w:szCs w:val="24"/>
        </w:rPr>
        <w:sym w:font="Wingdings 3" w:char="F0C2"/>
      </w:r>
      <w:r>
        <w:rPr>
          <w:sz w:val="24"/>
          <w:szCs w:val="24"/>
        </w:rPr>
        <w:t xml:space="preserve"> Fjern </w:t>
      </w:r>
      <w:proofErr w:type="spellStart"/>
      <w:r>
        <w:rPr>
          <w:sz w:val="24"/>
          <w:szCs w:val="24"/>
        </w:rPr>
        <w:t>kateteradaptoren</w:t>
      </w:r>
      <w:proofErr w:type="spellEnd"/>
      <w:r>
        <w:rPr>
          <w:sz w:val="24"/>
          <w:szCs w:val="24"/>
        </w:rPr>
        <w:t xml:space="preserve"> fra </w:t>
      </w:r>
      <w:proofErr w:type="spellStart"/>
      <w:r>
        <w:rPr>
          <w:sz w:val="24"/>
          <w:szCs w:val="24"/>
        </w:rPr>
        <w:t>DISCen</w:t>
      </w:r>
      <w:proofErr w:type="spellEnd"/>
      <w:r>
        <w:rPr>
          <w:sz w:val="24"/>
          <w:szCs w:val="24"/>
        </w:rPr>
        <w:t xml:space="preserve"> (drejeskiven) og skru den på den nye desinfektionshætte/tætningshætte.</w:t>
      </w:r>
    </w:p>
    <w:p w:rsidR="00EE2F0A" w:rsidRDefault="00EE2F0A" w:rsidP="00EE2F0A">
      <w:pPr>
        <w:ind w:left="1276" w:hanging="425"/>
        <w:rPr>
          <w:b/>
          <w:sz w:val="24"/>
          <w:szCs w:val="24"/>
          <w:lang w:eastAsia="da-DK"/>
        </w:rPr>
      </w:pPr>
      <w:r>
        <w:rPr>
          <w:b/>
          <w:sz w:val="24"/>
          <w:szCs w:val="24"/>
          <w:lang w:eastAsia="da-DK"/>
        </w:rPr>
        <w:t>8.</w:t>
      </w:r>
      <w:r>
        <w:rPr>
          <w:b/>
          <w:sz w:val="24"/>
          <w:szCs w:val="24"/>
          <w:lang w:eastAsia="da-DK"/>
        </w:rPr>
        <w:tab/>
        <w:t xml:space="preserve">Lukning af </w:t>
      </w:r>
      <w:proofErr w:type="spellStart"/>
      <w:r>
        <w:rPr>
          <w:b/>
          <w:sz w:val="24"/>
          <w:szCs w:val="24"/>
          <w:lang w:eastAsia="da-DK"/>
        </w:rPr>
        <w:t>DISCen</w:t>
      </w:r>
      <w:proofErr w:type="spellEnd"/>
      <w:r>
        <w:rPr>
          <w:b/>
          <w:sz w:val="24"/>
          <w:szCs w:val="24"/>
          <w:lang w:eastAsia="da-DK"/>
        </w:rPr>
        <w:t xml:space="preserve"> (drejeskiven)</w:t>
      </w:r>
    </w:p>
    <w:p w:rsidR="00EE2F0A" w:rsidRDefault="00EE2F0A" w:rsidP="00EE2F0A">
      <w:pPr>
        <w:ind w:left="851"/>
        <w:rPr>
          <w:sz w:val="24"/>
          <w:szCs w:val="24"/>
        </w:rPr>
      </w:pPr>
      <w:r>
        <w:rPr>
          <w:sz w:val="24"/>
          <w:szCs w:val="24"/>
        </w:rPr>
        <w:sym w:font="Wingdings 3" w:char="F0C2"/>
      </w:r>
      <w:r>
        <w:rPr>
          <w:sz w:val="24"/>
          <w:szCs w:val="24"/>
        </w:rPr>
        <w:t xml:space="preserve"> Luk </w:t>
      </w:r>
      <w:proofErr w:type="spellStart"/>
      <w:r>
        <w:rPr>
          <w:sz w:val="24"/>
          <w:szCs w:val="24"/>
        </w:rPr>
        <w:t>DISCen</w:t>
      </w:r>
      <w:proofErr w:type="spellEnd"/>
      <w:r>
        <w:rPr>
          <w:sz w:val="24"/>
          <w:szCs w:val="24"/>
        </w:rPr>
        <w:t xml:space="preserve"> (drejeskiven) med den åbne ende af beskyttelseshætten, som stadig er placeret i </w:t>
      </w:r>
      <w:r>
        <w:rPr>
          <w:sz w:val="24"/>
          <w:szCs w:val="24"/>
          <w:lang w:eastAsia="de-DE"/>
        </w:rPr>
        <w:t xml:space="preserve">den anden ledige holder i </w:t>
      </w:r>
      <w:r>
        <w:rPr>
          <w:sz w:val="24"/>
          <w:szCs w:val="24"/>
        </w:rPr>
        <w:t>organisatoren.</w:t>
      </w:r>
    </w:p>
    <w:p w:rsidR="00EE2F0A" w:rsidRDefault="00EE2F0A" w:rsidP="00EE2F0A">
      <w:pPr>
        <w:ind w:left="1276" w:hanging="425"/>
        <w:rPr>
          <w:sz w:val="24"/>
          <w:szCs w:val="24"/>
        </w:rPr>
      </w:pPr>
      <w:r>
        <w:rPr>
          <w:b/>
          <w:sz w:val="24"/>
          <w:szCs w:val="24"/>
          <w:lang w:eastAsia="da-DK"/>
        </w:rPr>
        <w:t>9.</w:t>
      </w:r>
      <w:r>
        <w:rPr>
          <w:b/>
          <w:sz w:val="24"/>
          <w:szCs w:val="24"/>
          <w:lang w:eastAsia="da-DK"/>
        </w:rPr>
        <w:tab/>
        <w:t xml:space="preserve">Kontroller det udtømte </w:t>
      </w:r>
      <w:proofErr w:type="spellStart"/>
      <w:r>
        <w:rPr>
          <w:b/>
          <w:sz w:val="24"/>
          <w:szCs w:val="24"/>
          <w:lang w:eastAsia="da-DK"/>
        </w:rPr>
        <w:t>dialysat</w:t>
      </w:r>
      <w:proofErr w:type="spellEnd"/>
      <w:r>
        <w:rPr>
          <w:sz w:val="24"/>
          <w:szCs w:val="24"/>
        </w:rPr>
        <w:t xml:space="preserve"> for klarhed og vægt, </w:t>
      </w:r>
      <w:r>
        <w:rPr>
          <w:b/>
          <w:sz w:val="24"/>
          <w:szCs w:val="24"/>
        </w:rPr>
        <w:t>og kassér det,</w:t>
      </w:r>
      <w:r>
        <w:rPr>
          <w:sz w:val="24"/>
          <w:szCs w:val="24"/>
        </w:rPr>
        <w:t xml:space="preserve"> hvis det er klart.</w:t>
      </w:r>
    </w:p>
    <w:p w:rsidR="00776141" w:rsidRDefault="00776141" w:rsidP="00EE2F0A">
      <w:pPr>
        <w:tabs>
          <w:tab w:val="left" w:pos="851"/>
        </w:tabs>
        <w:ind w:left="851" w:hanging="851"/>
        <w:rPr>
          <w:sz w:val="24"/>
          <w:szCs w:val="24"/>
          <w:u w:val="single"/>
        </w:rPr>
      </w:pPr>
    </w:p>
    <w:p w:rsidR="00EE2F0A" w:rsidRDefault="00EE2F0A" w:rsidP="00EE2F0A">
      <w:pPr>
        <w:ind w:left="851"/>
        <w:rPr>
          <w:sz w:val="24"/>
          <w:szCs w:val="24"/>
          <w:u w:val="single"/>
        </w:rPr>
      </w:pPr>
      <w:r>
        <w:rPr>
          <w:sz w:val="24"/>
          <w:szCs w:val="24"/>
          <w:u w:val="single"/>
        </w:rPr>
        <w:t xml:space="preserve">Instruktion i brug af </w:t>
      </w:r>
      <w:proofErr w:type="spellStart"/>
      <w:r>
        <w:rPr>
          <w:i/>
          <w:sz w:val="24"/>
          <w:szCs w:val="24"/>
          <w:u w:val="single"/>
        </w:rPr>
        <w:t>sleep</w:t>
      </w:r>
      <w:r>
        <w:rPr>
          <w:b/>
          <w:i/>
          <w:sz w:val="24"/>
          <w:szCs w:val="24"/>
        </w:rPr>
        <w:t>•</w:t>
      </w:r>
      <w:r>
        <w:rPr>
          <w:i/>
          <w:sz w:val="24"/>
          <w:szCs w:val="24"/>
          <w:u w:val="single"/>
        </w:rPr>
        <w:t>safe</w:t>
      </w:r>
      <w:proofErr w:type="spellEnd"/>
      <w:r>
        <w:rPr>
          <w:sz w:val="24"/>
          <w:szCs w:val="24"/>
          <w:u w:val="single"/>
        </w:rPr>
        <w:t xml:space="preserve"> systemet:</w:t>
      </w:r>
    </w:p>
    <w:p w:rsidR="00EE2F0A" w:rsidRDefault="00EE2F0A" w:rsidP="00EE2F0A">
      <w:pPr>
        <w:ind w:left="851" w:hanging="851"/>
        <w:rPr>
          <w:b/>
          <w:sz w:val="24"/>
          <w:szCs w:val="24"/>
        </w:rPr>
      </w:pPr>
      <w:r>
        <w:rPr>
          <w:sz w:val="24"/>
          <w:szCs w:val="24"/>
        </w:rPr>
        <w:tab/>
        <w:t xml:space="preserve">For indstilling af </w:t>
      </w:r>
      <w:proofErr w:type="spellStart"/>
      <w:r>
        <w:rPr>
          <w:i/>
          <w:sz w:val="24"/>
          <w:szCs w:val="24"/>
        </w:rPr>
        <w:t>sleep•safe</w:t>
      </w:r>
      <w:proofErr w:type="spellEnd"/>
      <w:r>
        <w:rPr>
          <w:sz w:val="24"/>
          <w:szCs w:val="24"/>
        </w:rPr>
        <w:t xml:space="preserve"> systemet se venligst manualen for </w:t>
      </w:r>
      <w:proofErr w:type="spellStart"/>
      <w:r>
        <w:rPr>
          <w:i/>
          <w:sz w:val="24"/>
          <w:szCs w:val="24"/>
        </w:rPr>
        <w:t>sleep•safe</w:t>
      </w:r>
      <w:proofErr w:type="spellEnd"/>
      <w:r>
        <w:rPr>
          <w:sz w:val="24"/>
          <w:szCs w:val="24"/>
        </w:rPr>
        <w:t xml:space="preserve"> systemet.</w:t>
      </w:r>
    </w:p>
    <w:p w:rsidR="00EE2F0A" w:rsidRDefault="00EE2F0A" w:rsidP="00EE2F0A">
      <w:pPr>
        <w:suppressAutoHyphens/>
        <w:ind w:left="851" w:hanging="851"/>
        <w:rPr>
          <w:b/>
          <w:sz w:val="24"/>
          <w:szCs w:val="24"/>
        </w:rPr>
      </w:pPr>
    </w:p>
    <w:p w:rsidR="00EE2F0A" w:rsidRDefault="00EE2F0A" w:rsidP="00EE2F0A">
      <w:pPr>
        <w:suppressAutoHyphens/>
        <w:ind w:left="851"/>
        <w:rPr>
          <w:b/>
          <w:sz w:val="24"/>
          <w:szCs w:val="24"/>
        </w:rPr>
      </w:pPr>
      <w:r>
        <w:rPr>
          <w:b/>
          <w:sz w:val="24"/>
          <w:szCs w:val="24"/>
        </w:rPr>
        <w:t xml:space="preserve">3000 ml </w:t>
      </w:r>
      <w:proofErr w:type="spellStart"/>
      <w:r>
        <w:rPr>
          <w:b/>
          <w:i/>
          <w:sz w:val="24"/>
          <w:szCs w:val="24"/>
        </w:rPr>
        <w:t>sleep•safe</w:t>
      </w:r>
      <w:proofErr w:type="spellEnd"/>
      <w:r>
        <w:rPr>
          <w:b/>
          <w:sz w:val="24"/>
          <w:szCs w:val="24"/>
        </w:rPr>
        <w:t xml:space="preserve"> systemet</w:t>
      </w:r>
    </w:p>
    <w:p w:rsidR="00EE2F0A" w:rsidRDefault="00EE2F0A" w:rsidP="00EE2F0A">
      <w:pPr>
        <w:ind w:left="1276" w:hanging="425"/>
        <w:rPr>
          <w:sz w:val="24"/>
          <w:szCs w:val="24"/>
          <w:lang w:eastAsia="da-DK"/>
        </w:rPr>
      </w:pPr>
      <w:r>
        <w:rPr>
          <w:b/>
          <w:sz w:val="24"/>
          <w:szCs w:val="24"/>
          <w:lang w:eastAsia="da-DK"/>
        </w:rPr>
        <w:t>1.</w:t>
      </w:r>
      <w:r>
        <w:rPr>
          <w:b/>
          <w:sz w:val="24"/>
          <w:szCs w:val="24"/>
          <w:lang w:eastAsia="da-DK"/>
        </w:rPr>
        <w:tab/>
        <w:t xml:space="preserve">Klargøring af væsken: </w:t>
      </w:r>
      <w:r>
        <w:rPr>
          <w:sz w:val="24"/>
          <w:szCs w:val="24"/>
          <w:lang w:eastAsia="da-DK"/>
        </w:rPr>
        <w:t xml:space="preserve">Se </w:t>
      </w:r>
      <w:proofErr w:type="spellStart"/>
      <w:r>
        <w:rPr>
          <w:i/>
          <w:sz w:val="24"/>
          <w:szCs w:val="24"/>
          <w:lang w:eastAsia="da-DK"/>
        </w:rPr>
        <w:t>stay•safe</w:t>
      </w:r>
      <w:proofErr w:type="spellEnd"/>
      <w:r>
        <w:rPr>
          <w:sz w:val="24"/>
          <w:szCs w:val="24"/>
          <w:lang w:eastAsia="da-DK"/>
        </w:rPr>
        <w:t xml:space="preserve"> systemet.</w:t>
      </w:r>
    </w:p>
    <w:p w:rsidR="00EE2F0A" w:rsidRDefault="00EE2F0A" w:rsidP="00EE2F0A">
      <w:pPr>
        <w:ind w:left="1276" w:hanging="425"/>
        <w:rPr>
          <w:b/>
          <w:sz w:val="24"/>
          <w:szCs w:val="24"/>
          <w:lang w:eastAsia="da-DK"/>
        </w:rPr>
      </w:pPr>
      <w:r>
        <w:rPr>
          <w:b/>
          <w:sz w:val="24"/>
          <w:szCs w:val="24"/>
        </w:rPr>
        <w:t>2.</w:t>
      </w:r>
      <w:r>
        <w:rPr>
          <w:b/>
          <w:sz w:val="24"/>
          <w:szCs w:val="24"/>
        </w:rPr>
        <w:tab/>
      </w:r>
      <w:r>
        <w:rPr>
          <w:b/>
          <w:sz w:val="24"/>
          <w:szCs w:val="24"/>
          <w:lang w:eastAsia="da-DK"/>
        </w:rPr>
        <w:t>Rul poseslangen ud.</w:t>
      </w:r>
    </w:p>
    <w:p w:rsidR="00EE2F0A" w:rsidRDefault="00EE2F0A" w:rsidP="00EE2F0A">
      <w:pPr>
        <w:ind w:left="1276" w:hanging="425"/>
        <w:rPr>
          <w:b/>
          <w:sz w:val="24"/>
          <w:szCs w:val="24"/>
          <w:lang w:eastAsia="da-DK"/>
        </w:rPr>
      </w:pPr>
      <w:r>
        <w:rPr>
          <w:b/>
          <w:sz w:val="24"/>
          <w:szCs w:val="24"/>
          <w:lang w:eastAsia="da-DK"/>
        </w:rPr>
        <w:t>3.</w:t>
      </w:r>
      <w:r>
        <w:rPr>
          <w:b/>
          <w:sz w:val="24"/>
          <w:szCs w:val="24"/>
          <w:lang w:eastAsia="da-DK"/>
        </w:rPr>
        <w:tab/>
        <w:t>Fjern beskyttelseshætten.</w:t>
      </w:r>
    </w:p>
    <w:p w:rsidR="00EE2F0A" w:rsidRDefault="00EE2F0A" w:rsidP="00EE2F0A">
      <w:pPr>
        <w:ind w:left="1276" w:hanging="425"/>
        <w:rPr>
          <w:b/>
          <w:sz w:val="24"/>
          <w:szCs w:val="24"/>
          <w:lang w:eastAsia="da-DK"/>
        </w:rPr>
      </w:pPr>
      <w:r>
        <w:rPr>
          <w:b/>
          <w:sz w:val="24"/>
          <w:szCs w:val="24"/>
          <w:lang w:eastAsia="da-DK"/>
        </w:rPr>
        <w:t>4.</w:t>
      </w:r>
      <w:r>
        <w:rPr>
          <w:b/>
          <w:sz w:val="24"/>
          <w:szCs w:val="24"/>
          <w:lang w:eastAsia="da-DK"/>
        </w:rPr>
        <w:tab/>
        <w:t>Isæt posekoblingen i en ledig holder i maskinen.</w:t>
      </w:r>
    </w:p>
    <w:p w:rsidR="00EE2F0A" w:rsidRDefault="00EE2F0A" w:rsidP="00EE2F0A">
      <w:pPr>
        <w:ind w:left="1276" w:hanging="425"/>
        <w:rPr>
          <w:b/>
          <w:sz w:val="24"/>
          <w:szCs w:val="24"/>
          <w:lang w:eastAsia="da-DK"/>
        </w:rPr>
      </w:pPr>
      <w:r>
        <w:rPr>
          <w:b/>
          <w:sz w:val="24"/>
          <w:szCs w:val="24"/>
          <w:lang w:eastAsia="da-DK"/>
        </w:rPr>
        <w:t>5.</w:t>
      </w:r>
      <w:r>
        <w:rPr>
          <w:b/>
          <w:sz w:val="24"/>
          <w:szCs w:val="24"/>
          <w:lang w:eastAsia="da-DK"/>
        </w:rPr>
        <w:tab/>
        <w:t xml:space="preserve">Posen er nu klar til brug i </w:t>
      </w:r>
      <w:proofErr w:type="spellStart"/>
      <w:r>
        <w:rPr>
          <w:b/>
          <w:i/>
          <w:sz w:val="24"/>
          <w:szCs w:val="24"/>
          <w:lang w:eastAsia="da-DK"/>
        </w:rPr>
        <w:t>sleep</w:t>
      </w:r>
      <w:r>
        <w:rPr>
          <w:b/>
          <w:i/>
          <w:sz w:val="24"/>
          <w:szCs w:val="24"/>
        </w:rPr>
        <w:t>•</w:t>
      </w:r>
      <w:r>
        <w:rPr>
          <w:b/>
          <w:i/>
          <w:sz w:val="24"/>
          <w:szCs w:val="24"/>
          <w:lang w:eastAsia="da-DK"/>
        </w:rPr>
        <w:t>safe</w:t>
      </w:r>
      <w:proofErr w:type="spellEnd"/>
      <w:r>
        <w:rPr>
          <w:b/>
          <w:sz w:val="24"/>
          <w:szCs w:val="24"/>
          <w:lang w:eastAsia="da-DK"/>
        </w:rPr>
        <w:t xml:space="preserve"> systemet.</w:t>
      </w:r>
    </w:p>
    <w:p w:rsidR="00776141" w:rsidRPr="005629EB" w:rsidRDefault="00776141" w:rsidP="00776141">
      <w:pPr>
        <w:ind w:left="851" w:hanging="851"/>
        <w:rPr>
          <w:sz w:val="24"/>
          <w:szCs w:val="24"/>
        </w:rPr>
      </w:pPr>
      <w:r w:rsidRPr="005629EB">
        <w:rPr>
          <w:sz w:val="24"/>
          <w:szCs w:val="24"/>
        </w:rPr>
        <w:tab/>
      </w:r>
    </w:p>
    <w:p w:rsidR="00776141" w:rsidRPr="005629EB" w:rsidRDefault="00776141" w:rsidP="00776141">
      <w:pPr>
        <w:suppressAutoHyphens/>
        <w:ind w:left="851"/>
        <w:rPr>
          <w:b/>
          <w:sz w:val="24"/>
          <w:szCs w:val="24"/>
        </w:rPr>
      </w:pPr>
      <w:r w:rsidRPr="005629EB">
        <w:rPr>
          <w:b/>
          <w:sz w:val="24"/>
          <w:szCs w:val="24"/>
        </w:rPr>
        <w:t xml:space="preserve">5000 ml </w:t>
      </w:r>
      <w:proofErr w:type="spellStart"/>
      <w:r w:rsidRPr="005629EB">
        <w:rPr>
          <w:b/>
          <w:i/>
          <w:sz w:val="24"/>
          <w:szCs w:val="24"/>
        </w:rPr>
        <w:t>sleep•safe</w:t>
      </w:r>
      <w:proofErr w:type="spellEnd"/>
      <w:r w:rsidRPr="005629EB">
        <w:rPr>
          <w:b/>
          <w:sz w:val="24"/>
          <w:szCs w:val="24"/>
        </w:rPr>
        <w:t xml:space="preserve"> systemet</w:t>
      </w:r>
    </w:p>
    <w:p w:rsidR="00776141" w:rsidRPr="005629EB" w:rsidRDefault="00776141" w:rsidP="00776141">
      <w:pPr>
        <w:ind w:left="1276" w:hanging="425"/>
        <w:rPr>
          <w:sz w:val="24"/>
          <w:szCs w:val="24"/>
        </w:rPr>
      </w:pPr>
      <w:r w:rsidRPr="005629EB">
        <w:rPr>
          <w:b/>
          <w:sz w:val="24"/>
          <w:szCs w:val="24"/>
          <w:lang w:eastAsia="da-DK"/>
        </w:rPr>
        <w:t>1.</w:t>
      </w:r>
      <w:r w:rsidRPr="005629EB">
        <w:rPr>
          <w:b/>
          <w:sz w:val="24"/>
          <w:szCs w:val="24"/>
          <w:lang w:eastAsia="da-DK"/>
        </w:rPr>
        <w:tab/>
        <w:t>Klargøring af væsken</w:t>
      </w:r>
    </w:p>
    <w:p w:rsidR="00776141" w:rsidRPr="005629EB" w:rsidRDefault="00776141" w:rsidP="00776141">
      <w:pPr>
        <w:ind w:left="851"/>
        <w:rPr>
          <w:sz w:val="24"/>
          <w:szCs w:val="24"/>
        </w:rPr>
      </w:pPr>
      <w:r w:rsidRPr="005629EB">
        <w:rPr>
          <w:sz w:val="24"/>
          <w:szCs w:val="24"/>
        </w:rPr>
        <w:sym w:font="Wingdings 3" w:char="F0C2"/>
      </w:r>
      <w:r w:rsidRPr="005629EB">
        <w:rPr>
          <w:sz w:val="24"/>
          <w:szCs w:val="24"/>
        </w:rPr>
        <w:t xml:space="preserve"> Kontroller væskeposen (etiket, udløbsdato, at væsken er klar, at posen og yderposen er ubeskadiget, at sømmene er intakte). </w:t>
      </w:r>
    </w:p>
    <w:p w:rsidR="00776141" w:rsidRPr="005629EB" w:rsidRDefault="00776141" w:rsidP="00776141">
      <w:pPr>
        <w:ind w:left="851"/>
        <w:rPr>
          <w:sz w:val="24"/>
          <w:szCs w:val="24"/>
        </w:rPr>
      </w:pPr>
      <w:r w:rsidRPr="005629EB">
        <w:rPr>
          <w:sz w:val="24"/>
          <w:szCs w:val="24"/>
        </w:rPr>
        <w:sym w:font="Wingdings 3" w:char="F0C2"/>
      </w:r>
      <w:r w:rsidRPr="005629EB">
        <w:rPr>
          <w:sz w:val="24"/>
          <w:szCs w:val="24"/>
        </w:rPr>
        <w:t xml:space="preserve"> Placer posen på et fast underlag. </w:t>
      </w:r>
    </w:p>
    <w:p w:rsidR="00776141" w:rsidRPr="005629EB" w:rsidRDefault="00776141" w:rsidP="00776141">
      <w:pPr>
        <w:ind w:left="851"/>
        <w:rPr>
          <w:sz w:val="24"/>
          <w:szCs w:val="24"/>
        </w:rPr>
      </w:pPr>
      <w:r w:rsidRPr="005629EB">
        <w:rPr>
          <w:sz w:val="24"/>
          <w:szCs w:val="24"/>
        </w:rPr>
        <w:sym w:font="Wingdings 3" w:char="F0C2"/>
      </w:r>
      <w:r w:rsidRPr="005629EB">
        <w:rPr>
          <w:sz w:val="24"/>
          <w:szCs w:val="24"/>
        </w:rPr>
        <w:t xml:space="preserve"> Åbn yderposen. </w:t>
      </w:r>
    </w:p>
    <w:p w:rsidR="00776141" w:rsidRPr="005629EB" w:rsidRDefault="00776141" w:rsidP="00776141">
      <w:pPr>
        <w:ind w:left="851"/>
        <w:rPr>
          <w:sz w:val="24"/>
          <w:szCs w:val="24"/>
        </w:rPr>
      </w:pPr>
      <w:r w:rsidRPr="005629EB">
        <w:rPr>
          <w:sz w:val="24"/>
          <w:szCs w:val="24"/>
        </w:rPr>
        <w:sym w:font="Wingdings 3" w:char="F0C2"/>
      </w:r>
      <w:r w:rsidRPr="005629EB">
        <w:rPr>
          <w:sz w:val="24"/>
          <w:szCs w:val="24"/>
        </w:rPr>
        <w:t xml:space="preserve"> Vask hænderne med et bakteriedræbende middel. </w:t>
      </w:r>
    </w:p>
    <w:p w:rsidR="00776141" w:rsidRPr="005629EB" w:rsidRDefault="00776141" w:rsidP="00776141">
      <w:pPr>
        <w:ind w:left="851"/>
        <w:rPr>
          <w:sz w:val="24"/>
          <w:szCs w:val="24"/>
        </w:rPr>
      </w:pPr>
      <w:r w:rsidRPr="005629EB">
        <w:rPr>
          <w:sz w:val="24"/>
          <w:szCs w:val="24"/>
        </w:rPr>
        <w:sym w:font="Wingdings 3" w:char="F0C2"/>
      </w:r>
      <w:r w:rsidRPr="005629EB">
        <w:rPr>
          <w:sz w:val="24"/>
          <w:szCs w:val="24"/>
        </w:rPr>
        <w:t xml:space="preserve"> Fold </w:t>
      </w:r>
      <w:proofErr w:type="spellStart"/>
      <w:r w:rsidRPr="005629EB">
        <w:rPr>
          <w:sz w:val="24"/>
          <w:szCs w:val="24"/>
        </w:rPr>
        <w:t>midtersømmen</w:t>
      </w:r>
      <w:proofErr w:type="spellEnd"/>
      <w:r w:rsidRPr="005629EB">
        <w:rPr>
          <w:sz w:val="24"/>
          <w:szCs w:val="24"/>
        </w:rPr>
        <w:t xml:space="preserve"> og posekoblingen ud. </w:t>
      </w:r>
    </w:p>
    <w:p w:rsidR="00776141" w:rsidRDefault="00776141" w:rsidP="00776141">
      <w:pPr>
        <w:ind w:left="851"/>
        <w:rPr>
          <w:sz w:val="24"/>
          <w:szCs w:val="24"/>
        </w:rPr>
      </w:pPr>
      <w:r w:rsidRPr="005629EB">
        <w:rPr>
          <w:sz w:val="24"/>
          <w:szCs w:val="24"/>
        </w:rPr>
        <w:sym w:font="Wingdings 3" w:char="F0C2"/>
      </w:r>
      <w:r w:rsidRPr="005629EB">
        <w:rPr>
          <w:sz w:val="24"/>
          <w:szCs w:val="24"/>
        </w:rPr>
        <w:t xml:space="preserve"> Rul posen sammen fra det hjørne, der er diagonalt modsat posekoblingen. </w:t>
      </w:r>
      <w:proofErr w:type="spellStart"/>
      <w:r w:rsidRPr="005629EB">
        <w:rPr>
          <w:sz w:val="24"/>
          <w:szCs w:val="24"/>
        </w:rPr>
        <w:t>Midtersømmen</w:t>
      </w:r>
      <w:proofErr w:type="spellEnd"/>
      <w:r w:rsidRPr="005629EB">
        <w:rPr>
          <w:sz w:val="24"/>
          <w:szCs w:val="24"/>
        </w:rPr>
        <w:t xml:space="preserve"> åbnes. </w:t>
      </w:r>
    </w:p>
    <w:p w:rsidR="00776141" w:rsidRPr="005629EB" w:rsidRDefault="00776141" w:rsidP="00776141">
      <w:pPr>
        <w:ind w:left="851"/>
        <w:rPr>
          <w:sz w:val="24"/>
          <w:szCs w:val="24"/>
        </w:rPr>
      </w:pPr>
      <w:r w:rsidRPr="005629EB">
        <w:rPr>
          <w:sz w:val="24"/>
          <w:szCs w:val="24"/>
        </w:rPr>
        <w:sym w:font="Wingdings 3" w:char="F0C2"/>
      </w:r>
      <w:r w:rsidRPr="005629EB">
        <w:rPr>
          <w:sz w:val="24"/>
          <w:szCs w:val="24"/>
        </w:rPr>
        <w:t xml:space="preserve"> Fortsæt indtil </w:t>
      </w:r>
      <w:proofErr w:type="spellStart"/>
      <w:r w:rsidRPr="005629EB">
        <w:rPr>
          <w:sz w:val="24"/>
          <w:szCs w:val="24"/>
        </w:rPr>
        <w:t>midtersømmen</w:t>
      </w:r>
      <w:proofErr w:type="spellEnd"/>
      <w:r w:rsidRPr="005629EB">
        <w:rPr>
          <w:sz w:val="24"/>
          <w:szCs w:val="24"/>
        </w:rPr>
        <w:t xml:space="preserve"> i det lille posekammer også åbnes. </w:t>
      </w:r>
    </w:p>
    <w:p w:rsidR="00776141" w:rsidRDefault="00776141" w:rsidP="00776141">
      <w:pPr>
        <w:ind w:left="851"/>
        <w:rPr>
          <w:sz w:val="24"/>
          <w:szCs w:val="24"/>
        </w:rPr>
      </w:pPr>
      <w:r w:rsidRPr="005629EB">
        <w:rPr>
          <w:sz w:val="24"/>
          <w:szCs w:val="24"/>
        </w:rPr>
        <w:sym w:font="Wingdings 3" w:char="F0C2"/>
      </w:r>
      <w:r w:rsidRPr="005629EB">
        <w:rPr>
          <w:sz w:val="24"/>
          <w:szCs w:val="24"/>
        </w:rPr>
        <w:t xml:space="preserve"> Kontrollér at alle sømmene er helt åbne. </w:t>
      </w:r>
    </w:p>
    <w:p w:rsidR="00776141" w:rsidRPr="005629EB" w:rsidRDefault="00776141" w:rsidP="00776141">
      <w:pPr>
        <w:ind w:left="851"/>
        <w:rPr>
          <w:sz w:val="24"/>
          <w:szCs w:val="24"/>
        </w:rPr>
      </w:pPr>
      <w:r w:rsidRPr="005629EB">
        <w:rPr>
          <w:sz w:val="24"/>
          <w:szCs w:val="24"/>
        </w:rPr>
        <w:sym w:font="Wingdings 3" w:char="F0C2"/>
      </w:r>
      <w:r w:rsidRPr="005629EB">
        <w:rPr>
          <w:sz w:val="24"/>
          <w:szCs w:val="24"/>
        </w:rPr>
        <w:t xml:space="preserve"> Kontrollér at væsken er klar, og at posen ikke lækker.</w:t>
      </w:r>
    </w:p>
    <w:p w:rsidR="00776141" w:rsidRPr="005629EB" w:rsidRDefault="00776141" w:rsidP="00776141">
      <w:pPr>
        <w:ind w:left="851"/>
        <w:rPr>
          <w:sz w:val="24"/>
          <w:szCs w:val="24"/>
        </w:rPr>
      </w:pPr>
      <w:r w:rsidRPr="005629EB">
        <w:rPr>
          <w:b/>
          <w:sz w:val="24"/>
          <w:szCs w:val="24"/>
        </w:rPr>
        <w:t>2.-5.</w:t>
      </w:r>
      <w:r>
        <w:rPr>
          <w:sz w:val="24"/>
          <w:szCs w:val="24"/>
        </w:rPr>
        <w:t xml:space="preserve"> </w:t>
      </w:r>
      <w:r w:rsidRPr="005629EB">
        <w:rPr>
          <w:sz w:val="24"/>
          <w:szCs w:val="24"/>
        </w:rPr>
        <w:t xml:space="preserve">Se 3000 ml </w:t>
      </w:r>
      <w:proofErr w:type="spellStart"/>
      <w:r w:rsidRPr="005629EB">
        <w:rPr>
          <w:i/>
          <w:sz w:val="24"/>
          <w:szCs w:val="24"/>
        </w:rPr>
        <w:t>sleep</w:t>
      </w:r>
      <w:r w:rsidRPr="005629EB">
        <w:rPr>
          <w:b/>
          <w:i/>
          <w:sz w:val="24"/>
          <w:szCs w:val="24"/>
        </w:rPr>
        <w:t>•</w:t>
      </w:r>
      <w:r w:rsidRPr="005629EB">
        <w:rPr>
          <w:i/>
          <w:sz w:val="24"/>
          <w:szCs w:val="24"/>
        </w:rPr>
        <w:t>safe</w:t>
      </w:r>
      <w:proofErr w:type="spellEnd"/>
      <w:r w:rsidRPr="005629EB">
        <w:rPr>
          <w:sz w:val="24"/>
          <w:szCs w:val="24"/>
        </w:rPr>
        <w:t xml:space="preserve"> systemet </w:t>
      </w:r>
    </w:p>
    <w:p w:rsidR="00776141" w:rsidRPr="005629EB" w:rsidRDefault="00776141" w:rsidP="00776141">
      <w:pPr>
        <w:ind w:left="851" w:hanging="851"/>
        <w:rPr>
          <w:sz w:val="24"/>
          <w:szCs w:val="24"/>
        </w:rPr>
      </w:pPr>
    </w:p>
    <w:p w:rsidR="00776141" w:rsidRPr="005629EB" w:rsidRDefault="00776141" w:rsidP="00776141">
      <w:pPr>
        <w:tabs>
          <w:tab w:val="left" w:pos="851"/>
        </w:tabs>
        <w:spacing w:line="240" w:lineRule="atLeast"/>
        <w:ind w:left="851" w:hanging="851"/>
        <w:rPr>
          <w:sz w:val="24"/>
          <w:szCs w:val="24"/>
        </w:rPr>
      </w:pPr>
      <w:r w:rsidRPr="005629EB">
        <w:rPr>
          <w:sz w:val="24"/>
          <w:szCs w:val="24"/>
        </w:rPr>
        <w:tab/>
        <w:t>Lægemidler skal tilsættes under sterile forhold og kun hvis lægen har foreskrevet dette.</w:t>
      </w:r>
      <w:r w:rsidRPr="005629EB">
        <w:rPr>
          <w:sz w:val="24"/>
          <w:szCs w:val="24"/>
        </w:rPr>
        <w:br/>
        <w:t xml:space="preserve">På grund af risikoen for uforligelighed mellem dialysevæsken og de tilsatte lægemidler, bør man kun tilsætte følgende lægemidler i de nævnte koncentrationer, hvis lægen foreskriver det: </w:t>
      </w:r>
      <w:proofErr w:type="spellStart"/>
      <w:r w:rsidRPr="005629EB">
        <w:rPr>
          <w:sz w:val="24"/>
          <w:szCs w:val="24"/>
        </w:rPr>
        <w:t>Heparin</w:t>
      </w:r>
      <w:proofErr w:type="spellEnd"/>
      <w:r w:rsidRPr="005629EB">
        <w:rPr>
          <w:sz w:val="24"/>
          <w:szCs w:val="24"/>
        </w:rPr>
        <w:t xml:space="preserve"> 1000 I.U./l, insulin 20 I.U./l, </w:t>
      </w:r>
      <w:proofErr w:type="spellStart"/>
      <w:r w:rsidRPr="005629EB">
        <w:rPr>
          <w:sz w:val="24"/>
          <w:szCs w:val="24"/>
        </w:rPr>
        <w:t>vancomycin</w:t>
      </w:r>
      <w:proofErr w:type="spellEnd"/>
      <w:r w:rsidRPr="005629EB">
        <w:rPr>
          <w:sz w:val="24"/>
          <w:szCs w:val="24"/>
        </w:rPr>
        <w:t xml:space="preserve"> 1000 mg/l, </w:t>
      </w:r>
      <w:proofErr w:type="spellStart"/>
      <w:r w:rsidRPr="005629EB">
        <w:rPr>
          <w:sz w:val="24"/>
          <w:szCs w:val="24"/>
        </w:rPr>
        <w:t>teicoplanin</w:t>
      </w:r>
      <w:proofErr w:type="spellEnd"/>
      <w:r w:rsidRPr="005629EB">
        <w:rPr>
          <w:sz w:val="24"/>
          <w:szCs w:val="24"/>
        </w:rPr>
        <w:t xml:space="preserve"> 400 mg/l, </w:t>
      </w:r>
      <w:proofErr w:type="spellStart"/>
      <w:r w:rsidRPr="005629EB">
        <w:rPr>
          <w:sz w:val="24"/>
          <w:szCs w:val="24"/>
        </w:rPr>
        <w:t>cefazolin</w:t>
      </w:r>
      <w:proofErr w:type="spellEnd"/>
      <w:r w:rsidRPr="005629EB">
        <w:rPr>
          <w:sz w:val="24"/>
          <w:szCs w:val="24"/>
        </w:rPr>
        <w:t xml:space="preserve"> 500 mg/l, </w:t>
      </w:r>
      <w:proofErr w:type="spellStart"/>
      <w:r w:rsidRPr="005629EB">
        <w:rPr>
          <w:sz w:val="24"/>
          <w:szCs w:val="24"/>
        </w:rPr>
        <w:t>ceftazidim</w:t>
      </w:r>
      <w:proofErr w:type="spellEnd"/>
      <w:r w:rsidRPr="005629EB">
        <w:rPr>
          <w:sz w:val="24"/>
          <w:szCs w:val="24"/>
        </w:rPr>
        <w:t xml:space="preserve"> 250 mg/l, </w:t>
      </w:r>
      <w:proofErr w:type="spellStart"/>
      <w:r w:rsidRPr="005629EB">
        <w:rPr>
          <w:sz w:val="24"/>
          <w:szCs w:val="24"/>
        </w:rPr>
        <w:t>gentamycin</w:t>
      </w:r>
      <w:proofErr w:type="spellEnd"/>
      <w:r w:rsidRPr="005629EB">
        <w:rPr>
          <w:sz w:val="24"/>
          <w:szCs w:val="24"/>
        </w:rPr>
        <w:t xml:space="preserve"> 8 mg/l.</w:t>
      </w:r>
      <w:r w:rsidRPr="005629EB">
        <w:rPr>
          <w:sz w:val="24"/>
          <w:szCs w:val="24"/>
        </w:rPr>
        <w:br/>
        <w:t xml:space="preserve">Efter omhyggelig blanding og kontrol for uklarheder skal </w:t>
      </w:r>
      <w:proofErr w:type="spellStart"/>
      <w:r w:rsidRPr="005629EB">
        <w:rPr>
          <w:sz w:val="24"/>
          <w:szCs w:val="24"/>
        </w:rPr>
        <w:t>peritonealdialysevæsken</w:t>
      </w:r>
      <w:proofErr w:type="spellEnd"/>
      <w:r w:rsidRPr="005629EB">
        <w:rPr>
          <w:sz w:val="24"/>
          <w:szCs w:val="24"/>
        </w:rPr>
        <w:t xml:space="preserve"> anvendes straks (må ikke opbevares).</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7.</w:t>
      </w:r>
      <w:r w:rsidRPr="005629EB">
        <w:rPr>
          <w:b/>
          <w:sz w:val="24"/>
          <w:szCs w:val="24"/>
        </w:rPr>
        <w:tab/>
        <w:t>INDEHAVER AF MARKEDSFØRINGSTILLADELSEN</w:t>
      </w:r>
    </w:p>
    <w:p w:rsidR="00776141" w:rsidRPr="005629EB" w:rsidRDefault="00776141" w:rsidP="00776141">
      <w:pPr>
        <w:tabs>
          <w:tab w:val="left" w:pos="851"/>
        </w:tabs>
        <w:ind w:left="851" w:hanging="851"/>
        <w:rPr>
          <w:sz w:val="24"/>
          <w:szCs w:val="24"/>
        </w:rPr>
      </w:pPr>
      <w:r>
        <w:rPr>
          <w:sz w:val="24"/>
          <w:szCs w:val="24"/>
        </w:rPr>
        <w:tab/>
      </w:r>
      <w:proofErr w:type="spellStart"/>
      <w:r w:rsidRPr="005629EB">
        <w:rPr>
          <w:sz w:val="24"/>
          <w:szCs w:val="24"/>
        </w:rPr>
        <w:t>Fresenius</w:t>
      </w:r>
      <w:proofErr w:type="spellEnd"/>
      <w:r w:rsidRPr="005629EB">
        <w:rPr>
          <w:sz w:val="24"/>
          <w:szCs w:val="24"/>
        </w:rPr>
        <w:t xml:space="preserve"> Medical Care Deutschland GmbH</w:t>
      </w:r>
    </w:p>
    <w:p w:rsidR="00776141" w:rsidRPr="005629EB" w:rsidRDefault="00776141" w:rsidP="00776141">
      <w:pPr>
        <w:tabs>
          <w:tab w:val="left" w:pos="851"/>
        </w:tabs>
        <w:ind w:left="851" w:hanging="851"/>
        <w:rPr>
          <w:sz w:val="24"/>
          <w:szCs w:val="24"/>
        </w:rPr>
      </w:pPr>
      <w:r w:rsidRPr="005629EB">
        <w:rPr>
          <w:sz w:val="24"/>
          <w:szCs w:val="24"/>
        </w:rPr>
        <w:tab/>
        <w:t>Else-</w:t>
      </w:r>
      <w:proofErr w:type="spellStart"/>
      <w:r w:rsidRPr="005629EB">
        <w:rPr>
          <w:sz w:val="24"/>
          <w:szCs w:val="24"/>
        </w:rPr>
        <w:t>Kröner</w:t>
      </w:r>
      <w:proofErr w:type="spellEnd"/>
      <w:r w:rsidRPr="005629EB">
        <w:rPr>
          <w:sz w:val="24"/>
          <w:szCs w:val="24"/>
        </w:rPr>
        <w:t>-</w:t>
      </w:r>
      <w:proofErr w:type="spellStart"/>
      <w:r w:rsidRPr="005629EB">
        <w:rPr>
          <w:sz w:val="24"/>
          <w:szCs w:val="24"/>
        </w:rPr>
        <w:t>Strasse</w:t>
      </w:r>
      <w:proofErr w:type="spellEnd"/>
      <w:r w:rsidRPr="005629EB">
        <w:rPr>
          <w:sz w:val="24"/>
          <w:szCs w:val="24"/>
        </w:rPr>
        <w:t xml:space="preserve"> 1</w:t>
      </w:r>
      <w:r w:rsidRPr="005629EB">
        <w:rPr>
          <w:sz w:val="24"/>
          <w:szCs w:val="24"/>
        </w:rPr>
        <w:br/>
        <w:t xml:space="preserve">61352 Bad </w:t>
      </w:r>
      <w:proofErr w:type="spellStart"/>
      <w:r w:rsidRPr="005629EB">
        <w:rPr>
          <w:sz w:val="24"/>
          <w:szCs w:val="24"/>
        </w:rPr>
        <w:t>Homburg</w:t>
      </w:r>
      <w:proofErr w:type="spellEnd"/>
      <w:r w:rsidRPr="005629EB">
        <w:rPr>
          <w:sz w:val="24"/>
          <w:szCs w:val="24"/>
        </w:rPr>
        <w:t xml:space="preserve"> </w:t>
      </w:r>
      <w:proofErr w:type="spellStart"/>
      <w:r w:rsidRPr="005629EB">
        <w:rPr>
          <w:sz w:val="24"/>
          <w:szCs w:val="24"/>
        </w:rPr>
        <w:t>v.d.H</w:t>
      </w:r>
      <w:proofErr w:type="spellEnd"/>
      <w:r w:rsidRPr="005629EB">
        <w:rPr>
          <w:sz w:val="24"/>
          <w:szCs w:val="24"/>
        </w:rPr>
        <w:t>.</w:t>
      </w:r>
      <w:r w:rsidRPr="005629EB">
        <w:rPr>
          <w:sz w:val="24"/>
          <w:szCs w:val="24"/>
        </w:rPr>
        <w:br/>
        <w:t>Tyskland</w:t>
      </w:r>
    </w:p>
    <w:p w:rsidR="00776141" w:rsidRDefault="00776141" w:rsidP="00776141">
      <w:pPr>
        <w:tabs>
          <w:tab w:val="left" w:pos="851"/>
        </w:tabs>
        <w:ind w:left="851" w:hanging="851"/>
        <w:rPr>
          <w:sz w:val="24"/>
          <w:szCs w:val="24"/>
        </w:rPr>
      </w:pPr>
    </w:p>
    <w:p w:rsidR="00EE2F0A" w:rsidRPr="005629EB" w:rsidRDefault="00EE2F0A"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lang w:val="en-US"/>
        </w:rPr>
      </w:pPr>
      <w:r w:rsidRPr="005629EB">
        <w:rPr>
          <w:sz w:val="24"/>
          <w:szCs w:val="24"/>
        </w:rPr>
        <w:tab/>
      </w:r>
      <w:proofErr w:type="spellStart"/>
      <w:r w:rsidRPr="005629EB">
        <w:rPr>
          <w:b/>
          <w:sz w:val="24"/>
          <w:szCs w:val="24"/>
          <w:lang w:val="en-US"/>
        </w:rPr>
        <w:t>Repræsentant</w:t>
      </w:r>
      <w:proofErr w:type="spellEnd"/>
    </w:p>
    <w:p w:rsidR="00776141" w:rsidRPr="005629EB" w:rsidRDefault="00776141" w:rsidP="00776141">
      <w:pPr>
        <w:ind w:left="851" w:hanging="851"/>
        <w:rPr>
          <w:sz w:val="24"/>
          <w:szCs w:val="24"/>
          <w:lang w:val="en-US"/>
        </w:rPr>
      </w:pPr>
      <w:r w:rsidRPr="005629EB">
        <w:rPr>
          <w:sz w:val="24"/>
          <w:szCs w:val="24"/>
          <w:lang w:val="en-US"/>
        </w:rPr>
        <w:tab/>
        <w:t xml:space="preserve">Fresenius Medical Care </w:t>
      </w:r>
      <w:proofErr w:type="spellStart"/>
      <w:r w:rsidRPr="005629EB">
        <w:rPr>
          <w:sz w:val="24"/>
          <w:szCs w:val="24"/>
          <w:lang w:val="en-US"/>
        </w:rPr>
        <w:t>Danmark</w:t>
      </w:r>
      <w:proofErr w:type="spellEnd"/>
      <w:r w:rsidRPr="005629EB">
        <w:rPr>
          <w:sz w:val="24"/>
          <w:szCs w:val="24"/>
          <w:lang w:val="en-US"/>
        </w:rPr>
        <w:t xml:space="preserve"> A/S</w:t>
      </w:r>
    </w:p>
    <w:p w:rsidR="00776141" w:rsidRPr="005629EB" w:rsidRDefault="00776141" w:rsidP="00776141">
      <w:pPr>
        <w:ind w:left="851"/>
        <w:rPr>
          <w:sz w:val="24"/>
          <w:szCs w:val="24"/>
          <w:lang w:eastAsia="da-DK"/>
        </w:rPr>
      </w:pPr>
      <w:r w:rsidRPr="005629EB">
        <w:rPr>
          <w:sz w:val="24"/>
          <w:szCs w:val="24"/>
          <w:lang w:eastAsia="da-DK"/>
        </w:rPr>
        <w:t>Oldenburg Allé 1</w:t>
      </w:r>
    </w:p>
    <w:p w:rsidR="00776141" w:rsidRPr="005629EB" w:rsidRDefault="00776141" w:rsidP="00776141">
      <w:pPr>
        <w:ind w:left="851"/>
        <w:rPr>
          <w:sz w:val="24"/>
          <w:szCs w:val="24"/>
        </w:rPr>
      </w:pPr>
      <w:r w:rsidRPr="005629EB">
        <w:rPr>
          <w:sz w:val="24"/>
          <w:szCs w:val="24"/>
          <w:lang w:eastAsia="da-DK"/>
        </w:rPr>
        <w:t>2630 Taastrup</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8.</w:t>
      </w:r>
      <w:r w:rsidRPr="005629EB">
        <w:rPr>
          <w:b/>
          <w:sz w:val="24"/>
          <w:szCs w:val="24"/>
        </w:rPr>
        <w:tab/>
        <w:t>MARKEDSFØRINGSTILLADELSESNUMMER (</w:t>
      </w:r>
      <w:r w:rsidR="000E1A2B">
        <w:rPr>
          <w:b/>
          <w:sz w:val="24"/>
          <w:szCs w:val="24"/>
        </w:rPr>
        <w:t>-</w:t>
      </w:r>
      <w:r w:rsidRPr="005629EB">
        <w:rPr>
          <w:b/>
          <w:sz w:val="24"/>
          <w:szCs w:val="24"/>
        </w:rPr>
        <w:t>NUMRE)</w:t>
      </w:r>
    </w:p>
    <w:p w:rsidR="00776141" w:rsidRPr="005629EB" w:rsidRDefault="00776141" w:rsidP="00776141">
      <w:pPr>
        <w:tabs>
          <w:tab w:val="left" w:pos="851"/>
        </w:tabs>
        <w:ind w:left="851" w:hanging="851"/>
        <w:rPr>
          <w:sz w:val="24"/>
          <w:szCs w:val="24"/>
        </w:rPr>
      </w:pPr>
      <w:r>
        <w:rPr>
          <w:sz w:val="24"/>
          <w:szCs w:val="24"/>
        </w:rPr>
        <w:tab/>
      </w:r>
      <w:r w:rsidRPr="005629EB">
        <w:rPr>
          <w:sz w:val="24"/>
          <w:szCs w:val="24"/>
        </w:rPr>
        <w:t>55677</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9.</w:t>
      </w:r>
      <w:r w:rsidRPr="005629EB">
        <w:rPr>
          <w:b/>
          <w:sz w:val="24"/>
          <w:szCs w:val="24"/>
        </w:rPr>
        <w:tab/>
        <w:t>DATO FOR FØRSTE MARKEDSFØRINGSTILLADELSE</w:t>
      </w:r>
    </w:p>
    <w:p w:rsidR="00776141" w:rsidRDefault="00776141" w:rsidP="00F3210D">
      <w:pPr>
        <w:tabs>
          <w:tab w:val="left" w:pos="851"/>
        </w:tabs>
        <w:ind w:left="851" w:hanging="851"/>
        <w:rPr>
          <w:sz w:val="24"/>
          <w:szCs w:val="24"/>
        </w:rPr>
      </w:pPr>
      <w:r>
        <w:rPr>
          <w:sz w:val="24"/>
          <w:szCs w:val="24"/>
        </w:rPr>
        <w:tab/>
      </w:r>
      <w:r w:rsidRPr="005629EB">
        <w:rPr>
          <w:sz w:val="24"/>
          <w:szCs w:val="24"/>
        </w:rPr>
        <w:t>18. februar 20</w:t>
      </w:r>
      <w:r>
        <w:rPr>
          <w:sz w:val="24"/>
          <w:szCs w:val="24"/>
        </w:rPr>
        <w:t>02</w:t>
      </w:r>
    </w:p>
    <w:p w:rsidR="00776141" w:rsidRPr="005629EB" w:rsidRDefault="00776141" w:rsidP="00776141">
      <w:pPr>
        <w:tabs>
          <w:tab w:val="left" w:pos="851"/>
        </w:tabs>
        <w:ind w:left="851" w:hanging="851"/>
        <w:rPr>
          <w:sz w:val="24"/>
          <w:szCs w:val="24"/>
        </w:rPr>
      </w:pPr>
    </w:p>
    <w:p w:rsidR="00776141" w:rsidRPr="005629EB" w:rsidRDefault="00776141" w:rsidP="00776141">
      <w:pPr>
        <w:tabs>
          <w:tab w:val="left" w:pos="851"/>
        </w:tabs>
        <w:ind w:left="851" w:hanging="851"/>
        <w:rPr>
          <w:b/>
          <w:sz w:val="24"/>
          <w:szCs w:val="24"/>
        </w:rPr>
      </w:pPr>
      <w:r w:rsidRPr="005629EB">
        <w:rPr>
          <w:b/>
          <w:sz w:val="24"/>
          <w:szCs w:val="24"/>
        </w:rPr>
        <w:t>10.</w:t>
      </w:r>
      <w:r w:rsidRPr="005629EB">
        <w:rPr>
          <w:b/>
          <w:sz w:val="24"/>
          <w:szCs w:val="24"/>
        </w:rPr>
        <w:tab/>
        <w:t>DATO FOR ÆNDRING AF TEKSTEN</w:t>
      </w:r>
    </w:p>
    <w:p w:rsidR="00776141" w:rsidRPr="00F3210D" w:rsidRDefault="00776141" w:rsidP="00F3210D">
      <w:pPr>
        <w:tabs>
          <w:tab w:val="left" w:pos="851"/>
        </w:tabs>
        <w:ind w:left="851" w:hanging="851"/>
        <w:rPr>
          <w:sz w:val="24"/>
          <w:szCs w:val="24"/>
        </w:rPr>
      </w:pPr>
      <w:r>
        <w:rPr>
          <w:sz w:val="24"/>
          <w:szCs w:val="24"/>
        </w:rPr>
        <w:tab/>
      </w:r>
      <w:r w:rsidR="000E1A2B">
        <w:rPr>
          <w:sz w:val="24"/>
          <w:szCs w:val="24"/>
        </w:rPr>
        <w:t>18. januar 2024</w:t>
      </w:r>
    </w:p>
    <w:p w:rsidR="009260DE" w:rsidRPr="00776141" w:rsidRDefault="009260DE" w:rsidP="00776141"/>
    <w:sectPr w:rsidR="009260DE" w:rsidRPr="0077614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6141" w:rsidRDefault="00776141">
      <w:r>
        <w:separator/>
      </w:r>
    </w:p>
  </w:endnote>
  <w:endnote w:type="continuationSeparator" w:id="0">
    <w:p w:rsidR="00776141" w:rsidRDefault="0077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SAPDings">
    <w:altName w:val="Symbol"/>
    <w:charset w:val="02"/>
    <w:family w:val="modern"/>
    <w:pitch w:val="fixed"/>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461BF">
      <w:rPr>
        <w:i/>
        <w:noProof/>
        <w:sz w:val="18"/>
        <w:szCs w:val="18"/>
      </w:rPr>
      <w:t>bicaVera 2,3 % Glucose, 1,25 mmol-l calcium, peritonealdialysevæske</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6141" w:rsidRDefault="00776141">
      <w:r>
        <w:separator/>
      </w:r>
    </w:p>
  </w:footnote>
  <w:footnote w:type="continuationSeparator" w:id="0">
    <w:p w:rsidR="00776141" w:rsidRDefault="00776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94BAC"/>
    <w:multiLevelType w:val="hybridMultilevel"/>
    <w:tmpl w:val="7A800F1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917CF4"/>
    <w:multiLevelType w:val="hybridMultilevel"/>
    <w:tmpl w:val="D1683A7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37A40A8"/>
    <w:multiLevelType w:val="hybridMultilevel"/>
    <w:tmpl w:val="6876F28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7B97D3B"/>
    <w:multiLevelType w:val="hybridMultilevel"/>
    <w:tmpl w:val="DE526A00"/>
    <w:lvl w:ilvl="0" w:tplc="1EAE3EF0">
      <w:start w:val="1"/>
      <w:numFmt w:val="decimal"/>
      <w:lvlText w:val="%1."/>
      <w:lvlJc w:val="left"/>
      <w:pPr>
        <w:ind w:left="720" w:hanging="360"/>
      </w:pPr>
      <w:rPr>
        <w:rFonts w:ascii="Times New Roman" w:hAnsi="Times New Roman" w:cs="Times New Roman" w:hint="default"/>
        <w:b/>
        <w:sz w:val="22"/>
        <w:szCs w:val="22"/>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0"/>
  </w:num>
  <w:num w:numId="8">
    <w:abstractNumId w:val="6"/>
  </w:num>
  <w:num w:numId="9">
    <w:abstractNumId w:val="4"/>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141"/>
    <w:rsid w:val="000259B9"/>
    <w:rsid w:val="000269BC"/>
    <w:rsid w:val="00026DD4"/>
    <w:rsid w:val="00041491"/>
    <w:rsid w:val="00050D16"/>
    <w:rsid w:val="00074F2A"/>
    <w:rsid w:val="000A1CA8"/>
    <w:rsid w:val="000A466B"/>
    <w:rsid w:val="000B058C"/>
    <w:rsid w:val="000B2E0E"/>
    <w:rsid w:val="000E1A2B"/>
    <w:rsid w:val="000E4EE6"/>
    <w:rsid w:val="001454E2"/>
    <w:rsid w:val="00206CE8"/>
    <w:rsid w:val="0021526C"/>
    <w:rsid w:val="00283A2B"/>
    <w:rsid w:val="002A3882"/>
    <w:rsid w:val="002B30AD"/>
    <w:rsid w:val="002C2C01"/>
    <w:rsid w:val="003A29AE"/>
    <w:rsid w:val="003A32D7"/>
    <w:rsid w:val="003B4074"/>
    <w:rsid w:val="003C769A"/>
    <w:rsid w:val="003E7ADF"/>
    <w:rsid w:val="003F1838"/>
    <w:rsid w:val="004461BF"/>
    <w:rsid w:val="0045746C"/>
    <w:rsid w:val="0049104B"/>
    <w:rsid w:val="004A1427"/>
    <w:rsid w:val="004E3B12"/>
    <w:rsid w:val="00532310"/>
    <w:rsid w:val="00560ECC"/>
    <w:rsid w:val="00565F0F"/>
    <w:rsid w:val="00594A86"/>
    <w:rsid w:val="00596D86"/>
    <w:rsid w:val="00637F5A"/>
    <w:rsid w:val="006560B1"/>
    <w:rsid w:val="006756DD"/>
    <w:rsid w:val="006811C7"/>
    <w:rsid w:val="006B49B5"/>
    <w:rsid w:val="006E3D17"/>
    <w:rsid w:val="00737275"/>
    <w:rsid w:val="00740EEC"/>
    <w:rsid w:val="00776141"/>
    <w:rsid w:val="0078011A"/>
    <w:rsid w:val="00782AF4"/>
    <w:rsid w:val="00790EE7"/>
    <w:rsid w:val="007B6649"/>
    <w:rsid w:val="0081546F"/>
    <w:rsid w:val="0082576E"/>
    <w:rsid w:val="00907F75"/>
    <w:rsid w:val="009260DE"/>
    <w:rsid w:val="0093258A"/>
    <w:rsid w:val="009C7BA3"/>
    <w:rsid w:val="009D1F5A"/>
    <w:rsid w:val="00AF306F"/>
    <w:rsid w:val="00B003BF"/>
    <w:rsid w:val="00B373D7"/>
    <w:rsid w:val="00B677AB"/>
    <w:rsid w:val="00C36276"/>
    <w:rsid w:val="00C42586"/>
    <w:rsid w:val="00C60CCD"/>
    <w:rsid w:val="00C84483"/>
    <w:rsid w:val="00C95551"/>
    <w:rsid w:val="00CB20D7"/>
    <w:rsid w:val="00D020B0"/>
    <w:rsid w:val="00D11748"/>
    <w:rsid w:val="00D366CF"/>
    <w:rsid w:val="00E108AA"/>
    <w:rsid w:val="00E31812"/>
    <w:rsid w:val="00E3749A"/>
    <w:rsid w:val="00E663A7"/>
    <w:rsid w:val="00E7437F"/>
    <w:rsid w:val="00E865B8"/>
    <w:rsid w:val="00EC0B9B"/>
    <w:rsid w:val="00ED2578"/>
    <w:rsid w:val="00ED5E9F"/>
    <w:rsid w:val="00EE2F0A"/>
    <w:rsid w:val="00F3210D"/>
    <w:rsid w:val="00F66D4F"/>
    <w:rsid w:val="00F7093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9DCC6"/>
  <w15:chartTrackingRefBased/>
  <w15:docId w15:val="{A6AAA499-4A04-45C3-A043-F82AECFF0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776141"/>
    <w:pPr>
      <w:ind w:left="720"/>
      <w:contextualSpacing/>
    </w:pPr>
  </w:style>
  <w:style w:type="character" w:customStyle="1" w:styleId="st">
    <w:name w:val="st"/>
    <w:basedOn w:val="Standardskrifttypeiafsnit"/>
    <w:rsid w:val="00ED2578"/>
  </w:style>
  <w:style w:type="character" w:styleId="Hyperlink">
    <w:name w:val="Hyperlink"/>
    <w:basedOn w:val="Standardskrifttypeiafsnit"/>
    <w:uiPriority w:val="99"/>
    <w:unhideWhenUsed/>
    <w:rsid w:val="00ED2578"/>
    <w:rPr>
      <w:color w:val="0563C1" w:themeColor="hyperlink"/>
      <w:u w:val="single"/>
    </w:rPr>
  </w:style>
  <w:style w:type="character" w:styleId="Ulstomtale">
    <w:name w:val="Unresolved Mention"/>
    <w:basedOn w:val="Standardskrifttypeiafsnit"/>
    <w:uiPriority w:val="99"/>
    <w:semiHidden/>
    <w:unhideWhenUsed/>
    <w:rsid w:val="00ED25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61324192">
      <w:bodyDiv w:val="1"/>
      <w:marLeft w:val="0"/>
      <w:marRight w:val="0"/>
      <w:marTop w:val="0"/>
      <w:marBottom w:val="0"/>
      <w:divBdr>
        <w:top w:val="none" w:sz="0" w:space="0" w:color="auto"/>
        <w:left w:val="none" w:sz="0" w:space="0" w:color="auto"/>
        <w:bottom w:val="none" w:sz="0" w:space="0" w:color="auto"/>
        <w:right w:val="none" w:sz="0" w:space="0" w:color="auto"/>
      </w:divBdr>
    </w:div>
    <w:div w:id="537935182">
      <w:bodyDiv w:val="1"/>
      <w:marLeft w:val="0"/>
      <w:marRight w:val="0"/>
      <w:marTop w:val="0"/>
      <w:marBottom w:val="0"/>
      <w:divBdr>
        <w:top w:val="none" w:sz="0" w:space="0" w:color="auto"/>
        <w:left w:val="none" w:sz="0" w:space="0" w:color="auto"/>
        <w:bottom w:val="none" w:sz="0" w:space="0" w:color="auto"/>
        <w:right w:val="none" w:sz="0" w:space="0" w:color="auto"/>
      </w:divBdr>
    </w:div>
    <w:div w:id="704907218">
      <w:bodyDiv w:val="1"/>
      <w:marLeft w:val="0"/>
      <w:marRight w:val="0"/>
      <w:marTop w:val="0"/>
      <w:marBottom w:val="0"/>
      <w:divBdr>
        <w:top w:val="none" w:sz="0" w:space="0" w:color="auto"/>
        <w:left w:val="none" w:sz="0" w:space="0" w:color="auto"/>
        <w:bottom w:val="none" w:sz="0" w:space="0" w:color="auto"/>
        <w:right w:val="none" w:sz="0" w:space="0" w:color="auto"/>
      </w:divBdr>
    </w:div>
    <w:div w:id="909660064">
      <w:bodyDiv w:val="1"/>
      <w:marLeft w:val="0"/>
      <w:marRight w:val="0"/>
      <w:marTop w:val="0"/>
      <w:marBottom w:val="0"/>
      <w:divBdr>
        <w:top w:val="none" w:sz="0" w:space="0" w:color="auto"/>
        <w:left w:val="none" w:sz="0" w:space="0" w:color="auto"/>
        <w:bottom w:val="none" w:sz="0" w:space="0" w:color="auto"/>
        <w:right w:val="none" w:sz="0" w:space="0" w:color="auto"/>
      </w:divBdr>
    </w:div>
    <w:div w:id="1055350348">
      <w:bodyDiv w:val="1"/>
      <w:marLeft w:val="0"/>
      <w:marRight w:val="0"/>
      <w:marTop w:val="0"/>
      <w:marBottom w:val="0"/>
      <w:divBdr>
        <w:top w:val="none" w:sz="0" w:space="0" w:color="auto"/>
        <w:left w:val="none" w:sz="0" w:space="0" w:color="auto"/>
        <w:bottom w:val="none" w:sz="0" w:space="0" w:color="auto"/>
        <w:right w:val="none" w:sz="0" w:space="0" w:color="auto"/>
      </w:divBdr>
    </w:div>
    <w:div w:id="1116674340">
      <w:bodyDiv w:val="1"/>
      <w:marLeft w:val="0"/>
      <w:marRight w:val="0"/>
      <w:marTop w:val="0"/>
      <w:marBottom w:val="0"/>
      <w:divBdr>
        <w:top w:val="none" w:sz="0" w:space="0" w:color="auto"/>
        <w:left w:val="none" w:sz="0" w:space="0" w:color="auto"/>
        <w:bottom w:val="none" w:sz="0" w:space="0" w:color="auto"/>
        <w:right w:val="none" w:sz="0" w:space="0" w:color="auto"/>
      </w:divBdr>
    </w:div>
    <w:div w:id="1156218750">
      <w:bodyDiv w:val="1"/>
      <w:marLeft w:val="0"/>
      <w:marRight w:val="0"/>
      <w:marTop w:val="0"/>
      <w:marBottom w:val="0"/>
      <w:divBdr>
        <w:top w:val="none" w:sz="0" w:space="0" w:color="auto"/>
        <w:left w:val="none" w:sz="0" w:space="0" w:color="auto"/>
        <w:bottom w:val="none" w:sz="0" w:space="0" w:color="auto"/>
        <w:right w:val="none" w:sz="0" w:space="0" w:color="auto"/>
      </w:divBdr>
    </w:div>
    <w:div w:id="1207567833">
      <w:bodyDiv w:val="1"/>
      <w:marLeft w:val="0"/>
      <w:marRight w:val="0"/>
      <w:marTop w:val="0"/>
      <w:marBottom w:val="0"/>
      <w:divBdr>
        <w:top w:val="none" w:sz="0" w:space="0" w:color="auto"/>
        <w:left w:val="none" w:sz="0" w:space="0" w:color="auto"/>
        <w:bottom w:val="none" w:sz="0" w:space="0" w:color="auto"/>
        <w:right w:val="none" w:sz="0" w:space="0" w:color="auto"/>
      </w:divBdr>
    </w:div>
    <w:div w:id="1390575461">
      <w:bodyDiv w:val="1"/>
      <w:marLeft w:val="0"/>
      <w:marRight w:val="0"/>
      <w:marTop w:val="0"/>
      <w:marBottom w:val="0"/>
      <w:divBdr>
        <w:top w:val="none" w:sz="0" w:space="0" w:color="auto"/>
        <w:left w:val="none" w:sz="0" w:space="0" w:color="auto"/>
        <w:bottom w:val="none" w:sz="0" w:space="0" w:color="auto"/>
        <w:right w:val="none" w:sz="0" w:space="0" w:color="auto"/>
      </w:divBdr>
    </w:div>
    <w:div w:id="1489784856">
      <w:bodyDiv w:val="1"/>
      <w:marLeft w:val="0"/>
      <w:marRight w:val="0"/>
      <w:marTop w:val="0"/>
      <w:marBottom w:val="0"/>
      <w:divBdr>
        <w:top w:val="none" w:sz="0" w:space="0" w:color="auto"/>
        <w:left w:val="none" w:sz="0" w:space="0" w:color="auto"/>
        <w:bottom w:val="none" w:sz="0" w:space="0" w:color="auto"/>
        <w:right w:val="none" w:sz="0" w:space="0" w:color="auto"/>
      </w:divBdr>
    </w:div>
    <w:div w:id="1550997411">
      <w:bodyDiv w:val="1"/>
      <w:marLeft w:val="0"/>
      <w:marRight w:val="0"/>
      <w:marTop w:val="0"/>
      <w:marBottom w:val="0"/>
      <w:divBdr>
        <w:top w:val="none" w:sz="0" w:space="0" w:color="auto"/>
        <w:left w:val="none" w:sz="0" w:space="0" w:color="auto"/>
        <w:bottom w:val="none" w:sz="0" w:space="0" w:color="auto"/>
        <w:right w:val="none" w:sz="0" w:space="0" w:color="auto"/>
      </w:divBdr>
    </w:div>
    <w:div w:id="1570840749">
      <w:bodyDiv w:val="1"/>
      <w:marLeft w:val="0"/>
      <w:marRight w:val="0"/>
      <w:marTop w:val="0"/>
      <w:marBottom w:val="0"/>
      <w:divBdr>
        <w:top w:val="none" w:sz="0" w:space="0" w:color="auto"/>
        <w:left w:val="none" w:sz="0" w:space="0" w:color="auto"/>
        <w:bottom w:val="none" w:sz="0" w:space="0" w:color="auto"/>
        <w:right w:val="none" w:sz="0" w:space="0" w:color="auto"/>
      </w:divBdr>
    </w:div>
    <w:div w:id="165806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13</Pages>
  <Words>3387</Words>
  <Characters>22136</Characters>
  <Application>Microsoft Office Word</Application>
  <DocSecurity>0</DocSecurity>
  <Lines>184</Lines>
  <Paragraphs>50</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2023013890_x000d_
SPC opdat. pkt. 2., 4.2, 4.8, 4.9, 6.6 + QRD tekster</dc:description>
  <cp:lastModifiedBy>Marianne Ott Jensen</cp:lastModifiedBy>
  <cp:revision>4</cp:revision>
  <cp:lastPrinted>2012-08-22T08:53:00Z</cp:lastPrinted>
  <dcterms:created xsi:type="dcterms:W3CDTF">2024-01-16T12:03:00Z</dcterms:created>
  <dcterms:modified xsi:type="dcterms:W3CDTF">2024-01-16T12:20:00Z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