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4AE" w:rsidRPr="008F49E1" w:rsidRDefault="003B74AE" w:rsidP="003B74A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43B7F739" wp14:editId="03941BF4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3B74AE" w:rsidRPr="00C84483" w:rsidRDefault="003B74AE" w:rsidP="003B74A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AB56C1">
        <w:rPr>
          <w:szCs w:val="24"/>
        </w:rPr>
        <w:t>4. december 2024</w:t>
      </w:r>
    </w:p>
    <w:p w:rsidR="003B74AE" w:rsidRPr="00C84483" w:rsidRDefault="003B74AE" w:rsidP="003B74AE">
      <w:pPr>
        <w:pStyle w:val="Titel"/>
        <w:jc w:val="left"/>
        <w:rPr>
          <w:b w:val="0"/>
          <w:szCs w:val="24"/>
        </w:rPr>
      </w:pPr>
    </w:p>
    <w:p w:rsidR="003B74AE" w:rsidRPr="00C84483" w:rsidRDefault="003B74AE" w:rsidP="003B74AE">
      <w:pPr>
        <w:pStyle w:val="Titel"/>
        <w:jc w:val="left"/>
        <w:rPr>
          <w:b w:val="0"/>
          <w:szCs w:val="24"/>
        </w:rPr>
      </w:pPr>
    </w:p>
    <w:p w:rsidR="003B74AE" w:rsidRPr="00C84483" w:rsidRDefault="003B74AE" w:rsidP="003B74A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3B74AE" w:rsidRPr="00C84483" w:rsidRDefault="00043335" w:rsidP="00043335">
      <w:pPr>
        <w:tabs>
          <w:tab w:val="left" w:pos="6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B74AE" w:rsidRDefault="00BB403E" w:rsidP="00BB403E">
      <w:pPr>
        <w:tabs>
          <w:tab w:val="left" w:pos="390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B74AE" w:rsidRPr="00C84483">
        <w:rPr>
          <w:b/>
          <w:sz w:val="24"/>
          <w:szCs w:val="24"/>
        </w:rPr>
        <w:t>for</w:t>
      </w:r>
    </w:p>
    <w:p w:rsidR="003B74AE" w:rsidRPr="00C84483" w:rsidRDefault="003B74AE" w:rsidP="003B74AE">
      <w:pPr>
        <w:jc w:val="center"/>
        <w:rPr>
          <w:b/>
          <w:sz w:val="24"/>
          <w:szCs w:val="24"/>
        </w:rPr>
      </w:pPr>
    </w:p>
    <w:p w:rsidR="003B74AE" w:rsidRPr="00C84483" w:rsidRDefault="003B74AE" w:rsidP="003B74A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Caspofungin</w:t>
      </w:r>
      <w:proofErr w:type="spellEnd"/>
      <w:r>
        <w:rPr>
          <w:b/>
          <w:sz w:val="24"/>
          <w:szCs w:val="24"/>
        </w:rPr>
        <w:t xml:space="preserve"> "Sandoz", pulver til koncentrat til infusionsvæske, opløsning</w:t>
      </w:r>
    </w:p>
    <w:p w:rsidR="003B74AE" w:rsidRPr="00C84483" w:rsidRDefault="003B74AE" w:rsidP="003B74AE">
      <w:pPr>
        <w:jc w:val="both"/>
        <w:rPr>
          <w:sz w:val="24"/>
          <w:szCs w:val="24"/>
        </w:rPr>
      </w:pPr>
    </w:p>
    <w:p w:rsidR="003B74AE" w:rsidRPr="00A45ECE" w:rsidRDefault="003B74AE" w:rsidP="003B74AE">
      <w:pPr>
        <w:jc w:val="both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0.</w:t>
      </w:r>
      <w:r w:rsidRPr="00A45ECE">
        <w:rPr>
          <w:b/>
          <w:sz w:val="24"/>
          <w:szCs w:val="24"/>
        </w:rPr>
        <w:tab/>
        <w:t>D.SP.NR.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  <w:r w:rsidRPr="00A45ECE">
        <w:rPr>
          <w:sz w:val="24"/>
          <w:szCs w:val="24"/>
        </w:rPr>
        <w:t>31068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1.</w:t>
      </w:r>
      <w:r w:rsidRPr="00A45ECE">
        <w:rPr>
          <w:b/>
          <w:sz w:val="24"/>
          <w:szCs w:val="24"/>
        </w:rPr>
        <w:tab/>
        <w:t>LÆGEMIDLETS NAVN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45ECE">
        <w:rPr>
          <w:sz w:val="24"/>
          <w:szCs w:val="24"/>
        </w:rPr>
        <w:t>Caspofungin</w:t>
      </w:r>
      <w:proofErr w:type="spellEnd"/>
      <w:r w:rsidRPr="00A45ECE">
        <w:rPr>
          <w:sz w:val="24"/>
          <w:szCs w:val="24"/>
        </w:rPr>
        <w:t xml:space="preserve"> "Sandoz"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2.</w:t>
      </w:r>
      <w:r w:rsidRPr="00A45ECE">
        <w:rPr>
          <w:b/>
          <w:sz w:val="24"/>
          <w:szCs w:val="24"/>
        </w:rPr>
        <w:tab/>
        <w:t>KVALITATIV OG KVANTITATIV SAMMENSÆTNING</w:t>
      </w:r>
    </w:p>
    <w:p w:rsidR="003B74AE" w:rsidRPr="008E7BA3" w:rsidRDefault="003B74AE" w:rsidP="003B74AE">
      <w:pPr>
        <w:ind w:left="851"/>
        <w:rPr>
          <w:spacing w:val="27"/>
          <w:sz w:val="24"/>
          <w:szCs w:val="24"/>
        </w:rPr>
      </w:pPr>
      <w:proofErr w:type="spellStart"/>
      <w:r w:rsidRPr="008E7BA3">
        <w:rPr>
          <w:spacing w:val="-2"/>
          <w:sz w:val="24"/>
          <w:szCs w:val="24"/>
        </w:rPr>
        <w:t>Caspofungin</w:t>
      </w:r>
      <w:proofErr w:type="spellEnd"/>
      <w:r w:rsidRPr="008E7BA3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"Sandoz"</w:t>
      </w:r>
      <w:r w:rsidRPr="008E7BA3">
        <w:rPr>
          <w:spacing w:val="-2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50</w:t>
      </w:r>
      <w:r w:rsidRPr="008E7BA3">
        <w:rPr>
          <w:sz w:val="24"/>
          <w:szCs w:val="24"/>
        </w:rPr>
        <w:t xml:space="preserve"> mg pulver til koncentrat til infusionsvæske, opløsning.</w:t>
      </w:r>
      <w:r w:rsidRPr="008E7BA3">
        <w:rPr>
          <w:spacing w:val="27"/>
          <w:sz w:val="24"/>
          <w:szCs w:val="24"/>
        </w:rPr>
        <w:t xml:space="preserve"> 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 xml:space="preserve">Hvert hætteglas indeholder 50 </w:t>
      </w:r>
      <w:r w:rsidRPr="008E7BA3">
        <w:rPr>
          <w:spacing w:val="-1"/>
          <w:sz w:val="24"/>
          <w:szCs w:val="24"/>
        </w:rPr>
        <w:t>mg</w:t>
      </w:r>
      <w:r w:rsidRPr="008E7BA3">
        <w:rPr>
          <w:sz w:val="24"/>
          <w:szCs w:val="24"/>
        </w:rPr>
        <w:t xml:space="preserve"> </w:t>
      </w:r>
      <w:proofErr w:type="spellStart"/>
      <w:r w:rsidRPr="008E7BA3">
        <w:rPr>
          <w:spacing w:val="-1"/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(som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 xml:space="preserve">acetat). Efter </w:t>
      </w:r>
      <w:proofErr w:type="spellStart"/>
      <w:r w:rsidRPr="008E7BA3">
        <w:rPr>
          <w:spacing w:val="-1"/>
          <w:sz w:val="24"/>
          <w:szCs w:val="24"/>
        </w:rPr>
        <w:t>rekonstitution</w:t>
      </w:r>
      <w:proofErr w:type="spellEnd"/>
      <w:r w:rsidRPr="008E7BA3">
        <w:rPr>
          <w:spacing w:val="-1"/>
          <w:sz w:val="24"/>
          <w:szCs w:val="24"/>
        </w:rPr>
        <w:t xml:space="preserve"> indeholder 1 ml koncentrat til infusion, opløsning 5,2 mg </w:t>
      </w:r>
      <w:proofErr w:type="spellStart"/>
      <w:r w:rsidRPr="008E7BA3">
        <w:rPr>
          <w:spacing w:val="-1"/>
          <w:sz w:val="24"/>
          <w:szCs w:val="24"/>
        </w:rPr>
        <w:t>caspofungin</w:t>
      </w:r>
      <w:proofErr w:type="spellEnd"/>
      <w:r w:rsidRPr="008E7BA3">
        <w:rPr>
          <w:spacing w:val="-1"/>
          <w:sz w:val="24"/>
          <w:szCs w:val="24"/>
        </w:rPr>
        <w:t>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pacing w:val="21"/>
          <w:sz w:val="24"/>
          <w:szCs w:val="24"/>
        </w:rPr>
      </w:pPr>
      <w:r w:rsidRPr="008E7BA3">
        <w:rPr>
          <w:sz w:val="24"/>
          <w:szCs w:val="24"/>
          <w:u w:val="single" w:color="000000"/>
        </w:rPr>
        <w:t>Hjælpestof,</w:t>
      </w:r>
      <w:r w:rsidRPr="008E7BA3">
        <w:rPr>
          <w:spacing w:val="-1"/>
          <w:sz w:val="24"/>
          <w:szCs w:val="24"/>
          <w:u w:val="single" w:color="000000"/>
        </w:rPr>
        <w:t xml:space="preserve"> som behandleren skal være opmærksom på</w:t>
      </w:r>
      <w:r w:rsidRPr="008E7BA3">
        <w:rPr>
          <w:spacing w:val="21"/>
          <w:sz w:val="24"/>
          <w:szCs w:val="24"/>
        </w:rPr>
        <w:t xml:space="preserve"> 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pacing w:val="-1"/>
          <w:sz w:val="24"/>
          <w:szCs w:val="24"/>
        </w:rPr>
        <w:t xml:space="preserve">Hvert </w:t>
      </w:r>
      <w:r w:rsidRPr="008E7BA3">
        <w:rPr>
          <w:sz w:val="24"/>
          <w:szCs w:val="24"/>
        </w:rPr>
        <w:t xml:space="preserve">50 </w:t>
      </w:r>
      <w:r w:rsidRPr="008E7BA3">
        <w:rPr>
          <w:spacing w:val="-1"/>
          <w:sz w:val="24"/>
          <w:szCs w:val="24"/>
        </w:rPr>
        <w:t>mg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hætteglas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indeholder</w:t>
      </w:r>
      <w:r w:rsidRPr="008E7BA3">
        <w:rPr>
          <w:sz w:val="24"/>
          <w:szCs w:val="24"/>
        </w:rPr>
        <w:t xml:space="preserve"> mindre end 1 mmol (23 mg) natrium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pacing w:val="26"/>
          <w:sz w:val="24"/>
          <w:szCs w:val="24"/>
        </w:rPr>
      </w:pPr>
      <w:proofErr w:type="spellStart"/>
      <w:r w:rsidRPr="008E7BA3">
        <w:rPr>
          <w:spacing w:val="-2"/>
          <w:sz w:val="24"/>
          <w:szCs w:val="24"/>
        </w:rPr>
        <w:t>Caspofungin</w:t>
      </w:r>
      <w:proofErr w:type="spellEnd"/>
      <w:r w:rsidRPr="008E7BA3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"Sandoz"</w:t>
      </w:r>
      <w:r w:rsidRPr="008E7BA3">
        <w:rPr>
          <w:spacing w:val="-3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70 </w:t>
      </w:r>
      <w:r w:rsidRPr="008E7BA3">
        <w:rPr>
          <w:spacing w:val="-1"/>
          <w:sz w:val="24"/>
          <w:szCs w:val="24"/>
        </w:rPr>
        <w:t xml:space="preserve">mg pulver til </w:t>
      </w:r>
      <w:r w:rsidRPr="008E7BA3">
        <w:rPr>
          <w:sz w:val="24"/>
          <w:szCs w:val="24"/>
        </w:rPr>
        <w:t>koncentrat til infusionsvæske, opløsning.</w:t>
      </w:r>
      <w:r w:rsidRPr="008E7BA3">
        <w:rPr>
          <w:spacing w:val="26"/>
          <w:sz w:val="24"/>
          <w:szCs w:val="24"/>
        </w:rPr>
        <w:t xml:space="preserve"> 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 xml:space="preserve">Hvert hætteglas indeholder 70 </w:t>
      </w:r>
      <w:r w:rsidRPr="008E7BA3">
        <w:rPr>
          <w:spacing w:val="-1"/>
          <w:sz w:val="24"/>
          <w:szCs w:val="24"/>
        </w:rPr>
        <w:t>mg</w:t>
      </w:r>
      <w:r w:rsidRPr="008E7BA3">
        <w:rPr>
          <w:sz w:val="24"/>
          <w:szCs w:val="24"/>
        </w:rPr>
        <w:t xml:space="preserve"> </w:t>
      </w:r>
      <w:proofErr w:type="spellStart"/>
      <w:r w:rsidRPr="008E7BA3">
        <w:rPr>
          <w:spacing w:val="-1"/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(som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 xml:space="preserve">acetat). Efter </w:t>
      </w:r>
      <w:proofErr w:type="spellStart"/>
      <w:r w:rsidRPr="008E7BA3">
        <w:rPr>
          <w:spacing w:val="-1"/>
          <w:sz w:val="24"/>
          <w:szCs w:val="24"/>
        </w:rPr>
        <w:t>rekonstitution</w:t>
      </w:r>
      <w:proofErr w:type="spellEnd"/>
      <w:r w:rsidRPr="008E7BA3">
        <w:rPr>
          <w:spacing w:val="-1"/>
          <w:sz w:val="24"/>
          <w:szCs w:val="24"/>
        </w:rPr>
        <w:t xml:space="preserve"> indeholder 1 ml koncentrat til infusion, opløsning 7,2 mg </w:t>
      </w:r>
      <w:proofErr w:type="spellStart"/>
      <w:r w:rsidRPr="008E7BA3">
        <w:rPr>
          <w:spacing w:val="-1"/>
          <w:sz w:val="24"/>
          <w:szCs w:val="24"/>
        </w:rPr>
        <w:t>caspofungin</w:t>
      </w:r>
      <w:proofErr w:type="spellEnd"/>
      <w:r w:rsidRPr="008E7BA3">
        <w:rPr>
          <w:spacing w:val="-1"/>
          <w:sz w:val="24"/>
          <w:szCs w:val="24"/>
        </w:rPr>
        <w:t>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pacing w:val="20"/>
          <w:sz w:val="24"/>
          <w:szCs w:val="24"/>
        </w:rPr>
      </w:pPr>
      <w:r w:rsidRPr="008E7BA3">
        <w:rPr>
          <w:spacing w:val="-1"/>
          <w:sz w:val="24"/>
          <w:szCs w:val="24"/>
          <w:u w:val="single" w:color="000000"/>
        </w:rPr>
        <w:t>Hjælpestof, som behandleren skal være opmærksom på</w:t>
      </w:r>
      <w:r w:rsidRPr="008E7BA3">
        <w:rPr>
          <w:spacing w:val="20"/>
          <w:sz w:val="24"/>
          <w:szCs w:val="24"/>
        </w:rPr>
        <w:t xml:space="preserve"> 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pacing w:val="-1"/>
          <w:sz w:val="24"/>
          <w:szCs w:val="24"/>
        </w:rPr>
        <w:t xml:space="preserve">Hvert </w:t>
      </w:r>
      <w:r w:rsidRPr="008E7BA3">
        <w:rPr>
          <w:sz w:val="24"/>
          <w:szCs w:val="24"/>
        </w:rPr>
        <w:t xml:space="preserve">70 </w:t>
      </w:r>
      <w:r w:rsidRPr="008E7BA3">
        <w:rPr>
          <w:spacing w:val="-1"/>
          <w:sz w:val="24"/>
          <w:szCs w:val="24"/>
        </w:rPr>
        <w:t>mg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hætteglas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indeholder mindre end 1 mmol (23 mg) natrium.</w:t>
      </w:r>
      <w:r w:rsidRPr="008E7BA3">
        <w:rPr>
          <w:sz w:val="24"/>
          <w:szCs w:val="24"/>
        </w:rPr>
        <w:t xml:space="preserve"> 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>Alle hjælpestoffer er anført under pkt. 6.1.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3.</w:t>
      </w:r>
      <w:r w:rsidRPr="00A45ECE">
        <w:rPr>
          <w:b/>
          <w:sz w:val="24"/>
          <w:szCs w:val="24"/>
        </w:rPr>
        <w:tab/>
        <w:t>LÆGEMIDDELFORM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>Pulver til koncentrat til infusionsvæske, opløsning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>Hvidt/brækket hvidt fast pulver.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4.</w:t>
      </w:r>
      <w:r w:rsidRPr="00A45ECE">
        <w:rPr>
          <w:b/>
          <w:sz w:val="24"/>
          <w:szCs w:val="24"/>
        </w:rPr>
        <w:tab/>
        <w:t>KLINISKE OPLYSNINGER</w:t>
      </w:r>
    </w:p>
    <w:p w:rsidR="003B74AE" w:rsidRPr="00A45ECE" w:rsidRDefault="003B74AE" w:rsidP="003B74AE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A45ECE">
        <w:rPr>
          <w:b/>
          <w:sz w:val="24"/>
          <w:szCs w:val="24"/>
        </w:rPr>
        <w:t>4.1</w:t>
      </w:r>
      <w:r w:rsidRPr="00A45ECE">
        <w:rPr>
          <w:b/>
          <w:sz w:val="24"/>
          <w:szCs w:val="24"/>
        </w:rPr>
        <w:tab/>
        <w:t>Terapeutiske indikationer</w:t>
      </w:r>
    </w:p>
    <w:p w:rsidR="003B74AE" w:rsidRPr="008E7BA3" w:rsidRDefault="003B74AE" w:rsidP="003B74AE">
      <w:pPr>
        <w:pStyle w:val="Listeafsnit"/>
        <w:numPr>
          <w:ilvl w:val="0"/>
          <w:numId w:val="17"/>
        </w:numPr>
        <w:ind w:left="1276" w:hanging="425"/>
        <w:rPr>
          <w:sz w:val="24"/>
          <w:szCs w:val="24"/>
        </w:rPr>
      </w:pPr>
      <w:r w:rsidRPr="008E7BA3">
        <w:rPr>
          <w:sz w:val="24"/>
          <w:szCs w:val="24"/>
        </w:rPr>
        <w:t xml:space="preserve">Behandling af invasiv </w:t>
      </w:r>
      <w:proofErr w:type="spellStart"/>
      <w:r w:rsidRPr="008E7BA3">
        <w:rPr>
          <w:sz w:val="24"/>
          <w:szCs w:val="24"/>
        </w:rPr>
        <w:t>candidiasis</w:t>
      </w:r>
      <w:proofErr w:type="spellEnd"/>
      <w:r w:rsidRPr="008E7BA3">
        <w:rPr>
          <w:sz w:val="24"/>
          <w:szCs w:val="24"/>
        </w:rPr>
        <w:t xml:space="preserve"> hos voksne patienter eller børn.</w:t>
      </w:r>
    </w:p>
    <w:p w:rsidR="003B74AE" w:rsidRPr="008E7BA3" w:rsidRDefault="003B74AE" w:rsidP="003B74AE">
      <w:pPr>
        <w:pStyle w:val="Listeafsnit"/>
        <w:numPr>
          <w:ilvl w:val="0"/>
          <w:numId w:val="17"/>
        </w:numPr>
        <w:ind w:left="1276" w:hanging="425"/>
        <w:rPr>
          <w:sz w:val="24"/>
          <w:szCs w:val="24"/>
        </w:rPr>
      </w:pPr>
      <w:r w:rsidRPr="008E7BA3">
        <w:rPr>
          <w:sz w:val="24"/>
          <w:szCs w:val="24"/>
        </w:rPr>
        <w:t xml:space="preserve">Behandling af invasiv </w:t>
      </w:r>
      <w:proofErr w:type="spellStart"/>
      <w:r w:rsidRPr="008E7BA3">
        <w:rPr>
          <w:sz w:val="24"/>
          <w:szCs w:val="24"/>
        </w:rPr>
        <w:t>aspergillose</w:t>
      </w:r>
      <w:proofErr w:type="spellEnd"/>
      <w:r w:rsidRPr="008E7BA3">
        <w:rPr>
          <w:sz w:val="24"/>
          <w:szCs w:val="24"/>
        </w:rPr>
        <w:t xml:space="preserve"> hos voksne patienter eller børn, der er refraktære eller intolerante over for </w:t>
      </w:r>
      <w:proofErr w:type="spellStart"/>
      <w:r w:rsidRPr="008E7BA3">
        <w:rPr>
          <w:sz w:val="24"/>
          <w:szCs w:val="24"/>
        </w:rPr>
        <w:t>amphotericin</w:t>
      </w:r>
      <w:proofErr w:type="spellEnd"/>
      <w:r w:rsidRPr="008E7BA3">
        <w:rPr>
          <w:sz w:val="24"/>
          <w:szCs w:val="24"/>
        </w:rPr>
        <w:t xml:space="preserve"> B, lipidformuleringer af </w:t>
      </w:r>
      <w:proofErr w:type="spellStart"/>
      <w:r w:rsidRPr="008E7BA3">
        <w:rPr>
          <w:sz w:val="24"/>
          <w:szCs w:val="24"/>
        </w:rPr>
        <w:t>amphotericin</w:t>
      </w:r>
      <w:proofErr w:type="spellEnd"/>
      <w:r w:rsidRPr="008E7BA3">
        <w:rPr>
          <w:sz w:val="24"/>
          <w:szCs w:val="24"/>
        </w:rPr>
        <w:t xml:space="preserve"> B og/eller </w:t>
      </w:r>
      <w:proofErr w:type="spellStart"/>
      <w:r w:rsidRPr="008E7BA3">
        <w:rPr>
          <w:sz w:val="24"/>
          <w:szCs w:val="24"/>
        </w:rPr>
        <w:t>itraconazol</w:t>
      </w:r>
      <w:proofErr w:type="spellEnd"/>
      <w:r w:rsidRPr="008E7BA3">
        <w:rPr>
          <w:sz w:val="24"/>
          <w:szCs w:val="24"/>
        </w:rPr>
        <w:t xml:space="preserve">. Refraktion defineres som progression af infektion eller </w:t>
      </w:r>
      <w:r w:rsidRPr="008E7BA3">
        <w:rPr>
          <w:spacing w:val="-1"/>
          <w:sz w:val="24"/>
          <w:szCs w:val="24"/>
        </w:rPr>
        <w:t>manglende</w:t>
      </w:r>
      <w:r w:rsidRPr="008E7BA3">
        <w:rPr>
          <w:sz w:val="24"/>
          <w:szCs w:val="24"/>
        </w:rPr>
        <w:t xml:space="preserve"> </w:t>
      </w:r>
      <w:r w:rsidRPr="008E7BA3">
        <w:rPr>
          <w:sz w:val="24"/>
          <w:szCs w:val="24"/>
        </w:rPr>
        <w:lastRenderedPageBreak/>
        <w:t>bedring efter mindst 7</w:t>
      </w:r>
      <w:r w:rsidRPr="008E7BA3">
        <w:rPr>
          <w:spacing w:val="-1"/>
          <w:sz w:val="24"/>
          <w:szCs w:val="24"/>
        </w:rPr>
        <w:t xml:space="preserve"> dages</w:t>
      </w:r>
      <w:r w:rsidRPr="008E7BA3">
        <w:rPr>
          <w:spacing w:val="24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forudgående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behandling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med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terapeutiske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doser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af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effektivt</w:t>
      </w:r>
      <w:r w:rsidRPr="008E7BA3">
        <w:rPr>
          <w:sz w:val="24"/>
          <w:szCs w:val="24"/>
        </w:rPr>
        <w:t xml:space="preserve"> </w:t>
      </w:r>
      <w:proofErr w:type="spellStart"/>
      <w:r w:rsidRPr="008E7BA3">
        <w:rPr>
          <w:spacing w:val="-1"/>
          <w:sz w:val="24"/>
          <w:szCs w:val="24"/>
        </w:rPr>
        <w:t>antimykotisk</w:t>
      </w:r>
      <w:proofErr w:type="spellEnd"/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lægemiddel.</w:t>
      </w:r>
    </w:p>
    <w:p w:rsidR="003B74AE" w:rsidRPr="008E7BA3" w:rsidRDefault="003B74AE" w:rsidP="003B74AE">
      <w:pPr>
        <w:pStyle w:val="Listeafsnit"/>
        <w:numPr>
          <w:ilvl w:val="0"/>
          <w:numId w:val="17"/>
        </w:numPr>
        <w:ind w:left="1276" w:hanging="425"/>
        <w:rPr>
          <w:sz w:val="24"/>
          <w:szCs w:val="24"/>
        </w:rPr>
      </w:pPr>
      <w:r w:rsidRPr="008E7BA3">
        <w:rPr>
          <w:spacing w:val="-1"/>
          <w:sz w:val="24"/>
          <w:szCs w:val="24"/>
        </w:rPr>
        <w:t>Empirisk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behandling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af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formodede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svampeinfektioner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(som</w:t>
      </w:r>
      <w:r w:rsidRPr="008E7BA3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f.eks.</w:t>
      </w:r>
      <w:r w:rsidRPr="008E7BA3">
        <w:rPr>
          <w:spacing w:val="-1"/>
          <w:sz w:val="24"/>
          <w:szCs w:val="24"/>
        </w:rPr>
        <w:t xml:space="preserve"> </w:t>
      </w:r>
      <w:proofErr w:type="spellStart"/>
      <w:r w:rsidRPr="008E7BA3">
        <w:rPr>
          <w:i/>
          <w:sz w:val="24"/>
          <w:szCs w:val="24"/>
        </w:rPr>
        <w:t>Candida</w:t>
      </w:r>
      <w:proofErr w:type="spellEnd"/>
      <w:r w:rsidRPr="008E7BA3">
        <w:rPr>
          <w:i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eller </w:t>
      </w:r>
      <w:r w:rsidRPr="008E7BA3">
        <w:rPr>
          <w:i/>
          <w:sz w:val="24"/>
          <w:szCs w:val="24"/>
        </w:rPr>
        <w:t>Aspergillus</w:t>
      </w:r>
      <w:r w:rsidRPr="008E7BA3">
        <w:rPr>
          <w:sz w:val="24"/>
          <w:szCs w:val="24"/>
        </w:rPr>
        <w:t>) hos</w:t>
      </w:r>
      <w:r w:rsidRPr="008E7BA3">
        <w:rPr>
          <w:spacing w:val="28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febrile voksne patienter eller børn med </w:t>
      </w:r>
      <w:proofErr w:type="spellStart"/>
      <w:r w:rsidRPr="008E7BA3">
        <w:rPr>
          <w:spacing w:val="-1"/>
          <w:sz w:val="24"/>
          <w:szCs w:val="24"/>
        </w:rPr>
        <w:t>neutropeni</w:t>
      </w:r>
      <w:proofErr w:type="spellEnd"/>
      <w:r w:rsidRPr="008E7BA3">
        <w:rPr>
          <w:spacing w:val="-1"/>
          <w:sz w:val="24"/>
          <w:szCs w:val="24"/>
        </w:rPr>
        <w:t>.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4.2</w:t>
      </w:r>
      <w:r w:rsidRPr="00A45ECE">
        <w:rPr>
          <w:b/>
          <w:sz w:val="24"/>
          <w:szCs w:val="24"/>
        </w:rPr>
        <w:tab/>
        <w:t xml:space="preserve">Dosering og </w:t>
      </w:r>
      <w:r w:rsidR="00AB56C1">
        <w:rPr>
          <w:b/>
          <w:sz w:val="24"/>
          <w:szCs w:val="24"/>
        </w:rPr>
        <w:t>administration</w:t>
      </w:r>
    </w:p>
    <w:p w:rsidR="003B74AE" w:rsidRDefault="003B74AE" w:rsidP="003B74AE">
      <w:pPr>
        <w:ind w:left="851"/>
        <w:rPr>
          <w:spacing w:val="20"/>
          <w:sz w:val="24"/>
          <w:szCs w:val="24"/>
        </w:rPr>
      </w:pPr>
      <w:proofErr w:type="spellStart"/>
      <w:r w:rsidRPr="008E7BA3">
        <w:rPr>
          <w:spacing w:val="-1"/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skal initieres af en læge, som har erfaring i at behandle invasive svampeinfektioner.</w:t>
      </w:r>
      <w:r w:rsidRPr="008E7BA3">
        <w:rPr>
          <w:spacing w:val="20"/>
          <w:sz w:val="24"/>
          <w:szCs w:val="24"/>
        </w:rPr>
        <w:t xml:space="preserve"> </w:t>
      </w:r>
    </w:p>
    <w:p w:rsidR="003B74AE" w:rsidRDefault="003B74AE" w:rsidP="003B74AE">
      <w:pPr>
        <w:ind w:left="851"/>
        <w:rPr>
          <w:spacing w:val="20"/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  <w:u w:val="single" w:color="000000"/>
        </w:rPr>
        <w:t>Dosering</w:t>
      </w:r>
    </w:p>
    <w:p w:rsidR="003B74AE" w:rsidRDefault="003B74AE" w:rsidP="003B74AE">
      <w:pPr>
        <w:ind w:left="851"/>
        <w:rPr>
          <w:i/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i/>
          <w:sz w:val="24"/>
          <w:szCs w:val="24"/>
        </w:rPr>
        <w:t>Voksne patienter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pacing w:val="-1"/>
          <w:sz w:val="24"/>
          <w:szCs w:val="24"/>
        </w:rPr>
        <w:t>Der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bør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gives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enkelt mætningsdosis</w:t>
      </w:r>
      <w:r w:rsidRPr="008E7BA3">
        <w:rPr>
          <w:sz w:val="24"/>
          <w:szCs w:val="24"/>
        </w:rPr>
        <w:t xml:space="preserve"> på 70 </w:t>
      </w:r>
      <w:r w:rsidRPr="008E7BA3">
        <w:rPr>
          <w:spacing w:val="-1"/>
          <w:sz w:val="24"/>
          <w:szCs w:val="24"/>
        </w:rPr>
        <w:t>mg på Dag 1, herefter 50 mg dagligt. Efter den initiale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 xml:space="preserve">70 </w:t>
      </w:r>
      <w:r w:rsidRPr="008E7BA3">
        <w:rPr>
          <w:spacing w:val="-2"/>
          <w:sz w:val="24"/>
          <w:szCs w:val="24"/>
        </w:rPr>
        <w:t>mg</w:t>
      </w:r>
      <w:r w:rsidRPr="008E7BA3">
        <w:rPr>
          <w:spacing w:val="-3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mætningsdosis,</w:t>
      </w:r>
      <w:r w:rsidRPr="008E7BA3">
        <w:rPr>
          <w:sz w:val="24"/>
          <w:szCs w:val="24"/>
        </w:rPr>
        <w:t xml:space="preserve"> anbefales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70 </w:t>
      </w:r>
      <w:r w:rsidRPr="008E7BA3">
        <w:rPr>
          <w:spacing w:val="-1"/>
          <w:sz w:val="24"/>
          <w:szCs w:val="24"/>
        </w:rPr>
        <w:t>mg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daglig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til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patienter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som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vejer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mere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end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80 kg (se</w:t>
      </w:r>
      <w:r w:rsidRPr="008E7BA3"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pkt.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5.2). Dosisjustering er ikke nødvendig på </w:t>
      </w:r>
      <w:r w:rsidRPr="008E7BA3">
        <w:rPr>
          <w:spacing w:val="-1"/>
          <w:sz w:val="24"/>
          <w:szCs w:val="24"/>
        </w:rPr>
        <w:t xml:space="preserve">baggrund af køn og race (se pkt. </w:t>
      </w:r>
      <w:r w:rsidRPr="008E7BA3">
        <w:rPr>
          <w:sz w:val="24"/>
          <w:szCs w:val="24"/>
        </w:rPr>
        <w:t>5.2).</w:t>
      </w:r>
    </w:p>
    <w:p w:rsidR="003B74AE" w:rsidRPr="008E7BA3" w:rsidRDefault="003B74AE" w:rsidP="003B74AE">
      <w:pPr>
        <w:ind w:left="851"/>
        <w:rPr>
          <w:i/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i/>
          <w:sz w:val="24"/>
          <w:szCs w:val="24"/>
        </w:rPr>
        <w:t xml:space="preserve">Pædiatrisk population </w:t>
      </w:r>
      <w:r w:rsidRPr="008E7BA3">
        <w:rPr>
          <w:i/>
          <w:spacing w:val="-1"/>
          <w:sz w:val="24"/>
          <w:szCs w:val="24"/>
        </w:rPr>
        <w:t>(12</w:t>
      </w:r>
      <w:r w:rsidRPr="008E7BA3">
        <w:rPr>
          <w:i/>
          <w:sz w:val="24"/>
          <w:szCs w:val="24"/>
        </w:rPr>
        <w:t xml:space="preserve"> måneder til 17 år)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 xml:space="preserve">Hos børn (i alderen 12 måneder til 17 år) </w:t>
      </w:r>
      <w:r w:rsidRPr="008E7BA3">
        <w:rPr>
          <w:spacing w:val="-1"/>
          <w:sz w:val="24"/>
          <w:szCs w:val="24"/>
        </w:rPr>
        <w:t>skal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>dosis baseres på patientens legemsoverfladeareal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>(se</w:t>
      </w:r>
      <w:r w:rsidRPr="008E7BA3">
        <w:rPr>
          <w:spacing w:val="23"/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Instructions</w:t>
      </w:r>
      <w:proofErr w:type="spellEnd"/>
      <w:r w:rsidRPr="008E7BA3">
        <w:rPr>
          <w:spacing w:val="-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for </w:t>
      </w:r>
      <w:proofErr w:type="spellStart"/>
      <w:r w:rsidRPr="008E7BA3">
        <w:rPr>
          <w:sz w:val="24"/>
          <w:szCs w:val="24"/>
        </w:rPr>
        <w:t>Use</w:t>
      </w:r>
      <w:proofErr w:type="spellEnd"/>
      <w:r w:rsidRPr="008E7BA3">
        <w:rPr>
          <w:sz w:val="24"/>
          <w:szCs w:val="24"/>
        </w:rPr>
        <w:t xml:space="preserve"> in </w:t>
      </w:r>
      <w:proofErr w:type="spellStart"/>
      <w:r w:rsidRPr="008E7BA3">
        <w:rPr>
          <w:sz w:val="24"/>
          <w:szCs w:val="24"/>
        </w:rPr>
        <w:t>Paediatric</w:t>
      </w:r>
      <w:proofErr w:type="spellEnd"/>
      <w:r w:rsidRPr="008E7BA3">
        <w:rPr>
          <w:sz w:val="24"/>
          <w:szCs w:val="24"/>
        </w:rPr>
        <w:t xml:space="preserve"> Patients, Mosteller</w:t>
      </w:r>
      <w:hyperlink r:id="rId8" w:anchor="_bookmark0" w:history="1">
        <w:r w:rsidRPr="00EF4FB7">
          <w:rPr>
            <w:rFonts w:eastAsia="Symbol"/>
            <w:sz w:val="24"/>
            <w:szCs w:val="24"/>
            <w:vertAlign w:val="superscript"/>
          </w:rPr>
          <w:t xml:space="preserve">1 </w:t>
        </w:r>
      </w:hyperlink>
      <w:proofErr w:type="spellStart"/>
      <w:r w:rsidRPr="008E7BA3">
        <w:rPr>
          <w:sz w:val="24"/>
          <w:szCs w:val="24"/>
        </w:rPr>
        <w:t>Formula</w:t>
      </w:r>
      <w:proofErr w:type="spellEnd"/>
      <w:r w:rsidRPr="008E7BA3">
        <w:rPr>
          <w:sz w:val="24"/>
          <w:szCs w:val="24"/>
        </w:rPr>
        <w:t xml:space="preserve">). For alle indikationer bør en enkelt </w:t>
      </w:r>
      <w:r w:rsidRPr="008E7BA3">
        <w:rPr>
          <w:spacing w:val="-1"/>
          <w:sz w:val="24"/>
          <w:szCs w:val="24"/>
        </w:rPr>
        <w:t xml:space="preserve">mætningsdosis </w:t>
      </w:r>
      <w:r w:rsidRPr="008E7BA3">
        <w:rPr>
          <w:sz w:val="24"/>
          <w:szCs w:val="24"/>
        </w:rPr>
        <w:t xml:space="preserve">på 70 </w:t>
      </w:r>
      <w:r w:rsidRPr="008E7BA3">
        <w:rPr>
          <w:spacing w:val="-2"/>
          <w:sz w:val="24"/>
          <w:szCs w:val="24"/>
        </w:rPr>
        <w:t>mg/m</w:t>
      </w:r>
      <w:r w:rsidRPr="00EF4FB7">
        <w:rPr>
          <w:sz w:val="24"/>
          <w:szCs w:val="24"/>
          <w:vertAlign w:val="superscript"/>
        </w:rPr>
        <w:t>2</w:t>
      </w:r>
      <w:r w:rsidRPr="00EF4FB7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(som</w:t>
      </w:r>
      <w:r w:rsidRPr="008E7BA3">
        <w:rPr>
          <w:spacing w:val="-2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ikke</w:t>
      </w:r>
      <w:r w:rsidRPr="008E7BA3">
        <w:rPr>
          <w:spacing w:val="-2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må</w:t>
      </w:r>
      <w:r w:rsidRPr="008E7BA3">
        <w:rPr>
          <w:spacing w:val="-2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overstige</w:t>
      </w:r>
      <w:r w:rsidRPr="008E7BA3">
        <w:rPr>
          <w:sz w:val="24"/>
          <w:szCs w:val="24"/>
        </w:rPr>
        <w:t xml:space="preserve"> en faktisk</w:t>
      </w:r>
      <w:r w:rsidRPr="008E7BA3">
        <w:rPr>
          <w:spacing w:val="-3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dosis på 70 </w:t>
      </w:r>
      <w:r w:rsidRPr="008E7BA3">
        <w:rPr>
          <w:spacing w:val="-1"/>
          <w:sz w:val="24"/>
          <w:szCs w:val="24"/>
        </w:rPr>
        <w:t>mg) administreres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>på</w:t>
      </w:r>
      <w:r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Dag</w:t>
      </w:r>
      <w:r w:rsidRPr="008E7BA3">
        <w:rPr>
          <w:spacing w:val="-4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1 efterfulgt af 50 </w:t>
      </w:r>
      <w:r w:rsidRPr="008E7BA3">
        <w:rPr>
          <w:spacing w:val="-2"/>
          <w:sz w:val="24"/>
          <w:szCs w:val="24"/>
        </w:rPr>
        <w:t>mg/</w:t>
      </w:r>
      <w:r w:rsidRPr="00EF4FB7">
        <w:rPr>
          <w:spacing w:val="-2"/>
          <w:sz w:val="24"/>
          <w:szCs w:val="24"/>
        </w:rPr>
        <w:t xml:space="preserve"> </w:t>
      </w:r>
      <w:r w:rsidRPr="008E7BA3">
        <w:rPr>
          <w:spacing w:val="-2"/>
          <w:sz w:val="24"/>
          <w:szCs w:val="24"/>
        </w:rPr>
        <w:t>m</w:t>
      </w:r>
      <w:r w:rsidRPr="00EF4FB7">
        <w:rPr>
          <w:sz w:val="24"/>
          <w:szCs w:val="24"/>
          <w:vertAlign w:val="superscript"/>
        </w:rPr>
        <w:t>2</w:t>
      </w:r>
      <w:r w:rsidRPr="00EF4FB7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dagligt (som ikke må overstige</w:t>
      </w:r>
      <w:r w:rsidRPr="008E7BA3">
        <w:rPr>
          <w:sz w:val="24"/>
          <w:szCs w:val="24"/>
        </w:rPr>
        <w:t xml:space="preserve"> en </w:t>
      </w:r>
      <w:r w:rsidRPr="008E7BA3">
        <w:rPr>
          <w:spacing w:val="-1"/>
          <w:sz w:val="24"/>
          <w:szCs w:val="24"/>
        </w:rPr>
        <w:t xml:space="preserve">faktisk </w:t>
      </w:r>
      <w:r w:rsidRPr="008E7BA3">
        <w:rPr>
          <w:sz w:val="24"/>
          <w:szCs w:val="24"/>
        </w:rPr>
        <w:t xml:space="preserve">dosis på 70 </w:t>
      </w:r>
      <w:r w:rsidRPr="008E7BA3">
        <w:rPr>
          <w:spacing w:val="-1"/>
          <w:sz w:val="24"/>
          <w:szCs w:val="24"/>
        </w:rPr>
        <w:t>mg</w:t>
      </w:r>
      <w:r w:rsidRPr="008E7BA3">
        <w:rPr>
          <w:spacing w:val="-2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dagligt). Hvis</w:t>
      </w:r>
      <w:r w:rsidRPr="008E7BA3">
        <w:rPr>
          <w:spacing w:val="28"/>
          <w:sz w:val="24"/>
          <w:szCs w:val="24"/>
        </w:rPr>
        <w:t xml:space="preserve"> </w:t>
      </w:r>
      <w:r w:rsidRPr="008E7BA3">
        <w:rPr>
          <w:sz w:val="24"/>
          <w:szCs w:val="24"/>
        </w:rPr>
        <w:t>den</w:t>
      </w:r>
      <w:r w:rsidRPr="008E7BA3">
        <w:rPr>
          <w:spacing w:val="-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daglige dosis på 50 </w:t>
      </w:r>
      <w:r w:rsidRPr="008E7BA3">
        <w:rPr>
          <w:spacing w:val="-2"/>
          <w:sz w:val="24"/>
          <w:szCs w:val="24"/>
        </w:rPr>
        <w:t>mg/m</w:t>
      </w:r>
      <w:r w:rsidRPr="00EF4FB7">
        <w:rPr>
          <w:sz w:val="24"/>
          <w:szCs w:val="24"/>
          <w:vertAlign w:val="superscript"/>
        </w:rPr>
        <w:t>2</w:t>
      </w:r>
      <w:r w:rsidRPr="00EF4FB7">
        <w:rPr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tåles godt, </w:t>
      </w:r>
      <w:r w:rsidRPr="008E7BA3">
        <w:rPr>
          <w:spacing w:val="-1"/>
          <w:sz w:val="24"/>
          <w:szCs w:val="24"/>
        </w:rPr>
        <w:t xml:space="preserve">men ikke giver </w:t>
      </w:r>
      <w:r w:rsidRPr="008E7BA3">
        <w:rPr>
          <w:spacing w:val="-2"/>
          <w:sz w:val="24"/>
          <w:szCs w:val="24"/>
        </w:rPr>
        <w:t>tilstrækkeligt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klinisk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respons,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kan</w:t>
      </w:r>
      <w:r w:rsidRPr="008E7BA3">
        <w:rPr>
          <w:sz w:val="24"/>
          <w:szCs w:val="24"/>
        </w:rPr>
        <w:t xml:space="preserve"> den</w:t>
      </w:r>
      <w:r w:rsidRPr="008E7BA3">
        <w:rPr>
          <w:spacing w:val="41"/>
          <w:sz w:val="24"/>
          <w:szCs w:val="24"/>
        </w:rPr>
        <w:t xml:space="preserve"> </w:t>
      </w:r>
      <w:r w:rsidRPr="008E7BA3">
        <w:rPr>
          <w:sz w:val="24"/>
          <w:szCs w:val="24"/>
        </w:rPr>
        <w:t>daglige</w:t>
      </w:r>
      <w:r w:rsidRPr="008E7BA3">
        <w:rPr>
          <w:spacing w:val="-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dosis øges til 70 </w:t>
      </w:r>
      <w:r w:rsidRPr="008E7BA3">
        <w:rPr>
          <w:spacing w:val="-2"/>
          <w:sz w:val="24"/>
          <w:szCs w:val="24"/>
        </w:rPr>
        <w:t>mg/</w:t>
      </w:r>
      <w:r w:rsidRPr="00EF4FB7">
        <w:rPr>
          <w:spacing w:val="-2"/>
          <w:sz w:val="24"/>
          <w:szCs w:val="24"/>
        </w:rPr>
        <w:t xml:space="preserve"> </w:t>
      </w:r>
      <w:r w:rsidRPr="008E7BA3">
        <w:rPr>
          <w:spacing w:val="-2"/>
          <w:sz w:val="24"/>
          <w:szCs w:val="24"/>
        </w:rPr>
        <w:t>m</w:t>
      </w:r>
      <w:r w:rsidRPr="00EF4FB7">
        <w:rPr>
          <w:sz w:val="24"/>
          <w:szCs w:val="24"/>
          <w:vertAlign w:val="superscript"/>
        </w:rPr>
        <w:t>2</w:t>
      </w:r>
      <w:r w:rsidRPr="00EF4FB7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dagligt (som ikke må overstige den faktiske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daglige dosis</w:t>
      </w:r>
      <w:r w:rsidRPr="008E7BA3">
        <w:rPr>
          <w:sz w:val="24"/>
          <w:szCs w:val="24"/>
        </w:rPr>
        <w:t xml:space="preserve"> på 70 </w:t>
      </w:r>
      <w:r w:rsidRPr="008E7BA3">
        <w:rPr>
          <w:spacing w:val="-2"/>
          <w:sz w:val="24"/>
          <w:szCs w:val="24"/>
        </w:rPr>
        <w:t>mg).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proofErr w:type="spellStart"/>
      <w:r w:rsidRPr="008E7BA3">
        <w:rPr>
          <w:sz w:val="24"/>
          <w:szCs w:val="24"/>
        </w:rPr>
        <w:t>Caspofungins</w:t>
      </w:r>
      <w:proofErr w:type="spellEnd"/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sikkerhed og virkning hos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nyfødte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og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spædbørn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under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12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måneder 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ikke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tilstrækkeligt</w:t>
      </w:r>
      <w:r w:rsidRPr="008E7BA3">
        <w:rPr>
          <w:spacing w:val="26"/>
          <w:sz w:val="24"/>
          <w:szCs w:val="24"/>
        </w:rPr>
        <w:t xml:space="preserve"> </w:t>
      </w:r>
      <w:r w:rsidRPr="008E7BA3">
        <w:rPr>
          <w:sz w:val="24"/>
          <w:szCs w:val="24"/>
        </w:rPr>
        <w:t>undersøgt i kliniske undersøgelser. Forsigtighed tilrådes ved behandling af denne aldersgruppe.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>Begrænsede</w:t>
      </w:r>
      <w:r w:rsidRPr="008E7BA3">
        <w:rPr>
          <w:spacing w:val="-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data tyder på, at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25 </w:t>
      </w:r>
      <w:r w:rsidRPr="008E7BA3">
        <w:rPr>
          <w:spacing w:val="-2"/>
          <w:sz w:val="24"/>
          <w:szCs w:val="24"/>
        </w:rPr>
        <w:t>mg/m</w:t>
      </w:r>
      <w:r w:rsidRPr="00EF4FB7">
        <w:rPr>
          <w:sz w:val="24"/>
          <w:szCs w:val="24"/>
          <w:vertAlign w:val="superscript"/>
        </w:rPr>
        <w:t>2</w:t>
      </w:r>
      <w:r w:rsidRPr="00EF4FB7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 xml:space="preserve">dagligt </w:t>
      </w:r>
      <w:r w:rsidRPr="008E7BA3">
        <w:rPr>
          <w:sz w:val="24"/>
          <w:szCs w:val="24"/>
        </w:rPr>
        <w:t>til nyfødte og spædbørn (under</w:t>
      </w:r>
      <w:r w:rsidRPr="008E7BA3">
        <w:rPr>
          <w:spacing w:val="22"/>
          <w:sz w:val="24"/>
          <w:szCs w:val="24"/>
        </w:rPr>
        <w:t xml:space="preserve"> </w:t>
      </w:r>
      <w:r w:rsidRPr="008E7BA3">
        <w:rPr>
          <w:sz w:val="24"/>
          <w:szCs w:val="24"/>
        </w:rPr>
        <w:t>3</w:t>
      </w:r>
      <w:r w:rsidRPr="008E7BA3">
        <w:rPr>
          <w:spacing w:val="-1"/>
          <w:sz w:val="24"/>
          <w:szCs w:val="24"/>
        </w:rPr>
        <w:t xml:space="preserve"> måneder) og 50 </w:t>
      </w:r>
      <w:r w:rsidRPr="008E7BA3">
        <w:rPr>
          <w:spacing w:val="-2"/>
          <w:sz w:val="24"/>
          <w:szCs w:val="24"/>
        </w:rPr>
        <w:t>mg/</w:t>
      </w:r>
      <w:r w:rsidRPr="00EF4FB7">
        <w:rPr>
          <w:spacing w:val="-2"/>
          <w:sz w:val="24"/>
          <w:szCs w:val="24"/>
        </w:rPr>
        <w:t xml:space="preserve"> </w:t>
      </w:r>
      <w:r w:rsidRPr="008E7BA3">
        <w:rPr>
          <w:spacing w:val="-2"/>
          <w:sz w:val="24"/>
          <w:szCs w:val="24"/>
        </w:rPr>
        <w:t>m</w:t>
      </w:r>
      <w:r w:rsidRPr="00EF4FB7">
        <w:rPr>
          <w:sz w:val="24"/>
          <w:szCs w:val="24"/>
          <w:vertAlign w:val="superscript"/>
        </w:rPr>
        <w:t>2</w:t>
      </w:r>
      <w:r w:rsidRPr="00EF4FB7">
        <w:rPr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dagligt til små børn </w:t>
      </w:r>
      <w:r w:rsidRPr="008E7BA3">
        <w:rPr>
          <w:spacing w:val="-1"/>
          <w:sz w:val="24"/>
          <w:szCs w:val="24"/>
        </w:rPr>
        <w:t>(3-11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måneder)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kan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overvejes</w:t>
      </w:r>
      <w:r w:rsidRPr="008E7BA3">
        <w:rPr>
          <w:sz w:val="24"/>
          <w:szCs w:val="24"/>
        </w:rPr>
        <w:t xml:space="preserve"> (se pkt. 5.2).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EF4FB7" w:rsidRDefault="003B74AE" w:rsidP="003B74AE">
      <w:pPr>
        <w:ind w:left="851"/>
        <w:rPr>
          <w:b/>
          <w:i/>
          <w:sz w:val="24"/>
          <w:szCs w:val="24"/>
        </w:rPr>
      </w:pPr>
      <w:r w:rsidRPr="00EF4FB7">
        <w:rPr>
          <w:b/>
          <w:i/>
          <w:sz w:val="24"/>
          <w:szCs w:val="24"/>
        </w:rPr>
        <w:t>Varighed af behandling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 xml:space="preserve">Varigheden af empirisk behandling skal baseres på patientens kliniske respons. </w:t>
      </w:r>
      <w:r w:rsidRPr="008E7BA3">
        <w:rPr>
          <w:spacing w:val="-1"/>
          <w:sz w:val="24"/>
          <w:szCs w:val="24"/>
        </w:rPr>
        <w:t>Behandlingen</w:t>
      </w:r>
      <w:r w:rsidRPr="008E7BA3">
        <w:rPr>
          <w:sz w:val="24"/>
          <w:szCs w:val="24"/>
        </w:rPr>
        <w:t xml:space="preserve"> bør</w:t>
      </w:r>
      <w:r w:rsidRPr="008E7BA3">
        <w:rPr>
          <w:spacing w:val="22"/>
          <w:sz w:val="24"/>
          <w:szCs w:val="24"/>
        </w:rPr>
        <w:t xml:space="preserve"> </w:t>
      </w:r>
      <w:r w:rsidRPr="008E7BA3">
        <w:rPr>
          <w:sz w:val="24"/>
          <w:szCs w:val="24"/>
        </w:rPr>
        <w:t>fortsættes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>op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>til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72 timer efter resolution af </w:t>
      </w:r>
      <w:proofErr w:type="spellStart"/>
      <w:r w:rsidRPr="008E7BA3">
        <w:rPr>
          <w:sz w:val="24"/>
          <w:szCs w:val="24"/>
        </w:rPr>
        <w:t>neutropeni</w:t>
      </w:r>
      <w:proofErr w:type="spellEnd"/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(ANC≥500).</w:t>
      </w:r>
      <w:r w:rsidRPr="008E7BA3">
        <w:rPr>
          <w:sz w:val="24"/>
          <w:szCs w:val="24"/>
        </w:rPr>
        <w:t xml:space="preserve"> Patienter med svampeinfektioner</w:t>
      </w:r>
      <w:r w:rsidRPr="008E7BA3">
        <w:rPr>
          <w:spacing w:val="29"/>
          <w:sz w:val="24"/>
          <w:szCs w:val="24"/>
        </w:rPr>
        <w:t xml:space="preserve"> </w:t>
      </w:r>
      <w:r w:rsidRPr="008E7BA3">
        <w:rPr>
          <w:sz w:val="24"/>
          <w:szCs w:val="24"/>
        </w:rPr>
        <w:t>bør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 xml:space="preserve">modtage behandling </w:t>
      </w:r>
      <w:r w:rsidRPr="008E7BA3">
        <w:rPr>
          <w:sz w:val="24"/>
          <w:szCs w:val="24"/>
        </w:rPr>
        <w:t>i</w:t>
      </w:r>
      <w:r w:rsidRPr="008E7BA3">
        <w:rPr>
          <w:spacing w:val="-1"/>
          <w:sz w:val="24"/>
          <w:szCs w:val="24"/>
        </w:rPr>
        <w:t xml:space="preserve"> mindst 14 dage og behandlingen</w:t>
      </w:r>
      <w:r w:rsidRPr="008E7BA3">
        <w:rPr>
          <w:sz w:val="24"/>
          <w:szCs w:val="24"/>
        </w:rPr>
        <w:t xml:space="preserve"> bør fortsættes i mindst 7 dage efter</w:t>
      </w:r>
      <w:r w:rsidRPr="008E7BA3">
        <w:rPr>
          <w:spacing w:val="25"/>
          <w:sz w:val="24"/>
          <w:szCs w:val="24"/>
        </w:rPr>
        <w:t xml:space="preserve"> </w:t>
      </w:r>
      <w:r w:rsidRPr="008E7BA3">
        <w:rPr>
          <w:sz w:val="24"/>
          <w:szCs w:val="24"/>
        </w:rPr>
        <w:t>resolution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>af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 xml:space="preserve">såvel </w:t>
      </w:r>
      <w:proofErr w:type="spellStart"/>
      <w:r w:rsidRPr="008E7BA3">
        <w:rPr>
          <w:spacing w:val="-1"/>
          <w:sz w:val="24"/>
          <w:szCs w:val="24"/>
        </w:rPr>
        <w:t>neutropeni</w:t>
      </w:r>
      <w:proofErr w:type="spellEnd"/>
      <w:r w:rsidRPr="008E7BA3">
        <w:rPr>
          <w:spacing w:val="-1"/>
          <w:sz w:val="24"/>
          <w:szCs w:val="24"/>
        </w:rPr>
        <w:t xml:space="preserve"> som kliniske symptomer.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 xml:space="preserve">Behandlingens varighed fastsættes individuelt og bør baseres på patientens kliniske og mikrobiologiske respons. Når tegn og symptomer på invasiv </w:t>
      </w:r>
      <w:proofErr w:type="spellStart"/>
      <w:r w:rsidRPr="008E7BA3">
        <w:rPr>
          <w:sz w:val="24"/>
          <w:szCs w:val="24"/>
        </w:rPr>
        <w:t>candidiasis</w:t>
      </w:r>
      <w:proofErr w:type="spellEnd"/>
      <w:r w:rsidRPr="008E7BA3">
        <w:rPr>
          <w:sz w:val="24"/>
          <w:szCs w:val="24"/>
        </w:rPr>
        <w:t xml:space="preserve"> er forbedrede, og kulturer er blevet negative, kan skift til </w:t>
      </w:r>
      <w:r w:rsidRPr="008E7BA3">
        <w:rPr>
          <w:spacing w:val="-1"/>
          <w:sz w:val="24"/>
          <w:szCs w:val="24"/>
        </w:rPr>
        <w:t>oral</w:t>
      </w:r>
      <w:r w:rsidRPr="008E7BA3">
        <w:rPr>
          <w:sz w:val="24"/>
          <w:szCs w:val="24"/>
        </w:rPr>
        <w:t xml:space="preserve"> </w:t>
      </w:r>
      <w:proofErr w:type="spellStart"/>
      <w:r w:rsidRPr="008E7BA3">
        <w:rPr>
          <w:spacing w:val="-1"/>
          <w:sz w:val="24"/>
          <w:szCs w:val="24"/>
        </w:rPr>
        <w:t>antimykotisk</w:t>
      </w:r>
      <w:proofErr w:type="spellEnd"/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behandling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overvejes.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Generelt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bør</w:t>
      </w:r>
      <w:r w:rsidRPr="008E7BA3">
        <w:rPr>
          <w:sz w:val="24"/>
          <w:szCs w:val="24"/>
        </w:rPr>
        <w:t xml:space="preserve"> </w:t>
      </w:r>
      <w:proofErr w:type="spellStart"/>
      <w:r w:rsidRPr="008E7BA3">
        <w:rPr>
          <w:spacing w:val="-1"/>
          <w:sz w:val="24"/>
          <w:szCs w:val="24"/>
        </w:rPr>
        <w:t>antimykotisk</w:t>
      </w:r>
      <w:proofErr w:type="spellEnd"/>
      <w:r w:rsidRPr="008E7BA3">
        <w:rPr>
          <w:spacing w:val="26"/>
          <w:sz w:val="24"/>
          <w:szCs w:val="24"/>
        </w:rPr>
        <w:t xml:space="preserve"> </w:t>
      </w:r>
      <w:r w:rsidRPr="008E7BA3">
        <w:rPr>
          <w:sz w:val="24"/>
          <w:szCs w:val="24"/>
        </w:rPr>
        <w:t>behandling fortsætte i mindst 14 dage efter sidste positive dyrkning.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 xml:space="preserve">Behandlingens varighed for invasiv </w:t>
      </w:r>
      <w:proofErr w:type="spellStart"/>
      <w:r w:rsidRPr="008E7BA3">
        <w:rPr>
          <w:sz w:val="24"/>
          <w:szCs w:val="24"/>
        </w:rPr>
        <w:t>aspergillose</w:t>
      </w:r>
      <w:proofErr w:type="spellEnd"/>
      <w:r w:rsidRPr="008E7BA3">
        <w:rPr>
          <w:sz w:val="24"/>
          <w:szCs w:val="24"/>
        </w:rPr>
        <w:t xml:space="preserve"> fastsættes individuelt og bør baseres på sværhedsgraden af </w:t>
      </w:r>
      <w:r w:rsidRPr="008E7BA3">
        <w:rPr>
          <w:spacing w:val="-1"/>
          <w:sz w:val="24"/>
          <w:szCs w:val="24"/>
        </w:rPr>
        <w:t>patientens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primærsygdom,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restitution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efter</w:t>
      </w:r>
      <w:r w:rsidRPr="008E7BA3">
        <w:rPr>
          <w:sz w:val="24"/>
          <w:szCs w:val="24"/>
        </w:rPr>
        <w:t xml:space="preserve"> </w:t>
      </w:r>
      <w:proofErr w:type="spellStart"/>
      <w:r w:rsidRPr="008E7BA3">
        <w:rPr>
          <w:spacing w:val="-1"/>
          <w:sz w:val="24"/>
          <w:szCs w:val="24"/>
        </w:rPr>
        <w:t>immunosuppression</w:t>
      </w:r>
      <w:proofErr w:type="spellEnd"/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og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klinisk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respons.</w:t>
      </w:r>
      <w:r w:rsidRPr="008E7BA3">
        <w:rPr>
          <w:spacing w:val="30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Generelt bør behandlingen fortsætte i mindst 7 </w:t>
      </w:r>
      <w:r w:rsidRPr="008E7BA3">
        <w:rPr>
          <w:spacing w:val="-1"/>
          <w:sz w:val="24"/>
          <w:szCs w:val="24"/>
        </w:rPr>
        <w:t>dage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efter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symptomresolution.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pacing w:val="-1"/>
          <w:sz w:val="24"/>
          <w:szCs w:val="24"/>
        </w:rPr>
        <w:lastRenderedPageBreak/>
        <w:t xml:space="preserve">Information vedrørende sikkerhed ved behandlingsvarighed over </w:t>
      </w:r>
      <w:r w:rsidRPr="008E7BA3">
        <w:rPr>
          <w:sz w:val="24"/>
          <w:szCs w:val="24"/>
        </w:rPr>
        <w:t>4</w:t>
      </w:r>
      <w:r w:rsidRPr="008E7BA3">
        <w:rPr>
          <w:spacing w:val="-1"/>
          <w:sz w:val="24"/>
          <w:szCs w:val="24"/>
        </w:rPr>
        <w:t xml:space="preserve"> uger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begrænset.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Tilgængelige</w:t>
      </w:r>
      <w:r w:rsidRPr="008E7BA3">
        <w:rPr>
          <w:spacing w:val="20"/>
          <w:sz w:val="24"/>
          <w:szCs w:val="24"/>
        </w:rPr>
        <w:t xml:space="preserve"> </w:t>
      </w:r>
      <w:r w:rsidRPr="008E7BA3">
        <w:rPr>
          <w:sz w:val="24"/>
          <w:szCs w:val="24"/>
        </w:rPr>
        <w:t>data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indikerer</w:t>
      </w:r>
      <w:r w:rsidRPr="008E7BA3">
        <w:rPr>
          <w:sz w:val="24"/>
          <w:szCs w:val="24"/>
        </w:rPr>
        <w:t xml:space="preserve"> dog, at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fortsat er veltolereret ved længere behandlingsforløb (op til 162 </w:t>
      </w:r>
      <w:r w:rsidRPr="008E7BA3">
        <w:rPr>
          <w:spacing w:val="-1"/>
          <w:sz w:val="24"/>
          <w:szCs w:val="24"/>
        </w:rPr>
        <w:t>dage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hos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voksne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patienter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og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 xml:space="preserve">87 </w:t>
      </w:r>
      <w:r w:rsidRPr="008E7BA3">
        <w:rPr>
          <w:sz w:val="24"/>
          <w:szCs w:val="24"/>
        </w:rPr>
        <w:t>dage hos pædiatriske patienter).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EF4FB7" w:rsidRDefault="003B74AE" w:rsidP="003B74AE">
      <w:pPr>
        <w:ind w:left="851"/>
        <w:rPr>
          <w:b/>
          <w:i/>
          <w:sz w:val="24"/>
          <w:szCs w:val="24"/>
        </w:rPr>
      </w:pPr>
      <w:r w:rsidRPr="00EF4FB7">
        <w:rPr>
          <w:b/>
          <w:i/>
          <w:sz w:val="24"/>
          <w:szCs w:val="24"/>
        </w:rPr>
        <w:t>Særlige populationer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i/>
          <w:sz w:val="24"/>
          <w:szCs w:val="24"/>
        </w:rPr>
        <w:t>Ældre</w:t>
      </w:r>
      <w:r w:rsidRPr="008E7BA3">
        <w:rPr>
          <w:i/>
          <w:spacing w:val="1"/>
          <w:sz w:val="24"/>
          <w:szCs w:val="24"/>
        </w:rPr>
        <w:t xml:space="preserve"> </w:t>
      </w:r>
      <w:r w:rsidRPr="008E7BA3">
        <w:rPr>
          <w:i/>
          <w:sz w:val="24"/>
          <w:szCs w:val="24"/>
        </w:rPr>
        <w:t>patienter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>Arealet under kurven (AUC) øges med ca. 30</w:t>
      </w:r>
      <w:r>
        <w:rPr>
          <w:sz w:val="24"/>
          <w:szCs w:val="24"/>
        </w:rPr>
        <w:t xml:space="preserve"> %</w:t>
      </w:r>
      <w:r w:rsidRPr="008E7BA3">
        <w:rPr>
          <w:sz w:val="24"/>
          <w:szCs w:val="24"/>
        </w:rPr>
        <w:t xml:space="preserve"> hos ældre patienter</w:t>
      </w:r>
      <w:r w:rsidRPr="008E7BA3">
        <w:rPr>
          <w:spacing w:val="1"/>
          <w:sz w:val="24"/>
          <w:szCs w:val="24"/>
        </w:rPr>
        <w:t xml:space="preserve"> </w:t>
      </w:r>
      <w:r>
        <w:t xml:space="preserve">(65 </w:t>
      </w:r>
      <w:r>
        <w:rPr>
          <w:spacing w:val="-1"/>
        </w:rPr>
        <w:t xml:space="preserve">år og ældre). </w:t>
      </w:r>
      <w:r w:rsidRPr="008E7BA3">
        <w:rPr>
          <w:spacing w:val="-1"/>
          <w:sz w:val="24"/>
          <w:szCs w:val="24"/>
        </w:rPr>
        <w:t>Systematisk</w:t>
      </w:r>
      <w:r w:rsidRPr="008E7BA3">
        <w:rPr>
          <w:spacing w:val="21"/>
          <w:sz w:val="24"/>
          <w:szCs w:val="24"/>
        </w:rPr>
        <w:t xml:space="preserve"> </w:t>
      </w:r>
      <w:r w:rsidRPr="008E7BA3">
        <w:rPr>
          <w:sz w:val="24"/>
          <w:szCs w:val="24"/>
        </w:rPr>
        <w:t>dosisjustering er dog ikke nødvendig. Erfaring med behandling af patienter på65 år og ældre er begrænset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(se </w:t>
      </w:r>
      <w:r w:rsidRPr="008E7BA3">
        <w:rPr>
          <w:spacing w:val="-1"/>
          <w:sz w:val="24"/>
          <w:szCs w:val="24"/>
        </w:rPr>
        <w:t>pkt.</w:t>
      </w:r>
      <w:r w:rsidRPr="008E7BA3">
        <w:rPr>
          <w:sz w:val="24"/>
          <w:szCs w:val="24"/>
        </w:rPr>
        <w:t xml:space="preserve"> 5.2).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i/>
          <w:sz w:val="24"/>
          <w:szCs w:val="24"/>
        </w:rPr>
        <w:t>Nedsat nyrefunktion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>Det er ikke nødvendigt at justere dosis på baggrund af nedsat nyrefunktion (se pkt.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>5.2).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i/>
          <w:sz w:val="24"/>
          <w:szCs w:val="24"/>
        </w:rPr>
        <w:t>Nedsat</w:t>
      </w:r>
      <w:r w:rsidRPr="008E7BA3">
        <w:rPr>
          <w:i/>
          <w:spacing w:val="1"/>
          <w:sz w:val="24"/>
          <w:szCs w:val="24"/>
        </w:rPr>
        <w:t xml:space="preserve"> </w:t>
      </w:r>
      <w:r w:rsidRPr="008E7BA3">
        <w:rPr>
          <w:i/>
          <w:sz w:val="24"/>
          <w:szCs w:val="24"/>
        </w:rPr>
        <w:t>leverfunktion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 xml:space="preserve">Det er ikke nødvendigt at justere dosis til voksne patienter med let nedsat leverfunktion </w:t>
      </w:r>
      <w:r w:rsidRPr="008E7BA3">
        <w:rPr>
          <w:spacing w:val="-1"/>
          <w:sz w:val="24"/>
          <w:szCs w:val="24"/>
        </w:rPr>
        <w:t>(Child-</w:t>
      </w:r>
      <w:proofErr w:type="spellStart"/>
      <w:r w:rsidRPr="008E7BA3">
        <w:rPr>
          <w:spacing w:val="-1"/>
          <w:sz w:val="24"/>
          <w:szCs w:val="24"/>
        </w:rPr>
        <w:t>Pugh</w:t>
      </w:r>
      <w:proofErr w:type="spellEnd"/>
      <w:r w:rsidRPr="008E7BA3">
        <w:rPr>
          <w:spacing w:val="22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score </w:t>
      </w:r>
      <w:r w:rsidRPr="008E7BA3">
        <w:rPr>
          <w:spacing w:val="-1"/>
          <w:sz w:val="24"/>
          <w:szCs w:val="24"/>
        </w:rPr>
        <w:t>5-6).</w:t>
      </w:r>
      <w:r w:rsidRPr="008E7BA3">
        <w:rPr>
          <w:sz w:val="24"/>
          <w:szCs w:val="24"/>
        </w:rPr>
        <w:t xml:space="preserve"> Til voksne patienter med moderat nedsat leverfunktion </w:t>
      </w:r>
      <w:r w:rsidRPr="008E7BA3">
        <w:rPr>
          <w:spacing w:val="-1"/>
          <w:sz w:val="24"/>
          <w:szCs w:val="24"/>
        </w:rPr>
        <w:t>(Child-</w:t>
      </w:r>
      <w:proofErr w:type="spellStart"/>
      <w:r w:rsidRPr="008E7BA3">
        <w:rPr>
          <w:spacing w:val="-1"/>
          <w:sz w:val="24"/>
          <w:szCs w:val="24"/>
        </w:rPr>
        <w:t>Pugh</w:t>
      </w:r>
      <w:proofErr w:type="spellEnd"/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score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7-9)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>anbefales</w:t>
      </w:r>
      <w:r w:rsidRPr="008E7BA3">
        <w:rPr>
          <w:spacing w:val="26"/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35 </w:t>
      </w:r>
      <w:r w:rsidRPr="008E7BA3">
        <w:rPr>
          <w:spacing w:val="-1"/>
          <w:sz w:val="24"/>
          <w:szCs w:val="24"/>
        </w:rPr>
        <w:t xml:space="preserve">mg dagligt på baggrund af </w:t>
      </w:r>
      <w:proofErr w:type="spellStart"/>
      <w:r w:rsidRPr="008E7BA3">
        <w:rPr>
          <w:spacing w:val="-1"/>
          <w:sz w:val="24"/>
          <w:szCs w:val="24"/>
        </w:rPr>
        <w:t>farmakokinetiske</w:t>
      </w:r>
      <w:proofErr w:type="spellEnd"/>
      <w:r w:rsidRPr="008E7BA3">
        <w:rPr>
          <w:spacing w:val="-1"/>
          <w:sz w:val="24"/>
          <w:szCs w:val="24"/>
        </w:rPr>
        <w:t xml:space="preserve"> data. Initial mætningsdosis</w:t>
      </w:r>
      <w:r w:rsidRPr="008E7BA3">
        <w:rPr>
          <w:sz w:val="24"/>
          <w:szCs w:val="24"/>
        </w:rPr>
        <w:t xml:space="preserve"> på 70 </w:t>
      </w:r>
      <w:r w:rsidRPr="008E7BA3">
        <w:rPr>
          <w:spacing w:val="-1"/>
          <w:sz w:val="24"/>
          <w:szCs w:val="24"/>
        </w:rPr>
        <w:t>mg</w:t>
      </w:r>
      <w:r w:rsidRPr="008E7BA3">
        <w:rPr>
          <w:spacing w:val="-2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bør</w:t>
      </w:r>
      <w:r w:rsidRPr="008E7BA3">
        <w:rPr>
          <w:spacing w:val="32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administreres på Dag 1. Der er ingen klinisk erfaring hos voksne patienter med </w:t>
      </w:r>
      <w:r w:rsidRPr="008E7BA3">
        <w:rPr>
          <w:spacing w:val="-1"/>
          <w:sz w:val="24"/>
          <w:szCs w:val="24"/>
        </w:rPr>
        <w:t>svært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>nedsat</w:t>
      </w:r>
      <w:r w:rsidRPr="008E7BA3">
        <w:rPr>
          <w:spacing w:val="24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leverfunktion </w:t>
      </w:r>
      <w:r w:rsidRPr="008E7BA3">
        <w:rPr>
          <w:spacing w:val="-1"/>
          <w:sz w:val="24"/>
          <w:szCs w:val="24"/>
        </w:rPr>
        <w:t>(Child-</w:t>
      </w:r>
      <w:proofErr w:type="spellStart"/>
      <w:r w:rsidRPr="008E7BA3">
        <w:rPr>
          <w:spacing w:val="-1"/>
          <w:sz w:val="24"/>
          <w:szCs w:val="24"/>
        </w:rPr>
        <w:t>Pugh</w:t>
      </w:r>
      <w:proofErr w:type="spellEnd"/>
      <w:r w:rsidRPr="008E7BA3">
        <w:rPr>
          <w:sz w:val="24"/>
          <w:szCs w:val="24"/>
        </w:rPr>
        <w:t xml:space="preserve"> score større end 9) og hos børn med alle grader af nedsat leverfunktion (se</w:t>
      </w:r>
      <w:r w:rsidRPr="008E7BA3">
        <w:rPr>
          <w:spacing w:val="26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pkt.</w:t>
      </w:r>
      <w:r w:rsidRPr="008E7BA3">
        <w:rPr>
          <w:sz w:val="24"/>
          <w:szCs w:val="24"/>
        </w:rPr>
        <w:t xml:space="preserve"> 4.4).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3E02A2" w:rsidRDefault="003B74AE" w:rsidP="003B74AE">
      <w:pPr>
        <w:ind w:left="851"/>
        <w:rPr>
          <w:i/>
          <w:sz w:val="24"/>
          <w:szCs w:val="24"/>
        </w:rPr>
      </w:pPr>
      <w:r w:rsidRPr="003E02A2">
        <w:rPr>
          <w:i/>
          <w:spacing w:val="-1"/>
          <w:sz w:val="24"/>
          <w:szCs w:val="24"/>
        </w:rPr>
        <w:t>S</w:t>
      </w:r>
      <w:r w:rsidRPr="003E02A2">
        <w:rPr>
          <w:rFonts w:eastAsiaTheme="minorHAnsi"/>
          <w:i/>
          <w:sz w:val="24"/>
          <w:szCs w:val="24"/>
        </w:rPr>
        <w:t>amtidig administration af induktorer af metaboliske enzymer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 xml:space="preserve">Begrænsede data tyder på, at det bør overvejes at øge den daglige dosis af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til 70 mg efter mætningsdosis på 70 mg, når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hos voksne patienter administreres samtidigt med visse induktorer af metaboliske enzymer (se pkt. 4.5). Når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hos børn (i alderen 12 måneder til </w:t>
      </w:r>
      <w:bookmarkStart w:id="0" w:name="_bookmark0"/>
      <w:bookmarkEnd w:id="0"/>
      <w:r w:rsidRPr="008E7BA3">
        <w:rPr>
          <w:sz w:val="24"/>
          <w:szCs w:val="24"/>
        </w:rPr>
        <w:t xml:space="preserve">17 år) administreres samtidigt med de samme induktorer af metaboliske enzymer (se pkt. 4.5), bør en dosis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på 70 mg/m</w:t>
      </w:r>
      <w:r w:rsidRPr="003E02A2">
        <w:rPr>
          <w:sz w:val="24"/>
          <w:szCs w:val="24"/>
          <w:vertAlign w:val="superscript"/>
        </w:rPr>
        <w:t>2</w:t>
      </w:r>
      <w:r w:rsidRPr="008E7BA3">
        <w:rPr>
          <w:sz w:val="24"/>
          <w:szCs w:val="24"/>
        </w:rPr>
        <w:t xml:space="preserve"> dagligt overvejes (som ikke må overstige en faktisk dosis på 70 mg).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  <w:u w:val="single" w:color="000000"/>
        </w:rPr>
        <w:t>Administration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>Efter</w:t>
      </w:r>
      <w:r w:rsidRPr="008E7BA3">
        <w:rPr>
          <w:spacing w:val="36"/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rekonstitution</w:t>
      </w:r>
      <w:proofErr w:type="spellEnd"/>
      <w:r w:rsidRPr="008E7BA3">
        <w:rPr>
          <w:spacing w:val="36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og</w:t>
      </w:r>
      <w:r w:rsidRPr="008E7BA3">
        <w:rPr>
          <w:spacing w:val="35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fortynding</w:t>
      </w:r>
      <w:r w:rsidRPr="008E7BA3">
        <w:rPr>
          <w:spacing w:val="35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skal</w:t>
      </w:r>
      <w:r w:rsidRPr="008E7BA3">
        <w:rPr>
          <w:spacing w:val="36"/>
          <w:sz w:val="24"/>
          <w:szCs w:val="24"/>
        </w:rPr>
        <w:t xml:space="preserve"> </w:t>
      </w:r>
      <w:r w:rsidRPr="008E7BA3">
        <w:rPr>
          <w:sz w:val="24"/>
          <w:szCs w:val="24"/>
        </w:rPr>
        <w:t>opløsningen</w:t>
      </w:r>
      <w:r w:rsidRPr="008E7BA3">
        <w:rPr>
          <w:spacing w:val="36"/>
          <w:sz w:val="24"/>
          <w:szCs w:val="24"/>
        </w:rPr>
        <w:t xml:space="preserve"> </w:t>
      </w:r>
      <w:r w:rsidRPr="008E7BA3">
        <w:rPr>
          <w:sz w:val="24"/>
          <w:szCs w:val="24"/>
        </w:rPr>
        <w:t>administreres</w:t>
      </w:r>
      <w:r w:rsidRPr="008E7BA3">
        <w:rPr>
          <w:spacing w:val="34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ved</w:t>
      </w:r>
      <w:r w:rsidRPr="008E7BA3">
        <w:rPr>
          <w:spacing w:val="33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langsom</w:t>
      </w:r>
      <w:r w:rsidRPr="008E7BA3">
        <w:rPr>
          <w:spacing w:val="33"/>
          <w:sz w:val="24"/>
          <w:szCs w:val="24"/>
        </w:rPr>
        <w:t xml:space="preserve"> </w:t>
      </w:r>
      <w:r w:rsidRPr="008E7BA3">
        <w:rPr>
          <w:sz w:val="24"/>
          <w:szCs w:val="24"/>
        </w:rPr>
        <w:t>intravenøs</w:t>
      </w:r>
      <w:r w:rsidRPr="008E7BA3">
        <w:rPr>
          <w:spacing w:val="33"/>
          <w:sz w:val="24"/>
          <w:szCs w:val="24"/>
        </w:rPr>
        <w:t xml:space="preserve"> </w:t>
      </w:r>
      <w:r w:rsidRPr="008E7BA3">
        <w:rPr>
          <w:sz w:val="24"/>
          <w:szCs w:val="24"/>
        </w:rPr>
        <w:t>infusion</w:t>
      </w:r>
      <w:r w:rsidRPr="008E7BA3">
        <w:rPr>
          <w:spacing w:val="25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over ca. 1 time. For vejledning om </w:t>
      </w:r>
      <w:proofErr w:type="spellStart"/>
      <w:r w:rsidRPr="008E7BA3">
        <w:rPr>
          <w:spacing w:val="-1"/>
          <w:sz w:val="24"/>
          <w:szCs w:val="24"/>
        </w:rPr>
        <w:t>rekonstitution</w:t>
      </w:r>
      <w:proofErr w:type="spellEnd"/>
      <w:r w:rsidRPr="008E7BA3">
        <w:rPr>
          <w:sz w:val="24"/>
          <w:szCs w:val="24"/>
        </w:rPr>
        <w:t xml:space="preserve"> af lægemidlet </w:t>
      </w:r>
      <w:r w:rsidRPr="008E7BA3">
        <w:rPr>
          <w:spacing w:val="-1"/>
          <w:sz w:val="24"/>
          <w:szCs w:val="24"/>
        </w:rPr>
        <w:t>se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pkt.</w:t>
      </w:r>
      <w:r w:rsidRPr="008E7BA3">
        <w:rPr>
          <w:sz w:val="24"/>
          <w:szCs w:val="24"/>
        </w:rPr>
        <w:t xml:space="preserve"> 6.6.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pacing w:val="22"/>
          <w:sz w:val="24"/>
          <w:szCs w:val="24"/>
        </w:rPr>
      </w:pP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</w:t>
      </w:r>
      <w:r>
        <w:rPr>
          <w:sz w:val="24"/>
          <w:szCs w:val="24"/>
        </w:rPr>
        <w:t>"Sandoz"</w:t>
      </w:r>
      <w:r w:rsidRPr="008E7BA3">
        <w:rPr>
          <w:sz w:val="24"/>
          <w:szCs w:val="24"/>
        </w:rPr>
        <w:t xml:space="preserve"> findes i hætteglas med både 70 </w:t>
      </w:r>
      <w:r w:rsidRPr="008E7BA3">
        <w:rPr>
          <w:spacing w:val="-1"/>
          <w:sz w:val="24"/>
          <w:szCs w:val="24"/>
        </w:rPr>
        <w:t>mg</w:t>
      </w:r>
      <w:r w:rsidRPr="008E7BA3">
        <w:rPr>
          <w:spacing w:val="-3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og</w:t>
      </w:r>
      <w:r w:rsidRPr="008E7BA3">
        <w:rPr>
          <w:spacing w:val="-3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50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mg hætteglas.</w:t>
      </w:r>
      <w:r w:rsidRPr="008E7BA3">
        <w:rPr>
          <w:spacing w:val="22"/>
          <w:sz w:val="24"/>
          <w:szCs w:val="24"/>
        </w:rPr>
        <w:t xml:space="preserve"> </w:t>
      </w:r>
    </w:p>
    <w:p w:rsidR="003B74AE" w:rsidRPr="008E7BA3" w:rsidRDefault="003B74AE" w:rsidP="003B74AE">
      <w:pPr>
        <w:ind w:left="851"/>
        <w:rPr>
          <w:spacing w:val="22"/>
          <w:sz w:val="24"/>
          <w:szCs w:val="24"/>
        </w:rPr>
      </w:pPr>
      <w:proofErr w:type="spellStart"/>
      <w:r w:rsidRPr="008E7BA3">
        <w:rPr>
          <w:spacing w:val="-1"/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bør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gives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som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 xml:space="preserve">infusion </w:t>
      </w:r>
      <w:r w:rsidRPr="008E7BA3">
        <w:rPr>
          <w:sz w:val="24"/>
          <w:szCs w:val="24"/>
        </w:rPr>
        <w:t>en</w:t>
      </w:r>
      <w:r w:rsidRPr="008E7BA3">
        <w:rPr>
          <w:spacing w:val="-1"/>
          <w:sz w:val="24"/>
          <w:szCs w:val="24"/>
        </w:rPr>
        <w:t xml:space="preserve"> gang dagligt.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4.3</w:t>
      </w:r>
      <w:r w:rsidRPr="00A45ECE">
        <w:rPr>
          <w:b/>
          <w:sz w:val="24"/>
          <w:szCs w:val="24"/>
        </w:rPr>
        <w:tab/>
        <w:t>Kontraindikationer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>Overfølsomhed over for det aktive stof eller over for et eller flere af hjælpestofferne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anført i pkt. </w:t>
      </w:r>
      <w:r w:rsidRPr="008E7BA3">
        <w:rPr>
          <w:spacing w:val="-1"/>
          <w:sz w:val="24"/>
          <w:szCs w:val="24"/>
        </w:rPr>
        <w:t>6.1.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4.4</w:t>
      </w:r>
      <w:r w:rsidRPr="00A45ECE">
        <w:rPr>
          <w:b/>
          <w:sz w:val="24"/>
          <w:szCs w:val="24"/>
        </w:rPr>
        <w:tab/>
        <w:t>Særlige advarsler og forsigtighedsregler vedrørende brugen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 xml:space="preserve">Der er rapporteret om anafylaksi under administration af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. Hvis dette forekommer, skal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seponeres, og passende behandling administreres. Der er rapporteret om mulige histaminmedierede</w:t>
      </w:r>
      <w:r w:rsidRPr="008E7BA3">
        <w:rPr>
          <w:spacing w:val="-1"/>
          <w:sz w:val="24"/>
          <w:szCs w:val="24"/>
        </w:rPr>
        <w:t xml:space="preserve"> </w:t>
      </w:r>
      <w:r w:rsidRPr="008E7BA3">
        <w:rPr>
          <w:sz w:val="24"/>
          <w:szCs w:val="24"/>
        </w:rPr>
        <w:t>reaktioner, herunder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udslæt, ansigtshævelse, </w:t>
      </w:r>
      <w:proofErr w:type="spellStart"/>
      <w:r w:rsidRPr="008E7BA3">
        <w:rPr>
          <w:sz w:val="24"/>
          <w:szCs w:val="24"/>
        </w:rPr>
        <w:t>angioødem</w:t>
      </w:r>
      <w:proofErr w:type="spellEnd"/>
      <w:r w:rsidRPr="008E7BA3">
        <w:rPr>
          <w:sz w:val="24"/>
          <w:szCs w:val="24"/>
        </w:rPr>
        <w:t xml:space="preserve">, </w:t>
      </w:r>
      <w:proofErr w:type="spellStart"/>
      <w:r w:rsidRPr="008E7BA3">
        <w:rPr>
          <w:sz w:val="24"/>
          <w:szCs w:val="24"/>
        </w:rPr>
        <w:t>pruritus</w:t>
      </w:r>
      <w:proofErr w:type="spellEnd"/>
      <w:r w:rsidRPr="008E7BA3">
        <w:rPr>
          <w:sz w:val="24"/>
          <w:szCs w:val="24"/>
        </w:rPr>
        <w:t xml:space="preserve">, </w:t>
      </w:r>
      <w:r w:rsidRPr="008E7BA3">
        <w:rPr>
          <w:spacing w:val="-1"/>
          <w:sz w:val="24"/>
          <w:szCs w:val="24"/>
        </w:rPr>
        <w:t xml:space="preserve">varmefornemmelse eller </w:t>
      </w:r>
      <w:proofErr w:type="spellStart"/>
      <w:r w:rsidRPr="008E7BA3">
        <w:rPr>
          <w:spacing w:val="-1"/>
          <w:sz w:val="24"/>
          <w:szCs w:val="24"/>
        </w:rPr>
        <w:t>bronkospasmer</w:t>
      </w:r>
      <w:proofErr w:type="spellEnd"/>
      <w:r w:rsidRPr="008E7BA3">
        <w:rPr>
          <w:spacing w:val="-1"/>
          <w:sz w:val="24"/>
          <w:szCs w:val="24"/>
        </w:rPr>
        <w:t>,</w:t>
      </w:r>
      <w:r w:rsidRPr="008E7BA3">
        <w:rPr>
          <w:sz w:val="24"/>
          <w:szCs w:val="24"/>
        </w:rPr>
        <w:t xml:space="preserve"> som kan kræve </w:t>
      </w:r>
      <w:proofErr w:type="spellStart"/>
      <w:r w:rsidRPr="008E7BA3">
        <w:rPr>
          <w:sz w:val="24"/>
          <w:szCs w:val="24"/>
        </w:rPr>
        <w:t>seponering</w:t>
      </w:r>
      <w:proofErr w:type="spellEnd"/>
      <w:r w:rsidRPr="008E7BA3">
        <w:rPr>
          <w:sz w:val="24"/>
          <w:szCs w:val="24"/>
        </w:rPr>
        <w:t xml:space="preserve"> og/eller administration af</w:t>
      </w:r>
      <w:r w:rsidRPr="008E7BA3">
        <w:rPr>
          <w:spacing w:val="25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passende </w:t>
      </w:r>
      <w:r w:rsidRPr="008E7BA3">
        <w:rPr>
          <w:spacing w:val="-1"/>
          <w:sz w:val="24"/>
          <w:szCs w:val="24"/>
        </w:rPr>
        <w:t>behandling.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pacing w:val="-1"/>
          <w:sz w:val="24"/>
          <w:szCs w:val="24"/>
        </w:rPr>
        <w:lastRenderedPageBreak/>
        <w:t>Begrænsede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data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tyder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på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at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mindre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almindelige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ikke-</w:t>
      </w:r>
      <w:proofErr w:type="spellStart"/>
      <w:r w:rsidRPr="008E7BA3">
        <w:rPr>
          <w:i/>
          <w:spacing w:val="-1"/>
          <w:sz w:val="24"/>
          <w:szCs w:val="24"/>
        </w:rPr>
        <w:t>Candida</w:t>
      </w:r>
      <w:proofErr w:type="spellEnd"/>
      <w:r w:rsidRPr="008E7BA3">
        <w:rPr>
          <w:i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gærsvampe</w:t>
      </w:r>
      <w:r w:rsidRPr="008E7BA3">
        <w:rPr>
          <w:spacing w:val="-2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og</w:t>
      </w:r>
      <w:r w:rsidRPr="008E7BA3">
        <w:rPr>
          <w:spacing w:val="-2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ikke-</w:t>
      </w:r>
      <w:r w:rsidRPr="008E7BA3">
        <w:rPr>
          <w:i/>
          <w:spacing w:val="-1"/>
          <w:sz w:val="24"/>
          <w:szCs w:val="24"/>
        </w:rPr>
        <w:t>Aspergillus</w:t>
      </w:r>
      <w:r w:rsidRPr="008E7BA3">
        <w:rPr>
          <w:i/>
          <w:spacing w:val="43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skimmelsvampe</w:t>
      </w:r>
      <w:r w:rsidRPr="008E7BA3">
        <w:rPr>
          <w:spacing w:val="-2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ikke</w:t>
      </w:r>
      <w:r w:rsidRPr="008E7BA3">
        <w:rPr>
          <w:spacing w:val="-2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dækkes</w:t>
      </w:r>
      <w:r w:rsidRPr="008E7BA3">
        <w:rPr>
          <w:spacing w:val="-2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af</w:t>
      </w:r>
      <w:r w:rsidRPr="008E7BA3">
        <w:rPr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. Effekten af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over for disse </w:t>
      </w:r>
      <w:proofErr w:type="spellStart"/>
      <w:r w:rsidRPr="008E7BA3">
        <w:rPr>
          <w:sz w:val="24"/>
          <w:szCs w:val="24"/>
        </w:rPr>
        <w:t>svampepatogener</w:t>
      </w:r>
      <w:proofErr w:type="spellEnd"/>
      <w:r w:rsidRPr="008E7BA3">
        <w:rPr>
          <w:spacing w:val="25"/>
          <w:sz w:val="24"/>
          <w:szCs w:val="24"/>
        </w:rPr>
        <w:t xml:space="preserve"> </w:t>
      </w:r>
      <w:r w:rsidRPr="008E7BA3">
        <w:rPr>
          <w:sz w:val="24"/>
          <w:szCs w:val="24"/>
        </w:rPr>
        <w:t>er ikke fastlagt.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 xml:space="preserve">Samtidig administration af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og </w:t>
      </w:r>
      <w:proofErr w:type="spellStart"/>
      <w:r w:rsidRPr="008E7BA3">
        <w:rPr>
          <w:sz w:val="24"/>
          <w:szCs w:val="24"/>
        </w:rPr>
        <w:t>ciclosporin</w:t>
      </w:r>
      <w:proofErr w:type="spellEnd"/>
      <w:r w:rsidRPr="008E7BA3">
        <w:rPr>
          <w:sz w:val="24"/>
          <w:szCs w:val="24"/>
        </w:rPr>
        <w:t xml:space="preserve"> er blevet evalueret hos raske voksne frivillige og hos patienter. Nogle raske voksne frivillige, der fik </w:t>
      </w:r>
      <w:proofErr w:type="spellStart"/>
      <w:r w:rsidRPr="008E7BA3">
        <w:rPr>
          <w:sz w:val="24"/>
          <w:szCs w:val="24"/>
        </w:rPr>
        <w:t>ciclosporin</w:t>
      </w:r>
      <w:proofErr w:type="spellEnd"/>
      <w:r w:rsidRPr="008E7BA3">
        <w:rPr>
          <w:sz w:val="24"/>
          <w:szCs w:val="24"/>
        </w:rPr>
        <w:t xml:space="preserve"> 2 doser a 3 </w:t>
      </w:r>
      <w:r w:rsidRPr="008E7BA3">
        <w:rPr>
          <w:spacing w:val="-2"/>
          <w:sz w:val="24"/>
          <w:szCs w:val="24"/>
        </w:rPr>
        <w:t>mg/kg</w:t>
      </w:r>
      <w:r w:rsidRPr="008E7BA3">
        <w:rPr>
          <w:spacing w:val="-3"/>
          <w:sz w:val="24"/>
          <w:szCs w:val="24"/>
        </w:rPr>
        <w:t xml:space="preserve"> </w:t>
      </w:r>
      <w:r w:rsidRPr="008E7BA3">
        <w:rPr>
          <w:spacing w:val="-2"/>
          <w:sz w:val="24"/>
          <w:szCs w:val="24"/>
        </w:rPr>
        <w:t>sammen</w:t>
      </w:r>
      <w:r w:rsidRPr="008E7BA3">
        <w:rPr>
          <w:spacing w:val="-3"/>
          <w:sz w:val="24"/>
          <w:szCs w:val="24"/>
        </w:rPr>
        <w:t xml:space="preserve"> </w:t>
      </w:r>
      <w:r w:rsidRPr="008E7BA3">
        <w:rPr>
          <w:spacing w:val="-2"/>
          <w:sz w:val="24"/>
          <w:szCs w:val="24"/>
        </w:rPr>
        <w:t>med</w:t>
      </w:r>
      <w:r w:rsidRPr="008E7BA3">
        <w:rPr>
          <w:spacing w:val="23"/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, viste forbigående stigninger i </w:t>
      </w:r>
      <w:proofErr w:type="spellStart"/>
      <w:r w:rsidRPr="008E7BA3">
        <w:rPr>
          <w:sz w:val="24"/>
          <w:szCs w:val="24"/>
        </w:rPr>
        <w:t>alanin</w:t>
      </w:r>
      <w:proofErr w:type="spellEnd"/>
      <w:r w:rsidRPr="008E7BA3">
        <w:rPr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transaminase</w:t>
      </w:r>
      <w:proofErr w:type="spellEnd"/>
      <w:r w:rsidRPr="008E7BA3">
        <w:rPr>
          <w:sz w:val="24"/>
          <w:szCs w:val="24"/>
        </w:rPr>
        <w:t xml:space="preserve"> (ALAT) og </w:t>
      </w:r>
      <w:proofErr w:type="spellStart"/>
      <w:r w:rsidRPr="008E7BA3">
        <w:rPr>
          <w:sz w:val="24"/>
          <w:szCs w:val="24"/>
        </w:rPr>
        <w:t>aspartat</w:t>
      </w:r>
      <w:proofErr w:type="spellEnd"/>
      <w:r w:rsidRPr="008E7BA3">
        <w:rPr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transaminase</w:t>
      </w:r>
      <w:proofErr w:type="spellEnd"/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 xml:space="preserve">(ASAT) på op til </w:t>
      </w:r>
      <w:r w:rsidRPr="008E7BA3">
        <w:rPr>
          <w:sz w:val="24"/>
          <w:szCs w:val="24"/>
        </w:rPr>
        <w:t>3</w:t>
      </w:r>
      <w:r w:rsidRPr="008E7BA3">
        <w:rPr>
          <w:spacing w:val="-1"/>
          <w:sz w:val="24"/>
          <w:szCs w:val="24"/>
        </w:rPr>
        <w:t xml:space="preserve"> gange den øvre grænse </w:t>
      </w:r>
      <w:r w:rsidRPr="008E7BA3">
        <w:rPr>
          <w:sz w:val="24"/>
          <w:szCs w:val="24"/>
        </w:rPr>
        <w:t>i</w:t>
      </w:r>
      <w:r w:rsidRPr="008E7BA3">
        <w:rPr>
          <w:spacing w:val="-1"/>
          <w:sz w:val="24"/>
          <w:szCs w:val="24"/>
        </w:rPr>
        <w:t xml:space="preserve"> normalområdet, som svandt ved </w:t>
      </w:r>
      <w:proofErr w:type="spellStart"/>
      <w:r w:rsidRPr="008E7BA3">
        <w:rPr>
          <w:spacing w:val="-1"/>
          <w:sz w:val="24"/>
          <w:szCs w:val="24"/>
        </w:rPr>
        <w:t>seponering</w:t>
      </w:r>
      <w:proofErr w:type="spellEnd"/>
      <w:r w:rsidRPr="008E7BA3">
        <w:rPr>
          <w:spacing w:val="-1"/>
          <w:sz w:val="24"/>
          <w:szCs w:val="24"/>
        </w:rPr>
        <w:t xml:space="preserve">. </w:t>
      </w:r>
      <w:r w:rsidRPr="008E7BA3">
        <w:rPr>
          <w:sz w:val="24"/>
          <w:szCs w:val="24"/>
        </w:rPr>
        <w:t>I</w:t>
      </w:r>
      <w:r w:rsidRPr="008E7BA3">
        <w:rPr>
          <w:spacing w:val="-1"/>
          <w:sz w:val="24"/>
          <w:szCs w:val="24"/>
        </w:rPr>
        <w:t xml:space="preserve"> en</w:t>
      </w:r>
      <w:r w:rsidRPr="008E7BA3">
        <w:rPr>
          <w:spacing w:val="26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retrospektiv undersøgelse af 40 </w:t>
      </w:r>
      <w:r w:rsidRPr="008E7BA3">
        <w:rPr>
          <w:spacing w:val="-1"/>
          <w:sz w:val="24"/>
          <w:szCs w:val="24"/>
        </w:rPr>
        <w:t>patienter,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som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blev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behandlet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 xml:space="preserve">med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efter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markedsføringen</w:t>
      </w:r>
      <w:r w:rsidRPr="008E7BA3">
        <w:rPr>
          <w:spacing w:val="4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og </w:t>
      </w:r>
      <w:proofErr w:type="spellStart"/>
      <w:r w:rsidRPr="008E7BA3">
        <w:rPr>
          <w:sz w:val="24"/>
          <w:szCs w:val="24"/>
        </w:rPr>
        <w:t>ciclosporin</w:t>
      </w:r>
      <w:proofErr w:type="spellEnd"/>
      <w:r w:rsidRPr="008E7BA3">
        <w:rPr>
          <w:sz w:val="24"/>
          <w:szCs w:val="24"/>
        </w:rPr>
        <w:t xml:space="preserve"> i </w:t>
      </w:r>
      <w:r w:rsidRPr="008E7BA3">
        <w:rPr>
          <w:spacing w:val="-1"/>
          <w:sz w:val="24"/>
          <w:szCs w:val="24"/>
        </w:rPr>
        <w:t>1 til 290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dage (median 17,5 dage),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blev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der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ikke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observeret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nogen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alvorlige</w:t>
      </w:r>
      <w:r w:rsidRPr="008E7BA3">
        <w:rPr>
          <w:sz w:val="24"/>
          <w:szCs w:val="24"/>
        </w:rPr>
        <w:t xml:space="preserve"> </w:t>
      </w:r>
      <w:proofErr w:type="spellStart"/>
      <w:r w:rsidRPr="008E7BA3">
        <w:rPr>
          <w:spacing w:val="-1"/>
          <w:sz w:val="24"/>
          <w:szCs w:val="24"/>
        </w:rPr>
        <w:t>hepatiske</w:t>
      </w:r>
      <w:proofErr w:type="spellEnd"/>
      <w:r w:rsidRPr="008E7BA3">
        <w:rPr>
          <w:spacing w:val="22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bivirkninger. Disse data tyder på, at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kan anvendes hos patienter, der behandles med </w:t>
      </w:r>
      <w:proofErr w:type="spellStart"/>
      <w:r w:rsidRPr="008E7BA3">
        <w:rPr>
          <w:sz w:val="24"/>
          <w:szCs w:val="24"/>
        </w:rPr>
        <w:t>ciclosporin</w:t>
      </w:r>
      <w:proofErr w:type="spellEnd"/>
      <w:r w:rsidRPr="008E7BA3">
        <w:rPr>
          <w:sz w:val="24"/>
          <w:szCs w:val="24"/>
        </w:rPr>
        <w:t xml:space="preserve">, hvis de potentielle fordele overstiger de potentielle risici. Tæt monitorering af </w:t>
      </w:r>
      <w:r w:rsidRPr="008E7BA3">
        <w:rPr>
          <w:spacing w:val="-1"/>
          <w:sz w:val="24"/>
          <w:szCs w:val="24"/>
        </w:rPr>
        <w:t xml:space="preserve">leverenzymerne skal overvejes, hvis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og </w:t>
      </w:r>
      <w:proofErr w:type="spellStart"/>
      <w:r w:rsidRPr="008E7BA3">
        <w:rPr>
          <w:sz w:val="24"/>
          <w:szCs w:val="24"/>
        </w:rPr>
        <w:t>ciclosporin</w:t>
      </w:r>
      <w:proofErr w:type="spellEnd"/>
      <w:r w:rsidRPr="008E7BA3">
        <w:rPr>
          <w:sz w:val="24"/>
          <w:szCs w:val="24"/>
        </w:rPr>
        <w:t xml:space="preserve"> administreres samtidigt.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pacing w:val="-1"/>
          <w:sz w:val="24"/>
          <w:szCs w:val="24"/>
        </w:rPr>
        <w:t>Hos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voksne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patienter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 xml:space="preserve">med </w:t>
      </w:r>
      <w:r w:rsidRPr="008E7BA3">
        <w:rPr>
          <w:sz w:val="24"/>
          <w:szCs w:val="24"/>
        </w:rPr>
        <w:t>let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til moderat nedsat leverfunktion øgedes </w:t>
      </w:r>
      <w:r w:rsidRPr="008E7BA3">
        <w:rPr>
          <w:spacing w:val="-1"/>
          <w:sz w:val="24"/>
          <w:szCs w:val="24"/>
        </w:rPr>
        <w:t>AUC med hhv. ca. 20</w:t>
      </w:r>
      <w:r>
        <w:rPr>
          <w:spacing w:val="-1"/>
          <w:sz w:val="24"/>
          <w:szCs w:val="24"/>
        </w:rPr>
        <w:t xml:space="preserve"> %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pacing w:val="-2"/>
          <w:sz w:val="24"/>
          <w:szCs w:val="24"/>
        </w:rPr>
        <w:t>og</w:t>
      </w:r>
      <w:r w:rsidRPr="008E7BA3">
        <w:rPr>
          <w:spacing w:val="27"/>
          <w:sz w:val="24"/>
          <w:szCs w:val="24"/>
        </w:rPr>
        <w:t xml:space="preserve"> </w:t>
      </w:r>
      <w:r w:rsidRPr="008E7BA3">
        <w:rPr>
          <w:sz w:val="24"/>
          <w:szCs w:val="24"/>
        </w:rPr>
        <w:t>75</w:t>
      </w:r>
      <w:r>
        <w:rPr>
          <w:sz w:val="24"/>
          <w:szCs w:val="24"/>
        </w:rPr>
        <w:t xml:space="preserve"> %</w:t>
      </w:r>
      <w:r w:rsidRPr="008E7BA3">
        <w:rPr>
          <w:sz w:val="24"/>
          <w:szCs w:val="24"/>
        </w:rPr>
        <w:t xml:space="preserve">. Reduktion af daglig dosis til 35 </w:t>
      </w:r>
      <w:r w:rsidRPr="008E7BA3">
        <w:rPr>
          <w:spacing w:val="-1"/>
          <w:sz w:val="24"/>
          <w:szCs w:val="24"/>
        </w:rPr>
        <w:t>mg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anbefales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til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voksne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med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moderat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nedsat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leverfunktion.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Der</w:t>
      </w:r>
      <w:r w:rsidRPr="008E7BA3">
        <w:rPr>
          <w:spacing w:val="28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ingen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klinisk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erfaring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med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voksne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med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svært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nedsat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leverfunktion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eller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med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børn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med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alle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grader</w:t>
      </w:r>
      <w:r w:rsidRPr="008E7BA3">
        <w:rPr>
          <w:spacing w:val="30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af nedsat </w:t>
      </w:r>
      <w:r w:rsidRPr="008E7BA3">
        <w:rPr>
          <w:spacing w:val="-1"/>
          <w:sz w:val="24"/>
          <w:szCs w:val="24"/>
        </w:rPr>
        <w:t>leverfunktion.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>En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>højere eksponering end for moderat</w:t>
      </w:r>
      <w:r w:rsidRPr="008E7BA3">
        <w:rPr>
          <w:spacing w:val="-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nedsat </w:t>
      </w:r>
      <w:r w:rsidRPr="008E7BA3">
        <w:rPr>
          <w:spacing w:val="-1"/>
          <w:sz w:val="24"/>
          <w:szCs w:val="24"/>
        </w:rPr>
        <w:t>leverfunktion</w:t>
      </w:r>
      <w:r w:rsidRPr="008E7BA3">
        <w:rPr>
          <w:sz w:val="24"/>
          <w:szCs w:val="24"/>
        </w:rPr>
        <w:t xml:space="preserve"> forventes, </w:t>
      </w:r>
      <w:r w:rsidRPr="008E7BA3">
        <w:rPr>
          <w:spacing w:val="-2"/>
          <w:sz w:val="24"/>
          <w:szCs w:val="24"/>
        </w:rPr>
        <w:t>og</w:t>
      </w:r>
      <w:r w:rsidRPr="008E7BA3">
        <w:rPr>
          <w:spacing w:val="43"/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 xml:space="preserve">skal anvendes med forsigtighed </w:t>
      </w:r>
      <w:r w:rsidRPr="008E7BA3">
        <w:rPr>
          <w:sz w:val="24"/>
          <w:szCs w:val="24"/>
        </w:rPr>
        <w:t xml:space="preserve">hos disse patienter (se pkt. </w:t>
      </w:r>
      <w:r w:rsidRPr="008E7BA3">
        <w:rPr>
          <w:spacing w:val="-1"/>
          <w:sz w:val="24"/>
          <w:szCs w:val="24"/>
        </w:rPr>
        <w:t>4.2 og 5.2).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 xml:space="preserve">Der er set laboratoriemæssige </w:t>
      </w:r>
      <w:proofErr w:type="spellStart"/>
      <w:r w:rsidRPr="008E7BA3">
        <w:rPr>
          <w:sz w:val="24"/>
          <w:szCs w:val="24"/>
        </w:rPr>
        <w:t>abnormaliteter</w:t>
      </w:r>
      <w:proofErr w:type="spellEnd"/>
      <w:r w:rsidRPr="008E7BA3">
        <w:rPr>
          <w:sz w:val="24"/>
          <w:szCs w:val="24"/>
        </w:rPr>
        <w:t xml:space="preserve"> i leverfunktionsprøver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hos raske frivillige samt </w:t>
      </w:r>
      <w:r w:rsidRPr="008E7BA3">
        <w:rPr>
          <w:spacing w:val="-1"/>
          <w:sz w:val="24"/>
          <w:szCs w:val="24"/>
        </w:rPr>
        <w:t>voksne</w:t>
      </w:r>
      <w:r w:rsidRPr="008E7BA3">
        <w:rPr>
          <w:spacing w:val="20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og pædiatriske</w:t>
      </w:r>
      <w:r w:rsidRPr="008E7BA3">
        <w:rPr>
          <w:sz w:val="24"/>
          <w:szCs w:val="24"/>
        </w:rPr>
        <w:t xml:space="preserve"> patienter, der er blevet behandlet med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>. Hos nogle voksne og pædiatriske</w:t>
      </w:r>
      <w:r w:rsidRPr="008E7BA3">
        <w:rPr>
          <w:spacing w:val="21"/>
          <w:sz w:val="24"/>
          <w:szCs w:val="24"/>
        </w:rPr>
        <w:t xml:space="preserve"> </w:t>
      </w:r>
      <w:r w:rsidRPr="008E7BA3">
        <w:rPr>
          <w:sz w:val="24"/>
          <w:szCs w:val="24"/>
        </w:rPr>
        <w:t>patienter med alvorlige</w:t>
      </w:r>
      <w:r w:rsidRPr="008E7BA3">
        <w:rPr>
          <w:spacing w:val="-1"/>
          <w:sz w:val="24"/>
          <w:szCs w:val="24"/>
        </w:rPr>
        <w:t xml:space="preserve"> primærsygdomme, som havde fået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adskillige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samtidige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behandlingsregimer</w:t>
      </w:r>
      <w:r w:rsidRPr="008E7BA3">
        <w:rPr>
          <w:spacing w:val="26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med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>, er der rapporteret tilfælde af klinisk signifikant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leverdysfunktion,</w:t>
      </w:r>
      <w:r w:rsidRPr="008E7BA3">
        <w:rPr>
          <w:sz w:val="24"/>
          <w:szCs w:val="24"/>
        </w:rPr>
        <w:t xml:space="preserve"> hepatitis og</w:t>
      </w:r>
      <w:r w:rsidRPr="008E7BA3">
        <w:rPr>
          <w:spacing w:val="30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 xml:space="preserve">leversvigt; årsagssammenhæng med </w:t>
      </w:r>
      <w:proofErr w:type="spellStart"/>
      <w:r w:rsidRPr="008E7BA3">
        <w:rPr>
          <w:spacing w:val="-1"/>
          <w:sz w:val="24"/>
          <w:szCs w:val="24"/>
        </w:rPr>
        <w:t>caspofungin</w:t>
      </w:r>
      <w:proofErr w:type="spellEnd"/>
      <w:r w:rsidRPr="008E7BA3">
        <w:rPr>
          <w:spacing w:val="-1"/>
          <w:sz w:val="24"/>
          <w:szCs w:val="24"/>
        </w:rPr>
        <w:t xml:space="preserve"> er ikke påvist. Patienter, som får unormale</w:t>
      </w:r>
      <w:r w:rsidRPr="008E7BA3">
        <w:rPr>
          <w:spacing w:val="20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leverfunktionsprøver under behandling med </w:t>
      </w:r>
      <w:proofErr w:type="spellStart"/>
      <w:r w:rsidRPr="008E7BA3">
        <w:rPr>
          <w:spacing w:val="-1"/>
          <w:sz w:val="24"/>
          <w:szCs w:val="24"/>
        </w:rPr>
        <w:t>caspofungin</w:t>
      </w:r>
      <w:proofErr w:type="spellEnd"/>
      <w:r w:rsidRPr="008E7BA3">
        <w:rPr>
          <w:spacing w:val="-1"/>
          <w:sz w:val="24"/>
          <w:szCs w:val="24"/>
        </w:rPr>
        <w:t>,</w:t>
      </w:r>
      <w:r w:rsidRPr="008E7BA3">
        <w:rPr>
          <w:sz w:val="24"/>
          <w:szCs w:val="24"/>
        </w:rPr>
        <w:t xml:space="preserve"> skal monitoreres for tegn på forværring af</w:t>
      </w:r>
      <w:r w:rsidRPr="008E7BA3">
        <w:rPr>
          <w:spacing w:val="22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leverfunktionen,</w:t>
      </w:r>
      <w:r w:rsidRPr="008E7BA3">
        <w:rPr>
          <w:sz w:val="24"/>
          <w:szCs w:val="24"/>
        </w:rPr>
        <w:t xml:space="preserve"> og </w:t>
      </w:r>
      <w:r w:rsidRPr="008E7BA3">
        <w:rPr>
          <w:spacing w:val="-1"/>
          <w:sz w:val="24"/>
          <w:szCs w:val="24"/>
        </w:rPr>
        <w:t>risiko/fordel</w:t>
      </w:r>
      <w:r w:rsidRPr="008E7BA3">
        <w:rPr>
          <w:sz w:val="24"/>
          <w:szCs w:val="24"/>
        </w:rPr>
        <w:t xml:space="preserve"> ved fortsat</w:t>
      </w:r>
      <w:r w:rsidRPr="008E7BA3">
        <w:rPr>
          <w:spacing w:val="1"/>
          <w:sz w:val="24"/>
          <w:szCs w:val="24"/>
        </w:rPr>
        <w:t xml:space="preserve"> </w:t>
      </w:r>
      <w:proofErr w:type="spellStart"/>
      <w:r w:rsidRPr="008E7BA3">
        <w:rPr>
          <w:spacing w:val="-1"/>
          <w:sz w:val="24"/>
          <w:szCs w:val="24"/>
        </w:rPr>
        <w:t>caspofungin</w:t>
      </w:r>
      <w:proofErr w:type="spellEnd"/>
      <w:r w:rsidRPr="008E7BA3">
        <w:rPr>
          <w:spacing w:val="-1"/>
          <w:sz w:val="24"/>
          <w:szCs w:val="24"/>
        </w:rPr>
        <w:t>-behandling</w:t>
      </w:r>
      <w:r w:rsidRPr="008E7BA3">
        <w:rPr>
          <w:spacing w:val="-3"/>
          <w:sz w:val="24"/>
          <w:szCs w:val="24"/>
        </w:rPr>
        <w:t xml:space="preserve"> </w:t>
      </w:r>
      <w:r w:rsidRPr="008E7BA3">
        <w:rPr>
          <w:sz w:val="24"/>
          <w:szCs w:val="24"/>
        </w:rPr>
        <w:t>skal revurderes.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pacing w:val="-1"/>
          <w:sz w:val="24"/>
          <w:szCs w:val="24"/>
        </w:rPr>
      </w:pPr>
      <w:r w:rsidRPr="008E7BA3">
        <w:rPr>
          <w:sz w:val="24"/>
          <w:szCs w:val="24"/>
        </w:rPr>
        <w:t>Efter markedsføring er der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>set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tilfælde</w:t>
      </w:r>
      <w:r w:rsidRPr="008E7BA3">
        <w:rPr>
          <w:sz w:val="24"/>
          <w:szCs w:val="24"/>
        </w:rPr>
        <w:t xml:space="preserve"> af </w:t>
      </w:r>
      <w:r w:rsidRPr="008E7BA3">
        <w:rPr>
          <w:spacing w:val="-1"/>
          <w:sz w:val="24"/>
          <w:szCs w:val="24"/>
        </w:rPr>
        <w:t>Stevens-Johnsons</w:t>
      </w:r>
      <w:r w:rsidRPr="008E7BA3">
        <w:rPr>
          <w:sz w:val="24"/>
          <w:szCs w:val="24"/>
        </w:rPr>
        <w:t xml:space="preserve"> syndrom (SJS) og toksisk </w:t>
      </w:r>
      <w:proofErr w:type="spellStart"/>
      <w:r w:rsidRPr="008E7BA3">
        <w:rPr>
          <w:sz w:val="24"/>
          <w:szCs w:val="24"/>
        </w:rPr>
        <w:t>epidermal</w:t>
      </w:r>
      <w:proofErr w:type="spellEnd"/>
      <w:r w:rsidRPr="008E7BA3">
        <w:rPr>
          <w:spacing w:val="39"/>
          <w:sz w:val="24"/>
          <w:szCs w:val="24"/>
        </w:rPr>
        <w:t xml:space="preserve"> </w:t>
      </w:r>
      <w:proofErr w:type="spellStart"/>
      <w:r w:rsidRPr="008E7BA3">
        <w:rPr>
          <w:spacing w:val="-1"/>
          <w:sz w:val="24"/>
          <w:szCs w:val="24"/>
        </w:rPr>
        <w:t>nekrolyse</w:t>
      </w:r>
      <w:proofErr w:type="spellEnd"/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(TEN)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ved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brug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af</w:t>
      </w:r>
      <w:r w:rsidRPr="008E7BA3">
        <w:rPr>
          <w:sz w:val="24"/>
          <w:szCs w:val="24"/>
        </w:rPr>
        <w:t xml:space="preserve"> </w:t>
      </w:r>
      <w:proofErr w:type="spellStart"/>
      <w:r w:rsidRPr="008E7BA3">
        <w:rPr>
          <w:spacing w:val="-1"/>
          <w:sz w:val="24"/>
          <w:szCs w:val="24"/>
        </w:rPr>
        <w:t>caspofungin</w:t>
      </w:r>
      <w:proofErr w:type="spellEnd"/>
      <w:r w:rsidRPr="008E7BA3">
        <w:rPr>
          <w:spacing w:val="-1"/>
          <w:sz w:val="24"/>
          <w:szCs w:val="24"/>
        </w:rPr>
        <w:t>.</w:t>
      </w:r>
      <w:r w:rsidRPr="008E7BA3">
        <w:rPr>
          <w:sz w:val="24"/>
          <w:szCs w:val="24"/>
        </w:rPr>
        <w:t xml:space="preserve"> Der </w:t>
      </w:r>
      <w:r w:rsidRPr="008E7BA3">
        <w:rPr>
          <w:spacing w:val="-1"/>
          <w:sz w:val="24"/>
          <w:szCs w:val="24"/>
        </w:rPr>
        <w:t>skal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udvises forsigtighed hos patienter med </w:t>
      </w:r>
      <w:r w:rsidRPr="008E7BA3">
        <w:rPr>
          <w:spacing w:val="-1"/>
          <w:sz w:val="24"/>
          <w:szCs w:val="24"/>
        </w:rPr>
        <w:t>allergiske</w:t>
      </w:r>
      <w:r w:rsidRPr="008E7BA3">
        <w:rPr>
          <w:spacing w:val="33"/>
          <w:sz w:val="24"/>
          <w:szCs w:val="24"/>
        </w:rPr>
        <w:t xml:space="preserve"> </w:t>
      </w:r>
      <w:r w:rsidRPr="008E7BA3">
        <w:rPr>
          <w:sz w:val="24"/>
          <w:szCs w:val="24"/>
        </w:rPr>
        <w:t>hudreaktioner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i anamnesen (se pkt. </w:t>
      </w:r>
      <w:r w:rsidRPr="008E7BA3">
        <w:rPr>
          <w:spacing w:val="-1"/>
          <w:sz w:val="24"/>
          <w:szCs w:val="24"/>
        </w:rPr>
        <w:t>4.8).</w:t>
      </w:r>
    </w:p>
    <w:p w:rsidR="003B74AE" w:rsidRDefault="003B74AE" w:rsidP="00EF2DBE">
      <w:pPr>
        <w:tabs>
          <w:tab w:val="left" w:pos="851"/>
        </w:tabs>
        <w:rPr>
          <w:sz w:val="24"/>
          <w:szCs w:val="24"/>
        </w:rPr>
      </w:pPr>
      <w:bookmarkStart w:id="1" w:name="_GoBack"/>
      <w:bookmarkEnd w:id="1"/>
    </w:p>
    <w:p w:rsidR="00AB56C1" w:rsidRPr="00403E56" w:rsidRDefault="00AB56C1" w:rsidP="00AB56C1">
      <w:pPr>
        <w:ind w:left="851"/>
        <w:rPr>
          <w:spacing w:val="-1"/>
          <w:sz w:val="24"/>
          <w:szCs w:val="24"/>
          <w:u w:val="single"/>
        </w:rPr>
      </w:pPr>
      <w:proofErr w:type="spellStart"/>
      <w:r w:rsidRPr="00403E56">
        <w:rPr>
          <w:spacing w:val="-1"/>
          <w:sz w:val="24"/>
          <w:szCs w:val="24"/>
          <w:u w:val="single"/>
        </w:rPr>
        <w:t>Caspofungin</w:t>
      </w:r>
      <w:proofErr w:type="spellEnd"/>
      <w:r w:rsidRPr="00403E56">
        <w:rPr>
          <w:spacing w:val="-1"/>
          <w:sz w:val="24"/>
          <w:szCs w:val="24"/>
          <w:u w:val="single"/>
        </w:rPr>
        <w:t xml:space="preserve"> Sandoz indeholder natrium</w:t>
      </w:r>
    </w:p>
    <w:p w:rsidR="00AB56C1" w:rsidRPr="008E7BA3" w:rsidRDefault="00AB56C1" w:rsidP="00AB56C1">
      <w:pPr>
        <w:ind w:left="851"/>
        <w:rPr>
          <w:spacing w:val="-1"/>
          <w:sz w:val="24"/>
          <w:szCs w:val="24"/>
        </w:rPr>
      </w:pPr>
      <w:r w:rsidRPr="008E7BA3">
        <w:rPr>
          <w:spacing w:val="-1"/>
          <w:sz w:val="24"/>
          <w:szCs w:val="24"/>
        </w:rPr>
        <w:t xml:space="preserve">Dette lægemiddel indeholder mindre end 1 mmol (23 mg) natrium pr. dosis, dvs. den er i det væsentlige natriumfri. </w:t>
      </w:r>
    </w:p>
    <w:p w:rsidR="00AB56C1" w:rsidRPr="00A45ECE" w:rsidRDefault="00AB56C1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4.5</w:t>
      </w:r>
      <w:r w:rsidRPr="00A45ECE">
        <w:rPr>
          <w:b/>
          <w:sz w:val="24"/>
          <w:szCs w:val="24"/>
        </w:rPr>
        <w:tab/>
        <w:t>Interaktion med andre lægemidler og andre former for interaktion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i/>
          <w:sz w:val="24"/>
          <w:szCs w:val="24"/>
        </w:rPr>
        <w:t>In-</w:t>
      </w:r>
      <w:proofErr w:type="spellStart"/>
      <w:r w:rsidRPr="008E7BA3">
        <w:rPr>
          <w:i/>
          <w:sz w:val="24"/>
          <w:szCs w:val="24"/>
        </w:rPr>
        <w:t>vitro</w:t>
      </w:r>
      <w:proofErr w:type="spellEnd"/>
      <w:r w:rsidRPr="008E7BA3">
        <w:rPr>
          <w:i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undersøgelser viser, at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ikke hæmmer noget enzym i </w:t>
      </w:r>
      <w:proofErr w:type="spellStart"/>
      <w:r w:rsidRPr="008E7BA3">
        <w:rPr>
          <w:sz w:val="24"/>
          <w:szCs w:val="24"/>
        </w:rPr>
        <w:t>cytokrom</w:t>
      </w:r>
      <w:proofErr w:type="spellEnd"/>
      <w:r w:rsidRPr="008E7BA3">
        <w:rPr>
          <w:sz w:val="24"/>
          <w:szCs w:val="24"/>
        </w:rPr>
        <w:t xml:space="preserve"> P450 (CYP)</w:t>
      </w:r>
      <w:r w:rsidRPr="008E7BA3">
        <w:rPr>
          <w:spacing w:val="20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systemet. I kliniske undersøgelser, inducerede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ikke CYP3A4 metabolisme af andre</w:t>
      </w:r>
      <w:r w:rsidRPr="008E7BA3">
        <w:rPr>
          <w:spacing w:val="29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stoffer.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er ikke et substrat for P-</w:t>
      </w:r>
      <w:proofErr w:type="spellStart"/>
      <w:r w:rsidRPr="008E7BA3">
        <w:rPr>
          <w:sz w:val="24"/>
          <w:szCs w:val="24"/>
        </w:rPr>
        <w:t>glykoprotein</w:t>
      </w:r>
      <w:proofErr w:type="spellEnd"/>
      <w:r w:rsidRPr="008E7BA3">
        <w:rPr>
          <w:sz w:val="24"/>
          <w:szCs w:val="24"/>
        </w:rPr>
        <w:t xml:space="preserve"> og er et dårligt substrat for </w:t>
      </w:r>
      <w:r w:rsidRPr="008E7BA3">
        <w:rPr>
          <w:spacing w:val="-2"/>
          <w:sz w:val="24"/>
          <w:szCs w:val="24"/>
        </w:rPr>
        <w:t>CYP-enzymer.</w:t>
      </w:r>
      <w:r w:rsidRPr="008E7BA3">
        <w:rPr>
          <w:spacing w:val="22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Der er dog i farmakologiske, og i kliniske, undersøgelser vist interaktion mellem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og</w:t>
      </w:r>
      <w:r w:rsidRPr="008E7BA3">
        <w:rPr>
          <w:spacing w:val="22"/>
          <w:sz w:val="24"/>
          <w:szCs w:val="24"/>
        </w:rPr>
        <w:t xml:space="preserve"> </w:t>
      </w:r>
      <w:r w:rsidRPr="008E7BA3">
        <w:rPr>
          <w:sz w:val="24"/>
          <w:szCs w:val="24"/>
        </w:rPr>
        <w:t>andre lægemidler (se nedenfor).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 xml:space="preserve">I to kliniske undersøgelser med raske voksne frivillige, øgede </w:t>
      </w:r>
      <w:proofErr w:type="spellStart"/>
      <w:r w:rsidRPr="008E7BA3">
        <w:rPr>
          <w:sz w:val="24"/>
          <w:szCs w:val="24"/>
        </w:rPr>
        <w:t>ciclosporin</w:t>
      </w:r>
      <w:proofErr w:type="spellEnd"/>
      <w:r w:rsidRPr="008E7BA3">
        <w:rPr>
          <w:sz w:val="24"/>
          <w:szCs w:val="24"/>
        </w:rPr>
        <w:t xml:space="preserve"> A (en</w:t>
      </w:r>
      <w:r w:rsidRPr="008E7BA3">
        <w:rPr>
          <w:spacing w:val="-2"/>
          <w:sz w:val="24"/>
          <w:szCs w:val="24"/>
        </w:rPr>
        <w:t xml:space="preserve"> </w:t>
      </w:r>
      <w:r w:rsidRPr="008E7BA3">
        <w:rPr>
          <w:sz w:val="24"/>
          <w:szCs w:val="24"/>
        </w:rPr>
        <w:t>dosis a 4 mg/kg eller</w:t>
      </w:r>
      <w:r w:rsidRPr="008E7BA3">
        <w:rPr>
          <w:spacing w:val="2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to doser a 3 mg/kg administreret med 12 timers mellemrum) </w:t>
      </w:r>
      <w:proofErr w:type="spellStart"/>
      <w:r w:rsidRPr="008E7BA3">
        <w:rPr>
          <w:sz w:val="24"/>
          <w:szCs w:val="24"/>
        </w:rPr>
        <w:t>caspofungins</w:t>
      </w:r>
      <w:proofErr w:type="spellEnd"/>
      <w:r w:rsidRPr="008E7BA3">
        <w:rPr>
          <w:sz w:val="24"/>
          <w:szCs w:val="24"/>
        </w:rPr>
        <w:t xml:space="preserve"> </w:t>
      </w:r>
      <w:r w:rsidRPr="008E7BA3">
        <w:rPr>
          <w:sz w:val="24"/>
          <w:szCs w:val="24"/>
        </w:rPr>
        <w:lastRenderedPageBreak/>
        <w:t>AUC med ca. 35</w:t>
      </w:r>
      <w:r>
        <w:rPr>
          <w:sz w:val="24"/>
          <w:szCs w:val="24"/>
        </w:rPr>
        <w:t xml:space="preserve"> %</w:t>
      </w:r>
      <w:r w:rsidRPr="008E7BA3">
        <w:rPr>
          <w:sz w:val="24"/>
          <w:szCs w:val="24"/>
        </w:rPr>
        <w:t>. Disse</w:t>
      </w:r>
      <w:r w:rsidRPr="008E7BA3">
        <w:rPr>
          <w:spacing w:val="22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øgninger i AUC hænger sandsynligvis sammen med reduceret </w:t>
      </w:r>
      <w:proofErr w:type="spellStart"/>
      <w:r w:rsidRPr="008E7BA3">
        <w:rPr>
          <w:sz w:val="24"/>
          <w:szCs w:val="24"/>
        </w:rPr>
        <w:t>hepatisk</w:t>
      </w:r>
      <w:proofErr w:type="spellEnd"/>
      <w:r w:rsidRPr="008E7BA3">
        <w:rPr>
          <w:sz w:val="24"/>
          <w:szCs w:val="24"/>
        </w:rPr>
        <w:t xml:space="preserve"> optagelse af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>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øgede ikke </w:t>
      </w:r>
      <w:proofErr w:type="spellStart"/>
      <w:r w:rsidRPr="008E7BA3">
        <w:rPr>
          <w:sz w:val="24"/>
          <w:szCs w:val="24"/>
        </w:rPr>
        <w:t>ciclosporins</w:t>
      </w:r>
      <w:proofErr w:type="spellEnd"/>
      <w:r w:rsidRPr="008E7BA3">
        <w:rPr>
          <w:sz w:val="24"/>
          <w:szCs w:val="24"/>
        </w:rPr>
        <w:t xml:space="preserve"> plasmaniveauer. Der sås, ved samtidig administration af</w:t>
      </w:r>
      <w:r w:rsidRPr="008E7BA3">
        <w:rPr>
          <w:spacing w:val="48"/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og </w:t>
      </w:r>
      <w:proofErr w:type="spellStart"/>
      <w:r w:rsidRPr="008E7BA3">
        <w:rPr>
          <w:sz w:val="24"/>
          <w:szCs w:val="24"/>
        </w:rPr>
        <w:t>ciclosporin</w:t>
      </w:r>
      <w:proofErr w:type="spellEnd"/>
      <w:r w:rsidRPr="008E7BA3">
        <w:rPr>
          <w:sz w:val="24"/>
          <w:szCs w:val="24"/>
        </w:rPr>
        <w:t xml:space="preserve">, forbigående stigninger i lever ALAT og ASAT, på op til 3 gange i normalområdet, som svandt ved </w:t>
      </w:r>
      <w:proofErr w:type="spellStart"/>
      <w:r w:rsidRPr="008E7BA3">
        <w:rPr>
          <w:sz w:val="24"/>
          <w:szCs w:val="24"/>
        </w:rPr>
        <w:t>seponering</w:t>
      </w:r>
      <w:proofErr w:type="spellEnd"/>
      <w:r w:rsidRPr="008E7BA3">
        <w:rPr>
          <w:sz w:val="24"/>
          <w:szCs w:val="24"/>
        </w:rPr>
        <w:t>. I en</w:t>
      </w:r>
      <w:r w:rsidRPr="008E7BA3">
        <w:rPr>
          <w:spacing w:val="-2"/>
          <w:sz w:val="24"/>
          <w:szCs w:val="24"/>
        </w:rPr>
        <w:t xml:space="preserve"> </w:t>
      </w:r>
      <w:r w:rsidRPr="008E7BA3">
        <w:rPr>
          <w:sz w:val="24"/>
          <w:szCs w:val="24"/>
        </w:rPr>
        <w:t>retrospektiv undersøgelse af 40 patienter, som blev</w:t>
      </w:r>
      <w:r w:rsidRPr="008E7BA3">
        <w:rPr>
          <w:spacing w:val="27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behandlet med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efter markedsføringen og </w:t>
      </w:r>
      <w:proofErr w:type="spellStart"/>
      <w:r w:rsidRPr="008E7BA3">
        <w:rPr>
          <w:sz w:val="24"/>
          <w:szCs w:val="24"/>
        </w:rPr>
        <w:t>ciclosporin</w:t>
      </w:r>
      <w:proofErr w:type="spellEnd"/>
      <w:r w:rsidRPr="008E7BA3">
        <w:rPr>
          <w:sz w:val="24"/>
          <w:szCs w:val="24"/>
        </w:rPr>
        <w:t xml:space="preserve"> i 1 til 290 dage (median 17,5 dage),</w:t>
      </w:r>
      <w:r w:rsidRPr="008E7BA3">
        <w:rPr>
          <w:spacing w:val="40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blev der ikke observeret alvorlige </w:t>
      </w:r>
      <w:proofErr w:type="spellStart"/>
      <w:r w:rsidRPr="008E7BA3">
        <w:rPr>
          <w:sz w:val="24"/>
          <w:szCs w:val="24"/>
        </w:rPr>
        <w:t>hepatiske</w:t>
      </w:r>
      <w:proofErr w:type="spellEnd"/>
      <w:r w:rsidRPr="008E7BA3">
        <w:rPr>
          <w:sz w:val="24"/>
          <w:szCs w:val="24"/>
        </w:rPr>
        <w:t xml:space="preserve"> bivirkninger (se pkt. 4.4). Tæt monitorering af</w:t>
      </w:r>
      <w:r w:rsidRPr="008E7BA3">
        <w:rPr>
          <w:spacing w:val="30"/>
          <w:sz w:val="24"/>
          <w:szCs w:val="24"/>
        </w:rPr>
        <w:t xml:space="preserve"> </w:t>
      </w:r>
      <w:r w:rsidRPr="008E7BA3">
        <w:rPr>
          <w:sz w:val="24"/>
          <w:szCs w:val="24"/>
        </w:rPr>
        <w:t>leverenzymerne skal overvejes, hvis de to produkter administreres samtidigt.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reducerede mindste målte koncentration af </w:t>
      </w:r>
      <w:proofErr w:type="spellStart"/>
      <w:r w:rsidRPr="008E7BA3">
        <w:rPr>
          <w:sz w:val="24"/>
          <w:szCs w:val="24"/>
        </w:rPr>
        <w:t>tacrolimus</w:t>
      </w:r>
      <w:proofErr w:type="spellEnd"/>
      <w:r w:rsidRPr="008E7BA3">
        <w:rPr>
          <w:sz w:val="24"/>
          <w:szCs w:val="24"/>
        </w:rPr>
        <w:t xml:space="preserve"> med 26</w:t>
      </w:r>
      <w:r>
        <w:rPr>
          <w:sz w:val="24"/>
          <w:szCs w:val="24"/>
        </w:rPr>
        <w:t xml:space="preserve"> %</w:t>
      </w:r>
      <w:r w:rsidRPr="008E7BA3">
        <w:rPr>
          <w:sz w:val="24"/>
          <w:szCs w:val="24"/>
        </w:rPr>
        <w:t xml:space="preserve"> hos frivillige raske</w:t>
      </w:r>
      <w:r w:rsidRPr="008E7BA3">
        <w:rPr>
          <w:spacing w:val="28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voksne. Standardmonitorering af serumkoncentrationer af </w:t>
      </w:r>
      <w:proofErr w:type="spellStart"/>
      <w:r w:rsidRPr="008E7BA3">
        <w:rPr>
          <w:sz w:val="24"/>
          <w:szCs w:val="24"/>
        </w:rPr>
        <w:t>tacrolimus</w:t>
      </w:r>
      <w:proofErr w:type="spellEnd"/>
      <w:r w:rsidRPr="008E7BA3">
        <w:rPr>
          <w:sz w:val="24"/>
          <w:szCs w:val="24"/>
        </w:rPr>
        <w:t xml:space="preserve">, samt hensigtsmæssig justering af </w:t>
      </w:r>
      <w:proofErr w:type="spellStart"/>
      <w:r w:rsidRPr="008E7BA3">
        <w:rPr>
          <w:sz w:val="24"/>
          <w:szCs w:val="24"/>
        </w:rPr>
        <w:t>tacrolimusdosis</w:t>
      </w:r>
      <w:proofErr w:type="spellEnd"/>
      <w:r w:rsidRPr="008E7BA3">
        <w:rPr>
          <w:sz w:val="24"/>
          <w:szCs w:val="24"/>
        </w:rPr>
        <w:t>, skal anvendes til patienter i behandling med begge præparater.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 xml:space="preserve">Kliniske undersøgelser med raske voksne frivillige viser, at </w:t>
      </w:r>
      <w:proofErr w:type="spellStart"/>
      <w:r w:rsidRPr="008E7BA3">
        <w:rPr>
          <w:sz w:val="24"/>
          <w:szCs w:val="24"/>
        </w:rPr>
        <w:t>itraconazol</w:t>
      </w:r>
      <w:proofErr w:type="spellEnd"/>
      <w:r w:rsidRPr="008E7BA3">
        <w:rPr>
          <w:sz w:val="24"/>
          <w:szCs w:val="24"/>
        </w:rPr>
        <w:t xml:space="preserve">, </w:t>
      </w:r>
      <w:proofErr w:type="spellStart"/>
      <w:r w:rsidRPr="008E7BA3">
        <w:rPr>
          <w:sz w:val="24"/>
          <w:szCs w:val="24"/>
        </w:rPr>
        <w:t>amphotericin</w:t>
      </w:r>
      <w:proofErr w:type="spellEnd"/>
      <w:r w:rsidRPr="008E7BA3">
        <w:rPr>
          <w:sz w:val="24"/>
          <w:szCs w:val="24"/>
        </w:rPr>
        <w:t xml:space="preserve"> B, </w:t>
      </w:r>
      <w:proofErr w:type="spellStart"/>
      <w:r w:rsidRPr="008E7BA3">
        <w:rPr>
          <w:sz w:val="24"/>
          <w:szCs w:val="24"/>
        </w:rPr>
        <w:t>mycophenolat</w:t>
      </w:r>
      <w:proofErr w:type="spellEnd"/>
      <w:r w:rsidRPr="008E7BA3">
        <w:rPr>
          <w:sz w:val="24"/>
          <w:szCs w:val="24"/>
        </w:rPr>
        <w:t xml:space="preserve">, </w:t>
      </w:r>
      <w:proofErr w:type="spellStart"/>
      <w:r w:rsidRPr="008E7BA3">
        <w:rPr>
          <w:sz w:val="24"/>
          <w:szCs w:val="24"/>
        </w:rPr>
        <w:t>nelfinavir</w:t>
      </w:r>
      <w:proofErr w:type="spellEnd"/>
      <w:r w:rsidRPr="008E7BA3">
        <w:rPr>
          <w:sz w:val="24"/>
          <w:szCs w:val="24"/>
        </w:rPr>
        <w:t xml:space="preserve"> eller </w:t>
      </w:r>
      <w:proofErr w:type="spellStart"/>
      <w:r w:rsidRPr="008E7BA3">
        <w:rPr>
          <w:sz w:val="24"/>
          <w:szCs w:val="24"/>
        </w:rPr>
        <w:t>tacrolimus</w:t>
      </w:r>
      <w:proofErr w:type="spellEnd"/>
      <w:r w:rsidRPr="008E7BA3">
        <w:rPr>
          <w:sz w:val="24"/>
          <w:szCs w:val="24"/>
        </w:rPr>
        <w:t xml:space="preserve"> ikke ændrer </w:t>
      </w:r>
      <w:proofErr w:type="spellStart"/>
      <w:r w:rsidRPr="008E7BA3">
        <w:rPr>
          <w:sz w:val="24"/>
          <w:szCs w:val="24"/>
        </w:rPr>
        <w:t>caspofungins</w:t>
      </w:r>
      <w:proofErr w:type="spellEnd"/>
      <w:r w:rsidRPr="008E7BA3">
        <w:rPr>
          <w:sz w:val="24"/>
          <w:szCs w:val="24"/>
        </w:rPr>
        <w:t xml:space="preserve"> farmakokinetik i klinisk relevant</w:t>
      </w:r>
      <w:r w:rsidRPr="008E7BA3">
        <w:rPr>
          <w:spacing w:val="22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grad.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havde ingen indvirkning på farmakokinetikken for </w:t>
      </w:r>
      <w:proofErr w:type="spellStart"/>
      <w:r w:rsidRPr="008E7BA3">
        <w:rPr>
          <w:sz w:val="24"/>
          <w:szCs w:val="24"/>
        </w:rPr>
        <w:t>amphotericin</w:t>
      </w:r>
      <w:proofErr w:type="spellEnd"/>
      <w:r w:rsidRPr="008E7BA3">
        <w:rPr>
          <w:sz w:val="24"/>
          <w:szCs w:val="24"/>
        </w:rPr>
        <w:t xml:space="preserve"> B, </w:t>
      </w:r>
      <w:proofErr w:type="spellStart"/>
      <w:r w:rsidRPr="008E7BA3">
        <w:rPr>
          <w:sz w:val="24"/>
          <w:szCs w:val="24"/>
        </w:rPr>
        <w:t>itraconazol</w:t>
      </w:r>
      <w:proofErr w:type="spellEnd"/>
      <w:r w:rsidRPr="008E7BA3">
        <w:rPr>
          <w:sz w:val="24"/>
          <w:szCs w:val="24"/>
        </w:rPr>
        <w:t>,</w:t>
      </w:r>
      <w:r w:rsidRPr="008E7BA3">
        <w:rPr>
          <w:spacing w:val="31"/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rifampicin</w:t>
      </w:r>
      <w:proofErr w:type="spellEnd"/>
      <w:r w:rsidRPr="008E7BA3">
        <w:rPr>
          <w:sz w:val="24"/>
          <w:szCs w:val="24"/>
        </w:rPr>
        <w:t xml:space="preserve"> eller </w:t>
      </w:r>
      <w:proofErr w:type="spellStart"/>
      <w:r w:rsidRPr="008E7BA3">
        <w:rPr>
          <w:sz w:val="24"/>
          <w:szCs w:val="24"/>
        </w:rPr>
        <w:t>mycophenolat</w:t>
      </w:r>
      <w:proofErr w:type="spellEnd"/>
      <w:r w:rsidRPr="008E7BA3">
        <w:rPr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mofetil</w:t>
      </w:r>
      <w:proofErr w:type="spellEnd"/>
      <w:r w:rsidRPr="008E7BA3">
        <w:rPr>
          <w:sz w:val="24"/>
          <w:szCs w:val="24"/>
        </w:rPr>
        <w:t>. Selvom sikkerhedsdata er begrænsede, kræves ingen særlige</w:t>
      </w:r>
      <w:r w:rsidRPr="008E7BA3">
        <w:rPr>
          <w:spacing w:val="20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forholdsregler, når </w:t>
      </w:r>
      <w:proofErr w:type="spellStart"/>
      <w:r w:rsidRPr="008E7BA3">
        <w:rPr>
          <w:sz w:val="24"/>
          <w:szCs w:val="24"/>
        </w:rPr>
        <w:t>amphotericin</w:t>
      </w:r>
      <w:proofErr w:type="spellEnd"/>
      <w:r w:rsidRPr="008E7BA3">
        <w:rPr>
          <w:sz w:val="24"/>
          <w:szCs w:val="24"/>
        </w:rPr>
        <w:t xml:space="preserve"> B, </w:t>
      </w:r>
      <w:proofErr w:type="spellStart"/>
      <w:r w:rsidRPr="008E7BA3">
        <w:rPr>
          <w:sz w:val="24"/>
          <w:szCs w:val="24"/>
        </w:rPr>
        <w:t>itraconazol</w:t>
      </w:r>
      <w:proofErr w:type="spellEnd"/>
      <w:r w:rsidRPr="008E7BA3">
        <w:rPr>
          <w:sz w:val="24"/>
          <w:szCs w:val="24"/>
        </w:rPr>
        <w:t xml:space="preserve">, </w:t>
      </w:r>
      <w:proofErr w:type="spellStart"/>
      <w:r w:rsidRPr="008E7BA3">
        <w:rPr>
          <w:sz w:val="24"/>
          <w:szCs w:val="24"/>
        </w:rPr>
        <w:t>nelfinavir</w:t>
      </w:r>
      <w:proofErr w:type="spellEnd"/>
      <w:r w:rsidRPr="008E7BA3">
        <w:rPr>
          <w:sz w:val="24"/>
          <w:szCs w:val="24"/>
        </w:rPr>
        <w:t xml:space="preserve"> eller </w:t>
      </w:r>
      <w:proofErr w:type="spellStart"/>
      <w:r w:rsidRPr="008E7BA3">
        <w:rPr>
          <w:sz w:val="24"/>
          <w:szCs w:val="24"/>
        </w:rPr>
        <w:t>mycophenolat</w:t>
      </w:r>
      <w:proofErr w:type="spellEnd"/>
      <w:r w:rsidRPr="008E7BA3">
        <w:rPr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mofetil</w:t>
      </w:r>
      <w:proofErr w:type="spellEnd"/>
      <w:r w:rsidRPr="008E7BA3">
        <w:rPr>
          <w:sz w:val="24"/>
          <w:szCs w:val="24"/>
        </w:rPr>
        <w:t xml:space="preserve"> administreres sammen med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>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proofErr w:type="spellStart"/>
      <w:r w:rsidRPr="008E7BA3">
        <w:rPr>
          <w:sz w:val="24"/>
          <w:szCs w:val="24"/>
        </w:rPr>
        <w:t>Rifampicin</w:t>
      </w:r>
      <w:proofErr w:type="spellEnd"/>
      <w:r w:rsidRPr="008E7BA3">
        <w:rPr>
          <w:sz w:val="24"/>
          <w:szCs w:val="24"/>
        </w:rPr>
        <w:t xml:space="preserve"> forårsagede en 60</w:t>
      </w:r>
      <w:r>
        <w:rPr>
          <w:sz w:val="24"/>
          <w:szCs w:val="24"/>
        </w:rPr>
        <w:t xml:space="preserve"> %</w:t>
      </w:r>
      <w:r w:rsidRPr="008E7BA3">
        <w:rPr>
          <w:sz w:val="24"/>
          <w:szCs w:val="24"/>
        </w:rPr>
        <w:t xml:space="preserve"> øgning i AUC og 170</w:t>
      </w:r>
      <w:r>
        <w:rPr>
          <w:sz w:val="24"/>
          <w:szCs w:val="24"/>
        </w:rPr>
        <w:t xml:space="preserve"> %</w:t>
      </w:r>
      <w:r w:rsidRPr="008E7BA3">
        <w:rPr>
          <w:sz w:val="24"/>
          <w:szCs w:val="24"/>
        </w:rPr>
        <w:t xml:space="preserve"> øgning i mindste målte koncentration af</w:t>
      </w:r>
      <w:r w:rsidRPr="008E7BA3">
        <w:rPr>
          <w:spacing w:val="24"/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på den første dag med </w:t>
      </w:r>
      <w:proofErr w:type="spellStart"/>
      <w:r w:rsidRPr="008E7BA3">
        <w:rPr>
          <w:sz w:val="24"/>
          <w:szCs w:val="24"/>
        </w:rPr>
        <w:t>co</w:t>
      </w:r>
      <w:proofErr w:type="spellEnd"/>
      <w:r w:rsidRPr="008E7BA3">
        <w:rPr>
          <w:sz w:val="24"/>
          <w:szCs w:val="24"/>
        </w:rPr>
        <w:t>-administration når lægemidlerne blev initieret samtidigt hos</w:t>
      </w:r>
      <w:r w:rsidRPr="008E7BA3">
        <w:rPr>
          <w:spacing w:val="27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raske voksne frivillige. Det mindste målte niveau for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faldt gradvist efter gentagen</w:t>
      </w:r>
      <w:r w:rsidRPr="008E7BA3">
        <w:rPr>
          <w:spacing w:val="20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administration. Efter to ugers administration havde </w:t>
      </w:r>
      <w:proofErr w:type="spellStart"/>
      <w:r w:rsidRPr="008E7BA3">
        <w:rPr>
          <w:sz w:val="24"/>
          <w:szCs w:val="24"/>
        </w:rPr>
        <w:t>rifampicin</w:t>
      </w:r>
      <w:proofErr w:type="spellEnd"/>
      <w:r w:rsidRPr="008E7BA3">
        <w:rPr>
          <w:sz w:val="24"/>
          <w:szCs w:val="24"/>
        </w:rPr>
        <w:t xml:space="preserve"> begrænset effekt på AUC, mens det mindste målte niveau var 30</w:t>
      </w:r>
      <w:r>
        <w:rPr>
          <w:sz w:val="24"/>
          <w:szCs w:val="24"/>
        </w:rPr>
        <w:t xml:space="preserve"> %</w:t>
      </w:r>
      <w:r w:rsidRPr="008E7BA3">
        <w:rPr>
          <w:sz w:val="24"/>
          <w:szCs w:val="24"/>
        </w:rPr>
        <w:t xml:space="preserve"> lavere end hos voksne patienter, som fik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alene.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>Interaktionsmekanismen kan muligvis skyldes en initial hæmning og efterfølgende induktion af</w:t>
      </w:r>
      <w:r w:rsidRPr="008E7BA3">
        <w:rPr>
          <w:spacing w:val="24"/>
          <w:sz w:val="24"/>
          <w:szCs w:val="24"/>
        </w:rPr>
        <w:t xml:space="preserve"> </w:t>
      </w:r>
      <w:r w:rsidRPr="008E7BA3">
        <w:rPr>
          <w:sz w:val="24"/>
          <w:szCs w:val="24"/>
        </w:rPr>
        <w:t>transportproteiner. En lignende effekt kan forventes for andre lægemidler, der inducerer metaboliske enzymer. Begrænsede data fra populations-</w:t>
      </w:r>
      <w:proofErr w:type="spellStart"/>
      <w:r w:rsidRPr="008E7BA3">
        <w:rPr>
          <w:sz w:val="24"/>
          <w:szCs w:val="24"/>
        </w:rPr>
        <w:t>farmakokinetiske</w:t>
      </w:r>
      <w:proofErr w:type="spellEnd"/>
      <w:r w:rsidRPr="008E7BA3">
        <w:rPr>
          <w:sz w:val="24"/>
          <w:szCs w:val="24"/>
        </w:rPr>
        <w:t xml:space="preserve"> undersøgelser indikerer, at samtidig</w:t>
      </w:r>
      <w:r w:rsidRPr="008E7BA3">
        <w:rPr>
          <w:spacing w:val="47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administration af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og induktorerne </w:t>
      </w:r>
      <w:proofErr w:type="spellStart"/>
      <w:r w:rsidRPr="008E7BA3">
        <w:rPr>
          <w:sz w:val="24"/>
          <w:szCs w:val="24"/>
        </w:rPr>
        <w:t>efavirenz</w:t>
      </w:r>
      <w:proofErr w:type="spellEnd"/>
      <w:r w:rsidRPr="008E7BA3">
        <w:rPr>
          <w:sz w:val="24"/>
          <w:szCs w:val="24"/>
        </w:rPr>
        <w:t xml:space="preserve">, </w:t>
      </w:r>
      <w:proofErr w:type="spellStart"/>
      <w:r w:rsidRPr="008E7BA3">
        <w:rPr>
          <w:sz w:val="24"/>
          <w:szCs w:val="24"/>
        </w:rPr>
        <w:t>nevirapin</w:t>
      </w:r>
      <w:proofErr w:type="spellEnd"/>
      <w:r w:rsidRPr="008E7BA3">
        <w:rPr>
          <w:sz w:val="24"/>
          <w:szCs w:val="24"/>
        </w:rPr>
        <w:t xml:space="preserve">, </w:t>
      </w:r>
      <w:proofErr w:type="spellStart"/>
      <w:r w:rsidRPr="008E7BA3">
        <w:rPr>
          <w:sz w:val="24"/>
          <w:szCs w:val="24"/>
        </w:rPr>
        <w:t>rifampicin</w:t>
      </w:r>
      <w:proofErr w:type="spellEnd"/>
      <w:r w:rsidRPr="008E7BA3">
        <w:rPr>
          <w:sz w:val="24"/>
          <w:szCs w:val="24"/>
        </w:rPr>
        <w:t xml:space="preserve">, </w:t>
      </w:r>
      <w:proofErr w:type="spellStart"/>
      <w:r w:rsidRPr="008E7BA3">
        <w:rPr>
          <w:sz w:val="24"/>
          <w:szCs w:val="24"/>
        </w:rPr>
        <w:t>dexamethason</w:t>
      </w:r>
      <w:proofErr w:type="spellEnd"/>
      <w:r w:rsidRPr="008E7BA3">
        <w:rPr>
          <w:sz w:val="24"/>
          <w:szCs w:val="24"/>
        </w:rPr>
        <w:t xml:space="preserve">, </w:t>
      </w:r>
      <w:proofErr w:type="spellStart"/>
      <w:r w:rsidRPr="008E7BA3">
        <w:rPr>
          <w:sz w:val="24"/>
          <w:szCs w:val="24"/>
        </w:rPr>
        <w:t>fenytoin</w:t>
      </w:r>
      <w:proofErr w:type="spellEnd"/>
      <w:r w:rsidRPr="008E7BA3">
        <w:rPr>
          <w:sz w:val="24"/>
          <w:szCs w:val="24"/>
        </w:rPr>
        <w:t xml:space="preserve"> eller </w:t>
      </w:r>
      <w:proofErr w:type="spellStart"/>
      <w:r w:rsidRPr="008E7BA3">
        <w:rPr>
          <w:sz w:val="24"/>
          <w:szCs w:val="24"/>
        </w:rPr>
        <w:t>carbamazepin</w:t>
      </w:r>
      <w:proofErr w:type="spellEnd"/>
      <w:r w:rsidRPr="008E7BA3">
        <w:rPr>
          <w:sz w:val="24"/>
          <w:szCs w:val="24"/>
        </w:rPr>
        <w:t xml:space="preserve"> kan resultere i et fald i </w:t>
      </w:r>
      <w:proofErr w:type="spellStart"/>
      <w:r w:rsidRPr="008E7BA3">
        <w:rPr>
          <w:sz w:val="24"/>
          <w:szCs w:val="24"/>
        </w:rPr>
        <w:t>caspofungins</w:t>
      </w:r>
      <w:proofErr w:type="spellEnd"/>
      <w:r w:rsidRPr="008E7BA3">
        <w:rPr>
          <w:sz w:val="24"/>
          <w:szCs w:val="24"/>
        </w:rPr>
        <w:t xml:space="preserve"> AUC. Det bør overvejes at øge den daglige dosis af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til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>70 mg hos voksne patienter, efter mætningsdosis på 70 mg,</w:t>
      </w:r>
      <w:r w:rsidRPr="008E7BA3">
        <w:rPr>
          <w:spacing w:val="-2"/>
          <w:sz w:val="24"/>
          <w:szCs w:val="24"/>
        </w:rPr>
        <w:t xml:space="preserve"> </w:t>
      </w:r>
      <w:r w:rsidRPr="008E7BA3">
        <w:rPr>
          <w:sz w:val="24"/>
          <w:szCs w:val="24"/>
        </w:rPr>
        <w:t>når</w:t>
      </w:r>
      <w:r w:rsidRPr="008E7BA3">
        <w:rPr>
          <w:spacing w:val="22"/>
          <w:sz w:val="24"/>
          <w:szCs w:val="24"/>
        </w:rPr>
        <w:t xml:space="preserve"> </w:t>
      </w:r>
      <w:r w:rsidRPr="008E7BA3">
        <w:rPr>
          <w:sz w:val="24"/>
          <w:szCs w:val="24"/>
        </w:rPr>
        <w:t>induktorer af metaboliske enzymer administreres samtidigt (se pkt.</w:t>
      </w:r>
      <w:r w:rsidRPr="008E7BA3">
        <w:rPr>
          <w:spacing w:val="-2"/>
          <w:sz w:val="24"/>
          <w:szCs w:val="24"/>
        </w:rPr>
        <w:t xml:space="preserve"> </w:t>
      </w:r>
      <w:r w:rsidRPr="008E7BA3">
        <w:rPr>
          <w:sz w:val="24"/>
          <w:szCs w:val="24"/>
        </w:rPr>
        <w:t>4.2).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>Alle lægemiddelinteraktionsundersøgelser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>hos voksne, som er beskrevet ovenfor, blev udført med en</w:t>
      </w:r>
      <w:r w:rsidRPr="008E7BA3">
        <w:rPr>
          <w:spacing w:val="70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daglig </w:t>
      </w:r>
      <w:proofErr w:type="spellStart"/>
      <w:r w:rsidRPr="008E7BA3">
        <w:rPr>
          <w:sz w:val="24"/>
          <w:szCs w:val="24"/>
        </w:rPr>
        <w:t>caspofungindosis</w:t>
      </w:r>
      <w:proofErr w:type="spellEnd"/>
      <w:r w:rsidRPr="008E7BA3">
        <w:rPr>
          <w:sz w:val="24"/>
          <w:szCs w:val="24"/>
        </w:rPr>
        <w:t xml:space="preserve"> på 50 eller 70 mg.</w:t>
      </w:r>
      <w:r w:rsidRPr="008E7BA3">
        <w:rPr>
          <w:spacing w:val="-2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Interaktion mellem højere doser af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og andre</w:t>
      </w:r>
      <w:r w:rsidRPr="008E7BA3">
        <w:rPr>
          <w:spacing w:val="29"/>
          <w:sz w:val="24"/>
          <w:szCs w:val="24"/>
        </w:rPr>
        <w:t xml:space="preserve"> </w:t>
      </w:r>
      <w:r w:rsidRPr="008E7BA3">
        <w:rPr>
          <w:sz w:val="24"/>
          <w:szCs w:val="24"/>
        </w:rPr>
        <w:t>lægemidler er ikke formelt undersøgt.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pacing w:val="-2"/>
          <w:sz w:val="24"/>
          <w:szCs w:val="24"/>
        </w:rPr>
      </w:pPr>
      <w:r w:rsidRPr="008E7BA3">
        <w:rPr>
          <w:sz w:val="24"/>
          <w:szCs w:val="24"/>
        </w:rPr>
        <w:t xml:space="preserve">Resultaterne fra regressionsanalyser af </w:t>
      </w:r>
      <w:proofErr w:type="spellStart"/>
      <w:r w:rsidRPr="008E7BA3">
        <w:rPr>
          <w:sz w:val="24"/>
          <w:szCs w:val="24"/>
        </w:rPr>
        <w:t>farmakokinetiske</w:t>
      </w:r>
      <w:proofErr w:type="spellEnd"/>
      <w:r w:rsidRPr="008E7BA3">
        <w:rPr>
          <w:sz w:val="24"/>
          <w:szCs w:val="24"/>
        </w:rPr>
        <w:t xml:space="preserve"> data tyder på, at samtidig administration af </w:t>
      </w:r>
      <w:proofErr w:type="spellStart"/>
      <w:r w:rsidRPr="008E7BA3">
        <w:rPr>
          <w:sz w:val="24"/>
          <w:szCs w:val="24"/>
        </w:rPr>
        <w:t>dexamethason</w:t>
      </w:r>
      <w:proofErr w:type="spellEnd"/>
      <w:r w:rsidRPr="008E7BA3">
        <w:rPr>
          <w:sz w:val="24"/>
          <w:szCs w:val="24"/>
        </w:rPr>
        <w:t xml:space="preserve"> og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kan medføre klinisk betydningsfulde fald i dalkoncentrationer af</w:t>
      </w:r>
      <w:r w:rsidRPr="008E7BA3">
        <w:rPr>
          <w:spacing w:val="27"/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hos børn. Dette fund kan indikere, at børn vil få de samme fald med induktorer som voksne. Når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administreres til børn (12 måneder til 17 år) sammen med induktorer af</w:t>
      </w:r>
      <w:r w:rsidRPr="008E7BA3">
        <w:rPr>
          <w:spacing w:val="26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lægemiddelelimination, som </w:t>
      </w:r>
      <w:proofErr w:type="spellStart"/>
      <w:r w:rsidRPr="008E7BA3">
        <w:rPr>
          <w:sz w:val="24"/>
          <w:szCs w:val="24"/>
        </w:rPr>
        <w:t>rifampicin</w:t>
      </w:r>
      <w:proofErr w:type="spellEnd"/>
      <w:r w:rsidRPr="008E7BA3">
        <w:rPr>
          <w:sz w:val="24"/>
          <w:szCs w:val="24"/>
        </w:rPr>
        <w:t>,</w:t>
      </w:r>
      <w:r w:rsidRPr="008E7BA3">
        <w:rPr>
          <w:spacing w:val="-2"/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efavirenz</w:t>
      </w:r>
      <w:proofErr w:type="spellEnd"/>
      <w:r w:rsidRPr="008E7BA3">
        <w:rPr>
          <w:sz w:val="24"/>
          <w:szCs w:val="24"/>
        </w:rPr>
        <w:t xml:space="preserve">, </w:t>
      </w:r>
      <w:proofErr w:type="spellStart"/>
      <w:r w:rsidRPr="008E7BA3">
        <w:rPr>
          <w:sz w:val="24"/>
          <w:szCs w:val="24"/>
        </w:rPr>
        <w:t>neviparin</w:t>
      </w:r>
      <w:proofErr w:type="spellEnd"/>
      <w:r w:rsidRPr="008E7BA3">
        <w:rPr>
          <w:sz w:val="24"/>
          <w:szCs w:val="24"/>
        </w:rPr>
        <w:t xml:space="preserve">, </w:t>
      </w:r>
      <w:proofErr w:type="spellStart"/>
      <w:r w:rsidRPr="008E7BA3">
        <w:rPr>
          <w:sz w:val="24"/>
          <w:szCs w:val="24"/>
        </w:rPr>
        <w:t>phenytoin</w:t>
      </w:r>
      <w:proofErr w:type="spellEnd"/>
      <w:r w:rsidRPr="008E7BA3">
        <w:rPr>
          <w:sz w:val="24"/>
          <w:szCs w:val="24"/>
        </w:rPr>
        <w:t xml:space="preserve">, </w:t>
      </w:r>
      <w:proofErr w:type="spellStart"/>
      <w:r w:rsidRPr="008E7BA3">
        <w:rPr>
          <w:sz w:val="24"/>
          <w:szCs w:val="24"/>
        </w:rPr>
        <w:t>dexamethason</w:t>
      </w:r>
      <w:proofErr w:type="spellEnd"/>
      <w:r w:rsidRPr="008E7BA3">
        <w:rPr>
          <w:sz w:val="24"/>
          <w:szCs w:val="24"/>
        </w:rPr>
        <w:t xml:space="preserve"> eller</w:t>
      </w:r>
      <w:r w:rsidRPr="008E7BA3">
        <w:rPr>
          <w:spacing w:val="24"/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carbamazepin</w:t>
      </w:r>
      <w:proofErr w:type="spellEnd"/>
      <w:r w:rsidRPr="008E7BA3">
        <w:rPr>
          <w:sz w:val="24"/>
          <w:szCs w:val="24"/>
        </w:rPr>
        <w:t xml:space="preserve">, bør en </w:t>
      </w:r>
      <w:proofErr w:type="spellStart"/>
      <w:r w:rsidRPr="008E7BA3">
        <w:rPr>
          <w:sz w:val="24"/>
          <w:szCs w:val="24"/>
        </w:rPr>
        <w:t>caspofungindosis</w:t>
      </w:r>
      <w:proofErr w:type="spellEnd"/>
      <w:r w:rsidRPr="008E7BA3">
        <w:rPr>
          <w:sz w:val="24"/>
          <w:szCs w:val="24"/>
        </w:rPr>
        <w:t xml:space="preserve"> på 70 </w:t>
      </w:r>
      <w:r w:rsidRPr="008E7BA3">
        <w:rPr>
          <w:spacing w:val="-2"/>
          <w:sz w:val="24"/>
          <w:szCs w:val="24"/>
        </w:rPr>
        <w:t>mg/</w:t>
      </w:r>
      <w:r>
        <w:rPr>
          <w:spacing w:val="-2"/>
          <w:sz w:val="24"/>
          <w:szCs w:val="24"/>
        </w:rPr>
        <w:t>m</w:t>
      </w:r>
      <w:r w:rsidRPr="00974C09">
        <w:rPr>
          <w:spacing w:val="-2"/>
          <w:sz w:val="24"/>
          <w:szCs w:val="24"/>
          <w:vertAlign w:val="superscript"/>
        </w:rPr>
        <w:t>2</w:t>
      </w:r>
      <w:r>
        <w:rPr>
          <w:spacing w:val="-2"/>
          <w:sz w:val="24"/>
          <w:szCs w:val="24"/>
        </w:rPr>
        <w:t xml:space="preserve"> </w:t>
      </w:r>
      <w:r w:rsidRPr="008E7BA3">
        <w:rPr>
          <w:sz w:val="24"/>
          <w:szCs w:val="24"/>
        </w:rPr>
        <w:t>dagligt overvejes (må ikke overstige en faktisk</w:t>
      </w:r>
      <w:r w:rsidRPr="008E7BA3">
        <w:rPr>
          <w:spacing w:val="26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daglig dosis på 70 </w:t>
      </w:r>
      <w:r w:rsidRPr="008E7BA3">
        <w:rPr>
          <w:spacing w:val="-2"/>
          <w:sz w:val="24"/>
          <w:szCs w:val="24"/>
        </w:rPr>
        <w:t>mg).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AB56C1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lastRenderedPageBreak/>
        <w:t>4.6</w:t>
      </w:r>
      <w:r w:rsidRPr="00A45ECE">
        <w:rPr>
          <w:b/>
          <w:sz w:val="24"/>
          <w:szCs w:val="24"/>
        </w:rPr>
        <w:tab/>
      </w:r>
      <w:r w:rsidR="00AB56C1">
        <w:rPr>
          <w:b/>
          <w:sz w:val="24"/>
          <w:szCs w:val="24"/>
        </w:rPr>
        <w:t>Fertilitet, gr</w:t>
      </w:r>
      <w:r w:rsidRPr="00A45ECE">
        <w:rPr>
          <w:b/>
          <w:sz w:val="24"/>
          <w:szCs w:val="24"/>
        </w:rPr>
        <w:t>aviditet og amning</w:t>
      </w:r>
    </w:p>
    <w:p w:rsidR="003B74AE" w:rsidRDefault="003B74AE" w:rsidP="003B74AE">
      <w:pPr>
        <w:ind w:left="851"/>
        <w:rPr>
          <w:sz w:val="24"/>
          <w:szCs w:val="24"/>
          <w:u w:color="000000"/>
        </w:rPr>
      </w:pPr>
    </w:p>
    <w:p w:rsidR="003B74AE" w:rsidRPr="00974C09" w:rsidRDefault="003B74AE" w:rsidP="003B74AE">
      <w:pPr>
        <w:ind w:left="851"/>
        <w:rPr>
          <w:sz w:val="24"/>
          <w:szCs w:val="24"/>
          <w:u w:val="single"/>
        </w:rPr>
      </w:pPr>
      <w:r w:rsidRPr="00974C09">
        <w:rPr>
          <w:sz w:val="24"/>
          <w:szCs w:val="24"/>
          <w:u w:val="single"/>
        </w:rPr>
        <w:t>Graviditet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 xml:space="preserve">Der er ingen eller </w:t>
      </w:r>
      <w:r w:rsidRPr="008E7BA3">
        <w:rPr>
          <w:spacing w:val="-1"/>
          <w:sz w:val="24"/>
          <w:szCs w:val="24"/>
        </w:rPr>
        <w:t>utilstrækkelige</w:t>
      </w:r>
      <w:r w:rsidRPr="008E7BA3">
        <w:rPr>
          <w:sz w:val="24"/>
          <w:szCs w:val="24"/>
        </w:rPr>
        <w:t xml:space="preserve"> data fra anvendelse af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hos </w:t>
      </w:r>
      <w:r w:rsidRPr="008E7BA3">
        <w:rPr>
          <w:spacing w:val="-1"/>
          <w:sz w:val="24"/>
          <w:szCs w:val="24"/>
        </w:rPr>
        <w:t>gravide kvinder.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proofErr w:type="spellStart"/>
      <w:r w:rsidRPr="008E7BA3">
        <w:rPr>
          <w:spacing w:val="-1"/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må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ikke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anvendes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under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graviditet,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med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mindre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dette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klart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nødvendigt.</w:t>
      </w:r>
      <w:r w:rsidRPr="008E7BA3">
        <w:rPr>
          <w:spacing w:val="-2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Dyreforsøg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har</w:t>
      </w:r>
      <w:r w:rsidRPr="008E7BA3">
        <w:rPr>
          <w:spacing w:val="26"/>
          <w:sz w:val="24"/>
          <w:szCs w:val="24"/>
        </w:rPr>
        <w:t xml:space="preserve"> </w:t>
      </w:r>
      <w:r w:rsidRPr="008E7BA3">
        <w:rPr>
          <w:sz w:val="24"/>
          <w:szCs w:val="24"/>
        </w:rPr>
        <w:t>påvist udviklingstoksicitet (se pkt.</w:t>
      </w:r>
      <w:r w:rsidRPr="008E7BA3">
        <w:rPr>
          <w:spacing w:val="-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5.3).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er vist at passere placentabarrieren i </w:t>
      </w:r>
      <w:r w:rsidRPr="008E7BA3">
        <w:rPr>
          <w:spacing w:val="-1"/>
          <w:sz w:val="24"/>
          <w:szCs w:val="24"/>
        </w:rPr>
        <w:t>dyreforsøg.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974C09" w:rsidRDefault="003B74AE" w:rsidP="003B74AE">
      <w:pPr>
        <w:ind w:left="851"/>
        <w:rPr>
          <w:sz w:val="24"/>
          <w:szCs w:val="24"/>
          <w:u w:val="single"/>
        </w:rPr>
      </w:pPr>
      <w:r w:rsidRPr="00974C09">
        <w:rPr>
          <w:spacing w:val="-1"/>
          <w:sz w:val="24"/>
          <w:szCs w:val="24"/>
          <w:u w:val="single"/>
        </w:rPr>
        <w:t>Amning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pacing w:val="-1"/>
          <w:sz w:val="24"/>
          <w:szCs w:val="24"/>
        </w:rPr>
        <w:t xml:space="preserve">Det er ukendt, om </w:t>
      </w:r>
      <w:proofErr w:type="spellStart"/>
      <w:r w:rsidRPr="008E7BA3">
        <w:rPr>
          <w:spacing w:val="-1"/>
          <w:sz w:val="24"/>
          <w:szCs w:val="24"/>
        </w:rPr>
        <w:t>caspofungin</w:t>
      </w:r>
      <w:proofErr w:type="spellEnd"/>
      <w:r w:rsidRPr="008E7BA3">
        <w:rPr>
          <w:spacing w:val="-1"/>
          <w:sz w:val="24"/>
          <w:szCs w:val="24"/>
        </w:rPr>
        <w:t xml:space="preserve"> udskilles </w:t>
      </w:r>
      <w:r w:rsidRPr="008E7BA3">
        <w:rPr>
          <w:sz w:val="24"/>
          <w:szCs w:val="24"/>
        </w:rPr>
        <w:t>i</w:t>
      </w:r>
      <w:r w:rsidRPr="008E7BA3">
        <w:rPr>
          <w:spacing w:val="-1"/>
          <w:sz w:val="24"/>
          <w:szCs w:val="24"/>
        </w:rPr>
        <w:t xml:space="preserve"> human mælk. De tilgængelige</w:t>
      </w:r>
      <w:r>
        <w:rPr>
          <w:spacing w:val="-1"/>
          <w:sz w:val="24"/>
          <w:szCs w:val="24"/>
        </w:rPr>
        <w:t xml:space="preserve"> </w:t>
      </w:r>
      <w:proofErr w:type="spellStart"/>
      <w:r w:rsidRPr="008E7BA3">
        <w:rPr>
          <w:spacing w:val="-1"/>
          <w:sz w:val="24"/>
          <w:szCs w:val="24"/>
        </w:rPr>
        <w:t>farmako</w:t>
      </w:r>
      <w:r>
        <w:rPr>
          <w:spacing w:val="-1"/>
          <w:sz w:val="24"/>
          <w:szCs w:val="24"/>
        </w:rPr>
        <w:softHyphen/>
      </w:r>
      <w:r w:rsidRPr="008E7BA3">
        <w:rPr>
          <w:spacing w:val="-1"/>
          <w:sz w:val="24"/>
          <w:szCs w:val="24"/>
        </w:rPr>
        <w:t>dynamiske</w:t>
      </w:r>
      <w:proofErr w:type="spellEnd"/>
      <w:r w:rsidRPr="008E7BA3">
        <w:rPr>
          <w:spacing w:val="-1"/>
          <w:sz w:val="24"/>
          <w:szCs w:val="24"/>
        </w:rPr>
        <w:t>/toksikologiske data fra dyreforsøg viser,</w:t>
      </w:r>
      <w:r w:rsidRPr="008E7BA3">
        <w:rPr>
          <w:sz w:val="24"/>
          <w:szCs w:val="24"/>
        </w:rPr>
        <w:t xml:space="preserve"> at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udskilles i </w:t>
      </w:r>
      <w:r w:rsidRPr="008E7BA3">
        <w:rPr>
          <w:spacing w:val="-1"/>
          <w:sz w:val="24"/>
          <w:szCs w:val="24"/>
        </w:rPr>
        <w:t>mælk.</w:t>
      </w:r>
      <w:r w:rsidRPr="008E7BA3">
        <w:rPr>
          <w:sz w:val="24"/>
          <w:szCs w:val="24"/>
        </w:rPr>
        <w:t xml:space="preserve"> 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>Kvinder,</w:t>
      </w:r>
      <w:r w:rsidRPr="008E7BA3">
        <w:rPr>
          <w:spacing w:val="29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 xml:space="preserve">der får </w:t>
      </w:r>
      <w:proofErr w:type="spellStart"/>
      <w:r w:rsidRPr="008E7BA3">
        <w:rPr>
          <w:spacing w:val="-1"/>
          <w:sz w:val="24"/>
          <w:szCs w:val="24"/>
        </w:rPr>
        <w:t>caspofungin</w:t>
      </w:r>
      <w:proofErr w:type="spellEnd"/>
      <w:r w:rsidRPr="008E7BA3">
        <w:rPr>
          <w:spacing w:val="-1"/>
          <w:sz w:val="24"/>
          <w:szCs w:val="24"/>
        </w:rPr>
        <w:t>, bør ikke amme.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974C09" w:rsidRDefault="003B74AE" w:rsidP="003B74AE">
      <w:pPr>
        <w:ind w:left="851"/>
        <w:rPr>
          <w:sz w:val="24"/>
          <w:szCs w:val="24"/>
          <w:u w:val="single"/>
        </w:rPr>
      </w:pPr>
      <w:r w:rsidRPr="00974C09">
        <w:rPr>
          <w:sz w:val="24"/>
          <w:szCs w:val="24"/>
          <w:u w:val="single"/>
        </w:rPr>
        <w:t>Fertilitet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 xml:space="preserve">I studier udført </w:t>
      </w:r>
      <w:r w:rsidRPr="008E7BA3">
        <w:rPr>
          <w:spacing w:val="-2"/>
          <w:sz w:val="24"/>
          <w:szCs w:val="24"/>
        </w:rPr>
        <w:t>med</w:t>
      </w:r>
      <w:r w:rsidRPr="008E7BA3">
        <w:rPr>
          <w:sz w:val="24"/>
          <w:szCs w:val="24"/>
        </w:rPr>
        <w:t xml:space="preserve"> han-</w:t>
      </w:r>
      <w:r w:rsidRPr="008E7BA3">
        <w:rPr>
          <w:spacing w:val="-4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og hunrotter var der ingen virkning på fertiliteten med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(se</w:t>
      </w:r>
      <w:r w:rsidRPr="008E7BA3">
        <w:rPr>
          <w:spacing w:val="22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pkt.</w:t>
      </w:r>
      <w:r w:rsidRPr="008E7BA3">
        <w:rPr>
          <w:sz w:val="24"/>
          <w:szCs w:val="24"/>
        </w:rPr>
        <w:t xml:space="preserve"> 5.3). Der er ingen kliniske data for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til vurdering af dets indvirkning på fertiliteten.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4.7</w:t>
      </w:r>
      <w:r w:rsidRPr="00A45ECE">
        <w:rPr>
          <w:b/>
          <w:sz w:val="24"/>
          <w:szCs w:val="24"/>
        </w:rPr>
        <w:tab/>
        <w:t xml:space="preserve">Virkning på evnen til at føre motorkøretøj </w:t>
      </w:r>
      <w:r w:rsidR="00AB56C1">
        <w:rPr>
          <w:b/>
          <w:sz w:val="24"/>
          <w:szCs w:val="24"/>
        </w:rPr>
        <w:t>og</w:t>
      </w:r>
      <w:r w:rsidRPr="00A45ECE">
        <w:rPr>
          <w:b/>
          <w:sz w:val="24"/>
          <w:szCs w:val="24"/>
        </w:rPr>
        <w:t xml:space="preserve"> betjene maskiner</w:t>
      </w:r>
    </w:p>
    <w:p w:rsidR="003B74AE" w:rsidRDefault="003B74AE" w:rsidP="003B74AE">
      <w:pPr>
        <w:ind w:left="85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Ikke mærkning.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pacing w:val="-1"/>
          <w:sz w:val="24"/>
          <w:szCs w:val="24"/>
        </w:rPr>
        <w:t>Der</w:t>
      </w:r>
      <w:r w:rsidRPr="008E7BA3">
        <w:rPr>
          <w:sz w:val="24"/>
          <w:szCs w:val="24"/>
        </w:rPr>
        <w:t xml:space="preserve"> er ikke lavet undersøgelser af, hvorvidt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</w:t>
      </w:r>
      <w:r>
        <w:rPr>
          <w:sz w:val="24"/>
          <w:szCs w:val="24"/>
        </w:rPr>
        <w:t>"Sandoz"</w:t>
      </w:r>
      <w:r w:rsidRPr="008E7BA3">
        <w:rPr>
          <w:sz w:val="24"/>
          <w:szCs w:val="24"/>
        </w:rPr>
        <w:t xml:space="preserve"> påvirker evnen til at føre bil</w:t>
      </w:r>
      <w:r w:rsidRPr="008E7BA3">
        <w:rPr>
          <w:spacing w:val="-2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 xml:space="preserve">og </w:t>
      </w:r>
      <w:r w:rsidRPr="008E7BA3">
        <w:rPr>
          <w:sz w:val="24"/>
          <w:szCs w:val="24"/>
        </w:rPr>
        <w:t>betjene</w:t>
      </w:r>
      <w:r w:rsidRPr="008E7BA3">
        <w:rPr>
          <w:spacing w:val="21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maskiner.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4.8</w:t>
      </w:r>
      <w:r w:rsidRPr="00A45ECE">
        <w:rPr>
          <w:b/>
          <w:sz w:val="24"/>
          <w:szCs w:val="24"/>
        </w:rPr>
        <w:tab/>
        <w:t>Bivirkninger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>Der er rapporteret om overfølsomhedsreaktioner (anafylaksi og mulige histaminmedierede</w:t>
      </w:r>
      <w:r w:rsidRPr="008E7BA3">
        <w:rPr>
          <w:spacing w:val="-2"/>
          <w:sz w:val="24"/>
          <w:szCs w:val="24"/>
        </w:rPr>
        <w:t xml:space="preserve"> </w:t>
      </w:r>
      <w:r w:rsidRPr="008E7BA3">
        <w:rPr>
          <w:sz w:val="24"/>
          <w:szCs w:val="24"/>
        </w:rPr>
        <w:t>reaktioner) (se pkt. 4.4).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 xml:space="preserve">Hos patienter med invasiv </w:t>
      </w:r>
      <w:proofErr w:type="spellStart"/>
      <w:r w:rsidRPr="008E7BA3">
        <w:rPr>
          <w:sz w:val="24"/>
          <w:szCs w:val="24"/>
        </w:rPr>
        <w:t>aspergillose</w:t>
      </w:r>
      <w:proofErr w:type="spellEnd"/>
      <w:r w:rsidRPr="008E7BA3">
        <w:rPr>
          <w:sz w:val="24"/>
          <w:szCs w:val="24"/>
        </w:rPr>
        <w:t xml:space="preserve"> er der også rapporteret om </w:t>
      </w:r>
      <w:r w:rsidRPr="008E7BA3">
        <w:rPr>
          <w:spacing w:val="-1"/>
          <w:sz w:val="24"/>
          <w:szCs w:val="24"/>
        </w:rPr>
        <w:t>lungeødemer, ARDS (</w:t>
      </w:r>
      <w:proofErr w:type="spellStart"/>
      <w:r w:rsidRPr="008E7BA3">
        <w:rPr>
          <w:spacing w:val="-1"/>
          <w:sz w:val="24"/>
          <w:szCs w:val="24"/>
        </w:rPr>
        <w:t>Adult</w:t>
      </w:r>
      <w:proofErr w:type="spellEnd"/>
      <w:r w:rsidRPr="008E7BA3">
        <w:rPr>
          <w:spacing w:val="22"/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Respiratory</w:t>
      </w:r>
      <w:proofErr w:type="spellEnd"/>
      <w:r w:rsidRPr="008E7BA3">
        <w:rPr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Distress</w:t>
      </w:r>
      <w:proofErr w:type="spellEnd"/>
      <w:r w:rsidRPr="008E7BA3">
        <w:rPr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Syndrome</w:t>
      </w:r>
      <w:proofErr w:type="spellEnd"/>
      <w:r w:rsidRPr="008E7BA3">
        <w:rPr>
          <w:sz w:val="24"/>
          <w:szCs w:val="24"/>
        </w:rPr>
        <w:t>)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samt </w:t>
      </w:r>
      <w:r w:rsidRPr="008E7BA3">
        <w:rPr>
          <w:spacing w:val="-1"/>
          <w:sz w:val="24"/>
          <w:szCs w:val="24"/>
        </w:rPr>
        <w:t>radiografiske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infiltrationer.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  <w:u w:val="single"/>
        </w:rPr>
      </w:pPr>
      <w:r w:rsidRPr="008E7BA3">
        <w:rPr>
          <w:sz w:val="24"/>
          <w:szCs w:val="24"/>
          <w:u w:val="single"/>
        </w:rPr>
        <w:t>Voksne patienter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>I</w:t>
      </w:r>
      <w:r w:rsidRPr="008E7BA3">
        <w:rPr>
          <w:spacing w:val="-1"/>
          <w:sz w:val="24"/>
          <w:szCs w:val="24"/>
        </w:rPr>
        <w:t xml:space="preserve"> alt </w:t>
      </w:r>
      <w:r w:rsidRPr="008E7BA3">
        <w:rPr>
          <w:sz w:val="24"/>
          <w:szCs w:val="24"/>
        </w:rPr>
        <w:t>1.865 voksne personer modtog i kliniske undersøgelser enkeltdoser eller gentagne doser</w:t>
      </w:r>
      <w:r w:rsidRPr="008E7BA3">
        <w:rPr>
          <w:spacing w:val="21"/>
          <w:sz w:val="24"/>
          <w:szCs w:val="24"/>
        </w:rPr>
        <w:t xml:space="preserve"> </w:t>
      </w:r>
      <w:proofErr w:type="spellStart"/>
      <w:r w:rsidRPr="008E7BA3">
        <w:rPr>
          <w:spacing w:val="-1"/>
          <w:sz w:val="24"/>
          <w:szCs w:val="24"/>
        </w:rPr>
        <w:t>caspofungi</w:t>
      </w:r>
      <w:proofErr w:type="spellEnd"/>
      <w:r w:rsidRPr="008E7BA3">
        <w:rPr>
          <w:spacing w:val="-1"/>
          <w:sz w:val="24"/>
          <w:szCs w:val="24"/>
        </w:rPr>
        <w:t>:</w:t>
      </w:r>
      <w:r w:rsidRPr="008E7BA3">
        <w:rPr>
          <w:sz w:val="24"/>
          <w:szCs w:val="24"/>
        </w:rPr>
        <w:t xml:space="preserve"> 564 patienter med febril </w:t>
      </w:r>
      <w:proofErr w:type="spellStart"/>
      <w:r w:rsidRPr="008E7BA3">
        <w:rPr>
          <w:sz w:val="24"/>
          <w:szCs w:val="24"/>
        </w:rPr>
        <w:t>neutropeni</w:t>
      </w:r>
      <w:proofErr w:type="spellEnd"/>
      <w:r w:rsidRPr="008E7BA3">
        <w:rPr>
          <w:sz w:val="24"/>
          <w:szCs w:val="24"/>
        </w:rPr>
        <w:t xml:space="preserve"> (undersøgelse med empirisk behandling), 382</w:t>
      </w:r>
      <w:r w:rsidRPr="008E7BA3">
        <w:rPr>
          <w:spacing w:val="28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patienter med invasiv </w:t>
      </w:r>
      <w:proofErr w:type="spellStart"/>
      <w:r w:rsidRPr="008E7BA3">
        <w:rPr>
          <w:sz w:val="24"/>
          <w:szCs w:val="24"/>
        </w:rPr>
        <w:t>candidiasis</w:t>
      </w:r>
      <w:proofErr w:type="spellEnd"/>
      <w:r w:rsidRPr="008E7BA3">
        <w:rPr>
          <w:sz w:val="24"/>
          <w:szCs w:val="24"/>
        </w:rPr>
        <w:t xml:space="preserve">, 228 patienter med invasiv </w:t>
      </w:r>
      <w:proofErr w:type="spellStart"/>
      <w:r w:rsidRPr="008E7BA3">
        <w:rPr>
          <w:sz w:val="24"/>
          <w:szCs w:val="24"/>
        </w:rPr>
        <w:t>aspergillose</w:t>
      </w:r>
      <w:proofErr w:type="spellEnd"/>
      <w:r w:rsidRPr="008E7BA3">
        <w:rPr>
          <w:sz w:val="24"/>
          <w:szCs w:val="24"/>
        </w:rPr>
        <w:t xml:space="preserve">, 297 patienter med lokaliserede </w:t>
      </w:r>
      <w:proofErr w:type="spellStart"/>
      <w:r w:rsidRPr="008E7BA3">
        <w:rPr>
          <w:i/>
          <w:sz w:val="24"/>
          <w:szCs w:val="24"/>
        </w:rPr>
        <w:t>Candida</w:t>
      </w:r>
      <w:proofErr w:type="spellEnd"/>
      <w:r w:rsidRPr="008E7BA3">
        <w:rPr>
          <w:i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infektioner og 394 personer blev inkluderet i fase I </w:t>
      </w:r>
      <w:r w:rsidRPr="008E7BA3">
        <w:rPr>
          <w:spacing w:val="-1"/>
          <w:sz w:val="24"/>
          <w:szCs w:val="24"/>
        </w:rPr>
        <w:t>undersøgelser.</w:t>
      </w:r>
      <w:r w:rsidRPr="008E7BA3">
        <w:rPr>
          <w:sz w:val="24"/>
          <w:szCs w:val="24"/>
        </w:rPr>
        <w:t xml:space="preserve"> Patienterne i</w:t>
      </w:r>
      <w:r w:rsidRPr="008E7BA3">
        <w:rPr>
          <w:spacing w:val="26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undersøgelsen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med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empirisk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behandling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havde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modtaget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kemoterapi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for</w:t>
      </w:r>
      <w:r w:rsidRPr="008E7BA3">
        <w:rPr>
          <w:sz w:val="24"/>
          <w:szCs w:val="24"/>
        </w:rPr>
        <w:t xml:space="preserve"> </w:t>
      </w:r>
      <w:proofErr w:type="spellStart"/>
      <w:r w:rsidRPr="008E7BA3">
        <w:rPr>
          <w:spacing w:val="-1"/>
          <w:sz w:val="24"/>
          <w:szCs w:val="24"/>
        </w:rPr>
        <w:t>malignitet</w:t>
      </w:r>
      <w:proofErr w:type="spellEnd"/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eller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havde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fået</w:t>
      </w:r>
      <w:r w:rsidRPr="008E7BA3">
        <w:rPr>
          <w:spacing w:val="22"/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hæmatopoietisk</w:t>
      </w:r>
      <w:proofErr w:type="spellEnd"/>
      <w:r w:rsidRPr="008E7BA3">
        <w:rPr>
          <w:sz w:val="24"/>
          <w:szCs w:val="24"/>
        </w:rPr>
        <w:t xml:space="preserve"> stamcelle transplantation </w:t>
      </w:r>
      <w:r w:rsidRPr="008E7BA3">
        <w:rPr>
          <w:spacing w:val="-1"/>
          <w:sz w:val="24"/>
          <w:szCs w:val="24"/>
        </w:rPr>
        <w:t>(inklusive</w:t>
      </w:r>
      <w:r w:rsidRPr="008E7BA3">
        <w:rPr>
          <w:sz w:val="24"/>
          <w:szCs w:val="24"/>
        </w:rPr>
        <w:t xml:space="preserve"> 39 </w:t>
      </w:r>
      <w:proofErr w:type="spellStart"/>
      <w:r w:rsidRPr="008E7BA3">
        <w:rPr>
          <w:sz w:val="24"/>
          <w:szCs w:val="24"/>
        </w:rPr>
        <w:t>allogene</w:t>
      </w:r>
      <w:proofErr w:type="spellEnd"/>
      <w:r w:rsidRPr="008E7BA3">
        <w:rPr>
          <w:sz w:val="24"/>
          <w:szCs w:val="24"/>
        </w:rPr>
        <w:t xml:space="preserve"> transplantationer). I undersøgelserne</w:t>
      </w:r>
      <w:r w:rsidRPr="008E7BA3">
        <w:rPr>
          <w:spacing w:val="27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 xml:space="preserve">med patienter med dokumenterede </w:t>
      </w:r>
      <w:proofErr w:type="spellStart"/>
      <w:r w:rsidRPr="008E7BA3">
        <w:rPr>
          <w:i/>
          <w:sz w:val="24"/>
          <w:szCs w:val="24"/>
        </w:rPr>
        <w:t>Candida</w:t>
      </w:r>
      <w:proofErr w:type="spellEnd"/>
      <w:r w:rsidRPr="008E7BA3">
        <w:rPr>
          <w:i/>
          <w:sz w:val="24"/>
          <w:szCs w:val="24"/>
        </w:rPr>
        <w:t xml:space="preserve"> </w:t>
      </w:r>
      <w:r w:rsidRPr="008E7BA3">
        <w:rPr>
          <w:sz w:val="24"/>
          <w:szCs w:val="24"/>
        </w:rPr>
        <w:t>infektioner havde de fleste patienter med invasive</w:t>
      </w:r>
      <w:r w:rsidRPr="008E7BA3">
        <w:rPr>
          <w:spacing w:val="25"/>
          <w:sz w:val="24"/>
          <w:szCs w:val="24"/>
        </w:rPr>
        <w:t xml:space="preserve"> </w:t>
      </w:r>
      <w:proofErr w:type="spellStart"/>
      <w:r w:rsidRPr="008E7BA3">
        <w:rPr>
          <w:i/>
          <w:spacing w:val="-1"/>
          <w:sz w:val="24"/>
          <w:szCs w:val="24"/>
        </w:rPr>
        <w:t>Candida</w:t>
      </w:r>
      <w:proofErr w:type="spellEnd"/>
      <w:r w:rsidRPr="008E7BA3">
        <w:rPr>
          <w:i/>
          <w:spacing w:val="-1"/>
          <w:sz w:val="24"/>
          <w:szCs w:val="24"/>
        </w:rPr>
        <w:t>-</w:t>
      </w:r>
      <w:r w:rsidRPr="008E7BA3">
        <w:rPr>
          <w:spacing w:val="-1"/>
          <w:sz w:val="24"/>
          <w:szCs w:val="24"/>
        </w:rPr>
        <w:t xml:space="preserve">infektioner alvorlige primærsygdomme (for eksempel hæmatologisk eller anden </w:t>
      </w:r>
      <w:proofErr w:type="spellStart"/>
      <w:r w:rsidRPr="008E7BA3">
        <w:rPr>
          <w:spacing w:val="-1"/>
          <w:sz w:val="24"/>
          <w:szCs w:val="24"/>
        </w:rPr>
        <w:t>malignitet</w:t>
      </w:r>
      <w:proofErr w:type="spellEnd"/>
      <w:r w:rsidRPr="008E7BA3">
        <w:rPr>
          <w:spacing w:val="-1"/>
          <w:sz w:val="24"/>
          <w:szCs w:val="24"/>
        </w:rPr>
        <w:t>,</w:t>
      </w:r>
      <w:r w:rsidRPr="008E7BA3">
        <w:rPr>
          <w:spacing w:val="32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nyligt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større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kirurgisk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indgreb,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HIV),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med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behov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for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adskillige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samtidige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behandlingsregimer.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 xml:space="preserve">Patienterne i den </w:t>
      </w:r>
      <w:r w:rsidRPr="008E7BA3">
        <w:rPr>
          <w:spacing w:val="-1"/>
          <w:sz w:val="24"/>
          <w:szCs w:val="24"/>
        </w:rPr>
        <w:t xml:space="preserve">non-komparative </w:t>
      </w:r>
      <w:r w:rsidRPr="008E7BA3">
        <w:rPr>
          <w:i/>
          <w:spacing w:val="-1"/>
          <w:sz w:val="24"/>
          <w:szCs w:val="24"/>
        </w:rPr>
        <w:t>Aspergillus</w:t>
      </w:r>
      <w:r w:rsidRPr="008E7BA3">
        <w:rPr>
          <w:spacing w:val="-1"/>
          <w:sz w:val="24"/>
          <w:szCs w:val="24"/>
        </w:rPr>
        <w:t>-undersøgelse</w:t>
      </w:r>
      <w:r w:rsidRPr="008E7BA3">
        <w:rPr>
          <w:sz w:val="24"/>
          <w:szCs w:val="24"/>
        </w:rPr>
        <w:t xml:space="preserve"> havde ofte alvorlige prædisponerende</w:t>
      </w:r>
      <w:r w:rsidRPr="008E7BA3">
        <w:rPr>
          <w:spacing w:val="43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tilstande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(for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eksempel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knoglemarvs-</w:t>
      </w:r>
      <w:r w:rsidRPr="008E7BA3">
        <w:rPr>
          <w:spacing w:val="-4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eller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stamcelletransplantation,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malign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hæmatologisk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sygdom,</w:t>
      </w:r>
      <w:r w:rsidRPr="008E7BA3">
        <w:rPr>
          <w:spacing w:val="28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solide tumorer eller organtransplantation), med behov for adskillige </w:t>
      </w:r>
      <w:r w:rsidRPr="008E7BA3">
        <w:rPr>
          <w:spacing w:val="-1"/>
          <w:sz w:val="24"/>
          <w:szCs w:val="24"/>
        </w:rPr>
        <w:t>samtidige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behandlingsregimer.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proofErr w:type="spellStart"/>
      <w:r w:rsidRPr="008E7BA3">
        <w:rPr>
          <w:sz w:val="24"/>
          <w:szCs w:val="24"/>
        </w:rPr>
        <w:t>Phlebitis</w:t>
      </w:r>
      <w:proofErr w:type="spellEnd"/>
      <w:r w:rsidRPr="008E7BA3">
        <w:rPr>
          <w:sz w:val="24"/>
          <w:szCs w:val="24"/>
        </w:rPr>
        <w:t xml:space="preserve"> var, hos alle patientpopulationer, en hyppigt rapporteret bivirkning fra infusionsstedet. </w:t>
      </w:r>
      <w:r w:rsidRPr="008E7BA3">
        <w:rPr>
          <w:spacing w:val="-1"/>
          <w:sz w:val="24"/>
          <w:szCs w:val="24"/>
        </w:rPr>
        <w:t>Andre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lokale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reaktioner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inkluderede</w:t>
      </w:r>
      <w:r w:rsidRPr="008E7BA3">
        <w:rPr>
          <w:sz w:val="24"/>
          <w:szCs w:val="24"/>
        </w:rPr>
        <w:t xml:space="preserve"> </w:t>
      </w:r>
      <w:proofErr w:type="spellStart"/>
      <w:r w:rsidRPr="008E7BA3">
        <w:rPr>
          <w:spacing w:val="-1"/>
          <w:sz w:val="24"/>
          <w:szCs w:val="24"/>
        </w:rPr>
        <w:t>erythem</w:t>
      </w:r>
      <w:proofErr w:type="spellEnd"/>
      <w:r w:rsidRPr="008E7BA3">
        <w:rPr>
          <w:spacing w:val="-1"/>
          <w:sz w:val="24"/>
          <w:szCs w:val="24"/>
        </w:rPr>
        <w:t>,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smerter/ømhed,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kløe,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væsken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samt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brændende</w:t>
      </w:r>
      <w:r w:rsidRPr="008E7BA3">
        <w:rPr>
          <w:spacing w:val="29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fornemmelse.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lastRenderedPageBreak/>
        <w:t xml:space="preserve">Indberettede kliniske og laboratoriemæssige </w:t>
      </w:r>
      <w:proofErr w:type="spellStart"/>
      <w:r w:rsidRPr="008E7BA3">
        <w:rPr>
          <w:sz w:val="24"/>
          <w:szCs w:val="24"/>
        </w:rPr>
        <w:t>abnormaliteter</w:t>
      </w:r>
      <w:proofErr w:type="spellEnd"/>
      <w:r w:rsidRPr="008E7BA3">
        <w:rPr>
          <w:sz w:val="24"/>
          <w:szCs w:val="24"/>
        </w:rPr>
        <w:t xml:space="preserve"> blandt</w:t>
      </w:r>
      <w:r w:rsidRPr="008E7BA3">
        <w:rPr>
          <w:spacing w:val="-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alle </w:t>
      </w:r>
      <w:r w:rsidRPr="008E7BA3">
        <w:rPr>
          <w:spacing w:val="-1"/>
          <w:sz w:val="24"/>
          <w:szCs w:val="24"/>
        </w:rPr>
        <w:t>voksne,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der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behandlet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med</w:t>
      </w:r>
      <w:r w:rsidRPr="008E7BA3">
        <w:rPr>
          <w:spacing w:val="24"/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(i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alt </w:t>
      </w:r>
      <w:r w:rsidRPr="008E7BA3">
        <w:rPr>
          <w:spacing w:val="-1"/>
          <w:sz w:val="24"/>
          <w:szCs w:val="24"/>
        </w:rPr>
        <w:t>1.780),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var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sædvanligvis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milde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og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krævede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sjældent</w:t>
      </w:r>
      <w:r w:rsidRPr="008E7BA3">
        <w:rPr>
          <w:sz w:val="24"/>
          <w:szCs w:val="24"/>
        </w:rPr>
        <w:t xml:space="preserve"> </w:t>
      </w:r>
      <w:proofErr w:type="spellStart"/>
      <w:r w:rsidRPr="008E7BA3">
        <w:rPr>
          <w:spacing w:val="-1"/>
          <w:sz w:val="24"/>
          <w:szCs w:val="24"/>
        </w:rPr>
        <w:t>seponering</w:t>
      </w:r>
      <w:proofErr w:type="spellEnd"/>
      <w:r w:rsidRPr="008E7BA3">
        <w:rPr>
          <w:spacing w:val="-1"/>
          <w:sz w:val="24"/>
          <w:szCs w:val="24"/>
        </w:rPr>
        <w:t>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pacing w:val="-1"/>
          <w:sz w:val="24"/>
          <w:szCs w:val="24"/>
        </w:rPr>
      </w:pPr>
      <w:r w:rsidRPr="008E7BA3">
        <w:rPr>
          <w:spacing w:val="-1"/>
          <w:sz w:val="24"/>
          <w:szCs w:val="24"/>
          <w:u w:val="single" w:color="000000"/>
        </w:rPr>
        <w:t>Bivirkningstabel</w:t>
      </w:r>
      <w:r w:rsidRPr="008E7BA3">
        <w:rPr>
          <w:spacing w:val="-1"/>
          <w:sz w:val="24"/>
          <w:szCs w:val="24"/>
        </w:rPr>
        <w:t xml:space="preserve"> 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pacing w:val="-1"/>
          <w:sz w:val="24"/>
          <w:szCs w:val="24"/>
        </w:rPr>
        <w:t>Følgende bivirkninger</w:t>
      </w:r>
      <w:r w:rsidRPr="008E7BA3">
        <w:rPr>
          <w:sz w:val="24"/>
          <w:szCs w:val="24"/>
        </w:rPr>
        <w:t xml:space="preserve"> er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>rapporteret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under kliniske studier og/eller efter </w:t>
      </w:r>
      <w:r w:rsidRPr="008E7BA3">
        <w:rPr>
          <w:spacing w:val="-1"/>
          <w:sz w:val="24"/>
          <w:szCs w:val="24"/>
        </w:rPr>
        <w:t>markedsføring:</w:t>
      </w:r>
    </w:p>
    <w:p w:rsidR="003B74AE" w:rsidRPr="008E7BA3" w:rsidRDefault="003B74AE" w:rsidP="003B74AE">
      <w:pPr>
        <w:rPr>
          <w:spacing w:val="-1"/>
          <w:sz w:val="24"/>
          <w:szCs w:val="24"/>
          <w:u w:val="single" w:color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840"/>
        <w:gridCol w:w="3271"/>
        <w:gridCol w:w="2171"/>
      </w:tblGrid>
      <w:tr w:rsidR="003B74AE" w:rsidRPr="00974C09" w:rsidTr="003B4BCE"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b/>
                <w:i/>
                <w:sz w:val="24"/>
                <w:szCs w:val="24"/>
              </w:rPr>
              <w:t>Systemorganklasse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b/>
                <w:bCs/>
                <w:i/>
                <w:sz w:val="24"/>
                <w:szCs w:val="24"/>
              </w:rPr>
              <w:t>Almindelig (≥1/100</w:t>
            </w:r>
            <w:r w:rsidRPr="00974C09">
              <w:rPr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b/>
                <w:bCs/>
                <w:i/>
                <w:sz w:val="24"/>
                <w:szCs w:val="24"/>
              </w:rPr>
              <w:t>til</w:t>
            </w:r>
          </w:p>
          <w:p w:rsidR="003B74AE" w:rsidRPr="00974C09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  <w:r w:rsidRPr="00974C09">
              <w:rPr>
                <w:b/>
                <w:i/>
                <w:sz w:val="24"/>
                <w:szCs w:val="24"/>
              </w:rPr>
              <w:t>&lt;1/10)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b/>
                <w:bCs/>
                <w:i/>
                <w:sz w:val="24"/>
                <w:szCs w:val="24"/>
              </w:rPr>
              <w:t>Ikke</w:t>
            </w:r>
            <w:r w:rsidRPr="00974C09">
              <w:rPr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b/>
                <w:bCs/>
                <w:i/>
                <w:sz w:val="24"/>
                <w:szCs w:val="24"/>
              </w:rPr>
              <w:t xml:space="preserve">almindelig </w:t>
            </w:r>
            <w:r w:rsidRPr="00974C09">
              <w:rPr>
                <w:b/>
                <w:bCs/>
                <w:i/>
                <w:spacing w:val="-1"/>
                <w:sz w:val="24"/>
                <w:szCs w:val="24"/>
              </w:rPr>
              <w:t>(≥1/1.000</w:t>
            </w:r>
            <w:r w:rsidRPr="00974C09">
              <w:rPr>
                <w:b/>
                <w:bCs/>
                <w:i/>
                <w:sz w:val="24"/>
                <w:szCs w:val="24"/>
              </w:rPr>
              <w:t xml:space="preserve"> til</w:t>
            </w:r>
          </w:p>
          <w:p w:rsidR="003B74AE" w:rsidRPr="00974C09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  <w:r w:rsidRPr="00974C09">
              <w:rPr>
                <w:b/>
                <w:i/>
                <w:sz w:val="24"/>
                <w:szCs w:val="24"/>
              </w:rPr>
              <w:t>&lt;1/100)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b/>
                <w:i/>
                <w:sz w:val="24"/>
                <w:szCs w:val="24"/>
              </w:rPr>
              <w:t>Ikke kendt (kan ikke estimeres</w:t>
            </w:r>
            <w:r w:rsidRPr="00974C0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b/>
                <w:i/>
                <w:sz w:val="24"/>
                <w:szCs w:val="24"/>
              </w:rPr>
              <w:t>ud</w:t>
            </w:r>
            <w:r w:rsidRPr="00974C0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b/>
                <w:i/>
                <w:sz w:val="24"/>
                <w:szCs w:val="24"/>
              </w:rPr>
              <w:t>fra forhåndenværende data)</w:t>
            </w:r>
          </w:p>
        </w:tc>
      </w:tr>
      <w:tr w:rsidR="003B74AE" w:rsidRPr="00974C09" w:rsidTr="003B4BCE"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b/>
                <w:i/>
                <w:sz w:val="24"/>
                <w:szCs w:val="24"/>
              </w:rPr>
              <w:t>Blod</w:t>
            </w:r>
            <w:r w:rsidRPr="00974C0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b/>
                <w:i/>
                <w:sz w:val="24"/>
                <w:szCs w:val="24"/>
              </w:rPr>
              <w:t>og</w:t>
            </w:r>
            <w:r w:rsidRPr="00974C0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b/>
                <w:i/>
                <w:sz w:val="24"/>
                <w:szCs w:val="24"/>
              </w:rPr>
              <w:t>lymfesystem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sz w:val="24"/>
                <w:szCs w:val="24"/>
              </w:rPr>
              <w:t xml:space="preserve">Nedsat </w:t>
            </w:r>
            <w:r w:rsidRPr="00974C09">
              <w:rPr>
                <w:spacing w:val="-1"/>
                <w:sz w:val="24"/>
                <w:szCs w:val="24"/>
              </w:rPr>
              <w:t>hæmoglobin,</w:t>
            </w:r>
            <w:r w:rsidRPr="00974C09">
              <w:rPr>
                <w:spacing w:val="20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 xml:space="preserve">nedsat </w:t>
            </w:r>
            <w:r w:rsidRPr="00974C09">
              <w:rPr>
                <w:spacing w:val="-1"/>
                <w:sz w:val="24"/>
                <w:szCs w:val="24"/>
              </w:rPr>
              <w:t>hæmatokrit,</w:t>
            </w:r>
            <w:r w:rsidRPr="00974C09">
              <w:rPr>
                <w:spacing w:val="20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nedsat</w:t>
            </w:r>
            <w:r w:rsidRPr="00974C09">
              <w:rPr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 xml:space="preserve">antal </w:t>
            </w:r>
            <w:r w:rsidRPr="00974C09">
              <w:rPr>
                <w:spacing w:val="-1"/>
                <w:sz w:val="24"/>
                <w:szCs w:val="24"/>
              </w:rPr>
              <w:t>hvide</w:t>
            </w:r>
            <w:r w:rsidRPr="00974C09">
              <w:rPr>
                <w:spacing w:val="20"/>
                <w:sz w:val="24"/>
                <w:szCs w:val="24"/>
              </w:rPr>
              <w:t xml:space="preserve"> </w:t>
            </w:r>
            <w:r w:rsidRPr="00974C09">
              <w:rPr>
                <w:spacing w:val="-1"/>
                <w:sz w:val="24"/>
                <w:szCs w:val="24"/>
              </w:rPr>
              <w:t>blodlegemer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spacing w:val="-1"/>
                <w:sz w:val="24"/>
                <w:szCs w:val="24"/>
              </w:rPr>
              <w:t xml:space="preserve">Anæmi,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trombocytopeni</w:t>
            </w:r>
            <w:proofErr w:type="spellEnd"/>
            <w:r w:rsidRPr="00974C09">
              <w:rPr>
                <w:spacing w:val="-1"/>
                <w:sz w:val="24"/>
                <w:szCs w:val="24"/>
              </w:rPr>
              <w:t>,</w:t>
            </w:r>
            <w:r w:rsidRPr="00974C09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koagulopati</w:t>
            </w:r>
            <w:proofErr w:type="spellEnd"/>
            <w:r w:rsidRPr="00974C09">
              <w:rPr>
                <w:spacing w:val="-1"/>
                <w:sz w:val="24"/>
                <w:szCs w:val="24"/>
              </w:rPr>
              <w:t>,</w:t>
            </w:r>
            <w:r w:rsidRPr="00974C09">
              <w:rPr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leukopeni</w:t>
            </w:r>
            <w:proofErr w:type="spellEnd"/>
            <w:r w:rsidRPr="00974C09">
              <w:rPr>
                <w:spacing w:val="-1"/>
                <w:sz w:val="24"/>
                <w:szCs w:val="24"/>
              </w:rPr>
              <w:t>,</w:t>
            </w:r>
            <w:r w:rsidRPr="00974C09">
              <w:rPr>
                <w:sz w:val="24"/>
                <w:szCs w:val="24"/>
              </w:rPr>
              <w:t xml:space="preserve"> forhøjet</w:t>
            </w:r>
            <w:r w:rsidRPr="00974C09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z w:val="24"/>
                <w:szCs w:val="24"/>
              </w:rPr>
              <w:t>eosinofiltal</w:t>
            </w:r>
            <w:proofErr w:type="spellEnd"/>
            <w:r w:rsidRPr="00974C09">
              <w:rPr>
                <w:sz w:val="24"/>
                <w:szCs w:val="24"/>
              </w:rPr>
              <w:t xml:space="preserve">, fald i </w:t>
            </w:r>
            <w:proofErr w:type="spellStart"/>
            <w:r w:rsidRPr="00974C09">
              <w:rPr>
                <w:sz w:val="24"/>
                <w:szCs w:val="24"/>
              </w:rPr>
              <w:t>trombocyttal</w:t>
            </w:r>
            <w:proofErr w:type="spellEnd"/>
            <w:r w:rsidRPr="00974C09">
              <w:rPr>
                <w:sz w:val="24"/>
                <w:szCs w:val="24"/>
              </w:rPr>
              <w:t>, forhøjet</w:t>
            </w:r>
            <w:r w:rsidRPr="00974C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z w:val="24"/>
                <w:szCs w:val="24"/>
              </w:rPr>
              <w:t>trombocyttal</w:t>
            </w:r>
            <w:proofErr w:type="spellEnd"/>
            <w:r w:rsidRPr="00974C09">
              <w:rPr>
                <w:sz w:val="24"/>
                <w:szCs w:val="24"/>
              </w:rPr>
              <w:t xml:space="preserve">, fald i </w:t>
            </w:r>
            <w:r w:rsidRPr="00974C09">
              <w:rPr>
                <w:spacing w:val="-1"/>
                <w:sz w:val="24"/>
                <w:szCs w:val="24"/>
              </w:rPr>
              <w:t xml:space="preserve">lymfocyttal, </w:t>
            </w:r>
            <w:r w:rsidRPr="00974C09">
              <w:rPr>
                <w:sz w:val="24"/>
                <w:szCs w:val="24"/>
              </w:rPr>
              <w:t>forhøjet</w:t>
            </w:r>
            <w:r w:rsidRPr="00974C09">
              <w:rPr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antal hvide</w:t>
            </w:r>
            <w:r w:rsidRPr="00974C09">
              <w:rPr>
                <w:spacing w:val="22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 xml:space="preserve">blodlegemer, fald i </w:t>
            </w:r>
            <w:proofErr w:type="spellStart"/>
            <w:r w:rsidRPr="00974C09">
              <w:rPr>
                <w:sz w:val="24"/>
                <w:szCs w:val="24"/>
              </w:rPr>
              <w:t>neutrofiltal</w:t>
            </w:r>
            <w:proofErr w:type="spellEnd"/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974C09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</w:tr>
      <w:tr w:rsidR="003B74AE" w:rsidRPr="00974C09" w:rsidTr="003B4BCE"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b/>
                <w:i/>
                <w:sz w:val="24"/>
                <w:szCs w:val="24"/>
              </w:rPr>
              <w:t>Metabolisme og</w:t>
            </w:r>
            <w:r w:rsidRPr="00974C09">
              <w:rPr>
                <w:b/>
                <w:i/>
                <w:spacing w:val="23"/>
                <w:sz w:val="24"/>
                <w:szCs w:val="24"/>
              </w:rPr>
              <w:t xml:space="preserve"> </w:t>
            </w:r>
            <w:r w:rsidRPr="00974C09">
              <w:rPr>
                <w:b/>
                <w:i/>
                <w:sz w:val="24"/>
                <w:szCs w:val="24"/>
              </w:rPr>
              <w:t>ernæring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proofErr w:type="spellStart"/>
            <w:r w:rsidRPr="00974C09">
              <w:rPr>
                <w:spacing w:val="-1"/>
                <w:sz w:val="24"/>
                <w:szCs w:val="24"/>
              </w:rPr>
              <w:t>Hypokaliæmi</w:t>
            </w:r>
            <w:proofErr w:type="spellEnd"/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spacing w:val="-1"/>
                <w:sz w:val="24"/>
                <w:szCs w:val="24"/>
              </w:rPr>
              <w:t>Overhydrering,</w:t>
            </w:r>
            <w:r w:rsidRPr="00974C09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hypomagnesiæmi</w:t>
            </w:r>
            <w:proofErr w:type="spellEnd"/>
            <w:r w:rsidRPr="00974C09">
              <w:rPr>
                <w:spacing w:val="-1"/>
                <w:sz w:val="24"/>
                <w:szCs w:val="24"/>
              </w:rPr>
              <w:t>, anoreksi,</w:t>
            </w:r>
            <w:r w:rsidRPr="00974C09">
              <w:rPr>
                <w:spacing w:val="2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 xml:space="preserve">elektrolytforstyrrelser,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hyperglykæmi</w:t>
            </w:r>
            <w:proofErr w:type="spellEnd"/>
            <w:r w:rsidRPr="00974C09">
              <w:rPr>
                <w:spacing w:val="-1"/>
                <w:sz w:val="24"/>
                <w:szCs w:val="24"/>
              </w:rPr>
              <w:t>,</w:t>
            </w:r>
            <w:r w:rsidRPr="00974C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hypokalcæmi</w:t>
            </w:r>
            <w:proofErr w:type="spellEnd"/>
            <w:r w:rsidRPr="00974C09">
              <w:rPr>
                <w:spacing w:val="-1"/>
                <w:sz w:val="24"/>
                <w:szCs w:val="24"/>
              </w:rPr>
              <w:t>,</w:t>
            </w:r>
            <w:r w:rsidRPr="00974C09">
              <w:rPr>
                <w:spacing w:val="22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 xml:space="preserve">metabolisk </w:t>
            </w:r>
            <w:proofErr w:type="spellStart"/>
            <w:r w:rsidRPr="00974C09">
              <w:rPr>
                <w:sz w:val="24"/>
                <w:szCs w:val="24"/>
              </w:rPr>
              <w:t>acidose</w:t>
            </w:r>
            <w:proofErr w:type="spellEnd"/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974C09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</w:tr>
      <w:tr w:rsidR="003B74AE" w:rsidRPr="00974C09" w:rsidTr="003B4BCE"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b/>
                <w:i/>
                <w:sz w:val="24"/>
                <w:szCs w:val="24"/>
              </w:rPr>
              <w:t>Psykiske</w:t>
            </w:r>
            <w:r w:rsidRPr="00974C0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b/>
                <w:i/>
                <w:sz w:val="24"/>
                <w:szCs w:val="24"/>
              </w:rPr>
              <w:t>forstyrrelser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974C09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sz w:val="24"/>
                <w:szCs w:val="24"/>
              </w:rPr>
              <w:t>Angst, desorientering, søvnløshed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974C09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</w:tr>
      <w:tr w:rsidR="003B74AE" w:rsidRPr="00974C09" w:rsidTr="003B4BCE"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b/>
                <w:i/>
                <w:sz w:val="24"/>
                <w:szCs w:val="24"/>
              </w:rPr>
              <w:t>Nervesystemet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spacing w:val="-1"/>
                <w:sz w:val="24"/>
                <w:szCs w:val="24"/>
              </w:rPr>
              <w:t>Hovedpine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spacing w:val="-1"/>
                <w:sz w:val="24"/>
                <w:szCs w:val="24"/>
              </w:rPr>
              <w:t xml:space="preserve">Svimmelhed,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dysgeusi</w:t>
            </w:r>
            <w:proofErr w:type="spellEnd"/>
            <w:r w:rsidRPr="00974C09">
              <w:rPr>
                <w:spacing w:val="-1"/>
                <w:sz w:val="24"/>
                <w:szCs w:val="24"/>
              </w:rPr>
              <w:t>,</w:t>
            </w:r>
            <w:r w:rsidRPr="00974C09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z w:val="24"/>
                <w:szCs w:val="24"/>
              </w:rPr>
              <w:t>paræstesi</w:t>
            </w:r>
            <w:proofErr w:type="spellEnd"/>
            <w:r w:rsidRPr="00974C09">
              <w:rPr>
                <w:sz w:val="24"/>
                <w:szCs w:val="24"/>
              </w:rPr>
              <w:t xml:space="preserve">, døsighed, </w:t>
            </w:r>
            <w:proofErr w:type="spellStart"/>
            <w:r w:rsidRPr="00974C09">
              <w:rPr>
                <w:sz w:val="24"/>
                <w:szCs w:val="24"/>
              </w:rPr>
              <w:t>tremor</w:t>
            </w:r>
            <w:proofErr w:type="spellEnd"/>
            <w:r w:rsidRPr="00974C09">
              <w:rPr>
                <w:sz w:val="24"/>
                <w:szCs w:val="24"/>
              </w:rPr>
              <w:t xml:space="preserve">,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hypæstesi</w:t>
            </w:r>
            <w:proofErr w:type="spellEnd"/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974C09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</w:tr>
      <w:tr w:rsidR="003B74AE" w:rsidRPr="00974C09" w:rsidTr="003B4BCE"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b/>
                <w:i/>
                <w:spacing w:val="-1"/>
                <w:sz w:val="24"/>
                <w:szCs w:val="24"/>
              </w:rPr>
              <w:t>Øjne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974C09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proofErr w:type="spellStart"/>
            <w:r w:rsidRPr="00974C09">
              <w:rPr>
                <w:sz w:val="24"/>
                <w:szCs w:val="24"/>
              </w:rPr>
              <w:t>Okulær</w:t>
            </w:r>
            <w:proofErr w:type="spellEnd"/>
            <w:r w:rsidRPr="00974C09">
              <w:rPr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z w:val="24"/>
                <w:szCs w:val="24"/>
              </w:rPr>
              <w:t>icterus</w:t>
            </w:r>
            <w:proofErr w:type="spellEnd"/>
            <w:r w:rsidRPr="00974C09">
              <w:rPr>
                <w:sz w:val="24"/>
                <w:szCs w:val="24"/>
              </w:rPr>
              <w:t>, sløret syn, øjenlågsødem, øget tåresekretion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974C09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</w:tr>
      <w:tr w:rsidR="003B74AE" w:rsidRPr="00974C09" w:rsidTr="003B4BCE"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b/>
                <w:i/>
                <w:sz w:val="24"/>
                <w:szCs w:val="24"/>
              </w:rPr>
              <w:t>Hjerte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974C09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proofErr w:type="spellStart"/>
            <w:r w:rsidRPr="00974C09">
              <w:rPr>
                <w:sz w:val="24"/>
                <w:szCs w:val="24"/>
              </w:rPr>
              <w:t>Palpitationer</w:t>
            </w:r>
            <w:proofErr w:type="spellEnd"/>
            <w:r w:rsidRPr="00974C09">
              <w:rPr>
                <w:sz w:val="24"/>
                <w:szCs w:val="24"/>
              </w:rPr>
              <w:t xml:space="preserve">, </w:t>
            </w:r>
            <w:proofErr w:type="spellStart"/>
            <w:r w:rsidRPr="00974C09">
              <w:rPr>
                <w:sz w:val="24"/>
                <w:szCs w:val="24"/>
              </w:rPr>
              <w:t>takykardi</w:t>
            </w:r>
            <w:proofErr w:type="spellEnd"/>
            <w:r w:rsidRPr="00974C09">
              <w:rPr>
                <w:sz w:val="24"/>
                <w:szCs w:val="24"/>
              </w:rPr>
              <w:t xml:space="preserve">, </w:t>
            </w:r>
            <w:proofErr w:type="spellStart"/>
            <w:r w:rsidRPr="00974C09">
              <w:rPr>
                <w:sz w:val="24"/>
                <w:szCs w:val="24"/>
              </w:rPr>
              <w:t>arytmi</w:t>
            </w:r>
            <w:proofErr w:type="spellEnd"/>
            <w:r w:rsidRPr="00974C09">
              <w:rPr>
                <w:sz w:val="24"/>
                <w:szCs w:val="24"/>
              </w:rPr>
              <w:t xml:space="preserve">, atrieflimren, </w:t>
            </w:r>
            <w:r w:rsidRPr="00974C09">
              <w:rPr>
                <w:spacing w:val="-1"/>
                <w:sz w:val="24"/>
                <w:szCs w:val="24"/>
              </w:rPr>
              <w:t>kongestiv</w:t>
            </w:r>
            <w:r w:rsidRPr="00974C09">
              <w:rPr>
                <w:spacing w:val="20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hjerteinsufficiens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974C09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</w:tr>
      <w:tr w:rsidR="003B74AE" w:rsidRPr="00974C09" w:rsidTr="003B4BCE"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proofErr w:type="spellStart"/>
            <w:r w:rsidRPr="00974C09">
              <w:rPr>
                <w:b/>
                <w:i/>
                <w:spacing w:val="-1"/>
                <w:sz w:val="24"/>
                <w:szCs w:val="24"/>
              </w:rPr>
              <w:t>Vaskulære</w:t>
            </w:r>
            <w:proofErr w:type="spellEnd"/>
            <w:r w:rsidRPr="00974C0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b/>
                <w:i/>
                <w:sz w:val="24"/>
                <w:szCs w:val="24"/>
              </w:rPr>
              <w:t>sygdomme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proofErr w:type="spellStart"/>
            <w:r w:rsidRPr="00974C09">
              <w:rPr>
                <w:sz w:val="24"/>
                <w:szCs w:val="24"/>
              </w:rPr>
              <w:t>Flebit</w:t>
            </w:r>
            <w:proofErr w:type="spellEnd"/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proofErr w:type="spellStart"/>
            <w:r w:rsidRPr="00974C09">
              <w:rPr>
                <w:sz w:val="24"/>
                <w:szCs w:val="24"/>
              </w:rPr>
              <w:t>Tromboflebit</w:t>
            </w:r>
            <w:proofErr w:type="spellEnd"/>
            <w:r w:rsidRPr="00974C09">
              <w:rPr>
                <w:sz w:val="24"/>
                <w:szCs w:val="24"/>
              </w:rPr>
              <w:t xml:space="preserve">, </w:t>
            </w:r>
            <w:r w:rsidRPr="00974C09">
              <w:rPr>
                <w:spacing w:val="-1"/>
                <w:sz w:val="24"/>
                <w:szCs w:val="24"/>
              </w:rPr>
              <w:t>ansigtsrødme,</w:t>
            </w:r>
            <w:r w:rsidRPr="00974C09">
              <w:rPr>
                <w:spacing w:val="27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hedeture, hypertension, hypotension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974C09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</w:tr>
      <w:tr w:rsidR="003B74AE" w:rsidRPr="00974C09" w:rsidTr="003B4BCE"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b/>
                <w:i/>
                <w:sz w:val="24"/>
                <w:szCs w:val="24"/>
              </w:rPr>
              <w:t xml:space="preserve">Luftveje, thorax og </w:t>
            </w:r>
            <w:proofErr w:type="spellStart"/>
            <w:r w:rsidRPr="00974C09">
              <w:rPr>
                <w:b/>
                <w:i/>
                <w:spacing w:val="-1"/>
                <w:sz w:val="24"/>
                <w:szCs w:val="24"/>
              </w:rPr>
              <w:t>mediastinum</w:t>
            </w:r>
            <w:proofErr w:type="spellEnd"/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spacing w:val="-1"/>
                <w:sz w:val="24"/>
                <w:szCs w:val="24"/>
              </w:rPr>
              <w:t>Dyspnø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sz w:val="24"/>
                <w:szCs w:val="24"/>
              </w:rPr>
              <w:t xml:space="preserve">Næsetilstopning,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faryngolaryngeal</w:t>
            </w:r>
            <w:proofErr w:type="spellEnd"/>
            <w:r w:rsidRPr="00974C09">
              <w:rPr>
                <w:sz w:val="24"/>
                <w:szCs w:val="24"/>
              </w:rPr>
              <w:t xml:space="preserve"> smerte,</w:t>
            </w:r>
            <w:r w:rsidRPr="00974C09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takypnø</w:t>
            </w:r>
            <w:proofErr w:type="spellEnd"/>
            <w:r w:rsidRPr="00974C09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bronkospasmer</w:t>
            </w:r>
            <w:proofErr w:type="spellEnd"/>
            <w:r w:rsidRPr="00974C09">
              <w:rPr>
                <w:spacing w:val="-1"/>
                <w:sz w:val="24"/>
                <w:szCs w:val="24"/>
              </w:rPr>
              <w:t>, hoste,</w:t>
            </w:r>
            <w:r w:rsidRPr="00974C09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paroksysmatisk</w:t>
            </w:r>
            <w:proofErr w:type="spellEnd"/>
            <w:r w:rsidRPr="00974C09">
              <w:rPr>
                <w:spacing w:val="-3"/>
                <w:sz w:val="24"/>
                <w:szCs w:val="24"/>
              </w:rPr>
              <w:t xml:space="preserve"> </w:t>
            </w:r>
            <w:r w:rsidRPr="00974C09">
              <w:rPr>
                <w:spacing w:val="-1"/>
                <w:sz w:val="24"/>
                <w:szCs w:val="24"/>
              </w:rPr>
              <w:t>natlig</w:t>
            </w:r>
            <w:r w:rsidRPr="00974C09">
              <w:rPr>
                <w:sz w:val="24"/>
                <w:szCs w:val="24"/>
              </w:rPr>
              <w:t xml:space="preserve"> </w:t>
            </w:r>
            <w:r w:rsidRPr="00974C09">
              <w:rPr>
                <w:spacing w:val="-1"/>
                <w:sz w:val="24"/>
                <w:szCs w:val="24"/>
              </w:rPr>
              <w:t>dyspnø,</w:t>
            </w:r>
            <w:r w:rsidRPr="00974C09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hypoksi</w:t>
            </w:r>
            <w:proofErr w:type="spellEnd"/>
            <w:r w:rsidRPr="00974C09">
              <w:rPr>
                <w:spacing w:val="-1"/>
                <w:sz w:val="24"/>
                <w:szCs w:val="24"/>
              </w:rPr>
              <w:t>,</w:t>
            </w:r>
            <w:r w:rsidRPr="00974C09">
              <w:rPr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rhonchi</w:t>
            </w:r>
            <w:proofErr w:type="spellEnd"/>
            <w:r w:rsidRPr="00974C09">
              <w:rPr>
                <w:spacing w:val="-1"/>
                <w:sz w:val="24"/>
                <w:szCs w:val="24"/>
              </w:rPr>
              <w:t>,</w:t>
            </w:r>
            <w:r w:rsidRPr="00974C09">
              <w:rPr>
                <w:sz w:val="24"/>
                <w:szCs w:val="24"/>
              </w:rPr>
              <w:t xml:space="preserve"> </w:t>
            </w:r>
            <w:r w:rsidRPr="00974C09">
              <w:rPr>
                <w:spacing w:val="-1"/>
                <w:sz w:val="24"/>
                <w:szCs w:val="24"/>
              </w:rPr>
              <w:t>hvæsende</w:t>
            </w:r>
            <w:r w:rsidRPr="00974C09">
              <w:rPr>
                <w:spacing w:val="22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vejrtrækning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974C09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</w:tr>
      <w:tr w:rsidR="003B74AE" w:rsidRPr="00974C09" w:rsidTr="003B4BCE"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b/>
                <w:i/>
                <w:sz w:val="24"/>
                <w:szCs w:val="24"/>
              </w:rPr>
              <w:t>Mave-tarm-kanalen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sz w:val="24"/>
                <w:szCs w:val="24"/>
              </w:rPr>
              <w:t>Kvalme, diarré, opkastning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proofErr w:type="spellStart"/>
            <w:r w:rsidRPr="00974C09">
              <w:rPr>
                <w:spacing w:val="-1"/>
                <w:sz w:val="24"/>
                <w:szCs w:val="24"/>
              </w:rPr>
              <w:t>Abdominalsmerter</w:t>
            </w:r>
            <w:proofErr w:type="spellEnd"/>
            <w:r w:rsidRPr="00974C09">
              <w:rPr>
                <w:spacing w:val="-1"/>
                <w:sz w:val="24"/>
                <w:szCs w:val="24"/>
              </w:rPr>
              <w:t>, øvre</w:t>
            </w:r>
            <w:r w:rsidRPr="00974C09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abdominalsmerter</w:t>
            </w:r>
            <w:proofErr w:type="spellEnd"/>
            <w:r w:rsidRPr="00974C09">
              <w:rPr>
                <w:spacing w:val="-1"/>
                <w:sz w:val="24"/>
                <w:szCs w:val="24"/>
              </w:rPr>
              <w:t>, mundtørhed,</w:t>
            </w:r>
            <w:r w:rsidRPr="00974C09">
              <w:rPr>
                <w:spacing w:val="28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 xml:space="preserve">dyspepsi,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abdominalgener</w:t>
            </w:r>
            <w:proofErr w:type="spellEnd"/>
            <w:r w:rsidRPr="00974C09">
              <w:rPr>
                <w:spacing w:val="-1"/>
                <w:sz w:val="24"/>
                <w:szCs w:val="24"/>
              </w:rPr>
              <w:t>,</w:t>
            </w:r>
            <w:r w:rsidRPr="00974C09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z w:val="24"/>
                <w:szCs w:val="24"/>
              </w:rPr>
              <w:t>abdominal</w:t>
            </w:r>
            <w:proofErr w:type="spellEnd"/>
            <w:r w:rsidRPr="00974C09">
              <w:rPr>
                <w:sz w:val="24"/>
                <w:szCs w:val="24"/>
              </w:rPr>
              <w:t xml:space="preserve"> </w:t>
            </w:r>
            <w:r w:rsidRPr="00974C09">
              <w:rPr>
                <w:spacing w:val="-1"/>
                <w:sz w:val="24"/>
                <w:szCs w:val="24"/>
              </w:rPr>
              <w:t>udspiling,</w:t>
            </w:r>
            <w:r w:rsidRPr="00974C09">
              <w:rPr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z w:val="24"/>
                <w:szCs w:val="24"/>
              </w:rPr>
              <w:t>ascites</w:t>
            </w:r>
            <w:proofErr w:type="spellEnd"/>
            <w:r w:rsidRPr="00974C09">
              <w:rPr>
                <w:sz w:val="24"/>
                <w:szCs w:val="24"/>
              </w:rPr>
              <w:t>,</w:t>
            </w:r>
            <w:r w:rsidRPr="00974C09">
              <w:rPr>
                <w:spacing w:val="29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 xml:space="preserve">obstipation, </w:t>
            </w:r>
            <w:proofErr w:type="spellStart"/>
            <w:r w:rsidRPr="00974C09">
              <w:rPr>
                <w:sz w:val="24"/>
                <w:szCs w:val="24"/>
              </w:rPr>
              <w:t>dysfagi</w:t>
            </w:r>
            <w:proofErr w:type="spellEnd"/>
            <w:r w:rsidRPr="00974C09">
              <w:rPr>
                <w:sz w:val="24"/>
                <w:szCs w:val="24"/>
              </w:rPr>
              <w:t xml:space="preserve">, </w:t>
            </w:r>
            <w:proofErr w:type="spellStart"/>
            <w:r w:rsidRPr="00974C09">
              <w:rPr>
                <w:sz w:val="24"/>
                <w:szCs w:val="24"/>
              </w:rPr>
              <w:t>flatulens</w:t>
            </w:r>
            <w:proofErr w:type="spellEnd"/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974C09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</w:tr>
      <w:tr w:rsidR="003B74AE" w:rsidRPr="00974C09" w:rsidTr="003B4BCE"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b/>
                <w:i/>
                <w:sz w:val="24"/>
                <w:szCs w:val="24"/>
              </w:rPr>
              <w:t>Lever og galdeveje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sz w:val="24"/>
                <w:szCs w:val="24"/>
              </w:rPr>
              <w:t xml:space="preserve">Forhøjede levertal (ALAT, </w:t>
            </w:r>
            <w:r w:rsidRPr="00974C09">
              <w:rPr>
                <w:spacing w:val="-1"/>
                <w:sz w:val="24"/>
                <w:szCs w:val="24"/>
              </w:rPr>
              <w:lastRenderedPageBreak/>
              <w:t>ASAT,</w:t>
            </w:r>
            <w:r w:rsidRPr="00974C09">
              <w:rPr>
                <w:sz w:val="24"/>
                <w:szCs w:val="24"/>
              </w:rPr>
              <w:t xml:space="preserve"> </w:t>
            </w:r>
            <w:r w:rsidRPr="00974C09">
              <w:rPr>
                <w:spacing w:val="-1"/>
                <w:sz w:val="24"/>
                <w:szCs w:val="24"/>
              </w:rPr>
              <w:t>alkalisk</w:t>
            </w:r>
            <w:r w:rsidRPr="00974C09">
              <w:rPr>
                <w:spacing w:val="2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fosfatase, konjugeret bilirubin, blodbilirubin)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proofErr w:type="spellStart"/>
            <w:r w:rsidRPr="00974C09">
              <w:rPr>
                <w:sz w:val="24"/>
                <w:szCs w:val="24"/>
              </w:rPr>
              <w:lastRenderedPageBreak/>
              <w:t>Kolestase</w:t>
            </w:r>
            <w:proofErr w:type="spellEnd"/>
            <w:r w:rsidRPr="00974C09">
              <w:rPr>
                <w:sz w:val="24"/>
                <w:szCs w:val="24"/>
              </w:rPr>
              <w:t xml:space="preserve">, </w:t>
            </w:r>
            <w:proofErr w:type="spellStart"/>
            <w:r w:rsidRPr="00974C09">
              <w:rPr>
                <w:sz w:val="24"/>
                <w:szCs w:val="24"/>
              </w:rPr>
              <w:t>hepatomegali</w:t>
            </w:r>
            <w:proofErr w:type="spellEnd"/>
            <w:r w:rsidRPr="00974C09">
              <w:rPr>
                <w:sz w:val="24"/>
                <w:szCs w:val="24"/>
              </w:rPr>
              <w:t xml:space="preserve">, </w:t>
            </w:r>
            <w:proofErr w:type="spellStart"/>
            <w:r w:rsidRPr="00974C09">
              <w:rPr>
                <w:sz w:val="24"/>
                <w:szCs w:val="24"/>
              </w:rPr>
              <w:t>hyperbilirubinæmi</w:t>
            </w:r>
            <w:proofErr w:type="spellEnd"/>
            <w:r w:rsidRPr="00974C09">
              <w:rPr>
                <w:sz w:val="24"/>
                <w:szCs w:val="24"/>
              </w:rPr>
              <w:t xml:space="preserve">, gulsot, </w:t>
            </w:r>
            <w:r w:rsidRPr="00974C09">
              <w:rPr>
                <w:sz w:val="24"/>
                <w:szCs w:val="24"/>
              </w:rPr>
              <w:lastRenderedPageBreak/>
              <w:t xml:space="preserve">unormal leverfunktion, levertoksicitet, </w:t>
            </w:r>
            <w:r w:rsidRPr="00974C09">
              <w:rPr>
                <w:spacing w:val="-1"/>
                <w:sz w:val="24"/>
                <w:szCs w:val="24"/>
              </w:rPr>
              <w:t>leversygdom,</w:t>
            </w:r>
            <w:r w:rsidRPr="00974C09">
              <w:rPr>
                <w:spacing w:val="27"/>
                <w:sz w:val="24"/>
                <w:szCs w:val="24"/>
              </w:rPr>
              <w:t xml:space="preserve"> </w:t>
            </w:r>
            <w:r w:rsidRPr="00974C09">
              <w:rPr>
                <w:spacing w:val="-1"/>
                <w:sz w:val="24"/>
                <w:szCs w:val="24"/>
              </w:rPr>
              <w:t>forhøjet gamma-</w:t>
            </w:r>
            <w:r w:rsidRPr="00974C09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z w:val="24"/>
                <w:szCs w:val="24"/>
              </w:rPr>
              <w:t>glutamyltransferase</w:t>
            </w:r>
            <w:proofErr w:type="spellEnd"/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974C09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</w:tr>
      <w:tr w:rsidR="003B74AE" w:rsidRPr="00974C09" w:rsidTr="003B4BCE"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b/>
                <w:i/>
                <w:sz w:val="24"/>
                <w:szCs w:val="24"/>
              </w:rPr>
              <w:t xml:space="preserve">Hud og subkutane </w:t>
            </w:r>
            <w:r w:rsidRPr="00974C09">
              <w:rPr>
                <w:b/>
                <w:i/>
                <w:spacing w:val="-1"/>
                <w:sz w:val="24"/>
                <w:szCs w:val="24"/>
              </w:rPr>
              <w:t>væv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sz w:val="24"/>
                <w:szCs w:val="24"/>
              </w:rPr>
              <w:t xml:space="preserve">Udslæt, </w:t>
            </w:r>
            <w:proofErr w:type="spellStart"/>
            <w:r w:rsidRPr="00974C09">
              <w:rPr>
                <w:sz w:val="24"/>
                <w:szCs w:val="24"/>
              </w:rPr>
              <w:t>pruritus</w:t>
            </w:r>
            <w:proofErr w:type="spellEnd"/>
            <w:r w:rsidRPr="00974C09">
              <w:rPr>
                <w:sz w:val="24"/>
                <w:szCs w:val="24"/>
              </w:rPr>
              <w:t xml:space="preserve">,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erytem</w:t>
            </w:r>
            <w:proofErr w:type="spellEnd"/>
            <w:r w:rsidRPr="00974C09">
              <w:rPr>
                <w:spacing w:val="-1"/>
                <w:sz w:val="24"/>
                <w:szCs w:val="24"/>
              </w:rPr>
              <w:t>,</w:t>
            </w:r>
            <w:r w:rsidRPr="00974C09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z w:val="24"/>
                <w:szCs w:val="24"/>
              </w:rPr>
              <w:t>hyperhidrose</w:t>
            </w:r>
            <w:proofErr w:type="spellEnd"/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proofErr w:type="spellStart"/>
            <w:r w:rsidRPr="00974C09">
              <w:rPr>
                <w:spacing w:val="-1"/>
                <w:sz w:val="24"/>
                <w:szCs w:val="24"/>
              </w:rPr>
              <w:t>Erythema</w:t>
            </w:r>
            <w:proofErr w:type="spellEnd"/>
            <w:r w:rsidRPr="00974C09">
              <w:rPr>
                <w:spacing w:val="-1"/>
                <w:sz w:val="24"/>
                <w:szCs w:val="24"/>
              </w:rPr>
              <w:t xml:space="preserve"> multiforme,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makuløst</w:t>
            </w:r>
            <w:proofErr w:type="spellEnd"/>
            <w:r w:rsidRPr="00974C09">
              <w:rPr>
                <w:spacing w:val="22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 xml:space="preserve">udslæt, </w:t>
            </w:r>
            <w:proofErr w:type="spellStart"/>
            <w:r w:rsidRPr="00974C09">
              <w:rPr>
                <w:sz w:val="24"/>
                <w:szCs w:val="24"/>
              </w:rPr>
              <w:t>makulopapuløst</w:t>
            </w:r>
            <w:proofErr w:type="spellEnd"/>
            <w:r w:rsidRPr="00974C09">
              <w:rPr>
                <w:sz w:val="24"/>
                <w:szCs w:val="24"/>
              </w:rPr>
              <w:t xml:space="preserve"> udslæt, kløende udslæt, </w:t>
            </w:r>
            <w:proofErr w:type="spellStart"/>
            <w:r w:rsidRPr="00974C09">
              <w:rPr>
                <w:sz w:val="24"/>
                <w:szCs w:val="24"/>
              </w:rPr>
              <w:t>urticaria</w:t>
            </w:r>
            <w:proofErr w:type="spellEnd"/>
            <w:r w:rsidRPr="00974C09">
              <w:rPr>
                <w:sz w:val="24"/>
                <w:szCs w:val="24"/>
              </w:rPr>
              <w:t xml:space="preserve">, allergisk </w:t>
            </w:r>
            <w:proofErr w:type="spellStart"/>
            <w:r w:rsidRPr="00974C09">
              <w:rPr>
                <w:sz w:val="24"/>
                <w:szCs w:val="24"/>
              </w:rPr>
              <w:t>dermatitis</w:t>
            </w:r>
            <w:proofErr w:type="spellEnd"/>
            <w:r w:rsidRPr="00974C09">
              <w:rPr>
                <w:sz w:val="24"/>
                <w:szCs w:val="24"/>
              </w:rPr>
              <w:t xml:space="preserve">, universel </w:t>
            </w:r>
            <w:proofErr w:type="spellStart"/>
            <w:r w:rsidRPr="00974C09">
              <w:rPr>
                <w:sz w:val="24"/>
                <w:szCs w:val="24"/>
              </w:rPr>
              <w:t>pruritus</w:t>
            </w:r>
            <w:proofErr w:type="spellEnd"/>
            <w:r w:rsidRPr="00974C09">
              <w:rPr>
                <w:sz w:val="24"/>
                <w:szCs w:val="24"/>
              </w:rPr>
              <w:t xml:space="preserve">, </w:t>
            </w:r>
            <w:proofErr w:type="spellStart"/>
            <w:r w:rsidRPr="00974C09">
              <w:rPr>
                <w:sz w:val="24"/>
                <w:szCs w:val="24"/>
              </w:rPr>
              <w:t>erytematøst</w:t>
            </w:r>
            <w:proofErr w:type="spellEnd"/>
            <w:r w:rsidRPr="00974C09">
              <w:rPr>
                <w:sz w:val="24"/>
                <w:szCs w:val="24"/>
              </w:rPr>
              <w:t xml:space="preserve"> udslæt, </w:t>
            </w:r>
            <w:r w:rsidRPr="00974C09">
              <w:rPr>
                <w:spacing w:val="-1"/>
                <w:sz w:val="24"/>
                <w:szCs w:val="24"/>
              </w:rPr>
              <w:t>universelt</w:t>
            </w:r>
            <w:r w:rsidRPr="00974C09">
              <w:rPr>
                <w:sz w:val="24"/>
                <w:szCs w:val="24"/>
              </w:rPr>
              <w:t xml:space="preserve"> udslæt,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morbilliformt</w:t>
            </w:r>
            <w:proofErr w:type="spellEnd"/>
            <w:r w:rsidRPr="00974C09">
              <w:rPr>
                <w:spacing w:val="25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udslæt, hudlæsioner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sz w:val="24"/>
                <w:szCs w:val="24"/>
              </w:rPr>
              <w:t xml:space="preserve">Toksisk </w:t>
            </w:r>
            <w:proofErr w:type="spellStart"/>
            <w:r w:rsidRPr="00974C09">
              <w:rPr>
                <w:sz w:val="24"/>
                <w:szCs w:val="24"/>
              </w:rPr>
              <w:t>epidermal</w:t>
            </w:r>
            <w:proofErr w:type="spellEnd"/>
            <w:r w:rsidRPr="00974C09">
              <w:rPr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nekrolyse</w:t>
            </w:r>
            <w:proofErr w:type="spellEnd"/>
            <w:r w:rsidRPr="00974C09">
              <w:rPr>
                <w:spacing w:val="-1"/>
                <w:sz w:val="24"/>
                <w:szCs w:val="24"/>
              </w:rPr>
              <w:t xml:space="preserve"> og</w:t>
            </w:r>
            <w:r w:rsidRPr="00974C09">
              <w:rPr>
                <w:spacing w:val="21"/>
                <w:sz w:val="24"/>
                <w:szCs w:val="24"/>
              </w:rPr>
              <w:t xml:space="preserve"> </w:t>
            </w:r>
            <w:r w:rsidRPr="00974C09">
              <w:rPr>
                <w:spacing w:val="-1"/>
                <w:sz w:val="24"/>
                <w:szCs w:val="24"/>
              </w:rPr>
              <w:t>Stevens-Johnsons</w:t>
            </w:r>
            <w:r w:rsidRPr="00974C09">
              <w:rPr>
                <w:spacing w:val="27"/>
                <w:sz w:val="24"/>
                <w:szCs w:val="24"/>
              </w:rPr>
              <w:t xml:space="preserve"> </w:t>
            </w:r>
            <w:r w:rsidRPr="00974C09">
              <w:rPr>
                <w:spacing w:val="-1"/>
                <w:sz w:val="24"/>
                <w:szCs w:val="24"/>
              </w:rPr>
              <w:t>syndrom (se pkt.</w:t>
            </w:r>
            <w:r w:rsidRPr="00974C09">
              <w:rPr>
                <w:spacing w:val="22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4.4)</w:t>
            </w:r>
          </w:p>
        </w:tc>
      </w:tr>
      <w:tr w:rsidR="003B74AE" w:rsidRPr="00974C09" w:rsidTr="003B4BCE"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b/>
                <w:i/>
                <w:sz w:val="24"/>
                <w:szCs w:val="24"/>
              </w:rPr>
              <w:t>Knogler, led, muskler og bindevæv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proofErr w:type="spellStart"/>
            <w:r w:rsidRPr="00974C09">
              <w:rPr>
                <w:sz w:val="24"/>
                <w:szCs w:val="24"/>
              </w:rPr>
              <w:t>Artralgi</w:t>
            </w:r>
            <w:proofErr w:type="spellEnd"/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spacing w:val="-1"/>
                <w:sz w:val="24"/>
                <w:szCs w:val="24"/>
              </w:rPr>
              <w:t>Rygsmerter, ekstremitetssmerter,</w:t>
            </w:r>
            <w:r w:rsidRPr="00974C09">
              <w:rPr>
                <w:spacing w:val="21"/>
                <w:sz w:val="24"/>
                <w:szCs w:val="24"/>
              </w:rPr>
              <w:t xml:space="preserve"> </w:t>
            </w:r>
            <w:r w:rsidRPr="00974C09">
              <w:rPr>
                <w:spacing w:val="-1"/>
                <w:sz w:val="24"/>
                <w:szCs w:val="24"/>
              </w:rPr>
              <w:t>knoglesmerter, muskelsvaghed,</w:t>
            </w:r>
            <w:r w:rsidRPr="00974C09">
              <w:rPr>
                <w:spacing w:val="21"/>
                <w:sz w:val="24"/>
                <w:szCs w:val="24"/>
              </w:rPr>
              <w:t xml:space="preserve"> </w:t>
            </w:r>
            <w:r w:rsidRPr="00974C09">
              <w:rPr>
                <w:spacing w:val="-2"/>
                <w:sz w:val="24"/>
                <w:szCs w:val="24"/>
              </w:rPr>
              <w:t>myalgi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974C09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</w:tr>
      <w:tr w:rsidR="003B74AE" w:rsidRPr="00974C09" w:rsidTr="003B4BCE"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b/>
                <w:i/>
                <w:sz w:val="24"/>
                <w:szCs w:val="24"/>
              </w:rPr>
              <w:t>Nyrer og urinveje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974C09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spacing w:val="-1"/>
                <w:sz w:val="24"/>
                <w:szCs w:val="24"/>
              </w:rPr>
              <w:t>Nedsat</w:t>
            </w:r>
            <w:r w:rsidRPr="00974C09">
              <w:rPr>
                <w:sz w:val="24"/>
                <w:szCs w:val="24"/>
              </w:rPr>
              <w:t xml:space="preserve"> nyrefunktion, akut nyresvigt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974C09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</w:tr>
      <w:tr w:rsidR="003B74AE" w:rsidRPr="00974C09" w:rsidTr="003B4BCE"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b/>
                <w:i/>
                <w:sz w:val="24"/>
                <w:szCs w:val="24"/>
              </w:rPr>
              <w:t>Almene</w:t>
            </w:r>
            <w:r w:rsidRPr="00974C0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b/>
                <w:i/>
                <w:sz w:val="24"/>
                <w:szCs w:val="24"/>
              </w:rPr>
              <w:t>symptomer</w:t>
            </w:r>
            <w:r w:rsidRPr="00974C0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b/>
                <w:i/>
                <w:sz w:val="24"/>
                <w:szCs w:val="24"/>
              </w:rPr>
              <w:t>og reaktioner på administrationsstedet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proofErr w:type="spellStart"/>
            <w:r w:rsidRPr="00974C09">
              <w:rPr>
                <w:spacing w:val="-1"/>
                <w:sz w:val="24"/>
                <w:szCs w:val="24"/>
              </w:rPr>
              <w:t>Pyreksi</w:t>
            </w:r>
            <w:proofErr w:type="spellEnd"/>
            <w:r w:rsidRPr="00974C09">
              <w:rPr>
                <w:spacing w:val="-1"/>
                <w:sz w:val="24"/>
                <w:szCs w:val="24"/>
              </w:rPr>
              <w:t>,</w:t>
            </w:r>
            <w:r w:rsidRPr="00974C09">
              <w:rPr>
                <w:spacing w:val="20"/>
                <w:sz w:val="24"/>
                <w:szCs w:val="24"/>
              </w:rPr>
              <w:t xml:space="preserve"> </w:t>
            </w:r>
            <w:r w:rsidRPr="00974C09">
              <w:rPr>
                <w:spacing w:val="-1"/>
                <w:sz w:val="24"/>
                <w:szCs w:val="24"/>
              </w:rPr>
              <w:t>kuldegysninger,</w:t>
            </w:r>
            <w:r w:rsidRPr="00974C09">
              <w:rPr>
                <w:spacing w:val="20"/>
                <w:sz w:val="24"/>
                <w:szCs w:val="24"/>
              </w:rPr>
              <w:t xml:space="preserve"> </w:t>
            </w:r>
            <w:r w:rsidRPr="00974C09">
              <w:rPr>
                <w:spacing w:val="-1"/>
                <w:sz w:val="24"/>
                <w:szCs w:val="24"/>
              </w:rPr>
              <w:t>kløe</w:t>
            </w:r>
            <w:r w:rsidRPr="00974C09">
              <w:rPr>
                <w:sz w:val="24"/>
                <w:szCs w:val="24"/>
              </w:rPr>
              <w:t xml:space="preserve"> </w:t>
            </w:r>
            <w:r w:rsidRPr="00974C09">
              <w:rPr>
                <w:spacing w:val="-1"/>
                <w:sz w:val="24"/>
                <w:szCs w:val="24"/>
              </w:rPr>
              <w:t>på</w:t>
            </w:r>
            <w:r w:rsidRPr="00974C09">
              <w:rPr>
                <w:spacing w:val="2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infusionsstedet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sz w:val="24"/>
                <w:szCs w:val="24"/>
              </w:rPr>
              <w:t xml:space="preserve">Smerter, smerter på kateterstedet, træthed, kuldefølelse, varmefølelse, </w:t>
            </w:r>
            <w:proofErr w:type="spellStart"/>
            <w:r w:rsidRPr="00974C09">
              <w:rPr>
                <w:sz w:val="24"/>
                <w:szCs w:val="24"/>
              </w:rPr>
              <w:t>erytem</w:t>
            </w:r>
            <w:proofErr w:type="spellEnd"/>
            <w:r w:rsidRPr="00974C09">
              <w:rPr>
                <w:sz w:val="24"/>
                <w:szCs w:val="24"/>
              </w:rPr>
              <w:t xml:space="preserve"> på infusionsstedet, </w:t>
            </w:r>
            <w:proofErr w:type="spellStart"/>
            <w:r w:rsidRPr="00974C09">
              <w:rPr>
                <w:sz w:val="24"/>
                <w:szCs w:val="24"/>
              </w:rPr>
              <w:t>induration</w:t>
            </w:r>
            <w:proofErr w:type="spellEnd"/>
            <w:r w:rsidRPr="00974C09">
              <w:rPr>
                <w:sz w:val="24"/>
                <w:szCs w:val="24"/>
              </w:rPr>
              <w:t xml:space="preserve"> på infusionsstedet, smerte på infusionsstedet, hævelse på infusionsstedet,</w:t>
            </w:r>
          </w:p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proofErr w:type="spellStart"/>
            <w:r w:rsidRPr="00974C09">
              <w:rPr>
                <w:sz w:val="24"/>
                <w:szCs w:val="24"/>
              </w:rPr>
              <w:t>flebit</w:t>
            </w:r>
            <w:proofErr w:type="spellEnd"/>
            <w:r w:rsidRPr="00974C09">
              <w:rPr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på</w:t>
            </w:r>
            <w:r w:rsidRPr="00974C09">
              <w:rPr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spacing w:val="-1"/>
                <w:sz w:val="24"/>
                <w:szCs w:val="24"/>
              </w:rPr>
              <w:t>infusionsstedet,</w:t>
            </w:r>
            <w:r w:rsidRPr="00974C09">
              <w:rPr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perifert</w:t>
            </w:r>
            <w:r w:rsidRPr="00974C09">
              <w:rPr>
                <w:spacing w:val="30"/>
                <w:sz w:val="24"/>
                <w:szCs w:val="24"/>
              </w:rPr>
              <w:t xml:space="preserve"> </w:t>
            </w:r>
            <w:r w:rsidRPr="00974C09">
              <w:rPr>
                <w:spacing w:val="-1"/>
                <w:sz w:val="24"/>
                <w:szCs w:val="24"/>
              </w:rPr>
              <w:t xml:space="preserve">ødem, ømhed, gener </w:t>
            </w:r>
            <w:r w:rsidRPr="00974C09">
              <w:rPr>
                <w:sz w:val="24"/>
                <w:szCs w:val="24"/>
              </w:rPr>
              <w:t>i</w:t>
            </w:r>
            <w:r w:rsidRPr="00974C09">
              <w:rPr>
                <w:spacing w:val="-1"/>
                <w:sz w:val="24"/>
                <w:szCs w:val="24"/>
              </w:rPr>
              <w:t xml:space="preserve"> brystet,</w:t>
            </w:r>
            <w:r w:rsidRPr="00974C09">
              <w:rPr>
                <w:spacing w:val="23"/>
                <w:sz w:val="24"/>
                <w:szCs w:val="24"/>
              </w:rPr>
              <w:t xml:space="preserve"> </w:t>
            </w:r>
            <w:r w:rsidRPr="00974C09">
              <w:rPr>
                <w:spacing w:val="-1"/>
                <w:sz w:val="24"/>
                <w:szCs w:val="24"/>
              </w:rPr>
              <w:t>brystsmerter,</w:t>
            </w:r>
            <w:r w:rsidRPr="00974C09">
              <w:rPr>
                <w:sz w:val="24"/>
                <w:szCs w:val="24"/>
              </w:rPr>
              <w:t xml:space="preserve"> </w:t>
            </w:r>
            <w:r w:rsidRPr="00974C09">
              <w:rPr>
                <w:spacing w:val="-1"/>
                <w:sz w:val="24"/>
                <w:szCs w:val="24"/>
              </w:rPr>
              <w:t>ansigtsødem,</w:t>
            </w:r>
            <w:r w:rsidRPr="00974C09">
              <w:rPr>
                <w:spacing w:val="2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 xml:space="preserve">følelse af temperaturændring, </w:t>
            </w:r>
            <w:proofErr w:type="spellStart"/>
            <w:r w:rsidRPr="00974C09">
              <w:rPr>
                <w:sz w:val="24"/>
                <w:szCs w:val="24"/>
              </w:rPr>
              <w:t>induration</w:t>
            </w:r>
            <w:proofErr w:type="spellEnd"/>
            <w:r w:rsidRPr="00974C09">
              <w:rPr>
                <w:sz w:val="24"/>
                <w:szCs w:val="24"/>
              </w:rPr>
              <w:t xml:space="preserve">, </w:t>
            </w:r>
            <w:proofErr w:type="spellStart"/>
            <w:r w:rsidRPr="00974C09">
              <w:rPr>
                <w:sz w:val="24"/>
                <w:szCs w:val="24"/>
              </w:rPr>
              <w:t>ekstravasation</w:t>
            </w:r>
            <w:proofErr w:type="spellEnd"/>
            <w:r w:rsidRPr="00974C09">
              <w:rPr>
                <w:sz w:val="24"/>
                <w:szCs w:val="24"/>
              </w:rPr>
              <w:t xml:space="preserve"> på infusionsstedet,</w:t>
            </w:r>
            <w:r w:rsidRPr="00974C09">
              <w:rPr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irritation</w:t>
            </w:r>
            <w:r w:rsidRPr="00974C09">
              <w:rPr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 xml:space="preserve">på </w:t>
            </w:r>
            <w:r w:rsidRPr="00974C09">
              <w:rPr>
                <w:spacing w:val="-1"/>
                <w:sz w:val="24"/>
                <w:szCs w:val="24"/>
              </w:rPr>
              <w:t>infusionsstedet,</w:t>
            </w:r>
            <w:r w:rsidRPr="00974C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z w:val="24"/>
                <w:szCs w:val="24"/>
              </w:rPr>
              <w:t>flebit</w:t>
            </w:r>
            <w:proofErr w:type="spellEnd"/>
            <w:r w:rsidRPr="00974C09">
              <w:rPr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på</w:t>
            </w:r>
            <w:r w:rsidRPr="00974C09">
              <w:rPr>
                <w:spacing w:val="30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infusionsstedet, udslæt på infusionsstedet,</w:t>
            </w:r>
            <w:r w:rsidRPr="00974C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z w:val="24"/>
                <w:szCs w:val="24"/>
              </w:rPr>
              <w:t>urticaria</w:t>
            </w:r>
            <w:proofErr w:type="spellEnd"/>
            <w:r w:rsidRPr="00974C09">
              <w:rPr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 xml:space="preserve">på infusionsstedet, </w:t>
            </w:r>
            <w:proofErr w:type="spellStart"/>
            <w:r w:rsidRPr="00974C09">
              <w:rPr>
                <w:sz w:val="24"/>
                <w:szCs w:val="24"/>
              </w:rPr>
              <w:t>erytem</w:t>
            </w:r>
            <w:proofErr w:type="spellEnd"/>
            <w:r w:rsidRPr="00974C09">
              <w:rPr>
                <w:sz w:val="24"/>
                <w:szCs w:val="24"/>
              </w:rPr>
              <w:t xml:space="preserve"> på infusionsstedet, </w:t>
            </w:r>
            <w:r w:rsidRPr="00974C09">
              <w:rPr>
                <w:spacing w:val="-1"/>
                <w:sz w:val="24"/>
                <w:szCs w:val="24"/>
              </w:rPr>
              <w:t>ødem på</w:t>
            </w:r>
            <w:r w:rsidRPr="00974C09">
              <w:rPr>
                <w:spacing w:val="22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 xml:space="preserve">infusionsstedet, smerter på infusionsstedet, </w:t>
            </w:r>
            <w:r w:rsidRPr="00974C09">
              <w:rPr>
                <w:spacing w:val="-1"/>
                <w:sz w:val="24"/>
                <w:szCs w:val="24"/>
              </w:rPr>
              <w:t>hævelse</w:t>
            </w:r>
            <w:r w:rsidRPr="00974C09">
              <w:rPr>
                <w:sz w:val="24"/>
                <w:szCs w:val="24"/>
              </w:rPr>
              <w:t xml:space="preserve"> </w:t>
            </w:r>
            <w:r w:rsidRPr="00974C09">
              <w:rPr>
                <w:spacing w:val="-1"/>
                <w:sz w:val="24"/>
                <w:szCs w:val="24"/>
              </w:rPr>
              <w:t>på</w:t>
            </w:r>
            <w:r w:rsidRPr="00974C09">
              <w:rPr>
                <w:spacing w:val="2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 xml:space="preserve">infusionsstedet, utilpashed, </w:t>
            </w:r>
            <w:r w:rsidRPr="00974C09">
              <w:rPr>
                <w:spacing w:val="-1"/>
                <w:sz w:val="24"/>
                <w:szCs w:val="24"/>
              </w:rPr>
              <w:t>ødemer.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974C09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</w:tr>
      <w:tr w:rsidR="003B74AE" w:rsidRPr="00974C09" w:rsidTr="003B4BCE"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b/>
                <w:i/>
                <w:sz w:val="24"/>
                <w:szCs w:val="24"/>
              </w:rPr>
              <w:t>Undersøgelser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spacing w:val="-1"/>
                <w:sz w:val="24"/>
                <w:szCs w:val="24"/>
              </w:rPr>
              <w:t xml:space="preserve">Nedsat kalium </w:t>
            </w:r>
            <w:r w:rsidRPr="00974C09">
              <w:rPr>
                <w:sz w:val="24"/>
                <w:szCs w:val="24"/>
              </w:rPr>
              <w:t>i</w:t>
            </w:r>
            <w:r w:rsidRPr="00974C09">
              <w:rPr>
                <w:spacing w:val="23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blodet, nedsat albumin i blodet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974C09" w:rsidRDefault="003B74AE" w:rsidP="003B4BCE">
            <w:pPr>
              <w:ind w:left="134"/>
              <w:rPr>
                <w:sz w:val="24"/>
                <w:szCs w:val="24"/>
              </w:rPr>
            </w:pPr>
            <w:r w:rsidRPr="00974C09">
              <w:rPr>
                <w:sz w:val="24"/>
                <w:szCs w:val="24"/>
              </w:rPr>
              <w:t>Forhøjet</w:t>
            </w:r>
            <w:r w:rsidRPr="00974C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z w:val="24"/>
                <w:szCs w:val="24"/>
              </w:rPr>
              <w:t>blodkreatinin</w:t>
            </w:r>
            <w:proofErr w:type="spellEnd"/>
            <w:r w:rsidRPr="00974C09">
              <w:rPr>
                <w:sz w:val="24"/>
                <w:szCs w:val="24"/>
              </w:rPr>
              <w:t>, positiv test for røde blodlegemer i urinen, nedsat</w:t>
            </w:r>
            <w:r w:rsidRPr="00974C09">
              <w:rPr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 xml:space="preserve">totalprotein, protein i urinen, forlænget </w:t>
            </w:r>
            <w:proofErr w:type="spellStart"/>
            <w:r w:rsidRPr="00974C09">
              <w:rPr>
                <w:sz w:val="24"/>
                <w:szCs w:val="24"/>
              </w:rPr>
              <w:t>protrombintid</w:t>
            </w:r>
            <w:proofErr w:type="spellEnd"/>
            <w:r w:rsidRPr="00974C09">
              <w:rPr>
                <w:sz w:val="24"/>
                <w:szCs w:val="24"/>
              </w:rPr>
              <w:t xml:space="preserve">, forkortet </w:t>
            </w:r>
            <w:proofErr w:type="spellStart"/>
            <w:r w:rsidRPr="00974C09">
              <w:rPr>
                <w:sz w:val="24"/>
                <w:szCs w:val="24"/>
              </w:rPr>
              <w:t>protrombintid</w:t>
            </w:r>
            <w:proofErr w:type="spellEnd"/>
            <w:r w:rsidRPr="00974C09">
              <w:rPr>
                <w:sz w:val="24"/>
                <w:szCs w:val="24"/>
              </w:rPr>
              <w:t>, nedsat natrium i blodet, forhøjet</w:t>
            </w:r>
            <w:r w:rsidRPr="00974C09">
              <w:rPr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natrium i blodet, nedsat</w:t>
            </w:r>
            <w:r w:rsidRPr="00974C09">
              <w:rPr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calcium</w:t>
            </w:r>
            <w:r w:rsidRPr="00974C09">
              <w:rPr>
                <w:spacing w:val="-4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 xml:space="preserve">i blodet, forhøjet calcium i blodet, nedsat </w:t>
            </w:r>
            <w:proofErr w:type="spellStart"/>
            <w:r w:rsidRPr="00974C09">
              <w:rPr>
                <w:sz w:val="24"/>
                <w:szCs w:val="24"/>
              </w:rPr>
              <w:t>chlorid</w:t>
            </w:r>
            <w:proofErr w:type="spellEnd"/>
            <w:r w:rsidRPr="00974C09">
              <w:rPr>
                <w:sz w:val="24"/>
                <w:szCs w:val="24"/>
              </w:rPr>
              <w:t xml:space="preserve"> i blodet, forhøjet</w:t>
            </w:r>
            <w:r w:rsidRPr="00974C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z w:val="24"/>
                <w:szCs w:val="24"/>
              </w:rPr>
              <w:t>blodglucose</w:t>
            </w:r>
            <w:proofErr w:type="spellEnd"/>
            <w:r w:rsidRPr="00974C09">
              <w:rPr>
                <w:sz w:val="24"/>
                <w:szCs w:val="24"/>
              </w:rPr>
              <w:t xml:space="preserve">, </w:t>
            </w:r>
            <w:r w:rsidRPr="00974C09">
              <w:rPr>
                <w:spacing w:val="-1"/>
                <w:sz w:val="24"/>
                <w:szCs w:val="24"/>
              </w:rPr>
              <w:t>nedsat</w:t>
            </w:r>
            <w:r w:rsidRPr="00974C09">
              <w:rPr>
                <w:sz w:val="24"/>
                <w:szCs w:val="24"/>
              </w:rPr>
              <w:t xml:space="preserve"> </w:t>
            </w:r>
            <w:r w:rsidRPr="00974C09">
              <w:rPr>
                <w:spacing w:val="-1"/>
                <w:sz w:val="24"/>
                <w:szCs w:val="24"/>
              </w:rPr>
              <w:t>magnesium</w:t>
            </w:r>
            <w:r w:rsidRPr="00974C09">
              <w:rPr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lastRenderedPageBreak/>
              <w:t xml:space="preserve">i </w:t>
            </w:r>
            <w:r w:rsidRPr="00974C09">
              <w:rPr>
                <w:spacing w:val="-1"/>
                <w:sz w:val="24"/>
                <w:szCs w:val="24"/>
              </w:rPr>
              <w:t>blodet,</w:t>
            </w:r>
            <w:r w:rsidRPr="00974C09">
              <w:rPr>
                <w:spacing w:val="22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 xml:space="preserve">nedsat </w:t>
            </w:r>
            <w:proofErr w:type="spellStart"/>
            <w:r w:rsidRPr="00974C09">
              <w:rPr>
                <w:sz w:val="24"/>
                <w:szCs w:val="24"/>
              </w:rPr>
              <w:t>phosphor</w:t>
            </w:r>
            <w:proofErr w:type="spellEnd"/>
            <w:r w:rsidRPr="00974C09">
              <w:rPr>
                <w:sz w:val="24"/>
                <w:szCs w:val="24"/>
              </w:rPr>
              <w:t xml:space="preserve"> i blodet, forhøjet</w:t>
            </w:r>
            <w:r w:rsidRPr="00974C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z w:val="24"/>
                <w:szCs w:val="24"/>
              </w:rPr>
              <w:t>phosphor</w:t>
            </w:r>
            <w:proofErr w:type="spellEnd"/>
            <w:r w:rsidRPr="00974C09">
              <w:rPr>
                <w:sz w:val="24"/>
                <w:szCs w:val="24"/>
              </w:rPr>
              <w:t xml:space="preserve"> i blodet, forhøjet</w:t>
            </w:r>
            <w:r w:rsidRPr="00974C09">
              <w:rPr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urinstof</w:t>
            </w:r>
            <w:r w:rsidRPr="00974C09">
              <w:rPr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i</w:t>
            </w:r>
            <w:r w:rsidRPr="00974C09">
              <w:rPr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 xml:space="preserve">blodet, </w:t>
            </w:r>
            <w:r w:rsidRPr="00974C09">
              <w:rPr>
                <w:spacing w:val="-1"/>
                <w:sz w:val="24"/>
                <w:szCs w:val="24"/>
              </w:rPr>
              <w:t>forlænget</w:t>
            </w:r>
            <w:r w:rsidRPr="00974C09">
              <w:rPr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aktiveret partiel</w:t>
            </w:r>
            <w:r w:rsidRPr="00974C09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974C09">
              <w:rPr>
                <w:sz w:val="24"/>
                <w:szCs w:val="24"/>
              </w:rPr>
              <w:t>tromboplastintid</w:t>
            </w:r>
            <w:proofErr w:type="spellEnd"/>
            <w:r w:rsidRPr="00974C09">
              <w:rPr>
                <w:sz w:val="24"/>
                <w:szCs w:val="24"/>
              </w:rPr>
              <w:t xml:space="preserve">, nedsat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hydrogencarbonat</w:t>
            </w:r>
            <w:proofErr w:type="spellEnd"/>
            <w:r w:rsidRPr="00974C09">
              <w:rPr>
                <w:sz w:val="24"/>
                <w:szCs w:val="24"/>
              </w:rPr>
              <w:t xml:space="preserve"> i blodet,</w:t>
            </w:r>
            <w:r w:rsidRPr="00974C09">
              <w:rPr>
                <w:spacing w:val="29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forhøjet</w:t>
            </w:r>
            <w:r w:rsidRPr="00974C09">
              <w:rPr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 xml:space="preserve">indhold af </w:t>
            </w:r>
            <w:proofErr w:type="spellStart"/>
            <w:r w:rsidRPr="00974C09">
              <w:rPr>
                <w:sz w:val="24"/>
                <w:szCs w:val="24"/>
              </w:rPr>
              <w:t>chlorid</w:t>
            </w:r>
            <w:proofErr w:type="spellEnd"/>
            <w:r w:rsidRPr="00974C09">
              <w:rPr>
                <w:sz w:val="24"/>
                <w:szCs w:val="24"/>
              </w:rPr>
              <w:t xml:space="preserve"> i blodet, forhøjet</w:t>
            </w:r>
            <w:r w:rsidRPr="00974C09">
              <w:rPr>
                <w:spacing w:val="1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>kalium i blodet, forhøjet blodtryk, nedsat urinsyre i blodet, blod i urinen,</w:t>
            </w:r>
            <w:r>
              <w:rPr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 xml:space="preserve">unormale vejrtrækningslyde, fald i carbondioxid, stigning i koncentrationen af </w:t>
            </w:r>
            <w:proofErr w:type="spellStart"/>
            <w:r w:rsidRPr="00974C09">
              <w:rPr>
                <w:spacing w:val="-1"/>
                <w:sz w:val="24"/>
                <w:szCs w:val="24"/>
              </w:rPr>
              <w:t>immunsuppresiva</w:t>
            </w:r>
            <w:proofErr w:type="spellEnd"/>
            <w:r w:rsidRPr="00974C09">
              <w:rPr>
                <w:spacing w:val="-1"/>
                <w:sz w:val="24"/>
                <w:szCs w:val="24"/>
              </w:rPr>
              <w:t xml:space="preserve">, stigning </w:t>
            </w:r>
            <w:r w:rsidRPr="00974C0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974C09">
              <w:rPr>
                <w:spacing w:val="-1"/>
                <w:sz w:val="24"/>
                <w:szCs w:val="24"/>
              </w:rPr>
              <w:t>INR,</w:t>
            </w:r>
            <w:r w:rsidRPr="00974C09">
              <w:rPr>
                <w:spacing w:val="-2"/>
                <w:sz w:val="24"/>
                <w:szCs w:val="24"/>
              </w:rPr>
              <w:t xml:space="preserve"> </w:t>
            </w:r>
            <w:r w:rsidRPr="00974C09">
              <w:rPr>
                <w:spacing w:val="-1"/>
                <w:sz w:val="24"/>
                <w:szCs w:val="24"/>
              </w:rPr>
              <w:t>cylindre</w:t>
            </w:r>
            <w:r w:rsidRPr="00974C09">
              <w:rPr>
                <w:sz w:val="24"/>
                <w:szCs w:val="24"/>
              </w:rPr>
              <w:t xml:space="preserve"> i urinen, positiv</w:t>
            </w:r>
            <w:r w:rsidRPr="00974C09">
              <w:rPr>
                <w:spacing w:val="26"/>
                <w:sz w:val="24"/>
                <w:szCs w:val="24"/>
              </w:rPr>
              <w:t xml:space="preserve"> </w:t>
            </w:r>
            <w:r w:rsidRPr="00974C09">
              <w:rPr>
                <w:sz w:val="24"/>
                <w:szCs w:val="24"/>
              </w:rPr>
              <w:t xml:space="preserve">test for hvide blodlegemer i </w:t>
            </w:r>
            <w:r w:rsidRPr="00974C09">
              <w:rPr>
                <w:spacing w:val="-1"/>
                <w:sz w:val="24"/>
                <w:szCs w:val="24"/>
              </w:rPr>
              <w:t>urinen,</w:t>
            </w:r>
            <w:r w:rsidRPr="00974C09">
              <w:rPr>
                <w:sz w:val="24"/>
                <w:szCs w:val="24"/>
              </w:rPr>
              <w:t xml:space="preserve"> øget pH i urinen.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974C09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</w:tr>
    </w:tbl>
    <w:p w:rsidR="003B74AE" w:rsidRDefault="003B74AE" w:rsidP="003B74AE">
      <w:pPr>
        <w:rPr>
          <w:spacing w:val="-1"/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proofErr w:type="spellStart"/>
      <w:r w:rsidRPr="008E7BA3">
        <w:rPr>
          <w:spacing w:val="-1"/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er også blevet vurderet ved 150</w:t>
      </w:r>
      <w:r w:rsidRPr="008E7BA3">
        <w:rPr>
          <w:spacing w:val="-1"/>
          <w:sz w:val="24"/>
          <w:szCs w:val="24"/>
        </w:rPr>
        <w:t xml:space="preserve"> mg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dagligt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(i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op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til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 xml:space="preserve">51 </w:t>
      </w:r>
      <w:r w:rsidRPr="008E7BA3">
        <w:rPr>
          <w:sz w:val="24"/>
          <w:szCs w:val="24"/>
        </w:rPr>
        <w:t>dage) hos 100 voksne patienter (se</w:t>
      </w:r>
      <w:r w:rsidRPr="008E7BA3">
        <w:rPr>
          <w:spacing w:val="33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pkt.</w:t>
      </w:r>
      <w:r w:rsidRPr="008E7BA3">
        <w:rPr>
          <w:sz w:val="24"/>
          <w:szCs w:val="24"/>
        </w:rPr>
        <w:t xml:space="preserve"> 5.1).</w:t>
      </w:r>
      <w:r w:rsidRPr="008E7BA3">
        <w:rPr>
          <w:spacing w:val="-1"/>
          <w:sz w:val="24"/>
          <w:szCs w:val="24"/>
        </w:rPr>
        <w:t xml:space="preserve"> Undersøgelsen sammenlignede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50 </w:t>
      </w:r>
      <w:r w:rsidRPr="008E7BA3">
        <w:rPr>
          <w:spacing w:val="-1"/>
          <w:sz w:val="24"/>
          <w:szCs w:val="24"/>
        </w:rPr>
        <w:t>mg</w:t>
      </w:r>
      <w:r w:rsidRPr="008E7BA3">
        <w:rPr>
          <w:spacing w:val="-3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dagligt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(efter en startdosis på 70 </w:t>
      </w:r>
      <w:r w:rsidRPr="008E7BA3">
        <w:rPr>
          <w:spacing w:val="-2"/>
          <w:sz w:val="24"/>
          <w:szCs w:val="24"/>
        </w:rPr>
        <w:t>mg</w:t>
      </w:r>
      <w:r w:rsidRPr="008E7BA3">
        <w:rPr>
          <w:spacing w:val="-3"/>
          <w:sz w:val="24"/>
          <w:szCs w:val="24"/>
        </w:rPr>
        <w:t xml:space="preserve"> </w:t>
      </w:r>
      <w:r w:rsidRPr="008E7BA3">
        <w:rPr>
          <w:sz w:val="24"/>
          <w:szCs w:val="24"/>
        </w:rPr>
        <w:t>på</w:t>
      </w:r>
      <w:r w:rsidRPr="008E7BA3">
        <w:rPr>
          <w:spacing w:val="24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dag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1)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versus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150</w:t>
      </w:r>
      <w:r w:rsidRPr="008E7BA3">
        <w:rPr>
          <w:sz w:val="24"/>
          <w:szCs w:val="24"/>
        </w:rPr>
        <w:t xml:space="preserve"> </w:t>
      </w:r>
      <w:r w:rsidRPr="008E7BA3">
        <w:rPr>
          <w:spacing w:val="-2"/>
          <w:sz w:val="24"/>
          <w:szCs w:val="24"/>
        </w:rPr>
        <w:t>mg</w:t>
      </w:r>
      <w:r w:rsidRPr="008E7BA3">
        <w:rPr>
          <w:spacing w:val="-4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dagligt</w:t>
      </w:r>
      <w:r w:rsidRPr="008E7BA3">
        <w:rPr>
          <w:sz w:val="24"/>
          <w:szCs w:val="24"/>
        </w:rPr>
        <w:t xml:space="preserve"> i behandlingen af invasiv</w:t>
      </w:r>
      <w:r w:rsidRPr="008E7BA3">
        <w:rPr>
          <w:spacing w:val="-3"/>
          <w:sz w:val="24"/>
          <w:szCs w:val="24"/>
        </w:rPr>
        <w:t xml:space="preserve"> </w:t>
      </w:r>
      <w:proofErr w:type="spellStart"/>
      <w:r w:rsidRPr="008E7BA3">
        <w:rPr>
          <w:sz w:val="24"/>
          <w:szCs w:val="24"/>
        </w:rPr>
        <w:t>candidiasis</w:t>
      </w:r>
      <w:proofErr w:type="spellEnd"/>
      <w:r w:rsidRPr="008E7BA3">
        <w:rPr>
          <w:sz w:val="24"/>
          <w:szCs w:val="24"/>
        </w:rPr>
        <w:t>. I denne patientgruppe var</w:t>
      </w:r>
      <w:r w:rsidRPr="008E7BA3">
        <w:rPr>
          <w:spacing w:val="23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sikkerheden for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ved</w:t>
      </w:r>
      <w:r w:rsidRPr="008E7BA3">
        <w:rPr>
          <w:sz w:val="24"/>
          <w:szCs w:val="24"/>
        </w:rPr>
        <w:t xml:space="preserve"> den høje dosis generelt den samme som hos de patienter, der fik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i en daglig dosis på 50 </w:t>
      </w:r>
      <w:r w:rsidRPr="008E7BA3">
        <w:rPr>
          <w:spacing w:val="-3"/>
          <w:sz w:val="24"/>
          <w:szCs w:val="24"/>
        </w:rPr>
        <w:t>mg.</w:t>
      </w:r>
      <w:r w:rsidRPr="008E7BA3">
        <w:rPr>
          <w:sz w:val="24"/>
          <w:szCs w:val="24"/>
        </w:rPr>
        <w:t xml:space="preserve"> Den del af patienterne, der fik en alvorlig lægemiddelrelateret</w:t>
      </w:r>
      <w:r w:rsidRPr="008E7BA3">
        <w:rPr>
          <w:spacing w:val="23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bivirkning eller en lægemiddelrelateret bivirkning, som førte til </w:t>
      </w:r>
      <w:proofErr w:type="spellStart"/>
      <w:r w:rsidRPr="008E7BA3">
        <w:rPr>
          <w:sz w:val="24"/>
          <w:szCs w:val="24"/>
        </w:rPr>
        <w:t>seponering</w:t>
      </w:r>
      <w:proofErr w:type="spellEnd"/>
      <w:r w:rsidRPr="008E7BA3">
        <w:rPr>
          <w:sz w:val="24"/>
          <w:szCs w:val="24"/>
        </w:rPr>
        <w:t xml:space="preserve"> af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, var </w:t>
      </w:r>
      <w:r w:rsidRPr="008E7BA3">
        <w:rPr>
          <w:spacing w:val="-1"/>
          <w:sz w:val="24"/>
          <w:szCs w:val="24"/>
        </w:rPr>
        <w:t>sammenlignelig</w:t>
      </w:r>
      <w:r w:rsidRPr="008E7BA3">
        <w:rPr>
          <w:sz w:val="24"/>
          <w:szCs w:val="24"/>
        </w:rPr>
        <w:t xml:space="preserve"> i </w:t>
      </w:r>
      <w:r w:rsidRPr="008E7BA3">
        <w:rPr>
          <w:spacing w:val="-1"/>
          <w:sz w:val="24"/>
          <w:szCs w:val="24"/>
        </w:rPr>
        <w:t>de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to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behandlingsgrupper.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  <w:u w:val="single"/>
        </w:rPr>
      </w:pPr>
      <w:r w:rsidRPr="008E7BA3">
        <w:rPr>
          <w:sz w:val="24"/>
          <w:szCs w:val="24"/>
          <w:u w:val="single"/>
        </w:rPr>
        <w:t>Pædiatriske patienter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>Data fra 5 kliniske studier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hos 171 børn indikerer, at den overordnede </w:t>
      </w:r>
      <w:proofErr w:type="spellStart"/>
      <w:r w:rsidRPr="008E7BA3">
        <w:rPr>
          <w:sz w:val="24"/>
          <w:szCs w:val="24"/>
        </w:rPr>
        <w:t>incidens</w:t>
      </w:r>
      <w:proofErr w:type="spellEnd"/>
      <w:r w:rsidRPr="008E7BA3">
        <w:rPr>
          <w:sz w:val="24"/>
          <w:szCs w:val="24"/>
        </w:rPr>
        <w:t xml:space="preserve"> af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kliniske</w:t>
      </w:r>
      <w:r w:rsidRPr="008E7BA3">
        <w:rPr>
          <w:spacing w:val="20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bivirkninger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(26,3</w:t>
      </w:r>
      <w:r>
        <w:rPr>
          <w:spacing w:val="-1"/>
          <w:sz w:val="24"/>
          <w:szCs w:val="24"/>
        </w:rPr>
        <w:t xml:space="preserve"> %</w:t>
      </w:r>
      <w:r w:rsidRPr="008E7BA3">
        <w:rPr>
          <w:spacing w:val="-1"/>
          <w:sz w:val="24"/>
          <w:szCs w:val="24"/>
        </w:rPr>
        <w:t>;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95</w:t>
      </w:r>
      <w:r>
        <w:rPr>
          <w:spacing w:val="-1"/>
          <w:sz w:val="24"/>
          <w:szCs w:val="24"/>
        </w:rPr>
        <w:t xml:space="preserve"> %</w:t>
      </w:r>
      <w:r w:rsidRPr="008E7BA3">
        <w:rPr>
          <w:spacing w:val="-1"/>
          <w:sz w:val="24"/>
          <w:szCs w:val="24"/>
        </w:rPr>
        <w:t>CI-19,9,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 xml:space="preserve">33,6) ikke </w:t>
      </w:r>
      <w:r w:rsidRPr="008E7BA3">
        <w:rPr>
          <w:sz w:val="24"/>
          <w:szCs w:val="24"/>
        </w:rPr>
        <w:t xml:space="preserve">er </w:t>
      </w:r>
      <w:r w:rsidRPr="008E7BA3">
        <w:rPr>
          <w:spacing w:val="-1"/>
          <w:sz w:val="24"/>
          <w:szCs w:val="24"/>
        </w:rPr>
        <w:t>værre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end</w:t>
      </w:r>
      <w:r w:rsidRPr="008E7BA3">
        <w:rPr>
          <w:sz w:val="24"/>
          <w:szCs w:val="24"/>
        </w:rPr>
        <w:t xml:space="preserve"> for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voksne</w:t>
      </w:r>
      <w:r w:rsidRPr="008E7BA3">
        <w:rPr>
          <w:sz w:val="24"/>
          <w:szCs w:val="24"/>
        </w:rPr>
        <w:t xml:space="preserve"> i behandling med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pacing w:val="23"/>
          <w:sz w:val="24"/>
          <w:szCs w:val="24"/>
        </w:rPr>
        <w:t xml:space="preserve"> </w:t>
      </w:r>
      <w:r w:rsidRPr="008E7BA3">
        <w:rPr>
          <w:sz w:val="24"/>
          <w:szCs w:val="24"/>
        </w:rPr>
        <w:t>(43,1</w:t>
      </w:r>
      <w:r>
        <w:rPr>
          <w:sz w:val="24"/>
          <w:szCs w:val="24"/>
        </w:rPr>
        <w:t xml:space="preserve"> %</w:t>
      </w:r>
      <w:r w:rsidRPr="008E7BA3">
        <w:rPr>
          <w:sz w:val="24"/>
          <w:szCs w:val="24"/>
        </w:rPr>
        <w:t>; 95</w:t>
      </w:r>
      <w:r>
        <w:rPr>
          <w:sz w:val="24"/>
          <w:szCs w:val="24"/>
        </w:rPr>
        <w:t xml:space="preserve"> %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CI-40,0,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46,2).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Dog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har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børn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sandsynligvis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 xml:space="preserve">en </w:t>
      </w:r>
      <w:r w:rsidRPr="008E7BA3">
        <w:rPr>
          <w:sz w:val="24"/>
          <w:szCs w:val="24"/>
        </w:rPr>
        <w:t xml:space="preserve">anden bivirkningsprofil i forhold </w:t>
      </w:r>
      <w:r w:rsidRPr="008E7BA3">
        <w:rPr>
          <w:spacing w:val="1"/>
          <w:sz w:val="24"/>
          <w:szCs w:val="24"/>
        </w:rPr>
        <w:t>til</w:t>
      </w:r>
      <w:r w:rsidRPr="008E7BA3">
        <w:rPr>
          <w:spacing w:val="28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voksne patienter. De mest almindelige lægemiddelrelaterede kliniske bivirkninger, der er rapporteret hos børn behandlet med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var </w:t>
      </w:r>
      <w:proofErr w:type="spellStart"/>
      <w:r w:rsidRPr="008E7BA3">
        <w:rPr>
          <w:sz w:val="24"/>
          <w:szCs w:val="24"/>
        </w:rPr>
        <w:t>pyreksi</w:t>
      </w:r>
      <w:proofErr w:type="spellEnd"/>
      <w:r w:rsidRPr="008E7BA3">
        <w:rPr>
          <w:sz w:val="24"/>
          <w:szCs w:val="24"/>
        </w:rPr>
        <w:t xml:space="preserve"> (11,7</w:t>
      </w:r>
      <w:r>
        <w:rPr>
          <w:sz w:val="24"/>
          <w:szCs w:val="24"/>
        </w:rPr>
        <w:t xml:space="preserve"> %</w:t>
      </w:r>
      <w:r w:rsidRPr="008E7BA3">
        <w:rPr>
          <w:sz w:val="24"/>
          <w:szCs w:val="24"/>
        </w:rPr>
        <w:t>), udslæt (4,7</w:t>
      </w:r>
      <w:r>
        <w:rPr>
          <w:sz w:val="24"/>
          <w:szCs w:val="24"/>
        </w:rPr>
        <w:t xml:space="preserve"> %</w:t>
      </w:r>
      <w:r w:rsidRPr="008E7BA3">
        <w:rPr>
          <w:sz w:val="24"/>
          <w:szCs w:val="24"/>
        </w:rPr>
        <w:t>) og hovedpine (2,9</w:t>
      </w:r>
      <w:r>
        <w:rPr>
          <w:sz w:val="24"/>
          <w:szCs w:val="24"/>
        </w:rPr>
        <w:t xml:space="preserve"> %</w:t>
      </w:r>
      <w:r w:rsidRPr="008E7BA3">
        <w:rPr>
          <w:sz w:val="24"/>
          <w:szCs w:val="24"/>
        </w:rPr>
        <w:t>).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pacing w:val="-1"/>
          <w:sz w:val="24"/>
          <w:szCs w:val="24"/>
          <w:u w:val="single" w:color="000000"/>
        </w:rPr>
        <w:t>Bivirkningstabel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>Der er rapporteret følgende bivirkninger:</w:t>
      </w:r>
    </w:p>
    <w:p w:rsidR="003B74AE" w:rsidRPr="008E7BA3" w:rsidRDefault="003B74AE" w:rsidP="003B74AE">
      <w:pPr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1480"/>
        <w:gridCol w:w="4594"/>
      </w:tblGrid>
      <w:tr w:rsidR="003B74AE" w:rsidRPr="008E7BA3" w:rsidTr="003B4BCE">
        <w:trPr>
          <w:trHeight w:val="20"/>
        </w:trPr>
        <w:tc>
          <w:tcPr>
            <w:tcW w:w="1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8E7BA3" w:rsidRDefault="003B74AE" w:rsidP="003B4BCE">
            <w:pPr>
              <w:ind w:left="134"/>
              <w:rPr>
                <w:sz w:val="24"/>
                <w:szCs w:val="24"/>
              </w:rPr>
            </w:pPr>
            <w:r w:rsidRPr="008E7BA3">
              <w:rPr>
                <w:b/>
                <w:i/>
                <w:sz w:val="24"/>
                <w:szCs w:val="24"/>
              </w:rPr>
              <w:t>Systemorganklasse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8E7BA3" w:rsidRDefault="003B74AE" w:rsidP="003B4BCE">
            <w:pPr>
              <w:ind w:left="134"/>
              <w:rPr>
                <w:sz w:val="24"/>
                <w:szCs w:val="24"/>
              </w:rPr>
            </w:pPr>
            <w:r w:rsidRPr="008E7BA3">
              <w:rPr>
                <w:b/>
                <w:bCs/>
                <w:i/>
                <w:sz w:val="24"/>
                <w:szCs w:val="24"/>
              </w:rPr>
              <w:t>Meget almindelig (≥1/10)</w:t>
            </w:r>
          </w:p>
        </w:tc>
        <w:tc>
          <w:tcPr>
            <w:tcW w:w="2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8E7BA3" w:rsidRDefault="003B74AE" w:rsidP="003B4BCE">
            <w:pPr>
              <w:ind w:left="134"/>
              <w:rPr>
                <w:sz w:val="24"/>
                <w:szCs w:val="24"/>
              </w:rPr>
            </w:pPr>
            <w:r w:rsidRPr="008E7BA3">
              <w:rPr>
                <w:b/>
                <w:bCs/>
                <w:i/>
                <w:sz w:val="24"/>
                <w:szCs w:val="24"/>
              </w:rPr>
              <w:t>Almindelig</w:t>
            </w:r>
            <w:r w:rsidRPr="008E7BA3">
              <w:rPr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 w:rsidRPr="008E7BA3">
              <w:rPr>
                <w:b/>
                <w:bCs/>
                <w:i/>
                <w:sz w:val="24"/>
                <w:szCs w:val="24"/>
              </w:rPr>
              <w:t>(≥1/100 til &lt;1/10)</w:t>
            </w:r>
          </w:p>
        </w:tc>
      </w:tr>
      <w:tr w:rsidR="003B74AE" w:rsidRPr="008E7BA3" w:rsidTr="003B4BCE">
        <w:trPr>
          <w:trHeight w:val="20"/>
        </w:trPr>
        <w:tc>
          <w:tcPr>
            <w:tcW w:w="1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8E7BA3" w:rsidRDefault="003B74AE" w:rsidP="003B4BCE">
            <w:pPr>
              <w:ind w:left="134"/>
              <w:rPr>
                <w:sz w:val="24"/>
                <w:szCs w:val="24"/>
              </w:rPr>
            </w:pPr>
            <w:r w:rsidRPr="008E7BA3">
              <w:rPr>
                <w:b/>
                <w:i/>
                <w:sz w:val="24"/>
                <w:szCs w:val="24"/>
              </w:rPr>
              <w:t>Blod</w:t>
            </w:r>
            <w:r w:rsidRPr="008E7BA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7BA3">
              <w:rPr>
                <w:b/>
                <w:i/>
                <w:sz w:val="24"/>
                <w:szCs w:val="24"/>
              </w:rPr>
              <w:t>og</w:t>
            </w:r>
            <w:r w:rsidRPr="008E7BA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7BA3">
              <w:rPr>
                <w:b/>
                <w:i/>
                <w:sz w:val="24"/>
                <w:szCs w:val="24"/>
              </w:rPr>
              <w:t>lymfesystem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8E7BA3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8E7BA3" w:rsidRDefault="003B74AE" w:rsidP="003B4BCE">
            <w:pPr>
              <w:ind w:left="134"/>
              <w:rPr>
                <w:sz w:val="24"/>
                <w:szCs w:val="24"/>
              </w:rPr>
            </w:pPr>
            <w:r w:rsidRPr="008E7BA3">
              <w:rPr>
                <w:sz w:val="24"/>
                <w:szCs w:val="24"/>
              </w:rPr>
              <w:t>Forhøjet</w:t>
            </w:r>
            <w:r w:rsidRPr="008E7BA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7BA3">
              <w:rPr>
                <w:sz w:val="24"/>
                <w:szCs w:val="24"/>
              </w:rPr>
              <w:t>eosinofiltal</w:t>
            </w:r>
            <w:proofErr w:type="spellEnd"/>
          </w:p>
        </w:tc>
      </w:tr>
      <w:tr w:rsidR="003B74AE" w:rsidRPr="008E7BA3" w:rsidTr="003B4BCE">
        <w:trPr>
          <w:trHeight w:val="20"/>
        </w:trPr>
        <w:tc>
          <w:tcPr>
            <w:tcW w:w="1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8E7BA3" w:rsidRDefault="003B74AE" w:rsidP="003B4BCE">
            <w:pPr>
              <w:ind w:left="134"/>
              <w:rPr>
                <w:sz w:val="24"/>
                <w:szCs w:val="24"/>
              </w:rPr>
            </w:pPr>
            <w:r w:rsidRPr="008E7BA3">
              <w:rPr>
                <w:b/>
                <w:i/>
                <w:spacing w:val="-1"/>
                <w:sz w:val="24"/>
                <w:szCs w:val="24"/>
              </w:rPr>
              <w:t>Nervesystemet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8E7BA3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8E7BA3" w:rsidRDefault="003B74AE" w:rsidP="003B4BCE">
            <w:pPr>
              <w:ind w:left="134"/>
              <w:rPr>
                <w:sz w:val="24"/>
                <w:szCs w:val="24"/>
              </w:rPr>
            </w:pPr>
            <w:r w:rsidRPr="008E7BA3">
              <w:rPr>
                <w:spacing w:val="-1"/>
                <w:sz w:val="24"/>
                <w:szCs w:val="24"/>
              </w:rPr>
              <w:t>Hovedpine</w:t>
            </w:r>
          </w:p>
        </w:tc>
      </w:tr>
      <w:tr w:rsidR="003B74AE" w:rsidRPr="008E7BA3" w:rsidTr="003B4BCE">
        <w:trPr>
          <w:trHeight w:val="20"/>
        </w:trPr>
        <w:tc>
          <w:tcPr>
            <w:tcW w:w="1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8E7BA3" w:rsidRDefault="003B74AE" w:rsidP="003B4BCE">
            <w:pPr>
              <w:ind w:left="134"/>
              <w:rPr>
                <w:sz w:val="24"/>
                <w:szCs w:val="24"/>
              </w:rPr>
            </w:pPr>
            <w:r w:rsidRPr="008E7BA3">
              <w:rPr>
                <w:b/>
                <w:i/>
                <w:sz w:val="24"/>
                <w:szCs w:val="24"/>
              </w:rPr>
              <w:t>Hjerte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8E7BA3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8E7BA3" w:rsidRDefault="003B74AE" w:rsidP="003B4BCE">
            <w:pPr>
              <w:ind w:left="134"/>
              <w:rPr>
                <w:sz w:val="24"/>
                <w:szCs w:val="24"/>
              </w:rPr>
            </w:pPr>
            <w:proofErr w:type="spellStart"/>
            <w:r w:rsidRPr="008E7BA3">
              <w:rPr>
                <w:spacing w:val="-1"/>
                <w:sz w:val="24"/>
                <w:szCs w:val="24"/>
              </w:rPr>
              <w:t>Takykardi</w:t>
            </w:r>
            <w:proofErr w:type="spellEnd"/>
          </w:p>
        </w:tc>
      </w:tr>
      <w:tr w:rsidR="003B74AE" w:rsidRPr="008E7BA3" w:rsidTr="003B4BCE">
        <w:trPr>
          <w:trHeight w:val="20"/>
        </w:trPr>
        <w:tc>
          <w:tcPr>
            <w:tcW w:w="1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8E7BA3" w:rsidRDefault="003B74AE" w:rsidP="003B4BCE">
            <w:pPr>
              <w:ind w:left="134"/>
              <w:rPr>
                <w:sz w:val="24"/>
                <w:szCs w:val="24"/>
              </w:rPr>
            </w:pPr>
            <w:proofErr w:type="spellStart"/>
            <w:r w:rsidRPr="008E7BA3">
              <w:rPr>
                <w:b/>
                <w:i/>
                <w:spacing w:val="-1"/>
                <w:sz w:val="24"/>
                <w:szCs w:val="24"/>
              </w:rPr>
              <w:t>Vaskulære</w:t>
            </w:r>
            <w:proofErr w:type="spellEnd"/>
            <w:r w:rsidRPr="008E7BA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7BA3">
              <w:rPr>
                <w:b/>
                <w:i/>
                <w:sz w:val="24"/>
                <w:szCs w:val="24"/>
              </w:rPr>
              <w:t>sygdomme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8E7BA3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8E7BA3" w:rsidRDefault="003B74AE" w:rsidP="003B4BCE">
            <w:pPr>
              <w:ind w:left="134"/>
              <w:rPr>
                <w:sz w:val="24"/>
                <w:szCs w:val="24"/>
              </w:rPr>
            </w:pPr>
            <w:r w:rsidRPr="008E7BA3">
              <w:rPr>
                <w:spacing w:val="-1"/>
                <w:sz w:val="24"/>
                <w:szCs w:val="24"/>
              </w:rPr>
              <w:t>Ansigtsrødme, hypotension</w:t>
            </w:r>
          </w:p>
        </w:tc>
      </w:tr>
      <w:tr w:rsidR="003B74AE" w:rsidRPr="008E7BA3" w:rsidTr="003B4BCE">
        <w:trPr>
          <w:trHeight w:val="20"/>
        </w:trPr>
        <w:tc>
          <w:tcPr>
            <w:tcW w:w="1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8E7BA3" w:rsidRDefault="003B74AE" w:rsidP="003B4BCE">
            <w:pPr>
              <w:ind w:left="134"/>
              <w:rPr>
                <w:sz w:val="24"/>
                <w:szCs w:val="24"/>
              </w:rPr>
            </w:pPr>
            <w:r w:rsidRPr="008E7BA3">
              <w:rPr>
                <w:b/>
                <w:i/>
                <w:sz w:val="24"/>
                <w:szCs w:val="24"/>
              </w:rPr>
              <w:t>Lever og galdeveje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8E7BA3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8E7BA3" w:rsidRDefault="003B74AE" w:rsidP="003B4BCE">
            <w:pPr>
              <w:ind w:left="134"/>
              <w:rPr>
                <w:sz w:val="24"/>
                <w:szCs w:val="24"/>
              </w:rPr>
            </w:pPr>
            <w:r w:rsidRPr="008E7BA3">
              <w:rPr>
                <w:sz w:val="24"/>
                <w:szCs w:val="24"/>
              </w:rPr>
              <w:t xml:space="preserve">Forhøjede leverenzymer </w:t>
            </w:r>
            <w:r w:rsidRPr="008E7BA3">
              <w:rPr>
                <w:spacing w:val="-1"/>
                <w:sz w:val="24"/>
                <w:szCs w:val="24"/>
              </w:rPr>
              <w:t>(ASAT,</w:t>
            </w:r>
            <w:r w:rsidRPr="008E7BA3">
              <w:rPr>
                <w:sz w:val="24"/>
                <w:szCs w:val="24"/>
              </w:rPr>
              <w:t xml:space="preserve"> ALAT)</w:t>
            </w:r>
          </w:p>
        </w:tc>
      </w:tr>
      <w:tr w:rsidR="003B74AE" w:rsidRPr="008E7BA3" w:rsidTr="003B4BCE">
        <w:trPr>
          <w:trHeight w:val="20"/>
        </w:trPr>
        <w:tc>
          <w:tcPr>
            <w:tcW w:w="1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8E7BA3" w:rsidRDefault="003B74AE" w:rsidP="003B4BCE">
            <w:pPr>
              <w:ind w:left="134"/>
              <w:rPr>
                <w:sz w:val="24"/>
                <w:szCs w:val="24"/>
              </w:rPr>
            </w:pPr>
            <w:r w:rsidRPr="008E7BA3">
              <w:rPr>
                <w:b/>
                <w:i/>
                <w:sz w:val="24"/>
                <w:szCs w:val="24"/>
              </w:rPr>
              <w:t>Hud og subkutane væv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8E7BA3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8E7BA3" w:rsidRDefault="003B74AE" w:rsidP="003B4BCE">
            <w:pPr>
              <w:ind w:left="134"/>
              <w:rPr>
                <w:sz w:val="24"/>
                <w:szCs w:val="24"/>
              </w:rPr>
            </w:pPr>
            <w:r w:rsidRPr="008E7BA3">
              <w:rPr>
                <w:sz w:val="24"/>
                <w:szCs w:val="24"/>
              </w:rPr>
              <w:t xml:space="preserve">Udslæt, </w:t>
            </w:r>
            <w:proofErr w:type="spellStart"/>
            <w:r w:rsidRPr="008E7BA3">
              <w:rPr>
                <w:sz w:val="24"/>
                <w:szCs w:val="24"/>
              </w:rPr>
              <w:t>pruritus</w:t>
            </w:r>
            <w:proofErr w:type="spellEnd"/>
          </w:p>
        </w:tc>
      </w:tr>
      <w:tr w:rsidR="003B74AE" w:rsidRPr="008E7BA3" w:rsidTr="003B4BCE">
        <w:trPr>
          <w:trHeight w:val="20"/>
        </w:trPr>
        <w:tc>
          <w:tcPr>
            <w:tcW w:w="1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8E7BA3" w:rsidRDefault="003B74AE" w:rsidP="003B4BCE">
            <w:pPr>
              <w:ind w:left="134"/>
              <w:rPr>
                <w:sz w:val="24"/>
                <w:szCs w:val="24"/>
              </w:rPr>
            </w:pPr>
            <w:r w:rsidRPr="008E7BA3">
              <w:rPr>
                <w:b/>
                <w:i/>
                <w:sz w:val="24"/>
                <w:szCs w:val="24"/>
              </w:rPr>
              <w:t>Almene</w:t>
            </w:r>
            <w:r w:rsidRPr="008E7BA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7BA3">
              <w:rPr>
                <w:b/>
                <w:i/>
                <w:sz w:val="24"/>
                <w:szCs w:val="24"/>
              </w:rPr>
              <w:t>symptomer</w:t>
            </w:r>
            <w:r w:rsidRPr="008E7BA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7BA3">
              <w:rPr>
                <w:b/>
                <w:i/>
                <w:sz w:val="24"/>
                <w:szCs w:val="24"/>
              </w:rPr>
              <w:t>og</w:t>
            </w:r>
            <w:r w:rsidRPr="008E7BA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7BA3">
              <w:rPr>
                <w:b/>
                <w:i/>
                <w:sz w:val="24"/>
                <w:szCs w:val="24"/>
              </w:rPr>
              <w:t>reaktioner på</w:t>
            </w:r>
            <w:r w:rsidRPr="008E7BA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7BA3">
              <w:rPr>
                <w:b/>
                <w:i/>
                <w:sz w:val="24"/>
                <w:szCs w:val="24"/>
              </w:rPr>
              <w:t>administrationsstedet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8E7BA3" w:rsidRDefault="003B74AE" w:rsidP="003B4BCE">
            <w:pPr>
              <w:ind w:left="134"/>
              <w:rPr>
                <w:sz w:val="24"/>
                <w:szCs w:val="24"/>
              </w:rPr>
            </w:pPr>
            <w:r w:rsidRPr="008E7BA3">
              <w:rPr>
                <w:sz w:val="24"/>
                <w:szCs w:val="24"/>
              </w:rPr>
              <w:t>Feber</w:t>
            </w:r>
          </w:p>
        </w:tc>
        <w:tc>
          <w:tcPr>
            <w:tcW w:w="2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8E7BA3" w:rsidRDefault="003B74AE" w:rsidP="003B4BCE">
            <w:pPr>
              <w:ind w:left="134"/>
              <w:rPr>
                <w:sz w:val="24"/>
                <w:szCs w:val="24"/>
              </w:rPr>
            </w:pPr>
            <w:r w:rsidRPr="008E7BA3">
              <w:rPr>
                <w:spacing w:val="-1"/>
                <w:sz w:val="24"/>
                <w:szCs w:val="24"/>
              </w:rPr>
              <w:t xml:space="preserve">Kuldegysninger, smerter ved </w:t>
            </w:r>
            <w:r w:rsidRPr="008E7BA3">
              <w:rPr>
                <w:sz w:val="24"/>
                <w:szCs w:val="24"/>
              </w:rPr>
              <w:t>kateterstedet</w:t>
            </w:r>
          </w:p>
        </w:tc>
      </w:tr>
      <w:tr w:rsidR="003B74AE" w:rsidRPr="008E7BA3" w:rsidTr="003B4BCE">
        <w:trPr>
          <w:trHeight w:val="20"/>
        </w:trPr>
        <w:tc>
          <w:tcPr>
            <w:tcW w:w="1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8E7BA3" w:rsidRDefault="003B74AE" w:rsidP="003B4BCE">
            <w:pPr>
              <w:ind w:left="134"/>
              <w:rPr>
                <w:sz w:val="24"/>
                <w:szCs w:val="24"/>
              </w:rPr>
            </w:pPr>
            <w:r w:rsidRPr="008E7BA3">
              <w:rPr>
                <w:b/>
                <w:i/>
                <w:sz w:val="24"/>
                <w:szCs w:val="24"/>
              </w:rPr>
              <w:lastRenderedPageBreak/>
              <w:t>Undersøgelser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8E7BA3" w:rsidRDefault="003B74AE" w:rsidP="003B4BCE">
            <w:pPr>
              <w:ind w:left="13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8E7BA3" w:rsidRDefault="003B74AE" w:rsidP="003B4BCE">
            <w:pPr>
              <w:ind w:left="134"/>
              <w:rPr>
                <w:sz w:val="24"/>
                <w:szCs w:val="24"/>
              </w:rPr>
            </w:pPr>
            <w:r w:rsidRPr="008E7BA3">
              <w:rPr>
                <w:spacing w:val="-1"/>
                <w:sz w:val="24"/>
                <w:szCs w:val="24"/>
              </w:rPr>
              <w:t xml:space="preserve">Nedsat kalium </w:t>
            </w:r>
            <w:r w:rsidRPr="008E7BA3">
              <w:rPr>
                <w:sz w:val="24"/>
                <w:szCs w:val="24"/>
              </w:rPr>
              <w:t>i</w:t>
            </w:r>
            <w:r w:rsidRPr="008E7BA3">
              <w:rPr>
                <w:spacing w:val="-1"/>
                <w:sz w:val="24"/>
                <w:szCs w:val="24"/>
              </w:rPr>
              <w:t xml:space="preserve"> blodet, </w:t>
            </w:r>
            <w:proofErr w:type="spellStart"/>
            <w:r w:rsidRPr="008E7BA3">
              <w:rPr>
                <w:spacing w:val="-1"/>
                <w:sz w:val="24"/>
                <w:szCs w:val="24"/>
              </w:rPr>
              <w:t>hypomagnesiæmi</w:t>
            </w:r>
            <w:proofErr w:type="spellEnd"/>
            <w:r w:rsidRPr="008E7BA3">
              <w:rPr>
                <w:spacing w:val="-1"/>
                <w:sz w:val="24"/>
                <w:szCs w:val="24"/>
              </w:rPr>
              <w:t>,</w:t>
            </w:r>
            <w:r w:rsidRPr="008E7BA3">
              <w:rPr>
                <w:spacing w:val="23"/>
                <w:sz w:val="24"/>
                <w:szCs w:val="24"/>
              </w:rPr>
              <w:t xml:space="preserve"> </w:t>
            </w:r>
            <w:r w:rsidRPr="008E7BA3">
              <w:rPr>
                <w:sz w:val="24"/>
                <w:szCs w:val="24"/>
              </w:rPr>
              <w:t>forhøjet</w:t>
            </w:r>
            <w:r w:rsidRPr="008E7BA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7BA3">
              <w:rPr>
                <w:sz w:val="24"/>
                <w:szCs w:val="24"/>
              </w:rPr>
              <w:t>glucose</w:t>
            </w:r>
            <w:proofErr w:type="spellEnd"/>
            <w:r w:rsidRPr="008E7BA3">
              <w:rPr>
                <w:sz w:val="24"/>
                <w:szCs w:val="24"/>
              </w:rPr>
              <w:t xml:space="preserve">, fald i </w:t>
            </w:r>
            <w:proofErr w:type="spellStart"/>
            <w:r w:rsidRPr="008E7BA3">
              <w:rPr>
                <w:sz w:val="24"/>
                <w:szCs w:val="24"/>
              </w:rPr>
              <w:t>phosphor</w:t>
            </w:r>
            <w:proofErr w:type="spellEnd"/>
            <w:r w:rsidRPr="008E7BA3">
              <w:rPr>
                <w:sz w:val="24"/>
                <w:szCs w:val="24"/>
              </w:rPr>
              <w:t xml:space="preserve"> og </w:t>
            </w:r>
            <w:r w:rsidRPr="008E7BA3">
              <w:rPr>
                <w:spacing w:val="-1"/>
                <w:sz w:val="24"/>
                <w:szCs w:val="24"/>
              </w:rPr>
              <w:t xml:space="preserve">stigning </w:t>
            </w:r>
            <w:r w:rsidRPr="008E7BA3">
              <w:rPr>
                <w:sz w:val="24"/>
                <w:szCs w:val="24"/>
              </w:rPr>
              <w:t>i</w:t>
            </w:r>
            <w:r w:rsidRPr="008E7BA3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8E7BA3">
              <w:rPr>
                <w:sz w:val="24"/>
                <w:szCs w:val="24"/>
              </w:rPr>
              <w:t>phosphor</w:t>
            </w:r>
            <w:proofErr w:type="spellEnd"/>
          </w:p>
        </w:tc>
      </w:tr>
    </w:tbl>
    <w:p w:rsidR="003B74AE" w:rsidRPr="008E7BA3" w:rsidRDefault="003B74AE" w:rsidP="003B74AE">
      <w:pPr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pacing w:val="-1"/>
          <w:sz w:val="24"/>
          <w:szCs w:val="24"/>
          <w:u w:val="single" w:color="000000"/>
        </w:rPr>
        <w:t>Indberetning af formodede bivirkninger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pacing w:val="-1"/>
          <w:sz w:val="24"/>
          <w:szCs w:val="24"/>
        </w:rPr>
        <w:t>Når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lægemidlet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godkendt,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indberetning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af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formodede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bivirkninger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vigtig. Det muliggør løbende</w:t>
      </w:r>
      <w:r w:rsidRPr="008E7BA3">
        <w:rPr>
          <w:spacing w:val="24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overvågning af </w:t>
      </w:r>
      <w:r w:rsidRPr="008E7BA3">
        <w:rPr>
          <w:spacing w:val="-1"/>
          <w:sz w:val="24"/>
          <w:szCs w:val="24"/>
        </w:rPr>
        <w:t>benefit/</w:t>
      </w:r>
      <w:proofErr w:type="spellStart"/>
      <w:r w:rsidRPr="008E7BA3">
        <w:rPr>
          <w:spacing w:val="-1"/>
          <w:sz w:val="24"/>
          <w:szCs w:val="24"/>
        </w:rPr>
        <w:t>risk</w:t>
      </w:r>
      <w:proofErr w:type="spellEnd"/>
      <w:r w:rsidRPr="008E7BA3">
        <w:rPr>
          <w:spacing w:val="-1"/>
          <w:sz w:val="24"/>
          <w:szCs w:val="24"/>
        </w:rPr>
        <w:t>-forholdet</w:t>
      </w:r>
      <w:r w:rsidRPr="008E7BA3">
        <w:rPr>
          <w:sz w:val="24"/>
          <w:szCs w:val="24"/>
        </w:rPr>
        <w:t xml:space="preserve"> for lægemidlet. </w:t>
      </w:r>
      <w:proofErr w:type="gramStart"/>
      <w:r w:rsidR="00AB56C1">
        <w:rPr>
          <w:sz w:val="24"/>
          <w:szCs w:val="24"/>
        </w:rPr>
        <w:t xml:space="preserve">Sundhedspersoner 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anmodes</w:t>
      </w:r>
      <w:proofErr w:type="gramEnd"/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om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at</w:t>
      </w:r>
      <w:r w:rsidRPr="008E7BA3">
        <w:rPr>
          <w:spacing w:val="40"/>
          <w:sz w:val="24"/>
          <w:szCs w:val="24"/>
        </w:rPr>
        <w:t xml:space="preserve"> </w:t>
      </w:r>
      <w:r w:rsidRPr="008E7BA3">
        <w:rPr>
          <w:sz w:val="24"/>
          <w:szCs w:val="24"/>
        </w:rPr>
        <w:t>indberette alle formodede bivirkninger via: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</w:p>
    <w:p w:rsidR="003B74AE" w:rsidRPr="008E7BA3" w:rsidRDefault="003B74AE" w:rsidP="003B74AE">
      <w:pPr>
        <w:ind w:left="851"/>
        <w:rPr>
          <w:spacing w:val="-1"/>
          <w:sz w:val="24"/>
          <w:szCs w:val="24"/>
        </w:rPr>
      </w:pPr>
      <w:r w:rsidRPr="008E7BA3">
        <w:rPr>
          <w:spacing w:val="-1"/>
          <w:sz w:val="24"/>
          <w:szCs w:val="24"/>
        </w:rPr>
        <w:t>Lægemiddelstyrelsen</w:t>
      </w:r>
    </w:p>
    <w:p w:rsidR="003B74AE" w:rsidRPr="008E7BA3" w:rsidRDefault="003B74AE" w:rsidP="003B74AE">
      <w:pPr>
        <w:ind w:left="851"/>
        <w:rPr>
          <w:spacing w:val="-1"/>
          <w:sz w:val="24"/>
          <w:szCs w:val="24"/>
        </w:rPr>
      </w:pPr>
      <w:r w:rsidRPr="008E7BA3">
        <w:rPr>
          <w:spacing w:val="-1"/>
          <w:sz w:val="24"/>
          <w:szCs w:val="24"/>
        </w:rPr>
        <w:t>Axel Heides Gade 1</w:t>
      </w:r>
    </w:p>
    <w:p w:rsidR="003B74AE" w:rsidRPr="008E7BA3" w:rsidRDefault="003B74AE" w:rsidP="003B74AE">
      <w:pPr>
        <w:ind w:left="851"/>
        <w:rPr>
          <w:spacing w:val="-1"/>
          <w:sz w:val="24"/>
          <w:szCs w:val="24"/>
        </w:rPr>
      </w:pPr>
      <w:r w:rsidRPr="008E7BA3">
        <w:rPr>
          <w:spacing w:val="-1"/>
          <w:sz w:val="24"/>
          <w:szCs w:val="24"/>
        </w:rPr>
        <w:t>DK-2300 København S</w:t>
      </w:r>
    </w:p>
    <w:p w:rsidR="003B74AE" w:rsidRPr="00BB403E" w:rsidRDefault="003B74AE" w:rsidP="003B74AE">
      <w:pPr>
        <w:ind w:left="851"/>
        <w:rPr>
          <w:spacing w:val="-1"/>
          <w:sz w:val="24"/>
          <w:szCs w:val="24"/>
        </w:rPr>
      </w:pPr>
      <w:r w:rsidRPr="00BB403E">
        <w:rPr>
          <w:spacing w:val="-1"/>
          <w:sz w:val="24"/>
          <w:szCs w:val="24"/>
        </w:rPr>
        <w:t xml:space="preserve">Websted: </w:t>
      </w:r>
      <w:hyperlink r:id="rId9" w:history="1">
        <w:r w:rsidR="00AB56C1" w:rsidRPr="00BB403E">
          <w:rPr>
            <w:rStyle w:val="Hyperlink"/>
            <w:spacing w:val="-1"/>
            <w:sz w:val="24"/>
            <w:szCs w:val="24"/>
          </w:rPr>
          <w:t>www.meldenbivirkning.dk</w:t>
        </w:r>
      </w:hyperlink>
    </w:p>
    <w:p w:rsidR="003B74AE" w:rsidRPr="00BB403E" w:rsidRDefault="003B74AE" w:rsidP="003B74AE">
      <w:pPr>
        <w:rPr>
          <w:sz w:val="24"/>
          <w:szCs w:val="24"/>
        </w:rPr>
      </w:pPr>
    </w:p>
    <w:p w:rsidR="003B74AE" w:rsidRPr="008E7BA3" w:rsidRDefault="003B74AE" w:rsidP="003B74AE">
      <w:pPr>
        <w:ind w:left="851" w:hanging="851"/>
        <w:rPr>
          <w:b/>
          <w:sz w:val="24"/>
          <w:szCs w:val="24"/>
        </w:rPr>
      </w:pPr>
      <w:r w:rsidRPr="008E7BA3">
        <w:rPr>
          <w:b/>
          <w:sz w:val="24"/>
          <w:szCs w:val="24"/>
        </w:rPr>
        <w:t>4.9</w:t>
      </w:r>
      <w:r w:rsidRPr="008E7BA3">
        <w:rPr>
          <w:b/>
          <w:sz w:val="24"/>
          <w:szCs w:val="24"/>
        </w:rPr>
        <w:tab/>
        <w:t>Overdosering</w:t>
      </w:r>
    </w:p>
    <w:p w:rsidR="003B74AE" w:rsidRPr="008E7BA3" w:rsidRDefault="003B74AE" w:rsidP="003B74AE">
      <w:pPr>
        <w:ind w:left="851"/>
        <w:rPr>
          <w:sz w:val="24"/>
          <w:szCs w:val="24"/>
        </w:rPr>
      </w:pPr>
      <w:r w:rsidRPr="008E7BA3">
        <w:rPr>
          <w:sz w:val="24"/>
          <w:szCs w:val="24"/>
        </w:rPr>
        <w:t>Der er rapporteret utilsigtet administration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>af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>op</w:t>
      </w:r>
      <w:r w:rsidRPr="008E7BA3">
        <w:rPr>
          <w:spacing w:val="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til 400 mg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i løbet af</w:t>
      </w:r>
      <w:r w:rsidRPr="008E7BA3">
        <w:rPr>
          <w:spacing w:val="-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en </w:t>
      </w:r>
      <w:r w:rsidRPr="008E7BA3">
        <w:rPr>
          <w:spacing w:val="-1"/>
          <w:sz w:val="24"/>
          <w:szCs w:val="24"/>
        </w:rPr>
        <w:t>dag.</w:t>
      </w:r>
      <w:r w:rsidRPr="008E7BA3">
        <w:rPr>
          <w:sz w:val="24"/>
          <w:szCs w:val="24"/>
        </w:rPr>
        <w:t xml:space="preserve"> </w:t>
      </w:r>
      <w:r w:rsidRPr="008E7BA3">
        <w:rPr>
          <w:spacing w:val="-1"/>
          <w:sz w:val="24"/>
          <w:szCs w:val="24"/>
        </w:rPr>
        <w:t>Disse</w:t>
      </w:r>
      <w:r w:rsidRPr="008E7BA3">
        <w:rPr>
          <w:spacing w:val="21"/>
          <w:sz w:val="24"/>
          <w:szCs w:val="24"/>
        </w:rPr>
        <w:t xml:space="preserve"> </w:t>
      </w:r>
      <w:r w:rsidRPr="008E7BA3">
        <w:rPr>
          <w:sz w:val="24"/>
          <w:szCs w:val="24"/>
        </w:rPr>
        <w:t xml:space="preserve">tilfælde har ikke resulteret i klinisk vigtige bivirkninger. </w:t>
      </w:r>
      <w:proofErr w:type="spellStart"/>
      <w:r w:rsidRPr="008E7BA3">
        <w:rPr>
          <w:sz w:val="24"/>
          <w:szCs w:val="24"/>
        </w:rPr>
        <w:t>Caspofungin</w:t>
      </w:r>
      <w:proofErr w:type="spellEnd"/>
      <w:r w:rsidRPr="008E7BA3">
        <w:rPr>
          <w:sz w:val="24"/>
          <w:szCs w:val="24"/>
        </w:rPr>
        <w:t xml:space="preserve"> er ikke </w:t>
      </w:r>
      <w:proofErr w:type="spellStart"/>
      <w:r w:rsidRPr="008E7BA3">
        <w:rPr>
          <w:sz w:val="24"/>
          <w:szCs w:val="24"/>
        </w:rPr>
        <w:t>dialyserbart</w:t>
      </w:r>
      <w:proofErr w:type="spellEnd"/>
      <w:r w:rsidRPr="008E7BA3">
        <w:rPr>
          <w:sz w:val="24"/>
          <w:szCs w:val="24"/>
        </w:rPr>
        <w:t>.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4.10</w:t>
      </w:r>
      <w:r w:rsidRPr="00A45ECE">
        <w:rPr>
          <w:b/>
          <w:sz w:val="24"/>
          <w:szCs w:val="24"/>
        </w:rPr>
        <w:tab/>
        <w:t>Udlevering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  <w:r w:rsidRPr="00A45ECE">
        <w:rPr>
          <w:sz w:val="24"/>
          <w:szCs w:val="24"/>
        </w:rPr>
        <w:t>BEGR (kun til sygehuse)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5.</w:t>
      </w:r>
      <w:r w:rsidRPr="00A45ECE">
        <w:rPr>
          <w:b/>
          <w:sz w:val="24"/>
          <w:szCs w:val="24"/>
        </w:rPr>
        <w:tab/>
        <w:t>FARMAKOLOGISKE EGENSKABER</w:t>
      </w:r>
    </w:p>
    <w:p w:rsidR="003B74AE" w:rsidRPr="00A45ECE" w:rsidRDefault="003B74AE" w:rsidP="00AB56C1">
      <w:pPr>
        <w:tabs>
          <w:tab w:val="left" w:pos="851"/>
        </w:tabs>
        <w:rPr>
          <w:sz w:val="24"/>
          <w:szCs w:val="24"/>
        </w:rPr>
      </w:pPr>
    </w:p>
    <w:p w:rsidR="003B74AE" w:rsidRPr="00A45ECE" w:rsidRDefault="003B74AE" w:rsidP="003B74A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5.1</w:t>
      </w:r>
      <w:r w:rsidRPr="00A45ECE">
        <w:rPr>
          <w:b/>
          <w:sz w:val="24"/>
          <w:szCs w:val="24"/>
        </w:rPr>
        <w:tab/>
      </w:r>
      <w:proofErr w:type="spellStart"/>
      <w:r w:rsidRPr="00A45ECE">
        <w:rPr>
          <w:b/>
          <w:sz w:val="24"/>
          <w:szCs w:val="24"/>
        </w:rPr>
        <w:t>Farmakodynamiske</w:t>
      </w:r>
      <w:proofErr w:type="spellEnd"/>
      <w:r w:rsidRPr="00A45ECE">
        <w:rPr>
          <w:b/>
          <w:sz w:val="24"/>
          <w:szCs w:val="24"/>
        </w:rPr>
        <w:t xml:space="preserve"> egenskaber</w:t>
      </w:r>
    </w:p>
    <w:p w:rsidR="00AB56C1" w:rsidRPr="00A45ECE" w:rsidRDefault="00AB56C1" w:rsidP="00AB56C1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  <w:u w:color="000000"/>
        </w:rPr>
        <w:t>Farmakoterapeutisk</w:t>
      </w:r>
      <w:proofErr w:type="spellEnd"/>
      <w:r>
        <w:rPr>
          <w:sz w:val="24"/>
          <w:szCs w:val="24"/>
          <w:u w:color="000000"/>
        </w:rPr>
        <w:t xml:space="preserve"> klassifikation:</w:t>
      </w:r>
      <w:r w:rsidRPr="00AB56C1">
        <w:rPr>
          <w:noProof/>
          <w:sz w:val="24"/>
          <w:szCs w:val="24"/>
        </w:rPr>
        <w:t xml:space="preserve"> </w:t>
      </w:r>
      <w:r w:rsidRPr="00A45ECE">
        <w:rPr>
          <w:noProof/>
          <w:sz w:val="24"/>
          <w:szCs w:val="24"/>
        </w:rPr>
        <w:t>Antimykotikum til systemisk anvendelse</w:t>
      </w:r>
      <w:r>
        <w:rPr>
          <w:noProof/>
          <w:sz w:val="24"/>
          <w:szCs w:val="24"/>
        </w:rPr>
        <w:t xml:space="preserve">, </w:t>
      </w:r>
      <w:r w:rsidRPr="00A45ECE">
        <w:rPr>
          <w:noProof/>
          <w:sz w:val="24"/>
          <w:szCs w:val="24"/>
        </w:rPr>
        <w:t xml:space="preserve">ATC-kode: J02AX04. </w:t>
      </w:r>
    </w:p>
    <w:p w:rsidR="00AB56C1" w:rsidRDefault="00AB56C1" w:rsidP="003B74AE">
      <w:pPr>
        <w:ind w:left="851"/>
        <w:rPr>
          <w:sz w:val="24"/>
          <w:szCs w:val="24"/>
          <w:u w:color="000000"/>
        </w:rPr>
      </w:pPr>
    </w:p>
    <w:p w:rsidR="003B74AE" w:rsidRPr="000D304C" w:rsidRDefault="003B74AE" w:rsidP="003B74AE">
      <w:pPr>
        <w:ind w:left="851"/>
        <w:rPr>
          <w:sz w:val="24"/>
          <w:szCs w:val="24"/>
          <w:u w:val="single"/>
        </w:rPr>
      </w:pPr>
      <w:r w:rsidRPr="000D304C">
        <w:rPr>
          <w:sz w:val="24"/>
          <w:szCs w:val="24"/>
          <w:u w:val="single"/>
        </w:rPr>
        <w:t>Virkningsmekanisme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er et semisyntetisk </w:t>
      </w:r>
      <w:proofErr w:type="spellStart"/>
      <w:r w:rsidRPr="00380FCB">
        <w:rPr>
          <w:sz w:val="24"/>
          <w:szCs w:val="24"/>
        </w:rPr>
        <w:t>lipopeptid</w:t>
      </w:r>
      <w:proofErr w:type="spellEnd"/>
      <w:r w:rsidRPr="00380FCB">
        <w:rPr>
          <w:sz w:val="24"/>
          <w:szCs w:val="24"/>
        </w:rPr>
        <w:t xml:space="preserve"> (</w:t>
      </w:r>
      <w:proofErr w:type="spellStart"/>
      <w:r w:rsidRPr="00380FCB">
        <w:rPr>
          <w:sz w:val="24"/>
          <w:szCs w:val="24"/>
        </w:rPr>
        <w:t>echinocandin</w:t>
      </w:r>
      <w:proofErr w:type="spellEnd"/>
      <w:r w:rsidRPr="00380FCB">
        <w:rPr>
          <w:sz w:val="24"/>
          <w:szCs w:val="24"/>
        </w:rPr>
        <w:t>), syntetiseret fra et fermenteringsprodukt af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  <w:proofErr w:type="spellStart"/>
      <w:r w:rsidRPr="00380FCB">
        <w:rPr>
          <w:i/>
          <w:sz w:val="24"/>
          <w:szCs w:val="24"/>
        </w:rPr>
        <w:t>Glarea</w:t>
      </w:r>
      <w:proofErr w:type="spellEnd"/>
      <w:r w:rsidRPr="00380FCB">
        <w:rPr>
          <w:i/>
          <w:sz w:val="24"/>
          <w:szCs w:val="24"/>
        </w:rPr>
        <w:t xml:space="preserve"> </w:t>
      </w:r>
      <w:proofErr w:type="spellStart"/>
      <w:r w:rsidRPr="00380FCB">
        <w:rPr>
          <w:i/>
          <w:sz w:val="24"/>
          <w:szCs w:val="24"/>
        </w:rPr>
        <w:t>lozoyensis</w:t>
      </w:r>
      <w:proofErr w:type="spellEnd"/>
      <w:r w:rsidRPr="00380FCB">
        <w:rPr>
          <w:i/>
          <w:sz w:val="24"/>
          <w:szCs w:val="24"/>
        </w:rPr>
        <w:t xml:space="preserve">. </w:t>
      </w:r>
      <w:proofErr w:type="spellStart"/>
      <w:r w:rsidRPr="00380FCB">
        <w:rPr>
          <w:sz w:val="24"/>
          <w:szCs w:val="24"/>
        </w:rPr>
        <w:t>Caspofunginacetat</w:t>
      </w:r>
      <w:proofErr w:type="spellEnd"/>
      <w:r w:rsidRPr="00380FCB">
        <w:rPr>
          <w:sz w:val="24"/>
          <w:szCs w:val="24"/>
        </w:rPr>
        <w:t xml:space="preserve"> hæmmer syntesen af beta (1,</w:t>
      </w:r>
      <w:proofErr w:type="gramStart"/>
      <w:r w:rsidRPr="00380FCB">
        <w:rPr>
          <w:sz w:val="24"/>
          <w:szCs w:val="24"/>
        </w:rPr>
        <w:t>3)-</w:t>
      </w:r>
      <w:proofErr w:type="gramEnd"/>
      <w:r w:rsidRPr="00380FCB">
        <w:rPr>
          <w:sz w:val="24"/>
          <w:szCs w:val="24"/>
        </w:rPr>
        <w:t>D-</w:t>
      </w:r>
      <w:proofErr w:type="spellStart"/>
      <w:r w:rsidRPr="00380FCB">
        <w:rPr>
          <w:sz w:val="24"/>
          <w:szCs w:val="24"/>
        </w:rPr>
        <w:t>glucan</w:t>
      </w:r>
      <w:proofErr w:type="spellEnd"/>
      <w:r w:rsidRPr="00380FCB">
        <w:rPr>
          <w:sz w:val="24"/>
          <w:szCs w:val="24"/>
        </w:rPr>
        <w:t>, en vigtig bestanddel</w:t>
      </w:r>
      <w:r w:rsidRPr="00380FCB">
        <w:rPr>
          <w:spacing w:val="24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af cellevæggen i mange </w:t>
      </w:r>
      <w:proofErr w:type="spellStart"/>
      <w:r w:rsidRPr="00380FCB">
        <w:rPr>
          <w:sz w:val="24"/>
          <w:szCs w:val="24"/>
        </w:rPr>
        <w:t>trådsvampe</w:t>
      </w:r>
      <w:proofErr w:type="spellEnd"/>
      <w:r w:rsidRPr="00380FCB">
        <w:rPr>
          <w:sz w:val="24"/>
          <w:szCs w:val="24"/>
        </w:rPr>
        <w:t xml:space="preserve"> og i gær. Beta (1,</w:t>
      </w:r>
      <w:proofErr w:type="gramStart"/>
      <w:r w:rsidRPr="00380FCB">
        <w:rPr>
          <w:sz w:val="24"/>
          <w:szCs w:val="24"/>
        </w:rPr>
        <w:t>3)-</w:t>
      </w:r>
      <w:proofErr w:type="gramEnd"/>
      <w:r w:rsidRPr="00380FCB">
        <w:rPr>
          <w:sz w:val="24"/>
          <w:szCs w:val="24"/>
        </w:rPr>
        <w:t>D-</w:t>
      </w:r>
      <w:proofErr w:type="spellStart"/>
      <w:r w:rsidRPr="00380FCB">
        <w:rPr>
          <w:sz w:val="24"/>
          <w:szCs w:val="24"/>
        </w:rPr>
        <w:t>glucan</w:t>
      </w:r>
      <w:proofErr w:type="spellEnd"/>
      <w:r w:rsidRPr="00380FCB">
        <w:rPr>
          <w:sz w:val="24"/>
          <w:szCs w:val="24"/>
        </w:rPr>
        <w:t xml:space="preserve"> findes ikke i pattedyrsceller.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sz w:val="24"/>
          <w:szCs w:val="24"/>
        </w:rPr>
      </w:pP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virker fungicidt mod </w:t>
      </w:r>
      <w:proofErr w:type="spellStart"/>
      <w:r w:rsidRPr="00380FCB">
        <w:rPr>
          <w:i/>
          <w:sz w:val="24"/>
          <w:szCs w:val="24"/>
        </w:rPr>
        <w:t>candidagær</w:t>
      </w:r>
      <w:proofErr w:type="spellEnd"/>
      <w:r w:rsidRPr="00380FCB">
        <w:rPr>
          <w:sz w:val="24"/>
          <w:szCs w:val="24"/>
        </w:rPr>
        <w:t xml:space="preserve">. </w:t>
      </w:r>
      <w:r w:rsidRPr="00380FCB">
        <w:rPr>
          <w:i/>
          <w:sz w:val="24"/>
          <w:szCs w:val="24"/>
        </w:rPr>
        <w:t>In</w:t>
      </w:r>
      <w:r w:rsidRPr="00380FCB">
        <w:rPr>
          <w:i/>
          <w:spacing w:val="1"/>
          <w:sz w:val="24"/>
          <w:szCs w:val="24"/>
        </w:rPr>
        <w:t xml:space="preserve"> </w:t>
      </w:r>
      <w:proofErr w:type="spellStart"/>
      <w:r w:rsidRPr="00380FCB">
        <w:rPr>
          <w:i/>
          <w:sz w:val="24"/>
          <w:szCs w:val="24"/>
        </w:rPr>
        <w:t>vitro</w:t>
      </w:r>
      <w:proofErr w:type="spellEnd"/>
      <w:r w:rsidRPr="00380FCB">
        <w:rPr>
          <w:i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og </w:t>
      </w:r>
      <w:r w:rsidRPr="00380FCB">
        <w:rPr>
          <w:i/>
          <w:sz w:val="24"/>
          <w:szCs w:val="24"/>
        </w:rPr>
        <w:t>in</w:t>
      </w:r>
      <w:r w:rsidRPr="00380FCB">
        <w:rPr>
          <w:i/>
          <w:spacing w:val="1"/>
          <w:sz w:val="24"/>
          <w:szCs w:val="24"/>
        </w:rPr>
        <w:t xml:space="preserve"> </w:t>
      </w:r>
      <w:proofErr w:type="spellStart"/>
      <w:r w:rsidRPr="00380FCB">
        <w:rPr>
          <w:i/>
          <w:sz w:val="24"/>
          <w:szCs w:val="24"/>
        </w:rPr>
        <w:t>vivo</w:t>
      </w:r>
      <w:proofErr w:type="spellEnd"/>
      <w:r w:rsidRPr="00380FCB">
        <w:rPr>
          <w:i/>
          <w:sz w:val="24"/>
          <w:szCs w:val="24"/>
        </w:rPr>
        <w:t xml:space="preserve"> </w:t>
      </w:r>
      <w:r w:rsidRPr="00380FCB">
        <w:rPr>
          <w:sz w:val="24"/>
          <w:szCs w:val="24"/>
        </w:rPr>
        <w:t>undersøgelser viser, at når</w:t>
      </w:r>
      <w:r w:rsidRPr="00380FCB">
        <w:rPr>
          <w:spacing w:val="25"/>
          <w:sz w:val="24"/>
          <w:szCs w:val="24"/>
        </w:rPr>
        <w:t xml:space="preserve"> </w:t>
      </w:r>
      <w:r w:rsidRPr="00380FCB">
        <w:rPr>
          <w:i/>
          <w:sz w:val="24"/>
          <w:szCs w:val="24"/>
        </w:rPr>
        <w:t xml:space="preserve">Aspergillus </w:t>
      </w:r>
      <w:r w:rsidRPr="00380FCB">
        <w:rPr>
          <w:sz w:val="24"/>
          <w:szCs w:val="24"/>
        </w:rPr>
        <w:t xml:space="preserve">udsættes for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, resulterer det i </w:t>
      </w:r>
      <w:proofErr w:type="spellStart"/>
      <w:r w:rsidRPr="00380FCB">
        <w:rPr>
          <w:sz w:val="24"/>
          <w:szCs w:val="24"/>
        </w:rPr>
        <w:t>lysering</w:t>
      </w:r>
      <w:proofErr w:type="spellEnd"/>
      <w:r w:rsidRPr="00380FCB">
        <w:rPr>
          <w:sz w:val="24"/>
          <w:szCs w:val="24"/>
        </w:rPr>
        <w:t xml:space="preserve"> og død af svampetrådenes </w:t>
      </w:r>
      <w:proofErr w:type="spellStart"/>
      <w:r w:rsidRPr="00380FCB">
        <w:rPr>
          <w:sz w:val="24"/>
          <w:szCs w:val="24"/>
        </w:rPr>
        <w:t>apikale</w:t>
      </w:r>
      <w:proofErr w:type="spellEnd"/>
      <w:r w:rsidRPr="00380FCB">
        <w:rPr>
          <w:sz w:val="24"/>
          <w:szCs w:val="24"/>
        </w:rPr>
        <w:t xml:space="preserve"> spidser og punkter ved cellevækst og celledeling.</w:t>
      </w:r>
    </w:p>
    <w:p w:rsidR="003B74AE" w:rsidRPr="00380FCB" w:rsidRDefault="003B74AE" w:rsidP="003B74AE">
      <w:pPr>
        <w:ind w:left="851"/>
        <w:rPr>
          <w:sz w:val="24"/>
          <w:szCs w:val="24"/>
          <w:u w:color="000000"/>
        </w:rPr>
      </w:pPr>
    </w:p>
    <w:p w:rsidR="003B74AE" w:rsidRPr="0097688F" w:rsidRDefault="003B74AE" w:rsidP="003B74AE">
      <w:pPr>
        <w:ind w:left="851"/>
        <w:rPr>
          <w:sz w:val="24"/>
          <w:szCs w:val="24"/>
          <w:u w:val="single"/>
          <w:lang w:val="en-US"/>
        </w:rPr>
      </w:pPr>
      <w:proofErr w:type="spellStart"/>
      <w:r w:rsidRPr="0097688F">
        <w:rPr>
          <w:sz w:val="24"/>
          <w:szCs w:val="24"/>
          <w:u w:val="single"/>
          <w:lang w:val="en-US"/>
        </w:rPr>
        <w:t>Farmakodynamisk</w:t>
      </w:r>
      <w:proofErr w:type="spellEnd"/>
      <w:r w:rsidRPr="0097688F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97688F">
        <w:rPr>
          <w:sz w:val="24"/>
          <w:szCs w:val="24"/>
          <w:u w:val="single"/>
          <w:lang w:val="en-US"/>
        </w:rPr>
        <w:t>virkning</w:t>
      </w:r>
      <w:proofErr w:type="spellEnd"/>
    </w:p>
    <w:p w:rsidR="003B74AE" w:rsidRPr="00380FCB" w:rsidRDefault="003B74AE" w:rsidP="003B74AE">
      <w:pPr>
        <w:ind w:left="851"/>
        <w:rPr>
          <w:sz w:val="24"/>
          <w:szCs w:val="24"/>
        </w:rPr>
      </w:pPr>
      <w:proofErr w:type="spellStart"/>
      <w:r w:rsidRPr="003B5454">
        <w:rPr>
          <w:sz w:val="24"/>
          <w:szCs w:val="24"/>
          <w:lang w:val="en-US"/>
        </w:rPr>
        <w:t>Caspofungin</w:t>
      </w:r>
      <w:proofErr w:type="spellEnd"/>
      <w:r w:rsidRPr="003B5454">
        <w:rPr>
          <w:sz w:val="24"/>
          <w:szCs w:val="24"/>
          <w:lang w:val="en-US"/>
        </w:rPr>
        <w:t xml:space="preserve"> </w:t>
      </w:r>
      <w:proofErr w:type="spellStart"/>
      <w:r w:rsidRPr="003B5454">
        <w:rPr>
          <w:sz w:val="24"/>
          <w:szCs w:val="24"/>
          <w:lang w:val="en-US"/>
        </w:rPr>
        <w:t>virker</w:t>
      </w:r>
      <w:proofErr w:type="spellEnd"/>
      <w:r w:rsidRPr="003B5454">
        <w:rPr>
          <w:sz w:val="24"/>
          <w:szCs w:val="24"/>
          <w:lang w:val="en-US"/>
        </w:rPr>
        <w:t xml:space="preserve"> </w:t>
      </w:r>
      <w:r w:rsidRPr="003B5454">
        <w:rPr>
          <w:i/>
          <w:sz w:val="24"/>
          <w:szCs w:val="24"/>
          <w:lang w:val="en-US"/>
        </w:rPr>
        <w:t>in</w:t>
      </w:r>
      <w:r w:rsidRPr="003B5454">
        <w:rPr>
          <w:i/>
          <w:spacing w:val="1"/>
          <w:sz w:val="24"/>
          <w:szCs w:val="24"/>
          <w:lang w:val="en-US"/>
        </w:rPr>
        <w:t xml:space="preserve"> </w:t>
      </w:r>
      <w:r w:rsidRPr="003B5454">
        <w:rPr>
          <w:i/>
          <w:sz w:val="24"/>
          <w:szCs w:val="24"/>
          <w:lang w:val="en-US"/>
        </w:rPr>
        <w:t xml:space="preserve">vitro </w:t>
      </w:r>
      <w:r w:rsidRPr="003B5454">
        <w:rPr>
          <w:spacing w:val="-2"/>
          <w:sz w:val="24"/>
          <w:szCs w:val="24"/>
          <w:lang w:val="en-US"/>
        </w:rPr>
        <w:t xml:space="preserve">mod </w:t>
      </w:r>
      <w:proofErr w:type="spellStart"/>
      <w:r w:rsidRPr="003B5454">
        <w:rPr>
          <w:i/>
          <w:sz w:val="24"/>
          <w:szCs w:val="24"/>
          <w:lang w:val="en-US"/>
        </w:rPr>
        <w:t>Aspergillusarter</w:t>
      </w:r>
      <w:proofErr w:type="spellEnd"/>
      <w:r w:rsidRPr="003B5454">
        <w:rPr>
          <w:i/>
          <w:sz w:val="24"/>
          <w:szCs w:val="24"/>
          <w:lang w:val="en-US"/>
        </w:rPr>
        <w:t xml:space="preserve"> </w:t>
      </w:r>
      <w:r w:rsidRPr="003B5454">
        <w:rPr>
          <w:sz w:val="24"/>
          <w:szCs w:val="24"/>
          <w:lang w:val="en-US"/>
        </w:rPr>
        <w:t>(</w:t>
      </w:r>
      <w:r w:rsidRPr="003B5454">
        <w:rPr>
          <w:i/>
          <w:sz w:val="24"/>
          <w:szCs w:val="24"/>
          <w:lang w:val="en-US"/>
        </w:rPr>
        <w:t>Aspergillus fumigatus</w:t>
      </w:r>
      <w:r w:rsidRPr="003B5454">
        <w:rPr>
          <w:sz w:val="24"/>
          <w:szCs w:val="24"/>
          <w:lang w:val="en-US"/>
        </w:rPr>
        <w:t xml:space="preserve"> </w:t>
      </w:r>
      <w:r w:rsidRPr="003B5454">
        <w:rPr>
          <w:spacing w:val="1"/>
          <w:sz w:val="24"/>
          <w:szCs w:val="24"/>
          <w:lang w:val="en-US"/>
        </w:rPr>
        <w:t>[N</w:t>
      </w:r>
      <w:r w:rsidRPr="003B5454">
        <w:rPr>
          <w:sz w:val="24"/>
          <w:szCs w:val="24"/>
          <w:lang w:val="en-US"/>
        </w:rPr>
        <w:t xml:space="preserve"> = 75], </w:t>
      </w:r>
      <w:r w:rsidRPr="003B5454">
        <w:rPr>
          <w:i/>
          <w:sz w:val="24"/>
          <w:szCs w:val="24"/>
          <w:lang w:val="en-US"/>
        </w:rPr>
        <w:t>Aspergillus</w:t>
      </w:r>
      <w:r w:rsidRPr="003B5454">
        <w:rPr>
          <w:i/>
          <w:spacing w:val="1"/>
          <w:sz w:val="24"/>
          <w:szCs w:val="24"/>
          <w:lang w:val="en-US"/>
        </w:rPr>
        <w:t xml:space="preserve"> </w:t>
      </w:r>
      <w:r w:rsidRPr="003B5454">
        <w:rPr>
          <w:i/>
          <w:sz w:val="24"/>
          <w:szCs w:val="24"/>
          <w:lang w:val="en-US"/>
        </w:rPr>
        <w:t>flavus</w:t>
      </w:r>
      <w:r w:rsidRPr="003B5454">
        <w:rPr>
          <w:sz w:val="24"/>
          <w:szCs w:val="24"/>
          <w:lang w:val="en-US"/>
        </w:rPr>
        <w:t xml:space="preserve"> </w:t>
      </w:r>
      <w:r w:rsidRPr="003B5454">
        <w:rPr>
          <w:spacing w:val="1"/>
          <w:sz w:val="24"/>
          <w:szCs w:val="24"/>
          <w:lang w:val="en-US"/>
        </w:rPr>
        <w:t>[N</w:t>
      </w:r>
      <w:r w:rsidRPr="003B5454">
        <w:rPr>
          <w:sz w:val="24"/>
          <w:szCs w:val="24"/>
          <w:lang w:val="en-US"/>
        </w:rPr>
        <w:t xml:space="preserve"> = 111], </w:t>
      </w:r>
      <w:r w:rsidRPr="003B5454">
        <w:rPr>
          <w:i/>
          <w:sz w:val="24"/>
          <w:szCs w:val="24"/>
          <w:lang w:val="en-US"/>
        </w:rPr>
        <w:t xml:space="preserve">Aspergillus </w:t>
      </w:r>
      <w:proofErr w:type="spellStart"/>
      <w:r w:rsidRPr="003B5454">
        <w:rPr>
          <w:i/>
          <w:sz w:val="24"/>
          <w:szCs w:val="24"/>
          <w:lang w:val="en-US"/>
        </w:rPr>
        <w:t>niger</w:t>
      </w:r>
      <w:proofErr w:type="spellEnd"/>
      <w:r w:rsidRPr="003B5454">
        <w:rPr>
          <w:sz w:val="24"/>
          <w:szCs w:val="24"/>
          <w:lang w:val="en-US"/>
        </w:rPr>
        <w:t xml:space="preserve"> </w:t>
      </w:r>
      <w:r w:rsidRPr="003B5454">
        <w:rPr>
          <w:spacing w:val="1"/>
          <w:sz w:val="24"/>
          <w:szCs w:val="24"/>
          <w:lang w:val="en-US"/>
        </w:rPr>
        <w:t>[N</w:t>
      </w:r>
      <w:r w:rsidRPr="003B5454">
        <w:rPr>
          <w:sz w:val="24"/>
          <w:szCs w:val="24"/>
          <w:lang w:val="en-US"/>
        </w:rPr>
        <w:t xml:space="preserve"> = 31], </w:t>
      </w:r>
      <w:r w:rsidRPr="003B5454">
        <w:rPr>
          <w:i/>
          <w:sz w:val="24"/>
          <w:szCs w:val="24"/>
          <w:lang w:val="en-US"/>
        </w:rPr>
        <w:t xml:space="preserve">Aspergillus </w:t>
      </w:r>
      <w:proofErr w:type="spellStart"/>
      <w:r w:rsidRPr="003B5454">
        <w:rPr>
          <w:i/>
          <w:sz w:val="24"/>
          <w:szCs w:val="24"/>
          <w:lang w:val="en-US"/>
        </w:rPr>
        <w:t>nidulans</w:t>
      </w:r>
      <w:proofErr w:type="spellEnd"/>
      <w:r w:rsidRPr="00487A25">
        <w:rPr>
          <w:sz w:val="24"/>
          <w:szCs w:val="24"/>
          <w:lang w:val="en-US"/>
        </w:rPr>
        <w:t xml:space="preserve"> </w:t>
      </w:r>
      <w:r>
        <w:rPr>
          <w:spacing w:val="1"/>
          <w:sz w:val="24"/>
          <w:szCs w:val="24"/>
          <w:lang w:val="en-US"/>
        </w:rPr>
        <w:t>[</w:t>
      </w:r>
      <w:r w:rsidRPr="003B5454">
        <w:rPr>
          <w:spacing w:val="1"/>
          <w:sz w:val="24"/>
          <w:szCs w:val="24"/>
          <w:lang w:val="en-US"/>
        </w:rPr>
        <w:t>N</w:t>
      </w:r>
      <w:r w:rsidRPr="003B5454">
        <w:rPr>
          <w:sz w:val="24"/>
          <w:szCs w:val="24"/>
          <w:lang w:val="en-US"/>
        </w:rPr>
        <w:t xml:space="preserve"> = </w:t>
      </w:r>
      <w:r w:rsidRPr="003B5454">
        <w:rPr>
          <w:spacing w:val="1"/>
          <w:sz w:val="24"/>
          <w:szCs w:val="24"/>
          <w:lang w:val="en-US"/>
        </w:rPr>
        <w:t>8</w:t>
      </w:r>
      <w:r>
        <w:rPr>
          <w:spacing w:val="1"/>
          <w:sz w:val="24"/>
          <w:szCs w:val="24"/>
          <w:lang w:val="en-US"/>
        </w:rPr>
        <w:t>]</w:t>
      </w:r>
      <w:r w:rsidRPr="003B5454">
        <w:rPr>
          <w:spacing w:val="1"/>
          <w:sz w:val="24"/>
          <w:szCs w:val="24"/>
          <w:lang w:val="en-US"/>
        </w:rPr>
        <w:t>,</w:t>
      </w:r>
      <w:r w:rsidRPr="003B5454">
        <w:rPr>
          <w:sz w:val="24"/>
          <w:szCs w:val="24"/>
          <w:lang w:val="en-US"/>
        </w:rPr>
        <w:t xml:space="preserve"> </w:t>
      </w:r>
      <w:r w:rsidRPr="003B5454">
        <w:rPr>
          <w:i/>
          <w:sz w:val="24"/>
          <w:szCs w:val="24"/>
          <w:lang w:val="en-US"/>
        </w:rPr>
        <w:t>Aspergillus</w:t>
      </w:r>
      <w:r w:rsidRPr="003B5454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3B5454">
        <w:rPr>
          <w:i/>
          <w:sz w:val="24"/>
          <w:szCs w:val="24"/>
          <w:lang w:val="en-US"/>
        </w:rPr>
        <w:t>terreus</w:t>
      </w:r>
      <w:proofErr w:type="spellEnd"/>
      <w:r w:rsidRPr="00487A25">
        <w:rPr>
          <w:sz w:val="24"/>
          <w:szCs w:val="24"/>
          <w:lang w:val="en-US"/>
        </w:rPr>
        <w:t xml:space="preserve"> </w:t>
      </w:r>
      <w:r>
        <w:rPr>
          <w:spacing w:val="1"/>
          <w:sz w:val="24"/>
          <w:szCs w:val="24"/>
          <w:lang w:val="en-US"/>
        </w:rPr>
        <w:t>[</w:t>
      </w:r>
      <w:r w:rsidRPr="003B5454">
        <w:rPr>
          <w:spacing w:val="1"/>
          <w:sz w:val="24"/>
          <w:szCs w:val="24"/>
          <w:lang w:val="en-US"/>
        </w:rPr>
        <w:t>N</w:t>
      </w:r>
      <w:r w:rsidRPr="003B5454">
        <w:rPr>
          <w:sz w:val="24"/>
          <w:szCs w:val="24"/>
          <w:lang w:val="en-US"/>
        </w:rPr>
        <w:t xml:space="preserve"> = 52</w:t>
      </w:r>
      <w:r>
        <w:rPr>
          <w:sz w:val="24"/>
          <w:szCs w:val="24"/>
          <w:lang w:val="en-US"/>
        </w:rPr>
        <w:t xml:space="preserve">] </w:t>
      </w:r>
      <w:proofErr w:type="spellStart"/>
      <w:r w:rsidRPr="003B5454">
        <w:rPr>
          <w:spacing w:val="-2"/>
          <w:sz w:val="24"/>
          <w:szCs w:val="24"/>
          <w:lang w:val="en-US"/>
        </w:rPr>
        <w:t>og</w:t>
      </w:r>
      <w:proofErr w:type="spellEnd"/>
      <w:r>
        <w:rPr>
          <w:spacing w:val="-2"/>
          <w:sz w:val="24"/>
          <w:szCs w:val="24"/>
          <w:lang w:val="en-US"/>
        </w:rPr>
        <w:t xml:space="preserve"> </w:t>
      </w:r>
      <w:r w:rsidRPr="00380FCB">
        <w:rPr>
          <w:i/>
          <w:sz w:val="24"/>
          <w:szCs w:val="24"/>
          <w:lang w:val="en-US"/>
        </w:rPr>
        <w:t xml:space="preserve">Aspergillus </w:t>
      </w:r>
      <w:proofErr w:type="spellStart"/>
      <w:r w:rsidRPr="00380FCB">
        <w:rPr>
          <w:i/>
          <w:sz w:val="24"/>
          <w:szCs w:val="24"/>
          <w:lang w:val="en-US"/>
        </w:rPr>
        <w:t>candidus</w:t>
      </w:r>
      <w:proofErr w:type="spellEnd"/>
      <w:r w:rsidRPr="00380FCB">
        <w:rPr>
          <w:i/>
          <w:sz w:val="24"/>
          <w:szCs w:val="24"/>
          <w:lang w:val="en-US"/>
        </w:rPr>
        <w:t xml:space="preserve"> </w:t>
      </w:r>
      <w:r w:rsidRPr="00380FCB">
        <w:rPr>
          <w:sz w:val="24"/>
          <w:szCs w:val="24"/>
          <w:lang w:val="en-US"/>
        </w:rPr>
        <w:t xml:space="preserve">[N = 3]). </w:t>
      </w:r>
      <w:proofErr w:type="spellStart"/>
      <w:r w:rsidRPr="00380FCB">
        <w:rPr>
          <w:sz w:val="24"/>
          <w:szCs w:val="24"/>
          <w:lang w:val="en-US"/>
        </w:rPr>
        <w:t>Caspofungin</w:t>
      </w:r>
      <w:proofErr w:type="spellEnd"/>
      <w:r w:rsidRPr="00380FCB">
        <w:rPr>
          <w:sz w:val="24"/>
          <w:szCs w:val="24"/>
          <w:lang w:val="en-US"/>
        </w:rPr>
        <w:t xml:space="preserve"> </w:t>
      </w:r>
      <w:proofErr w:type="spellStart"/>
      <w:r w:rsidRPr="00380FCB">
        <w:rPr>
          <w:sz w:val="24"/>
          <w:szCs w:val="24"/>
          <w:lang w:val="en-US"/>
        </w:rPr>
        <w:t>virker</w:t>
      </w:r>
      <w:proofErr w:type="spellEnd"/>
      <w:r w:rsidRPr="00380FCB">
        <w:rPr>
          <w:sz w:val="24"/>
          <w:szCs w:val="24"/>
          <w:lang w:val="en-US"/>
        </w:rPr>
        <w:t xml:space="preserve"> </w:t>
      </w:r>
      <w:r w:rsidRPr="00380FCB">
        <w:rPr>
          <w:i/>
          <w:sz w:val="24"/>
          <w:szCs w:val="24"/>
          <w:lang w:val="en-US"/>
        </w:rPr>
        <w:t>in</w:t>
      </w:r>
      <w:r w:rsidRPr="00380FCB">
        <w:rPr>
          <w:i/>
          <w:spacing w:val="1"/>
          <w:sz w:val="24"/>
          <w:szCs w:val="24"/>
          <w:lang w:val="en-US"/>
        </w:rPr>
        <w:t xml:space="preserve"> </w:t>
      </w:r>
      <w:r w:rsidRPr="00380FCB">
        <w:rPr>
          <w:i/>
          <w:sz w:val="24"/>
          <w:szCs w:val="24"/>
          <w:lang w:val="en-US"/>
        </w:rPr>
        <w:t xml:space="preserve">vitro </w:t>
      </w:r>
      <w:proofErr w:type="spellStart"/>
      <w:r w:rsidRPr="00380FCB">
        <w:rPr>
          <w:sz w:val="24"/>
          <w:szCs w:val="24"/>
          <w:lang w:val="en-US"/>
        </w:rPr>
        <w:t>også</w:t>
      </w:r>
      <w:proofErr w:type="spellEnd"/>
      <w:r w:rsidRPr="00380FCB">
        <w:rPr>
          <w:spacing w:val="-2"/>
          <w:sz w:val="24"/>
          <w:szCs w:val="24"/>
          <w:lang w:val="en-US"/>
        </w:rPr>
        <w:t xml:space="preserve"> </w:t>
      </w:r>
      <w:r w:rsidRPr="00380FCB">
        <w:rPr>
          <w:sz w:val="24"/>
          <w:szCs w:val="24"/>
          <w:lang w:val="en-US"/>
        </w:rPr>
        <w:t xml:space="preserve">mod </w:t>
      </w:r>
      <w:proofErr w:type="spellStart"/>
      <w:r w:rsidRPr="00380FCB">
        <w:rPr>
          <w:i/>
          <w:sz w:val="24"/>
          <w:szCs w:val="24"/>
          <w:lang w:val="en-US"/>
        </w:rPr>
        <w:t>Candidaarter</w:t>
      </w:r>
      <w:proofErr w:type="spellEnd"/>
      <w:r w:rsidRPr="00380FCB">
        <w:rPr>
          <w:i/>
          <w:sz w:val="24"/>
          <w:szCs w:val="24"/>
          <w:lang w:val="en-US"/>
        </w:rPr>
        <w:t xml:space="preserve"> </w:t>
      </w:r>
      <w:r w:rsidRPr="00380FCB">
        <w:rPr>
          <w:sz w:val="24"/>
          <w:szCs w:val="24"/>
          <w:lang w:val="en-US"/>
        </w:rPr>
        <w:t>(</w:t>
      </w:r>
      <w:r w:rsidRPr="00380FCB">
        <w:rPr>
          <w:i/>
          <w:sz w:val="24"/>
          <w:szCs w:val="24"/>
          <w:lang w:val="en-US"/>
        </w:rPr>
        <w:t>Candida albicans</w:t>
      </w:r>
      <w:r w:rsidRPr="00487A25">
        <w:rPr>
          <w:sz w:val="24"/>
          <w:szCs w:val="24"/>
          <w:lang w:val="en-US"/>
        </w:rPr>
        <w:t xml:space="preserve"> </w:t>
      </w:r>
      <w:r>
        <w:rPr>
          <w:spacing w:val="1"/>
          <w:sz w:val="24"/>
          <w:szCs w:val="24"/>
          <w:lang w:val="en-US"/>
        </w:rPr>
        <w:t>[</w:t>
      </w:r>
      <w:r w:rsidRPr="00380FCB">
        <w:rPr>
          <w:spacing w:val="1"/>
          <w:sz w:val="24"/>
          <w:szCs w:val="24"/>
          <w:lang w:val="en-US"/>
        </w:rPr>
        <w:t>N</w:t>
      </w:r>
      <w:r w:rsidRPr="00380FCB">
        <w:rPr>
          <w:sz w:val="24"/>
          <w:szCs w:val="24"/>
          <w:lang w:val="en-US"/>
        </w:rPr>
        <w:t xml:space="preserve"> = 1032</w:t>
      </w:r>
      <w:r>
        <w:rPr>
          <w:sz w:val="24"/>
          <w:szCs w:val="24"/>
          <w:lang w:val="en-US"/>
        </w:rPr>
        <w:t>]</w:t>
      </w:r>
      <w:r w:rsidRPr="00380FCB">
        <w:rPr>
          <w:i/>
          <w:sz w:val="24"/>
          <w:szCs w:val="24"/>
          <w:lang w:val="en-US"/>
        </w:rPr>
        <w:t xml:space="preserve">, Candida </w:t>
      </w:r>
      <w:proofErr w:type="spellStart"/>
      <w:r w:rsidRPr="00380FCB">
        <w:rPr>
          <w:i/>
          <w:sz w:val="24"/>
          <w:szCs w:val="24"/>
          <w:lang w:val="en-US"/>
        </w:rPr>
        <w:t>dubliensis</w:t>
      </w:r>
      <w:proofErr w:type="spellEnd"/>
      <w:r w:rsidRPr="00380FCB">
        <w:rPr>
          <w:i/>
          <w:sz w:val="24"/>
          <w:szCs w:val="24"/>
          <w:lang w:val="en-US"/>
        </w:rPr>
        <w:t xml:space="preserve"> </w:t>
      </w:r>
      <w:r w:rsidRPr="00487A25">
        <w:rPr>
          <w:rFonts w:eastAsia="Symbol"/>
          <w:spacing w:val="1"/>
          <w:sz w:val="24"/>
          <w:szCs w:val="24"/>
          <w:lang w:val="en-US"/>
        </w:rPr>
        <w:t>[</w:t>
      </w:r>
      <w:r w:rsidRPr="00380FCB">
        <w:rPr>
          <w:spacing w:val="1"/>
          <w:sz w:val="24"/>
          <w:szCs w:val="24"/>
          <w:lang w:val="en-US"/>
        </w:rPr>
        <w:t>N</w:t>
      </w:r>
      <w:r w:rsidRPr="00380FCB">
        <w:rPr>
          <w:sz w:val="24"/>
          <w:szCs w:val="24"/>
          <w:lang w:val="en-US"/>
        </w:rPr>
        <w:t xml:space="preserve"> = 100</w:t>
      </w:r>
      <w:r>
        <w:rPr>
          <w:sz w:val="24"/>
          <w:szCs w:val="24"/>
          <w:lang w:val="en-US"/>
        </w:rPr>
        <w:t>]</w:t>
      </w:r>
      <w:r w:rsidRPr="00380FCB">
        <w:rPr>
          <w:i/>
          <w:sz w:val="24"/>
          <w:szCs w:val="24"/>
          <w:lang w:val="en-US"/>
        </w:rPr>
        <w:t xml:space="preserve">, Candida glabrata </w:t>
      </w:r>
      <w:r w:rsidRPr="00487A25">
        <w:rPr>
          <w:rFonts w:eastAsia="Symbol"/>
          <w:spacing w:val="1"/>
          <w:sz w:val="24"/>
          <w:szCs w:val="24"/>
          <w:lang w:val="en-US"/>
        </w:rPr>
        <w:t>[</w:t>
      </w:r>
      <w:r w:rsidRPr="00380FCB">
        <w:rPr>
          <w:spacing w:val="1"/>
          <w:sz w:val="24"/>
          <w:szCs w:val="24"/>
          <w:lang w:val="en-US"/>
        </w:rPr>
        <w:t>N</w:t>
      </w:r>
      <w:r w:rsidRPr="00380FCB">
        <w:rPr>
          <w:sz w:val="24"/>
          <w:szCs w:val="24"/>
          <w:lang w:val="en-US"/>
        </w:rPr>
        <w:t xml:space="preserve"> = 151</w:t>
      </w:r>
      <w:r>
        <w:rPr>
          <w:sz w:val="24"/>
          <w:szCs w:val="24"/>
          <w:lang w:val="en-US"/>
        </w:rPr>
        <w:t>]</w:t>
      </w:r>
      <w:r w:rsidRPr="00380FCB">
        <w:rPr>
          <w:i/>
          <w:sz w:val="24"/>
          <w:szCs w:val="24"/>
          <w:lang w:val="en-US"/>
        </w:rPr>
        <w:t xml:space="preserve">, Candida </w:t>
      </w:r>
      <w:proofErr w:type="spellStart"/>
      <w:r w:rsidRPr="00380FCB">
        <w:rPr>
          <w:i/>
          <w:sz w:val="24"/>
          <w:szCs w:val="24"/>
          <w:lang w:val="en-US"/>
        </w:rPr>
        <w:t>guilliermondii</w:t>
      </w:r>
      <w:proofErr w:type="spellEnd"/>
      <w:r w:rsidRPr="00487A25">
        <w:rPr>
          <w:sz w:val="24"/>
          <w:szCs w:val="24"/>
          <w:lang w:val="en-US"/>
        </w:rPr>
        <w:t xml:space="preserve"> </w:t>
      </w:r>
      <w:r>
        <w:rPr>
          <w:spacing w:val="1"/>
          <w:sz w:val="24"/>
          <w:szCs w:val="24"/>
          <w:lang w:val="en-US"/>
        </w:rPr>
        <w:t>[</w:t>
      </w:r>
      <w:r w:rsidRPr="00380FCB">
        <w:rPr>
          <w:spacing w:val="1"/>
          <w:sz w:val="24"/>
          <w:szCs w:val="24"/>
          <w:lang w:val="en-US"/>
        </w:rPr>
        <w:t>N</w:t>
      </w:r>
      <w:r w:rsidRPr="00380FCB">
        <w:rPr>
          <w:sz w:val="24"/>
          <w:szCs w:val="24"/>
          <w:lang w:val="en-US"/>
        </w:rPr>
        <w:t xml:space="preserve"> = 67</w:t>
      </w:r>
      <w:r>
        <w:rPr>
          <w:sz w:val="24"/>
          <w:szCs w:val="24"/>
          <w:lang w:val="en-US"/>
        </w:rPr>
        <w:t>]</w:t>
      </w:r>
      <w:r w:rsidRPr="00380FCB">
        <w:rPr>
          <w:i/>
          <w:sz w:val="24"/>
          <w:szCs w:val="24"/>
          <w:lang w:val="en-US"/>
        </w:rPr>
        <w:t xml:space="preserve">, Candida </w:t>
      </w:r>
      <w:proofErr w:type="spellStart"/>
      <w:r w:rsidRPr="00380FCB">
        <w:rPr>
          <w:i/>
          <w:sz w:val="24"/>
          <w:szCs w:val="24"/>
          <w:lang w:val="en-US"/>
        </w:rPr>
        <w:t>kefyr</w:t>
      </w:r>
      <w:proofErr w:type="spellEnd"/>
      <w:r w:rsidRPr="00380FCB">
        <w:rPr>
          <w:i/>
          <w:sz w:val="24"/>
          <w:szCs w:val="24"/>
          <w:lang w:val="en-US"/>
        </w:rPr>
        <w:t xml:space="preserve"> </w:t>
      </w:r>
      <w:r w:rsidRPr="00487A25">
        <w:rPr>
          <w:rFonts w:eastAsia="Symbol"/>
          <w:spacing w:val="1"/>
          <w:sz w:val="24"/>
          <w:szCs w:val="24"/>
          <w:lang w:val="en-US"/>
        </w:rPr>
        <w:t>[</w:t>
      </w:r>
      <w:r w:rsidRPr="00380FCB">
        <w:rPr>
          <w:spacing w:val="1"/>
          <w:sz w:val="24"/>
          <w:szCs w:val="24"/>
          <w:lang w:val="en-US"/>
        </w:rPr>
        <w:t>N</w:t>
      </w:r>
      <w:r w:rsidRPr="00380FCB">
        <w:rPr>
          <w:sz w:val="24"/>
          <w:szCs w:val="24"/>
          <w:lang w:val="en-US"/>
        </w:rPr>
        <w:t xml:space="preserve"> = 62</w:t>
      </w:r>
      <w:r>
        <w:rPr>
          <w:sz w:val="24"/>
          <w:szCs w:val="24"/>
          <w:lang w:val="en-US"/>
        </w:rPr>
        <w:t>]</w:t>
      </w:r>
      <w:r w:rsidRPr="00380FCB">
        <w:rPr>
          <w:i/>
          <w:sz w:val="24"/>
          <w:szCs w:val="24"/>
          <w:lang w:val="en-US"/>
        </w:rPr>
        <w:t xml:space="preserve">, Candida </w:t>
      </w:r>
      <w:proofErr w:type="spellStart"/>
      <w:r w:rsidRPr="00380FCB">
        <w:rPr>
          <w:i/>
          <w:sz w:val="24"/>
          <w:szCs w:val="24"/>
          <w:lang w:val="en-US"/>
        </w:rPr>
        <w:t>krusei</w:t>
      </w:r>
      <w:proofErr w:type="spellEnd"/>
      <w:r w:rsidRPr="00380FCB">
        <w:rPr>
          <w:i/>
          <w:sz w:val="24"/>
          <w:szCs w:val="24"/>
          <w:lang w:val="en-US"/>
        </w:rPr>
        <w:t xml:space="preserve"> </w:t>
      </w:r>
      <w:r w:rsidRPr="00487A25">
        <w:rPr>
          <w:rFonts w:eastAsia="Symbol"/>
          <w:spacing w:val="1"/>
          <w:sz w:val="24"/>
          <w:szCs w:val="24"/>
          <w:lang w:val="en-US"/>
        </w:rPr>
        <w:t>[</w:t>
      </w:r>
      <w:r w:rsidRPr="00380FCB">
        <w:rPr>
          <w:spacing w:val="1"/>
          <w:sz w:val="24"/>
          <w:szCs w:val="24"/>
          <w:lang w:val="en-US"/>
        </w:rPr>
        <w:t>N</w:t>
      </w:r>
      <w:r w:rsidRPr="00380FCB">
        <w:rPr>
          <w:sz w:val="24"/>
          <w:szCs w:val="24"/>
          <w:lang w:val="en-US"/>
        </w:rPr>
        <w:t xml:space="preserve"> = 147</w:t>
      </w:r>
      <w:r>
        <w:rPr>
          <w:sz w:val="24"/>
          <w:szCs w:val="24"/>
          <w:lang w:val="en-US"/>
        </w:rPr>
        <w:t>]</w:t>
      </w:r>
      <w:r w:rsidRPr="00380FCB">
        <w:rPr>
          <w:i/>
          <w:sz w:val="24"/>
          <w:szCs w:val="24"/>
          <w:lang w:val="en-US"/>
        </w:rPr>
        <w:t xml:space="preserve">, Candida </w:t>
      </w:r>
      <w:proofErr w:type="spellStart"/>
      <w:r w:rsidRPr="00380FCB">
        <w:rPr>
          <w:i/>
          <w:sz w:val="24"/>
          <w:szCs w:val="24"/>
          <w:lang w:val="en-US"/>
        </w:rPr>
        <w:t>lipolytica</w:t>
      </w:r>
      <w:proofErr w:type="spellEnd"/>
      <w:r w:rsidRPr="00380FCB">
        <w:rPr>
          <w:i/>
          <w:sz w:val="24"/>
          <w:szCs w:val="24"/>
          <w:lang w:val="en-US"/>
        </w:rPr>
        <w:t xml:space="preserve"> </w:t>
      </w:r>
      <w:r w:rsidRPr="00487A25">
        <w:rPr>
          <w:rFonts w:eastAsia="Symbol"/>
          <w:spacing w:val="1"/>
          <w:sz w:val="24"/>
          <w:szCs w:val="24"/>
          <w:lang w:val="en-US"/>
        </w:rPr>
        <w:t>[</w:t>
      </w:r>
      <w:r w:rsidRPr="00380FCB">
        <w:rPr>
          <w:spacing w:val="1"/>
          <w:sz w:val="24"/>
          <w:szCs w:val="24"/>
          <w:lang w:val="en-US"/>
        </w:rPr>
        <w:t>N</w:t>
      </w:r>
      <w:r w:rsidRPr="00380FCB">
        <w:rPr>
          <w:sz w:val="24"/>
          <w:szCs w:val="24"/>
          <w:lang w:val="en-US"/>
        </w:rPr>
        <w:t xml:space="preserve"> = 20</w:t>
      </w:r>
      <w:r w:rsidRPr="00487A25">
        <w:rPr>
          <w:rFonts w:eastAsia="Symbol"/>
          <w:sz w:val="24"/>
          <w:szCs w:val="24"/>
          <w:lang w:val="en-US"/>
        </w:rPr>
        <w:t>]</w:t>
      </w:r>
      <w:r w:rsidRPr="00380FCB">
        <w:rPr>
          <w:i/>
          <w:sz w:val="24"/>
          <w:szCs w:val="24"/>
          <w:lang w:val="en-US"/>
        </w:rPr>
        <w:t>, Candida</w:t>
      </w:r>
      <w:r w:rsidRPr="00380FCB">
        <w:rPr>
          <w:i/>
          <w:spacing w:val="32"/>
          <w:sz w:val="24"/>
          <w:szCs w:val="24"/>
          <w:lang w:val="en-US"/>
        </w:rPr>
        <w:t xml:space="preserve"> </w:t>
      </w:r>
      <w:proofErr w:type="spellStart"/>
      <w:r w:rsidRPr="00380FCB">
        <w:rPr>
          <w:i/>
          <w:sz w:val="24"/>
          <w:szCs w:val="24"/>
          <w:lang w:val="en-US"/>
        </w:rPr>
        <w:t>lusitaniae</w:t>
      </w:r>
      <w:proofErr w:type="spellEnd"/>
      <w:r w:rsidRPr="00380FCB">
        <w:rPr>
          <w:i/>
          <w:sz w:val="24"/>
          <w:szCs w:val="24"/>
          <w:lang w:val="en-US"/>
        </w:rPr>
        <w:t xml:space="preserve"> </w:t>
      </w:r>
      <w:r w:rsidRPr="00487A25">
        <w:rPr>
          <w:rFonts w:eastAsia="Symbol"/>
          <w:spacing w:val="1"/>
          <w:sz w:val="24"/>
          <w:szCs w:val="24"/>
          <w:lang w:val="en-US"/>
        </w:rPr>
        <w:t>[</w:t>
      </w:r>
      <w:r w:rsidRPr="00380FCB">
        <w:rPr>
          <w:spacing w:val="1"/>
          <w:sz w:val="24"/>
          <w:szCs w:val="24"/>
          <w:lang w:val="en-US"/>
        </w:rPr>
        <w:t>N</w:t>
      </w:r>
      <w:r w:rsidRPr="00380FCB">
        <w:rPr>
          <w:sz w:val="24"/>
          <w:szCs w:val="24"/>
          <w:lang w:val="en-US"/>
        </w:rPr>
        <w:t xml:space="preserve"> = 80</w:t>
      </w:r>
      <w:r w:rsidRPr="00487A25">
        <w:rPr>
          <w:rFonts w:eastAsia="Symbol"/>
          <w:sz w:val="24"/>
          <w:szCs w:val="24"/>
          <w:lang w:val="en-US"/>
        </w:rPr>
        <w:t>]</w:t>
      </w:r>
      <w:r w:rsidRPr="00380FCB">
        <w:rPr>
          <w:sz w:val="24"/>
          <w:szCs w:val="24"/>
          <w:lang w:val="en-US"/>
        </w:rPr>
        <w:t xml:space="preserve">, </w:t>
      </w:r>
      <w:r w:rsidRPr="00380FCB">
        <w:rPr>
          <w:i/>
          <w:sz w:val="24"/>
          <w:szCs w:val="24"/>
          <w:lang w:val="en-US"/>
        </w:rPr>
        <w:t xml:space="preserve">Candida </w:t>
      </w:r>
      <w:proofErr w:type="spellStart"/>
      <w:r w:rsidRPr="00380FCB">
        <w:rPr>
          <w:i/>
          <w:sz w:val="24"/>
          <w:szCs w:val="24"/>
          <w:lang w:val="en-US"/>
        </w:rPr>
        <w:t>parapsilosis</w:t>
      </w:r>
      <w:proofErr w:type="spellEnd"/>
      <w:r w:rsidRPr="00380FCB">
        <w:rPr>
          <w:i/>
          <w:sz w:val="24"/>
          <w:szCs w:val="24"/>
          <w:lang w:val="en-US"/>
        </w:rPr>
        <w:t xml:space="preserve"> </w:t>
      </w:r>
      <w:r w:rsidRPr="00487A25">
        <w:rPr>
          <w:rFonts w:eastAsia="Symbol"/>
          <w:spacing w:val="1"/>
          <w:sz w:val="24"/>
          <w:szCs w:val="24"/>
          <w:lang w:val="en-US"/>
        </w:rPr>
        <w:t>[</w:t>
      </w:r>
      <w:r w:rsidRPr="00380FCB">
        <w:rPr>
          <w:spacing w:val="1"/>
          <w:sz w:val="24"/>
          <w:szCs w:val="24"/>
          <w:lang w:val="en-US"/>
        </w:rPr>
        <w:t>N</w:t>
      </w:r>
      <w:r w:rsidRPr="00380FCB">
        <w:rPr>
          <w:sz w:val="24"/>
          <w:szCs w:val="24"/>
          <w:lang w:val="en-US"/>
        </w:rPr>
        <w:t xml:space="preserve"> = 215</w:t>
      </w:r>
      <w:r w:rsidRPr="00487A25">
        <w:rPr>
          <w:rFonts w:eastAsia="Symbol"/>
          <w:sz w:val="24"/>
          <w:szCs w:val="24"/>
          <w:lang w:val="en-US"/>
        </w:rPr>
        <w:t>]</w:t>
      </w:r>
      <w:r w:rsidRPr="00380FCB">
        <w:rPr>
          <w:i/>
          <w:sz w:val="24"/>
          <w:szCs w:val="24"/>
          <w:lang w:val="en-US"/>
        </w:rPr>
        <w:t xml:space="preserve">, Candida rugosa </w:t>
      </w:r>
      <w:r w:rsidRPr="001D5058">
        <w:rPr>
          <w:rFonts w:eastAsia="Symbol"/>
          <w:spacing w:val="1"/>
          <w:sz w:val="24"/>
          <w:szCs w:val="24"/>
          <w:lang w:val="en-US"/>
        </w:rPr>
        <w:t>[</w:t>
      </w:r>
      <w:r w:rsidRPr="00380FCB">
        <w:rPr>
          <w:spacing w:val="1"/>
          <w:sz w:val="24"/>
          <w:szCs w:val="24"/>
          <w:lang w:val="en-US"/>
        </w:rPr>
        <w:t>N</w:t>
      </w:r>
      <w:r w:rsidRPr="00380FCB">
        <w:rPr>
          <w:sz w:val="24"/>
          <w:szCs w:val="24"/>
          <w:lang w:val="en-US"/>
        </w:rPr>
        <w:t xml:space="preserve"> = 1</w:t>
      </w:r>
      <w:r w:rsidRPr="001D5058">
        <w:rPr>
          <w:rFonts w:eastAsia="Symbol"/>
          <w:sz w:val="24"/>
          <w:szCs w:val="24"/>
          <w:lang w:val="en-US"/>
        </w:rPr>
        <w:t xml:space="preserve">] </w:t>
      </w:r>
      <w:proofErr w:type="spellStart"/>
      <w:r w:rsidRPr="00380FCB">
        <w:rPr>
          <w:sz w:val="24"/>
          <w:szCs w:val="24"/>
          <w:lang w:val="en-US"/>
        </w:rPr>
        <w:t>og</w:t>
      </w:r>
      <w:proofErr w:type="spellEnd"/>
      <w:r w:rsidRPr="00380FCB">
        <w:rPr>
          <w:sz w:val="24"/>
          <w:szCs w:val="24"/>
          <w:lang w:val="en-US"/>
        </w:rPr>
        <w:t xml:space="preserve"> </w:t>
      </w:r>
      <w:r w:rsidRPr="00380FCB">
        <w:rPr>
          <w:i/>
          <w:sz w:val="24"/>
          <w:szCs w:val="24"/>
          <w:lang w:val="en-US"/>
        </w:rPr>
        <w:t>Candida tropicalis</w:t>
      </w:r>
      <w:r w:rsidRPr="001D5058">
        <w:rPr>
          <w:sz w:val="24"/>
          <w:szCs w:val="24"/>
          <w:lang w:val="en-US"/>
        </w:rPr>
        <w:t xml:space="preserve"> </w:t>
      </w:r>
      <w:r>
        <w:rPr>
          <w:spacing w:val="1"/>
          <w:sz w:val="24"/>
          <w:szCs w:val="24"/>
          <w:lang w:val="en-US"/>
        </w:rPr>
        <w:t>[</w:t>
      </w:r>
      <w:r w:rsidRPr="001D5058">
        <w:rPr>
          <w:spacing w:val="1"/>
          <w:sz w:val="24"/>
          <w:szCs w:val="24"/>
          <w:lang w:val="en-US"/>
        </w:rPr>
        <w:t>N</w:t>
      </w:r>
      <w:r w:rsidRPr="001D5058">
        <w:rPr>
          <w:sz w:val="24"/>
          <w:szCs w:val="24"/>
          <w:lang w:val="en-US"/>
        </w:rPr>
        <w:t xml:space="preserve"> = 258</w:t>
      </w:r>
      <w:r>
        <w:rPr>
          <w:sz w:val="24"/>
          <w:szCs w:val="24"/>
          <w:lang w:val="en-US"/>
        </w:rPr>
        <w:t>]</w:t>
      </w:r>
      <w:r w:rsidRPr="001D5058">
        <w:rPr>
          <w:sz w:val="24"/>
          <w:szCs w:val="24"/>
          <w:lang w:val="en-US"/>
        </w:rPr>
        <w:t xml:space="preserve">), </w:t>
      </w:r>
      <w:proofErr w:type="spellStart"/>
      <w:r w:rsidRPr="001D5058">
        <w:rPr>
          <w:sz w:val="24"/>
          <w:szCs w:val="24"/>
          <w:lang w:val="en-US"/>
        </w:rPr>
        <w:t>inklusive</w:t>
      </w:r>
      <w:proofErr w:type="spellEnd"/>
      <w:r w:rsidRPr="001D5058">
        <w:rPr>
          <w:sz w:val="24"/>
          <w:szCs w:val="24"/>
          <w:lang w:val="en-US"/>
        </w:rPr>
        <w:t xml:space="preserve"> </w:t>
      </w:r>
      <w:proofErr w:type="spellStart"/>
      <w:r w:rsidRPr="001D5058">
        <w:rPr>
          <w:sz w:val="24"/>
          <w:szCs w:val="24"/>
          <w:lang w:val="en-US"/>
        </w:rPr>
        <w:t>isolater</w:t>
      </w:r>
      <w:proofErr w:type="spellEnd"/>
      <w:r w:rsidRPr="001D5058">
        <w:rPr>
          <w:sz w:val="24"/>
          <w:szCs w:val="24"/>
          <w:lang w:val="en-US"/>
        </w:rPr>
        <w:t xml:space="preserve"> med </w:t>
      </w:r>
      <w:proofErr w:type="spellStart"/>
      <w:r w:rsidRPr="001D5058">
        <w:rPr>
          <w:sz w:val="24"/>
          <w:szCs w:val="24"/>
          <w:lang w:val="en-US"/>
        </w:rPr>
        <w:t>multiresistente</w:t>
      </w:r>
      <w:proofErr w:type="spellEnd"/>
      <w:r w:rsidRPr="001D5058">
        <w:rPr>
          <w:sz w:val="24"/>
          <w:szCs w:val="24"/>
          <w:lang w:val="en-US"/>
        </w:rPr>
        <w:t xml:space="preserve"> </w:t>
      </w:r>
      <w:proofErr w:type="spellStart"/>
      <w:r w:rsidRPr="001D5058">
        <w:rPr>
          <w:sz w:val="24"/>
          <w:szCs w:val="24"/>
          <w:lang w:val="en-US"/>
        </w:rPr>
        <w:t>transportmutationer</w:t>
      </w:r>
      <w:proofErr w:type="spellEnd"/>
      <w:r w:rsidRPr="001D5058">
        <w:rPr>
          <w:sz w:val="24"/>
          <w:szCs w:val="24"/>
          <w:lang w:val="en-US"/>
        </w:rPr>
        <w:t xml:space="preserve"> </w:t>
      </w:r>
      <w:proofErr w:type="spellStart"/>
      <w:r w:rsidRPr="001D5058">
        <w:rPr>
          <w:sz w:val="24"/>
          <w:szCs w:val="24"/>
          <w:lang w:val="en-US"/>
        </w:rPr>
        <w:t>og</w:t>
      </w:r>
      <w:proofErr w:type="spellEnd"/>
      <w:r w:rsidRPr="001D5058">
        <w:rPr>
          <w:sz w:val="24"/>
          <w:szCs w:val="24"/>
          <w:lang w:val="en-US"/>
        </w:rPr>
        <w:t xml:space="preserve"> dem med </w:t>
      </w:r>
      <w:proofErr w:type="spellStart"/>
      <w:r w:rsidRPr="001D5058">
        <w:rPr>
          <w:sz w:val="24"/>
          <w:szCs w:val="24"/>
          <w:lang w:val="en-US"/>
        </w:rPr>
        <w:t>erhvervet</w:t>
      </w:r>
      <w:proofErr w:type="spellEnd"/>
      <w:r w:rsidRPr="001D5058">
        <w:rPr>
          <w:sz w:val="24"/>
          <w:szCs w:val="24"/>
          <w:lang w:val="en-US"/>
        </w:rPr>
        <w:t xml:space="preserve"> </w:t>
      </w:r>
      <w:proofErr w:type="spellStart"/>
      <w:r w:rsidRPr="001D5058">
        <w:rPr>
          <w:sz w:val="24"/>
          <w:szCs w:val="24"/>
          <w:lang w:val="en-US"/>
        </w:rPr>
        <w:t>eller</w:t>
      </w:r>
      <w:proofErr w:type="spellEnd"/>
      <w:r w:rsidRPr="001D5058">
        <w:rPr>
          <w:spacing w:val="48"/>
          <w:sz w:val="24"/>
          <w:szCs w:val="24"/>
          <w:lang w:val="en-US"/>
        </w:rPr>
        <w:t xml:space="preserve"> </w:t>
      </w:r>
      <w:proofErr w:type="spellStart"/>
      <w:r w:rsidRPr="001D5058">
        <w:rPr>
          <w:sz w:val="24"/>
          <w:szCs w:val="24"/>
          <w:lang w:val="en-US"/>
        </w:rPr>
        <w:t>egenstimulerende</w:t>
      </w:r>
      <w:proofErr w:type="spellEnd"/>
      <w:r w:rsidRPr="001D5058">
        <w:rPr>
          <w:sz w:val="24"/>
          <w:szCs w:val="24"/>
          <w:lang w:val="en-US"/>
        </w:rPr>
        <w:t xml:space="preserve"> </w:t>
      </w:r>
      <w:proofErr w:type="spellStart"/>
      <w:r w:rsidRPr="001D5058">
        <w:rPr>
          <w:sz w:val="24"/>
          <w:szCs w:val="24"/>
          <w:lang w:val="en-US"/>
        </w:rPr>
        <w:t>resistens</w:t>
      </w:r>
      <w:proofErr w:type="spellEnd"/>
      <w:r w:rsidRPr="001D5058">
        <w:rPr>
          <w:sz w:val="24"/>
          <w:szCs w:val="24"/>
          <w:lang w:val="en-US"/>
        </w:rPr>
        <w:t xml:space="preserve"> mod </w:t>
      </w:r>
      <w:proofErr w:type="spellStart"/>
      <w:r w:rsidRPr="001D5058">
        <w:rPr>
          <w:sz w:val="24"/>
          <w:szCs w:val="24"/>
          <w:lang w:val="en-US"/>
        </w:rPr>
        <w:t>fluconazol</w:t>
      </w:r>
      <w:proofErr w:type="spellEnd"/>
      <w:r w:rsidRPr="001D5058">
        <w:rPr>
          <w:sz w:val="24"/>
          <w:szCs w:val="24"/>
          <w:lang w:val="en-US"/>
        </w:rPr>
        <w:t xml:space="preserve">, amphotericin B </w:t>
      </w:r>
      <w:proofErr w:type="spellStart"/>
      <w:r w:rsidRPr="001D5058">
        <w:rPr>
          <w:sz w:val="24"/>
          <w:szCs w:val="24"/>
          <w:lang w:val="en-US"/>
        </w:rPr>
        <w:t>og</w:t>
      </w:r>
      <w:proofErr w:type="spellEnd"/>
      <w:r w:rsidRPr="001D5058">
        <w:rPr>
          <w:sz w:val="24"/>
          <w:szCs w:val="24"/>
          <w:lang w:val="en-US"/>
        </w:rPr>
        <w:t xml:space="preserve"> 5-flucytosin. </w:t>
      </w:r>
      <w:r w:rsidRPr="00380FCB">
        <w:rPr>
          <w:sz w:val="24"/>
          <w:szCs w:val="24"/>
        </w:rPr>
        <w:t>Der blev udført</w:t>
      </w:r>
      <w:r w:rsidRPr="00380FCB">
        <w:rPr>
          <w:spacing w:val="28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følsomhedstest i overensstemmelse med en modifikation af såvel </w:t>
      </w:r>
      <w:proofErr w:type="spellStart"/>
      <w:r w:rsidRPr="00380FCB">
        <w:rPr>
          <w:sz w:val="24"/>
          <w:szCs w:val="24"/>
        </w:rPr>
        <w:t>Clinical</w:t>
      </w:r>
      <w:proofErr w:type="spellEnd"/>
      <w:r w:rsidRPr="00380FCB">
        <w:rPr>
          <w:sz w:val="24"/>
          <w:szCs w:val="24"/>
        </w:rPr>
        <w:t xml:space="preserve"> and </w:t>
      </w:r>
      <w:r w:rsidRPr="00380FCB">
        <w:rPr>
          <w:sz w:val="24"/>
          <w:szCs w:val="24"/>
        </w:rPr>
        <w:lastRenderedPageBreak/>
        <w:t xml:space="preserve">Laboratory Standards Institute (CLSI tidligere kendt som National </w:t>
      </w:r>
      <w:proofErr w:type="spellStart"/>
      <w:r w:rsidRPr="00380FCB">
        <w:rPr>
          <w:sz w:val="24"/>
          <w:szCs w:val="24"/>
        </w:rPr>
        <w:t>Committee</w:t>
      </w:r>
      <w:proofErr w:type="spellEnd"/>
      <w:r w:rsidRPr="00380FCB">
        <w:rPr>
          <w:sz w:val="24"/>
          <w:szCs w:val="24"/>
        </w:rPr>
        <w:t xml:space="preserve"> for </w:t>
      </w:r>
      <w:proofErr w:type="spellStart"/>
      <w:r w:rsidRPr="00380FCB">
        <w:rPr>
          <w:sz w:val="24"/>
          <w:szCs w:val="24"/>
        </w:rPr>
        <w:t>Clinical</w:t>
      </w:r>
      <w:proofErr w:type="spellEnd"/>
      <w:r w:rsidRPr="00380FCB">
        <w:rPr>
          <w:sz w:val="24"/>
          <w:szCs w:val="24"/>
        </w:rPr>
        <w:t xml:space="preserve"> Laboratory Standards [NCCSL])</w:t>
      </w:r>
      <w:r w:rsidRPr="00380FCB">
        <w:rPr>
          <w:spacing w:val="2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M38-A2-metoden (for </w:t>
      </w:r>
      <w:r w:rsidRPr="00380FCB">
        <w:rPr>
          <w:i/>
          <w:sz w:val="24"/>
          <w:szCs w:val="24"/>
        </w:rPr>
        <w:t>Aspergillusarter</w:t>
      </w:r>
      <w:r w:rsidRPr="00380FCB">
        <w:rPr>
          <w:sz w:val="24"/>
          <w:szCs w:val="24"/>
        </w:rPr>
        <w:t xml:space="preserve">) og M27-A3-metoden (for </w:t>
      </w:r>
      <w:proofErr w:type="spellStart"/>
      <w:r w:rsidRPr="00380FCB">
        <w:rPr>
          <w:i/>
          <w:sz w:val="24"/>
          <w:szCs w:val="24"/>
        </w:rPr>
        <w:t>Candidaarter</w:t>
      </w:r>
      <w:proofErr w:type="spellEnd"/>
      <w:r w:rsidRPr="00380FCB">
        <w:rPr>
          <w:sz w:val="24"/>
          <w:szCs w:val="24"/>
        </w:rPr>
        <w:t>).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t>EUCAST har fastlagt standardiserede teknikker for følsomhedstest for gærsvampe. EUCAST-</w:t>
      </w:r>
      <w:r w:rsidRPr="00380FCB">
        <w:rPr>
          <w:spacing w:val="26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grænseværdier er endnu ikke fastlagt for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på grund af en betydelig variation mellem</w:t>
      </w:r>
      <w:r w:rsidRPr="00380FCB">
        <w:rPr>
          <w:spacing w:val="22"/>
          <w:sz w:val="24"/>
          <w:szCs w:val="24"/>
        </w:rPr>
        <w:t xml:space="preserve"> </w:t>
      </w:r>
      <w:r w:rsidRPr="00380FCB">
        <w:rPr>
          <w:sz w:val="24"/>
          <w:szCs w:val="24"/>
        </w:rPr>
        <w:t>laboratorierne i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pacing w:val="-2"/>
          <w:sz w:val="24"/>
          <w:szCs w:val="24"/>
        </w:rPr>
        <w:t>grænseværdier</w:t>
      </w:r>
      <w:r w:rsidRPr="00380FCB">
        <w:rPr>
          <w:sz w:val="24"/>
          <w:szCs w:val="24"/>
        </w:rPr>
        <w:t xml:space="preserve"> for den mindste hæmmende koncentration (MIC-værdier). I stedet for</w:t>
      </w:r>
      <w:r w:rsidRPr="00380FCB">
        <w:rPr>
          <w:spacing w:val="45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grænseværdier skal </w:t>
      </w:r>
      <w:proofErr w:type="spellStart"/>
      <w:r w:rsidRPr="00380FCB">
        <w:rPr>
          <w:sz w:val="24"/>
          <w:szCs w:val="24"/>
        </w:rPr>
        <w:t>Candida-isolater</w:t>
      </w:r>
      <w:proofErr w:type="spellEnd"/>
      <w:r w:rsidRPr="00380FCB">
        <w:rPr>
          <w:sz w:val="24"/>
          <w:szCs w:val="24"/>
        </w:rPr>
        <w:t xml:space="preserve">, som er følsomme for </w:t>
      </w:r>
      <w:proofErr w:type="spellStart"/>
      <w:r w:rsidRPr="00380FCB">
        <w:rPr>
          <w:sz w:val="24"/>
          <w:szCs w:val="24"/>
        </w:rPr>
        <w:t>anidulafungin</w:t>
      </w:r>
      <w:proofErr w:type="spellEnd"/>
      <w:r w:rsidRPr="00380FCB">
        <w:rPr>
          <w:sz w:val="24"/>
          <w:szCs w:val="24"/>
        </w:rPr>
        <w:t xml:space="preserve"> så vel som for </w:t>
      </w:r>
      <w:proofErr w:type="spellStart"/>
      <w:r w:rsidRPr="00380FCB">
        <w:rPr>
          <w:sz w:val="24"/>
          <w:szCs w:val="24"/>
        </w:rPr>
        <w:t>micafungin</w:t>
      </w:r>
      <w:proofErr w:type="spellEnd"/>
      <w:r w:rsidRPr="00380FCB">
        <w:rPr>
          <w:sz w:val="24"/>
          <w:szCs w:val="24"/>
        </w:rPr>
        <w:t>,</w:t>
      </w:r>
      <w:r w:rsidRPr="00380FCB">
        <w:rPr>
          <w:spacing w:val="25"/>
          <w:sz w:val="24"/>
          <w:szCs w:val="24"/>
        </w:rPr>
        <w:t xml:space="preserve"> </w:t>
      </w:r>
      <w:r w:rsidRPr="00380FCB">
        <w:rPr>
          <w:sz w:val="24"/>
          <w:szCs w:val="24"/>
        </w:rPr>
        <w:t>anses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for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at være følsomme for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. Ligeledes kan </w:t>
      </w:r>
      <w:r w:rsidRPr="00380FCB">
        <w:rPr>
          <w:i/>
          <w:sz w:val="24"/>
          <w:szCs w:val="24"/>
        </w:rPr>
        <w:t xml:space="preserve">C. </w:t>
      </w:r>
      <w:proofErr w:type="spellStart"/>
      <w:r w:rsidRPr="00380FCB">
        <w:rPr>
          <w:i/>
          <w:sz w:val="24"/>
          <w:szCs w:val="24"/>
        </w:rPr>
        <w:t>parapsilosis-</w:t>
      </w:r>
      <w:r w:rsidRPr="00380FCB">
        <w:rPr>
          <w:sz w:val="24"/>
          <w:szCs w:val="24"/>
        </w:rPr>
        <w:t>isolater</w:t>
      </w:r>
      <w:proofErr w:type="spellEnd"/>
      <w:r w:rsidRPr="00380FCB">
        <w:rPr>
          <w:sz w:val="24"/>
          <w:szCs w:val="24"/>
        </w:rPr>
        <w:t>, som er</w:t>
      </w:r>
      <w:r w:rsidRPr="00380FCB">
        <w:rPr>
          <w:spacing w:val="26"/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intermediært</w:t>
      </w:r>
      <w:proofErr w:type="spellEnd"/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følsomme for</w:t>
      </w:r>
      <w:r w:rsidRPr="00380FCB">
        <w:rPr>
          <w:spacing w:val="1"/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anidulafungin</w:t>
      </w:r>
      <w:proofErr w:type="spellEnd"/>
      <w:r w:rsidRPr="00380FCB">
        <w:rPr>
          <w:sz w:val="24"/>
          <w:szCs w:val="24"/>
        </w:rPr>
        <w:t xml:space="preserve"> og </w:t>
      </w:r>
      <w:proofErr w:type="spellStart"/>
      <w:r w:rsidRPr="00380FCB">
        <w:rPr>
          <w:sz w:val="24"/>
          <w:szCs w:val="24"/>
        </w:rPr>
        <w:t>micafungin</w:t>
      </w:r>
      <w:proofErr w:type="spellEnd"/>
      <w:r w:rsidRPr="00380FCB">
        <w:rPr>
          <w:sz w:val="24"/>
          <w:szCs w:val="24"/>
        </w:rPr>
        <w:t xml:space="preserve">, anses for at være </w:t>
      </w:r>
      <w:proofErr w:type="spellStart"/>
      <w:r w:rsidRPr="00380FCB">
        <w:rPr>
          <w:sz w:val="24"/>
          <w:szCs w:val="24"/>
        </w:rPr>
        <w:t>intermediært</w:t>
      </w:r>
      <w:proofErr w:type="spellEnd"/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følsomme for</w:t>
      </w:r>
      <w:r w:rsidRPr="00380FCB">
        <w:rPr>
          <w:spacing w:val="26"/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>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591CF6" w:rsidRDefault="003B74AE" w:rsidP="003B74AE">
      <w:pPr>
        <w:ind w:left="851"/>
        <w:rPr>
          <w:sz w:val="24"/>
          <w:szCs w:val="24"/>
          <w:u w:val="single"/>
        </w:rPr>
      </w:pPr>
      <w:r w:rsidRPr="00591CF6">
        <w:rPr>
          <w:sz w:val="24"/>
          <w:szCs w:val="24"/>
          <w:u w:val="single"/>
        </w:rPr>
        <w:t>Resistensmekanisme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t xml:space="preserve">Under behandling er der identificeret </w:t>
      </w:r>
      <w:proofErr w:type="spellStart"/>
      <w:r w:rsidRPr="00380FCB">
        <w:rPr>
          <w:sz w:val="24"/>
          <w:szCs w:val="24"/>
        </w:rPr>
        <w:t>Candida-isolater</w:t>
      </w:r>
      <w:proofErr w:type="spellEnd"/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med reduceret følsomhed over for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pacing w:val="25"/>
          <w:sz w:val="24"/>
          <w:szCs w:val="24"/>
        </w:rPr>
        <w:t xml:space="preserve"> </w:t>
      </w:r>
      <w:r w:rsidRPr="00380FCB">
        <w:rPr>
          <w:sz w:val="24"/>
          <w:szCs w:val="24"/>
        </w:rPr>
        <w:t>hos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et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lille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antal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patienter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(MIC-værdier for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&gt; 2 mg/l (stigning på 4 til 30 gange i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MIC) er</w:t>
      </w:r>
      <w:r w:rsidRPr="00380FCB">
        <w:rPr>
          <w:spacing w:val="25"/>
          <w:sz w:val="24"/>
          <w:szCs w:val="24"/>
        </w:rPr>
        <w:t xml:space="preserve"> </w:t>
      </w:r>
      <w:r w:rsidRPr="00380FCB">
        <w:rPr>
          <w:sz w:val="24"/>
          <w:szCs w:val="24"/>
        </w:rPr>
        <w:t>rapporteret ved anvendelse af standardiserede MIC-testteknikker godkendt af CLSI). Den</w:t>
      </w:r>
      <w:r w:rsidRPr="00380FCB">
        <w:rPr>
          <w:spacing w:val="27"/>
          <w:sz w:val="24"/>
          <w:szCs w:val="24"/>
        </w:rPr>
        <w:t xml:space="preserve"> </w:t>
      </w:r>
      <w:r w:rsidRPr="00380FCB">
        <w:rPr>
          <w:sz w:val="24"/>
          <w:szCs w:val="24"/>
        </w:rPr>
        <w:t>resistensmekanisme, der blev identificeret, er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FKS1-</w:t>
      </w:r>
      <w:r w:rsidRPr="00380FCB">
        <w:rPr>
          <w:spacing w:val="-4"/>
          <w:sz w:val="24"/>
          <w:szCs w:val="24"/>
        </w:rPr>
        <w:t xml:space="preserve"> </w:t>
      </w:r>
      <w:r w:rsidRPr="00380FCB">
        <w:rPr>
          <w:sz w:val="24"/>
          <w:szCs w:val="24"/>
        </w:rPr>
        <w:t>og/eller FKS2-genmutationer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(for </w:t>
      </w:r>
      <w:r w:rsidRPr="00380FCB">
        <w:rPr>
          <w:i/>
          <w:sz w:val="24"/>
          <w:szCs w:val="24"/>
        </w:rPr>
        <w:t xml:space="preserve">C. </w:t>
      </w:r>
      <w:proofErr w:type="spellStart"/>
      <w:r w:rsidRPr="00380FCB">
        <w:rPr>
          <w:i/>
          <w:sz w:val="24"/>
          <w:szCs w:val="24"/>
        </w:rPr>
        <w:t>glabrata</w:t>
      </w:r>
      <w:proofErr w:type="spellEnd"/>
      <w:r w:rsidRPr="00380FCB">
        <w:rPr>
          <w:sz w:val="24"/>
          <w:szCs w:val="24"/>
        </w:rPr>
        <w:t>).</w:t>
      </w:r>
      <w:r w:rsidRPr="00380FCB">
        <w:rPr>
          <w:spacing w:val="24"/>
          <w:sz w:val="24"/>
          <w:szCs w:val="24"/>
        </w:rPr>
        <w:t xml:space="preserve"> </w:t>
      </w:r>
      <w:r w:rsidRPr="00380FCB">
        <w:rPr>
          <w:sz w:val="24"/>
          <w:szCs w:val="24"/>
        </w:rPr>
        <w:t>Disse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tilfælde har været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associeret med dårlige kliniske resultater.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t xml:space="preserve">Udvikling af </w:t>
      </w:r>
      <w:r w:rsidRPr="00380FCB">
        <w:rPr>
          <w:i/>
          <w:sz w:val="24"/>
          <w:szCs w:val="24"/>
        </w:rPr>
        <w:t>in</w:t>
      </w:r>
      <w:r w:rsidRPr="00380FCB">
        <w:rPr>
          <w:i/>
          <w:spacing w:val="1"/>
          <w:sz w:val="24"/>
          <w:szCs w:val="24"/>
        </w:rPr>
        <w:t xml:space="preserve"> </w:t>
      </w:r>
      <w:proofErr w:type="spellStart"/>
      <w:r w:rsidRPr="00380FCB">
        <w:rPr>
          <w:i/>
          <w:sz w:val="24"/>
          <w:szCs w:val="24"/>
        </w:rPr>
        <w:t>vitro</w:t>
      </w:r>
      <w:proofErr w:type="spellEnd"/>
      <w:r w:rsidRPr="00380FCB">
        <w:rPr>
          <w:i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resistens over for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af </w:t>
      </w:r>
      <w:r w:rsidRPr="00380FCB">
        <w:rPr>
          <w:i/>
          <w:sz w:val="24"/>
          <w:szCs w:val="24"/>
        </w:rPr>
        <w:t xml:space="preserve">Aspergillusarter </w:t>
      </w:r>
      <w:r w:rsidRPr="00380FCB">
        <w:rPr>
          <w:sz w:val="24"/>
          <w:szCs w:val="24"/>
        </w:rPr>
        <w:t>er identificeret. I begrænset</w:t>
      </w:r>
      <w:r w:rsidRPr="00380FCB">
        <w:rPr>
          <w:spacing w:val="23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klinisk erfaring er resistens over for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set hos patienter med invasiv </w:t>
      </w:r>
      <w:proofErr w:type="spellStart"/>
      <w:r w:rsidRPr="00380FCB">
        <w:rPr>
          <w:sz w:val="24"/>
          <w:szCs w:val="24"/>
        </w:rPr>
        <w:t>aspergillose</w:t>
      </w:r>
      <w:proofErr w:type="spellEnd"/>
      <w:r w:rsidRPr="00380FCB">
        <w:rPr>
          <w:sz w:val="24"/>
          <w:szCs w:val="24"/>
        </w:rPr>
        <w:t>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t xml:space="preserve">Resistensmekanismen er ikke fastlagt. </w:t>
      </w:r>
      <w:proofErr w:type="spellStart"/>
      <w:r w:rsidRPr="00380FCB">
        <w:rPr>
          <w:sz w:val="24"/>
          <w:szCs w:val="24"/>
        </w:rPr>
        <w:t>Incidensen</w:t>
      </w:r>
      <w:proofErr w:type="spellEnd"/>
      <w:r w:rsidRPr="00380FCB">
        <w:rPr>
          <w:sz w:val="24"/>
          <w:szCs w:val="24"/>
        </w:rPr>
        <w:t xml:space="preserve"> af resistens over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for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ved forskellige</w:t>
      </w:r>
      <w:r w:rsidRPr="00380FCB">
        <w:rPr>
          <w:spacing w:val="26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kliniske </w:t>
      </w:r>
      <w:proofErr w:type="spellStart"/>
      <w:r w:rsidRPr="00380FCB">
        <w:rPr>
          <w:sz w:val="24"/>
          <w:szCs w:val="24"/>
        </w:rPr>
        <w:t>isolater</w:t>
      </w:r>
      <w:proofErr w:type="spellEnd"/>
      <w:r w:rsidRPr="00380FCB">
        <w:rPr>
          <w:sz w:val="24"/>
          <w:szCs w:val="24"/>
        </w:rPr>
        <w:t xml:space="preserve"> af </w:t>
      </w:r>
      <w:r w:rsidRPr="00380FCB">
        <w:rPr>
          <w:i/>
          <w:sz w:val="24"/>
          <w:szCs w:val="24"/>
        </w:rPr>
        <w:t xml:space="preserve">Aspergillus </w:t>
      </w:r>
      <w:r w:rsidRPr="00380FCB">
        <w:rPr>
          <w:sz w:val="24"/>
          <w:szCs w:val="24"/>
        </w:rPr>
        <w:t xml:space="preserve">er sjælden.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-resistens hos </w:t>
      </w:r>
      <w:proofErr w:type="spellStart"/>
      <w:r w:rsidRPr="00380FCB">
        <w:rPr>
          <w:sz w:val="24"/>
          <w:szCs w:val="24"/>
        </w:rPr>
        <w:t>Candida</w:t>
      </w:r>
      <w:proofErr w:type="spellEnd"/>
      <w:r w:rsidRPr="00380FCB">
        <w:rPr>
          <w:sz w:val="24"/>
          <w:szCs w:val="24"/>
        </w:rPr>
        <w:t xml:space="preserve"> er observeret, men</w:t>
      </w:r>
      <w:r w:rsidRPr="00380FCB">
        <w:rPr>
          <w:spacing w:val="28"/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incidensen</w:t>
      </w:r>
      <w:proofErr w:type="spellEnd"/>
      <w:r w:rsidRPr="00380FCB">
        <w:rPr>
          <w:sz w:val="24"/>
          <w:szCs w:val="24"/>
        </w:rPr>
        <w:t xml:space="preserve"> kan variere alt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efter art og</w:t>
      </w:r>
      <w:r w:rsidRPr="00380FCB">
        <w:rPr>
          <w:spacing w:val="-3"/>
          <w:sz w:val="24"/>
          <w:szCs w:val="24"/>
        </w:rPr>
        <w:t xml:space="preserve"> </w:t>
      </w:r>
      <w:r w:rsidRPr="00380FCB">
        <w:rPr>
          <w:sz w:val="24"/>
          <w:szCs w:val="24"/>
        </w:rPr>
        <w:t>region.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591CF6" w:rsidRDefault="003B74AE" w:rsidP="003B74AE">
      <w:pPr>
        <w:ind w:left="851"/>
        <w:rPr>
          <w:sz w:val="24"/>
          <w:szCs w:val="24"/>
          <w:u w:val="single"/>
        </w:rPr>
      </w:pPr>
      <w:r w:rsidRPr="00591CF6">
        <w:rPr>
          <w:sz w:val="24"/>
          <w:szCs w:val="24"/>
          <w:u w:val="single"/>
        </w:rPr>
        <w:t>Klinisk virkning og sikkerhed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i/>
          <w:sz w:val="24"/>
          <w:szCs w:val="24"/>
        </w:rPr>
        <w:t xml:space="preserve">Invasiv </w:t>
      </w:r>
      <w:proofErr w:type="spellStart"/>
      <w:r w:rsidRPr="00380FCB">
        <w:rPr>
          <w:i/>
          <w:sz w:val="24"/>
          <w:szCs w:val="24"/>
        </w:rPr>
        <w:t>Candidiasis</w:t>
      </w:r>
      <w:proofErr w:type="spellEnd"/>
      <w:r w:rsidRPr="00380FCB">
        <w:rPr>
          <w:i/>
          <w:sz w:val="24"/>
          <w:szCs w:val="24"/>
        </w:rPr>
        <w:t xml:space="preserve"> hos voksne patienter:</w:t>
      </w:r>
      <w:r w:rsidRPr="00380FCB">
        <w:rPr>
          <w:i/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Der blev</w:t>
      </w:r>
      <w:r w:rsidRPr="00380FCB">
        <w:rPr>
          <w:spacing w:val="-3"/>
          <w:sz w:val="24"/>
          <w:szCs w:val="24"/>
        </w:rPr>
        <w:t xml:space="preserve"> </w:t>
      </w:r>
      <w:r w:rsidRPr="00380FCB">
        <w:rPr>
          <w:sz w:val="24"/>
          <w:szCs w:val="24"/>
        </w:rPr>
        <w:t>inkluderet 239 patienter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i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en initial undersøgelse</w:t>
      </w:r>
      <w:r w:rsidRPr="00380FCB">
        <w:rPr>
          <w:spacing w:val="29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med henblik på at sammenligne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med </w:t>
      </w:r>
      <w:proofErr w:type="spellStart"/>
      <w:r w:rsidRPr="00380FCB">
        <w:rPr>
          <w:sz w:val="24"/>
          <w:szCs w:val="24"/>
        </w:rPr>
        <w:t>amphotericin</w:t>
      </w:r>
      <w:proofErr w:type="spellEnd"/>
      <w:r w:rsidRPr="00380FCB">
        <w:rPr>
          <w:sz w:val="24"/>
          <w:szCs w:val="24"/>
        </w:rPr>
        <w:t xml:space="preserve"> B til behandling af invasiv</w:t>
      </w:r>
      <w:r w:rsidRPr="00380FCB">
        <w:rPr>
          <w:spacing w:val="22"/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candidiasis</w:t>
      </w:r>
      <w:proofErr w:type="spellEnd"/>
      <w:r w:rsidRPr="00380FCB">
        <w:rPr>
          <w:sz w:val="24"/>
          <w:szCs w:val="24"/>
        </w:rPr>
        <w:t xml:space="preserve">. 24 patienter havde </w:t>
      </w:r>
      <w:proofErr w:type="spellStart"/>
      <w:r w:rsidRPr="00380FCB">
        <w:rPr>
          <w:sz w:val="24"/>
          <w:szCs w:val="24"/>
        </w:rPr>
        <w:t>neutropeni</w:t>
      </w:r>
      <w:proofErr w:type="spellEnd"/>
      <w:r w:rsidRPr="00380FCB">
        <w:rPr>
          <w:sz w:val="24"/>
          <w:szCs w:val="24"/>
        </w:rPr>
        <w:t>. Den hyppigste diagnose var blodforgiftning (</w:t>
      </w:r>
      <w:proofErr w:type="spellStart"/>
      <w:r w:rsidRPr="00380FCB">
        <w:rPr>
          <w:sz w:val="24"/>
          <w:szCs w:val="24"/>
        </w:rPr>
        <w:t>candidaæmi</w:t>
      </w:r>
      <w:proofErr w:type="spellEnd"/>
      <w:r w:rsidRPr="00380FCB">
        <w:rPr>
          <w:sz w:val="24"/>
          <w:szCs w:val="24"/>
        </w:rPr>
        <w:t>) (77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, n=186) og </w:t>
      </w:r>
      <w:proofErr w:type="spellStart"/>
      <w:r w:rsidRPr="00380FCB">
        <w:rPr>
          <w:i/>
          <w:sz w:val="24"/>
          <w:szCs w:val="24"/>
        </w:rPr>
        <w:t>Candida</w:t>
      </w:r>
      <w:r w:rsidRPr="00380FCB">
        <w:rPr>
          <w:sz w:val="24"/>
          <w:szCs w:val="24"/>
        </w:rPr>
        <w:t>-peritonitis</w:t>
      </w:r>
      <w:proofErr w:type="spellEnd"/>
      <w:r w:rsidRPr="00380FCB">
        <w:rPr>
          <w:sz w:val="24"/>
          <w:szCs w:val="24"/>
        </w:rPr>
        <w:t xml:space="preserve"> (8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, n=19); patienter med </w:t>
      </w:r>
      <w:proofErr w:type="spellStart"/>
      <w:r w:rsidRPr="00380FCB">
        <w:rPr>
          <w:i/>
          <w:sz w:val="24"/>
          <w:szCs w:val="24"/>
        </w:rPr>
        <w:t>Candida</w:t>
      </w:r>
      <w:proofErr w:type="spellEnd"/>
      <w:r w:rsidRPr="00380FCB">
        <w:rPr>
          <w:i/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endocarditis</w:t>
      </w:r>
      <w:proofErr w:type="spellEnd"/>
      <w:r w:rsidRPr="00380FCB">
        <w:rPr>
          <w:sz w:val="24"/>
          <w:szCs w:val="24"/>
        </w:rPr>
        <w:t xml:space="preserve">, </w:t>
      </w:r>
      <w:proofErr w:type="spellStart"/>
      <w:r w:rsidRPr="00380FCB">
        <w:rPr>
          <w:sz w:val="24"/>
          <w:szCs w:val="24"/>
        </w:rPr>
        <w:t>osteomyelitis</w:t>
      </w:r>
      <w:proofErr w:type="spellEnd"/>
      <w:r>
        <w:rPr>
          <w:sz w:val="24"/>
          <w:szCs w:val="24"/>
        </w:rPr>
        <w:t xml:space="preserve"> </w:t>
      </w:r>
      <w:r w:rsidRPr="00380FCB">
        <w:rPr>
          <w:sz w:val="24"/>
          <w:szCs w:val="24"/>
        </w:rPr>
        <w:t>eller meningitis blev holdt ude af denne undersøgelse. Der administreredes, efter en mætningsdosis på</w:t>
      </w:r>
      <w:r w:rsidRPr="00380FCB">
        <w:rPr>
          <w:spacing w:val="27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70 mg,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50 </w:t>
      </w:r>
      <w:r w:rsidRPr="00380FCB">
        <w:rPr>
          <w:spacing w:val="-2"/>
          <w:sz w:val="24"/>
          <w:szCs w:val="24"/>
        </w:rPr>
        <w:t xml:space="preserve">mg, </w:t>
      </w:r>
      <w:r w:rsidRPr="00380FCB">
        <w:rPr>
          <w:sz w:val="24"/>
          <w:szCs w:val="24"/>
        </w:rPr>
        <w:t xml:space="preserve">en gang dagligt, mens </w:t>
      </w:r>
      <w:proofErr w:type="spellStart"/>
      <w:r w:rsidRPr="00380FCB">
        <w:rPr>
          <w:sz w:val="24"/>
          <w:szCs w:val="24"/>
        </w:rPr>
        <w:t>amphotericin</w:t>
      </w:r>
      <w:proofErr w:type="spellEnd"/>
      <w:r w:rsidRPr="00380FCB">
        <w:rPr>
          <w:sz w:val="24"/>
          <w:szCs w:val="24"/>
        </w:rPr>
        <w:t xml:space="preserve"> B administreredes med 0,6-0,7 mg/kg/dag til patienter uden </w:t>
      </w:r>
      <w:proofErr w:type="spellStart"/>
      <w:r w:rsidRPr="00380FCB">
        <w:rPr>
          <w:sz w:val="24"/>
          <w:szCs w:val="24"/>
        </w:rPr>
        <w:t>neutropeni</w:t>
      </w:r>
      <w:proofErr w:type="spellEnd"/>
      <w:r w:rsidRPr="00380FCB">
        <w:rPr>
          <w:sz w:val="24"/>
          <w:szCs w:val="24"/>
        </w:rPr>
        <w:t xml:space="preserve"> og 0,7-1,0 mg/kg/dag til patienter med </w:t>
      </w:r>
      <w:proofErr w:type="spellStart"/>
      <w:r w:rsidRPr="00380FCB">
        <w:rPr>
          <w:sz w:val="24"/>
          <w:szCs w:val="24"/>
        </w:rPr>
        <w:t>neutropeni</w:t>
      </w:r>
      <w:proofErr w:type="spellEnd"/>
      <w:r w:rsidRPr="00380FCB">
        <w:rPr>
          <w:sz w:val="24"/>
          <w:szCs w:val="24"/>
        </w:rPr>
        <w:t>.</w:t>
      </w:r>
      <w:r w:rsidRPr="00380FCB">
        <w:rPr>
          <w:spacing w:val="20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Gennemsnitsvarigheden af intravenøs behandling var 11,9 dage, med et variationsområde på 1-28 dage. Et gunstigt respons krævede både resolution af symptomer og mikrobiologisk </w:t>
      </w:r>
      <w:proofErr w:type="spellStart"/>
      <w:r w:rsidRPr="00380FCB">
        <w:rPr>
          <w:sz w:val="24"/>
          <w:szCs w:val="24"/>
        </w:rPr>
        <w:t>clearance</w:t>
      </w:r>
      <w:proofErr w:type="spellEnd"/>
      <w:r w:rsidRPr="00380FCB">
        <w:rPr>
          <w:sz w:val="24"/>
          <w:szCs w:val="24"/>
        </w:rPr>
        <w:t xml:space="preserve"> af</w:t>
      </w:r>
      <w:r w:rsidRPr="00380FCB">
        <w:rPr>
          <w:spacing w:val="24"/>
          <w:sz w:val="24"/>
          <w:szCs w:val="24"/>
        </w:rPr>
        <w:t xml:space="preserve"> </w:t>
      </w:r>
      <w:proofErr w:type="spellStart"/>
      <w:r w:rsidRPr="00380FCB">
        <w:rPr>
          <w:i/>
          <w:sz w:val="24"/>
          <w:szCs w:val="24"/>
        </w:rPr>
        <w:t>candida</w:t>
      </w:r>
      <w:proofErr w:type="spellEnd"/>
      <w:r w:rsidRPr="00380FCB">
        <w:rPr>
          <w:sz w:val="24"/>
          <w:szCs w:val="24"/>
        </w:rPr>
        <w:t>-infektionen. 224 patienter blev inkluderet i den primære effektanalyse (MITT analyse) af</w:t>
      </w:r>
      <w:r w:rsidRPr="00380FCB">
        <w:rPr>
          <w:spacing w:val="33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respons efter afslutning af IV-behandling; positive responsrater for behandling af invasiv </w:t>
      </w:r>
      <w:proofErr w:type="spellStart"/>
      <w:r w:rsidRPr="00380FCB">
        <w:rPr>
          <w:sz w:val="24"/>
          <w:szCs w:val="24"/>
        </w:rPr>
        <w:t>candidiasis</w:t>
      </w:r>
      <w:proofErr w:type="spellEnd"/>
      <w:r w:rsidRPr="00380FCB">
        <w:rPr>
          <w:spacing w:val="23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var sammenlignelige for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(73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</w:t>
      </w:r>
      <w:r>
        <w:rPr>
          <w:rFonts w:eastAsia="Symbol"/>
          <w:sz w:val="24"/>
          <w:szCs w:val="24"/>
        </w:rPr>
        <w:t>[</w:t>
      </w:r>
      <w:r w:rsidRPr="00380FCB">
        <w:rPr>
          <w:sz w:val="24"/>
          <w:szCs w:val="24"/>
        </w:rPr>
        <w:t>80/109</w:t>
      </w:r>
      <w:r>
        <w:rPr>
          <w:rFonts w:eastAsia="Symbol"/>
          <w:sz w:val="24"/>
          <w:szCs w:val="24"/>
        </w:rPr>
        <w:t>]</w:t>
      </w:r>
      <w:r w:rsidRPr="00380FCB">
        <w:rPr>
          <w:sz w:val="24"/>
          <w:szCs w:val="24"/>
        </w:rPr>
        <w:t xml:space="preserve">) og </w:t>
      </w:r>
      <w:proofErr w:type="spellStart"/>
      <w:r w:rsidRPr="00380FCB">
        <w:rPr>
          <w:sz w:val="24"/>
          <w:szCs w:val="24"/>
        </w:rPr>
        <w:t>amphotericin</w:t>
      </w:r>
      <w:proofErr w:type="spellEnd"/>
      <w:r w:rsidRPr="00380FCB">
        <w:rPr>
          <w:sz w:val="24"/>
          <w:szCs w:val="24"/>
        </w:rPr>
        <w:t xml:space="preserve"> B (62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</w:t>
      </w:r>
      <w:r>
        <w:rPr>
          <w:rFonts w:eastAsia="Symbol"/>
          <w:sz w:val="24"/>
          <w:szCs w:val="24"/>
        </w:rPr>
        <w:t>[</w:t>
      </w:r>
      <w:r w:rsidRPr="00380FCB">
        <w:rPr>
          <w:sz w:val="24"/>
          <w:szCs w:val="24"/>
        </w:rPr>
        <w:t>71/115</w:t>
      </w:r>
      <w:r>
        <w:rPr>
          <w:rFonts w:eastAsia="Symbol"/>
          <w:sz w:val="24"/>
          <w:szCs w:val="24"/>
        </w:rPr>
        <w:t>]</w:t>
      </w:r>
      <w:r w:rsidRPr="00380FCB">
        <w:rPr>
          <w:sz w:val="24"/>
          <w:szCs w:val="24"/>
        </w:rPr>
        <w:t>) [</w:t>
      </w:r>
      <w:r>
        <w:rPr>
          <w:sz w:val="24"/>
          <w:szCs w:val="24"/>
        </w:rPr>
        <w:t>%</w:t>
      </w:r>
      <w:r w:rsidRPr="00380FCB">
        <w:rPr>
          <w:sz w:val="24"/>
          <w:szCs w:val="24"/>
        </w:rPr>
        <w:t xml:space="preserve"> forskel</w:t>
      </w:r>
      <w:r w:rsidRPr="00380FCB">
        <w:rPr>
          <w:spacing w:val="47"/>
          <w:sz w:val="24"/>
          <w:szCs w:val="24"/>
        </w:rPr>
        <w:t xml:space="preserve"> </w:t>
      </w:r>
      <w:r w:rsidRPr="00380FCB">
        <w:rPr>
          <w:sz w:val="24"/>
          <w:szCs w:val="24"/>
        </w:rPr>
        <w:t>12,7 (95,6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CI -0,7;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26,0)]. Blandt patienter med </w:t>
      </w:r>
      <w:proofErr w:type="spellStart"/>
      <w:r w:rsidRPr="00380FCB">
        <w:rPr>
          <w:sz w:val="24"/>
          <w:szCs w:val="24"/>
        </w:rPr>
        <w:t>candidaæmi</w:t>
      </w:r>
      <w:proofErr w:type="spellEnd"/>
      <w:r w:rsidRPr="00380FCB">
        <w:rPr>
          <w:sz w:val="24"/>
          <w:szCs w:val="24"/>
        </w:rPr>
        <w:t>, var den positive respons rate efter endt</w:t>
      </w:r>
      <w:r w:rsidRPr="00380FCB">
        <w:rPr>
          <w:spacing w:val="25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IV-behandling sammenlignelig for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(72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(66/92)) og </w:t>
      </w:r>
      <w:proofErr w:type="spellStart"/>
      <w:r w:rsidRPr="00380FCB">
        <w:rPr>
          <w:sz w:val="24"/>
          <w:szCs w:val="24"/>
        </w:rPr>
        <w:t>amphotericin</w:t>
      </w:r>
      <w:proofErr w:type="spellEnd"/>
      <w:r w:rsidRPr="00380FCB">
        <w:rPr>
          <w:sz w:val="24"/>
          <w:szCs w:val="24"/>
        </w:rPr>
        <w:t xml:space="preserve"> B (63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(59/94)) i den</w:t>
      </w:r>
      <w:r w:rsidRPr="00380FCB">
        <w:rPr>
          <w:spacing w:val="27"/>
          <w:sz w:val="24"/>
          <w:szCs w:val="24"/>
        </w:rPr>
        <w:t xml:space="preserve"> </w:t>
      </w:r>
      <w:r w:rsidRPr="00380FCB">
        <w:rPr>
          <w:sz w:val="24"/>
          <w:szCs w:val="24"/>
        </w:rPr>
        <w:t>primære effektanalyse (MITT analyse) [</w:t>
      </w:r>
      <w:r>
        <w:rPr>
          <w:sz w:val="24"/>
          <w:szCs w:val="24"/>
        </w:rPr>
        <w:t>%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forskel 10,0 (95,0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CI -4,5;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24,5)] Data fra patienter med</w:t>
      </w:r>
      <w:r w:rsidRPr="00380FCB">
        <w:rPr>
          <w:spacing w:val="26"/>
          <w:sz w:val="24"/>
          <w:szCs w:val="24"/>
        </w:rPr>
        <w:t xml:space="preserve"> </w:t>
      </w:r>
      <w:r w:rsidRPr="00380FCB">
        <w:rPr>
          <w:spacing w:val="-2"/>
          <w:sz w:val="24"/>
          <w:szCs w:val="24"/>
        </w:rPr>
        <w:t>ikke-blod</w:t>
      </w:r>
      <w:r w:rsidRPr="00380FCB">
        <w:rPr>
          <w:sz w:val="24"/>
          <w:szCs w:val="24"/>
        </w:rPr>
        <w:t xml:space="preserve"> infektionssteder var mere begrænsede. Gunstige responsrater hos patienter med </w:t>
      </w:r>
      <w:proofErr w:type="spellStart"/>
      <w:r w:rsidRPr="00380FCB">
        <w:rPr>
          <w:sz w:val="24"/>
          <w:szCs w:val="24"/>
        </w:rPr>
        <w:t>neutropeni</w:t>
      </w:r>
      <w:proofErr w:type="spellEnd"/>
      <w:r w:rsidRPr="00380FCB">
        <w:rPr>
          <w:spacing w:val="29"/>
          <w:sz w:val="24"/>
          <w:szCs w:val="24"/>
        </w:rPr>
        <w:t xml:space="preserve"> </w:t>
      </w:r>
      <w:r w:rsidRPr="00380FCB">
        <w:rPr>
          <w:sz w:val="24"/>
          <w:szCs w:val="24"/>
        </w:rPr>
        <w:t>var 7/14 (50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) i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>-gruppen og 4/10 (40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) i </w:t>
      </w:r>
      <w:proofErr w:type="spellStart"/>
      <w:r w:rsidRPr="00380FCB">
        <w:rPr>
          <w:sz w:val="24"/>
          <w:szCs w:val="24"/>
        </w:rPr>
        <w:t>amphotericin</w:t>
      </w:r>
      <w:proofErr w:type="spellEnd"/>
      <w:r w:rsidRPr="00380FCB">
        <w:rPr>
          <w:sz w:val="24"/>
          <w:szCs w:val="24"/>
        </w:rPr>
        <w:t xml:space="preserve"> </w:t>
      </w:r>
      <w:r w:rsidRPr="00380FCB">
        <w:rPr>
          <w:spacing w:val="-2"/>
          <w:sz w:val="24"/>
          <w:szCs w:val="24"/>
        </w:rPr>
        <w:t>B-gruppen.</w:t>
      </w:r>
      <w:r w:rsidRPr="00380FCB">
        <w:rPr>
          <w:sz w:val="24"/>
          <w:szCs w:val="24"/>
        </w:rPr>
        <w:t xml:space="preserve"> Disse begrænsede</w:t>
      </w:r>
      <w:r w:rsidRPr="00380FCB">
        <w:rPr>
          <w:spacing w:val="53"/>
          <w:sz w:val="24"/>
          <w:szCs w:val="24"/>
        </w:rPr>
        <w:t xml:space="preserve"> </w:t>
      </w:r>
      <w:r w:rsidRPr="00380FCB">
        <w:rPr>
          <w:sz w:val="24"/>
          <w:szCs w:val="24"/>
        </w:rPr>
        <w:t>data støttes af resultatet af undersøgelsen af empirisk behandling.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lastRenderedPageBreak/>
        <w:t xml:space="preserve">I en anden undersøgelse fik patienter med invasiv </w:t>
      </w:r>
      <w:proofErr w:type="spellStart"/>
      <w:r w:rsidRPr="00380FCB">
        <w:rPr>
          <w:sz w:val="24"/>
          <w:szCs w:val="24"/>
        </w:rPr>
        <w:t>candidiasis</w:t>
      </w:r>
      <w:proofErr w:type="spellEnd"/>
      <w:r w:rsidRPr="00380FCB">
        <w:rPr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50 </w:t>
      </w:r>
      <w:r w:rsidRPr="00380FCB">
        <w:rPr>
          <w:spacing w:val="-2"/>
          <w:sz w:val="24"/>
          <w:szCs w:val="24"/>
        </w:rPr>
        <w:t>mg/dag</w:t>
      </w:r>
      <w:r w:rsidRPr="00380FCB">
        <w:rPr>
          <w:sz w:val="24"/>
          <w:szCs w:val="24"/>
        </w:rPr>
        <w:t xml:space="preserve"> (efter en</w:t>
      </w:r>
      <w:r w:rsidRPr="00380FCB">
        <w:rPr>
          <w:spacing w:val="25"/>
          <w:sz w:val="24"/>
          <w:szCs w:val="24"/>
        </w:rPr>
        <w:t xml:space="preserve"> </w:t>
      </w:r>
      <w:r w:rsidRPr="00380FCB">
        <w:rPr>
          <w:sz w:val="24"/>
          <w:szCs w:val="24"/>
        </w:rPr>
        <w:t>startdosis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på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70 mg</w:t>
      </w:r>
      <w:r w:rsidRPr="00380FCB">
        <w:rPr>
          <w:spacing w:val="-2"/>
          <w:sz w:val="24"/>
          <w:szCs w:val="24"/>
        </w:rPr>
        <w:t xml:space="preserve"> </w:t>
      </w:r>
      <w:r w:rsidRPr="00380FCB">
        <w:rPr>
          <w:sz w:val="24"/>
          <w:szCs w:val="24"/>
        </w:rPr>
        <w:t>på</w:t>
      </w:r>
      <w:r w:rsidRPr="00380FCB">
        <w:rPr>
          <w:spacing w:val="-2"/>
          <w:sz w:val="24"/>
          <w:szCs w:val="24"/>
        </w:rPr>
        <w:t xml:space="preserve"> </w:t>
      </w:r>
      <w:r w:rsidRPr="00380FCB">
        <w:rPr>
          <w:sz w:val="24"/>
          <w:szCs w:val="24"/>
        </w:rPr>
        <w:t>dag</w:t>
      </w:r>
      <w:r w:rsidRPr="00380FCB">
        <w:rPr>
          <w:spacing w:val="-3"/>
          <w:sz w:val="24"/>
          <w:szCs w:val="24"/>
        </w:rPr>
        <w:t xml:space="preserve"> </w:t>
      </w:r>
      <w:r w:rsidRPr="00380FCB">
        <w:rPr>
          <w:sz w:val="24"/>
          <w:szCs w:val="24"/>
        </w:rPr>
        <w:t>1)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eller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150 mg/dag (se pkt. 4.8). I</w:t>
      </w:r>
      <w:r w:rsidRPr="00380FCB">
        <w:rPr>
          <w:spacing w:val="-2"/>
          <w:sz w:val="24"/>
          <w:szCs w:val="24"/>
        </w:rPr>
        <w:t xml:space="preserve"> </w:t>
      </w:r>
      <w:r w:rsidRPr="00380FCB">
        <w:rPr>
          <w:sz w:val="24"/>
          <w:szCs w:val="24"/>
        </w:rPr>
        <w:t>denne undersøgelse blev</w:t>
      </w:r>
      <w:r w:rsidRPr="00380FCB">
        <w:rPr>
          <w:spacing w:val="29"/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caspofungindosen</w:t>
      </w:r>
      <w:proofErr w:type="spellEnd"/>
      <w:r w:rsidRPr="00380FCB">
        <w:rPr>
          <w:sz w:val="24"/>
          <w:szCs w:val="24"/>
        </w:rPr>
        <w:t xml:space="preserve"> administreret over 2 timer (i stedet for standardadministrationen over 1 time).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t>Undersøgelsen udelukkede patienter, hvor der var mistanke om</w:t>
      </w:r>
      <w:r w:rsidRPr="00380FCB">
        <w:rPr>
          <w:spacing w:val="-2"/>
          <w:sz w:val="24"/>
          <w:szCs w:val="24"/>
        </w:rPr>
        <w:t xml:space="preserve"> </w:t>
      </w:r>
      <w:proofErr w:type="spellStart"/>
      <w:r w:rsidRPr="00380FCB">
        <w:rPr>
          <w:i/>
          <w:sz w:val="24"/>
          <w:szCs w:val="24"/>
        </w:rPr>
        <w:t>Candida</w:t>
      </w:r>
      <w:proofErr w:type="spellEnd"/>
      <w:r w:rsidRPr="00380FCB">
        <w:rPr>
          <w:i/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endocarditis</w:t>
      </w:r>
      <w:proofErr w:type="spellEnd"/>
      <w:r w:rsidRPr="00380FCB">
        <w:rPr>
          <w:sz w:val="24"/>
          <w:szCs w:val="24"/>
        </w:rPr>
        <w:t>, meningitis eller</w:t>
      </w:r>
      <w:r w:rsidRPr="00380FCB">
        <w:rPr>
          <w:spacing w:val="29"/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osteomyelitis</w:t>
      </w:r>
      <w:proofErr w:type="spellEnd"/>
      <w:r w:rsidRPr="00380FCB">
        <w:rPr>
          <w:sz w:val="24"/>
          <w:szCs w:val="24"/>
        </w:rPr>
        <w:t>. Da denne var en primær undersøgelse, blev patienter, som var refraktære over for</w:t>
      </w:r>
      <w:r w:rsidRPr="00380FCB">
        <w:rPr>
          <w:spacing w:val="20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tidligere </w:t>
      </w:r>
      <w:proofErr w:type="spellStart"/>
      <w:r w:rsidRPr="00380FCB">
        <w:rPr>
          <w:sz w:val="24"/>
          <w:szCs w:val="24"/>
        </w:rPr>
        <w:t>antimykotisk</w:t>
      </w:r>
      <w:proofErr w:type="spellEnd"/>
      <w:r w:rsidRPr="00380FCB">
        <w:rPr>
          <w:sz w:val="24"/>
          <w:szCs w:val="24"/>
        </w:rPr>
        <w:t xml:space="preserve"> behandling, også udelukket. Antallet af patienter med </w:t>
      </w:r>
      <w:proofErr w:type="spellStart"/>
      <w:r w:rsidRPr="00380FCB">
        <w:rPr>
          <w:sz w:val="24"/>
          <w:szCs w:val="24"/>
        </w:rPr>
        <w:t>neutropeni</w:t>
      </w:r>
      <w:proofErr w:type="spellEnd"/>
      <w:r w:rsidRPr="00380FCB">
        <w:rPr>
          <w:sz w:val="24"/>
          <w:szCs w:val="24"/>
        </w:rPr>
        <w:t xml:space="preserve"> var også begrænset i denne undersøgelse (8,0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). Effekt var et andet sekundært </w:t>
      </w:r>
      <w:proofErr w:type="spellStart"/>
      <w:r w:rsidRPr="00380FCB">
        <w:rPr>
          <w:sz w:val="24"/>
          <w:szCs w:val="24"/>
        </w:rPr>
        <w:t>endpoint</w:t>
      </w:r>
      <w:proofErr w:type="spellEnd"/>
      <w:r w:rsidRPr="00380FCB">
        <w:rPr>
          <w:sz w:val="24"/>
          <w:szCs w:val="24"/>
        </w:rPr>
        <w:t xml:space="preserve"> i denne undersøgelse. De patienter, der opfyldte inklusions</w:t>
      </w:r>
      <w:r>
        <w:rPr>
          <w:sz w:val="24"/>
          <w:szCs w:val="24"/>
        </w:rPr>
        <w:softHyphen/>
      </w:r>
      <w:r w:rsidRPr="00380FCB">
        <w:rPr>
          <w:sz w:val="24"/>
          <w:szCs w:val="24"/>
        </w:rPr>
        <w:t xml:space="preserve">kriterierne og fik en eller flere doser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>, blev inkluderet</w:t>
      </w:r>
      <w:r w:rsidRPr="00380FCB">
        <w:rPr>
          <w:spacing w:val="24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i effektanalysen. Den samlede positive respons ved afslutningen af </w:t>
      </w:r>
      <w:proofErr w:type="spellStart"/>
      <w:r w:rsidRPr="00380FCB">
        <w:rPr>
          <w:sz w:val="24"/>
          <w:szCs w:val="24"/>
        </w:rPr>
        <w:t>caspofungin</w:t>
      </w:r>
      <w:r>
        <w:rPr>
          <w:sz w:val="24"/>
          <w:szCs w:val="24"/>
        </w:rPr>
        <w:softHyphen/>
      </w:r>
      <w:r w:rsidRPr="00380FCB">
        <w:rPr>
          <w:sz w:val="24"/>
          <w:szCs w:val="24"/>
        </w:rPr>
        <w:t>behandlingen</w:t>
      </w:r>
      <w:proofErr w:type="spellEnd"/>
      <w:r w:rsidRPr="00380FCB">
        <w:rPr>
          <w:sz w:val="24"/>
          <w:szCs w:val="24"/>
        </w:rPr>
        <w:t xml:space="preserve"> var den samme i de to behandlingsgrupper: 72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(73/102) og 78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(74/95) i behandlingsgrupperne </w:t>
      </w:r>
      <w:r w:rsidRPr="00380FCB">
        <w:rPr>
          <w:spacing w:val="-2"/>
          <w:sz w:val="24"/>
          <w:szCs w:val="24"/>
        </w:rPr>
        <w:t>med</w:t>
      </w:r>
      <w:r w:rsidRPr="00380FCB">
        <w:rPr>
          <w:spacing w:val="20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henholdsvis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50 mg</w:t>
      </w:r>
      <w:r w:rsidRPr="00380FCB">
        <w:rPr>
          <w:spacing w:val="-2"/>
          <w:sz w:val="24"/>
          <w:szCs w:val="24"/>
        </w:rPr>
        <w:t xml:space="preserve"> </w:t>
      </w:r>
      <w:r w:rsidRPr="00380FCB">
        <w:rPr>
          <w:sz w:val="24"/>
          <w:szCs w:val="24"/>
        </w:rPr>
        <w:t>og</w:t>
      </w:r>
      <w:r w:rsidRPr="00380FCB">
        <w:rPr>
          <w:spacing w:val="-2"/>
          <w:sz w:val="24"/>
          <w:szCs w:val="24"/>
        </w:rPr>
        <w:t xml:space="preserve"> 150</w:t>
      </w:r>
      <w:r w:rsidRPr="00380FCB">
        <w:rPr>
          <w:sz w:val="24"/>
          <w:szCs w:val="24"/>
        </w:rPr>
        <w:t xml:space="preserve"> mg (difference 6,3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[95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konfidensinterval -5,9;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18,4]).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i/>
          <w:sz w:val="24"/>
          <w:szCs w:val="24"/>
        </w:rPr>
      </w:pPr>
      <w:r w:rsidRPr="00380FCB">
        <w:rPr>
          <w:i/>
          <w:sz w:val="24"/>
          <w:szCs w:val="24"/>
        </w:rPr>
        <w:t xml:space="preserve">Invasiv </w:t>
      </w:r>
      <w:proofErr w:type="spellStart"/>
      <w:r w:rsidRPr="00380FCB">
        <w:rPr>
          <w:i/>
          <w:sz w:val="24"/>
          <w:szCs w:val="24"/>
        </w:rPr>
        <w:t>Aspergillose</w:t>
      </w:r>
      <w:proofErr w:type="spellEnd"/>
      <w:r w:rsidRPr="00380FCB">
        <w:rPr>
          <w:i/>
          <w:sz w:val="24"/>
          <w:szCs w:val="24"/>
        </w:rPr>
        <w:t xml:space="preserve"> hos voksne patienter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t>69 voksne patienter (i alderen 18-80) med invasiv</w:t>
      </w:r>
      <w:r w:rsidRPr="00380FCB">
        <w:rPr>
          <w:spacing w:val="21"/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aspergillose</w:t>
      </w:r>
      <w:proofErr w:type="spellEnd"/>
      <w:r w:rsidRPr="00380FCB">
        <w:rPr>
          <w:sz w:val="24"/>
          <w:szCs w:val="24"/>
        </w:rPr>
        <w:t xml:space="preserve"> blev inkluderet i en åben, non-komparativ undersøgelse, med henblik på at vurdere</w:t>
      </w:r>
      <w:r w:rsidRPr="00380FCB">
        <w:rPr>
          <w:spacing w:val="26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sikkerhed, </w:t>
      </w:r>
      <w:proofErr w:type="spellStart"/>
      <w:r w:rsidRPr="00380FCB">
        <w:rPr>
          <w:sz w:val="24"/>
          <w:szCs w:val="24"/>
        </w:rPr>
        <w:t>tolerabilitet</w:t>
      </w:r>
      <w:proofErr w:type="spellEnd"/>
      <w:r w:rsidRPr="00380FCB">
        <w:rPr>
          <w:sz w:val="24"/>
          <w:szCs w:val="24"/>
        </w:rPr>
        <w:t xml:space="preserve"> samt effekt af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. Patienterne skulle være enten refraktære (sygdomsprogression eller manglende bedring ved andre </w:t>
      </w:r>
      <w:proofErr w:type="spellStart"/>
      <w:r w:rsidRPr="00380FCB">
        <w:rPr>
          <w:sz w:val="24"/>
          <w:szCs w:val="24"/>
        </w:rPr>
        <w:t>antimykotiske</w:t>
      </w:r>
      <w:proofErr w:type="spellEnd"/>
      <w:r w:rsidRPr="00380FCB">
        <w:rPr>
          <w:sz w:val="24"/>
          <w:szCs w:val="24"/>
        </w:rPr>
        <w:t xml:space="preserve"> behandlinger givet i mindst 7 dage) (84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af de inkluderede patienter), eller intolerante (16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af de inkluderede patienter) over for andre </w:t>
      </w:r>
      <w:proofErr w:type="spellStart"/>
      <w:r w:rsidRPr="00380FCB">
        <w:rPr>
          <w:sz w:val="24"/>
          <w:szCs w:val="24"/>
        </w:rPr>
        <w:t>antimykotiske</w:t>
      </w:r>
      <w:proofErr w:type="spellEnd"/>
      <w:r w:rsidRPr="00380FCB">
        <w:rPr>
          <w:sz w:val="24"/>
          <w:szCs w:val="24"/>
        </w:rPr>
        <w:t xml:space="preserve"> standardbehandlinger. De fleste patienter havde primærsygdomme (malign</w:t>
      </w:r>
      <w:r w:rsidRPr="00380FCB">
        <w:rPr>
          <w:spacing w:val="28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hæmatologisk sygdom [N = 24], </w:t>
      </w:r>
      <w:proofErr w:type="spellStart"/>
      <w:r w:rsidRPr="00380FCB">
        <w:rPr>
          <w:sz w:val="24"/>
          <w:szCs w:val="24"/>
        </w:rPr>
        <w:t>allogen</w:t>
      </w:r>
      <w:proofErr w:type="spellEnd"/>
      <w:r w:rsidRPr="00380FCB">
        <w:rPr>
          <w:sz w:val="24"/>
          <w:szCs w:val="24"/>
        </w:rPr>
        <w:t xml:space="preserve"> knoglemarvstransplantation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eller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stamcelle</w:t>
      </w:r>
      <w:r>
        <w:rPr>
          <w:sz w:val="24"/>
          <w:szCs w:val="24"/>
        </w:rPr>
        <w:softHyphen/>
      </w:r>
      <w:r w:rsidRPr="00380FCB">
        <w:rPr>
          <w:sz w:val="24"/>
          <w:szCs w:val="24"/>
        </w:rPr>
        <w:t>transplantation [N = 18], organtransplantation [N = 8], solid tumor [N = 3],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eller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andre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tilstande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[N = 10]). Der anvendtes faste definitioner, fastsat efter </w:t>
      </w:r>
      <w:r>
        <w:rPr>
          <w:sz w:val="24"/>
          <w:szCs w:val="24"/>
        </w:rPr>
        <w:t>"</w:t>
      </w:r>
      <w:proofErr w:type="spellStart"/>
      <w:r w:rsidRPr="00380FCB">
        <w:rPr>
          <w:sz w:val="24"/>
          <w:szCs w:val="24"/>
        </w:rPr>
        <w:t>Mycoses</w:t>
      </w:r>
      <w:proofErr w:type="spellEnd"/>
      <w:r w:rsidRPr="00380FCB">
        <w:rPr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Study</w:t>
      </w:r>
      <w:proofErr w:type="spellEnd"/>
      <w:r w:rsidRPr="00380FCB">
        <w:rPr>
          <w:sz w:val="24"/>
          <w:szCs w:val="24"/>
        </w:rPr>
        <w:t xml:space="preserve"> Group</w:t>
      </w:r>
      <w:r>
        <w:rPr>
          <w:sz w:val="24"/>
          <w:szCs w:val="24"/>
        </w:rPr>
        <w:t>"</w:t>
      </w:r>
      <w:r w:rsidRPr="00380FCB">
        <w:rPr>
          <w:sz w:val="24"/>
          <w:szCs w:val="24"/>
        </w:rPr>
        <w:t xml:space="preserve"> kriterier, til at diagnosticere invasiv </w:t>
      </w:r>
      <w:proofErr w:type="spellStart"/>
      <w:r w:rsidRPr="00380FCB">
        <w:rPr>
          <w:sz w:val="24"/>
          <w:szCs w:val="24"/>
        </w:rPr>
        <w:t>aspergillose</w:t>
      </w:r>
      <w:proofErr w:type="spellEnd"/>
      <w:r w:rsidRPr="00380FCB">
        <w:rPr>
          <w:sz w:val="24"/>
          <w:szCs w:val="24"/>
        </w:rPr>
        <w:t xml:space="preserve"> og til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behandlingsrespons (gunstigt respons krævede klinisk signifikant radiografisk forbedring såvel som forbedring i tegn og symptomer). Den gennemsnitlige varighed af behandlingen</w:t>
      </w:r>
      <w:r w:rsidRPr="00380FCB">
        <w:rPr>
          <w:spacing w:val="22"/>
          <w:sz w:val="24"/>
          <w:szCs w:val="24"/>
        </w:rPr>
        <w:t xml:space="preserve"> </w:t>
      </w:r>
      <w:r w:rsidRPr="00380FCB">
        <w:rPr>
          <w:sz w:val="24"/>
          <w:szCs w:val="24"/>
        </w:rPr>
        <w:t>var 33,7 dage, inden for en ramme af 1-162 dage. Et uafhængigt ekspertpanel fastslog, at 41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(26/63)</w:t>
      </w:r>
      <w:r w:rsidRPr="00380FCB">
        <w:rPr>
          <w:spacing w:val="29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af patienterne, der fik mindst en dosis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, havde gunstigt respons. Af de patienter der fik mere end 7 dages behandling med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>, havde 50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(26/52) gunstigt respons. Raterne af gunstigt respons for patienter som enten var refraktære eller intolerante overfor tidligere behandlinger var hhv. 36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(19/53) og 70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(7/10). Selvom doserne af tidligere anvendt </w:t>
      </w:r>
      <w:proofErr w:type="spellStart"/>
      <w:r w:rsidRPr="00380FCB">
        <w:rPr>
          <w:sz w:val="24"/>
          <w:szCs w:val="24"/>
        </w:rPr>
        <w:t>antimykotisk</w:t>
      </w:r>
      <w:proofErr w:type="spellEnd"/>
      <w:r w:rsidRPr="00380FCB">
        <w:rPr>
          <w:sz w:val="24"/>
          <w:szCs w:val="24"/>
        </w:rPr>
        <w:t xml:space="preserve"> behandling for 5 af patienterne, der var inkluderet som refraktære, var lavere end de doser der ofte gives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for invasiv </w:t>
      </w:r>
      <w:proofErr w:type="spellStart"/>
      <w:r w:rsidRPr="00380FCB">
        <w:rPr>
          <w:sz w:val="24"/>
          <w:szCs w:val="24"/>
        </w:rPr>
        <w:t>aspergillose</w:t>
      </w:r>
      <w:proofErr w:type="spellEnd"/>
      <w:r w:rsidRPr="00380FCB">
        <w:rPr>
          <w:sz w:val="24"/>
          <w:szCs w:val="24"/>
        </w:rPr>
        <w:t xml:space="preserve">, var raterne af gunstigt respons under </w:t>
      </w:r>
      <w:proofErr w:type="spellStart"/>
      <w:r w:rsidRPr="00380FCB">
        <w:rPr>
          <w:sz w:val="24"/>
          <w:szCs w:val="24"/>
        </w:rPr>
        <w:t>caspofunginbehandling</w:t>
      </w:r>
      <w:proofErr w:type="spellEnd"/>
      <w:r w:rsidRPr="00380FCB">
        <w:rPr>
          <w:sz w:val="24"/>
          <w:szCs w:val="24"/>
        </w:rPr>
        <w:t xml:space="preserve"> for disse patienter magen til dem set for resten af de refraktære patienter (henholdsvis 2/5 og 17/48). Responsraterne hos patienter med lungesygdom eller </w:t>
      </w:r>
      <w:proofErr w:type="spellStart"/>
      <w:r w:rsidRPr="00380FCB">
        <w:rPr>
          <w:sz w:val="24"/>
          <w:szCs w:val="24"/>
        </w:rPr>
        <w:t>ekstrapulmonal</w:t>
      </w:r>
      <w:proofErr w:type="spellEnd"/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sygdom var hhv. 47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(21/45) og 28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(5/18). Blandt</w:t>
      </w:r>
      <w:r w:rsidRPr="00380FCB">
        <w:rPr>
          <w:spacing w:val="28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patienterne med </w:t>
      </w:r>
      <w:proofErr w:type="spellStart"/>
      <w:r w:rsidRPr="00380FCB">
        <w:rPr>
          <w:sz w:val="24"/>
          <w:szCs w:val="24"/>
        </w:rPr>
        <w:t>ekstrapulmonal</w:t>
      </w:r>
      <w:proofErr w:type="spellEnd"/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sygdom havde 2 ud af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8 patienter, der også havde verificeret,</w:t>
      </w:r>
      <w:r w:rsidRPr="00380FCB">
        <w:rPr>
          <w:spacing w:val="33"/>
          <w:sz w:val="24"/>
          <w:szCs w:val="24"/>
        </w:rPr>
        <w:t xml:space="preserve"> </w:t>
      </w:r>
      <w:r w:rsidRPr="00380FCB">
        <w:rPr>
          <w:sz w:val="24"/>
          <w:szCs w:val="24"/>
        </w:rPr>
        <w:t>sandsynlig</w:t>
      </w:r>
      <w:r w:rsidRPr="00380FCB">
        <w:rPr>
          <w:spacing w:val="-3"/>
          <w:sz w:val="24"/>
          <w:szCs w:val="24"/>
        </w:rPr>
        <w:t xml:space="preserve"> </w:t>
      </w:r>
      <w:r w:rsidRPr="00380FCB">
        <w:rPr>
          <w:sz w:val="24"/>
          <w:szCs w:val="24"/>
        </w:rPr>
        <w:t>eller mulig CNS-inddragning, gunstigt respons.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i/>
          <w:sz w:val="24"/>
          <w:szCs w:val="24"/>
        </w:rPr>
      </w:pPr>
      <w:r w:rsidRPr="00380FCB">
        <w:rPr>
          <w:i/>
          <w:sz w:val="24"/>
          <w:szCs w:val="24"/>
        </w:rPr>
        <w:t xml:space="preserve">Empirisk behandling af febrile voksne patienter med </w:t>
      </w:r>
      <w:proofErr w:type="spellStart"/>
      <w:r w:rsidRPr="00380FCB">
        <w:rPr>
          <w:i/>
          <w:sz w:val="24"/>
          <w:szCs w:val="24"/>
        </w:rPr>
        <w:t>neutropeni</w:t>
      </w:r>
      <w:proofErr w:type="spellEnd"/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t xml:space="preserve">I en undersøgelse blev der inkluderet i alt 1.111 patienter med vedholdende feber og </w:t>
      </w:r>
      <w:proofErr w:type="spellStart"/>
      <w:r w:rsidRPr="00380FCB">
        <w:rPr>
          <w:sz w:val="24"/>
          <w:szCs w:val="24"/>
        </w:rPr>
        <w:t>neutropeni</w:t>
      </w:r>
      <w:proofErr w:type="spellEnd"/>
      <w:r w:rsidRPr="00380FCB">
        <w:rPr>
          <w:sz w:val="24"/>
          <w:szCs w:val="24"/>
        </w:rPr>
        <w:t xml:space="preserve">. Disse blev behandlet enten med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50 </w:t>
      </w:r>
      <w:r w:rsidRPr="00380FCB">
        <w:rPr>
          <w:spacing w:val="-2"/>
          <w:sz w:val="24"/>
          <w:szCs w:val="24"/>
        </w:rPr>
        <w:t>mg</w:t>
      </w:r>
      <w:r w:rsidRPr="00380FCB">
        <w:rPr>
          <w:spacing w:val="-3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en gang daglig efter mætningsdosis på 70 mg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eller </w:t>
      </w:r>
      <w:proofErr w:type="spellStart"/>
      <w:r w:rsidRPr="00380FCB">
        <w:rPr>
          <w:sz w:val="24"/>
          <w:szCs w:val="24"/>
        </w:rPr>
        <w:t>liposomal</w:t>
      </w:r>
      <w:proofErr w:type="spellEnd"/>
      <w:r w:rsidRPr="00380FCB">
        <w:rPr>
          <w:spacing w:val="24"/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amphotericin</w:t>
      </w:r>
      <w:proofErr w:type="spellEnd"/>
      <w:r w:rsidRPr="00380FCB">
        <w:rPr>
          <w:sz w:val="24"/>
          <w:szCs w:val="24"/>
        </w:rPr>
        <w:t xml:space="preserve"> B 3,0 </w:t>
      </w:r>
      <w:r w:rsidRPr="00380FCB">
        <w:rPr>
          <w:spacing w:val="-2"/>
          <w:sz w:val="24"/>
          <w:szCs w:val="24"/>
        </w:rPr>
        <w:t>mg/kg/dag.</w:t>
      </w:r>
      <w:r w:rsidRPr="00380FCB">
        <w:rPr>
          <w:sz w:val="24"/>
          <w:szCs w:val="24"/>
        </w:rPr>
        <w:t xml:space="preserve"> Egnede patienter havde fået kemoterapi mod </w:t>
      </w:r>
      <w:proofErr w:type="spellStart"/>
      <w:r w:rsidRPr="00380FCB">
        <w:rPr>
          <w:sz w:val="24"/>
          <w:szCs w:val="24"/>
        </w:rPr>
        <w:t>malignitet</w:t>
      </w:r>
      <w:proofErr w:type="spellEnd"/>
      <w:r w:rsidRPr="00380FCB">
        <w:rPr>
          <w:sz w:val="24"/>
          <w:szCs w:val="24"/>
        </w:rPr>
        <w:t xml:space="preserve"> eller havde</w:t>
      </w:r>
      <w:r w:rsidRPr="00380FCB">
        <w:rPr>
          <w:spacing w:val="22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fået </w:t>
      </w:r>
      <w:proofErr w:type="spellStart"/>
      <w:r w:rsidRPr="00380FCB">
        <w:rPr>
          <w:sz w:val="24"/>
          <w:szCs w:val="24"/>
        </w:rPr>
        <w:t>hæmatopoietisk</w:t>
      </w:r>
      <w:proofErr w:type="spellEnd"/>
      <w:r w:rsidRPr="00380FCB">
        <w:rPr>
          <w:sz w:val="24"/>
          <w:szCs w:val="24"/>
        </w:rPr>
        <w:t xml:space="preserve"> stamcelle transplantation, og havde </w:t>
      </w:r>
      <w:proofErr w:type="spellStart"/>
      <w:r w:rsidRPr="00380FCB">
        <w:rPr>
          <w:sz w:val="24"/>
          <w:szCs w:val="24"/>
        </w:rPr>
        <w:t>neutropeni</w:t>
      </w:r>
      <w:proofErr w:type="spellEnd"/>
      <w:r w:rsidRPr="00380FCB">
        <w:rPr>
          <w:sz w:val="24"/>
          <w:szCs w:val="24"/>
        </w:rPr>
        <w:t xml:space="preserve"> (&lt;500 celler/mm</w:t>
      </w:r>
      <w:r w:rsidRPr="00E7036E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  <w:r w:rsidRPr="00380FCB">
        <w:rPr>
          <w:sz w:val="24"/>
          <w:szCs w:val="24"/>
        </w:rPr>
        <w:t>i 96 timer) og</w:t>
      </w:r>
      <w:r w:rsidRPr="00380FCB">
        <w:rPr>
          <w:spacing w:val="27"/>
          <w:sz w:val="24"/>
          <w:szCs w:val="24"/>
        </w:rPr>
        <w:t xml:space="preserve"> </w:t>
      </w:r>
      <w:r w:rsidRPr="00380FCB">
        <w:rPr>
          <w:sz w:val="24"/>
          <w:szCs w:val="24"/>
        </w:rPr>
        <w:t>havde haft feber (&gt;38,0 °C) uden respons i mere end 96 timer til parenteral antibakteriel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behandling. Patienterne skulle behandles i op til 72 timer efter resolution af </w:t>
      </w:r>
      <w:proofErr w:type="spellStart"/>
      <w:r w:rsidRPr="00380FCB">
        <w:rPr>
          <w:sz w:val="24"/>
          <w:szCs w:val="24"/>
        </w:rPr>
        <w:t>neutropeni</w:t>
      </w:r>
      <w:proofErr w:type="spellEnd"/>
      <w:r w:rsidRPr="00380FCB">
        <w:rPr>
          <w:sz w:val="24"/>
          <w:szCs w:val="24"/>
        </w:rPr>
        <w:t>, dog i højst 28 dage.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lastRenderedPageBreak/>
        <w:t>Patienter med påvist svampeinfektion kunne imidlertid behandles i længere tid. Hvis lægemidlet var veltolereret, men feberen var vedholdende og</w:t>
      </w:r>
      <w:r w:rsidRPr="00380FCB">
        <w:rPr>
          <w:spacing w:val="-2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den kliniske tilstand forværredes efter 5 dages behandling, kunne doseringen af studiemedicinen øges til 70 mg/dag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(13,3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af de</w:t>
      </w:r>
      <w:r w:rsidRPr="00380FCB">
        <w:rPr>
          <w:spacing w:val="24"/>
          <w:sz w:val="24"/>
          <w:szCs w:val="24"/>
        </w:rPr>
        <w:t xml:space="preserve"> </w:t>
      </w:r>
      <w:r w:rsidRPr="00380FCB">
        <w:rPr>
          <w:sz w:val="24"/>
          <w:szCs w:val="24"/>
        </w:rPr>
        <w:t>behandlede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patienter)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eller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til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5,0 mg/kg/dag </w:t>
      </w:r>
      <w:proofErr w:type="spellStart"/>
      <w:r w:rsidRPr="00380FCB">
        <w:rPr>
          <w:sz w:val="24"/>
          <w:szCs w:val="24"/>
        </w:rPr>
        <w:t>liposomal</w:t>
      </w:r>
      <w:proofErr w:type="spellEnd"/>
      <w:r w:rsidRPr="00380FCB">
        <w:rPr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amphotericin</w:t>
      </w:r>
      <w:proofErr w:type="spellEnd"/>
      <w:r w:rsidRPr="00380FCB">
        <w:rPr>
          <w:sz w:val="24"/>
          <w:szCs w:val="24"/>
        </w:rPr>
        <w:t xml:space="preserve"> B (14,3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af de behandlede</w:t>
      </w:r>
      <w:r w:rsidRPr="00380FCB">
        <w:rPr>
          <w:spacing w:val="26"/>
          <w:sz w:val="24"/>
          <w:szCs w:val="24"/>
        </w:rPr>
        <w:t xml:space="preserve"> </w:t>
      </w:r>
      <w:r w:rsidRPr="00380FCB">
        <w:rPr>
          <w:sz w:val="24"/>
          <w:szCs w:val="24"/>
        </w:rPr>
        <w:t>patienter). Der inkluderedes 1.095 patienter i den primære MITT (modificeret intention til at</w:t>
      </w:r>
      <w:r w:rsidRPr="00380FCB">
        <w:rPr>
          <w:spacing w:val="2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behandle) effekt analyse af generelt fordelagtigt respons;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(33,9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) var lige så effektivt som </w:t>
      </w:r>
      <w:proofErr w:type="spellStart"/>
      <w:r w:rsidRPr="00380FCB">
        <w:rPr>
          <w:sz w:val="24"/>
          <w:szCs w:val="24"/>
        </w:rPr>
        <w:t>liposomal</w:t>
      </w:r>
      <w:proofErr w:type="spellEnd"/>
      <w:r w:rsidRPr="00380FCB">
        <w:rPr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amphotericin</w:t>
      </w:r>
      <w:proofErr w:type="spellEnd"/>
      <w:r w:rsidRPr="00380FCB">
        <w:rPr>
          <w:sz w:val="24"/>
          <w:szCs w:val="24"/>
        </w:rPr>
        <w:t xml:space="preserve"> B (33,7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>) [</w:t>
      </w:r>
      <w:r>
        <w:rPr>
          <w:sz w:val="24"/>
          <w:szCs w:val="24"/>
        </w:rPr>
        <w:t>%</w:t>
      </w:r>
      <w:r w:rsidRPr="00380FCB">
        <w:rPr>
          <w:sz w:val="24"/>
          <w:szCs w:val="24"/>
        </w:rPr>
        <w:t xml:space="preserve"> forskel 0,2 (95,2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CI -5,6;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6,0)]. Et samlet fordelagtigt</w:t>
      </w:r>
      <w:r w:rsidRPr="00380FCB">
        <w:rPr>
          <w:spacing w:val="24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respons krævede at alle 5 kriterier var opfyldt: </w:t>
      </w:r>
    </w:p>
    <w:p w:rsidR="003B74AE" w:rsidRPr="00E7036E" w:rsidRDefault="003B74AE" w:rsidP="003B74AE">
      <w:pPr>
        <w:pStyle w:val="Listeafsnit"/>
        <w:numPr>
          <w:ilvl w:val="0"/>
          <w:numId w:val="20"/>
        </w:numPr>
        <w:ind w:left="1276" w:hanging="425"/>
        <w:rPr>
          <w:sz w:val="24"/>
          <w:szCs w:val="24"/>
        </w:rPr>
      </w:pPr>
      <w:r w:rsidRPr="00E7036E">
        <w:rPr>
          <w:sz w:val="24"/>
          <w:szCs w:val="24"/>
        </w:rPr>
        <w:t>succesfuld behandling af enhver baseline svampeinfektion (</w:t>
      </w:r>
      <w:proofErr w:type="spellStart"/>
      <w:r w:rsidRPr="00E7036E">
        <w:rPr>
          <w:sz w:val="24"/>
          <w:szCs w:val="24"/>
        </w:rPr>
        <w:t>caspofungin</w:t>
      </w:r>
      <w:proofErr w:type="spellEnd"/>
      <w:r w:rsidRPr="00E7036E">
        <w:rPr>
          <w:sz w:val="24"/>
          <w:szCs w:val="24"/>
        </w:rPr>
        <w:t xml:space="preserve"> 51,9</w:t>
      </w:r>
      <w:r>
        <w:rPr>
          <w:sz w:val="24"/>
          <w:szCs w:val="24"/>
        </w:rPr>
        <w:t xml:space="preserve"> %</w:t>
      </w:r>
      <w:r w:rsidRPr="00E7036E">
        <w:rPr>
          <w:sz w:val="24"/>
          <w:szCs w:val="24"/>
        </w:rPr>
        <w:t xml:space="preserve"> [14/27], </w:t>
      </w:r>
      <w:proofErr w:type="spellStart"/>
      <w:r w:rsidRPr="00E7036E">
        <w:rPr>
          <w:sz w:val="24"/>
          <w:szCs w:val="24"/>
        </w:rPr>
        <w:t>liposomal</w:t>
      </w:r>
      <w:proofErr w:type="spellEnd"/>
      <w:r w:rsidRPr="00E7036E">
        <w:rPr>
          <w:sz w:val="24"/>
          <w:szCs w:val="24"/>
        </w:rPr>
        <w:t xml:space="preserve"> </w:t>
      </w:r>
      <w:proofErr w:type="spellStart"/>
      <w:r w:rsidRPr="00E7036E">
        <w:rPr>
          <w:sz w:val="24"/>
          <w:szCs w:val="24"/>
        </w:rPr>
        <w:t>amphotericin</w:t>
      </w:r>
      <w:proofErr w:type="spellEnd"/>
      <w:r w:rsidRPr="00E7036E">
        <w:rPr>
          <w:sz w:val="24"/>
          <w:szCs w:val="24"/>
        </w:rPr>
        <w:t xml:space="preserve"> B 25,9</w:t>
      </w:r>
      <w:r>
        <w:rPr>
          <w:sz w:val="24"/>
          <w:szCs w:val="24"/>
        </w:rPr>
        <w:t xml:space="preserve"> %</w:t>
      </w:r>
      <w:r w:rsidRPr="00E7036E">
        <w:rPr>
          <w:sz w:val="24"/>
          <w:szCs w:val="24"/>
        </w:rPr>
        <w:t xml:space="preserve"> [7/27]), </w:t>
      </w:r>
    </w:p>
    <w:p w:rsidR="003B74AE" w:rsidRPr="00E7036E" w:rsidRDefault="003B74AE" w:rsidP="003B74AE">
      <w:pPr>
        <w:pStyle w:val="Listeafsnit"/>
        <w:numPr>
          <w:ilvl w:val="0"/>
          <w:numId w:val="20"/>
        </w:numPr>
        <w:ind w:left="1276" w:hanging="425"/>
        <w:rPr>
          <w:sz w:val="24"/>
          <w:szCs w:val="24"/>
        </w:rPr>
      </w:pPr>
      <w:r w:rsidRPr="00E7036E">
        <w:rPr>
          <w:sz w:val="24"/>
          <w:szCs w:val="24"/>
        </w:rPr>
        <w:t>ingen ny-</w:t>
      </w:r>
      <w:r w:rsidRPr="00E7036E">
        <w:rPr>
          <w:spacing w:val="20"/>
          <w:sz w:val="24"/>
          <w:szCs w:val="24"/>
        </w:rPr>
        <w:t xml:space="preserve"> </w:t>
      </w:r>
      <w:r w:rsidRPr="00E7036E">
        <w:rPr>
          <w:sz w:val="24"/>
          <w:szCs w:val="24"/>
        </w:rPr>
        <w:t>eller genopstået svampeinfektion under administration af studiemedicinen og i op til 7 dage efter endt</w:t>
      </w:r>
      <w:r w:rsidRPr="00E7036E">
        <w:rPr>
          <w:spacing w:val="21"/>
          <w:sz w:val="24"/>
          <w:szCs w:val="24"/>
        </w:rPr>
        <w:t xml:space="preserve"> </w:t>
      </w:r>
      <w:r w:rsidRPr="00E7036E">
        <w:rPr>
          <w:sz w:val="24"/>
          <w:szCs w:val="24"/>
        </w:rPr>
        <w:t>behandling (</w:t>
      </w:r>
      <w:proofErr w:type="spellStart"/>
      <w:r w:rsidRPr="00E7036E">
        <w:rPr>
          <w:sz w:val="24"/>
          <w:szCs w:val="24"/>
        </w:rPr>
        <w:t>caspofungin</w:t>
      </w:r>
      <w:proofErr w:type="spellEnd"/>
      <w:r w:rsidRPr="00E7036E">
        <w:rPr>
          <w:sz w:val="24"/>
          <w:szCs w:val="24"/>
        </w:rPr>
        <w:t xml:space="preserve"> 94,8</w:t>
      </w:r>
      <w:r>
        <w:rPr>
          <w:sz w:val="24"/>
          <w:szCs w:val="24"/>
        </w:rPr>
        <w:t xml:space="preserve"> %</w:t>
      </w:r>
      <w:r w:rsidRPr="00E7036E">
        <w:rPr>
          <w:sz w:val="24"/>
          <w:szCs w:val="24"/>
        </w:rPr>
        <w:t xml:space="preserve"> [527/556], </w:t>
      </w:r>
      <w:proofErr w:type="spellStart"/>
      <w:r w:rsidRPr="00E7036E">
        <w:rPr>
          <w:sz w:val="24"/>
          <w:szCs w:val="24"/>
        </w:rPr>
        <w:t>liposomal</w:t>
      </w:r>
      <w:proofErr w:type="spellEnd"/>
      <w:r w:rsidRPr="00E7036E">
        <w:rPr>
          <w:sz w:val="24"/>
          <w:szCs w:val="24"/>
        </w:rPr>
        <w:t xml:space="preserve"> </w:t>
      </w:r>
      <w:proofErr w:type="spellStart"/>
      <w:r w:rsidRPr="00E7036E">
        <w:rPr>
          <w:sz w:val="24"/>
          <w:szCs w:val="24"/>
        </w:rPr>
        <w:t>amphotericin</w:t>
      </w:r>
      <w:proofErr w:type="spellEnd"/>
      <w:r w:rsidRPr="00E7036E">
        <w:rPr>
          <w:sz w:val="24"/>
          <w:szCs w:val="24"/>
        </w:rPr>
        <w:t xml:space="preserve"> B 95,5</w:t>
      </w:r>
      <w:r>
        <w:rPr>
          <w:sz w:val="24"/>
          <w:szCs w:val="24"/>
        </w:rPr>
        <w:t xml:space="preserve"> %</w:t>
      </w:r>
      <w:r w:rsidRPr="00E7036E">
        <w:rPr>
          <w:sz w:val="24"/>
          <w:szCs w:val="24"/>
        </w:rPr>
        <w:t xml:space="preserve"> [515/539]),</w:t>
      </w:r>
    </w:p>
    <w:p w:rsidR="003B74AE" w:rsidRPr="00E7036E" w:rsidRDefault="003B74AE" w:rsidP="003B74AE">
      <w:pPr>
        <w:pStyle w:val="Listeafsnit"/>
        <w:numPr>
          <w:ilvl w:val="0"/>
          <w:numId w:val="20"/>
        </w:numPr>
        <w:ind w:left="1276" w:hanging="425"/>
        <w:rPr>
          <w:sz w:val="24"/>
          <w:szCs w:val="24"/>
        </w:rPr>
      </w:pPr>
      <w:r w:rsidRPr="00E7036E">
        <w:rPr>
          <w:sz w:val="24"/>
          <w:szCs w:val="24"/>
        </w:rPr>
        <w:t>overlevelse i 7 dage efter afsluttet behandling med studiemedicin (</w:t>
      </w:r>
      <w:proofErr w:type="spellStart"/>
      <w:r w:rsidRPr="00E7036E">
        <w:rPr>
          <w:sz w:val="24"/>
          <w:szCs w:val="24"/>
        </w:rPr>
        <w:t>caspofungin</w:t>
      </w:r>
      <w:proofErr w:type="spellEnd"/>
      <w:r w:rsidRPr="00E7036E">
        <w:rPr>
          <w:sz w:val="24"/>
          <w:szCs w:val="24"/>
        </w:rPr>
        <w:t xml:space="preserve"> 92,6</w:t>
      </w:r>
      <w:r>
        <w:rPr>
          <w:sz w:val="24"/>
          <w:szCs w:val="24"/>
        </w:rPr>
        <w:t xml:space="preserve"> %</w:t>
      </w:r>
      <w:r w:rsidRPr="00E7036E">
        <w:rPr>
          <w:sz w:val="24"/>
          <w:szCs w:val="24"/>
        </w:rPr>
        <w:t xml:space="preserve"> [515/556], </w:t>
      </w:r>
      <w:proofErr w:type="spellStart"/>
      <w:r w:rsidRPr="00E7036E">
        <w:rPr>
          <w:sz w:val="24"/>
          <w:szCs w:val="24"/>
        </w:rPr>
        <w:t>liposomal</w:t>
      </w:r>
      <w:proofErr w:type="spellEnd"/>
      <w:r w:rsidRPr="00E7036E">
        <w:rPr>
          <w:sz w:val="24"/>
          <w:szCs w:val="24"/>
        </w:rPr>
        <w:t xml:space="preserve"> </w:t>
      </w:r>
      <w:proofErr w:type="spellStart"/>
      <w:r w:rsidRPr="00E7036E">
        <w:rPr>
          <w:sz w:val="24"/>
          <w:szCs w:val="24"/>
        </w:rPr>
        <w:t>amphotericin</w:t>
      </w:r>
      <w:proofErr w:type="spellEnd"/>
      <w:r w:rsidRPr="00E7036E">
        <w:rPr>
          <w:sz w:val="24"/>
          <w:szCs w:val="24"/>
        </w:rPr>
        <w:t xml:space="preserve"> B 89,2</w:t>
      </w:r>
      <w:r>
        <w:rPr>
          <w:sz w:val="24"/>
          <w:szCs w:val="24"/>
        </w:rPr>
        <w:t xml:space="preserve"> %</w:t>
      </w:r>
      <w:r w:rsidRPr="00E7036E">
        <w:rPr>
          <w:sz w:val="24"/>
          <w:szCs w:val="24"/>
        </w:rPr>
        <w:t xml:space="preserve"> [481/539]), </w:t>
      </w:r>
    </w:p>
    <w:p w:rsidR="003B74AE" w:rsidRPr="00556523" w:rsidRDefault="003B74AE" w:rsidP="003B74AE">
      <w:pPr>
        <w:pStyle w:val="Listeafsnit"/>
        <w:numPr>
          <w:ilvl w:val="0"/>
          <w:numId w:val="20"/>
        </w:numPr>
        <w:ind w:left="1276" w:hanging="425"/>
        <w:rPr>
          <w:sz w:val="24"/>
          <w:szCs w:val="24"/>
        </w:rPr>
      </w:pPr>
      <w:r w:rsidRPr="00556523">
        <w:rPr>
          <w:sz w:val="24"/>
          <w:szCs w:val="24"/>
        </w:rPr>
        <w:t>ingen afbrydelse af behandling med studiemedicinen</w:t>
      </w:r>
      <w:r w:rsidRPr="00556523">
        <w:rPr>
          <w:spacing w:val="29"/>
          <w:sz w:val="24"/>
          <w:szCs w:val="24"/>
        </w:rPr>
        <w:t xml:space="preserve"> </w:t>
      </w:r>
      <w:r w:rsidRPr="00556523">
        <w:rPr>
          <w:sz w:val="24"/>
          <w:szCs w:val="24"/>
        </w:rPr>
        <w:t xml:space="preserve">på grund af lægemiddelrelateret toksicitet eller manglende effekt </w:t>
      </w:r>
      <w:proofErr w:type="spellStart"/>
      <w:r w:rsidRPr="00556523">
        <w:rPr>
          <w:sz w:val="24"/>
          <w:szCs w:val="24"/>
        </w:rPr>
        <w:t>caspofungin</w:t>
      </w:r>
      <w:proofErr w:type="spellEnd"/>
      <w:r w:rsidRPr="00556523">
        <w:rPr>
          <w:sz w:val="24"/>
          <w:szCs w:val="24"/>
        </w:rPr>
        <w:t xml:space="preserve"> 89,7</w:t>
      </w:r>
      <w:r>
        <w:rPr>
          <w:sz w:val="24"/>
          <w:szCs w:val="24"/>
        </w:rPr>
        <w:t xml:space="preserve"> %</w:t>
      </w:r>
      <w:r w:rsidRPr="00556523">
        <w:rPr>
          <w:sz w:val="24"/>
          <w:szCs w:val="24"/>
        </w:rPr>
        <w:t xml:space="preserve"> [499/556],</w:t>
      </w:r>
      <w:r>
        <w:rPr>
          <w:sz w:val="24"/>
          <w:szCs w:val="24"/>
        </w:rPr>
        <w:t xml:space="preserve"> </w:t>
      </w:r>
      <w:proofErr w:type="spellStart"/>
      <w:r w:rsidRPr="00556523">
        <w:rPr>
          <w:sz w:val="24"/>
          <w:szCs w:val="24"/>
        </w:rPr>
        <w:t>liposomal</w:t>
      </w:r>
      <w:proofErr w:type="spellEnd"/>
      <w:r w:rsidRPr="00556523">
        <w:rPr>
          <w:sz w:val="24"/>
          <w:szCs w:val="24"/>
        </w:rPr>
        <w:t xml:space="preserve"> </w:t>
      </w:r>
      <w:proofErr w:type="spellStart"/>
      <w:r w:rsidRPr="00556523">
        <w:rPr>
          <w:sz w:val="24"/>
          <w:szCs w:val="24"/>
        </w:rPr>
        <w:t>amphotericin</w:t>
      </w:r>
      <w:proofErr w:type="spellEnd"/>
      <w:r w:rsidRPr="00556523">
        <w:rPr>
          <w:sz w:val="24"/>
          <w:szCs w:val="24"/>
        </w:rPr>
        <w:t xml:space="preserve"> B 85,5</w:t>
      </w:r>
      <w:r>
        <w:rPr>
          <w:sz w:val="24"/>
          <w:szCs w:val="24"/>
        </w:rPr>
        <w:t xml:space="preserve"> %</w:t>
      </w:r>
      <w:r w:rsidRPr="00556523">
        <w:rPr>
          <w:sz w:val="24"/>
          <w:szCs w:val="24"/>
        </w:rPr>
        <w:t xml:space="preserve"> [461/539]), og </w:t>
      </w:r>
    </w:p>
    <w:p w:rsidR="003B74AE" w:rsidRPr="00E7036E" w:rsidRDefault="003B74AE" w:rsidP="003B74AE">
      <w:pPr>
        <w:pStyle w:val="Listeafsnit"/>
        <w:numPr>
          <w:ilvl w:val="0"/>
          <w:numId w:val="20"/>
        </w:numPr>
        <w:ind w:left="1276" w:hanging="425"/>
        <w:rPr>
          <w:sz w:val="24"/>
          <w:szCs w:val="24"/>
        </w:rPr>
      </w:pPr>
      <w:r w:rsidRPr="00E7036E">
        <w:rPr>
          <w:sz w:val="24"/>
          <w:szCs w:val="24"/>
        </w:rPr>
        <w:t xml:space="preserve">resolution af feber i perioden med </w:t>
      </w:r>
      <w:proofErr w:type="spellStart"/>
      <w:r w:rsidRPr="00E7036E">
        <w:rPr>
          <w:sz w:val="24"/>
          <w:szCs w:val="24"/>
        </w:rPr>
        <w:t>neutropeni</w:t>
      </w:r>
      <w:proofErr w:type="spellEnd"/>
      <w:r w:rsidRPr="00E7036E">
        <w:rPr>
          <w:sz w:val="24"/>
          <w:szCs w:val="24"/>
        </w:rPr>
        <w:t xml:space="preserve"> (</w:t>
      </w:r>
      <w:proofErr w:type="spellStart"/>
      <w:r w:rsidRPr="00E7036E">
        <w:rPr>
          <w:sz w:val="24"/>
          <w:szCs w:val="24"/>
        </w:rPr>
        <w:t>caspofungin</w:t>
      </w:r>
      <w:proofErr w:type="spellEnd"/>
      <w:r w:rsidRPr="00E7036E">
        <w:rPr>
          <w:sz w:val="24"/>
          <w:szCs w:val="24"/>
        </w:rPr>
        <w:t xml:space="preserve"> 41,2</w:t>
      </w:r>
      <w:r>
        <w:rPr>
          <w:sz w:val="24"/>
          <w:szCs w:val="24"/>
        </w:rPr>
        <w:t xml:space="preserve"> %</w:t>
      </w:r>
      <w:r w:rsidRPr="00E7036E">
        <w:rPr>
          <w:sz w:val="24"/>
          <w:szCs w:val="24"/>
        </w:rPr>
        <w:t xml:space="preserve"> [229/556], </w:t>
      </w:r>
      <w:proofErr w:type="spellStart"/>
      <w:r w:rsidRPr="00E7036E">
        <w:rPr>
          <w:sz w:val="24"/>
          <w:szCs w:val="24"/>
        </w:rPr>
        <w:t>liposomal</w:t>
      </w:r>
      <w:proofErr w:type="spellEnd"/>
      <w:r w:rsidRPr="00E7036E">
        <w:rPr>
          <w:sz w:val="24"/>
          <w:szCs w:val="24"/>
        </w:rPr>
        <w:t xml:space="preserve"> </w:t>
      </w:r>
      <w:proofErr w:type="spellStart"/>
      <w:r w:rsidRPr="00E7036E">
        <w:rPr>
          <w:sz w:val="24"/>
          <w:szCs w:val="24"/>
        </w:rPr>
        <w:t>amphotericin</w:t>
      </w:r>
      <w:proofErr w:type="spellEnd"/>
      <w:r w:rsidRPr="00E7036E">
        <w:rPr>
          <w:sz w:val="24"/>
          <w:szCs w:val="24"/>
        </w:rPr>
        <w:t xml:space="preserve"> B 41,4</w:t>
      </w:r>
      <w:r>
        <w:rPr>
          <w:sz w:val="24"/>
          <w:szCs w:val="24"/>
        </w:rPr>
        <w:t xml:space="preserve"> %</w:t>
      </w:r>
      <w:r w:rsidRPr="00E7036E">
        <w:rPr>
          <w:sz w:val="24"/>
          <w:szCs w:val="24"/>
        </w:rPr>
        <w:t xml:space="preserve"> [223/539]). 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t xml:space="preserve">Responsraterne for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og </w:t>
      </w:r>
      <w:proofErr w:type="spellStart"/>
      <w:r w:rsidRPr="00380FCB">
        <w:rPr>
          <w:sz w:val="24"/>
          <w:szCs w:val="24"/>
        </w:rPr>
        <w:t>liposomal</w:t>
      </w:r>
      <w:proofErr w:type="spellEnd"/>
      <w:r w:rsidRPr="00380FCB">
        <w:rPr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amphotericin</w:t>
      </w:r>
      <w:proofErr w:type="spellEnd"/>
      <w:r w:rsidRPr="00380FCB">
        <w:rPr>
          <w:sz w:val="24"/>
          <w:szCs w:val="24"/>
        </w:rPr>
        <w:t xml:space="preserve"> B for baseline infektioner grundet </w:t>
      </w:r>
      <w:r w:rsidRPr="00380FCB">
        <w:rPr>
          <w:i/>
          <w:sz w:val="24"/>
          <w:szCs w:val="24"/>
        </w:rPr>
        <w:t xml:space="preserve">Aspergillus </w:t>
      </w:r>
      <w:r w:rsidRPr="00380FCB">
        <w:rPr>
          <w:sz w:val="24"/>
          <w:szCs w:val="24"/>
        </w:rPr>
        <w:t>arter var henholdsvis 41,7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(5/12) og 8,3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(1/12), og </w:t>
      </w:r>
      <w:proofErr w:type="spellStart"/>
      <w:r w:rsidRPr="00380FCB">
        <w:rPr>
          <w:i/>
          <w:sz w:val="24"/>
          <w:szCs w:val="24"/>
        </w:rPr>
        <w:t>Candida</w:t>
      </w:r>
      <w:proofErr w:type="spellEnd"/>
      <w:r w:rsidRPr="00380FCB">
        <w:rPr>
          <w:i/>
          <w:sz w:val="24"/>
          <w:szCs w:val="24"/>
        </w:rPr>
        <w:t xml:space="preserve"> </w:t>
      </w:r>
      <w:r w:rsidRPr="00380FCB">
        <w:rPr>
          <w:sz w:val="24"/>
          <w:szCs w:val="24"/>
        </w:rPr>
        <w:t>arter 66,7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(8/12) og 41,7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(5/12). Patienter i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-gruppen oplevede gennembrudsinfektioner ved følgende </w:t>
      </w:r>
      <w:r w:rsidRPr="00380FCB">
        <w:rPr>
          <w:spacing w:val="-2"/>
          <w:sz w:val="24"/>
          <w:szCs w:val="24"/>
        </w:rPr>
        <w:t>ikke-almindelige</w:t>
      </w:r>
      <w:r w:rsidRPr="00380FCB">
        <w:rPr>
          <w:sz w:val="24"/>
          <w:szCs w:val="24"/>
        </w:rPr>
        <w:t xml:space="preserve"> gær-</w:t>
      </w:r>
      <w:r w:rsidRPr="00380FCB">
        <w:rPr>
          <w:spacing w:val="-4"/>
          <w:sz w:val="24"/>
          <w:szCs w:val="24"/>
        </w:rPr>
        <w:t xml:space="preserve"> </w:t>
      </w:r>
      <w:r w:rsidRPr="00380FCB">
        <w:rPr>
          <w:spacing w:val="-2"/>
          <w:sz w:val="24"/>
          <w:szCs w:val="24"/>
        </w:rPr>
        <w:t>og</w:t>
      </w:r>
      <w:r w:rsidRPr="00380FCB">
        <w:rPr>
          <w:spacing w:val="57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skimmelsvampe: </w:t>
      </w:r>
      <w:proofErr w:type="spellStart"/>
      <w:r w:rsidRPr="00380FCB">
        <w:rPr>
          <w:sz w:val="24"/>
          <w:szCs w:val="24"/>
        </w:rPr>
        <w:t>Trichosporon</w:t>
      </w:r>
      <w:proofErr w:type="spellEnd"/>
      <w:r w:rsidRPr="00380FCB">
        <w:rPr>
          <w:sz w:val="24"/>
          <w:szCs w:val="24"/>
        </w:rPr>
        <w:t xml:space="preserve"> arter (1), </w:t>
      </w:r>
      <w:proofErr w:type="spellStart"/>
      <w:r w:rsidRPr="00380FCB">
        <w:rPr>
          <w:sz w:val="24"/>
          <w:szCs w:val="24"/>
        </w:rPr>
        <w:t>Fusarium</w:t>
      </w:r>
      <w:proofErr w:type="spellEnd"/>
      <w:r w:rsidRPr="00380FCB">
        <w:rPr>
          <w:sz w:val="24"/>
          <w:szCs w:val="24"/>
        </w:rPr>
        <w:t xml:space="preserve"> arter (1), </w:t>
      </w:r>
      <w:proofErr w:type="spellStart"/>
      <w:r w:rsidRPr="00380FCB">
        <w:rPr>
          <w:sz w:val="24"/>
          <w:szCs w:val="24"/>
        </w:rPr>
        <w:t>Mucor</w:t>
      </w:r>
      <w:proofErr w:type="spellEnd"/>
      <w:r w:rsidRPr="00380FCB">
        <w:rPr>
          <w:sz w:val="24"/>
          <w:szCs w:val="24"/>
        </w:rPr>
        <w:t xml:space="preserve"> arter (1) og </w:t>
      </w:r>
      <w:proofErr w:type="spellStart"/>
      <w:r w:rsidRPr="00380FCB">
        <w:rPr>
          <w:sz w:val="24"/>
          <w:szCs w:val="24"/>
        </w:rPr>
        <w:t>Rhizopus</w:t>
      </w:r>
      <w:proofErr w:type="spellEnd"/>
      <w:r w:rsidRPr="00380FCB">
        <w:rPr>
          <w:sz w:val="24"/>
          <w:szCs w:val="24"/>
        </w:rPr>
        <w:t xml:space="preserve"> arter (1).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i/>
          <w:sz w:val="24"/>
          <w:szCs w:val="24"/>
        </w:rPr>
      </w:pPr>
      <w:r w:rsidRPr="00380FCB">
        <w:rPr>
          <w:i/>
          <w:sz w:val="24"/>
          <w:szCs w:val="24"/>
        </w:rPr>
        <w:t>Pædiatrisk population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  <w:proofErr w:type="spellStart"/>
      <w:r w:rsidRPr="00380FCB">
        <w:rPr>
          <w:sz w:val="24"/>
          <w:szCs w:val="24"/>
        </w:rPr>
        <w:t>Caspofungins</w:t>
      </w:r>
      <w:proofErr w:type="spellEnd"/>
      <w:r w:rsidRPr="00380FCB">
        <w:rPr>
          <w:sz w:val="24"/>
          <w:szCs w:val="24"/>
        </w:rPr>
        <w:t xml:space="preserve"> sikkerhed og effekt blev vurderet hos børn i alderen 3 måneder til 17 år i to </w:t>
      </w:r>
      <w:proofErr w:type="spellStart"/>
      <w:r w:rsidRPr="00380FCB">
        <w:rPr>
          <w:sz w:val="24"/>
          <w:szCs w:val="24"/>
        </w:rPr>
        <w:t>prospektive</w:t>
      </w:r>
      <w:proofErr w:type="spellEnd"/>
      <w:r w:rsidRPr="00380FCB">
        <w:rPr>
          <w:sz w:val="24"/>
          <w:szCs w:val="24"/>
        </w:rPr>
        <w:t>,</w:t>
      </w:r>
      <w:r w:rsidRPr="00380FCB">
        <w:rPr>
          <w:spacing w:val="30"/>
          <w:sz w:val="24"/>
          <w:szCs w:val="24"/>
        </w:rPr>
        <w:t xml:space="preserve"> </w:t>
      </w:r>
      <w:r w:rsidRPr="00380FCB">
        <w:rPr>
          <w:sz w:val="24"/>
          <w:szCs w:val="24"/>
        </w:rPr>
        <w:t>kliniske multicenterundersøgelser. Designet for undersøgelsen, diagnostiske kriterier og kriterierne</w:t>
      </w:r>
      <w:r>
        <w:rPr>
          <w:sz w:val="24"/>
          <w:szCs w:val="24"/>
        </w:rPr>
        <w:t xml:space="preserve"> </w:t>
      </w:r>
      <w:r w:rsidRPr="00380FCB">
        <w:rPr>
          <w:sz w:val="24"/>
          <w:szCs w:val="24"/>
        </w:rPr>
        <w:t>for vurdering af effekten var de samme som i de tilsvarende undersøgelser for voksne patienter (se</w:t>
      </w:r>
      <w:r w:rsidRPr="00380FCB">
        <w:rPr>
          <w:spacing w:val="30"/>
          <w:sz w:val="24"/>
          <w:szCs w:val="24"/>
        </w:rPr>
        <w:t xml:space="preserve"> </w:t>
      </w:r>
      <w:r w:rsidRPr="00380FCB">
        <w:rPr>
          <w:sz w:val="24"/>
          <w:szCs w:val="24"/>
        </w:rPr>
        <w:t>pkt. 5.1).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t>Den første undersøgelse, som inkluderede 82 patienter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i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alderen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pacing w:val="-2"/>
          <w:sz w:val="24"/>
          <w:szCs w:val="24"/>
        </w:rPr>
        <w:t>2-17</w:t>
      </w:r>
      <w:r w:rsidRPr="00380FCB">
        <w:rPr>
          <w:sz w:val="24"/>
          <w:szCs w:val="24"/>
        </w:rPr>
        <w:t xml:space="preserve"> år, var en randomiseret,</w:t>
      </w:r>
      <w:r w:rsidRPr="00380FCB">
        <w:rPr>
          <w:spacing w:val="23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dobbeltblind undersøgelse, som sammenlignede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(50 </w:t>
      </w:r>
      <w:r w:rsidRPr="00380FCB">
        <w:rPr>
          <w:spacing w:val="-2"/>
          <w:sz w:val="24"/>
          <w:szCs w:val="24"/>
        </w:rPr>
        <w:t>mg/m</w:t>
      </w:r>
      <w:r w:rsidRPr="00556523">
        <w:rPr>
          <w:spacing w:val="-2"/>
          <w:sz w:val="24"/>
          <w:szCs w:val="24"/>
          <w:vertAlign w:val="superscript"/>
        </w:rPr>
        <w:t>2</w:t>
      </w:r>
      <w:r>
        <w:rPr>
          <w:spacing w:val="-2"/>
          <w:sz w:val="24"/>
          <w:szCs w:val="24"/>
        </w:rPr>
        <w:t xml:space="preserve"> </w:t>
      </w:r>
      <w:r w:rsidRPr="00380FCB">
        <w:rPr>
          <w:sz w:val="24"/>
          <w:szCs w:val="24"/>
        </w:rPr>
        <w:t>iv en gang dagligt efter en</w:t>
      </w:r>
      <w:r>
        <w:rPr>
          <w:spacing w:val="29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70 </w:t>
      </w:r>
      <w:r w:rsidRPr="00380FCB">
        <w:rPr>
          <w:spacing w:val="-2"/>
          <w:sz w:val="24"/>
          <w:szCs w:val="24"/>
        </w:rPr>
        <w:t>mg/m</w:t>
      </w:r>
      <w:r w:rsidRPr="00556523">
        <w:rPr>
          <w:spacing w:val="-2"/>
          <w:sz w:val="24"/>
          <w:szCs w:val="24"/>
          <w:vertAlign w:val="superscript"/>
        </w:rPr>
        <w:t>2</w:t>
      </w:r>
      <w:r>
        <w:rPr>
          <w:spacing w:val="-2"/>
          <w:sz w:val="24"/>
          <w:szCs w:val="24"/>
        </w:rPr>
        <w:t xml:space="preserve"> </w:t>
      </w:r>
      <w:r w:rsidRPr="00380FCB">
        <w:rPr>
          <w:sz w:val="24"/>
          <w:szCs w:val="24"/>
        </w:rPr>
        <w:t>mætningsdosis på Dag</w:t>
      </w:r>
      <w:r w:rsidRPr="00380FCB">
        <w:rPr>
          <w:spacing w:val="-2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1 [som ikke må overstige 70 mg dagligt] med </w:t>
      </w:r>
      <w:proofErr w:type="spellStart"/>
      <w:r w:rsidRPr="00380FCB">
        <w:rPr>
          <w:sz w:val="24"/>
          <w:szCs w:val="24"/>
        </w:rPr>
        <w:t>liposomal</w:t>
      </w:r>
      <w:proofErr w:type="spellEnd"/>
      <w:r w:rsidRPr="00380FCB">
        <w:rPr>
          <w:spacing w:val="28"/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amphotericin</w:t>
      </w:r>
      <w:proofErr w:type="spellEnd"/>
      <w:r w:rsidRPr="00380FCB">
        <w:rPr>
          <w:sz w:val="24"/>
          <w:szCs w:val="24"/>
        </w:rPr>
        <w:t xml:space="preserve"> B (3 mg/kg iv dagligt) på en 2:1 behandlingsmåde (56 på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, 26 på </w:t>
      </w:r>
      <w:proofErr w:type="spellStart"/>
      <w:r w:rsidRPr="00380FCB">
        <w:rPr>
          <w:sz w:val="24"/>
          <w:szCs w:val="24"/>
        </w:rPr>
        <w:t>liposomal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amphotericin</w:t>
      </w:r>
      <w:proofErr w:type="spellEnd"/>
      <w:r w:rsidRPr="00380FCB">
        <w:rPr>
          <w:sz w:val="24"/>
          <w:szCs w:val="24"/>
        </w:rPr>
        <w:t xml:space="preserve"> B) som empirisk behandling hos børn med vedvarende feber og </w:t>
      </w:r>
      <w:proofErr w:type="spellStart"/>
      <w:r w:rsidRPr="00380FCB">
        <w:rPr>
          <w:sz w:val="24"/>
          <w:szCs w:val="24"/>
        </w:rPr>
        <w:t>neutropeni</w:t>
      </w:r>
      <w:proofErr w:type="spellEnd"/>
      <w:r w:rsidRPr="00380FCB">
        <w:rPr>
          <w:sz w:val="24"/>
          <w:szCs w:val="24"/>
        </w:rPr>
        <w:t>. Overordnet</w:t>
      </w:r>
      <w:r w:rsidRPr="00380FCB">
        <w:rPr>
          <w:spacing w:val="35"/>
          <w:sz w:val="24"/>
          <w:szCs w:val="24"/>
        </w:rPr>
        <w:t xml:space="preserve"> </w:t>
      </w:r>
      <w:r w:rsidRPr="00380FCB">
        <w:rPr>
          <w:sz w:val="24"/>
          <w:szCs w:val="24"/>
        </w:rPr>
        <w:t>var succesraten i MITT-analyse</w:t>
      </w:r>
      <w:r>
        <w:rPr>
          <w:sz w:val="24"/>
          <w:szCs w:val="24"/>
        </w:rPr>
        <w:softHyphen/>
      </w:r>
      <w:r w:rsidRPr="00380FCB">
        <w:rPr>
          <w:sz w:val="24"/>
          <w:szCs w:val="24"/>
        </w:rPr>
        <w:t>resultaterne, justeret i henhold til risikostrata, følgende: 46,6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(26/56</w:t>
      </w:r>
      <w:r w:rsidRPr="00380FCB">
        <w:rPr>
          <w:spacing w:val="46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for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og 32,2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(8/25) for </w:t>
      </w:r>
      <w:proofErr w:type="spellStart"/>
      <w:r w:rsidRPr="00380FCB">
        <w:rPr>
          <w:sz w:val="24"/>
          <w:szCs w:val="24"/>
        </w:rPr>
        <w:t>liposomal</w:t>
      </w:r>
      <w:proofErr w:type="spellEnd"/>
      <w:r w:rsidRPr="00380FCB">
        <w:rPr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amphotericin</w:t>
      </w:r>
      <w:proofErr w:type="spellEnd"/>
      <w:r w:rsidRPr="00380FCB">
        <w:rPr>
          <w:sz w:val="24"/>
          <w:szCs w:val="24"/>
        </w:rPr>
        <w:t xml:space="preserve"> B.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t xml:space="preserve">Den anden undersøgelse var en </w:t>
      </w:r>
      <w:proofErr w:type="spellStart"/>
      <w:r w:rsidRPr="00380FCB">
        <w:rPr>
          <w:sz w:val="24"/>
          <w:szCs w:val="24"/>
        </w:rPr>
        <w:t>prospektiv</w:t>
      </w:r>
      <w:proofErr w:type="spellEnd"/>
      <w:r w:rsidRPr="00380FCB">
        <w:rPr>
          <w:sz w:val="24"/>
          <w:szCs w:val="24"/>
        </w:rPr>
        <w:t xml:space="preserve">, åben, </w:t>
      </w:r>
      <w:r w:rsidRPr="00380FCB">
        <w:rPr>
          <w:spacing w:val="-2"/>
          <w:sz w:val="24"/>
          <w:szCs w:val="24"/>
        </w:rPr>
        <w:t>ikke-komparativ</w:t>
      </w:r>
      <w:r w:rsidRPr="00380FCB">
        <w:rPr>
          <w:sz w:val="24"/>
          <w:szCs w:val="24"/>
        </w:rPr>
        <w:t xml:space="preserve"> undersøgelse til vurdering af</w:t>
      </w:r>
      <w:r w:rsidRPr="00380FCB">
        <w:rPr>
          <w:spacing w:val="51"/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caspofungins</w:t>
      </w:r>
      <w:proofErr w:type="spellEnd"/>
      <w:r w:rsidRPr="00380FCB">
        <w:rPr>
          <w:sz w:val="24"/>
          <w:szCs w:val="24"/>
        </w:rPr>
        <w:t xml:space="preserve"> sikkerhed og effekt hos børn (i alderen 6 måneder til 17 år) med invasiv </w:t>
      </w:r>
      <w:proofErr w:type="spellStart"/>
      <w:r w:rsidRPr="00380FCB">
        <w:rPr>
          <w:sz w:val="24"/>
          <w:szCs w:val="24"/>
        </w:rPr>
        <w:t>candidiasis</w:t>
      </w:r>
      <w:proofErr w:type="spellEnd"/>
      <w:r w:rsidRPr="00380FCB">
        <w:rPr>
          <w:sz w:val="24"/>
          <w:szCs w:val="24"/>
        </w:rPr>
        <w:t xml:space="preserve">, </w:t>
      </w:r>
      <w:proofErr w:type="spellStart"/>
      <w:r w:rsidRPr="00380FCB">
        <w:rPr>
          <w:sz w:val="24"/>
          <w:szCs w:val="24"/>
        </w:rPr>
        <w:t>candidiasis</w:t>
      </w:r>
      <w:proofErr w:type="spellEnd"/>
      <w:r w:rsidRPr="00380FCB">
        <w:rPr>
          <w:sz w:val="24"/>
          <w:szCs w:val="24"/>
        </w:rPr>
        <w:t xml:space="preserve"> i </w:t>
      </w:r>
      <w:proofErr w:type="spellStart"/>
      <w:r w:rsidRPr="00380FCB">
        <w:rPr>
          <w:sz w:val="24"/>
          <w:szCs w:val="24"/>
        </w:rPr>
        <w:t>øsofagus</w:t>
      </w:r>
      <w:proofErr w:type="spellEnd"/>
      <w:r w:rsidRPr="00380FCB">
        <w:rPr>
          <w:sz w:val="24"/>
          <w:szCs w:val="24"/>
        </w:rPr>
        <w:t xml:space="preserve"> og invasiv </w:t>
      </w:r>
      <w:proofErr w:type="spellStart"/>
      <w:r w:rsidRPr="00380FCB">
        <w:rPr>
          <w:sz w:val="24"/>
          <w:szCs w:val="24"/>
        </w:rPr>
        <w:t>aspergillosis</w:t>
      </w:r>
      <w:proofErr w:type="spellEnd"/>
      <w:r w:rsidRPr="00380FCB">
        <w:rPr>
          <w:sz w:val="24"/>
          <w:szCs w:val="24"/>
        </w:rPr>
        <w:t xml:space="preserve"> (som livsreddende behandling). 49 patienter blev inkluderet og fik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50 </w:t>
      </w:r>
      <w:r w:rsidRPr="00380FCB">
        <w:rPr>
          <w:spacing w:val="-2"/>
          <w:sz w:val="24"/>
          <w:szCs w:val="24"/>
        </w:rPr>
        <w:t>mg/m</w:t>
      </w:r>
      <w:r w:rsidRPr="00653B3F">
        <w:rPr>
          <w:spacing w:val="-2"/>
          <w:sz w:val="24"/>
          <w:szCs w:val="24"/>
          <w:vertAlign w:val="superscript"/>
        </w:rPr>
        <w:t>2</w:t>
      </w:r>
      <w:r>
        <w:rPr>
          <w:spacing w:val="-2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iv en gang dagligt efter en mætningsdosis på 70 </w:t>
      </w:r>
      <w:r w:rsidRPr="00380FCB">
        <w:rPr>
          <w:spacing w:val="-2"/>
          <w:sz w:val="24"/>
          <w:szCs w:val="24"/>
        </w:rPr>
        <w:t>mg/m</w:t>
      </w:r>
      <w:r w:rsidRPr="00653B3F">
        <w:rPr>
          <w:spacing w:val="-2"/>
          <w:sz w:val="24"/>
          <w:szCs w:val="24"/>
          <w:vertAlign w:val="superscript"/>
        </w:rPr>
        <w:t>2</w:t>
      </w:r>
      <w:r>
        <w:rPr>
          <w:spacing w:val="-2"/>
          <w:sz w:val="24"/>
          <w:szCs w:val="24"/>
        </w:rPr>
        <w:t xml:space="preserve"> </w:t>
      </w:r>
      <w:r w:rsidRPr="00380FCB">
        <w:rPr>
          <w:sz w:val="24"/>
          <w:szCs w:val="24"/>
        </w:rPr>
        <w:t>på</w:t>
      </w:r>
      <w:r w:rsidRPr="00380FCB">
        <w:rPr>
          <w:spacing w:val="29"/>
          <w:sz w:val="24"/>
          <w:szCs w:val="24"/>
        </w:rPr>
        <w:t xml:space="preserve"> </w:t>
      </w:r>
      <w:r w:rsidRPr="00380FCB">
        <w:rPr>
          <w:sz w:val="24"/>
          <w:szCs w:val="24"/>
        </w:rPr>
        <w:t>dag</w:t>
      </w:r>
      <w:r w:rsidRPr="00380FCB">
        <w:rPr>
          <w:spacing w:val="-3"/>
          <w:sz w:val="24"/>
          <w:szCs w:val="24"/>
        </w:rPr>
        <w:t xml:space="preserve"> </w:t>
      </w:r>
      <w:r w:rsidRPr="00380FCB">
        <w:rPr>
          <w:sz w:val="24"/>
          <w:szCs w:val="24"/>
        </w:rPr>
        <w:t>1 (som ikke måtte overstige 70 mg dagligt), hvoraf 48 blev inkluderet i MITT-analysen. Af disse</w:t>
      </w:r>
      <w:r w:rsidRPr="00380FCB">
        <w:rPr>
          <w:spacing w:val="37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patienter havde 37 invasiv </w:t>
      </w:r>
      <w:proofErr w:type="spellStart"/>
      <w:r w:rsidRPr="00380FCB">
        <w:rPr>
          <w:sz w:val="24"/>
          <w:szCs w:val="24"/>
        </w:rPr>
        <w:t>candidiasis</w:t>
      </w:r>
      <w:proofErr w:type="spellEnd"/>
      <w:r w:rsidRPr="00380FCB">
        <w:rPr>
          <w:sz w:val="24"/>
          <w:szCs w:val="24"/>
        </w:rPr>
        <w:t xml:space="preserve">, 10 havde invasiv </w:t>
      </w:r>
      <w:proofErr w:type="spellStart"/>
      <w:r w:rsidRPr="00380FCB">
        <w:rPr>
          <w:sz w:val="24"/>
          <w:szCs w:val="24"/>
        </w:rPr>
        <w:t>aspergillose</w:t>
      </w:r>
      <w:proofErr w:type="spellEnd"/>
      <w:r w:rsidRPr="00380FCB">
        <w:rPr>
          <w:sz w:val="24"/>
          <w:szCs w:val="24"/>
        </w:rPr>
        <w:t xml:space="preserve"> og 1 patient havde </w:t>
      </w:r>
      <w:proofErr w:type="spellStart"/>
      <w:r w:rsidRPr="00380FCB">
        <w:rPr>
          <w:sz w:val="24"/>
          <w:szCs w:val="24"/>
        </w:rPr>
        <w:t>candidiasis</w:t>
      </w:r>
      <w:proofErr w:type="spellEnd"/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i </w:t>
      </w:r>
      <w:proofErr w:type="spellStart"/>
      <w:r w:rsidRPr="00380FCB">
        <w:rPr>
          <w:sz w:val="24"/>
          <w:szCs w:val="24"/>
        </w:rPr>
        <w:t>øsofagus</w:t>
      </w:r>
      <w:proofErr w:type="spellEnd"/>
      <w:r w:rsidRPr="00380FCB">
        <w:rPr>
          <w:sz w:val="24"/>
          <w:szCs w:val="24"/>
        </w:rPr>
        <w:t xml:space="preserve">. Den gunstige responsfordeling, i henhold til indikation, var ved afslutningen af </w:t>
      </w:r>
      <w:proofErr w:type="spellStart"/>
      <w:r w:rsidRPr="00380FCB">
        <w:rPr>
          <w:sz w:val="24"/>
          <w:szCs w:val="24"/>
        </w:rPr>
        <w:lastRenderedPageBreak/>
        <w:t>caspofunginbehandlingen</w:t>
      </w:r>
      <w:proofErr w:type="spellEnd"/>
      <w:r w:rsidRPr="00380FCB">
        <w:rPr>
          <w:sz w:val="24"/>
          <w:szCs w:val="24"/>
        </w:rPr>
        <w:t xml:space="preserve"> følgende i MITT-analysen: 81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(30/37) ved invasiv </w:t>
      </w:r>
      <w:proofErr w:type="spellStart"/>
      <w:r w:rsidRPr="00380FCB">
        <w:rPr>
          <w:sz w:val="24"/>
          <w:szCs w:val="24"/>
        </w:rPr>
        <w:t>candidiasis</w:t>
      </w:r>
      <w:proofErr w:type="spellEnd"/>
      <w:r w:rsidRPr="00380FCB">
        <w:rPr>
          <w:sz w:val="24"/>
          <w:szCs w:val="24"/>
        </w:rPr>
        <w:t>, 50</w:t>
      </w:r>
      <w:r>
        <w:rPr>
          <w:sz w:val="24"/>
          <w:szCs w:val="24"/>
        </w:rPr>
        <w:t xml:space="preserve"> %</w:t>
      </w:r>
      <w:r w:rsidRPr="00380FCB">
        <w:rPr>
          <w:spacing w:val="24"/>
          <w:sz w:val="24"/>
          <w:szCs w:val="24"/>
        </w:rPr>
        <w:t xml:space="preserve"> </w:t>
      </w:r>
      <w:r w:rsidRPr="00380FCB">
        <w:rPr>
          <w:sz w:val="24"/>
          <w:szCs w:val="24"/>
        </w:rPr>
        <w:t>(5/10) ved invasiv</w:t>
      </w:r>
      <w:r w:rsidRPr="00380FCB">
        <w:rPr>
          <w:spacing w:val="-3"/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aspergillosis</w:t>
      </w:r>
      <w:proofErr w:type="spellEnd"/>
      <w:r w:rsidRPr="00380FCB">
        <w:rPr>
          <w:sz w:val="24"/>
          <w:szCs w:val="24"/>
        </w:rPr>
        <w:t xml:space="preserve"> og 100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(1/1) ved </w:t>
      </w:r>
      <w:proofErr w:type="spellStart"/>
      <w:r w:rsidRPr="00380FCB">
        <w:rPr>
          <w:sz w:val="24"/>
          <w:szCs w:val="24"/>
        </w:rPr>
        <w:t>candidiasis</w:t>
      </w:r>
      <w:proofErr w:type="spellEnd"/>
      <w:r w:rsidRPr="00380FCB">
        <w:rPr>
          <w:sz w:val="24"/>
          <w:szCs w:val="24"/>
        </w:rPr>
        <w:t xml:space="preserve"> i </w:t>
      </w:r>
      <w:proofErr w:type="spellStart"/>
      <w:r w:rsidRPr="00380FCB">
        <w:rPr>
          <w:sz w:val="24"/>
          <w:szCs w:val="24"/>
        </w:rPr>
        <w:t>øsofagus</w:t>
      </w:r>
      <w:proofErr w:type="spellEnd"/>
      <w:r w:rsidRPr="00380FCB">
        <w:rPr>
          <w:sz w:val="24"/>
          <w:szCs w:val="24"/>
        </w:rPr>
        <w:t>.</w:t>
      </w:r>
    </w:p>
    <w:p w:rsidR="003B74AE" w:rsidRDefault="003B74AE" w:rsidP="003B74AE">
      <w:pPr>
        <w:ind w:left="851"/>
        <w:rPr>
          <w:sz w:val="24"/>
          <w:szCs w:val="24"/>
        </w:rPr>
      </w:pPr>
    </w:p>
    <w:p w:rsidR="004E3AB9" w:rsidRDefault="004E3AB9" w:rsidP="004E3AB9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et dobbeltblindet, randomiseret (2:1) </w:t>
      </w:r>
      <w:proofErr w:type="spellStart"/>
      <w:r>
        <w:rPr>
          <w:sz w:val="24"/>
          <w:szCs w:val="24"/>
        </w:rPr>
        <w:t>komparatorkontrolleret</w:t>
      </w:r>
      <w:proofErr w:type="spellEnd"/>
      <w:r>
        <w:rPr>
          <w:sz w:val="24"/>
          <w:szCs w:val="24"/>
        </w:rPr>
        <w:t xml:space="preserve"> studie blev </w:t>
      </w:r>
      <w:proofErr w:type="spellStart"/>
      <w:r>
        <w:rPr>
          <w:sz w:val="24"/>
          <w:szCs w:val="24"/>
        </w:rPr>
        <w:t>caspofungins</w:t>
      </w:r>
      <w:proofErr w:type="spellEnd"/>
      <w:r>
        <w:rPr>
          <w:sz w:val="24"/>
          <w:szCs w:val="24"/>
        </w:rPr>
        <w:t xml:space="preserve"> sikkerhed, </w:t>
      </w:r>
      <w:proofErr w:type="spellStart"/>
      <w:r>
        <w:rPr>
          <w:sz w:val="24"/>
          <w:szCs w:val="24"/>
        </w:rPr>
        <w:t>tolerabilitet</w:t>
      </w:r>
      <w:proofErr w:type="spellEnd"/>
      <w:r>
        <w:rPr>
          <w:sz w:val="24"/>
          <w:szCs w:val="24"/>
        </w:rPr>
        <w:t xml:space="preserve"> og virkning (2 mg/kg/dag intravenøst, </w:t>
      </w:r>
      <w:proofErr w:type="spellStart"/>
      <w:r>
        <w:rPr>
          <w:sz w:val="24"/>
          <w:szCs w:val="24"/>
        </w:rPr>
        <w:t>infunderet</w:t>
      </w:r>
      <w:proofErr w:type="spellEnd"/>
      <w:r>
        <w:rPr>
          <w:sz w:val="24"/>
          <w:szCs w:val="24"/>
        </w:rPr>
        <w:t xml:space="preserve"> over 2 timer) versus </w:t>
      </w:r>
      <w:proofErr w:type="spellStart"/>
      <w:r>
        <w:rPr>
          <w:sz w:val="24"/>
          <w:szCs w:val="24"/>
        </w:rPr>
        <w:t>amphotericin</w:t>
      </w:r>
      <w:proofErr w:type="spellEnd"/>
      <w:r>
        <w:rPr>
          <w:sz w:val="24"/>
          <w:szCs w:val="24"/>
        </w:rPr>
        <w:t xml:space="preserve"> B </w:t>
      </w:r>
      <w:proofErr w:type="spellStart"/>
      <w:r>
        <w:rPr>
          <w:sz w:val="24"/>
          <w:szCs w:val="24"/>
        </w:rPr>
        <w:t>deoxycholat</w:t>
      </w:r>
      <w:proofErr w:type="spellEnd"/>
      <w:r>
        <w:rPr>
          <w:sz w:val="24"/>
          <w:szCs w:val="24"/>
        </w:rPr>
        <w:t xml:space="preserve"> (1 mg/kg/dag) evalueret hos nyfødte og spædbørn under 3 måneder med invasiv </w:t>
      </w:r>
      <w:proofErr w:type="spellStart"/>
      <w:r>
        <w:rPr>
          <w:sz w:val="24"/>
          <w:szCs w:val="24"/>
        </w:rPr>
        <w:t>candidiasis</w:t>
      </w:r>
      <w:proofErr w:type="spellEnd"/>
      <w:r>
        <w:rPr>
          <w:sz w:val="24"/>
          <w:szCs w:val="24"/>
        </w:rPr>
        <w:t xml:space="preserve"> (bekræftet ved dyrkning). På grund af ringe indrullering af patienter blev studiet afsluttet før tid, og kun 51 patienter blev randomiseret. Andelen af patienter med overlevelse uden svampeinfektion 2 uger efter behandlingen i behandlingsgruppen med </w:t>
      </w:r>
      <w:proofErr w:type="spellStart"/>
      <w:r>
        <w:rPr>
          <w:sz w:val="24"/>
          <w:szCs w:val="24"/>
        </w:rPr>
        <w:t>caspofungin</w:t>
      </w:r>
      <w:proofErr w:type="spellEnd"/>
      <w:r>
        <w:rPr>
          <w:sz w:val="24"/>
          <w:szCs w:val="24"/>
        </w:rPr>
        <w:t xml:space="preserve"> (71,0%) var sammenlignelig med andelen, der blev set i behandlingsgruppen med </w:t>
      </w:r>
      <w:proofErr w:type="spellStart"/>
      <w:r>
        <w:rPr>
          <w:sz w:val="24"/>
          <w:szCs w:val="24"/>
        </w:rPr>
        <w:t>amphotericin</w:t>
      </w:r>
      <w:proofErr w:type="spellEnd"/>
      <w:r>
        <w:rPr>
          <w:sz w:val="24"/>
          <w:szCs w:val="24"/>
        </w:rPr>
        <w:t xml:space="preserve"> B </w:t>
      </w:r>
      <w:proofErr w:type="spellStart"/>
      <w:r>
        <w:rPr>
          <w:sz w:val="24"/>
          <w:szCs w:val="24"/>
        </w:rPr>
        <w:t>deoxycholat</w:t>
      </w:r>
      <w:proofErr w:type="spellEnd"/>
      <w:r>
        <w:rPr>
          <w:sz w:val="24"/>
          <w:szCs w:val="24"/>
        </w:rPr>
        <w:t xml:space="preserve"> (68,8%). Der kan ikke gives dosisanbefalinger for nyfødte og spædbørn på basis af dette studie.</w:t>
      </w:r>
    </w:p>
    <w:p w:rsidR="004E3AB9" w:rsidRPr="00380FCB" w:rsidRDefault="004E3AB9" w:rsidP="003B74AE">
      <w:pPr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5.2</w:t>
      </w:r>
      <w:r w:rsidRPr="00A45ECE">
        <w:rPr>
          <w:b/>
          <w:sz w:val="24"/>
          <w:szCs w:val="24"/>
        </w:rPr>
        <w:tab/>
      </w:r>
      <w:proofErr w:type="spellStart"/>
      <w:r w:rsidRPr="00A45ECE">
        <w:rPr>
          <w:b/>
          <w:sz w:val="24"/>
          <w:szCs w:val="24"/>
        </w:rPr>
        <w:t>Farmakokinetiske</w:t>
      </w:r>
      <w:proofErr w:type="spellEnd"/>
      <w:r w:rsidRPr="00A45ECE">
        <w:rPr>
          <w:b/>
          <w:sz w:val="24"/>
          <w:szCs w:val="24"/>
        </w:rPr>
        <w:t xml:space="preserve"> egenskaber</w:t>
      </w:r>
    </w:p>
    <w:p w:rsidR="003B74AE" w:rsidRDefault="003B74AE" w:rsidP="003B74AE">
      <w:pPr>
        <w:ind w:left="851"/>
        <w:rPr>
          <w:sz w:val="24"/>
          <w:szCs w:val="24"/>
          <w:u w:color="000000"/>
        </w:rPr>
      </w:pPr>
    </w:p>
    <w:p w:rsidR="003B74AE" w:rsidRPr="00653B3F" w:rsidRDefault="003B74AE" w:rsidP="003B74AE">
      <w:pPr>
        <w:ind w:left="851"/>
        <w:rPr>
          <w:sz w:val="24"/>
          <w:szCs w:val="24"/>
          <w:u w:val="single"/>
        </w:rPr>
      </w:pPr>
      <w:r w:rsidRPr="00653B3F">
        <w:rPr>
          <w:sz w:val="24"/>
          <w:szCs w:val="24"/>
          <w:u w:val="single"/>
        </w:rPr>
        <w:t>Fordeling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bindes i udstrakt grad til albumin. Den ubundne fraktion af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i plasma varierer fra 3,5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i raske frivillige til 7,6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i patienter med invasiv </w:t>
      </w:r>
      <w:proofErr w:type="spellStart"/>
      <w:r w:rsidRPr="00380FCB">
        <w:rPr>
          <w:sz w:val="24"/>
          <w:szCs w:val="24"/>
        </w:rPr>
        <w:t>candidiasis</w:t>
      </w:r>
      <w:proofErr w:type="spellEnd"/>
      <w:r w:rsidRPr="00380FCB">
        <w:rPr>
          <w:sz w:val="24"/>
          <w:szCs w:val="24"/>
        </w:rPr>
        <w:t xml:space="preserve">. Distributionen er </w:t>
      </w:r>
      <w:r w:rsidRPr="00380FCB">
        <w:rPr>
          <w:spacing w:val="-1"/>
          <w:sz w:val="24"/>
          <w:szCs w:val="24"/>
        </w:rPr>
        <w:t>hovedansvarlig</w:t>
      </w:r>
      <w:r w:rsidRPr="00380FCB">
        <w:rPr>
          <w:sz w:val="24"/>
          <w:szCs w:val="24"/>
        </w:rPr>
        <w:t xml:space="preserve"> for </w:t>
      </w:r>
      <w:proofErr w:type="spellStart"/>
      <w:r w:rsidRPr="00380FCB">
        <w:rPr>
          <w:sz w:val="24"/>
          <w:szCs w:val="24"/>
        </w:rPr>
        <w:t>caspofungins</w:t>
      </w:r>
      <w:proofErr w:type="spellEnd"/>
      <w:r w:rsidRPr="00380FCB">
        <w:rPr>
          <w:sz w:val="24"/>
          <w:szCs w:val="24"/>
        </w:rPr>
        <w:t xml:space="preserve"> plasmafarmakokinetik og er det hastighedskontrollerende trin i både</w:t>
      </w:r>
      <w:r w:rsidRPr="00380FCB">
        <w:rPr>
          <w:spacing w:val="25"/>
          <w:sz w:val="24"/>
          <w:szCs w:val="24"/>
        </w:rPr>
        <w:t xml:space="preserve"> </w:t>
      </w:r>
      <w:r w:rsidRPr="00380FCB">
        <w:rPr>
          <w:sz w:val="24"/>
          <w:szCs w:val="24"/>
        </w:rPr>
        <w:t>alfa-</w:t>
      </w:r>
      <w:r w:rsidRPr="00380FCB">
        <w:rPr>
          <w:spacing w:val="-4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og beta-dispositionsfasen.</w:t>
      </w:r>
      <w:r w:rsidRPr="00380FCB">
        <w:rPr>
          <w:sz w:val="24"/>
          <w:szCs w:val="24"/>
        </w:rPr>
        <w:t xml:space="preserve"> Distribution til væv toppede </w:t>
      </w:r>
      <w:r w:rsidRPr="00380FCB">
        <w:rPr>
          <w:spacing w:val="-1"/>
          <w:sz w:val="24"/>
          <w:szCs w:val="24"/>
        </w:rPr>
        <w:t>1,5-2</w:t>
      </w:r>
      <w:r w:rsidRPr="00380FCB">
        <w:rPr>
          <w:sz w:val="24"/>
          <w:szCs w:val="24"/>
        </w:rPr>
        <w:t xml:space="preserve"> dage efter dosering, hvor 92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af</w:t>
      </w:r>
      <w:r w:rsidRPr="00380FCB">
        <w:rPr>
          <w:spacing w:val="37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dosis var distribueret til vævet. Det er sandsynligt, at kun en lille del af det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>, der optages i</w:t>
      </w:r>
      <w:r w:rsidRPr="00380FCB">
        <w:rPr>
          <w:spacing w:val="2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vævene, senere vender tilbage til plasma som det oprindelige stof. Derfor sker eliminationen uden en distributionsligevægt, og et estimat af det sande fordelingsvolumen for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er i øjeblikket </w:t>
      </w:r>
      <w:r w:rsidRPr="00380FCB">
        <w:rPr>
          <w:spacing w:val="-1"/>
          <w:sz w:val="24"/>
          <w:szCs w:val="24"/>
        </w:rPr>
        <w:t>umuligt at opnå.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653B3F" w:rsidRDefault="003B74AE" w:rsidP="003B74AE">
      <w:pPr>
        <w:ind w:left="851"/>
        <w:rPr>
          <w:sz w:val="24"/>
          <w:szCs w:val="24"/>
          <w:u w:val="single"/>
        </w:rPr>
      </w:pPr>
      <w:r w:rsidRPr="00653B3F">
        <w:rPr>
          <w:sz w:val="24"/>
          <w:szCs w:val="24"/>
          <w:u w:val="single"/>
        </w:rPr>
        <w:t>Biotransformation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nedbrydes spontant til en åben ringstruktur. Yderligere metabolisme involverer </w:t>
      </w:r>
      <w:r w:rsidRPr="00380FCB">
        <w:rPr>
          <w:spacing w:val="-1"/>
          <w:sz w:val="24"/>
          <w:szCs w:val="24"/>
        </w:rPr>
        <w:t>peptidhydrolyse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og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N-</w:t>
      </w:r>
      <w:proofErr w:type="spellStart"/>
      <w:r w:rsidRPr="00380FCB">
        <w:rPr>
          <w:spacing w:val="-1"/>
          <w:sz w:val="24"/>
          <w:szCs w:val="24"/>
        </w:rPr>
        <w:t>acetylering</w:t>
      </w:r>
      <w:proofErr w:type="spellEnd"/>
      <w:r w:rsidRPr="00380FCB">
        <w:rPr>
          <w:spacing w:val="-1"/>
          <w:sz w:val="24"/>
          <w:szCs w:val="24"/>
        </w:rPr>
        <w:t>.</w:t>
      </w:r>
      <w:r w:rsidRPr="00380FCB">
        <w:rPr>
          <w:sz w:val="24"/>
          <w:szCs w:val="24"/>
        </w:rPr>
        <w:t xml:space="preserve"> To mellemprodukter, dannet under nedbrydningen af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pacing w:val="2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ved ringåbning, danner kovalente </w:t>
      </w:r>
      <w:proofErr w:type="spellStart"/>
      <w:r w:rsidRPr="00380FCB">
        <w:rPr>
          <w:sz w:val="24"/>
          <w:szCs w:val="24"/>
        </w:rPr>
        <w:t>adduktorer</w:t>
      </w:r>
      <w:proofErr w:type="spellEnd"/>
      <w:r w:rsidRPr="00380FCB">
        <w:rPr>
          <w:sz w:val="24"/>
          <w:szCs w:val="24"/>
        </w:rPr>
        <w:t xml:space="preserve"> til plasmaproteiner, resulterende i irreversibel binding til plasmaproteiner i mindre grad.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spacing w:val="-2"/>
          <w:sz w:val="24"/>
          <w:szCs w:val="24"/>
        </w:rPr>
      </w:pPr>
      <w:r w:rsidRPr="00380FCB">
        <w:rPr>
          <w:i/>
          <w:sz w:val="24"/>
          <w:szCs w:val="24"/>
        </w:rPr>
        <w:t>In</w:t>
      </w:r>
      <w:r w:rsidRPr="00380FCB">
        <w:rPr>
          <w:i/>
          <w:spacing w:val="1"/>
          <w:sz w:val="24"/>
          <w:szCs w:val="24"/>
        </w:rPr>
        <w:t xml:space="preserve"> </w:t>
      </w:r>
      <w:proofErr w:type="spellStart"/>
      <w:r w:rsidRPr="00380FCB">
        <w:rPr>
          <w:i/>
          <w:sz w:val="24"/>
          <w:szCs w:val="24"/>
        </w:rPr>
        <w:t>vitro</w:t>
      </w:r>
      <w:proofErr w:type="spellEnd"/>
      <w:r w:rsidRPr="00380FCB">
        <w:rPr>
          <w:i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undersøgelser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viser,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at</w:t>
      </w:r>
      <w:r w:rsidRPr="00380FCB">
        <w:rPr>
          <w:sz w:val="24"/>
          <w:szCs w:val="24"/>
        </w:rPr>
        <w:t xml:space="preserve"> </w:t>
      </w:r>
      <w:proofErr w:type="spellStart"/>
      <w:r w:rsidRPr="00380FCB">
        <w:rPr>
          <w:spacing w:val="-1"/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ikke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 xml:space="preserve">hæmmer </w:t>
      </w:r>
      <w:r w:rsidRPr="00380FCB">
        <w:rPr>
          <w:spacing w:val="-2"/>
          <w:sz w:val="24"/>
          <w:szCs w:val="24"/>
        </w:rPr>
        <w:t>CYP-enzymer</w:t>
      </w:r>
      <w:r w:rsidRPr="00380FCB">
        <w:rPr>
          <w:spacing w:val="-1"/>
          <w:sz w:val="24"/>
          <w:szCs w:val="24"/>
        </w:rPr>
        <w:t xml:space="preserve"> 1A2, 2A6, 2C9, 2C19, 2D6</w:t>
      </w:r>
      <w:r w:rsidRPr="00380FCB">
        <w:rPr>
          <w:spacing w:val="38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eller 3A4. I kliniske undersøgelser hverken inducerede eller hæmmede </w:t>
      </w:r>
      <w:proofErr w:type="spellStart"/>
      <w:r w:rsidRPr="00380FCB">
        <w:rPr>
          <w:spacing w:val="-1"/>
          <w:sz w:val="24"/>
          <w:szCs w:val="24"/>
        </w:rPr>
        <w:t>caspofungin</w:t>
      </w:r>
      <w:proofErr w:type="spellEnd"/>
      <w:r w:rsidRPr="00380FCB">
        <w:rPr>
          <w:spacing w:val="-1"/>
          <w:sz w:val="24"/>
          <w:szCs w:val="24"/>
        </w:rPr>
        <w:t xml:space="preserve"> CYP3A4</w:t>
      </w:r>
      <w:r w:rsidRPr="00380FCB">
        <w:rPr>
          <w:spacing w:val="2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metabolisme af andre lægemidler.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er ikke substrat for </w:t>
      </w:r>
      <w:r w:rsidRPr="00380FCB">
        <w:rPr>
          <w:spacing w:val="-1"/>
          <w:sz w:val="24"/>
          <w:szCs w:val="24"/>
        </w:rPr>
        <w:t>P-</w:t>
      </w:r>
      <w:proofErr w:type="spellStart"/>
      <w:r w:rsidRPr="00380FCB">
        <w:rPr>
          <w:spacing w:val="-1"/>
          <w:sz w:val="24"/>
          <w:szCs w:val="24"/>
        </w:rPr>
        <w:t>glykoprotein</w:t>
      </w:r>
      <w:proofErr w:type="spellEnd"/>
      <w:r w:rsidRPr="00380FCB">
        <w:rPr>
          <w:spacing w:val="-1"/>
          <w:sz w:val="24"/>
          <w:szCs w:val="24"/>
        </w:rPr>
        <w:t>,</w:t>
      </w:r>
      <w:r w:rsidRPr="00380FCB">
        <w:rPr>
          <w:sz w:val="24"/>
          <w:szCs w:val="24"/>
        </w:rPr>
        <w:t xml:space="preserve"> og er et dårligt</w:t>
      </w:r>
      <w:r w:rsidRPr="00380FCB">
        <w:rPr>
          <w:spacing w:val="23"/>
          <w:sz w:val="24"/>
          <w:szCs w:val="24"/>
        </w:rPr>
        <w:t xml:space="preserve"> </w:t>
      </w:r>
      <w:r w:rsidRPr="00380FCB">
        <w:rPr>
          <w:sz w:val="24"/>
          <w:szCs w:val="24"/>
        </w:rPr>
        <w:t>substrat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for </w:t>
      </w:r>
      <w:r w:rsidRPr="00380FCB">
        <w:rPr>
          <w:spacing w:val="-2"/>
          <w:sz w:val="24"/>
          <w:szCs w:val="24"/>
        </w:rPr>
        <w:t>CYP-enzymer.</w:t>
      </w:r>
    </w:p>
    <w:p w:rsidR="003B74AE" w:rsidRPr="00380FCB" w:rsidRDefault="003B74AE" w:rsidP="003B74AE">
      <w:pPr>
        <w:ind w:left="851"/>
        <w:rPr>
          <w:sz w:val="24"/>
          <w:szCs w:val="24"/>
          <w:u w:color="000000"/>
        </w:rPr>
      </w:pPr>
    </w:p>
    <w:p w:rsidR="003B74AE" w:rsidRPr="00653B3F" w:rsidRDefault="003B74AE" w:rsidP="003B74AE">
      <w:pPr>
        <w:ind w:left="851"/>
        <w:rPr>
          <w:sz w:val="24"/>
          <w:szCs w:val="24"/>
          <w:u w:val="single"/>
        </w:rPr>
      </w:pPr>
      <w:r w:rsidRPr="00653B3F">
        <w:rPr>
          <w:sz w:val="24"/>
          <w:szCs w:val="24"/>
          <w:u w:val="single"/>
        </w:rPr>
        <w:t>Elimination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t xml:space="preserve">Eliminationen af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fra plasma er langsom med en </w:t>
      </w:r>
      <w:proofErr w:type="spellStart"/>
      <w:r w:rsidRPr="00380FCB">
        <w:rPr>
          <w:sz w:val="24"/>
          <w:szCs w:val="24"/>
        </w:rPr>
        <w:t>clearance</w:t>
      </w:r>
      <w:proofErr w:type="spellEnd"/>
      <w:r w:rsidRPr="00380FCB">
        <w:rPr>
          <w:sz w:val="24"/>
          <w:szCs w:val="24"/>
        </w:rPr>
        <w:t xml:space="preserve"> på </w:t>
      </w:r>
      <w:r w:rsidRPr="00380FCB">
        <w:rPr>
          <w:spacing w:val="-1"/>
          <w:sz w:val="24"/>
          <w:szCs w:val="24"/>
        </w:rPr>
        <w:t>10-12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ml/min.</w:t>
      </w:r>
      <w:r w:rsidRPr="00380FCB">
        <w:rPr>
          <w:spacing w:val="20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Plasmakoncentrationen</w:t>
      </w:r>
      <w:r w:rsidRPr="00380FCB">
        <w:rPr>
          <w:sz w:val="24"/>
          <w:szCs w:val="24"/>
        </w:rPr>
        <w:t xml:space="preserve"> af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falder i et </w:t>
      </w:r>
      <w:proofErr w:type="spellStart"/>
      <w:r w:rsidRPr="00380FCB">
        <w:rPr>
          <w:sz w:val="24"/>
          <w:szCs w:val="24"/>
        </w:rPr>
        <w:t>polyfasisk</w:t>
      </w:r>
      <w:proofErr w:type="spellEnd"/>
      <w:r w:rsidRPr="00380FCB">
        <w:rPr>
          <w:sz w:val="24"/>
          <w:szCs w:val="24"/>
        </w:rPr>
        <w:t xml:space="preserve"> mønster efter enkelt </w:t>
      </w:r>
      <w:r w:rsidRPr="00380FCB">
        <w:rPr>
          <w:spacing w:val="-1"/>
          <w:sz w:val="24"/>
          <w:szCs w:val="24"/>
        </w:rPr>
        <w:t>1-times</w:t>
      </w:r>
      <w:r w:rsidRPr="00380FCB">
        <w:rPr>
          <w:sz w:val="24"/>
          <w:szCs w:val="24"/>
        </w:rPr>
        <w:t xml:space="preserve"> intravenøs</w:t>
      </w:r>
      <w:r w:rsidRPr="00380FCB">
        <w:rPr>
          <w:spacing w:val="29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infusion. Der opstår en kortvarig </w:t>
      </w:r>
      <w:r w:rsidRPr="00380FCB">
        <w:rPr>
          <w:spacing w:val="-1"/>
          <w:sz w:val="24"/>
          <w:szCs w:val="24"/>
        </w:rPr>
        <w:t>alfa-fase</w:t>
      </w:r>
      <w:r w:rsidRPr="00380FCB">
        <w:rPr>
          <w:sz w:val="24"/>
          <w:szCs w:val="24"/>
        </w:rPr>
        <w:t xml:space="preserve"> umiddelbart efter infusion, efterfulgt af en </w:t>
      </w:r>
      <w:r w:rsidRPr="00380FCB">
        <w:rPr>
          <w:spacing w:val="-1"/>
          <w:sz w:val="24"/>
          <w:szCs w:val="24"/>
        </w:rPr>
        <w:t>beta-fase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med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en</w:t>
      </w:r>
      <w:r w:rsidRPr="00380FCB">
        <w:rPr>
          <w:spacing w:val="28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halveringstid på </w:t>
      </w:r>
      <w:r w:rsidRPr="00380FCB">
        <w:rPr>
          <w:spacing w:val="-1"/>
          <w:sz w:val="24"/>
          <w:szCs w:val="24"/>
        </w:rPr>
        <w:t>9-11</w:t>
      </w:r>
      <w:r w:rsidRPr="00380FCB">
        <w:rPr>
          <w:sz w:val="24"/>
          <w:szCs w:val="24"/>
        </w:rPr>
        <w:t xml:space="preserve"> timer. Der opstår ligeledes yderligere en </w:t>
      </w:r>
      <w:r w:rsidRPr="00380FCB">
        <w:rPr>
          <w:spacing w:val="-2"/>
          <w:sz w:val="24"/>
          <w:szCs w:val="24"/>
        </w:rPr>
        <w:t>gamma-fase</w:t>
      </w:r>
      <w:r w:rsidRPr="00380FCB">
        <w:rPr>
          <w:sz w:val="24"/>
          <w:szCs w:val="24"/>
        </w:rPr>
        <w:t xml:space="preserve"> med en halveringstid på</w:t>
      </w:r>
      <w:r>
        <w:rPr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45 timer. Distribution er, frem for </w:t>
      </w:r>
      <w:proofErr w:type="spellStart"/>
      <w:r w:rsidRPr="00380FCB">
        <w:rPr>
          <w:sz w:val="24"/>
          <w:szCs w:val="24"/>
        </w:rPr>
        <w:t>ekskretion</w:t>
      </w:r>
      <w:proofErr w:type="spellEnd"/>
      <w:r w:rsidRPr="00380FCB">
        <w:rPr>
          <w:sz w:val="24"/>
          <w:szCs w:val="24"/>
        </w:rPr>
        <w:t xml:space="preserve"> og biotransformation, den dominerende mekanisme der påvirker </w:t>
      </w:r>
      <w:proofErr w:type="spellStart"/>
      <w:r w:rsidRPr="00380FCB">
        <w:rPr>
          <w:sz w:val="24"/>
          <w:szCs w:val="24"/>
        </w:rPr>
        <w:t>plasmaclearance</w:t>
      </w:r>
      <w:proofErr w:type="spellEnd"/>
      <w:r w:rsidRPr="00380FCB">
        <w:rPr>
          <w:sz w:val="24"/>
          <w:szCs w:val="24"/>
        </w:rPr>
        <w:t>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t>Ca. 75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af en radioaktivt mærket dosis blev genfundet i løbet af 27 dage: 41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i urinen og 34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i fæces.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udskilles og biotransformeres i ringe grad inden for de første 30 timer efter administration. Udskillelsen er langsom, med en terminal halveringstid af radioaktivitet på</w:t>
      </w:r>
      <w:r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12-15</w:t>
      </w:r>
      <w:r w:rsidRPr="00380FCB">
        <w:rPr>
          <w:sz w:val="24"/>
          <w:szCs w:val="24"/>
        </w:rPr>
        <w:t xml:space="preserve"> dage. En lille mængde af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udskilles uændret i urinen (ca. 1,4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af dosis).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sz w:val="24"/>
          <w:szCs w:val="24"/>
        </w:rPr>
      </w:pP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udviser moderat </w:t>
      </w:r>
      <w:r w:rsidRPr="00380FCB">
        <w:rPr>
          <w:spacing w:val="-1"/>
          <w:sz w:val="24"/>
          <w:szCs w:val="24"/>
        </w:rPr>
        <w:t>non-lineær farmakokinetik med øget akkumulering ved stigende doser,</w:t>
      </w:r>
      <w:r w:rsidRPr="00380FCB">
        <w:rPr>
          <w:spacing w:val="26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og tiden indtil </w:t>
      </w:r>
      <w:proofErr w:type="spellStart"/>
      <w:r w:rsidRPr="00380FCB">
        <w:rPr>
          <w:spacing w:val="-1"/>
          <w:sz w:val="24"/>
          <w:szCs w:val="24"/>
        </w:rPr>
        <w:t>steady-state</w:t>
      </w:r>
      <w:proofErr w:type="spellEnd"/>
      <w:r w:rsidRPr="00380FCB">
        <w:rPr>
          <w:sz w:val="24"/>
          <w:szCs w:val="24"/>
        </w:rPr>
        <w:t xml:space="preserve"> opnås, efter administration af gentagne doser.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DD2841" w:rsidRDefault="003B74AE" w:rsidP="003B74AE">
      <w:pPr>
        <w:ind w:left="851"/>
        <w:rPr>
          <w:sz w:val="24"/>
          <w:szCs w:val="24"/>
          <w:u w:val="single"/>
        </w:rPr>
      </w:pPr>
      <w:r w:rsidRPr="00DD2841">
        <w:rPr>
          <w:sz w:val="24"/>
          <w:szCs w:val="24"/>
          <w:u w:val="single"/>
        </w:rPr>
        <w:t>Særlige populationer</w:t>
      </w:r>
    </w:p>
    <w:p w:rsidR="00AB56C1" w:rsidRDefault="003B74AE" w:rsidP="00AB56C1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t xml:space="preserve">Der er set øget optagelse af </w:t>
      </w:r>
      <w:proofErr w:type="spellStart"/>
      <w:r w:rsidRPr="00380FCB">
        <w:rPr>
          <w:spacing w:val="-1"/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hos voksne patienter med</w:t>
      </w:r>
      <w:r w:rsidRPr="00380FCB">
        <w:rPr>
          <w:spacing w:val="-1"/>
          <w:sz w:val="24"/>
          <w:szCs w:val="24"/>
        </w:rPr>
        <w:t xml:space="preserve"> </w:t>
      </w:r>
      <w:r w:rsidRPr="00380FCB">
        <w:rPr>
          <w:sz w:val="24"/>
          <w:szCs w:val="24"/>
        </w:rPr>
        <w:t>nedsat nyrefunktion eller let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nedsat</w:t>
      </w:r>
      <w:r w:rsidRPr="00380FCB">
        <w:rPr>
          <w:spacing w:val="28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leverfunktion, hos kvindelige patienter samt hos ældre patienter. Generelt var øgningen beskeden og ikke tilstrækkelig til at nødvendiggøre dosisjustering. </w:t>
      </w:r>
      <w:r w:rsidRPr="00380FCB">
        <w:rPr>
          <w:spacing w:val="-1"/>
          <w:sz w:val="24"/>
          <w:szCs w:val="24"/>
        </w:rPr>
        <w:t>Hos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voksne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patienter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med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 xml:space="preserve">moderat </w:t>
      </w:r>
      <w:r w:rsidRPr="00380FCB">
        <w:rPr>
          <w:sz w:val="24"/>
          <w:szCs w:val="24"/>
        </w:rPr>
        <w:t>nedsat</w:t>
      </w:r>
      <w:r w:rsidRPr="00380FCB">
        <w:rPr>
          <w:spacing w:val="26"/>
          <w:sz w:val="24"/>
          <w:szCs w:val="24"/>
        </w:rPr>
        <w:t xml:space="preserve"> </w:t>
      </w:r>
      <w:r w:rsidRPr="00380FCB">
        <w:rPr>
          <w:sz w:val="24"/>
          <w:szCs w:val="24"/>
        </w:rPr>
        <w:t>leverfunktion eller høj vægt kan en dosisjustering være nødvendig (se nedenfor).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i/>
          <w:sz w:val="24"/>
          <w:szCs w:val="24"/>
        </w:rPr>
      </w:pPr>
      <w:r w:rsidRPr="00380FCB">
        <w:rPr>
          <w:i/>
          <w:sz w:val="24"/>
          <w:szCs w:val="24"/>
        </w:rPr>
        <w:t>Vægt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t xml:space="preserve">I </w:t>
      </w:r>
      <w:proofErr w:type="spellStart"/>
      <w:r w:rsidRPr="00380FCB">
        <w:rPr>
          <w:sz w:val="24"/>
          <w:szCs w:val="24"/>
        </w:rPr>
        <w:t>populationsfarmakokinetiske</w:t>
      </w:r>
      <w:proofErr w:type="spellEnd"/>
      <w:r w:rsidRPr="00380FCB">
        <w:rPr>
          <w:sz w:val="24"/>
          <w:szCs w:val="24"/>
        </w:rPr>
        <w:t xml:space="preserve"> undersøgelser hos voksne </w:t>
      </w:r>
      <w:proofErr w:type="spellStart"/>
      <w:r w:rsidRPr="00380FCB">
        <w:rPr>
          <w:sz w:val="24"/>
          <w:szCs w:val="24"/>
        </w:rPr>
        <w:t>candidiasispatienter</w:t>
      </w:r>
      <w:proofErr w:type="spellEnd"/>
      <w:r w:rsidRPr="00380FCB">
        <w:rPr>
          <w:sz w:val="24"/>
          <w:szCs w:val="24"/>
        </w:rPr>
        <w:t xml:space="preserve"> blev det fundet, </w:t>
      </w:r>
      <w:r w:rsidRPr="00380FCB">
        <w:rPr>
          <w:spacing w:val="-1"/>
          <w:sz w:val="24"/>
          <w:szCs w:val="24"/>
        </w:rPr>
        <w:t xml:space="preserve">at vægten havde en indvirkning på </w:t>
      </w:r>
      <w:proofErr w:type="spellStart"/>
      <w:r w:rsidRPr="00380FCB">
        <w:rPr>
          <w:spacing w:val="-1"/>
          <w:sz w:val="24"/>
          <w:szCs w:val="24"/>
        </w:rPr>
        <w:t>caspofungins</w:t>
      </w:r>
      <w:proofErr w:type="spellEnd"/>
      <w:r w:rsidRPr="00380FCB">
        <w:rPr>
          <w:spacing w:val="-1"/>
          <w:sz w:val="24"/>
          <w:szCs w:val="24"/>
        </w:rPr>
        <w:t xml:space="preserve"> farmakokinetik. Plasmakoncentrationerne</w:t>
      </w:r>
      <w:r w:rsidRPr="00380FCB">
        <w:rPr>
          <w:sz w:val="24"/>
          <w:szCs w:val="24"/>
        </w:rPr>
        <w:t xml:space="preserve"> falder med</w:t>
      </w:r>
      <w:r w:rsidRPr="00380FCB">
        <w:rPr>
          <w:spacing w:val="41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øget vægt. Den gennemsnitlige eksponering for en voksen patient med en kropsvægt på 80</w:t>
      </w:r>
      <w:r w:rsidRPr="00380FCB">
        <w:rPr>
          <w:spacing w:val="-2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kg</w:t>
      </w:r>
      <w:r w:rsidRPr="00380FCB">
        <w:rPr>
          <w:spacing w:val="-2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var</w:t>
      </w:r>
      <w:r w:rsidRPr="00380FCB">
        <w:rPr>
          <w:spacing w:val="30"/>
          <w:sz w:val="24"/>
          <w:szCs w:val="24"/>
        </w:rPr>
        <w:t xml:space="preserve"> </w:t>
      </w:r>
      <w:r w:rsidRPr="00380FCB">
        <w:rPr>
          <w:sz w:val="24"/>
          <w:szCs w:val="24"/>
        </w:rPr>
        <w:t>forudsagt til at være ca. 23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lavere end for en voksen patient med en kropsvægt på 60 </w:t>
      </w:r>
      <w:r w:rsidRPr="00380FCB">
        <w:rPr>
          <w:spacing w:val="-1"/>
          <w:sz w:val="24"/>
          <w:szCs w:val="24"/>
        </w:rPr>
        <w:t>kg (se</w:t>
      </w:r>
      <w:r>
        <w:rPr>
          <w:spacing w:val="-1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pkt.</w:t>
      </w:r>
      <w:r w:rsidRPr="00380FCB">
        <w:rPr>
          <w:sz w:val="24"/>
          <w:szCs w:val="24"/>
        </w:rPr>
        <w:t xml:space="preserve"> 4.2).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i/>
          <w:spacing w:val="-1"/>
          <w:sz w:val="24"/>
          <w:szCs w:val="24"/>
        </w:rPr>
      </w:pPr>
      <w:r w:rsidRPr="00380FCB">
        <w:rPr>
          <w:i/>
          <w:sz w:val="24"/>
          <w:szCs w:val="24"/>
        </w:rPr>
        <w:t>Nedsat leverfunktion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pacing w:val="-1"/>
          <w:sz w:val="24"/>
          <w:szCs w:val="24"/>
        </w:rPr>
        <w:t>Hos voksne</w:t>
      </w:r>
      <w:r w:rsidRPr="00380FCB">
        <w:rPr>
          <w:sz w:val="24"/>
          <w:szCs w:val="24"/>
        </w:rPr>
        <w:t xml:space="preserve"> patienter med let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til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moderat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nedsat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leverfunktion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øgedes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AUC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med</w:t>
      </w:r>
      <w:r w:rsidRPr="00380FCB">
        <w:rPr>
          <w:spacing w:val="28"/>
          <w:sz w:val="24"/>
          <w:szCs w:val="24"/>
        </w:rPr>
        <w:t xml:space="preserve"> </w:t>
      </w:r>
      <w:r w:rsidRPr="00380FCB">
        <w:rPr>
          <w:sz w:val="24"/>
          <w:szCs w:val="24"/>
        </w:rPr>
        <w:t>hhv. ca. 20 og 75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>. Der er ingen klinisk erfaring hos voksne patienter med svært nedsat leverfunktion og hos børn med alle grader af</w:t>
      </w:r>
      <w:r w:rsidRPr="00380FCB">
        <w:rPr>
          <w:spacing w:val="-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nedsat </w:t>
      </w:r>
      <w:r w:rsidRPr="00380FCB">
        <w:rPr>
          <w:spacing w:val="-1"/>
          <w:sz w:val="24"/>
          <w:szCs w:val="24"/>
        </w:rPr>
        <w:t>leverfunktion.</w:t>
      </w:r>
      <w:r w:rsidRPr="00380FCB">
        <w:rPr>
          <w:sz w:val="24"/>
          <w:szCs w:val="24"/>
        </w:rPr>
        <w:t xml:space="preserve"> Det er i en undersøgelse med </w:t>
      </w:r>
      <w:r w:rsidRPr="00380FCB">
        <w:rPr>
          <w:spacing w:val="-1"/>
          <w:sz w:val="24"/>
          <w:szCs w:val="24"/>
        </w:rPr>
        <w:t>gentagne</w:t>
      </w:r>
      <w:r w:rsidRPr="00380FCB">
        <w:rPr>
          <w:sz w:val="24"/>
          <w:szCs w:val="24"/>
        </w:rPr>
        <w:t xml:space="preserve"> doser vist,</w:t>
      </w:r>
      <w:r w:rsidRPr="00380FCB">
        <w:rPr>
          <w:spacing w:val="40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at en dosisreduktion af daglig dosis til 35 </w:t>
      </w:r>
      <w:r w:rsidRPr="00380FCB">
        <w:rPr>
          <w:spacing w:val="-1"/>
          <w:sz w:val="24"/>
          <w:szCs w:val="24"/>
        </w:rPr>
        <w:t xml:space="preserve">mg til voksne patienter med moderat </w:t>
      </w:r>
      <w:r w:rsidRPr="00380FCB">
        <w:rPr>
          <w:sz w:val="24"/>
          <w:szCs w:val="24"/>
        </w:rPr>
        <w:t>nedsat leverfunktion</w:t>
      </w:r>
      <w:r w:rsidRPr="00380FCB">
        <w:rPr>
          <w:spacing w:val="27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giver et AUC svarende til det, der ses hos voksne forsøgspersoner med normal leverfunktion, der </w:t>
      </w:r>
      <w:r w:rsidRPr="00380FCB">
        <w:rPr>
          <w:spacing w:val="-1"/>
          <w:sz w:val="24"/>
          <w:szCs w:val="24"/>
        </w:rPr>
        <w:t>modtog</w:t>
      </w:r>
      <w:r w:rsidRPr="00380FCB">
        <w:rPr>
          <w:sz w:val="24"/>
          <w:szCs w:val="24"/>
        </w:rPr>
        <w:t xml:space="preserve"> standardbehandling (se pkt. 4.2).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t>Nedsat nyrefunktion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t xml:space="preserve">I </w:t>
      </w:r>
      <w:r w:rsidRPr="00380FCB">
        <w:rPr>
          <w:spacing w:val="-1"/>
          <w:sz w:val="24"/>
          <w:szCs w:val="24"/>
        </w:rPr>
        <w:t>en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klinisk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undersøgelse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med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enkeltdosis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 xml:space="preserve">70 mg, svarede </w:t>
      </w:r>
      <w:proofErr w:type="spellStart"/>
      <w:r w:rsidRPr="00380FCB">
        <w:rPr>
          <w:spacing w:val="-1"/>
          <w:sz w:val="24"/>
          <w:szCs w:val="24"/>
        </w:rPr>
        <w:t>caspofungins</w:t>
      </w:r>
      <w:proofErr w:type="spellEnd"/>
      <w:r w:rsidRPr="00380FCB">
        <w:rPr>
          <w:spacing w:val="28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 xml:space="preserve">farmakokinetik hos raske voksne frivillige med </w:t>
      </w:r>
      <w:r w:rsidRPr="00380FCB">
        <w:rPr>
          <w:sz w:val="24"/>
          <w:szCs w:val="24"/>
        </w:rPr>
        <w:t>let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nedsat nyrefunktion (</w:t>
      </w:r>
      <w:proofErr w:type="spellStart"/>
      <w:r w:rsidRPr="00380FCB">
        <w:rPr>
          <w:sz w:val="24"/>
          <w:szCs w:val="24"/>
        </w:rPr>
        <w:t>creatininclearance</w:t>
      </w:r>
      <w:proofErr w:type="spellEnd"/>
      <w:r w:rsidRPr="00380FCB">
        <w:rPr>
          <w:spacing w:val="1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50-</w:t>
      </w:r>
      <w:r w:rsidRPr="00380FCB">
        <w:rPr>
          <w:sz w:val="24"/>
          <w:szCs w:val="24"/>
        </w:rPr>
        <w:t xml:space="preserve">80 </w:t>
      </w:r>
      <w:r w:rsidRPr="00380FCB">
        <w:rPr>
          <w:spacing w:val="-1"/>
          <w:sz w:val="24"/>
          <w:szCs w:val="24"/>
        </w:rPr>
        <w:t>ml/min) til,</w:t>
      </w:r>
      <w:r w:rsidRPr="00380FCB">
        <w:rPr>
          <w:sz w:val="24"/>
          <w:szCs w:val="24"/>
        </w:rPr>
        <w:t xml:space="preserve"> hvad der sås hos kontrolgruppen. Moderat nedsat </w:t>
      </w:r>
      <w:r w:rsidRPr="00380FCB">
        <w:rPr>
          <w:spacing w:val="-1"/>
          <w:sz w:val="24"/>
          <w:szCs w:val="24"/>
        </w:rPr>
        <w:t>nyrefunktion</w:t>
      </w:r>
      <w:r w:rsidRPr="00380FCB">
        <w:rPr>
          <w:sz w:val="24"/>
          <w:szCs w:val="24"/>
        </w:rPr>
        <w:t xml:space="preserve"> (</w:t>
      </w:r>
      <w:proofErr w:type="spellStart"/>
      <w:r w:rsidRPr="00380FCB">
        <w:rPr>
          <w:sz w:val="24"/>
          <w:szCs w:val="24"/>
        </w:rPr>
        <w:t>creatininclearance</w:t>
      </w:r>
      <w:proofErr w:type="spellEnd"/>
      <w:r w:rsidRPr="00380FCB">
        <w:rPr>
          <w:spacing w:val="1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31-</w:t>
      </w:r>
      <w:r w:rsidRPr="00380FCB">
        <w:rPr>
          <w:spacing w:val="23"/>
          <w:sz w:val="24"/>
          <w:szCs w:val="24"/>
        </w:rPr>
        <w:t xml:space="preserve"> </w:t>
      </w:r>
      <w:r w:rsidRPr="00380FCB">
        <w:rPr>
          <w:sz w:val="24"/>
          <w:szCs w:val="24"/>
        </w:rPr>
        <w:t>49 ml/min), fremskreden nyreinsufficiens (</w:t>
      </w:r>
      <w:proofErr w:type="spellStart"/>
      <w:r w:rsidRPr="00380FCB">
        <w:rPr>
          <w:sz w:val="24"/>
          <w:szCs w:val="24"/>
        </w:rPr>
        <w:t>creatininclearance</w:t>
      </w:r>
      <w:proofErr w:type="spellEnd"/>
      <w:r w:rsidRPr="00380FCB">
        <w:rPr>
          <w:sz w:val="24"/>
          <w:szCs w:val="24"/>
        </w:rPr>
        <w:t xml:space="preserve"> </w:t>
      </w:r>
      <w:r w:rsidRPr="00380FCB">
        <w:rPr>
          <w:spacing w:val="-2"/>
          <w:sz w:val="24"/>
          <w:szCs w:val="24"/>
        </w:rPr>
        <w:t>5-30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 xml:space="preserve">ml/min) samt </w:t>
      </w:r>
      <w:r w:rsidRPr="00380FCB">
        <w:rPr>
          <w:sz w:val="24"/>
          <w:szCs w:val="24"/>
        </w:rPr>
        <w:t>nedsat nyrefunktion i</w:t>
      </w:r>
      <w:r w:rsidRPr="00380FCB">
        <w:rPr>
          <w:spacing w:val="26"/>
          <w:sz w:val="24"/>
          <w:szCs w:val="24"/>
        </w:rPr>
        <w:t xml:space="preserve"> </w:t>
      </w:r>
      <w:r w:rsidRPr="00380FCB">
        <w:rPr>
          <w:sz w:val="24"/>
          <w:szCs w:val="24"/>
        </w:rPr>
        <w:t>slutstadiet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(</w:t>
      </w:r>
      <w:proofErr w:type="spellStart"/>
      <w:r w:rsidRPr="00380FCB">
        <w:rPr>
          <w:sz w:val="24"/>
          <w:szCs w:val="24"/>
        </w:rPr>
        <w:t>creatininclearance</w:t>
      </w:r>
      <w:proofErr w:type="spellEnd"/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&lt;10 </w:t>
      </w:r>
      <w:r w:rsidRPr="00380FCB">
        <w:rPr>
          <w:spacing w:val="-1"/>
          <w:sz w:val="24"/>
          <w:szCs w:val="24"/>
        </w:rPr>
        <w:t xml:space="preserve">ml/min og dialyseafhængig) øgede </w:t>
      </w:r>
      <w:r w:rsidRPr="00380FCB">
        <w:rPr>
          <w:sz w:val="24"/>
          <w:szCs w:val="24"/>
        </w:rPr>
        <w:t>i</w:t>
      </w:r>
      <w:r w:rsidRPr="00380FCB">
        <w:rPr>
          <w:spacing w:val="-1"/>
          <w:sz w:val="24"/>
          <w:szCs w:val="24"/>
        </w:rPr>
        <w:t xml:space="preserve"> moderat grad</w:t>
      </w:r>
      <w:r w:rsidRPr="00380FCB">
        <w:rPr>
          <w:spacing w:val="25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plasmakoncentrationer af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efter administration af enkeltdosis (30 – 49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for AUC). Hos</w:t>
      </w:r>
      <w:r w:rsidRPr="00380FCB">
        <w:rPr>
          <w:spacing w:val="2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voksne patienter med invasiv </w:t>
      </w:r>
      <w:proofErr w:type="spellStart"/>
      <w:r w:rsidRPr="00380FCB">
        <w:rPr>
          <w:sz w:val="24"/>
          <w:szCs w:val="24"/>
        </w:rPr>
        <w:t>candidiasis</w:t>
      </w:r>
      <w:proofErr w:type="spellEnd"/>
      <w:r w:rsidRPr="00380FCB">
        <w:rPr>
          <w:sz w:val="24"/>
          <w:szCs w:val="24"/>
        </w:rPr>
        <w:t xml:space="preserve">, </w:t>
      </w:r>
      <w:proofErr w:type="spellStart"/>
      <w:r w:rsidRPr="00380FCB">
        <w:rPr>
          <w:sz w:val="24"/>
          <w:szCs w:val="24"/>
        </w:rPr>
        <w:t>esophageal</w:t>
      </w:r>
      <w:proofErr w:type="spellEnd"/>
      <w:r w:rsidRPr="00380FCB">
        <w:rPr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candidiasis</w:t>
      </w:r>
      <w:proofErr w:type="spellEnd"/>
      <w:r w:rsidRPr="00380FCB">
        <w:rPr>
          <w:sz w:val="24"/>
          <w:szCs w:val="24"/>
        </w:rPr>
        <w:t xml:space="preserve"> eller invasiv </w:t>
      </w:r>
      <w:proofErr w:type="spellStart"/>
      <w:r w:rsidRPr="00380FCB">
        <w:rPr>
          <w:sz w:val="24"/>
          <w:szCs w:val="24"/>
        </w:rPr>
        <w:t>aspergillose</w:t>
      </w:r>
      <w:proofErr w:type="spellEnd"/>
      <w:r w:rsidRPr="00380FCB">
        <w:rPr>
          <w:sz w:val="24"/>
          <w:szCs w:val="24"/>
        </w:rPr>
        <w:t xml:space="preserve">, som fik </w:t>
      </w:r>
      <w:r w:rsidRPr="00380FCB">
        <w:rPr>
          <w:spacing w:val="-1"/>
          <w:sz w:val="24"/>
          <w:szCs w:val="24"/>
        </w:rPr>
        <w:t>gentagne,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daglige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 xml:space="preserve">doser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50 </w:t>
      </w:r>
      <w:r w:rsidRPr="00380FCB">
        <w:rPr>
          <w:spacing w:val="-1"/>
          <w:sz w:val="24"/>
          <w:szCs w:val="24"/>
        </w:rPr>
        <w:t>mg,</w:t>
      </w:r>
      <w:r w:rsidRPr="00380FCB">
        <w:rPr>
          <w:spacing w:val="-2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 xml:space="preserve">havde </w:t>
      </w:r>
      <w:r w:rsidRPr="00380FCB">
        <w:rPr>
          <w:sz w:val="24"/>
          <w:szCs w:val="24"/>
        </w:rPr>
        <w:t>let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til fremskreden nedsat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nyrefunktion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dog ingen</w:t>
      </w:r>
      <w:r w:rsidRPr="00380FCB">
        <w:rPr>
          <w:spacing w:val="30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betydelig effekt på koncentrationen af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. Det er ikke nødvendigt at justere dosis til patienter med nedsat nyrefunktion.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er ikke </w:t>
      </w:r>
      <w:proofErr w:type="spellStart"/>
      <w:r w:rsidRPr="00380FCB">
        <w:rPr>
          <w:sz w:val="24"/>
          <w:szCs w:val="24"/>
        </w:rPr>
        <w:t>dialyserbart</w:t>
      </w:r>
      <w:proofErr w:type="spellEnd"/>
      <w:r w:rsidRPr="00380FCB">
        <w:rPr>
          <w:sz w:val="24"/>
          <w:szCs w:val="24"/>
        </w:rPr>
        <w:t xml:space="preserve">, og yderligere dosering er derfor </w:t>
      </w:r>
      <w:r w:rsidRPr="00380FCB">
        <w:rPr>
          <w:spacing w:val="-1"/>
          <w:sz w:val="24"/>
          <w:szCs w:val="24"/>
        </w:rPr>
        <w:t>ikke nødvendig efter hæmodialyse.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i/>
          <w:sz w:val="24"/>
          <w:szCs w:val="24"/>
        </w:rPr>
      </w:pPr>
      <w:r w:rsidRPr="00380FCB">
        <w:rPr>
          <w:i/>
          <w:sz w:val="24"/>
          <w:szCs w:val="24"/>
        </w:rPr>
        <w:t>Køn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t xml:space="preserve">Plasmakoncentrationer af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var gennemsnitligt </w:t>
      </w:r>
      <w:r w:rsidRPr="00380FCB">
        <w:rPr>
          <w:spacing w:val="-1"/>
          <w:sz w:val="24"/>
          <w:szCs w:val="24"/>
        </w:rPr>
        <w:t>17-38</w:t>
      </w:r>
      <w:r>
        <w:rPr>
          <w:spacing w:val="-1"/>
          <w:sz w:val="24"/>
          <w:szCs w:val="24"/>
        </w:rPr>
        <w:t xml:space="preserve"> %</w:t>
      </w:r>
      <w:r w:rsidRPr="00380FCB">
        <w:rPr>
          <w:sz w:val="24"/>
          <w:szCs w:val="24"/>
        </w:rPr>
        <w:t xml:space="preserve"> højere hos kvinder end hos</w:t>
      </w:r>
      <w:r w:rsidRPr="00380FCB">
        <w:rPr>
          <w:spacing w:val="22"/>
          <w:sz w:val="24"/>
          <w:szCs w:val="24"/>
        </w:rPr>
        <w:t xml:space="preserve"> </w:t>
      </w:r>
      <w:r w:rsidRPr="00380FCB">
        <w:rPr>
          <w:spacing w:val="-2"/>
          <w:sz w:val="24"/>
          <w:szCs w:val="24"/>
        </w:rPr>
        <w:t>mænd.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i/>
          <w:sz w:val="24"/>
          <w:szCs w:val="24"/>
        </w:rPr>
      </w:pPr>
      <w:r w:rsidRPr="00380FCB">
        <w:rPr>
          <w:i/>
          <w:spacing w:val="-1"/>
          <w:sz w:val="24"/>
          <w:szCs w:val="24"/>
        </w:rPr>
        <w:t xml:space="preserve">Ældre </w:t>
      </w:r>
      <w:r w:rsidRPr="00380FCB">
        <w:rPr>
          <w:i/>
          <w:sz w:val="24"/>
          <w:szCs w:val="24"/>
        </w:rPr>
        <w:t>patienter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t>Der sås beskeden stigning i AUC (28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>)</w:t>
      </w:r>
      <w:r w:rsidRPr="00380FCB">
        <w:rPr>
          <w:spacing w:val="-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og </w:t>
      </w:r>
      <w:r w:rsidRPr="00380FCB">
        <w:rPr>
          <w:spacing w:val="-1"/>
          <w:sz w:val="24"/>
          <w:szCs w:val="24"/>
        </w:rPr>
        <w:t>C</w:t>
      </w:r>
      <w:r w:rsidRPr="00DD2841">
        <w:rPr>
          <w:spacing w:val="-1"/>
          <w:sz w:val="24"/>
          <w:szCs w:val="24"/>
          <w:vertAlign w:val="subscript"/>
        </w:rPr>
        <w:t>24t</w:t>
      </w:r>
      <w:r>
        <w:rPr>
          <w:spacing w:val="-1"/>
          <w:sz w:val="24"/>
          <w:szCs w:val="24"/>
        </w:rPr>
        <w:t xml:space="preserve"> </w:t>
      </w:r>
      <w:r w:rsidRPr="00380FCB">
        <w:rPr>
          <w:sz w:val="24"/>
          <w:szCs w:val="24"/>
        </w:rPr>
        <w:t>(32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>) hos ældre, mandlige patienter</w:t>
      </w:r>
      <w:r w:rsidRPr="00380FCB">
        <w:rPr>
          <w:spacing w:val="23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sammenlignet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med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unge,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mandlige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patienter.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Der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er,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hos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patienter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som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behandledes</w:t>
      </w:r>
      <w:r w:rsidRPr="00380FCB">
        <w:rPr>
          <w:sz w:val="24"/>
          <w:szCs w:val="24"/>
        </w:rPr>
        <w:t xml:space="preserve"> empirisk eller</w:t>
      </w:r>
      <w:r w:rsidRPr="00380FCB">
        <w:rPr>
          <w:spacing w:val="29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som havde invasiv </w:t>
      </w:r>
      <w:proofErr w:type="spellStart"/>
      <w:r w:rsidRPr="00380FCB">
        <w:rPr>
          <w:sz w:val="24"/>
          <w:szCs w:val="24"/>
        </w:rPr>
        <w:t>candidiasis</w:t>
      </w:r>
      <w:proofErr w:type="spellEnd"/>
      <w:r w:rsidRPr="00380FCB">
        <w:rPr>
          <w:sz w:val="24"/>
          <w:szCs w:val="24"/>
        </w:rPr>
        <w:t xml:space="preserve">, set en tilsvarende beskeden stigning hos ældre patienter sammenlignet </w:t>
      </w:r>
      <w:r w:rsidRPr="00380FCB">
        <w:rPr>
          <w:spacing w:val="-1"/>
          <w:sz w:val="24"/>
          <w:szCs w:val="24"/>
        </w:rPr>
        <w:t>med</w:t>
      </w:r>
      <w:r w:rsidRPr="00380FCB">
        <w:rPr>
          <w:spacing w:val="-2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yngre.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DD2841" w:rsidRDefault="003B74AE" w:rsidP="003B74AE">
      <w:pPr>
        <w:ind w:left="851"/>
        <w:rPr>
          <w:i/>
          <w:sz w:val="24"/>
          <w:szCs w:val="24"/>
        </w:rPr>
      </w:pPr>
      <w:r w:rsidRPr="00DD2841">
        <w:rPr>
          <w:i/>
          <w:sz w:val="24"/>
          <w:szCs w:val="24"/>
        </w:rPr>
        <w:t>Race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  <w:proofErr w:type="spellStart"/>
      <w:r w:rsidRPr="00380FCB">
        <w:rPr>
          <w:sz w:val="24"/>
          <w:szCs w:val="24"/>
        </w:rPr>
        <w:lastRenderedPageBreak/>
        <w:t>Patientfarmakokinetiske</w:t>
      </w:r>
      <w:proofErr w:type="spellEnd"/>
      <w:r w:rsidRPr="00380FCB">
        <w:rPr>
          <w:sz w:val="24"/>
          <w:szCs w:val="24"/>
        </w:rPr>
        <w:t xml:space="preserve"> data indikerer at der ikke er set klinisk signifikante forskelle i </w:t>
      </w:r>
      <w:proofErr w:type="spellStart"/>
      <w:r w:rsidRPr="00380FCB">
        <w:rPr>
          <w:spacing w:val="-1"/>
          <w:sz w:val="24"/>
          <w:szCs w:val="24"/>
        </w:rPr>
        <w:t>caspofungins</w:t>
      </w:r>
      <w:proofErr w:type="spellEnd"/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farmakokinetik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hos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patienter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af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europæisk,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negroid,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sydamerikansk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og</w:t>
      </w:r>
      <w:r w:rsidRPr="00380FCB">
        <w:rPr>
          <w:spacing w:val="29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sydamerikansk/indiansk afstamning.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i/>
          <w:sz w:val="24"/>
          <w:szCs w:val="24"/>
        </w:rPr>
      </w:pPr>
      <w:r w:rsidRPr="00380FCB">
        <w:rPr>
          <w:i/>
          <w:sz w:val="24"/>
          <w:szCs w:val="24"/>
        </w:rPr>
        <w:t>Pædiatriske</w:t>
      </w:r>
      <w:r w:rsidRPr="00380FCB">
        <w:rPr>
          <w:i/>
          <w:spacing w:val="-1"/>
          <w:sz w:val="24"/>
          <w:szCs w:val="24"/>
        </w:rPr>
        <w:t xml:space="preserve"> </w:t>
      </w:r>
      <w:r w:rsidRPr="00380FCB">
        <w:rPr>
          <w:i/>
          <w:sz w:val="24"/>
          <w:szCs w:val="24"/>
        </w:rPr>
        <w:t>patienter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pacing w:val="-1"/>
          <w:sz w:val="24"/>
          <w:szCs w:val="24"/>
        </w:rPr>
        <w:t xml:space="preserve">Hos unge </w:t>
      </w:r>
      <w:r w:rsidRPr="00380FCB">
        <w:rPr>
          <w:spacing w:val="-2"/>
          <w:sz w:val="24"/>
          <w:szCs w:val="24"/>
        </w:rPr>
        <w:t>(12-17</w:t>
      </w:r>
      <w:r w:rsidRPr="00380FCB">
        <w:rPr>
          <w:sz w:val="24"/>
          <w:szCs w:val="24"/>
        </w:rPr>
        <w:t xml:space="preserve"> år), der fik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50 </w:t>
      </w:r>
      <w:r w:rsidRPr="00380FCB">
        <w:rPr>
          <w:spacing w:val="-2"/>
          <w:sz w:val="24"/>
          <w:szCs w:val="24"/>
        </w:rPr>
        <w:t>mg/m</w:t>
      </w:r>
      <w:r w:rsidRPr="00DD2841">
        <w:rPr>
          <w:spacing w:val="-2"/>
          <w:sz w:val="24"/>
          <w:szCs w:val="24"/>
          <w:vertAlign w:val="superscript"/>
        </w:rPr>
        <w:t>2</w:t>
      </w:r>
      <w:r>
        <w:rPr>
          <w:spacing w:val="-2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(max. 70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mg dagligt), var</w:t>
      </w:r>
      <w:r w:rsidRPr="00380FCB">
        <w:rPr>
          <w:spacing w:val="22"/>
          <w:sz w:val="24"/>
          <w:szCs w:val="24"/>
        </w:rPr>
        <w:t xml:space="preserve"> </w:t>
      </w:r>
      <w:proofErr w:type="spellStart"/>
      <w:r w:rsidRPr="00380FCB">
        <w:rPr>
          <w:spacing w:val="-1"/>
          <w:sz w:val="24"/>
          <w:szCs w:val="24"/>
        </w:rPr>
        <w:t>caspofungins</w:t>
      </w:r>
      <w:proofErr w:type="spellEnd"/>
      <w:r w:rsidRPr="00380FCB">
        <w:rPr>
          <w:spacing w:val="-1"/>
          <w:sz w:val="24"/>
          <w:szCs w:val="24"/>
        </w:rPr>
        <w:t xml:space="preserve"> AUC</w:t>
      </w:r>
      <w:r w:rsidRPr="008529A6">
        <w:rPr>
          <w:spacing w:val="-1"/>
          <w:position w:val="-2"/>
          <w:sz w:val="24"/>
          <w:szCs w:val="24"/>
          <w:vertAlign w:val="subscript"/>
        </w:rPr>
        <w:t>0-24t</w:t>
      </w:r>
      <w:r w:rsidRPr="00380FCB">
        <w:rPr>
          <w:spacing w:val="19"/>
          <w:position w:val="-2"/>
          <w:sz w:val="24"/>
          <w:szCs w:val="24"/>
        </w:rPr>
        <w:t xml:space="preserve"> </w:t>
      </w:r>
      <w:r w:rsidRPr="00380FCB">
        <w:rPr>
          <w:sz w:val="24"/>
          <w:szCs w:val="24"/>
        </w:rPr>
        <w:t>i</w:t>
      </w:r>
      <w:r w:rsidRPr="00380FCB">
        <w:rPr>
          <w:spacing w:val="-1"/>
          <w:sz w:val="24"/>
          <w:szCs w:val="24"/>
        </w:rPr>
        <w:t xml:space="preserve"> plasma generelt</w:t>
      </w:r>
      <w:r w:rsidRPr="00380FCB">
        <w:rPr>
          <w:spacing w:val="-2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den samme som hos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 xml:space="preserve">voksne, </w:t>
      </w:r>
      <w:r w:rsidRPr="00380FCB">
        <w:rPr>
          <w:sz w:val="24"/>
          <w:szCs w:val="24"/>
        </w:rPr>
        <w:t xml:space="preserve">der fik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50 </w:t>
      </w:r>
      <w:r w:rsidRPr="00380FCB">
        <w:rPr>
          <w:spacing w:val="-4"/>
          <w:sz w:val="24"/>
          <w:szCs w:val="24"/>
        </w:rPr>
        <w:t>mg</w:t>
      </w:r>
      <w:r w:rsidRPr="00380FCB">
        <w:rPr>
          <w:spacing w:val="19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dagligt.</w:t>
      </w:r>
      <w:r w:rsidRPr="00380FCB">
        <w:rPr>
          <w:sz w:val="24"/>
          <w:szCs w:val="24"/>
        </w:rPr>
        <w:t xml:space="preserve"> Alle de unge fik doser &gt;50 </w:t>
      </w:r>
      <w:r w:rsidRPr="00380FCB">
        <w:rPr>
          <w:spacing w:val="-1"/>
          <w:sz w:val="24"/>
          <w:szCs w:val="24"/>
        </w:rPr>
        <w:t xml:space="preserve">mg dagligt, og faktisk fik </w:t>
      </w:r>
      <w:r w:rsidRPr="00380FCB">
        <w:rPr>
          <w:sz w:val="24"/>
          <w:szCs w:val="24"/>
        </w:rPr>
        <w:t>6</w:t>
      </w:r>
      <w:r w:rsidRPr="00380FCB">
        <w:rPr>
          <w:spacing w:val="-1"/>
          <w:sz w:val="24"/>
          <w:szCs w:val="24"/>
        </w:rPr>
        <w:t xml:space="preserve"> ud af</w:t>
      </w:r>
      <w:r w:rsidRPr="00380FCB">
        <w:rPr>
          <w:sz w:val="24"/>
          <w:szCs w:val="24"/>
        </w:rPr>
        <w:t xml:space="preserve"> 8 </w:t>
      </w:r>
      <w:r w:rsidRPr="00380FCB">
        <w:rPr>
          <w:spacing w:val="-1"/>
          <w:sz w:val="24"/>
          <w:szCs w:val="24"/>
        </w:rPr>
        <w:t>den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maksimale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dosis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 xml:space="preserve">på </w:t>
      </w:r>
      <w:r w:rsidRPr="00380FCB">
        <w:rPr>
          <w:sz w:val="24"/>
          <w:szCs w:val="24"/>
        </w:rPr>
        <w:t xml:space="preserve">70 mg/dag. </w:t>
      </w:r>
      <w:proofErr w:type="spellStart"/>
      <w:r w:rsidRPr="00380FCB">
        <w:rPr>
          <w:sz w:val="24"/>
          <w:szCs w:val="24"/>
        </w:rPr>
        <w:t>Caspofungins</w:t>
      </w:r>
      <w:proofErr w:type="spellEnd"/>
      <w:r w:rsidRPr="00380FCB">
        <w:rPr>
          <w:sz w:val="24"/>
          <w:szCs w:val="24"/>
        </w:rPr>
        <w:t xml:space="preserve"> plasmakoncentration hos disse unge faldt relativt i forhold til de voksne, der </w:t>
      </w:r>
      <w:r w:rsidRPr="00380FCB">
        <w:rPr>
          <w:spacing w:val="-1"/>
          <w:sz w:val="24"/>
          <w:szCs w:val="24"/>
        </w:rPr>
        <w:t>fik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70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 xml:space="preserve">mg dagligt, som var den </w:t>
      </w:r>
      <w:r w:rsidRPr="00380FCB">
        <w:rPr>
          <w:sz w:val="24"/>
          <w:szCs w:val="24"/>
        </w:rPr>
        <w:t>dosis, der oftest blev givet til unge.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t>Hos</w:t>
      </w:r>
      <w:r w:rsidRPr="00380FCB">
        <w:rPr>
          <w:spacing w:val="-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børn </w:t>
      </w:r>
      <w:r w:rsidRPr="00380FCB">
        <w:rPr>
          <w:spacing w:val="-1"/>
          <w:sz w:val="24"/>
          <w:szCs w:val="24"/>
        </w:rPr>
        <w:t>(2-11</w:t>
      </w:r>
      <w:r w:rsidRPr="00380FCB">
        <w:rPr>
          <w:sz w:val="24"/>
          <w:szCs w:val="24"/>
        </w:rPr>
        <w:t xml:space="preserve"> år), der</w:t>
      </w:r>
      <w:r w:rsidRPr="00380FCB">
        <w:rPr>
          <w:spacing w:val="-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fik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50 </w:t>
      </w:r>
      <w:r w:rsidRPr="00380FCB">
        <w:rPr>
          <w:spacing w:val="-2"/>
          <w:sz w:val="24"/>
          <w:szCs w:val="24"/>
        </w:rPr>
        <w:t>mg/m</w:t>
      </w:r>
      <w:r w:rsidRPr="00DD2841">
        <w:rPr>
          <w:spacing w:val="-2"/>
          <w:sz w:val="24"/>
          <w:szCs w:val="24"/>
          <w:vertAlign w:val="superscript"/>
        </w:rPr>
        <w:t>2</w:t>
      </w:r>
      <w:r>
        <w:rPr>
          <w:spacing w:val="-2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(max. 70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mg dagligt), var</w:t>
      </w:r>
      <w:r w:rsidRPr="00380FCB">
        <w:rPr>
          <w:spacing w:val="-2"/>
          <w:sz w:val="24"/>
          <w:szCs w:val="24"/>
        </w:rPr>
        <w:t xml:space="preserve"> </w:t>
      </w:r>
      <w:proofErr w:type="spellStart"/>
      <w:r w:rsidRPr="00380FCB">
        <w:rPr>
          <w:spacing w:val="-1"/>
          <w:sz w:val="24"/>
          <w:szCs w:val="24"/>
        </w:rPr>
        <w:t>caspofungins</w:t>
      </w:r>
      <w:proofErr w:type="spellEnd"/>
      <w:r w:rsidRPr="00380FCB">
        <w:rPr>
          <w:spacing w:val="-1"/>
          <w:sz w:val="24"/>
          <w:szCs w:val="24"/>
        </w:rPr>
        <w:t xml:space="preserve"> AUC</w:t>
      </w:r>
      <w:r w:rsidRPr="008529A6">
        <w:rPr>
          <w:spacing w:val="-1"/>
          <w:position w:val="-2"/>
          <w:sz w:val="24"/>
          <w:szCs w:val="24"/>
          <w:vertAlign w:val="subscript"/>
        </w:rPr>
        <w:t>0-24t</w:t>
      </w:r>
      <w:r w:rsidRPr="00380FCB">
        <w:rPr>
          <w:spacing w:val="19"/>
          <w:position w:val="-2"/>
          <w:sz w:val="24"/>
          <w:szCs w:val="24"/>
        </w:rPr>
        <w:t xml:space="preserve"> </w:t>
      </w:r>
      <w:r w:rsidRPr="00380FCB">
        <w:rPr>
          <w:sz w:val="24"/>
          <w:szCs w:val="24"/>
        </w:rPr>
        <w:t>i</w:t>
      </w:r>
      <w:r w:rsidRPr="00380FCB">
        <w:rPr>
          <w:spacing w:val="21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plasma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efter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flere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doser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den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samme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som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hos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voksne,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der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fik</w:t>
      </w:r>
      <w:r w:rsidRPr="00380FCB">
        <w:rPr>
          <w:sz w:val="24"/>
          <w:szCs w:val="24"/>
        </w:rPr>
        <w:t xml:space="preserve"> </w:t>
      </w:r>
      <w:proofErr w:type="spellStart"/>
      <w:r w:rsidRPr="00380FCB">
        <w:rPr>
          <w:spacing w:val="-1"/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50</w:t>
      </w:r>
      <w:r w:rsidRPr="00380FCB">
        <w:rPr>
          <w:sz w:val="24"/>
          <w:szCs w:val="24"/>
        </w:rPr>
        <w:t xml:space="preserve"> </w:t>
      </w:r>
      <w:r w:rsidRPr="00380FCB">
        <w:rPr>
          <w:spacing w:val="-2"/>
          <w:sz w:val="24"/>
          <w:szCs w:val="24"/>
        </w:rPr>
        <w:t>mg/dag.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pacing w:val="-1"/>
          <w:sz w:val="24"/>
          <w:szCs w:val="24"/>
        </w:rPr>
        <w:t>Hos små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børn</w:t>
      </w:r>
      <w:r w:rsidRPr="00380FCB">
        <w:rPr>
          <w:sz w:val="24"/>
          <w:szCs w:val="24"/>
        </w:rPr>
        <w:t xml:space="preserve"> </w:t>
      </w:r>
      <w:r w:rsidRPr="00380FCB">
        <w:rPr>
          <w:spacing w:val="-2"/>
          <w:sz w:val="24"/>
          <w:szCs w:val="24"/>
        </w:rPr>
        <w:t>(12-23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måneder),</w:t>
      </w:r>
      <w:r w:rsidRPr="00380FCB">
        <w:rPr>
          <w:sz w:val="24"/>
          <w:szCs w:val="24"/>
        </w:rPr>
        <w:t xml:space="preserve"> der fik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50 </w:t>
      </w:r>
      <w:r w:rsidRPr="00380FCB">
        <w:rPr>
          <w:spacing w:val="-2"/>
          <w:sz w:val="24"/>
          <w:szCs w:val="24"/>
        </w:rPr>
        <w:t>mg/m</w:t>
      </w:r>
      <w:r w:rsidRPr="00DD2841">
        <w:rPr>
          <w:spacing w:val="-2"/>
          <w:sz w:val="24"/>
          <w:szCs w:val="24"/>
          <w:vertAlign w:val="superscript"/>
        </w:rPr>
        <w:t>2</w:t>
      </w:r>
      <w:r>
        <w:rPr>
          <w:spacing w:val="-2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dagligt (max. 70 mg dagligt), var</w:t>
      </w:r>
      <w:r w:rsidRPr="00380FCB">
        <w:rPr>
          <w:spacing w:val="36"/>
          <w:sz w:val="24"/>
          <w:szCs w:val="24"/>
        </w:rPr>
        <w:t xml:space="preserve"> </w:t>
      </w:r>
      <w:proofErr w:type="spellStart"/>
      <w:r w:rsidRPr="00380FCB">
        <w:rPr>
          <w:spacing w:val="-1"/>
          <w:sz w:val="24"/>
          <w:szCs w:val="24"/>
        </w:rPr>
        <w:t>caspofungins</w:t>
      </w:r>
      <w:proofErr w:type="spellEnd"/>
      <w:r w:rsidRPr="00380FCB">
        <w:rPr>
          <w:spacing w:val="-1"/>
          <w:sz w:val="24"/>
          <w:szCs w:val="24"/>
        </w:rPr>
        <w:t xml:space="preserve"> AUC</w:t>
      </w:r>
      <w:r w:rsidRPr="00DD2841">
        <w:rPr>
          <w:spacing w:val="-1"/>
          <w:sz w:val="24"/>
          <w:szCs w:val="24"/>
          <w:vertAlign w:val="subscript"/>
        </w:rPr>
        <w:t>0-24t</w:t>
      </w:r>
      <w:r>
        <w:rPr>
          <w:spacing w:val="-1"/>
          <w:sz w:val="24"/>
          <w:szCs w:val="24"/>
        </w:rPr>
        <w:t xml:space="preserve"> </w:t>
      </w:r>
      <w:r w:rsidRPr="00380FCB">
        <w:rPr>
          <w:sz w:val="24"/>
          <w:szCs w:val="24"/>
        </w:rPr>
        <w:t>i plasma efter</w:t>
      </w:r>
      <w:r w:rsidRPr="00380FCB">
        <w:rPr>
          <w:spacing w:val="-1"/>
          <w:sz w:val="24"/>
          <w:szCs w:val="24"/>
        </w:rPr>
        <w:t xml:space="preserve"> </w:t>
      </w:r>
      <w:r w:rsidRPr="00380FCB">
        <w:rPr>
          <w:sz w:val="24"/>
          <w:szCs w:val="24"/>
        </w:rPr>
        <w:t>flere doser den samme som</w:t>
      </w:r>
      <w:r w:rsidRPr="00380FCB">
        <w:rPr>
          <w:spacing w:val="-1"/>
          <w:sz w:val="24"/>
          <w:szCs w:val="24"/>
        </w:rPr>
        <w:t xml:space="preserve"> </w:t>
      </w:r>
      <w:r w:rsidRPr="00380FCB">
        <w:rPr>
          <w:sz w:val="24"/>
          <w:szCs w:val="24"/>
        </w:rPr>
        <w:t>hos</w:t>
      </w:r>
      <w:r w:rsidRPr="00380FCB">
        <w:rPr>
          <w:spacing w:val="-1"/>
          <w:sz w:val="24"/>
          <w:szCs w:val="24"/>
        </w:rPr>
        <w:t xml:space="preserve"> voksne,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der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fik</w:t>
      </w:r>
      <w:r w:rsidRPr="00380FCB">
        <w:rPr>
          <w:sz w:val="24"/>
          <w:szCs w:val="24"/>
        </w:rPr>
        <w:t xml:space="preserve"> </w:t>
      </w:r>
      <w:proofErr w:type="spellStart"/>
      <w:r w:rsidRPr="00380FCB">
        <w:rPr>
          <w:spacing w:val="-1"/>
          <w:sz w:val="24"/>
          <w:szCs w:val="24"/>
        </w:rPr>
        <w:t>caspofungin</w:t>
      </w:r>
      <w:proofErr w:type="spellEnd"/>
      <w:r w:rsidRPr="00380FCB">
        <w:rPr>
          <w:spacing w:val="27"/>
          <w:sz w:val="24"/>
          <w:szCs w:val="24"/>
        </w:rPr>
        <w:t xml:space="preserve"> </w:t>
      </w:r>
      <w:r w:rsidRPr="00380FCB">
        <w:rPr>
          <w:sz w:val="24"/>
          <w:szCs w:val="24"/>
        </w:rPr>
        <w:t>50</w:t>
      </w:r>
      <w:r w:rsidRPr="00380FCB">
        <w:rPr>
          <w:spacing w:val="-1"/>
          <w:sz w:val="24"/>
          <w:szCs w:val="24"/>
        </w:rPr>
        <w:t xml:space="preserve"> mg dagligt og som hos større</w:t>
      </w:r>
      <w:r w:rsidRPr="00380FCB">
        <w:rPr>
          <w:sz w:val="24"/>
          <w:szCs w:val="24"/>
        </w:rPr>
        <w:t xml:space="preserve"> børn </w:t>
      </w:r>
      <w:r w:rsidRPr="00380FCB">
        <w:rPr>
          <w:spacing w:val="-1"/>
          <w:sz w:val="24"/>
          <w:szCs w:val="24"/>
        </w:rPr>
        <w:t>(2-11</w:t>
      </w:r>
      <w:r w:rsidRPr="00380FCB">
        <w:rPr>
          <w:sz w:val="24"/>
          <w:szCs w:val="24"/>
        </w:rPr>
        <w:t xml:space="preserve"> år), der fik 50 </w:t>
      </w:r>
      <w:r w:rsidRPr="00380FCB">
        <w:rPr>
          <w:spacing w:val="-2"/>
          <w:sz w:val="24"/>
          <w:szCs w:val="24"/>
        </w:rPr>
        <w:t>mg/m</w:t>
      </w:r>
      <w:r w:rsidRPr="00A00835">
        <w:rPr>
          <w:spacing w:val="-2"/>
          <w:sz w:val="24"/>
          <w:szCs w:val="24"/>
          <w:vertAlign w:val="superscript"/>
        </w:rPr>
        <w:t>2</w:t>
      </w:r>
      <w:r>
        <w:rPr>
          <w:spacing w:val="-2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dagligt.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t xml:space="preserve">Generelt er de data, der </w:t>
      </w:r>
      <w:r w:rsidRPr="00380FCB">
        <w:rPr>
          <w:spacing w:val="-1"/>
          <w:sz w:val="24"/>
          <w:szCs w:val="24"/>
        </w:rPr>
        <w:t>er tilgængelige vedrørende farmakokinetik, effekt og sikkerhed begrænsede</w:t>
      </w:r>
      <w:r w:rsidRPr="00380FCB">
        <w:rPr>
          <w:spacing w:val="29"/>
          <w:sz w:val="24"/>
          <w:szCs w:val="24"/>
        </w:rPr>
        <w:t xml:space="preserve"> </w:t>
      </w:r>
      <w:r w:rsidRPr="00380FCB">
        <w:rPr>
          <w:sz w:val="24"/>
          <w:szCs w:val="24"/>
        </w:rPr>
        <w:t>hos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patienter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i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z w:val="24"/>
          <w:szCs w:val="24"/>
        </w:rPr>
        <w:t>alderen</w:t>
      </w:r>
      <w:r w:rsidRPr="00380FCB">
        <w:rPr>
          <w:spacing w:val="1"/>
          <w:sz w:val="24"/>
          <w:szCs w:val="24"/>
        </w:rPr>
        <w:t xml:space="preserve"> </w:t>
      </w:r>
      <w:r w:rsidRPr="00380FCB">
        <w:rPr>
          <w:spacing w:val="-2"/>
          <w:sz w:val="24"/>
          <w:szCs w:val="24"/>
        </w:rPr>
        <w:t>3-10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måneder.</w:t>
      </w:r>
      <w:r w:rsidRPr="00380FCB">
        <w:rPr>
          <w:sz w:val="24"/>
          <w:szCs w:val="24"/>
        </w:rPr>
        <w:t xml:space="preserve"> </w:t>
      </w:r>
      <w:proofErr w:type="spellStart"/>
      <w:r w:rsidRPr="00380FCB">
        <w:rPr>
          <w:spacing w:val="-1"/>
          <w:sz w:val="24"/>
          <w:szCs w:val="24"/>
        </w:rPr>
        <w:t>Farmakokinetiske</w:t>
      </w:r>
      <w:proofErr w:type="spellEnd"/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data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 xml:space="preserve">fra </w:t>
      </w:r>
      <w:r w:rsidRPr="00380FCB">
        <w:rPr>
          <w:sz w:val="24"/>
          <w:szCs w:val="24"/>
        </w:rPr>
        <w:t xml:space="preserve">ét </w:t>
      </w:r>
      <w:r w:rsidRPr="00380FCB">
        <w:rPr>
          <w:spacing w:val="-1"/>
          <w:sz w:val="24"/>
          <w:szCs w:val="24"/>
        </w:rPr>
        <w:t>10-måneders</w:t>
      </w:r>
      <w:r w:rsidRPr="00380FCB">
        <w:rPr>
          <w:sz w:val="24"/>
          <w:szCs w:val="24"/>
        </w:rPr>
        <w:t xml:space="preserve"> barn, der fik</w:t>
      </w:r>
      <w:r>
        <w:rPr>
          <w:sz w:val="24"/>
          <w:szCs w:val="24"/>
        </w:rPr>
        <w:t xml:space="preserve"> </w:t>
      </w:r>
      <w:r w:rsidRPr="00380FCB">
        <w:rPr>
          <w:sz w:val="24"/>
          <w:szCs w:val="24"/>
        </w:rPr>
        <w:t>50</w:t>
      </w:r>
      <w:r w:rsidRPr="00380FCB">
        <w:rPr>
          <w:spacing w:val="-1"/>
          <w:sz w:val="24"/>
          <w:szCs w:val="24"/>
        </w:rPr>
        <w:t xml:space="preserve"> </w:t>
      </w:r>
      <w:r w:rsidRPr="00380FCB">
        <w:rPr>
          <w:spacing w:val="-2"/>
          <w:sz w:val="24"/>
          <w:szCs w:val="24"/>
        </w:rPr>
        <w:t>mg/m</w:t>
      </w:r>
      <w:r w:rsidRPr="008529A6">
        <w:rPr>
          <w:spacing w:val="-2"/>
          <w:sz w:val="24"/>
          <w:szCs w:val="24"/>
          <w:vertAlign w:val="superscript"/>
        </w:rPr>
        <w:t>2</w:t>
      </w:r>
      <w:r w:rsidRPr="00380FCB">
        <w:rPr>
          <w:spacing w:val="-2"/>
          <w:sz w:val="24"/>
          <w:szCs w:val="24"/>
        </w:rPr>
        <w:t>,</w:t>
      </w:r>
      <w:r w:rsidRPr="00380FCB">
        <w:rPr>
          <w:sz w:val="24"/>
          <w:szCs w:val="24"/>
        </w:rPr>
        <w:t xml:space="preserve"> viste et </w:t>
      </w:r>
      <w:r w:rsidRPr="00380FCB">
        <w:rPr>
          <w:spacing w:val="-1"/>
          <w:sz w:val="24"/>
          <w:szCs w:val="24"/>
        </w:rPr>
        <w:t>AUC</w:t>
      </w:r>
      <w:r w:rsidRPr="00DD2841">
        <w:rPr>
          <w:spacing w:val="-1"/>
          <w:sz w:val="24"/>
          <w:szCs w:val="24"/>
          <w:vertAlign w:val="subscript"/>
        </w:rPr>
        <w:t>0-24t</w:t>
      </w:r>
      <w:r>
        <w:rPr>
          <w:sz w:val="24"/>
          <w:szCs w:val="24"/>
        </w:rPr>
        <w:t xml:space="preserve">, </w:t>
      </w:r>
      <w:r w:rsidRPr="00380FCB">
        <w:rPr>
          <w:sz w:val="24"/>
          <w:szCs w:val="24"/>
        </w:rPr>
        <w:t>der</w:t>
      </w:r>
      <w:r w:rsidRPr="00380FCB">
        <w:rPr>
          <w:spacing w:val="-1"/>
          <w:sz w:val="24"/>
          <w:szCs w:val="24"/>
        </w:rPr>
        <w:t xml:space="preserve"> </w:t>
      </w:r>
      <w:r w:rsidRPr="00380FCB">
        <w:rPr>
          <w:sz w:val="24"/>
          <w:szCs w:val="24"/>
        </w:rPr>
        <w:t>lå inden for samme område,</w:t>
      </w:r>
      <w:r w:rsidRPr="00380FCB">
        <w:rPr>
          <w:spacing w:val="-1"/>
          <w:sz w:val="24"/>
          <w:szCs w:val="24"/>
        </w:rPr>
        <w:t xml:space="preserve"> </w:t>
      </w:r>
      <w:r w:rsidRPr="00380FCB">
        <w:rPr>
          <w:sz w:val="24"/>
          <w:szCs w:val="24"/>
        </w:rPr>
        <w:t>som det der var set</w:t>
      </w:r>
      <w:r w:rsidRPr="00380FCB">
        <w:rPr>
          <w:spacing w:val="-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hos større </w:t>
      </w:r>
      <w:r w:rsidRPr="00380FCB">
        <w:rPr>
          <w:spacing w:val="-1"/>
          <w:sz w:val="24"/>
          <w:szCs w:val="24"/>
        </w:rPr>
        <w:t>børn og</w:t>
      </w:r>
      <w:r w:rsidRPr="00380FCB">
        <w:rPr>
          <w:spacing w:val="22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voksne</w:t>
      </w:r>
      <w:r w:rsidRPr="00380FCB">
        <w:rPr>
          <w:spacing w:val="-2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ved henholdsvis 50</w:t>
      </w:r>
      <w:r w:rsidRPr="00380FCB">
        <w:rPr>
          <w:sz w:val="24"/>
          <w:szCs w:val="24"/>
        </w:rPr>
        <w:t xml:space="preserve"> </w:t>
      </w:r>
      <w:r w:rsidRPr="00380FCB">
        <w:rPr>
          <w:spacing w:val="-2"/>
          <w:sz w:val="24"/>
          <w:szCs w:val="24"/>
        </w:rPr>
        <w:t>mg/m</w:t>
      </w:r>
      <w:r w:rsidRPr="00A00835">
        <w:rPr>
          <w:spacing w:val="-2"/>
          <w:sz w:val="24"/>
          <w:szCs w:val="24"/>
          <w:vertAlign w:val="superscript"/>
        </w:rPr>
        <w:t>2</w:t>
      </w:r>
      <w:r>
        <w:rPr>
          <w:spacing w:val="-2"/>
          <w:sz w:val="24"/>
          <w:szCs w:val="24"/>
        </w:rPr>
        <w:t xml:space="preserve"> </w:t>
      </w:r>
      <w:r w:rsidRPr="00380FCB">
        <w:rPr>
          <w:sz w:val="24"/>
          <w:szCs w:val="24"/>
        </w:rPr>
        <w:t>og en dosis på 50</w:t>
      </w:r>
      <w:r w:rsidRPr="00380FCB">
        <w:rPr>
          <w:spacing w:val="-1"/>
          <w:sz w:val="24"/>
          <w:szCs w:val="24"/>
        </w:rPr>
        <w:t xml:space="preserve"> mg,</w:t>
      </w:r>
      <w:r w:rsidRPr="00380FCB">
        <w:rPr>
          <w:spacing w:val="-2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mens</w:t>
      </w:r>
      <w:r w:rsidRPr="00380FCB">
        <w:rPr>
          <w:spacing w:val="-2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AUC</w:t>
      </w:r>
      <w:r w:rsidRPr="00DD2841">
        <w:rPr>
          <w:spacing w:val="-1"/>
          <w:sz w:val="24"/>
          <w:szCs w:val="24"/>
          <w:vertAlign w:val="subscript"/>
        </w:rPr>
        <w:t>0-24t</w:t>
      </w:r>
      <w:r>
        <w:rPr>
          <w:spacing w:val="-2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hos ét </w:t>
      </w:r>
      <w:r w:rsidRPr="00380FCB">
        <w:rPr>
          <w:spacing w:val="-1"/>
          <w:sz w:val="24"/>
          <w:szCs w:val="24"/>
        </w:rPr>
        <w:t>6-måneders</w:t>
      </w:r>
      <w:r w:rsidRPr="00380FCB">
        <w:rPr>
          <w:sz w:val="24"/>
          <w:szCs w:val="24"/>
        </w:rPr>
        <w:t xml:space="preserve"> barn, der</w:t>
      </w:r>
      <w:r w:rsidRPr="00380FCB">
        <w:rPr>
          <w:spacing w:val="31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fik 50</w:t>
      </w:r>
      <w:r w:rsidRPr="00380FCB">
        <w:rPr>
          <w:sz w:val="24"/>
          <w:szCs w:val="24"/>
        </w:rPr>
        <w:t xml:space="preserve"> </w:t>
      </w:r>
      <w:r w:rsidRPr="00380FCB">
        <w:rPr>
          <w:spacing w:val="-2"/>
          <w:sz w:val="24"/>
          <w:szCs w:val="24"/>
        </w:rPr>
        <w:t>mg/m</w:t>
      </w:r>
      <w:r w:rsidRPr="008529A6">
        <w:rPr>
          <w:spacing w:val="-2"/>
          <w:sz w:val="24"/>
          <w:szCs w:val="24"/>
          <w:vertAlign w:val="superscript"/>
        </w:rPr>
        <w:t>2</w:t>
      </w:r>
      <w:r>
        <w:rPr>
          <w:spacing w:val="-2"/>
          <w:sz w:val="24"/>
          <w:szCs w:val="24"/>
        </w:rPr>
        <w:t>,</w:t>
      </w:r>
      <w:r w:rsidRPr="00380FCB">
        <w:rPr>
          <w:sz w:val="24"/>
          <w:szCs w:val="24"/>
        </w:rPr>
        <w:t xml:space="preserve"> var noget højere.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pacing w:val="-1"/>
          <w:sz w:val="24"/>
          <w:szCs w:val="24"/>
        </w:rPr>
        <w:t>Hos</w:t>
      </w:r>
      <w:r w:rsidRPr="00380FCB">
        <w:rPr>
          <w:spacing w:val="-2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nyfødte og spædbørn (&lt;3 måneder),</w:t>
      </w:r>
      <w:r w:rsidRPr="00380FCB">
        <w:rPr>
          <w:sz w:val="24"/>
          <w:szCs w:val="24"/>
        </w:rPr>
        <w:t xml:space="preserve"> der fik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25 </w:t>
      </w:r>
      <w:r w:rsidRPr="00380FCB">
        <w:rPr>
          <w:spacing w:val="-2"/>
          <w:sz w:val="24"/>
          <w:szCs w:val="24"/>
        </w:rPr>
        <w:t>mg/m</w:t>
      </w:r>
      <w:r w:rsidRPr="00A00835">
        <w:rPr>
          <w:spacing w:val="-2"/>
          <w:sz w:val="24"/>
          <w:szCs w:val="24"/>
          <w:vertAlign w:val="superscript"/>
        </w:rPr>
        <w:t>2</w:t>
      </w:r>
      <w:r>
        <w:rPr>
          <w:spacing w:val="-2"/>
          <w:sz w:val="24"/>
          <w:szCs w:val="24"/>
        </w:rPr>
        <w:t xml:space="preserve"> </w:t>
      </w:r>
      <w:r w:rsidRPr="00380FCB">
        <w:rPr>
          <w:sz w:val="24"/>
          <w:szCs w:val="24"/>
        </w:rPr>
        <w:t>dagligt (svarende til en</w:t>
      </w:r>
      <w:r w:rsidRPr="00380FCB">
        <w:rPr>
          <w:spacing w:val="-1"/>
          <w:sz w:val="24"/>
          <w:szCs w:val="24"/>
        </w:rPr>
        <w:t xml:space="preserve"> daglig</w:t>
      </w:r>
      <w:r w:rsidRPr="00380FCB">
        <w:rPr>
          <w:spacing w:val="28"/>
          <w:sz w:val="24"/>
          <w:szCs w:val="24"/>
        </w:rPr>
        <w:t xml:space="preserve"> </w:t>
      </w:r>
      <w:r w:rsidRPr="00380FCB">
        <w:rPr>
          <w:sz w:val="24"/>
          <w:szCs w:val="24"/>
        </w:rPr>
        <w:t>gennemsnitsdosis</w:t>
      </w:r>
      <w:r w:rsidRPr="00380FCB">
        <w:rPr>
          <w:spacing w:val="-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på 2,1 mg/kg), var </w:t>
      </w:r>
      <w:proofErr w:type="spellStart"/>
      <w:r w:rsidRPr="00380FCB">
        <w:rPr>
          <w:sz w:val="24"/>
          <w:szCs w:val="24"/>
        </w:rPr>
        <w:t>caspofungins</w:t>
      </w:r>
      <w:proofErr w:type="spellEnd"/>
      <w:r w:rsidRPr="00380FCB">
        <w:rPr>
          <w:sz w:val="24"/>
          <w:szCs w:val="24"/>
        </w:rPr>
        <w:t xml:space="preserve"> højeste koncentration </w:t>
      </w:r>
      <w:r w:rsidRPr="00380FCB">
        <w:rPr>
          <w:spacing w:val="-1"/>
          <w:sz w:val="24"/>
          <w:szCs w:val="24"/>
        </w:rPr>
        <w:t>(C</w:t>
      </w:r>
      <w:r w:rsidRPr="00D02C7F">
        <w:rPr>
          <w:spacing w:val="-1"/>
          <w:sz w:val="24"/>
          <w:szCs w:val="24"/>
          <w:vertAlign w:val="subscript"/>
        </w:rPr>
        <w:t>1t</w:t>
      </w:r>
      <w:r w:rsidRPr="00380FCB">
        <w:rPr>
          <w:spacing w:val="-1"/>
          <w:sz w:val="24"/>
          <w:szCs w:val="24"/>
        </w:rPr>
        <w:t>)</w:t>
      </w:r>
      <w:r w:rsidRPr="00380FCB">
        <w:rPr>
          <w:sz w:val="24"/>
          <w:szCs w:val="24"/>
        </w:rPr>
        <w:t xml:space="preserve"> og </w:t>
      </w:r>
      <w:proofErr w:type="spellStart"/>
      <w:r w:rsidRPr="00380FCB">
        <w:rPr>
          <w:sz w:val="24"/>
          <w:szCs w:val="24"/>
        </w:rPr>
        <w:t>caspofungins</w:t>
      </w:r>
      <w:proofErr w:type="spellEnd"/>
      <w:r w:rsidRPr="00380FCB">
        <w:rPr>
          <w:spacing w:val="-1"/>
          <w:sz w:val="24"/>
          <w:szCs w:val="24"/>
        </w:rPr>
        <w:t xml:space="preserve"> </w:t>
      </w:r>
      <w:r w:rsidRPr="00380FCB">
        <w:rPr>
          <w:sz w:val="24"/>
          <w:szCs w:val="24"/>
        </w:rPr>
        <w:t>laveste</w:t>
      </w:r>
      <w:r w:rsidRPr="00380FCB">
        <w:rPr>
          <w:spacing w:val="23"/>
          <w:sz w:val="24"/>
          <w:szCs w:val="24"/>
        </w:rPr>
        <w:t xml:space="preserve"> </w:t>
      </w:r>
      <w:r w:rsidRPr="00380FCB">
        <w:rPr>
          <w:sz w:val="24"/>
          <w:szCs w:val="24"/>
        </w:rPr>
        <w:t>koncentration</w:t>
      </w:r>
      <w:r w:rsidRPr="00380FCB">
        <w:rPr>
          <w:spacing w:val="-1"/>
          <w:sz w:val="24"/>
          <w:szCs w:val="24"/>
        </w:rPr>
        <w:t xml:space="preserve"> (C</w:t>
      </w:r>
      <w:r w:rsidRPr="00A00835">
        <w:rPr>
          <w:spacing w:val="-1"/>
          <w:sz w:val="24"/>
          <w:szCs w:val="24"/>
          <w:vertAlign w:val="subscript"/>
        </w:rPr>
        <w:t>24t</w:t>
      </w:r>
      <w:r w:rsidRPr="00380FCB">
        <w:rPr>
          <w:spacing w:val="-1"/>
          <w:sz w:val="24"/>
          <w:szCs w:val="24"/>
        </w:rPr>
        <w:t>)</w:t>
      </w:r>
      <w:r w:rsidRPr="00380FCB">
        <w:rPr>
          <w:sz w:val="24"/>
          <w:szCs w:val="24"/>
        </w:rPr>
        <w:t xml:space="preserve"> efter flere doser den samme som hos </w:t>
      </w:r>
      <w:r w:rsidRPr="00380FCB">
        <w:rPr>
          <w:spacing w:val="-1"/>
          <w:sz w:val="24"/>
          <w:szCs w:val="24"/>
        </w:rPr>
        <w:t>voksne,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der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fik</w:t>
      </w:r>
      <w:r w:rsidRPr="00380FCB">
        <w:rPr>
          <w:sz w:val="24"/>
          <w:szCs w:val="24"/>
        </w:rPr>
        <w:t xml:space="preserve"> </w:t>
      </w:r>
      <w:proofErr w:type="spellStart"/>
      <w:r w:rsidRPr="00380FCB">
        <w:rPr>
          <w:spacing w:val="-1"/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50</w:t>
      </w:r>
      <w:r w:rsidRPr="00380FCB">
        <w:rPr>
          <w:sz w:val="24"/>
          <w:szCs w:val="24"/>
        </w:rPr>
        <w:t xml:space="preserve"> </w:t>
      </w:r>
      <w:r w:rsidRPr="00380FCB">
        <w:rPr>
          <w:spacing w:val="-2"/>
          <w:sz w:val="24"/>
          <w:szCs w:val="24"/>
        </w:rPr>
        <w:t>mg</w:t>
      </w:r>
      <w:r w:rsidRPr="00380FCB">
        <w:rPr>
          <w:spacing w:val="-3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dagligt.</w:t>
      </w:r>
      <w:r w:rsidRPr="00380FCB">
        <w:rPr>
          <w:spacing w:val="29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På</w:t>
      </w:r>
      <w:r w:rsidRPr="00380FCB">
        <w:rPr>
          <w:spacing w:val="-2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Dag</w:t>
      </w:r>
      <w:r w:rsidRPr="00380FCB">
        <w:rPr>
          <w:spacing w:val="-3"/>
          <w:sz w:val="24"/>
          <w:szCs w:val="24"/>
        </w:rPr>
        <w:t xml:space="preserve"> </w:t>
      </w:r>
      <w:r w:rsidRPr="00380FCB">
        <w:rPr>
          <w:sz w:val="24"/>
          <w:szCs w:val="24"/>
        </w:rPr>
        <w:t>1</w:t>
      </w:r>
      <w:r w:rsidRPr="00380FCB">
        <w:rPr>
          <w:spacing w:val="-1"/>
          <w:sz w:val="24"/>
          <w:szCs w:val="24"/>
        </w:rPr>
        <w:t xml:space="preserve"> var C</w:t>
      </w:r>
      <w:r w:rsidRPr="00D02C7F">
        <w:rPr>
          <w:spacing w:val="-1"/>
          <w:sz w:val="24"/>
          <w:szCs w:val="24"/>
          <w:vertAlign w:val="subscript"/>
        </w:rPr>
        <w:t>1t</w:t>
      </w:r>
      <w:r>
        <w:rPr>
          <w:spacing w:val="-1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den samme, og</w:t>
      </w:r>
      <w:r w:rsidRPr="00380FCB">
        <w:rPr>
          <w:spacing w:val="-2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C</w:t>
      </w:r>
      <w:r w:rsidRPr="00D02C7F">
        <w:rPr>
          <w:spacing w:val="-1"/>
          <w:sz w:val="24"/>
          <w:szCs w:val="24"/>
          <w:vertAlign w:val="subscript"/>
        </w:rPr>
        <w:t>24t</w:t>
      </w:r>
      <w:r>
        <w:rPr>
          <w:spacing w:val="-1"/>
          <w:sz w:val="24"/>
          <w:szCs w:val="24"/>
        </w:rPr>
        <w:t xml:space="preserve"> </w:t>
      </w:r>
      <w:r w:rsidRPr="00380FCB">
        <w:rPr>
          <w:sz w:val="24"/>
          <w:szCs w:val="24"/>
        </w:rPr>
        <w:t>var let forhøjet (36</w:t>
      </w:r>
      <w:r>
        <w:rPr>
          <w:sz w:val="24"/>
          <w:szCs w:val="24"/>
        </w:rPr>
        <w:t xml:space="preserve"> %</w:t>
      </w:r>
      <w:r w:rsidRPr="00380FCB">
        <w:rPr>
          <w:sz w:val="24"/>
          <w:szCs w:val="24"/>
        </w:rPr>
        <w:t>) hos disse</w:t>
      </w:r>
      <w:r w:rsidRPr="00380FCB">
        <w:rPr>
          <w:spacing w:val="-1"/>
          <w:sz w:val="24"/>
          <w:szCs w:val="24"/>
        </w:rPr>
        <w:t xml:space="preserve"> </w:t>
      </w:r>
      <w:r w:rsidRPr="00380FCB">
        <w:rPr>
          <w:sz w:val="24"/>
          <w:szCs w:val="24"/>
        </w:rPr>
        <w:t>nyfødte og spædbørn i forhold til</w:t>
      </w:r>
      <w:r w:rsidRPr="00380FCB">
        <w:rPr>
          <w:spacing w:val="23"/>
          <w:sz w:val="24"/>
          <w:szCs w:val="24"/>
        </w:rPr>
        <w:t xml:space="preserve"> </w:t>
      </w:r>
      <w:r w:rsidRPr="00380FCB">
        <w:rPr>
          <w:sz w:val="24"/>
          <w:szCs w:val="24"/>
        </w:rPr>
        <w:t>voksne.</w:t>
      </w:r>
      <w:r w:rsidRPr="00380FCB">
        <w:rPr>
          <w:spacing w:val="-1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Dog sås variationer både i </w:t>
      </w:r>
      <w:r w:rsidRPr="00380FCB">
        <w:rPr>
          <w:spacing w:val="-1"/>
          <w:sz w:val="24"/>
          <w:szCs w:val="24"/>
        </w:rPr>
        <w:t>C</w:t>
      </w:r>
      <w:r w:rsidRPr="00D02C7F">
        <w:rPr>
          <w:spacing w:val="-1"/>
          <w:sz w:val="24"/>
          <w:szCs w:val="24"/>
          <w:vertAlign w:val="subscript"/>
        </w:rPr>
        <w:t>1t</w:t>
      </w:r>
      <w:r>
        <w:rPr>
          <w:spacing w:val="-1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 xml:space="preserve">(Dag </w:t>
      </w:r>
      <w:r w:rsidRPr="00380FCB">
        <w:rPr>
          <w:sz w:val="24"/>
          <w:szCs w:val="24"/>
        </w:rPr>
        <w:t>4</w:t>
      </w:r>
      <w:r w:rsidRPr="00380FCB">
        <w:rPr>
          <w:spacing w:val="-1"/>
          <w:sz w:val="24"/>
          <w:szCs w:val="24"/>
        </w:rPr>
        <w:t xml:space="preserve"> geometrisk gennemsnit 11,73 µg/ml,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spænd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2,63 til</w:t>
      </w:r>
      <w:r w:rsidRPr="00380FCB">
        <w:rPr>
          <w:spacing w:val="29"/>
          <w:sz w:val="24"/>
          <w:szCs w:val="24"/>
        </w:rPr>
        <w:t xml:space="preserve"> </w:t>
      </w:r>
      <w:r w:rsidRPr="00380FCB">
        <w:rPr>
          <w:sz w:val="24"/>
          <w:szCs w:val="24"/>
        </w:rPr>
        <w:t>22,05</w:t>
      </w:r>
      <w:r w:rsidRPr="00380FCB">
        <w:rPr>
          <w:spacing w:val="-1"/>
          <w:sz w:val="24"/>
          <w:szCs w:val="24"/>
        </w:rPr>
        <w:t xml:space="preserve"> µg/ml) og C</w:t>
      </w:r>
      <w:r w:rsidRPr="00D02C7F">
        <w:rPr>
          <w:spacing w:val="-1"/>
          <w:sz w:val="24"/>
          <w:szCs w:val="24"/>
          <w:vertAlign w:val="subscript"/>
        </w:rPr>
        <w:t>24t</w:t>
      </w:r>
      <w:r>
        <w:rPr>
          <w:spacing w:val="-1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 xml:space="preserve">(Dag </w:t>
      </w:r>
      <w:r w:rsidRPr="00380FCB">
        <w:rPr>
          <w:sz w:val="24"/>
          <w:szCs w:val="24"/>
        </w:rPr>
        <w:t>4</w:t>
      </w:r>
      <w:r w:rsidRPr="00380FCB">
        <w:rPr>
          <w:spacing w:val="-1"/>
          <w:sz w:val="24"/>
          <w:szCs w:val="24"/>
        </w:rPr>
        <w:t xml:space="preserve"> geometrisk gennemsnit</w:t>
      </w:r>
      <w:r w:rsidRPr="00380FCB">
        <w:rPr>
          <w:sz w:val="24"/>
          <w:szCs w:val="24"/>
        </w:rPr>
        <w:t xml:space="preserve"> 3,55</w:t>
      </w:r>
      <w:r w:rsidRPr="00380FCB">
        <w:rPr>
          <w:spacing w:val="-1"/>
          <w:sz w:val="24"/>
          <w:szCs w:val="24"/>
        </w:rPr>
        <w:t xml:space="preserve"> µg/ml,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spænd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0,13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til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7,17 µg/ml).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Målinger</w:t>
      </w:r>
      <w:r w:rsidRPr="00380FCB">
        <w:rPr>
          <w:spacing w:val="28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vedrørende</w:t>
      </w:r>
      <w:r w:rsidRPr="00380FCB">
        <w:rPr>
          <w:spacing w:val="-2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AUC</w:t>
      </w:r>
      <w:r w:rsidRPr="00DD2841">
        <w:rPr>
          <w:spacing w:val="-1"/>
          <w:sz w:val="24"/>
          <w:szCs w:val="24"/>
          <w:vertAlign w:val="subscript"/>
        </w:rPr>
        <w:t>0-24t</w:t>
      </w:r>
      <w:r>
        <w:rPr>
          <w:spacing w:val="-2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 xml:space="preserve">blev ikke </w:t>
      </w:r>
      <w:r w:rsidRPr="00380FCB">
        <w:rPr>
          <w:sz w:val="24"/>
          <w:szCs w:val="24"/>
        </w:rPr>
        <w:t>udført</w:t>
      </w:r>
      <w:r w:rsidRPr="00380FCB">
        <w:rPr>
          <w:spacing w:val="-1"/>
          <w:sz w:val="24"/>
          <w:szCs w:val="24"/>
        </w:rPr>
        <w:t xml:space="preserve"> </w:t>
      </w:r>
      <w:r w:rsidRPr="00380FCB">
        <w:rPr>
          <w:sz w:val="24"/>
          <w:szCs w:val="24"/>
        </w:rPr>
        <w:t>i denne undersøgelse på</w:t>
      </w:r>
      <w:r w:rsidRPr="00380FCB">
        <w:rPr>
          <w:spacing w:val="-1"/>
          <w:sz w:val="24"/>
          <w:szCs w:val="24"/>
        </w:rPr>
        <w:t xml:space="preserve"> </w:t>
      </w:r>
      <w:r w:rsidRPr="00380FCB">
        <w:rPr>
          <w:sz w:val="24"/>
          <w:szCs w:val="24"/>
        </w:rPr>
        <w:t>grund af ringe mængde plasmaprøver.</w:t>
      </w:r>
      <w:r w:rsidRPr="00380FCB">
        <w:rPr>
          <w:spacing w:val="28"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 xml:space="preserve">Bemærk at </w:t>
      </w:r>
      <w:proofErr w:type="spellStart"/>
      <w:r w:rsidRPr="00380FCB">
        <w:rPr>
          <w:sz w:val="24"/>
          <w:szCs w:val="24"/>
        </w:rPr>
        <w:t>caspofungins</w:t>
      </w:r>
      <w:proofErr w:type="spellEnd"/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effekt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og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sikkerhed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ikke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er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blevet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undersøgt</w:t>
      </w:r>
      <w:r w:rsidRPr="00380FCB">
        <w:rPr>
          <w:sz w:val="24"/>
          <w:szCs w:val="24"/>
        </w:rPr>
        <w:t xml:space="preserve"> i </w:t>
      </w:r>
      <w:proofErr w:type="spellStart"/>
      <w:r w:rsidRPr="00380FCB">
        <w:rPr>
          <w:spacing w:val="-1"/>
          <w:sz w:val="24"/>
          <w:szCs w:val="24"/>
        </w:rPr>
        <w:t>prospektive</w:t>
      </w:r>
      <w:proofErr w:type="spellEnd"/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kliniske</w:t>
      </w:r>
      <w:r w:rsidRPr="00380FCB">
        <w:rPr>
          <w:spacing w:val="20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undersøgelser </w:t>
      </w:r>
      <w:r w:rsidRPr="00380FCB">
        <w:rPr>
          <w:spacing w:val="-1"/>
          <w:sz w:val="24"/>
          <w:szCs w:val="24"/>
        </w:rPr>
        <w:t xml:space="preserve">med nyfødte og spædbørn under </w:t>
      </w:r>
      <w:r w:rsidRPr="00380FCB">
        <w:rPr>
          <w:sz w:val="24"/>
          <w:szCs w:val="24"/>
        </w:rPr>
        <w:t>3</w:t>
      </w:r>
      <w:r w:rsidRPr="00380FCB">
        <w:rPr>
          <w:spacing w:val="-1"/>
          <w:sz w:val="24"/>
          <w:szCs w:val="24"/>
        </w:rPr>
        <w:t xml:space="preserve"> måneder.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5.3</w:t>
      </w:r>
      <w:r w:rsidRPr="00A45ECE">
        <w:rPr>
          <w:b/>
          <w:sz w:val="24"/>
          <w:szCs w:val="24"/>
        </w:rPr>
        <w:tab/>
      </w:r>
      <w:r w:rsidR="00AB56C1">
        <w:rPr>
          <w:b/>
          <w:sz w:val="24"/>
          <w:szCs w:val="24"/>
        </w:rPr>
        <w:t>Non-</w:t>
      </w:r>
      <w:r w:rsidRPr="00A45ECE">
        <w:rPr>
          <w:b/>
          <w:sz w:val="24"/>
          <w:szCs w:val="24"/>
        </w:rPr>
        <w:t>kliniske sikkerhedsdata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pacing w:val="-1"/>
          <w:sz w:val="24"/>
          <w:szCs w:val="24"/>
        </w:rPr>
        <w:t>Undersøgelser</w:t>
      </w:r>
      <w:r w:rsidRPr="00380FCB">
        <w:rPr>
          <w:sz w:val="24"/>
          <w:szCs w:val="24"/>
        </w:rPr>
        <w:t xml:space="preserve"> vedrørende toksicitet ved gentagne doser udført med rotter og aber, hvor der anvendtes</w:t>
      </w:r>
      <w:r w:rsidRPr="00380FCB">
        <w:rPr>
          <w:spacing w:val="25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doser på op til </w:t>
      </w:r>
      <w:r w:rsidRPr="00380FCB">
        <w:rPr>
          <w:spacing w:val="-2"/>
          <w:sz w:val="24"/>
          <w:szCs w:val="24"/>
        </w:rPr>
        <w:t>7-8</w:t>
      </w:r>
      <w:r w:rsidRPr="00380FCB">
        <w:rPr>
          <w:sz w:val="24"/>
          <w:szCs w:val="24"/>
        </w:rPr>
        <w:t xml:space="preserve"> mg/kg givet intravenøst, viste reaktioner fra injektionsstedet hos rotter og aber,</w:t>
      </w:r>
      <w:r w:rsidRPr="00380FCB">
        <w:rPr>
          <w:spacing w:val="22"/>
          <w:sz w:val="24"/>
          <w:szCs w:val="24"/>
        </w:rPr>
        <w:t xml:space="preserve"> </w:t>
      </w:r>
      <w:r w:rsidRPr="00380FCB">
        <w:rPr>
          <w:sz w:val="24"/>
          <w:szCs w:val="24"/>
        </w:rPr>
        <w:t>tegn på histaminfrigørelse hos rotter, samt tegn på leverbivirkninger hos aber.</w:t>
      </w:r>
    </w:p>
    <w:p w:rsidR="003B74AE" w:rsidRPr="00380FCB" w:rsidRDefault="003B74AE" w:rsidP="003B74AE">
      <w:pPr>
        <w:ind w:left="851"/>
        <w:rPr>
          <w:sz w:val="24"/>
          <w:szCs w:val="24"/>
        </w:rPr>
      </w:pPr>
      <w:r w:rsidRPr="00380FCB">
        <w:rPr>
          <w:sz w:val="24"/>
          <w:szCs w:val="24"/>
        </w:rPr>
        <w:t xml:space="preserve">Udviklingstoksicitetsundersøgelser med rotter viste, at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forårsagede nedsat </w:t>
      </w:r>
      <w:proofErr w:type="spellStart"/>
      <w:r w:rsidRPr="00380FCB">
        <w:rPr>
          <w:sz w:val="24"/>
          <w:szCs w:val="24"/>
        </w:rPr>
        <w:t>føtalvægt</w:t>
      </w:r>
      <w:proofErr w:type="spellEnd"/>
      <w:r w:rsidRPr="00380FCB">
        <w:rPr>
          <w:sz w:val="24"/>
          <w:szCs w:val="24"/>
        </w:rPr>
        <w:t xml:space="preserve"> samt øgning i forekomsten af ufuldstændig </w:t>
      </w:r>
      <w:proofErr w:type="spellStart"/>
      <w:r w:rsidRPr="00380FCB">
        <w:rPr>
          <w:sz w:val="24"/>
          <w:szCs w:val="24"/>
        </w:rPr>
        <w:t>ossifikation</w:t>
      </w:r>
      <w:proofErr w:type="spellEnd"/>
      <w:r w:rsidRPr="00380FCB">
        <w:rPr>
          <w:sz w:val="24"/>
          <w:szCs w:val="24"/>
        </w:rPr>
        <w:t xml:space="preserve"> af </w:t>
      </w:r>
      <w:proofErr w:type="spellStart"/>
      <w:r w:rsidRPr="00380FCB">
        <w:rPr>
          <w:sz w:val="24"/>
          <w:szCs w:val="24"/>
        </w:rPr>
        <w:t>vertebra</w:t>
      </w:r>
      <w:proofErr w:type="spellEnd"/>
      <w:r w:rsidRPr="00380FCB">
        <w:rPr>
          <w:sz w:val="24"/>
          <w:szCs w:val="24"/>
        </w:rPr>
        <w:t xml:space="preserve">, </w:t>
      </w:r>
      <w:proofErr w:type="spellStart"/>
      <w:r w:rsidRPr="00380FCB">
        <w:rPr>
          <w:sz w:val="24"/>
          <w:szCs w:val="24"/>
        </w:rPr>
        <w:t>sternebra</w:t>
      </w:r>
      <w:proofErr w:type="spellEnd"/>
      <w:r w:rsidRPr="00380FCB">
        <w:rPr>
          <w:sz w:val="24"/>
          <w:szCs w:val="24"/>
        </w:rPr>
        <w:t xml:space="preserve"> og kranie ved doser på</w:t>
      </w:r>
      <w:r>
        <w:rPr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5 </w:t>
      </w:r>
      <w:r w:rsidRPr="00380FCB">
        <w:rPr>
          <w:spacing w:val="-1"/>
          <w:sz w:val="24"/>
          <w:szCs w:val="24"/>
        </w:rPr>
        <w:t xml:space="preserve">mg/kg, hvilket blev forbundet med </w:t>
      </w:r>
      <w:proofErr w:type="spellStart"/>
      <w:r w:rsidRPr="00380FCB">
        <w:rPr>
          <w:spacing w:val="-1"/>
          <w:sz w:val="24"/>
          <w:szCs w:val="24"/>
        </w:rPr>
        <w:t>maternelle</w:t>
      </w:r>
      <w:proofErr w:type="spellEnd"/>
      <w:r w:rsidRPr="00380FCB">
        <w:rPr>
          <w:sz w:val="24"/>
          <w:szCs w:val="24"/>
        </w:rPr>
        <w:t xml:space="preserve"> bivirkninger så som tegn på histaminfrigørelse hos</w:t>
      </w:r>
      <w:r w:rsidRPr="00380FCB">
        <w:rPr>
          <w:spacing w:val="23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gravide rotter. Der sås også en øgning i forekomsten af </w:t>
      </w:r>
      <w:proofErr w:type="spellStart"/>
      <w:r w:rsidRPr="00380FCB">
        <w:rPr>
          <w:sz w:val="24"/>
          <w:szCs w:val="24"/>
        </w:rPr>
        <w:t>cervikale</w:t>
      </w:r>
      <w:proofErr w:type="spellEnd"/>
      <w:r w:rsidRPr="00380FCB">
        <w:rPr>
          <w:sz w:val="24"/>
          <w:szCs w:val="24"/>
        </w:rPr>
        <w:t xml:space="preserve"> ribben.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er i </w:t>
      </w:r>
      <w:r w:rsidRPr="00380FCB">
        <w:rPr>
          <w:i/>
          <w:sz w:val="24"/>
          <w:szCs w:val="24"/>
        </w:rPr>
        <w:t>in</w:t>
      </w:r>
      <w:r w:rsidRPr="00380FCB">
        <w:rPr>
          <w:i/>
          <w:spacing w:val="1"/>
          <w:sz w:val="24"/>
          <w:szCs w:val="24"/>
        </w:rPr>
        <w:t xml:space="preserve"> </w:t>
      </w:r>
      <w:proofErr w:type="spellStart"/>
      <w:r w:rsidRPr="00380FCB">
        <w:rPr>
          <w:i/>
          <w:sz w:val="24"/>
          <w:szCs w:val="24"/>
        </w:rPr>
        <w:t>vitro</w:t>
      </w:r>
      <w:proofErr w:type="spellEnd"/>
      <w:r w:rsidRPr="00380FCB">
        <w:rPr>
          <w:i/>
          <w:sz w:val="24"/>
          <w:szCs w:val="24"/>
        </w:rPr>
        <w:t xml:space="preserve"> </w:t>
      </w:r>
      <w:r w:rsidRPr="00380FCB">
        <w:rPr>
          <w:sz w:val="24"/>
          <w:szCs w:val="24"/>
        </w:rPr>
        <w:t>undersøgelser negativ med henblik på genotoksicitet, såvel som i</w:t>
      </w:r>
      <w:r w:rsidRPr="00380FCB">
        <w:rPr>
          <w:spacing w:val="-2"/>
          <w:sz w:val="24"/>
          <w:szCs w:val="24"/>
        </w:rPr>
        <w:t xml:space="preserve"> </w:t>
      </w:r>
      <w:r w:rsidRPr="00380FCB">
        <w:rPr>
          <w:i/>
          <w:sz w:val="24"/>
          <w:szCs w:val="24"/>
        </w:rPr>
        <w:t>in</w:t>
      </w:r>
      <w:r w:rsidRPr="00380FCB">
        <w:rPr>
          <w:i/>
          <w:spacing w:val="1"/>
          <w:sz w:val="24"/>
          <w:szCs w:val="24"/>
        </w:rPr>
        <w:t xml:space="preserve"> </w:t>
      </w:r>
      <w:proofErr w:type="spellStart"/>
      <w:r w:rsidRPr="00380FCB">
        <w:rPr>
          <w:i/>
          <w:sz w:val="24"/>
          <w:szCs w:val="24"/>
        </w:rPr>
        <w:t>vivo</w:t>
      </w:r>
      <w:proofErr w:type="spellEnd"/>
      <w:r w:rsidRPr="00380FCB">
        <w:rPr>
          <w:i/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undersøgelser</w:t>
      </w:r>
      <w:r w:rsidRPr="00380FCB">
        <w:rPr>
          <w:sz w:val="24"/>
          <w:szCs w:val="24"/>
        </w:rPr>
        <w:t xml:space="preserve"> </w:t>
      </w:r>
      <w:r w:rsidRPr="00380FCB">
        <w:rPr>
          <w:spacing w:val="-1"/>
          <w:sz w:val="24"/>
          <w:szCs w:val="24"/>
        </w:rPr>
        <w:t>med</w:t>
      </w:r>
      <w:r w:rsidRPr="00380FCB">
        <w:rPr>
          <w:spacing w:val="21"/>
          <w:sz w:val="24"/>
          <w:szCs w:val="24"/>
        </w:rPr>
        <w:t xml:space="preserve"> </w:t>
      </w:r>
      <w:r w:rsidRPr="00380FCB">
        <w:rPr>
          <w:spacing w:val="-2"/>
          <w:sz w:val="24"/>
          <w:szCs w:val="24"/>
        </w:rPr>
        <w:t>knoglemarvskromosom</w:t>
      </w:r>
      <w:r w:rsidRPr="00380FCB">
        <w:rPr>
          <w:spacing w:val="-1"/>
          <w:sz w:val="24"/>
          <w:szCs w:val="24"/>
        </w:rPr>
        <w:t xml:space="preserve"> hos mus. Der er ikke udført langtidsundersøgelser med dyr med henblik på at</w:t>
      </w:r>
      <w:r w:rsidRPr="00380FCB">
        <w:rPr>
          <w:spacing w:val="58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vurdere </w:t>
      </w:r>
      <w:proofErr w:type="spellStart"/>
      <w:r w:rsidRPr="00380FCB">
        <w:rPr>
          <w:sz w:val="24"/>
          <w:szCs w:val="24"/>
        </w:rPr>
        <w:t>caspofungins</w:t>
      </w:r>
      <w:proofErr w:type="spellEnd"/>
      <w:r w:rsidRPr="00380FCB">
        <w:rPr>
          <w:sz w:val="24"/>
          <w:szCs w:val="24"/>
        </w:rPr>
        <w:t xml:space="preserve"> </w:t>
      </w:r>
      <w:proofErr w:type="spellStart"/>
      <w:r w:rsidRPr="00380FCB">
        <w:rPr>
          <w:sz w:val="24"/>
          <w:szCs w:val="24"/>
        </w:rPr>
        <w:t>carcinogene</w:t>
      </w:r>
      <w:proofErr w:type="spellEnd"/>
      <w:r w:rsidRPr="00380FCB">
        <w:rPr>
          <w:sz w:val="24"/>
          <w:szCs w:val="24"/>
        </w:rPr>
        <w:t xml:space="preserve"> potentiale. I studier udført med </w:t>
      </w:r>
      <w:r w:rsidRPr="00380FCB">
        <w:rPr>
          <w:spacing w:val="-1"/>
          <w:sz w:val="24"/>
          <w:szCs w:val="24"/>
        </w:rPr>
        <w:t>han-</w:t>
      </w:r>
      <w:r w:rsidRPr="00380FCB">
        <w:rPr>
          <w:spacing w:val="-4"/>
          <w:sz w:val="24"/>
          <w:szCs w:val="24"/>
        </w:rPr>
        <w:t xml:space="preserve"> </w:t>
      </w:r>
      <w:r w:rsidRPr="00380FCB">
        <w:rPr>
          <w:sz w:val="24"/>
          <w:szCs w:val="24"/>
        </w:rPr>
        <w:t>og hunrotter var der ingen</w:t>
      </w:r>
      <w:r w:rsidRPr="00380FCB">
        <w:rPr>
          <w:spacing w:val="23"/>
          <w:sz w:val="24"/>
          <w:szCs w:val="24"/>
        </w:rPr>
        <w:t xml:space="preserve"> </w:t>
      </w:r>
      <w:r w:rsidRPr="00380FCB">
        <w:rPr>
          <w:sz w:val="24"/>
          <w:szCs w:val="24"/>
        </w:rPr>
        <w:t xml:space="preserve">virkning på fertiliteten med </w:t>
      </w:r>
      <w:proofErr w:type="spellStart"/>
      <w:r w:rsidRPr="00380FCB">
        <w:rPr>
          <w:sz w:val="24"/>
          <w:szCs w:val="24"/>
        </w:rPr>
        <w:t>caspofungin</w:t>
      </w:r>
      <w:proofErr w:type="spellEnd"/>
      <w:r w:rsidRPr="00380FCB">
        <w:rPr>
          <w:sz w:val="24"/>
          <w:szCs w:val="24"/>
        </w:rPr>
        <w:t xml:space="preserve"> op til 5</w:t>
      </w:r>
      <w:r w:rsidRPr="00380FCB">
        <w:rPr>
          <w:spacing w:val="-1"/>
          <w:sz w:val="24"/>
          <w:szCs w:val="24"/>
        </w:rPr>
        <w:t xml:space="preserve"> </w:t>
      </w:r>
      <w:r w:rsidRPr="00380FCB">
        <w:rPr>
          <w:spacing w:val="-2"/>
          <w:sz w:val="24"/>
          <w:szCs w:val="24"/>
        </w:rPr>
        <w:t>mg/kg/dag.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6.</w:t>
      </w:r>
      <w:r w:rsidRPr="00A45ECE">
        <w:rPr>
          <w:b/>
          <w:sz w:val="24"/>
          <w:szCs w:val="24"/>
        </w:rPr>
        <w:tab/>
        <w:t>FARMACEUTISKE OPLYSNINGER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6.1</w:t>
      </w:r>
      <w:r w:rsidRPr="00A45ECE">
        <w:rPr>
          <w:b/>
          <w:sz w:val="24"/>
          <w:szCs w:val="24"/>
        </w:rPr>
        <w:tab/>
        <w:t>Hjælpestoffer</w:t>
      </w:r>
    </w:p>
    <w:p w:rsidR="003B74AE" w:rsidRDefault="003B74AE" w:rsidP="003B74AE">
      <w:pPr>
        <w:ind w:left="851"/>
        <w:rPr>
          <w:sz w:val="24"/>
          <w:szCs w:val="24"/>
        </w:rPr>
      </w:pPr>
      <w:proofErr w:type="spellStart"/>
      <w:r w:rsidRPr="00380FCB">
        <w:rPr>
          <w:sz w:val="24"/>
          <w:szCs w:val="24"/>
        </w:rPr>
        <w:t>Saccharose</w:t>
      </w:r>
      <w:proofErr w:type="spellEnd"/>
      <w:r w:rsidRPr="00380FCB">
        <w:rPr>
          <w:sz w:val="24"/>
          <w:szCs w:val="24"/>
        </w:rPr>
        <w:t xml:space="preserve"> </w:t>
      </w:r>
    </w:p>
    <w:p w:rsidR="003B74AE" w:rsidRDefault="003B74AE" w:rsidP="003B74AE">
      <w:pPr>
        <w:ind w:left="851"/>
        <w:rPr>
          <w:sz w:val="24"/>
          <w:szCs w:val="24"/>
        </w:rPr>
      </w:pPr>
      <w:proofErr w:type="spellStart"/>
      <w:r w:rsidRPr="00380FCB">
        <w:rPr>
          <w:sz w:val="24"/>
          <w:szCs w:val="24"/>
        </w:rPr>
        <w:t>Mannitol</w:t>
      </w:r>
      <w:proofErr w:type="spellEnd"/>
      <w:r w:rsidRPr="00380FCB">
        <w:rPr>
          <w:sz w:val="24"/>
          <w:szCs w:val="24"/>
        </w:rPr>
        <w:t xml:space="preserve"> </w:t>
      </w:r>
    </w:p>
    <w:p w:rsidR="003B74AE" w:rsidRPr="00380FCB" w:rsidRDefault="003B74AE" w:rsidP="003B74AE">
      <w:pPr>
        <w:ind w:left="851"/>
        <w:rPr>
          <w:spacing w:val="-1"/>
          <w:sz w:val="24"/>
          <w:szCs w:val="24"/>
        </w:rPr>
      </w:pPr>
      <w:r w:rsidRPr="00380FCB">
        <w:rPr>
          <w:spacing w:val="-1"/>
          <w:sz w:val="24"/>
          <w:szCs w:val="24"/>
        </w:rPr>
        <w:t>Eddikesyre</w:t>
      </w:r>
    </w:p>
    <w:p w:rsidR="003B74AE" w:rsidRPr="00380FCB" w:rsidRDefault="003B74AE" w:rsidP="003B74AE">
      <w:pPr>
        <w:ind w:left="851"/>
        <w:rPr>
          <w:spacing w:val="-1"/>
          <w:sz w:val="24"/>
          <w:szCs w:val="24"/>
        </w:rPr>
      </w:pPr>
      <w:r w:rsidRPr="00380FCB">
        <w:rPr>
          <w:spacing w:val="-1"/>
          <w:sz w:val="24"/>
          <w:szCs w:val="24"/>
        </w:rPr>
        <w:t>Natriumhydroxid 3,9</w:t>
      </w:r>
      <w:r>
        <w:rPr>
          <w:spacing w:val="-1"/>
          <w:sz w:val="24"/>
          <w:szCs w:val="24"/>
        </w:rPr>
        <w:t xml:space="preserve"> %</w:t>
      </w:r>
      <w:r w:rsidRPr="00380FCB">
        <w:rPr>
          <w:spacing w:val="-1"/>
          <w:sz w:val="24"/>
          <w:szCs w:val="24"/>
        </w:rPr>
        <w:t xml:space="preserve"> (til justering af pH)</w:t>
      </w:r>
    </w:p>
    <w:p w:rsidR="003B74AE" w:rsidRDefault="003B74AE" w:rsidP="003B74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B74AE" w:rsidRPr="00A45ECE" w:rsidRDefault="003B74AE" w:rsidP="003B74AE">
      <w:pPr>
        <w:pStyle w:val="Brdtekst"/>
        <w:spacing w:line="244" w:lineRule="auto"/>
        <w:ind w:left="0"/>
        <w:rPr>
          <w:rFonts w:cs="Times New Roman"/>
          <w:sz w:val="24"/>
          <w:szCs w:val="24"/>
          <w:lang w:val="da-DK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6.2</w:t>
      </w:r>
      <w:r w:rsidRPr="00A45ECE">
        <w:rPr>
          <w:b/>
          <w:sz w:val="24"/>
          <w:szCs w:val="24"/>
        </w:rPr>
        <w:tab/>
        <w:t>Uforligeligheder</w:t>
      </w:r>
    </w:p>
    <w:p w:rsidR="003B74AE" w:rsidRPr="00442ACA" w:rsidRDefault="003B74AE" w:rsidP="003B74AE">
      <w:pPr>
        <w:ind w:left="851"/>
        <w:rPr>
          <w:sz w:val="24"/>
          <w:szCs w:val="24"/>
        </w:rPr>
      </w:pPr>
      <w:r w:rsidRPr="00442ACA">
        <w:rPr>
          <w:sz w:val="24"/>
          <w:szCs w:val="24"/>
        </w:rPr>
        <w:t xml:space="preserve">Må ikke blandes med solvens indeholdende </w:t>
      </w:r>
      <w:proofErr w:type="spellStart"/>
      <w:r w:rsidRPr="00442ACA">
        <w:rPr>
          <w:sz w:val="24"/>
          <w:szCs w:val="24"/>
        </w:rPr>
        <w:t>glucose</w:t>
      </w:r>
      <w:proofErr w:type="spellEnd"/>
      <w:r w:rsidRPr="00442ACA">
        <w:rPr>
          <w:sz w:val="24"/>
          <w:szCs w:val="24"/>
        </w:rPr>
        <w:t xml:space="preserve">, da </w:t>
      </w:r>
      <w:proofErr w:type="spellStart"/>
      <w:r w:rsidRPr="00442ACA">
        <w:rPr>
          <w:sz w:val="24"/>
          <w:szCs w:val="24"/>
        </w:rPr>
        <w:t>Caspofungin</w:t>
      </w:r>
      <w:proofErr w:type="spellEnd"/>
      <w:r w:rsidRPr="00442ACA">
        <w:rPr>
          <w:sz w:val="24"/>
          <w:szCs w:val="24"/>
        </w:rPr>
        <w:t xml:space="preserve"> </w:t>
      </w:r>
      <w:r>
        <w:rPr>
          <w:sz w:val="24"/>
          <w:szCs w:val="24"/>
        </w:rPr>
        <w:t>"Sandoz"</w:t>
      </w:r>
      <w:r w:rsidRPr="00442ACA">
        <w:rPr>
          <w:sz w:val="24"/>
          <w:szCs w:val="24"/>
        </w:rPr>
        <w:t xml:space="preserve"> ikke er stabilt i solvens</w:t>
      </w:r>
      <w:r w:rsidRPr="00442ACA">
        <w:rPr>
          <w:spacing w:val="24"/>
          <w:sz w:val="24"/>
          <w:szCs w:val="24"/>
        </w:rPr>
        <w:t xml:space="preserve"> </w:t>
      </w:r>
      <w:r w:rsidRPr="00442ACA">
        <w:rPr>
          <w:sz w:val="24"/>
          <w:szCs w:val="24"/>
        </w:rPr>
        <w:t xml:space="preserve">indeholdende </w:t>
      </w:r>
      <w:proofErr w:type="spellStart"/>
      <w:r w:rsidRPr="00442ACA">
        <w:rPr>
          <w:sz w:val="24"/>
          <w:szCs w:val="24"/>
        </w:rPr>
        <w:t>glucose</w:t>
      </w:r>
      <w:proofErr w:type="spellEnd"/>
      <w:r w:rsidRPr="00442ACA">
        <w:rPr>
          <w:sz w:val="24"/>
          <w:szCs w:val="24"/>
        </w:rPr>
        <w:t>. På grund af manglende kompatibilitetsstudier må dette lægemiddel ikke</w:t>
      </w:r>
      <w:r w:rsidRPr="00442ACA">
        <w:rPr>
          <w:spacing w:val="28"/>
          <w:sz w:val="24"/>
          <w:szCs w:val="24"/>
        </w:rPr>
        <w:t xml:space="preserve"> </w:t>
      </w:r>
      <w:r w:rsidRPr="00442ACA">
        <w:rPr>
          <w:sz w:val="24"/>
          <w:szCs w:val="24"/>
        </w:rPr>
        <w:t>blandes med andre lægemidler.</w:t>
      </w:r>
    </w:p>
    <w:p w:rsidR="003B74AE" w:rsidRPr="00442ACA" w:rsidRDefault="003B74AE" w:rsidP="003B74AE">
      <w:pPr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6.3</w:t>
      </w:r>
      <w:r w:rsidRPr="00A45ECE">
        <w:rPr>
          <w:b/>
          <w:sz w:val="24"/>
          <w:szCs w:val="24"/>
        </w:rPr>
        <w:tab/>
        <w:t>Opbevaringstid</w:t>
      </w:r>
    </w:p>
    <w:p w:rsidR="003B74AE" w:rsidRPr="00442ACA" w:rsidRDefault="003B74AE" w:rsidP="003B74AE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2 år </w:t>
      </w:r>
    </w:p>
    <w:p w:rsidR="003B74AE" w:rsidRPr="00442ACA" w:rsidRDefault="003B74AE" w:rsidP="003B74AE">
      <w:pPr>
        <w:ind w:left="851"/>
        <w:rPr>
          <w:sz w:val="24"/>
          <w:szCs w:val="24"/>
        </w:rPr>
      </w:pPr>
    </w:p>
    <w:p w:rsidR="003B74AE" w:rsidRPr="00442ACA" w:rsidRDefault="003B74AE" w:rsidP="003B74AE">
      <w:pPr>
        <w:ind w:left="851"/>
        <w:rPr>
          <w:i/>
          <w:sz w:val="24"/>
          <w:szCs w:val="24"/>
        </w:rPr>
      </w:pPr>
      <w:proofErr w:type="spellStart"/>
      <w:r w:rsidRPr="00442ACA">
        <w:rPr>
          <w:i/>
          <w:sz w:val="24"/>
          <w:szCs w:val="24"/>
        </w:rPr>
        <w:t>Rekonstitueret</w:t>
      </w:r>
      <w:proofErr w:type="spellEnd"/>
      <w:r w:rsidRPr="00442ACA">
        <w:rPr>
          <w:i/>
          <w:sz w:val="24"/>
          <w:szCs w:val="24"/>
        </w:rPr>
        <w:t xml:space="preserve"> koncentrat: </w:t>
      </w:r>
    </w:p>
    <w:p w:rsidR="003B74AE" w:rsidRPr="00442ACA" w:rsidRDefault="003B74AE" w:rsidP="003B74AE">
      <w:pPr>
        <w:ind w:left="851"/>
        <w:rPr>
          <w:sz w:val="24"/>
          <w:szCs w:val="24"/>
        </w:rPr>
      </w:pPr>
      <w:r w:rsidRPr="00442ACA">
        <w:rPr>
          <w:sz w:val="24"/>
          <w:szCs w:val="24"/>
        </w:rPr>
        <w:t>Skal anvendes straks. Holdbarhedsundersøgelser har vist, at koncentratet til</w:t>
      </w:r>
      <w:r w:rsidRPr="00442ACA">
        <w:rPr>
          <w:spacing w:val="1"/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infusionsvæske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kan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opbevares</w:t>
      </w:r>
      <w:r w:rsidRPr="00442ACA">
        <w:rPr>
          <w:sz w:val="24"/>
          <w:szCs w:val="24"/>
        </w:rPr>
        <w:t xml:space="preserve"> i </w:t>
      </w:r>
      <w:r w:rsidRPr="00442ACA">
        <w:rPr>
          <w:spacing w:val="-1"/>
          <w:sz w:val="24"/>
          <w:szCs w:val="24"/>
        </w:rPr>
        <w:t>op</w:t>
      </w:r>
      <w:r w:rsidRPr="00442ACA">
        <w:rPr>
          <w:sz w:val="24"/>
          <w:szCs w:val="24"/>
        </w:rPr>
        <w:t xml:space="preserve"> til</w:t>
      </w:r>
      <w:r w:rsidRPr="00442ACA">
        <w:rPr>
          <w:spacing w:val="1"/>
          <w:sz w:val="24"/>
          <w:szCs w:val="24"/>
        </w:rPr>
        <w:t xml:space="preserve"> </w:t>
      </w:r>
      <w:r w:rsidRPr="00442ACA">
        <w:rPr>
          <w:sz w:val="24"/>
          <w:szCs w:val="24"/>
        </w:rPr>
        <w:t xml:space="preserve">24 </w:t>
      </w:r>
      <w:r w:rsidRPr="00442ACA">
        <w:rPr>
          <w:spacing w:val="-1"/>
          <w:sz w:val="24"/>
          <w:szCs w:val="24"/>
        </w:rPr>
        <w:t>timer,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hvis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hætteglasset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opbevares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ved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25</w:t>
      </w:r>
      <w:r>
        <w:rPr>
          <w:spacing w:val="-1"/>
          <w:sz w:val="24"/>
          <w:szCs w:val="24"/>
        </w:rPr>
        <w:t xml:space="preserve"> º</w:t>
      </w:r>
      <w:r w:rsidRPr="00442ACA">
        <w:rPr>
          <w:spacing w:val="-1"/>
          <w:sz w:val="24"/>
          <w:szCs w:val="24"/>
        </w:rPr>
        <w:t>C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eller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mindre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og</w:t>
      </w:r>
      <w:r w:rsidRPr="00442ACA">
        <w:rPr>
          <w:spacing w:val="36"/>
          <w:sz w:val="24"/>
          <w:szCs w:val="24"/>
        </w:rPr>
        <w:t xml:space="preserve"> </w:t>
      </w:r>
      <w:proofErr w:type="spellStart"/>
      <w:r w:rsidRPr="00442ACA">
        <w:rPr>
          <w:sz w:val="24"/>
          <w:szCs w:val="24"/>
        </w:rPr>
        <w:t>rekonstitueres</w:t>
      </w:r>
      <w:proofErr w:type="spellEnd"/>
      <w:r w:rsidRPr="00442ACA">
        <w:rPr>
          <w:sz w:val="24"/>
          <w:szCs w:val="24"/>
        </w:rPr>
        <w:t xml:space="preserve"> med vand til injektion.</w:t>
      </w:r>
    </w:p>
    <w:p w:rsidR="003B74AE" w:rsidRPr="00442ACA" w:rsidRDefault="003B74AE" w:rsidP="003B74AE">
      <w:pPr>
        <w:ind w:left="851"/>
        <w:rPr>
          <w:sz w:val="24"/>
          <w:szCs w:val="24"/>
        </w:rPr>
      </w:pPr>
    </w:p>
    <w:p w:rsidR="003B74AE" w:rsidRPr="00442ACA" w:rsidRDefault="003B74AE" w:rsidP="003B74AE">
      <w:pPr>
        <w:ind w:left="851"/>
        <w:rPr>
          <w:i/>
          <w:sz w:val="24"/>
          <w:szCs w:val="24"/>
        </w:rPr>
      </w:pPr>
      <w:r w:rsidRPr="00442ACA">
        <w:rPr>
          <w:i/>
          <w:sz w:val="24"/>
          <w:szCs w:val="24"/>
        </w:rPr>
        <w:t xml:space="preserve">Fortyndet </w:t>
      </w:r>
      <w:r w:rsidRPr="00442ACA">
        <w:rPr>
          <w:i/>
          <w:spacing w:val="-1"/>
          <w:sz w:val="24"/>
          <w:szCs w:val="24"/>
        </w:rPr>
        <w:t>infusionsvæske</w:t>
      </w:r>
      <w:r w:rsidRPr="00442ACA">
        <w:rPr>
          <w:i/>
          <w:sz w:val="24"/>
          <w:szCs w:val="24"/>
        </w:rPr>
        <w:t xml:space="preserve"> til patienten: </w:t>
      </w:r>
    </w:p>
    <w:p w:rsidR="003B74AE" w:rsidRPr="00442ACA" w:rsidRDefault="003B74AE" w:rsidP="003B74AE">
      <w:pPr>
        <w:ind w:left="851"/>
        <w:rPr>
          <w:sz w:val="24"/>
          <w:szCs w:val="24"/>
        </w:rPr>
      </w:pPr>
      <w:r w:rsidRPr="00442ACA">
        <w:rPr>
          <w:sz w:val="24"/>
          <w:szCs w:val="24"/>
        </w:rPr>
        <w:t>Skal anvendes straks. Holdbarhedsundersøgelser har vist at</w:t>
      </w:r>
      <w:r w:rsidRPr="00442ACA">
        <w:rPr>
          <w:spacing w:val="27"/>
          <w:sz w:val="24"/>
          <w:szCs w:val="24"/>
        </w:rPr>
        <w:t xml:space="preserve"> </w:t>
      </w:r>
      <w:r w:rsidRPr="00442ACA">
        <w:rPr>
          <w:sz w:val="24"/>
          <w:szCs w:val="24"/>
        </w:rPr>
        <w:t xml:space="preserve">produktet kan anvendes inden for 24 timer hvis det opbevares </w:t>
      </w:r>
      <w:r w:rsidRPr="00442ACA">
        <w:rPr>
          <w:spacing w:val="-1"/>
          <w:sz w:val="24"/>
          <w:szCs w:val="24"/>
        </w:rPr>
        <w:t>ved 25</w:t>
      </w:r>
      <w:r>
        <w:rPr>
          <w:spacing w:val="-1"/>
          <w:sz w:val="24"/>
          <w:szCs w:val="24"/>
        </w:rPr>
        <w:t xml:space="preserve"> º</w:t>
      </w:r>
      <w:r w:rsidRPr="00442ACA">
        <w:rPr>
          <w:spacing w:val="-1"/>
          <w:sz w:val="24"/>
          <w:szCs w:val="24"/>
        </w:rPr>
        <w:t xml:space="preserve">C </w:t>
      </w:r>
      <w:r w:rsidRPr="00442ACA">
        <w:rPr>
          <w:sz w:val="24"/>
          <w:szCs w:val="24"/>
        </w:rPr>
        <w:t>eller mindre, eller inden for</w:t>
      </w:r>
      <w:r w:rsidRPr="00442ACA">
        <w:rPr>
          <w:spacing w:val="23"/>
          <w:sz w:val="24"/>
          <w:szCs w:val="24"/>
        </w:rPr>
        <w:t xml:space="preserve"> </w:t>
      </w:r>
      <w:r w:rsidRPr="00442ACA">
        <w:rPr>
          <w:sz w:val="24"/>
          <w:szCs w:val="24"/>
        </w:rPr>
        <w:t>48 timer hvis den intravenøse infusionspose (flaske) opbevares i</w:t>
      </w:r>
      <w:r w:rsidRPr="00442ACA">
        <w:rPr>
          <w:spacing w:val="-1"/>
          <w:sz w:val="24"/>
          <w:szCs w:val="24"/>
        </w:rPr>
        <w:t xml:space="preserve"> køleskab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(2-8</w:t>
      </w:r>
      <w:r w:rsidRPr="00442ACA">
        <w:rPr>
          <w:sz w:val="24"/>
          <w:szCs w:val="24"/>
        </w:rPr>
        <w:t xml:space="preserve"> </w:t>
      </w:r>
      <w:r>
        <w:rPr>
          <w:sz w:val="24"/>
          <w:szCs w:val="24"/>
        </w:rPr>
        <w:t>º</w:t>
      </w:r>
      <w:r w:rsidRPr="00442ACA">
        <w:rPr>
          <w:spacing w:val="-1"/>
          <w:sz w:val="24"/>
          <w:szCs w:val="24"/>
        </w:rPr>
        <w:t>C) og fortyndet med</w:t>
      </w:r>
      <w:r w:rsidRPr="00442ACA">
        <w:rPr>
          <w:spacing w:val="25"/>
          <w:sz w:val="24"/>
          <w:szCs w:val="24"/>
        </w:rPr>
        <w:t xml:space="preserve"> </w:t>
      </w:r>
      <w:r w:rsidRPr="00442ACA">
        <w:rPr>
          <w:sz w:val="24"/>
          <w:szCs w:val="24"/>
        </w:rPr>
        <w:t xml:space="preserve">natrium </w:t>
      </w:r>
      <w:proofErr w:type="spellStart"/>
      <w:r w:rsidRPr="00442ACA">
        <w:rPr>
          <w:sz w:val="24"/>
          <w:szCs w:val="24"/>
        </w:rPr>
        <w:t>chlorid</w:t>
      </w:r>
      <w:proofErr w:type="spellEnd"/>
      <w:r w:rsidRPr="00442ACA">
        <w:rPr>
          <w:sz w:val="24"/>
          <w:szCs w:val="24"/>
        </w:rPr>
        <w:t xml:space="preserve"> 9 </w:t>
      </w:r>
      <w:r w:rsidRPr="00442ACA">
        <w:rPr>
          <w:spacing w:val="-1"/>
          <w:sz w:val="24"/>
          <w:szCs w:val="24"/>
        </w:rPr>
        <w:t>mg/ml (0,9</w:t>
      </w:r>
      <w:r>
        <w:rPr>
          <w:spacing w:val="-1"/>
          <w:sz w:val="24"/>
          <w:szCs w:val="24"/>
        </w:rPr>
        <w:t xml:space="preserve"> %</w:t>
      </w:r>
      <w:r w:rsidRPr="00442ACA">
        <w:rPr>
          <w:spacing w:val="-1"/>
          <w:sz w:val="24"/>
          <w:szCs w:val="24"/>
        </w:rPr>
        <w:t>), 4,5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mg/ml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(0,45</w:t>
      </w:r>
      <w:r>
        <w:rPr>
          <w:spacing w:val="-1"/>
          <w:sz w:val="24"/>
          <w:szCs w:val="24"/>
        </w:rPr>
        <w:t xml:space="preserve"> %</w:t>
      </w:r>
      <w:r w:rsidRPr="00442ACA">
        <w:rPr>
          <w:spacing w:val="-1"/>
          <w:sz w:val="24"/>
          <w:szCs w:val="24"/>
        </w:rPr>
        <w:t>)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eller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2,25 mg/ml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(0,225</w:t>
      </w:r>
      <w:r>
        <w:rPr>
          <w:spacing w:val="-1"/>
          <w:sz w:val="24"/>
          <w:szCs w:val="24"/>
        </w:rPr>
        <w:t xml:space="preserve"> %</w:t>
      </w:r>
      <w:r w:rsidRPr="00442ACA">
        <w:rPr>
          <w:spacing w:val="-1"/>
          <w:sz w:val="24"/>
          <w:szCs w:val="24"/>
        </w:rPr>
        <w:t>)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infusionsvæske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eller</w:t>
      </w:r>
      <w:r w:rsidRPr="00442ACA">
        <w:rPr>
          <w:spacing w:val="20"/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Ringer-</w:t>
      </w:r>
      <w:proofErr w:type="spellStart"/>
      <w:r w:rsidRPr="00442ACA">
        <w:rPr>
          <w:spacing w:val="-1"/>
          <w:sz w:val="24"/>
          <w:szCs w:val="24"/>
        </w:rPr>
        <w:t>lactatinfusionsvæske</w:t>
      </w:r>
      <w:proofErr w:type="spellEnd"/>
      <w:r w:rsidRPr="00442ACA">
        <w:rPr>
          <w:spacing w:val="-1"/>
          <w:sz w:val="24"/>
          <w:szCs w:val="24"/>
        </w:rPr>
        <w:t>.</w:t>
      </w:r>
    </w:p>
    <w:p w:rsidR="003B74AE" w:rsidRPr="00442ACA" w:rsidRDefault="003B74AE" w:rsidP="003B74AE">
      <w:pPr>
        <w:ind w:left="851"/>
        <w:rPr>
          <w:sz w:val="24"/>
          <w:szCs w:val="24"/>
        </w:rPr>
      </w:pPr>
    </w:p>
    <w:p w:rsidR="003B74AE" w:rsidRPr="00442ACA" w:rsidRDefault="003B74AE" w:rsidP="003B74AE">
      <w:pPr>
        <w:ind w:left="851"/>
        <w:rPr>
          <w:sz w:val="24"/>
          <w:szCs w:val="24"/>
        </w:rPr>
      </w:pPr>
      <w:proofErr w:type="spellStart"/>
      <w:r w:rsidRPr="00442ACA">
        <w:rPr>
          <w:spacing w:val="-1"/>
          <w:sz w:val="24"/>
          <w:szCs w:val="24"/>
        </w:rPr>
        <w:t>Caspofungin</w:t>
      </w:r>
      <w:proofErr w:type="spellEnd"/>
      <w:r w:rsidRPr="00442ACA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"Sandoz"</w:t>
      </w:r>
      <w:r w:rsidRPr="00442ACA">
        <w:rPr>
          <w:spacing w:val="-1"/>
          <w:sz w:val="24"/>
          <w:szCs w:val="24"/>
        </w:rPr>
        <w:t xml:space="preserve"> indeholder ingen konserveringsmidler. Af mikrobiologiske grunde bør produktet</w:t>
      </w:r>
      <w:r w:rsidRPr="00442ACA">
        <w:rPr>
          <w:spacing w:val="28"/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anvendes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straks.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Hvis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opløsningen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ikke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anvendes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straks,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er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opbevaringstid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og -forhold</w:t>
      </w:r>
      <w:r w:rsidRPr="00442ACA">
        <w:rPr>
          <w:sz w:val="24"/>
          <w:szCs w:val="24"/>
        </w:rPr>
        <w:t xml:space="preserve"> før anvendelse</w:t>
      </w:r>
      <w:r w:rsidRPr="00442ACA">
        <w:rPr>
          <w:spacing w:val="29"/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brugerens ansvar og bør normalt ikke være længere end 24 timer ved 2-8</w:t>
      </w:r>
      <w:r>
        <w:rPr>
          <w:spacing w:val="-1"/>
          <w:sz w:val="24"/>
          <w:szCs w:val="24"/>
        </w:rPr>
        <w:t xml:space="preserve"> º</w:t>
      </w:r>
      <w:r w:rsidRPr="00442ACA">
        <w:rPr>
          <w:spacing w:val="-1"/>
          <w:sz w:val="24"/>
          <w:szCs w:val="24"/>
        </w:rPr>
        <w:t>C, med mindre</w:t>
      </w:r>
      <w:r w:rsidRPr="00442ACA">
        <w:rPr>
          <w:spacing w:val="26"/>
          <w:sz w:val="24"/>
          <w:szCs w:val="24"/>
        </w:rPr>
        <w:t xml:space="preserve"> </w:t>
      </w:r>
      <w:proofErr w:type="spellStart"/>
      <w:r w:rsidRPr="00442ACA">
        <w:rPr>
          <w:sz w:val="24"/>
          <w:szCs w:val="24"/>
        </w:rPr>
        <w:t>rekonstitution</w:t>
      </w:r>
      <w:proofErr w:type="spellEnd"/>
      <w:r w:rsidRPr="00442ACA">
        <w:rPr>
          <w:sz w:val="24"/>
          <w:szCs w:val="24"/>
        </w:rPr>
        <w:t xml:space="preserve"> og fortynding har fundet sted under kontrollerede og validerede aseptiske forhold.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6.4</w:t>
      </w:r>
      <w:r w:rsidRPr="00A45ECE">
        <w:rPr>
          <w:b/>
          <w:sz w:val="24"/>
          <w:szCs w:val="24"/>
        </w:rPr>
        <w:tab/>
        <w:t>Særlige opbevaringsforhold</w:t>
      </w:r>
    </w:p>
    <w:p w:rsidR="003B74AE" w:rsidRPr="00442ACA" w:rsidRDefault="003B74AE" w:rsidP="003B74AE">
      <w:pPr>
        <w:ind w:left="851"/>
        <w:rPr>
          <w:sz w:val="24"/>
          <w:szCs w:val="24"/>
        </w:rPr>
      </w:pPr>
      <w:r w:rsidRPr="00442ACA">
        <w:rPr>
          <w:sz w:val="24"/>
          <w:szCs w:val="24"/>
        </w:rPr>
        <w:t>Uåbnede hætteglas: Opbevares i køleskab</w:t>
      </w:r>
      <w:r w:rsidRPr="00442ACA">
        <w:rPr>
          <w:spacing w:val="-1"/>
          <w:sz w:val="24"/>
          <w:szCs w:val="24"/>
        </w:rPr>
        <w:t xml:space="preserve"> </w:t>
      </w:r>
      <w:r w:rsidRPr="00442ACA">
        <w:rPr>
          <w:sz w:val="24"/>
          <w:szCs w:val="24"/>
        </w:rPr>
        <w:t xml:space="preserve">(2 – 8 </w:t>
      </w:r>
      <w:r w:rsidRPr="00442ACA">
        <w:rPr>
          <w:spacing w:val="-1"/>
          <w:sz w:val="24"/>
          <w:szCs w:val="24"/>
        </w:rPr>
        <w:t>°C).</w:t>
      </w:r>
    </w:p>
    <w:p w:rsidR="003B74AE" w:rsidRPr="00442ACA" w:rsidRDefault="003B74AE" w:rsidP="003B74AE">
      <w:pPr>
        <w:ind w:left="851"/>
        <w:rPr>
          <w:sz w:val="24"/>
          <w:szCs w:val="24"/>
        </w:rPr>
      </w:pPr>
    </w:p>
    <w:p w:rsidR="003B74AE" w:rsidRPr="00442ACA" w:rsidRDefault="003B74AE" w:rsidP="003B74AE">
      <w:pPr>
        <w:ind w:left="851"/>
        <w:rPr>
          <w:sz w:val="24"/>
          <w:szCs w:val="24"/>
        </w:rPr>
      </w:pPr>
      <w:r w:rsidRPr="00442ACA">
        <w:rPr>
          <w:spacing w:val="-1"/>
          <w:sz w:val="24"/>
          <w:szCs w:val="24"/>
        </w:rPr>
        <w:t>Opbevaringsforhold</w:t>
      </w:r>
      <w:r w:rsidRPr="00442ACA">
        <w:rPr>
          <w:sz w:val="24"/>
          <w:szCs w:val="24"/>
        </w:rPr>
        <w:t xml:space="preserve"> efter</w:t>
      </w:r>
      <w:r w:rsidRPr="00442ACA">
        <w:rPr>
          <w:spacing w:val="1"/>
          <w:sz w:val="24"/>
          <w:szCs w:val="24"/>
        </w:rPr>
        <w:t xml:space="preserve"> </w:t>
      </w:r>
      <w:proofErr w:type="spellStart"/>
      <w:r w:rsidRPr="00442ACA">
        <w:rPr>
          <w:sz w:val="24"/>
          <w:szCs w:val="24"/>
        </w:rPr>
        <w:t>rekonstitution</w:t>
      </w:r>
      <w:proofErr w:type="spellEnd"/>
      <w:r w:rsidRPr="00442ACA">
        <w:rPr>
          <w:sz w:val="24"/>
          <w:szCs w:val="24"/>
        </w:rPr>
        <w:t xml:space="preserve"> og</w:t>
      </w:r>
      <w:r w:rsidRPr="00442ACA">
        <w:rPr>
          <w:spacing w:val="-3"/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fortynding af lægemidlet,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se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pkt.</w:t>
      </w:r>
      <w:r w:rsidRPr="00442ACA">
        <w:rPr>
          <w:sz w:val="24"/>
          <w:szCs w:val="24"/>
        </w:rPr>
        <w:t xml:space="preserve"> 6.3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6.5</w:t>
      </w:r>
      <w:r w:rsidRPr="00A45ECE">
        <w:rPr>
          <w:b/>
          <w:sz w:val="24"/>
          <w:szCs w:val="24"/>
        </w:rPr>
        <w:tab/>
        <w:t>Emballagetype og pakningsstørrelser</w:t>
      </w:r>
    </w:p>
    <w:p w:rsidR="003B74AE" w:rsidRDefault="003B74AE" w:rsidP="003B74AE">
      <w:pPr>
        <w:ind w:left="851"/>
        <w:rPr>
          <w:spacing w:val="-1"/>
          <w:sz w:val="24"/>
          <w:szCs w:val="24"/>
        </w:rPr>
      </w:pPr>
    </w:p>
    <w:p w:rsidR="003B74AE" w:rsidRPr="003673D5" w:rsidRDefault="003B74AE" w:rsidP="003B74AE">
      <w:pPr>
        <w:ind w:left="851"/>
        <w:rPr>
          <w:sz w:val="24"/>
          <w:szCs w:val="24"/>
          <w:u w:val="single"/>
        </w:rPr>
      </w:pPr>
      <w:proofErr w:type="spellStart"/>
      <w:r w:rsidRPr="003673D5">
        <w:rPr>
          <w:spacing w:val="-1"/>
          <w:sz w:val="24"/>
          <w:szCs w:val="24"/>
          <w:u w:val="single"/>
        </w:rPr>
        <w:t>Caspofungin</w:t>
      </w:r>
      <w:proofErr w:type="spellEnd"/>
      <w:r w:rsidRPr="003673D5">
        <w:rPr>
          <w:spacing w:val="-1"/>
          <w:sz w:val="24"/>
          <w:szCs w:val="24"/>
          <w:u w:val="single"/>
        </w:rPr>
        <w:t xml:space="preserve"> "Sandoz"</w:t>
      </w:r>
      <w:r w:rsidRPr="003673D5">
        <w:rPr>
          <w:spacing w:val="-2"/>
          <w:sz w:val="24"/>
          <w:szCs w:val="24"/>
          <w:u w:val="single"/>
        </w:rPr>
        <w:t xml:space="preserve"> </w:t>
      </w:r>
      <w:r w:rsidRPr="003673D5">
        <w:rPr>
          <w:spacing w:val="-1"/>
          <w:sz w:val="24"/>
          <w:szCs w:val="24"/>
          <w:u w:val="single"/>
        </w:rPr>
        <w:t>50</w:t>
      </w:r>
      <w:r w:rsidRPr="003673D5">
        <w:rPr>
          <w:sz w:val="24"/>
          <w:szCs w:val="24"/>
          <w:u w:val="single"/>
        </w:rPr>
        <w:t xml:space="preserve"> mg pulver til koncentrat til infusionsvæske, opløsning</w:t>
      </w:r>
    </w:p>
    <w:p w:rsidR="003B74AE" w:rsidRPr="00442ACA" w:rsidRDefault="003B74AE" w:rsidP="003B74AE">
      <w:pPr>
        <w:ind w:left="851"/>
        <w:rPr>
          <w:sz w:val="24"/>
          <w:szCs w:val="24"/>
        </w:rPr>
      </w:pPr>
      <w:r w:rsidRPr="00442ACA">
        <w:rPr>
          <w:sz w:val="24"/>
          <w:szCs w:val="24"/>
        </w:rPr>
        <w:t xml:space="preserve">10 </w:t>
      </w:r>
      <w:r w:rsidRPr="00442ACA">
        <w:rPr>
          <w:spacing w:val="-1"/>
          <w:sz w:val="24"/>
          <w:szCs w:val="24"/>
        </w:rPr>
        <w:t xml:space="preserve">ml hætteglas </w:t>
      </w:r>
      <w:r w:rsidRPr="00442ACA">
        <w:rPr>
          <w:spacing w:val="-2"/>
          <w:sz w:val="24"/>
          <w:szCs w:val="24"/>
        </w:rPr>
        <w:t>(type-I</w:t>
      </w:r>
      <w:r w:rsidRPr="00442ACA">
        <w:rPr>
          <w:spacing w:val="-1"/>
          <w:sz w:val="24"/>
          <w:szCs w:val="24"/>
        </w:rPr>
        <w:t xml:space="preserve"> glas) med grå </w:t>
      </w:r>
      <w:proofErr w:type="spellStart"/>
      <w:r w:rsidRPr="00442ACA">
        <w:rPr>
          <w:spacing w:val="-1"/>
          <w:sz w:val="24"/>
          <w:szCs w:val="24"/>
        </w:rPr>
        <w:t>brombutylgummiprop</w:t>
      </w:r>
      <w:proofErr w:type="spellEnd"/>
      <w:r w:rsidRPr="00442ACA">
        <w:rPr>
          <w:spacing w:val="-1"/>
          <w:sz w:val="24"/>
          <w:szCs w:val="24"/>
        </w:rPr>
        <w:t xml:space="preserve"> og plastiklåg til forsegling. </w:t>
      </w:r>
    </w:p>
    <w:p w:rsidR="003B74AE" w:rsidRPr="00442ACA" w:rsidRDefault="003B74AE" w:rsidP="003B74AE">
      <w:pPr>
        <w:ind w:left="851"/>
        <w:rPr>
          <w:sz w:val="24"/>
          <w:szCs w:val="24"/>
        </w:rPr>
      </w:pPr>
    </w:p>
    <w:p w:rsidR="003B74AE" w:rsidRPr="003673D5" w:rsidRDefault="003B74AE" w:rsidP="003B74AE">
      <w:pPr>
        <w:ind w:left="851"/>
        <w:rPr>
          <w:sz w:val="24"/>
          <w:szCs w:val="24"/>
          <w:u w:val="single"/>
        </w:rPr>
      </w:pPr>
      <w:proofErr w:type="spellStart"/>
      <w:r w:rsidRPr="003673D5">
        <w:rPr>
          <w:spacing w:val="-2"/>
          <w:sz w:val="24"/>
          <w:szCs w:val="24"/>
          <w:u w:val="single"/>
        </w:rPr>
        <w:t>Caspofungin</w:t>
      </w:r>
      <w:proofErr w:type="spellEnd"/>
      <w:r w:rsidRPr="003673D5">
        <w:rPr>
          <w:spacing w:val="-2"/>
          <w:sz w:val="24"/>
          <w:szCs w:val="24"/>
          <w:u w:val="single"/>
        </w:rPr>
        <w:t xml:space="preserve"> "Sandoz"</w:t>
      </w:r>
      <w:r w:rsidRPr="003673D5">
        <w:rPr>
          <w:spacing w:val="-3"/>
          <w:sz w:val="24"/>
          <w:szCs w:val="24"/>
          <w:u w:val="single"/>
        </w:rPr>
        <w:t xml:space="preserve"> </w:t>
      </w:r>
      <w:r w:rsidRPr="003673D5">
        <w:rPr>
          <w:sz w:val="24"/>
          <w:szCs w:val="24"/>
          <w:u w:val="single"/>
        </w:rPr>
        <w:t xml:space="preserve">70 </w:t>
      </w:r>
      <w:r w:rsidRPr="003673D5">
        <w:rPr>
          <w:spacing w:val="-1"/>
          <w:sz w:val="24"/>
          <w:szCs w:val="24"/>
          <w:u w:val="single"/>
        </w:rPr>
        <w:t>mg</w:t>
      </w:r>
      <w:r w:rsidRPr="003673D5">
        <w:rPr>
          <w:spacing w:val="-3"/>
          <w:sz w:val="24"/>
          <w:szCs w:val="24"/>
          <w:u w:val="single"/>
        </w:rPr>
        <w:t xml:space="preserve"> </w:t>
      </w:r>
      <w:r w:rsidRPr="003673D5">
        <w:rPr>
          <w:spacing w:val="-1"/>
          <w:sz w:val="24"/>
          <w:szCs w:val="24"/>
          <w:u w:val="single"/>
        </w:rPr>
        <w:t>pulver</w:t>
      </w:r>
      <w:r w:rsidRPr="003673D5">
        <w:rPr>
          <w:sz w:val="24"/>
          <w:szCs w:val="24"/>
          <w:u w:val="single"/>
        </w:rPr>
        <w:t xml:space="preserve"> til koncentrat til infusionsvæske, opløsning</w:t>
      </w:r>
    </w:p>
    <w:p w:rsidR="003B74AE" w:rsidRPr="00442ACA" w:rsidRDefault="003B74AE" w:rsidP="003B74AE">
      <w:pPr>
        <w:ind w:left="851"/>
        <w:rPr>
          <w:spacing w:val="37"/>
          <w:sz w:val="24"/>
          <w:szCs w:val="24"/>
        </w:rPr>
      </w:pPr>
      <w:r w:rsidRPr="00442ACA">
        <w:rPr>
          <w:spacing w:val="-1"/>
          <w:sz w:val="24"/>
          <w:szCs w:val="24"/>
        </w:rPr>
        <w:t>10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ml</w:t>
      </w:r>
      <w:r w:rsidRPr="00442ACA">
        <w:rPr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 xml:space="preserve">hætteglas </w:t>
      </w:r>
      <w:r w:rsidRPr="00442ACA">
        <w:rPr>
          <w:spacing w:val="-2"/>
          <w:sz w:val="24"/>
          <w:szCs w:val="24"/>
        </w:rPr>
        <w:t>(type-I</w:t>
      </w:r>
      <w:r w:rsidRPr="00442ACA">
        <w:rPr>
          <w:spacing w:val="-4"/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>glas)</w:t>
      </w:r>
      <w:r w:rsidRPr="00442ACA">
        <w:rPr>
          <w:spacing w:val="1"/>
          <w:sz w:val="24"/>
          <w:szCs w:val="24"/>
        </w:rPr>
        <w:t xml:space="preserve"> </w:t>
      </w:r>
      <w:r w:rsidRPr="00442ACA">
        <w:rPr>
          <w:spacing w:val="-1"/>
          <w:sz w:val="24"/>
          <w:szCs w:val="24"/>
        </w:rPr>
        <w:t xml:space="preserve">med grå </w:t>
      </w:r>
      <w:proofErr w:type="spellStart"/>
      <w:r w:rsidRPr="00442ACA">
        <w:rPr>
          <w:spacing w:val="-1"/>
          <w:sz w:val="24"/>
          <w:szCs w:val="24"/>
        </w:rPr>
        <w:t>brombutylgummiprop</w:t>
      </w:r>
      <w:proofErr w:type="spellEnd"/>
      <w:r w:rsidRPr="00442ACA">
        <w:rPr>
          <w:spacing w:val="-1"/>
          <w:sz w:val="24"/>
          <w:szCs w:val="24"/>
        </w:rPr>
        <w:t xml:space="preserve"> og plastiklåg til forsegling.</w:t>
      </w:r>
      <w:r w:rsidRPr="00442ACA">
        <w:rPr>
          <w:spacing w:val="37"/>
          <w:sz w:val="24"/>
          <w:szCs w:val="24"/>
        </w:rPr>
        <w:t xml:space="preserve"> </w:t>
      </w:r>
    </w:p>
    <w:p w:rsidR="003B74AE" w:rsidRDefault="003B74AE" w:rsidP="003B74AE">
      <w:pPr>
        <w:ind w:left="851"/>
        <w:rPr>
          <w:spacing w:val="-1"/>
          <w:sz w:val="24"/>
          <w:szCs w:val="24"/>
        </w:rPr>
      </w:pPr>
    </w:p>
    <w:p w:rsidR="003B74AE" w:rsidRPr="00442ACA" w:rsidRDefault="003B74AE" w:rsidP="003B74AE">
      <w:pPr>
        <w:ind w:left="851"/>
        <w:rPr>
          <w:spacing w:val="37"/>
          <w:sz w:val="24"/>
          <w:szCs w:val="24"/>
        </w:rPr>
      </w:pPr>
      <w:r w:rsidRPr="00442ACA">
        <w:rPr>
          <w:spacing w:val="-1"/>
          <w:sz w:val="24"/>
          <w:szCs w:val="24"/>
        </w:rPr>
        <w:t xml:space="preserve">Leveres </w:t>
      </w:r>
      <w:r w:rsidRPr="00442ACA">
        <w:rPr>
          <w:sz w:val="24"/>
          <w:szCs w:val="24"/>
        </w:rPr>
        <w:t>i</w:t>
      </w:r>
      <w:r w:rsidRPr="00442ACA">
        <w:rPr>
          <w:spacing w:val="-1"/>
          <w:sz w:val="24"/>
          <w:szCs w:val="24"/>
        </w:rPr>
        <w:t xml:space="preserve"> pakning med </w:t>
      </w:r>
      <w:r w:rsidRPr="00442ACA">
        <w:rPr>
          <w:sz w:val="24"/>
          <w:szCs w:val="24"/>
        </w:rPr>
        <w:t>1</w:t>
      </w:r>
      <w:r w:rsidRPr="00442ACA">
        <w:rPr>
          <w:spacing w:val="-1"/>
          <w:sz w:val="24"/>
          <w:szCs w:val="24"/>
        </w:rPr>
        <w:t xml:space="preserve"> </w:t>
      </w:r>
      <w:r w:rsidRPr="00442ACA">
        <w:rPr>
          <w:sz w:val="24"/>
          <w:szCs w:val="24"/>
        </w:rPr>
        <w:t>hætteglas.</w:t>
      </w:r>
    </w:p>
    <w:p w:rsidR="003B74AE" w:rsidRPr="00442ACA" w:rsidRDefault="003B74AE" w:rsidP="003B74AE">
      <w:pPr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6.6</w:t>
      </w:r>
      <w:r w:rsidRPr="00A45ECE">
        <w:rPr>
          <w:b/>
          <w:sz w:val="24"/>
          <w:szCs w:val="24"/>
        </w:rPr>
        <w:tab/>
        <w:t xml:space="preserve">Regler for </w:t>
      </w:r>
      <w:r w:rsidR="00AB56C1">
        <w:rPr>
          <w:b/>
          <w:sz w:val="24"/>
          <w:szCs w:val="24"/>
        </w:rPr>
        <w:t>bortskaffelse</w:t>
      </w:r>
      <w:r w:rsidRPr="00A45ECE">
        <w:rPr>
          <w:b/>
          <w:sz w:val="24"/>
          <w:szCs w:val="24"/>
        </w:rPr>
        <w:t xml:space="preserve"> og anden håndtering</w:t>
      </w:r>
    </w:p>
    <w:p w:rsidR="003B74AE" w:rsidRDefault="003B74AE" w:rsidP="003B74AE">
      <w:pPr>
        <w:ind w:left="851"/>
        <w:rPr>
          <w:sz w:val="24"/>
          <w:szCs w:val="24"/>
          <w:u w:color="000000"/>
        </w:rPr>
      </w:pPr>
    </w:p>
    <w:p w:rsidR="003B74AE" w:rsidRPr="003673D5" w:rsidRDefault="003B74AE" w:rsidP="003B74AE">
      <w:pPr>
        <w:ind w:left="851"/>
        <w:rPr>
          <w:sz w:val="24"/>
          <w:szCs w:val="24"/>
          <w:u w:val="single"/>
        </w:rPr>
      </w:pPr>
      <w:proofErr w:type="spellStart"/>
      <w:r w:rsidRPr="003673D5">
        <w:rPr>
          <w:sz w:val="24"/>
          <w:szCs w:val="24"/>
          <w:u w:val="single"/>
        </w:rPr>
        <w:t>Rekonstitution</w:t>
      </w:r>
      <w:proofErr w:type="spellEnd"/>
      <w:r w:rsidRPr="003673D5">
        <w:rPr>
          <w:sz w:val="24"/>
          <w:szCs w:val="24"/>
          <w:u w:val="single"/>
        </w:rPr>
        <w:t xml:space="preserve"> af </w:t>
      </w:r>
      <w:proofErr w:type="spellStart"/>
      <w:r w:rsidRPr="003673D5">
        <w:rPr>
          <w:sz w:val="24"/>
          <w:szCs w:val="24"/>
          <w:u w:val="single"/>
        </w:rPr>
        <w:t>Caspofungin</w:t>
      </w:r>
      <w:proofErr w:type="spellEnd"/>
      <w:r w:rsidRPr="003673D5">
        <w:rPr>
          <w:sz w:val="24"/>
          <w:szCs w:val="24"/>
          <w:u w:val="single"/>
        </w:rPr>
        <w:t xml:space="preserve"> "Sandoz"</w:t>
      </w:r>
    </w:p>
    <w:p w:rsidR="003B74AE" w:rsidRPr="00442ACA" w:rsidRDefault="003B74AE" w:rsidP="003B74AE">
      <w:pPr>
        <w:ind w:left="851"/>
        <w:rPr>
          <w:sz w:val="24"/>
          <w:szCs w:val="24"/>
        </w:rPr>
      </w:pPr>
      <w:r w:rsidRPr="00442ACA">
        <w:rPr>
          <w:sz w:val="24"/>
          <w:szCs w:val="24"/>
        </w:rPr>
        <w:t xml:space="preserve">BRUG IKKE SOLVENS INDEHOLDENDE GLUCOSE, da </w:t>
      </w:r>
      <w:proofErr w:type="spellStart"/>
      <w:r w:rsidRPr="00442ACA">
        <w:rPr>
          <w:sz w:val="24"/>
          <w:szCs w:val="24"/>
        </w:rPr>
        <w:t>Caspofungin</w:t>
      </w:r>
      <w:proofErr w:type="spellEnd"/>
      <w:r w:rsidRPr="00442ACA">
        <w:rPr>
          <w:sz w:val="24"/>
          <w:szCs w:val="24"/>
        </w:rPr>
        <w:t xml:space="preserve"> </w:t>
      </w:r>
      <w:r>
        <w:rPr>
          <w:sz w:val="24"/>
          <w:szCs w:val="24"/>
        </w:rPr>
        <w:t>"Sandoz"</w:t>
      </w:r>
      <w:r w:rsidRPr="00442ACA">
        <w:rPr>
          <w:sz w:val="24"/>
          <w:szCs w:val="24"/>
        </w:rPr>
        <w:t xml:space="preserve"> ikke er stabilt i solvens</w:t>
      </w:r>
      <w:r w:rsidRPr="00442ACA">
        <w:rPr>
          <w:spacing w:val="20"/>
          <w:sz w:val="24"/>
          <w:szCs w:val="24"/>
        </w:rPr>
        <w:t xml:space="preserve"> </w:t>
      </w:r>
      <w:r w:rsidRPr="00442ACA">
        <w:rPr>
          <w:sz w:val="24"/>
          <w:szCs w:val="24"/>
        </w:rPr>
        <w:t xml:space="preserve">indeholdende </w:t>
      </w:r>
      <w:proofErr w:type="spellStart"/>
      <w:r w:rsidRPr="00442ACA">
        <w:rPr>
          <w:sz w:val="24"/>
          <w:szCs w:val="24"/>
        </w:rPr>
        <w:t>glucose</w:t>
      </w:r>
      <w:proofErr w:type="spellEnd"/>
      <w:r w:rsidRPr="00442ACA">
        <w:rPr>
          <w:sz w:val="24"/>
          <w:szCs w:val="24"/>
        </w:rPr>
        <w:t xml:space="preserve">. </w:t>
      </w:r>
      <w:proofErr w:type="spellStart"/>
      <w:r w:rsidRPr="00442ACA">
        <w:rPr>
          <w:sz w:val="24"/>
          <w:szCs w:val="24"/>
        </w:rPr>
        <w:t>Caspofungin</w:t>
      </w:r>
      <w:proofErr w:type="spellEnd"/>
      <w:r w:rsidRPr="00442ACA">
        <w:rPr>
          <w:sz w:val="24"/>
          <w:szCs w:val="24"/>
        </w:rPr>
        <w:t xml:space="preserve"> </w:t>
      </w:r>
      <w:r>
        <w:rPr>
          <w:sz w:val="24"/>
          <w:szCs w:val="24"/>
        </w:rPr>
        <w:t>"Sandoz"</w:t>
      </w:r>
      <w:r w:rsidRPr="00442ACA">
        <w:rPr>
          <w:sz w:val="24"/>
          <w:szCs w:val="24"/>
        </w:rPr>
        <w:t xml:space="preserve"> MÅ IKKE BLANDES ELLER INFUNDERES SAMMEN MED ANDEN MEDICIN, da der ikke findes data vedrørende forligelighed mellem </w:t>
      </w:r>
      <w:proofErr w:type="spellStart"/>
      <w:r w:rsidRPr="00442ACA">
        <w:rPr>
          <w:sz w:val="24"/>
          <w:szCs w:val="24"/>
        </w:rPr>
        <w:t>Caspofungin</w:t>
      </w:r>
      <w:proofErr w:type="spellEnd"/>
      <w:r w:rsidRPr="00442ACA">
        <w:rPr>
          <w:sz w:val="24"/>
          <w:szCs w:val="24"/>
        </w:rPr>
        <w:t xml:space="preserve"> </w:t>
      </w:r>
      <w:r>
        <w:rPr>
          <w:sz w:val="24"/>
          <w:szCs w:val="24"/>
        </w:rPr>
        <w:t>"Sandoz"</w:t>
      </w:r>
      <w:r w:rsidRPr="00442ACA">
        <w:rPr>
          <w:sz w:val="24"/>
          <w:szCs w:val="24"/>
        </w:rPr>
        <w:t xml:space="preserve"> og andre</w:t>
      </w:r>
      <w:r w:rsidRPr="00442ACA">
        <w:rPr>
          <w:spacing w:val="24"/>
          <w:sz w:val="24"/>
          <w:szCs w:val="24"/>
        </w:rPr>
        <w:t xml:space="preserve"> </w:t>
      </w:r>
      <w:r w:rsidRPr="00442ACA">
        <w:rPr>
          <w:sz w:val="24"/>
          <w:szCs w:val="24"/>
        </w:rPr>
        <w:t>intravenøse substanser, tilsætningsstoffer eller lægemidler. Efterse infusionsvæsken for</w:t>
      </w:r>
      <w:r w:rsidRPr="00442ACA">
        <w:rPr>
          <w:spacing w:val="1"/>
          <w:sz w:val="24"/>
          <w:szCs w:val="24"/>
        </w:rPr>
        <w:t xml:space="preserve"> </w:t>
      </w:r>
      <w:r w:rsidRPr="00442ACA">
        <w:rPr>
          <w:sz w:val="24"/>
          <w:szCs w:val="24"/>
        </w:rPr>
        <w:t>partikler</w:t>
      </w:r>
      <w:r w:rsidRPr="00442ACA">
        <w:rPr>
          <w:spacing w:val="1"/>
          <w:sz w:val="24"/>
          <w:szCs w:val="24"/>
        </w:rPr>
        <w:t xml:space="preserve"> </w:t>
      </w:r>
      <w:r w:rsidRPr="00442ACA">
        <w:rPr>
          <w:sz w:val="24"/>
          <w:szCs w:val="24"/>
        </w:rPr>
        <w:t>eller</w:t>
      </w:r>
      <w:r w:rsidRPr="00442ACA">
        <w:rPr>
          <w:spacing w:val="23"/>
          <w:sz w:val="24"/>
          <w:szCs w:val="24"/>
        </w:rPr>
        <w:t xml:space="preserve"> </w:t>
      </w:r>
      <w:r w:rsidRPr="00442ACA">
        <w:rPr>
          <w:sz w:val="24"/>
          <w:szCs w:val="24"/>
        </w:rPr>
        <w:t>misfarvning.</w:t>
      </w:r>
    </w:p>
    <w:p w:rsidR="003B74AE" w:rsidRPr="00442ACA" w:rsidRDefault="003B74AE" w:rsidP="003B74AE">
      <w:pPr>
        <w:ind w:left="851"/>
        <w:rPr>
          <w:sz w:val="24"/>
          <w:szCs w:val="24"/>
        </w:rPr>
      </w:pPr>
    </w:p>
    <w:p w:rsidR="003B74AE" w:rsidRDefault="003B74AE" w:rsidP="003B74AE">
      <w:pPr>
        <w:ind w:left="851"/>
        <w:rPr>
          <w:sz w:val="24"/>
          <w:szCs w:val="24"/>
        </w:rPr>
      </w:pPr>
      <w:r w:rsidRPr="00442ACA">
        <w:rPr>
          <w:sz w:val="24"/>
          <w:szCs w:val="24"/>
        </w:rPr>
        <w:lastRenderedPageBreak/>
        <w:t>Ikke anvendt lægemiddel samt affald heraf skal bortskaffes i henhold til lokale retningslinjer.</w:t>
      </w:r>
    </w:p>
    <w:p w:rsidR="003B74AE" w:rsidRDefault="003B74AE" w:rsidP="003B74AE">
      <w:pPr>
        <w:ind w:left="851"/>
        <w:rPr>
          <w:sz w:val="24"/>
          <w:szCs w:val="24"/>
        </w:rPr>
      </w:pPr>
    </w:p>
    <w:p w:rsidR="003B74AE" w:rsidRPr="00C75E0D" w:rsidRDefault="003B74AE" w:rsidP="003B74AE">
      <w:pPr>
        <w:ind w:left="851"/>
        <w:rPr>
          <w:b/>
          <w:sz w:val="24"/>
          <w:szCs w:val="24"/>
          <w:u w:val="single"/>
        </w:rPr>
      </w:pPr>
      <w:proofErr w:type="spellStart"/>
      <w:r w:rsidRPr="00C75E0D">
        <w:rPr>
          <w:b/>
          <w:sz w:val="24"/>
          <w:szCs w:val="24"/>
          <w:u w:val="single"/>
        </w:rPr>
        <w:t>Caspofungin</w:t>
      </w:r>
      <w:proofErr w:type="spellEnd"/>
      <w:r w:rsidRPr="00C75E0D">
        <w:rPr>
          <w:b/>
          <w:sz w:val="24"/>
          <w:szCs w:val="24"/>
          <w:u w:val="single"/>
        </w:rPr>
        <w:t xml:space="preserve"> "Sandoz" 50 mg pulver til koncentrat til infusionsvæske, opløsning</w:t>
      </w:r>
    </w:p>
    <w:p w:rsidR="003B74AE" w:rsidRPr="00442ACA" w:rsidRDefault="003B74AE" w:rsidP="003B74AE">
      <w:pPr>
        <w:ind w:left="851"/>
        <w:rPr>
          <w:b/>
          <w:bCs/>
          <w:sz w:val="24"/>
          <w:szCs w:val="24"/>
        </w:rPr>
      </w:pPr>
    </w:p>
    <w:p w:rsidR="003B74AE" w:rsidRPr="00442ACA" w:rsidRDefault="003B74AE" w:rsidP="003B74AE">
      <w:pPr>
        <w:ind w:left="851"/>
        <w:jc w:val="center"/>
        <w:rPr>
          <w:sz w:val="24"/>
          <w:szCs w:val="24"/>
        </w:rPr>
      </w:pPr>
      <w:r w:rsidRPr="00442ACA">
        <w:rPr>
          <w:b/>
          <w:sz w:val="24"/>
          <w:szCs w:val="24"/>
        </w:rPr>
        <w:t>VEJLEDNING TIL ANVENDELSE HOS VOKSNE PATIENTER</w:t>
      </w:r>
    </w:p>
    <w:p w:rsidR="003B74AE" w:rsidRPr="00442ACA" w:rsidRDefault="003B74AE" w:rsidP="003B74AE">
      <w:pPr>
        <w:ind w:left="851"/>
        <w:rPr>
          <w:b/>
          <w:bCs/>
          <w:sz w:val="24"/>
          <w:szCs w:val="24"/>
        </w:rPr>
      </w:pPr>
    </w:p>
    <w:p w:rsidR="003B74AE" w:rsidRPr="00442ACA" w:rsidRDefault="003B74AE" w:rsidP="003B74AE">
      <w:pPr>
        <w:ind w:left="851"/>
        <w:rPr>
          <w:sz w:val="24"/>
          <w:szCs w:val="24"/>
        </w:rPr>
      </w:pPr>
      <w:r w:rsidRPr="00442ACA">
        <w:rPr>
          <w:b/>
          <w:sz w:val="24"/>
          <w:szCs w:val="24"/>
        </w:rPr>
        <w:t xml:space="preserve">Trin 1 </w:t>
      </w:r>
      <w:proofErr w:type="spellStart"/>
      <w:r w:rsidRPr="00442ACA">
        <w:rPr>
          <w:b/>
          <w:sz w:val="24"/>
          <w:szCs w:val="24"/>
        </w:rPr>
        <w:t>Rekonstitution</w:t>
      </w:r>
      <w:proofErr w:type="spellEnd"/>
      <w:r w:rsidRPr="00442ACA">
        <w:rPr>
          <w:b/>
          <w:sz w:val="24"/>
          <w:szCs w:val="24"/>
        </w:rPr>
        <w:t xml:space="preserve"> af</w:t>
      </w:r>
      <w:r w:rsidRPr="00442ACA">
        <w:rPr>
          <w:b/>
          <w:spacing w:val="1"/>
          <w:sz w:val="24"/>
          <w:szCs w:val="24"/>
        </w:rPr>
        <w:t xml:space="preserve"> </w:t>
      </w:r>
      <w:r w:rsidRPr="00442ACA">
        <w:rPr>
          <w:b/>
          <w:sz w:val="24"/>
          <w:szCs w:val="24"/>
        </w:rPr>
        <w:t>almindelige</w:t>
      </w:r>
      <w:r w:rsidRPr="00442ACA">
        <w:rPr>
          <w:b/>
          <w:spacing w:val="1"/>
          <w:sz w:val="24"/>
          <w:szCs w:val="24"/>
        </w:rPr>
        <w:t xml:space="preserve"> </w:t>
      </w:r>
      <w:r w:rsidRPr="00442ACA">
        <w:rPr>
          <w:b/>
          <w:sz w:val="24"/>
          <w:szCs w:val="24"/>
        </w:rPr>
        <w:t>hætteglas</w:t>
      </w:r>
    </w:p>
    <w:p w:rsidR="003B74AE" w:rsidRPr="00442ACA" w:rsidRDefault="003B74AE" w:rsidP="003B74AE">
      <w:pPr>
        <w:ind w:left="851"/>
        <w:rPr>
          <w:sz w:val="24"/>
          <w:szCs w:val="24"/>
        </w:rPr>
      </w:pPr>
      <w:r w:rsidRPr="00442ACA">
        <w:rPr>
          <w:sz w:val="24"/>
          <w:szCs w:val="24"/>
        </w:rPr>
        <w:t xml:space="preserve">For at </w:t>
      </w:r>
      <w:proofErr w:type="spellStart"/>
      <w:r w:rsidRPr="00442ACA">
        <w:rPr>
          <w:sz w:val="24"/>
          <w:szCs w:val="24"/>
        </w:rPr>
        <w:t>rekonstituere</w:t>
      </w:r>
      <w:proofErr w:type="spellEnd"/>
      <w:r w:rsidRPr="00442ACA">
        <w:rPr>
          <w:sz w:val="24"/>
          <w:szCs w:val="24"/>
        </w:rPr>
        <w:t xml:space="preserve"> pulveret skal</w:t>
      </w:r>
      <w:r w:rsidRPr="00442ACA">
        <w:rPr>
          <w:spacing w:val="1"/>
          <w:sz w:val="24"/>
          <w:szCs w:val="24"/>
        </w:rPr>
        <w:t xml:space="preserve"> </w:t>
      </w:r>
      <w:r w:rsidRPr="00442ACA">
        <w:rPr>
          <w:sz w:val="24"/>
          <w:szCs w:val="24"/>
        </w:rPr>
        <w:t>hætteglasset opnå stuetemperatur, og 10,5 ml vand til</w:t>
      </w:r>
      <w:r w:rsidRPr="00442ACA">
        <w:rPr>
          <w:spacing w:val="25"/>
          <w:sz w:val="24"/>
          <w:szCs w:val="24"/>
        </w:rPr>
        <w:t xml:space="preserve"> </w:t>
      </w:r>
      <w:r w:rsidRPr="00442ACA">
        <w:rPr>
          <w:sz w:val="24"/>
          <w:szCs w:val="24"/>
        </w:rPr>
        <w:t>injektionsvæsker tilsættes aseptisk.</w:t>
      </w:r>
      <w:r w:rsidRPr="00442ACA">
        <w:rPr>
          <w:spacing w:val="1"/>
          <w:sz w:val="24"/>
          <w:szCs w:val="24"/>
        </w:rPr>
        <w:t xml:space="preserve"> </w:t>
      </w:r>
      <w:r w:rsidRPr="00442ACA">
        <w:rPr>
          <w:sz w:val="24"/>
          <w:szCs w:val="24"/>
        </w:rPr>
        <w:t>Koncentrationen i</w:t>
      </w:r>
      <w:r w:rsidRPr="00442ACA">
        <w:rPr>
          <w:spacing w:val="1"/>
          <w:sz w:val="24"/>
          <w:szCs w:val="24"/>
        </w:rPr>
        <w:t xml:space="preserve"> </w:t>
      </w:r>
      <w:r w:rsidRPr="00442ACA">
        <w:rPr>
          <w:sz w:val="24"/>
          <w:szCs w:val="24"/>
        </w:rPr>
        <w:t>det</w:t>
      </w:r>
      <w:r w:rsidRPr="00442ACA">
        <w:rPr>
          <w:spacing w:val="1"/>
          <w:sz w:val="24"/>
          <w:szCs w:val="24"/>
        </w:rPr>
        <w:t xml:space="preserve"> </w:t>
      </w:r>
      <w:proofErr w:type="spellStart"/>
      <w:r w:rsidRPr="00442ACA">
        <w:rPr>
          <w:sz w:val="24"/>
          <w:szCs w:val="24"/>
        </w:rPr>
        <w:t>rekonstituerede</w:t>
      </w:r>
      <w:proofErr w:type="spellEnd"/>
      <w:r w:rsidRPr="00442ACA">
        <w:rPr>
          <w:sz w:val="24"/>
          <w:szCs w:val="24"/>
        </w:rPr>
        <w:t xml:space="preserve"> hætteglas vil være</w:t>
      </w:r>
      <w:r w:rsidRPr="00442ACA">
        <w:rPr>
          <w:spacing w:val="43"/>
          <w:sz w:val="24"/>
          <w:szCs w:val="24"/>
        </w:rPr>
        <w:t xml:space="preserve"> </w:t>
      </w:r>
      <w:r w:rsidRPr="00442ACA">
        <w:rPr>
          <w:sz w:val="24"/>
          <w:szCs w:val="24"/>
        </w:rPr>
        <w:t xml:space="preserve">5,2 </w:t>
      </w:r>
      <w:r w:rsidRPr="00442ACA">
        <w:rPr>
          <w:spacing w:val="-2"/>
          <w:sz w:val="24"/>
          <w:szCs w:val="24"/>
        </w:rPr>
        <w:t>mg/ml.</w:t>
      </w:r>
    </w:p>
    <w:p w:rsidR="003B74AE" w:rsidRPr="00442ACA" w:rsidRDefault="003B74AE" w:rsidP="003B74AE">
      <w:pPr>
        <w:ind w:left="851"/>
        <w:rPr>
          <w:sz w:val="24"/>
          <w:szCs w:val="24"/>
        </w:rPr>
      </w:pPr>
    </w:p>
    <w:p w:rsidR="003B74AE" w:rsidRPr="00442ACA" w:rsidRDefault="003B74AE" w:rsidP="003B74AE">
      <w:pPr>
        <w:ind w:left="851"/>
        <w:rPr>
          <w:sz w:val="24"/>
          <w:szCs w:val="24"/>
        </w:rPr>
      </w:pPr>
      <w:r w:rsidRPr="00442ACA">
        <w:rPr>
          <w:sz w:val="24"/>
          <w:szCs w:val="24"/>
        </w:rPr>
        <w:t>Det hvide/brækket hvide kompakte frysetørrede pulver vil opløses fuldstændig. Bland forsigtigt, indtil</w:t>
      </w:r>
      <w:r w:rsidRPr="00442ACA">
        <w:rPr>
          <w:spacing w:val="26"/>
          <w:sz w:val="24"/>
          <w:szCs w:val="24"/>
        </w:rPr>
        <w:t xml:space="preserve"> </w:t>
      </w:r>
      <w:r w:rsidRPr="00442ACA">
        <w:rPr>
          <w:sz w:val="24"/>
          <w:szCs w:val="24"/>
        </w:rPr>
        <w:t xml:space="preserve">der fremkommer en klar opløsning. Det </w:t>
      </w:r>
      <w:proofErr w:type="spellStart"/>
      <w:r w:rsidRPr="00442ACA">
        <w:rPr>
          <w:sz w:val="24"/>
          <w:szCs w:val="24"/>
        </w:rPr>
        <w:t>rekonstituerede</w:t>
      </w:r>
      <w:proofErr w:type="spellEnd"/>
      <w:r w:rsidRPr="00442ACA">
        <w:rPr>
          <w:sz w:val="24"/>
          <w:szCs w:val="24"/>
        </w:rPr>
        <w:t xml:space="preserve"> koncentrat</w:t>
      </w:r>
      <w:r w:rsidRPr="00442ACA">
        <w:rPr>
          <w:spacing w:val="1"/>
          <w:sz w:val="24"/>
          <w:szCs w:val="24"/>
        </w:rPr>
        <w:t xml:space="preserve"> </w:t>
      </w:r>
      <w:r w:rsidRPr="00442ACA">
        <w:rPr>
          <w:sz w:val="24"/>
          <w:szCs w:val="24"/>
        </w:rPr>
        <w:t>skal undersøges visuelt for</w:t>
      </w:r>
      <w:r w:rsidRPr="00442ACA">
        <w:rPr>
          <w:spacing w:val="27"/>
          <w:sz w:val="24"/>
          <w:szCs w:val="24"/>
        </w:rPr>
        <w:t xml:space="preserve"> </w:t>
      </w:r>
      <w:r w:rsidRPr="00442ACA">
        <w:rPr>
          <w:sz w:val="24"/>
          <w:szCs w:val="24"/>
        </w:rPr>
        <w:t>partikler eller misfarvning. Det</w:t>
      </w:r>
      <w:r w:rsidRPr="00442ACA">
        <w:rPr>
          <w:spacing w:val="1"/>
          <w:sz w:val="24"/>
          <w:szCs w:val="24"/>
        </w:rPr>
        <w:t xml:space="preserve"> </w:t>
      </w:r>
      <w:proofErr w:type="spellStart"/>
      <w:r w:rsidRPr="00442ACA">
        <w:rPr>
          <w:sz w:val="24"/>
          <w:szCs w:val="24"/>
        </w:rPr>
        <w:t>rekonstituerede</w:t>
      </w:r>
      <w:proofErr w:type="spellEnd"/>
      <w:r w:rsidRPr="00442ACA">
        <w:rPr>
          <w:sz w:val="24"/>
          <w:szCs w:val="24"/>
        </w:rPr>
        <w:t xml:space="preserve"> koncentrat</w:t>
      </w:r>
      <w:r w:rsidRPr="00442ACA">
        <w:rPr>
          <w:spacing w:val="1"/>
          <w:sz w:val="24"/>
          <w:szCs w:val="24"/>
        </w:rPr>
        <w:t xml:space="preserve"> </w:t>
      </w:r>
      <w:r w:rsidRPr="00442ACA">
        <w:rPr>
          <w:sz w:val="24"/>
          <w:szCs w:val="24"/>
        </w:rPr>
        <w:t>kan opbevares i op til 24 timer ved 25</w:t>
      </w:r>
      <w:r>
        <w:rPr>
          <w:rFonts w:eastAsia="Symbol"/>
          <w:sz w:val="24"/>
          <w:szCs w:val="24"/>
        </w:rPr>
        <w:t xml:space="preserve"> º</w:t>
      </w:r>
      <w:r w:rsidRPr="00442ACA">
        <w:rPr>
          <w:sz w:val="24"/>
          <w:szCs w:val="24"/>
        </w:rPr>
        <w:t>C</w:t>
      </w:r>
      <w:r w:rsidRPr="00442ACA">
        <w:rPr>
          <w:spacing w:val="21"/>
          <w:sz w:val="24"/>
          <w:szCs w:val="24"/>
        </w:rPr>
        <w:t xml:space="preserve"> </w:t>
      </w:r>
      <w:r w:rsidRPr="00442ACA">
        <w:rPr>
          <w:sz w:val="24"/>
          <w:szCs w:val="24"/>
        </w:rPr>
        <w:t>eller derunder.</w:t>
      </w:r>
    </w:p>
    <w:p w:rsidR="003B74AE" w:rsidRPr="00442ACA" w:rsidRDefault="003B74AE" w:rsidP="003B74AE">
      <w:pPr>
        <w:ind w:left="851"/>
        <w:rPr>
          <w:sz w:val="24"/>
          <w:szCs w:val="24"/>
        </w:rPr>
      </w:pPr>
    </w:p>
    <w:p w:rsidR="003B74AE" w:rsidRPr="00C75E0D" w:rsidRDefault="003B74AE" w:rsidP="003B74AE">
      <w:pPr>
        <w:ind w:left="851"/>
        <w:rPr>
          <w:b/>
          <w:sz w:val="24"/>
          <w:szCs w:val="24"/>
        </w:rPr>
      </w:pPr>
      <w:r w:rsidRPr="00C75E0D">
        <w:rPr>
          <w:b/>
          <w:sz w:val="24"/>
          <w:szCs w:val="24"/>
        </w:rPr>
        <w:t xml:space="preserve">Trin 2 Tilsætning af </w:t>
      </w:r>
      <w:proofErr w:type="spellStart"/>
      <w:r w:rsidRPr="00C75E0D">
        <w:rPr>
          <w:b/>
          <w:sz w:val="24"/>
          <w:szCs w:val="24"/>
        </w:rPr>
        <w:t>rekonstitueret</w:t>
      </w:r>
      <w:proofErr w:type="spellEnd"/>
      <w:r w:rsidRPr="00C75E0D">
        <w:rPr>
          <w:b/>
          <w:sz w:val="24"/>
          <w:szCs w:val="24"/>
        </w:rPr>
        <w:t xml:space="preserve"> </w:t>
      </w:r>
      <w:proofErr w:type="spellStart"/>
      <w:r w:rsidRPr="00C75E0D">
        <w:rPr>
          <w:b/>
          <w:sz w:val="24"/>
          <w:szCs w:val="24"/>
        </w:rPr>
        <w:t>Caspofungin</w:t>
      </w:r>
      <w:proofErr w:type="spellEnd"/>
      <w:r w:rsidRPr="00C75E0D">
        <w:rPr>
          <w:b/>
          <w:sz w:val="24"/>
          <w:szCs w:val="24"/>
        </w:rPr>
        <w:t xml:space="preserve"> "Sandoz" til infusionsvæske</w:t>
      </w:r>
      <w:r w:rsidRPr="00C75E0D">
        <w:rPr>
          <w:b/>
          <w:spacing w:val="1"/>
          <w:sz w:val="24"/>
          <w:szCs w:val="24"/>
        </w:rPr>
        <w:t xml:space="preserve"> </w:t>
      </w:r>
      <w:r w:rsidRPr="00C75E0D">
        <w:rPr>
          <w:b/>
          <w:sz w:val="24"/>
          <w:szCs w:val="24"/>
        </w:rPr>
        <w:t>til</w:t>
      </w:r>
      <w:r w:rsidRPr="00C75E0D">
        <w:rPr>
          <w:b/>
          <w:spacing w:val="1"/>
          <w:sz w:val="24"/>
          <w:szCs w:val="24"/>
        </w:rPr>
        <w:t xml:space="preserve"> </w:t>
      </w:r>
      <w:r w:rsidRPr="00C75E0D">
        <w:rPr>
          <w:b/>
          <w:sz w:val="24"/>
          <w:szCs w:val="24"/>
        </w:rPr>
        <w:t>patienten</w:t>
      </w:r>
    </w:p>
    <w:p w:rsidR="003B74AE" w:rsidRPr="00442ACA" w:rsidRDefault="003B74AE" w:rsidP="003B74AE">
      <w:pPr>
        <w:ind w:left="851"/>
        <w:rPr>
          <w:sz w:val="24"/>
          <w:szCs w:val="24"/>
        </w:rPr>
      </w:pPr>
      <w:r w:rsidRPr="00442ACA">
        <w:rPr>
          <w:sz w:val="24"/>
          <w:szCs w:val="24"/>
        </w:rPr>
        <w:t xml:space="preserve">Solvens til den endelige infusionsvæske er: </w:t>
      </w:r>
      <w:proofErr w:type="spellStart"/>
      <w:r w:rsidRPr="00442ACA">
        <w:rPr>
          <w:sz w:val="24"/>
          <w:szCs w:val="24"/>
        </w:rPr>
        <w:t>Natriumchlorid</w:t>
      </w:r>
      <w:proofErr w:type="spellEnd"/>
      <w:r w:rsidRPr="00442ACA">
        <w:rPr>
          <w:sz w:val="24"/>
          <w:szCs w:val="24"/>
        </w:rPr>
        <w:t>-infusionsvæske eller Ringer-</w:t>
      </w:r>
      <w:proofErr w:type="spellStart"/>
      <w:r w:rsidRPr="00442ACA">
        <w:rPr>
          <w:sz w:val="24"/>
          <w:szCs w:val="24"/>
        </w:rPr>
        <w:t>lactat</w:t>
      </w:r>
      <w:proofErr w:type="spellEnd"/>
      <w:r w:rsidRPr="00442ACA">
        <w:rPr>
          <w:sz w:val="24"/>
          <w:szCs w:val="24"/>
        </w:rPr>
        <w:t>-infusionsvæske. Infusionsvæsken tilberedes ved aseptisk at tilsætte et passende volumen</w:t>
      </w:r>
      <w:r w:rsidRPr="00442ACA">
        <w:rPr>
          <w:spacing w:val="26"/>
          <w:sz w:val="24"/>
          <w:szCs w:val="24"/>
        </w:rPr>
        <w:t xml:space="preserve"> </w:t>
      </w:r>
      <w:proofErr w:type="spellStart"/>
      <w:r w:rsidRPr="00442ACA">
        <w:rPr>
          <w:sz w:val="24"/>
          <w:szCs w:val="24"/>
        </w:rPr>
        <w:t>rekonstitueret</w:t>
      </w:r>
      <w:proofErr w:type="spellEnd"/>
      <w:r w:rsidRPr="00442ACA">
        <w:rPr>
          <w:sz w:val="24"/>
          <w:szCs w:val="24"/>
        </w:rPr>
        <w:t xml:space="preserve"> koncentrat (som vist i tabellen nedenfor) til en 250 ml infusionspose eller -flaske.</w:t>
      </w:r>
      <w:r w:rsidRPr="00442ACA">
        <w:rPr>
          <w:spacing w:val="24"/>
          <w:sz w:val="24"/>
          <w:szCs w:val="24"/>
        </w:rPr>
        <w:t xml:space="preserve"> </w:t>
      </w:r>
      <w:r w:rsidRPr="00442ACA">
        <w:rPr>
          <w:sz w:val="24"/>
          <w:szCs w:val="24"/>
        </w:rPr>
        <w:t>Infusion af</w:t>
      </w:r>
      <w:r w:rsidRPr="00442ACA">
        <w:rPr>
          <w:spacing w:val="1"/>
          <w:sz w:val="24"/>
          <w:szCs w:val="24"/>
        </w:rPr>
        <w:t xml:space="preserve"> </w:t>
      </w:r>
      <w:r w:rsidRPr="00442ACA">
        <w:rPr>
          <w:sz w:val="24"/>
          <w:szCs w:val="24"/>
        </w:rPr>
        <w:t>et reduceret volumen på 100 ml</w:t>
      </w:r>
      <w:r w:rsidRPr="00442ACA">
        <w:rPr>
          <w:spacing w:val="-2"/>
          <w:sz w:val="24"/>
          <w:szCs w:val="24"/>
        </w:rPr>
        <w:t xml:space="preserve"> </w:t>
      </w:r>
      <w:r w:rsidRPr="00442ACA">
        <w:rPr>
          <w:sz w:val="24"/>
          <w:szCs w:val="24"/>
        </w:rPr>
        <w:t xml:space="preserve">kan anvendes ved daglige doser på 50 mg eller 35 </w:t>
      </w:r>
      <w:r w:rsidRPr="00442ACA">
        <w:rPr>
          <w:spacing w:val="-3"/>
          <w:sz w:val="24"/>
          <w:szCs w:val="24"/>
        </w:rPr>
        <w:t>mg,</w:t>
      </w:r>
      <w:r w:rsidRPr="00442ACA">
        <w:rPr>
          <w:spacing w:val="26"/>
          <w:sz w:val="24"/>
          <w:szCs w:val="24"/>
        </w:rPr>
        <w:t xml:space="preserve"> </w:t>
      </w:r>
      <w:r w:rsidRPr="00442ACA">
        <w:rPr>
          <w:sz w:val="24"/>
          <w:szCs w:val="24"/>
        </w:rPr>
        <w:t>hvis dette er nødvendigt af medicinske årsager. Infusionsvæsken må ikke anvendes, hvis den er uklar,</w:t>
      </w:r>
      <w:r w:rsidRPr="00442ACA">
        <w:rPr>
          <w:spacing w:val="27"/>
          <w:sz w:val="24"/>
          <w:szCs w:val="24"/>
        </w:rPr>
        <w:t xml:space="preserve"> </w:t>
      </w:r>
      <w:r w:rsidRPr="00442ACA">
        <w:rPr>
          <w:sz w:val="24"/>
          <w:szCs w:val="24"/>
        </w:rPr>
        <w:t>eller hvis der er bundfald.</w:t>
      </w:r>
    </w:p>
    <w:p w:rsidR="003B74AE" w:rsidRPr="00442ACA" w:rsidRDefault="003B74AE" w:rsidP="003B74AE">
      <w:pPr>
        <w:ind w:left="851"/>
        <w:rPr>
          <w:sz w:val="24"/>
          <w:szCs w:val="24"/>
        </w:rPr>
      </w:pPr>
    </w:p>
    <w:p w:rsidR="003B74AE" w:rsidRPr="00C75E0D" w:rsidRDefault="003B74AE" w:rsidP="003B74AE">
      <w:pPr>
        <w:ind w:left="851"/>
        <w:jc w:val="center"/>
        <w:rPr>
          <w:b/>
          <w:sz w:val="24"/>
          <w:szCs w:val="24"/>
          <w:lang w:val="en-US"/>
        </w:rPr>
      </w:pPr>
      <w:r w:rsidRPr="00C75E0D">
        <w:rPr>
          <w:b/>
          <w:sz w:val="24"/>
          <w:szCs w:val="24"/>
        </w:rPr>
        <w:t>FREMSTILLING</w:t>
      </w:r>
      <w:r w:rsidRPr="00C75E0D">
        <w:rPr>
          <w:b/>
          <w:spacing w:val="-2"/>
          <w:sz w:val="24"/>
          <w:szCs w:val="24"/>
        </w:rPr>
        <w:t xml:space="preserve"> </w:t>
      </w:r>
      <w:r w:rsidRPr="00C75E0D">
        <w:rPr>
          <w:b/>
          <w:sz w:val="24"/>
          <w:szCs w:val="24"/>
        </w:rPr>
        <w:t>AF INFUSIONSVÆSKE TIL VOKSNE</w:t>
      </w:r>
    </w:p>
    <w:p w:rsidR="003B74AE" w:rsidRPr="00A45ECE" w:rsidRDefault="003B74AE" w:rsidP="003B74AE">
      <w:pPr>
        <w:spacing w:before="6"/>
        <w:rPr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1"/>
        <w:gridCol w:w="1786"/>
        <w:gridCol w:w="2544"/>
        <w:gridCol w:w="2261"/>
      </w:tblGrid>
      <w:tr w:rsidR="003B74AE" w:rsidRPr="00442ACA" w:rsidTr="003B4BCE">
        <w:trPr>
          <w:trHeight w:val="20"/>
        </w:trPr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C75E0D" w:rsidRDefault="003B74AE" w:rsidP="003B4BCE">
            <w:pPr>
              <w:ind w:left="134"/>
              <w:rPr>
                <w:b/>
                <w:sz w:val="24"/>
                <w:szCs w:val="24"/>
              </w:rPr>
            </w:pPr>
            <w:r w:rsidRPr="00C75E0D">
              <w:rPr>
                <w:b/>
                <w:sz w:val="24"/>
                <w:szCs w:val="24"/>
              </w:rPr>
              <w:t>DOSIS*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C75E0D" w:rsidRDefault="003B74AE" w:rsidP="003B4BCE">
            <w:pPr>
              <w:ind w:left="134"/>
              <w:rPr>
                <w:b/>
                <w:sz w:val="24"/>
                <w:szCs w:val="24"/>
              </w:rPr>
            </w:pPr>
            <w:r w:rsidRPr="00C75E0D">
              <w:rPr>
                <w:b/>
                <w:sz w:val="24"/>
                <w:szCs w:val="24"/>
              </w:rPr>
              <w:t xml:space="preserve">Volumen af </w:t>
            </w:r>
            <w:proofErr w:type="spellStart"/>
            <w:r w:rsidRPr="00C75E0D">
              <w:rPr>
                <w:b/>
                <w:sz w:val="24"/>
                <w:szCs w:val="24"/>
              </w:rPr>
              <w:t>rekonstitueret</w:t>
            </w:r>
            <w:proofErr w:type="spellEnd"/>
            <w:r w:rsidRPr="00C75E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5E0D">
              <w:rPr>
                <w:b/>
                <w:sz w:val="24"/>
                <w:szCs w:val="24"/>
              </w:rPr>
              <w:t>Caspofungin</w:t>
            </w:r>
            <w:proofErr w:type="spellEnd"/>
            <w:r w:rsidRPr="00C75E0D">
              <w:rPr>
                <w:b/>
                <w:sz w:val="24"/>
                <w:szCs w:val="24"/>
              </w:rPr>
              <w:t xml:space="preserve"> "Sandoz" til overførsel</w:t>
            </w:r>
            <w:r w:rsidRPr="00C75E0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75E0D">
              <w:rPr>
                <w:b/>
                <w:sz w:val="24"/>
                <w:szCs w:val="24"/>
              </w:rPr>
              <w:t>til intravenøs pose eller</w:t>
            </w:r>
            <w:r w:rsidRPr="00C75E0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75E0D">
              <w:rPr>
                <w:b/>
                <w:sz w:val="24"/>
                <w:szCs w:val="24"/>
              </w:rPr>
              <w:t>flaske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442ACA" w:rsidRDefault="003B74AE" w:rsidP="003B4BCE">
            <w:pPr>
              <w:ind w:left="134"/>
              <w:rPr>
                <w:sz w:val="24"/>
                <w:szCs w:val="24"/>
              </w:rPr>
            </w:pPr>
            <w:r w:rsidRPr="00C75E0D">
              <w:rPr>
                <w:b/>
                <w:sz w:val="24"/>
                <w:szCs w:val="24"/>
              </w:rPr>
              <w:t>Standard-fremstilling</w:t>
            </w:r>
            <w:r w:rsidRPr="00442ACA">
              <w:rPr>
                <w:spacing w:val="40"/>
                <w:sz w:val="24"/>
                <w:szCs w:val="24"/>
              </w:rPr>
              <w:t xml:space="preserve"> </w:t>
            </w:r>
            <w:r w:rsidRPr="00442ACA">
              <w:rPr>
                <w:sz w:val="24"/>
                <w:szCs w:val="24"/>
              </w:rPr>
              <w:t>(</w:t>
            </w:r>
            <w:proofErr w:type="spellStart"/>
            <w:r w:rsidRPr="00442ACA">
              <w:rPr>
                <w:sz w:val="24"/>
                <w:szCs w:val="24"/>
              </w:rPr>
              <w:t>rekonstitueret</w:t>
            </w:r>
            <w:proofErr w:type="spellEnd"/>
            <w:r w:rsidRPr="00442ACA">
              <w:rPr>
                <w:sz w:val="24"/>
                <w:szCs w:val="24"/>
              </w:rPr>
              <w:t xml:space="preserve"> </w:t>
            </w:r>
            <w:proofErr w:type="spellStart"/>
            <w:r w:rsidRPr="00442ACA">
              <w:rPr>
                <w:spacing w:val="-2"/>
                <w:sz w:val="24"/>
                <w:szCs w:val="24"/>
              </w:rPr>
              <w:t>Caspofungin</w:t>
            </w:r>
            <w:proofErr w:type="spellEnd"/>
            <w:r w:rsidRPr="00442AC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2ACA">
              <w:rPr>
                <w:spacing w:val="-2"/>
                <w:sz w:val="24"/>
                <w:szCs w:val="24"/>
              </w:rPr>
              <w:t>Snadoz</w:t>
            </w:r>
            <w:proofErr w:type="spellEnd"/>
            <w:r w:rsidRPr="00442ACA">
              <w:rPr>
                <w:sz w:val="24"/>
                <w:szCs w:val="24"/>
              </w:rPr>
              <w:t xml:space="preserve"> overført til</w:t>
            </w:r>
            <w:r w:rsidRPr="00442ACA">
              <w:rPr>
                <w:spacing w:val="23"/>
                <w:sz w:val="24"/>
                <w:szCs w:val="24"/>
              </w:rPr>
              <w:t xml:space="preserve"> </w:t>
            </w:r>
            <w:r w:rsidRPr="00442ACA">
              <w:rPr>
                <w:sz w:val="24"/>
                <w:szCs w:val="24"/>
              </w:rPr>
              <w:t>250 ml) endelig</w:t>
            </w:r>
            <w:r w:rsidRPr="00442ACA">
              <w:rPr>
                <w:spacing w:val="21"/>
                <w:sz w:val="24"/>
                <w:szCs w:val="24"/>
              </w:rPr>
              <w:t xml:space="preserve"> </w:t>
            </w:r>
            <w:r w:rsidRPr="00442ACA">
              <w:rPr>
                <w:sz w:val="24"/>
                <w:szCs w:val="24"/>
              </w:rPr>
              <w:t>koncentration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442ACA" w:rsidRDefault="003B74AE" w:rsidP="003B4BCE">
            <w:pPr>
              <w:ind w:left="134"/>
              <w:rPr>
                <w:sz w:val="24"/>
                <w:szCs w:val="24"/>
              </w:rPr>
            </w:pPr>
            <w:r w:rsidRPr="00C75E0D">
              <w:rPr>
                <w:b/>
                <w:sz w:val="24"/>
                <w:szCs w:val="24"/>
              </w:rPr>
              <w:t>Reduceret infusionsvolumen</w:t>
            </w:r>
            <w:r w:rsidRPr="00442ACA">
              <w:rPr>
                <w:sz w:val="24"/>
                <w:szCs w:val="24"/>
              </w:rPr>
              <w:t xml:space="preserve"> (</w:t>
            </w:r>
            <w:proofErr w:type="spellStart"/>
            <w:r w:rsidRPr="00442ACA">
              <w:rPr>
                <w:sz w:val="24"/>
                <w:szCs w:val="24"/>
              </w:rPr>
              <w:t>rekonstitueret</w:t>
            </w:r>
            <w:proofErr w:type="spellEnd"/>
            <w:r w:rsidRPr="00442ACA">
              <w:rPr>
                <w:sz w:val="24"/>
                <w:szCs w:val="24"/>
              </w:rPr>
              <w:t xml:space="preserve"> </w:t>
            </w:r>
            <w:proofErr w:type="spellStart"/>
            <w:r w:rsidRPr="00442ACA">
              <w:rPr>
                <w:spacing w:val="-2"/>
                <w:sz w:val="24"/>
                <w:szCs w:val="24"/>
              </w:rPr>
              <w:t>Caspofungin</w:t>
            </w:r>
            <w:proofErr w:type="spellEnd"/>
            <w:r w:rsidRPr="00442ACA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"Sandoz"</w:t>
            </w:r>
            <w:r w:rsidRPr="00442ACA">
              <w:rPr>
                <w:sz w:val="24"/>
                <w:szCs w:val="24"/>
              </w:rPr>
              <w:t xml:space="preserve"> overført</w:t>
            </w:r>
            <w:r w:rsidRPr="00442ACA">
              <w:rPr>
                <w:spacing w:val="23"/>
                <w:sz w:val="24"/>
                <w:szCs w:val="24"/>
              </w:rPr>
              <w:t xml:space="preserve"> </w:t>
            </w:r>
            <w:r w:rsidRPr="00442ACA">
              <w:rPr>
                <w:sz w:val="24"/>
                <w:szCs w:val="24"/>
              </w:rPr>
              <w:t>til</w:t>
            </w:r>
            <w:r w:rsidRPr="00442ACA">
              <w:rPr>
                <w:spacing w:val="1"/>
                <w:sz w:val="24"/>
                <w:szCs w:val="24"/>
              </w:rPr>
              <w:t xml:space="preserve"> </w:t>
            </w:r>
            <w:r w:rsidRPr="00442ACA">
              <w:rPr>
                <w:sz w:val="24"/>
                <w:szCs w:val="24"/>
              </w:rPr>
              <w:t>100 ml) endelig</w:t>
            </w:r>
            <w:r w:rsidRPr="00442ACA">
              <w:rPr>
                <w:spacing w:val="23"/>
                <w:sz w:val="24"/>
                <w:szCs w:val="24"/>
              </w:rPr>
              <w:t xml:space="preserve"> </w:t>
            </w:r>
            <w:r w:rsidRPr="00442ACA">
              <w:rPr>
                <w:sz w:val="24"/>
                <w:szCs w:val="24"/>
              </w:rPr>
              <w:t>koncentration</w:t>
            </w:r>
          </w:p>
        </w:tc>
      </w:tr>
      <w:tr w:rsidR="003B74AE" w:rsidRPr="00442ACA" w:rsidTr="003B4BCE">
        <w:trPr>
          <w:trHeight w:val="20"/>
        </w:trPr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442ACA" w:rsidRDefault="003B74AE" w:rsidP="003B4BCE">
            <w:pPr>
              <w:ind w:left="134"/>
              <w:rPr>
                <w:sz w:val="24"/>
                <w:szCs w:val="24"/>
              </w:rPr>
            </w:pPr>
            <w:r w:rsidRPr="00442ACA">
              <w:rPr>
                <w:sz w:val="24"/>
                <w:szCs w:val="24"/>
              </w:rPr>
              <w:t xml:space="preserve">50 </w:t>
            </w:r>
            <w:r w:rsidRPr="00442ACA">
              <w:rPr>
                <w:spacing w:val="-4"/>
                <w:sz w:val="24"/>
                <w:szCs w:val="24"/>
              </w:rPr>
              <w:t>mg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442ACA" w:rsidRDefault="003B74AE" w:rsidP="003B4BCE">
            <w:pPr>
              <w:ind w:left="134"/>
              <w:rPr>
                <w:sz w:val="24"/>
                <w:szCs w:val="24"/>
              </w:rPr>
            </w:pPr>
            <w:r w:rsidRPr="00442ACA">
              <w:rPr>
                <w:sz w:val="24"/>
                <w:szCs w:val="24"/>
              </w:rPr>
              <w:t xml:space="preserve">10 </w:t>
            </w:r>
            <w:r w:rsidRPr="00442ACA">
              <w:rPr>
                <w:spacing w:val="-4"/>
                <w:sz w:val="24"/>
                <w:szCs w:val="24"/>
              </w:rPr>
              <w:t>ml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442ACA" w:rsidRDefault="003B74AE" w:rsidP="003B4BCE">
            <w:pPr>
              <w:ind w:left="134"/>
              <w:rPr>
                <w:sz w:val="24"/>
                <w:szCs w:val="24"/>
              </w:rPr>
            </w:pPr>
            <w:r w:rsidRPr="00442ACA">
              <w:rPr>
                <w:sz w:val="24"/>
                <w:szCs w:val="24"/>
              </w:rPr>
              <w:t xml:space="preserve">0,20 </w:t>
            </w:r>
            <w:r w:rsidRPr="00442ACA">
              <w:rPr>
                <w:spacing w:val="-3"/>
                <w:sz w:val="24"/>
                <w:szCs w:val="24"/>
              </w:rPr>
              <w:t>mg/ml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442ACA" w:rsidRDefault="003B74AE" w:rsidP="003B4BCE">
            <w:pPr>
              <w:ind w:left="134"/>
              <w:rPr>
                <w:sz w:val="24"/>
                <w:szCs w:val="24"/>
              </w:rPr>
            </w:pPr>
            <w:r w:rsidRPr="00442ACA">
              <w:rPr>
                <w:sz w:val="24"/>
                <w:szCs w:val="24"/>
              </w:rPr>
              <w:t>-</w:t>
            </w:r>
          </w:p>
        </w:tc>
      </w:tr>
      <w:tr w:rsidR="003B74AE" w:rsidRPr="00442ACA" w:rsidTr="003B4BCE">
        <w:trPr>
          <w:trHeight w:val="20"/>
        </w:trPr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442ACA" w:rsidRDefault="003B74AE" w:rsidP="003B4BCE">
            <w:pPr>
              <w:ind w:left="134"/>
              <w:rPr>
                <w:sz w:val="24"/>
                <w:szCs w:val="24"/>
              </w:rPr>
            </w:pPr>
            <w:r w:rsidRPr="00442ACA">
              <w:rPr>
                <w:sz w:val="24"/>
                <w:szCs w:val="24"/>
              </w:rPr>
              <w:t>50 mg ved reduceret volumen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442ACA" w:rsidRDefault="003B74AE" w:rsidP="003B4BCE">
            <w:pPr>
              <w:ind w:left="134"/>
              <w:rPr>
                <w:sz w:val="24"/>
                <w:szCs w:val="24"/>
              </w:rPr>
            </w:pPr>
            <w:r w:rsidRPr="00442ACA">
              <w:rPr>
                <w:sz w:val="24"/>
                <w:szCs w:val="24"/>
              </w:rPr>
              <w:t xml:space="preserve">10 </w:t>
            </w:r>
            <w:r w:rsidRPr="00442ACA">
              <w:rPr>
                <w:spacing w:val="-4"/>
                <w:sz w:val="24"/>
                <w:szCs w:val="24"/>
              </w:rPr>
              <w:t>ml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442ACA" w:rsidRDefault="003B74AE" w:rsidP="003B4BCE">
            <w:pPr>
              <w:ind w:left="134"/>
              <w:rPr>
                <w:sz w:val="24"/>
                <w:szCs w:val="24"/>
              </w:rPr>
            </w:pPr>
            <w:r w:rsidRPr="00442ACA">
              <w:rPr>
                <w:sz w:val="24"/>
                <w:szCs w:val="24"/>
              </w:rPr>
              <w:t>-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442ACA" w:rsidRDefault="003B74AE" w:rsidP="003B4BCE">
            <w:pPr>
              <w:ind w:left="134"/>
              <w:rPr>
                <w:sz w:val="24"/>
                <w:szCs w:val="24"/>
              </w:rPr>
            </w:pPr>
            <w:r w:rsidRPr="00442ACA">
              <w:rPr>
                <w:sz w:val="24"/>
                <w:szCs w:val="24"/>
              </w:rPr>
              <w:t xml:space="preserve">0,47 </w:t>
            </w:r>
            <w:r w:rsidRPr="00442ACA">
              <w:rPr>
                <w:spacing w:val="-3"/>
                <w:sz w:val="24"/>
                <w:szCs w:val="24"/>
              </w:rPr>
              <w:t>mg/ml</w:t>
            </w:r>
          </w:p>
        </w:tc>
      </w:tr>
      <w:tr w:rsidR="003B74AE" w:rsidRPr="00442ACA" w:rsidTr="003B4BCE">
        <w:trPr>
          <w:trHeight w:val="20"/>
        </w:trPr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442ACA" w:rsidRDefault="003B74AE" w:rsidP="003B4BCE">
            <w:pPr>
              <w:ind w:left="134"/>
              <w:rPr>
                <w:sz w:val="24"/>
                <w:szCs w:val="24"/>
              </w:rPr>
            </w:pPr>
            <w:r w:rsidRPr="00442ACA">
              <w:rPr>
                <w:sz w:val="24"/>
                <w:szCs w:val="24"/>
              </w:rPr>
              <w:t>35 mg</w:t>
            </w:r>
            <w:r w:rsidRPr="00442ACA">
              <w:rPr>
                <w:spacing w:val="-2"/>
                <w:sz w:val="24"/>
                <w:szCs w:val="24"/>
              </w:rPr>
              <w:t xml:space="preserve"> </w:t>
            </w:r>
            <w:r w:rsidRPr="00442ACA">
              <w:rPr>
                <w:sz w:val="24"/>
                <w:szCs w:val="24"/>
              </w:rPr>
              <w:t>ved</w:t>
            </w:r>
            <w:r w:rsidRPr="00442ACA">
              <w:rPr>
                <w:spacing w:val="-2"/>
                <w:sz w:val="24"/>
                <w:szCs w:val="24"/>
              </w:rPr>
              <w:t xml:space="preserve"> </w:t>
            </w:r>
            <w:r w:rsidRPr="00442ACA">
              <w:rPr>
                <w:sz w:val="24"/>
                <w:szCs w:val="24"/>
              </w:rPr>
              <w:t>moderat nedsat</w:t>
            </w:r>
            <w:r w:rsidRPr="00442ACA">
              <w:rPr>
                <w:spacing w:val="24"/>
                <w:sz w:val="24"/>
                <w:szCs w:val="24"/>
              </w:rPr>
              <w:t xml:space="preserve"> </w:t>
            </w:r>
            <w:r w:rsidRPr="00442ACA">
              <w:rPr>
                <w:sz w:val="24"/>
                <w:szCs w:val="24"/>
              </w:rPr>
              <w:t>leverfunktion</w:t>
            </w:r>
          </w:p>
          <w:p w:rsidR="003B74AE" w:rsidRPr="00442ACA" w:rsidRDefault="003B74AE" w:rsidP="003B4BCE">
            <w:pPr>
              <w:ind w:left="134"/>
              <w:rPr>
                <w:sz w:val="24"/>
                <w:szCs w:val="24"/>
              </w:rPr>
            </w:pPr>
            <w:r w:rsidRPr="00442ACA">
              <w:rPr>
                <w:sz w:val="24"/>
                <w:szCs w:val="24"/>
              </w:rPr>
              <w:t>(fra</w:t>
            </w:r>
            <w:r w:rsidRPr="00442ACA">
              <w:rPr>
                <w:spacing w:val="1"/>
                <w:sz w:val="24"/>
                <w:szCs w:val="24"/>
              </w:rPr>
              <w:t xml:space="preserve"> </w:t>
            </w:r>
            <w:r w:rsidRPr="00442ACA">
              <w:rPr>
                <w:sz w:val="24"/>
                <w:szCs w:val="24"/>
              </w:rPr>
              <w:t>et</w:t>
            </w:r>
            <w:r w:rsidRPr="00442ACA">
              <w:rPr>
                <w:spacing w:val="1"/>
                <w:sz w:val="24"/>
                <w:szCs w:val="24"/>
              </w:rPr>
              <w:t xml:space="preserve"> </w:t>
            </w:r>
            <w:r w:rsidRPr="00442ACA">
              <w:rPr>
                <w:sz w:val="24"/>
                <w:szCs w:val="24"/>
              </w:rPr>
              <w:t>50 mg hætteglas)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442ACA" w:rsidRDefault="003B74AE" w:rsidP="003B4BCE">
            <w:pPr>
              <w:ind w:left="134"/>
              <w:rPr>
                <w:bCs/>
                <w:sz w:val="24"/>
                <w:szCs w:val="24"/>
              </w:rPr>
            </w:pPr>
          </w:p>
          <w:p w:rsidR="003B74AE" w:rsidRPr="00442ACA" w:rsidRDefault="003B74AE" w:rsidP="003B4BCE">
            <w:pPr>
              <w:ind w:left="134"/>
              <w:rPr>
                <w:sz w:val="24"/>
                <w:szCs w:val="24"/>
              </w:rPr>
            </w:pPr>
            <w:r w:rsidRPr="00442ACA">
              <w:rPr>
                <w:sz w:val="24"/>
                <w:szCs w:val="24"/>
              </w:rPr>
              <w:t xml:space="preserve">7 </w:t>
            </w:r>
            <w:r w:rsidRPr="00442ACA">
              <w:rPr>
                <w:spacing w:val="-4"/>
                <w:sz w:val="24"/>
                <w:szCs w:val="24"/>
              </w:rPr>
              <w:t>ml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442ACA" w:rsidRDefault="003B74AE" w:rsidP="003B4BCE">
            <w:pPr>
              <w:ind w:left="134"/>
              <w:rPr>
                <w:bCs/>
                <w:sz w:val="24"/>
                <w:szCs w:val="24"/>
              </w:rPr>
            </w:pPr>
          </w:p>
          <w:p w:rsidR="003B74AE" w:rsidRPr="00442ACA" w:rsidRDefault="003B74AE" w:rsidP="003B4BCE">
            <w:pPr>
              <w:ind w:left="134"/>
              <w:rPr>
                <w:sz w:val="24"/>
                <w:szCs w:val="24"/>
              </w:rPr>
            </w:pPr>
            <w:r w:rsidRPr="00442ACA">
              <w:rPr>
                <w:sz w:val="24"/>
                <w:szCs w:val="24"/>
              </w:rPr>
              <w:t xml:space="preserve">0,14 </w:t>
            </w:r>
            <w:r w:rsidRPr="00442ACA">
              <w:rPr>
                <w:spacing w:val="-3"/>
                <w:sz w:val="24"/>
                <w:szCs w:val="24"/>
              </w:rPr>
              <w:t>mg/ml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442ACA" w:rsidRDefault="003B74AE" w:rsidP="003B4BCE">
            <w:pPr>
              <w:ind w:left="134"/>
              <w:rPr>
                <w:bCs/>
                <w:sz w:val="24"/>
                <w:szCs w:val="24"/>
              </w:rPr>
            </w:pPr>
          </w:p>
          <w:p w:rsidR="003B74AE" w:rsidRPr="00442ACA" w:rsidRDefault="003B74AE" w:rsidP="003B4BCE">
            <w:pPr>
              <w:ind w:left="134"/>
              <w:rPr>
                <w:sz w:val="24"/>
                <w:szCs w:val="24"/>
              </w:rPr>
            </w:pPr>
            <w:r w:rsidRPr="00442ACA">
              <w:rPr>
                <w:sz w:val="24"/>
                <w:szCs w:val="24"/>
              </w:rPr>
              <w:t>-</w:t>
            </w:r>
          </w:p>
        </w:tc>
      </w:tr>
      <w:tr w:rsidR="003B74AE" w:rsidRPr="00442ACA" w:rsidTr="003B4BCE">
        <w:trPr>
          <w:trHeight w:val="20"/>
        </w:trPr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442ACA" w:rsidRDefault="003B74AE" w:rsidP="003B4BCE">
            <w:pPr>
              <w:ind w:left="134"/>
              <w:rPr>
                <w:sz w:val="24"/>
                <w:szCs w:val="24"/>
              </w:rPr>
            </w:pPr>
            <w:r w:rsidRPr="00442ACA">
              <w:rPr>
                <w:sz w:val="24"/>
                <w:szCs w:val="24"/>
              </w:rPr>
              <w:t>35 mg</w:t>
            </w:r>
            <w:r w:rsidRPr="00442ACA">
              <w:rPr>
                <w:spacing w:val="-2"/>
                <w:sz w:val="24"/>
                <w:szCs w:val="24"/>
              </w:rPr>
              <w:t xml:space="preserve"> </w:t>
            </w:r>
            <w:r w:rsidRPr="00442ACA">
              <w:rPr>
                <w:sz w:val="24"/>
                <w:szCs w:val="24"/>
              </w:rPr>
              <w:t>ved</w:t>
            </w:r>
            <w:r w:rsidRPr="00442ACA">
              <w:rPr>
                <w:spacing w:val="-2"/>
                <w:sz w:val="24"/>
                <w:szCs w:val="24"/>
              </w:rPr>
              <w:t xml:space="preserve"> </w:t>
            </w:r>
            <w:r w:rsidRPr="00442ACA">
              <w:rPr>
                <w:sz w:val="24"/>
                <w:szCs w:val="24"/>
              </w:rPr>
              <w:t>moderat nedsat</w:t>
            </w:r>
            <w:r w:rsidRPr="00442ACA">
              <w:rPr>
                <w:spacing w:val="24"/>
                <w:sz w:val="24"/>
                <w:szCs w:val="24"/>
              </w:rPr>
              <w:t xml:space="preserve"> </w:t>
            </w:r>
            <w:r w:rsidRPr="00442ACA">
              <w:rPr>
                <w:sz w:val="24"/>
                <w:szCs w:val="24"/>
              </w:rPr>
              <w:t>leverfunktion (fra</w:t>
            </w:r>
            <w:r w:rsidRPr="00442ACA">
              <w:rPr>
                <w:spacing w:val="1"/>
                <w:sz w:val="24"/>
                <w:szCs w:val="24"/>
              </w:rPr>
              <w:t xml:space="preserve"> </w:t>
            </w:r>
            <w:r w:rsidRPr="00442ACA">
              <w:rPr>
                <w:sz w:val="24"/>
                <w:szCs w:val="24"/>
              </w:rPr>
              <w:t>et</w:t>
            </w:r>
            <w:r w:rsidRPr="00442ACA">
              <w:rPr>
                <w:spacing w:val="1"/>
                <w:sz w:val="24"/>
                <w:szCs w:val="24"/>
              </w:rPr>
              <w:t xml:space="preserve"> </w:t>
            </w:r>
            <w:r w:rsidRPr="00442ACA">
              <w:rPr>
                <w:sz w:val="24"/>
                <w:szCs w:val="24"/>
              </w:rPr>
              <w:t xml:space="preserve">50 </w:t>
            </w:r>
            <w:r w:rsidRPr="00442ACA">
              <w:rPr>
                <w:spacing w:val="-4"/>
                <w:sz w:val="24"/>
                <w:szCs w:val="24"/>
              </w:rPr>
              <w:t>mg</w:t>
            </w:r>
            <w:r w:rsidRPr="00442ACA">
              <w:rPr>
                <w:spacing w:val="26"/>
                <w:sz w:val="24"/>
                <w:szCs w:val="24"/>
              </w:rPr>
              <w:t xml:space="preserve"> </w:t>
            </w:r>
            <w:r w:rsidRPr="00442ACA">
              <w:rPr>
                <w:sz w:val="24"/>
                <w:szCs w:val="24"/>
              </w:rPr>
              <w:t>hætteglas) ved reduceret volumen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442ACA" w:rsidRDefault="003B74AE" w:rsidP="003B4BCE">
            <w:pPr>
              <w:ind w:left="134"/>
              <w:rPr>
                <w:bCs/>
                <w:sz w:val="24"/>
                <w:szCs w:val="24"/>
              </w:rPr>
            </w:pPr>
          </w:p>
          <w:p w:rsidR="003B74AE" w:rsidRPr="00442ACA" w:rsidRDefault="003B74AE" w:rsidP="003B4BCE">
            <w:pPr>
              <w:ind w:left="134"/>
              <w:rPr>
                <w:sz w:val="24"/>
                <w:szCs w:val="24"/>
              </w:rPr>
            </w:pPr>
            <w:r w:rsidRPr="00442ACA">
              <w:rPr>
                <w:sz w:val="24"/>
                <w:szCs w:val="24"/>
              </w:rPr>
              <w:t xml:space="preserve">7 </w:t>
            </w:r>
            <w:r w:rsidRPr="00442ACA">
              <w:rPr>
                <w:spacing w:val="-4"/>
                <w:sz w:val="24"/>
                <w:szCs w:val="24"/>
              </w:rPr>
              <w:t>ml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442ACA" w:rsidRDefault="003B74AE" w:rsidP="003B4BCE">
            <w:pPr>
              <w:ind w:left="134"/>
              <w:rPr>
                <w:bCs/>
                <w:sz w:val="24"/>
                <w:szCs w:val="24"/>
              </w:rPr>
            </w:pPr>
          </w:p>
          <w:p w:rsidR="003B74AE" w:rsidRPr="00442ACA" w:rsidRDefault="003B74AE" w:rsidP="003B4BCE">
            <w:pPr>
              <w:ind w:left="134"/>
              <w:rPr>
                <w:sz w:val="24"/>
                <w:szCs w:val="24"/>
              </w:rPr>
            </w:pPr>
            <w:r w:rsidRPr="00442ACA">
              <w:rPr>
                <w:sz w:val="24"/>
                <w:szCs w:val="24"/>
              </w:rPr>
              <w:t>-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442ACA" w:rsidRDefault="003B74AE" w:rsidP="003B4BCE">
            <w:pPr>
              <w:ind w:left="134"/>
              <w:rPr>
                <w:bCs/>
                <w:sz w:val="24"/>
                <w:szCs w:val="24"/>
              </w:rPr>
            </w:pPr>
          </w:p>
          <w:p w:rsidR="003B74AE" w:rsidRPr="00442ACA" w:rsidRDefault="003B74AE" w:rsidP="003B4BCE">
            <w:pPr>
              <w:ind w:left="134"/>
              <w:rPr>
                <w:sz w:val="24"/>
                <w:szCs w:val="24"/>
              </w:rPr>
            </w:pPr>
            <w:r w:rsidRPr="00442ACA">
              <w:rPr>
                <w:sz w:val="24"/>
                <w:szCs w:val="24"/>
              </w:rPr>
              <w:t xml:space="preserve">0,34 </w:t>
            </w:r>
            <w:r w:rsidRPr="00442ACA">
              <w:rPr>
                <w:spacing w:val="-3"/>
                <w:sz w:val="24"/>
                <w:szCs w:val="24"/>
              </w:rPr>
              <w:t>mg/ml</w:t>
            </w:r>
          </w:p>
        </w:tc>
      </w:tr>
    </w:tbl>
    <w:p w:rsidR="003B74AE" w:rsidRPr="00442ACA" w:rsidRDefault="003B74AE" w:rsidP="003B74AE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442ACA">
        <w:rPr>
          <w:sz w:val="24"/>
          <w:szCs w:val="24"/>
        </w:rPr>
        <w:t xml:space="preserve">der skal anvendes 10,5 ml ved </w:t>
      </w:r>
      <w:proofErr w:type="spellStart"/>
      <w:r w:rsidRPr="00442ACA">
        <w:rPr>
          <w:sz w:val="24"/>
          <w:szCs w:val="24"/>
        </w:rPr>
        <w:t>rekonstitution</w:t>
      </w:r>
      <w:proofErr w:type="spellEnd"/>
      <w:r w:rsidRPr="00442ACA">
        <w:rPr>
          <w:sz w:val="24"/>
          <w:szCs w:val="24"/>
        </w:rPr>
        <w:t xml:space="preserve"> af alle hætteglas.</w:t>
      </w:r>
    </w:p>
    <w:p w:rsidR="003B74AE" w:rsidRPr="00442ACA" w:rsidRDefault="003B74AE" w:rsidP="003B74AE">
      <w:pPr>
        <w:ind w:left="851"/>
        <w:rPr>
          <w:sz w:val="24"/>
          <w:szCs w:val="24"/>
        </w:rPr>
      </w:pPr>
    </w:p>
    <w:p w:rsidR="003B74AE" w:rsidRPr="00780B78" w:rsidRDefault="003B74AE" w:rsidP="003B74AE">
      <w:pPr>
        <w:ind w:left="851"/>
        <w:jc w:val="center"/>
        <w:rPr>
          <w:b/>
          <w:sz w:val="24"/>
          <w:szCs w:val="24"/>
        </w:rPr>
      </w:pPr>
      <w:r w:rsidRPr="00780B78">
        <w:rPr>
          <w:b/>
          <w:sz w:val="24"/>
          <w:szCs w:val="24"/>
        </w:rPr>
        <w:t>VEJLEDNING TIL ANVENDELSE HOS BØRN</w:t>
      </w:r>
    </w:p>
    <w:p w:rsidR="003B74AE" w:rsidRPr="00442ACA" w:rsidRDefault="003B74AE" w:rsidP="003B74AE">
      <w:pPr>
        <w:ind w:left="851"/>
        <w:rPr>
          <w:b/>
          <w:bCs/>
          <w:sz w:val="24"/>
          <w:szCs w:val="24"/>
        </w:rPr>
      </w:pPr>
    </w:p>
    <w:p w:rsidR="003B74AE" w:rsidRPr="00442ACA" w:rsidRDefault="003B74AE" w:rsidP="003B74AE">
      <w:pPr>
        <w:ind w:left="851"/>
        <w:rPr>
          <w:sz w:val="24"/>
          <w:szCs w:val="24"/>
        </w:rPr>
      </w:pPr>
      <w:r w:rsidRPr="00442ACA">
        <w:rPr>
          <w:i/>
          <w:sz w:val="24"/>
          <w:szCs w:val="24"/>
          <w:u w:val="single" w:color="000000"/>
        </w:rPr>
        <w:t xml:space="preserve">Beregning af legemsoverfladeareal </w:t>
      </w:r>
      <w:proofErr w:type="spellStart"/>
      <w:r w:rsidRPr="00442ACA">
        <w:rPr>
          <w:i/>
          <w:sz w:val="24"/>
          <w:szCs w:val="24"/>
          <w:u w:val="single" w:color="000000"/>
        </w:rPr>
        <w:t>mhp</w:t>
      </w:r>
      <w:proofErr w:type="spellEnd"/>
      <w:r w:rsidRPr="00442ACA">
        <w:rPr>
          <w:i/>
          <w:sz w:val="24"/>
          <w:szCs w:val="24"/>
          <w:u w:val="single" w:color="000000"/>
        </w:rPr>
        <w:t>. dosering til børn</w:t>
      </w:r>
    </w:p>
    <w:p w:rsidR="003B74AE" w:rsidRDefault="003B74AE" w:rsidP="003B74AE">
      <w:pPr>
        <w:ind w:left="851"/>
      </w:pPr>
      <w:r w:rsidRPr="00442ACA">
        <w:rPr>
          <w:sz w:val="24"/>
          <w:szCs w:val="24"/>
        </w:rPr>
        <w:t>Før fremstilling</w:t>
      </w:r>
      <w:r w:rsidRPr="00442ACA">
        <w:rPr>
          <w:spacing w:val="-3"/>
          <w:sz w:val="24"/>
          <w:szCs w:val="24"/>
        </w:rPr>
        <w:t xml:space="preserve"> </w:t>
      </w:r>
      <w:r w:rsidRPr="00442ACA">
        <w:rPr>
          <w:sz w:val="24"/>
          <w:szCs w:val="24"/>
        </w:rPr>
        <w:t>af</w:t>
      </w:r>
      <w:r w:rsidRPr="00442ACA">
        <w:rPr>
          <w:spacing w:val="1"/>
          <w:sz w:val="24"/>
          <w:szCs w:val="24"/>
        </w:rPr>
        <w:t xml:space="preserve"> </w:t>
      </w:r>
      <w:r w:rsidRPr="00442ACA">
        <w:rPr>
          <w:sz w:val="24"/>
          <w:szCs w:val="24"/>
        </w:rPr>
        <w:t>infusionsvæske skal patientens legemsoverfladeareal beregnes ved hjælp af</w:t>
      </w:r>
      <w:r w:rsidRPr="00A45ECE">
        <w:rPr>
          <w:spacing w:val="29"/>
        </w:rPr>
        <w:t xml:space="preserve"> </w:t>
      </w:r>
      <w:r w:rsidRPr="00A45ECE">
        <w:t>følgende formel: (</w:t>
      </w:r>
      <w:proofErr w:type="spellStart"/>
      <w:r w:rsidRPr="00A45ECE">
        <w:t>Mostellerformlen</w:t>
      </w:r>
      <w:proofErr w:type="spellEnd"/>
      <w:r w:rsidRPr="00A45ECE">
        <w:t>)</w:t>
      </w:r>
    </w:p>
    <w:p w:rsidR="003B74AE" w:rsidRDefault="003B74AE" w:rsidP="003B74AE">
      <w:pPr>
        <w:ind w:right="-1"/>
        <w:rPr>
          <w:sz w:val="24"/>
          <w:szCs w:val="24"/>
        </w:rPr>
      </w:pPr>
    </w:p>
    <w:p w:rsidR="003B74AE" w:rsidRDefault="003B74AE" w:rsidP="003B74AE">
      <w:pPr>
        <w:ind w:right="-1"/>
        <w:rPr>
          <w:sz w:val="24"/>
          <w:szCs w:val="24"/>
        </w:rPr>
      </w:pP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0115BD" wp14:editId="18ABD30C">
                <wp:simplePos x="0" y="0"/>
                <wp:positionH relativeFrom="page">
                  <wp:posOffset>3911600</wp:posOffset>
                </wp:positionH>
                <wp:positionV relativeFrom="paragraph">
                  <wp:posOffset>36830</wp:posOffset>
                </wp:positionV>
                <wp:extent cx="1746250" cy="444500"/>
                <wp:effectExtent l="0" t="0" r="6350" b="12700"/>
                <wp:wrapNone/>
                <wp:docPr id="68" name="Gruppe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46250" cy="444500"/>
                          <a:chOff x="0" y="0"/>
                          <a:chExt cx="2415" cy="621"/>
                        </a:xfrm>
                      </wpg:grpSpPr>
                      <wpg:grpSp>
                        <wpg:cNvPr id="37" name="Group 50"/>
                        <wpg:cNvGrpSpPr>
                          <a:grpSpLocks/>
                        </wpg:cNvGrpSpPr>
                        <wpg:grpSpPr bwMode="auto">
                          <a:xfrm>
                            <a:off x="161" y="326"/>
                            <a:ext cx="2228" cy="2"/>
                            <a:chOff x="161" y="326"/>
                            <a:chExt cx="2228" cy="2"/>
                          </a:xfrm>
                        </wpg:grpSpPr>
                        <wps:wsp>
                          <wps:cNvPr id="47" name="Freeform 51"/>
                          <wps:cNvSpPr>
                            <a:spLocks/>
                          </wps:cNvSpPr>
                          <wps:spPr bwMode="auto">
                            <a:xfrm>
                              <a:off x="161" y="326"/>
                              <a:ext cx="2228" cy="2"/>
                            </a:xfrm>
                            <a:custGeom>
                              <a:avLst/>
                              <a:gdLst>
                                <a:gd name="T0" fmla="+- 0 6324 6324"/>
                                <a:gd name="T1" fmla="*/ T0 w 2228"/>
                                <a:gd name="T2" fmla="+- 0 8551 6324"/>
                                <a:gd name="T3" fmla="*/ T2 w 2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8">
                                  <a:moveTo>
                                    <a:pt x="0" y="0"/>
                                  </a:moveTo>
                                  <a:lnTo>
                                    <a:pt x="222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2"/>
                        <wpg:cNvGrpSpPr>
                          <a:grpSpLocks/>
                        </wpg:cNvGrpSpPr>
                        <wpg:grpSpPr bwMode="auto">
                          <a:xfrm>
                            <a:off x="5" y="367"/>
                            <a:ext cx="29" cy="17"/>
                            <a:chOff x="5" y="367"/>
                            <a:chExt cx="29" cy="17"/>
                          </a:xfrm>
                        </wpg:grpSpPr>
                        <wps:wsp>
                          <wps:cNvPr id="46" name="Freeform 53"/>
                          <wps:cNvSpPr>
                            <a:spLocks/>
                          </wps:cNvSpPr>
                          <wps:spPr bwMode="auto">
                            <a:xfrm>
                              <a:off x="5" y="367"/>
                              <a:ext cx="29" cy="17"/>
                            </a:xfrm>
                            <a:custGeom>
                              <a:avLst/>
                              <a:gdLst>
                                <a:gd name="T0" fmla="+- 0 6168 6168"/>
                                <a:gd name="T1" fmla="*/ T0 w 29"/>
                                <a:gd name="T2" fmla="+- 0 965 948"/>
                                <a:gd name="T3" fmla="*/ 965 h 17"/>
                                <a:gd name="T4" fmla="+- 0 6197 6168"/>
                                <a:gd name="T5" fmla="*/ T4 w 29"/>
                                <a:gd name="T6" fmla="+- 0 948 948"/>
                                <a:gd name="T7" fmla="*/ 948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17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4"/>
                        <wpg:cNvGrpSpPr>
                          <a:grpSpLocks/>
                        </wpg:cNvGrpSpPr>
                        <wpg:grpSpPr bwMode="auto">
                          <a:xfrm>
                            <a:off x="34" y="372"/>
                            <a:ext cx="46" cy="214"/>
                            <a:chOff x="34" y="372"/>
                            <a:chExt cx="46" cy="214"/>
                          </a:xfrm>
                        </wpg:grpSpPr>
                        <wps:wsp>
                          <wps:cNvPr id="45" name="Freeform 55"/>
                          <wps:cNvSpPr>
                            <a:spLocks/>
                          </wps:cNvSpPr>
                          <wps:spPr bwMode="auto">
                            <a:xfrm>
                              <a:off x="34" y="372"/>
                              <a:ext cx="46" cy="214"/>
                            </a:xfrm>
                            <a:custGeom>
                              <a:avLst/>
                              <a:gdLst>
                                <a:gd name="T0" fmla="+- 0 6197 6197"/>
                                <a:gd name="T1" fmla="*/ T0 w 46"/>
                                <a:gd name="T2" fmla="+- 0 953 953"/>
                                <a:gd name="T3" fmla="*/ 953 h 214"/>
                                <a:gd name="T4" fmla="+- 0 6242 6197"/>
                                <a:gd name="T5" fmla="*/ T4 w 46"/>
                                <a:gd name="T6" fmla="+- 0 1167 953"/>
                                <a:gd name="T7" fmla="*/ 1167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6" h="214">
                                  <a:moveTo>
                                    <a:pt x="0" y="0"/>
                                  </a:moveTo>
                                  <a:lnTo>
                                    <a:pt x="45" y="214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6"/>
                        <wpg:cNvGrpSpPr>
                          <a:grpSpLocks/>
                        </wpg:cNvGrpSpPr>
                        <wpg:grpSpPr bwMode="auto">
                          <a:xfrm>
                            <a:off x="84" y="5"/>
                            <a:ext cx="58" cy="581"/>
                            <a:chOff x="84" y="5"/>
                            <a:chExt cx="58" cy="581"/>
                          </a:xfrm>
                        </wpg:grpSpPr>
                        <wps:wsp>
                          <wps:cNvPr id="44" name="Freeform 57"/>
                          <wps:cNvSpPr>
                            <a:spLocks/>
                          </wps:cNvSpPr>
                          <wps:spPr bwMode="auto">
                            <a:xfrm>
                              <a:off x="84" y="5"/>
                              <a:ext cx="58" cy="581"/>
                            </a:xfrm>
                            <a:custGeom>
                              <a:avLst/>
                              <a:gdLst>
                                <a:gd name="T0" fmla="+- 0 6247 6247"/>
                                <a:gd name="T1" fmla="*/ T0 w 58"/>
                                <a:gd name="T2" fmla="+- 0 1167 586"/>
                                <a:gd name="T3" fmla="*/ 1167 h 581"/>
                                <a:gd name="T4" fmla="+- 0 6305 6247"/>
                                <a:gd name="T5" fmla="*/ T4 w 58"/>
                                <a:gd name="T6" fmla="+- 0 586 586"/>
                                <a:gd name="T7" fmla="*/ 586 h 5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1">
                                  <a:moveTo>
                                    <a:pt x="0" y="581"/>
                                  </a:move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415" cy="621"/>
                            <a:chOff x="0" y="0"/>
                            <a:chExt cx="2415" cy="621"/>
                          </a:xfrm>
                        </wpg:grpSpPr>
                        <wps:wsp>
                          <wps:cNvPr id="42" name="Freeform 59"/>
                          <wps:cNvSpPr>
                            <a:spLocks/>
                          </wps:cNvSpPr>
                          <wps:spPr bwMode="auto">
                            <a:xfrm>
                              <a:off x="142" y="5"/>
                              <a:ext cx="2268" cy="2"/>
                            </a:xfrm>
                            <a:custGeom>
                              <a:avLst/>
                              <a:gdLst>
                                <a:gd name="T0" fmla="+- 0 6305 6305"/>
                                <a:gd name="T1" fmla="*/ T0 w 2268"/>
                                <a:gd name="T2" fmla="+- 0 8573 6305"/>
                                <a:gd name="T3" fmla="*/ T2 w 2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8">
                                  <a:moveTo>
                                    <a:pt x="0" y="0"/>
                                  </a:moveTo>
                                  <a:lnTo>
                                    <a:pt x="22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15" cy="6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4AE" w:rsidRDefault="003B74AE" w:rsidP="003B74AE">
                                <w:pPr>
                                  <w:spacing w:line="288" w:lineRule="exact"/>
                                  <w:ind w:left="151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Højde</w:t>
                                </w:r>
                                <w:r>
                                  <w:rPr>
                                    <w:spacing w:val="-2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(cm</w:t>
                                </w:r>
                                <w:r>
                                  <w:rPr>
                                    <w:spacing w:val="20"/>
                                    <w:sz w:val="24"/>
                                    <w:szCs w:val="24"/>
                                  </w:rPr>
                                  <w:t>)</w:t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</w:t>
                                </w:r>
                                <w:r>
                                  <w:rPr>
                                    <w:rFonts w:ascii="Symbol" w:eastAsia="Symbol" w:hAnsi="Symbol" w:cs="Symbol"/>
                                    <w:spacing w:val="-18"/>
                                    <w:sz w:val="24"/>
                                    <w:szCs w:val="24"/>
                                  </w:rPr>
                                  <w:t>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vægt</w:t>
                                </w:r>
                                <w:r>
                                  <w:rPr>
                                    <w:spacing w:val="-1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1"/>
                                    <w:sz w:val="24"/>
                                    <w:szCs w:val="24"/>
                                  </w:rPr>
                                  <w:t>(kg)</w:t>
                                </w:r>
                              </w:p>
                              <w:p w:rsidR="003B74AE" w:rsidRDefault="003B74AE" w:rsidP="003B74AE">
                                <w:pPr>
                                  <w:spacing w:before="61" w:line="271" w:lineRule="exact"/>
                                  <w:ind w:left="148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pacing w:val="1"/>
                                    <w:sz w:val="24"/>
                                  </w:rPr>
                                  <w:t>3600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115BD" id="Gruppe 68" o:spid="_x0000_s1026" style="position:absolute;margin-left:308pt;margin-top:2.9pt;width:137.5pt;height:35pt;z-index:251660288;mso-position-horizontal-relative:page" coordsize="2415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5UxFAcAAKomAAAOAAAAZHJzL2Uyb0RvYy54bWzsmm1v2zYQgL8P2H8g9HGDa0mmZMuoU7Rx&#10;HAzotgL1foAiyZYwWdQoJXY77L/v7ijq1c7axGnRNfmg6OVI3h1594g6v3x12KXsLpJFIrKFYb0w&#10;DRZlgQiTbLsw/livRjODFaWfhX4qsmhhfIgK49XFjz+83OfzyBaxSMNIMugkK+b7fGHEZZnPx+Mi&#10;iKOdX7wQeZTBw42QO7+ES7kdh9LfQ++7dGybpjveCxnmUgRRUcDdpXpoXFD/m00UlL9vNkVUsnRh&#10;gG4lHSUdb/A4vnjpz7fSz+MkqNTwH6DFzk8yGLTuaumXPruVyaCrXRJIUYhN+SIQu7HYbJIgIhvA&#10;GsvsWXMtxW1Otmzn+21euwlc2/PTg7sNfrt7J1kSLgwXZirzdzBH1/I2zyMGN8A7+3w7B6Frmb/P&#10;38nqxlZdsZv9ryKEFv5tKcj8w0bu0A1gGDuQlz/UXo4OJQvgpjXlru3AZATwjHPumNU0BDHM1aBZ&#10;EF9VDW1uOaqVa1uo29ifqwHHqGWllFKZLmrtKxMn08ZE8CwDJQYWqkkEY9+K4M8CB+l6oNU99Ppf&#10;DrBcy2Bg5sR2cSh/rp1g2zb4Gz1gqwe18YMmLQd0G500H0KpaFZL8bjV8j7284gWYYELoXIlr125&#10;klGE8ckcmpN9TmK4WNDeou3H1hMUK0DmbB6sneHPg9uivI4ELUT/7m1Rkue3IZzR7IbVOl/DGtzs&#10;Uoj3n0fMZO7E5nRQE7KtxWAKldhPY7Y22Z7R5FWd6r5sLUR9zRzHOtrXRIthX3arL9C/1tCPtdLB&#10;Iau0hjPmY1I1KdByUWCkrNXyonUMPYAQWnhCFsbW0ahl1f9qCAnZsp8npcEgT94ol+R+iZrhEHjK&#10;9rB6cUnijZ24i9aCHpW9GIZBmqdp1paC5rCQWlqpx9ACB6AIrwdFXVszm4lVkqY0C2mGqrim55Iq&#10;hUiTEB+iNoXc3lymkt35SAD6Q2Ogs44YZNospM7iyA+vqvPST1J1DvIp+RYCuHIBhjKl+L8907ua&#10;Xc34iNvu1Yiby+Xo9eqSj9yVNXWWk+Xl5dL6B1Wz+DxOwjDKUDuNG4t/WoBW4FOgqIHTsaJj7Ir+&#10;hsaOu2qQL8AW/Z+sg6Sn4hPTXTG/EeEHiFUpFD+B93ASC/nRYHtg58Io/rr1ZWSw9JcM0o1ncY6w&#10;pQvuTG24kO0nN+0nfhZAVwujNGCB4+llqQB9m8tkG8NIFk1rJl4DZjYJhjPpp7SqLiDj0VnFgVaa&#10;HlCgBTqiAGXgfpZHlJ+LAkAtZIA7VWFUM8BTBLCq+zUCevItAHRawJo8jr8vkf9djdIm/0/QvHPn&#10;/54vjvuu9kQ3RXxO8rfcGXPhoKbovuTv9UW6qd9zHebxQT/txI8iMdPT3ozFNRwUjyxvelQlcEnD&#10;I44MGagEs9MiG6hzTCXIvHU/KKJVAm8+HEVrWgXQxf0sUtO6ppWvhdX/x8AIwiPGF8x7iKS8DkOd&#10;RBJ08gykT9lfPAPpTECCFad3XgQkrhJpe+OFrzLnA9IEMg0SaVptPnRW5ZA3aE9ikQoQxHpL1m/R&#10;MKnXBiLr60EJsopyZAMl5ymg1PfGCf/VvngElogBXvWG0KBisCeBaaDX10akhyVnwjyHkjOmd71t&#10;6WAJRGJm67lvhHpcsrkNXBrqNODSUKculyzLnR5Tqg0mkqm1Ao9+m2jCKAE0oXMxlBv45J+xW+KK&#10;mtUMgS8esVuybMuzSZfTO4jn7RJsIb/37RLu5Dp0okTzlNulmaITZe7mi5lTfS9zZvSdqcWmrnxD&#10;pl6LOhv3vxZ+ie0SmNQnE+X0c2+Xur7QXDrliYdzyeawN4FDHzoDLsHQ93KJ8rszG9CrDaaKAfXM&#10;nyTTxHSOajUg01CrLplAIXZEqTaYUCQGIf0l+tvkEq4M4BKacZpLjZENt7rf8bCb503T86bpy33F&#10;45BpOlg6Uq0676YJOKiXeEOlQU2qxaVOgwZLgyZfFUywS+iDib4mnRtMFoeRwH89qts21h3rOljt&#10;ioeTiRgAhz52BmSioe9l08yZTqCKM+yrDaeqiqO+HIL+D+fA16zigPqn879W7FT2V5OogwN88Ih9&#10;yXMVp1uy+g6rOJh6nr6ADTGsEt8a35LfiANzq58D1GVqVh7gvq4/VaVslonLGCqx0WspxR6rhVDx&#10;Ui+BnZyJF59U4e5gQr+xn4YElEalqm8zPFkYWLal4NXlDghALYIx3SmUdm5QpOIdGPX/WtRUqK7q&#10;tJbNzTe2N1q5s+mIr7gz8qbmbGRa3hvPNbnHl6tunfZtkkWPr9NiddpzbOfBn1t2SQm/kkqT3cKY&#10;1SVsf36qVF2XmVF9/IKBE6z/H6vvloebQ1W7+8xSLyxeVeaFE1XihRNV3oWTJyrt0gYefhBFJlU/&#10;3sJfXLWv4bz9E7OLfwEAAP//AwBQSwMEFAAGAAgAAAAhAGB/kzzeAAAACAEAAA8AAABkcnMvZG93&#10;bnJldi54bWxMj8FOwzAQRO9I/IO1SNyoY1BDG+JUVQWcKiRaJNTbNt4mUWM7it0k/XuWExxnZzQ7&#10;L19NthUD9aHxToOaJSDIld40rtLwtX97WIAIEZ3B1jvScKUAq+L2JsfM+NF90rCLleASFzLUUMfY&#10;ZVKGsiaLYeY7cuydfG8xsuwraXocudy28jFJUmmxcfyhxo42NZXn3cVqeB9xXD+p12F7Pm2uh/38&#10;43urSOv7u2n9AiLSFP/C8Dufp0PBm47+4kwQrYZUpcwSNcyZgP3FUrE+anjmgyxy+R+g+AEAAP//&#10;AwBQSwECLQAUAAYACAAAACEAtoM4kv4AAADhAQAAEwAAAAAAAAAAAAAAAAAAAAAAW0NvbnRlbnRf&#10;VHlwZXNdLnhtbFBLAQItABQABgAIAAAAIQA4/SH/1gAAAJQBAAALAAAAAAAAAAAAAAAAAC8BAABf&#10;cmVscy8ucmVsc1BLAQItABQABgAIAAAAIQB8X5UxFAcAAKomAAAOAAAAAAAAAAAAAAAAAC4CAABk&#10;cnMvZTJvRG9jLnhtbFBLAQItABQABgAIAAAAIQBgf5M83gAAAAgBAAAPAAAAAAAAAAAAAAAAAG4J&#10;AABkcnMvZG93bnJldi54bWxQSwUGAAAAAAQABADzAAAAeQoAAAAA&#10;">
                <v:group id="Group 50" o:spid="_x0000_s1027" style="position:absolute;left:161;top:326;width:2228;height:2" coordorigin="161,326" coordsize="2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1" o:spid="_x0000_s1028" style="position:absolute;left:161;top:326;width:2228;height:2;visibility:visible;mso-wrap-style:square;v-text-anchor:top" coordsize="2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QK/xQAAANsAAAAPAAAAZHJzL2Rvd25yZXYueG1sRI9Ba8JA&#10;FITvgv9heYI33ajF1tRVVBC1haK20Osj+0yC2bchu8bor+8KQo/DzHzDTOeNKURNlcstKxj0IxDE&#10;idU5pwp+vte9NxDOI2ssLJOCGzmYz9qtKcbaXvlA9dGnIkDYxagg876MpXRJRgZd35bEwTvZyqAP&#10;skqlrvAa4KaQwygaS4M5h4UMS1pllJyPF6Ng/3tOo+Rjg0tdj7/uZr+Z7D5HSnU7zeIdhKfG/4ef&#10;7a1W8PIKjy/hB8jZHwAAAP//AwBQSwECLQAUAAYACAAAACEA2+H2y+4AAACFAQAAEwAAAAAAAAAA&#10;AAAAAAAAAAAAW0NvbnRlbnRfVHlwZXNdLnhtbFBLAQItABQABgAIAAAAIQBa9CxbvwAAABUBAAAL&#10;AAAAAAAAAAAAAAAAAB8BAABfcmVscy8ucmVsc1BLAQItABQABgAIAAAAIQAA8QK/xQAAANsAAAAP&#10;AAAAAAAAAAAAAAAAAAcCAABkcnMvZG93bnJldi54bWxQSwUGAAAAAAMAAwC3AAAA+QIAAAAA&#10;" path="m,l2227,e" filled="f" strokeweight=".48pt">
                    <v:path arrowok="t" o:connecttype="custom" o:connectlocs="0,0;2227,0" o:connectangles="0,0"/>
                  </v:shape>
                </v:group>
                <v:group id="Group 52" o:spid="_x0000_s1029" style="position:absolute;left:5;top:367;width:29;height:17" coordorigin="5,367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3" o:spid="_x0000_s1030" style="position:absolute;left:5;top:367;width:29;height:17;visibility:visible;mso-wrap-style:square;v-text-anchor:top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gFwwAAANsAAAAPAAAAZHJzL2Rvd25yZXYueG1sRI9Ra8Iw&#10;FIXfB/6HcIW9zdQyRKpRRBkTYZa54fOluWvCmpvSxFr3681gsMfDOec7nOV6cI3oqQvWs4LpJANB&#10;XHltuVbw+fHyNAcRIrLGxjMpuFGA9Wr0sMRC+yu/U3+KtUgQDgUqMDG2hZShMuQwTHxLnLwv3zmM&#10;SXa11B1eE9w1Ms+ymXRoOS0YbGlrqPo+XZyCsytf5+XOuJ/8jWx+yEvLx16px/GwWYCINMT/8F97&#10;rxU8z+D3S/oBcnUHAAD//wMAUEsBAi0AFAAGAAgAAAAhANvh9svuAAAAhQEAABMAAAAAAAAAAAAA&#10;AAAAAAAAAFtDb250ZW50X1R5cGVzXS54bWxQSwECLQAUAAYACAAAACEAWvQsW78AAAAVAQAACwAA&#10;AAAAAAAAAAAAAAAfAQAAX3JlbHMvLnJlbHNQSwECLQAUAAYACAAAACEAuaooBcMAAADbAAAADwAA&#10;AAAAAAAAAAAAAAAHAgAAZHJzL2Rvd25yZXYueG1sUEsFBgAAAAADAAMAtwAAAPcCAAAAAA==&#10;" path="m,17l29,e" filled="f" strokeweight=".48pt">
                    <v:path arrowok="t" o:connecttype="custom" o:connectlocs="0,965;29,948" o:connectangles="0,0"/>
                  </v:shape>
                </v:group>
                <v:group id="Group 54" o:spid="_x0000_s1031" style="position:absolute;left:34;top:372;width:46;height:214" coordorigin="34,372" coordsize="4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5" o:spid="_x0000_s1032" style="position:absolute;left:34;top:372;width:46;height:214;visibility:visible;mso-wrap-style:square;v-text-anchor:top" coordsize="4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C0qxgAAANsAAAAPAAAAZHJzL2Rvd25yZXYueG1sRI9Ba8JA&#10;FITvhf6H5RW8FN0otdWYVUQQexBLo95fsq9JavZtyK6a+uvdQqHHYWa+YZJFZ2pxodZVlhUMBxEI&#10;4tzqigsFh/26PwHhPLLG2jIp+CEHi/njQ4Kxtlf+pEvqCxEg7GJUUHrfxFK6vCSDbmAb4uB92dag&#10;D7ItpG7xGuCmlqMoepUGKw4LJTa0Kik/pWejYLfNbju7/X6+fYzdm86Om+kBN0r1nrrlDISnzv+H&#10;/9rvWsHLGH6/hB8g53cAAAD//wMAUEsBAi0AFAAGAAgAAAAhANvh9svuAAAAhQEAABMAAAAAAAAA&#10;AAAAAAAAAAAAAFtDb250ZW50X1R5cGVzXS54bWxQSwECLQAUAAYACAAAACEAWvQsW78AAAAVAQAA&#10;CwAAAAAAAAAAAAAAAAAfAQAAX3JlbHMvLnJlbHNQSwECLQAUAAYACAAAACEAgoAtKsYAAADbAAAA&#10;DwAAAAAAAAAAAAAAAAAHAgAAZHJzL2Rvd25yZXYueG1sUEsFBgAAAAADAAMAtwAAAPoCAAAAAA==&#10;" path="m,l45,214e" filled="f" strokeweight=".96pt">
                    <v:path arrowok="t" o:connecttype="custom" o:connectlocs="0,953;45,1167" o:connectangles="0,0"/>
                  </v:shape>
                </v:group>
                <v:group id="Group 56" o:spid="_x0000_s1033" style="position:absolute;left:84;top:5;width:58;height:581" coordorigin="84,5" coordsize="5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7" o:spid="_x0000_s1034" style="position:absolute;left:84;top:5;width:58;height:581;visibility:visible;mso-wrap-style:square;v-text-anchor:top" coordsize="5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j2SwwAAANsAAAAPAAAAZHJzL2Rvd25yZXYueG1sRI9Ba8JA&#10;FITvQv/D8gq96UZJRVJXEcUQggS0pedH9jUJzb4N2W2S/vtuQfA4zMw3zHY/mVYM1LvGsoLlIgJB&#10;XFrdcKXg4/0834BwHllja5kU/JKD/e5ptsVE25GvNNx8JQKEXYIKau+7REpX1mTQLWxHHLwv2xv0&#10;QfaV1D2OAW5auYqitTTYcFiosaNjTeX37cco4M6lzSeesvySp6+jP6VFMayUenmeDm8gPE3+Eb63&#10;M60gjuH/S/gBcvcHAAD//wMAUEsBAi0AFAAGAAgAAAAhANvh9svuAAAAhQEAABMAAAAAAAAAAAAA&#10;AAAAAAAAAFtDb250ZW50X1R5cGVzXS54bWxQSwECLQAUAAYACAAAACEAWvQsW78AAAAVAQAACwAA&#10;AAAAAAAAAAAAAAAfAQAAX3JlbHMvLnJlbHNQSwECLQAUAAYACAAAACEA1HI9ksMAAADbAAAADwAA&#10;AAAAAAAAAAAAAAAHAgAAZHJzL2Rvd25yZXYueG1sUEsFBgAAAAADAAMAtwAAAPcCAAAAAA==&#10;" path="m,581l58,e" filled="f" strokeweight=".48pt">
                    <v:path arrowok="t" o:connecttype="custom" o:connectlocs="0,1167;58,586" o:connectangles="0,0"/>
                  </v:shape>
                </v:group>
                <v:group id="Group 58" o:spid="_x0000_s1035" style="position:absolute;width:2415;height:621" coordsize="2415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9" o:spid="_x0000_s1036" style="position:absolute;left:142;top:5;width:2268;height:2;visibility:visible;mso-wrap-style:square;v-text-anchor:top" coordsize="22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Iq5wwAAANsAAAAPAAAAZHJzL2Rvd25yZXYueG1sRI/disIw&#10;FITvhX2HcBb2RjT1B5VqFFEU8c7sPsChObbF5qQ0sXZ9erOw4OUwM98wq01nK9FS40vHCkbDBARx&#10;5kzJuYKf78NgAcIHZIOVY1LwSx4264/eClPjHnyhVodcRAj7FBUUIdSplD4ryKIfupo4elfXWAxR&#10;Nrk0DT4i3FZynCQzabHkuFBgTbuCspu+WwVaU38+uWzvz9aezag67qf69FTq67PbLkEE6sI7/N8+&#10;GQXTMfx9iT9Arl8AAAD//wMAUEsBAi0AFAAGAAgAAAAhANvh9svuAAAAhQEAABMAAAAAAAAAAAAA&#10;AAAAAAAAAFtDb250ZW50X1R5cGVzXS54bWxQSwECLQAUAAYACAAAACEAWvQsW78AAAAVAQAACwAA&#10;AAAAAAAAAAAAAAAfAQAAX3JlbHMvLnJlbHNQSwECLQAUAAYACAAAACEAqDCKucMAAADbAAAADwAA&#10;AAAAAAAAAAAAAAAHAgAAZHJzL2Rvd25yZXYueG1sUEsFBgAAAAADAAMAtwAAAPcCAAAAAA==&#10;" path="m,l2268,e" filled="f" strokeweight=".48pt">
                    <v:path arrowok="t" o:connecttype="custom" o:connectlocs="0,0;226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0" o:spid="_x0000_s1037" type="#_x0000_t202" style="position:absolute;width:2415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>
                      <w:txbxContent>
                        <w:p w:rsidR="003B74AE" w:rsidRDefault="003B74AE" w:rsidP="003B74AE">
                          <w:pPr>
                            <w:spacing w:line="288" w:lineRule="exact"/>
                            <w:ind w:left="1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Højde</w:t>
                          </w:r>
                          <w:r>
                            <w:rPr>
                              <w:spacing w:val="-2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(cm</w:t>
                          </w:r>
                          <w:r>
                            <w:rPr>
                              <w:spacing w:val="20"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</w:t>
                          </w:r>
                          <w:r>
                            <w:rPr>
                              <w:rFonts w:ascii="Symbol" w:eastAsia="Symbol" w:hAnsi="Symbol" w:cs="Symbol"/>
                              <w:spacing w:val="-18"/>
                              <w:sz w:val="24"/>
                              <w:szCs w:val="24"/>
                            </w:rPr>
                            <w:t></w:t>
                          </w:r>
                          <w:r>
                            <w:rPr>
                              <w:sz w:val="24"/>
                              <w:szCs w:val="24"/>
                            </w:rPr>
                            <w:t>vægt</w:t>
                          </w:r>
                          <w:r>
                            <w:rPr>
                              <w:spacing w:val="-1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(kg)</w:t>
                          </w:r>
                        </w:p>
                        <w:p w:rsidR="003B74AE" w:rsidRDefault="003B74AE" w:rsidP="003B74AE">
                          <w:pPr>
                            <w:spacing w:before="61" w:line="271" w:lineRule="exact"/>
                            <w:ind w:left="148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1"/>
                              <w:sz w:val="24"/>
                            </w:rPr>
                            <w:t>3600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3B74AE" w:rsidRDefault="003B74AE" w:rsidP="003B74AE">
      <w:pPr>
        <w:ind w:right="-1" w:firstLine="851"/>
        <w:rPr>
          <w:rFonts w:eastAsia="Symbol"/>
          <w:sz w:val="24"/>
          <w:szCs w:val="24"/>
        </w:rPr>
      </w:pPr>
      <w:r>
        <w:rPr>
          <w:sz w:val="24"/>
          <w:szCs w:val="24"/>
        </w:rPr>
        <w:t>Legemsove</w:t>
      </w:r>
      <w:r>
        <w:rPr>
          <w:spacing w:val="-33"/>
          <w:sz w:val="24"/>
          <w:szCs w:val="24"/>
        </w:rPr>
        <w:t>r</w:t>
      </w:r>
      <w:r>
        <w:rPr>
          <w:sz w:val="24"/>
          <w:szCs w:val="24"/>
        </w:rPr>
        <w:t>fladearea</w:t>
      </w:r>
      <w:r>
        <w:rPr>
          <w:spacing w:val="16"/>
          <w:sz w:val="24"/>
          <w:szCs w:val="24"/>
        </w:rPr>
        <w:t>l</w:t>
      </w:r>
      <w:r>
        <w:rPr>
          <w:spacing w:val="1"/>
          <w:sz w:val="24"/>
          <w:szCs w:val="24"/>
        </w:rPr>
        <w:t>(</w:t>
      </w:r>
      <w:r>
        <w:rPr>
          <w:spacing w:val="6"/>
          <w:sz w:val="24"/>
          <w:szCs w:val="24"/>
        </w:rPr>
        <w:t>m</w:t>
      </w:r>
      <w:r>
        <w:rPr>
          <w:spacing w:val="6"/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rFonts w:eastAsia="Symbol"/>
          <w:sz w:val="24"/>
          <w:szCs w:val="24"/>
        </w:rPr>
        <w:t>=</w:t>
      </w:r>
    </w:p>
    <w:p w:rsidR="003B74AE" w:rsidRDefault="003B74AE" w:rsidP="003B74AE">
      <w:pPr>
        <w:ind w:right="-1"/>
        <w:rPr>
          <w:rFonts w:eastAsia="Symbol"/>
          <w:sz w:val="24"/>
          <w:szCs w:val="24"/>
        </w:rPr>
      </w:pPr>
    </w:p>
    <w:p w:rsidR="003B74AE" w:rsidRDefault="003B74AE" w:rsidP="003B74AE">
      <w:pPr>
        <w:ind w:right="-1"/>
        <w:rPr>
          <w:rFonts w:eastAsia="Symbol"/>
          <w:sz w:val="24"/>
          <w:szCs w:val="24"/>
        </w:rPr>
      </w:pPr>
    </w:p>
    <w:p w:rsidR="003B74AE" w:rsidRPr="00780B78" w:rsidRDefault="003B74AE" w:rsidP="003B74AE">
      <w:pPr>
        <w:ind w:left="851"/>
        <w:rPr>
          <w:b/>
          <w:i/>
          <w:sz w:val="24"/>
          <w:szCs w:val="24"/>
          <w:u w:val="single"/>
        </w:rPr>
      </w:pPr>
      <w:r w:rsidRPr="00780B78">
        <w:rPr>
          <w:b/>
          <w:i/>
          <w:sz w:val="24"/>
          <w:szCs w:val="24"/>
          <w:u w:val="single"/>
        </w:rPr>
        <w:t>Fremstilling</w:t>
      </w:r>
      <w:r w:rsidRPr="00780B78">
        <w:rPr>
          <w:b/>
          <w:i/>
          <w:spacing w:val="-1"/>
          <w:sz w:val="24"/>
          <w:szCs w:val="24"/>
          <w:u w:val="single"/>
        </w:rPr>
        <w:t xml:space="preserve"> </w:t>
      </w:r>
      <w:r w:rsidRPr="00780B78">
        <w:rPr>
          <w:b/>
          <w:i/>
          <w:sz w:val="24"/>
          <w:szCs w:val="24"/>
          <w:u w:val="single"/>
        </w:rPr>
        <w:t xml:space="preserve">af 70 </w:t>
      </w:r>
      <w:r w:rsidRPr="00780B78">
        <w:rPr>
          <w:b/>
          <w:i/>
          <w:spacing w:val="1"/>
          <w:sz w:val="24"/>
          <w:szCs w:val="24"/>
          <w:u w:val="single"/>
        </w:rPr>
        <w:t>mg/m</w:t>
      </w:r>
      <w:r w:rsidRPr="00780B78">
        <w:rPr>
          <w:b/>
          <w:i/>
          <w:spacing w:val="1"/>
          <w:sz w:val="24"/>
          <w:szCs w:val="24"/>
          <w:u w:val="single"/>
          <w:vertAlign w:val="superscript"/>
        </w:rPr>
        <w:t>2</w:t>
      </w:r>
      <w:r w:rsidRPr="00780B78">
        <w:rPr>
          <w:b/>
          <w:i/>
          <w:spacing w:val="1"/>
          <w:sz w:val="24"/>
          <w:szCs w:val="24"/>
          <w:u w:val="single"/>
        </w:rPr>
        <w:t xml:space="preserve"> </w:t>
      </w:r>
      <w:r w:rsidRPr="00780B78">
        <w:rPr>
          <w:b/>
          <w:i/>
          <w:spacing w:val="-1"/>
          <w:sz w:val="24"/>
          <w:szCs w:val="24"/>
          <w:u w:val="single"/>
        </w:rPr>
        <w:t>infusionsvæske</w:t>
      </w:r>
      <w:r w:rsidRPr="00780B78">
        <w:rPr>
          <w:b/>
          <w:i/>
          <w:sz w:val="24"/>
          <w:szCs w:val="24"/>
          <w:u w:val="single"/>
        </w:rPr>
        <w:t xml:space="preserve"> til børn &gt;3 måneder (ved brug af 50-mg</w:t>
      </w:r>
      <w:r w:rsidRPr="00780B78">
        <w:rPr>
          <w:b/>
          <w:i/>
          <w:spacing w:val="1"/>
          <w:sz w:val="24"/>
          <w:szCs w:val="24"/>
          <w:u w:val="single"/>
        </w:rPr>
        <w:t xml:space="preserve"> </w:t>
      </w:r>
      <w:r w:rsidRPr="00780B78">
        <w:rPr>
          <w:b/>
          <w:i/>
          <w:sz w:val="24"/>
          <w:szCs w:val="24"/>
          <w:u w:val="single"/>
        </w:rPr>
        <w:t>hætteglas)</w:t>
      </w:r>
    </w:p>
    <w:p w:rsidR="003B74AE" w:rsidRPr="00A45ECE" w:rsidRDefault="003B74AE" w:rsidP="003B74AE">
      <w:pPr>
        <w:pStyle w:val="Brdtekst"/>
        <w:numPr>
          <w:ilvl w:val="0"/>
          <w:numId w:val="21"/>
        </w:numPr>
        <w:ind w:left="1276" w:right="1626" w:hanging="425"/>
        <w:rPr>
          <w:rFonts w:cs="Times New Roman"/>
          <w:sz w:val="24"/>
          <w:szCs w:val="24"/>
          <w:lang w:val="da-DK"/>
        </w:rPr>
      </w:pPr>
      <w:r w:rsidRPr="00A45ECE">
        <w:rPr>
          <w:rFonts w:cs="Times New Roman"/>
          <w:spacing w:val="-1"/>
          <w:sz w:val="24"/>
          <w:szCs w:val="24"/>
          <w:lang w:val="da-DK"/>
        </w:rPr>
        <w:t>Bestem den mætningsdosis,</w:t>
      </w:r>
      <w:r w:rsidRPr="00A45ECE">
        <w:rPr>
          <w:rFonts w:cs="Times New Roman"/>
          <w:sz w:val="24"/>
          <w:szCs w:val="24"/>
          <w:lang w:val="da-DK"/>
        </w:rPr>
        <w:t xml:space="preserve"> der skal anvendes til barnet, ved hjælp af patientens</w:t>
      </w:r>
      <w:r w:rsidRPr="00A45ECE">
        <w:rPr>
          <w:rFonts w:cs="Times New Roman"/>
          <w:spacing w:val="21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legemsoverfladeareal</w:t>
      </w:r>
      <w:r w:rsidRPr="00A45ECE">
        <w:rPr>
          <w:rFonts w:cs="Times New Roman"/>
          <w:sz w:val="24"/>
          <w:szCs w:val="24"/>
          <w:lang w:val="da-DK"/>
        </w:rPr>
        <w:t xml:space="preserve"> (som beregnet </w:t>
      </w:r>
      <w:r w:rsidRPr="00A45ECE">
        <w:rPr>
          <w:rFonts w:cs="Times New Roman"/>
          <w:spacing w:val="-1"/>
          <w:sz w:val="24"/>
          <w:szCs w:val="24"/>
          <w:lang w:val="da-DK"/>
        </w:rPr>
        <w:t>ovenfor)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og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følgende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ligning:</w:t>
      </w:r>
      <w:r w:rsidRPr="00A45ECE">
        <w:rPr>
          <w:rFonts w:cs="Times New Roman"/>
          <w:spacing w:val="36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Legemsoverfladeareal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(m</w:t>
      </w:r>
      <w:r w:rsidRPr="00AD72B2">
        <w:rPr>
          <w:rFonts w:cs="Times New Roman"/>
          <w:spacing w:val="-1"/>
          <w:sz w:val="24"/>
          <w:szCs w:val="24"/>
          <w:vertAlign w:val="superscript"/>
          <w:lang w:val="da-DK"/>
        </w:rPr>
        <w:t>2</w:t>
      </w:r>
      <w:r w:rsidRPr="00A45ECE">
        <w:rPr>
          <w:rFonts w:cs="Times New Roman"/>
          <w:spacing w:val="-1"/>
          <w:sz w:val="24"/>
          <w:szCs w:val="24"/>
          <w:lang w:val="da-DK"/>
        </w:rPr>
        <w:t>)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x 70 </w:t>
      </w:r>
      <w:r w:rsidRPr="00A45ECE">
        <w:rPr>
          <w:rFonts w:cs="Times New Roman"/>
          <w:spacing w:val="-2"/>
          <w:sz w:val="24"/>
          <w:szCs w:val="24"/>
          <w:lang w:val="da-DK"/>
        </w:rPr>
        <w:t>mg/m</w:t>
      </w:r>
      <w:r w:rsidRPr="00AD72B2">
        <w:rPr>
          <w:rFonts w:cs="Times New Roman"/>
          <w:spacing w:val="-2"/>
          <w:sz w:val="24"/>
          <w:szCs w:val="24"/>
          <w:vertAlign w:val="superscript"/>
          <w:lang w:val="da-DK"/>
        </w:rPr>
        <w:t>2</w:t>
      </w:r>
      <w:r w:rsidRPr="006F70A2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= </w:t>
      </w:r>
      <w:r w:rsidRPr="00A45ECE">
        <w:rPr>
          <w:rFonts w:cs="Times New Roman"/>
          <w:spacing w:val="-1"/>
          <w:sz w:val="24"/>
          <w:szCs w:val="24"/>
          <w:lang w:val="da-DK"/>
        </w:rPr>
        <w:t>Mætningsdosis</w:t>
      </w:r>
    </w:p>
    <w:p w:rsidR="003B74AE" w:rsidRPr="00A45ECE" w:rsidRDefault="003B74AE" w:rsidP="003B74AE">
      <w:pPr>
        <w:pStyle w:val="Brdtekst"/>
        <w:ind w:left="1276"/>
        <w:rPr>
          <w:rFonts w:cs="Times New Roman"/>
          <w:sz w:val="24"/>
          <w:szCs w:val="24"/>
          <w:lang w:val="da-DK"/>
        </w:rPr>
      </w:pPr>
      <w:r w:rsidRPr="00A45ECE">
        <w:rPr>
          <w:rFonts w:cs="Times New Roman"/>
          <w:spacing w:val="-1"/>
          <w:sz w:val="24"/>
          <w:szCs w:val="24"/>
          <w:lang w:val="da-DK"/>
        </w:rPr>
        <w:t>Den maksimale mætningsdosis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på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Dag</w:t>
      </w:r>
      <w:r w:rsidRPr="00A45ECE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1 </w:t>
      </w:r>
      <w:r w:rsidRPr="00A45ECE">
        <w:rPr>
          <w:rFonts w:cs="Times New Roman"/>
          <w:spacing w:val="-2"/>
          <w:sz w:val="24"/>
          <w:szCs w:val="24"/>
          <w:lang w:val="da-DK"/>
        </w:rPr>
        <w:t>må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ikke overstige 70 </w:t>
      </w:r>
      <w:r w:rsidRPr="00A45ECE">
        <w:rPr>
          <w:rFonts w:cs="Times New Roman"/>
          <w:spacing w:val="-2"/>
          <w:sz w:val="24"/>
          <w:szCs w:val="24"/>
          <w:lang w:val="da-DK"/>
        </w:rPr>
        <w:t>mg</w:t>
      </w:r>
      <w:r w:rsidRPr="00A45ECE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uanset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den beregnede dosis.</w:t>
      </w:r>
    </w:p>
    <w:p w:rsidR="003B74AE" w:rsidRPr="00A45ECE" w:rsidRDefault="003B74AE" w:rsidP="003B74AE">
      <w:pPr>
        <w:pStyle w:val="Brdtekst"/>
        <w:numPr>
          <w:ilvl w:val="0"/>
          <w:numId w:val="21"/>
        </w:numPr>
        <w:ind w:left="1276" w:hanging="425"/>
        <w:rPr>
          <w:rFonts w:cs="Times New Roman"/>
          <w:sz w:val="24"/>
          <w:szCs w:val="24"/>
          <w:lang w:val="da-DK"/>
        </w:rPr>
      </w:pPr>
      <w:r w:rsidRPr="00A45ECE">
        <w:rPr>
          <w:rFonts w:cs="Times New Roman"/>
          <w:sz w:val="24"/>
          <w:szCs w:val="24"/>
          <w:lang w:val="da-DK"/>
        </w:rPr>
        <w:t xml:space="preserve">Det </w:t>
      </w:r>
      <w:r w:rsidRPr="00A45ECE">
        <w:rPr>
          <w:rFonts w:cs="Times New Roman"/>
          <w:spacing w:val="-1"/>
          <w:sz w:val="24"/>
          <w:szCs w:val="24"/>
          <w:lang w:val="da-DK"/>
        </w:rPr>
        <w:t>køleskabskolde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hætteglas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med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"Sandoz"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bringes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til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stuetemperatur.</w:t>
      </w:r>
    </w:p>
    <w:p w:rsidR="003B74AE" w:rsidRPr="00A45ECE" w:rsidRDefault="003B74AE" w:rsidP="003B74AE">
      <w:pPr>
        <w:pStyle w:val="Brdtekst"/>
        <w:numPr>
          <w:ilvl w:val="0"/>
          <w:numId w:val="21"/>
        </w:numPr>
        <w:ind w:left="1276" w:right="736" w:hanging="425"/>
        <w:rPr>
          <w:rFonts w:cs="Times New Roman"/>
          <w:sz w:val="24"/>
          <w:szCs w:val="24"/>
          <w:lang w:val="da-DK"/>
        </w:rPr>
      </w:pPr>
      <w:r>
        <w:rPr>
          <w:rFonts w:cs="Times New Roman"/>
          <w:sz w:val="24"/>
          <w:szCs w:val="24"/>
          <w:lang w:val="da-DK"/>
        </w:rPr>
        <w:t>T</w:t>
      </w:r>
      <w:r w:rsidRPr="00A45ECE">
        <w:rPr>
          <w:rFonts w:cs="Times New Roman"/>
          <w:sz w:val="24"/>
          <w:szCs w:val="24"/>
          <w:lang w:val="da-DK"/>
        </w:rPr>
        <w:t xml:space="preserve">ilsæt aseptisk 10,5 </w:t>
      </w:r>
      <w:r w:rsidRPr="00A45ECE">
        <w:rPr>
          <w:rFonts w:cs="Times New Roman"/>
          <w:spacing w:val="-2"/>
          <w:sz w:val="24"/>
          <w:szCs w:val="24"/>
          <w:lang w:val="da-DK"/>
        </w:rPr>
        <w:t>ml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vand til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injektionsvæske</w:t>
      </w:r>
      <w:r>
        <w:rPr>
          <w:rFonts w:cs="Times New Roman"/>
          <w:spacing w:val="-1"/>
          <w:sz w:val="24"/>
          <w:szCs w:val="24"/>
          <w:lang w:val="da-DK"/>
        </w:rPr>
        <w:t>r</w:t>
      </w:r>
      <w:r w:rsidRPr="00AD72B2">
        <w:rPr>
          <w:rFonts w:cs="Times New Roman"/>
          <w:spacing w:val="-1"/>
          <w:sz w:val="24"/>
          <w:szCs w:val="24"/>
          <w:vertAlign w:val="superscript"/>
          <w:lang w:val="da-DK"/>
        </w:rPr>
        <w:t>a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>.</w:t>
      </w:r>
      <w:r w:rsidRPr="00A45ECE">
        <w:rPr>
          <w:rFonts w:cs="Times New Roman"/>
          <w:sz w:val="24"/>
          <w:szCs w:val="24"/>
          <w:lang w:val="da-DK"/>
        </w:rPr>
        <w:t xml:space="preserve"> Dette giver en endelig</w:t>
      </w:r>
      <w:r w:rsidRPr="00A45ECE">
        <w:rPr>
          <w:rFonts w:cs="Times New Roman"/>
          <w:spacing w:val="25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z w:val="24"/>
          <w:szCs w:val="24"/>
          <w:lang w:val="da-DK"/>
        </w:rPr>
        <w:t>caspofunginkoncentration</w:t>
      </w:r>
      <w:proofErr w:type="spellEnd"/>
      <w:r w:rsidRPr="00A45ECE">
        <w:rPr>
          <w:rFonts w:cs="Times New Roman"/>
          <w:sz w:val="24"/>
          <w:szCs w:val="24"/>
          <w:lang w:val="da-DK"/>
        </w:rPr>
        <w:t xml:space="preserve"> i hætteglasset på 5,2 </w:t>
      </w:r>
      <w:r w:rsidRPr="00A45ECE">
        <w:rPr>
          <w:rFonts w:cs="Times New Roman"/>
          <w:spacing w:val="-2"/>
          <w:sz w:val="24"/>
          <w:szCs w:val="24"/>
          <w:lang w:val="da-DK"/>
        </w:rPr>
        <w:t>mg/ml.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Det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z w:val="24"/>
          <w:szCs w:val="24"/>
          <w:lang w:val="da-DK"/>
        </w:rPr>
        <w:t>rekonstituerede</w:t>
      </w:r>
      <w:proofErr w:type="spellEnd"/>
      <w:r w:rsidRPr="00A45ECE">
        <w:rPr>
          <w:rFonts w:cs="Times New Roman"/>
          <w:sz w:val="24"/>
          <w:szCs w:val="24"/>
          <w:lang w:val="da-DK"/>
        </w:rPr>
        <w:t xml:space="preserve"> koncentrat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kan</w:t>
      </w:r>
      <w:r w:rsidRPr="00A45ECE">
        <w:rPr>
          <w:rFonts w:cs="Times New Roman"/>
          <w:spacing w:val="23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opbevares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i op til 24 timer ved 25 °C eller </w:t>
      </w:r>
      <w:proofErr w:type="spellStart"/>
      <w:r w:rsidRPr="00A45ECE">
        <w:rPr>
          <w:rFonts w:cs="Times New Roman"/>
          <w:sz w:val="24"/>
          <w:szCs w:val="24"/>
          <w:lang w:val="da-DK"/>
        </w:rPr>
        <w:t>derunde</w:t>
      </w:r>
      <w:r>
        <w:rPr>
          <w:rFonts w:cs="Times New Roman"/>
          <w:sz w:val="24"/>
          <w:szCs w:val="24"/>
          <w:lang w:val="da-DK"/>
        </w:rPr>
        <w:t>r</w:t>
      </w:r>
      <w:r w:rsidRPr="00AD72B2">
        <w:rPr>
          <w:rFonts w:cs="Times New Roman"/>
          <w:sz w:val="24"/>
          <w:szCs w:val="24"/>
          <w:vertAlign w:val="superscript"/>
          <w:lang w:val="da-DK"/>
        </w:rPr>
        <w:t>b</w:t>
      </w:r>
      <w:proofErr w:type="spellEnd"/>
      <w:r>
        <w:rPr>
          <w:rFonts w:cs="Times New Roman"/>
          <w:sz w:val="24"/>
          <w:szCs w:val="24"/>
          <w:lang w:val="da-DK"/>
        </w:rPr>
        <w:t>.</w:t>
      </w:r>
    </w:p>
    <w:p w:rsidR="003B74AE" w:rsidRPr="00A45ECE" w:rsidRDefault="003B74AE" w:rsidP="003B74AE">
      <w:pPr>
        <w:pStyle w:val="Brdtekst"/>
        <w:numPr>
          <w:ilvl w:val="0"/>
          <w:numId w:val="21"/>
        </w:numPr>
        <w:ind w:left="1276" w:right="222" w:hanging="425"/>
        <w:rPr>
          <w:rFonts w:cs="Times New Roman"/>
          <w:sz w:val="24"/>
          <w:szCs w:val="24"/>
          <w:lang w:val="da-DK"/>
        </w:rPr>
      </w:pPr>
      <w:r w:rsidRPr="00A45ECE">
        <w:rPr>
          <w:rFonts w:cs="Times New Roman"/>
          <w:spacing w:val="-1"/>
          <w:sz w:val="24"/>
          <w:szCs w:val="24"/>
          <w:lang w:val="da-DK"/>
        </w:rPr>
        <w:t>Udtag det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volumen</w:t>
      </w:r>
      <w:r w:rsidRPr="00A45ECE">
        <w:rPr>
          <w:rFonts w:cs="Times New Roman"/>
          <w:sz w:val="24"/>
          <w:szCs w:val="24"/>
          <w:lang w:val="da-DK"/>
        </w:rPr>
        <w:t xml:space="preserve"> af lægemidlet, der </w:t>
      </w:r>
      <w:r w:rsidRPr="00A45ECE">
        <w:rPr>
          <w:rFonts w:cs="Times New Roman"/>
          <w:spacing w:val="-1"/>
          <w:sz w:val="24"/>
          <w:szCs w:val="24"/>
          <w:lang w:val="da-DK"/>
        </w:rPr>
        <w:t>svarer</w:t>
      </w:r>
      <w:r w:rsidRPr="00A45ECE">
        <w:rPr>
          <w:rFonts w:cs="Times New Roman"/>
          <w:sz w:val="24"/>
          <w:szCs w:val="24"/>
          <w:lang w:val="da-DK"/>
        </w:rPr>
        <w:t xml:space="preserve"> til den beregnede </w:t>
      </w:r>
      <w:r w:rsidRPr="00A45ECE">
        <w:rPr>
          <w:rFonts w:cs="Times New Roman"/>
          <w:spacing w:val="-1"/>
          <w:sz w:val="24"/>
          <w:szCs w:val="24"/>
          <w:lang w:val="da-DK"/>
        </w:rPr>
        <w:t>mætningsdosis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(Trin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1),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fra</w:t>
      </w:r>
      <w:r w:rsidRPr="00A45ECE">
        <w:rPr>
          <w:rFonts w:cs="Times New Roman"/>
          <w:spacing w:val="3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hætteglasset.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Overfør aseptisk </w:t>
      </w:r>
      <w:r w:rsidRPr="00A45ECE">
        <w:rPr>
          <w:rFonts w:cs="Times New Roman"/>
          <w:spacing w:val="-1"/>
          <w:sz w:val="24"/>
          <w:szCs w:val="24"/>
          <w:lang w:val="da-DK"/>
        </w:rPr>
        <w:t>dette volumen (ml</w:t>
      </w:r>
      <w:r>
        <w:rPr>
          <w:rFonts w:cs="Times New Roman"/>
          <w:spacing w:val="-1"/>
          <w:sz w:val="24"/>
          <w:szCs w:val="24"/>
          <w:lang w:val="da-DK"/>
        </w:rPr>
        <w:t>)</w:t>
      </w:r>
      <w:r w:rsidRPr="00AD72B2">
        <w:rPr>
          <w:rFonts w:cs="Times New Roman"/>
          <w:spacing w:val="-1"/>
          <w:sz w:val="24"/>
          <w:szCs w:val="24"/>
          <w:vertAlign w:val="superscript"/>
          <w:lang w:val="da-DK"/>
        </w:rPr>
        <w:t>c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rekonstitueret</w:t>
      </w:r>
      <w:proofErr w:type="spellEnd"/>
      <w:r w:rsidRPr="00A45ECE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"Sandoz"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til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en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i.v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>.-pose</w:t>
      </w:r>
      <w:r w:rsidRPr="00A45ECE">
        <w:rPr>
          <w:rFonts w:cs="Times New Roman"/>
          <w:spacing w:val="2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(eller flaske) med 250 ml 0,9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A45ECE">
        <w:rPr>
          <w:rFonts w:cs="Times New Roman"/>
          <w:sz w:val="24"/>
          <w:szCs w:val="24"/>
          <w:lang w:val="da-DK"/>
        </w:rPr>
        <w:t>, 0,45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A45ECE">
        <w:rPr>
          <w:rFonts w:cs="Times New Roman"/>
          <w:sz w:val="24"/>
          <w:szCs w:val="24"/>
          <w:lang w:val="da-DK"/>
        </w:rPr>
        <w:t xml:space="preserve"> eller 0,225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natriumchloridinfusionsvæske</w:t>
      </w:r>
      <w:proofErr w:type="spellEnd"/>
      <w:r w:rsidRPr="00A45ECE">
        <w:rPr>
          <w:rFonts w:cs="Times New Roman"/>
          <w:sz w:val="24"/>
          <w:szCs w:val="24"/>
          <w:lang w:val="da-DK"/>
        </w:rPr>
        <w:t xml:space="preserve"> eller</w:t>
      </w:r>
      <w:r w:rsidRPr="00A45ECE">
        <w:rPr>
          <w:rFonts w:cs="Times New Roman"/>
          <w:spacing w:val="31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Ringer-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lactatinfusionsvæske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 xml:space="preserve">. </w:t>
      </w:r>
      <w:r w:rsidRPr="00A45ECE">
        <w:rPr>
          <w:rFonts w:cs="Times New Roman"/>
          <w:sz w:val="24"/>
          <w:szCs w:val="24"/>
          <w:lang w:val="da-DK"/>
        </w:rPr>
        <w:t xml:space="preserve">Alternativt kan </w:t>
      </w:r>
      <w:r w:rsidRPr="00A45ECE">
        <w:rPr>
          <w:rFonts w:cs="Times New Roman"/>
          <w:spacing w:val="-1"/>
          <w:sz w:val="24"/>
          <w:szCs w:val="24"/>
          <w:lang w:val="da-DK"/>
        </w:rPr>
        <w:t>voluminet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(ml</w:t>
      </w:r>
      <w:r>
        <w:rPr>
          <w:rFonts w:cs="Times New Roman"/>
          <w:spacing w:val="-1"/>
          <w:sz w:val="24"/>
          <w:szCs w:val="24"/>
          <w:lang w:val="da-DK"/>
        </w:rPr>
        <w:t>)</w:t>
      </w:r>
      <w:r w:rsidRPr="00F038C1">
        <w:rPr>
          <w:rFonts w:cs="Times New Roman"/>
          <w:spacing w:val="-1"/>
          <w:sz w:val="24"/>
          <w:szCs w:val="24"/>
          <w:vertAlign w:val="superscript"/>
          <w:lang w:val="da-DK"/>
        </w:rPr>
        <w:t>c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af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rekonstitueret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"Sandoz"</w:t>
      </w:r>
      <w:r w:rsidRPr="00A45ECE">
        <w:rPr>
          <w:rFonts w:cs="Times New Roman"/>
          <w:spacing w:val="24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overføres til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en reduceret mængde 0,9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A45ECE">
        <w:rPr>
          <w:rFonts w:cs="Times New Roman"/>
          <w:sz w:val="24"/>
          <w:szCs w:val="24"/>
          <w:lang w:val="da-DK"/>
        </w:rPr>
        <w:t>, 0,45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A45ECE">
        <w:rPr>
          <w:rFonts w:cs="Times New Roman"/>
          <w:sz w:val="24"/>
          <w:szCs w:val="24"/>
          <w:lang w:val="da-DK"/>
        </w:rPr>
        <w:t xml:space="preserve"> eller 0,225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natriumchloridinfusionsvæske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eller </w:t>
      </w:r>
      <w:r w:rsidRPr="00A45ECE">
        <w:rPr>
          <w:rFonts w:cs="Times New Roman"/>
          <w:spacing w:val="-1"/>
          <w:sz w:val="24"/>
          <w:szCs w:val="24"/>
          <w:lang w:val="da-DK"/>
        </w:rPr>
        <w:t>Ringer-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lactatinfusionsvæske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>,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2"/>
          <w:sz w:val="24"/>
          <w:szCs w:val="24"/>
          <w:lang w:val="da-DK"/>
        </w:rPr>
        <w:t>men</w:t>
      </w:r>
      <w:r w:rsidRPr="00A45ECE">
        <w:rPr>
          <w:rFonts w:cs="Times New Roman"/>
          <w:sz w:val="24"/>
          <w:szCs w:val="24"/>
          <w:lang w:val="da-DK"/>
        </w:rPr>
        <w:t xml:space="preserve"> den </w:t>
      </w:r>
      <w:r w:rsidRPr="00A45ECE">
        <w:rPr>
          <w:rFonts w:cs="Times New Roman"/>
          <w:spacing w:val="-1"/>
          <w:sz w:val="24"/>
          <w:szCs w:val="24"/>
          <w:lang w:val="da-DK"/>
        </w:rPr>
        <w:t>endelige</w:t>
      </w:r>
      <w:r w:rsidRPr="00A45ECE">
        <w:rPr>
          <w:rFonts w:cs="Times New Roman"/>
          <w:sz w:val="24"/>
          <w:szCs w:val="24"/>
          <w:lang w:val="da-DK"/>
        </w:rPr>
        <w:t xml:space="preserve"> koncentration </w:t>
      </w:r>
      <w:r w:rsidRPr="00A45ECE">
        <w:rPr>
          <w:rFonts w:cs="Times New Roman"/>
          <w:spacing w:val="-1"/>
          <w:sz w:val="24"/>
          <w:szCs w:val="24"/>
          <w:lang w:val="da-DK"/>
        </w:rPr>
        <w:t>af infusionsvæsken må ikke</w:t>
      </w:r>
      <w:r w:rsidRPr="00A45ECE">
        <w:rPr>
          <w:rFonts w:cs="Times New Roman"/>
          <w:spacing w:val="44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overstige</w:t>
      </w:r>
      <w:r w:rsidRPr="00A45ECE">
        <w:rPr>
          <w:rFonts w:cs="Times New Roman"/>
          <w:sz w:val="24"/>
          <w:szCs w:val="24"/>
          <w:lang w:val="da-DK"/>
        </w:rPr>
        <w:t xml:space="preserve"> 0,5 </w:t>
      </w:r>
      <w:r w:rsidRPr="00A45ECE">
        <w:rPr>
          <w:rFonts w:cs="Times New Roman"/>
          <w:spacing w:val="-2"/>
          <w:sz w:val="24"/>
          <w:szCs w:val="24"/>
          <w:lang w:val="da-DK"/>
        </w:rPr>
        <w:t xml:space="preserve">mg/ml. </w:t>
      </w:r>
      <w:r w:rsidRPr="00A45ECE">
        <w:rPr>
          <w:rFonts w:cs="Times New Roman"/>
          <w:spacing w:val="-1"/>
          <w:sz w:val="24"/>
          <w:szCs w:val="24"/>
          <w:lang w:val="da-DK"/>
        </w:rPr>
        <w:t>Infusionsvæsken</w:t>
      </w:r>
      <w:r w:rsidRPr="00A45ECE">
        <w:rPr>
          <w:rFonts w:cs="Times New Roman"/>
          <w:sz w:val="24"/>
          <w:szCs w:val="24"/>
          <w:lang w:val="da-DK"/>
        </w:rPr>
        <w:t xml:space="preserve"> skal anvendes inden for 24 timer, hvis den opbevares ved</w:t>
      </w:r>
      <w:r w:rsidRPr="00A45ECE">
        <w:rPr>
          <w:rFonts w:cs="Times New Roman"/>
          <w:spacing w:val="30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25 </w:t>
      </w:r>
      <w:r w:rsidRPr="00A45ECE">
        <w:rPr>
          <w:rFonts w:cs="Times New Roman"/>
          <w:spacing w:val="-1"/>
          <w:sz w:val="24"/>
          <w:szCs w:val="24"/>
          <w:lang w:val="da-DK"/>
        </w:rPr>
        <w:t>°C</w:t>
      </w:r>
      <w:r w:rsidRPr="00A45ECE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eller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derunder, og</w:t>
      </w:r>
      <w:r w:rsidRPr="00A45ECE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inden for 48 timer, hvis den opbevares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i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 køleskab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ved </w:t>
      </w:r>
      <w:r w:rsidRPr="00A45ECE">
        <w:rPr>
          <w:rFonts w:cs="Times New Roman"/>
          <w:spacing w:val="-2"/>
          <w:sz w:val="24"/>
          <w:szCs w:val="24"/>
          <w:lang w:val="da-DK"/>
        </w:rPr>
        <w:t>2-8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2"/>
          <w:sz w:val="24"/>
          <w:szCs w:val="24"/>
          <w:lang w:val="da-DK"/>
        </w:rPr>
        <w:t>°C.</w:t>
      </w:r>
    </w:p>
    <w:p w:rsidR="003B74AE" w:rsidRPr="00A45ECE" w:rsidRDefault="003B74AE" w:rsidP="003B74AE">
      <w:pPr>
        <w:spacing w:before="6"/>
        <w:rPr>
          <w:sz w:val="24"/>
          <w:szCs w:val="24"/>
        </w:rPr>
      </w:pPr>
    </w:p>
    <w:p w:rsidR="003B74AE" w:rsidRPr="00F038C1" w:rsidRDefault="003B74AE" w:rsidP="003B74AE">
      <w:pPr>
        <w:ind w:left="851"/>
        <w:rPr>
          <w:b/>
          <w:i/>
          <w:sz w:val="24"/>
          <w:szCs w:val="24"/>
          <w:u w:val="single"/>
        </w:rPr>
      </w:pPr>
      <w:r w:rsidRPr="00F038C1">
        <w:rPr>
          <w:b/>
          <w:i/>
          <w:sz w:val="24"/>
          <w:szCs w:val="24"/>
          <w:u w:val="single"/>
        </w:rPr>
        <w:t>Fremstilling</w:t>
      </w:r>
      <w:r w:rsidRPr="00F038C1">
        <w:rPr>
          <w:b/>
          <w:i/>
          <w:spacing w:val="-1"/>
          <w:sz w:val="24"/>
          <w:szCs w:val="24"/>
          <w:u w:val="single"/>
        </w:rPr>
        <w:t xml:space="preserve"> </w:t>
      </w:r>
      <w:r w:rsidRPr="00F038C1">
        <w:rPr>
          <w:b/>
          <w:i/>
          <w:sz w:val="24"/>
          <w:szCs w:val="24"/>
          <w:u w:val="single"/>
        </w:rPr>
        <w:t xml:space="preserve">af 50 </w:t>
      </w:r>
      <w:r w:rsidRPr="00F038C1">
        <w:rPr>
          <w:b/>
          <w:i/>
          <w:spacing w:val="1"/>
          <w:sz w:val="24"/>
          <w:szCs w:val="24"/>
          <w:u w:val="single"/>
        </w:rPr>
        <w:t>mg/m</w:t>
      </w:r>
      <w:r w:rsidRPr="00F038C1">
        <w:rPr>
          <w:b/>
          <w:i/>
          <w:spacing w:val="1"/>
          <w:sz w:val="24"/>
          <w:szCs w:val="24"/>
          <w:u w:val="single"/>
          <w:vertAlign w:val="superscript"/>
        </w:rPr>
        <w:t>2</w:t>
      </w:r>
      <w:r w:rsidRPr="00F038C1">
        <w:rPr>
          <w:b/>
          <w:i/>
          <w:spacing w:val="1"/>
          <w:sz w:val="24"/>
          <w:szCs w:val="24"/>
          <w:u w:val="single"/>
        </w:rPr>
        <w:t xml:space="preserve"> </w:t>
      </w:r>
      <w:r w:rsidRPr="00F038C1">
        <w:rPr>
          <w:b/>
          <w:i/>
          <w:spacing w:val="-1"/>
          <w:sz w:val="24"/>
          <w:szCs w:val="24"/>
          <w:u w:val="single"/>
        </w:rPr>
        <w:t>infusionsvæske</w:t>
      </w:r>
      <w:r w:rsidRPr="00F038C1">
        <w:rPr>
          <w:b/>
          <w:i/>
          <w:sz w:val="24"/>
          <w:szCs w:val="24"/>
          <w:u w:val="single"/>
        </w:rPr>
        <w:t xml:space="preserve"> til børn &gt;3 måneder (ved brug af 50-mg</w:t>
      </w:r>
      <w:r w:rsidRPr="00F038C1">
        <w:rPr>
          <w:b/>
          <w:i/>
          <w:spacing w:val="1"/>
          <w:sz w:val="24"/>
          <w:szCs w:val="24"/>
          <w:u w:val="single"/>
        </w:rPr>
        <w:t xml:space="preserve"> </w:t>
      </w:r>
      <w:r w:rsidRPr="00F038C1">
        <w:rPr>
          <w:b/>
          <w:i/>
          <w:sz w:val="24"/>
          <w:szCs w:val="24"/>
          <w:u w:val="single"/>
        </w:rPr>
        <w:t>hætteglas)</w:t>
      </w:r>
    </w:p>
    <w:p w:rsidR="003B74AE" w:rsidRPr="00A45ECE" w:rsidRDefault="003B74AE" w:rsidP="003B74AE">
      <w:pPr>
        <w:pStyle w:val="Brdtekst"/>
        <w:numPr>
          <w:ilvl w:val="0"/>
          <w:numId w:val="22"/>
        </w:numPr>
        <w:ind w:left="1276" w:right="304" w:hanging="425"/>
        <w:rPr>
          <w:rFonts w:cs="Times New Roman"/>
          <w:sz w:val="24"/>
          <w:szCs w:val="24"/>
          <w:lang w:val="da-DK"/>
        </w:rPr>
      </w:pPr>
      <w:r w:rsidRPr="00A45ECE">
        <w:rPr>
          <w:rFonts w:cs="Times New Roman"/>
          <w:sz w:val="24"/>
          <w:szCs w:val="24"/>
          <w:lang w:val="da-DK"/>
        </w:rPr>
        <w:t>Bestem den daglige vedligeholdelsesdosis, der skal anvendes til barnet, ved hjælp af patientens</w:t>
      </w:r>
      <w:r w:rsidRPr="00A45ECE">
        <w:rPr>
          <w:rFonts w:cs="Times New Roman"/>
          <w:spacing w:val="21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legemsoverfladeareal</w:t>
      </w:r>
      <w:r w:rsidRPr="00A45ECE">
        <w:rPr>
          <w:rFonts w:cs="Times New Roman"/>
          <w:sz w:val="24"/>
          <w:szCs w:val="24"/>
          <w:lang w:val="da-DK"/>
        </w:rPr>
        <w:t xml:space="preserve"> (som beregnet ovenfor) og følgende ligning:</w:t>
      </w:r>
    </w:p>
    <w:p w:rsidR="003B74AE" w:rsidRPr="00A45ECE" w:rsidRDefault="003B74AE" w:rsidP="003B74AE">
      <w:pPr>
        <w:pStyle w:val="Brdtekst"/>
        <w:ind w:left="1276"/>
        <w:rPr>
          <w:rFonts w:cs="Times New Roman"/>
          <w:sz w:val="24"/>
          <w:szCs w:val="24"/>
          <w:lang w:val="da-DK"/>
        </w:rPr>
      </w:pPr>
      <w:r w:rsidRPr="00A45ECE">
        <w:rPr>
          <w:rFonts w:cs="Times New Roman"/>
          <w:spacing w:val="-1"/>
          <w:sz w:val="24"/>
          <w:szCs w:val="24"/>
          <w:lang w:val="da-DK"/>
        </w:rPr>
        <w:t>Legemsoverfladeareal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(m</w:t>
      </w:r>
      <w:r w:rsidRPr="00D9592A">
        <w:rPr>
          <w:rFonts w:cs="Times New Roman"/>
          <w:spacing w:val="-1"/>
          <w:sz w:val="24"/>
          <w:szCs w:val="24"/>
          <w:vertAlign w:val="superscript"/>
          <w:lang w:val="da-DK"/>
        </w:rPr>
        <w:t>2</w:t>
      </w:r>
      <w:r w:rsidRPr="00A45ECE">
        <w:rPr>
          <w:rFonts w:cs="Times New Roman"/>
          <w:spacing w:val="-1"/>
          <w:sz w:val="24"/>
          <w:szCs w:val="24"/>
          <w:lang w:val="da-DK"/>
        </w:rPr>
        <w:t>)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x 50 </w:t>
      </w:r>
      <w:r w:rsidRPr="00A45ECE">
        <w:rPr>
          <w:rFonts w:cs="Times New Roman"/>
          <w:spacing w:val="-2"/>
          <w:sz w:val="24"/>
          <w:szCs w:val="24"/>
          <w:lang w:val="da-DK"/>
        </w:rPr>
        <w:t>mg/m</w:t>
      </w:r>
      <w:r w:rsidRPr="00D9592A">
        <w:rPr>
          <w:rFonts w:cs="Times New Roman"/>
          <w:spacing w:val="-2"/>
          <w:sz w:val="24"/>
          <w:szCs w:val="24"/>
          <w:vertAlign w:val="superscript"/>
          <w:lang w:val="da-DK"/>
        </w:rPr>
        <w:t>2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=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Daglig vedligeholdelsesdosis</w:t>
      </w:r>
    </w:p>
    <w:p w:rsidR="003B74AE" w:rsidRPr="00A45ECE" w:rsidRDefault="003B74AE" w:rsidP="003B74AE">
      <w:pPr>
        <w:pStyle w:val="Brdtekst"/>
        <w:ind w:left="1276"/>
        <w:rPr>
          <w:rFonts w:cs="Times New Roman"/>
          <w:sz w:val="24"/>
          <w:szCs w:val="24"/>
          <w:lang w:val="da-DK"/>
        </w:rPr>
      </w:pPr>
      <w:r w:rsidRPr="00A45ECE">
        <w:rPr>
          <w:rFonts w:cs="Times New Roman"/>
          <w:spacing w:val="-1"/>
          <w:sz w:val="24"/>
          <w:szCs w:val="24"/>
          <w:lang w:val="da-DK"/>
        </w:rPr>
        <w:t>Den daglige vedligeholdelsesdosis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2"/>
          <w:sz w:val="24"/>
          <w:szCs w:val="24"/>
          <w:lang w:val="da-DK"/>
        </w:rPr>
        <w:t>må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ikke overstige 70 </w:t>
      </w:r>
      <w:r w:rsidRPr="00A45ECE">
        <w:rPr>
          <w:rFonts w:cs="Times New Roman"/>
          <w:spacing w:val="-2"/>
          <w:sz w:val="24"/>
          <w:szCs w:val="24"/>
          <w:lang w:val="da-DK"/>
        </w:rPr>
        <w:t>mg</w:t>
      </w:r>
      <w:r w:rsidRPr="00A45ECE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uanset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den beregnede dosis.</w:t>
      </w:r>
    </w:p>
    <w:p w:rsidR="003B74AE" w:rsidRPr="00A45ECE" w:rsidRDefault="003B74AE" w:rsidP="003B74AE">
      <w:pPr>
        <w:pStyle w:val="Brdtekst"/>
        <w:numPr>
          <w:ilvl w:val="0"/>
          <w:numId w:val="22"/>
        </w:numPr>
        <w:ind w:left="1276" w:hanging="425"/>
        <w:rPr>
          <w:rFonts w:cs="Times New Roman"/>
          <w:sz w:val="24"/>
          <w:szCs w:val="24"/>
          <w:lang w:val="da-DK"/>
        </w:rPr>
      </w:pPr>
      <w:r w:rsidRPr="00A45ECE">
        <w:rPr>
          <w:rFonts w:cs="Times New Roman"/>
          <w:sz w:val="24"/>
          <w:szCs w:val="24"/>
          <w:lang w:val="da-DK"/>
        </w:rPr>
        <w:t xml:space="preserve">Det </w:t>
      </w:r>
      <w:r w:rsidRPr="00A45ECE">
        <w:rPr>
          <w:rFonts w:cs="Times New Roman"/>
          <w:spacing w:val="-1"/>
          <w:sz w:val="24"/>
          <w:szCs w:val="24"/>
          <w:lang w:val="da-DK"/>
        </w:rPr>
        <w:t>køleskabskolde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hætteglas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med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"Sandoz"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bringes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til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stuetemperatur.</w:t>
      </w:r>
    </w:p>
    <w:p w:rsidR="003B74AE" w:rsidRPr="00A45ECE" w:rsidRDefault="003B74AE" w:rsidP="003B74AE">
      <w:pPr>
        <w:pStyle w:val="Brdtekst"/>
        <w:numPr>
          <w:ilvl w:val="0"/>
          <w:numId w:val="22"/>
        </w:numPr>
        <w:ind w:left="1276" w:right="736" w:hanging="425"/>
        <w:rPr>
          <w:rFonts w:cs="Times New Roman"/>
          <w:sz w:val="24"/>
          <w:szCs w:val="24"/>
          <w:lang w:val="da-DK"/>
        </w:rPr>
      </w:pPr>
      <w:r w:rsidRPr="00A45ECE">
        <w:rPr>
          <w:rFonts w:cs="Times New Roman"/>
          <w:sz w:val="24"/>
          <w:szCs w:val="24"/>
          <w:lang w:val="da-DK"/>
        </w:rPr>
        <w:t>Tilsæt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aseptisk 10,5 </w:t>
      </w:r>
      <w:r w:rsidRPr="00A45ECE">
        <w:rPr>
          <w:rFonts w:cs="Times New Roman"/>
          <w:spacing w:val="-1"/>
          <w:sz w:val="24"/>
          <w:szCs w:val="24"/>
          <w:lang w:val="da-DK"/>
        </w:rPr>
        <w:t>ml</w:t>
      </w:r>
      <w:r w:rsidRPr="00A45ECE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vand til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injektionsvæske</w:t>
      </w:r>
      <w:r>
        <w:rPr>
          <w:rFonts w:cs="Times New Roman"/>
          <w:spacing w:val="-1"/>
          <w:sz w:val="24"/>
          <w:szCs w:val="24"/>
          <w:lang w:val="da-DK"/>
        </w:rPr>
        <w:t>r</w:t>
      </w:r>
      <w:r w:rsidRPr="00D9592A">
        <w:rPr>
          <w:rFonts w:cs="Times New Roman"/>
          <w:spacing w:val="-1"/>
          <w:sz w:val="24"/>
          <w:szCs w:val="24"/>
          <w:vertAlign w:val="superscript"/>
          <w:lang w:val="da-DK"/>
        </w:rPr>
        <w:t>a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>.</w:t>
      </w:r>
      <w:r w:rsidRPr="00A45ECE">
        <w:rPr>
          <w:rFonts w:cs="Times New Roman"/>
          <w:sz w:val="24"/>
          <w:szCs w:val="24"/>
          <w:lang w:val="da-DK"/>
        </w:rPr>
        <w:t xml:space="preserve"> Dette giver en endelig</w:t>
      </w:r>
      <w:r w:rsidRPr="00A45ECE">
        <w:rPr>
          <w:rFonts w:cs="Times New Roman"/>
          <w:spacing w:val="25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caspofunginkoncentration</w:t>
      </w:r>
      <w:proofErr w:type="spellEnd"/>
      <w:r w:rsidRPr="00A45ECE">
        <w:rPr>
          <w:rFonts w:cs="Times New Roman"/>
          <w:sz w:val="24"/>
          <w:szCs w:val="24"/>
          <w:lang w:val="da-DK"/>
        </w:rPr>
        <w:t xml:space="preserve"> i hætteglasset på 5,2 </w:t>
      </w:r>
      <w:r w:rsidRPr="00A45ECE">
        <w:rPr>
          <w:rFonts w:cs="Times New Roman"/>
          <w:spacing w:val="-2"/>
          <w:sz w:val="24"/>
          <w:szCs w:val="24"/>
          <w:lang w:val="da-DK"/>
        </w:rPr>
        <w:t>mg/ml.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Det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z w:val="24"/>
          <w:szCs w:val="24"/>
          <w:lang w:val="da-DK"/>
        </w:rPr>
        <w:t>rekonstituerede</w:t>
      </w:r>
      <w:proofErr w:type="spellEnd"/>
      <w:r w:rsidRPr="00A45ECE">
        <w:rPr>
          <w:rFonts w:cs="Times New Roman"/>
          <w:sz w:val="24"/>
          <w:szCs w:val="24"/>
          <w:lang w:val="da-DK"/>
        </w:rPr>
        <w:t xml:space="preserve"> koncentrat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kan</w:t>
      </w:r>
      <w:r w:rsidRPr="00A45ECE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opbevares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i op til 24 timer ved 25 °C eller </w:t>
      </w:r>
      <w:proofErr w:type="spellStart"/>
      <w:r w:rsidRPr="00A45ECE">
        <w:rPr>
          <w:rFonts w:cs="Times New Roman"/>
          <w:sz w:val="24"/>
          <w:szCs w:val="24"/>
          <w:lang w:val="da-DK"/>
        </w:rPr>
        <w:t>derunde</w:t>
      </w:r>
      <w:r>
        <w:rPr>
          <w:rFonts w:cs="Times New Roman"/>
          <w:sz w:val="24"/>
          <w:szCs w:val="24"/>
          <w:lang w:val="da-DK"/>
        </w:rPr>
        <w:t>r</w:t>
      </w:r>
      <w:r w:rsidRPr="00F6239F">
        <w:rPr>
          <w:rFonts w:cs="Times New Roman"/>
          <w:sz w:val="24"/>
          <w:szCs w:val="24"/>
          <w:vertAlign w:val="superscript"/>
          <w:lang w:val="da-DK"/>
        </w:rPr>
        <w:t>b</w:t>
      </w:r>
      <w:proofErr w:type="spellEnd"/>
      <w:r>
        <w:rPr>
          <w:rFonts w:cs="Times New Roman"/>
          <w:sz w:val="24"/>
          <w:szCs w:val="24"/>
          <w:lang w:val="da-DK"/>
        </w:rPr>
        <w:t>.</w:t>
      </w:r>
    </w:p>
    <w:p w:rsidR="003B74AE" w:rsidRPr="00A45ECE" w:rsidRDefault="003B74AE" w:rsidP="003B74AE">
      <w:pPr>
        <w:pStyle w:val="Brdtekst"/>
        <w:numPr>
          <w:ilvl w:val="0"/>
          <w:numId w:val="22"/>
        </w:numPr>
        <w:ind w:left="1276" w:right="222" w:hanging="425"/>
        <w:rPr>
          <w:rFonts w:cs="Times New Roman"/>
          <w:sz w:val="24"/>
          <w:szCs w:val="24"/>
          <w:lang w:val="da-DK"/>
        </w:rPr>
      </w:pPr>
      <w:r w:rsidRPr="00A45ECE">
        <w:rPr>
          <w:rFonts w:cs="Times New Roman"/>
          <w:spacing w:val="-1"/>
          <w:sz w:val="24"/>
          <w:szCs w:val="24"/>
          <w:lang w:val="da-DK"/>
        </w:rPr>
        <w:t>Udtag det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volumen</w:t>
      </w:r>
      <w:r w:rsidRPr="00A45ECE">
        <w:rPr>
          <w:rFonts w:cs="Times New Roman"/>
          <w:sz w:val="24"/>
          <w:szCs w:val="24"/>
          <w:lang w:val="da-DK"/>
        </w:rPr>
        <w:t xml:space="preserve"> af lægemidlet, der svarer til den beregnede daglige vedligeholdelsesdosis</w:t>
      </w:r>
      <w:r w:rsidRPr="00A45ECE">
        <w:rPr>
          <w:rFonts w:cs="Times New Roman"/>
          <w:spacing w:val="27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(Trin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1), fra hætteglasset. Overfør aseptisk dette </w:t>
      </w:r>
      <w:r w:rsidRPr="00A45ECE">
        <w:rPr>
          <w:rFonts w:cs="Times New Roman"/>
          <w:spacing w:val="-1"/>
          <w:sz w:val="24"/>
          <w:szCs w:val="24"/>
          <w:lang w:val="da-DK"/>
        </w:rPr>
        <w:t>volumen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(ml</w:t>
      </w:r>
      <w:r>
        <w:rPr>
          <w:rFonts w:cs="Times New Roman"/>
          <w:spacing w:val="-1"/>
          <w:sz w:val="24"/>
          <w:szCs w:val="24"/>
          <w:lang w:val="da-DK"/>
        </w:rPr>
        <w:t>)</w:t>
      </w:r>
      <w:r w:rsidRPr="00F6239F">
        <w:rPr>
          <w:rFonts w:cs="Times New Roman"/>
          <w:spacing w:val="-1"/>
          <w:sz w:val="24"/>
          <w:szCs w:val="24"/>
          <w:vertAlign w:val="superscript"/>
          <w:lang w:val="da-DK"/>
        </w:rPr>
        <w:t>c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rekonstitueret</w:t>
      </w:r>
      <w:proofErr w:type="spellEnd"/>
      <w:r w:rsidRPr="00A45ECE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"Sandoz"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til</w:t>
      </w:r>
      <w:r w:rsidRPr="00A45ECE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en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i.v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>.-pose</w:t>
      </w:r>
      <w:r w:rsidRPr="00A45ECE">
        <w:rPr>
          <w:rFonts w:cs="Times New Roman"/>
          <w:sz w:val="24"/>
          <w:szCs w:val="24"/>
          <w:lang w:val="da-DK"/>
        </w:rPr>
        <w:t xml:space="preserve"> (eller flaske)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med 250</w:t>
      </w:r>
      <w:r w:rsidRPr="00A45ECE">
        <w:rPr>
          <w:rFonts w:cs="Times New Roman"/>
          <w:sz w:val="24"/>
          <w:szCs w:val="24"/>
          <w:lang w:val="da-DK"/>
        </w:rPr>
        <w:t xml:space="preserve"> ml 0,9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A45ECE">
        <w:rPr>
          <w:rFonts w:cs="Times New Roman"/>
          <w:sz w:val="24"/>
          <w:szCs w:val="24"/>
          <w:lang w:val="da-DK"/>
        </w:rPr>
        <w:t>, 0,45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A45ECE">
        <w:rPr>
          <w:rFonts w:cs="Times New Roman"/>
          <w:sz w:val="24"/>
          <w:szCs w:val="24"/>
          <w:lang w:val="da-DK"/>
        </w:rPr>
        <w:t xml:space="preserve"> eller 0,225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natriumchloridinfusionsvæske</w:t>
      </w:r>
      <w:proofErr w:type="spellEnd"/>
      <w:r w:rsidRPr="00A45ECE">
        <w:rPr>
          <w:rFonts w:cs="Times New Roman"/>
          <w:spacing w:val="36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eller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 Ringer-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lactatinfusionsvæske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>.</w:t>
      </w:r>
      <w:r w:rsidRPr="00A45ECE">
        <w:rPr>
          <w:rFonts w:cs="Times New Roman"/>
          <w:sz w:val="24"/>
          <w:szCs w:val="24"/>
          <w:lang w:val="da-DK"/>
        </w:rPr>
        <w:t xml:space="preserve"> Alternativt kan </w:t>
      </w:r>
      <w:r w:rsidRPr="00A45ECE">
        <w:rPr>
          <w:rFonts w:cs="Times New Roman"/>
          <w:spacing w:val="-1"/>
          <w:sz w:val="24"/>
          <w:szCs w:val="24"/>
          <w:lang w:val="da-DK"/>
        </w:rPr>
        <w:t>voluminet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(ml</w:t>
      </w:r>
      <w:r>
        <w:rPr>
          <w:rFonts w:cs="Times New Roman"/>
          <w:spacing w:val="-1"/>
          <w:sz w:val="24"/>
          <w:szCs w:val="24"/>
          <w:lang w:val="da-DK"/>
        </w:rPr>
        <w:t>)</w:t>
      </w:r>
      <w:r w:rsidRPr="00F6239F">
        <w:rPr>
          <w:rFonts w:cs="Times New Roman"/>
          <w:spacing w:val="-1"/>
          <w:sz w:val="24"/>
          <w:szCs w:val="24"/>
          <w:vertAlign w:val="superscript"/>
          <w:lang w:val="da-DK"/>
        </w:rPr>
        <w:t>c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af </w:t>
      </w:r>
      <w:proofErr w:type="spellStart"/>
      <w:r w:rsidRPr="00A45ECE">
        <w:rPr>
          <w:rFonts w:cs="Times New Roman"/>
          <w:sz w:val="24"/>
          <w:szCs w:val="24"/>
          <w:lang w:val="da-DK"/>
        </w:rPr>
        <w:t>rekonstitueret</w:t>
      </w:r>
      <w:proofErr w:type="spellEnd"/>
      <w:r w:rsidRPr="00A45ECE">
        <w:rPr>
          <w:rFonts w:cs="Times New Roman"/>
          <w:spacing w:val="31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pacing w:val="-2"/>
          <w:sz w:val="24"/>
          <w:szCs w:val="24"/>
          <w:lang w:val="da-DK"/>
        </w:rPr>
        <w:t>Caspofungin</w:t>
      </w:r>
      <w:proofErr w:type="spellEnd"/>
      <w:r w:rsidRPr="00A45ECE">
        <w:rPr>
          <w:rFonts w:cs="Times New Roman"/>
          <w:spacing w:val="-2"/>
          <w:sz w:val="24"/>
          <w:szCs w:val="24"/>
          <w:lang w:val="da-DK"/>
        </w:rPr>
        <w:t xml:space="preserve"> </w:t>
      </w:r>
      <w:r>
        <w:rPr>
          <w:rFonts w:cs="Times New Roman"/>
          <w:spacing w:val="-2"/>
          <w:sz w:val="24"/>
          <w:szCs w:val="24"/>
          <w:lang w:val="da-DK"/>
        </w:rPr>
        <w:t>"Sandoz"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overføres til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en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reduceret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mængde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0,9</w:t>
      </w:r>
      <w:r>
        <w:rPr>
          <w:rFonts w:cs="Times New Roman"/>
          <w:spacing w:val="-1"/>
          <w:sz w:val="24"/>
          <w:szCs w:val="24"/>
          <w:lang w:val="da-DK"/>
        </w:rPr>
        <w:t xml:space="preserve"> %</w:t>
      </w:r>
      <w:r w:rsidRPr="00A45ECE">
        <w:rPr>
          <w:rFonts w:cs="Times New Roman"/>
          <w:spacing w:val="-1"/>
          <w:sz w:val="24"/>
          <w:szCs w:val="24"/>
          <w:lang w:val="da-DK"/>
        </w:rPr>
        <w:t>,</w:t>
      </w:r>
      <w:r w:rsidRPr="00A45ECE">
        <w:rPr>
          <w:rFonts w:cs="Times New Roman"/>
          <w:sz w:val="24"/>
          <w:szCs w:val="24"/>
          <w:lang w:val="da-DK"/>
        </w:rPr>
        <w:t xml:space="preserve"> 0,45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A45ECE">
        <w:rPr>
          <w:rFonts w:cs="Times New Roman"/>
          <w:sz w:val="24"/>
          <w:szCs w:val="24"/>
          <w:lang w:val="da-DK"/>
        </w:rPr>
        <w:t xml:space="preserve"> eller 0,225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A45ECE">
        <w:rPr>
          <w:rFonts w:cs="Times New Roman"/>
          <w:spacing w:val="29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natriumchloridinfusionsvæske</w:t>
      </w:r>
      <w:proofErr w:type="spellEnd"/>
      <w:r w:rsidRPr="00A45ECE">
        <w:rPr>
          <w:rFonts w:cs="Times New Roman"/>
          <w:sz w:val="24"/>
          <w:szCs w:val="24"/>
          <w:lang w:val="da-DK"/>
        </w:rPr>
        <w:t xml:space="preserve"> eller </w:t>
      </w:r>
      <w:r w:rsidRPr="00A45ECE">
        <w:rPr>
          <w:rFonts w:cs="Times New Roman"/>
          <w:spacing w:val="-1"/>
          <w:sz w:val="24"/>
          <w:szCs w:val="24"/>
          <w:lang w:val="da-DK"/>
        </w:rPr>
        <w:t>Ringer-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lactatinfusionsvæske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>,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2"/>
          <w:sz w:val="24"/>
          <w:szCs w:val="24"/>
          <w:lang w:val="da-DK"/>
        </w:rPr>
        <w:t>men</w:t>
      </w:r>
      <w:r w:rsidRPr="00A45ECE">
        <w:rPr>
          <w:rFonts w:cs="Times New Roman"/>
          <w:sz w:val="24"/>
          <w:szCs w:val="24"/>
          <w:lang w:val="da-DK"/>
        </w:rPr>
        <w:t xml:space="preserve"> den </w:t>
      </w:r>
      <w:r w:rsidRPr="00A45ECE">
        <w:rPr>
          <w:rFonts w:cs="Times New Roman"/>
          <w:spacing w:val="-1"/>
          <w:sz w:val="24"/>
          <w:szCs w:val="24"/>
          <w:lang w:val="da-DK"/>
        </w:rPr>
        <w:t>endelige</w:t>
      </w:r>
      <w:r w:rsidRPr="00A45ECE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koncentration </w:t>
      </w:r>
      <w:r w:rsidRPr="00A45ECE">
        <w:rPr>
          <w:rFonts w:cs="Times New Roman"/>
          <w:spacing w:val="-1"/>
          <w:sz w:val="24"/>
          <w:szCs w:val="24"/>
          <w:lang w:val="da-DK"/>
        </w:rPr>
        <w:t>af infusionsvæsken må ikke overstige</w:t>
      </w:r>
      <w:r w:rsidRPr="00A45ECE">
        <w:rPr>
          <w:rFonts w:cs="Times New Roman"/>
          <w:sz w:val="24"/>
          <w:szCs w:val="24"/>
          <w:lang w:val="da-DK"/>
        </w:rPr>
        <w:t xml:space="preserve"> 0,5 </w:t>
      </w:r>
      <w:r w:rsidRPr="00A45ECE">
        <w:rPr>
          <w:rFonts w:cs="Times New Roman"/>
          <w:spacing w:val="-2"/>
          <w:sz w:val="24"/>
          <w:szCs w:val="24"/>
          <w:lang w:val="da-DK"/>
        </w:rPr>
        <w:t xml:space="preserve">mg/ml. </w:t>
      </w:r>
      <w:r w:rsidRPr="00A45ECE">
        <w:rPr>
          <w:rFonts w:cs="Times New Roman"/>
          <w:spacing w:val="-1"/>
          <w:sz w:val="24"/>
          <w:szCs w:val="24"/>
          <w:lang w:val="da-DK"/>
        </w:rPr>
        <w:t>Infusionsvæsken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skal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anvendes </w:t>
      </w:r>
      <w:r w:rsidRPr="00A45ECE">
        <w:rPr>
          <w:rFonts w:cs="Times New Roman"/>
          <w:sz w:val="24"/>
          <w:szCs w:val="24"/>
          <w:lang w:val="da-DK"/>
        </w:rPr>
        <w:t xml:space="preserve">inden for 24 timer, hvis den opbevares ved 25 </w:t>
      </w:r>
      <w:r w:rsidRPr="00A45ECE">
        <w:rPr>
          <w:rFonts w:cs="Times New Roman"/>
          <w:spacing w:val="-1"/>
          <w:sz w:val="24"/>
          <w:szCs w:val="24"/>
          <w:lang w:val="da-DK"/>
        </w:rPr>
        <w:t>°C</w:t>
      </w:r>
      <w:r w:rsidRPr="00A45ECE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eller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derunder,</w:t>
      </w:r>
      <w:r w:rsidRPr="00A45ECE">
        <w:rPr>
          <w:rFonts w:cs="Times New Roman"/>
          <w:sz w:val="24"/>
          <w:szCs w:val="24"/>
          <w:lang w:val="da-DK"/>
        </w:rPr>
        <w:t xml:space="preserve"> og</w:t>
      </w:r>
      <w:r w:rsidRPr="00A45ECE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inden for 48 </w:t>
      </w:r>
      <w:r w:rsidRPr="00A45ECE">
        <w:rPr>
          <w:rFonts w:cs="Times New Roman"/>
          <w:spacing w:val="-1"/>
          <w:sz w:val="24"/>
          <w:szCs w:val="24"/>
          <w:lang w:val="da-DK"/>
        </w:rPr>
        <w:t>timer,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hvis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den</w:t>
      </w:r>
      <w:r w:rsidRPr="00A45ECE">
        <w:rPr>
          <w:rFonts w:cs="Times New Roman"/>
          <w:spacing w:val="20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opbevares i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 køleskab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ved </w:t>
      </w:r>
      <w:r w:rsidRPr="00A45ECE">
        <w:rPr>
          <w:rFonts w:cs="Times New Roman"/>
          <w:spacing w:val="-2"/>
          <w:sz w:val="24"/>
          <w:szCs w:val="24"/>
          <w:lang w:val="da-DK"/>
        </w:rPr>
        <w:t>2-8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2"/>
          <w:sz w:val="24"/>
          <w:szCs w:val="24"/>
          <w:lang w:val="da-DK"/>
        </w:rPr>
        <w:t>°C.</w:t>
      </w:r>
    </w:p>
    <w:p w:rsidR="003B74AE" w:rsidRDefault="003B74AE" w:rsidP="003B74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B74AE" w:rsidRDefault="003B74AE" w:rsidP="003B74AE">
      <w:pPr>
        <w:rPr>
          <w:sz w:val="24"/>
          <w:szCs w:val="24"/>
        </w:rPr>
      </w:pPr>
    </w:p>
    <w:tbl>
      <w:tblPr>
        <w:tblStyle w:val="Tabel-Gitter"/>
        <w:tblW w:w="8363" w:type="dxa"/>
        <w:tblInd w:w="1271" w:type="dxa"/>
        <w:tblLook w:val="04A0" w:firstRow="1" w:lastRow="0" w:firstColumn="1" w:lastColumn="0" w:noHBand="0" w:noVBand="1"/>
      </w:tblPr>
      <w:tblGrid>
        <w:gridCol w:w="8363"/>
      </w:tblGrid>
      <w:tr w:rsidR="003B74AE" w:rsidRPr="00184815" w:rsidTr="003B4BCE">
        <w:tc>
          <w:tcPr>
            <w:tcW w:w="8363" w:type="dxa"/>
          </w:tcPr>
          <w:p w:rsidR="003B74AE" w:rsidRPr="00184815" w:rsidRDefault="003B74AE" w:rsidP="003B4BCE">
            <w:pPr>
              <w:ind w:left="107"/>
              <w:rPr>
                <w:sz w:val="24"/>
                <w:szCs w:val="24"/>
              </w:rPr>
            </w:pPr>
            <w:r w:rsidRPr="00184815">
              <w:rPr>
                <w:b/>
                <w:i/>
                <w:sz w:val="24"/>
                <w:szCs w:val="24"/>
              </w:rPr>
              <w:t>Bemærkninger vedrørende fremstilling:</w:t>
            </w:r>
          </w:p>
          <w:p w:rsidR="003B74AE" w:rsidRPr="00184815" w:rsidRDefault="003B74AE" w:rsidP="003B4BCE">
            <w:pPr>
              <w:rPr>
                <w:sz w:val="24"/>
                <w:szCs w:val="24"/>
              </w:rPr>
            </w:pPr>
          </w:p>
          <w:p w:rsidR="003B74AE" w:rsidRPr="00184815" w:rsidRDefault="003B74AE" w:rsidP="003B4BCE">
            <w:pPr>
              <w:widowControl w:val="0"/>
              <w:numPr>
                <w:ilvl w:val="0"/>
                <w:numId w:val="13"/>
              </w:numPr>
              <w:ind w:left="313" w:right="105" w:hanging="284"/>
              <w:rPr>
                <w:sz w:val="24"/>
                <w:szCs w:val="24"/>
              </w:rPr>
            </w:pPr>
            <w:r w:rsidRPr="00184815">
              <w:rPr>
                <w:sz w:val="24"/>
                <w:szCs w:val="24"/>
              </w:rPr>
              <w:t>Det</w:t>
            </w:r>
            <w:r w:rsidRPr="00184815">
              <w:rPr>
                <w:spacing w:val="7"/>
                <w:sz w:val="24"/>
                <w:szCs w:val="24"/>
              </w:rPr>
              <w:t xml:space="preserve"> </w:t>
            </w:r>
            <w:r w:rsidRPr="00184815">
              <w:rPr>
                <w:spacing w:val="-1"/>
                <w:sz w:val="24"/>
                <w:szCs w:val="24"/>
              </w:rPr>
              <w:t>hvide/brækket</w:t>
            </w:r>
            <w:r w:rsidRPr="00184815">
              <w:rPr>
                <w:spacing w:val="6"/>
                <w:sz w:val="24"/>
                <w:szCs w:val="24"/>
              </w:rPr>
              <w:t xml:space="preserve"> </w:t>
            </w:r>
            <w:r w:rsidRPr="00184815">
              <w:rPr>
                <w:spacing w:val="-1"/>
                <w:sz w:val="24"/>
                <w:szCs w:val="24"/>
              </w:rPr>
              <w:t>hvide</w:t>
            </w:r>
            <w:r w:rsidRPr="00184815">
              <w:rPr>
                <w:spacing w:val="4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pulver</w:t>
            </w:r>
            <w:r w:rsidRPr="00184815">
              <w:rPr>
                <w:spacing w:val="4"/>
                <w:sz w:val="24"/>
                <w:szCs w:val="24"/>
              </w:rPr>
              <w:t xml:space="preserve"> </w:t>
            </w:r>
            <w:r w:rsidRPr="00184815">
              <w:rPr>
                <w:spacing w:val="-1"/>
                <w:sz w:val="24"/>
                <w:szCs w:val="24"/>
              </w:rPr>
              <w:t>vil</w:t>
            </w:r>
            <w:r w:rsidRPr="00184815">
              <w:rPr>
                <w:spacing w:val="4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opløses</w:t>
            </w:r>
            <w:r w:rsidRPr="00184815">
              <w:rPr>
                <w:spacing w:val="1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fuldstændigt.</w:t>
            </w:r>
            <w:r w:rsidRPr="00184815">
              <w:rPr>
                <w:spacing w:val="1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Bland</w:t>
            </w:r>
            <w:r w:rsidRPr="00184815">
              <w:rPr>
                <w:spacing w:val="1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forsigtigt,</w:t>
            </w:r>
            <w:r w:rsidRPr="00184815">
              <w:rPr>
                <w:spacing w:val="5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indtil</w:t>
            </w:r>
            <w:r w:rsidRPr="00184815">
              <w:rPr>
                <w:spacing w:val="1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en</w:t>
            </w:r>
            <w:r w:rsidRPr="00184815">
              <w:rPr>
                <w:spacing w:val="1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klar</w:t>
            </w:r>
            <w:r w:rsidRPr="00184815">
              <w:rPr>
                <w:spacing w:val="1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opløsning</w:t>
            </w:r>
            <w:r w:rsidRPr="00184815">
              <w:rPr>
                <w:spacing w:val="25"/>
                <w:sz w:val="24"/>
                <w:szCs w:val="24"/>
              </w:rPr>
              <w:t xml:space="preserve"> </w:t>
            </w:r>
            <w:r w:rsidRPr="00184815">
              <w:rPr>
                <w:spacing w:val="-1"/>
                <w:sz w:val="24"/>
                <w:szCs w:val="24"/>
              </w:rPr>
              <w:t>fremkommer.</w:t>
            </w:r>
          </w:p>
          <w:p w:rsidR="003B74AE" w:rsidRPr="00184815" w:rsidRDefault="003B74AE" w:rsidP="003B4BCE">
            <w:pPr>
              <w:ind w:left="313" w:hanging="284"/>
              <w:rPr>
                <w:sz w:val="24"/>
                <w:szCs w:val="24"/>
              </w:rPr>
            </w:pPr>
          </w:p>
          <w:p w:rsidR="003B74AE" w:rsidRPr="00184815" w:rsidRDefault="003B74AE" w:rsidP="003B4BCE">
            <w:pPr>
              <w:widowControl w:val="0"/>
              <w:numPr>
                <w:ilvl w:val="0"/>
                <w:numId w:val="13"/>
              </w:numPr>
              <w:ind w:left="313" w:right="105" w:hanging="284"/>
              <w:rPr>
                <w:sz w:val="24"/>
                <w:szCs w:val="24"/>
              </w:rPr>
            </w:pPr>
            <w:r w:rsidRPr="00184815">
              <w:rPr>
                <w:sz w:val="24"/>
                <w:szCs w:val="24"/>
              </w:rPr>
              <w:t>Kontroller</w:t>
            </w:r>
            <w:r w:rsidRPr="00184815">
              <w:rPr>
                <w:spacing w:val="39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visuelt</w:t>
            </w:r>
            <w:r w:rsidRPr="00184815">
              <w:rPr>
                <w:spacing w:val="39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den</w:t>
            </w:r>
            <w:r w:rsidRPr="00184815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184815">
              <w:rPr>
                <w:spacing w:val="-1"/>
                <w:sz w:val="24"/>
                <w:szCs w:val="24"/>
              </w:rPr>
              <w:t>rekonstituerede</w:t>
            </w:r>
            <w:proofErr w:type="spellEnd"/>
            <w:r w:rsidRPr="00184815">
              <w:rPr>
                <w:spacing w:val="39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opløsning</w:t>
            </w:r>
            <w:r w:rsidRPr="00184815">
              <w:rPr>
                <w:spacing w:val="39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for</w:t>
            </w:r>
            <w:r w:rsidRPr="00184815">
              <w:rPr>
                <w:spacing w:val="39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partikler</w:t>
            </w:r>
            <w:r w:rsidRPr="00184815">
              <w:rPr>
                <w:spacing w:val="39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og</w:t>
            </w:r>
            <w:r w:rsidRPr="00184815">
              <w:rPr>
                <w:spacing w:val="36"/>
                <w:sz w:val="24"/>
                <w:szCs w:val="24"/>
              </w:rPr>
              <w:t xml:space="preserve"> </w:t>
            </w:r>
            <w:r w:rsidRPr="00184815">
              <w:rPr>
                <w:spacing w:val="-1"/>
                <w:sz w:val="24"/>
                <w:szCs w:val="24"/>
              </w:rPr>
              <w:t>misfarvning</w:t>
            </w:r>
            <w:r w:rsidRPr="00184815">
              <w:rPr>
                <w:spacing w:val="38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under</w:t>
            </w:r>
            <w:r w:rsidRPr="00184815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184815">
              <w:rPr>
                <w:sz w:val="24"/>
                <w:szCs w:val="24"/>
              </w:rPr>
              <w:t>rekonstitutionen</w:t>
            </w:r>
            <w:proofErr w:type="spellEnd"/>
            <w:r w:rsidRPr="00184815">
              <w:rPr>
                <w:spacing w:val="7"/>
                <w:sz w:val="24"/>
                <w:szCs w:val="24"/>
              </w:rPr>
              <w:t xml:space="preserve"> </w:t>
            </w:r>
            <w:r w:rsidRPr="00184815">
              <w:rPr>
                <w:spacing w:val="-1"/>
                <w:sz w:val="24"/>
                <w:szCs w:val="24"/>
              </w:rPr>
              <w:t>og</w:t>
            </w:r>
            <w:r w:rsidRPr="00184815">
              <w:rPr>
                <w:spacing w:val="3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før</w:t>
            </w:r>
            <w:r w:rsidRPr="00184815">
              <w:rPr>
                <w:spacing w:val="1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infusion.</w:t>
            </w:r>
            <w:r w:rsidRPr="00184815">
              <w:rPr>
                <w:spacing w:val="1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Anvend</w:t>
            </w:r>
            <w:r w:rsidRPr="00184815">
              <w:rPr>
                <w:spacing w:val="1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ikke</w:t>
            </w:r>
            <w:r w:rsidRPr="00184815">
              <w:rPr>
                <w:spacing w:val="5"/>
                <w:sz w:val="24"/>
                <w:szCs w:val="24"/>
              </w:rPr>
              <w:t xml:space="preserve"> </w:t>
            </w:r>
            <w:r w:rsidRPr="00184815">
              <w:rPr>
                <w:spacing w:val="-1"/>
                <w:sz w:val="24"/>
                <w:szCs w:val="24"/>
              </w:rPr>
              <w:t>koncentratet/infusionsvæsken,</w:t>
            </w:r>
            <w:r w:rsidRPr="00184815">
              <w:rPr>
                <w:spacing w:val="1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hvis</w:t>
            </w:r>
            <w:r w:rsidRPr="00184815">
              <w:rPr>
                <w:spacing w:val="5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det/den</w:t>
            </w:r>
            <w:r w:rsidRPr="00184815">
              <w:rPr>
                <w:spacing w:val="2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er</w:t>
            </w:r>
            <w:r w:rsidRPr="00184815">
              <w:rPr>
                <w:spacing w:val="2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uklar</w:t>
            </w:r>
            <w:r w:rsidRPr="00184815">
              <w:rPr>
                <w:spacing w:val="57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eller</w:t>
            </w:r>
            <w:r w:rsidRPr="00184815">
              <w:rPr>
                <w:spacing w:val="1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der</w:t>
            </w:r>
            <w:r w:rsidRPr="00184815">
              <w:rPr>
                <w:spacing w:val="1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er bundfald.</w:t>
            </w:r>
          </w:p>
          <w:p w:rsidR="003B74AE" w:rsidRPr="00184815" w:rsidRDefault="003B74AE" w:rsidP="003B4BCE">
            <w:pPr>
              <w:ind w:left="313" w:hanging="284"/>
              <w:rPr>
                <w:sz w:val="24"/>
                <w:szCs w:val="24"/>
              </w:rPr>
            </w:pPr>
          </w:p>
          <w:p w:rsidR="003B74AE" w:rsidRPr="00184815" w:rsidRDefault="003B74AE" w:rsidP="003B4BCE">
            <w:pPr>
              <w:widowControl w:val="0"/>
              <w:numPr>
                <w:ilvl w:val="0"/>
                <w:numId w:val="13"/>
              </w:numPr>
              <w:ind w:left="313" w:right="105" w:hanging="284"/>
              <w:rPr>
                <w:sz w:val="24"/>
                <w:szCs w:val="24"/>
              </w:rPr>
            </w:pPr>
            <w:proofErr w:type="spellStart"/>
            <w:r w:rsidRPr="00184815">
              <w:rPr>
                <w:spacing w:val="-2"/>
                <w:sz w:val="24"/>
                <w:szCs w:val="24"/>
              </w:rPr>
              <w:t>Caspofungin</w:t>
            </w:r>
            <w:proofErr w:type="spellEnd"/>
            <w:r w:rsidRPr="00184815">
              <w:rPr>
                <w:spacing w:val="-2"/>
                <w:sz w:val="24"/>
                <w:szCs w:val="24"/>
              </w:rPr>
              <w:t xml:space="preserve"> "Sandoz"</w:t>
            </w:r>
            <w:r w:rsidRPr="00184815">
              <w:rPr>
                <w:spacing w:val="30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er</w:t>
            </w:r>
            <w:r w:rsidRPr="00184815">
              <w:rPr>
                <w:spacing w:val="32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formuleret</w:t>
            </w:r>
            <w:r w:rsidRPr="00184815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184815">
              <w:rPr>
                <w:spacing w:val="-2"/>
                <w:sz w:val="24"/>
                <w:szCs w:val="24"/>
              </w:rPr>
              <w:t>mhp</w:t>
            </w:r>
            <w:proofErr w:type="spellEnd"/>
            <w:r w:rsidRPr="00184815">
              <w:rPr>
                <w:spacing w:val="-2"/>
                <w:sz w:val="24"/>
                <w:szCs w:val="24"/>
              </w:rPr>
              <w:t>.</w:t>
            </w:r>
            <w:r w:rsidRPr="00184815">
              <w:rPr>
                <w:spacing w:val="31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at</w:t>
            </w:r>
            <w:r w:rsidRPr="00184815">
              <w:rPr>
                <w:spacing w:val="32"/>
                <w:sz w:val="24"/>
                <w:szCs w:val="24"/>
              </w:rPr>
              <w:t xml:space="preserve"> </w:t>
            </w:r>
            <w:r w:rsidRPr="00184815">
              <w:rPr>
                <w:spacing w:val="-1"/>
                <w:sz w:val="24"/>
                <w:szCs w:val="24"/>
              </w:rPr>
              <w:t>kunne</w:t>
            </w:r>
            <w:r w:rsidRPr="00184815">
              <w:rPr>
                <w:spacing w:val="30"/>
                <w:sz w:val="24"/>
                <w:szCs w:val="24"/>
              </w:rPr>
              <w:t xml:space="preserve"> </w:t>
            </w:r>
            <w:r w:rsidRPr="00184815">
              <w:rPr>
                <w:spacing w:val="-1"/>
                <w:sz w:val="24"/>
                <w:szCs w:val="24"/>
              </w:rPr>
              <w:t>give</w:t>
            </w:r>
            <w:r w:rsidRPr="00184815">
              <w:rPr>
                <w:spacing w:val="30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den</w:t>
            </w:r>
            <w:r w:rsidRPr="00184815">
              <w:rPr>
                <w:spacing w:val="29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fulde</w:t>
            </w:r>
            <w:r w:rsidRPr="00184815">
              <w:rPr>
                <w:spacing w:val="29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dosis,</w:t>
            </w:r>
            <w:r w:rsidRPr="00184815">
              <w:rPr>
                <w:spacing w:val="29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der</w:t>
            </w:r>
            <w:r w:rsidRPr="00184815">
              <w:rPr>
                <w:spacing w:val="29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er</w:t>
            </w:r>
            <w:r w:rsidRPr="00184815">
              <w:rPr>
                <w:spacing w:val="29"/>
                <w:sz w:val="24"/>
                <w:szCs w:val="24"/>
              </w:rPr>
              <w:t xml:space="preserve"> </w:t>
            </w:r>
            <w:r w:rsidRPr="00184815">
              <w:rPr>
                <w:spacing w:val="-1"/>
                <w:sz w:val="24"/>
                <w:szCs w:val="24"/>
              </w:rPr>
              <w:t>angivet</w:t>
            </w:r>
            <w:r w:rsidRPr="00184815">
              <w:rPr>
                <w:spacing w:val="28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på</w:t>
            </w:r>
            <w:r w:rsidRPr="00184815">
              <w:rPr>
                <w:spacing w:val="29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>hætteglassets</w:t>
            </w:r>
            <w:r w:rsidRPr="00184815">
              <w:rPr>
                <w:spacing w:val="29"/>
                <w:sz w:val="24"/>
                <w:szCs w:val="24"/>
              </w:rPr>
              <w:t xml:space="preserve"> </w:t>
            </w:r>
            <w:r w:rsidRPr="00184815">
              <w:rPr>
                <w:sz w:val="24"/>
                <w:szCs w:val="24"/>
              </w:rPr>
              <w:t xml:space="preserve">etiket (50 </w:t>
            </w:r>
            <w:r w:rsidRPr="00184815">
              <w:rPr>
                <w:spacing w:val="-1"/>
                <w:sz w:val="24"/>
                <w:szCs w:val="24"/>
              </w:rPr>
              <w:t>mg), når 10</w:t>
            </w:r>
            <w:r w:rsidRPr="00184815">
              <w:rPr>
                <w:sz w:val="24"/>
                <w:szCs w:val="24"/>
              </w:rPr>
              <w:t xml:space="preserve"> </w:t>
            </w:r>
            <w:r w:rsidRPr="00184815">
              <w:rPr>
                <w:spacing w:val="-1"/>
                <w:sz w:val="24"/>
                <w:szCs w:val="24"/>
              </w:rPr>
              <w:t>ml</w:t>
            </w:r>
            <w:r w:rsidRPr="00184815">
              <w:rPr>
                <w:sz w:val="24"/>
                <w:szCs w:val="24"/>
              </w:rPr>
              <w:t xml:space="preserve"> </w:t>
            </w:r>
            <w:r w:rsidRPr="00184815">
              <w:rPr>
                <w:spacing w:val="-1"/>
                <w:sz w:val="24"/>
                <w:szCs w:val="24"/>
              </w:rPr>
              <w:t>trækkes</w:t>
            </w:r>
            <w:r w:rsidRPr="00184815">
              <w:rPr>
                <w:sz w:val="24"/>
                <w:szCs w:val="24"/>
              </w:rPr>
              <w:t xml:space="preserve"> </w:t>
            </w:r>
            <w:r w:rsidRPr="00184815">
              <w:rPr>
                <w:spacing w:val="-1"/>
                <w:sz w:val="24"/>
                <w:szCs w:val="24"/>
              </w:rPr>
              <w:t>op</w:t>
            </w:r>
            <w:r w:rsidRPr="00184815">
              <w:rPr>
                <w:sz w:val="24"/>
                <w:szCs w:val="24"/>
              </w:rPr>
              <w:t xml:space="preserve"> </w:t>
            </w:r>
            <w:r w:rsidRPr="00184815">
              <w:rPr>
                <w:spacing w:val="-1"/>
                <w:sz w:val="24"/>
                <w:szCs w:val="24"/>
              </w:rPr>
              <w:t>af</w:t>
            </w:r>
            <w:r w:rsidRPr="00184815">
              <w:rPr>
                <w:sz w:val="24"/>
                <w:szCs w:val="24"/>
              </w:rPr>
              <w:t xml:space="preserve"> </w:t>
            </w:r>
            <w:r w:rsidRPr="00184815">
              <w:rPr>
                <w:spacing w:val="-1"/>
                <w:sz w:val="24"/>
                <w:szCs w:val="24"/>
              </w:rPr>
              <w:t>hætteglasset.</w:t>
            </w:r>
          </w:p>
        </w:tc>
      </w:tr>
    </w:tbl>
    <w:p w:rsidR="003B74AE" w:rsidRDefault="003B74AE" w:rsidP="003B74AE">
      <w:pPr>
        <w:spacing w:before="72"/>
        <w:rPr>
          <w:b/>
          <w:spacing w:val="-1"/>
          <w:sz w:val="24"/>
          <w:szCs w:val="24"/>
          <w:u w:val="thick" w:color="000000"/>
        </w:rPr>
      </w:pPr>
    </w:p>
    <w:p w:rsidR="003B74AE" w:rsidRPr="004773E9" w:rsidRDefault="003B74AE" w:rsidP="003B74AE">
      <w:pPr>
        <w:spacing w:before="72"/>
        <w:ind w:left="851"/>
        <w:rPr>
          <w:sz w:val="24"/>
          <w:szCs w:val="24"/>
          <w:u w:val="single"/>
        </w:rPr>
      </w:pPr>
      <w:proofErr w:type="spellStart"/>
      <w:r w:rsidRPr="004773E9">
        <w:rPr>
          <w:b/>
          <w:spacing w:val="-1"/>
          <w:sz w:val="24"/>
          <w:szCs w:val="24"/>
          <w:u w:val="single"/>
        </w:rPr>
        <w:t>Caspofungin</w:t>
      </w:r>
      <w:proofErr w:type="spellEnd"/>
      <w:r w:rsidRPr="004773E9">
        <w:rPr>
          <w:b/>
          <w:spacing w:val="-1"/>
          <w:sz w:val="24"/>
          <w:szCs w:val="24"/>
          <w:u w:val="single"/>
        </w:rPr>
        <w:t xml:space="preserve"> "Sandoz" 70</w:t>
      </w:r>
      <w:r w:rsidRPr="004773E9">
        <w:rPr>
          <w:b/>
          <w:sz w:val="24"/>
          <w:szCs w:val="24"/>
          <w:u w:val="single"/>
        </w:rPr>
        <w:t xml:space="preserve"> mg pulver til koncentrat til infusionsvæske, opløsning</w:t>
      </w:r>
    </w:p>
    <w:p w:rsidR="003B74AE" w:rsidRPr="00A45ECE" w:rsidRDefault="003B74AE" w:rsidP="003B74AE">
      <w:pPr>
        <w:spacing w:before="9"/>
        <w:rPr>
          <w:b/>
          <w:bCs/>
          <w:sz w:val="24"/>
          <w:szCs w:val="24"/>
        </w:rPr>
      </w:pPr>
    </w:p>
    <w:p w:rsidR="003B74AE" w:rsidRPr="00A45ECE" w:rsidRDefault="003B74AE" w:rsidP="003B74AE">
      <w:pPr>
        <w:spacing w:before="72"/>
        <w:ind w:left="1612"/>
        <w:jc w:val="center"/>
        <w:rPr>
          <w:sz w:val="24"/>
          <w:szCs w:val="24"/>
        </w:rPr>
      </w:pPr>
      <w:r w:rsidRPr="00A45ECE">
        <w:rPr>
          <w:b/>
          <w:spacing w:val="-1"/>
          <w:sz w:val="24"/>
          <w:szCs w:val="24"/>
        </w:rPr>
        <w:t xml:space="preserve">VEJLEDNING TIL ANVENDELSE </w:t>
      </w:r>
      <w:r w:rsidRPr="00A45ECE">
        <w:rPr>
          <w:b/>
          <w:sz w:val="24"/>
          <w:szCs w:val="24"/>
        </w:rPr>
        <w:t xml:space="preserve">HOS </w:t>
      </w:r>
      <w:r w:rsidRPr="00A45ECE">
        <w:rPr>
          <w:b/>
          <w:spacing w:val="-1"/>
          <w:sz w:val="24"/>
          <w:szCs w:val="24"/>
        </w:rPr>
        <w:t>VOKSNE</w:t>
      </w:r>
      <w:r w:rsidRPr="00A45ECE">
        <w:rPr>
          <w:b/>
          <w:spacing w:val="-6"/>
          <w:sz w:val="24"/>
          <w:szCs w:val="24"/>
        </w:rPr>
        <w:t xml:space="preserve"> </w:t>
      </w:r>
      <w:r w:rsidRPr="00A45ECE">
        <w:rPr>
          <w:b/>
          <w:spacing w:val="-1"/>
          <w:sz w:val="24"/>
          <w:szCs w:val="24"/>
        </w:rPr>
        <w:t>PATIENTER</w:t>
      </w:r>
    </w:p>
    <w:p w:rsidR="003B74AE" w:rsidRPr="004773E9" w:rsidRDefault="003B74AE" w:rsidP="003B74AE">
      <w:pPr>
        <w:ind w:left="851"/>
        <w:rPr>
          <w:sz w:val="24"/>
          <w:szCs w:val="24"/>
        </w:rPr>
      </w:pPr>
    </w:p>
    <w:p w:rsidR="003B74AE" w:rsidRPr="004773E9" w:rsidRDefault="003B74AE" w:rsidP="003B74AE">
      <w:pPr>
        <w:ind w:left="851"/>
        <w:rPr>
          <w:b/>
          <w:sz w:val="24"/>
          <w:szCs w:val="24"/>
        </w:rPr>
      </w:pPr>
      <w:r w:rsidRPr="004773E9">
        <w:rPr>
          <w:b/>
          <w:sz w:val="24"/>
          <w:szCs w:val="24"/>
        </w:rPr>
        <w:t>Trin</w:t>
      </w:r>
      <w:r w:rsidRPr="004773E9">
        <w:rPr>
          <w:b/>
          <w:spacing w:val="-1"/>
          <w:sz w:val="24"/>
          <w:szCs w:val="24"/>
        </w:rPr>
        <w:t xml:space="preserve"> </w:t>
      </w:r>
      <w:r w:rsidRPr="004773E9">
        <w:rPr>
          <w:b/>
          <w:sz w:val="24"/>
          <w:szCs w:val="24"/>
        </w:rPr>
        <w:t xml:space="preserve">1 </w:t>
      </w:r>
      <w:proofErr w:type="spellStart"/>
      <w:r w:rsidRPr="004773E9">
        <w:rPr>
          <w:b/>
          <w:sz w:val="24"/>
          <w:szCs w:val="24"/>
        </w:rPr>
        <w:t>Rekonstitution</w:t>
      </w:r>
      <w:proofErr w:type="spellEnd"/>
      <w:r w:rsidRPr="004773E9">
        <w:rPr>
          <w:b/>
          <w:sz w:val="24"/>
          <w:szCs w:val="24"/>
        </w:rPr>
        <w:t xml:space="preserve"> af almindelige hætteglas</w:t>
      </w:r>
    </w:p>
    <w:p w:rsidR="003B74AE" w:rsidRPr="004773E9" w:rsidRDefault="003B74AE" w:rsidP="003B74AE">
      <w:pPr>
        <w:ind w:left="851"/>
        <w:rPr>
          <w:sz w:val="24"/>
          <w:szCs w:val="24"/>
        </w:rPr>
      </w:pPr>
      <w:r w:rsidRPr="004773E9">
        <w:rPr>
          <w:sz w:val="24"/>
          <w:szCs w:val="24"/>
        </w:rPr>
        <w:t xml:space="preserve">For at </w:t>
      </w:r>
      <w:proofErr w:type="spellStart"/>
      <w:r w:rsidRPr="004773E9">
        <w:rPr>
          <w:sz w:val="24"/>
          <w:szCs w:val="24"/>
        </w:rPr>
        <w:t>rekonstituere</w:t>
      </w:r>
      <w:proofErr w:type="spellEnd"/>
      <w:r w:rsidRPr="004773E9">
        <w:rPr>
          <w:sz w:val="24"/>
          <w:szCs w:val="24"/>
        </w:rPr>
        <w:t xml:space="preserve"> </w:t>
      </w:r>
      <w:r w:rsidRPr="004773E9">
        <w:rPr>
          <w:spacing w:val="-1"/>
          <w:sz w:val="24"/>
          <w:szCs w:val="24"/>
        </w:rPr>
        <w:t>pulveret,</w:t>
      </w:r>
      <w:r w:rsidRPr="004773E9">
        <w:rPr>
          <w:sz w:val="24"/>
          <w:szCs w:val="24"/>
        </w:rPr>
        <w:t xml:space="preserve"> </w:t>
      </w:r>
      <w:r w:rsidRPr="004773E9">
        <w:rPr>
          <w:spacing w:val="-1"/>
          <w:sz w:val="24"/>
          <w:szCs w:val="24"/>
        </w:rPr>
        <w:t>skal</w:t>
      </w:r>
      <w:r w:rsidRPr="004773E9">
        <w:rPr>
          <w:spacing w:val="1"/>
          <w:sz w:val="24"/>
          <w:szCs w:val="24"/>
        </w:rPr>
        <w:t xml:space="preserve"> </w:t>
      </w:r>
      <w:r w:rsidRPr="004773E9">
        <w:rPr>
          <w:sz w:val="24"/>
          <w:szCs w:val="24"/>
        </w:rPr>
        <w:t xml:space="preserve">hætteglasset opnå stuetemperatur, </w:t>
      </w:r>
      <w:r w:rsidRPr="004773E9">
        <w:rPr>
          <w:spacing w:val="-1"/>
          <w:sz w:val="24"/>
          <w:szCs w:val="24"/>
        </w:rPr>
        <w:t>og 10,5</w:t>
      </w:r>
      <w:r w:rsidRPr="004773E9">
        <w:rPr>
          <w:sz w:val="24"/>
          <w:szCs w:val="24"/>
        </w:rPr>
        <w:t xml:space="preserve"> </w:t>
      </w:r>
      <w:r w:rsidRPr="004773E9">
        <w:rPr>
          <w:spacing w:val="-1"/>
          <w:sz w:val="24"/>
          <w:szCs w:val="24"/>
        </w:rPr>
        <w:t>ml vand til</w:t>
      </w:r>
      <w:r w:rsidRPr="004773E9">
        <w:rPr>
          <w:spacing w:val="20"/>
          <w:sz w:val="24"/>
          <w:szCs w:val="24"/>
        </w:rPr>
        <w:t xml:space="preserve"> </w:t>
      </w:r>
      <w:r w:rsidRPr="004773E9">
        <w:rPr>
          <w:sz w:val="24"/>
          <w:szCs w:val="24"/>
        </w:rPr>
        <w:t>injektionsvæsker</w:t>
      </w:r>
      <w:r w:rsidRPr="004773E9">
        <w:rPr>
          <w:spacing w:val="1"/>
          <w:sz w:val="24"/>
          <w:szCs w:val="24"/>
        </w:rPr>
        <w:t xml:space="preserve"> </w:t>
      </w:r>
      <w:r w:rsidRPr="004773E9">
        <w:rPr>
          <w:sz w:val="24"/>
          <w:szCs w:val="24"/>
        </w:rPr>
        <w:t>tilsættes</w:t>
      </w:r>
      <w:r w:rsidRPr="004773E9">
        <w:rPr>
          <w:spacing w:val="1"/>
          <w:sz w:val="24"/>
          <w:szCs w:val="24"/>
        </w:rPr>
        <w:t xml:space="preserve"> </w:t>
      </w:r>
      <w:r w:rsidRPr="004773E9">
        <w:rPr>
          <w:spacing w:val="-1"/>
          <w:sz w:val="24"/>
          <w:szCs w:val="24"/>
        </w:rPr>
        <w:t>aseptisk.</w:t>
      </w:r>
      <w:r w:rsidRPr="004773E9">
        <w:rPr>
          <w:spacing w:val="1"/>
          <w:sz w:val="24"/>
          <w:szCs w:val="24"/>
        </w:rPr>
        <w:t xml:space="preserve"> </w:t>
      </w:r>
      <w:r w:rsidRPr="004773E9">
        <w:rPr>
          <w:sz w:val="24"/>
          <w:szCs w:val="24"/>
        </w:rPr>
        <w:t>Koncentrationen i</w:t>
      </w:r>
      <w:r w:rsidRPr="004773E9">
        <w:rPr>
          <w:spacing w:val="1"/>
          <w:sz w:val="24"/>
          <w:szCs w:val="24"/>
        </w:rPr>
        <w:t xml:space="preserve"> </w:t>
      </w:r>
      <w:r w:rsidRPr="004773E9">
        <w:rPr>
          <w:sz w:val="24"/>
          <w:szCs w:val="24"/>
        </w:rPr>
        <w:t xml:space="preserve">det </w:t>
      </w:r>
      <w:proofErr w:type="spellStart"/>
      <w:r w:rsidRPr="004773E9">
        <w:rPr>
          <w:sz w:val="24"/>
          <w:szCs w:val="24"/>
        </w:rPr>
        <w:t>rekonstituerede</w:t>
      </w:r>
      <w:proofErr w:type="spellEnd"/>
      <w:r w:rsidRPr="004773E9">
        <w:rPr>
          <w:sz w:val="24"/>
          <w:szCs w:val="24"/>
        </w:rPr>
        <w:t xml:space="preserve"> hætteglas vil være</w:t>
      </w:r>
      <w:r w:rsidRPr="004773E9">
        <w:rPr>
          <w:spacing w:val="26"/>
          <w:sz w:val="24"/>
          <w:szCs w:val="24"/>
        </w:rPr>
        <w:t xml:space="preserve"> </w:t>
      </w:r>
      <w:r w:rsidRPr="004773E9">
        <w:rPr>
          <w:sz w:val="24"/>
          <w:szCs w:val="24"/>
        </w:rPr>
        <w:t xml:space="preserve">7,2 </w:t>
      </w:r>
      <w:r w:rsidRPr="004773E9">
        <w:rPr>
          <w:spacing w:val="-2"/>
          <w:sz w:val="24"/>
          <w:szCs w:val="24"/>
        </w:rPr>
        <w:t>mg/ml.</w:t>
      </w:r>
    </w:p>
    <w:p w:rsidR="003B74AE" w:rsidRPr="004773E9" w:rsidRDefault="003B74AE" w:rsidP="003B74AE">
      <w:pPr>
        <w:ind w:left="851"/>
        <w:rPr>
          <w:sz w:val="24"/>
          <w:szCs w:val="24"/>
        </w:rPr>
      </w:pPr>
    </w:p>
    <w:p w:rsidR="003B74AE" w:rsidRPr="004773E9" w:rsidRDefault="003B74AE" w:rsidP="003B74AE">
      <w:pPr>
        <w:ind w:left="851"/>
        <w:rPr>
          <w:sz w:val="24"/>
          <w:szCs w:val="24"/>
        </w:rPr>
      </w:pPr>
      <w:r w:rsidRPr="004773E9">
        <w:rPr>
          <w:spacing w:val="-1"/>
          <w:sz w:val="24"/>
          <w:szCs w:val="24"/>
        </w:rPr>
        <w:t xml:space="preserve">Det hvide/brækket hvide kompakte </w:t>
      </w:r>
      <w:r w:rsidRPr="004773E9">
        <w:rPr>
          <w:sz w:val="24"/>
          <w:szCs w:val="24"/>
        </w:rPr>
        <w:t>frysetørrede pulver vil opløses fuldstændig. Bland forsigtigt, indtil</w:t>
      </w:r>
      <w:r w:rsidRPr="004773E9">
        <w:rPr>
          <w:spacing w:val="26"/>
          <w:sz w:val="24"/>
          <w:szCs w:val="24"/>
        </w:rPr>
        <w:t xml:space="preserve"> </w:t>
      </w:r>
      <w:r w:rsidRPr="004773E9">
        <w:rPr>
          <w:spacing w:val="-1"/>
          <w:sz w:val="24"/>
          <w:szCs w:val="24"/>
        </w:rPr>
        <w:t xml:space="preserve">der fremkommer en klar opløsning. </w:t>
      </w:r>
      <w:r w:rsidRPr="004773E9">
        <w:rPr>
          <w:sz w:val="24"/>
          <w:szCs w:val="24"/>
        </w:rPr>
        <w:t xml:space="preserve">Det </w:t>
      </w:r>
      <w:proofErr w:type="spellStart"/>
      <w:r w:rsidRPr="004773E9">
        <w:rPr>
          <w:sz w:val="24"/>
          <w:szCs w:val="24"/>
        </w:rPr>
        <w:t>rekonstituerede</w:t>
      </w:r>
      <w:proofErr w:type="spellEnd"/>
      <w:r w:rsidRPr="004773E9">
        <w:rPr>
          <w:sz w:val="24"/>
          <w:szCs w:val="24"/>
        </w:rPr>
        <w:t xml:space="preserve"> koncentrat</w:t>
      </w:r>
      <w:r w:rsidRPr="004773E9">
        <w:rPr>
          <w:spacing w:val="1"/>
          <w:sz w:val="24"/>
          <w:szCs w:val="24"/>
        </w:rPr>
        <w:t xml:space="preserve"> </w:t>
      </w:r>
      <w:r w:rsidRPr="004773E9">
        <w:rPr>
          <w:spacing w:val="-1"/>
          <w:sz w:val="24"/>
          <w:szCs w:val="24"/>
        </w:rPr>
        <w:t>skal</w:t>
      </w:r>
      <w:r w:rsidRPr="004773E9">
        <w:rPr>
          <w:sz w:val="24"/>
          <w:szCs w:val="24"/>
        </w:rPr>
        <w:t xml:space="preserve"> undersøges visuelt</w:t>
      </w:r>
      <w:r w:rsidRPr="004773E9">
        <w:rPr>
          <w:spacing w:val="1"/>
          <w:sz w:val="24"/>
          <w:szCs w:val="24"/>
        </w:rPr>
        <w:t xml:space="preserve"> </w:t>
      </w:r>
      <w:r w:rsidRPr="004773E9">
        <w:rPr>
          <w:sz w:val="24"/>
          <w:szCs w:val="24"/>
        </w:rPr>
        <w:t>for</w:t>
      </w:r>
      <w:r>
        <w:rPr>
          <w:sz w:val="24"/>
          <w:szCs w:val="24"/>
        </w:rPr>
        <w:t xml:space="preserve"> </w:t>
      </w:r>
      <w:r w:rsidRPr="004773E9">
        <w:rPr>
          <w:sz w:val="24"/>
          <w:szCs w:val="24"/>
        </w:rPr>
        <w:t>partikler eller misfarvning. Det</w:t>
      </w:r>
      <w:r w:rsidRPr="004773E9">
        <w:rPr>
          <w:spacing w:val="1"/>
          <w:sz w:val="24"/>
          <w:szCs w:val="24"/>
        </w:rPr>
        <w:t xml:space="preserve"> </w:t>
      </w:r>
      <w:proofErr w:type="spellStart"/>
      <w:r w:rsidRPr="004773E9">
        <w:rPr>
          <w:sz w:val="24"/>
          <w:szCs w:val="24"/>
        </w:rPr>
        <w:t>rekonstituerede</w:t>
      </w:r>
      <w:proofErr w:type="spellEnd"/>
      <w:r w:rsidRPr="004773E9">
        <w:rPr>
          <w:sz w:val="24"/>
          <w:szCs w:val="24"/>
        </w:rPr>
        <w:t xml:space="preserve"> koncentrat</w:t>
      </w:r>
      <w:r w:rsidRPr="004773E9">
        <w:rPr>
          <w:spacing w:val="1"/>
          <w:sz w:val="24"/>
          <w:szCs w:val="24"/>
        </w:rPr>
        <w:t xml:space="preserve"> </w:t>
      </w:r>
      <w:r w:rsidRPr="004773E9">
        <w:rPr>
          <w:sz w:val="24"/>
          <w:szCs w:val="24"/>
        </w:rPr>
        <w:t xml:space="preserve">kan opbevares i op til 24 </w:t>
      </w:r>
      <w:r w:rsidRPr="004773E9">
        <w:rPr>
          <w:spacing w:val="-1"/>
          <w:sz w:val="24"/>
          <w:szCs w:val="24"/>
        </w:rPr>
        <w:t xml:space="preserve">timer ved 25 </w:t>
      </w:r>
      <w:r>
        <w:rPr>
          <w:spacing w:val="-1"/>
          <w:sz w:val="24"/>
          <w:szCs w:val="24"/>
        </w:rPr>
        <w:t>º</w:t>
      </w:r>
      <w:r w:rsidRPr="004773E9">
        <w:rPr>
          <w:sz w:val="24"/>
          <w:szCs w:val="24"/>
        </w:rPr>
        <w:t>C</w:t>
      </w:r>
      <w:r w:rsidRPr="004773E9">
        <w:rPr>
          <w:spacing w:val="24"/>
          <w:sz w:val="24"/>
          <w:szCs w:val="24"/>
        </w:rPr>
        <w:t xml:space="preserve"> </w:t>
      </w:r>
      <w:r w:rsidRPr="004773E9">
        <w:rPr>
          <w:sz w:val="24"/>
          <w:szCs w:val="24"/>
        </w:rPr>
        <w:t>eller derunder.</w:t>
      </w:r>
    </w:p>
    <w:p w:rsidR="003B74AE" w:rsidRPr="004773E9" w:rsidRDefault="003B74AE" w:rsidP="003B74AE">
      <w:pPr>
        <w:ind w:left="851"/>
        <w:rPr>
          <w:sz w:val="24"/>
          <w:szCs w:val="24"/>
        </w:rPr>
      </w:pPr>
    </w:p>
    <w:p w:rsidR="003B74AE" w:rsidRPr="004773E9" w:rsidRDefault="003B74AE" w:rsidP="003B74AE">
      <w:pPr>
        <w:ind w:left="851"/>
        <w:rPr>
          <w:b/>
          <w:sz w:val="24"/>
          <w:szCs w:val="24"/>
        </w:rPr>
      </w:pPr>
      <w:r w:rsidRPr="004773E9">
        <w:rPr>
          <w:b/>
          <w:sz w:val="24"/>
          <w:szCs w:val="24"/>
        </w:rPr>
        <w:t>Trin</w:t>
      </w:r>
      <w:r w:rsidRPr="004773E9">
        <w:rPr>
          <w:b/>
          <w:spacing w:val="-1"/>
          <w:sz w:val="24"/>
          <w:szCs w:val="24"/>
        </w:rPr>
        <w:t xml:space="preserve"> </w:t>
      </w:r>
      <w:r w:rsidRPr="004773E9">
        <w:rPr>
          <w:b/>
          <w:sz w:val="24"/>
          <w:szCs w:val="24"/>
        </w:rPr>
        <w:t xml:space="preserve">2 Tilsætning af </w:t>
      </w:r>
      <w:proofErr w:type="spellStart"/>
      <w:r w:rsidRPr="004773E9">
        <w:rPr>
          <w:b/>
          <w:spacing w:val="-1"/>
          <w:sz w:val="24"/>
          <w:szCs w:val="24"/>
        </w:rPr>
        <w:t>rekonstitueret</w:t>
      </w:r>
      <w:proofErr w:type="spellEnd"/>
      <w:r w:rsidRPr="004773E9">
        <w:rPr>
          <w:b/>
          <w:sz w:val="24"/>
          <w:szCs w:val="24"/>
        </w:rPr>
        <w:t xml:space="preserve"> </w:t>
      </w:r>
      <w:proofErr w:type="spellStart"/>
      <w:r w:rsidRPr="004773E9">
        <w:rPr>
          <w:b/>
          <w:sz w:val="24"/>
          <w:szCs w:val="24"/>
        </w:rPr>
        <w:t>Caspofungin</w:t>
      </w:r>
      <w:proofErr w:type="spellEnd"/>
      <w:r w:rsidRPr="004773E9">
        <w:rPr>
          <w:b/>
          <w:sz w:val="24"/>
          <w:szCs w:val="24"/>
        </w:rPr>
        <w:t xml:space="preserve"> "Sandoz" til infusionsvæske</w:t>
      </w:r>
      <w:r w:rsidRPr="004773E9">
        <w:rPr>
          <w:b/>
          <w:spacing w:val="1"/>
          <w:sz w:val="24"/>
          <w:szCs w:val="24"/>
        </w:rPr>
        <w:t xml:space="preserve"> </w:t>
      </w:r>
      <w:r w:rsidRPr="004773E9">
        <w:rPr>
          <w:b/>
          <w:sz w:val="24"/>
          <w:szCs w:val="24"/>
        </w:rPr>
        <w:t>til</w:t>
      </w:r>
      <w:r w:rsidRPr="004773E9">
        <w:rPr>
          <w:b/>
          <w:spacing w:val="1"/>
          <w:sz w:val="24"/>
          <w:szCs w:val="24"/>
        </w:rPr>
        <w:t xml:space="preserve"> </w:t>
      </w:r>
      <w:r w:rsidRPr="004773E9">
        <w:rPr>
          <w:b/>
          <w:sz w:val="24"/>
          <w:szCs w:val="24"/>
        </w:rPr>
        <w:t>patienten</w:t>
      </w:r>
    </w:p>
    <w:p w:rsidR="003B74AE" w:rsidRPr="004773E9" w:rsidRDefault="003B74AE" w:rsidP="003B74AE">
      <w:pPr>
        <w:ind w:left="851"/>
        <w:rPr>
          <w:sz w:val="24"/>
          <w:szCs w:val="24"/>
        </w:rPr>
      </w:pPr>
      <w:r w:rsidRPr="004773E9">
        <w:rPr>
          <w:sz w:val="24"/>
          <w:szCs w:val="24"/>
        </w:rPr>
        <w:t xml:space="preserve">Solvens til den endelige </w:t>
      </w:r>
      <w:r w:rsidRPr="004773E9">
        <w:rPr>
          <w:spacing w:val="-1"/>
          <w:sz w:val="24"/>
          <w:szCs w:val="24"/>
        </w:rPr>
        <w:t>infusionsvæske</w:t>
      </w:r>
      <w:r w:rsidRPr="004773E9">
        <w:rPr>
          <w:sz w:val="24"/>
          <w:szCs w:val="24"/>
        </w:rPr>
        <w:t xml:space="preserve"> er: </w:t>
      </w:r>
      <w:proofErr w:type="spellStart"/>
      <w:r w:rsidRPr="004773E9">
        <w:rPr>
          <w:spacing w:val="-1"/>
          <w:sz w:val="24"/>
          <w:szCs w:val="24"/>
        </w:rPr>
        <w:t>Natriumchlorid</w:t>
      </w:r>
      <w:proofErr w:type="spellEnd"/>
      <w:r w:rsidRPr="004773E9">
        <w:rPr>
          <w:spacing w:val="-1"/>
          <w:sz w:val="24"/>
          <w:szCs w:val="24"/>
        </w:rPr>
        <w:t>-infusionsvæske eller Ringer-</w:t>
      </w:r>
      <w:proofErr w:type="spellStart"/>
      <w:r w:rsidRPr="004773E9">
        <w:rPr>
          <w:spacing w:val="-1"/>
          <w:sz w:val="24"/>
          <w:szCs w:val="24"/>
        </w:rPr>
        <w:t>lactat</w:t>
      </w:r>
      <w:proofErr w:type="spellEnd"/>
      <w:r w:rsidRPr="004773E9">
        <w:rPr>
          <w:spacing w:val="-1"/>
          <w:sz w:val="24"/>
          <w:szCs w:val="24"/>
        </w:rPr>
        <w:t>-infusionsvæske. Infusionsvæsken</w:t>
      </w:r>
      <w:r w:rsidRPr="004773E9">
        <w:rPr>
          <w:sz w:val="24"/>
          <w:szCs w:val="24"/>
        </w:rPr>
        <w:t xml:space="preserve"> tilberedes ved aseptisk at tilsætte </w:t>
      </w:r>
      <w:r w:rsidRPr="004773E9">
        <w:rPr>
          <w:spacing w:val="-1"/>
          <w:sz w:val="24"/>
          <w:szCs w:val="24"/>
        </w:rPr>
        <w:t>et</w:t>
      </w:r>
      <w:r w:rsidRPr="004773E9">
        <w:rPr>
          <w:sz w:val="24"/>
          <w:szCs w:val="24"/>
        </w:rPr>
        <w:t xml:space="preserve"> </w:t>
      </w:r>
      <w:r w:rsidRPr="004773E9">
        <w:rPr>
          <w:spacing w:val="-1"/>
          <w:sz w:val="24"/>
          <w:szCs w:val="24"/>
        </w:rPr>
        <w:t>passende</w:t>
      </w:r>
      <w:r w:rsidRPr="004773E9">
        <w:rPr>
          <w:sz w:val="24"/>
          <w:szCs w:val="24"/>
        </w:rPr>
        <w:t xml:space="preserve"> </w:t>
      </w:r>
      <w:r w:rsidRPr="004773E9">
        <w:rPr>
          <w:spacing w:val="-1"/>
          <w:sz w:val="24"/>
          <w:szCs w:val="24"/>
        </w:rPr>
        <w:t xml:space="preserve">volumen </w:t>
      </w:r>
      <w:r w:rsidRPr="004773E9">
        <w:rPr>
          <w:sz w:val="24"/>
          <w:szCs w:val="24"/>
        </w:rPr>
        <w:t>af</w:t>
      </w:r>
      <w:r w:rsidRPr="004773E9">
        <w:rPr>
          <w:spacing w:val="28"/>
          <w:sz w:val="24"/>
          <w:szCs w:val="24"/>
        </w:rPr>
        <w:t xml:space="preserve"> </w:t>
      </w:r>
      <w:proofErr w:type="spellStart"/>
      <w:r w:rsidRPr="004773E9">
        <w:rPr>
          <w:sz w:val="24"/>
          <w:szCs w:val="24"/>
        </w:rPr>
        <w:t>rekonstitueret</w:t>
      </w:r>
      <w:proofErr w:type="spellEnd"/>
      <w:r w:rsidRPr="004773E9">
        <w:rPr>
          <w:sz w:val="24"/>
          <w:szCs w:val="24"/>
        </w:rPr>
        <w:t xml:space="preserve"> koncentrat (som vist i tabellen nedenfor) til en 250 ml infusionspose eller </w:t>
      </w:r>
      <w:r w:rsidRPr="004773E9">
        <w:rPr>
          <w:spacing w:val="-1"/>
          <w:sz w:val="24"/>
          <w:szCs w:val="24"/>
        </w:rPr>
        <w:t>-flaske.</w:t>
      </w:r>
      <w:r w:rsidRPr="004773E9">
        <w:rPr>
          <w:spacing w:val="24"/>
          <w:sz w:val="24"/>
          <w:szCs w:val="24"/>
        </w:rPr>
        <w:t xml:space="preserve"> </w:t>
      </w:r>
      <w:r w:rsidRPr="004773E9">
        <w:rPr>
          <w:spacing w:val="-1"/>
          <w:sz w:val="24"/>
          <w:szCs w:val="24"/>
        </w:rPr>
        <w:t xml:space="preserve">Infusion </w:t>
      </w:r>
      <w:r w:rsidRPr="004773E9">
        <w:rPr>
          <w:sz w:val="24"/>
          <w:szCs w:val="24"/>
        </w:rPr>
        <w:t>af</w:t>
      </w:r>
      <w:r w:rsidRPr="004773E9">
        <w:rPr>
          <w:spacing w:val="1"/>
          <w:sz w:val="24"/>
          <w:szCs w:val="24"/>
        </w:rPr>
        <w:t xml:space="preserve"> </w:t>
      </w:r>
      <w:r w:rsidRPr="004773E9">
        <w:rPr>
          <w:sz w:val="24"/>
          <w:szCs w:val="24"/>
        </w:rPr>
        <w:t>et reduceret volumen</w:t>
      </w:r>
      <w:r w:rsidRPr="004773E9">
        <w:rPr>
          <w:spacing w:val="-1"/>
          <w:sz w:val="24"/>
          <w:szCs w:val="24"/>
        </w:rPr>
        <w:t xml:space="preserve"> </w:t>
      </w:r>
      <w:r w:rsidRPr="004773E9">
        <w:rPr>
          <w:sz w:val="24"/>
          <w:szCs w:val="24"/>
        </w:rPr>
        <w:t xml:space="preserve">på 100 </w:t>
      </w:r>
      <w:r w:rsidRPr="004773E9">
        <w:rPr>
          <w:spacing w:val="-1"/>
          <w:sz w:val="24"/>
          <w:szCs w:val="24"/>
        </w:rPr>
        <w:t>ml kan anvendes ved</w:t>
      </w:r>
      <w:r w:rsidRPr="004773E9">
        <w:rPr>
          <w:sz w:val="24"/>
          <w:szCs w:val="24"/>
        </w:rPr>
        <w:t xml:space="preserve"> daglige doser på 50 eller 35 </w:t>
      </w:r>
      <w:r w:rsidRPr="004773E9">
        <w:rPr>
          <w:spacing w:val="-1"/>
          <w:sz w:val="24"/>
          <w:szCs w:val="24"/>
        </w:rPr>
        <w:t>mg,</w:t>
      </w:r>
      <w:r w:rsidRPr="004773E9">
        <w:rPr>
          <w:spacing w:val="-2"/>
          <w:sz w:val="24"/>
          <w:szCs w:val="24"/>
        </w:rPr>
        <w:t xml:space="preserve"> </w:t>
      </w:r>
      <w:r w:rsidRPr="004773E9">
        <w:rPr>
          <w:spacing w:val="-1"/>
          <w:sz w:val="24"/>
          <w:szCs w:val="24"/>
        </w:rPr>
        <w:t>hvis</w:t>
      </w:r>
      <w:r w:rsidRPr="004773E9">
        <w:rPr>
          <w:spacing w:val="26"/>
          <w:sz w:val="24"/>
          <w:szCs w:val="24"/>
        </w:rPr>
        <w:t xml:space="preserve"> </w:t>
      </w:r>
      <w:r w:rsidRPr="004773E9">
        <w:rPr>
          <w:sz w:val="24"/>
          <w:szCs w:val="24"/>
        </w:rPr>
        <w:t>dette er nødvendigt af medicinske årsager.</w:t>
      </w:r>
      <w:r w:rsidRPr="004773E9">
        <w:rPr>
          <w:spacing w:val="-1"/>
          <w:sz w:val="24"/>
          <w:szCs w:val="24"/>
        </w:rPr>
        <w:t xml:space="preserve"> Infusionsvæsken</w:t>
      </w:r>
      <w:r w:rsidRPr="004773E9">
        <w:rPr>
          <w:sz w:val="24"/>
          <w:szCs w:val="24"/>
        </w:rPr>
        <w:t xml:space="preserve"> </w:t>
      </w:r>
      <w:r w:rsidRPr="004773E9">
        <w:rPr>
          <w:spacing w:val="-1"/>
          <w:sz w:val="24"/>
          <w:szCs w:val="24"/>
        </w:rPr>
        <w:t>må ikke anvendes,</w:t>
      </w:r>
      <w:r w:rsidRPr="004773E9">
        <w:rPr>
          <w:sz w:val="24"/>
          <w:szCs w:val="24"/>
        </w:rPr>
        <w:t xml:space="preserve"> hvis den er uklar, eller</w:t>
      </w:r>
      <w:r w:rsidRPr="004773E9">
        <w:rPr>
          <w:spacing w:val="26"/>
          <w:sz w:val="24"/>
          <w:szCs w:val="24"/>
        </w:rPr>
        <w:t xml:space="preserve"> </w:t>
      </w:r>
      <w:r w:rsidRPr="004773E9">
        <w:rPr>
          <w:spacing w:val="-1"/>
          <w:sz w:val="24"/>
          <w:szCs w:val="24"/>
        </w:rPr>
        <w:t>hvis</w:t>
      </w:r>
      <w:r w:rsidRPr="004773E9">
        <w:rPr>
          <w:sz w:val="24"/>
          <w:szCs w:val="24"/>
        </w:rPr>
        <w:t xml:space="preserve"> der er bundfald.</w:t>
      </w:r>
    </w:p>
    <w:p w:rsidR="003B74AE" w:rsidRPr="00A45ECE" w:rsidRDefault="003B74AE" w:rsidP="003B74AE">
      <w:pPr>
        <w:spacing w:before="11"/>
        <w:rPr>
          <w:sz w:val="24"/>
          <w:szCs w:val="24"/>
        </w:rPr>
      </w:pPr>
    </w:p>
    <w:p w:rsidR="003B74AE" w:rsidRPr="006F70A2" w:rsidRDefault="003B74AE" w:rsidP="003B74AE">
      <w:pPr>
        <w:jc w:val="center"/>
        <w:rPr>
          <w:b/>
          <w:sz w:val="24"/>
          <w:szCs w:val="24"/>
          <w:lang w:val="en-US"/>
        </w:rPr>
      </w:pPr>
      <w:r w:rsidRPr="006F70A2">
        <w:rPr>
          <w:b/>
          <w:sz w:val="24"/>
          <w:szCs w:val="24"/>
        </w:rPr>
        <w:t>FREMSTILLING</w:t>
      </w:r>
      <w:r w:rsidRPr="006F70A2">
        <w:rPr>
          <w:b/>
          <w:spacing w:val="-2"/>
          <w:sz w:val="24"/>
          <w:szCs w:val="24"/>
        </w:rPr>
        <w:t xml:space="preserve"> </w:t>
      </w:r>
      <w:r w:rsidRPr="006F70A2">
        <w:rPr>
          <w:b/>
          <w:sz w:val="24"/>
          <w:szCs w:val="24"/>
        </w:rPr>
        <w:t>AF INFUSIONSVÆSKE TIL VOKSNE</w:t>
      </w:r>
    </w:p>
    <w:p w:rsidR="003B74AE" w:rsidRPr="00A45ECE" w:rsidRDefault="003B74AE" w:rsidP="003B74AE">
      <w:pPr>
        <w:spacing w:before="6"/>
        <w:rPr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4"/>
        <w:gridCol w:w="1911"/>
        <w:gridCol w:w="2555"/>
        <w:gridCol w:w="2252"/>
      </w:tblGrid>
      <w:tr w:rsidR="003B74AE" w:rsidRPr="00A45ECE" w:rsidTr="003B4BCE">
        <w:trPr>
          <w:trHeight w:val="20"/>
        </w:trPr>
        <w:tc>
          <w:tcPr>
            <w:tcW w:w="1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A45ECE" w:rsidRDefault="003B74AE" w:rsidP="003B4BCE">
            <w:pPr>
              <w:pStyle w:val="TableParagraph"/>
              <w:spacing w:before="5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C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DOSIS*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A45ECE" w:rsidRDefault="003B74AE" w:rsidP="003B4BCE">
            <w:pPr>
              <w:pStyle w:val="TableParagraph"/>
              <w:spacing w:before="5" w:line="244" w:lineRule="auto"/>
              <w:ind w:left="134" w:right="309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45ECE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Volumen af </w:t>
            </w:r>
            <w:proofErr w:type="spellStart"/>
            <w:r w:rsidRPr="00A45ECE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rekonstitueret</w:t>
            </w:r>
            <w:proofErr w:type="spellEnd"/>
            <w:r w:rsidRPr="00A45ECE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A45EC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C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aspofungin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 xml:space="preserve"> "Sandoz"</w:t>
            </w:r>
            <w:r w:rsidRPr="00A45EC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 xml:space="preserve"> til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 xml:space="preserve"> </w:t>
            </w:r>
            <w:r w:rsidRPr="00A45ECE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overførsel</w:t>
            </w:r>
            <w:r w:rsidRPr="00A45ECE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da-DK"/>
              </w:rPr>
              <w:t xml:space="preserve"> </w:t>
            </w:r>
            <w:r w:rsidRPr="00A45ECE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til intravenøs pose eller</w:t>
            </w:r>
            <w:r w:rsidRPr="00A45ECE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da-DK"/>
              </w:rPr>
              <w:t xml:space="preserve"> </w:t>
            </w:r>
            <w:r w:rsidRPr="00A45ECE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flaske</w:t>
            </w:r>
          </w:p>
        </w:tc>
        <w:tc>
          <w:tcPr>
            <w:tcW w:w="1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A45ECE" w:rsidRDefault="003B74AE" w:rsidP="003B4BCE">
            <w:pPr>
              <w:pStyle w:val="TableParagraph"/>
              <w:spacing w:before="5" w:line="242" w:lineRule="auto"/>
              <w:ind w:left="134" w:right="22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45EC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Standard-fremstilling</w:t>
            </w:r>
            <w:r w:rsidRPr="00A45EC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da-DK"/>
              </w:rPr>
              <w:t xml:space="preserve"> </w:t>
            </w:r>
            <w:r w:rsidRPr="00A45EC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(</w:t>
            </w:r>
            <w:proofErr w:type="spellStart"/>
            <w:r w:rsidRPr="00A45EC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rekonstitueret</w:t>
            </w:r>
            <w:proofErr w:type="spellEnd"/>
            <w:r w:rsidRPr="00A45EC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A45ECE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aspofungin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 xml:space="preserve"> "Sandoz"</w:t>
            </w:r>
            <w:r w:rsidRPr="00A45ECE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 xml:space="preserve"> </w:t>
            </w:r>
            <w:r w:rsidRPr="00A45EC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overført til</w:t>
            </w:r>
            <w:r w:rsidRPr="00A45ECE">
              <w:rPr>
                <w:rFonts w:ascii="Times New Roman" w:hAnsi="Times New Roman" w:cs="Times New Roman"/>
                <w:spacing w:val="23"/>
                <w:sz w:val="24"/>
                <w:szCs w:val="24"/>
                <w:lang w:val="da-DK"/>
              </w:rPr>
              <w:t xml:space="preserve"> </w:t>
            </w:r>
            <w:r w:rsidRPr="00A45EC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250 </w:t>
            </w:r>
            <w:r w:rsidRPr="00A45ECE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ml) endelig</w:t>
            </w:r>
            <w:r w:rsidRPr="00A45ECE">
              <w:rPr>
                <w:rFonts w:ascii="Times New Roman" w:hAnsi="Times New Roman" w:cs="Times New Roman"/>
                <w:spacing w:val="22"/>
                <w:sz w:val="24"/>
                <w:szCs w:val="24"/>
                <w:lang w:val="da-DK"/>
              </w:rPr>
              <w:t xml:space="preserve"> </w:t>
            </w:r>
            <w:r w:rsidRPr="00A45EC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koncentration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A45ECE" w:rsidRDefault="003B74AE" w:rsidP="003B4BCE">
            <w:pPr>
              <w:pStyle w:val="TableParagraph"/>
              <w:spacing w:before="5" w:line="244" w:lineRule="auto"/>
              <w:ind w:left="134" w:right="17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45ECE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Reduceret infusionsvolumen </w:t>
            </w:r>
            <w:r w:rsidRPr="00A45EC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(</w:t>
            </w:r>
            <w:proofErr w:type="spellStart"/>
            <w:r w:rsidRPr="00A45EC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rekonstitueret</w:t>
            </w:r>
            <w:proofErr w:type="spellEnd"/>
            <w:r w:rsidRPr="00A45EC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A45ECE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aspofungin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 xml:space="preserve"> "Sandoz"</w:t>
            </w:r>
            <w:r w:rsidRPr="00A45ECE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 xml:space="preserve"> </w:t>
            </w:r>
            <w:r w:rsidRPr="00A45EC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overført</w:t>
            </w:r>
            <w:r w:rsidRPr="00A45ECE">
              <w:rPr>
                <w:rFonts w:ascii="Times New Roman" w:hAnsi="Times New Roman" w:cs="Times New Roman"/>
                <w:spacing w:val="23"/>
                <w:sz w:val="24"/>
                <w:szCs w:val="24"/>
                <w:lang w:val="da-DK"/>
              </w:rPr>
              <w:t xml:space="preserve"> </w:t>
            </w:r>
            <w:r w:rsidRPr="00A45EC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til</w:t>
            </w:r>
            <w:r w:rsidRPr="00A45ECE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A45EC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100 </w:t>
            </w:r>
            <w:r w:rsidRPr="00A45ECE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ml) endelig</w:t>
            </w:r>
            <w:r w:rsidRPr="00A45ECE">
              <w:rPr>
                <w:rFonts w:ascii="Times New Roman" w:hAnsi="Times New Roman" w:cs="Times New Roman"/>
                <w:spacing w:val="23"/>
                <w:sz w:val="24"/>
                <w:szCs w:val="24"/>
                <w:lang w:val="da-DK"/>
              </w:rPr>
              <w:t xml:space="preserve"> </w:t>
            </w:r>
            <w:r w:rsidRPr="00A45EC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koncentration</w:t>
            </w:r>
          </w:p>
        </w:tc>
      </w:tr>
      <w:tr w:rsidR="003B74AE" w:rsidRPr="00A45ECE" w:rsidTr="003B4BCE">
        <w:trPr>
          <w:trHeight w:val="20"/>
        </w:trPr>
        <w:tc>
          <w:tcPr>
            <w:tcW w:w="1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A45ECE" w:rsidRDefault="003B74AE" w:rsidP="003B4BCE">
            <w:pPr>
              <w:pStyle w:val="TableParagraph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CE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A45E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mg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A45ECE" w:rsidRDefault="003B74AE" w:rsidP="003B4BCE">
            <w:pPr>
              <w:pStyle w:val="TableParagraph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C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A45E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ml</w:t>
            </w:r>
          </w:p>
        </w:tc>
        <w:tc>
          <w:tcPr>
            <w:tcW w:w="1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A45ECE" w:rsidRDefault="003B74AE" w:rsidP="003B4BCE">
            <w:pPr>
              <w:pStyle w:val="TableParagraph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CE">
              <w:rPr>
                <w:rFonts w:ascii="Times New Roman" w:hAnsi="Times New Roman" w:cs="Times New Roman"/>
                <w:sz w:val="24"/>
                <w:szCs w:val="24"/>
              </w:rPr>
              <w:t xml:space="preserve">0,28 </w:t>
            </w:r>
            <w:r w:rsidRPr="00A45E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mg/ml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A45ECE" w:rsidRDefault="003B74AE" w:rsidP="003B4BCE">
            <w:pPr>
              <w:pStyle w:val="TableParagraph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5E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Anbefales</w:t>
            </w:r>
            <w:proofErr w:type="spellEnd"/>
            <w:r w:rsidRPr="00A45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ikke</w:t>
            </w:r>
            <w:proofErr w:type="spellEnd"/>
          </w:p>
        </w:tc>
      </w:tr>
      <w:tr w:rsidR="003B74AE" w:rsidRPr="00A45ECE" w:rsidTr="003B4BCE">
        <w:trPr>
          <w:trHeight w:val="20"/>
        </w:trPr>
        <w:tc>
          <w:tcPr>
            <w:tcW w:w="1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A45ECE" w:rsidRDefault="003B74AE" w:rsidP="003B4BCE">
            <w:pPr>
              <w:pStyle w:val="TableParagraph"/>
              <w:spacing w:line="244" w:lineRule="auto"/>
              <w:ind w:left="134" w:right="923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45EC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70 </w:t>
            </w:r>
            <w:r w:rsidRPr="00A45ECE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 xml:space="preserve">mg (fra to 50 </w:t>
            </w:r>
            <w:r w:rsidRPr="00A45ECE">
              <w:rPr>
                <w:rFonts w:ascii="Times New Roman" w:hAnsi="Times New Roman" w:cs="Times New Roman"/>
                <w:spacing w:val="-4"/>
                <w:sz w:val="24"/>
                <w:szCs w:val="24"/>
                <w:lang w:val="da-DK"/>
              </w:rPr>
              <w:t>mg</w:t>
            </w:r>
            <w:r w:rsidRPr="00A45ECE">
              <w:rPr>
                <w:rFonts w:ascii="Times New Roman" w:hAnsi="Times New Roman" w:cs="Times New Roman"/>
                <w:spacing w:val="21"/>
                <w:sz w:val="24"/>
                <w:szCs w:val="24"/>
                <w:lang w:val="da-DK"/>
              </w:rPr>
              <w:t xml:space="preserve"> </w:t>
            </w:r>
            <w:proofErr w:type="gramStart"/>
            <w:r w:rsidRPr="00A45EC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hætteglas)*</w:t>
            </w:r>
            <w:proofErr w:type="gramEnd"/>
            <w:r w:rsidRPr="00A45EC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*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A45ECE" w:rsidRDefault="003B74AE" w:rsidP="003B4BCE">
            <w:pPr>
              <w:pStyle w:val="TableParagraph"/>
              <w:spacing w:before="12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CE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A45E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ml</w:t>
            </w:r>
          </w:p>
        </w:tc>
        <w:tc>
          <w:tcPr>
            <w:tcW w:w="1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A45ECE" w:rsidRDefault="003B74AE" w:rsidP="003B4BCE">
            <w:pPr>
              <w:pStyle w:val="TableParagraph"/>
              <w:spacing w:before="12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CE">
              <w:rPr>
                <w:rFonts w:ascii="Times New Roman" w:hAnsi="Times New Roman" w:cs="Times New Roman"/>
                <w:sz w:val="24"/>
                <w:szCs w:val="24"/>
              </w:rPr>
              <w:t xml:space="preserve">0,28 </w:t>
            </w:r>
            <w:r w:rsidRPr="00A45E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mg/ml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A45ECE" w:rsidRDefault="003B74AE" w:rsidP="003B4BCE">
            <w:pPr>
              <w:pStyle w:val="TableParagraph"/>
              <w:spacing w:before="129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5E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Anbefales</w:t>
            </w:r>
            <w:proofErr w:type="spellEnd"/>
            <w:r w:rsidRPr="00A45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ikke</w:t>
            </w:r>
            <w:proofErr w:type="spellEnd"/>
          </w:p>
        </w:tc>
      </w:tr>
      <w:tr w:rsidR="003B74AE" w:rsidRPr="00A45ECE" w:rsidTr="003B4BCE">
        <w:trPr>
          <w:trHeight w:val="20"/>
        </w:trPr>
        <w:tc>
          <w:tcPr>
            <w:tcW w:w="1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AE" w:rsidRPr="00A45ECE" w:rsidRDefault="003B74AE" w:rsidP="003B4BCE">
            <w:pPr>
              <w:pStyle w:val="TableParagraph"/>
              <w:spacing w:line="244" w:lineRule="auto"/>
              <w:ind w:left="134" w:right="29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45EC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lastRenderedPageBreak/>
              <w:t xml:space="preserve">35 </w:t>
            </w:r>
            <w:r w:rsidRPr="00A45ECE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mg ved moderat nedsat</w:t>
            </w:r>
            <w:r w:rsidRPr="00A45ECE">
              <w:rPr>
                <w:rFonts w:ascii="Times New Roman" w:hAnsi="Times New Roman" w:cs="Times New Roman"/>
                <w:spacing w:val="23"/>
                <w:sz w:val="24"/>
                <w:szCs w:val="24"/>
                <w:lang w:val="da-DK"/>
              </w:rPr>
              <w:t xml:space="preserve"> </w:t>
            </w:r>
            <w:r w:rsidRPr="00A45ECE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leverfunktion</w:t>
            </w:r>
            <w:r w:rsidRPr="00A45ECE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A45EC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(fra</w:t>
            </w:r>
            <w:r w:rsidRPr="00A45ECE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A45EC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et</w:t>
            </w:r>
            <w:r w:rsidRPr="00A45ECE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A45EC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70 </w:t>
            </w:r>
            <w:r w:rsidRPr="00A45ECE">
              <w:rPr>
                <w:rFonts w:ascii="Times New Roman" w:hAnsi="Times New Roman" w:cs="Times New Roman"/>
                <w:spacing w:val="-4"/>
                <w:sz w:val="24"/>
                <w:szCs w:val="24"/>
                <w:lang w:val="da-DK"/>
              </w:rPr>
              <w:t>mg</w:t>
            </w:r>
            <w:r w:rsidRPr="00A45ECE">
              <w:rPr>
                <w:rFonts w:ascii="Times New Roman" w:hAnsi="Times New Roman" w:cs="Times New Roman"/>
                <w:spacing w:val="21"/>
                <w:sz w:val="24"/>
                <w:szCs w:val="24"/>
                <w:lang w:val="da-DK"/>
              </w:rPr>
              <w:t xml:space="preserve"> </w:t>
            </w:r>
            <w:r w:rsidRPr="00A45EC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hætteglas)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A45ECE" w:rsidRDefault="003B74AE" w:rsidP="003B4BCE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</w:p>
          <w:p w:rsidR="003B74AE" w:rsidRPr="00A45ECE" w:rsidRDefault="003B74AE" w:rsidP="003B4BCE">
            <w:pPr>
              <w:pStyle w:val="TableParagraph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C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45E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ml</w:t>
            </w:r>
          </w:p>
        </w:tc>
        <w:tc>
          <w:tcPr>
            <w:tcW w:w="1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A45ECE" w:rsidRDefault="003B74AE" w:rsidP="003B4BCE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B74AE" w:rsidRPr="00A45ECE" w:rsidRDefault="003B74AE" w:rsidP="003B4BCE">
            <w:pPr>
              <w:pStyle w:val="TableParagraph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CE">
              <w:rPr>
                <w:rFonts w:ascii="Times New Roman" w:hAnsi="Times New Roman" w:cs="Times New Roman"/>
                <w:sz w:val="24"/>
                <w:szCs w:val="24"/>
              </w:rPr>
              <w:t xml:space="preserve">0,14 </w:t>
            </w:r>
            <w:r w:rsidRPr="00A45E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mg/ml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4AE" w:rsidRPr="00A45ECE" w:rsidRDefault="003B74AE" w:rsidP="003B4BCE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B74AE" w:rsidRPr="00A45ECE" w:rsidRDefault="003B74AE" w:rsidP="003B4BCE">
            <w:pPr>
              <w:pStyle w:val="TableParagraph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CE">
              <w:rPr>
                <w:rFonts w:ascii="Times New Roman" w:hAnsi="Times New Roman" w:cs="Times New Roman"/>
                <w:sz w:val="24"/>
                <w:szCs w:val="24"/>
              </w:rPr>
              <w:t xml:space="preserve">0,34 </w:t>
            </w:r>
            <w:r w:rsidRPr="00A45E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mg/ml</w:t>
            </w:r>
          </w:p>
        </w:tc>
      </w:tr>
    </w:tbl>
    <w:p w:rsidR="003B74AE" w:rsidRPr="00A45ECE" w:rsidRDefault="003B74AE" w:rsidP="003B74AE">
      <w:pPr>
        <w:pStyle w:val="Brdtekst"/>
        <w:numPr>
          <w:ilvl w:val="2"/>
          <w:numId w:val="10"/>
        </w:numPr>
        <w:ind w:left="426" w:hanging="426"/>
        <w:rPr>
          <w:rFonts w:cs="Times New Roman"/>
          <w:sz w:val="24"/>
          <w:szCs w:val="24"/>
          <w:lang w:val="da-DK"/>
        </w:rPr>
      </w:pPr>
      <w:r w:rsidRPr="00A45ECE">
        <w:rPr>
          <w:rFonts w:cs="Times New Roman"/>
          <w:sz w:val="24"/>
          <w:szCs w:val="24"/>
          <w:lang w:val="da-DK"/>
        </w:rPr>
        <w:t xml:space="preserve">der skal anvendes 10,5 ml ved </w:t>
      </w:r>
      <w:proofErr w:type="spellStart"/>
      <w:r w:rsidRPr="00A45ECE">
        <w:rPr>
          <w:rFonts w:cs="Times New Roman"/>
          <w:sz w:val="24"/>
          <w:szCs w:val="24"/>
          <w:lang w:val="da-DK"/>
        </w:rPr>
        <w:t>rekonstitution</w:t>
      </w:r>
      <w:proofErr w:type="spellEnd"/>
      <w:r w:rsidRPr="00A45ECE">
        <w:rPr>
          <w:rFonts w:cs="Times New Roman"/>
          <w:sz w:val="24"/>
          <w:szCs w:val="24"/>
          <w:lang w:val="da-DK"/>
        </w:rPr>
        <w:t xml:space="preserve"> af alle hætteglas</w:t>
      </w:r>
    </w:p>
    <w:p w:rsidR="003B74AE" w:rsidRPr="00A45ECE" w:rsidRDefault="003B74AE" w:rsidP="003B74AE">
      <w:pPr>
        <w:pStyle w:val="Brdtekst"/>
        <w:spacing w:before="6"/>
        <w:ind w:left="426" w:hanging="426"/>
        <w:rPr>
          <w:rFonts w:cs="Times New Roman"/>
          <w:sz w:val="24"/>
          <w:szCs w:val="24"/>
          <w:lang w:val="da-DK"/>
        </w:rPr>
      </w:pPr>
      <w:r w:rsidRPr="00A45ECE">
        <w:rPr>
          <w:rFonts w:cs="Times New Roman"/>
          <w:spacing w:val="-1"/>
          <w:sz w:val="24"/>
          <w:szCs w:val="24"/>
          <w:lang w:val="da-DK"/>
        </w:rPr>
        <w:t>**</w:t>
      </w:r>
      <w:r>
        <w:rPr>
          <w:rFonts w:cs="Times New Roman"/>
          <w:spacing w:val="-1"/>
          <w:sz w:val="24"/>
          <w:szCs w:val="24"/>
          <w:lang w:val="da-DK"/>
        </w:rPr>
        <w:tab/>
      </w:r>
      <w:r w:rsidRPr="00A45ECE">
        <w:rPr>
          <w:rFonts w:cs="Times New Roman"/>
          <w:spacing w:val="-1"/>
          <w:sz w:val="24"/>
          <w:szCs w:val="24"/>
          <w:lang w:val="da-DK"/>
        </w:rPr>
        <w:t>hvis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70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mg hætteglas ikke er tilgængeligt, kan 70</w:t>
      </w:r>
      <w:r w:rsidRPr="00A45ECE">
        <w:rPr>
          <w:rFonts w:cs="Times New Roman"/>
          <w:sz w:val="24"/>
          <w:szCs w:val="24"/>
          <w:lang w:val="da-DK"/>
        </w:rPr>
        <w:t xml:space="preserve"> mg dosis tilberedes ud fra to 50 </w:t>
      </w:r>
      <w:r w:rsidRPr="00A45ECE">
        <w:rPr>
          <w:rFonts w:cs="Times New Roman"/>
          <w:spacing w:val="-1"/>
          <w:sz w:val="24"/>
          <w:szCs w:val="24"/>
          <w:lang w:val="da-DK"/>
        </w:rPr>
        <w:t>mg hætteglas</w:t>
      </w:r>
    </w:p>
    <w:p w:rsidR="003B74AE" w:rsidRPr="00A45ECE" w:rsidRDefault="003B74AE" w:rsidP="003B74AE">
      <w:pPr>
        <w:spacing w:before="6"/>
        <w:rPr>
          <w:sz w:val="24"/>
          <w:szCs w:val="24"/>
        </w:rPr>
      </w:pPr>
    </w:p>
    <w:p w:rsidR="003B74AE" w:rsidRPr="009C464B" w:rsidRDefault="003B74AE" w:rsidP="003B74AE">
      <w:pPr>
        <w:jc w:val="center"/>
        <w:rPr>
          <w:b/>
          <w:sz w:val="24"/>
          <w:szCs w:val="24"/>
        </w:rPr>
      </w:pPr>
      <w:r w:rsidRPr="009C464B">
        <w:rPr>
          <w:b/>
          <w:sz w:val="24"/>
          <w:szCs w:val="24"/>
        </w:rPr>
        <w:t>VEJLEDNING TIL ANVENDELSE HOS BØRN</w:t>
      </w:r>
    </w:p>
    <w:p w:rsidR="003B74AE" w:rsidRPr="00A45ECE" w:rsidRDefault="003B74AE" w:rsidP="003B74AE">
      <w:pPr>
        <w:spacing w:before="8"/>
        <w:rPr>
          <w:b/>
          <w:bCs/>
          <w:sz w:val="24"/>
          <w:szCs w:val="24"/>
        </w:rPr>
      </w:pPr>
    </w:p>
    <w:p w:rsidR="003B74AE" w:rsidRPr="00A45ECE" w:rsidRDefault="003B74AE" w:rsidP="003B74AE">
      <w:pPr>
        <w:ind w:left="851"/>
        <w:rPr>
          <w:sz w:val="24"/>
          <w:szCs w:val="24"/>
        </w:rPr>
      </w:pPr>
      <w:r w:rsidRPr="00A45ECE">
        <w:rPr>
          <w:i/>
          <w:spacing w:val="-1"/>
          <w:sz w:val="24"/>
          <w:szCs w:val="24"/>
          <w:u w:val="single" w:color="000000"/>
        </w:rPr>
        <w:t>Beregning</w:t>
      </w:r>
      <w:r w:rsidRPr="00A45ECE">
        <w:rPr>
          <w:i/>
          <w:sz w:val="24"/>
          <w:szCs w:val="24"/>
          <w:u w:val="single" w:color="000000"/>
        </w:rPr>
        <w:t xml:space="preserve"> af legemsoverfladeareal </w:t>
      </w:r>
      <w:proofErr w:type="spellStart"/>
      <w:r w:rsidRPr="00A45ECE">
        <w:rPr>
          <w:i/>
          <w:sz w:val="24"/>
          <w:szCs w:val="24"/>
          <w:u w:val="single" w:color="000000"/>
        </w:rPr>
        <w:t>mhp</w:t>
      </w:r>
      <w:proofErr w:type="spellEnd"/>
      <w:r w:rsidRPr="00A45ECE">
        <w:rPr>
          <w:i/>
          <w:sz w:val="24"/>
          <w:szCs w:val="24"/>
          <w:u w:val="single" w:color="000000"/>
        </w:rPr>
        <w:t>. dosering til børn</w:t>
      </w:r>
    </w:p>
    <w:p w:rsidR="003B74AE" w:rsidRPr="00A45ECE" w:rsidRDefault="003B74AE" w:rsidP="003B74AE">
      <w:pPr>
        <w:pStyle w:val="Brdtekst"/>
        <w:spacing w:line="244" w:lineRule="auto"/>
        <w:ind w:left="851" w:right="254"/>
        <w:rPr>
          <w:rFonts w:cs="Times New Roman"/>
          <w:sz w:val="24"/>
          <w:szCs w:val="24"/>
          <w:lang w:val="da-DK"/>
        </w:rPr>
      </w:pPr>
      <w:r w:rsidRPr="00A45ECE">
        <w:rPr>
          <w:rFonts w:cs="Times New Roman"/>
          <w:sz w:val="24"/>
          <w:szCs w:val="24"/>
          <w:lang w:val="da-DK"/>
        </w:rPr>
        <w:t>Før fremstilling</w:t>
      </w:r>
      <w:r w:rsidRPr="00A45ECE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af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infusionsvæske</w:t>
      </w:r>
      <w:r w:rsidRPr="00A45ECE">
        <w:rPr>
          <w:rFonts w:cs="Times New Roman"/>
          <w:sz w:val="24"/>
          <w:szCs w:val="24"/>
          <w:lang w:val="da-DK"/>
        </w:rPr>
        <w:t xml:space="preserve"> skal patientens legemsoverfladeareal beregnes ved hjælp af</w:t>
      </w:r>
      <w:r w:rsidRPr="00A45ECE">
        <w:rPr>
          <w:rFonts w:cs="Times New Roman"/>
          <w:spacing w:val="29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følgende formel: (</w:t>
      </w:r>
      <w:proofErr w:type="spellStart"/>
      <w:r w:rsidRPr="00A45ECE">
        <w:rPr>
          <w:rFonts w:cs="Times New Roman"/>
          <w:sz w:val="24"/>
          <w:szCs w:val="24"/>
          <w:lang w:val="da-DK"/>
        </w:rPr>
        <w:t>Mostellerformlen</w:t>
      </w:r>
      <w:proofErr w:type="spellEnd"/>
      <w:r w:rsidRPr="00A45ECE">
        <w:rPr>
          <w:rFonts w:cs="Times New Roman"/>
          <w:sz w:val="24"/>
          <w:szCs w:val="24"/>
          <w:lang w:val="da-DK"/>
        </w:rPr>
        <w:t>)</w:t>
      </w:r>
    </w:p>
    <w:p w:rsidR="003B74AE" w:rsidRDefault="003B74AE" w:rsidP="003B74AE">
      <w:pPr>
        <w:ind w:left="851" w:right="-1" w:hanging="851"/>
        <w:rPr>
          <w:sz w:val="24"/>
          <w:szCs w:val="24"/>
        </w:rPr>
      </w:pPr>
    </w:p>
    <w:p w:rsidR="003B74AE" w:rsidRDefault="003B74AE" w:rsidP="003B74AE">
      <w:pPr>
        <w:ind w:left="851" w:right="-1" w:hanging="851"/>
        <w:rPr>
          <w:sz w:val="24"/>
          <w:szCs w:val="24"/>
        </w:rPr>
      </w:pP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CC2F9B" wp14:editId="3E4B0249">
                <wp:simplePos x="0" y="0"/>
                <wp:positionH relativeFrom="page">
                  <wp:posOffset>3911600</wp:posOffset>
                </wp:positionH>
                <wp:positionV relativeFrom="paragraph">
                  <wp:posOffset>40005</wp:posOffset>
                </wp:positionV>
                <wp:extent cx="1670050" cy="438150"/>
                <wp:effectExtent l="0" t="0" r="6350" b="0"/>
                <wp:wrapNone/>
                <wp:docPr id="51" name="Grup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70050" cy="438150"/>
                          <a:chOff x="0" y="0"/>
                          <a:chExt cx="2415" cy="601"/>
                        </a:xfrm>
                      </wpg:grpSpPr>
                      <wpg:grpSp>
                        <wpg:cNvPr id="49" name="Group 62"/>
                        <wpg:cNvGrpSpPr>
                          <a:grpSpLocks/>
                        </wpg:cNvGrpSpPr>
                        <wpg:grpSpPr bwMode="auto">
                          <a:xfrm>
                            <a:off x="161" y="326"/>
                            <a:ext cx="2228" cy="2"/>
                            <a:chOff x="161" y="326"/>
                            <a:chExt cx="2228" cy="2"/>
                          </a:xfrm>
                        </wpg:grpSpPr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161" y="326"/>
                              <a:ext cx="2228" cy="2"/>
                            </a:xfrm>
                            <a:custGeom>
                              <a:avLst/>
                              <a:gdLst>
                                <a:gd name="T0" fmla="+- 0 6324 6324"/>
                                <a:gd name="T1" fmla="*/ T0 w 2228"/>
                                <a:gd name="T2" fmla="+- 0 8551 6324"/>
                                <a:gd name="T3" fmla="*/ T2 w 2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8">
                                  <a:moveTo>
                                    <a:pt x="0" y="0"/>
                                  </a:moveTo>
                                  <a:lnTo>
                                    <a:pt x="222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4"/>
                        <wpg:cNvGrpSpPr>
                          <a:grpSpLocks/>
                        </wpg:cNvGrpSpPr>
                        <wpg:grpSpPr bwMode="auto">
                          <a:xfrm>
                            <a:off x="5" y="367"/>
                            <a:ext cx="29" cy="17"/>
                            <a:chOff x="5" y="367"/>
                            <a:chExt cx="29" cy="17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5" y="367"/>
                              <a:ext cx="29" cy="17"/>
                            </a:xfrm>
                            <a:custGeom>
                              <a:avLst/>
                              <a:gdLst>
                                <a:gd name="T0" fmla="+- 0 6168 6168"/>
                                <a:gd name="T1" fmla="*/ T0 w 29"/>
                                <a:gd name="T2" fmla="+- 0 965 948"/>
                                <a:gd name="T3" fmla="*/ 965 h 17"/>
                                <a:gd name="T4" fmla="+- 0 6197 6168"/>
                                <a:gd name="T5" fmla="*/ T4 w 29"/>
                                <a:gd name="T6" fmla="+- 0 948 948"/>
                                <a:gd name="T7" fmla="*/ 948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17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6"/>
                        <wpg:cNvGrpSpPr>
                          <a:grpSpLocks/>
                        </wpg:cNvGrpSpPr>
                        <wpg:grpSpPr bwMode="auto">
                          <a:xfrm>
                            <a:off x="34" y="372"/>
                            <a:ext cx="46" cy="214"/>
                            <a:chOff x="34" y="372"/>
                            <a:chExt cx="46" cy="214"/>
                          </a:xfrm>
                        </wpg:grpSpPr>
                        <wps:wsp>
                          <wps:cNvPr id="58" name="Freeform 67"/>
                          <wps:cNvSpPr>
                            <a:spLocks/>
                          </wps:cNvSpPr>
                          <wps:spPr bwMode="auto">
                            <a:xfrm>
                              <a:off x="34" y="372"/>
                              <a:ext cx="46" cy="214"/>
                            </a:xfrm>
                            <a:custGeom>
                              <a:avLst/>
                              <a:gdLst>
                                <a:gd name="T0" fmla="+- 0 6197 6197"/>
                                <a:gd name="T1" fmla="*/ T0 w 46"/>
                                <a:gd name="T2" fmla="+- 0 953 953"/>
                                <a:gd name="T3" fmla="*/ 953 h 214"/>
                                <a:gd name="T4" fmla="+- 0 6242 6197"/>
                                <a:gd name="T5" fmla="*/ T4 w 46"/>
                                <a:gd name="T6" fmla="+- 0 1167 953"/>
                                <a:gd name="T7" fmla="*/ 1167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6" h="214">
                                  <a:moveTo>
                                    <a:pt x="0" y="0"/>
                                  </a:moveTo>
                                  <a:lnTo>
                                    <a:pt x="45" y="214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8"/>
                        <wpg:cNvGrpSpPr>
                          <a:grpSpLocks/>
                        </wpg:cNvGrpSpPr>
                        <wpg:grpSpPr bwMode="auto">
                          <a:xfrm>
                            <a:off x="84" y="5"/>
                            <a:ext cx="58" cy="581"/>
                            <a:chOff x="84" y="5"/>
                            <a:chExt cx="58" cy="581"/>
                          </a:xfrm>
                        </wpg:grpSpPr>
                        <wps:wsp>
                          <wps:cNvPr id="57" name="Freeform 69"/>
                          <wps:cNvSpPr>
                            <a:spLocks/>
                          </wps:cNvSpPr>
                          <wps:spPr bwMode="auto">
                            <a:xfrm>
                              <a:off x="84" y="5"/>
                              <a:ext cx="58" cy="581"/>
                            </a:xfrm>
                            <a:custGeom>
                              <a:avLst/>
                              <a:gdLst>
                                <a:gd name="T0" fmla="+- 0 6247 6247"/>
                                <a:gd name="T1" fmla="*/ T0 w 58"/>
                                <a:gd name="T2" fmla="+- 0 1167 586"/>
                                <a:gd name="T3" fmla="*/ 1167 h 581"/>
                                <a:gd name="T4" fmla="+- 0 6305 6247"/>
                                <a:gd name="T5" fmla="*/ T4 w 58"/>
                                <a:gd name="T6" fmla="+- 0 586 586"/>
                                <a:gd name="T7" fmla="*/ 586 h 5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1">
                                  <a:moveTo>
                                    <a:pt x="0" y="581"/>
                                  </a:move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7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415" cy="601"/>
                            <a:chOff x="0" y="0"/>
                            <a:chExt cx="2415" cy="601"/>
                          </a:xfrm>
                        </wpg:grpSpPr>
                        <wps:wsp>
                          <wps:cNvPr id="55" name="Freeform 71"/>
                          <wps:cNvSpPr>
                            <a:spLocks/>
                          </wps:cNvSpPr>
                          <wps:spPr bwMode="auto">
                            <a:xfrm>
                              <a:off x="142" y="5"/>
                              <a:ext cx="2268" cy="2"/>
                            </a:xfrm>
                            <a:custGeom>
                              <a:avLst/>
                              <a:gdLst>
                                <a:gd name="T0" fmla="+- 0 6305 6305"/>
                                <a:gd name="T1" fmla="*/ T0 w 2268"/>
                                <a:gd name="T2" fmla="+- 0 8573 6305"/>
                                <a:gd name="T3" fmla="*/ T2 w 2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8">
                                  <a:moveTo>
                                    <a:pt x="0" y="0"/>
                                  </a:moveTo>
                                  <a:lnTo>
                                    <a:pt x="22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15" cy="6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4AE" w:rsidRDefault="003B74AE" w:rsidP="003B74AE">
                                <w:pPr>
                                  <w:spacing w:line="288" w:lineRule="exact"/>
                                  <w:ind w:left="151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Højde</w:t>
                                </w:r>
                                <w:r>
                                  <w:rPr>
                                    <w:spacing w:val="-2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(cm</w:t>
                                </w:r>
                                <w:r>
                                  <w:rPr>
                                    <w:spacing w:val="20"/>
                                    <w:sz w:val="24"/>
                                    <w:szCs w:val="24"/>
                                  </w:rPr>
                                  <w:t>)</w:t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</w:t>
                                </w:r>
                                <w:r>
                                  <w:rPr>
                                    <w:rFonts w:ascii="Symbol" w:eastAsia="Symbol" w:hAnsi="Symbol" w:cs="Symbol"/>
                                    <w:spacing w:val="-18"/>
                                    <w:sz w:val="24"/>
                                    <w:szCs w:val="24"/>
                                  </w:rPr>
                                  <w:t>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vægt</w:t>
                                </w:r>
                                <w:r>
                                  <w:rPr>
                                    <w:spacing w:val="-1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1"/>
                                    <w:sz w:val="24"/>
                                    <w:szCs w:val="24"/>
                                  </w:rPr>
                                  <w:t>(kg)</w:t>
                                </w:r>
                              </w:p>
                              <w:p w:rsidR="003B74AE" w:rsidRDefault="003B74AE" w:rsidP="003B74AE">
                                <w:pPr>
                                  <w:spacing w:before="61" w:line="271" w:lineRule="exact"/>
                                  <w:ind w:left="148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pacing w:val="1"/>
                                    <w:sz w:val="24"/>
                                  </w:rPr>
                                  <w:t>3600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C2F9B" id="Gruppe 51" o:spid="_x0000_s1038" style="position:absolute;left:0;text-align:left;margin-left:308pt;margin-top:3.15pt;width:131.5pt;height:34.5pt;z-index:251661312;mso-position-horizontal-relative:page" coordsize="2415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72NwcAALEmAAAOAAAAZHJzL2Uyb0RvYy54bWzsmm2Pm0YQx99X6ndY8bKVY8CAjRVflJzP&#10;UaW0jRT3A3CADSpmKXBnp1W/e/87y/JoXxOfL1Ha8wt7gdlldnZ3fjs7fvnqsEvYfZgXMU8XmvFC&#10;11iY+jyI0+1C+229Gs00VpReGngJT8OF9jEstFdX33/3cp/NQ5NHPAnCnKGRtJjvs4UWlWU2H48L&#10;Pwp3XvGCZ2GKhxue77wSl/l2HOTeHq3vkrGp6854z/Mgy7kfFgXuLuVD7Yra32xCv/x1synCkiUL&#10;DbqV9J3T9634Hl+99Obb3Mui2K/U8M7QYufFKV5aN7X0So/d5fGgqV3s57zgm/KFz3djvtnEfkh9&#10;QG8Mvdebtzm/y6gv2/l+m9Vmgml7djq7Wf+X+/c5i4OFZhsaS70dxuhtfpdlIcMNWGefbecQeptn&#10;H7L3eXVjK6/Y7f5nHqCGd1dy6v5hk++EGdAxdiArf6ytHB5K5uOm4Ux13cZg+HhmTWYGyjQMfoSx&#10;GlTzo5uqomkZtqzl6KTb2JvLF46FlpVSUmW6qLWvumi5TRdhWeaYwx7KQURn33H/9wJ6UduNBVrN&#10;o9V/M4DhwKro5sR0ZB+VEUzTxMoQFiAdvHnd+UGVlgG6lU52H0upaGZL8bjZ8iHyspAmYSEmQmVK&#10;B+MnZ8sqD0OxPpkzkdYkMTFZhCmLth1bT/ZZgWcXtGBtDJjyrijfhpwmonf/rihpdm0DlGh0g0rz&#10;Nfqw2SVY7z+OmA79TYu+5EhtazEMoRT7YczWOtszGryqUdWWqYSorZltG0fbmigx0ZbZagv61xp6&#10;kVLaP6SV1igxTzhVnRZaxguxUtZyetECQgsQEj08IYt3q9WoZOVv9Yoc3rLvJ3ONwU/eSpNkXik0&#10;E68QRbbH7BVTUtzY8ftwzelR2VvDeEnzNEnbUqg+7WglH6OGeAEWnyzQS4WurZFN+SpOEhqFJBWq&#10;OLrrkCoFT+JAPBTaFPn29jrJ2b0nCEAf0Rk01hGDp00DaiwKveCmKpdenMgy5BOyLRZwZQKxlMnF&#10;/+Xq7s3sZmaNLNO5GVn6cjl6vbq2Rs7KmNrLyfL6emn8LVQzrHkUB0GYCu0Ubgzr0xZoBT4Jiho4&#10;nV50Oruiz7Cz464aZAv0Rf1KW6v1KdxdMb/lwUes1ZxLfoL3KEQ8/1Nje7BzoRV/3Hl5qLHkpxTu&#10;xjUsS8CWLix7auIibz+5bT/xUh9NLbRSwwQXxetSAvouy+NthDcZNKwpfw3MbGKxnOGUlVbVBTwe&#10;lSoOtNx0nwICPQp0RAFL2KjLOTFzCCEXoQCoJRjgTOUyqhkAHAkCGNX9GgE9+RYAOjUwJ4/j7wv4&#10;f7tGaeP/bWnHlpe/gP/v2eK47WpLdF3E5zh/w5kxB19yiB5y/m5fpOv6XcdmrjVop+34hUjE1LA3&#10;77IUHCSPDHd6VCWYpOGRJRgyUMlRItQS1DmmEjxv3Y4QUSrBmuejaE27ADTxMIvksK5p5ith+Vt5&#10;17NghEkZ0XoS67dhTtYikrQ6XtU87iEJjbQw+QwkEYcdjS+egXQhIMGBdIBEscJTAmkCTyOINK2C&#10;D+VVLfgNikkMYiIWsQrJ+jUaJvXqYGV9PSghpOoHJeRhxG4BscvFgpK+NU7Yr7bFI7BEDHCrHUKD&#10;ikFMgmGg7Wsj0sOSPWGuTc5ZuHcVtnSwBJGImWrsG6Eel0zLBJeGOg24NNSpyyUDRwHHlGqDiWRq&#10;rWDRbxNNYpUATcK4p9mkwrhTaLIkNasRgi0eASfDNFzzOVxqYsPncElGPHUoVJ30wGd06URb26ek&#10;00zSicIJb658q12dl9kzOvtrsakr35CpV6P2xv3Twi8RLsGl9clEm/ZLk6lrixO2qy1xPpdMC7EJ&#10;vvrQGXAJg/Agl8i/27MBvdpgqhhQj/xJMk10+6hWAzINteqSCQqxI0q1wSREIgipk+hvk0tijYBL&#10;ohunudR08hSZRDPPQdOnJGWeg6YLBU2ARDtomtLm6SmxhGNDNcUbKg1yUi0udSo0WBpUqd3x1wAT&#10;XGMPTNMq73fZkMmwEI/Afj2qmyaO3Jo8WG2K88lEDMBXHzsDMtGrH2TTzJ5OkMUZttWGU5XFkSeH&#10;0P98Dqjt/8MnZ3i3moZ4G8nK38ccnIlROO3/lWKnvL8cxJZWj4hLnrM43ZTV/zAsEXviJ09g29jw&#10;Sce3FrvkN/zA5GlYa0fOygPuq/xTlcpmKb+OkIkNX+c534tsITJechPYqiqiqE/McHcwoXbspyGB&#10;jGgu89tMFBaaOCmnxavSHXAHSkSs6U6itHMDgv/5pKZEdZWnNUxLf2O6o5Uzm46slWWP3Kk+G+mG&#10;+8Z1dMu1lqtunvZdnIaPz9OK7LRrm/bZxy27uMS/pJJ4t9BmdQrbm59KVddpZqG+yuuq32P53fJw&#10;e6A/AdXo/8yML+awzPaiIDO9KMgsLwpPlOGl7RL+F0U9q/7DJf541b5Guf1Ps6t/AAAA//8DAFBL&#10;AwQUAAYACAAAACEAL+xX6t8AAAAIAQAADwAAAGRycy9kb3ducmV2LnhtbEyPQUvDQBCF74L/YRnB&#10;m93E0LSN2ZRS1FMRbAXpbZudJqHZ2ZDdJum/dzzpbR7v8eZ7+XqyrRiw940jBfEsAoFUOtNQpeDr&#10;8Pa0BOGDJqNbR6jghh7Wxf1drjPjRvrEYR8qwSXkM62gDqHLpPRljVb7meuQ2Du73urAsq+k6fXI&#10;5baVz1GUSqsb4g+17nBbY3nZX62C91GPmyR+HXaX8/Z2PMw/vncxKvX4MG1eQAScwl8YfvEZHQpm&#10;OrkrGS9aBWmc8pbARwKC/eVixfqkYDFPQBa5/D+g+AEAAP//AwBQSwECLQAUAAYACAAAACEAtoM4&#10;kv4AAADhAQAAEwAAAAAAAAAAAAAAAAAAAAAAW0NvbnRlbnRfVHlwZXNdLnhtbFBLAQItABQABgAI&#10;AAAAIQA4/SH/1gAAAJQBAAALAAAAAAAAAAAAAAAAAC8BAABfcmVscy8ucmVsc1BLAQItABQABgAI&#10;AAAAIQDWjm72NwcAALEmAAAOAAAAAAAAAAAAAAAAAC4CAABkcnMvZTJvRG9jLnhtbFBLAQItABQA&#10;BgAIAAAAIQAv7Ffq3wAAAAgBAAAPAAAAAAAAAAAAAAAAAJEJAABkcnMvZG93bnJldi54bWxQSwUG&#10;AAAAAAQABADzAAAAnQoAAAAA&#10;">
                <v:group id="Group 62" o:spid="_x0000_s1039" style="position:absolute;left:161;top:326;width:2228;height:2" coordorigin="161,326" coordsize="2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3" o:spid="_x0000_s1040" style="position:absolute;left:161;top:326;width:2228;height:2;visibility:visible;mso-wrap-style:square;v-text-anchor:top" coordsize="2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arwwAAANsAAAAPAAAAZHJzL2Rvd25yZXYueG1sRE/LasJA&#10;FN0L/YfhCt2ZiRZCGzNKKxQfBUnTgttL5jYJZu6EzDSm/XpnIbg8nHe2Hk0rBupdY1nBPIpBEJdW&#10;N1wp+P56nz2DcB5ZY2uZFPyRg/XqYZJhqu2FP2kofCVCCLsUFdTed6mUrqzJoItsRxy4H9sb9AH2&#10;ldQ9XkK4aeUijhNpsOHQUGNHm5rKc/FrFOSncxWXhy2+6SE5/pt8+7L/eFLqcTq+LkF4Gv1dfHPv&#10;tIIkrA9fwg+QqysAAAD//wMAUEsBAi0AFAAGAAgAAAAhANvh9svuAAAAhQEAABMAAAAAAAAAAAAA&#10;AAAAAAAAAFtDb250ZW50X1R5cGVzXS54bWxQSwECLQAUAAYACAAAACEAWvQsW78AAAAVAQAACwAA&#10;AAAAAAAAAAAAAAAfAQAAX3JlbHMvLnJlbHNQSwECLQAUAAYACAAAACEAxK3Gq8MAAADbAAAADwAA&#10;AAAAAAAAAAAAAAAHAgAAZHJzL2Rvd25yZXYueG1sUEsFBgAAAAADAAMAtwAAAPcCAAAAAA==&#10;" path="m,l2227,e" filled="f" strokeweight=".48pt">
                    <v:path arrowok="t" o:connecttype="custom" o:connectlocs="0,0;2227,0" o:connectangles="0,0"/>
                  </v:shape>
                </v:group>
                <v:group id="Group 64" o:spid="_x0000_s1041" style="position:absolute;left:5;top:367;width:29;height:17" coordorigin="5,367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65" o:spid="_x0000_s1042" style="position:absolute;left:5;top:367;width:29;height:17;visibility:visible;mso-wrap-style:square;v-text-anchor:top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qqxAAAANsAAAAPAAAAZHJzL2Rvd25yZXYueG1sRI9Ra8Iw&#10;FIXfhf2HcAXfNLXg0GqUsTEmg61Mx54vzbUJa25Kk9XqrzeDwR4P55zvcDa7wTWipy5YzwrmswwE&#10;ceW15VrB5/F5ugQRIrLGxjMpuFCA3fZutMFC+zN/UH+ItUgQDgUqMDG2hZShMuQwzHxLnLyT7xzG&#10;JLta6g7PCe4amWfZvXRoOS0YbOnRUPV9+HEKvlz5siyfjLvmb2Tz17y0/N4rNRkPD2sQkYb4H/5r&#10;77WCxQp+v6QfILc3AAAA//8DAFBLAQItABQABgAIAAAAIQDb4fbL7gAAAIUBAAATAAAAAAAAAAAA&#10;AAAAAAAAAABbQ29udGVudF9UeXBlc10ueG1sUEsBAi0AFAAGAAgAAAAhAFr0LFu/AAAAFQEAAAsA&#10;AAAAAAAAAAAAAAAAHwEAAF9yZWxzLy5yZWxzUEsBAi0AFAAGAAgAAAAhAE3sKqrEAAAA2wAAAA8A&#10;AAAAAAAAAAAAAAAABwIAAGRycy9kb3ducmV2LnhtbFBLBQYAAAAAAwADALcAAAD4AgAAAAA=&#10;" path="m,17l29,e" filled="f" strokeweight=".48pt">
                    <v:path arrowok="t" o:connecttype="custom" o:connectlocs="0,965;29,948" o:connectangles="0,0"/>
                  </v:shape>
                </v:group>
                <v:group id="Group 66" o:spid="_x0000_s1043" style="position:absolute;left:34;top:372;width:46;height:214" coordorigin="34,372" coordsize="4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67" o:spid="_x0000_s1044" style="position:absolute;left:34;top:372;width:46;height:214;visibility:visible;mso-wrap-style:square;v-text-anchor:top" coordsize="4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BRpwwAAANsAAAAPAAAAZHJzL2Rvd25yZXYueG1sRE9Na8JA&#10;EL0L/Q/LFHopZqNgbVPXUASJB1G08T5mxyQ2OxuyW43++u6h4PHxvmdpbxpxoc7VlhWMohgEcWF1&#10;zaWC/Hs5fAfhPLLGxjIpuJGDdP40mGGi7ZV3dNn7UoQQdgkqqLxvEyldUZFBF9mWOHAn2xn0AXal&#10;1B1eQ7hp5DiO36TBmkNDhS0tKip+9r9GwWZ9vG/s+vx6307cVB8P2UeOmVIvz/3XJwhPvX+I/90r&#10;rWASxoYv4QfI+R8AAAD//wMAUEsBAi0AFAAGAAgAAAAhANvh9svuAAAAhQEAABMAAAAAAAAAAAAA&#10;AAAAAAAAAFtDb250ZW50X1R5cGVzXS54bWxQSwECLQAUAAYACAAAACEAWvQsW78AAAAVAQAACwAA&#10;AAAAAAAAAAAAAAAfAQAAX3JlbHMvLnJlbHNQSwECLQAUAAYACAAAACEA6VgUacMAAADbAAAADwAA&#10;AAAAAAAAAAAAAAAHAgAAZHJzL2Rvd25yZXYueG1sUEsFBgAAAAADAAMAtwAAAPcCAAAAAA==&#10;" path="m,l45,214e" filled="f" strokeweight=".96pt">
                    <v:path arrowok="t" o:connecttype="custom" o:connectlocs="0,953;45,1167" o:connectangles="0,0"/>
                  </v:shape>
                </v:group>
                <v:group id="Group 68" o:spid="_x0000_s1045" style="position:absolute;left:84;top:5;width:58;height:581" coordorigin="84,5" coordsize="5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9" o:spid="_x0000_s1046" style="position:absolute;left:84;top:5;width:58;height:581;visibility:visible;mso-wrap-style:square;v-text-anchor:top" coordsize="5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TU4wwAAANsAAAAPAAAAZHJzL2Rvd25yZXYueG1sRI9Ba8JA&#10;FITvQv/D8gq96UYhVVJXEcUQggS0pedH9jUJzb4N2W2S/vtuQfA4zMw3zHY/mVYM1LvGsoLlIgJB&#10;XFrdcKXg4/0834BwHllja5kU/JKD/e5ptsVE25GvNNx8JQKEXYIKau+7REpX1mTQLWxHHLwv2xv0&#10;QfaV1D2OAW5auYqiV2mw4bBQY0fHmsrv249RwJ1Lm088ZfklT+PRn9KiGFZKvTxPhzcQnib/CN/b&#10;mVYQr+H/S/gBcvcHAAD//wMAUEsBAi0AFAAGAAgAAAAhANvh9svuAAAAhQEAABMAAAAAAAAAAAAA&#10;AAAAAAAAAFtDb250ZW50X1R5cGVzXS54bWxQSwECLQAUAAYACAAAACEAWvQsW78AAAAVAQAACwAA&#10;AAAAAAAAAAAAAAAfAQAAX3JlbHMvLnJlbHNQSwECLQAUAAYACAAAACEAoXk1OMMAAADbAAAADwAA&#10;AAAAAAAAAAAAAAAHAgAAZHJzL2Rvd25yZXYueG1sUEsFBgAAAAADAAMAtwAAAPcCAAAAAA==&#10;" path="m,581l58,e" filled="f" strokeweight=".48pt">
                    <v:path arrowok="t" o:connecttype="custom" o:connectlocs="0,1167;58,586" o:connectangles="0,0"/>
                  </v:shape>
                </v:group>
                <v:group id="Group 70" o:spid="_x0000_s1047" style="position:absolute;width:2415;height:601" coordsize="2415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71" o:spid="_x0000_s1048" style="position:absolute;left:142;top:5;width:2268;height:2;visibility:visible;mso-wrap-style:square;v-text-anchor:top" coordsize="22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IQQxAAAANsAAAAPAAAAZHJzL2Rvd25yZXYueG1sRI/RasJA&#10;FETfC/7DcoW+lLrRaluimyCWFvEtaz/gkr1Ngtm7IbvG1K/vFgQfh5k5w2zy0bZioN43jhXMZwkI&#10;4tKZhisF38fP53cQPiAbbB2Tgl/ykGeThw2mxl24oEGHSkQI+xQV1CF0qZS+rMmin7mOOHo/rrcY&#10;ouwraXq8RLht5SJJXqXFhuNCjR3taipP+mwVaE1Pby/F9nwd7MHM26+Ppd5flXqcjts1iEBjuIdv&#10;7b1RsFrB/5f4A2T2BwAA//8DAFBLAQItABQABgAIAAAAIQDb4fbL7gAAAIUBAAATAAAAAAAAAAAA&#10;AAAAAAAAAABbQ29udGVudF9UeXBlc10ueG1sUEsBAi0AFAAGAAgAAAAhAFr0LFu/AAAAFQEAAAsA&#10;AAAAAAAAAAAAAAAAHwEAAF9yZWxzLy5yZWxzUEsBAi0AFAAGAAgAAAAhAKIAhBDEAAAA2wAAAA8A&#10;AAAAAAAAAAAAAAAABwIAAGRycy9kb3ducmV2LnhtbFBLBQYAAAAAAwADALcAAAD4AgAAAAA=&#10;" path="m,l2268,e" filled="f" strokeweight=".48pt">
                    <v:path arrowok="t" o:connecttype="custom" o:connectlocs="0,0;2268,0" o:connectangles="0,0"/>
                  </v:shape>
                  <v:shape id="Text Box 72" o:spid="_x0000_s1049" type="#_x0000_t202" style="position:absolute;width:241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:rsidR="003B74AE" w:rsidRDefault="003B74AE" w:rsidP="003B74AE">
                          <w:pPr>
                            <w:spacing w:line="288" w:lineRule="exact"/>
                            <w:ind w:left="1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Højde</w:t>
                          </w:r>
                          <w:r>
                            <w:rPr>
                              <w:spacing w:val="-2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(cm</w:t>
                          </w:r>
                          <w:r>
                            <w:rPr>
                              <w:spacing w:val="20"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</w:t>
                          </w:r>
                          <w:r>
                            <w:rPr>
                              <w:rFonts w:ascii="Symbol" w:eastAsia="Symbol" w:hAnsi="Symbol" w:cs="Symbol"/>
                              <w:spacing w:val="-18"/>
                              <w:sz w:val="24"/>
                              <w:szCs w:val="24"/>
                            </w:rPr>
                            <w:t></w:t>
                          </w:r>
                          <w:r>
                            <w:rPr>
                              <w:sz w:val="24"/>
                              <w:szCs w:val="24"/>
                            </w:rPr>
                            <w:t>vægt</w:t>
                          </w:r>
                          <w:r>
                            <w:rPr>
                              <w:spacing w:val="-1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(kg)</w:t>
                          </w:r>
                        </w:p>
                        <w:p w:rsidR="003B74AE" w:rsidRDefault="003B74AE" w:rsidP="003B74AE">
                          <w:pPr>
                            <w:spacing w:before="61" w:line="271" w:lineRule="exact"/>
                            <w:ind w:left="148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1"/>
                              <w:sz w:val="24"/>
                            </w:rPr>
                            <w:t>3600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3B74AE" w:rsidRDefault="003B74AE" w:rsidP="003B74AE">
      <w:pPr>
        <w:pStyle w:val="Overskrift1"/>
        <w:spacing w:before="0" w:after="0"/>
        <w:ind w:left="851" w:right="-1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Legemsove</w:t>
      </w:r>
      <w:r>
        <w:rPr>
          <w:rFonts w:ascii="Times New Roman" w:hAnsi="Times New Roman"/>
          <w:spacing w:val="-33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fladearea</w:t>
      </w:r>
      <w:r>
        <w:rPr>
          <w:rFonts w:ascii="Times New Roman" w:hAnsi="Times New Roman"/>
          <w:spacing w:val="16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pacing w:val="6"/>
          <w:sz w:val="24"/>
          <w:szCs w:val="24"/>
        </w:rPr>
        <w:t>m</w:t>
      </w:r>
      <w:r>
        <w:rPr>
          <w:rFonts w:ascii="Times New Roman" w:hAnsi="Times New Roman"/>
          <w:spacing w:val="6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4"/>
          <w:sz w:val="24"/>
          <w:szCs w:val="24"/>
        </w:rPr>
        <w:t xml:space="preserve"> =</w:t>
      </w:r>
    </w:p>
    <w:p w:rsidR="003B74AE" w:rsidRDefault="003B74AE" w:rsidP="003B74AE">
      <w:pPr>
        <w:ind w:left="851" w:right="-1" w:hanging="851"/>
        <w:rPr>
          <w:rFonts w:eastAsia="Symbol"/>
          <w:sz w:val="24"/>
          <w:szCs w:val="24"/>
        </w:rPr>
      </w:pPr>
    </w:p>
    <w:p w:rsidR="003B74AE" w:rsidRDefault="003B74AE" w:rsidP="003B74AE">
      <w:pPr>
        <w:ind w:left="851" w:right="-1" w:hanging="851"/>
        <w:rPr>
          <w:rFonts w:eastAsia="Symbol"/>
          <w:sz w:val="24"/>
          <w:szCs w:val="24"/>
        </w:rPr>
      </w:pPr>
    </w:p>
    <w:p w:rsidR="003B74AE" w:rsidRPr="009C464B" w:rsidRDefault="003B74AE" w:rsidP="003B74AE">
      <w:pPr>
        <w:ind w:left="851"/>
        <w:rPr>
          <w:b/>
          <w:i/>
          <w:sz w:val="24"/>
          <w:szCs w:val="24"/>
          <w:u w:val="single"/>
        </w:rPr>
      </w:pPr>
      <w:r w:rsidRPr="009C464B">
        <w:rPr>
          <w:b/>
          <w:i/>
          <w:sz w:val="24"/>
          <w:szCs w:val="24"/>
          <w:u w:val="single"/>
        </w:rPr>
        <w:t>Fremstilling</w:t>
      </w:r>
      <w:r w:rsidRPr="009C464B">
        <w:rPr>
          <w:b/>
          <w:i/>
          <w:spacing w:val="-1"/>
          <w:sz w:val="24"/>
          <w:szCs w:val="24"/>
          <w:u w:val="single"/>
        </w:rPr>
        <w:t xml:space="preserve"> </w:t>
      </w:r>
      <w:r w:rsidRPr="009C464B">
        <w:rPr>
          <w:b/>
          <w:i/>
          <w:sz w:val="24"/>
          <w:szCs w:val="24"/>
          <w:u w:val="single"/>
        </w:rPr>
        <w:t xml:space="preserve">af 70 </w:t>
      </w:r>
      <w:r w:rsidRPr="009C464B">
        <w:rPr>
          <w:b/>
          <w:i/>
          <w:spacing w:val="1"/>
          <w:sz w:val="24"/>
          <w:szCs w:val="24"/>
          <w:u w:val="single"/>
        </w:rPr>
        <w:t>mg/m</w:t>
      </w:r>
      <w:r w:rsidRPr="009C464B">
        <w:rPr>
          <w:b/>
          <w:i/>
          <w:spacing w:val="1"/>
          <w:sz w:val="24"/>
          <w:szCs w:val="24"/>
          <w:u w:val="single"/>
          <w:vertAlign w:val="superscript"/>
        </w:rPr>
        <w:t>2</w:t>
      </w:r>
      <w:r w:rsidRPr="009C464B">
        <w:rPr>
          <w:b/>
          <w:i/>
          <w:spacing w:val="1"/>
          <w:sz w:val="24"/>
          <w:szCs w:val="24"/>
          <w:u w:val="single"/>
        </w:rPr>
        <w:t xml:space="preserve"> </w:t>
      </w:r>
      <w:r w:rsidRPr="009C464B">
        <w:rPr>
          <w:b/>
          <w:i/>
          <w:spacing w:val="-1"/>
          <w:sz w:val="24"/>
          <w:szCs w:val="24"/>
          <w:u w:val="single"/>
        </w:rPr>
        <w:t>infusionsvæske</w:t>
      </w:r>
      <w:r w:rsidRPr="009C464B">
        <w:rPr>
          <w:b/>
          <w:i/>
          <w:sz w:val="24"/>
          <w:szCs w:val="24"/>
          <w:u w:val="single"/>
        </w:rPr>
        <w:t xml:space="preserve"> til</w:t>
      </w:r>
      <w:r w:rsidRPr="009C464B">
        <w:rPr>
          <w:b/>
          <w:i/>
          <w:spacing w:val="1"/>
          <w:sz w:val="24"/>
          <w:szCs w:val="24"/>
          <w:u w:val="single"/>
        </w:rPr>
        <w:t xml:space="preserve"> </w:t>
      </w:r>
      <w:r w:rsidRPr="009C464B">
        <w:rPr>
          <w:b/>
          <w:i/>
          <w:spacing w:val="-1"/>
          <w:sz w:val="24"/>
          <w:szCs w:val="24"/>
          <w:u w:val="single"/>
        </w:rPr>
        <w:t>børn</w:t>
      </w:r>
      <w:r w:rsidRPr="009C464B">
        <w:rPr>
          <w:b/>
          <w:i/>
          <w:sz w:val="24"/>
          <w:szCs w:val="24"/>
          <w:u w:val="single"/>
        </w:rPr>
        <w:t xml:space="preserve"> &gt;3 måneder (ved brug af 70-mg</w:t>
      </w:r>
      <w:r w:rsidRPr="009C464B">
        <w:rPr>
          <w:b/>
          <w:i/>
          <w:spacing w:val="1"/>
          <w:sz w:val="24"/>
          <w:szCs w:val="24"/>
          <w:u w:val="single"/>
        </w:rPr>
        <w:t xml:space="preserve"> </w:t>
      </w:r>
      <w:r w:rsidRPr="009C464B">
        <w:rPr>
          <w:b/>
          <w:i/>
          <w:sz w:val="24"/>
          <w:szCs w:val="24"/>
          <w:u w:val="single"/>
        </w:rPr>
        <w:t>hætteglas)</w:t>
      </w:r>
    </w:p>
    <w:p w:rsidR="003B74AE" w:rsidRPr="00A45ECE" w:rsidRDefault="003B74AE" w:rsidP="003B74AE">
      <w:pPr>
        <w:pStyle w:val="Brdtekst"/>
        <w:numPr>
          <w:ilvl w:val="0"/>
          <w:numId w:val="23"/>
        </w:numPr>
        <w:ind w:left="1276" w:right="1626" w:hanging="425"/>
        <w:rPr>
          <w:rFonts w:cs="Times New Roman"/>
          <w:sz w:val="24"/>
          <w:szCs w:val="24"/>
          <w:lang w:val="da-DK"/>
        </w:rPr>
      </w:pPr>
      <w:r w:rsidRPr="00A45ECE">
        <w:rPr>
          <w:rFonts w:cs="Times New Roman"/>
          <w:spacing w:val="-1"/>
          <w:sz w:val="24"/>
          <w:szCs w:val="24"/>
          <w:lang w:val="da-DK"/>
        </w:rPr>
        <w:t>Bestem den mætningsdosis,</w:t>
      </w:r>
      <w:r w:rsidRPr="00A45ECE">
        <w:rPr>
          <w:rFonts w:cs="Times New Roman"/>
          <w:sz w:val="24"/>
          <w:szCs w:val="24"/>
          <w:lang w:val="da-DK"/>
        </w:rPr>
        <w:t xml:space="preserve"> der skal anvendes til barnet, ved hjælp af patientens</w:t>
      </w:r>
      <w:r w:rsidRPr="00A45ECE">
        <w:rPr>
          <w:rFonts w:cs="Times New Roman"/>
          <w:spacing w:val="21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legemsoverfladeareal</w:t>
      </w:r>
      <w:r w:rsidRPr="00A45ECE">
        <w:rPr>
          <w:rFonts w:cs="Times New Roman"/>
          <w:sz w:val="24"/>
          <w:szCs w:val="24"/>
          <w:lang w:val="da-DK"/>
        </w:rPr>
        <w:t xml:space="preserve"> (som beregnet ovenfor) og følgende ligning:</w:t>
      </w:r>
      <w:r w:rsidRPr="00A45ECE">
        <w:rPr>
          <w:rFonts w:cs="Times New Roman"/>
          <w:spacing w:val="31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Legemsoverfladeareal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(m</w:t>
      </w:r>
      <w:r w:rsidRPr="009C464B">
        <w:rPr>
          <w:rFonts w:cs="Times New Roman"/>
          <w:spacing w:val="-1"/>
          <w:sz w:val="24"/>
          <w:szCs w:val="24"/>
          <w:vertAlign w:val="superscript"/>
          <w:lang w:val="da-DK"/>
        </w:rPr>
        <w:t>2</w:t>
      </w:r>
      <w:r w:rsidRPr="00A45ECE">
        <w:rPr>
          <w:rFonts w:cs="Times New Roman"/>
          <w:spacing w:val="-1"/>
          <w:sz w:val="24"/>
          <w:szCs w:val="24"/>
          <w:lang w:val="da-DK"/>
        </w:rPr>
        <w:t>)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x 70 </w:t>
      </w:r>
      <w:r w:rsidRPr="00A45ECE">
        <w:rPr>
          <w:rFonts w:cs="Times New Roman"/>
          <w:spacing w:val="-2"/>
          <w:sz w:val="24"/>
          <w:szCs w:val="24"/>
          <w:lang w:val="da-DK"/>
        </w:rPr>
        <w:t>mg/m</w:t>
      </w:r>
      <w:r w:rsidRPr="009C464B">
        <w:rPr>
          <w:rFonts w:cs="Times New Roman"/>
          <w:spacing w:val="-2"/>
          <w:sz w:val="24"/>
          <w:szCs w:val="24"/>
          <w:vertAlign w:val="superscript"/>
          <w:lang w:val="da-DK"/>
        </w:rPr>
        <w:t>2</w:t>
      </w:r>
      <w:r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= </w:t>
      </w:r>
      <w:r w:rsidRPr="00A45ECE">
        <w:rPr>
          <w:rFonts w:cs="Times New Roman"/>
          <w:spacing w:val="-1"/>
          <w:sz w:val="24"/>
          <w:szCs w:val="24"/>
          <w:lang w:val="da-DK"/>
        </w:rPr>
        <w:t>Mætningsdosis</w:t>
      </w:r>
    </w:p>
    <w:p w:rsidR="003B74AE" w:rsidRPr="00A45ECE" w:rsidRDefault="003B74AE" w:rsidP="003B74AE">
      <w:pPr>
        <w:pStyle w:val="Brdtekst"/>
        <w:ind w:left="1276"/>
        <w:jc w:val="both"/>
        <w:rPr>
          <w:rFonts w:cs="Times New Roman"/>
          <w:sz w:val="24"/>
          <w:szCs w:val="24"/>
          <w:lang w:val="da-DK"/>
        </w:rPr>
      </w:pPr>
      <w:r w:rsidRPr="00A45ECE">
        <w:rPr>
          <w:rFonts w:cs="Times New Roman"/>
          <w:spacing w:val="-1"/>
          <w:sz w:val="24"/>
          <w:szCs w:val="24"/>
          <w:lang w:val="da-DK"/>
        </w:rPr>
        <w:t>Den maksimale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mætningsdosis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på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Dag</w:t>
      </w:r>
      <w:r w:rsidRPr="00A45ECE">
        <w:rPr>
          <w:rFonts w:cs="Times New Roman"/>
          <w:sz w:val="24"/>
          <w:szCs w:val="24"/>
          <w:lang w:val="da-DK"/>
        </w:rPr>
        <w:t xml:space="preserve"> 1 </w:t>
      </w:r>
      <w:r w:rsidRPr="00A45ECE">
        <w:rPr>
          <w:rFonts w:cs="Times New Roman"/>
          <w:spacing w:val="-2"/>
          <w:sz w:val="24"/>
          <w:szCs w:val="24"/>
          <w:lang w:val="da-DK"/>
        </w:rPr>
        <w:t>må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ikke overstige 70 </w:t>
      </w:r>
      <w:r w:rsidRPr="00A45ECE">
        <w:rPr>
          <w:rFonts w:cs="Times New Roman"/>
          <w:spacing w:val="-2"/>
          <w:sz w:val="24"/>
          <w:szCs w:val="24"/>
          <w:lang w:val="da-DK"/>
        </w:rPr>
        <w:t>mg</w:t>
      </w:r>
      <w:r w:rsidRPr="00A45ECE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uanset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den beregnede dosis.</w:t>
      </w:r>
    </w:p>
    <w:p w:rsidR="003B74AE" w:rsidRPr="00A45ECE" w:rsidRDefault="003B74AE" w:rsidP="003B74AE">
      <w:pPr>
        <w:pStyle w:val="Brdtekst"/>
        <w:numPr>
          <w:ilvl w:val="0"/>
          <w:numId w:val="23"/>
        </w:numPr>
        <w:ind w:left="1276" w:hanging="425"/>
        <w:rPr>
          <w:rFonts w:cs="Times New Roman"/>
          <w:sz w:val="24"/>
          <w:szCs w:val="24"/>
          <w:lang w:val="da-DK"/>
        </w:rPr>
      </w:pPr>
      <w:r w:rsidRPr="00A45ECE">
        <w:rPr>
          <w:rFonts w:cs="Times New Roman"/>
          <w:sz w:val="24"/>
          <w:szCs w:val="24"/>
          <w:lang w:val="da-DK"/>
        </w:rPr>
        <w:t xml:space="preserve">Det </w:t>
      </w:r>
      <w:r w:rsidRPr="00A45ECE">
        <w:rPr>
          <w:rFonts w:cs="Times New Roman"/>
          <w:spacing w:val="-1"/>
          <w:sz w:val="24"/>
          <w:szCs w:val="24"/>
          <w:lang w:val="da-DK"/>
        </w:rPr>
        <w:t>køleskabskolde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hætteglas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med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"Sandoz"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bringes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til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stuetemperatur.</w:t>
      </w:r>
    </w:p>
    <w:p w:rsidR="003B74AE" w:rsidRPr="00A45ECE" w:rsidRDefault="003B74AE" w:rsidP="003B74AE">
      <w:pPr>
        <w:pStyle w:val="Brdtekst"/>
        <w:numPr>
          <w:ilvl w:val="0"/>
          <w:numId w:val="23"/>
        </w:numPr>
        <w:ind w:left="1276" w:right="736" w:hanging="425"/>
        <w:rPr>
          <w:rFonts w:cs="Times New Roman"/>
          <w:sz w:val="24"/>
          <w:szCs w:val="24"/>
          <w:lang w:val="da-DK"/>
        </w:rPr>
      </w:pPr>
      <w:r w:rsidRPr="00A45ECE">
        <w:rPr>
          <w:rFonts w:cs="Times New Roman"/>
          <w:sz w:val="24"/>
          <w:szCs w:val="24"/>
          <w:lang w:val="da-DK"/>
        </w:rPr>
        <w:t>Tilsæt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aseptisk 10,5 ml vand til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injektionsvæske</w:t>
      </w:r>
      <w:r>
        <w:rPr>
          <w:rFonts w:cs="Times New Roman"/>
          <w:spacing w:val="-1"/>
          <w:sz w:val="24"/>
          <w:szCs w:val="24"/>
          <w:lang w:val="da-DK"/>
        </w:rPr>
        <w:t>r</w:t>
      </w:r>
      <w:r w:rsidRPr="009C464B">
        <w:rPr>
          <w:rFonts w:cs="Times New Roman"/>
          <w:spacing w:val="-1"/>
          <w:sz w:val="24"/>
          <w:szCs w:val="24"/>
          <w:vertAlign w:val="superscript"/>
          <w:lang w:val="da-DK"/>
        </w:rPr>
        <w:t>a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>.</w:t>
      </w:r>
      <w:r w:rsidRPr="00A45ECE">
        <w:rPr>
          <w:rFonts w:cs="Times New Roman"/>
          <w:sz w:val="24"/>
          <w:szCs w:val="24"/>
          <w:lang w:val="da-DK"/>
        </w:rPr>
        <w:t xml:space="preserve"> Dette giver en endelig</w:t>
      </w:r>
      <w:r w:rsidRPr="00A45ECE">
        <w:rPr>
          <w:rFonts w:cs="Times New Roman"/>
          <w:spacing w:val="23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z w:val="24"/>
          <w:szCs w:val="24"/>
          <w:lang w:val="da-DK"/>
        </w:rPr>
        <w:t>caspofunginkoncentration</w:t>
      </w:r>
      <w:proofErr w:type="spellEnd"/>
      <w:r w:rsidRPr="00A45ECE">
        <w:rPr>
          <w:rFonts w:cs="Times New Roman"/>
          <w:sz w:val="24"/>
          <w:szCs w:val="24"/>
          <w:lang w:val="da-DK"/>
        </w:rPr>
        <w:t xml:space="preserve"> i hætteglasset på 7,2 </w:t>
      </w:r>
      <w:r w:rsidRPr="00A45ECE">
        <w:rPr>
          <w:rFonts w:cs="Times New Roman"/>
          <w:spacing w:val="-2"/>
          <w:sz w:val="24"/>
          <w:szCs w:val="24"/>
          <w:lang w:val="da-DK"/>
        </w:rPr>
        <w:t>mg/ml.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Det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z w:val="24"/>
          <w:szCs w:val="24"/>
          <w:lang w:val="da-DK"/>
        </w:rPr>
        <w:t>rekonstituerede</w:t>
      </w:r>
      <w:proofErr w:type="spellEnd"/>
      <w:r w:rsidRPr="00A45ECE">
        <w:rPr>
          <w:rFonts w:cs="Times New Roman"/>
          <w:sz w:val="24"/>
          <w:szCs w:val="24"/>
          <w:lang w:val="da-DK"/>
        </w:rPr>
        <w:t xml:space="preserve"> koncentrat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kan</w:t>
      </w:r>
      <w:r w:rsidRPr="00A45ECE">
        <w:rPr>
          <w:rFonts w:cs="Times New Roman"/>
          <w:spacing w:val="23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opbevares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i op til 24 timer ved 25 °C eller </w:t>
      </w:r>
      <w:proofErr w:type="spellStart"/>
      <w:r w:rsidRPr="00A45ECE">
        <w:rPr>
          <w:rFonts w:cs="Times New Roman"/>
          <w:sz w:val="24"/>
          <w:szCs w:val="24"/>
          <w:lang w:val="da-DK"/>
        </w:rPr>
        <w:t>derunde</w:t>
      </w:r>
      <w:r>
        <w:rPr>
          <w:rFonts w:cs="Times New Roman"/>
          <w:sz w:val="24"/>
          <w:szCs w:val="24"/>
          <w:lang w:val="da-DK"/>
        </w:rPr>
        <w:t>r</w:t>
      </w:r>
      <w:r w:rsidRPr="005454D9">
        <w:rPr>
          <w:rFonts w:cs="Times New Roman"/>
          <w:sz w:val="24"/>
          <w:szCs w:val="24"/>
          <w:vertAlign w:val="superscript"/>
          <w:lang w:val="da-DK"/>
        </w:rPr>
        <w:t>b</w:t>
      </w:r>
      <w:proofErr w:type="spellEnd"/>
      <w:r w:rsidRPr="00A45ECE">
        <w:rPr>
          <w:rFonts w:cs="Times New Roman"/>
          <w:sz w:val="24"/>
          <w:szCs w:val="24"/>
          <w:lang w:val="da-DK"/>
        </w:rPr>
        <w:t>.</w:t>
      </w:r>
    </w:p>
    <w:p w:rsidR="003B74AE" w:rsidRPr="005454D9" w:rsidRDefault="003B74AE" w:rsidP="003B74AE">
      <w:pPr>
        <w:pStyle w:val="Brdtekst"/>
        <w:numPr>
          <w:ilvl w:val="0"/>
          <w:numId w:val="23"/>
        </w:numPr>
        <w:ind w:left="1276" w:right="246" w:hanging="425"/>
        <w:rPr>
          <w:rFonts w:cs="Times New Roman"/>
          <w:sz w:val="24"/>
          <w:szCs w:val="24"/>
          <w:lang w:val="da-DK"/>
        </w:rPr>
      </w:pPr>
      <w:r w:rsidRPr="00A45ECE">
        <w:rPr>
          <w:rFonts w:cs="Times New Roman"/>
          <w:spacing w:val="-1"/>
          <w:sz w:val="24"/>
          <w:szCs w:val="24"/>
          <w:lang w:val="da-DK"/>
        </w:rPr>
        <w:t>Udtag det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volumen</w:t>
      </w:r>
      <w:r w:rsidRPr="00A45ECE">
        <w:rPr>
          <w:rFonts w:cs="Times New Roman"/>
          <w:sz w:val="24"/>
          <w:szCs w:val="24"/>
          <w:lang w:val="da-DK"/>
        </w:rPr>
        <w:t xml:space="preserve"> af lægemidlet, der svarer til den beregnede </w:t>
      </w:r>
      <w:r w:rsidRPr="00A45ECE">
        <w:rPr>
          <w:rFonts w:cs="Times New Roman"/>
          <w:spacing w:val="-1"/>
          <w:sz w:val="24"/>
          <w:szCs w:val="24"/>
          <w:lang w:val="da-DK"/>
        </w:rPr>
        <w:t>mætningsdosis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(Trin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1),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fra</w:t>
      </w:r>
      <w:r w:rsidRPr="00A45ECE">
        <w:rPr>
          <w:rFonts w:cs="Times New Roman"/>
          <w:spacing w:val="25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hætteglasset.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Overfør aseptisk dette </w:t>
      </w:r>
      <w:r w:rsidRPr="00A45ECE">
        <w:rPr>
          <w:rFonts w:cs="Times New Roman"/>
          <w:spacing w:val="-1"/>
          <w:sz w:val="24"/>
          <w:szCs w:val="24"/>
          <w:lang w:val="da-DK"/>
        </w:rPr>
        <w:t>volumen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(ml</w:t>
      </w:r>
      <w:r>
        <w:rPr>
          <w:rFonts w:cs="Times New Roman"/>
          <w:spacing w:val="-1"/>
          <w:sz w:val="24"/>
          <w:szCs w:val="24"/>
          <w:lang w:val="da-DK"/>
        </w:rPr>
        <w:t>)</w:t>
      </w:r>
      <w:r w:rsidRPr="005454D9">
        <w:rPr>
          <w:rFonts w:cs="Times New Roman"/>
          <w:spacing w:val="-1"/>
          <w:sz w:val="24"/>
          <w:szCs w:val="24"/>
          <w:vertAlign w:val="superscript"/>
          <w:lang w:val="da-DK"/>
        </w:rPr>
        <w:t>c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rekonstitueret</w:t>
      </w:r>
      <w:proofErr w:type="spellEnd"/>
      <w:r w:rsidRPr="00A45ECE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"Sandoz"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til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en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i.v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>.-pose</w:t>
      </w:r>
      <w:r w:rsidRPr="00A45ECE">
        <w:rPr>
          <w:rFonts w:cs="Times New Roman"/>
          <w:spacing w:val="23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(eller flaske) med 250 ml 0,9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A45ECE">
        <w:rPr>
          <w:rFonts w:cs="Times New Roman"/>
          <w:sz w:val="24"/>
          <w:szCs w:val="24"/>
          <w:lang w:val="da-DK"/>
        </w:rPr>
        <w:t>, 0,45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A45ECE">
        <w:rPr>
          <w:rFonts w:cs="Times New Roman"/>
          <w:sz w:val="24"/>
          <w:szCs w:val="24"/>
          <w:lang w:val="da-DK"/>
        </w:rPr>
        <w:t xml:space="preserve"> eller 0,225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natriumchloridinfusionsvæske</w:t>
      </w:r>
      <w:proofErr w:type="spellEnd"/>
      <w:r w:rsidRPr="00A45ECE">
        <w:rPr>
          <w:rFonts w:cs="Times New Roman"/>
          <w:sz w:val="24"/>
          <w:szCs w:val="24"/>
          <w:lang w:val="da-DK"/>
        </w:rPr>
        <w:t xml:space="preserve"> eller</w:t>
      </w:r>
      <w:r w:rsidRPr="00A45ECE">
        <w:rPr>
          <w:rFonts w:cs="Times New Roman"/>
          <w:spacing w:val="29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Ringer-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lactatinfusionsvæske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 xml:space="preserve">. </w:t>
      </w:r>
      <w:r w:rsidRPr="00A45ECE">
        <w:rPr>
          <w:rFonts w:cs="Times New Roman"/>
          <w:sz w:val="24"/>
          <w:szCs w:val="24"/>
          <w:lang w:val="da-DK"/>
        </w:rPr>
        <w:t xml:space="preserve">Alternativt kan </w:t>
      </w:r>
      <w:r w:rsidRPr="00A45ECE">
        <w:rPr>
          <w:rFonts w:cs="Times New Roman"/>
          <w:spacing w:val="-1"/>
          <w:sz w:val="24"/>
          <w:szCs w:val="24"/>
          <w:lang w:val="da-DK"/>
        </w:rPr>
        <w:t>voluminet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(ml</w:t>
      </w:r>
      <w:r>
        <w:rPr>
          <w:rFonts w:cs="Times New Roman"/>
          <w:spacing w:val="-1"/>
          <w:sz w:val="24"/>
          <w:szCs w:val="24"/>
          <w:lang w:val="da-DK"/>
        </w:rPr>
        <w:t>)</w:t>
      </w:r>
      <w:r w:rsidRPr="005454D9">
        <w:rPr>
          <w:rFonts w:cs="Times New Roman"/>
          <w:spacing w:val="-1"/>
          <w:sz w:val="24"/>
          <w:szCs w:val="24"/>
          <w:vertAlign w:val="superscript"/>
          <w:lang w:val="da-DK"/>
        </w:rPr>
        <w:t>c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af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rekonstitueret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"Sandoz"</w:t>
      </w:r>
      <w:r w:rsidRPr="00A45ECE">
        <w:rPr>
          <w:rFonts w:cs="Times New Roman"/>
          <w:spacing w:val="24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overføres til</w:t>
      </w:r>
      <w:r w:rsidRPr="00A45ECE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en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reduceret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mængde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0,9</w:t>
      </w:r>
      <w:r>
        <w:rPr>
          <w:rFonts w:cs="Times New Roman"/>
          <w:spacing w:val="-1"/>
          <w:sz w:val="24"/>
          <w:szCs w:val="24"/>
          <w:lang w:val="da-DK"/>
        </w:rPr>
        <w:t xml:space="preserve"> %</w:t>
      </w:r>
      <w:r w:rsidRPr="00A45ECE">
        <w:rPr>
          <w:rFonts w:cs="Times New Roman"/>
          <w:spacing w:val="-1"/>
          <w:sz w:val="24"/>
          <w:szCs w:val="24"/>
          <w:lang w:val="da-DK"/>
        </w:rPr>
        <w:t>,</w:t>
      </w:r>
      <w:r w:rsidRPr="00A45ECE">
        <w:rPr>
          <w:rFonts w:cs="Times New Roman"/>
          <w:sz w:val="24"/>
          <w:szCs w:val="24"/>
          <w:lang w:val="da-DK"/>
        </w:rPr>
        <w:t xml:space="preserve"> 0,45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A45ECE">
        <w:rPr>
          <w:rFonts w:cs="Times New Roman"/>
          <w:sz w:val="24"/>
          <w:szCs w:val="24"/>
          <w:lang w:val="da-DK"/>
        </w:rPr>
        <w:t xml:space="preserve"> eller 0,225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natriumchloridinfusionsvæske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eller </w:t>
      </w:r>
      <w:r w:rsidRPr="00A45ECE">
        <w:rPr>
          <w:rFonts w:cs="Times New Roman"/>
          <w:spacing w:val="-1"/>
          <w:sz w:val="24"/>
          <w:szCs w:val="24"/>
          <w:lang w:val="da-DK"/>
        </w:rPr>
        <w:t>Ringer-</w:t>
      </w:r>
      <w:proofErr w:type="spellStart"/>
      <w:r w:rsidRPr="00A45ECE">
        <w:rPr>
          <w:rFonts w:cs="Times New Roman"/>
          <w:spacing w:val="-1"/>
          <w:sz w:val="24"/>
          <w:szCs w:val="24"/>
          <w:lang w:val="da-DK"/>
        </w:rPr>
        <w:t>lactatinfusionsvæske</w:t>
      </w:r>
      <w:proofErr w:type="spellEnd"/>
      <w:r w:rsidRPr="00A45ECE">
        <w:rPr>
          <w:rFonts w:cs="Times New Roman"/>
          <w:spacing w:val="-1"/>
          <w:sz w:val="24"/>
          <w:szCs w:val="24"/>
          <w:lang w:val="da-DK"/>
        </w:rPr>
        <w:t>,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2"/>
          <w:sz w:val="24"/>
          <w:szCs w:val="24"/>
          <w:lang w:val="da-DK"/>
        </w:rPr>
        <w:t>men</w:t>
      </w:r>
      <w:r w:rsidRPr="00A45ECE">
        <w:rPr>
          <w:rFonts w:cs="Times New Roman"/>
          <w:sz w:val="24"/>
          <w:szCs w:val="24"/>
          <w:lang w:val="da-DK"/>
        </w:rPr>
        <w:t xml:space="preserve"> den </w:t>
      </w:r>
      <w:r w:rsidRPr="00A45ECE">
        <w:rPr>
          <w:rFonts w:cs="Times New Roman"/>
          <w:spacing w:val="-1"/>
          <w:sz w:val="24"/>
          <w:szCs w:val="24"/>
          <w:lang w:val="da-DK"/>
        </w:rPr>
        <w:t>endelige</w:t>
      </w:r>
      <w:r w:rsidRPr="00A45ECE">
        <w:rPr>
          <w:rFonts w:cs="Times New Roman"/>
          <w:sz w:val="24"/>
          <w:szCs w:val="24"/>
          <w:lang w:val="da-DK"/>
        </w:rPr>
        <w:t xml:space="preserve"> koncentration </w:t>
      </w:r>
      <w:r w:rsidRPr="00A45ECE">
        <w:rPr>
          <w:rFonts w:cs="Times New Roman"/>
          <w:spacing w:val="-1"/>
          <w:sz w:val="24"/>
          <w:szCs w:val="24"/>
          <w:lang w:val="da-DK"/>
        </w:rPr>
        <w:t>af infusionsvæsken må ikke</w:t>
      </w:r>
      <w:r w:rsidRPr="00A45ECE">
        <w:rPr>
          <w:rFonts w:cs="Times New Roman"/>
          <w:spacing w:val="44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overstige</w:t>
      </w:r>
      <w:r w:rsidRPr="00A45ECE">
        <w:rPr>
          <w:rFonts w:cs="Times New Roman"/>
          <w:sz w:val="24"/>
          <w:szCs w:val="24"/>
          <w:lang w:val="da-DK"/>
        </w:rPr>
        <w:t xml:space="preserve"> 0,5 </w:t>
      </w:r>
      <w:r w:rsidRPr="00A45ECE">
        <w:rPr>
          <w:rFonts w:cs="Times New Roman"/>
          <w:spacing w:val="-2"/>
          <w:sz w:val="24"/>
          <w:szCs w:val="24"/>
          <w:lang w:val="da-DK"/>
        </w:rPr>
        <w:t xml:space="preserve">mg/ml. </w:t>
      </w:r>
      <w:r w:rsidRPr="00A45ECE">
        <w:rPr>
          <w:rFonts w:cs="Times New Roman"/>
          <w:spacing w:val="-1"/>
          <w:sz w:val="24"/>
          <w:szCs w:val="24"/>
          <w:lang w:val="da-DK"/>
        </w:rPr>
        <w:t>Infusionsvæsken</w:t>
      </w:r>
      <w:r w:rsidRPr="00A45ECE">
        <w:rPr>
          <w:rFonts w:cs="Times New Roman"/>
          <w:sz w:val="24"/>
          <w:szCs w:val="24"/>
          <w:lang w:val="da-DK"/>
        </w:rPr>
        <w:t xml:space="preserve"> skal anvendes inden for 24 </w:t>
      </w:r>
      <w:r w:rsidRPr="00A45ECE">
        <w:rPr>
          <w:rFonts w:cs="Times New Roman"/>
          <w:spacing w:val="-1"/>
          <w:sz w:val="24"/>
          <w:szCs w:val="24"/>
          <w:lang w:val="da-DK"/>
        </w:rPr>
        <w:t>timer,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hvis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den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opbevares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>ved</w:t>
      </w:r>
      <w:r w:rsidRPr="00A45ECE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 xml:space="preserve">25 °C eller </w:t>
      </w:r>
      <w:r w:rsidRPr="00A45ECE">
        <w:rPr>
          <w:rFonts w:cs="Times New Roman"/>
          <w:spacing w:val="-1"/>
          <w:sz w:val="24"/>
          <w:szCs w:val="24"/>
          <w:lang w:val="da-DK"/>
        </w:rPr>
        <w:t>derunder,</w:t>
      </w:r>
      <w:r w:rsidRPr="00A45ECE">
        <w:rPr>
          <w:rFonts w:cs="Times New Roman"/>
          <w:sz w:val="24"/>
          <w:szCs w:val="24"/>
          <w:lang w:val="da-DK"/>
        </w:rPr>
        <w:t xml:space="preserve"> og</w:t>
      </w:r>
      <w:r w:rsidRPr="00A45ECE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inden for 48 timer, hvis den opbevares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45ECE">
        <w:rPr>
          <w:rFonts w:cs="Times New Roman"/>
          <w:sz w:val="24"/>
          <w:szCs w:val="24"/>
          <w:lang w:val="da-DK"/>
        </w:rPr>
        <w:t>i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 køleskab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1"/>
          <w:sz w:val="24"/>
          <w:szCs w:val="24"/>
          <w:lang w:val="da-DK"/>
        </w:rPr>
        <w:t xml:space="preserve">ved </w:t>
      </w:r>
      <w:r w:rsidRPr="00A45ECE">
        <w:rPr>
          <w:rFonts w:cs="Times New Roman"/>
          <w:spacing w:val="-2"/>
          <w:sz w:val="24"/>
          <w:szCs w:val="24"/>
          <w:lang w:val="da-DK"/>
        </w:rPr>
        <w:t>2-8</w:t>
      </w:r>
      <w:r w:rsidRPr="00A45ECE">
        <w:rPr>
          <w:rFonts w:cs="Times New Roman"/>
          <w:sz w:val="24"/>
          <w:szCs w:val="24"/>
          <w:lang w:val="da-DK"/>
        </w:rPr>
        <w:t xml:space="preserve"> </w:t>
      </w:r>
      <w:r w:rsidRPr="00A45ECE">
        <w:rPr>
          <w:rFonts w:cs="Times New Roman"/>
          <w:spacing w:val="-2"/>
          <w:sz w:val="24"/>
          <w:szCs w:val="24"/>
          <w:lang w:val="da-DK"/>
        </w:rPr>
        <w:t>°C.</w:t>
      </w:r>
    </w:p>
    <w:p w:rsidR="003B74AE" w:rsidRPr="00A45ECE" w:rsidRDefault="003B74AE" w:rsidP="003B74AE">
      <w:pPr>
        <w:pStyle w:val="Brdtekst"/>
        <w:spacing w:before="2" w:line="244" w:lineRule="auto"/>
        <w:ind w:left="1276" w:right="246"/>
        <w:rPr>
          <w:rFonts w:cs="Times New Roman"/>
          <w:sz w:val="24"/>
          <w:szCs w:val="24"/>
          <w:lang w:val="da-DK"/>
        </w:rPr>
      </w:pPr>
    </w:p>
    <w:p w:rsidR="003B74AE" w:rsidRPr="005454D9" w:rsidRDefault="003B74AE" w:rsidP="003B74AE">
      <w:pPr>
        <w:ind w:left="851"/>
        <w:rPr>
          <w:b/>
          <w:i/>
          <w:sz w:val="24"/>
          <w:szCs w:val="24"/>
          <w:u w:val="single"/>
        </w:rPr>
      </w:pPr>
      <w:r w:rsidRPr="005454D9">
        <w:rPr>
          <w:b/>
          <w:i/>
          <w:sz w:val="24"/>
          <w:szCs w:val="24"/>
          <w:u w:val="single"/>
        </w:rPr>
        <w:t>Fremstilling af 50 mg/m</w:t>
      </w:r>
      <w:r w:rsidRPr="005454D9">
        <w:rPr>
          <w:b/>
          <w:i/>
          <w:sz w:val="24"/>
          <w:szCs w:val="24"/>
          <w:u w:val="single"/>
          <w:vertAlign w:val="superscript"/>
        </w:rPr>
        <w:t>2</w:t>
      </w:r>
      <w:r w:rsidRPr="005454D9">
        <w:rPr>
          <w:b/>
          <w:i/>
          <w:sz w:val="24"/>
          <w:szCs w:val="24"/>
          <w:u w:val="single"/>
        </w:rPr>
        <w:t xml:space="preserve"> infusionsvæske til børn &gt;3 måneder (ved brug af 70-mg</w:t>
      </w:r>
      <w:r w:rsidRPr="005454D9">
        <w:rPr>
          <w:b/>
          <w:i/>
          <w:spacing w:val="1"/>
          <w:sz w:val="24"/>
          <w:szCs w:val="24"/>
          <w:u w:val="single"/>
        </w:rPr>
        <w:t xml:space="preserve"> </w:t>
      </w:r>
      <w:r w:rsidRPr="005454D9">
        <w:rPr>
          <w:b/>
          <w:i/>
          <w:sz w:val="24"/>
          <w:szCs w:val="24"/>
          <w:u w:val="single"/>
        </w:rPr>
        <w:t>hætteglas)</w:t>
      </w:r>
    </w:p>
    <w:p w:rsidR="003B74AE" w:rsidRPr="004B4964" w:rsidRDefault="003B74AE" w:rsidP="003B74AE">
      <w:pPr>
        <w:pStyle w:val="Listeafsnit"/>
        <w:numPr>
          <w:ilvl w:val="0"/>
          <w:numId w:val="24"/>
        </w:numPr>
        <w:ind w:left="1276" w:hanging="425"/>
        <w:rPr>
          <w:sz w:val="24"/>
          <w:szCs w:val="24"/>
        </w:rPr>
      </w:pPr>
      <w:r w:rsidRPr="004B4964">
        <w:rPr>
          <w:sz w:val="24"/>
          <w:szCs w:val="24"/>
        </w:rPr>
        <w:t>Bestem den daglige vedligeholdelsesdosis, der skal anvendes til barnet, ved hjælp af patientens</w:t>
      </w:r>
      <w:r w:rsidRPr="004B4964">
        <w:rPr>
          <w:spacing w:val="21"/>
          <w:sz w:val="24"/>
          <w:szCs w:val="24"/>
        </w:rPr>
        <w:t xml:space="preserve"> </w:t>
      </w:r>
      <w:r w:rsidRPr="004B4964">
        <w:rPr>
          <w:spacing w:val="-1"/>
          <w:sz w:val="24"/>
          <w:szCs w:val="24"/>
        </w:rPr>
        <w:t>legemsoverfladeareal</w:t>
      </w:r>
      <w:r w:rsidRPr="004B4964">
        <w:rPr>
          <w:sz w:val="24"/>
          <w:szCs w:val="24"/>
        </w:rPr>
        <w:t xml:space="preserve"> (som beregnet ovenfor) og følgende ligning:</w:t>
      </w:r>
    </w:p>
    <w:p w:rsidR="003B74AE" w:rsidRPr="004B4964" w:rsidRDefault="003B74AE" w:rsidP="003B74AE">
      <w:pPr>
        <w:pStyle w:val="Listeafsnit"/>
        <w:ind w:left="1276"/>
        <w:rPr>
          <w:sz w:val="24"/>
          <w:szCs w:val="24"/>
        </w:rPr>
      </w:pPr>
      <w:r w:rsidRPr="004B4964">
        <w:rPr>
          <w:spacing w:val="-1"/>
          <w:sz w:val="24"/>
          <w:szCs w:val="24"/>
        </w:rPr>
        <w:t>Legemsoverfladeareal</w:t>
      </w:r>
      <w:r w:rsidRPr="004B4964">
        <w:rPr>
          <w:sz w:val="24"/>
          <w:szCs w:val="24"/>
        </w:rPr>
        <w:t xml:space="preserve"> </w:t>
      </w:r>
      <w:r w:rsidRPr="004B4964">
        <w:rPr>
          <w:spacing w:val="-1"/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 w:rsidRPr="004F765B">
        <w:rPr>
          <w:spacing w:val="-1"/>
          <w:sz w:val="24"/>
          <w:szCs w:val="24"/>
          <w:vertAlign w:val="superscript"/>
        </w:rPr>
        <w:t>2</w:t>
      </w:r>
      <w:r>
        <w:rPr>
          <w:spacing w:val="-1"/>
          <w:sz w:val="24"/>
          <w:szCs w:val="24"/>
        </w:rPr>
        <w:t>)</w:t>
      </w:r>
      <w:r w:rsidRPr="004B4964">
        <w:rPr>
          <w:spacing w:val="1"/>
          <w:sz w:val="24"/>
          <w:szCs w:val="24"/>
        </w:rPr>
        <w:t xml:space="preserve"> </w:t>
      </w:r>
      <w:r w:rsidRPr="004B4964">
        <w:rPr>
          <w:sz w:val="24"/>
          <w:szCs w:val="24"/>
        </w:rPr>
        <w:t xml:space="preserve">x 50 </w:t>
      </w:r>
      <w:r w:rsidRPr="004B4964">
        <w:rPr>
          <w:spacing w:val="-2"/>
          <w:sz w:val="24"/>
          <w:szCs w:val="24"/>
        </w:rPr>
        <w:t>mg/</w:t>
      </w:r>
      <w:r>
        <w:rPr>
          <w:spacing w:val="-2"/>
          <w:sz w:val="24"/>
          <w:szCs w:val="24"/>
        </w:rPr>
        <w:t>m</w:t>
      </w:r>
      <w:r w:rsidRPr="004F765B">
        <w:rPr>
          <w:spacing w:val="-2"/>
          <w:sz w:val="24"/>
          <w:szCs w:val="24"/>
          <w:vertAlign w:val="superscript"/>
        </w:rPr>
        <w:t>2</w:t>
      </w:r>
      <w:r>
        <w:rPr>
          <w:spacing w:val="-2"/>
          <w:sz w:val="24"/>
          <w:szCs w:val="24"/>
        </w:rPr>
        <w:t xml:space="preserve"> </w:t>
      </w:r>
      <w:r w:rsidRPr="004B4964">
        <w:rPr>
          <w:sz w:val="24"/>
          <w:szCs w:val="24"/>
        </w:rPr>
        <w:t>=</w:t>
      </w:r>
      <w:r w:rsidRPr="004B4964">
        <w:rPr>
          <w:spacing w:val="-1"/>
          <w:sz w:val="24"/>
          <w:szCs w:val="24"/>
        </w:rPr>
        <w:t xml:space="preserve"> </w:t>
      </w:r>
      <w:r w:rsidRPr="004B4964">
        <w:rPr>
          <w:sz w:val="24"/>
          <w:szCs w:val="24"/>
        </w:rPr>
        <w:t>Daglig vedligeholdelsesdosis</w:t>
      </w:r>
    </w:p>
    <w:p w:rsidR="003B74AE" w:rsidRPr="004B4964" w:rsidRDefault="003B74AE" w:rsidP="003B74AE">
      <w:pPr>
        <w:pStyle w:val="Listeafsnit"/>
        <w:ind w:left="1276"/>
        <w:rPr>
          <w:sz w:val="24"/>
          <w:szCs w:val="24"/>
        </w:rPr>
      </w:pPr>
      <w:r w:rsidRPr="004B4964">
        <w:rPr>
          <w:sz w:val="24"/>
          <w:szCs w:val="24"/>
        </w:rPr>
        <w:t xml:space="preserve">Den daglige vedligeholdelsesdosis </w:t>
      </w:r>
      <w:r w:rsidRPr="004B4964">
        <w:rPr>
          <w:spacing w:val="-2"/>
          <w:sz w:val="24"/>
          <w:szCs w:val="24"/>
        </w:rPr>
        <w:t>må</w:t>
      </w:r>
      <w:r w:rsidRPr="004B4964">
        <w:rPr>
          <w:sz w:val="24"/>
          <w:szCs w:val="24"/>
        </w:rPr>
        <w:t xml:space="preserve"> </w:t>
      </w:r>
      <w:r w:rsidRPr="004B4964">
        <w:rPr>
          <w:spacing w:val="-1"/>
          <w:sz w:val="24"/>
          <w:szCs w:val="24"/>
        </w:rPr>
        <w:t xml:space="preserve">ikke overstige 70 </w:t>
      </w:r>
      <w:r w:rsidRPr="004B4964">
        <w:rPr>
          <w:spacing w:val="-2"/>
          <w:sz w:val="24"/>
          <w:szCs w:val="24"/>
        </w:rPr>
        <w:t>mg</w:t>
      </w:r>
      <w:r w:rsidRPr="004B4964">
        <w:rPr>
          <w:spacing w:val="-3"/>
          <w:sz w:val="24"/>
          <w:szCs w:val="24"/>
        </w:rPr>
        <w:t xml:space="preserve"> </w:t>
      </w:r>
      <w:r w:rsidRPr="004B4964">
        <w:rPr>
          <w:sz w:val="24"/>
          <w:szCs w:val="24"/>
        </w:rPr>
        <w:t>uanset</w:t>
      </w:r>
      <w:r w:rsidRPr="004B4964">
        <w:rPr>
          <w:spacing w:val="1"/>
          <w:sz w:val="24"/>
          <w:szCs w:val="24"/>
        </w:rPr>
        <w:t xml:space="preserve"> </w:t>
      </w:r>
      <w:r w:rsidRPr="004B4964">
        <w:rPr>
          <w:sz w:val="24"/>
          <w:szCs w:val="24"/>
        </w:rPr>
        <w:t>den beregnede dosis.</w:t>
      </w:r>
    </w:p>
    <w:p w:rsidR="003B74AE" w:rsidRPr="004B4964" w:rsidRDefault="003B74AE" w:rsidP="003B74AE">
      <w:pPr>
        <w:pStyle w:val="Listeafsnit"/>
        <w:numPr>
          <w:ilvl w:val="0"/>
          <w:numId w:val="24"/>
        </w:numPr>
        <w:ind w:left="1276" w:hanging="425"/>
        <w:rPr>
          <w:sz w:val="24"/>
          <w:szCs w:val="24"/>
        </w:rPr>
      </w:pPr>
      <w:r w:rsidRPr="004B4964">
        <w:rPr>
          <w:sz w:val="24"/>
          <w:szCs w:val="24"/>
        </w:rPr>
        <w:t xml:space="preserve">Det </w:t>
      </w:r>
      <w:r w:rsidRPr="004B4964">
        <w:rPr>
          <w:spacing w:val="-1"/>
          <w:sz w:val="24"/>
          <w:szCs w:val="24"/>
        </w:rPr>
        <w:t>køleskabskolde</w:t>
      </w:r>
      <w:r w:rsidRPr="004B4964">
        <w:rPr>
          <w:sz w:val="24"/>
          <w:szCs w:val="24"/>
        </w:rPr>
        <w:t xml:space="preserve"> </w:t>
      </w:r>
      <w:r w:rsidRPr="004B4964">
        <w:rPr>
          <w:spacing w:val="-1"/>
          <w:sz w:val="24"/>
          <w:szCs w:val="24"/>
        </w:rPr>
        <w:t xml:space="preserve">hætteglas med </w:t>
      </w:r>
      <w:proofErr w:type="spellStart"/>
      <w:r w:rsidRPr="004B4964">
        <w:rPr>
          <w:spacing w:val="-1"/>
          <w:sz w:val="24"/>
          <w:szCs w:val="24"/>
        </w:rPr>
        <w:t>Caspofungin</w:t>
      </w:r>
      <w:proofErr w:type="spellEnd"/>
      <w:r w:rsidRPr="004B4964">
        <w:rPr>
          <w:spacing w:val="-1"/>
          <w:sz w:val="24"/>
          <w:szCs w:val="24"/>
        </w:rPr>
        <w:t xml:space="preserve"> "Sandoz"</w:t>
      </w:r>
      <w:r w:rsidRPr="004B4964">
        <w:rPr>
          <w:sz w:val="24"/>
          <w:szCs w:val="24"/>
        </w:rPr>
        <w:t xml:space="preserve"> </w:t>
      </w:r>
      <w:r w:rsidRPr="004B4964">
        <w:rPr>
          <w:spacing w:val="-1"/>
          <w:sz w:val="24"/>
          <w:szCs w:val="24"/>
        </w:rPr>
        <w:t>bringes</w:t>
      </w:r>
      <w:r w:rsidRPr="004B4964">
        <w:rPr>
          <w:sz w:val="24"/>
          <w:szCs w:val="24"/>
        </w:rPr>
        <w:t xml:space="preserve"> </w:t>
      </w:r>
      <w:r w:rsidRPr="004B4964">
        <w:rPr>
          <w:spacing w:val="-1"/>
          <w:sz w:val="24"/>
          <w:szCs w:val="24"/>
        </w:rPr>
        <w:t>til</w:t>
      </w:r>
      <w:r w:rsidRPr="004B4964">
        <w:rPr>
          <w:sz w:val="24"/>
          <w:szCs w:val="24"/>
        </w:rPr>
        <w:t xml:space="preserve"> </w:t>
      </w:r>
      <w:r w:rsidRPr="004B4964">
        <w:rPr>
          <w:spacing w:val="-1"/>
          <w:sz w:val="24"/>
          <w:szCs w:val="24"/>
        </w:rPr>
        <w:t>stuetemperatur.</w:t>
      </w:r>
    </w:p>
    <w:p w:rsidR="003B74AE" w:rsidRPr="004B4964" w:rsidRDefault="003B74AE" w:rsidP="003B74AE">
      <w:pPr>
        <w:pStyle w:val="Listeafsnit"/>
        <w:numPr>
          <w:ilvl w:val="0"/>
          <w:numId w:val="24"/>
        </w:numPr>
        <w:ind w:left="1276" w:hanging="425"/>
        <w:rPr>
          <w:sz w:val="24"/>
          <w:szCs w:val="24"/>
        </w:rPr>
      </w:pPr>
      <w:r w:rsidRPr="004B4964">
        <w:rPr>
          <w:sz w:val="24"/>
          <w:szCs w:val="24"/>
        </w:rPr>
        <w:t>Tilsæt</w:t>
      </w:r>
      <w:r w:rsidRPr="004B4964">
        <w:rPr>
          <w:spacing w:val="-1"/>
          <w:sz w:val="24"/>
          <w:szCs w:val="24"/>
        </w:rPr>
        <w:t xml:space="preserve"> </w:t>
      </w:r>
      <w:r w:rsidRPr="004B4964">
        <w:rPr>
          <w:sz w:val="24"/>
          <w:szCs w:val="24"/>
        </w:rPr>
        <w:t xml:space="preserve">aseptisk 10,5 ml vand til </w:t>
      </w:r>
      <w:proofErr w:type="spellStart"/>
      <w:r w:rsidRPr="004B4964">
        <w:rPr>
          <w:spacing w:val="-1"/>
          <w:sz w:val="24"/>
          <w:szCs w:val="24"/>
        </w:rPr>
        <w:t>injektionsvæske</w:t>
      </w:r>
      <w:r>
        <w:rPr>
          <w:spacing w:val="-1"/>
          <w:sz w:val="24"/>
          <w:szCs w:val="24"/>
        </w:rPr>
        <w:t>r</w:t>
      </w:r>
      <w:r w:rsidRPr="004F765B">
        <w:rPr>
          <w:spacing w:val="-1"/>
          <w:sz w:val="24"/>
          <w:szCs w:val="24"/>
          <w:vertAlign w:val="superscript"/>
        </w:rPr>
        <w:t>a</w:t>
      </w:r>
      <w:proofErr w:type="spellEnd"/>
      <w:r w:rsidRPr="004B4964">
        <w:rPr>
          <w:spacing w:val="-1"/>
          <w:sz w:val="24"/>
          <w:szCs w:val="24"/>
        </w:rPr>
        <w:t>.</w:t>
      </w:r>
      <w:r w:rsidRPr="004B4964">
        <w:rPr>
          <w:sz w:val="24"/>
          <w:szCs w:val="24"/>
        </w:rPr>
        <w:t xml:space="preserve"> Dette giver en endelig</w:t>
      </w:r>
      <w:r w:rsidRPr="004B4964">
        <w:rPr>
          <w:spacing w:val="23"/>
          <w:sz w:val="24"/>
          <w:szCs w:val="24"/>
        </w:rPr>
        <w:t xml:space="preserve"> </w:t>
      </w:r>
      <w:proofErr w:type="spellStart"/>
      <w:r w:rsidRPr="004B4964">
        <w:rPr>
          <w:sz w:val="24"/>
          <w:szCs w:val="24"/>
        </w:rPr>
        <w:t>caspofunginkoncentration</w:t>
      </w:r>
      <w:proofErr w:type="spellEnd"/>
      <w:r w:rsidRPr="004B4964">
        <w:rPr>
          <w:sz w:val="24"/>
          <w:szCs w:val="24"/>
        </w:rPr>
        <w:t xml:space="preserve"> i hætteglasset på 7,2 </w:t>
      </w:r>
      <w:r w:rsidRPr="004B4964">
        <w:rPr>
          <w:spacing w:val="-2"/>
          <w:sz w:val="24"/>
          <w:szCs w:val="24"/>
        </w:rPr>
        <w:t>mg/ml.</w:t>
      </w:r>
      <w:r w:rsidRPr="004B4964">
        <w:rPr>
          <w:sz w:val="24"/>
          <w:szCs w:val="24"/>
        </w:rPr>
        <w:t xml:space="preserve"> </w:t>
      </w:r>
      <w:r w:rsidRPr="004B4964">
        <w:rPr>
          <w:spacing w:val="-1"/>
          <w:sz w:val="24"/>
          <w:szCs w:val="24"/>
        </w:rPr>
        <w:t>Det</w:t>
      </w:r>
      <w:r w:rsidRPr="004B4964">
        <w:rPr>
          <w:spacing w:val="1"/>
          <w:sz w:val="24"/>
          <w:szCs w:val="24"/>
        </w:rPr>
        <w:t xml:space="preserve"> </w:t>
      </w:r>
      <w:proofErr w:type="spellStart"/>
      <w:r w:rsidRPr="004B4964">
        <w:rPr>
          <w:sz w:val="24"/>
          <w:szCs w:val="24"/>
        </w:rPr>
        <w:t>rekonstituerede</w:t>
      </w:r>
      <w:proofErr w:type="spellEnd"/>
      <w:r w:rsidRPr="004B4964">
        <w:rPr>
          <w:sz w:val="24"/>
          <w:szCs w:val="24"/>
        </w:rPr>
        <w:t xml:space="preserve"> koncentrat</w:t>
      </w:r>
      <w:r w:rsidRPr="004B4964">
        <w:rPr>
          <w:spacing w:val="1"/>
          <w:sz w:val="24"/>
          <w:szCs w:val="24"/>
        </w:rPr>
        <w:t xml:space="preserve"> </w:t>
      </w:r>
      <w:r w:rsidRPr="004B4964">
        <w:rPr>
          <w:spacing w:val="-1"/>
          <w:sz w:val="24"/>
          <w:szCs w:val="24"/>
        </w:rPr>
        <w:t>kan</w:t>
      </w:r>
      <w:r w:rsidRPr="004B4964">
        <w:rPr>
          <w:spacing w:val="23"/>
          <w:sz w:val="24"/>
          <w:szCs w:val="24"/>
        </w:rPr>
        <w:t xml:space="preserve"> </w:t>
      </w:r>
      <w:r w:rsidRPr="004B4964">
        <w:rPr>
          <w:sz w:val="24"/>
          <w:szCs w:val="24"/>
        </w:rPr>
        <w:t>opbevares</w:t>
      </w:r>
      <w:r w:rsidRPr="004B4964">
        <w:rPr>
          <w:spacing w:val="-1"/>
          <w:sz w:val="24"/>
          <w:szCs w:val="24"/>
        </w:rPr>
        <w:t xml:space="preserve"> </w:t>
      </w:r>
      <w:r w:rsidRPr="004B4964">
        <w:rPr>
          <w:sz w:val="24"/>
          <w:szCs w:val="24"/>
        </w:rPr>
        <w:t xml:space="preserve">i op til 24 timer ved 25 °C eller </w:t>
      </w:r>
      <w:proofErr w:type="spellStart"/>
      <w:r w:rsidRPr="004B4964">
        <w:rPr>
          <w:sz w:val="24"/>
          <w:szCs w:val="24"/>
        </w:rPr>
        <w:t>derunde</w:t>
      </w:r>
      <w:r>
        <w:rPr>
          <w:sz w:val="24"/>
          <w:szCs w:val="24"/>
        </w:rPr>
        <w:t>r</w:t>
      </w:r>
      <w:r w:rsidRPr="004F765B">
        <w:rPr>
          <w:sz w:val="24"/>
          <w:szCs w:val="24"/>
          <w:vertAlign w:val="superscript"/>
        </w:rPr>
        <w:t>b</w:t>
      </w:r>
      <w:proofErr w:type="spellEnd"/>
      <w:r w:rsidRPr="004B4964">
        <w:rPr>
          <w:sz w:val="24"/>
          <w:szCs w:val="24"/>
        </w:rPr>
        <w:t>.</w:t>
      </w:r>
    </w:p>
    <w:p w:rsidR="003B74AE" w:rsidRPr="001E20C2" w:rsidRDefault="003B74AE" w:rsidP="003B74AE">
      <w:pPr>
        <w:pStyle w:val="Listeafsnit"/>
        <w:numPr>
          <w:ilvl w:val="0"/>
          <w:numId w:val="24"/>
        </w:numPr>
        <w:ind w:left="1276" w:hanging="425"/>
        <w:rPr>
          <w:sz w:val="24"/>
          <w:szCs w:val="24"/>
        </w:rPr>
      </w:pPr>
      <w:r w:rsidRPr="004B4964">
        <w:rPr>
          <w:spacing w:val="-1"/>
          <w:sz w:val="24"/>
          <w:szCs w:val="24"/>
        </w:rPr>
        <w:t>Udtag det</w:t>
      </w:r>
      <w:r w:rsidRPr="004B4964">
        <w:rPr>
          <w:spacing w:val="1"/>
          <w:sz w:val="24"/>
          <w:szCs w:val="24"/>
        </w:rPr>
        <w:t xml:space="preserve"> </w:t>
      </w:r>
      <w:r w:rsidRPr="004B4964">
        <w:rPr>
          <w:spacing w:val="-1"/>
          <w:sz w:val="24"/>
          <w:szCs w:val="24"/>
        </w:rPr>
        <w:t>volumen</w:t>
      </w:r>
      <w:r w:rsidRPr="004B4964">
        <w:rPr>
          <w:sz w:val="24"/>
          <w:szCs w:val="24"/>
        </w:rPr>
        <w:t xml:space="preserve"> af lægemidlet, der svarer til den beregnede daglige vedligeholdelsesdosis</w:t>
      </w:r>
      <w:r w:rsidRPr="004B4964">
        <w:rPr>
          <w:spacing w:val="27"/>
          <w:sz w:val="24"/>
          <w:szCs w:val="24"/>
        </w:rPr>
        <w:t xml:space="preserve"> </w:t>
      </w:r>
      <w:r w:rsidRPr="004B4964">
        <w:rPr>
          <w:sz w:val="24"/>
          <w:szCs w:val="24"/>
        </w:rPr>
        <w:t>(Trin</w:t>
      </w:r>
      <w:r w:rsidRPr="004B4964">
        <w:rPr>
          <w:spacing w:val="-1"/>
          <w:sz w:val="24"/>
          <w:szCs w:val="24"/>
        </w:rPr>
        <w:t xml:space="preserve"> </w:t>
      </w:r>
      <w:r w:rsidRPr="004B4964">
        <w:rPr>
          <w:sz w:val="24"/>
          <w:szCs w:val="24"/>
        </w:rPr>
        <w:t xml:space="preserve">1), fra hætteglasset. Overfør aseptisk dette </w:t>
      </w:r>
      <w:r w:rsidRPr="004B4964">
        <w:rPr>
          <w:spacing w:val="-1"/>
          <w:sz w:val="24"/>
          <w:szCs w:val="24"/>
        </w:rPr>
        <w:t>volumen</w:t>
      </w:r>
      <w:r w:rsidRPr="004B4964">
        <w:rPr>
          <w:sz w:val="24"/>
          <w:szCs w:val="24"/>
        </w:rPr>
        <w:t xml:space="preserve"> </w:t>
      </w:r>
      <w:r w:rsidRPr="004B4964">
        <w:rPr>
          <w:spacing w:val="-1"/>
          <w:sz w:val="24"/>
          <w:szCs w:val="24"/>
        </w:rPr>
        <w:t>(ml</w:t>
      </w:r>
      <w:r>
        <w:rPr>
          <w:spacing w:val="-1"/>
          <w:sz w:val="24"/>
          <w:szCs w:val="24"/>
        </w:rPr>
        <w:t>)</w:t>
      </w:r>
      <w:r w:rsidRPr="004F765B">
        <w:rPr>
          <w:spacing w:val="-1"/>
          <w:sz w:val="24"/>
          <w:szCs w:val="24"/>
          <w:vertAlign w:val="superscript"/>
        </w:rPr>
        <w:t>c</w:t>
      </w:r>
      <w:r>
        <w:rPr>
          <w:spacing w:val="-1"/>
          <w:sz w:val="24"/>
          <w:szCs w:val="24"/>
        </w:rPr>
        <w:t xml:space="preserve"> </w:t>
      </w:r>
      <w:proofErr w:type="spellStart"/>
      <w:r w:rsidRPr="004B4964">
        <w:rPr>
          <w:spacing w:val="-1"/>
          <w:sz w:val="24"/>
          <w:szCs w:val="24"/>
        </w:rPr>
        <w:lastRenderedPageBreak/>
        <w:t>rekonstitueret</w:t>
      </w:r>
      <w:proofErr w:type="spellEnd"/>
      <w:r w:rsidRPr="004B4964">
        <w:rPr>
          <w:sz w:val="24"/>
          <w:szCs w:val="24"/>
        </w:rPr>
        <w:t xml:space="preserve"> </w:t>
      </w:r>
      <w:proofErr w:type="spellStart"/>
      <w:r w:rsidRPr="004B4964">
        <w:rPr>
          <w:spacing w:val="-1"/>
          <w:sz w:val="24"/>
          <w:szCs w:val="24"/>
        </w:rPr>
        <w:t>Caspofungin</w:t>
      </w:r>
      <w:proofErr w:type="spellEnd"/>
      <w:r w:rsidRPr="004B4964">
        <w:rPr>
          <w:spacing w:val="-1"/>
          <w:sz w:val="24"/>
          <w:szCs w:val="24"/>
        </w:rPr>
        <w:t xml:space="preserve"> "Sandoz"</w:t>
      </w:r>
      <w:r w:rsidRPr="004B4964">
        <w:rPr>
          <w:sz w:val="24"/>
          <w:szCs w:val="24"/>
        </w:rPr>
        <w:t xml:space="preserve"> </w:t>
      </w:r>
      <w:r w:rsidRPr="004B4964">
        <w:rPr>
          <w:spacing w:val="-1"/>
          <w:sz w:val="24"/>
          <w:szCs w:val="24"/>
        </w:rPr>
        <w:t>til</w:t>
      </w:r>
      <w:r w:rsidRPr="004B4964">
        <w:rPr>
          <w:spacing w:val="22"/>
          <w:sz w:val="24"/>
          <w:szCs w:val="24"/>
        </w:rPr>
        <w:t xml:space="preserve"> </w:t>
      </w:r>
      <w:r w:rsidRPr="004B4964">
        <w:rPr>
          <w:sz w:val="24"/>
          <w:szCs w:val="24"/>
        </w:rPr>
        <w:t xml:space="preserve">en </w:t>
      </w:r>
      <w:proofErr w:type="spellStart"/>
      <w:r w:rsidRPr="004B4964">
        <w:rPr>
          <w:spacing w:val="-1"/>
          <w:sz w:val="24"/>
          <w:szCs w:val="24"/>
        </w:rPr>
        <w:t>i.v</w:t>
      </w:r>
      <w:proofErr w:type="spellEnd"/>
      <w:r w:rsidRPr="004B4964">
        <w:rPr>
          <w:spacing w:val="-1"/>
          <w:sz w:val="24"/>
          <w:szCs w:val="24"/>
        </w:rPr>
        <w:t>.-pose</w:t>
      </w:r>
      <w:r w:rsidRPr="004B4964">
        <w:rPr>
          <w:sz w:val="24"/>
          <w:szCs w:val="24"/>
        </w:rPr>
        <w:t xml:space="preserve"> (eller flaske) med 250 ml 0,9</w:t>
      </w:r>
      <w:r>
        <w:rPr>
          <w:sz w:val="24"/>
          <w:szCs w:val="24"/>
        </w:rPr>
        <w:t xml:space="preserve"> %</w:t>
      </w:r>
      <w:r w:rsidRPr="004B4964">
        <w:rPr>
          <w:sz w:val="24"/>
          <w:szCs w:val="24"/>
        </w:rPr>
        <w:t>, 0,45</w:t>
      </w:r>
      <w:r>
        <w:rPr>
          <w:sz w:val="24"/>
          <w:szCs w:val="24"/>
        </w:rPr>
        <w:t xml:space="preserve"> %</w:t>
      </w:r>
      <w:r w:rsidRPr="004B4964">
        <w:rPr>
          <w:sz w:val="24"/>
          <w:szCs w:val="24"/>
        </w:rPr>
        <w:t xml:space="preserve"> eller 0,225</w:t>
      </w:r>
      <w:r>
        <w:rPr>
          <w:sz w:val="24"/>
          <w:szCs w:val="24"/>
        </w:rPr>
        <w:t xml:space="preserve"> %</w:t>
      </w:r>
      <w:r w:rsidRPr="004B4964">
        <w:rPr>
          <w:sz w:val="24"/>
          <w:szCs w:val="24"/>
        </w:rPr>
        <w:t xml:space="preserve"> </w:t>
      </w:r>
      <w:proofErr w:type="spellStart"/>
      <w:r w:rsidRPr="004B4964">
        <w:rPr>
          <w:spacing w:val="-1"/>
          <w:sz w:val="24"/>
          <w:szCs w:val="24"/>
        </w:rPr>
        <w:t>natriumchloridinfusionsvæske</w:t>
      </w:r>
      <w:proofErr w:type="spellEnd"/>
      <w:r w:rsidRPr="004B4964">
        <w:rPr>
          <w:spacing w:val="32"/>
          <w:sz w:val="24"/>
          <w:szCs w:val="24"/>
        </w:rPr>
        <w:t xml:space="preserve"> </w:t>
      </w:r>
      <w:r w:rsidRPr="004B4964">
        <w:rPr>
          <w:sz w:val="24"/>
          <w:szCs w:val="24"/>
        </w:rPr>
        <w:t>eller</w:t>
      </w:r>
      <w:r w:rsidRPr="004B4964">
        <w:rPr>
          <w:spacing w:val="-1"/>
          <w:sz w:val="24"/>
          <w:szCs w:val="24"/>
        </w:rPr>
        <w:t xml:space="preserve"> Ringer-</w:t>
      </w:r>
      <w:proofErr w:type="spellStart"/>
      <w:r w:rsidRPr="004B4964">
        <w:rPr>
          <w:spacing w:val="-1"/>
          <w:sz w:val="24"/>
          <w:szCs w:val="24"/>
        </w:rPr>
        <w:t>lactatinfusionsvæske</w:t>
      </w:r>
      <w:proofErr w:type="spellEnd"/>
      <w:r w:rsidRPr="004B4964">
        <w:rPr>
          <w:spacing w:val="-1"/>
          <w:sz w:val="24"/>
          <w:szCs w:val="24"/>
        </w:rPr>
        <w:t>.</w:t>
      </w:r>
      <w:r w:rsidRPr="004B4964">
        <w:rPr>
          <w:sz w:val="24"/>
          <w:szCs w:val="24"/>
        </w:rPr>
        <w:t xml:space="preserve"> Alternativt kan </w:t>
      </w:r>
      <w:r w:rsidRPr="004B4964">
        <w:rPr>
          <w:spacing w:val="-1"/>
          <w:sz w:val="24"/>
          <w:szCs w:val="24"/>
        </w:rPr>
        <w:t>voluminet</w:t>
      </w:r>
      <w:r w:rsidRPr="004B4964">
        <w:rPr>
          <w:sz w:val="24"/>
          <w:szCs w:val="24"/>
        </w:rPr>
        <w:t xml:space="preserve"> </w:t>
      </w:r>
      <w:r w:rsidRPr="004B4964">
        <w:rPr>
          <w:spacing w:val="-1"/>
          <w:sz w:val="24"/>
          <w:szCs w:val="24"/>
        </w:rPr>
        <w:t>(ml</w:t>
      </w:r>
      <w:r>
        <w:rPr>
          <w:spacing w:val="-1"/>
          <w:sz w:val="24"/>
          <w:szCs w:val="24"/>
        </w:rPr>
        <w:t>)</w:t>
      </w:r>
      <w:r w:rsidRPr="004F765B">
        <w:rPr>
          <w:spacing w:val="-1"/>
          <w:sz w:val="24"/>
          <w:szCs w:val="24"/>
          <w:vertAlign w:val="superscript"/>
        </w:rPr>
        <w:t>c</w:t>
      </w:r>
      <w:r>
        <w:rPr>
          <w:spacing w:val="-1"/>
          <w:sz w:val="24"/>
          <w:szCs w:val="24"/>
        </w:rPr>
        <w:t xml:space="preserve"> </w:t>
      </w:r>
      <w:r w:rsidRPr="004B4964">
        <w:rPr>
          <w:sz w:val="24"/>
          <w:szCs w:val="24"/>
        </w:rPr>
        <w:t xml:space="preserve">af </w:t>
      </w:r>
      <w:proofErr w:type="spellStart"/>
      <w:r w:rsidRPr="004B4964">
        <w:rPr>
          <w:sz w:val="24"/>
          <w:szCs w:val="24"/>
        </w:rPr>
        <w:t>rekonstitueret</w:t>
      </w:r>
      <w:proofErr w:type="spellEnd"/>
      <w:r w:rsidRPr="004B4964">
        <w:rPr>
          <w:spacing w:val="31"/>
          <w:sz w:val="24"/>
          <w:szCs w:val="24"/>
        </w:rPr>
        <w:t xml:space="preserve"> </w:t>
      </w:r>
      <w:proofErr w:type="spellStart"/>
      <w:r w:rsidRPr="004B4964">
        <w:rPr>
          <w:spacing w:val="-2"/>
          <w:sz w:val="24"/>
          <w:szCs w:val="24"/>
        </w:rPr>
        <w:t>Caspofungin</w:t>
      </w:r>
      <w:proofErr w:type="spellEnd"/>
      <w:r w:rsidRPr="004B4964">
        <w:rPr>
          <w:spacing w:val="-2"/>
          <w:sz w:val="24"/>
          <w:szCs w:val="24"/>
        </w:rPr>
        <w:t xml:space="preserve"> "Sandoz"</w:t>
      </w:r>
      <w:r w:rsidRPr="004B4964">
        <w:rPr>
          <w:spacing w:val="-1"/>
          <w:sz w:val="24"/>
          <w:szCs w:val="24"/>
        </w:rPr>
        <w:t xml:space="preserve"> </w:t>
      </w:r>
      <w:r w:rsidRPr="004B4964">
        <w:rPr>
          <w:sz w:val="24"/>
          <w:szCs w:val="24"/>
        </w:rPr>
        <w:t>overføres til</w:t>
      </w:r>
      <w:r w:rsidRPr="004B4964">
        <w:rPr>
          <w:spacing w:val="1"/>
          <w:sz w:val="24"/>
          <w:szCs w:val="24"/>
        </w:rPr>
        <w:t xml:space="preserve"> </w:t>
      </w:r>
      <w:r w:rsidRPr="004B4964">
        <w:rPr>
          <w:sz w:val="24"/>
          <w:szCs w:val="24"/>
        </w:rPr>
        <w:t>en reduceret mængde 0,9</w:t>
      </w:r>
      <w:r>
        <w:rPr>
          <w:sz w:val="24"/>
          <w:szCs w:val="24"/>
        </w:rPr>
        <w:t xml:space="preserve"> %</w:t>
      </w:r>
      <w:r w:rsidRPr="004B4964">
        <w:rPr>
          <w:sz w:val="24"/>
          <w:szCs w:val="24"/>
        </w:rPr>
        <w:t>, 0,45</w:t>
      </w:r>
      <w:r>
        <w:rPr>
          <w:sz w:val="24"/>
          <w:szCs w:val="24"/>
        </w:rPr>
        <w:t xml:space="preserve"> %</w:t>
      </w:r>
      <w:r w:rsidRPr="004B4964">
        <w:rPr>
          <w:sz w:val="24"/>
          <w:szCs w:val="24"/>
        </w:rPr>
        <w:t xml:space="preserve"> eller 0,225</w:t>
      </w:r>
      <w:r>
        <w:rPr>
          <w:sz w:val="24"/>
          <w:szCs w:val="24"/>
        </w:rPr>
        <w:t xml:space="preserve"> %</w:t>
      </w:r>
      <w:r w:rsidRPr="004B4964">
        <w:rPr>
          <w:spacing w:val="23"/>
          <w:sz w:val="24"/>
          <w:szCs w:val="24"/>
        </w:rPr>
        <w:t xml:space="preserve"> </w:t>
      </w:r>
      <w:proofErr w:type="spellStart"/>
      <w:r w:rsidRPr="004B4964">
        <w:rPr>
          <w:spacing w:val="-1"/>
          <w:sz w:val="24"/>
          <w:szCs w:val="24"/>
        </w:rPr>
        <w:t>natriumchloridinfusionsvæske</w:t>
      </w:r>
      <w:proofErr w:type="spellEnd"/>
      <w:r w:rsidRPr="004B4964">
        <w:rPr>
          <w:sz w:val="24"/>
          <w:szCs w:val="24"/>
        </w:rPr>
        <w:t xml:space="preserve"> eller </w:t>
      </w:r>
      <w:r w:rsidRPr="004B4964">
        <w:rPr>
          <w:spacing w:val="-1"/>
          <w:sz w:val="24"/>
          <w:szCs w:val="24"/>
        </w:rPr>
        <w:t>Ringer-</w:t>
      </w:r>
      <w:proofErr w:type="spellStart"/>
      <w:r w:rsidRPr="004B4964">
        <w:rPr>
          <w:spacing w:val="-1"/>
          <w:sz w:val="24"/>
          <w:szCs w:val="24"/>
        </w:rPr>
        <w:t>lactatinfusionsvæske</w:t>
      </w:r>
      <w:proofErr w:type="spellEnd"/>
      <w:r w:rsidRPr="004B4964">
        <w:rPr>
          <w:spacing w:val="-1"/>
          <w:sz w:val="24"/>
          <w:szCs w:val="24"/>
        </w:rPr>
        <w:t>,</w:t>
      </w:r>
      <w:r w:rsidRPr="004B4964">
        <w:rPr>
          <w:sz w:val="24"/>
          <w:szCs w:val="24"/>
        </w:rPr>
        <w:t xml:space="preserve"> </w:t>
      </w:r>
      <w:r w:rsidRPr="004B4964">
        <w:rPr>
          <w:spacing w:val="-2"/>
          <w:sz w:val="24"/>
          <w:szCs w:val="24"/>
        </w:rPr>
        <w:t>men</w:t>
      </w:r>
      <w:r w:rsidRPr="004B4964">
        <w:rPr>
          <w:sz w:val="24"/>
          <w:szCs w:val="24"/>
        </w:rPr>
        <w:t xml:space="preserve"> den </w:t>
      </w:r>
      <w:r w:rsidRPr="004B4964">
        <w:rPr>
          <w:spacing w:val="-1"/>
          <w:sz w:val="24"/>
          <w:szCs w:val="24"/>
        </w:rPr>
        <w:t>endelige</w:t>
      </w:r>
      <w:r w:rsidRPr="004B4964">
        <w:rPr>
          <w:spacing w:val="67"/>
          <w:sz w:val="24"/>
          <w:szCs w:val="24"/>
        </w:rPr>
        <w:t xml:space="preserve"> </w:t>
      </w:r>
      <w:r w:rsidRPr="004B4964">
        <w:rPr>
          <w:sz w:val="24"/>
          <w:szCs w:val="24"/>
        </w:rPr>
        <w:t xml:space="preserve">koncentration </w:t>
      </w:r>
      <w:r w:rsidRPr="004B4964">
        <w:rPr>
          <w:spacing w:val="-1"/>
          <w:sz w:val="24"/>
          <w:szCs w:val="24"/>
        </w:rPr>
        <w:t>af infusionsvæsken må ikke overstige</w:t>
      </w:r>
      <w:r w:rsidRPr="004B4964">
        <w:rPr>
          <w:sz w:val="24"/>
          <w:szCs w:val="24"/>
        </w:rPr>
        <w:t xml:space="preserve"> 0,5 </w:t>
      </w:r>
      <w:r w:rsidRPr="004B4964">
        <w:rPr>
          <w:spacing w:val="-2"/>
          <w:sz w:val="24"/>
          <w:szCs w:val="24"/>
        </w:rPr>
        <w:t xml:space="preserve">mg/ml. </w:t>
      </w:r>
      <w:r w:rsidRPr="004B4964">
        <w:rPr>
          <w:spacing w:val="-1"/>
          <w:sz w:val="24"/>
          <w:szCs w:val="24"/>
        </w:rPr>
        <w:t>Infusionsvæsken</w:t>
      </w:r>
      <w:r w:rsidRPr="004B4964">
        <w:rPr>
          <w:sz w:val="24"/>
          <w:szCs w:val="24"/>
        </w:rPr>
        <w:t xml:space="preserve"> </w:t>
      </w:r>
      <w:r w:rsidRPr="004B4964">
        <w:rPr>
          <w:spacing w:val="-1"/>
          <w:sz w:val="24"/>
          <w:szCs w:val="24"/>
        </w:rPr>
        <w:t>skal</w:t>
      </w:r>
      <w:r w:rsidRPr="004B4964">
        <w:rPr>
          <w:sz w:val="24"/>
          <w:szCs w:val="24"/>
        </w:rPr>
        <w:t xml:space="preserve"> </w:t>
      </w:r>
      <w:r w:rsidRPr="004B4964">
        <w:rPr>
          <w:spacing w:val="-1"/>
          <w:sz w:val="24"/>
          <w:szCs w:val="24"/>
        </w:rPr>
        <w:t>anvendes</w:t>
      </w:r>
      <w:r w:rsidRPr="004B4964">
        <w:rPr>
          <w:spacing w:val="28"/>
          <w:sz w:val="24"/>
          <w:szCs w:val="24"/>
        </w:rPr>
        <w:t xml:space="preserve"> </w:t>
      </w:r>
      <w:r w:rsidRPr="004B4964">
        <w:rPr>
          <w:sz w:val="24"/>
          <w:szCs w:val="24"/>
        </w:rPr>
        <w:t>inden for 24 timer, hvis den opbevares ≤25 °C eller derunder, og</w:t>
      </w:r>
      <w:r w:rsidRPr="004B4964">
        <w:rPr>
          <w:spacing w:val="-3"/>
          <w:sz w:val="24"/>
          <w:szCs w:val="24"/>
        </w:rPr>
        <w:t xml:space="preserve"> </w:t>
      </w:r>
      <w:r w:rsidRPr="004B4964">
        <w:rPr>
          <w:sz w:val="24"/>
          <w:szCs w:val="24"/>
        </w:rPr>
        <w:t xml:space="preserve">inden for 48 </w:t>
      </w:r>
      <w:r w:rsidRPr="004B4964">
        <w:rPr>
          <w:spacing w:val="-1"/>
          <w:sz w:val="24"/>
          <w:szCs w:val="24"/>
        </w:rPr>
        <w:t>timer,</w:t>
      </w:r>
      <w:r w:rsidRPr="004B4964">
        <w:rPr>
          <w:sz w:val="24"/>
          <w:szCs w:val="24"/>
        </w:rPr>
        <w:t xml:space="preserve"> </w:t>
      </w:r>
      <w:r w:rsidRPr="004B4964">
        <w:rPr>
          <w:spacing w:val="-1"/>
          <w:sz w:val="24"/>
          <w:szCs w:val="24"/>
        </w:rPr>
        <w:t>hvis</w:t>
      </w:r>
      <w:r w:rsidRPr="004B4964">
        <w:rPr>
          <w:sz w:val="24"/>
          <w:szCs w:val="24"/>
        </w:rPr>
        <w:t xml:space="preserve"> </w:t>
      </w:r>
      <w:r w:rsidRPr="004B4964">
        <w:rPr>
          <w:spacing w:val="-1"/>
          <w:sz w:val="24"/>
          <w:szCs w:val="24"/>
        </w:rPr>
        <w:t>den</w:t>
      </w:r>
      <w:r w:rsidRPr="004B4964">
        <w:rPr>
          <w:spacing w:val="22"/>
          <w:sz w:val="24"/>
          <w:szCs w:val="24"/>
        </w:rPr>
        <w:t xml:space="preserve"> </w:t>
      </w:r>
      <w:r w:rsidRPr="004B4964">
        <w:rPr>
          <w:sz w:val="24"/>
          <w:szCs w:val="24"/>
        </w:rPr>
        <w:t>opbevares i</w:t>
      </w:r>
      <w:r w:rsidRPr="004B4964">
        <w:rPr>
          <w:spacing w:val="-1"/>
          <w:sz w:val="24"/>
          <w:szCs w:val="24"/>
        </w:rPr>
        <w:t xml:space="preserve"> køleskab</w:t>
      </w:r>
      <w:r w:rsidRPr="004B4964">
        <w:rPr>
          <w:sz w:val="24"/>
          <w:szCs w:val="24"/>
        </w:rPr>
        <w:t xml:space="preserve"> </w:t>
      </w:r>
      <w:r w:rsidRPr="004B4964">
        <w:rPr>
          <w:spacing w:val="-1"/>
          <w:sz w:val="24"/>
          <w:szCs w:val="24"/>
        </w:rPr>
        <w:t xml:space="preserve">ved </w:t>
      </w:r>
      <w:r w:rsidRPr="004B4964">
        <w:rPr>
          <w:spacing w:val="-2"/>
          <w:sz w:val="24"/>
          <w:szCs w:val="24"/>
        </w:rPr>
        <w:t>2-8</w:t>
      </w:r>
      <w:r w:rsidRPr="004B4964">
        <w:rPr>
          <w:sz w:val="24"/>
          <w:szCs w:val="24"/>
        </w:rPr>
        <w:t xml:space="preserve"> </w:t>
      </w:r>
      <w:r w:rsidRPr="004B4964">
        <w:rPr>
          <w:spacing w:val="-2"/>
          <w:sz w:val="24"/>
          <w:szCs w:val="24"/>
        </w:rPr>
        <w:t>°C.</w:t>
      </w:r>
    </w:p>
    <w:p w:rsidR="003B74AE" w:rsidRPr="004F765B" w:rsidRDefault="003B74AE" w:rsidP="003B74AE">
      <w:pPr>
        <w:pStyle w:val="Listeafsnit"/>
        <w:numPr>
          <w:ilvl w:val="0"/>
          <w:numId w:val="24"/>
        </w:numPr>
        <w:ind w:left="1276" w:hanging="425"/>
        <w:rPr>
          <w:sz w:val="24"/>
          <w:szCs w:val="24"/>
        </w:rPr>
      </w:pPr>
    </w:p>
    <w:tbl>
      <w:tblPr>
        <w:tblStyle w:val="Tabel-Gitter"/>
        <w:tblW w:w="8505" w:type="dxa"/>
        <w:tblInd w:w="1271" w:type="dxa"/>
        <w:tblLook w:val="04A0" w:firstRow="1" w:lastRow="0" w:firstColumn="1" w:lastColumn="0" w:noHBand="0" w:noVBand="1"/>
      </w:tblPr>
      <w:tblGrid>
        <w:gridCol w:w="8505"/>
      </w:tblGrid>
      <w:tr w:rsidR="003B74AE" w:rsidRPr="00DE1DF2" w:rsidTr="003B4BCE">
        <w:tc>
          <w:tcPr>
            <w:tcW w:w="8505" w:type="dxa"/>
          </w:tcPr>
          <w:p w:rsidR="003B74AE" w:rsidRPr="00DE1DF2" w:rsidRDefault="003B74AE" w:rsidP="003B4BCE">
            <w:pPr>
              <w:spacing w:before="21"/>
              <w:ind w:left="107"/>
              <w:rPr>
                <w:sz w:val="24"/>
                <w:szCs w:val="24"/>
              </w:rPr>
            </w:pPr>
            <w:r w:rsidRPr="00DE1DF2">
              <w:rPr>
                <w:b/>
                <w:i/>
                <w:sz w:val="24"/>
                <w:szCs w:val="24"/>
              </w:rPr>
              <w:t>Bemærkninger vedrørende fremstilling:</w:t>
            </w:r>
          </w:p>
          <w:p w:rsidR="003B74AE" w:rsidRPr="00DE1DF2" w:rsidRDefault="003B74AE" w:rsidP="003B4BCE">
            <w:pPr>
              <w:spacing w:before="1"/>
              <w:rPr>
                <w:sz w:val="24"/>
                <w:szCs w:val="24"/>
              </w:rPr>
            </w:pPr>
          </w:p>
          <w:p w:rsidR="003B74AE" w:rsidRPr="00DE1DF2" w:rsidRDefault="003B74AE" w:rsidP="003B4BCE">
            <w:pPr>
              <w:widowControl w:val="0"/>
              <w:numPr>
                <w:ilvl w:val="0"/>
                <w:numId w:val="25"/>
              </w:numPr>
              <w:spacing w:line="244" w:lineRule="auto"/>
              <w:ind w:left="454" w:right="973"/>
              <w:rPr>
                <w:sz w:val="24"/>
                <w:szCs w:val="24"/>
              </w:rPr>
            </w:pPr>
            <w:r w:rsidRPr="00DE1DF2">
              <w:rPr>
                <w:sz w:val="24"/>
                <w:szCs w:val="24"/>
              </w:rPr>
              <w:t xml:space="preserve">Det hvide/brækket hvide pulver vil opløses fuldstændigt. Bland forsigtigt, indtil en klar </w:t>
            </w:r>
            <w:r w:rsidRPr="00DE1DF2">
              <w:rPr>
                <w:spacing w:val="-1"/>
                <w:sz w:val="24"/>
                <w:szCs w:val="24"/>
              </w:rPr>
              <w:t>opløsning fremkommer.</w:t>
            </w:r>
          </w:p>
          <w:p w:rsidR="003B74AE" w:rsidRPr="00DE1DF2" w:rsidRDefault="003B74AE" w:rsidP="003B4BCE">
            <w:pPr>
              <w:spacing w:before="11"/>
              <w:ind w:left="454" w:hanging="360"/>
              <w:rPr>
                <w:sz w:val="24"/>
                <w:szCs w:val="24"/>
              </w:rPr>
            </w:pPr>
          </w:p>
          <w:p w:rsidR="003B74AE" w:rsidRPr="00DE1DF2" w:rsidRDefault="003B74AE" w:rsidP="003B4BCE">
            <w:pPr>
              <w:widowControl w:val="0"/>
              <w:numPr>
                <w:ilvl w:val="0"/>
                <w:numId w:val="25"/>
              </w:numPr>
              <w:spacing w:line="244" w:lineRule="auto"/>
              <w:ind w:left="454" w:right="544"/>
              <w:rPr>
                <w:sz w:val="24"/>
                <w:szCs w:val="24"/>
              </w:rPr>
            </w:pPr>
            <w:r w:rsidRPr="00DE1DF2">
              <w:rPr>
                <w:sz w:val="24"/>
                <w:szCs w:val="24"/>
              </w:rPr>
              <w:t xml:space="preserve">Kontroller visuelt den </w:t>
            </w:r>
            <w:proofErr w:type="spellStart"/>
            <w:r w:rsidRPr="00DE1DF2">
              <w:rPr>
                <w:sz w:val="24"/>
                <w:szCs w:val="24"/>
              </w:rPr>
              <w:t>rekonstituerede</w:t>
            </w:r>
            <w:proofErr w:type="spellEnd"/>
            <w:r w:rsidRPr="00DE1DF2">
              <w:rPr>
                <w:sz w:val="24"/>
                <w:szCs w:val="24"/>
              </w:rPr>
              <w:t xml:space="preserve"> opløsning for partikler og</w:t>
            </w:r>
            <w:r w:rsidRPr="00DE1DF2">
              <w:rPr>
                <w:spacing w:val="-3"/>
                <w:sz w:val="24"/>
                <w:szCs w:val="24"/>
              </w:rPr>
              <w:t xml:space="preserve"> </w:t>
            </w:r>
            <w:r w:rsidRPr="00DE1DF2">
              <w:rPr>
                <w:spacing w:val="-1"/>
                <w:sz w:val="24"/>
                <w:szCs w:val="24"/>
              </w:rPr>
              <w:t>misfarvning under</w:t>
            </w:r>
            <w:r w:rsidRPr="00DE1DF2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DE1DF2">
              <w:rPr>
                <w:sz w:val="24"/>
                <w:szCs w:val="24"/>
              </w:rPr>
              <w:t>rekonstitutionen</w:t>
            </w:r>
            <w:proofErr w:type="spellEnd"/>
            <w:r w:rsidRPr="00DE1DF2">
              <w:rPr>
                <w:sz w:val="24"/>
                <w:szCs w:val="24"/>
              </w:rPr>
              <w:t xml:space="preserve"> og før infusion. Anvend ikke </w:t>
            </w:r>
            <w:r w:rsidRPr="00DE1DF2">
              <w:rPr>
                <w:spacing w:val="-1"/>
                <w:sz w:val="24"/>
                <w:szCs w:val="24"/>
              </w:rPr>
              <w:t>koncentratet/infusionsvæsken, hvis</w:t>
            </w:r>
            <w:r w:rsidRPr="00DE1DF2">
              <w:rPr>
                <w:sz w:val="24"/>
                <w:szCs w:val="24"/>
              </w:rPr>
              <w:t xml:space="preserve"> det/den er</w:t>
            </w:r>
            <w:r w:rsidRPr="00DE1DF2">
              <w:rPr>
                <w:spacing w:val="59"/>
                <w:sz w:val="24"/>
                <w:szCs w:val="24"/>
              </w:rPr>
              <w:t xml:space="preserve"> </w:t>
            </w:r>
            <w:r w:rsidRPr="00DE1DF2">
              <w:rPr>
                <w:sz w:val="24"/>
                <w:szCs w:val="24"/>
              </w:rPr>
              <w:t>uklar eller der er bundfald.</w:t>
            </w:r>
          </w:p>
          <w:p w:rsidR="003B74AE" w:rsidRPr="00DE1DF2" w:rsidRDefault="003B74AE" w:rsidP="003B4BCE">
            <w:pPr>
              <w:spacing w:before="11"/>
              <w:ind w:left="454" w:hanging="360"/>
              <w:rPr>
                <w:sz w:val="24"/>
                <w:szCs w:val="24"/>
              </w:rPr>
            </w:pPr>
          </w:p>
          <w:p w:rsidR="003B74AE" w:rsidRPr="00DE1DF2" w:rsidRDefault="003B74AE" w:rsidP="003B4BCE">
            <w:pPr>
              <w:pStyle w:val="Listeafsnit"/>
              <w:numPr>
                <w:ilvl w:val="0"/>
                <w:numId w:val="25"/>
              </w:numPr>
              <w:ind w:left="454"/>
              <w:rPr>
                <w:sz w:val="24"/>
                <w:szCs w:val="24"/>
              </w:rPr>
            </w:pPr>
            <w:proofErr w:type="spellStart"/>
            <w:r w:rsidRPr="00DE1DF2">
              <w:rPr>
                <w:spacing w:val="-1"/>
                <w:sz w:val="24"/>
                <w:szCs w:val="24"/>
              </w:rPr>
              <w:t>Caspofungin</w:t>
            </w:r>
            <w:proofErr w:type="spellEnd"/>
            <w:r w:rsidRPr="00DE1DF2">
              <w:rPr>
                <w:spacing w:val="-1"/>
                <w:sz w:val="24"/>
                <w:szCs w:val="24"/>
              </w:rPr>
              <w:t xml:space="preserve"> "Sandoz"</w:t>
            </w:r>
            <w:r w:rsidRPr="00DE1DF2">
              <w:rPr>
                <w:spacing w:val="-2"/>
                <w:sz w:val="24"/>
                <w:szCs w:val="24"/>
              </w:rPr>
              <w:t xml:space="preserve"> </w:t>
            </w:r>
            <w:r w:rsidRPr="00DE1DF2">
              <w:rPr>
                <w:spacing w:val="-1"/>
                <w:sz w:val="24"/>
                <w:szCs w:val="24"/>
              </w:rPr>
              <w:t>er</w:t>
            </w:r>
            <w:r w:rsidRPr="00DE1DF2">
              <w:rPr>
                <w:spacing w:val="1"/>
                <w:sz w:val="24"/>
                <w:szCs w:val="24"/>
              </w:rPr>
              <w:t xml:space="preserve"> </w:t>
            </w:r>
            <w:r w:rsidRPr="00DE1DF2">
              <w:rPr>
                <w:spacing w:val="-1"/>
                <w:sz w:val="24"/>
                <w:szCs w:val="24"/>
              </w:rPr>
              <w:t xml:space="preserve">formuleret </w:t>
            </w:r>
            <w:proofErr w:type="spellStart"/>
            <w:r w:rsidRPr="00DE1DF2">
              <w:rPr>
                <w:spacing w:val="-1"/>
                <w:sz w:val="24"/>
                <w:szCs w:val="24"/>
              </w:rPr>
              <w:t>mhp</w:t>
            </w:r>
            <w:proofErr w:type="spellEnd"/>
            <w:r w:rsidRPr="00DE1DF2">
              <w:rPr>
                <w:spacing w:val="-1"/>
                <w:sz w:val="24"/>
                <w:szCs w:val="24"/>
              </w:rPr>
              <w:t>.</w:t>
            </w:r>
            <w:r w:rsidRPr="00DE1DF2">
              <w:rPr>
                <w:sz w:val="24"/>
                <w:szCs w:val="24"/>
              </w:rPr>
              <w:t xml:space="preserve"> at kunne give den fulde dosis, der er angivet på hætteglassets</w:t>
            </w:r>
            <w:r w:rsidRPr="00DE1DF2">
              <w:rPr>
                <w:spacing w:val="25"/>
                <w:sz w:val="24"/>
                <w:szCs w:val="24"/>
              </w:rPr>
              <w:t xml:space="preserve"> </w:t>
            </w:r>
            <w:r w:rsidRPr="00DE1DF2">
              <w:rPr>
                <w:sz w:val="24"/>
                <w:szCs w:val="24"/>
              </w:rPr>
              <w:t xml:space="preserve">etiket (70 </w:t>
            </w:r>
            <w:r w:rsidRPr="00DE1DF2">
              <w:rPr>
                <w:spacing w:val="-1"/>
                <w:sz w:val="24"/>
                <w:szCs w:val="24"/>
              </w:rPr>
              <w:t>mg), når 10</w:t>
            </w:r>
            <w:r w:rsidRPr="00DE1DF2">
              <w:rPr>
                <w:sz w:val="24"/>
                <w:szCs w:val="24"/>
              </w:rPr>
              <w:t xml:space="preserve"> </w:t>
            </w:r>
            <w:r w:rsidRPr="00DE1DF2">
              <w:rPr>
                <w:spacing w:val="-1"/>
                <w:sz w:val="24"/>
                <w:szCs w:val="24"/>
              </w:rPr>
              <w:t>ml</w:t>
            </w:r>
            <w:r w:rsidRPr="00DE1DF2">
              <w:rPr>
                <w:sz w:val="24"/>
                <w:szCs w:val="24"/>
              </w:rPr>
              <w:t xml:space="preserve"> </w:t>
            </w:r>
            <w:r w:rsidRPr="00DE1DF2">
              <w:rPr>
                <w:spacing w:val="-1"/>
                <w:sz w:val="24"/>
                <w:szCs w:val="24"/>
              </w:rPr>
              <w:t>trækkes</w:t>
            </w:r>
            <w:r w:rsidRPr="00DE1DF2">
              <w:rPr>
                <w:sz w:val="24"/>
                <w:szCs w:val="24"/>
              </w:rPr>
              <w:t xml:space="preserve"> </w:t>
            </w:r>
            <w:r w:rsidRPr="00DE1DF2">
              <w:rPr>
                <w:spacing w:val="-1"/>
                <w:sz w:val="24"/>
                <w:szCs w:val="24"/>
              </w:rPr>
              <w:t>op</w:t>
            </w:r>
            <w:r w:rsidRPr="00DE1DF2">
              <w:rPr>
                <w:sz w:val="24"/>
                <w:szCs w:val="24"/>
              </w:rPr>
              <w:t xml:space="preserve"> </w:t>
            </w:r>
            <w:r w:rsidRPr="00DE1DF2">
              <w:rPr>
                <w:spacing w:val="-1"/>
                <w:sz w:val="24"/>
                <w:szCs w:val="24"/>
              </w:rPr>
              <w:t>af</w:t>
            </w:r>
            <w:r w:rsidRPr="00DE1DF2">
              <w:rPr>
                <w:sz w:val="24"/>
                <w:szCs w:val="24"/>
              </w:rPr>
              <w:t xml:space="preserve"> </w:t>
            </w:r>
            <w:r w:rsidRPr="00DE1DF2">
              <w:rPr>
                <w:spacing w:val="-1"/>
                <w:sz w:val="24"/>
                <w:szCs w:val="24"/>
              </w:rPr>
              <w:t>hætteglasset</w:t>
            </w:r>
          </w:p>
        </w:tc>
      </w:tr>
    </w:tbl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7.</w:t>
      </w:r>
      <w:r w:rsidRPr="00A45ECE">
        <w:rPr>
          <w:b/>
          <w:sz w:val="24"/>
          <w:szCs w:val="24"/>
        </w:rPr>
        <w:tab/>
        <w:t>INDEHAVER AF MARKEDSFØRINGSTILLADELSEN</w:t>
      </w:r>
    </w:p>
    <w:p w:rsidR="003B74AE" w:rsidRPr="004E3AB9" w:rsidRDefault="003B74AE" w:rsidP="003B74AE">
      <w:pPr>
        <w:ind w:left="851"/>
        <w:rPr>
          <w:sz w:val="24"/>
          <w:szCs w:val="24"/>
        </w:rPr>
      </w:pPr>
      <w:r w:rsidRPr="004E3AB9">
        <w:rPr>
          <w:sz w:val="24"/>
          <w:szCs w:val="24"/>
        </w:rPr>
        <w:t>Sandoz A/S</w:t>
      </w:r>
    </w:p>
    <w:p w:rsidR="003B74AE" w:rsidRPr="004E3AB9" w:rsidRDefault="003B74AE" w:rsidP="003B74AE">
      <w:pPr>
        <w:ind w:left="851"/>
        <w:rPr>
          <w:sz w:val="24"/>
          <w:szCs w:val="24"/>
        </w:rPr>
      </w:pPr>
      <w:r w:rsidRPr="004E3AB9">
        <w:rPr>
          <w:sz w:val="24"/>
          <w:szCs w:val="24"/>
        </w:rPr>
        <w:t>Edvard Thomsens Vej 14</w:t>
      </w:r>
    </w:p>
    <w:p w:rsidR="003B74AE" w:rsidRPr="00A45ECE" w:rsidRDefault="003B74AE" w:rsidP="003B74AE">
      <w:pPr>
        <w:ind w:left="851"/>
        <w:rPr>
          <w:sz w:val="24"/>
          <w:szCs w:val="24"/>
        </w:rPr>
      </w:pPr>
      <w:r w:rsidRPr="00A45ECE">
        <w:rPr>
          <w:sz w:val="24"/>
          <w:szCs w:val="24"/>
        </w:rPr>
        <w:t>2300 København S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8.</w:t>
      </w:r>
      <w:r w:rsidRPr="00A45ECE">
        <w:rPr>
          <w:b/>
          <w:sz w:val="24"/>
          <w:szCs w:val="24"/>
        </w:rPr>
        <w:tab/>
        <w:t>MARKEDSFØRINGSTILLADELSESNUMMER (</w:t>
      </w:r>
      <w:r w:rsidR="00AB56C1">
        <w:rPr>
          <w:b/>
          <w:sz w:val="24"/>
          <w:szCs w:val="24"/>
        </w:rPr>
        <w:t>-</w:t>
      </w:r>
      <w:r w:rsidRPr="00A45ECE">
        <w:rPr>
          <w:b/>
          <w:sz w:val="24"/>
          <w:szCs w:val="24"/>
        </w:rPr>
        <w:t>NUMRE)</w:t>
      </w:r>
    </w:p>
    <w:p w:rsidR="003B74AE" w:rsidRPr="00DE1DF2" w:rsidRDefault="003B74AE" w:rsidP="003B74AE">
      <w:pPr>
        <w:ind w:left="851"/>
        <w:rPr>
          <w:sz w:val="24"/>
          <w:szCs w:val="24"/>
        </w:rPr>
      </w:pPr>
      <w:r w:rsidRPr="00DE1DF2">
        <w:rPr>
          <w:sz w:val="24"/>
          <w:szCs w:val="24"/>
        </w:rPr>
        <w:t>50 mg:</w:t>
      </w:r>
      <w:r>
        <w:rPr>
          <w:sz w:val="24"/>
          <w:szCs w:val="24"/>
        </w:rPr>
        <w:t xml:space="preserve"> 60750</w:t>
      </w:r>
    </w:p>
    <w:p w:rsidR="003B74AE" w:rsidRPr="00DE1DF2" w:rsidRDefault="003B74AE" w:rsidP="003B74AE">
      <w:pPr>
        <w:ind w:left="851"/>
        <w:rPr>
          <w:rFonts w:eastAsiaTheme="minorHAnsi"/>
          <w:sz w:val="24"/>
          <w:szCs w:val="24"/>
        </w:rPr>
      </w:pPr>
      <w:r w:rsidRPr="00DE1DF2">
        <w:rPr>
          <w:sz w:val="24"/>
          <w:szCs w:val="24"/>
        </w:rPr>
        <w:t>70 mg:</w:t>
      </w:r>
      <w:r>
        <w:rPr>
          <w:sz w:val="24"/>
          <w:szCs w:val="24"/>
        </w:rPr>
        <w:t xml:space="preserve"> 60751</w:t>
      </w:r>
    </w:p>
    <w:p w:rsidR="003B74AE" w:rsidRPr="00DE1DF2" w:rsidRDefault="003B74AE" w:rsidP="003B74AE">
      <w:pPr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9.</w:t>
      </w:r>
      <w:r w:rsidRPr="00A45ECE">
        <w:rPr>
          <w:b/>
          <w:sz w:val="24"/>
          <w:szCs w:val="24"/>
        </w:rPr>
        <w:tab/>
        <w:t>DATO FOR FØRSTE MARKEDSFØRINGSTILLADELSE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  <w:r w:rsidRPr="00A45ECE">
        <w:rPr>
          <w:sz w:val="24"/>
          <w:szCs w:val="24"/>
        </w:rPr>
        <w:t>7. september 2018</w:t>
      </w:r>
    </w:p>
    <w:p w:rsidR="003B74AE" w:rsidRPr="00A45ECE" w:rsidRDefault="003B74AE" w:rsidP="003B74AE">
      <w:pPr>
        <w:tabs>
          <w:tab w:val="left" w:pos="851"/>
        </w:tabs>
        <w:ind w:left="851"/>
        <w:rPr>
          <w:sz w:val="24"/>
          <w:szCs w:val="24"/>
        </w:rPr>
      </w:pPr>
    </w:p>
    <w:p w:rsidR="003B74AE" w:rsidRPr="00A45ECE" w:rsidRDefault="003B74AE" w:rsidP="003B74A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45ECE">
        <w:rPr>
          <w:b/>
          <w:sz w:val="24"/>
          <w:szCs w:val="24"/>
        </w:rPr>
        <w:t>10.</w:t>
      </w:r>
      <w:r w:rsidRPr="00A45ECE">
        <w:rPr>
          <w:b/>
          <w:sz w:val="24"/>
          <w:szCs w:val="24"/>
        </w:rPr>
        <w:tab/>
        <w:t>DATO FOR ÆNDRING AF TEKSTEN</w:t>
      </w:r>
    </w:p>
    <w:p w:rsidR="003B74AE" w:rsidRPr="00A45ECE" w:rsidRDefault="00AB56C1" w:rsidP="003B74A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4. december 2024</w:t>
      </w:r>
    </w:p>
    <w:p w:rsidR="003B74AE" w:rsidRPr="00A83078" w:rsidRDefault="003B74AE" w:rsidP="003B74AE"/>
    <w:p w:rsidR="003B74AE" w:rsidRPr="008B7713" w:rsidRDefault="003B74AE" w:rsidP="003B74AE"/>
    <w:p w:rsidR="009260DE" w:rsidRPr="003B74AE" w:rsidRDefault="009260DE" w:rsidP="003B74AE"/>
    <w:sectPr w:rsidR="009260DE" w:rsidRPr="003B74AE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4AE" w:rsidRDefault="003B74AE">
      <w:r>
        <w:separator/>
      </w:r>
    </w:p>
  </w:endnote>
  <w:endnote w:type="continuationSeparator" w:id="0">
    <w:p w:rsidR="003B74AE" w:rsidRDefault="003B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EF2DBE">
      <w:rPr>
        <w:i/>
        <w:noProof/>
        <w:sz w:val="18"/>
        <w:szCs w:val="18"/>
      </w:rPr>
      <w:t>Caspofungin Sandoz, pulver til koncentrat til infusionsvæske, opløsning 50 mg og 70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4AE" w:rsidRDefault="003B74AE">
      <w:r>
        <w:separator/>
      </w:r>
    </w:p>
  </w:footnote>
  <w:footnote w:type="continuationSeparator" w:id="0">
    <w:p w:rsidR="003B74AE" w:rsidRDefault="003B7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69CA"/>
    <w:multiLevelType w:val="hybridMultilevel"/>
    <w:tmpl w:val="65689E68"/>
    <w:lvl w:ilvl="0" w:tplc="9588F210">
      <w:start w:val="1"/>
      <w:numFmt w:val="bullet"/>
      <w:lvlText w:val=""/>
      <w:lvlJc w:val="left"/>
      <w:pPr>
        <w:ind w:left="684" w:hanging="567"/>
      </w:pPr>
      <w:rPr>
        <w:rFonts w:ascii="Symbol" w:eastAsia="Symbol" w:hAnsi="Symbol" w:hint="default"/>
        <w:sz w:val="22"/>
        <w:szCs w:val="22"/>
      </w:rPr>
    </w:lvl>
    <w:lvl w:ilvl="1" w:tplc="D27670D0">
      <w:start w:val="1"/>
      <w:numFmt w:val="bullet"/>
      <w:lvlText w:val="•"/>
      <w:lvlJc w:val="left"/>
      <w:pPr>
        <w:ind w:left="1540" w:hanging="567"/>
      </w:pPr>
    </w:lvl>
    <w:lvl w:ilvl="2" w:tplc="77AEB498">
      <w:start w:val="1"/>
      <w:numFmt w:val="bullet"/>
      <w:lvlText w:val="•"/>
      <w:lvlJc w:val="left"/>
      <w:pPr>
        <w:ind w:left="2396" w:hanging="567"/>
      </w:pPr>
    </w:lvl>
    <w:lvl w:ilvl="3" w:tplc="B6149120">
      <w:start w:val="1"/>
      <w:numFmt w:val="bullet"/>
      <w:lvlText w:val="•"/>
      <w:lvlJc w:val="left"/>
      <w:pPr>
        <w:ind w:left="3253" w:hanging="567"/>
      </w:pPr>
    </w:lvl>
    <w:lvl w:ilvl="4" w:tplc="1090E0E8">
      <w:start w:val="1"/>
      <w:numFmt w:val="bullet"/>
      <w:lvlText w:val="•"/>
      <w:lvlJc w:val="left"/>
      <w:pPr>
        <w:ind w:left="4109" w:hanging="567"/>
      </w:pPr>
    </w:lvl>
    <w:lvl w:ilvl="5" w:tplc="CE6CB5D2">
      <w:start w:val="1"/>
      <w:numFmt w:val="bullet"/>
      <w:lvlText w:val="•"/>
      <w:lvlJc w:val="left"/>
      <w:pPr>
        <w:ind w:left="4965" w:hanging="567"/>
      </w:pPr>
    </w:lvl>
    <w:lvl w:ilvl="6" w:tplc="E44CF9F8">
      <w:start w:val="1"/>
      <w:numFmt w:val="bullet"/>
      <w:lvlText w:val="•"/>
      <w:lvlJc w:val="left"/>
      <w:pPr>
        <w:ind w:left="5821" w:hanging="567"/>
      </w:pPr>
    </w:lvl>
    <w:lvl w:ilvl="7" w:tplc="38100E64">
      <w:start w:val="1"/>
      <w:numFmt w:val="bullet"/>
      <w:lvlText w:val="•"/>
      <w:lvlJc w:val="left"/>
      <w:pPr>
        <w:ind w:left="6677" w:hanging="567"/>
      </w:pPr>
    </w:lvl>
    <w:lvl w:ilvl="8" w:tplc="858EFBEA">
      <w:start w:val="1"/>
      <w:numFmt w:val="bullet"/>
      <w:lvlText w:val="•"/>
      <w:lvlJc w:val="left"/>
      <w:pPr>
        <w:ind w:left="7533" w:hanging="567"/>
      </w:pPr>
    </w:lvl>
  </w:abstractNum>
  <w:abstractNum w:abstractNumId="1" w15:restartNumberingAfterBreak="0">
    <w:nsid w:val="0B5147E5"/>
    <w:multiLevelType w:val="hybridMultilevel"/>
    <w:tmpl w:val="B1B4BF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0E48"/>
    <w:multiLevelType w:val="hybridMultilevel"/>
    <w:tmpl w:val="0750F1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0AC3"/>
    <w:multiLevelType w:val="hybridMultilevel"/>
    <w:tmpl w:val="FE92E5A4"/>
    <w:lvl w:ilvl="0" w:tplc="6F8CD226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8D3810A2">
      <w:start w:val="1"/>
      <w:numFmt w:val="bullet"/>
      <w:lvlText w:val="•"/>
      <w:lvlJc w:val="left"/>
      <w:pPr>
        <w:ind w:left="1556" w:hanging="567"/>
      </w:pPr>
    </w:lvl>
    <w:lvl w:ilvl="2" w:tplc="6DCC9170">
      <w:start w:val="1"/>
      <w:numFmt w:val="bullet"/>
      <w:lvlText w:val="•"/>
      <w:lvlJc w:val="left"/>
      <w:pPr>
        <w:ind w:left="2428" w:hanging="567"/>
      </w:pPr>
    </w:lvl>
    <w:lvl w:ilvl="3" w:tplc="EA96095E">
      <w:start w:val="1"/>
      <w:numFmt w:val="bullet"/>
      <w:lvlText w:val="•"/>
      <w:lvlJc w:val="left"/>
      <w:pPr>
        <w:ind w:left="3301" w:hanging="567"/>
      </w:pPr>
    </w:lvl>
    <w:lvl w:ilvl="4" w:tplc="A350A996">
      <w:start w:val="1"/>
      <w:numFmt w:val="bullet"/>
      <w:lvlText w:val="•"/>
      <w:lvlJc w:val="left"/>
      <w:pPr>
        <w:ind w:left="4173" w:hanging="567"/>
      </w:pPr>
    </w:lvl>
    <w:lvl w:ilvl="5" w:tplc="83ACD736">
      <w:start w:val="1"/>
      <w:numFmt w:val="bullet"/>
      <w:lvlText w:val="•"/>
      <w:lvlJc w:val="left"/>
      <w:pPr>
        <w:ind w:left="5045" w:hanging="567"/>
      </w:pPr>
    </w:lvl>
    <w:lvl w:ilvl="6" w:tplc="CDCA5448">
      <w:start w:val="1"/>
      <w:numFmt w:val="bullet"/>
      <w:lvlText w:val="•"/>
      <w:lvlJc w:val="left"/>
      <w:pPr>
        <w:ind w:left="5917" w:hanging="567"/>
      </w:pPr>
    </w:lvl>
    <w:lvl w:ilvl="7" w:tplc="AB20870E">
      <w:start w:val="1"/>
      <w:numFmt w:val="bullet"/>
      <w:lvlText w:val="•"/>
      <w:lvlJc w:val="left"/>
      <w:pPr>
        <w:ind w:left="6789" w:hanging="567"/>
      </w:pPr>
    </w:lvl>
    <w:lvl w:ilvl="8" w:tplc="9C18F13A">
      <w:start w:val="1"/>
      <w:numFmt w:val="bullet"/>
      <w:lvlText w:val="•"/>
      <w:lvlJc w:val="left"/>
      <w:pPr>
        <w:ind w:left="7661" w:hanging="567"/>
      </w:pPr>
    </w:lvl>
  </w:abstractNum>
  <w:abstractNum w:abstractNumId="4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8BA5AA5"/>
    <w:multiLevelType w:val="hybridMultilevel"/>
    <w:tmpl w:val="58144BE6"/>
    <w:lvl w:ilvl="0" w:tplc="499688A4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D7C3C4A">
      <w:start w:val="1"/>
      <w:numFmt w:val="bullet"/>
      <w:lvlText w:val="•"/>
      <w:lvlJc w:val="left"/>
      <w:pPr>
        <w:ind w:left="1656" w:hanging="567"/>
      </w:pPr>
    </w:lvl>
    <w:lvl w:ilvl="2" w:tplc="36943600">
      <w:start w:val="1"/>
      <w:numFmt w:val="bullet"/>
      <w:lvlText w:val="•"/>
      <w:lvlJc w:val="left"/>
      <w:pPr>
        <w:ind w:left="2528" w:hanging="567"/>
      </w:pPr>
    </w:lvl>
    <w:lvl w:ilvl="3" w:tplc="E6E0D20A">
      <w:start w:val="1"/>
      <w:numFmt w:val="bullet"/>
      <w:lvlText w:val="•"/>
      <w:lvlJc w:val="left"/>
      <w:pPr>
        <w:ind w:left="3401" w:hanging="567"/>
      </w:pPr>
    </w:lvl>
    <w:lvl w:ilvl="4" w:tplc="4266A6BC">
      <w:start w:val="1"/>
      <w:numFmt w:val="bullet"/>
      <w:lvlText w:val="•"/>
      <w:lvlJc w:val="left"/>
      <w:pPr>
        <w:ind w:left="4273" w:hanging="567"/>
      </w:pPr>
    </w:lvl>
    <w:lvl w:ilvl="5" w:tplc="F6EEAD60">
      <w:start w:val="1"/>
      <w:numFmt w:val="bullet"/>
      <w:lvlText w:val="•"/>
      <w:lvlJc w:val="left"/>
      <w:pPr>
        <w:ind w:left="5145" w:hanging="567"/>
      </w:pPr>
    </w:lvl>
    <w:lvl w:ilvl="6" w:tplc="B1FA5C34">
      <w:start w:val="1"/>
      <w:numFmt w:val="bullet"/>
      <w:lvlText w:val="•"/>
      <w:lvlJc w:val="left"/>
      <w:pPr>
        <w:ind w:left="6017" w:hanging="567"/>
      </w:pPr>
    </w:lvl>
    <w:lvl w:ilvl="7" w:tplc="970E654C">
      <w:start w:val="1"/>
      <w:numFmt w:val="bullet"/>
      <w:lvlText w:val="•"/>
      <w:lvlJc w:val="left"/>
      <w:pPr>
        <w:ind w:left="6889" w:hanging="567"/>
      </w:pPr>
    </w:lvl>
    <w:lvl w:ilvl="8" w:tplc="861C77C8">
      <w:start w:val="1"/>
      <w:numFmt w:val="bullet"/>
      <w:lvlText w:val="•"/>
      <w:lvlJc w:val="left"/>
      <w:pPr>
        <w:ind w:left="7761" w:hanging="567"/>
      </w:pPr>
    </w:lvl>
  </w:abstractNum>
  <w:abstractNum w:abstractNumId="6" w15:restartNumberingAfterBreak="0">
    <w:nsid w:val="1C1750B5"/>
    <w:multiLevelType w:val="hybridMultilevel"/>
    <w:tmpl w:val="CBD2F048"/>
    <w:lvl w:ilvl="0" w:tplc="7BF61F3E">
      <w:start w:val="1"/>
      <w:numFmt w:val="lowerLetter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 w:tplc="E0E40E6C">
      <w:start w:val="1"/>
      <w:numFmt w:val="bullet"/>
      <w:lvlText w:val="•"/>
      <w:lvlJc w:val="left"/>
      <w:pPr>
        <w:ind w:left="1348" w:hanging="360"/>
      </w:pPr>
    </w:lvl>
    <w:lvl w:ilvl="2" w:tplc="8814F7CE">
      <w:start w:val="1"/>
      <w:numFmt w:val="bullet"/>
      <w:lvlText w:val="•"/>
      <w:lvlJc w:val="left"/>
      <w:pPr>
        <w:ind w:left="2229" w:hanging="360"/>
      </w:pPr>
    </w:lvl>
    <w:lvl w:ilvl="3" w:tplc="1B1ECAF2">
      <w:start w:val="1"/>
      <w:numFmt w:val="bullet"/>
      <w:lvlText w:val="•"/>
      <w:lvlJc w:val="left"/>
      <w:pPr>
        <w:ind w:left="3110" w:hanging="360"/>
      </w:pPr>
    </w:lvl>
    <w:lvl w:ilvl="4" w:tplc="29D2D486">
      <w:start w:val="1"/>
      <w:numFmt w:val="bullet"/>
      <w:lvlText w:val="•"/>
      <w:lvlJc w:val="left"/>
      <w:pPr>
        <w:ind w:left="3991" w:hanging="360"/>
      </w:pPr>
    </w:lvl>
    <w:lvl w:ilvl="5" w:tplc="B53669AC">
      <w:start w:val="1"/>
      <w:numFmt w:val="bullet"/>
      <w:lvlText w:val="•"/>
      <w:lvlJc w:val="left"/>
      <w:pPr>
        <w:ind w:left="4872" w:hanging="360"/>
      </w:pPr>
    </w:lvl>
    <w:lvl w:ilvl="6" w:tplc="7B20EEF2">
      <w:start w:val="1"/>
      <w:numFmt w:val="bullet"/>
      <w:lvlText w:val="•"/>
      <w:lvlJc w:val="left"/>
      <w:pPr>
        <w:ind w:left="5754" w:hanging="360"/>
      </w:pPr>
    </w:lvl>
    <w:lvl w:ilvl="7" w:tplc="5FB2C77C">
      <w:start w:val="1"/>
      <w:numFmt w:val="bullet"/>
      <w:lvlText w:val="•"/>
      <w:lvlJc w:val="left"/>
      <w:pPr>
        <w:ind w:left="6635" w:hanging="360"/>
      </w:pPr>
    </w:lvl>
    <w:lvl w:ilvl="8" w:tplc="5E0A14FA">
      <w:start w:val="1"/>
      <w:numFmt w:val="bullet"/>
      <w:lvlText w:val="•"/>
      <w:lvlJc w:val="left"/>
      <w:pPr>
        <w:ind w:left="7516" w:hanging="360"/>
      </w:pPr>
    </w:lvl>
  </w:abstractNum>
  <w:abstractNum w:abstractNumId="7" w15:restartNumberingAfterBreak="0">
    <w:nsid w:val="29E622F3"/>
    <w:multiLevelType w:val="hybridMultilevel"/>
    <w:tmpl w:val="0F2A26D2"/>
    <w:lvl w:ilvl="0" w:tplc="8D56B45E">
      <w:start w:val="1"/>
      <w:numFmt w:val="lowerLetter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 w:tplc="2AE87904">
      <w:start w:val="1"/>
      <w:numFmt w:val="bullet"/>
      <w:lvlText w:val="•"/>
      <w:lvlJc w:val="left"/>
      <w:pPr>
        <w:ind w:left="1336" w:hanging="360"/>
      </w:pPr>
    </w:lvl>
    <w:lvl w:ilvl="2" w:tplc="FDE279C0">
      <w:start w:val="1"/>
      <w:numFmt w:val="bullet"/>
      <w:lvlText w:val="•"/>
      <w:lvlJc w:val="left"/>
      <w:pPr>
        <w:ind w:left="2205" w:hanging="360"/>
      </w:pPr>
    </w:lvl>
    <w:lvl w:ilvl="3" w:tplc="30B62E22">
      <w:start w:val="1"/>
      <w:numFmt w:val="bullet"/>
      <w:lvlText w:val="•"/>
      <w:lvlJc w:val="left"/>
      <w:pPr>
        <w:ind w:left="3074" w:hanging="360"/>
      </w:pPr>
    </w:lvl>
    <w:lvl w:ilvl="4" w:tplc="453A2300">
      <w:start w:val="1"/>
      <w:numFmt w:val="bullet"/>
      <w:lvlText w:val="•"/>
      <w:lvlJc w:val="left"/>
      <w:pPr>
        <w:ind w:left="3943" w:hanging="360"/>
      </w:pPr>
    </w:lvl>
    <w:lvl w:ilvl="5" w:tplc="FA4E4154">
      <w:start w:val="1"/>
      <w:numFmt w:val="bullet"/>
      <w:lvlText w:val="•"/>
      <w:lvlJc w:val="left"/>
      <w:pPr>
        <w:ind w:left="4812" w:hanging="360"/>
      </w:pPr>
    </w:lvl>
    <w:lvl w:ilvl="6" w:tplc="BE1A6A44">
      <w:start w:val="1"/>
      <w:numFmt w:val="bullet"/>
      <w:lvlText w:val="•"/>
      <w:lvlJc w:val="left"/>
      <w:pPr>
        <w:ind w:left="5682" w:hanging="360"/>
      </w:pPr>
    </w:lvl>
    <w:lvl w:ilvl="7" w:tplc="3A66D16E">
      <w:start w:val="1"/>
      <w:numFmt w:val="bullet"/>
      <w:lvlText w:val="•"/>
      <w:lvlJc w:val="left"/>
      <w:pPr>
        <w:ind w:left="6551" w:hanging="360"/>
      </w:pPr>
    </w:lvl>
    <w:lvl w:ilvl="8" w:tplc="1B7CBAC8">
      <w:start w:val="1"/>
      <w:numFmt w:val="bullet"/>
      <w:lvlText w:val="•"/>
      <w:lvlJc w:val="left"/>
      <w:pPr>
        <w:ind w:left="7420" w:hanging="360"/>
      </w:pPr>
    </w:lvl>
  </w:abstractNum>
  <w:abstractNum w:abstractNumId="8" w15:restartNumberingAfterBreak="0">
    <w:nsid w:val="33894221"/>
    <w:multiLevelType w:val="hybridMultilevel"/>
    <w:tmpl w:val="5B6241C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11" w15:restartNumberingAfterBreak="0">
    <w:nsid w:val="376C67BF"/>
    <w:multiLevelType w:val="hybridMultilevel"/>
    <w:tmpl w:val="B1F46550"/>
    <w:lvl w:ilvl="0" w:tplc="04060011">
      <w:start w:val="1"/>
      <w:numFmt w:val="decimal"/>
      <w:lvlText w:val="%1)"/>
      <w:lvlJc w:val="lef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7A870F9"/>
    <w:multiLevelType w:val="hybridMultilevel"/>
    <w:tmpl w:val="9A9499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96644"/>
    <w:multiLevelType w:val="hybridMultilevel"/>
    <w:tmpl w:val="FB406508"/>
    <w:lvl w:ilvl="0" w:tplc="F6F80EF2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ED872E3"/>
    <w:multiLevelType w:val="hybridMultilevel"/>
    <w:tmpl w:val="65F02808"/>
    <w:lvl w:ilvl="0" w:tplc="FFBA3454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E4DA0C4E">
      <w:start w:val="1"/>
      <w:numFmt w:val="bullet"/>
      <w:lvlText w:val="•"/>
      <w:lvlJc w:val="left"/>
      <w:pPr>
        <w:ind w:left="1656" w:hanging="567"/>
      </w:pPr>
    </w:lvl>
    <w:lvl w:ilvl="2" w:tplc="878A641C">
      <w:start w:val="1"/>
      <w:numFmt w:val="bullet"/>
      <w:lvlText w:val="•"/>
      <w:lvlJc w:val="left"/>
      <w:pPr>
        <w:ind w:left="2528" w:hanging="567"/>
      </w:pPr>
    </w:lvl>
    <w:lvl w:ilvl="3" w:tplc="E6DAD9EE">
      <w:start w:val="1"/>
      <w:numFmt w:val="bullet"/>
      <w:lvlText w:val="•"/>
      <w:lvlJc w:val="left"/>
      <w:pPr>
        <w:ind w:left="3401" w:hanging="567"/>
      </w:pPr>
    </w:lvl>
    <w:lvl w:ilvl="4" w:tplc="187E01EA">
      <w:start w:val="1"/>
      <w:numFmt w:val="bullet"/>
      <w:lvlText w:val="•"/>
      <w:lvlJc w:val="left"/>
      <w:pPr>
        <w:ind w:left="4273" w:hanging="567"/>
      </w:pPr>
    </w:lvl>
    <w:lvl w:ilvl="5" w:tplc="DA7A1B0A">
      <w:start w:val="1"/>
      <w:numFmt w:val="bullet"/>
      <w:lvlText w:val="•"/>
      <w:lvlJc w:val="left"/>
      <w:pPr>
        <w:ind w:left="5145" w:hanging="567"/>
      </w:pPr>
    </w:lvl>
    <w:lvl w:ilvl="6" w:tplc="B5AC3C1A">
      <w:start w:val="1"/>
      <w:numFmt w:val="bullet"/>
      <w:lvlText w:val="•"/>
      <w:lvlJc w:val="left"/>
      <w:pPr>
        <w:ind w:left="6017" w:hanging="567"/>
      </w:pPr>
    </w:lvl>
    <w:lvl w:ilvl="7" w:tplc="3E662CBC">
      <w:start w:val="1"/>
      <w:numFmt w:val="bullet"/>
      <w:lvlText w:val="•"/>
      <w:lvlJc w:val="left"/>
      <w:pPr>
        <w:ind w:left="6889" w:hanging="567"/>
      </w:pPr>
    </w:lvl>
    <w:lvl w:ilvl="8" w:tplc="8B1654BC">
      <w:start w:val="1"/>
      <w:numFmt w:val="bullet"/>
      <w:lvlText w:val="•"/>
      <w:lvlJc w:val="left"/>
      <w:pPr>
        <w:ind w:left="7761" w:hanging="567"/>
      </w:pPr>
    </w:lvl>
  </w:abstractNum>
  <w:abstractNum w:abstractNumId="17" w15:restartNumberingAfterBreak="0">
    <w:nsid w:val="4F5D6D2F"/>
    <w:multiLevelType w:val="hybridMultilevel"/>
    <w:tmpl w:val="C1AC5B72"/>
    <w:lvl w:ilvl="0" w:tplc="F6F80EF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5CAC7123"/>
    <w:multiLevelType w:val="hybridMultilevel"/>
    <w:tmpl w:val="41B8AB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716722F"/>
    <w:multiLevelType w:val="hybridMultilevel"/>
    <w:tmpl w:val="9B2C68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A31A2"/>
    <w:multiLevelType w:val="hybridMultilevel"/>
    <w:tmpl w:val="950A376E"/>
    <w:lvl w:ilvl="0" w:tplc="05583F58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062869A">
      <w:start w:val="1"/>
      <w:numFmt w:val="bullet"/>
      <w:lvlText w:val="•"/>
      <w:lvlJc w:val="left"/>
      <w:pPr>
        <w:ind w:left="1656" w:hanging="567"/>
      </w:pPr>
    </w:lvl>
    <w:lvl w:ilvl="2" w:tplc="44943B22">
      <w:start w:val="1"/>
      <w:numFmt w:val="bullet"/>
      <w:lvlText w:val="•"/>
      <w:lvlJc w:val="left"/>
      <w:pPr>
        <w:ind w:left="2528" w:hanging="567"/>
      </w:pPr>
    </w:lvl>
    <w:lvl w:ilvl="3" w:tplc="FE3A7ADE">
      <w:start w:val="1"/>
      <w:numFmt w:val="bullet"/>
      <w:lvlText w:val="•"/>
      <w:lvlJc w:val="left"/>
      <w:pPr>
        <w:ind w:left="3401" w:hanging="567"/>
      </w:pPr>
    </w:lvl>
    <w:lvl w:ilvl="4" w:tplc="2DA0E23E">
      <w:start w:val="1"/>
      <w:numFmt w:val="bullet"/>
      <w:lvlText w:val="•"/>
      <w:lvlJc w:val="left"/>
      <w:pPr>
        <w:ind w:left="4273" w:hanging="567"/>
      </w:pPr>
    </w:lvl>
    <w:lvl w:ilvl="5" w:tplc="0F1C1E8A">
      <w:start w:val="1"/>
      <w:numFmt w:val="bullet"/>
      <w:lvlText w:val="•"/>
      <w:lvlJc w:val="left"/>
      <w:pPr>
        <w:ind w:left="5145" w:hanging="567"/>
      </w:pPr>
    </w:lvl>
    <w:lvl w:ilvl="6" w:tplc="F15612C8">
      <w:start w:val="1"/>
      <w:numFmt w:val="bullet"/>
      <w:lvlText w:val="•"/>
      <w:lvlJc w:val="left"/>
      <w:pPr>
        <w:ind w:left="6017" w:hanging="567"/>
      </w:pPr>
    </w:lvl>
    <w:lvl w:ilvl="7" w:tplc="EDD4A25C">
      <w:start w:val="1"/>
      <w:numFmt w:val="bullet"/>
      <w:lvlText w:val="•"/>
      <w:lvlJc w:val="left"/>
      <w:pPr>
        <w:ind w:left="6889" w:hanging="567"/>
      </w:pPr>
    </w:lvl>
    <w:lvl w:ilvl="8" w:tplc="4AD0A2FC">
      <w:start w:val="1"/>
      <w:numFmt w:val="bullet"/>
      <w:lvlText w:val="•"/>
      <w:lvlJc w:val="left"/>
      <w:pPr>
        <w:ind w:left="7761" w:hanging="567"/>
      </w:pPr>
    </w:lvl>
  </w:abstractNum>
  <w:abstractNum w:abstractNumId="24" w15:restartNumberingAfterBreak="0">
    <w:nsid w:val="7F72035F"/>
    <w:multiLevelType w:val="multilevel"/>
    <w:tmpl w:val="DDF20E90"/>
    <w:lvl w:ilvl="0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4"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>
      <w:start w:val="1"/>
      <w:numFmt w:val="bullet"/>
      <w:lvlText w:val="*"/>
      <w:lvlJc w:val="left"/>
      <w:pPr>
        <w:ind w:left="384" w:hanging="167"/>
      </w:pPr>
      <w:rPr>
        <w:rFonts w:ascii="Times New Roman" w:eastAsia="Times New Roman" w:hAnsi="Times New Roman" w:cs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842" w:hanging="167"/>
      </w:pPr>
    </w:lvl>
    <w:lvl w:ilvl="4">
      <w:start w:val="1"/>
      <w:numFmt w:val="bullet"/>
      <w:lvlText w:val="•"/>
      <w:lvlJc w:val="left"/>
      <w:pPr>
        <w:ind w:left="2899" w:hanging="167"/>
      </w:pPr>
    </w:lvl>
    <w:lvl w:ilvl="5">
      <w:start w:val="1"/>
      <w:numFmt w:val="bullet"/>
      <w:lvlText w:val="•"/>
      <w:lvlJc w:val="left"/>
      <w:pPr>
        <w:ind w:left="3957" w:hanging="167"/>
      </w:pPr>
    </w:lvl>
    <w:lvl w:ilvl="6">
      <w:start w:val="1"/>
      <w:numFmt w:val="bullet"/>
      <w:lvlText w:val="•"/>
      <w:lvlJc w:val="left"/>
      <w:pPr>
        <w:ind w:left="5015" w:hanging="167"/>
      </w:pPr>
    </w:lvl>
    <w:lvl w:ilvl="7">
      <w:start w:val="1"/>
      <w:numFmt w:val="bullet"/>
      <w:lvlText w:val="•"/>
      <w:lvlJc w:val="left"/>
      <w:pPr>
        <w:ind w:left="6072" w:hanging="167"/>
      </w:pPr>
    </w:lvl>
    <w:lvl w:ilvl="8">
      <w:start w:val="1"/>
      <w:numFmt w:val="bullet"/>
      <w:lvlText w:val="•"/>
      <w:lvlJc w:val="left"/>
      <w:pPr>
        <w:ind w:left="7130" w:hanging="167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5"/>
  </w:num>
  <w:num w:numId="8">
    <w:abstractNumId w:val="18"/>
  </w:num>
  <w:num w:numId="9">
    <w:abstractNumId w:val="0"/>
  </w:num>
  <w:num w:numId="10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1"/>
  </w:num>
  <w:num w:numId="19">
    <w:abstractNumId w:val="17"/>
  </w:num>
  <w:num w:numId="20">
    <w:abstractNumId w:val="13"/>
  </w:num>
  <w:num w:numId="21">
    <w:abstractNumId w:val="22"/>
  </w:num>
  <w:num w:numId="22">
    <w:abstractNumId w:val="2"/>
  </w:num>
  <w:num w:numId="23">
    <w:abstractNumId w:val="20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AE"/>
    <w:rsid w:val="000259B9"/>
    <w:rsid w:val="00041491"/>
    <w:rsid w:val="00043335"/>
    <w:rsid w:val="00050D16"/>
    <w:rsid w:val="00074F2A"/>
    <w:rsid w:val="000A1241"/>
    <w:rsid w:val="000A1CA8"/>
    <w:rsid w:val="000A466B"/>
    <w:rsid w:val="000B058C"/>
    <w:rsid w:val="000E4EE6"/>
    <w:rsid w:val="001416CA"/>
    <w:rsid w:val="001454E2"/>
    <w:rsid w:val="00206CE8"/>
    <w:rsid w:val="0021526C"/>
    <w:rsid w:val="00283A2B"/>
    <w:rsid w:val="002B30AD"/>
    <w:rsid w:val="002C2C01"/>
    <w:rsid w:val="003A29AE"/>
    <w:rsid w:val="003A32D7"/>
    <w:rsid w:val="003B4074"/>
    <w:rsid w:val="003B74AE"/>
    <w:rsid w:val="003C769A"/>
    <w:rsid w:val="003F1838"/>
    <w:rsid w:val="0045746C"/>
    <w:rsid w:val="0049104B"/>
    <w:rsid w:val="004E3AB9"/>
    <w:rsid w:val="004E3B12"/>
    <w:rsid w:val="00532310"/>
    <w:rsid w:val="005560F6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AB56C1"/>
    <w:rsid w:val="00B003BF"/>
    <w:rsid w:val="00B373D7"/>
    <w:rsid w:val="00BB403E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EF2DBE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56D21"/>
  <w15:chartTrackingRefBased/>
  <w15:docId w15:val="{F4CB541D-E1ED-4D1C-9772-0C7FAF7F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74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B74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3B74AE"/>
    <w:rPr>
      <w:color w:val="808080"/>
    </w:rPr>
  </w:style>
  <w:style w:type="paragraph" w:styleId="Brdtekst">
    <w:name w:val="Body Text"/>
    <w:basedOn w:val="Normal"/>
    <w:link w:val="BrdtekstTegn"/>
    <w:uiPriority w:val="1"/>
    <w:unhideWhenUsed/>
    <w:qFormat/>
    <w:rsid w:val="003B74AE"/>
    <w:pPr>
      <w:widowControl w:val="0"/>
      <w:ind w:left="118"/>
    </w:pPr>
    <w:rPr>
      <w:rFonts w:cstheme="minorBidi"/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3B74AE"/>
    <w:rPr>
      <w:rFonts w:cstheme="minorBidi"/>
      <w:sz w:val="22"/>
      <w:szCs w:val="22"/>
      <w:lang w:val="en-US" w:eastAsia="en-US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3B74AE"/>
    <w:rPr>
      <w:rFonts w:ascii="Arial" w:hAnsi="Arial"/>
      <w:sz w:val="24"/>
      <w:lang w:eastAsia="en-US"/>
    </w:rPr>
  </w:style>
  <w:style w:type="character" w:styleId="Hyperlink">
    <w:name w:val="Hyperlink"/>
    <w:basedOn w:val="Standardskrifttypeiafsnit"/>
    <w:uiPriority w:val="99"/>
    <w:unhideWhenUsed/>
    <w:rsid w:val="003B74AE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B74AE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eafsnit">
    <w:name w:val="List Paragraph"/>
    <w:basedOn w:val="Normal"/>
    <w:uiPriority w:val="34"/>
    <w:qFormat/>
    <w:rsid w:val="003B74AE"/>
    <w:pPr>
      <w:ind w:left="720"/>
      <w:contextualSpacing/>
    </w:pPr>
  </w:style>
  <w:style w:type="table" w:styleId="Tabel-Gitter">
    <w:name w:val="Table Grid"/>
    <w:basedOn w:val="Tabel-Normal"/>
    <w:uiPriority w:val="59"/>
    <w:rsid w:val="003B7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3B74AE"/>
    <w:rPr>
      <w:rFonts w:ascii="Arial" w:hAnsi="Arial"/>
      <w:b/>
      <w:kern w:val="28"/>
      <w:sz w:val="2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AB5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ij\AppData\Local\Microsoft\Windows\Temporary%20Internet%20Files\Content.IE5\Y80HSPKI\(DK)%20Caspofungin%20Sandoz%20(EoP)%20SPC%202018-07-30%20EDIT%20JOHN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8034</Words>
  <Characters>51022</Characters>
  <Application>Microsoft Office Word</Application>
  <DocSecurity>0</DocSecurity>
  <Lines>425</Lines>
  <Paragraphs>117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Line Aabo Würtz</dc:creator>
  <cp:keywords/>
  <dc:description>2024082874  - pkt. 4.4, 5.1</dc:description>
  <cp:lastModifiedBy>Line Aaboe Würtz</cp:lastModifiedBy>
  <cp:revision>3</cp:revision>
  <cp:lastPrinted>2012-08-22T08:53:00Z</cp:lastPrinted>
  <dcterms:created xsi:type="dcterms:W3CDTF">2024-12-20T06:32:00Z</dcterms:created>
  <dcterms:modified xsi:type="dcterms:W3CDTF">2024-12-20T06:34:00Z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