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45CBF" w14:textId="77777777" w:rsidR="004A3BF4" w:rsidRPr="00D61567" w:rsidRDefault="00056601" w:rsidP="004A3BF4">
      <w:pPr>
        <w:rPr>
          <w:sz w:val="24"/>
          <w:szCs w:val="24"/>
          <w:lang w:val="en-GB"/>
        </w:rPr>
      </w:pPr>
      <w:r w:rsidRPr="00D61567">
        <w:rPr>
          <w:noProof/>
          <w:sz w:val="24"/>
          <w:szCs w:val="24"/>
          <w:lang w:val="en-GB"/>
        </w:rPr>
        <w:drawing>
          <wp:inline distT="0" distB="0" distL="0" distR="0" wp14:anchorId="0E58E7DD" wp14:editId="03C3B99E">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6836E513" w14:textId="77777777" w:rsidR="006B3847" w:rsidRPr="00D61567" w:rsidRDefault="006B3847" w:rsidP="006B3847">
      <w:pPr>
        <w:rPr>
          <w:sz w:val="24"/>
          <w:szCs w:val="24"/>
          <w:lang w:val="en-GB"/>
        </w:rPr>
      </w:pPr>
    </w:p>
    <w:p w14:paraId="1CFEF401" w14:textId="40C7EFBB" w:rsidR="006B3847" w:rsidRPr="00D61567" w:rsidRDefault="006B3847" w:rsidP="006B3847">
      <w:pPr>
        <w:tabs>
          <w:tab w:val="right" w:pos="9356"/>
        </w:tabs>
        <w:rPr>
          <w:b/>
          <w:sz w:val="24"/>
          <w:szCs w:val="24"/>
          <w:lang w:val="en-GB"/>
        </w:rPr>
      </w:pPr>
      <w:r w:rsidRPr="00D61567">
        <w:rPr>
          <w:b/>
          <w:sz w:val="24"/>
          <w:szCs w:val="24"/>
          <w:lang w:val="en-GB"/>
        </w:rPr>
        <w:tab/>
      </w:r>
      <w:r w:rsidR="00E17A1D" w:rsidRPr="00D61567">
        <w:rPr>
          <w:b/>
          <w:sz w:val="24"/>
          <w:szCs w:val="24"/>
          <w:lang w:val="en-GB"/>
        </w:rPr>
        <w:t>9 O</w:t>
      </w:r>
      <w:r w:rsidR="00252643" w:rsidRPr="00D61567">
        <w:rPr>
          <w:b/>
          <w:sz w:val="24"/>
          <w:szCs w:val="24"/>
          <w:lang w:val="en-GB"/>
        </w:rPr>
        <w:t>ctober 2023</w:t>
      </w:r>
    </w:p>
    <w:p w14:paraId="7BE385A1" w14:textId="77777777" w:rsidR="006B3847" w:rsidRPr="00D61567" w:rsidRDefault="006B3847" w:rsidP="006B3847">
      <w:pPr>
        <w:rPr>
          <w:sz w:val="24"/>
          <w:szCs w:val="24"/>
          <w:lang w:val="en-GB"/>
        </w:rPr>
      </w:pPr>
    </w:p>
    <w:p w14:paraId="628A6553" w14:textId="77777777" w:rsidR="007C5D2A" w:rsidRPr="00D61567" w:rsidRDefault="007C5D2A" w:rsidP="007C5D2A">
      <w:pPr>
        <w:rPr>
          <w:sz w:val="24"/>
          <w:szCs w:val="24"/>
          <w:lang w:val="en-GB"/>
        </w:rPr>
      </w:pPr>
    </w:p>
    <w:p w14:paraId="725E1A75" w14:textId="77777777" w:rsidR="007C5D2A" w:rsidRPr="00D61567" w:rsidRDefault="007C5D2A" w:rsidP="007C5D2A">
      <w:pPr>
        <w:rPr>
          <w:sz w:val="24"/>
          <w:szCs w:val="24"/>
          <w:lang w:val="en-GB"/>
        </w:rPr>
      </w:pPr>
    </w:p>
    <w:p w14:paraId="1F29FDA1" w14:textId="77777777" w:rsidR="007C5D2A" w:rsidRPr="00D61567" w:rsidRDefault="007C5D2A" w:rsidP="007C5D2A">
      <w:pPr>
        <w:jc w:val="center"/>
        <w:rPr>
          <w:b/>
          <w:sz w:val="24"/>
          <w:szCs w:val="24"/>
          <w:lang w:val="en-GB"/>
        </w:rPr>
      </w:pPr>
      <w:bookmarkStart w:id="0" w:name="_Hlk49158549"/>
      <w:r w:rsidRPr="00D61567">
        <w:rPr>
          <w:b/>
          <w:sz w:val="24"/>
          <w:szCs w:val="24"/>
          <w:lang w:val="en-GB"/>
        </w:rPr>
        <w:t>SUMMARY OF PRODUCT CHARACTERISTICS</w:t>
      </w:r>
    </w:p>
    <w:bookmarkEnd w:id="0"/>
    <w:p w14:paraId="28F3DE89" w14:textId="77777777" w:rsidR="007C5D2A" w:rsidRPr="00D61567" w:rsidRDefault="007C5D2A" w:rsidP="007C5D2A">
      <w:pPr>
        <w:jc w:val="center"/>
        <w:rPr>
          <w:sz w:val="24"/>
          <w:szCs w:val="24"/>
          <w:lang w:val="en-GB"/>
        </w:rPr>
      </w:pPr>
    </w:p>
    <w:p w14:paraId="2EACE777" w14:textId="77777777" w:rsidR="007C5D2A" w:rsidRPr="00D61567" w:rsidRDefault="007C5D2A" w:rsidP="007C5D2A">
      <w:pPr>
        <w:jc w:val="center"/>
        <w:rPr>
          <w:b/>
          <w:sz w:val="24"/>
          <w:szCs w:val="24"/>
          <w:lang w:val="en-GB"/>
        </w:rPr>
      </w:pPr>
      <w:r w:rsidRPr="00D61567">
        <w:rPr>
          <w:b/>
          <w:sz w:val="24"/>
          <w:szCs w:val="24"/>
          <w:lang w:val="en-GB"/>
        </w:rPr>
        <w:t>for</w:t>
      </w:r>
    </w:p>
    <w:p w14:paraId="3A3894D3" w14:textId="77777777" w:rsidR="007C5D2A" w:rsidRPr="00D61567" w:rsidRDefault="007C5D2A" w:rsidP="007C5D2A">
      <w:pPr>
        <w:jc w:val="center"/>
        <w:rPr>
          <w:sz w:val="24"/>
          <w:szCs w:val="24"/>
          <w:lang w:val="en-GB"/>
        </w:rPr>
      </w:pPr>
    </w:p>
    <w:p w14:paraId="27B23F44" w14:textId="08B8E8DF" w:rsidR="007C5D2A" w:rsidRPr="00D61567" w:rsidRDefault="00E17A1D" w:rsidP="007C5D2A">
      <w:pPr>
        <w:jc w:val="center"/>
        <w:rPr>
          <w:b/>
          <w:sz w:val="24"/>
          <w:szCs w:val="24"/>
          <w:lang w:val="en-GB"/>
        </w:rPr>
      </w:pPr>
      <w:proofErr w:type="spellStart"/>
      <w:r w:rsidRPr="00D61567">
        <w:rPr>
          <w:b/>
          <w:sz w:val="24"/>
          <w:szCs w:val="24"/>
          <w:lang w:val="en-GB"/>
        </w:rPr>
        <w:t>Cefudoc</w:t>
      </w:r>
      <w:proofErr w:type="spellEnd"/>
      <w:r w:rsidRPr="00D61567">
        <w:rPr>
          <w:b/>
          <w:sz w:val="24"/>
          <w:szCs w:val="24"/>
          <w:lang w:val="en-GB"/>
        </w:rPr>
        <w:t>, film-coated tablets</w:t>
      </w:r>
    </w:p>
    <w:p w14:paraId="7C31DAA8" w14:textId="77777777" w:rsidR="007C5D2A" w:rsidRPr="00D61567" w:rsidRDefault="007C5D2A" w:rsidP="007C5D2A">
      <w:pPr>
        <w:jc w:val="both"/>
        <w:rPr>
          <w:sz w:val="24"/>
          <w:szCs w:val="24"/>
          <w:lang w:val="en-GB"/>
        </w:rPr>
      </w:pPr>
    </w:p>
    <w:p w14:paraId="1F9E5FC3" w14:textId="77777777" w:rsidR="0042292D" w:rsidRPr="00D61567" w:rsidRDefault="0042292D" w:rsidP="007C5D2A">
      <w:pPr>
        <w:jc w:val="both"/>
        <w:rPr>
          <w:sz w:val="24"/>
          <w:szCs w:val="24"/>
          <w:lang w:val="en-GB"/>
        </w:rPr>
      </w:pPr>
    </w:p>
    <w:p w14:paraId="19CC71B7" w14:textId="77777777" w:rsidR="008F2F8C" w:rsidRPr="00D61567" w:rsidRDefault="008F2F8C" w:rsidP="008F2F8C">
      <w:pPr>
        <w:tabs>
          <w:tab w:val="left" w:pos="8222"/>
        </w:tabs>
        <w:ind w:left="851" w:hanging="851"/>
        <w:rPr>
          <w:b/>
          <w:sz w:val="24"/>
          <w:szCs w:val="24"/>
          <w:lang w:val="en-GB"/>
        </w:rPr>
      </w:pPr>
      <w:r w:rsidRPr="00D61567">
        <w:rPr>
          <w:b/>
          <w:sz w:val="24"/>
          <w:szCs w:val="24"/>
          <w:lang w:val="en-GB"/>
        </w:rPr>
        <w:t>0.</w:t>
      </w:r>
      <w:r w:rsidRPr="00D61567">
        <w:rPr>
          <w:b/>
          <w:sz w:val="24"/>
          <w:szCs w:val="24"/>
          <w:lang w:val="en-GB"/>
        </w:rPr>
        <w:tab/>
      </w:r>
      <w:proofErr w:type="gramStart"/>
      <w:r w:rsidRPr="00D61567">
        <w:rPr>
          <w:b/>
          <w:sz w:val="24"/>
          <w:szCs w:val="24"/>
          <w:lang w:val="en-GB"/>
        </w:rPr>
        <w:t>D.SP.NO</w:t>
      </w:r>
      <w:proofErr w:type="gramEnd"/>
      <w:r w:rsidRPr="00D61567">
        <w:rPr>
          <w:b/>
          <w:sz w:val="24"/>
          <w:szCs w:val="24"/>
          <w:lang w:val="en-GB"/>
        </w:rPr>
        <w:t>.</w:t>
      </w:r>
    </w:p>
    <w:p w14:paraId="0239ACAF" w14:textId="77777777" w:rsidR="00E17A1D" w:rsidRPr="00D61567" w:rsidRDefault="00E17A1D" w:rsidP="00E17A1D">
      <w:pPr>
        <w:ind w:left="851" w:hanging="851"/>
        <w:rPr>
          <w:sz w:val="24"/>
          <w:szCs w:val="24"/>
          <w:lang w:val="en-GB"/>
        </w:rPr>
      </w:pPr>
      <w:r w:rsidRPr="00D61567">
        <w:rPr>
          <w:sz w:val="24"/>
          <w:szCs w:val="24"/>
          <w:lang w:val="en-GB"/>
        </w:rPr>
        <w:tab/>
        <w:t>21238</w:t>
      </w:r>
    </w:p>
    <w:p w14:paraId="70C2FCF8" w14:textId="77777777" w:rsidR="007C5D2A" w:rsidRPr="00D61567" w:rsidRDefault="007C5D2A" w:rsidP="007C5D2A">
      <w:pPr>
        <w:tabs>
          <w:tab w:val="left" w:pos="851"/>
        </w:tabs>
        <w:jc w:val="both"/>
        <w:rPr>
          <w:sz w:val="24"/>
          <w:szCs w:val="24"/>
          <w:lang w:val="en-GB"/>
        </w:rPr>
      </w:pPr>
    </w:p>
    <w:p w14:paraId="036FB6AD" w14:textId="77777777" w:rsidR="007C5D2A" w:rsidRPr="00D61567" w:rsidRDefault="009925C9" w:rsidP="007C5D2A">
      <w:pPr>
        <w:tabs>
          <w:tab w:val="left" w:pos="851"/>
        </w:tabs>
        <w:ind w:left="851" w:hanging="851"/>
        <w:rPr>
          <w:sz w:val="24"/>
          <w:szCs w:val="24"/>
          <w:lang w:val="en-GB"/>
        </w:rPr>
      </w:pPr>
      <w:r w:rsidRPr="00D61567">
        <w:rPr>
          <w:b/>
          <w:sz w:val="24"/>
          <w:szCs w:val="24"/>
          <w:lang w:val="en-GB"/>
        </w:rPr>
        <w:t>1.</w:t>
      </w:r>
      <w:r w:rsidR="007C5D2A" w:rsidRPr="00D61567">
        <w:rPr>
          <w:b/>
          <w:sz w:val="24"/>
          <w:szCs w:val="24"/>
          <w:lang w:val="en-GB"/>
        </w:rPr>
        <w:tab/>
        <w:t>NAME OF THE MEDICINAL PRODUCT</w:t>
      </w:r>
    </w:p>
    <w:p w14:paraId="2FA4C1CC" w14:textId="77777777" w:rsidR="00E17A1D" w:rsidRPr="00D61567" w:rsidRDefault="00E17A1D" w:rsidP="00E17A1D">
      <w:pPr>
        <w:ind w:left="851" w:hanging="851"/>
        <w:rPr>
          <w:sz w:val="24"/>
          <w:szCs w:val="24"/>
          <w:lang w:val="en-GB"/>
        </w:rPr>
      </w:pPr>
      <w:r w:rsidRPr="00D61567">
        <w:rPr>
          <w:sz w:val="24"/>
          <w:szCs w:val="24"/>
          <w:lang w:val="en-GB"/>
        </w:rPr>
        <w:tab/>
      </w:r>
      <w:proofErr w:type="spellStart"/>
      <w:r w:rsidRPr="00D61567">
        <w:rPr>
          <w:sz w:val="24"/>
          <w:szCs w:val="24"/>
          <w:lang w:val="en-GB"/>
        </w:rPr>
        <w:t>Cefudoc</w:t>
      </w:r>
      <w:proofErr w:type="spellEnd"/>
    </w:p>
    <w:p w14:paraId="2834DC00" w14:textId="77777777" w:rsidR="007C5D2A" w:rsidRPr="00D61567" w:rsidRDefault="007C5D2A" w:rsidP="004A3BF4">
      <w:pPr>
        <w:tabs>
          <w:tab w:val="left" w:pos="851"/>
        </w:tabs>
        <w:ind w:left="851"/>
        <w:rPr>
          <w:sz w:val="24"/>
          <w:szCs w:val="24"/>
          <w:lang w:val="en-GB"/>
        </w:rPr>
      </w:pPr>
    </w:p>
    <w:p w14:paraId="0EE8BC40" w14:textId="77777777" w:rsidR="007C5D2A" w:rsidRPr="00D61567" w:rsidRDefault="009925C9" w:rsidP="007C5D2A">
      <w:pPr>
        <w:ind w:left="851" w:hanging="851"/>
        <w:rPr>
          <w:b/>
          <w:sz w:val="24"/>
          <w:szCs w:val="24"/>
          <w:lang w:val="en-GB"/>
        </w:rPr>
      </w:pPr>
      <w:r w:rsidRPr="00D61567">
        <w:rPr>
          <w:b/>
          <w:sz w:val="24"/>
          <w:szCs w:val="24"/>
          <w:lang w:val="en-GB"/>
        </w:rPr>
        <w:t>2.</w:t>
      </w:r>
      <w:r w:rsidR="007C5D2A" w:rsidRPr="00D61567">
        <w:rPr>
          <w:b/>
          <w:sz w:val="24"/>
          <w:szCs w:val="24"/>
          <w:lang w:val="en-GB"/>
        </w:rPr>
        <w:tab/>
        <w:t>QUALITATIVE AND QUANTITATIVE COMPOSITION</w:t>
      </w:r>
    </w:p>
    <w:p w14:paraId="300D381C" w14:textId="77777777" w:rsidR="00E17A1D" w:rsidRPr="00D61567" w:rsidRDefault="00E17A1D" w:rsidP="009A2A31">
      <w:pPr>
        <w:ind w:left="851"/>
        <w:rPr>
          <w:sz w:val="24"/>
          <w:szCs w:val="24"/>
          <w:lang w:val="en-GB"/>
        </w:rPr>
      </w:pPr>
      <w:r w:rsidRPr="00D61567">
        <w:rPr>
          <w:sz w:val="24"/>
          <w:szCs w:val="24"/>
          <w:lang w:val="en-GB"/>
        </w:rPr>
        <w:t xml:space="preserve">Each tablet contains 250 mg or 500 mg cefuroxime equivalent to 300.72 mg or 601.44 mg of cefuroxime </w:t>
      </w:r>
      <w:proofErr w:type="spellStart"/>
      <w:r w:rsidRPr="00D61567">
        <w:rPr>
          <w:sz w:val="24"/>
          <w:szCs w:val="24"/>
          <w:lang w:val="en-GB"/>
        </w:rPr>
        <w:t>axetil</w:t>
      </w:r>
      <w:proofErr w:type="spellEnd"/>
      <w:r w:rsidRPr="00D61567">
        <w:rPr>
          <w:sz w:val="24"/>
          <w:szCs w:val="24"/>
          <w:lang w:val="en-GB"/>
        </w:rPr>
        <w:t>.</w:t>
      </w:r>
    </w:p>
    <w:p w14:paraId="062E6331" w14:textId="77777777" w:rsidR="00E17A1D" w:rsidRPr="00D61567" w:rsidRDefault="00E17A1D" w:rsidP="009A2A31">
      <w:pPr>
        <w:ind w:left="851"/>
        <w:rPr>
          <w:sz w:val="24"/>
          <w:szCs w:val="24"/>
          <w:lang w:val="en-GB"/>
        </w:rPr>
      </w:pPr>
    </w:p>
    <w:p w14:paraId="3C9FFA2F" w14:textId="77777777" w:rsidR="00E17A1D" w:rsidRPr="00D61567" w:rsidRDefault="00E17A1D" w:rsidP="009A2A31">
      <w:pPr>
        <w:ind w:left="851"/>
        <w:rPr>
          <w:sz w:val="24"/>
          <w:szCs w:val="24"/>
          <w:lang w:val="en-GB"/>
        </w:rPr>
      </w:pPr>
      <w:r w:rsidRPr="00D61567">
        <w:rPr>
          <w:sz w:val="24"/>
          <w:szCs w:val="24"/>
          <w:u w:val="single"/>
          <w:lang w:val="en-GB"/>
        </w:rPr>
        <w:t>Excipients with known effect:</w:t>
      </w:r>
    </w:p>
    <w:p w14:paraId="604DBD6E" w14:textId="0EBFC98D" w:rsidR="00E17A1D" w:rsidRPr="00D61567" w:rsidRDefault="00E17A1D" w:rsidP="009A2A31">
      <w:pPr>
        <w:ind w:left="851"/>
        <w:rPr>
          <w:sz w:val="24"/>
          <w:szCs w:val="24"/>
          <w:lang w:val="en-GB"/>
        </w:rPr>
      </w:pPr>
      <w:r w:rsidRPr="00D61567">
        <w:rPr>
          <w:sz w:val="24"/>
          <w:szCs w:val="24"/>
          <w:lang w:val="en-GB"/>
        </w:rPr>
        <w:t xml:space="preserve">The tablets </w:t>
      </w:r>
      <w:proofErr w:type="spellStart"/>
      <w:r w:rsidR="009A2A31" w:rsidRPr="00D61567">
        <w:rPr>
          <w:sz w:val="24"/>
          <w:szCs w:val="24"/>
          <w:lang w:val="en-GB"/>
        </w:rPr>
        <w:t>Cefudoc</w:t>
      </w:r>
      <w:proofErr w:type="spellEnd"/>
      <w:r w:rsidRPr="00D61567">
        <w:rPr>
          <w:sz w:val="24"/>
          <w:szCs w:val="24"/>
          <w:lang w:val="en-GB"/>
        </w:rPr>
        <w:t xml:space="preserve"> 500 mg contains 23.61 mg sodium. </w:t>
      </w:r>
    </w:p>
    <w:p w14:paraId="2169156E" w14:textId="77777777" w:rsidR="00E17A1D" w:rsidRPr="00D61567" w:rsidRDefault="00E17A1D" w:rsidP="009A2A31">
      <w:pPr>
        <w:ind w:left="851"/>
        <w:rPr>
          <w:sz w:val="24"/>
          <w:szCs w:val="24"/>
          <w:lang w:val="en-GB"/>
        </w:rPr>
      </w:pPr>
      <w:r w:rsidRPr="00D61567">
        <w:rPr>
          <w:sz w:val="24"/>
          <w:szCs w:val="24"/>
          <w:lang w:val="en-GB"/>
        </w:rPr>
        <w:t xml:space="preserve"> </w:t>
      </w:r>
    </w:p>
    <w:p w14:paraId="5767E916" w14:textId="213F1E8B" w:rsidR="00E17A1D" w:rsidRPr="00D61567" w:rsidRDefault="00E17A1D" w:rsidP="009A2A31">
      <w:pPr>
        <w:ind w:left="851"/>
        <w:rPr>
          <w:sz w:val="24"/>
          <w:szCs w:val="24"/>
          <w:lang w:val="en-GB"/>
        </w:rPr>
      </w:pPr>
      <w:r w:rsidRPr="00D61567">
        <w:rPr>
          <w:sz w:val="24"/>
          <w:szCs w:val="24"/>
          <w:lang w:val="en-GB"/>
        </w:rPr>
        <w:t xml:space="preserve">The tablets </w:t>
      </w:r>
      <w:proofErr w:type="spellStart"/>
      <w:r w:rsidR="009A2A31" w:rsidRPr="00D61567">
        <w:rPr>
          <w:sz w:val="24"/>
          <w:szCs w:val="24"/>
          <w:lang w:val="en-GB"/>
        </w:rPr>
        <w:t>Cefudoc</w:t>
      </w:r>
      <w:proofErr w:type="spellEnd"/>
      <w:r w:rsidRPr="00D61567">
        <w:rPr>
          <w:sz w:val="24"/>
          <w:szCs w:val="24"/>
          <w:lang w:val="en-GB"/>
        </w:rPr>
        <w:t xml:space="preserve"> 250 mg / 500 mg contain castor oil.</w:t>
      </w:r>
    </w:p>
    <w:p w14:paraId="4865DFD0" w14:textId="08971EAE" w:rsidR="00E17A1D" w:rsidRPr="00D61567" w:rsidRDefault="009A2A31" w:rsidP="009A2A31">
      <w:pPr>
        <w:ind w:left="851"/>
        <w:rPr>
          <w:sz w:val="24"/>
          <w:szCs w:val="24"/>
          <w:lang w:val="en-GB"/>
        </w:rPr>
      </w:pPr>
      <w:proofErr w:type="spellStart"/>
      <w:r w:rsidRPr="00D61567">
        <w:rPr>
          <w:sz w:val="24"/>
          <w:szCs w:val="24"/>
          <w:lang w:val="en-GB"/>
        </w:rPr>
        <w:t>Cefudoc</w:t>
      </w:r>
      <w:proofErr w:type="spellEnd"/>
      <w:r w:rsidR="00E17A1D" w:rsidRPr="00D61567">
        <w:rPr>
          <w:sz w:val="24"/>
          <w:szCs w:val="24"/>
          <w:lang w:val="en-GB"/>
        </w:rPr>
        <w:t xml:space="preserve"> 250 mg contains 15.00 mg castor oil per dose.</w:t>
      </w:r>
    </w:p>
    <w:p w14:paraId="0747FAD8" w14:textId="6D78D612" w:rsidR="00E17A1D" w:rsidRPr="00D61567" w:rsidRDefault="009A2A31" w:rsidP="009A2A31">
      <w:pPr>
        <w:ind w:left="851"/>
        <w:rPr>
          <w:sz w:val="24"/>
          <w:szCs w:val="24"/>
          <w:lang w:val="en-GB"/>
        </w:rPr>
      </w:pPr>
      <w:proofErr w:type="spellStart"/>
      <w:r w:rsidRPr="00D61567">
        <w:rPr>
          <w:sz w:val="24"/>
          <w:szCs w:val="24"/>
          <w:lang w:val="en-GB"/>
        </w:rPr>
        <w:t>Cefudoc</w:t>
      </w:r>
      <w:proofErr w:type="spellEnd"/>
      <w:r w:rsidR="00E17A1D" w:rsidRPr="00D61567">
        <w:rPr>
          <w:sz w:val="24"/>
          <w:szCs w:val="24"/>
          <w:lang w:val="en-GB"/>
        </w:rPr>
        <w:t xml:space="preserve"> 500 mg contains 30.00 mg castor oil per dose.</w:t>
      </w:r>
    </w:p>
    <w:p w14:paraId="6F6EE07F" w14:textId="77777777" w:rsidR="00E17A1D" w:rsidRPr="00D61567" w:rsidRDefault="00E17A1D" w:rsidP="009A2A31">
      <w:pPr>
        <w:ind w:left="851"/>
        <w:rPr>
          <w:sz w:val="24"/>
          <w:szCs w:val="24"/>
          <w:lang w:val="en-GB"/>
        </w:rPr>
      </w:pPr>
    </w:p>
    <w:p w14:paraId="0BA7528A" w14:textId="77777777" w:rsidR="00E17A1D" w:rsidRPr="00D61567" w:rsidRDefault="00E17A1D" w:rsidP="009A2A31">
      <w:pPr>
        <w:ind w:left="851"/>
        <w:rPr>
          <w:sz w:val="24"/>
          <w:szCs w:val="24"/>
          <w:lang w:val="en-GB"/>
        </w:rPr>
      </w:pPr>
      <w:r w:rsidRPr="00D61567">
        <w:rPr>
          <w:sz w:val="24"/>
          <w:szCs w:val="24"/>
          <w:lang w:val="en-GB"/>
        </w:rPr>
        <w:t>For the full list of excipients, see section 6.1.</w:t>
      </w:r>
    </w:p>
    <w:p w14:paraId="0FDBABAE" w14:textId="77777777" w:rsidR="007C5D2A" w:rsidRPr="00D61567" w:rsidRDefault="007C5D2A" w:rsidP="004A3BF4">
      <w:pPr>
        <w:tabs>
          <w:tab w:val="left" w:pos="851"/>
        </w:tabs>
        <w:ind w:left="851"/>
        <w:rPr>
          <w:sz w:val="24"/>
          <w:szCs w:val="24"/>
          <w:lang w:val="en-GB"/>
        </w:rPr>
      </w:pPr>
    </w:p>
    <w:p w14:paraId="7955F6D8" w14:textId="77777777" w:rsidR="007C5D2A" w:rsidRPr="00D61567" w:rsidRDefault="007C5D2A" w:rsidP="007C5D2A">
      <w:pPr>
        <w:tabs>
          <w:tab w:val="left" w:pos="851"/>
        </w:tabs>
        <w:ind w:left="851" w:hanging="851"/>
        <w:rPr>
          <w:b/>
          <w:sz w:val="24"/>
          <w:szCs w:val="24"/>
          <w:lang w:val="en-GB"/>
        </w:rPr>
      </w:pPr>
      <w:r w:rsidRPr="00D61567">
        <w:rPr>
          <w:b/>
          <w:sz w:val="24"/>
          <w:szCs w:val="24"/>
          <w:lang w:val="en-GB"/>
        </w:rPr>
        <w:t>3.</w:t>
      </w:r>
      <w:r w:rsidRPr="00D61567">
        <w:rPr>
          <w:b/>
          <w:sz w:val="24"/>
          <w:szCs w:val="24"/>
          <w:lang w:val="en-GB"/>
        </w:rPr>
        <w:tab/>
        <w:t>PHARMACEUTICAL FORM</w:t>
      </w:r>
    </w:p>
    <w:p w14:paraId="1950AF7A" w14:textId="77777777" w:rsidR="00E17A1D" w:rsidRPr="00D61567" w:rsidRDefault="00E17A1D" w:rsidP="009A2A31">
      <w:pPr>
        <w:ind w:left="851"/>
        <w:rPr>
          <w:sz w:val="24"/>
          <w:szCs w:val="24"/>
          <w:lang w:val="en-GB"/>
        </w:rPr>
      </w:pPr>
      <w:r w:rsidRPr="00D61567">
        <w:rPr>
          <w:sz w:val="24"/>
          <w:szCs w:val="24"/>
          <w:lang w:val="en-GB"/>
        </w:rPr>
        <w:t>Film-coated tablets</w:t>
      </w:r>
    </w:p>
    <w:p w14:paraId="4768891A" w14:textId="77777777" w:rsidR="00E17A1D" w:rsidRPr="00D61567" w:rsidRDefault="00E17A1D" w:rsidP="009A2A31">
      <w:pPr>
        <w:ind w:left="851"/>
        <w:rPr>
          <w:sz w:val="24"/>
          <w:szCs w:val="24"/>
          <w:lang w:val="en-GB"/>
        </w:rPr>
      </w:pPr>
      <w:r w:rsidRPr="00D61567">
        <w:rPr>
          <w:sz w:val="24"/>
          <w:szCs w:val="24"/>
          <w:lang w:val="en-GB"/>
        </w:rPr>
        <w:t xml:space="preserve">250 mg: white round film-coated tablets (tablet) with a score on one side </w:t>
      </w:r>
    </w:p>
    <w:p w14:paraId="1060839D" w14:textId="77777777" w:rsidR="00E17A1D" w:rsidRPr="00D61567" w:rsidRDefault="00E17A1D" w:rsidP="009A2A31">
      <w:pPr>
        <w:ind w:left="851"/>
        <w:rPr>
          <w:sz w:val="24"/>
          <w:szCs w:val="24"/>
          <w:lang w:val="en-GB"/>
        </w:rPr>
      </w:pPr>
      <w:r w:rsidRPr="00D61567">
        <w:rPr>
          <w:sz w:val="24"/>
          <w:szCs w:val="24"/>
          <w:lang w:val="en-GB"/>
        </w:rPr>
        <w:t>500 mg: white oblong film-coated tablets (tablet)</w:t>
      </w:r>
    </w:p>
    <w:p w14:paraId="78258D18" w14:textId="77777777" w:rsidR="007C5D2A" w:rsidRPr="00D61567" w:rsidRDefault="007C5D2A" w:rsidP="004A3BF4">
      <w:pPr>
        <w:tabs>
          <w:tab w:val="left" w:pos="851"/>
        </w:tabs>
        <w:ind w:left="851"/>
        <w:rPr>
          <w:sz w:val="24"/>
          <w:szCs w:val="24"/>
          <w:lang w:val="en-GB"/>
        </w:rPr>
      </w:pPr>
    </w:p>
    <w:p w14:paraId="53A2D66A" w14:textId="77777777" w:rsidR="007C5D2A" w:rsidRPr="00D61567" w:rsidRDefault="007C5D2A" w:rsidP="004A3BF4">
      <w:pPr>
        <w:tabs>
          <w:tab w:val="left" w:pos="851"/>
        </w:tabs>
        <w:ind w:left="851"/>
        <w:rPr>
          <w:sz w:val="24"/>
          <w:szCs w:val="24"/>
          <w:lang w:val="en-GB"/>
        </w:rPr>
      </w:pPr>
    </w:p>
    <w:p w14:paraId="290894B9" w14:textId="77777777" w:rsidR="007C5D2A" w:rsidRPr="00D61567" w:rsidRDefault="007C5D2A" w:rsidP="007C5D2A">
      <w:pPr>
        <w:ind w:left="851" w:hanging="851"/>
        <w:rPr>
          <w:b/>
          <w:sz w:val="24"/>
          <w:szCs w:val="24"/>
          <w:lang w:val="en-GB"/>
        </w:rPr>
      </w:pPr>
      <w:r w:rsidRPr="00D61567">
        <w:rPr>
          <w:b/>
          <w:sz w:val="24"/>
          <w:szCs w:val="24"/>
          <w:lang w:val="en-GB"/>
        </w:rPr>
        <w:t>4.</w:t>
      </w:r>
      <w:r w:rsidRPr="00D61567">
        <w:rPr>
          <w:b/>
          <w:sz w:val="24"/>
          <w:szCs w:val="24"/>
          <w:lang w:val="en-GB"/>
        </w:rPr>
        <w:tab/>
        <w:t>CLINICAL PARTICULARS</w:t>
      </w:r>
    </w:p>
    <w:p w14:paraId="493E4C7B" w14:textId="77777777" w:rsidR="007C5D2A" w:rsidRPr="00D61567" w:rsidRDefault="007C5D2A" w:rsidP="004A3BF4">
      <w:pPr>
        <w:tabs>
          <w:tab w:val="left" w:pos="851"/>
        </w:tabs>
        <w:ind w:left="851"/>
        <w:rPr>
          <w:sz w:val="24"/>
          <w:szCs w:val="24"/>
          <w:lang w:val="en-GB"/>
        </w:rPr>
      </w:pPr>
    </w:p>
    <w:p w14:paraId="7608EB43" w14:textId="77777777" w:rsidR="007C5D2A" w:rsidRPr="00D61567" w:rsidRDefault="007C5D2A" w:rsidP="007C5D2A">
      <w:pPr>
        <w:ind w:left="851" w:hanging="851"/>
        <w:rPr>
          <w:b/>
          <w:sz w:val="24"/>
          <w:szCs w:val="24"/>
          <w:u w:val="single"/>
          <w:lang w:val="en-GB"/>
        </w:rPr>
      </w:pPr>
      <w:r w:rsidRPr="00D61567">
        <w:rPr>
          <w:b/>
          <w:sz w:val="24"/>
          <w:szCs w:val="24"/>
          <w:lang w:val="en-GB"/>
        </w:rPr>
        <w:t>4.1</w:t>
      </w:r>
      <w:r w:rsidRPr="00D61567">
        <w:rPr>
          <w:b/>
          <w:sz w:val="24"/>
          <w:szCs w:val="24"/>
          <w:lang w:val="en-GB"/>
        </w:rPr>
        <w:tab/>
        <w:t>Therapeutic indications</w:t>
      </w:r>
    </w:p>
    <w:p w14:paraId="70BAB513" w14:textId="14EB2005" w:rsidR="00E17A1D" w:rsidRPr="00D61567" w:rsidRDefault="009A2A31" w:rsidP="009A2A31">
      <w:pPr>
        <w:ind w:left="851"/>
        <w:rPr>
          <w:sz w:val="24"/>
          <w:szCs w:val="24"/>
          <w:lang w:val="en-GB"/>
        </w:rPr>
      </w:pPr>
      <w:proofErr w:type="spellStart"/>
      <w:r w:rsidRPr="00D61567">
        <w:rPr>
          <w:sz w:val="24"/>
          <w:szCs w:val="24"/>
          <w:lang w:val="en-GB"/>
        </w:rPr>
        <w:t>Cefudoc</w:t>
      </w:r>
      <w:proofErr w:type="spellEnd"/>
      <w:r w:rsidR="00E17A1D" w:rsidRPr="00D61567">
        <w:rPr>
          <w:sz w:val="24"/>
          <w:szCs w:val="24"/>
          <w:lang w:val="en-GB"/>
        </w:rPr>
        <w:t xml:space="preserve"> is indicated for the treatment of the infections listed below in adults and children from the age of 3 months (see sections 4.4 and 5.1).</w:t>
      </w:r>
    </w:p>
    <w:p w14:paraId="45C19BC1" w14:textId="77777777" w:rsidR="00E17A1D" w:rsidRPr="00D61567" w:rsidRDefault="00E17A1D" w:rsidP="009A2A31">
      <w:pPr>
        <w:ind w:left="851"/>
        <w:rPr>
          <w:sz w:val="24"/>
          <w:szCs w:val="24"/>
          <w:lang w:val="en-GB"/>
        </w:rPr>
      </w:pPr>
    </w:p>
    <w:p w14:paraId="2F810CB6" w14:textId="77777777" w:rsidR="00E17A1D" w:rsidRPr="00D61567" w:rsidRDefault="00E17A1D" w:rsidP="009A2A31">
      <w:pPr>
        <w:numPr>
          <w:ilvl w:val="0"/>
          <w:numId w:val="5"/>
        </w:numPr>
        <w:tabs>
          <w:tab w:val="clear" w:pos="360"/>
        </w:tabs>
        <w:ind w:left="1276" w:hanging="425"/>
        <w:rPr>
          <w:sz w:val="24"/>
          <w:szCs w:val="24"/>
          <w:lang w:val="en-GB"/>
        </w:rPr>
      </w:pPr>
      <w:r w:rsidRPr="00D61567">
        <w:rPr>
          <w:sz w:val="24"/>
          <w:szCs w:val="24"/>
          <w:lang w:val="en-GB"/>
        </w:rPr>
        <w:t>Acute streptococcal tonsillitis and pharyngitis</w:t>
      </w:r>
    </w:p>
    <w:p w14:paraId="04D1748B" w14:textId="77777777" w:rsidR="00E17A1D" w:rsidRPr="00D61567" w:rsidRDefault="00E17A1D" w:rsidP="009A2A31">
      <w:pPr>
        <w:numPr>
          <w:ilvl w:val="0"/>
          <w:numId w:val="5"/>
        </w:numPr>
        <w:tabs>
          <w:tab w:val="clear" w:pos="360"/>
        </w:tabs>
        <w:ind w:left="1276" w:hanging="425"/>
        <w:rPr>
          <w:sz w:val="24"/>
          <w:szCs w:val="24"/>
          <w:lang w:val="en-GB"/>
        </w:rPr>
      </w:pPr>
      <w:r w:rsidRPr="00D61567">
        <w:rPr>
          <w:sz w:val="24"/>
          <w:szCs w:val="24"/>
          <w:lang w:val="en-GB"/>
        </w:rPr>
        <w:t>Acute bacterial sinusitis</w:t>
      </w:r>
    </w:p>
    <w:p w14:paraId="7270A47A" w14:textId="77777777" w:rsidR="00E17A1D" w:rsidRPr="00D61567" w:rsidRDefault="00E17A1D" w:rsidP="009A2A31">
      <w:pPr>
        <w:numPr>
          <w:ilvl w:val="0"/>
          <w:numId w:val="5"/>
        </w:numPr>
        <w:tabs>
          <w:tab w:val="clear" w:pos="360"/>
        </w:tabs>
        <w:ind w:left="1276" w:hanging="425"/>
        <w:rPr>
          <w:sz w:val="24"/>
          <w:szCs w:val="24"/>
          <w:lang w:val="en-GB"/>
        </w:rPr>
      </w:pPr>
      <w:r w:rsidRPr="00D61567">
        <w:rPr>
          <w:sz w:val="24"/>
          <w:szCs w:val="24"/>
          <w:lang w:val="en-GB"/>
        </w:rPr>
        <w:t>Acute otitis media</w:t>
      </w:r>
    </w:p>
    <w:p w14:paraId="6662CE0F" w14:textId="77777777" w:rsidR="00E17A1D" w:rsidRPr="00D61567" w:rsidRDefault="00E17A1D" w:rsidP="009A2A31">
      <w:pPr>
        <w:numPr>
          <w:ilvl w:val="0"/>
          <w:numId w:val="5"/>
        </w:numPr>
        <w:tabs>
          <w:tab w:val="clear" w:pos="360"/>
        </w:tabs>
        <w:ind w:left="1276" w:hanging="425"/>
        <w:rPr>
          <w:sz w:val="24"/>
          <w:szCs w:val="24"/>
          <w:lang w:val="en-GB"/>
        </w:rPr>
      </w:pPr>
      <w:r w:rsidRPr="00D61567">
        <w:rPr>
          <w:sz w:val="24"/>
          <w:szCs w:val="24"/>
          <w:lang w:val="en-GB"/>
        </w:rPr>
        <w:t>Acute exacerbations of chronic bronchitis</w:t>
      </w:r>
    </w:p>
    <w:p w14:paraId="77880B75" w14:textId="77777777" w:rsidR="00E17A1D" w:rsidRPr="00D61567" w:rsidRDefault="00E17A1D" w:rsidP="009A2A31">
      <w:pPr>
        <w:numPr>
          <w:ilvl w:val="0"/>
          <w:numId w:val="5"/>
        </w:numPr>
        <w:tabs>
          <w:tab w:val="clear" w:pos="360"/>
        </w:tabs>
        <w:ind w:left="1276" w:hanging="425"/>
        <w:rPr>
          <w:sz w:val="24"/>
          <w:szCs w:val="24"/>
          <w:lang w:val="en-GB"/>
        </w:rPr>
      </w:pPr>
      <w:r w:rsidRPr="00D61567">
        <w:rPr>
          <w:sz w:val="24"/>
          <w:szCs w:val="24"/>
          <w:lang w:val="en-GB"/>
        </w:rPr>
        <w:lastRenderedPageBreak/>
        <w:t>Cystitis</w:t>
      </w:r>
    </w:p>
    <w:p w14:paraId="392C8AEE" w14:textId="77777777" w:rsidR="00E17A1D" w:rsidRPr="00D61567" w:rsidRDefault="00E17A1D" w:rsidP="009A2A31">
      <w:pPr>
        <w:numPr>
          <w:ilvl w:val="0"/>
          <w:numId w:val="5"/>
        </w:numPr>
        <w:tabs>
          <w:tab w:val="clear" w:pos="360"/>
        </w:tabs>
        <w:ind w:left="1276" w:hanging="425"/>
        <w:rPr>
          <w:sz w:val="24"/>
          <w:szCs w:val="24"/>
          <w:lang w:val="en-GB"/>
        </w:rPr>
      </w:pPr>
      <w:r w:rsidRPr="00D61567">
        <w:rPr>
          <w:sz w:val="24"/>
          <w:szCs w:val="24"/>
          <w:lang w:val="en-GB"/>
        </w:rPr>
        <w:t>Pyelonephritis</w:t>
      </w:r>
    </w:p>
    <w:p w14:paraId="7CDA9703" w14:textId="77777777" w:rsidR="00E17A1D" w:rsidRPr="00D61567" w:rsidRDefault="00E17A1D" w:rsidP="009A2A31">
      <w:pPr>
        <w:numPr>
          <w:ilvl w:val="0"/>
          <w:numId w:val="5"/>
        </w:numPr>
        <w:tabs>
          <w:tab w:val="clear" w:pos="360"/>
        </w:tabs>
        <w:ind w:left="1276" w:hanging="425"/>
        <w:rPr>
          <w:sz w:val="24"/>
          <w:szCs w:val="24"/>
          <w:lang w:val="en-GB"/>
        </w:rPr>
      </w:pPr>
      <w:r w:rsidRPr="00D61567">
        <w:rPr>
          <w:sz w:val="24"/>
          <w:szCs w:val="24"/>
          <w:lang w:val="en-GB"/>
        </w:rPr>
        <w:t>Uncomplicated skin and soft tissue infections</w:t>
      </w:r>
    </w:p>
    <w:p w14:paraId="68E04406" w14:textId="77777777" w:rsidR="00E17A1D" w:rsidRPr="00D61567" w:rsidRDefault="00E17A1D" w:rsidP="009A2A31">
      <w:pPr>
        <w:numPr>
          <w:ilvl w:val="0"/>
          <w:numId w:val="5"/>
        </w:numPr>
        <w:tabs>
          <w:tab w:val="clear" w:pos="360"/>
        </w:tabs>
        <w:ind w:left="1276" w:hanging="425"/>
        <w:rPr>
          <w:sz w:val="24"/>
          <w:szCs w:val="24"/>
          <w:lang w:val="en-GB"/>
        </w:rPr>
      </w:pPr>
      <w:r w:rsidRPr="00D61567">
        <w:rPr>
          <w:sz w:val="24"/>
          <w:szCs w:val="24"/>
          <w:lang w:val="en-GB"/>
        </w:rPr>
        <w:t>Treatment of early Lyme disease</w:t>
      </w:r>
    </w:p>
    <w:p w14:paraId="7E9E96C8" w14:textId="77777777" w:rsidR="00E17A1D" w:rsidRPr="00D61567" w:rsidRDefault="00E17A1D" w:rsidP="00E17A1D">
      <w:pPr>
        <w:rPr>
          <w:sz w:val="24"/>
          <w:szCs w:val="24"/>
          <w:lang w:val="en-GB"/>
        </w:rPr>
      </w:pPr>
    </w:p>
    <w:p w14:paraId="250B797C" w14:textId="77777777" w:rsidR="00E17A1D" w:rsidRPr="00D61567" w:rsidRDefault="00E17A1D" w:rsidP="009A2A31">
      <w:pPr>
        <w:ind w:left="851"/>
        <w:rPr>
          <w:sz w:val="24"/>
          <w:szCs w:val="24"/>
          <w:lang w:val="en-GB"/>
        </w:rPr>
      </w:pPr>
      <w:r w:rsidRPr="00D61567">
        <w:rPr>
          <w:sz w:val="24"/>
          <w:szCs w:val="24"/>
          <w:lang w:val="en-GB"/>
        </w:rPr>
        <w:t>Consideration should be given to official guidance on the appropriate use of antibacterial agents.</w:t>
      </w:r>
    </w:p>
    <w:p w14:paraId="7642223E" w14:textId="77777777" w:rsidR="007C5D2A" w:rsidRPr="00D61567" w:rsidRDefault="007C5D2A" w:rsidP="00A85D26">
      <w:pPr>
        <w:tabs>
          <w:tab w:val="left" w:pos="851"/>
        </w:tabs>
        <w:ind w:left="851"/>
        <w:rPr>
          <w:sz w:val="24"/>
          <w:szCs w:val="24"/>
          <w:lang w:val="en-GB"/>
        </w:rPr>
      </w:pPr>
    </w:p>
    <w:p w14:paraId="62289477" w14:textId="77777777" w:rsidR="007C5D2A" w:rsidRPr="00D61567" w:rsidRDefault="009925C9" w:rsidP="007C5D2A">
      <w:pPr>
        <w:tabs>
          <w:tab w:val="left" w:pos="851"/>
        </w:tabs>
        <w:ind w:left="851" w:hanging="851"/>
        <w:rPr>
          <w:sz w:val="24"/>
          <w:szCs w:val="24"/>
          <w:lang w:val="en-GB"/>
        </w:rPr>
      </w:pPr>
      <w:r w:rsidRPr="00D61567">
        <w:rPr>
          <w:b/>
          <w:sz w:val="24"/>
          <w:szCs w:val="24"/>
          <w:lang w:val="en-GB"/>
        </w:rPr>
        <w:t>4.2</w:t>
      </w:r>
      <w:r w:rsidR="007C5D2A" w:rsidRPr="00D61567">
        <w:rPr>
          <w:b/>
          <w:sz w:val="24"/>
          <w:szCs w:val="24"/>
          <w:lang w:val="en-GB"/>
        </w:rPr>
        <w:tab/>
        <w:t>Posology and method of administration</w:t>
      </w:r>
    </w:p>
    <w:p w14:paraId="1519A278" w14:textId="77777777" w:rsidR="009A2A31" w:rsidRPr="00D61567" w:rsidRDefault="009A2A31" w:rsidP="009A2A31">
      <w:pPr>
        <w:ind w:left="851"/>
        <w:rPr>
          <w:sz w:val="24"/>
          <w:szCs w:val="24"/>
          <w:u w:val="single"/>
          <w:lang w:val="en-GB"/>
        </w:rPr>
      </w:pPr>
    </w:p>
    <w:p w14:paraId="1ED645D7" w14:textId="45457801" w:rsidR="00E17A1D" w:rsidRPr="00D61567" w:rsidRDefault="00E17A1D" w:rsidP="009A2A31">
      <w:pPr>
        <w:ind w:left="851"/>
        <w:rPr>
          <w:sz w:val="24"/>
          <w:szCs w:val="24"/>
          <w:u w:val="single"/>
          <w:lang w:val="en-GB"/>
        </w:rPr>
      </w:pPr>
      <w:r w:rsidRPr="00D61567">
        <w:rPr>
          <w:sz w:val="24"/>
          <w:szCs w:val="24"/>
          <w:u w:val="single"/>
          <w:lang w:val="en-GB"/>
        </w:rPr>
        <w:t>Posology</w:t>
      </w:r>
    </w:p>
    <w:p w14:paraId="1D4215AF" w14:textId="77777777" w:rsidR="00E17A1D" w:rsidRPr="00D61567" w:rsidRDefault="00E17A1D" w:rsidP="009A2A31">
      <w:pPr>
        <w:ind w:left="851"/>
        <w:rPr>
          <w:sz w:val="24"/>
          <w:szCs w:val="24"/>
          <w:u w:val="single"/>
          <w:lang w:val="en-GB"/>
        </w:rPr>
      </w:pPr>
    </w:p>
    <w:p w14:paraId="0B46A67B" w14:textId="77777777" w:rsidR="00E17A1D" w:rsidRPr="00D61567" w:rsidRDefault="00E17A1D" w:rsidP="009A2A31">
      <w:pPr>
        <w:ind w:left="851"/>
        <w:rPr>
          <w:sz w:val="24"/>
          <w:szCs w:val="24"/>
          <w:lang w:val="en-GB"/>
        </w:rPr>
      </w:pPr>
      <w:r w:rsidRPr="00D61567">
        <w:rPr>
          <w:sz w:val="24"/>
          <w:szCs w:val="24"/>
          <w:lang w:val="en-GB"/>
        </w:rPr>
        <w:t>The usual course of therapy is seven days (may range from five to ten days).</w:t>
      </w:r>
    </w:p>
    <w:p w14:paraId="306D703C" w14:textId="77777777" w:rsidR="00E17A1D" w:rsidRPr="00D61567" w:rsidRDefault="00E17A1D" w:rsidP="009A2A31">
      <w:pPr>
        <w:ind w:left="851"/>
        <w:rPr>
          <w:sz w:val="24"/>
          <w:szCs w:val="24"/>
          <w:lang w:val="en-GB"/>
        </w:rPr>
      </w:pPr>
    </w:p>
    <w:p w14:paraId="7177866F" w14:textId="77777777" w:rsidR="00E17A1D" w:rsidRPr="00D61567" w:rsidRDefault="00E17A1D" w:rsidP="00E17A1D">
      <w:pPr>
        <w:rPr>
          <w:i/>
          <w:sz w:val="24"/>
          <w:szCs w:val="24"/>
          <w:lang w:val="en-GB"/>
        </w:rPr>
      </w:pPr>
      <w:r w:rsidRPr="00D61567">
        <w:rPr>
          <w:i/>
          <w:sz w:val="24"/>
          <w:szCs w:val="24"/>
          <w:lang w:val="en-GB"/>
        </w:rPr>
        <w:t>Table 1. Adults and children (</w:t>
      </w:r>
      <w:r w:rsidRPr="00D61567">
        <w:rPr>
          <w:i/>
          <w:sz w:val="24"/>
          <w:szCs w:val="24"/>
          <w:lang w:val="en-GB"/>
        </w:rPr>
        <w:sym w:font="Symbol" w:char="F0B3"/>
      </w:r>
      <w:r w:rsidRPr="00D61567">
        <w:rPr>
          <w:i/>
          <w:sz w:val="24"/>
          <w:szCs w:val="24"/>
          <w:lang w:val="en-GB"/>
        </w:rPr>
        <w:t xml:space="preserve"> 40 kg)</w:t>
      </w:r>
    </w:p>
    <w:tbl>
      <w:tblPr>
        <w:tblStyle w:val="Tabel-Gitter"/>
        <w:tblW w:w="5000" w:type="pct"/>
        <w:tblInd w:w="0" w:type="dxa"/>
        <w:tblLook w:val="01E0" w:firstRow="1" w:lastRow="1" w:firstColumn="1" w:lastColumn="1" w:noHBand="0" w:noVBand="0"/>
      </w:tblPr>
      <w:tblGrid>
        <w:gridCol w:w="4814"/>
        <w:gridCol w:w="4814"/>
      </w:tblGrid>
      <w:tr w:rsidR="00E17A1D" w:rsidRPr="00D61567" w14:paraId="2A13F648" w14:textId="77777777" w:rsidTr="009A2A31">
        <w:tc>
          <w:tcPr>
            <w:tcW w:w="2500" w:type="pct"/>
            <w:tcBorders>
              <w:top w:val="single" w:sz="4" w:space="0" w:color="auto"/>
              <w:left w:val="single" w:sz="4" w:space="0" w:color="auto"/>
              <w:bottom w:val="single" w:sz="4" w:space="0" w:color="auto"/>
              <w:right w:val="single" w:sz="4" w:space="0" w:color="auto"/>
            </w:tcBorders>
            <w:hideMark/>
          </w:tcPr>
          <w:p w14:paraId="116D4BF6" w14:textId="77777777" w:rsidR="00E17A1D" w:rsidRPr="00D61567" w:rsidRDefault="00E17A1D">
            <w:pPr>
              <w:jc w:val="center"/>
              <w:rPr>
                <w:b/>
                <w:sz w:val="24"/>
                <w:szCs w:val="24"/>
                <w:lang w:val="en-GB"/>
              </w:rPr>
            </w:pPr>
            <w:r w:rsidRPr="00D61567">
              <w:rPr>
                <w:b/>
                <w:sz w:val="24"/>
                <w:szCs w:val="24"/>
                <w:lang w:val="en-GB"/>
              </w:rPr>
              <w:t>Indication</w:t>
            </w:r>
          </w:p>
        </w:tc>
        <w:tc>
          <w:tcPr>
            <w:tcW w:w="2500" w:type="pct"/>
            <w:tcBorders>
              <w:top w:val="single" w:sz="4" w:space="0" w:color="auto"/>
              <w:left w:val="single" w:sz="4" w:space="0" w:color="auto"/>
              <w:bottom w:val="single" w:sz="4" w:space="0" w:color="auto"/>
              <w:right w:val="single" w:sz="4" w:space="0" w:color="auto"/>
            </w:tcBorders>
            <w:hideMark/>
          </w:tcPr>
          <w:p w14:paraId="2907C4C1" w14:textId="77777777" w:rsidR="00E17A1D" w:rsidRPr="00D61567" w:rsidRDefault="00E17A1D">
            <w:pPr>
              <w:jc w:val="center"/>
              <w:rPr>
                <w:b/>
                <w:sz w:val="24"/>
                <w:szCs w:val="24"/>
                <w:lang w:val="en-GB"/>
              </w:rPr>
            </w:pPr>
            <w:r w:rsidRPr="00D61567">
              <w:rPr>
                <w:b/>
                <w:sz w:val="24"/>
                <w:szCs w:val="24"/>
                <w:lang w:val="en-GB"/>
              </w:rPr>
              <w:t>Dosage</w:t>
            </w:r>
          </w:p>
        </w:tc>
      </w:tr>
      <w:tr w:rsidR="00E17A1D" w:rsidRPr="00D61567" w14:paraId="1658636F" w14:textId="77777777" w:rsidTr="009A2A31">
        <w:tc>
          <w:tcPr>
            <w:tcW w:w="2500" w:type="pct"/>
            <w:tcBorders>
              <w:top w:val="single" w:sz="4" w:space="0" w:color="auto"/>
              <w:left w:val="single" w:sz="4" w:space="0" w:color="auto"/>
              <w:bottom w:val="single" w:sz="4" w:space="0" w:color="auto"/>
              <w:right w:val="single" w:sz="4" w:space="0" w:color="auto"/>
            </w:tcBorders>
            <w:hideMark/>
          </w:tcPr>
          <w:p w14:paraId="5ADBFDA6" w14:textId="77777777" w:rsidR="00E17A1D" w:rsidRPr="00D61567" w:rsidRDefault="00E17A1D">
            <w:pPr>
              <w:rPr>
                <w:sz w:val="24"/>
                <w:szCs w:val="24"/>
                <w:lang w:val="en-GB"/>
              </w:rPr>
            </w:pPr>
            <w:r w:rsidRPr="00D61567">
              <w:rPr>
                <w:sz w:val="24"/>
                <w:szCs w:val="24"/>
                <w:lang w:val="en-GB"/>
              </w:rPr>
              <w:t xml:space="preserve">Acute tonsillitis and pharyngitis, acute bacterial sinusitis </w:t>
            </w:r>
          </w:p>
        </w:tc>
        <w:tc>
          <w:tcPr>
            <w:tcW w:w="2500" w:type="pct"/>
            <w:tcBorders>
              <w:top w:val="single" w:sz="4" w:space="0" w:color="auto"/>
              <w:left w:val="single" w:sz="4" w:space="0" w:color="auto"/>
              <w:bottom w:val="single" w:sz="4" w:space="0" w:color="auto"/>
              <w:right w:val="single" w:sz="4" w:space="0" w:color="auto"/>
            </w:tcBorders>
            <w:hideMark/>
          </w:tcPr>
          <w:p w14:paraId="449EACCF" w14:textId="77777777" w:rsidR="00E17A1D" w:rsidRPr="00D61567" w:rsidRDefault="00E17A1D">
            <w:pPr>
              <w:rPr>
                <w:sz w:val="24"/>
                <w:szCs w:val="24"/>
                <w:lang w:val="en-GB"/>
              </w:rPr>
            </w:pPr>
            <w:r w:rsidRPr="00D61567">
              <w:rPr>
                <w:sz w:val="24"/>
                <w:szCs w:val="24"/>
                <w:lang w:val="en-GB"/>
              </w:rPr>
              <w:t>250 mg twice daily</w:t>
            </w:r>
          </w:p>
        </w:tc>
      </w:tr>
      <w:tr w:rsidR="00E17A1D" w:rsidRPr="00D61567" w14:paraId="3FA7E981" w14:textId="77777777" w:rsidTr="009A2A31">
        <w:tc>
          <w:tcPr>
            <w:tcW w:w="2500" w:type="pct"/>
            <w:tcBorders>
              <w:top w:val="single" w:sz="4" w:space="0" w:color="auto"/>
              <w:left w:val="single" w:sz="4" w:space="0" w:color="auto"/>
              <w:bottom w:val="single" w:sz="4" w:space="0" w:color="auto"/>
              <w:right w:val="single" w:sz="4" w:space="0" w:color="auto"/>
            </w:tcBorders>
            <w:hideMark/>
          </w:tcPr>
          <w:p w14:paraId="57EB51D2" w14:textId="77777777" w:rsidR="00E17A1D" w:rsidRPr="00D61567" w:rsidRDefault="00E17A1D">
            <w:pPr>
              <w:rPr>
                <w:sz w:val="24"/>
                <w:szCs w:val="24"/>
                <w:lang w:val="en-GB"/>
              </w:rPr>
            </w:pPr>
            <w:r w:rsidRPr="00D61567">
              <w:rPr>
                <w:sz w:val="24"/>
                <w:szCs w:val="24"/>
                <w:lang w:val="en-GB"/>
              </w:rPr>
              <w:t>Acute otitis media</w:t>
            </w:r>
          </w:p>
        </w:tc>
        <w:tc>
          <w:tcPr>
            <w:tcW w:w="2500" w:type="pct"/>
            <w:tcBorders>
              <w:top w:val="single" w:sz="4" w:space="0" w:color="auto"/>
              <w:left w:val="single" w:sz="4" w:space="0" w:color="auto"/>
              <w:bottom w:val="single" w:sz="4" w:space="0" w:color="auto"/>
              <w:right w:val="single" w:sz="4" w:space="0" w:color="auto"/>
            </w:tcBorders>
            <w:hideMark/>
          </w:tcPr>
          <w:p w14:paraId="79AEBD7A" w14:textId="77777777" w:rsidR="00E17A1D" w:rsidRPr="00D61567" w:rsidRDefault="00E17A1D">
            <w:pPr>
              <w:rPr>
                <w:sz w:val="24"/>
                <w:szCs w:val="24"/>
                <w:lang w:val="en-GB"/>
              </w:rPr>
            </w:pPr>
            <w:r w:rsidRPr="00D61567">
              <w:rPr>
                <w:sz w:val="24"/>
                <w:szCs w:val="24"/>
                <w:lang w:val="en-GB"/>
              </w:rPr>
              <w:t>500 mg twice daily</w:t>
            </w:r>
          </w:p>
        </w:tc>
      </w:tr>
      <w:tr w:rsidR="00E17A1D" w:rsidRPr="00D61567" w14:paraId="41B21D86" w14:textId="77777777" w:rsidTr="009A2A31">
        <w:tc>
          <w:tcPr>
            <w:tcW w:w="2500" w:type="pct"/>
            <w:tcBorders>
              <w:top w:val="single" w:sz="4" w:space="0" w:color="auto"/>
              <w:left w:val="single" w:sz="4" w:space="0" w:color="auto"/>
              <w:bottom w:val="single" w:sz="4" w:space="0" w:color="auto"/>
              <w:right w:val="single" w:sz="4" w:space="0" w:color="auto"/>
            </w:tcBorders>
            <w:hideMark/>
          </w:tcPr>
          <w:p w14:paraId="27B5E131" w14:textId="77777777" w:rsidR="00E17A1D" w:rsidRPr="00D61567" w:rsidRDefault="00E17A1D">
            <w:pPr>
              <w:rPr>
                <w:sz w:val="24"/>
                <w:szCs w:val="24"/>
                <w:lang w:val="en-GB"/>
              </w:rPr>
            </w:pPr>
            <w:r w:rsidRPr="00D61567">
              <w:rPr>
                <w:sz w:val="24"/>
                <w:szCs w:val="24"/>
                <w:lang w:val="en-GB"/>
              </w:rPr>
              <w:t>Acute exacerbations of chronic bronchitis</w:t>
            </w:r>
          </w:p>
        </w:tc>
        <w:tc>
          <w:tcPr>
            <w:tcW w:w="2500" w:type="pct"/>
            <w:tcBorders>
              <w:top w:val="single" w:sz="4" w:space="0" w:color="auto"/>
              <w:left w:val="single" w:sz="4" w:space="0" w:color="auto"/>
              <w:bottom w:val="single" w:sz="4" w:space="0" w:color="auto"/>
              <w:right w:val="single" w:sz="4" w:space="0" w:color="auto"/>
            </w:tcBorders>
            <w:hideMark/>
          </w:tcPr>
          <w:p w14:paraId="078CDACA" w14:textId="77777777" w:rsidR="00E17A1D" w:rsidRPr="00D61567" w:rsidRDefault="00E17A1D">
            <w:pPr>
              <w:rPr>
                <w:sz w:val="24"/>
                <w:szCs w:val="24"/>
                <w:lang w:val="en-GB"/>
              </w:rPr>
            </w:pPr>
            <w:r w:rsidRPr="00D61567">
              <w:rPr>
                <w:sz w:val="24"/>
                <w:szCs w:val="24"/>
                <w:lang w:val="en-GB"/>
              </w:rPr>
              <w:t>500 mg twice daily</w:t>
            </w:r>
          </w:p>
        </w:tc>
      </w:tr>
      <w:tr w:rsidR="00E17A1D" w:rsidRPr="00D61567" w14:paraId="28682DCE" w14:textId="77777777" w:rsidTr="009A2A31">
        <w:tc>
          <w:tcPr>
            <w:tcW w:w="2500" w:type="pct"/>
            <w:tcBorders>
              <w:top w:val="single" w:sz="4" w:space="0" w:color="auto"/>
              <w:left w:val="single" w:sz="4" w:space="0" w:color="auto"/>
              <w:bottom w:val="single" w:sz="4" w:space="0" w:color="auto"/>
              <w:right w:val="single" w:sz="4" w:space="0" w:color="auto"/>
            </w:tcBorders>
            <w:hideMark/>
          </w:tcPr>
          <w:p w14:paraId="6923629D" w14:textId="77777777" w:rsidR="00E17A1D" w:rsidRPr="00D61567" w:rsidRDefault="00E17A1D">
            <w:pPr>
              <w:rPr>
                <w:sz w:val="24"/>
                <w:szCs w:val="24"/>
                <w:lang w:val="en-GB"/>
              </w:rPr>
            </w:pPr>
            <w:r w:rsidRPr="00D61567">
              <w:rPr>
                <w:sz w:val="24"/>
                <w:szCs w:val="24"/>
                <w:lang w:val="en-GB"/>
              </w:rPr>
              <w:t>Cystitis</w:t>
            </w:r>
          </w:p>
        </w:tc>
        <w:tc>
          <w:tcPr>
            <w:tcW w:w="2500" w:type="pct"/>
            <w:tcBorders>
              <w:top w:val="single" w:sz="4" w:space="0" w:color="auto"/>
              <w:left w:val="single" w:sz="4" w:space="0" w:color="auto"/>
              <w:bottom w:val="single" w:sz="4" w:space="0" w:color="auto"/>
              <w:right w:val="single" w:sz="4" w:space="0" w:color="auto"/>
            </w:tcBorders>
            <w:hideMark/>
          </w:tcPr>
          <w:p w14:paraId="0D8AFF13" w14:textId="77777777" w:rsidR="00E17A1D" w:rsidRPr="00D61567" w:rsidRDefault="00E17A1D">
            <w:pPr>
              <w:rPr>
                <w:sz w:val="24"/>
                <w:szCs w:val="24"/>
                <w:lang w:val="en-GB"/>
              </w:rPr>
            </w:pPr>
            <w:r w:rsidRPr="00D61567">
              <w:rPr>
                <w:sz w:val="24"/>
                <w:szCs w:val="24"/>
                <w:lang w:val="en-GB"/>
              </w:rPr>
              <w:t>250 mg twice daily</w:t>
            </w:r>
          </w:p>
        </w:tc>
      </w:tr>
      <w:tr w:rsidR="00E17A1D" w:rsidRPr="00D61567" w14:paraId="58EA5C3C" w14:textId="77777777" w:rsidTr="009A2A31">
        <w:tc>
          <w:tcPr>
            <w:tcW w:w="2500" w:type="pct"/>
            <w:tcBorders>
              <w:top w:val="single" w:sz="4" w:space="0" w:color="auto"/>
              <w:left w:val="single" w:sz="4" w:space="0" w:color="auto"/>
              <w:bottom w:val="single" w:sz="4" w:space="0" w:color="auto"/>
              <w:right w:val="single" w:sz="4" w:space="0" w:color="auto"/>
            </w:tcBorders>
            <w:hideMark/>
          </w:tcPr>
          <w:p w14:paraId="3FB210A0" w14:textId="77777777" w:rsidR="00E17A1D" w:rsidRPr="00D61567" w:rsidRDefault="00E17A1D">
            <w:pPr>
              <w:rPr>
                <w:sz w:val="24"/>
                <w:szCs w:val="24"/>
                <w:lang w:val="en-GB"/>
              </w:rPr>
            </w:pPr>
            <w:r w:rsidRPr="00D61567">
              <w:rPr>
                <w:sz w:val="24"/>
                <w:szCs w:val="24"/>
                <w:lang w:val="en-GB"/>
              </w:rPr>
              <w:t>Pyelonephritis</w:t>
            </w:r>
          </w:p>
        </w:tc>
        <w:tc>
          <w:tcPr>
            <w:tcW w:w="2500" w:type="pct"/>
            <w:tcBorders>
              <w:top w:val="single" w:sz="4" w:space="0" w:color="auto"/>
              <w:left w:val="single" w:sz="4" w:space="0" w:color="auto"/>
              <w:bottom w:val="single" w:sz="4" w:space="0" w:color="auto"/>
              <w:right w:val="single" w:sz="4" w:space="0" w:color="auto"/>
            </w:tcBorders>
            <w:hideMark/>
          </w:tcPr>
          <w:p w14:paraId="2D34AD55" w14:textId="77777777" w:rsidR="00E17A1D" w:rsidRPr="00D61567" w:rsidRDefault="00E17A1D">
            <w:pPr>
              <w:rPr>
                <w:sz w:val="24"/>
                <w:szCs w:val="24"/>
                <w:lang w:val="en-GB"/>
              </w:rPr>
            </w:pPr>
            <w:r w:rsidRPr="00D61567">
              <w:rPr>
                <w:sz w:val="24"/>
                <w:szCs w:val="24"/>
                <w:lang w:val="en-GB"/>
              </w:rPr>
              <w:t>250 mg twice daily</w:t>
            </w:r>
          </w:p>
        </w:tc>
      </w:tr>
      <w:tr w:rsidR="00E17A1D" w:rsidRPr="00D61567" w14:paraId="152FB57A" w14:textId="77777777" w:rsidTr="009A2A31">
        <w:tc>
          <w:tcPr>
            <w:tcW w:w="2500" w:type="pct"/>
            <w:tcBorders>
              <w:top w:val="single" w:sz="4" w:space="0" w:color="auto"/>
              <w:left w:val="single" w:sz="4" w:space="0" w:color="auto"/>
              <w:bottom w:val="single" w:sz="4" w:space="0" w:color="auto"/>
              <w:right w:val="single" w:sz="4" w:space="0" w:color="auto"/>
            </w:tcBorders>
            <w:hideMark/>
          </w:tcPr>
          <w:p w14:paraId="31E15924" w14:textId="77777777" w:rsidR="00E17A1D" w:rsidRPr="00D61567" w:rsidRDefault="00E17A1D">
            <w:pPr>
              <w:rPr>
                <w:sz w:val="24"/>
                <w:szCs w:val="24"/>
                <w:lang w:val="en-GB"/>
              </w:rPr>
            </w:pPr>
            <w:r w:rsidRPr="00D61567">
              <w:rPr>
                <w:sz w:val="24"/>
                <w:szCs w:val="24"/>
                <w:lang w:val="en-GB"/>
              </w:rPr>
              <w:t>Uncomplicated skin and soft tissue infections</w:t>
            </w:r>
          </w:p>
        </w:tc>
        <w:tc>
          <w:tcPr>
            <w:tcW w:w="2500" w:type="pct"/>
            <w:tcBorders>
              <w:top w:val="single" w:sz="4" w:space="0" w:color="auto"/>
              <w:left w:val="single" w:sz="4" w:space="0" w:color="auto"/>
              <w:bottom w:val="single" w:sz="4" w:space="0" w:color="auto"/>
              <w:right w:val="single" w:sz="4" w:space="0" w:color="auto"/>
            </w:tcBorders>
            <w:hideMark/>
          </w:tcPr>
          <w:p w14:paraId="2D2590C6" w14:textId="77777777" w:rsidR="00E17A1D" w:rsidRPr="00D61567" w:rsidRDefault="00E17A1D">
            <w:pPr>
              <w:rPr>
                <w:sz w:val="24"/>
                <w:szCs w:val="24"/>
                <w:lang w:val="en-GB"/>
              </w:rPr>
            </w:pPr>
            <w:r w:rsidRPr="00D61567">
              <w:rPr>
                <w:sz w:val="24"/>
                <w:szCs w:val="24"/>
                <w:lang w:val="en-GB"/>
              </w:rPr>
              <w:t>250 mg twice daily</w:t>
            </w:r>
          </w:p>
        </w:tc>
      </w:tr>
      <w:tr w:rsidR="00E17A1D" w:rsidRPr="00D61567" w14:paraId="7F02490D" w14:textId="77777777" w:rsidTr="009A2A31">
        <w:tc>
          <w:tcPr>
            <w:tcW w:w="2500" w:type="pct"/>
            <w:tcBorders>
              <w:top w:val="single" w:sz="4" w:space="0" w:color="auto"/>
              <w:left w:val="single" w:sz="4" w:space="0" w:color="auto"/>
              <w:bottom w:val="single" w:sz="4" w:space="0" w:color="auto"/>
              <w:right w:val="single" w:sz="4" w:space="0" w:color="auto"/>
            </w:tcBorders>
            <w:hideMark/>
          </w:tcPr>
          <w:p w14:paraId="6251CFFA" w14:textId="77777777" w:rsidR="00E17A1D" w:rsidRPr="00D61567" w:rsidRDefault="00E17A1D">
            <w:pPr>
              <w:rPr>
                <w:sz w:val="24"/>
                <w:szCs w:val="24"/>
                <w:lang w:val="en-GB"/>
              </w:rPr>
            </w:pPr>
            <w:r w:rsidRPr="00D61567">
              <w:rPr>
                <w:sz w:val="24"/>
                <w:szCs w:val="24"/>
                <w:lang w:val="en-GB"/>
              </w:rPr>
              <w:t>Lyme disease</w:t>
            </w:r>
          </w:p>
        </w:tc>
        <w:tc>
          <w:tcPr>
            <w:tcW w:w="2500" w:type="pct"/>
            <w:tcBorders>
              <w:top w:val="single" w:sz="4" w:space="0" w:color="auto"/>
              <w:left w:val="single" w:sz="4" w:space="0" w:color="auto"/>
              <w:bottom w:val="single" w:sz="4" w:space="0" w:color="auto"/>
              <w:right w:val="single" w:sz="4" w:space="0" w:color="auto"/>
            </w:tcBorders>
            <w:hideMark/>
          </w:tcPr>
          <w:p w14:paraId="77A48EAC" w14:textId="77777777" w:rsidR="00E17A1D" w:rsidRPr="00D61567" w:rsidRDefault="00E17A1D">
            <w:pPr>
              <w:rPr>
                <w:sz w:val="24"/>
                <w:szCs w:val="24"/>
                <w:lang w:val="en-GB"/>
              </w:rPr>
            </w:pPr>
            <w:r w:rsidRPr="00D61567">
              <w:rPr>
                <w:sz w:val="24"/>
                <w:szCs w:val="24"/>
                <w:lang w:val="en-GB"/>
              </w:rPr>
              <w:t>500 mg twice daily for 14 days (range of 10 to 21 days)</w:t>
            </w:r>
          </w:p>
        </w:tc>
      </w:tr>
    </w:tbl>
    <w:p w14:paraId="15B97F92" w14:textId="77777777" w:rsidR="00E17A1D" w:rsidRPr="00D61567" w:rsidRDefault="00E17A1D" w:rsidP="00E17A1D">
      <w:pPr>
        <w:rPr>
          <w:sz w:val="24"/>
          <w:szCs w:val="24"/>
          <w:lang w:val="en-GB" w:eastAsia="de-DE"/>
        </w:rPr>
      </w:pPr>
    </w:p>
    <w:p w14:paraId="085FC3A8" w14:textId="77777777" w:rsidR="00E17A1D" w:rsidRPr="00D61567" w:rsidRDefault="00E17A1D" w:rsidP="00E17A1D">
      <w:pPr>
        <w:rPr>
          <w:i/>
          <w:sz w:val="24"/>
          <w:szCs w:val="24"/>
          <w:lang w:val="en-GB"/>
        </w:rPr>
      </w:pPr>
      <w:r w:rsidRPr="00D61567">
        <w:rPr>
          <w:i/>
          <w:sz w:val="24"/>
          <w:szCs w:val="24"/>
          <w:lang w:val="en-GB"/>
        </w:rPr>
        <w:t>Table 2. Children (</w:t>
      </w:r>
      <w:r w:rsidRPr="00D61567">
        <w:rPr>
          <w:i/>
          <w:sz w:val="24"/>
          <w:szCs w:val="24"/>
          <w:lang w:val="en-GB"/>
        </w:rPr>
        <w:sym w:font="Symbol" w:char="F03C"/>
      </w:r>
      <w:r w:rsidRPr="00D61567">
        <w:rPr>
          <w:i/>
          <w:sz w:val="24"/>
          <w:szCs w:val="24"/>
          <w:lang w:val="en-GB"/>
        </w:rPr>
        <w:t xml:space="preserve"> 40 kg)</w:t>
      </w:r>
    </w:p>
    <w:tbl>
      <w:tblPr>
        <w:tblStyle w:val="Tabel-Gitter"/>
        <w:tblW w:w="5000" w:type="pct"/>
        <w:tblInd w:w="0" w:type="dxa"/>
        <w:tblLook w:val="01E0" w:firstRow="1" w:lastRow="1" w:firstColumn="1" w:lastColumn="1" w:noHBand="0" w:noVBand="0"/>
      </w:tblPr>
      <w:tblGrid>
        <w:gridCol w:w="4814"/>
        <w:gridCol w:w="4814"/>
      </w:tblGrid>
      <w:tr w:rsidR="00E17A1D" w:rsidRPr="00D61567" w14:paraId="4F81B207" w14:textId="77777777" w:rsidTr="009A2A31">
        <w:tc>
          <w:tcPr>
            <w:tcW w:w="2500" w:type="pct"/>
            <w:tcBorders>
              <w:top w:val="single" w:sz="4" w:space="0" w:color="auto"/>
              <w:left w:val="single" w:sz="4" w:space="0" w:color="auto"/>
              <w:bottom w:val="single" w:sz="4" w:space="0" w:color="auto"/>
              <w:right w:val="single" w:sz="4" w:space="0" w:color="auto"/>
            </w:tcBorders>
            <w:hideMark/>
          </w:tcPr>
          <w:p w14:paraId="5CE1BFAC" w14:textId="77777777" w:rsidR="00E17A1D" w:rsidRPr="00D61567" w:rsidRDefault="00E17A1D">
            <w:pPr>
              <w:jc w:val="center"/>
              <w:rPr>
                <w:b/>
                <w:sz w:val="24"/>
                <w:szCs w:val="24"/>
                <w:lang w:val="en-GB"/>
              </w:rPr>
            </w:pPr>
            <w:r w:rsidRPr="00D61567">
              <w:rPr>
                <w:b/>
                <w:sz w:val="24"/>
                <w:szCs w:val="24"/>
                <w:lang w:val="en-GB"/>
              </w:rPr>
              <w:t>Indication</w:t>
            </w:r>
          </w:p>
        </w:tc>
        <w:tc>
          <w:tcPr>
            <w:tcW w:w="2500" w:type="pct"/>
            <w:tcBorders>
              <w:top w:val="single" w:sz="4" w:space="0" w:color="auto"/>
              <w:left w:val="single" w:sz="4" w:space="0" w:color="auto"/>
              <w:bottom w:val="single" w:sz="4" w:space="0" w:color="auto"/>
              <w:right w:val="single" w:sz="4" w:space="0" w:color="auto"/>
            </w:tcBorders>
            <w:hideMark/>
          </w:tcPr>
          <w:p w14:paraId="5B8319CD" w14:textId="77777777" w:rsidR="00E17A1D" w:rsidRPr="00D61567" w:rsidRDefault="00E17A1D">
            <w:pPr>
              <w:jc w:val="center"/>
              <w:rPr>
                <w:b/>
                <w:sz w:val="24"/>
                <w:szCs w:val="24"/>
                <w:lang w:val="en-GB"/>
              </w:rPr>
            </w:pPr>
            <w:r w:rsidRPr="00D61567">
              <w:rPr>
                <w:b/>
                <w:sz w:val="24"/>
                <w:szCs w:val="24"/>
                <w:lang w:val="en-GB"/>
              </w:rPr>
              <w:t>Dosage</w:t>
            </w:r>
          </w:p>
        </w:tc>
      </w:tr>
      <w:tr w:rsidR="00E17A1D" w:rsidRPr="00D61567" w14:paraId="2CFCCD29" w14:textId="77777777" w:rsidTr="009A2A31">
        <w:tc>
          <w:tcPr>
            <w:tcW w:w="2500" w:type="pct"/>
            <w:tcBorders>
              <w:top w:val="single" w:sz="4" w:space="0" w:color="auto"/>
              <w:left w:val="single" w:sz="4" w:space="0" w:color="auto"/>
              <w:bottom w:val="single" w:sz="4" w:space="0" w:color="auto"/>
              <w:right w:val="single" w:sz="4" w:space="0" w:color="auto"/>
            </w:tcBorders>
            <w:hideMark/>
          </w:tcPr>
          <w:p w14:paraId="3D97873E" w14:textId="77777777" w:rsidR="00E17A1D" w:rsidRPr="00D61567" w:rsidRDefault="00E17A1D">
            <w:pPr>
              <w:rPr>
                <w:sz w:val="24"/>
                <w:szCs w:val="24"/>
                <w:lang w:val="en-GB"/>
              </w:rPr>
            </w:pPr>
            <w:r w:rsidRPr="00D61567">
              <w:rPr>
                <w:sz w:val="24"/>
                <w:szCs w:val="24"/>
                <w:lang w:val="en-GB"/>
              </w:rPr>
              <w:t xml:space="preserve">Acute tonsillitis and pharyngitis, acute bacterial sinusitis </w:t>
            </w:r>
          </w:p>
        </w:tc>
        <w:tc>
          <w:tcPr>
            <w:tcW w:w="2500" w:type="pct"/>
            <w:tcBorders>
              <w:top w:val="single" w:sz="4" w:space="0" w:color="auto"/>
              <w:left w:val="single" w:sz="4" w:space="0" w:color="auto"/>
              <w:bottom w:val="single" w:sz="4" w:space="0" w:color="auto"/>
              <w:right w:val="single" w:sz="4" w:space="0" w:color="auto"/>
            </w:tcBorders>
            <w:hideMark/>
          </w:tcPr>
          <w:p w14:paraId="792C210C" w14:textId="77777777" w:rsidR="00E17A1D" w:rsidRPr="00D61567" w:rsidRDefault="00E17A1D">
            <w:pPr>
              <w:rPr>
                <w:sz w:val="24"/>
                <w:szCs w:val="24"/>
                <w:lang w:val="en-GB"/>
              </w:rPr>
            </w:pPr>
            <w:r w:rsidRPr="00D61567">
              <w:rPr>
                <w:sz w:val="24"/>
                <w:szCs w:val="24"/>
                <w:lang w:val="en-GB"/>
              </w:rPr>
              <w:t xml:space="preserve">10 mg/kg twice daily to a maximum of 125 mg twice daily </w:t>
            </w:r>
          </w:p>
        </w:tc>
      </w:tr>
      <w:tr w:rsidR="00E17A1D" w:rsidRPr="00D61567" w14:paraId="22DB1F30" w14:textId="77777777" w:rsidTr="009A2A31">
        <w:tc>
          <w:tcPr>
            <w:tcW w:w="2500" w:type="pct"/>
            <w:tcBorders>
              <w:top w:val="single" w:sz="4" w:space="0" w:color="auto"/>
              <w:left w:val="single" w:sz="4" w:space="0" w:color="auto"/>
              <w:bottom w:val="single" w:sz="4" w:space="0" w:color="auto"/>
              <w:right w:val="single" w:sz="4" w:space="0" w:color="auto"/>
            </w:tcBorders>
            <w:hideMark/>
          </w:tcPr>
          <w:p w14:paraId="795764D9" w14:textId="77777777" w:rsidR="00E17A1D" w:rsidRPr="00D61567" w:rsidRDefault="00E17A1D">
            <w:pPr>
              <w:rPr>
                <w:sz w:val="24"/>
                <w:szCs w:val="24"/>
                <w:lang w:val="en-GB"/>
              </w:rPr>
            </w:pPr>
            <w:r w:rsidRPr="00D61567">
              <w:rPr>
                <w:sz w:val="24"/>
                <w:szCs w:val="24"/>
                <w:lang w:val="en-GB"/>
              </w:rPr>
              <w:t>Children aged two years or older with otitis media or, where appropriate, with more severe infections</w:t>
            </w:r>
          </w:p>
        </w:tc>
        <w:tc>
          <w:tcPr>
            <w:tcW w:w="2500" w:type="pct"/>
            <w:tcBorders>
              <w:top w:val="single" w:sz="4" w:space="0" w:color="auto"/>
              <w:left w:val="single" w:sz="4" w:space="0" w:color="auto"/>
              <w:bottom w:val="single" w:sz="4" w:space="0" w:color="auto"/>
              <w:right w:val="single" w:sz="4" w:space="0" w:color="auto"/>
            </w:tcBorders>
            <w:hideMark/>
          </w:tcPr>
          <w:p w14:paraId="28C4D990" w14:textId="77777777" w:rsidR="00E17A1D" w:rsidRPr="00D61567" w:rsidRDefault="00E17A1D">
            <w:pPr>
              <w:rPr>
                <w:sz w:val="24"/>
                <w:szCs w:val="24"/>
                <w:lang w:val="en-GB"/>
              </w:rPr>
            </w:pPr>
            <w:r w:rsidRPr="00D61567">
              <w:rPr>
                <w:sz w:val="24"/>
                <w:szCs w:val="24"/>
                <w:lang w:val="en-GB"/>
              </w:rPr>
              <w:t xml:space="preserve">15 mg/kg twice daily to a maximum of 250 mg twice daily </w:t>
            </w:r>
          </w:p>
        </w:tc>
      </w:tr>
      <w:tr w:rsidR="00E17A1D" w:rsidRPr="00D61567" w14:paraId="4EFAA209" w14:textId="77777777" w:rsidTr="009A2A31">
        <w:tc>
          <w:tcPr>
            <w:tcW w:w="2500" w:type="pct"/>
            <w:tcBorders>
              <w:top w:val="single" w:sz="4" w:space="0" w:color="auto"/>
              <w:left w:val="single" w:sz="4" w:space="0" w:color="auto"/>
              <w:bottom w:val="single" w:sz="4" w:space="0" w:color="auto"/>
              <w:right w:val="single" w:sz="4" w:space="0" w:color="auto"/>
            </w:tcBorders>
            <w:hideMark/>
          </w:tcPr>
          <w:p w14:paraId="4B483EEA" w14:textId="77777777" w:rsidR="00E17A1D" w:rsidRPr="00D61567" w:rsidRDefault="00E17A1D">
            <w:pPr>
              <w:rPr>
                <w:sz w:val="24"/>
                <w:szCs w:val="24"/>
                <w:lang w:val="en-GB"/>
              </w:rPr>
            </w:pPr>
            <w:r w:rsidRPr="00D61567">
              <w:rPr>
                <w:sz w:val="24"/>
                <w:szCs w:val="24"/>
                <w:lang w:val="en-GB"/>
              </w:rPr>
              <w:t>Cystitis</w:t>
            </w:r>
          </w:p>
        </w:tc>
        <w:tc>
          <w:tcPr>
            <w:tcW w:w="2500" w:type="pct"/>
            <w:tcBorders>
              <w:top w:val="single" w:sz="4" w:space="0" w:color="auto"/>
              <w:left w:val="single" w:sz="4" w:space="0" w:color="auto"/>
              <w:bottom w:val="single" w:sz="4" w:space="0" w:color="auto"/>
              <w:right w:val="single" w:sz="4" w:space="0" w:color="auto"/>
            </w:tcBorders>
            <w:hideMark/>
          </w:tcPr>
          <w:p w14:paraId="2DA285FA" w14:textId="77777777" w:rsidR="00E17A1D" w:rsidRPr="00D61567" w:rsidRDefault="00E17A1D">
            <w:pPr>
              <w:rPr>
                <w:sz w:val="24"/>
                <w:szCs w:val="24"/>
                <w:lang w:val="en-GB"/>
              </w:rPr>
            </w:pPr>
            <w:r w:rsidRPr="00D61567">
              <w:rPr>
                <w:sz w:val="24"/>
                <w:szCs w:val="24"/>
                <w:lang w:val="en-GB"/>
              </w:rPr>
              <w:t xml:space="preserve">15 mg/kg twice daily to a maximum of 250 mg twice daily </w:t>
            </w:r>
          </w:p>
        </w:tc>
      </w:tr>
      <w:tr w:rsidR="00E17A1D" w:rsidRPr="00D61567" w14:paraId="6A26FCEA" w14:textId="77777777" w:rsidTr="009A2A31">
        <w:tc>
          <w:tcPr>
            <w:tcW w:w="2500" w:type="pct"/>
            <w:tcBorders>
              <w:top w:val="single" w:sz="4" w:space="0" w:color="auto"/>
              <w:left w:val="single" w:sz="4" w:space="0" w:color="auto"/>
              <w:bottom w:val="single" w:sz="4" w:space="0" w:color="auto"/>
              <w:right w:val="single" w:sz="4" w:space="0" w:color="auto"/>
            </w:tcBorders>
            <w:hideMark/>
          </w:tcPr>
          <w:p w14:paraId="0027016D" w14:textId="77777777" w:rsidR="00E17A1D" w:rsidRPr="00D61567" w:rsidRDefault="00E17A1D">
            <w:pPr>
              <w:rPr>
                <w:sz w:val="24"/>
                <w:szCs w:val="24"/>
                <w:lang w:val="en-GB"/>
              </w:rPr>
            </w:pPr>
            <w:r w:rsidRPr="00D61567">
              <w:rPr>
                <w:sz w:val="24"/>
                <w:szCs w:val="24"/>
                <w:lang w:val="en-GB"/>
              </w:rPr>
              <w:t>Pyelonephritis</w:t>
            </w:r>
          </w:p>
        </w:tc>
        <w:tc>
          <w:tcPr>
            <w:tcW w:w="2500" w:type="pct"/>
            <w:tcBorders>
              <w:top w:val="single" w:sz="4" w:space="0" w:color="auto"/>
              <w:left w:val="single" w:sz="4" w:space="0" w:color="auto"/>
              <w:bottom w:val="single" w:sz="4" w:space="0" w:color="auto"/>
              <w:right w:val="single" w:sz="4" w:space="0" w:color="auto"/>
            </w:tcBorders>
            <w:hideMark/>
          </w:tcPr>
          <w:p w14:paraId="736E5104" w14:textId="77777777" w:rsidR="00E17A1D" w:rsidRPr="00D61567" w:rsidRDefault="00E17A1D">
            <w:pPr>
              <w:rPr>
                <w:sz w:val="24"/>
                <w:szCs w:val="24"/>
                <w:lang w:val="en-GB"/>
              </w:rPr>
            </w:pPr>
            <w:r w:rsidRPr="00D61567">
              <w:rPr>
                <w:sz w:val="24"/>
                <w:szCs w:val="24"/>
                <w:lang w:val="en-GB"/>
              </w:rPr>
              <w:t>15 mg/kg twice daily to a maximum of 250 mg twice daily for 10 to 14 days</w:t>
            </w:r>
          </w:p>
        </w:tc>
      </w:tr>
      <w:tr w:rsidR="00E17A1D" w:rsidRPr="00D61567" w14:paraId="38F0B76C" w14:textId="77777777" w:rsidTr="009A2A31">
        <w:tc>
          <w:tcPr>
            <w:tcW w:w="2500" w:type="pct"/>
            <w:tcBorders>
              <w:top w:val="single" w:sz="4" w:space="0" w:color="auto"/>
              <w:left w:val="single" w:sz="4" w:space="0" w:color="auto"/>
              <w:bottom w:val="single" w:sz="4" w:space="0" w:color="auto"/>
              <w:right w:val="single" w:sz="4" w:space="0" w:color="auto"/>
            </w:tcBorders>
            <w:hideMark/>
          </w:tcPr>
          <w:p w14:paraId="74C18BF9" w14:textId="77777777" w:rsidR="00E17A1D" w:rsidRPr="00D61567" w:rsidRDefault="00E17A1D">
            <w:pPr>
              <w:rPr>
                <w:sz w:val="24"/>
                <w:szCs w:val="24"/>
                <w:lang w:val="en-GB"/>
              </w:rPr>
            </w:pPr>
            <w:r w:rsidRPr="00D61567">
              <w:rPr>
                <w:sz w:val="24"/>
                <w:szCs w:val="24"/>
                <w:lang w:val="en-GB"/>
              </w:rPr>
              <w:t>Uncomplicated skin and soft tissue infections</w:t>
            </w:r>
          </w:p>
        </w:tc>
        <w:tc>
          <w:tcPr>
            <w:tcW w:w="2500" w:type="pct"/>
            <w:tcBorders>
              <w:top w:val="single" w:sz="4" w:space="0" w:color="auto"/>
              <w:left w:val="single" w:sz="4" w:space="0" w:color="auto"/>
              <w:bottom w:val="single" w:sz="4" w:space="0" w:color="auto"/>
              <w:right w:val="single" w:sz="4" w:space="0" w:color="auto"/>
            </w:tcBorders>
            <w:hideMark/>
          </w:tcPr>
          <w:p w14:paraId="4023D009" w14:textId="77777777" w:rsidR="00E17A1D" w:rsidRPr="00D61567" w:rsidRDefault="00E17A1D">
            <w:pPr>
              <w:rPr>
                <w:sz w:val="24"/>
                <w:szCs w:val="24"/>
                <w:lang w:val="en-GB"/>
              </w:rPr>
            </w:pPr>
            <w:r w:rsidRPr="00D61567">
              <w:rPr>
                <w:sz w:val="24"/>
                <w:szCs w:val="24"/>
                <w:lang w:val="en-GB"/>
              </w:rPr>
              <w:t xml:space="preserve">15 mg/kg twice daily to a maximum of 250 mg twice daily </w:t>
            </w:r>
          </w:p>
        </w:tc>
      </w:tr>
      <w:tr w:rsidR="00E17A1D" w:rsidRPr="00D61567" w14:paraId="28E20B84" w14:textId="77777777" w:rsidTr="009A2A31">
        <w:tc>
          <w:tcPr>
            <w:tcW w:w="2500" w:type="pct"/>
            <w:tcBorders>
              <w:top w:val="single" w:sz="4" w:space="0" w:color="auto"/>
              <w:left w:val="single" w:sz="4" w:space="0" w:color="auto"/>
              <w:bottom w:val="single" w:sz="4" w:space="0" w:color="auto"/>
              <w:right w:val="single" w:sz="4" w:space="0" w:color="auto"/>
            </w:tcBorders>
            <w:hideMark/>
          </w:tcPr>
          <w:p w14:paraId="05B96F06" w14:textId="77777777" w:rsidR="00E17A1D" w:rsidRPr="00D61567" w:rsidRDefault="00E17A1D">
            <w:pPr>
              <w:rPr>
                <w:sz w:val="24"/>
                <w:szCs w:val="24"/>
                <w:lang w:val="en-GB"/>
              </w:rPr>
            </w:pPr>
            <w:r w:rsidRPr="00D61567">
              <w:rPr>
                <w:sz w:val="24"/>
                <w:szCs w:val="24"/>
                <w:lang w:val="en-GB"/>
              </w:rPr>
              <w:t>Lyme disease</w:t>
            </w:r>
          </w:p>
        </w:tc>
        <w:tc>
          <w:tcPr>
            <w:tcW w:w="2500" w:type="pct"/>
            <w:tcBorders>
              <w:top w:val="single" w:sz="4" w:space="0" w:color="auto"/>
              <w:left w:val="single" w:sz="4" w:space="0" w:color="auto"/>
              <w:bottom w:val="single" w:sz="4" w:space="0" w:color="auto"/>
              <w:right w:val="single" w:sz="4" w:space="0" w:color="auto"/>
            </w:tcBorders>
            <w:hideMark/>
          </w:tcPr>
          <w:p w14:paraId="35E4E2EA" w14:textId="77777777" w:rsidR="00E17A1D" w:rsidRPr="00D61567" w:rsidRDefault="00E17A1D">
            <w:pPr>
              <w:rPr>
                <w:sz w:val="24"/>
                <w:szCs w:val="24"/>
                <w:lang w:val="en-GB"/>
              </w:rPr>
            </w:pPr>
            <w:r w:rsidRPr="00D61567">
              <w:rPr>
                <w:sz w:val="24"/>
                <w:szCs w:val="24"/>
                <w:lang w:val="en-GB"/>
              </w:rPr>
              <w:t>15 mg/kg twice daily to a maximum of 250 mg twice daily for 14 days (10 to 21 days)</w:t>
            </w:r>
          </w:p>
        </w:tc>
      </w:tr>
    </w:tbl>
    <w:p w14:paraId="02E09EFF" w14:textId="77777777" w:rsidR="00E17A1D" w:rsidRPr="00D61567" w:rsidRDefault="00E17A1D" w:rsidP="00E17A1D">
      <w:pPr>
        <w:rPr>
          <w:sz w:val="24"/>
          <w:szCs w:val="24"/>
          <w:lang w:val="en-GB" w:eastAsia="de-DE"/>
        </w:rPr>
      </w:pPr>
    </w:p>
    <w:p w14:paraId="7E406085" w14:textId="77777777" w:rsidR="00E17A1D" w:rsidRPr="00D61567" w:rsidRDefault="00E17A1D" w:rsidP="009A2A31">
      <w:pPr>
        <w:ind w:left="851"/>
        <w:rPr>
          <w:sz w:val="24"/>
          <w:szCs w:val="24"/>
          <w:lang w:val="en-GB"/>
        </w:rPr>
      </w:pPr>
      <w:r w:rsidRPr="00D61567">
        <w:rPr>
          <w:sz w:val="24"/>
          <w:szCs w:val="24"/>
          <w:lang w:val="en-GB"/>
        </w:rPr>
        <w:t xml:space="preserve">There is no experience of using cefuroxime </w:t>
      </w:r>
      <w:proofErr w:type="spellStart"/>
      <w:r w:rsidRPr="00D61567">
        <w:rPr>
          <w:sz w:val="24"/>
          <w:szCs w:val="24"/>
          <w:lang w:val="en-GB"/>
        </w:rPr>
        <w:t>axetil</w:t>
      </w:r>
      <w:proofErr w:type="spellEnd"/>
      <w:r w:rsidRPr="00D61567">
        <w:rPr>
          <w:sz w:val="24"/>
          <w:szCs w:val="24"/>
          <w:lang w:val="en-GB"/>
        </w:rPr>
        <w:t xml:space="preserve"> in children under the age of 3 months.</w:t>
      </w:r>
    </w:p>
    <w:p w14:paraId="06C3BDE4" w14:textId="77777777" w:rsidR="00E17A1D" w:rsidRPr="00D61567" w:rsidRDefault="00E17A1D" w:rsidP="009A2A31">
      <w:pPr>
        <w:ind w:left="851"/>
        <w:rPr>
          <w:sz w:val="24"/>
          <w:szCs w:val="24"/>
          <w:lang w:val="en-GB"/>
        </w:rPr>
      </w:pPr>
    </w:p>
    <w:p w14:paraId="1E5889B4" w14:textId="77777777" w:rsidR="00E17A1D" w:rsidRPr="00D61567" w:rsidRDefault="00E17A1D" w:rsidP="009A2A31">
      <w:pPr>
        <w:ind w:left="851"/>
        <w:rPr>
          <w:sz w:val="24"/>
          <w:szCs w:val="24"/>
          <w:lang w:val="en-GB"/>
        </w:rPr>
      </w:pPr>
      <w:r w:rsidRPr="00D61567">
        <w:rPr>
          <w:sz w:val="24"/>
          <w:szCs w:val="24"/>
          <w:lang w:val="en-GB"/>
        </w:rPr>
        <w:t xml:space="preserve">Cefuroxime </w:t>
      </w:r>
      <w:proofErr w:type="spellStart"/>
      <w:r w:rsidRPr="00D61567">
        <w:rPr>
          <w:sz w:val="24"/>
          <w:szCs w:val="24"/>
          <w:lang w:val="en-GB"/>
        </w:rPr>
        <w:t>axetil</w:t>
      </w:r>
      <w:proofErr w:type="spellEnd"/>
      <w:r w:rsidRPr="00D61567">
        <w:rPr>
          <w:sz w:val="24"/>
          <w:szCs w:val="24"/>
          <w:lang w:val="en-GB"/>
        </w:rPr>
        <w:t xml:space="preserve"> tablets and cefuroxime </w:t>
      </w:r>
      <w:proofErr w:type="spellStart"/>
      <w:r w:rsidRPr="00D61567">
        <w:rPr>
          <w:sz w:val="24"/>
          <w:szCs w:val="24"/>
          <w:lang w:val="en-GB"/>
        </w:rPr>
        <w:t>axetil</w:t>
      </w:r>
      <w:proofErr w:type="spellEnd"/>
      <w:r w:rsidRPr="00D61567">
        <w:rPr>
          <w:sz w:val="24"/>
          <w:szCs w:val="24"/>
          <w:lang w:val="en-GB"/>
        </w:rPr>
        <w:t xml:space="preserve"> granules for oral suspension are not bioequivalent and are not substitutable on a milligram-per-milligram basis (see section 5.2).</w:t>
      </w:r>
    </w:p>
    <w:p w14:paraId="45A788DF" w14:textId="4C26BABF" w:rsidR="00D61567" w:rsidRDefault="00D61567">
      <w:pPr>
        <w:rPr>
          <w:sz w:val="24"/>
          <w:szCs w:val="24"/>
          <w:lang w:val="en-GB"/>
        </w:rPr>
      </w:pPr>
      <w:r>
        <w:rPr>
          <w:sz w:val="24"/>
          <w:szCs w:val="24"/>
          <w:lang w:val="en-GB"/>
        </w:rPr>
        <w:br w:type="page"/>
      </w:r>
    </w:p>
    <w:p w14:paraId="04D709A8" w14:textId="77777777" w:rsidR="00E17A1D" w:rsidRPr="00D61567" w:rsidRDefault="00E17A1D" w:rsidP="009A2A31">
      <w:pPr>
        <w:ind w:left="851"/>
        <w:rPr>
          <w:sz w:val="24"/>
          <w:szCs w:val="24"/>
          <w:lang w:val="en-GB"/>
        </w:rPr>
      </w:pPr>
    </w:p>
    <w:p w14:paraId="473A9B9E" w14:textId="77777777" w:rsidR="00E17A1D" w:rsidRPr="00D61567" w:rsidRDefault="00E17A1D" w:rsidP="009A2A31">
      <w:pPr>
        <w:ind w:left="851"/>
        <w:rPr>
          <w:i/>
          <w:sz w:val="24"/>
          <w:szCs w:val="24"/>
          <w:lang w:val="en-GB"/>
        </w:rPr>
      </w:pPr>
      <w:r w:rsidRPr="00D61567">
        <w:rPr>
          <w:i/>
          <w:sz w:val="24"/>
          <w:szCs w:val="24"/>
          <w:lang w:val="en-GB"/>
        </w:rPr>
        <w:t>Renal impairment</w:t>
      </w:r>
    </w:p>
    <w:p w14:paraId="2E70D69D" w14:textId="77777777" w:rsidR="00E17A1D" w:rsidRPr="00D61567" w:rsidRDefault="00E17A1D" w:rsidP="009A2A31">
      <w:pPr>
        <w:ind w:left="851"/>
        <w:rPr>
          <w:sz w:val="24"/>
          <w:szCs w:val="24"/>
          <w:lang w:val="en-GB"/>
        </w:rPr>
      </w:pPr>
      <w:r w:rsidRPr="00D61567">
        <w:rPr>
          <w:sz w:val="24"/>
          <w:szCs w:val="24"/>
          <w:lang w:val="en-GB"/>
        </w:rPr>
        <w:lastRenderedPageBreak/>
        <w:t xml:space="preserve">The safety and efficacy of cefuroxime </w:t>
      </w:r>
      <w:proofErr w:type="spellStart"/>
      <w:r w:rsidRPr="00D61567">
        <w:rPr>
          <w:sz w:val="24"/>
          <w:szCs w:val="24"/>
          <w:lang w:val="en-GB"/>
        </w:rPr>
        <w:t>axetil</w:t>
      </w:r>
      <w:proofErr w:type="spellEnd"/>
      <w:r w:rsidRPr="00D61567">
        <w:rPr>
          <w:sz w:val="24"/>
          <w:szCs w:val="24"/>
          <w:lang w:val="en-GB"/>
        </w:rPr>
        <w:t xml:space="preserve"> in patients with renal failure have not been established. Cefuroxime is primarily excreted by the kidneys. In patients with markedly impaired renal function it is recommended that the dosage of cefuroxime should be reduced to compensate for its slower excretion. Cefuroxime is effectively removed by dialysis.</w:t>
      </w:r>
    </w:p>
    <w:p w14:paraId="39E61330" w14:textId="77777777" w:rsidR="00E17A1D" w:rsidRPr="00D61567" w:rsidRDefault="00E17A1D" w:rsidP="009A2A31">
      <w:pPr>
        <w:ind w:left="851"/>
        <w:rPr>
          <w:sz w:val="24"/>
          <w:szCs w:val="24"/>
          <w:lang w:val="en-GB"/>
        </w:rPr>
      </w:pPr>
    </w:p>
    <w:p w14:paraId="4A7ADD39" w14:textId="5B910856" w:rsidR="00E17A1D" w:rsidRPr="00D61567" w:rsidRDefault="00E17A1D" w:rsidP="00E17A1D">
      <w:pPr>
        <w:rPr>
          <w:i/>
          <w:sz w:val="24"/>
          <w:szCs w:val="24"/>
          <w:lang w:val="en-GB"/>
        </w:rPr>
      </w:pPr>
      <w:r w:rsidRPr="00D61567">
        <w:rPr>
          <w:i/>
          <w:sz w:val="24"/>
          <w:szCs w:val="24"/>
          <w:lang w:val="en-GB"/>
        </w:rPr>
        <w:t xml:space="preserve">Table 3. Recommended doses for </w:t>
      </w:r>
      <w:proofErr w:type="spellStart"/>
      <w:r w:rsidR="009A2A31" w:rsidRPr="00D61567">
        <w:rPr>
          <w:i/>
          <w:sz w:val="24"/>
          <w:szCs w:val="24"/>
          <w:lang w:val="en-GB"/>
        </w:rPr>
        <w:t>Cefudoc</w:t>
      </w:r>
      <w:proofErr w:type="spellEnd"/>
      <w:r w:rsidRPr="00D61567">
        <w:rPr>
          <w:i/>
          <w:sz w:val="24"/>
          <w:szCs w:val="24"/>
          <w:lang w:val="en-GB"/>
        </w:rPr>
        <w:t xml:space="preserve"> in renal impairment </w:t>
      </w:r>
    </w:p>
    <w:tbl>
      <w:tblPr>
        <w:tblStyle w:val="Tabel-Gitter"/>
        <w:tblW w:w="5000" w:type="pct"/>
        <w:tblInd w:w="0" w:type="dxa"/>
        <w:tblLook w:val="01E0" w:firstRow="1" w:lastRow="1" w:firstColumn="1" w:lastColumn="1" w:noHBand="0" w:noVBand="0"/>
      </w:tblPr>
      <w:tblGrid>
        <w:gridCol w:w="3210"/>
        <w:gridCol w:w="1419"/>
        <w:gridCol w:w="4999"/>
      </w:tblGrid>
      <w:tr w:rsidR="00E17A1D" w:rsidRPr="00D61567" w14:paraId="340244FA" w14:textId="77777777" w:rsidTr="009A2A31">
        <w:tc>
          <w:tcPr>
            <w:tcW w:w="1667" w:type="pct"/>
            <w:tcBorders>
              <w:top w:val="single" w:sz="4" w:space="0" w:color="auto"/>
              <w:left w:val="single" w:sz="4" w:space="0" w:color="auto"/>
              <w:bottom w:val="single" w:sz="4" w:space="0" w:color="auto"/>
              <w:right w:val="single" w:sz="4" w:space="0" w:color="auto"/>
            </w:tcBorders>
            <w:hideMark/>
          </w:tcPr>
          <w:p w14:paraId="6685A3CE" w14:textId="77777777" w:rsidR="00E17A1D" w:rsidRPr="00D61567" w:rsidRDefault="00E17A1D">
            <w:pPr>
              <w:rPr>
                <w:b/>
                <w:sz w:val="24"/>
                <w:szCs w:val="24"/>
                <w:lang w:val="en-GB"/>
              </w:rPr>
            </w:pPr>
            <w:r w:rsidRPr="00D61567">
              <w:rPr>
                <w:b/>
                <w:sz w:val="24"/>
                <w:szCs w:val="24"/>
                <w:lang w:val="en-GB"/>
              </w:rPr>
              <w:t>Creatinine clearance</w:t>
            </w:r>
          </w:p>
        </w:tc>
        <w:tc>
          <w:tcPr>
            <w:tcW w:w="737" w:type="pct"/>
            <w:tcBorders>
              <w:top w:val="single" w:sz="4" w:space="0" w:color="auto"/>
              <w:left w:val="single" w:sz="4" w:space="0" w:color="auto"/>
              <w:bottom w:val="single" w:sz="4" w:space="0" w:color="auto"/>
              <w:right w:val="single" w:sz="4" w:space="0" w:color="auto"/>
            </w:tcBorders>
            <w:hideMark/>
          </w:tcPr>
          <w:p w14:paraId="2FE9F658" w14:textId="206A294A" w:rsidR="00E17A1D" w:rsidRPr="00D61567" w:rsidRDefault="00E17A1D">
            <w:pPr>
              <w:rPr>
                <w:b/>
                <w:sz w:val="24"/>
                <w:szCs w:val="24"/>
                <w:lang w:val="en-GB"/>
              </w:rPr>
            </w:pPr>
            <w:r w:rsidRPr="00D61567">
              <w:rPr>
                <w:b/>
                <w:sz w:val="24"/>
                <w:szCs w:val="24"/>
                <w:lang w:val="en-GB"/>
              </w:rPr>
              <w:t>T</w:t>
            </w:r>
            <w:r w:rsidRPr="00D61567">
              <w:rPr>
                <w:b/>
                <w:sz w:val="24"/>
                <w:szCs w:val="24"/>
                <w:vertAlign w:val="subscript"/>
                <w:lang w:val="en-GB"/>
              </w:rPr>
              <w:t>½</w:t>
            </w:r>
            <w:r w:rsidRPr="00D61567">
              <w:rPr>
                <w:b/>
                <w:sz w:val="24"/>
                <w:szCs w:val="24"/>
                <w:lang w:val="en-GB"/>
              </w:rPr>
              <w:t xml:space="preserve"> (hrs)</w:t>
            </w:r>
          </w:p>
        </w:tc>
        <w:tc>
          <w:tcPr>
            <w:tcW w:w="2596" w:type="pct"/>
            <w:tcBorders>
              <w:top w:val="single" w:sz="4" w:space="0" w:color="auto"/>
              <w:left w:val="single" w:sz="4" w:space="0" w:color="auto"/>
              <w:bottom w:val="single" w:sz="4" w:space="0" w:color="auto"/>
              <w:right w:val="single" w:sz="4" w:space="0" w:color="auto"/>
            </w:tcBorders>
            <w:hideMark/>
          </w:tcPr>
          <w:p w14:paraId="3D9C6603" w14:textId="77777777" w:rsidR="00E17A1D" w:rsidRPr="00D61567" w:rsidRDefault="00E17A1D">
            <w:pPr>
              <w:rPr>
                <w:b/>
                <w:sz w:val="24"/>
                <w:szCs w:val="24"/>
                <w:lang w:val="en-GB"/>
              </w:rPr>
            </w:pPr>
            <w:r w:rsidRPr="00D61567">
              <w:rPr>
                <w:b/>
                <w:sz w:val="24"/>
                <w:szCs w:val="24"/>
                <w:lang w:val="en-GB"/>
              </w:rPr>
              <w:t>Recommended dosage</w:t>
            </w:r>
          </w:p>
        </w:tc>
      </w:tr>
      <w:tr w:rsidR="00E17A1D" w:rsidRPr="00D61567" w14:paraId="177FCDE4" w14:textId="77777777" w:rsidTr="009A2A31">
        <w:tc>
          <w:tcPr>
            <w:tcW w:w="1667" w:type="pct"/>
            <w:tcBorders>
              <w:top w:val="single" w:sz="4" w:space="0" w:color="auto"/>
              <w:left w:val="single" w:sz="4" w:space="0" w:color="auto"/>
              <w:bottom w:val="single" w:sz="4" w:space="0" w:color="auto"/>
              <w:right w:val="single" w:sz="4" w:space="0" w:color="auto"/>
            </w:tcBorders>
            <w:hideMark/>
          </w:tcPr>
          <w:p w14:paraId="561CF406" w14:textId="77777777" w:rsidR="00E17A1D" w:rsidRPr="00D61567" w:rsidRDefault="00E17A1D">
            <w:pPr>
              <w:rPr>
                <w:sz w:val="24"/>
                <w:szCs w:val="24"/>
                <w:lang w:val="en-GB"/>
              </w:rPr>
            </w:pPr>
            <w:r w:rsidRPr="00D61567">
              <w:rPr>
                <w:sz w:val="24"/>
                <w:szCs w:val="24"/>
                <w:lang w:val="en-GB"/>
              </w:rPr>
              <w:sym w:font="Symbol" w:char="F0B3"/>
            </w:r>
            <w:r w:rsidRPr="00D61567">
              <w:rPr>
                <w:sz w:val="24"/>
                <w:szCs w:val="24"/>
                <w:lang w:val="en-GB"/>
              </w:rPr>
              <w:t xml:space="preserve"> 30 ml/min/1.73 m</w:t>
            </w:r>
            <w:r w:rsidRPr="00D61567">
              <w:rPr>
                <w:sz w:val="24"/>
                <w:szCs w:val="24"/>
                <w:vertAlign w:val="superscript"/>
                <w:lang w:val="en-GB"/>
              </w:rPr>
              <w:t>2</w:t>
            </w:r>
          </w:p>
        </w:tc>
        <w:tc>
          <w:tcPr>
            <w:tcW w:w="737" w:type="pct"/>
            <w:tcBorders>
              <w:top w:val="single" w:sz="4" w:space="0" w:color="auto"/>
              <w:left w:val="single" w:sz="4" w:space="0" w:color="auto"/>
              <w:bottom w:val="single" w:sz="4" w:space="0" w:color="auto"/>
              <w:right w:val="single" w:sz="4" w:space="0" w:color="auto"/>
            </w:tcBorders>
            <w:hideMark/>
          </w:tcPr>
          <w:p w14:paraId="2FCA75C7" w14:textId="77777777" w:rsidR="00E17A1D" w:rsidRPr="00D61567" w:rsidRDefault="00E17A1D">
            <w:pPr>
              <w:rPr>
                <w:sz w:val="24"/>
                <w:szCs w:val="24"/>
                <w:lang w:val="en-GB"/>
              </w:rPr>
            </w:pPr>
            <w:r w:rsidRPr="00D61567">
              <w:rPr>
                <w:sz w:val="24"/>
                <w:szCs w:val="24"/>
                <w:lang w:val="en-GB"/>
              </w:rPr>
              <w:t>1.4-2.4</w:t>
            </w:r>
          </w:p>
        </w:tc>
        <w:tc>
          <w:tcPr>
            <w:tcW w:w="2596" w:type="pct"/>
            <w:tcBorders>
              <w:top w:val="single" w:sz="4" w:space="0" w:color="auto"/>
              <w:left w:val="single" w:sz="4" w:space="0" w:color="auto"/>
              <w:bottom w:val="single" w:sz="4" w:space="0" w:color="auto"/>
              <w:right w:val="single" w:sz="4" w:space="0" w:color="auto"/>
            </w:tcBorders>
            <w:hideMark/>
          </w:tcPr>
          <w:p w14:paraId="051526D8" w14:textId="77777777" w:rsidR="00E17A1D" w:rsidRPr="00D61567" w:rsidRDefault="00E17A1D">
            <w:pPr>
              <w:rPr>
                <w:sz w:val="24"/>
                <w:szCs w:val="24"/>
                <w:lang w:val="en-GB"/>
              </w:rPr>
            </w:pPr>
            <w:r w:rsidRPr="00D61567">
              <w:rPr>
                <w:sz w:val="24"/>
                <w:szCs w:val="24"/>
                <w:lang w:val="en-GB"/>
              </w:rPr>
              <w:t>no dose adjustment necessary (standard dose of 125 mg to 500 mg given twice daily)</w:t>
            </w:r>
          </w:p>
        </w:tc>
      </w:tr>
      <w:tr w:rsidR="00E17A1D" w:rsidRPr="00D61567" w14:paraId="2CA9C157" w14:textId="77777777" w:rsidTr="009A2A31">
        <w:tc>
          <w:tcPr>
            <w:tcW w:w="1667" w:type="pct"/>
            <w:tcBorders>
              <w:top w:val="single" w:sz="4" w:space="0" w:color="auto"/>
              <w:left w:val="single" w:sz="4" w:space="0" w:color="auto"/>
              <w:bottom w:val="single" w:sz="4" w:space="0" w:color="auto"/>
              <w:right w:val="single" w:sz="4" w:space="0" w:color="auto"/>
            </w:tcBorders>
            <w:hideMark/>
          </w:tcPr>
          <w:p w14:paraId="1D0A57C2" w14:textId="77777777" w:rsidR="00E17A1D" w:rsidRPr="00D61567" w:rsidRDefault="00E17A1D">
            <w:pPr>
              <w:rPr>
                <w:sz w:val="24"/>
                <w:szCs w:val="24"/>
                <w:lang w:val="en-GB"/>
              </w:rPr>
            </w:pPr>
            <w:r w:rsidRPr="00D61567">
              <w:rPr>
                <w:sz w:val="24"/>
                <w:szCs w:val="24"/>
                <w:lang w:val="en-GB"/>
              </w:rPr>
              <w:t>10-29 ml/min/1.73 m</w:t>
            </w:r>
            <w:r w:rsidRPr="00D61567">
              <w:rPr>
                <w:sz w:val="24"/>
                <w:szCs w:val="24"/>
                <w:vertAlign w:val="superscript"/>
                <w:lang w:val="en-GB"/>
              </w:rPr>
              <w:t>2</w:t>
            </w:r>
          </w:p>
        </w:tc>
        <w:tc>
          <w:tcPr>
            <w:tcW w:w="737" w:type="pct"/>
            <w:tcBorders>
              <w:top w:val="single" w:sz="4" w:space="0" w:color="auto"/>
              <w:left w:val="single" w:sz="4" w:space="0" w:color="auto"/>
              <w:bottom w:val="single" w:sz="4" w:space="0" w:color="auto"/>
              <w:right w:val="single" w:sz="4" w:space="0" w:color="auto"/>
            </w:tcBorders>
            <w:hideMark/>
          </w:tcPr>
          <w:p w14:paraId="30D55C3C" w14:textId="77777777" w:rsidR="00E17A1D" w:rsidRPr="00D61567" w:rsidRDefault="00E17A1D">
            <w:pPr>
              <w:rPr>
                <w:sz w:val="24"/>
                <w:szCs w:val="24"/>
                <w:lang w:val="en-GB"/>
              </w:rPr>
            </w:pPr>
            <w:r w:rsidRPr="00D61567">
              <w:rPr>
                <w:sz w:val="24"/>
                <w:szCs w:val="24"/>
                <w:lang w:val="en-GB"/>
              </w:rPr>
              <w:t>4.6</w:t>
            </w:r>
          </w:p>
        </w:tc>
        <w:tc>
          <w:tcPr>
            <w:tcW w:w="2596" w:type="pct"/>
            <w:tcBorders>
              <w:top w:val="single" w:sz="4" w:space="0" w:color="auto"/>
              <w:left w:val="single" w:sz="4" w:space="0" w:color="auto"/>
              <w:bottom w:val="single" w:sz="4" w:space="0" w:color="auto"/>
              <w:right w:val="single" w:sz="4" w:space="0" w:color="auto"/>
            </w:tcBorders>
            <w:hideMark/>
          </w:tcPr>
          <w:p w14:paraId="04402A77" w14:textId="77777777" w:rsidR="00E17A1D" w:rsidRPr="00D61567" w:rsidRDefault="00E17A1D">
            <w:pPr>
              <w:rPr>
                <w:sz w:val="24"/>
                <w:szCs w:val="24"/>
                <w:lang w:val="en-GB"/>
              </w:rPr>
            </w:pPr>
            <w:r w:rsidRPr="00D61567">
              <w:rPr>
                <w:sz w:val="24"/>
                <w:szCs w:val="24"/>
                <w:lang w:val="en-GB"/>
              </w:rPr>
              <w:t>standard individual dose given every 24 hours</w:t>
            </w:r>
          </w:p>
        </w:tc>
      </w:tr>
      <w:tr w:rsidR="00E17A1D" w:rsidRPr="00D61567" w14:paraId="54187658" w14:textId="77777777" w:rsidTr="009A2A31">
        <w:tc>
          <w:tcPr>
            <w:tcW w:w="1667" w:type="pct"/>
            <w:tcBorders>
              <w:top w:val="single" w:sz="4" w:space="0" w:color="auto"/>
              <w:left w:val="single" w:sz="4" w:space="0" w:color="auto"/>
              <w:bottom w:val="single" w:sz="4" w:space="0" w:color="auto"/>
              <w:right w:val="single" w:sz="4" w:space="0" w:color="auto"/>
            </w:tcBorders>
            <w:hideMark/>
          </w:tcPr>
          <w:p w14:paraId="076B0398" w14:textId="77777777" w:rsidR="00E17A1D" w:rsidRPr="00D61567" w:rsidRDefault="00E17A1D">
            <w:pPr>
              <w:rPr>
                <w:sz w:val="24"/>
                <w:szCs w:val="24"/>
                <w:lang w:val="en-GB"/>
              </w:rPr>
            </w:pPr>
            <w:r w:rsidRPr="00D61567">
              <w:rPr>
                <w:sz w:val="24"/>
                <w:szCs w:val="24"/>
                <w:lang w:val="en-GB"/>
              </w:rPr>
              <w:t>&lt; 10 ml/min/1.73 m</w:t>
            </w:r>
            <w:r w:rsidRPr="00D61567">
              <w:rPr>
                <w:sz w:val="24"/>
                <w:szCs w:val="24"/>
                <w:vertAlign w:val="superscript"/>
                <w:lang w:val="en-GB"/>
              </w:rPr>
              <w:t>2</w:t>
            </w:r>
          </w:p>
        </w:tc>
        <w:tc>
          <w:tcPr>
            <w:tcW w:w="737" w:type="pct"/>
            <w:tcBorders>
              <w:top w:val="single" w:sz="4" w:space="0" w:color="auto"/>
              <w:left w:val="single" w:sz="4" w:space="0" w:color="auto"/>
              <w:bottom w:val="single" w:sz="4" w:space="0" w:color="auto"/>
              <w:right w:val="single" w:sz="4" w:space="0" w:color="auto"/>
            </w:tcBorders>
            <w:hideMark/>
          </w:tcPr>
          <w:p w14:paraId="2F75A1A8" w14:textId="77777777" w:rsidR="00E17A1D" w:rsidRPr="00D61567" w:rsidRDefault="00E17A1D">
            <w:pPr>
              <w:rPr>
                <w:sz w:val="24"/>
                <w:szCs w:val="24"/>
                <w:lang w:val="en-GB"/>
              </w:rPr>
            </w:pPr>
            <w:r w:rsidRPr="00D61567">
              <w:rPr>
                <w:sz w:val="24"/>
                <w:szCs w:val="24"/>
                <w:lang w:val="en-GB"/>
              </w:rPr>
              <w:t>16.8</w:t>
            </w:r>
          </w:p>
        </w:tc>
        <w:tc>
          <w:tcPr>
            <w:tcW w:w="2596" w:type="pct"/>
            <w:tcBorders>
              <w:top w:val="single" w:sz="4" w:space="0" w:color="auto"/>
              <w:left w:val="single" w:sz="4" w:space="0" w:color="auto"/>
              <w:bottom w:val="single" w:sz="4" w:space="0" w:color="auto"/>
              <w:right w:val="single" w:sz="4" w:space="0" w:color="auto"/>
            </w:tcBorders>
            <w:hideMark/>
          </w:tcPr>
          <w:p w14:paraId="4EC76FCA" w14:textId="77777777" w:rsidR="00E17A1D" w:rsidRPr="00D61567" w:rsidRDefault="00E17A1D">
            <w:pPr>
              <w:rPr>
                <w:sz w:val="24"/>
                <w:szCs w:val="24"/>
                <w:lang w:val="en-GB"/>
              </w:rPr>
            </w:pPr>
            <w:r w:rsidRPr="00D61567">
              <w:rPr>
                <w:sz w:val="24"/>
                <w:szCs w:val="24"/>
                <w:lang w:val="en-GB"/>
              </w:rPr>
              <w:t>standard individual dose given every 48 hours</w:t>
            </w:r>
          </w:p>
        </w:tc>
      </w:tr>
      <w:tr w:rsidR="00E17A1D" w:rsidRPr="00D61567" w14:paraId="466CC39A" w14:textId="77777777" w:rsidTr="009A2A31">
        <w:tc>
          <w:tcPr>
            <w:tcW w:w="1667" w:type="pct"/>
            <w:tcBorders>
              <w:top w:val="single" w:sz="4" w:space="0" w:color="auto"/>
              <w:left w:val="single" w:sz="4" w:space="0" w:color="auto"/>
              <w:bottom w:val="single" w:sz="4" w:space="0" w:color="auto"/>
              <w:right w:val="single" w:sz="4" w:space="0" w:color="auto"/>
            </w:tcBorders>
            <w:hideMark/>
          </w:tcPr>
          <w:p w14:paraId="4980DF44" w14:textId="77777777" w:rsidR="00E17A1D" w:rsidRPr="00D61567" w:rsidRDefault="00E17A1D">
            <w:pPr>
              <w:rPr>
                <w:sz w:val="24"/>
                <w:szCs w:val="24"/>
                <w:lang w:val="en-GB"/>
              </w:rPr>
            </w:pPr>
            <w:r w:rsidRPr="00D61567">
              <w:rPr>
                <w:sz w:val="24"/>
                <w:szCs w:val="24"/>
                <w:lang w:val="en-GB"/>
              </w:rPr>
              <w:t xml:space="preserve">Patients on haemodialysis </w:t>
            </w:r>
          </w:p>
        </w:tc>
        <w:tc>
          <w:tcPr>
            <w:tcW w:w="737" w:type="pct"/>
            <w:tcBorders>
              <w:top w:val="single" w:sz="4" w:space="0" w:color="auto"/>
              <w:left w:val="single" w:sz="4" w:space="0" w:color="auto"/>
              <w:bottom w:val="single" w:sz="4" w:space="0" w:color="auto"/>
              <w:right w:val="single" w:sz="4" w:space="0" w:color="auto"/>
            </w:tcBorders>
            <w:hideMark/>
          </w:tcPr>
          <w:p w14:paraId="7002109D" w14:textId="77777777" w:rsidR="00E17A1D" w:rsidRPr="00D61567" w:rsidRDefault="00E17A1D">
            <w:pPr>
              <w:rPr>
                <w:sz w:val="24"/>
                <w:szCs w:val="24"/>
                <w:lang w:val="en-GB"/>
              </w:rPr>
            </w:pPr>
            <w:r w:rsidRPr="00D61567">
              <w:rPr>
                <w:sz w:val="24"/>
                <w:szCs w:val="24"/>
                <w:lang w:val="en-GB"/>
              </w:rPr>
              <w:t>2-4</w:t>
            </w:r>
          </w:p>
        </w:tc>
        <w:tc>
          <w:tcPr>
            <w:tcW w:w="2596" w:type="pct"/>
            <w:tcBorders>
              <w:top w:val="single" w:sz="4" w:space="0" w:color="auto"/>
              <w:left w:val="single" w:sz="4" w:space="0" w:color="auto"/>
              <w:bottom w:val="single" w:sz="4" w:space="0" w:color="auto"/>
              <w:right w:val="single" w:sz="4" w:space="0" w:color="auto"/>
            </w:tcBorders>
            <w:hideMark/>
          </w:tcPr>
          <w:p w14:paraId="1A4439DE" w14:textId="77777777" w:rsidR="00E17A1D" w:rsidRPr="00D61567" w:rsidRDefault="00E17A1D">
            <w:pPr>
              <w:rPr>
                <w:sz w:val="24"/>
                <w:szCs w:val="24"/>
                <w:lang w:val="en-GB"/>
              </w:rPr>
            </w:pPr>
            <w:r w:rsidRPr="00D61567">
              <w:rPr>
                <w:sz w:val="24"/>
                <w:szCs w:val="24"/>
                <w:lang w:val="en-GB"/>
              </w:rPr>
              <w:t>a further standard individual dose should be given at the end of each dialysis</w:t>
            </w:r>
          </w:p>
        </w:tc>
      </w:tr>
    </w:tbl>
    <w:p w14:paraId="5598CF80" w14:textId="77777777" w:rsidR="00E17A1D" w:rsidRPr="00D61567" w:rsidRDefault="00E17A1D" w:rsidP="00E17A1D">
      <w:pPr>
        <w:rPr>
          <w:i/>
          <w:sz w:val="24"/>
          <w:szCs w:val="24"/>
          <w:lang w:val="en-GB" w:eastAsia="de-DE"/>
        </w:rPr>
      </w:pPr>
    </w:p>
    <w:p w14:paraId="625D3232" w14:textId="77777777" w:rsidR="00E17A1D" w:rsidRPr="00D61567" w:rsidRDefault="00E17A1D" w:rsidP="009A2A31">
      <w:pPr>
        <w:ind w:left="851"/>
        <w:rPr>
          <w:sz w:val="24"/>
          <w:szCs w:val="24"/>
          <w:lang w:val="en-GB"/>
        </w:rPr>
      </w:pPr>
      <w:r w:rsidRPr="00D61567">
        <w:rPr>
          <w:i/>
          <w:sz w:val="24"/>
          <w:szCs w:val="24"/>
          <w:lang w:val="en-GB"/>
        </w:rPr>
        <w:t>Hepatic impairment</w:t>
      </w:r>
    </w:p>
    <w:p w14:paraId="2C5B9A0E" w14:textId="77777777" w:rsidR="00E17A1D" w:rsidRPr="00D61567" w:rsidRDefault="00E17A1D" w:rsidP="009A2A31">
      <w:pPr>
        <w:ind w:left="851"/>
        <w:rPr>
          <w:sz w:val="24"/>
          <w:szCs w:val="24"/>
          <w:lang w:val="en-GB"/>
        </w:rPr>
      </w:pPr>
      <w:r w:rsidRPr="00D61567">
        <w:rPr>
          <w:sz w:val="24"/>
          <w:szCs w:val="24"/>
          <w:lang w:val="en-GB"/>
        </w:rPr>
        <w:t>There are no data available for patients with hepatic impairment. Since cefuroxime is primarily eliminated by the kidney, the presence of hepatic dysfunction is expected to have no effect on the pharmacokinetics of cefuroxime.</w:t>
      </w:r>
    </w:p>
    <w:p w14:paraId="5131E885" w14:textId="77777777" w:rsidR="00E17A1D" w:rsidRPr="00D61567" w:rsidRDefault="00E17A1D" w:rsidP="009A2A31">
      <w:pPr>
        <w:ind w:left="851"/>
        <w:rPr>
          <w:sz w:val="24"/>
          <w:szCs w:val="24"/>
          <w:lang w:val="en-GB"/>
        </w:rPr>
      </w:pPr>
    </w:p>
    <w:p w14:paraId="02B22391" w14:textId="77777777" w:rsidR="00E17A1D" w:rsidRPr="00D61567" w:rsidRDefault="00E17A1D" w:rsidP="009A2A31">
      <w:pPr>
        <w:ind w:left="851"/>
        <w:rPr>
          <w:sz w:val="24"/>
          <w:szCs w:val="24"/>
          <w:u w:val="single"/>
          <w:lang w:val="en-GB"/>
        </w:rPr>
      </w:pPr>
      <w:r w:rsidRPr="00D61567">
        <w:rPr>
          <w:sz w:val="24"/>
          <w:szCs w:val="24"/>
          <w:u w:val="single"/>
          <w:lang w:val="en-GB"/>
        </w:rPr>
        <w:t>Method of administration</w:t>
      </w:r>
    </w:p>
    <w:p w14:paraId="070B1EB6" w14:textId="77777777" w:rsidR="00E17A1D" w:rsidRPr="00D61567" w:rsidRDefault="00E17A1D" w:rsidP="009A2A31">
      <w:pPr>
        <w:ind w:left="851"/>
        <w:rPr>
          <w:sz w:val="24"/>
          <w:szCs w:val="24"/>
          <w:lang w:val="en-GB"/>
        </w:rPr>
      </w:pPr>
    </w:p>
    <w:p w14:paraId="50A5E5F7" w14:textId="77777777" w:rsidR="00E17A1D" w:rsidRPr="00D61567" w:rsidRDefault="00E17A1D" w:rsidP="009A2A31">
      <w:pPr>
        <w:ind w:left="851"/>
        <w:rPr>
          <w:sz w:val="24"/>
          <w:szCs w:val="24"/>
          <w:lang w:val="en-GB"/>
        </w:rPr>
      </w:pPr>
      <w:r w:rsidRPr="00D61567">
        <w:rPr>
          <w:sz w:val="24"/>
          <w:szCs w:val="24"/>
          <w:lang w:val="en-GB"/>
        </w:rPr>
        <w:t xml:space="preserve">Oral use </w:t>
      </w:r>
    </w:p>
    <w:p w14:paraId="077407E5" w14:textId="358C84CF" w:rsidR="00E17A1D" w:rsidRPr="00D61567" w:rsidRDefault="009A2A31" w:rsidP="009A2A31">
      <w:pPr>
        <w:ind w:left="851"/>
        <w:rPr>
          <w:sz w:val="24"/>
          <w:szCs w:val="24"/>
          <w:lang w:val="en-GB"/>
        </w:rPr>
      </w:pPr>
      <w:proofErr w:type="spellStart"/>
      <w:r w:rsidRPr="00D61567">
        <w:rPr>
          <w:sz w:val="24"/>
          <w:szCs w:val="24"/>
          <w:lang w:val="en-GB"/>
        </w:rPr>
        <w:t>Cefudoc</w:t>
      </w:r>
      <w:proofErr w:type="spellEnd"/>
      <w:r w:rsidR="00E17A1D" w:rsidRPr="00D61567">
        <w:rPr>
          <w:sz w:val="24"/>
          <w:szCs w:val="24"/>
          <w:lang w:val="en-GB"/>
        </w:rPr>
        <w:t xml:space="preserve"> tablets should be taken after food for optimum absorption.</w:t>
      </w:r>
    </w:p>
    <w:p w14:paraId="095F9836" w14:textId="77777777" w:rsidR="00E17A1D" w:rsidRPr="00D61567" w:rsidRDefault="00E17A1D" w:rsidP="009A2A31">
      <w:pPr>
        <w:ind w:left="851"/>
        <w:rPr>
          <w:sz w:val="24"/>
          <w:szCs w:val="24"/>
          <w:lang w:val="en-GB"/>
        </w:rPr>
      </w:pPr>
    </w:p>
    <w:p w14:paraId="335F160D" w14:textId="4261527C" w:rsidR="00E17A1D" w:rsidRPr="00D61567" w:rsidRDefault="009A2A31" w:rsidP="009A2A31">
      <w:pPr>
        <w:ind w:left="851"/>
        <w:rPr>
          <w:sz w:val="24"/>
          <w:szCs w:val="24"/>
          <w:lang w:val="en-GB"/>
        </w:rPr>
      </w:pPr>
      <w:proofErr w:type="spellStart"/>
      <w:r w:rsidRPr="00D61567">
        <w:rPr>
          <w:sz w:val="24"/>
          <w:szCs w:val="24"/>
          <w:lang w:val="en-GB"/>
        </w:rPr>
        <w:t>Cefudoc</w:t>
      </w:r>
      <w:proofErr w:type="spellEnd"/>
      <w:r w:rsidR="00E17A1D" w:rsidRPr="00D61567">
        <w:rPr>
          <w:sz w:val="24"/>
          <w:szCs w:val="24"/>
          <w:lang w:val="en-GB"/>
        </w:rPr>
        <w:t xml:space="preserve"> tablets should not be crushed and are therefore unsuitable for treatment of patients who cannot swallow tablets. In children cefuroxime </w:t>
      </w:r>
      <w:proofErr w:type="spellStart"/>
      <w:r w:rsidR="00E17A1D" w:rsidRPr="00D61567">
        <w:rPr>
          <w:sz w:val="24"/>
          <w:szCs w:val="24"/>
          <w:lang w:val="en-GB"/>
        </w:rPr>
        <w:t>axetil</w:t>
      </w:r>
      <w:proofErr w:type="spellEnd"/>
      <w:r w:rsidR="00E17A1D" w:rsidRPr="00D61567">
        <w:rPr>
          <w:sz w:val="24"/>
          <w:szCs w:val="24"/>
          <w:lang w:val="en-GB"/>
        </w:rPr>
        <w:t xml:space="preserve"> oral suspension may be used.</w:t>
      </w:r>
    </w:p>
    <w:p w14:paraId="61DDC0AB" w14:textId="77777777" w:rsidR="00E17A1D" w:rsidRPr="00D61567" w:rsidRDefault="00E17A1D" w:rsidP="009A2A31">
      <w:pPr>
        <w:ind w:left="851"/>
        <w:rPr>
          <w:sz w:val="24"/>
          <w:szCs w:val="24"/>
          <w:lang w:val="en-GB"/>
        </w:rPr>
      </w:pPr>
    </w:p>
    <w:p w14:paraId="1335590F" w14:textId="77777777" w:rsidR="00E17A1D" w:rsidRPr="00D61567" w:rsidRDefault="00E17A1D" w:rsidP="009A2A31">
      <w:pPr>
        <w:ind w:left="851"/>
        <w:rPr>
          <w:sz w:val="24"/>
          <w:szCs w:val="24"/>
          <w:lang w:val="en-GB"/>
        </w:rPr>
      </w:pPr>
      <w:r w:rsidRPr="00D61567">
        <w:rPr>
          <w:sz w:val="24"/>
          <w:szCs w:val="24"/>
          <w:lang w:val="en-GB"/>
        </w:rPr>
        <w:t>Depending on the dosage, there are other presentations available.</w:t>
      </w:r>
    </w:p>
    <w:p w14:paraId="78773261" w14:textId="77777777" w:rsidR="007C5D2A" w:rsidRPr="00D61567" w:rsidRDefault="007C5D2A" w:rsidP="00A85D26">
      <w:pPr>
        <w:tabs>
          <w:tab w:val="left" w:pos="851"/>
        </w:tabs>
        <w:ind w:left="851"/>
        <w:rPr>
          <w:sz w:val="24"/>
          <w:szCs w:val="24"/>
          <w:lang w:val="en-GB"/>
        </w:rPr>
      </w:pPr>
    </w:p>
    <w:p w14:paraId="0FD49B04" w14:textId="77777777" w:rsidR="007C5D2A" w:rsidRPr="00D61567" w:rsidRDefault="007C5D2A" w:rsidP="007C5D2A">
      <w:pPr>
        <w:tabs>
          <w:tab w:val="left" w:pos="851"/>
        </w:tabs>
        <w:ind w:left="851" w:hanging="851"/>
        <w:rPr>
          <w:b/>
          <w:sz w:val="24"/>
          <w:szCs w:val="24"/>
          <w:lang w:val="en-GB"/>
        </w:rPr>
      </w:pPr>
      <w:r w:rsidRPr="00D61567">
        <w:rPr>
          <w:b/>
          <w:sz w:val="24"/>
          <w:szCs w:val="24"/>
          <w:lang w:val="en-GB"/>
        </w:rPr>
        <w:t>4.3</w:t>
      </w:r>
      <w:r w:rsidRPr="00D61567">
        <w:rPr>
          <w:b/>
          <w:sz w:val="24"/>
          <w:szCs w:val="24"/>
          <w:lang w:val="en-GB"/>
        </w:rPr>
        <w:tab/>
        <w:t>Contraindications</w:t>
      </w:r>
    </w:p>
    <w:p w14:paraId="613ECAC4" w14:textId="77777777" w:rsidR="00E17A1D" w:rsidRPr="00D61567" w:rsidRDefault="00E17A1D" w:rsidP="009A2A31">
      <w:pPr>
        <w:ind w:left="851"/>
        <w:rPr>
          <w:sz w:val="24"/>
          <w:szCs w:val="24"/>
          <w:lang w:val="en-GB"/>
        </w:rPr>
      </w:pPr>
      <w:r w:rsidRPr="00D61567">
        <w:rPr>
          <w:sz w:val="24"/>
          <w:szCs w:val="24"/>
          <w:lang w:val="en-GB"/>
        </w:rPr>
        <w:t>Hypersensitivity to cefuroxime or to any of the excipients listed in section 6.1.</w:t>
      </w:r>
    </w:p>
    <w:p w14:paraId="40F5B69E" w14:textId="77777777" w:rsidR="00E17A1D" w:rsidRPr="00D61567" w:rsidRDefault="00E17A1D" w:rsidP="009A2A31">
      <w:pPr>
        <w:ind w:left="851"/>
        <w:rPr>
          <w:sz w:val="24"/>
          <w:szCs w:val="24"/>
          <w:lang w:val="en-GB"/>
        </w:rPr>
      </w:pPr>
    </w:p>
    <w:p w14:paraId="2D6B9714" w14:textId="77777777" w:rsidR="00E17A1D" w:rsidRPr="00D61567" w:rsidRDefault="00E17A1D" w:rsidP="009A2A31">
      <w:pPr>
        <w:ind w:left="851"/>
        <w:rPr>
          <w:sz w:val="24"/>
          <w:szCs w:val="24"/>
          <w:lang w:val="en-GB"/>
        </w:rPr>
      </w:pPr>
      <w:r w:rsidRPr="00D61567">
        <w:rPr>
          <w:sz w:val="24"/>
          <w:szCs w:val="24"/>
          <w:lang w:val="en-GB"/>
        </w:rPr>
        <w:t>Patients with known hypersensitivity to cephalosporin antibiotics.</w:t>
      </w:r>
    </w:p>
    <w:p w14:paraId="138F9F47" w14:textId="77777777" w:rsidR="00E17A1D" w:rsidRPr="00D61567" w:rsidRDefault="00E17A1D" w:rsidP="009A2A31">
      <w:pPr>
        <w:ind w:left="851"/>
        <w:rPr>
          <w:sz w:val="24"/>
          <w:szCs w:val="24"/>
          <w:lang w:val="en-GB"/>
        </w:rPr>
      </w:pPr>
    </w:p>
    <w:p w14:paraId="07DE2570" w14:textId="77777777" w:rsidR="00E17A1D" w:rsidRPr="00D61567" w:rsidRDefault="00E17A1D" w:rsidP="009A2A31">
      <w:pPr>
        <w:ind w:left="851"/>
        <w:rPr>
          <w:sz w:val="24"/>
          <w:szCs w:val="24"/>
          <w:lang w:val="en-GB"/>
        </w:rPr>
      </w:pPr>
      <w:r w:rsidRPr="00D61567">
        <w:rPr>
          <w:sz w:val="24"/>
          <w:szCs w:val="24"/>
          <w:lang w:val="en-GB"/>
        </w:rPr>
        <w:t xml:space="preserve">History of severe hypersensitivity (e.g. anaphylactic reaction) to any other type of </w:t>
      </w:r>
      <w:proofErr w:type="spellStart"/>
      <w:r w:rsidRPr="00D61567">
        <w:rPr>
          <w:sz w:val="24"/>
          <w:szCs w:val="24"/>
          <w:lang w:val="en-GB"/>
        </w:rPr>
        <w:t>betalactam</w:t>
      </w:r>
      <w:proofErr w:type="spellEnd"/>
      <w:r w:rsidRPr="00D61567">
        <w:rPr>
          <w:sz w:val="24"/>
          <w:szCs w:val="24"/>
          <w:lang w:val="en-GB"/>
        </w:rPr>
        <w:t xml:space="preserve"> antibacterial agent (</w:t>
      </w:r>
      <w:proofErr w:type="spellStart"/>
      <w:r w:rsidRPr="00D61567">
        <w:rPr>
          <w:sz w:val="24"/>
          <w:szCs w:val="24"/>
          <w:lang w:val="en-GB"/>
        </w:rPr>
        <w:t>penicillins</w:t>
      </w:r>
      <w:proofErr w:type="spellEnd"/>
      <w:r w:rsidRPr="00D61567">
        <w:rPr>
          <w:sz w:val="24"/>
          <w:szCs w:val="24"/>
          <w:lang w:val="en-GB"/>
        </w:rPr>
        <w:t>, monobactams and carbapenems).</w:t>
      </w:r>
    </w:p>
    <w:p w14:paraId="74F6E51C" w14:textId="77777777" w:rsidR="007C5D2A" w:rsidRPr="00D61567" w:rsidRDefault="007C5D2A" w:rsidP="003E0341">
      <w:pPr>
        <w:tabs>
          <w:tab w:val="left" w:pos="851"/>
        </w:tabs>
        <w:ind w:left="851"/>
        <w:rPr>
          <w:sz w:val="24"/>
          <w:szCs w:val="24"/>
          <w:lang w:val="en-GB"/>
        </w:rPr>
      </w:pPr>
    </w:p>
    <w:p w14:paraId="3EC04C99" w14:textId="77777777" w:rsidR="007C5D2A" w:rsidRPr="00D61567" w:rsidRDefault="007C5D2A" w:rsidP="007C5D2A">
      <w:pPr>
        <w:tabs>
          <w:tab w:val="left" w:pos="851"/>
        </w:tabs>
        <w:rPr>
          <w:b/>
          <w:sz w:val="24"/>
          <w:szCs w:val="24"/>
          <w:lang w:val="en-GB"/>
        </w:rPr>
      </w:pPr>
      <w:r w:rsidRPr="00D61567">
        <w:rPr>
          <w:b/>
          <w:sz w:val="24"/>
          <w:szCs w:val="24"/>
          <w:lang w:val="en-GB"/>
        </w:rPr>
        <w:t>4.4</w:t>
      </w:r>
      <w:r w:rsidRPr="00D61567">
        <w:rPr>
          <w:b/>
          <w:sz w:val="24"/>
          <w:szCs w:val="24"/>
          <w:lang w:val="en-GB"/>
        </w:rPr>
        <w:tab/>
        <w:t>Special warnings and precautions for use</w:t>
      </w:r>
    </w:p>
    <w:p w14:paraId="54F6B601" w14:textId="77777777" w:rsidR="009A2A31" w:rsidRPr="00D61567" w:rsidRDefault="009A2A31" w:rsidP="009A2A31">
      <w:pPr>
        <w:ind w:left="851"/>
        <w:rPr>
          <w:sz w:val="24"/>
          <w:szCs w:val="24"/>
          <w:u w:val="single"/>
          <w:lang w:val="en-GB"/>
        </w:rPr>
      </w:pPr>
    </w:p>
    <w:p w14:paraId="5E67E17B" w14:textId="23D8F333" w:rsidR="00E17A1D" w:rsidRPr="00D61567" w:rsidRDefault="00E17A1D" w:rsidP="009A2A31">
      <w:pPr>
        <w:ind w:left="851"/>
        <w:rPr>
          <w:sz w:val="24"/>
          <w:szCs w:val="24"/>
          <w:lang w:val="en-GB"/>
        </w:rPr>
      </w:pPr>
      <w:r w:rsidRPr="00D61567">
        <w:rPr>
          <w:sz w:val="24"/>
          <w:szCs w:val="24"/>
          <w:u w:val="single"/>
          <w:lang w:val="en-GB"/>
        </w:rPr>
        <w:t>Hypersensitivity reactions</w:t>
      </w:r>
    </w:p>
    <w:p w14:paraId="52420CB7" w14:textId="77777777" w:rsidR="00E17A1D" w:rsidRPr="00D61567" w:rsidRDefault="00E17A1D" w:rsidP="009A2A31">
      <w:pPr>
        <w:ind w:left="851"/>
        <w:rPr>
          <w:sz w:val="24"/>
          <w:szCs w:val="24"/>
          <w:lang w:val="en-GB"/>
        </w:rPr>
      </w:pPr>
      <w:r w:rsidRPr="00D61567">
        <w:rPr>
          <w:sz w:val="24"/>
          <w:szCs w:val="24"/>
          <w:lang w:val="en-GB"/>
        </w:rPr>
        <w:t xml:space="preserve">Special care is indicated in patients who have experienced an allergic reaction to </w:t>
      </w:r>
      <w:proofErr w:type="spellStart"/>
      <w:r w:rsidRPr="00D61567">
        <w:rPr>
          <w:sz w:val="24"/>
          <w:szCs w:val="24"/>
          <w:lang w:val="en-GB"/>
        </w:rPr>
        <w:t>penicillins</w:t>
      </w:r>
      <w:proofErr w:type="spellEnd"/>
      <w:r w:rsidRPr="00D61567">
        <w:rPr>
          <w:sz w:val="24"/>
          <w:szCs w:val="24"/>
          <w:lang w:val="en-GB"/>
        </w:rPr>
        <w:t xml:space="preserve"> or other beta-lactam antibiotics because there is a risk of cross-sensitivity. As with all beta-lactam antibacterial agents, serious and occasionally fatal hypersensitivity reactions have been reported. </w:t>
      </w:r>
      <w:r w:rsidRPr="00D61567">
        <w:rPr>
          <w:sz w:val="24"/>
          <w:szCs w:val="24"/>
          <w:lang w:val="en-GB"/>
        </w:rPr>
        <w:t xml:space="preserve">There have been reports of hypersensitivity reactions which progressed to </w:t>
      </w:r>
      <w:proofErr w:type="spellStart"/>
      <w:r w:rsidRPr="00D61567">
        <w:rPr>
          <w:sz w:val="24"/>
          <w:szCs w:val="24"/>
          <w:lang w:val="en-GB"/>
        </w:rPr>
        <w:t>Kounis</w:t>
      </w:r>
      <w:proofErr w:type="spellEnd"/>
      <w:r w:rsidRPr="00D61567">
        <w:rPr>
          <w:sz w:val="24"/>
          <w:szCs w:val="24"/>
          <w:lang w:val="en-GB"/>
        </w:rPr>
        <w:t xml:space="preserve"> syndrome (acute allergic coronary </w:t>
      </w:r>
      <w:proofErr w:type="spellStart"/>
      <w:r w:rsidRPr="00D61567">
        <w:rPr>
          <w:sz w:val="24"/>
          <w:szCs w:val="24"/>
          <w:lang w:val="en-GB"/>
        </w:rPr>
        <w:t>arteriospasm</w:t>
      </w:r>
      <w:proofErr w:type="spellEnd"/>
      <w:r w:rsidRPr="00D61567">
        <w:rPr>
          <w:sz w:val="24"/>
          <w:szCs w:val="24"/>
          <w:lang w:val="en-GB"/>
        </w:rPr>
        <w:t xml:space="preserve"> that can result in myocardial infarction, see section 4.8). </w:t>
      </w:r>
      <w:r w:rsidRPr="00D61567">
        <w:rPr>
          <w:sz w:val="24"/>
          <w:szCs w:val="24"/>
          <w:lang w:val="en-GB"/>
        </w:rPr>
        <w:t>In case of severe hypersensitivity reactions, treatment with cefuroxime must be discontinued immediately and adequate emergency measures must be initiated.</w:t>
      </w:r>
    </w:p>
    <w:p w14:paraId="4AEEAAF0" w14:textId="77777777" w:rsidR="00E17A1D" w:rsidRPr="00D61567" w:rsidRDefault="00E17A1D" w:rsidP="009A2A31">
      <w:pPr>
        <w:ind w:left="851"/>
        <w:rPr>
          <w:sz w:val="24"/>
          <w:szCs w:val="24"/>
          <w:lang w:val="en-GB"/>
        </w:rPr>
      </w:pPr>
    </w:p>
    <w:p w14:paraId="41208697" w14:textId="77777777" w:rsidR="00E17A1D" w:rsidRPr="00D61567" w:rsidRDefault="00E17A1D" w:rsidP="009A2A31">
      <w:pPr>
        <w:ind w:left="851"/>
        <w:rPr>
          <w:sz w:val="24"/>
          <w:szCs w:val="24"/>
          <w:lang w:val="en-GB"/>
        </w:rPr>
      </w:pPr>
      <w:r w:rsidRPr="00D61567">
        <w:rPr>
          <w:sz w:val="24"/>
          <w:szCs w:val="24"/>
          <w:lang w:val="en-GB"/>
        </w:rPr>
        <w:lastRenderedPageBreak/>
        <w:t>Before beginning treatment, it should be established whether the patient has a history of severe hypersensitivity reactions to cefuroxime, to other cephalosporins or to any other type of beta-lactam agent. Caution should be used if cefuroxime is given to patients with a history of non-severe hypersensitivity to other beta-lactam agents.</w:t>
      </w:r>
    </w:p>
    <w:p w14:paraId="17D81AB0" w14:textId="77777777" w:rsidR="00E17A1D" w:rsidRPr="00D61567" w:rsidRDefault="00E17A1D" w:rsidP="009A2A31">
      <w:pPr>
        <w:ind w:left="851"/>
        <w:rPr>
          <w:sz w:val="24"/>
          <w:szCs w:val="24"/>
          <w:lang w:val="en-GB"/>
        </w:rPr>
      </w:pPr>
    </w:p>
    <w:p w14:paraId="58847E85" w14:textId="77777777" w:rsidR="00E17A1D" w:rsidRPr="00D61567" w:rsidRDefault="00E17A1D" w:rsidP="009A2A31">
      <w:pPr>
        <w:ind w:left="851"/>
        <w:rPr>
          <w:sz w:val="24"/>
          <w:szCs w:val="24"/>
          <w:u w:val="single"/>
          <w:lang w:val="en-GB"/>
        </w:rPr>
      </w:pPr>
      <w:r w:rsidRPr="00D61567">
        <w:rPr>
          <w:sz w:val="24"/>
          <w:szCs w:val="24"/>
          <w:u w:val="single"/>
          <w:lang w:val="en-GB"/>
        </w:rPr>
        <w:t>Severe cutaneous adverse reactions (SCARS)</w:t>
      </w:r>
    </w:p>
    <w:p w14:paraId="6DF69113" w14:textId="77777777" w:rsidR="00E17A1D" w:rsidRPr="00D61567" w:rsidRDefault="00E17A1D" w:rsidP="009A2A31">
      <w:pPr>
        <w:ind w:left="851"/>
        <w:rPr>
          <w:sz w:val="24"/>
          <w:szCs w:val="24"/>
          <w:lang w:val="en-GB"/>
        </w:rPr>
      </w:pPr>
      <w:r w:rsidRPr="00D61567">
        <w:rPr>
          <w:sz w:val="24"/>
          <w:szCs w:val="24"/>
          <w:lang w:val="en-GB"/>
        </w:rPr>
        <w:t>Severe cutaneous adverse reactions including: Stevens-Johnson syndrome (SJS), toxic epidermal necrolysis (TEN) and drug reaction with eosinophilia and systemic symptoms (DRESS), which can be life-threatening or fatal, have been reported in association with cefuroxime treatment (see section 4.8).</w:t>
      </w:r>
    </w:p>
    <w:p w14:paraId="27288129" w14:textId="77777777" w:rsidR="00E17A1D" w:rsidRPr="00D61567" w:rsidRDefault="00E17A1D" w:rsidP="009A2A31">
      <w:pPr>
        <w:ind w:left="851"/>
        <w:rPr>
          <w:sz w:val="24"/>
          <w:szCs w:val="24"/>
          <w:lang w:val="en-GB"/>
        </w:rPr>
      </w:pPr>
    </w:p>
    <w:p w14:paraId="57EFD417" w14:textId="77777777" w:rsidR="00E17A1D" w:rsidRPr="00D61567" w:rsidRDefault="00E17A1D" w:rsidP="009A2A31">
      <w:pPr>
        <w:ind w:left="851"/>
        <w:rPr>
          <w:sz w:val="24"/>
          <w:szCs w:val="24"/>
          <w:lang w:val="en-GB"/>
        </w:rPr>
      </w:pPr>
      <w:r w:rsidRPr="00D61567">
        <w:rPr>
          <w:sz w:val="24"/>
          <w:szCs w:val="24"/>
          <w:lang w:val="en-GB"/>
        </w:rPr>
        <w:t>At the time of prescription patients should be advised of the signs and symptoms and monitored closely for skin reactions. If signs and symptoms suggestive of these reactions appear, cefuroxime should be withdrawn immediately and an alternative treatment considered. If the patient has developed a serious reaction such as SJS, TEN or DRESS with the use of cefuroxime, treatment with cefuroxime must not be restarted in this patient at any time.</w:t>
      </w:r>
    </w:p>
    <w:p w14:paraId="26A85A29" w14:textId="77777777" w:rsidR="00E17A1D" w:rsidRPr="00D61567" w:rsidRDefault="00E17A1D" w:rsidP="009A2A31">
      <w:pPr>
        <w:ind w:left="851"/>
        <w:rPr>
          <w:sz w:val="24"/>
          <w:szCs w:val="24"/>
          <w:lang w:val="en-GB"/>
        </w:rPr>
      </w:pPr>
    </w:p>
    <w:p w14:paraId="2397AEA3" w14:textId="77777777" w:rsidR="00E17A1D" w:rsidRPr="00D61567" w:rsidRDefault="00E17A1D" w:rsidP="009A2A31">
      <w:pPr>
        <w:ind w:left="851"/>
        <w:rPr>
          <w:sz w:val="24"/>
          <w:szCs w:val="24"/>
          <w:lang w:val="en-GB"/>
        </w:rPr>
      </w:pPr>
      <w:proofErr w:type="spellStart"/>
      <w:r w:rsidRPr="00D61567">
        <w:rPr>
          <w:sz w:val="24"/>
          <w:szCs w:val="24"/>
          <w:u w:val="single"/>
          <w:lang w:val="en-GB"/>
        </w:rPr>
        <w:t>Jarisch-Herxheimer</w:t>
      </w:r>
      <w:proofErr w:type="spellEnd"/>
      <w:r w:rsidRPr="00D61567">
        <w:rPr>
          <w:sz w:val="24"/>
          <w:szCs w:val="24"/>
          <w:u w:val="single"/>
          <w:lang w:val="en-GB"/>
        </w:rPr>
        <w:t xml:space="preserve"> reaction</w:t>
      </w:r>
    </w:p>
    <w:p w14:paraId="0D137198" w14:textId="77777777" w:rsidR="00E17A1D" w:rsidRPr="00D61567" w:rsidRDefault="00E17A1D" w:rsidP="009A2A31">
      <w:pPr>
        <w:ind w:left="851"/>
        <w:rPr>
          <w:sz w:val="24"/>
          <w:szCs w:val="24"/>
          <w:lang w:val="en-GB"/>
        </w:rPr>
      </w:pPr>
      <w:r w:rsidRPr="00D61567">
        <w:rPr>
          <w:sz w:val="24"/>
          <w:szCs w:val="24"/>
          <w:lang w:val="en-GB"/>
        </w:rPr>
        <w:t xml:space="preserve">The </w:t>
      </w:r>
      <w:proofErr w:type="spellStart"/>
      <w:r w:rsidRPr="00D61567">
        <w:rPr>
          <w:sz w:val="24"/>
          <w:szCs w:val="24"/>
          <w:lang w:val="en-GB"/>
        </w:rPr>
        <w:t>Jarisch-Herxheimer</w:t>
      </w:r>
      <w:proofErr w:type="spellEnd"/>
      <w:r w:rsidRPr="00D61567">
        <w:rPr>
          <w:sz w:val="24"/>
          <w:szCs w:val="24"/>
          <w:lang w:val="en-GB"/>
        </w:rPr>
        <w:t xml:space="preserve"> reaction has been seen following cefuroxime </w:t>
      </w:r>
      <w:proofErr w:type="spellStart"/>
      <w:r w:rsidRPr="00D61567">
        <w:rPr>
          <w:sz w:val="24"/>
          <w:szCs w:val="24"/>
          <w:lang w:val="en-GB"/>
        </w:rPr>
        <w:t>axetil</w:t>
      </w:r>
      <w:proofErr w:type="spellEnd"/>
      <w:r w:rsidRPr="00D61567">
        <w:rPr>
          <w:sz w:val="24"/>
          <w:szCs w:val="24"/>
          <w:lang w:val="en-GB"/>
        </w:rPr>
        <w:t xml:space="preserve"> treatment of Lyme disease. It results directly from the bactericidal activity of cefuroxime </w:t>
      </w:r>
      <w:proofErr w:type="spellStart"/>
      <w:r w:rsidRPr="00D61567">
        <w:rPr>
          <w:sz w:val="24"/>
          <w:szCs w:val="24"/>
          <w:lang w:val="en-GB"/>
        </w:rPr>
        <w:t>axetil</w:t>
      </w:r>
      <w:proofErr w:type="spellEnd"/>
      <w:r w:rsidRPr="00D61567">
        <w:rPr>
          <w:sz w:val="24"/>
          <w:szCs w:val="24"/>
          <w:lang w:val="en-GB"/>
        </w:rPr>
        <w:t xml:space="preserve"> on the causative bacteria of Lyme disease, the </w:t>
      </w:r>
      <w:proofErr w:type="spellStart"/>
      <w:r w:rsidRPr="00D61567">
        <w:rPr>
          <w:sz w:val="24"/>
          <w:szCs w:val="24"/>
          <w:lang w:val="en-GB"/>
        </w:rPr>
        <w:t>spirochaete</w:t>
      </w:r>
      <w:proofErr w:type="spellEnd"/>
      <w:r w:rsidRPr="00D61567">
        <w:rPr>
          <w:sz w:val="24"/>
          <w:szCs w:val="24"/>
          <w:lang w:val="en-GB"/>
        </w:rPr>
        <w:t xml:space="preserve"> </w:t>
      </w:r>
      <w:r w:rsidRPr="00D61567">
        <w:rPr>
          <w:i/>
          <w:sz w:val="24"/>
          <w:szCs w:val="24"/>
          <w:lang w:val="en-GB"/>
        </w:rPr>
        <w:t xml:space="preserve">Borrelia burgdorferi. </w:t>
      </w:r>
      <w:r w:rsidRPr="00D61567">
        <w:rPr>
          <w:sz w:val="24"/>
          <w:szCs w:val="24"/>
          <w:lang w:val="en-GB"/>
        </w:rPr>
        <w:t>Patients should be reassured that this is a common and usually self-limiting consequence of antibiotic treatment of Lyme disease (see section 4.8).</w:t>
      </w:r>
    </w:p>
    <w:p w14:paraId="3DF9878C" w14:textId="77777777" w:rsidR="00E17A1D" w:rsidRPr="00D61567" w:rsidRDefault="00E17A1D" w:rsidP="009A2A31">
      <w:pPr>
        <w:ind w:left="851"/>
        <w:rPr>
          <w:sz w:val="24"/>
          <w:szCs w:val="24"/>
          <w:lang w:val="en-GB"/>
        </w:rPr>
      </w:pPr>
    </w:p>
    <w:p w14:paraId="28D1C999" w14:textId="77777777" w:rsidR="00E17A1D" w:rsidRPr="00D61567" w:rsidRDefault="00E17A1D" w:rsidP="009A2A31">
      <w:pPr>
        <w:ind w:left="851"/>
        <w:rPr>
          <w:sz w:val="24"/>
          <w:szCs w:val="24"/>
          <w:lang w:val="en-GB"/>
        </w:rPr>
      </w:pPr>
      <w:r w:rsidRPr="00D61567">
        <w:rPr>
          <w:sz w:val="24"/>
          <w:szCs w:val="24"/>
          <w:u w:val="single"/>
          <w:lang w:val="en-GB"/>
        </w:rPr>
        <w:t>Overgrowth of non-susceptible microorganisms</w:t>
      </w:r>
    </w:p>
    <w:p w14:paraId="132FADDA" w14:textId="77777777" w:rsidR="00E17A1D" w:rsidRPr="00D61567" w:rsidRDefault="00E17A1D" w:rsidP="009A2A31">
      <w:pPr>
        <w:ind w:left="851"/>
        <w:rPr>
          <w:sz w:val="24"/>
          <w:szCs w:val="24"/>
          <w:lang w:val="en-GB"/>
        </w:rPr>
      </w:pPr>
      <w:r w:rsidRPr="00D61567">
        <w:rPr>
          <w:sz w:val="24"/>
          <w:szCs w:val="24"/>
          <w:lang w:val="en-GB"/>
        </w:rPr>
        <w:t xml:space="preserve">As with other antibiotics, use of cefuroxime </w:t>
      </w:r>
      <w:proofErr w:type="spellStart"/>
      <w:r w:rsidRPr="00D61567">
        <w:rPr>
          <w:sz w:val="24"/>
          <w:szCs w:val="24"/>
          <w:lang w:val="en-GB"/>
        </w:rPr>
        <w:t>axetil</w:t>
      </w:r>
      <w:proofErr w:type="spellEnd"/>
      <w:r w:rsidRPr="00D61567">
        <w:rPr>
          <w:sz w:val="24"/>
          <w:szCs w:val="24"/>
          <w:lang w:val="en-GB"/>
        </w:rPr>
        <w:t xml:space="preserve"> may result in the overgrowth of Candida. Prolonged use may also result in the overgrowth of other non-susceptible microorganisms (e.g. enterococci and </w:t>
      </w:r>
      <w:r w:rsidRPr="00D61567">
        <w:rPr>
          <w:i/>
          <w:sz w:val="24"/>
          <w:szCs w:val="24"/>
          <w:lang w:val="en-GB"/>
        </w:rPr>
        <w:t>Clostridium difficile</w:t>
      </w:r>
      <w:r w:rsidRPr="00D61567">
        <w:rPr>
          <w:sz w:val="24"/>
          <w:szCs w:val="24"/>
          <w:lang w:val="en-GB"/>
        </w:rPr>
        <w:t>), which may require interruption of treatment (see section 4.8).</w:t>
      </w:r>
    </w:p>
    <w:p w14:paraId="272D51AC" w14:textId="77777777" w:rsidR="00E17A1D" w:rsidRPr="00D61567" w:rsidRDefault="00E17A1D" w:rsidP="009A2A31">
      <w:pPr>
        <w:ind w:left="851"/>
        <w:rPr>
          <w:sz w:val="24"/>
          <w:szCs w:val="24"/>
          <w:lang w:val="en-GB"/>
        </w:rPr>
      </w:pPr>
    </w:p>
    <w:p w14:paraId="10A30649" w14:textId="77777777" w:rsidR="00E17A1D" w:rsidRPr="00D61567" w:rsidRDefault="00E17A1D" w:rsidP="009A2A31">
      <w:pPr>
        <w:ind w:left="851"/>
        <w:rPr>
          <w:sz w:val="24"/>
          <w:szCs w:val="24"/>
          <w:lang w:val="en-GB"/>
        </w:rPr>
      </w:pPr>
      <w:r w:rsidRPr="00D61567">
        <w:rPr>
          <w:sz w:val="24"/>
          <w:szCs w:val="24"/>
          <w:lang w:val="en-GB"/>
        </w:rPr>
        <w:t xml:space="preserve">Antibacterial agent–associated pseudomembranous colitis have been reported with nearly all antibacterial agents, including cefuroxime and may range in severity from mild to life threatening. This diagnosis should be considered in patients with diarrhoea during or subsequent to the administration of cefuroxime (see section 4.8). Discontinuation of therapy with cefuroxime and the administration of specific treatment for </w:t>
      </w:r>
      <w:r w:rsidRPr="00D61567">
        <w:rPr>
          <w:i/>
          <w:sz w:val="24"/>
          <w:szCs w:val="24"/>
          <w:lang w:val="en-GB"/>
        </w:rPr>
        <w:t xml:space="preserve">Clostridium difficile </w:t>
      </w:r>
      <w:r w:rsidRPr="00D61567">
        <w:rPr>
          <w:sz w:val="24"/>
          <w:szCs w:val="24"/>
          <w:lang w:val="en-GB"/>
        </w:rPr>
        <w:t>should be considered. Medicinal products that inhibit peristalsis should not be given (see section 4.8).</w:t>
      </w:r>
    </w:p>
    <w:p w14:paraId="5934C6FB" w14:textId="77777777" w:rsidR="00E17A1D" w:rsidRPr="00D61567" w:rsidRDefault="00E17A1D" w:rsidP="009A2A31">
      <w:pPr>
        <w:ind w:left="851"/>
        <w:rPr>
          <w:sz w:val="24"/>
          <w:szCs w:val="24"/>
          <w:lang w:val="en-GB"/>
        </w:rPr>
      </w:pPr>
    </w:p>
    <w:p w14:paraId="58C26851" w14:textId="77777777" w:rsidR="00E17A1D" w:rsidRPr="00D61567" w:rsidRDefault="00E17A1D" w:rsidP="009A2A31">
      <w:pPr>
        <w:ind w:left="851"/>
        <w:rPr>
          <w:sz w:val="24"/>
          <w:szCs w:val="24"/>
          <w:u w:val="single"/>
          <w:lang w:val="en-GB"/>
        </w:rPr>
      </w:pPr>
      <w:r w:rsidRPr="00D61567">
        <w:rPr>
          <w:sz w:val="24"/>
          <w:szCs w:val="24"/>
          <w:u w:val="single"/>
          <w:lang w:val="en-GB"/>
        </w:rPr>
        <w:t>Interference with diagnostic tests</w:t>
      </w:r>
    </w:p>
    <w:p w14:paraId="3528E32A" w14:textId="77777777" w:rsidR="00E17A1D" w:rsidRPr="00D61567" w:rsidRDefault="00E17A1D" w:rsidP="009A2A31">
      <w:pPr>
        <w:ind w:left="851"/>
        <w:rPr>
          <w:sz w:val="24"/>
          <w:szCs w:val="24"/>
          <w:lang w:val="en-GB"/>
        </w:rPr>
      </w:pPr>
      <w:r w:rsidRPr="00D61567">
        <w:rPr>
          <w:sz w:val="24"/>
          <w:szCs w:val="24"/>
          <w:lang w:val="en-GB"/>
        </w:rPr>
        <w:t>The development of a positive Coomb’s Test associated with the use of cefuroxime may interfere with cross matching of blood (see section 4.8).</w:t>
      </w:r>
    </w:p>
    <w:p w14:paraId="7C9F7FC5" w14:textId="77777777" w:rsidR="00E17A1D" w:rsidRPr="00D61567" w:rsidRDefault="00E17A1D" w:rsidP="009A2A31">
      <w:pPr>
        <w:ind w:left="851"/>
        <w:rPr>
          <w:sz w:val="24"/>
          <w:szCs w:val="24"/>
          <w:lang w:val="en-GB"/>
        </w:rPr>
      </w:pPr>
    </w:p>
    <w:p w14:paraId="0DF5ADA4" w14:textId="77777777" w:rsidR="00E17A1D" w:rsidRPr="00D61567" w:rsidRDefault="00E17A1D" w:rsidP="009A2A31">
      <w:pPr>
        <w:ind w:left="851"/>
        <w:rPr>
          <w:sz w:val="24"/>
          <w:szCs w:val="24"/>
          <w:lang w:val="en-GB"/>
        </w:rPr>
      </w:pPr>
      <w:r w:rsidRPr="00D61567">
        <w:rPr>
          <w:sz w:val="24"/>
          <w:szCs w:val="24"/>
          <w:lang w:val="en-GB"/>
        </w:rPr>
        <w:t xml:space="preserve">As a false negative result may occur in the ferricyanide test, it is recommended that either the glucose oxidase or hexokinase methods are used to determine blood/plasma glucose levels in patients receiving cefuroxime </w:t>
      </w:r>
      <w:proofErr w:type="spellStart"/>
      <w:r w:rsidRPr="00D61567">
        <w:rPr>
          <w:sz w:val="24"/>
          <w:szCs w:val="24"/>
          <w:lang w:val="en-GB"/>
        </w:rPr>
        <w:t>axetil</w:t>
      </w:r>
      <w:proofErr w:type="spellEnd"/>
      <w:r w:rsidRPr="00D61567">
        <w:rPr>
          <w:sz w:val="24"/>
          <w:szCs w:val="24"/>
          <w:lang w:val="en-GB"/>
        </w:rPr>
        <w:t>.</w:t>
      </w:r>
    </w:p>
    <w:p w14:paraId="251336D6" w14:textId="489A2475" w:rsidR="00D61567" w:rsidRDefault="00D61567">
      <w:pPr>
        <w:rPr>
          <w:sz w:val="24"/>
          <w:szCs w:val="24"/>
          <w:lang w:val="en-GB"/>
        </w:rPr>
      </w:pPr>
      <w:r>
        <w:rPr>
          <w:sz w:val="24"/>
          <w:szCs w:val="24"/>
          <w:lang w:val="en-GB"/>
        </w:rPr>
        <w:br w:type="page"/>
      </w:r>
    </w:p>
    <w:p w14:paraId="5C757FB5" w14:textId="77777777" w:rsidR="00E17A1D" w:rsidRPr="00D61567" w:rsidRDefault="00E17A1D" w:rsidP="009A2A31">
      <w:pPr>
        <w:ind w:left="851"/>
        <w:rPr>
          <w:sz w:val="24"/>
          <w:szCs w:val="24"/>
          <w:lang w:val="en-GB"/>
        </w:rPr>
      </w:pPr>
    </w:p>
    <w:p w14:paraId="6D2B6371" w14:textId="77777777" w:rsidR="00E17A1D" w:rsidRPr="00D61567" w:rsidRDefault="00E17A1D" w:rsidP="009A2A31">
      <w:pPr>
        <w:ind w:left="851"/>
        <w:rPr>
          <w:sz w:val="24"/>
          <w:szCs w:val="24"/>
          <w:lang w:val="en-GB"/>
        </w:rPr>
      </w:pPr>
      <w:r w:rsidRPr="00D61567">
        <w:rPr>
          <w:sz w:val="24"/>
          <w:szCs w:val="24"/>
          <w:u w:val="single"/>
          <w:lang w:val="en-GB"/>
        </w:rPr>
        <w:t>Important information about excipients</w:t>
      </w:r>
    </w:p>
    <w:p w14:paraId="3492CCA1" w14:textId="77777777" w:rsidR="00E17A1D" w:rsidRPr="00D61567" w:rsidRDefault="00E17A1D" w:rsidP="009A2A31">
      <w:pPr>
        <w:ind w:left="851"/>
        <w:rPr>
          <w:sz w:val="24"/>
          <w:szCs w:val="24"/>
          <w:lang w:val="en-GB"/>
        </w:rPr>
      </w:pPr>
    </w:p>
    <w:p w14:paraId="7EC10996" w14:textId="46C723CA" w:rsidR="00E17A1D" w:rsidRPr="00D61567" w:rsidRDefault="009A2A31" w:rsidP="009A2A31">
      <w:pPr>
        <w:ind w:left="851"/>
        <w:rPr>
          <w:sz w:val="24"/>
          <w:szCs w:val="24"/>
          <w:lang w:val="en-GB"/>
        </w:rPr>
      </w:pPr>
      <w:proofErr w:type="spellStart"/>
      <w:r w:rsidRPr="00D61567">
        <w:rPr>
          <w:sz w:val="24"/>
          <w:szCs w:val="24"/>
          <w:lang w:val="en-GB"/>
        </w:rPr>
        <w:t>Cefudoc</w:t>
      </w:r>
      <w:proofErr w:type="spellEnd"/>
      <w:r w:rsidR="00E17A1D" w:rsidRPr="00D61567">
        <w:rPr>
          <w:sz w:val="24"/>
          <w:szCs w:val="24"/>
          <w:lang w:val="en-GB"/>
        </w:rPr>
        <w:t xml:space="preserve"> 250 mg contains less than 1 mmol sodium (23 mg) per film-coated tablet, that is to say essentially “sodium-free”.</w:t>
      </w:r>
    </w:p>
    <w:p w14:paraId="4E99BC2C" w14:textId="16CFC042" w:rsidR="00E17A1D" w:rsidRPr="00D61567" w:rsidRDefault="009A2A31" w:rsidP="009A2A31">
      <w:pPr>
        <w:ind w:left="851"/>
        <w:rPr>
          <w:sz w:val="24"/>
          <w:szCs w:val="24"/>
          <w:lang w:val="en-GB"/>
        </w:rPr>
      </w:pPr>
      <w:proofErr w:type="spellStart"/>
      <w:r w:rsidRPr="00D61567">
        <w:rPr>
          <w:sz w:val="24"/>
          <w:szCs w:val="24"/>
          <w:lang w:val="en-GB"/>
        </w:rPr>
        <w:lastRenderedPageBreak/>
        <w:t>Cefudoc</w:t>
      </w:r>
      <w:proofErr w:type="spellEnd"/>
      <w:r w:rsidR="00E17A1D" w:rsidRPr="00D61567">
        <w:rPr>
          <w:sz w:val="24"/>
          <w:szCs w:val="24"/>
          <w:lang w:val="en-GB"/>
        </w:rPr>
        <w:t xml:space="preserve"> 500 mg contains 23.61 mg sodium per film-coated tablet, equivalent to 1.2 % of the WHO recommended maximum daily intake of 2 g sodium for an adult.</w:t>
      </w:r>
    </w:p>
    <w:p w14:paraId="7AD4C769" w14:textId="77777777" w:rsidR="00E17A1D" w:rsidRPr="00D61567" w:rsidRDefault="00E17A1D" w:rsidP="009A2A31">
      <w:pPr>
        <w:ind w:left="851"/>
        <w:rPr>
          <w:sz w:val="24"/>
          <w:szCs w:val="24"/>
          <w:lang w:val="en-GB"/>
        </w:rPr>
      </w:pPr>
    </w:p>
    <w:p w14:paraId="4FF308C5" w14:textId="58443BAC" w:rsidR="00E17A1D" w:rsidRPr="00D61567" w:rsidRDefault="009A2A31" w:rsidP="009A2A31">
      <w:pPr>
        <w:ind w:left="851"/>
        <w:rPr>
          <w:sz w:val="24"/>
          <w:szCs w:val="24"/>
          <w:lang w:val="en-GB"/>
        </w:rPr>
      </w:pPr>
      <w:proofErr w:type="spellStart"/>
      <w:r w:rsidRPr="00D61567">
        <w:rPr>
          <w:sz w:val="24"/>
          <w:szCs w:val="24"/>
          <w:lang w:val="en-GB"/>
        </w:rPr>
        <w:t>Cefudoc</w:t>
      </w:r>
      <w:proofErr w:type="spellEnd"/>
      <w:r w:rsidR="00E17A1D" w:rsidRPr="00D61567">
        <w:rPr>
          <w:sz w:val="24"/>
          <w:szCs w:val="24"/>
          <w:lang w:val="en-GB"/>
        </w:rPr>
        <w:t xml:space="preserve"> contains hydrogenated castor oil.</w:t>
      </w:r>
    </w:p>
    <w:p w14:paraId="39A450B2" w14:textId="77777777" w:rsidR="00E17A1D" w:rsidRPr="00D61567" w:rsidRDefault="00E17A1D" w:rsidP="009A2A31">
      <w:pPr>
        <w:ind w:left="851"/>
        <w:rPr>
          <w:sz w:val="24"/>
          <w:szCs w:val="24"/>
          <w:lang w:val="en-GB"/>
        </w:rPr>
      </w:pPr>
      <w:r w:rsidRPr="00D61567">
        <w:rPr>
          <w:sz w:val="24"/>
          <w:szCs w:val="24"/>
          <w:lang w:val="en-GB"/>
        </w:rPr>
        <w:t>Hydrogenated castor oil may cause stomach upset and diarrhoea.</w:t>
      </w:r>
    </w:p>
    <w:p w14:paraId="3545945C" w14:textId="77777777" w:rsidR="007C5D2A" w:rsidRPr="00D61567" w:rsidRDefault="007C5D2A" w:rsidP="003E0341">
      <w:pPr>
        <w:tabs>
          <w:tab w:val="left" w:pos="851"/>
        </w:tabs>
        <w:ind w:left="851"/>
        <w:rPr>
          <w:sz w:val="24"/>
          <w:szCs w:val="24"/>
          <w:lang w:val="en-GB"/>
        </w:rPr>
      </w:pPr>
    </w:p>
    <w:p w14:paraId="495958E0" w14:textId="77777777" w:rsidR="007C5D2A" w:rsidRPr="00D61567" w:rsidRDefault="007C5D2A" w:rsidP="007C5D2A">
      <w:pPr>
        <w:ind w:left="851" w:hanging="851"/>
        <w:rPr>
          <w:b/>
          <w:sz w:val="24"/>
          <w:szCs w:val="24"/>
          <w:lang w:val="en-GB"/>
        </w:rPr>
      </w:pPr>
      <w:r w:rsidRPr="00D61567">
        <w:rPr>
          <w:b/>
          <w:sz w:val="24"/>
          <w:szCs w:val="24"/>
          <w:lang w:val="en-GB"/>
        </w:rPr>
        <w:t>4.5</w:t>
      </w:r>
      <w:r w:rsidRPr="00D61567">
        <w:rPr>
          <w:b/>
          <w:sz w:val="24"/>
          <w:szCs w:val="24"/>
          <w:lang w:val="en-GB"/>
        </w:rPr>
        <w:tab/>
        <w:t>Interaction with other medicinal products and other forms of interaction</w:t>
      </w:r>
    </w:p>
    <w:p w14:paraId="67760B4E" w14:textId="77777777" w:rsidR="00E17A1D" w:rsidRPr="00D61567" w:rsidRDefault="00E17A1D" w:rsidP="009A2A31">
      <w:pPr>
        <w:ind w:left="851"/>
        <w:rPr>
          <w:iCs/>
          <w:sz w:val="24"/>
          <w:szCs w:val="24"/>
          <w:lang w:val="en-GB"/>
        </w:rPr>
      </w:pPr>
      <w:r w:rsidRPr="00D61567">
        <w:rPr>
          <w:iCs/>
          <w:sz w:val="24"/>
          <w:szCs w:val="24"/>
          <w:lang w:val="en-GB"/>
        </w:rPr>
        <w:t xml:space="preserve">Drugs which reduce gastric acidity may result in a lower bioavailability of cefuroxime </w:t>
      </w:r>
      <w:proofErr w:type="spellStart"/>
      <w:r w:rsidRPr="00D61567">
        <w:rPr>
          <w:iCs/>
          <w:sz w:val="24"/>
          <w:szCs w:val="24"/>
          <w:lang w:val="en-GB"/>
        </w:rPr>
        <w:t>axetil</w:t>
      </w:r>
      <w:proofErr w:type="spellEnd"/>
      <w:r w:rsidRPr="00D61567">
        <w:rPr>
          <w:iCs/>
          <w:sz w:val="24"/>
          <w:szCs w:val="24"/>
          <w:lang w:val="en-GB"/>
        </w:rPr>
        <w:t xml:space="preserve"> compared with that of the fasting state and tend to cancel the effect of enhanced absorption after food.</w:t>
      </w:r>
    </w:p>
    <w:p w14:paraId="369CA62C" w14:textId="77777777" w:rsidR="00E17A1D" w:rsidRPr="00D61567" w:rsidRDefault="00E17A1D" w:rsidP="009A2A31">
      <w:pPr>
        <w:ind w:left="851"/>
        <w:rPr>
          <w:iCs/>
          <w:sz w:val="24"/>
          <w:szCs w:val="24"/>
          <w:lang w:val="en-GB"/>
        </w:rPr>
      </w:pPr>
    </w:p>
    <w:p w14:paraId="329FC2F9" w14:textId="77777777" w:rsidR="00E17A1D" w:rsidRPr="00D61567" w:rsidRDefault="00E17A1D" w:rsidP="009A2A31">
      <w:pPr>
        <w:ind w:left="851"/>
        <w:rPr>
          <w:iCs/>
          <w:sz w:val="24"/>
          <w:szCs w:val="24"/>
          <w:lang w:val="en-GB"/>
        </w:rPr>
      </w:pPr>
      <w:r w:rsidRPr="00D61567">
        <w:rPr>
          <w:iCs/>
          <w:sz w:val="24"/>
          <w:szCs w:val="24"/>
          <w:lang w:val="en-GB"/>
        </w:rPr>
        <w:t xml:space="preserve">Cefuroxime </w:t>
      </w:r>
      <w:proofErr w:type="spellStart"/>
      <w:r w:rsidRPr="00D61567">
        <w:rPr>
          <w:iCs/>
          <w:sz w:val="24"/>
          <w:szCs w:val="24"/>
          <w:lang w:val="en-GB"/>
        </w:rPr>
        <w:t>axetil</w:t>
      </w:r>
      <w:proofErr w:type="spellEnd"/>
      <w:r w:rsidRPr="00D61567">
        <w:rPr>
          <w:iCs/>
          <w:sz w:val="24"/>
          <w:szCs w:val="24"/>
          <w:lang w:val="en-GB"/>
        </w:rPr>
        <w:t xml:space="preserve"> may affect the gut flora, leading to lower oestrogen reabsorption and reduced efficacy of combined oral contraceptives.</w:t>
      </w:r>
    </w:p>
    <w:p w14:paraId="36078DE5" w14:textId="77777777" w:rsidR="00E17A1D" w:rsidRPr="00D61567" w:rsidRDefault="00E17A1D" w:rsidP="009A2A31">
      <w:pPr>
        <w:ind w:left="851"/>
        <w:rPr>
          <w:iCs/>
          <w:sz w:val="24"/>
          <w:szCs w:val="24"/>
          <w:lang w:val="en-GB"/>
        </w:rPr>
      </w:pPr>
    </w:p>
    <w:p w14:paraId="5ADB4FF3" w14:textId="77777777" w:rsidR="00E17A1D" w:rsidRPr="00D61567" w:rsidRDefault="00E17A1D" w:rsidP="009A2A31">
      <w:pPr>
        <w:ind w:left="851"/>
        <w:rPr>
          <w:iCs/>
          <w:sz w:val="24"/>
          <w:szCs w:val="24"/>
          <w:lang w:val="en-GB"/>
        </w:rPr>
      </w:pPr>
      <w:r w:rsidRPr="00D61567">
        <w:rPr>
          <w:iCs/>
          <w:sz w:val="24"/>
          <w:szCs w:val="24"/>
          <w:lang w:val="en-GB"/>
        </w:rPr>
        <w:t>Cefuroxime is excreted by glomerular filtration and tubular secretion. Concomitant use of probenecid is not recommended. Concurrent administration of probenecid significantly increases the peak concentration, area under the serum concentration time curve and elimination half-life of cefuroxime.</w:t>
      </w:r>
    </w:p>
    <w:p w14:paraId="2A96FB3D" w14:textId="77777777" w:rsidR="00E17A1D" w:rsidRPr="00D61567" w:rsidRDefault="00E17A1D" w:rsidP="009A2A31">
      <w:pPr>
        <w:ind w:left="851"/>
        <w:rPr>
          <w:iCs/>
          <w:sz w:val="24"/>
          <w:szCs w:val="24"/>
          <w:lang w:val="en-GB"/>
        </w:rPr>
      </w:pPr>
    </w:p>
    <w:p w14:paraId="7D312474" w14:textId="77777777" w:rsidR="00E17A1D" w:rsidRPr="00D61567" w:rsidRDefault="00E17A1D" w:rsidP="009A2A31">
      <w:pPr>
        <w:ind w:left="851"/>
        <w:rPr>
          <w:iCs/>
          <w:sz w:val="24"/>
          <w:szCs w:val="24"/>
          <w:lang w:val="en-GB"/>
        </w:rPr>
      </w:pPr>
      <w:r w:rsidRPr="00D61567">
        <w:rPr>
          <w:iCs/>
          <w:sz w:val="24"/>
          <w:szCs w:val="24"/>
          <w:lang w:val="en-GB"/>
        </w:rPr>
        <w:t>Concomitant use with oral anticoagulants may give rise to increased INR.</w:t>
      </w:r>
    </w:p>
    <w:p w14:paraId="1370AC7A" w14:textId="77777777" w:rsidR="007C5D2A" w:rsidRPr="00D61567" w:rsidRDefault="007C5D2A" w:rsidP="003E0341">
      <w:pPr>
        <w:tabs>
          <w:tab w:val="left" w:pos="851"/>
        </w:tabs>
        <w:ind w:left="851"/>
        <w:rPr>
          <w:sz w:val="24"/>
          <w:szCs w:val="24"/>
          <w:lang w:val="en-GB"/>
        </w:rPr>
      </w:pPr>
    </w:p>
    <w:p w14:paraId="649570FA" w14:textId="77777777" w:rsidR="007C5D2A" w:rsidRPr="00D61567" w:rsidRDefault="007C5D2A" w:rsidP="007C5D2A">
      <w:pPr>
        <w:tabs>
          <w:tab w:val="left" w:pos="851"/>
        </w:tabs>
        <w:ind w:left="851" w:hanging="851"/>
        <w:rPr>
          <w:b/>
          <w:sz w:val="24"/>
          <w:szCs w:val="24"/>
          <w:lang w:val="en-GB"/>
        </w:rPr>
      </w:pPr>
      <w:r w:rsidRPr="00D61567">
        <w:rPr>
          <w:b/>
          <w:sz w:val="24"/>
          <w:szCs w:val="24"/>
          <w:lang w:val="en-GB"/>
        </w:rPr>
        <w:t>4.6</w:t>
      </w:r>
      <w:r w:rsidRPr="00D61567">
        <w:rPr>
          <w:b/>
          <w:sz w:val="24"/>
          <w:szCs w:val="24"/>
          <w:lang w:val="en-GB"/>
        </w:rPr>
        <w:tab/>
      </w:r>
      <w:r w:rsidR="004860D3" w:rsidRPr="00D61567">
        <w:rPr>
          <w:b/>
          <w:sz w:val="24"/>
          <w:szCs w:val="24"/>
          <w:lang w:val="en-GB"/>
        </w:rPr>
        <w:t>Fertility, p</w:t>
      </w:r>
      <w:r w:rsidRPr="00D61567">
        <w:rPr>
          <w:b/>
          <w:sz w:val="24"/>
          <w:szCs w:val="24"/>
          <w:lang w:val="en-GB"/>
        </w:rPr>
        <w:t>regnancy and lactation</w:t>
      </w:r>
    </w:p>
    <w:p w14:paraId="040B1E19" w14:textId="77777777" w:rsidR="009A2A31" w:rsidRPr="00D61567" w:rsidRDefault="009A2A31" w:rsidP="009A2A31">
      <w:pPr>
        <w:ind w:left="851"/>
        <w:rPr>
          <w:sz w:val="24"/>
          <w:szCs w:val="24"/>
          <w:u w:val="single"/>
          <w:lang w:val="en-GB"/>
        </w:rPr>
      </w:pPr>
    </w:p>
    <w:p w14:paraId="461184D4" w14:textId="17B13356" w:rsidR="00E17A1D" w:rsidRPr="00D61567" w:rsidRDefault="00E17A1D" w:rsidP="009A2A31">
      <w:pPr>
        <w:ind w:left="851"/>
        <w:rPr>
          <w:sz w:val="24"/>
          <w:szCs w:val="24"/>
          <w:u w:val="single"/>
          <w:lang w:val="en-GB"/>
        </w:rPr>
      </w:pPr>
      <w:r w:rsidRPr="00D61567">
        <w:rPr>
          <w:sz w:val="24"/>
          <w:szCs w:val="24"/>
          <w:u w:val="single"/>
          <w:lang w:val="en-GB"/>
        </w:rPr>
        <w:t>Pregnancy</w:t>
      </w:r>
    </w:p>
    <w:p w14:paraId="2921A13E" w14:textId="6686EEE0" w:rsidR="00E17A1D" w:rsidRPr="00D61567" w:rsidRDefault="00E17A1D" w:rsidP="009A2A31">
      <w:pPr>
        <w:ind w:left="851"/>
        <w:rPr>
          <w:sz w:val="24"/>
          <w:szCs w:val="24"/>
          <w:lang w:val="en-GB"/>
        </w:rPr>
      </w:pPr>
      <w:r w:rsidRPr="00D61567">
        <w:rPr>
          <w:sz w:val="24"/>
          <w:szCs w:val="24"/>
          <w:lang w:val="en-GB"/>
        </w:rPr>
        <w:t xml:space="preserve">There are limited data from the use of cefuroxime in pregnant women. Studies in animals have shown no harmful effects on pregnancy, embryonal or foetal development, parturition or postnatal development. </w:t>
      </w:r>
      <w:proofErr w:type="spellStart"/>
      <w:r w:rsidR="009A2A31" w:rsidRPr="00D61567">
        <w:rPr>
          <w:sz w:val="24"/>
          <w:szCs w:val="24"/>
          <w:lang w:val="en-GB"/>
        </w:rPr>
        <w:t>Cefudoc</w:t>
      </w:r>
      <w:proofErr w:type="spellEnd"/>
      <w:r w:rsidRPr="00D61567">
        <w:rPr>
          <w:sz w:val="24"/>
          <w:szCs w:val="24"/>
          <w:lang w:val="en-GB"/>
        </w:rPr>
        <w:t xml:space="preserve"> should be prescribed to pregnant women only if the benefit outweighs the risk.</w:t>
      </w:r>
    </w:p>
    <w:p w14:paraId="0A339467" w14:textId="77777777" w:rsidR="00E17A1D" w:rsidRPr="00D61567" w:rsidRDefault="00E17A1D" w:rsidP="009A2A31">
      <w:pPr>
        <w:ind w:left="851"/>
        <w:rPr>
          <w:sz w:val="24"/>
          <w:szCs w:val="24"/>
          <w:lang w:val="en-GB"/>
        </w:rPr>
      </w:pPr>
    </w:p>
    <w:p w14:paraId="77D0F4D4" w14:textId="77777777" w:rsidR="00E17A1D" w:rsidRPr="00D61567" w:rsidRDefault="00E17A1D" w:rsidP="009A2A31">
      <w:pPr>
        <w:ind w:left="851"/>
        <w:rPr>
          <w:sz w:val="24"/>
          <w:szCs w:val="24"/>
          <w:lang w:val="en-GB"/>
        </w:rPr>
      </w:pPr>
      <w:r w:rsidRPr="00D61567">
        <w:rPr>
          <w:sz w:val="24"/>
          <w:szCs w:val="24"/>
          <w:u w:val="single"/>
          <w:lang w:val="en-GB"/>
        </w:rPr>
        <w:t>Breastfeeding</w:t>
      </w:r>
    </w:p>
    <w:p w14:paraId="264D58CF" w14:textId="77777777" w:rsidR="00E17A1D" w:rsidRPr="00D61567" w:rsidRDefault="00E17A1D" w:rsidP="009A2A31">
      <w:pPr>
        <w:ind w:left="851"/>
        <w:rPr>
          <w:sz w:val="24"/>
          <w:szCs w:val="24"/>
          <w:lang w:val="en-GB"/>
        </w:rPr>
      </w:pPr>
      <w:r w:rsidRPr="00D61567">
        <w:rPr>
          <w:sz w:val="24"/>
          <w:szCs w:val="24"/>
          <w:lang w:val="en-GB"/>
        </w:rPr>
        <w:t xml:space="preserve">Cefuroxime is excreted in human milk in small quantities. Adverse effects at therapeutic doses are not expected, although a risk of diarrhoea and fungus infection of the mucous membranes cannot be excluded. Breastfeeding might have to be discontinued due to these effects. The possibility of sensitisation should be </w:t>
      </w:r>
      <w:proofErr w:type="gramStart"/>
      <w:r w:rsidRPr="00D61567">
        <w:rPr>
          <w:sz w:val="24"/>
          <w:szCs w:val="24"/>
          <w:lang w:val="en-GB"/>
        </w:rPr>
        <w:t>taken into account</w:t>
      </w:r>
      <w:proofErr w:type="gramEnd"/>
      <w:r w:rsidRPr="00D61567">
        <w:rPr>
          <w:sz w:val="24"/>
          <w:szCs w:val="24"/>
          <w:lang w:val="en-GB"/>
        </w:rPr>
        <w:t>. Cefuroxime should only be used during breastfeeding after benefit/risk assessment by the physician in charge.</w:t>
      </w:r>
    </w:p>
    <w:p w14:paraId="0054D758" w14:textId="77777777" w:rsidR="00E17A1D" w:rsidRPr="00D61567" w:rsidRDefault="00E17A1D" w:rsidP="009A2A31">
      <w:pPr>
        <w:ind w:left="851"/>
        <w:rPr>
          <w:sz w:val="24"/>
          <w:szCs w:val="24"/>
          <w:lang w:val="en-GB"/>
        </w:rPr>
      </w:pPr>
    </w:p>
    <w:p w14:paraId="51D5EBC9" w14:textId="77777777" w:rsidR="00E17A1D" w:rsidRPr="00D61567" w:rsidRDefault="00E17A1D" w:rsidP="009A2A31">
      <w:pPr>
        <w:ind w:left="851"/>
        <w:rPr>
          <w:sz w:val="24"/>
          <w:szCs w:val="24"/>
          <w:lang w:val="en-GB"/>
        </w:rPr>
      </w:pPr>
      <w:r w:rsidRPr="00D61567">
        <w:rPr>
          <w:sz w:val="24"/>
          <w:szCs w:val="24"/>
          <w:u w:val="single"/>
          <w:lang w:val="en-GB"/>
        </w:rPr>
        <w:t>Fertility</w:t>
      </w:r>
    </w:p>
    <w:p w14:paraId="16C36D4B" w14:textId="77777777" w:rsidR="00E17A1D" w:rsidRPr="00D61567" w:rsidRDefault="00E17A1D" w:rsidP="009A2A31">
      <w:pPr>
        <w:ind w:left="851"/>
        <w:rPr>
          <w:sz w:val="24"/>
          <w:szCs w:val="24"/>
          <w:lang w:val="en-GB"/>
        </w:rPr>
      </w:pPr>
      <w:r w:rsidRPr="00D61567">
        <w:rPr>
          <w:sz w:val="24"/>
          <w:szCs w:val="24"/>
          <w:lang w:val="en-GB"/>
        </w:rPr>
        <w:t xml:space="preserve">There are no data on the effects of cefuroxime </w:t>
      </w:r>
      <w:proofErr w:type="spellStart"/>
      <w:r w:rsidRPr="00D61567">
        <w:rPr>
          <w:sz w:val="24"/>
          <w:szCs w:val="24"/>
          <w:lang w:val="en-GB"/>
        </w:rPr>
        <w:t>axetil</w:t>
      </w:r>
      <w:proofErr w:type="spellEnd"/>
      <w:r w:rsidRPr="00D61567">
        <w:rPr>
          <w:sz w:val="24"/>
          <w:szCs w:val="24"/>
          <w:lang w:val="en-GB"/>
        </w:rPr>
        <w:t xml:space="preserve"> on fertility in humans. Reproductive studies in animals have shown no effects on fertility.</w:t>
      </w:r>
    </w:p>
    <w:p w14:paraId="52CD93FF" w14:textId="77777777" w:rsidR="007C5D2A" w:rsidRPr="00D61567" w:rsidRDefault="007C5D2A" w:rsidP="003E0341">
      <w:pPr>
        <w:tabs>
          <w:tab w:val="left" w:pos="851"/>
        </w:tabs>
        <w:ind w:left="851"/>
        <w:rPr>
          <w:sz w:val="24"/>
          <w:szCs w:val="24"/>
          <w:lang w:val="en-GB"/>
        </w:rPr>
      </w:pPr>
    </w:p>
    <w:p w14:paraId="33B37022" w14:textId="77777777" w:rsidR="007C5D2A" w:rsidRPr="00D61567" w:rsidRDefault="007C5D2A" w:rsidP="007C5D2A">
      <w:pPr>
        <w:tabs>
          <w:tab w:val="left" w:pos="851"/>
        </w:tabs>
        <w:ind w:left="851" w:hanging="851"/>
        <w:rPr>
          <w:b/>
          <w:sz w:val="24"/>
          <w:szCs w:val="24"/>
          <w:lang w:val="en-GB"/>
        </w:rPr>
      </w:pPr>
      <w:r w:rsidRPr="00D61567">
        <w:rPr>
          <w:b/>
          <w:sz w:val="24"/>
          <w:szCs w:val="24"/>
          <w:lang w:val="en-GB"/>
        </w:rPr>
        <w:t>4.7</w:t>
      </w:r>
      <w:r w:rsidRPr="00D61567">
        <w:rPr>
          <w:b/>
          <w:sz w:val="24"/>
          <w:szCs w:val="24"/>
          <w:lang w:val="en-GB"/>
        </w:rPr>
        <w:tab/>
        <w:t>Effects on ability to drive and use machines</w:t>
      </w:r>
    </w:p>
    <w:p w14:paraId="61A1D9B4" w14:textId="77777777" w:rsidR="006A60E5" w:rsidRPr="00D61567" w:rsidRDefault="006A60E5" w:rsidP="009A2A31">
      <w:pPr>
        <w:ind w:left="851"/>
        <w:rPr>
          <w:sz w:val="24"/>
          <w:szCs w:val="24"/>
          <w:lang w:val="en-GB"/>
        </w:rPr>
      </w:pPr>
      <w:r w:rsidRPr="00D61567">
        <w:rPr>
          <w:sz w:val="24"/>
          <w:szCs w:val="24"/>
          <w:lang w:val="en-GB"/>
        </w:rPr>
        <w:t>No traffic warning.</w:t>
      </w:r>
    </w:p>
    <w:p w14:paraId="0FBFBC60" w14:textId="7C0B895E" w:rsidR="00E17A1D" w:rsidRPr="00D61567" w:rsidRDefault="00E17A1D" w:rsidP="009A2A31">
      <w:pPr>
        <w:ind w:left="851"/>
        <w:rPr>
          <w:sz w:val="24"/>
          <w:szCs w:val="24"/>
          <w:lang w:val="en-GB"/>
        </w:rPr>
      </w:pPr>
      <w:r w:rsidRPr="00D61567">
        <w:rPr>
          <w:sz w:val="24"/>
          <w:szCs w:val="24"/>
          <w:lang w:val="en-GB"/>
        </w:rPr>
        <w:t>No studies on the effects on the ability to drive and use machines have been performed. However, as this medicine may cause dizziness, patients should be warned to be cautious when driving or operating machinery.</w:t>
      </w:r>
    </w:p>
    <w:p w14:paraId="3C03E461" w14:textId="77777777" w:rsidR="007C5D2A" w:rsidRPr="00D61567" w:rsidRDefault="007C5D2A" w:rsidP="003E0341">
      <w:pPr>
        <w:tabs>
          <w:tab w:val="left" w:pos="851"/>
        </w:tabs>
        <w:ind w:left="851"/>
        <w:rPr>
          <w:sz w:val="24"/>
          <w:szCs w:val="24"/>
          <w:lang w:val="en-GB"/>
        </w:rPr>
      </w:pPr>
    </w:p>
    <w:p w14:paraId="7C5D2D1C" w14:textId="77777777" w:rsidR="007C5D2A" w:rsidRPr="00D61567" w:rsidRDefault="007C5D2A" w:rsidP="007C5D2A">
      <w:pPr>
        <w:tabs>
          <w:tab w:val="left" w:pos="851"/>
        </w:tabs>
        <w:ind w:left="851" w:hanging="851"/>
        <w:rPr>
          <w:b/>
          <w:sz w:val="24"/>
          <w:szCs w:val="24"/>
          <w:lang w:val="en-GB"/>
        </w:rPr>
      </w:pPr>
      <w:r w:rsidRPr="00D61567">
        <w:rPr>
          <w:b/>
          <w:sz w:val="24"/>
          <w:szCs w:val="24"/>
          <w:lang w:val="en-GB"/>
        </w:rPr>
        <w:t>4.8</w:t>
      </w:r>
      <w:r w:rsidRPr="00D61567">
        <w:rPr>
          <w:b/>
          <w:sz w:val="24"/>
          <w:szCs w:val="24"/>
          <w:lang w:val="en-GB"/>
        </w:rPr>
        <w:tab/>
        <w:t>Undesirable effects</w:t>
      </w:r>
    </w:p>
    <w:p w14:paraId="3672A0A4" w14:textId="77777777" w:rsidR="00E17A1D" w:rsidRPr="00D61567" w:rsidRDefault="00E17A1D" w:rsidP="009A2A31">
      <w:pPr>
        <w:ind w:left="851"/>
        <w:rPr>
          <w:sz w:val="24"/>
          <w:szCs w:val="24"/>
          <w:lang w:val="en-GB"/>
        </w:rPr>
      </w:pPr>
      <w:r w:rsidRPr="00D61567">
        <w:rPr>
          <w:sz w:val="24"/>
          <w:szCs w:val="24"/>
          <w:lang w:val="en-GB"/>
        </w:rPr>
        <w:t xml:space="preserve">The most common adverse reactions are </w:t>
      </w:r>
      <w:r w:rsidRPr="00D61567">
        <w:rPr>
          <w:i/>
          <w:sz w:val="24"/>
          <w:szCs w:val="24"/>
          <w:lang w:val="en-GB"/>
        </w:rPr>
        <w:t xml:space="preserve">Candida </w:t>
      </w:r>
      <w:r w:rsidRPr="00D61567">
        <w:rPr>
          <w:sz w:val="24"/>
          <w:szCs w:val="24"/>
          <w:lang w:val="en-GB"/>
        </w:rPr>
        <w:t>overgrowth, eosinophilia, headache, dizziness, gastrointestinal disturbances and transient rise in liver enzymes.</w:t>
      </w:r>
    </w:p>
    <w:p w14:paraId="668971EB" w14:textId="77777777" w:rsidR="00E17A1D" w:rsidRPr="00D61567" w:rsidRDefault="00E17A1D" w:rsidP="009A2A31">
      <w:pPr>
        <w:ind w:left="851"/>
        <w:rPr>
          <w:sz w:val="24"/>
          <w:szCs w:val="24"/>
          <w:lang w:val="en-GB"/>
        </w:rPr>
      </w:pPr>
    </w:p>
    <w:p w14:paraId="41E42301" w14:textId="1929B738" w:rsidR="00E17A1D" w:rsidRPr="00D61567" w:rsidRDefault="00E17A1D" w:rsidP="009A2A31">
      <w:pPr>
        <w:ind w:left="851"/>
        <w:rPr>
          <w:sz w:val="24"/>
          <w:szCs w:val="24"/>
          <w:lang w:val="en-GB"/>
        </w:rPr>
      </w:pPr>
      <w:r w:rsidRPr="00D61567">
        <w:rPr>
          <w:sz w:val="24"/>
          <w:szCs w:val="24"/>
          <w:lang w:val="en-GB"/>
        </w:rPr>
        <w:lastRenderedPageBreak/>
        <w:t>The frequency categories assigned to the adverse reactions below are estimates, as for most reactions suitable data (for example from placebo-controlled studies) for calculating incidence were not available. In addition</w:t>
      </w:r>
      <w:r w:rsidR="006A60E5" w:rsidRPr="00D61567">
        <w:rPr>
          <w:sz w:val="24"/>
          <w:szCs w:val="24"/>
          <w:lang w:val="en-GB"/>
        </w:rPr>
        <w:t>,</w:t>
      </w:r>
      <w:r w:rsidRPr="00D61567">
        <w:rPr>
          <w:sz w:val="24"/>
          <w:szCs w:val="24"/>
          <w:lang w:val="en-GB"/>
        </w:rPr>
        <w:t xml:space="preserve"> the incidence of adverse reactions associated with cefuroxime </w:t>
      </w:r>
      <w:proofErr w:type="spellStart"/>
      <w:r w:rsidRPr="00D61567">
        <w:rPr>
          <w:sz w:val="24"/>
          <w:szCs w:val="24"/>
          <w:lang w:val="en-GB"/>
        </w:rPr>
        <w:t>axetil</w:t>
      </w:r>
      <w:proofErr w:type="spellEnd"/>
      <w:r w:rsidRPr="00D61567">
        <w:rPr>
          <w:sz w:val="24"/>
          <w:szCs w:val="24"/>
          <w:lang w:val="en-GB"/>
        </w:rPr>
        <w:t xml:space="preserve"> may vary according to the indication.</w:t>
      </w:r>
    </w:p>
    <w:p w14:paraId="681FC703" w14:textId="77777777" w:rsidR="00E17A1D" w:rsidRPr="00D61567" w:rsidRDefault="00E17A1D" w:rsidP="009A2A31">
      <w:pPr>
        <w:ind w:left="851"/>
        <w:rPr>
          <w:sz w:val="24"/>
          <w:szCs w:val="24"/>
          <w:lang w:val="en-GB"/>
        </w:rPr>
      </w:pPr>
    </w:p>
    <w:p w14:paraId="26229C47" w14:textId="77777777" w:rsidR="00E17A1D" w:rsidRPr="00D61567" w:rsidRDefault="00E17A1D" w:rsidP="009A2A31">
      <w:pPr>
        <w:ind w:left="851"/>
        <w:rPr>
          <w:sz w:val="24"/>
          <w:szCs w:val="24"/>
          <w:lang w:val="en-GB"/>
        </w:rPr>
      </w:pPr>
      <w:r w:rsidRPr="00D61567">
        <w:rPr>
          <w:sz w:val="24"/>
          <w:szCs w:val="24"/>
          <w:lang w:val="en-GB"/>
        </w:rPr>
        <w:t>Data from large clinical studies were used to determine the frequency of very common to rare undesirable effects. The frequencies assigned to all other undesirable effects (i.e. those occurring at &lt;1/10,000) were mainly determined using post-marketing data and refer to a reporting rate rather than true frequency. Placebo-controlled trial data were not available. Where incidences have been calculated from clinical trial data, these were based on drug-related (investigator assessed) data. Within each frequency grouping, undesirable effects are presented in order of decreasing seriousness.</w:t>
      </w:r>
    </w:p>
    <w:p w14:paraId="18D20FA2" w14:textId="77777777" w:rsidR="00E17A1D" w:rsidRPr="00D61567" w:rsidRDefault="00E17A1D" w:rsidP="009A2A31">
      <w:pPr>
        <w:ind w:left="851"/>
        <w:rPr>
          <w:sz w:val="24"/>
          <w:szCs w:val="24"/>
          <w:lang w:val="en-GB"/>
        </w:rPr>
      </w:pPr>
    </w:p>
    <w:p w14:paraId="4DAE8A66" w14:textId="77777777" w:rsidR="00E17A1D" w:rsidRPr="00D61567" w:rsidRDefault="00E17A1D" w:rsidP="009A2A31">
      <w:pPr>
        <w:ind w:left="851"/>
        <w:rPr>
          <w:sz w:val="24"/>
          <w:szCs w:val="24"/>
          <w:lang w:val="en-GB"/>
        </w:rPr>
      </w:pPr>
      <w:r w:rsidRPr="00D61567">
        <w:rPr>
          <w:sz w:val="24"/>
          <w:szCs w:val="24"/>
          <w:lang w:val="en-GB"/>
        </w:rPr>
        <w:t>Treatment related adverse reactions, all grades, are listed below by MedDRA body system organ class, frequency and grade of severity. The following convention has been utilised for the classification of frequency:</w:t>
      </w:r>
    </w:p>
    <w:p w14:paraId="3C004F02" w14:textId="77777777" w:rsidR="00E17A1D" w:rsidRPr="00D61567" w:rsidRDefault="00E17A1D" w:rsidP="009A2A31">
      <w:pPr>
        <w:ind w:left="851"/>
        <w:rPr>
          <w:sz w:val="24"/>
          <w:szCs w:val="24"/>
          <w:lang w:val="en-GB"/>
        </w:rPr>
      </w:pPr>
    </w:p>
    <w:p w14:paraId="72E3E567" w14:textId="77777777" w:rsidR="00E17A1D" w:rsidRPr="00D61567" w:rsidRDefault="00E17A1D" w:rsidP="009A2A31">
      <w:pPr>
        <w:ind w:left="851"/>
        <w:rPr>
          <w:sz w:val="24"/>
          <w:szCs w:val="24"/>
          <w:lang w:val="en-GB"/>
        </w:rPr>
      </w:pPr>
      <w:r w:rsidRPr="00D61567">
        <w:rPr>
          <w:sz w:val="24"/>
          <w:szCs w:val="24"/>
          <w:lang w:val="en-GB"/>
        </w:rPr>
        <w:t>Very common (≥ 1/10)</w:t>
      </w:r>
    </w:p>
    <w:p w14:paraId="2BE48CEA" w14:textId="77777777" w:rsidR="00E17A1D" w:rsidRPr="00D61567" w:rsidRDefault="00E17A1D" w:rsidP="009A2A31">
      <w:pPr>
        <w:ind w:left="851"/>
        <w:rPr>
          <w:sz w:val="24"/>
          <w:szCs w:val="24"/>
          <w:lang w:val="en-GB"/>
        </w:rPr>
      </w:pPr>
      <w:r w:rsidRPr="00D61567">
        <w:rPr>
          <w:sz w:val="24"/>
          <w:szCs w:val="24"/>
          <w:lang w:val="en-GB"/>
        </w:rPr>
        <w:t>Common (≥ 1/100 to &lt; 1/10)</w:t>
      </w:r>
    </w:p>
    <w:p w14:paraId="79FEC771" w14:textId="77777777" w:rsidR="00E17A1D" w:rsidRPr="00D61567" w:rsidRDefault="00E17A1D" w:rsidP="009A2A31">
      <w:pPr>
        <w:ind w:left="851"/>
        <w:rPr>
          <w:sz w:val="24"/>
          <w:szCs w:val="24"/>
          <w:lang w:val="en-GB"/>
        </w:rPr>
      </w:pPr>
      <w:r w:rsidRPr="00D61567">
        <w:rPr>
          <w:sz w:val="24"/>
          <w:szCs w:val="24"/>
          <w:lang w:val="en-GB"/>
        </w:rPr>
        <w:t>Uncommon (≥ 1/1,000 to &lt; 1/100)</w:t>
      </w:r>
    </w:p>
    <w:p w14:paraId="3E364378" w14:textId="77777777" w:rsidR="00E17A1D" w:rsidRPr="00D61567" w:rsidRDefault="00E17A1D" w:rsidP="009A2A31">
      <w:pPr>
        <w:ind w:left="851"/>
        <w:rPr>
          <w:sz w:val="24"/>
          <w:szCs w:val="24"/>
          <w:lang w:val="en-GB"/>
        </w:rPr>
      </w:pPr>
      <w:r w:rsidRPr="00D61567">
        <w:rPr>
          <w:sz w:val="24"/>
          <w:szCs w:val="24"/>
          <w:lang w:val="en-GB"/>
        </w:rPr>
        <w:t>Rare (≥1/10,000 to &lt; 1/1,000)</w:t>
      </w:r>
    </w:p>
    <w:p w14:paraId="42C73187" w14:textId="77777777" w:rsidR="00E17A1D" w:rsidRPr="00D61567" w:rsidRDefault="00E17A1D" w:rsidP="009A2A31">
      <w:pPr>
        <w:ind w:left="851"/>
        <w:rPr>
          <w:sz w:val="24"/>
          <w:szCs w:val="24"/>
          <w:lang w:val="en-GB"/>
        </w:rPr>
      </w:pPr>
      <w:r w:rsidRPr="00D61567">
        <w:rPr>
          <w:sz w:val="24"/>
          <w:szCs w:val="24"/>
          <w:lang w:val="en-GB"/>
        </w:rPr>
        <w:t>Very rare (&lt; 1/10,000)</w:t>
      </w:r>
    </w:p>
    <w:p w14:paraId="6EC3E733" w14:textId="77777777" w:rsidR="00E17A1D" w:rsidRPr="00D61567" w:rsidRDefault="00E17A1D" w:rsidP="009A2A31">
      <w:pPr>
        <w:ind w:left="851"/>
        <w:rPr>
          <w:sz w:val="24"/>
          <w:szCs w:val="24"/>
          <w:lang w:val="en-GB"/>
        </w:rPr>
      </w:pPr>
      <w:r w:rsidRPr="00D61567">
        <w:rPr>
          <w:sz w:val="24"/>
          <w:szCs w:val="24"/>
          <w:lang w:val="en-GB"/>
        </w:rPr>
        <w:t>Not known (cannot be estimated from the available data)</w:t>
      </w:r>
    </w:p>
    <w:p w14:paraId="6C898397" w14:textId="77777777" w:rsidR="00E17A1D" w:rsidRPr="00D61567" w:rsidRDefault="00E17A1D" w:rsidP="009A2A31">
      <w:pPr>
        <w:ind w:left="851"/>
        <w:rPr>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1625"/>
        <w:gridCol w:w="2482"/>
        <w:gridCol w:w="3651"/>
        <w:tblGridChange w:id="1">
          <w:tblGrid>
            <w:gridCol w:w="1870"/>
            <w:gridCol w:w="1625"/>
            <w:gridCol w:w="2482"/>
            <w:gridCol w:w="3651"/>
          </w:tblGrid>
        </w:tblGridChange>
      </w:tblGrid>
      <w:tr w:rsidR="00E17A1D" w:rsidRPr="00D61567" w14:paraId="31DA93BF" w14:textId="77777777" w:rsidTr="009A2A31">
        <w:trPr>
          <w:trHeight w:val="20"/>
        </w:trPr>
        <w:tc>
          <w:tcPr>
            <w:tcW w:w="965" w:type="pct"/>
            <w:tcBorders>
              <w:top w:val="single" w:sz="4" w:space="0" w:color="auto"/>
              <w:left w:val="single" w:sz="4" w:space="0" w:color="auto"/>
              <w:bottom w:val="single" w:sz="4" w:space="0" w:color="auto"/>
              <w:right w:val="single" w:sz="4" w:space="0" w:color="auto"/>
            </w:tcBorders>
            <w:hideMark/>
          </w:tcPr>
          <w:p w14:paraId="728A1FA1" w14:textId="77777777" w:rsidR="00E17A1D" w:rsidRPr="00D61567" w:rsidRDefault="00E17A1D" w:rsidP="009A2A31">
            <w:pPr>
              <w:rPr>
                <w:b/>
                <w:sz w:val="24"/>
                <w:szCs w:val="24"/>
                <w:lang w:val="en-GB"/>
              </w:rPr>
            </w:pPr>
            <w:r w:rsidRPr="00D61567">
              <w:rPr>
                <w:b/>
                <w:sz w:val="24"/>
                <w:szCs w:val="24"/>
                <w:lang w:val="en-GB"/>
              </w:rPr>
              <w:t>System organ class</w:t>
            </w:r>
          </w:p>
        </w:tc>
        <w:tc>
          <w:tcPr>
            <w:tcW w:w="846" w:type="pct"/>
            <w:tcBorders>
              <w:top w:val="single" w:sz="4" w:space="0" w:color="auto"/>
              <w:left w:val="single" w:sz="4" w:space="0" w:color="auto"/>
              <w:bottom w:val="single" w:sz="4" w:space="0" w:color="auto"/>
              <w:right w:val="single" w:sz="4" w:space="0" w:color="auto"/>
            </w:tcBorders>
            <w:hideMark/>
          </w:tcPr>
          <w:p w14:paraId="37EC535B" w14:textId="77777777" w:rsidR="00E17A1D" w:rsidRPr="00D61567" w:rsidRDefault="00E17A1D" w:rsidP="009A2A31">
            <w:pPr>
              <w:rPr>
                <w:sz w:val="24"/>
                <w:szCs w:val="24"/>
                <w:lang w:val="en-GB"/>
              </w:rPr>
            </w:pPr>
            <w:r w:rsidRPr="00D61567">
              <w:rPr>
                <w:b/>
                <w:sz w:val="24"/>
                <w:szCs w:val="24"/>
                <w:lang w:val="en-GB"/>
              </w:rPr>
              <w:t>Common</w:t>
            </w:r>
          </w:p>
        </w:tc>
        <w:tc>
          <w:tcPr>
            <w:tcW w:w="1291" w:type="pct"/>
            <w:tcBorders>
              <w:top w:val="single" w:sz="4" w:space="0" w:color="auto"/>
              <w:left w:val="single" w:sz="4" w:space="0" w:color="auto"/>
              <w:bottom w:val="single" w:sz="4" w:space="0" w:color="auto"/>
              <w:right w:val="single" w:sz="4" w:space="0" w:color="auto"/>
            </w:tcBorders>
            <w:hideMark/>
          </w:tcPr>
          <w:p w14:paraId="0046AB3F" w14:textId="77777777" w:rsidR="00E17A1D" w:rsidRPr="00D61567" w:rsidRDefault="00E17A1D" w:rsidP="009A2A31">
            <w:pPr>
              <w:rPr>
                <w:sz w:val="24"/>
                <w:szCs w:val="24"/>
                <w:lang w:val="en-GB"/>
              </w:rPr>
            </w:pPr>
            <w:r w:rsidRPr="00D61567">
              <w:rPr>
                <w:b/>
                <w:sz w:val="24"/>
                <w:szCs w:val="24"/>
                <w:lang w:val="en-GB"/>
              </w:rPr>
              <w:t>Uncommon</w:t>
            </w:r>
          </w:p>
        </w:tc>
        <w:tc>
          <w:tcPr>
            <w:tcW w:w="1898" w:type="pct"/>
            <w:tcBorders>
              <w:top w:val="single" w:sz="4" w:space="0" w:color="auto"/>
              <w:left w:val="single" w:sz="4" w:space="0" w:color="auto"/>
              <w:bottom w:val="single" w:sz="4" w:space="0" w:color="auto"/>
              <w:right w:val="single" w:sz="4" w:space="0" w:color="auto"/>
            </w:tcBorders>
            <w:hideMark/>
          </w:tcPr>
          <w:p w14:paraId="3224338E" w14:textId="77777777" w:rsidR="00E17A1D" w:rsidRPr="00D61567" w:rsidRDefault="00E17A1D" w:rsidP="009A2A31">
            <w:pPr>
              <w:rPr>
                <w:sz w:val="24"/>
                <w:szCs w:val="24"/>
                <w:lang w:val="en-GB"/>
              </w:rPr>
            </w:pPr>
            <w:r w:rsidRPr="00D61567">
              <w:rPr>
                <w:b/>
                <w:sz w:val="24"/>
                <w:szCs w:val="24"/>
                <w:lang w:val="en-GB"/>
              </w:rPr>
              <w:t>Not known</w:t>
            </w:r>
          </w:p>
        </w:tc>
      </w:tr>
      <w:tr w:rsidR="00E17A1D" w:rsidRPr="00D61567" w14:paraId="29FA0E4C" w14:textId="77777777" w:rsidTr="009A2A31">
        <w:trPr>
          <w:trHeight w:val="20"/>
        </w:trPr>
        <w:tc>
          <w:tcPr>
            <w:tcW w:w="965" w:type="pct"/>
            <w:tcBorders>
              <w:top w:val="single" w:sz="4" w:space="0" w:color="auto"/>
              <w:left w:val="single" w:sz="4" w:space="0" w:color="auto"/>
              <w:bottom w:val="single" w:sz="4" w:space="0" w:color="auto"/>
              <w:right w:val="single" w:sz="4" w:space="0" w:color="auto"/>
            </w:tcBorders>
            <w:hideMark/>
          </w:tcPr>
          <w:p w14:paraId="2962E15A" w14:textId="77777777" w:rsidR="00E17A1D" w:rsidRPr="00D61567" w:rsidRDefault="00E17A1D" w:rsidP="009A2A31">
            <w:pPr>
              <w:rPr>
                <w:b/>
                <w:sz w:val="24"/>
                <w:szCs w:val="24"/>
                <w:lang w:val="en-GB"/>
              </w:rPr>
            </w:pPr>
            <w:r w:rsidRPr="00D61567">
              <w:rPr>
                <w:b/>
                <w:sz w:val="24"/>
                <w:szCs w:val="24"/>
                <w:lang w:val="en-GB"/>
              </w:rPr>
              <w:t>Infections and infestations</w:t>
            </w:r>
          </w:p>
        </w:tc>
        <w:tc>
          <w:tcPr>
            <w:tcW w:w="846" w:type="pct"/>
            <w:tcBorders>
              <w:top w:val="single" w:sz="4" w:space="0" w:color="auto"/>
              <w:left w:val="single" w:sz="4" w:space="0" w:color="auto"/>
              <w:bottom w:val="single" w:sz="4" w:space="0" w:color="auto"/>
              <w:right w:val="single" w:sz="4" w:space="0" w:color="auto"/>
            </w:tcBorders>
            <w:hideMark/>
          </w:tcPr>
          <w:p w14:paraId="516C00CD" w14:textId="77777777" w:rsidR="00E17A1D" w:rsidRPr="00D61567" w:rsidRDefault="00E17A1D" w:rsidP="009A2A31">
            <w:pPr>
              <w:rPr>
                <w:sz w:val="24"/>
                <w:szCs w:val="24"/>
                <w:lang w:val="en-GB"/>
              </w:rPr>
            </w:pPr>
            <w:r w:rsidRPr="00D61567">
              <w:rPr>
                <w:i/>
                <w:sz w:val="24"/>
                <w:szCs w:val="24"/>
                <w:lang w:val="en-GB"/>
              </w:rPr>
              <w:t>Candida</w:t>
            </w:r>
          </w:p>
          <w:p w14:paraId="3767A0C6" w14:textId="77777777" w:rsidR="00E17A1D" w:rsidRPr="00D61567" w:rsidRDefault="00E17A1D" w:rsidP="009A2A31">
            <w:pPr>
              <w:rPr>
                <w:sz w:val="24"/>
                <w:szCs w:val="24"/>
                <w:lang w:val="en-GB"/>
              </w:rPr>
            </w:pPr>
            <w:r w:rsidRPr="00D61567">
              <w:rPr>
                <w:sz w:val="24"/>
                <w:szCs w:val="24"/>
                <w:lang w:val="en-GB"/>
              </w:rPr>
              <w:t>overgrowth</w:t>
            </w:r>
          </w:p>
        </w:tc>
        <w:tc>
          <w:tcPr>
            <w:tcW w:w="1291" w:type="pct"/>
            <w:tcBorders>
              <w:top w:val="single" w:sz="4" w:space="0" w:color="auto"/>
              <w:left w:val="single" w:sz="4" w:space="0" w:color="auto"/>
              <w:bottom w:val="single" w:sz="4" w:space="0" w:color="auto"/>
              <w:right w:val="single" w:sz="4" w:space="0" w:color="auto"/>
            </w:tcBorders>
          </w:tcPr>
          <w:p w14:paraId="1D8F9FC7" w14:textId="77777777" w:rsidR="00E17A1D" w:rsidRPr="00D61567" w:rsidRDefault="00E17A1D" w:rsidP="009A2A31">
            <w:pPr>
              <w:rPr>
                <w:sz w:val="24"/>
                <w:szCs w:val="24"/>
                <w:lang w:val="en-GB"/>
              </w:rPr>
            </w:pPr>
          </w:p>
        </w:tc>
        <w:tc>
          <w:tcPr>
            <w:tcW w:w="1898" w:type="pct"/>
            <w:tcBorders>
              <w:top w:val="single" w:sz="4" w:space="0" w:color="auto"/>
              <w:left w:val="single" w:sz="4" w:space="0" w:color="auto"/>
              <w:bottom w:val="single" w:sz="4" w:space="0" w:color="auto"/>
              <w:right w:val="single" w:sz="4" w:space="0" w:color="auto"/>
            </w:tcBorders>
            <w:hideMark/>
          </w:tcPr>
          <w:p w14:paraId="29F15296" w14:textId="77777777" w:rsidR="00E17A1D" w:rsidRPr="00D61567" w:rsidRDefault="00E17A1D" w:rsidP="009A2A31">
            <w:pPr>
              <w:rPr>
                <w:sz w:val="24"/>
                <w:szCs w:val="24"/>
                <w:lang w:val="en-GB"/>
              </w:rPr>
            </w:pPr>
            <w:r w:rsidRPr="00D61567">
              <w:rPr>
                <w:i/>
                <w:sz w:val="24"/>
                <w:szCs w:val="24"/>
                <w:lang w:val="en-GB"/>
              </w:rPr>
              <w:t xml:space="preserve">Clostridium difficile </w:t>
            </w:r>
            <w:r w:rsidRPr="00D61567">
              <w:rPr>
                <w:sz w:val="24"/>
                <w:szCs w:val="24"/>
                <w:lang w:val="en-GB"/>
              </w:rPr>
              <w:t>overgrowth</w:t>
            </w:r>
          </w:p>
        </w:tc>
      </w:tr>
      <w:tr w:rsidR="00E17A1D" w:rsidRPr="00D61567" w14:paraId="03C0F19D" w14:textId="77777777" w:rsidTr="009A2A31">
        <w:trPr>
          <w:trHeight w:val="20"/>
        </w:trPr>
        <w:tc>
          <w:tcPr>
            <w:tcW w:w="965" w:type="pct"/>
            <w:tcBorders>
              <w:top w:val="single" w:sz="4" w:space="0" w:color="auto"/>
              <w:left w:val="single" w:sz="4" w:space="0" w:color="auto"/>
              <w:bottom w:val="single" w:sz="4" w:space="0" w:color="auto"/>
              <w:right w:val="single" w:sz="4" w:space="0" w:color="auto"/>
            </w:tcBorders>
            <w:hideMark/>
          </w:tcPr>
          <w:p w14:paraId="79035039" w14:textId="77777777" w:rsidR="00E17A1D" w:rsidRPr="00D61567" w:rsidRDefault="00E17A1D" w:rsidP="009A2A31">
            <w:pPr>
              <w:rPr>
                <w:b/>
                <w:sz w:val="24"/>
                <w:szCs w:val="24"/>
                <w:lang w:val="en-GB"/>
              </w:rPr>
            </w:pPr>
            <w:r w:rsidRPr="00D61567">
              <w:rPr>
                <w:b/>
                <w:sz w:val="24"/>
                <w:szCs w:val="24"/>
                <w:lang w:val="en-GB"/>
              </w:rPr>
              <w:t>Blood and lymphatic system disorders</w:t>
            </w:r>
          </w:p>
        </w:tc>
        <w:tc>
          <w:tcPr>
            <w:tcW w:w="846" w:type="pct"/>
            <w:tcBorders>
              <w:top w:val="single" w:sz="4" w:space="0" w:color="auto"/>
              <w:left w:val="single" w:sz="4" w:space="0" w:color="auto"/>
              <w:bottom w:val="single" w:sz="4" w:space="0" w:color="auto"/>
              <w:right w:val="single" w:sz="4" w:space="0" w:color="auto"/>
            </w:tcBorders>
            <w:hideMark/>
          </w:tcPr>
          <w:p w14:paraId="0F299A03" w14:textId="77777777" w:rsidR="00E17A1D" w:rsidRPr="00D61567" w:rsidRDefault="00E17A1D" w:rsidP="009A2A31">
            <w:pPr>
              <w:rPr>
                <w:sz w:val="24"/>
                <w:szCs w:val="24"/>
                <w:lang w:val="en-GB"/>
              </w:rPr>
            </w:pPr>
            <w:r w:rsidRPr="00D61567">
              <w:rPr>
                <w:sz w:val="24"/>
                <w:szCs w:val="24"/>
                <w:lang w:val="en-GB"/>
              </w:rPr>
              <w:t>eosinophilia</w:t>
            </w:r>
          </w:p>
        </w:tc>
        <w:tc>
          <w:tcPr>
            <w:tcW w:w="1291" w:type="pct"/>
            <w:tcBorders>
              <w:top w:val="single" w:sz="4" w:space="0" w:color="auto"/>
              <w:left w:val="single" w:sz="4" w:space="0" w:color="auto"/>
              <w:bottom w:val="single" w:sz="4" w:space="0" w:color="auto"/>
              <w:right w:val="single" w:sz="4" w:space="0" w:color="auto"/>
            </w:tcBorders>
            <w:hideMark/>
          </w:tcPr>
          <w:p w14:paraId="4A062FF1" w14:textId="77777777" w:rsidR="00E17A1D" w:rsidRPr="00D61567" w:rsidRDefault="00E17A1D" w:rsidP="009A2A31">
            <w:pPr>
              <w:rPr>
                <w:sz w:val="24"/>
                <w:szCs w:val="24"/>
                <w:lang w:val="en-GB"/>
              </w:rPr>
            </w:pPr>
            <w:r w:rsidRPr="00D61567">
              <w:rPr>
                <w:sz w:val="24"/>
                <w:szCs w:val="24"/>
                <w:lang w:val="en-GB"/>
              </w:rPr>
              <w:t>positive Coomb’s test, thrombocytopenia, leukopenia (sometimes profound)</w:t>
            </w:r>
          </w:p>
        </w:tc>
        <w:tc>
          <w:tcPr>
            <w:tcW w:w="1898" w:type="pct"/>
            <w:tcBorders>
              <w:top w:val="single" w:sz="4" w:space="0" w:color="auto"/>
              <w:left w:val="single" w:sz="4" w:space="0" w:color="auto"/>
              <w:bottom w:val="single" w:sz="4" w:space="0" w:color="auto"/>
              <w:right w:val="single" w:sz="4" w:space="0" w:color="auto"/>
            </w:tcBorders>
            <w:hideMark/>
          </w:tcPr>
          <w:p w14:paraId="6A6A1BFF" w14:textId="77777777" w:rsidR="00E17A1D" w:rsidRPr="00D61567" w:rsidRDefault="00E17A1D" w:rsidP="009A2A31">
            <w:pPr>
              <w:rPr>
                <w:sz w:val="24"/>
                <w:szCs w:val="24"/>
                <w:lang w:val="en-GB"/>
              </w:rPr>
            </w:pPr>
            <w:r w:rsidRPr="00D61567">
              <w:rPr>
                <w:sz w:val="24"/>
                <w:szCs w:val="24"/>
                <w:lang w:val="en-GB"/>
              </w:rPr>
              <w:t>haemolytic anaemia</w:t>
            </w:r>
          </w:p>
        </w:tc>
      </w:tr>
      <w:tr w:rsidR="00E17A1D" w:rsidRPr="00D61567" w14:paraId="698A9FCD" w14:textId="77777777" w:rsidTr="009A2A31">
        <w:trPr>
          <w:trHeight w:val="20"/>
        </w:trPr>
        <w:tc>
          <w:tcPr>
            <w:tcW w:w="965" w:type="pct"/>
            <w:tcBorders>
              <w:top w:val="single" w:sz="4" w:space="0" w:color="auto"/>
              <w:left w:val="single" w:sz="4" w:space="0" w:color="auto"/>
              <w:bottom w:val="single" w:sz="4" w:space="0" w:color="auto"/>
              <w:right w:val="single" w:sz="4" w:space="0" w:color="auto"/>
            </w:tcBorders>
            <w:hideMark/>
          </w:tcPr>
          <w:p w14:paraId="09D72F35" w14:textId="14949180" w:rsidR="00E17A1D" w:rsidRPr="00D61567" w:rsidRDefault="00E17A1D" w:rsidP="009A2A31">
            <w:pPr>
              <w:rPr>
                <w:b/>
                <w:sz w:val="24"/>
                <w:szCs w:val="24"/>
                <w:lang w:val="en-GB"/>
              </w:rPr>
            </w:pPr>
            <w:r w:rsidRPr="00D61567">
              <w:rPr>
                <w:b/>
                <w:sz w:val="24"/>
                <w:szCs w:val="24"/>
                <w:lang w:val="en-GB"/>
              </w:rPr>
              <w:t>Immune system</w:t>
            </w:r>
            <w:r w:rsidR="009A2A31" w:rsidRPr="00D61567">
              <w:rPr>
                <w:b/>
                <w:sz w:val="24"/>
                <w:szCs w:val="24"/>
                <w:lang w:val="en-GB"/>
              </w:rPr>
              <w:t xml:space="preserve"> </w:t>
            </w:r>
            <w:r w:rsidRPr="00D61567">
              <w:rPr>
                <w:b/>
                <w:sz w:val="24"/>
                <w:szCs w:val="24"/>
                <w:lang w:val="en-GB"/>
              </w:rPr>
              <w:t>disorders</w:t>
            </w:r>
          </w:p>
        </w:tc>
        <w:tc>
          <w:tcPr>
            <w:tcW w:w="846" w:type="pct"/>
            <w:tcBorders>
              <w:top w:val="single" w:sz="4" w:space="0" w:color="auto"/>
              <w:left w:val="single" w:sz="4" w:space="0" w:color="auto"/>
              <w:bottom w:val="single" w:sz="4" w:space="0" w:color="auto"/>
              <w:right w:val="single" w:sz="4" w:space="0" w:color="auto"/>
            </w:tcBorders>
          </w:tcPr>
          <w:p w14:paraId="1F3ABA0E" w14:textId="77777777" w:rsidR="00E17A1D" w:rsidRPr="00D61567" w:rsidRDefault="00E17A1D" w:rsidP="009A2A31">
            <w:pPr>
              <w:rPr>
                <w:sz w:val="24"/>
                <w:szCs w:val="24"/>
                <w:lang w:val="en-GB"/>
              </w:rPr>
            </w:pPr>
          </w:p>
        </w:tc>
        <w:tc>
          <w:tcPr>
            <w:tcW w:w="1291" w:type="pct"/>
            <w:tcBorders>
              <w:top w:val="single" w:sz="4" w:space="0" w:color="auto"/>
              <w:left w:val="single" w:sz="4" w:space="0" w:color="auto"/>
              <w:bottom w:val="single" w:sz="4" w:space="0" w:color="auto"/>
              <w:right w:val="single" w:sz="4" w:space="0" w:color="auto"/>
            </w:tcBorders>
          </w:tcPr>
          <w:p w14:paraId="2B006E99" w14:textId="77777777" w:rsidR="00E17A1D" w:rsidRPr="00D61567" w:rsidRDefault="00E17A1D" w:rsidP="009A2A31">
            <w:pPr>
              <w:rPr>
                <w:sz w:val="24"/>
                <w:szCs w:val="24"/>
                <w:lang w:val="en-GB"/>
              </w:rPr>
            </w:pPr>
          </w:p>
        </w:tc>
        <w:tc>
          <w:tcPr>
            <w:tcW w:w="1898" w:type="pct"/>
            <w:tcBorders>
              <w:top w:val="single" w:sz="4" w:space="0" w:color="auto"/>
              <w:left w:val="single" w:sz="4" w:space="0" w:color="auto"/>
              <w:bottom w:val="single" w:sz="4" w:space="0" w:color="auto"/>
              <w:right w:val="single" w:sz="4" w:space="0" w:color="auto"/>
            </w:tcBorders>
            <w:hideMark/>
          </w:tcPr>
          <w:p w14:paraId="4A9FB04F" w14:textId="77777777" w:rsidR="00E17A1D" w:rsidRPr="00D61567" w:rsidRDefault="00E17A1D" w:rsidP="009A2A31">
            <w:pPr>
              <w:rPr>
                <w:sz w:val="24"/>
                <w:szCs w:val="24"/>
                <w:lang w:val="en-GB"/>
              </w:rPr>
            </w:pPr>
            <w:r w:rsidRPr="00D61567">
              <w:rPr>
                <w:sz w:val="24"/>
                <w:szCs w:val="24"/>
                <w:lang w:val="en-GB"/>
              </w:rPr>
              <w:t>drug fever, serum sickness,</w:t>
            </w:r>
          </w:p>
          <w:p w14:paraId="6B3BA089" w14:textId="77777777" w:rsidR="00E17A1D" w:rsidRPr="00D61567" w:rsidRDefault="00E17A1D" w:rsidP="009A2A31">
            <w:pPr>
              <w:rPr>
                <w:sz w:val="24"/>
                <w:szCs w:val="24"/>
                <w:lang w:val="en-GB"/>
              </w:rPr>
            </w:pPr>
            <w:r w:rsidRPr="00D61567">
              <w:rPr>
                <w:sz w:val="24"/>
                <w:szCs w:val="24"/>
                <w:lang w:val="en-GB"/>
              </w:rPr>
              <w:t xml:space="preserve">anaphylaxis, </w:t>
            </w:r>
            <w:proofErr w:type="spellStart"/>
            <w:r w:rsidRPr="00D61567">
              <w:rPr>
                <w:sz w:val="24"/>
                <w:szCs w:val="24"/>
                <w:lang w:val="en-GB"/>
              </w:rPr>
              <w:t>Jarisch-Herxheimer</w:t>
            </w:r>
            <w:proofErr w:type="spellEnd"/>
            <w:r w:rsidRPr="00D61567">
              <w:rPr>
                <w:sz w:val="24"/>
                <w:szCs w:val="24"/>
                <w:lang w:val="en-GB"/>
              </w:rPr>
              <w:t xml:space="preserve"> reaction</w:t>
            </w:r>
          </w:p>
        </w:tc>
      </w:tr>
      <w:tr w:rsidR="00E17A1D" w:rsidRPr="00D61567" w14:paraId="04098477" w14:textId="77777777" w:rsidTr="009A2A31">
        <w:trPr>
          <w:trHeight w:val="20"/>
        </w:trPr>
        <w:tc>
          <w:tcPr>
            <w:tcW w:w="965" w:type="pct"/>
            <w:tcBorders>
              <w:top w:val="single" w:sz="4" w:space="0" w:color="auto"/>
              <w:left w:val="single" w:sz="4" w:space="0" w:color="auto"/>
              <w:bottom w:val="single" w:sz="4" w:space="0" w:color="auto"/>
              <w:right w:val="single" w:sz="4" w:space="0" w:color="auto"/>
            </w:tcBorders>
            <w:hideMark/>
          </w:tcPr>
          <w:p w14:paraId="06217B61" w14:textId="77777777" w:rsidR="00E17A1D" w:rsidRPr="00D61567" w:rsidRDefault="00E17A1D" w:rsidP="009A2A31">
            <w:pPr>
              <w:rPr>
                <w:b/>
                <w:sz w:val="24"/>
                <w:szCs w:val="24"/>
                <w:lang w:val="en-GB"/>
              </w:rPr>
            </w:pPr>
            <w:r w:rsidRPr="00D61567">
              <w:rPr>
                <w:b/>
                <w:sz w:val="24"/>
                <w:szCs w:val="24"/>
                <w:lang w:val="en-GB"/>
              </w:rPr>
              <w:t>Nervous system disorders</w:t>
            </w:r>
          </w:p>
        </w:tc>
        <w:tc>
          <w:tcPr>
            <w:tcW w:w="846" w:type="pct"/>
            <w:tcBorders>
              <w:top w:val="single" w:sz="4" w:space="0" w:color="auto"/>
              <w:left w:val="single" w:sz="4" w:space="0" w:color="auto"/>
              <w:bottom w:val="single" w:sz="4" w:space="0" w:color="auto"/>
              <w:right w:val="single" w:sz="4" w:space="0" w:color="auto"/>
            </w:tcBorders>
            <w:hideMark/>
          </w:tcPr>
          <w:p w14:paraId="4D86EE09" w14:textId="77777777" w:rsidR="00E17A1D" w:rsidRPr="00D61567" w:rsidRDefault="00E17A1D" w:rsidP="009A2A31">
            <w:pPr>
              <w:rPr>
                <w:sz w:val="24"/>
                <w:szCs w:val="24"/>
                <w:lang w:val="en-GB"/>
              </w:rPr>
            </w:pPr>
            <w:r w:rsidRPr="00D61567">
              <w:rPr>
                <w:sz w:val="24"/>
                <w:szCs w:val="24"/>
                <w:lang w:val="en-GB"/>
              </w:rPr>
              <w:t>headache, dizziness</w:t>
            </w:r>
          </w:p>
        </w:tc>
        <w:tc>
          <w:tcPr>
            <w:tcW w:w="1291" w:type="pct"/>
            <w:tcBorders>
              <w:top w:val="single" w:sz="4" w:space="0" w:color="auto"/>
              <w:left w:val="single" w:sz="4" w:space="0" w:color="auto"/>
              <w:bottom w:val="single" w:sz="4" w:space="0" w:color="auto"/>
              <w:right w:val="single" w:sz="4" w:space="0" w:color="auto"/>
            </w:tcBorders>
          </w:tcPr>
          <w:p w14:paraId="4C66B925" w14:textId="77777777" w:rsidR="00E17A1D" w:rsidRPr="00D61567" w:rsidRDefault="00E17A1D" w:rsidP="009A2A31">
            <w:pPr>
              <w:rPr>
                <w:sz w:val="24"/>
                <w:szCs w:val="24"/>
                <w:lang w:val="en-GB"/>
              </w:rPr>
            </w:pPr>
          </w:p>
        </w:tc>
        <w:tc>
          <w:tcPr>
            <w:tcW w:w="1898" w:type="pct"/>
            <w:tcBorders>
              <w:top w:val="single" w:sz="4" w:space="0" w:color="auto"/>
              <w:left w:val="single" w:sz="4" w:space="0" w:color="auto"/>
              <w:bottom w:val="single" w:sz="4" w:space="0" w:color="auto"/>
              <w:right w:val="single" w:sz="4" w:space="0" w:color="auto"/>
            </w:tcBorders>
          </w:tcPr>
          <w:p w14:paraId="1BD98D2C" w14:textId="77777777" w:rsidR="00E17A1D" w:rsidRPr="00D61567" w:rsidRDefault="00E17A1D" w:rsidP="009A2A31">
            <w:pPr>
              <w:rPr>
                <w:sz w:val="24"/>
                <w:szCs w:val="24"/>
                <w:lang w:val="en-GB"/>
              </w:rPr>
            </w:pPr>
          </w:p>
        </w:tc>
      </w:tr>
      <w:tr w:rsidR="00E17A1D" w:rsidRPr="00D61567" w14:paraId="03ECA824" w14:textId="77777777" w:rsidTr="009A2A31">
        <w:trPr>
          <w:trHeight w:val="20"/>
        </w:trPr>
        <w:tc>
          <w:tcPr>
            <w:tcW w:w="965" w:type="pct"/>
            <w:tcBorders>
              <w:top w:val="single" w:sz="4" w:space="0" w:color="auto"/>
              <w:left w:val="single" w:sz="4" w:space="0" w:color="auto"/>
              <w:bottom w:val="single" w:sz="4" w:space="0" w:color="auto"/>
              <w:right w:val="single" w:sz="4" w:space="0" w:color="auto"/>
            </w:tcBorders>
            <w:hideMark/>
          </w:tcPr>
          <w:p w14:paraId="7C2B7489" w14:textId="77777777" w:rsidR="00E17A1D" w:rsidRPr="00D61567" w:rsidRDefault="00E17A1D" w:rsidP="009A2A31">
            <w:pPr>
              <w:rPr>
                <w:b/>
                <w:sz w:val="24"/>
                <w:szCs w:val="24"/>
                <w:lang w:val="en-GB"/>
              </w:rPr>
            </w:pPr>
            <w:r w:rsidRPr="00D61567">
              <w:rPr>
                <w:b/>
                <w:sz w:val="24"/>
                <w:szCs w:val="24"/>
                <w:lang w:val="en-GB"/>
              </w:rPr>
              <w:t>Cardiac disorders</w:t>
            </w:r>
          </w:p>
        </w:tc>
        <w:tc>
          <w:tcPr>
            <w:tcW w:w="846" w:type="pct"/>
            <w:tcBorders>
              <w:top w:val="single" w:sz="4" w:space="0" w:color="auto"/>
              <w:left w:val="single" w:sz="4" w:space="0" w:color="auto"/>
              <w:bottom w:val="single" w:sz="4" w:space="0" w:color="auto"/>
              <w:right w:val="single" w:sz="4" w:space="0" w:color="auto"/>
            </w:tcBorders>
          </w:tcPr>
          <w:p w14:paraId="2A22AB86" w14:textId="77777777" w:rsidR="00E17A1D" w:rsidRPr="00D61567" w:rsidRDefault="00E17A1D" w:rsidP="009A2A31">
            <w:pPr>
              <w:rPr>
                <w:sz w:val="24"/>
                <w:szCs w:val="24"/>
                <w:lang w:val="en-GB"/>
              </w:rPr>
            </w:pPr>
          </w:p>
        </w:tc>
        <w:tc>
          <w:tcPr>
            <w:tcW w:w="1291" w:type="pct"/>
            <w:tcBorders>
              <w:top w:val="single" w:sz="4" w:space="0" w:color="auto"/>
              <w:left w:val="single" w:sz="4" w:space="0" w:color="auto"/>
              <w:bottom w:val="single" w:sz="4" w:space="0" w:color="auto"/>
              <w:right w:val="single" w:sz="4" w:space="0" w:color="auto"/>
            </w:tcBorders>
          </w:tcPr>
          <w:p w14:paraId="0F1B01FC" w14:textId="77777777" w:rsidR="00E17A1D" w:rsidRPr="00D61567" w:rsidRDefault="00E17A1D" w:rsidP="009A2A31">
            <w:pPr>
              <w:rPr>
                <w:sz w:val="24"/>
                <w:szCs w:val="24"/>
                <w:lang w:val="en-GB"/>
              </w:rPr>
            </w:pPr>
          </w:p>
        </w:tc>
        <w:tc>
          <w:tcPr>
            <w:tcW w:w="1898" w:type="pct"/>
            <w:tcBorders>
              <w:top w:val="single" w:sz="4" w:space="0" w:color="auto"/>
              <w:left w:val="single" w:sz="4" w:space="0" w:color="auto"/>
              <w:bottom w:val="single" w:sz="4" w:space="0" w:color="auto"/>
              <w:right w:val="single" w:sz="4" w:space="0" w:color="auto"/>
            </w:tcBorders>
            <w:hideMark/>
          </w:tcPr>
          <w:p w14:paraId="1A27CCE8" w14:textId="77777777" w:rsidR="00E17A1D" w:rsidRPr="00D61567" w:rsidRDefault="00E17A1D" w:rsidP="009A2A31">
            <w:pPr>
              <w:rPr>
                <w:sz w:val="24"/>
                <w:szCs w:val="24"/>
                <w:lang w:val="en-GB"/>
              </w:rPr>
            </w:pPr>
            <w:proofErr w:type="spellStart"/>
            <w:r w:rsidRPr="00D61567">
              <w:rPr>
                <w:sz w:val="24"/>
                <w:szCs w:val="24"/>
                <w:lang w:val="en-GB"/>
              </w:rPr>
              <w:t>Kounis</w:t>
            </w:r>
            <w:proofErr w:type="spellEnd"/>
            <w:r w:rsidRPr="00D61567">
              <w:rPr>
                <w:sz w:val="24"/>
                <w:szCs w:val="24"/>
                <w:lang w:val="en-GB"/>
              </w:rPr>
              <w:t xml:space="preserve"> syndrome</w:t>
            </w:r>
          </w:p>
        </w:tc>
      </w:tr>
      <w:tr w:rsidR="00E17A1D" w:rsidRPr="00D61567" w14:paraId="67D14033" w14:textId="77777777" w:rsidTr="009A2A31">
        <w:trPr>
          <w:trHeight w:val="20"/>
        </w:trPr>
        <w:tc>
          <w:tcPr>
            <w:tcW w:w="965" w:type="pct"/>
            <w:tcBorders>
              <w:top w:val="single" w:sz="4" w:space="0" w:color="auto"/>
              <w:left w:val="single" w:sz="4" w:space="0" w:color="auto"/>
              <w:bottom w:val="single" w:sz="4" w:space="0" w:color="auto"/>
              <w:right w:val="single" w:sz="4" w:space="0" w:color="auto"/>
            </w:tcBorders>
            <w:hideMark/>
          </w:tcPr>
          <w:p w14:paraId="28FB27F9" w14:textId="77777777" w:rsidR="00E17A1D" w:rsidRPr="00D61567" w:rsidRDefault="00E17A1D" w:rsidP="009A2A31">
            <w:pPr>
              <w:rPr>
                <w:b/>
                <w:sz w:val="24"/>
                <w:szCs w:val="24"/>
                <w:lang w:val="en-GB"/>
              </w:rPr>
            </w:pPr>
            <w:r w:rsidRPr="00D61567">
              <w:rPr>
                <w:b/>
                <w:sz w:val="24"/>
                <w:szCs w:val="24"/>
                <w:lang w:val="en-GB"/>
              </w:rPr>
              <w:t>Gastrointestinal disorders</w:t>
            </w:r>
          </w:p>
        </w:tc>
        <w:tc>
          <w:tcPr>
            <w:tcW w:w="846" w:type="pct"/>
            <w:tcBorders>
              <w:top w:val="single" w:sz="4" w:space="0" w:color="auto"/>
              <w:left w:val="single" w:sz="4" w:space="0" w:color="auto"/>
              <w:bottom w:val="single" w:sz="4" w:space="0" w:color="auto"/>
              <w:right w:val="single" w:sz="4" w:space="0" w:color="auto"/>
            </w:tcBorders>
            <w:hideMark/>
          </w:tcPr>
          <w:p w14:paraId="46394C74" w14:textId="77777777" w:rsidR="00E17A1D" w:rsidRPr="00D61567" w:rsidRDefault="00E17A1D" w:rsidP="009A2A31">
            <w:pPr>
              <w:rPr>
                <w:sz w:val="24"/>
                <w:szCs w:val="24"/>
                <w:lang w:val="en-GB"/>
              </w:rPr>
            </w:pPr>
            <w:r w:rsidRPr="00D61567">
              <w:rPr>
                <w:sz w:val="24"/>
                <w:szCs w:val="24"/>
                <w:lang w:val="en-GB"/>
              </w:rPr>
              <w:t>diarrhoea, nausea, abdominal pain</w:t>
            </w:r>
          </w:p>
        </w:tc>
        <w:tc>
          <w:tcPr>
            <w:tcW w:w="1291" w:type="pct"/>
            <w:tcBorders>
              <w:top w:val="single" w:sz="4" w:space="0" w:color="auto"/>
              <w:left w:val="single" w:sz="4" w:space="0" w:color="auto"/>
              <w:bottom w:val="single" w:sz="4" w:space="0" w:color="auto"/>
              <w:right w:val="single" w:sz="4" w:space="0" w:color="auto"/>
            </w:tcBorders>
            <w:hideMark/>
          </w:tcPr>
          <w:p w14:paraId="1F36E58B" w14:textId="77777777" w:rsidR="00E17A1D" w:rsidRPr="00D61567" w:rsidRDefault="00E17A1D" w:rsidP="009A2A31">
            <w:pPr>
              <w:rPr>
                <w:sz w:val="24"/>
                <w:szCs w:val="24"/>
                <w:lang w:val="en-GB"/>
              </w:rPr>
            </w:pPr>
            <w:r w:rsidRPr="00D61567">
              <w:rPr>
                <w:sz w:val="24"/>
                <w:szCs w:val="24"/>
                <w:lang w:val="en-GB"/>
              </w:rPr>
              <w:t>vomiting</w:t>
            </w:r>
          </w:p>
        </w:tc>
        <w:tc>
          <w:tcPr>
            <w:tcW w:w="1898" w:type="pct"/>
            <w:tcBorders>
              <w:top w:val="single" w:sz="4" w:space="0" w:color="auto"/>
              <w:left w:val="single" w:sz="4" w:space="0" w:color="auto"/>
              <w:bottom w:val="single" w:sz="4" w:space="0" w:color="auto"/>
              <w:right w:val="single" w:sz="4" w:space="0" w:color="auto"/>
            </w:tcBorders>
            <w:hideMark/>
          </w:tcPr>
          <w:p w14:paraId="1810D273" w14:textId="77777777" w:rsidR="00E17A1D" w:rsidRPr="00D61567" w:rsidRDefault="00E17A1D" w:rsidP="009A2A31">
            <w:pPr>
              <w:rPr>
                <w:sz w:val="24"/>
                <w:szCs w:val="24"/>
                <w:lang w:val="en-GB"/>
              </w:rPr>
            </w:pPr>
            <w:r w:rsidRPr="00D61567">
              <w:rPr>
                <w:sz w:val="24"/>
                <w:szCs w:val="24"/>
                <w:lang w:val="en-GB"/>
              </w:rPr>
              <w:t>pseudomembranous colitis</w:t>
            </w:r>
          </w:p>
          <w:p w14:paraId="58664E28" w14:textId="77777777" w:rsidR="00E17A1D" w:rsidRPr="00D61567" w:rsidRDefault="00E17A1D" w:rsidP="009A2A31">
            <w:pPr>
              <w:rPr>
                <w:sz w:val="24"/>
                <w:szCs w:val="24"/>
                <w:lang w:val="en-GB"/>
              </w:rPr>
            </w:pPr>
            <w:r w:rsidRPr="00D61567">
              <w:rPr>
                <w:sz w:val="24"/>
                <w:szCs w:val="24"/>
                <w:lang w:val="en-GB"/>
              </w:rPr>
              <w:t>(see section 4.4)</w:t>
            </w:r>
          </w:p>
        </w:tc>
      </w:tr>
      <w:tr w:rsidR="00E17A1D" w:rsidRPr="00D61567" w14:paraId="0AB5DAB1" w14:textId="77777777" w:rsidTr="009A2A31">
        <w:trPr>
          <w:trHeight w:val="20"/>
        </w:trPr>
        <w:tc>
          <w:tcPr>
            <w:tcW w:w="965" w:type="pct"/>
            <w:tcBorders>
              <w:top w:val="single" w:sz="4" w:space="0" w:color="auto"/>
              <w:left w:val="single" w:sz="4" w:space="0" w:color="auto"/>
              <w:bottom w:val="single" w:sz="4" w:space="0" w:color="auto"/>
              <w:right w:val="single" w:sz="4" w:space="0" w:color="auto"/>
            </w:tcBorders>
            <w:hideMark/>
          </w:tcPr>
          <w:p w14:paraId="6198E567" w14:textId="77777777" w:rsidR="00E17A1D" w:rsidRPr="00D61567" w:rsidRDefault="00E17A1D" w:rsidP="009A2A31">
            <w:pPr>
              <w:rPr>
                <w:b/>
                <w:sz w:val="24"/>
                <w:szCs w:val="24"/>
                <w:lang w:val="en-GB"/>
              </w:rPr>
            </w:pPr>
            <w:r w:rsidRPr="00D61567">
              <w:rPr>
                <w:b/>
                <w:sz w:val="24"/>
                <w:szCs w:val="24"/>
                <w:lang w:val="en-GB"/>
              </w:rPr>
              <w:t>Hepatobiliary disorders</w:t>
            </w:r>
          </w:p>
        </w:tc>
        <w:tc>
          <w:tcPr>
            <w:tcW w:w="846" w:type="pct"/>
            <w:tcBorders>
              <w:top w:val="single" w:sz="4" w:space="0" w:color="auto"/>
              <w:left w:val="single" w:sz="4" w:space="0" w:color="auto"/>
              <w:bottom w:val="single" w:sz="4" w:space="0" w:color="auto"/>
              <w:right w:val="single" w:sz="4" w:space="0" w:color="auto"/>
            </w:tcBorders>
            <w:hideMark/>
          </w:tcPr>
          <w:p w14:paraId="41A58A71" w14:textId="77777777" w:rsidR="00E17A1D" w:rsidRPr="00D61567" w:rsidRDefault="00E17A1D" w:rsidP="009A2A31">
            <w:pPr>
              <w:rPr>
                <w:sz w:val="24"/>
                <w:szCs w:val="24"/>
                <w:lang w:val="en-GB"/>
              </w:rPr>
            </w:pPr>
            <w:r w:rsidRPr="00D61567">
              <w:rPr>
                <w:sz w:val="24"/>
                <w:szCs w:val="24"/>
                <w:lang w:val="en-GB"/>
              </w:rPr>
              <w:t>transient increases of hepatic enzyme levels</w:t>
            </w:r>
          </w:p>
        </w:tc>
        <w:tc>
          <w:tcPr>
            <w:tcW w:w="1291" w:type="pct"/>
            <w:tcBorders>
              <w:top w:val="single" w:sz="4" w:space="0" w:color="auto"/>
              <w:left w:val="single" w:sz="4" w:space="0" w:color="auto"/>
              <w:bottom w:val="single" w:sz="4" w:space="0" w:color="auto"/>
              <w:right w:val="single" w:sz="4" w:space="0" w:color="auto"/>
            </w:tcBorders>
          </w:tcPr>
          <w:p w14:paraId="06BCEBB8" w14:textId="77777777" w:rsidR="00E17A1D" w:rsidRPr="00D61567" w:rsidRDefault="00E17A1D" w:rsidP="009A2A31">
            <w:pPr>
              <w:rPr>
                <w:sz w:val="24"/>
                <w:szCs w:val="24"/>
                <w:lang w:val="en-GB"/>
              </w:rPr>
            </w:pPr>
          </w:p>
        </w:tc>
        <w:tc>
          <w:tcPr>
            <w:tcW w:w="1898" w:type="pct"/>
            <w:tcBorders>
              <w:top w:val="single" w:sz="4" w:space="0" w:color="auto"/>
              <w:left w:val="single" w:sz="4" w:space="0" w:color="auto"/>
              <w:bottom w:val="single" w:sz="4" w:space="0" w:color="auto"/>
              <w:right w:val="single" w:sz="4" w:space="0" w:color="auto"/>
            </w:tcBorders>
            <w:hideMark/>
          </w:tcPr>
          <w:p w14:paraId="18AB9D15" w14:textId="77777777" w:rsidR="00E17A1D" w:rsidRPr="00D61567" w:rsidRDefault="00E17A1D" w:rsidP="009A2A31">
            <w:pPr>
              <w:rPr>
                <w:sz w:val="24"/>
                <w:szCs w:val="24"/>
                <w:lang w:val="en-GB"/>
              </w:rPr>
            </w:pPr>
            <w:r w:rsidRPr="00D61567">
              <w:rPr>
                <w:sz w:val="24"/>
                <w:szCs w:val="24"/>
                <w:lang w:val="en-GB"/>
              </w:rPr>
              <w:t>jaundice (predominantly cholestatic), hepatitis</w:t>
            </w:r>
          </w:p>
        </w:tc>
      </w:tr>
      <w:tr w:rsidR="00E17A1D" w:rsidRPr="00D61567" w14:paraId="40251032" w14:textId="77777777" w:rsidTr="009A2A31">
        <w:trPr>
          <w:trHeight w:val="20"/>
        </w:trPr>
        <w:tc>
          <w:tcPr>
            <w:tcW w:w="965" w:type="pct"/>
            <w:tcBorders>
              <w:top w:val="single" w:sz="4" w:space="0" w:color="auto"/>
              <w:left w:val="single" w:sz="4" w:space="0" w:color="auto"/>
              <w:bottom w:val="single" w:sz="4" w:space="0" w:color="auto"/>
              <w:right w:val="single" w:sz="4" w:space="0" w:color="auto"/>
            </w:tcBorders>
            <w:hideMark/>
          </w:tcPr>
          <w:p w14:paraId="7D936448" w14:textId="77777777" w:rsidR="00E17A1D" w:rsidRPr="00D61567" w:rsidRDefault="00E17A1D" w:rsidP="009A2A31">
            <w:pPr>
              <w:rPr>
                <w:b/>
                <w:sz w:val="24"/>
                <w:szCs w:val="24"/>
                <w:lang w:val="en-GB"/>
              </w:rPr>
            </w:pPr>
            <w:r w:rsidRPr="00D61567">
              <w:rPr>
                <w:b/>
                <w:sz w:val="24"/>
                <w:szCs w:val="24"/>
                <w:lang w:val="en-GB"/>
              </w:rPr>
              <w:t>Skin and subcutaneous tissue disorders</w:t>
            </w:r>
          </w:p>
        </w:tc>
        <w:tc>
          <w:tcPr>
            <w:tcW w:w="846" w:type="pct"/>
            <w:tcBorders>
              <w:top w:val="single" w:sz="4" w:space="0" w:color="auto"/>
              <w:left w:val="single" w:sz="4" w:space="0" w:color="auto"/>
              <w:bottom w:val="single" w:sz="4" w:space="0" w:color="auto"/>
              <w:right w:val="single" w:sz="4" w:space="0" w:color="auto"/>
            </w:tcBorders>
          </w:tcPr>
          <w:p w14:paraId="1A7B0FE6" w14:textId="77777777" w:rsidR="00E17A1D" w:rsidRPr="00D61567" w:rsidRDefault="00E17A1D" w:rsidP="009A2A31">
            <w:pPr>
              <w:rPr>
                <w:sz w:val="24"/>
                <w:szCs w:val="24"/>
                <w:lang w:val="en-GB"/>
              </w:rPr>
            </w:pPr>
          </w:p>
        </w:tc>
        <w:tc>
          <w:tcPr>
            <w:tcW w:w="1291" w:type="pct"/>
            <w:tcBorders>
              <w:top w:val="single" w:sz="4" w:space="0" w:color="auto"/>
              <w:left w:val="single" w:sz="4" w:space="0" w:color="auto"/>
              <w:bottom w:val="single" w:sz="4" w:space="0" w:color="auto"/>
              <w:right w:val="single" w:sz="4" w:space="0" w:color="auto"/>
            </w:tcBorders>
            <w:hideMark/>
          </w:tcPr>
          <w:p w14:paraId="7E1DBA33" w14:textId="77777777" w:rsidR="00E17A1D" w:rsidRPr="00D61567" w:rsidRDefault="00E17A1D" w:rsidP="009A2A31">
            <w:pPr>
              <w:rPr>
                <w:sz w:val="24"/>
                <w:szCs w:val="24"/>
                <w:lang w:val="en-GB"/>
              </w:rPr>
            </w:pPr>
            <w:r w:rsidRPr="00D61567">
              <w:rPr>
                <w:sz w:val="24"/>
                <w:szCs w:val="24"/>
                <w:lang w:val="en-GB"/>
              </w:rPr>
              <w:t>skin rashes</w:t>
            </w:r>
          </w:p>
        </w:tc>
        <w:tc>
          <w:tcPr>
            <w:tcW w:w="1898" w:type="pct"/>
            <w:tcBorders>
              <w:top w:val="single" w:sz="4" w:space="0" w:color="auto"/>
              <w:left w:val="single" w:sz="4" w:space="0" w:color="auto"/>
              <w:bottom w:val="single" w:sz="4" w:space="0" w:color="auto"/>
              <w:right w:val="single" w:sz="4" w:space="0" w:color="auto"/>
            </w:tcBorders>
            <w:hideMark/>
          </w:tcPr>
          <w:p w14:paraId="557D39F3" w14:textId="77777777" w:rsidR="00E17A1D" w:rsidRPr="00D61567" w:rsidRDefault="00E17A1D" w:rsidP="009A2A31">
            <w:pPr>
              <w:rPr>
                <w:sz w:val="24"/>
                <w:szCs w:val="24"/>
                <w:lang w:val="en-GB"/>
              </w:rPr>
            </w:pPr>
            <w:r w:rsidRPr="00D61567">
              <w:rPr>
                <w:sz w:val="24"/>
                <w:szCs w:val="24"/>
                <w:lang w:val="en-GB"/>
              </w:rPr>
              <w:t xml:space="preserve">urticaria, pruritus, erythema multiforme, Stevens-Johnson syndrome, toxic epidermal </w:t>
            </w:r>
            <w:r w:rsidRPr="00D61567">
              <w:rPr>
                <w:sz w:val="24"/>
                <w:szCs w:val="24"/>
                <w:lang w:val="en-GB"/>
              </w:rPr>
              <w:lastRenderedPageBreak/>
              <w:t>necrolysis (</w:t>
            </w:r>
            <w:proofErr w:type="spellStart"/>
            <w:r w:rsidRPr="00D61567">
              <w:rPr>
                <w:sz w:val="24"/>
                <w:szCs w:val="24"/>
                <w:lang w:val="en-GB"/>
              </w:rPr>
              <w:t>exanthematic</w:t>
            </w:r>
            <w:proofErr w:type="spellEnd"/>
            <w:r w:rsidRPr="00D61567">
              <w:rPr>
                <w:sz w:val="24"/>
                <w:szCs w:val="24"/>
                <w:lang w:val="en-GB"/>
              </w:rPr>
              <w:t xml:space="preserve"> necrolysis) (</w:t>
            </w:r>
            <w:r w:rsidRPr="00D61567">
              <w:rPr>
                <w:i/>
                <w:sz w:val="24"/>
                <w:szCs w:val="24"/>
                <w:lang w:val="en-GB"/>
              </w:rPr>
              <w:t>see</w:t>
            </w:r>
            <w:r w:rsidRPr="00D61567">
              <w:rPr>
                <w:sz w:val="24"/>
                <w:szCs w:val="24"/>
                <w:lang w:val="en-GB"/>
              </w:rPr>
              <w:t xml:space="preserve"> </w:t>
            </w:r>
            <w:r w:rsidRPr="00D61567">
              <w:rPr>
                <w:i/>
                <w:sz w:val="24"/>
                <w:szCs w:val="24"/>
                <w:lang w:val="en-GB"/>
              </w:rPr>
              <w:t>Immune system disorders</w:t>
            </w:r>
            <w:r w:rsidRPr="00D61567">
              <w:rPr>
                <w:sz w:val="24"/>
                <w:szCs w:val="24"/>
                <w:lang w:val="en-GB"/>
              </w:rPr>
              <w:t xml:space="preserve">), </w:t>
            </w:r>
            <w:r w:rsidRPr="00D61567">
              <w:rPr>
                <w:sz w:val="24"/>
                <w:szCs w:val="24"/>
                <w:lang w:val="en-GB"/>
              </w:rPr>
              <w:t xml:space="preserve">drug reaction with eosinophilia and systemic symptoms (DRESS), </w:t>
            </w:r>
            <w:r w:rsidRPr="00D61567">
              <w:rPr>
                <w:sz w:val="24"/>
                <w:szCs w:val="24"/>
                <w:lang w:val="en-GB"/>
              </w:rPr>
              <w:t>angioneurotic oedema</w:t>
            </w:r>
          </w:p>
        </w:tc>
      </w:tr>
      <w:tr w:rsidR="00E17A1D" w:rsidRPr="00D61567" w14:paraId="71F51CF6" w14:textId="77777777" w:rsidTr="009A2A31">
        <w:trPr>
          <w:trHeight w:val="20"/>
        </w:trPr>
        <w:tc>
          <w:tcPr>
            <w:tcW w:w="5000" w:type="pct"/>
            <w:gridSpan w:val="4"/>
            <w:tcBorders>
              <w:top w:val="single" w:sz="4" w:space="0" w:color="auto"/>
              <w:left w:val="single" w:sz="4" w:space="0" w:color="auto"/>
              <w:bottom w:val="single" w:sz="4" w:space="0" w:color="auto"/>
              <w:right w:val="single" w:sz="4" w:space="0" w:color="auto"/>
            </w:tcBorders>
          </w:tcPr>
          <w:p w14:paraId="68EB1DBC" w14:textId="77777777" w:rsidR="00E17A1D" w:rsidRPr="00D61567" w:rsidRDefault="00E17A1D" w:rsidP="009A2A31">
            <w:pPr>
              <w:rPr>
                <w:sz w:val="24"/>
                <w:szCs w:val="24"/>
                <w:lang w:val="en-GB"/>
              </w:rPr>
            </w:pPr>
            <w:r w:rsidRPr="00D61567">
              <w:rPr>
                <w:i/>
                <w:sz w:val="24"/>
                <w:szCs w:val="24"/>
                <w:lang w:val="en-GB"/>
              </w:rPr>
              <w:lastRenderedPageBreak/>
              <w:t>Description of selected adverse reactions</w:t>
            </w:r>
          </w:p>
          <w:p w14:paraId="1EE0B1C1" w14:textId="77777777" w:rsidR="00E17A1D" w:rsidRPr="00D61567" w:rsidRDefault="00E17A1D" w:rsidP="009A2A31">
            <w:pPr>
              <w:rPr>
                <w:sz w:val="24"/>
                <w:szCs w:val="24"/>
                <w:lang w:val="en-GB"/>
              </w:rPr>
            </w:pPr>
            <w:r w:rsidRPr="00D61567">
              <w:rPr>
                <w:sz w:val="24"/>
                <w:szCs w:val="24"/>
                <w:lang w:val="en-GB"/>
              </w:rPr>
              <w:t>Cephalosporins as a class tend to be absorbed onto the surface of red cells membranes and react with antibodies directed against the drug to produce a positive Coombs’ test (which can interfere with cross- matching of blood) and very rarely haemolytic anaemia.</w:t>
            </w:r>
          </w:p>
          <w:p w14:paraId="2D1007A4" w14:textId="77777777" w:rsidR="00E17A1D" w:rsidRPr="00D61567" w:rsidRDefault="00E17A1D" w:rsidP="009A2A31">
            <w:pPr>
              <w:rPr>
                <w:sz w:val="24"/>
                <w:szCs w:val="24"/>
                <w:lang w:val="en-GB"/>
              </w:rPr>
            </w:pPr>
          </w:p>
          <w:p w14:paraId="5B01DFD7" w14:textId="77777777" w:rsidR="00E17A1D" w:rsidRPr="00D61567" w:rsidRDefault="00E17A1D" w:rsidP="009A2A31">
            <w:pPr>
              <w:rPr>
                <w:sz w:val="24"/>
                <w:szCs w:val="24"/>
                <w:lang w:val="en-GB"/>
              </w:rPr>
            </w:pPr>
            <w:r w:rsidRPr="00D61567">
              <w:rPr>
                <w:sz w:val="24"/>
                <w:szCs w:val="24"/>
                <w:lang w:val="en-GB"/>
              </w:rPr>
              <w:t>Transient rises in serum liver enzymes have been observed which are usually reversible.</w:t>
            </w:r>
          </w:p>
        </w:tc>
      </w:tr>
    </w:tbl>
    <w:p w14:paraId="6364EBBF" w14:textId="77777777" w:rsidR="00E17A1D" w:rsidRPr="00D61567" w:rsidRDefault="00E17A1D" w:rsidP="009A2A31">
      <w:pPr>
        <w:ind w:left="851"/>
        <w:rPr>
          <w:sz w:val="24"/>
          <w:szCs w:val="24"/>
          <w:lang w:val="en-GB" w:eastAsia="de-DE"/>
        </w:rPr>
      </w:pPr>
    </w:p>
    <w:p w14:paraId="31B4EB42" w14:textId="77777777" w:rsidR="00E17A1D" w:rsidRPr="00D61567" w:rsidRDefault="00E17A1D" w:rsidP="009A2A31">
      <w:pPr>
        <w:ind w:left="851"/>
        <w:rPr>
          <w:sz w:val="24"/>
          <w:szCs w:val="24"/>
          <w:lang w:val="en-GB"/>
        </w:rPr>
      </w:pPr>
      <w:r w:rsidRPr="00D61567">
        <w:rPr>
          <w:i/>
          <w:sz w:val="24"/>
          <w:szCs w:val="24"/>
          <w:lang w:val="en-GB"/>
        </w:rPr>
        <w:t>Paediatric population</w:t>
      </w:r>
    </w:p>
    <w:p w14:paraId="04B219E6" w14:textId="77777777" w:rsidR="00E17A1D" w:rsidRPr="00D61567" w:rsidRDefault="00E17A1D" w:rsidP="009A2A31">
      <w:pPr>
        <w:ind w:left="851"/>
        <w:rPr>
          <w:sz w:val="24"/>
          <w:szCs w:val="24"/>
          <w:lang w:val="en-GB"/>
        </w:rPr>
      </w:pPr>
      <w:r w:rsidRPr="00D61567">
        <w:rPr>
          <w:sz w:val="24"/>
          <w:szCs w:val="24"/>
          <w:lang w:val="en-GB"/>
        </w:rPr>
        <w:t xml:space="preserve">The safety profile for cefuroxime </w:t>
      </w:r>
      <w:proofErr w:type="spellStart"/>
      <w:r w:rsidRPr="00D61567">
        <w:rPr>
          <w:sz w:val="24"/>
          <w:szCs w:val="24"/>
          <w:lang w:val="en-GB"/>
        </w:rPr>
        <w:t>axetil</w:t>
      </w:r>
      <w:proofErr w:type="spellEnd"/>
      <w:r w:rsidRPr="00D61567">
        <w:rPr>
          <w:sz w:val="24"/>
          <w:szCs w:val="24"/>
          <w:lang w:val="en-GB"/>
        </w:rPr>
        <w:t xml:space="preserve"> in children is consistent with the profile in adults.</w:t>
      </w:r>
    </w:p>
    <w:p w14:paraId="3F9834A4" w14:textId="77777777" w:rsidR="00E17A1D" w:rsidRPr="00D61567" w:rsidRDefault="00E17A1D" w:rsidP="009A2A31">
      <w:pPr>
        <w:ind w:left="851"/>
        <w:rPr>
          <w:sz w:val="24"/>
          <w:szCs w:val="24"/>
          <w:lang w:val="en-GB"/>
        </w:rPr>
      </w:pPr>
    </w:p>
    <w:p w14:paraId="0BC56DC2" w14:textId="77777777" w:rsidR="009A2A31" w:rsidRPr="00D61567" w:rsidRDefault="009A2A31" w:rsidP="009A2A31">
      <w:pPr>
        <w:ind w:left="851"/>
        <w:rPr>
          <w:sz w:val="24"/>
          <w:szCs w:val="24"/>
          <w:u w:val="single"/>
          <w:lang w:val="en-GB"/>
        </w:rPr>
      </w:pPr>
      <w:r w:rsidRPr="00D61567">
        <w:rPr>
          <w:sz w:val="24"/>
          <w:szCs w:val="24"/>
          <w:u w:val="single"/>
          <w:lang w:val="en-GB"/>
        </w:rPr>
        <w:t>Reporting of suspected adverse reactions</w:t>
      </w:r>
    </w:p>
    <w:p w14:paraId="30105091" w14:textId="77777777" w:rsidR="009A2A31" w:rsidRPr="00D61567" w:rsidRDefault="009A2A31" w:rsidP="009A2A31">
      <w:pPr>
        <w:ind w:left="851"/>
        <w:rPr>
          <w:sz w:val="24"/>
          <w:szCs w:val="24"/>
          <w:lang w:val="en-GB"/>
        </w:rPr>
      </w:pPr>
      <w:r w:rsidRPr="00D61567">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7CEFA124" w14:textId="77777777" w:rsidR="009A2A31" w:rsidRPr="00D61567" w:rsidRDefault="009A2A31" w:rsidP="009A2A31">
      <w:pPr>
        <w:ind w:left="851"/>
        <w:rPr>
          <w:sz w:val="24"/>
          <w:szCs w:val="24"/>
          <w:lang w:val="en-GB"/>
        </w:rPr>
      </w:pPr>
    </w:p>
    <w:p w14:paraId="1005D373" w14:textId="77777777" w:rsidR="009A2A31" w:rsidRPr="00D61567" w:rsidRDefault="009A2A31" w:rsidP="009A2A31">
      <w:pPr>
        <w:ind w:left="851"/>
        <w:rPr>
          <w:sz w:val="24"/>
          <w:szCs w:val="24"/>
          <w:lang w:val="en-GB"/>
        </w:rPr>
      </w:pPr>
      <w:proofErr w:type="spellStart"/>
      <w:r w:rsidRPr="00D61567">
        <w:rPr>
          <w:sz w:val="24"/>
          <w:szCs w:val="24"/>
          <w:lang w:val="en-GB"/>
        </w:rPr>
        <w:t>Lægemiddelstyrelsen</w:t>
      </w:r>
      <w:proofErr w:type="spellEnd"/>
    </w:p>
    <w:p w14:paraId="4A8D8F82" w14:textId="77777777" w:rsidR="009A2A31" w:rsidRPr="00D61567" w:rsidRDefault="009A2A31" w:rsidP="009A2A31">
      <w:pPr>
        <w:ind w:left="851"/>
        <w:rPr>
          <w:sz w:val="24"/>
          <w:szCs w:val="24"/>
          <w:lang w:val="en-GB"/>
        </w:rPr>
      </w:pPr>
      <w:r w:rsidRPr="00D61567">
        <w:rPr>
          <w:sz w:val="24"/>
          <w:szCs w:val="24"/>
          <w:lang w:val="en-GB"/>
        </w:rPr>
        <w:t xml:space="preserve">Axel </w:t>
      </w:r>
      <w:proofErr w:type="spellStart"/>
      <w:r w:rsidRPr="00D61567">
        <w:rPr>
          <w:sz w:val="24"/>
          <w:szCs w:val="24"/>
          <w:lang w:val="en-GB"/>
        </w:rPr>
        <w:t>Heides</w:t>
      </w:r>
      <w:proofErr w:type="spellEnd"/>
      <w:r w:rsidRPr="00D61567">
        <w:rPr>
          <w:sz w:val="24"/>
          <w:szCs w:val="24"/>
          <w:lang w:val="en-GB"/>
        </w:rPr>
        <w:t xml:space="preserve"> </w:t>
      </w:r>
      <w:proofErr w:type="spellStart"/>
      <w:r w:rsidRPr="00D61567">
        <w:rPr>
          <w:sz w:val="24"/>
          <w:szCs w:val="24"/>
          <w:lang w:val="en-GB"/>
        </w:rPr>
        <w:t>Gade</w:t>
      </w:r>
      <w:proofErr w:type="spellEnd"/>
      <w:r w:rsidRPr="00D61567">
        <w:rPr>
          <w:sz w:val="24"/>
          <w:szCs w:val="24"/>
          <w:lang w:val="en-GB"/>
        </w:rPr>
        <w:t xml:space="preserve"> 1</w:t>
      </w:r>
    </w:p>
    <w:p w14:paraId="33C758ED" w14:textId="77777777" w:rsidR="009A2A31" w:rsidRPr="00D61567" w:rsidRDefault="009A2A31" w:rsidP="009A2A31">
      <w:pPr>
        <w:ind w:left="851"/>
        <w:rPr>
          <w:sz w:val="24"/>
          <w:szCs w:val="24"/>
          <w:lang w:val="en-GB"/>
        </w:rPr>
      </w:pPr>
      <w:r w:rsidRPr="00D61567">
        <w:rPr>
          <w:sz w:val="24"/>
          <w:szCs w:val="24"/>
          <w:lang w:val="en-GB"/>
        </w:rPr>
        <w:t xml:space="preserve">DK-2300 </w:t>
      </w:r>
      <w:proofErr w:type="spellStart"/>
      <w:r w:rsidRPr="00D61567">
        <w:rPr>
          <w:sz w:val="24"/>
          <w:szCs w:val="24"/>
          <w:lang w:val="en-GB"/>
        </w:rPr>
        <w:t>København</w:t>
      </w:r>
      <w:proofErr w:type="spellEnd"/>
      <w:r w:rsidRPr="00D61567">
        <w:rPr>
          <w:sz w:val="24"/>
          <w:szCs w:val="24"/>
          <w:lang w:val="en-GB"/>
        </w:rPr>
        <w:t xml:space="preserve"> S</w:t>
      </w:r>
    </w:p>
    <w:p w14:paraId="01AB48C1" w14:textId="77777777" w:rsidR="009A2A31" w:rsidRPr="00D61567" w:rsidRDefault="009A2A31" w:rsidP="009A2A31">
      <w:pPr>
        <w:ind w:left="851"/>
        <w:rPr>
          <w:sz w:val="24"/>
          <w:szCs w:val="24"/>
          <w:lang w:val="en-GB"/>
        </w:rPr>
      </w:pPr>
      <w:r w:rsidRPr="00D61567">
        <w:rPr>
          <w:sz w:val="24"/>
          <w:szCs w:val="24"/>
          <w:lang w:val="en-GB"/>
        </w:rPr>
        <w:t>Website: www.meldenbivirkning.dk</w:t>
      </w:r>
    </w:p>
    <w:p w14:paraId="7E058C31" w14:textId="77777777" w:rsidR="007C5D2A" w:rsidRPr="00D61567" w:rsidRDefault="007C5D2A" w:rsidP="007A4CC6">
      <w:pPr>
        <w:tabs>
          <w:tab w:val="left" w:pos="851"/>
        </w:tabs>
        <w:ind w:left="851"/>
        <w:rPr>
          <w:sz w:val="24"/>
          <w:szCs w:val="24"/>
          <w:lang w:val="en-GB"/>
        </w:rPr>
      </w:pPr>
    </w:p>
    <w:p w14:paraId="35E023E5" w14:textId="77777777" w:rsidR="007C5D2A" w:rsidRPr="00D61567" w:rsidRDefault="007C5D2A" w:rsidP="007C5D2A">
      <w:pPr>
        <w:tabs>
          <w:tab w:val="left" w:pos="851"/>
        </w:tabs>
        <w:ind w:left="851" w:hanging="851"/>
        <w:rPr>
          <w:b/>
          <w:sz w:val="24"/>
          <w:szCs w:val="24"/>
          <w:lang w:val="en-GB"/>
        </w:rPr>
      </w:pPr>
      <w:r w:rsidRPr="00D61567">
        <w:rPr>
          <w:b/>
          <w:sz w:val="24"/>
          <w:szCs w:val="24"/>
          <w:lang w:val="en-GB"/>
        </w:rPr>
        <w:t>4.9</w:t>
      </w:r>
      <w:r w:rsidRPr="00D61567">
        <w:rPr>
          <w:b/>
          <w:sz w:val="24"/>
          <w:szCs w:val="24"/>
          <w:lang w:val="en-GB"/>
        </w:rPr>
        <w:tab/>
        <w:t>Overdose</w:t>
      </w:r>
    </w:p>
    <w:p w14:paraId="7D9A75AE" w14:textId="77777777" w:rsidR="00E17A1D" w:rsidRPr="00D61567" w:rsidRDefault="00E17A1D" w:rsidP="009A2A31">
      <w:pPr>
        <w:ind w:left="851"/>
        <w:rPr>
          <w:sz w:val="24"/>
          <w:szCs w:val="24"/>
          <w:lang w:val="en-GB"/>
        </w:rPr>
      </w:pPr>
      <w:r w:rsidRPr="00D61567">
        <w:rPr>
          <w:sz w:val="24"/>
          <w:szCs w:val="24"/>
          <w:lang w:val="en-GB"/>
        </w:rPr>
        <w:t>Overdose can lead to neurological sequelae including encephalopathy, convulsions and coma. Symptoms of overdose can occur if the dose is not reduced appropriately in patients with renal impairment (see sections 4.2 and 4.4).</w:t>
      </w:r>
    </w:p>
    <w:p w14:paraId="29A1A13A" w14:textId="77777777" w:rsidR="00E17A1D" w:rsidRPr="00D61567" w:rsidRDefault="00E17A1D" w:rsidP="009A2A31">
      <w:pPr>
        <w:ind w:left="851"/>
        <w:rPr>
          <w:sz w:val="24"/>
          <w:szCs w:val="24"/>
          <w:lang w:val="en-GB"/>
        </w:rPr>
      </w:pPr>
    </w:p>
    <w:p w14:paraId="38B30237" w14:textId="77777777" w:rsidR="00E17A1D" w:rsidRPr="00D61567" w:rsidRDefault="00E17A1D" w:rsidP="009A2A31">
      <w:pPr>
        <w:ind w:left="851"/>
        <w:rPr>
          <w:sz w:val="24"/>
          <w:szCs w:val="24"/>
          <w:lang w:val="en-GB"/>
        </w:rPr>
      </w:pPr>
      <w:r w:rsidRPr="00D61567">
        <w:rPr>
          <w:sz w:val="24"/>
          <w:szCs w:val="24"/>
          <w:lang w:val="en-GB"/>
        </w:rPr>
        <w:t>Serum levels of cefuroxime can be reduced by haemodialysis or peritoneal dialysis.</w:t>
      </w:r>
    </w:p>
    <w:p w14:paraId="5DDE302A" w14:textId="77777777" w:rsidR="007C5D2A" w:rsidRPr="00D61567" w:rsidRDefault="007C5D2A" w:rsidP="003E0341">
      <w:pPr>
        <w:tabs>
          <w:tab w:val="left" w:pos="851"/>
        </w:tabs>
        <w:ind w:left="851"/>
        <w:rPr>
          <w:sz w:val="24"/>
          <w:szCs w:val="24"/>
          <w:lang w:val="en-GB"/>
        </w:rPr>
      </w:pPr>
    </w:p>
    <w:p w14:paraId="2FEAAC2D" w14:textId="77777777" w:rsidR="008F2F8C" w:rsidRPr="00D61567" w:rsidRDefault="0042292D" w:rsidP="0042292D">
      <w:pPr>
        <w:tabs>
          <w:tab w:val="left" w:pos="851"/>
        </w:tabs>
        <w:rPr>
          <w:b/>
          <w:sz w:val="24"/>
          <w:szCs w:val="24"/>
          <w:lang w:val="en-GB"/>
        </w:rPr>
      </w:pPr>
      <w:r w:rsidRPr="00D61567">
        <w:rPr>
          <w:b/>
          <w:sz w:val="24"/>
          <w:szCs w:val="24"/>
          <w:lang w:val="en-GB"/>
        </w:rPr>
        <w:t>4.10</w:t>
      </w:r>
      <w:r w:rsidRPr="00D61567">
        <w:rPr>
          <w:b/>
          <w:sz w:val="24"/>
          <w:szCs w:val="24"/>
          <w:lang w:val="en-GB"/>
        </w:rPr>
        <w:tab/>
        <w:t>Legal status</w:t>
      </w:r>
    </w:p>
    <w:p w14:paraId="58DC09EC" w14:textId="72590A7C" w:rsidR="00AD2E36" w:rsidRPr="00D61567" w:rsidRDefault="00E17A1D" w:rsidP="00AD2E36">
      <w:pPr>
        <w:tabs>
          <w:tab w:val="left" w:pos="851"/>
        </w:tabs>
        <w:ind w:left="851"/>
        <w:rPr>
          <w:sz w:val="24"/>
          <w:szCs w:val="24"/>
          <w:lang w:val="en-GB"/>
        </w:rPr>
      </w:pPr>
      <w:r w:rsidRPr="00D61567">
        <w:rPr>
          <w:sz w:val="24"/>
          <w:szCs w:val="24"/>
          <w:lang w:val="en-GB"/>
        </w:rPr>
        <w:t>B</w:t>
      </w:r>
    </w:p>
    <w:p w14:paraId="0C7578D5" w14:textId="77777777" w:rsidR="007C5D2A" w:rsidRPr="00D61567" w:rsidRDefault="007C5D2A" w:rsidP="003E0341">
      <w:pPr>
        <w:tabs>
          <w:tab w:val="left" w:pos="851"/>
        </w:tabs>
        <w:ind w:left="851"/>
        <w:rPr>
          <w:sz w:val="24"/>
          <w:szCs w:val="24"/>
          <w:lang w:val="en-GB"/>
        </w:rPr>
      </w:pPr>
    </w:p>
    <w:p w14:paraId="11A92B8B" w14:textId="77777777" w:rsidR="00AD2E36" w:rsidRPr="00D61567" w:rsidRDefault="00AD2E36" w:rsidP="003E0341">
      <w:pPr>
        <w:tabs>
          <w:tab w:val="left" w:pos="851"/>
        </w:tabs>
        <w:ind w:left="851"/>
        <w:rPr>
          <w:sz w:val="24"/>
          <w:szCs w:val="24"/>
          <w:lang w:val="en-GB"/>
        </w:rPr>
      </w:pPr>
    </w:p>
    <w:p w14:paraId="21F834C3" w14:textId="77777777" w:rsidR="007C5D2A" w:rsidRPr="00D61567" w:rsidRDefault="007C5D2A" w:rsidP="007C5D2A">
      <w:pPr>
        <w:tabs>
          <w:tab w:val="left" w:pos="851"/>
        </w:tabs>
        <w:rPr>
          <w:b/>
          <w:sz w:val="24"/>
          <w:szCs w:val="24"/>
          <w:lang w:val="en-GB"/>
        </w:rPr>
      </w:pPr>
      <w:r w:rsidRPr="00D61567">
        <w:rPr>
          <w:b/>
          <w:sz w:val="24"/>
          <w:szCs w:val="24"/>
          <w:lang w:val="en-GB"/>
        </w:rPr>
        <w:t>5.</w:t>
      </w:r>
      <w:r w:rsidRPr="00D61567">
        <w:rPr>
          <w:b/>
          <w:sz w:val="24"/>
          <w:szCs w:val="24"/>
          <w:lang w:val="en-GB"/>
        </w:rPr>
        <w:tab/>
        <w:t>PHARMACOLOGICAL PROPERTIES</w:t>
      </w:r>
    </w:p>
    <w:p w14:paraId="4A0CD855" w14:textId="77777777" w:rsidR="007C5D2A" w:rsidRPr="00D61567" w:rsidRDefault="007C5D2A" w:rsidP="003E0341">
      <w:pPr>
        <w:tabs>
          <w:tab w:val="left" w:pos="851"/>
        </w:tabs>
        <w:ind w:left="851"/>
        <w:rPr>
          <w:sz w:val="24"/>
          <w:szCs w:val="24"/>
          <w:lang w:val="en-GB"/>
        </w:rPr>
      </w:pPr>
    </w:p>
    <w:p w14:paraId="69D41742" w14:textId="77777777" w:rsidR="007C5D2A" w:rsidRPr="00D61567" w:rsidRDefault="007C5D2A" w:rsidP="007C5D2A">
      <w:pPr>
        <w:tabs>
          <w:tab w:val="left" w:pos="851"/>
        </w:tabs>
        <w:ind w:left="851" w:hanging="851"/>
        <w:rPr>
          <w:b/>
          <w:sz w:val="24"/>
          <w:szCs w:val="24"/>
          <w:lang w:val="en-GB"/>
        </w:rPr>
      </w:pPr>
      <w:r w:rsidRPr="00D61567">
        <w:rPr>
          <w:b/>
          <w:sz w:val="24"/>
          <w:szCs w:val="24"/>
          <w:lang w:val="en-GB"/>
        </w:rPr>
        <w:t>5.1</w:t>
      </w:r>
      <w:r w:rsidRPr="00D61567">
        <w:rPr>
          <w:b/>
          <w:sz w:val="24"/>
          <w:szCs w:val="24"/>
          <w:lang w:val="en-GB"/>
        </w:rPr>
        <w:tab/>
        <w:t>Pharmacodynamic properties</w:t>
      </w:r>
      <w:r w:rsidRPr="00D61567">
        <w:rPr>
          <w:b/>
          <w:sz w:val="24"/>
          <w:szCs w:val="24"/>
          <w:lang w:val="en-GB"/>
        </w:rPr>
        <w:tab/>
      </w:r>
    </w:p>
    <w:p w14:paraId="072ACF43" w14:textId="48918589" w:rsidR="00E17A1D" w:rsidRPr="00D61567" w:rsidRDefault="00E17A1D" w:rsidP="009A2A31">
      <w:pPr>
        <w:ind w:left="851"/>
        <w:rPr>
          <w:sz w:val="24"/>
          <w:szCs w:val="24"/>
          <w:lang w:val="en-GB"/>
        </w:rPr>
      </w:pPr>
      <w:r w:rsidRPr="00D61567">
        <w:rPr>
          <w:sz w:val="24"/>
          <w:szCs w:val="24"/>
          <w:lang w:val="en-GB"/>
        </w:rPr>
        <w:t xml:space="preserve">Pharmacotherapeutic group: </w:t>
      </w:r>
      <w:proofErr w:type="spellStart"/>
      <w:r w:rsidRPr="00D61567">
        <w:rPr>
          <w:sz w:val="24"/>
          <w:szCs w:val="24"/>
          <w:lang w:val="en-GB"/>
        </w:rPr>
        <w:t>antibacterials</w:t>
      </w:r>
      <w:proofErr w:type="spellEnd"/>
      <w:r w:rsidRPr="00D61567">
        <w:rPr>
          <w:sz w:val="24"/>
          <w:szCs w:val="24"/>
          <w:lang w:val="en-GB"/>
        </w:rPr>
        <w:t xml:space="preserve"> for systemic use, second-generation cephalosporins,</w:t>
      </w:r>
      <w:r w:rsidR="006A60E5" w:rsidRPr="00D61567">
        <w:rPr>
          <w:sz w:val="24"/>
          <w:szCs w:val="24"/>
          <w:lang w:val="en-GB"/>
        </w:rPr>
        <w:t xml:space="preserve"> </w:t>
      </w:r>
      <w:r w:rsidRPr="00D61567">
        <w:rPr>
          <w:sz w:val="24"/>
          <w:szCs w:val="24"/>
          <w:lang w:val="en-GB"/>
        </w:rPr>
        <w:t>ATC code: J01DC02</w:t>
      </w:r>
      <w:r w:rsidR="006A60E5" w:rsidRPr="00D61567">
        <w:rPr>
          <w:sz w:val="24"/>
          <w:szCs w:val="24"/>
          <w:lang w:val="en-GB"/>
        </w:rPr>
        <w:t>.</w:t>
      </w:r>
    </w:p>
    <w:p w14:paraId="105DF5C4" w14:textId="22B12F7A" w:rsidR="00D61567" w:rsidRDefault="00D61567">
      <w:pPr>
        <w:rPr>
          <w:sz w:val="24"/>
          <w:szCs w:val="24"/>
          <w:lang w:val="en-GB"/>
        </w:rPr>
      </w:pPr>
      <w:r>
        <w:rPr>
          <w:sz w:val="24"/>
          <w:szCs w:val="24"/>
          <w:lang w:val="en-GB"/>
        </w:rPr>
        <w:br w:type="page"/>
      </w:r>
    </w:p>
    <w:p w14:paraId="0277244E" w14:textId="77777777" w:rsidR="00E17A1D" w:rsidRPr="00D61567" w:rsidRDefault="00E17A1D" w:rsidP="009A2A31">
      <w:pPr>
        <w:ind w:left="851"/>
        <w:rPr>
          <w:sz w:val="24"/>
          <w:szCs w:val="24"/>
          <w:lang w:val="en-GB"/>
        </w:rPr>
      </w:pPr>
    </w:p>
    <w:p w14:paraId="7FAA0B0F" w14:textId="77777777" w:rsidR="00E17A1D" w:rsidRPr="00D61567" w:rsidRDefault="00E17A1D" w:rsidP="009A2A31">
      <w:pPr>
        <w:ind w:left="851"/>
        <w:rPr>
          <w:sz w:val="24"/>
          <w:szCs w:val="24"/>
          <w:u w:val="single"/>
          <w:lang w:val="en-GB"/>
        </w:rPr>
      </w:pPr>
      <w:r w:rsidRPr="00D61567">
        <w:rPr>
          <w:sz w:val="24"/>
          <w:szCs w:val="24"/>
          <w:u w:val="single"/>
          <w:lang w:val="en-GB"/>
        </w:rPr>
        <w:t>Mechanism of action</w:t>
      </w:r>
    </w:p>
    <w:p w14:paraId="39773AC2" w14:textId="77777777" w:rsidR="00E17A1D" w:rsidRPr="00D61567" w:rsidRDefault="00E17A1D" w:rsidP="009A2A31">
      <w:pPr>
        <w:ind w:left="851"/>
        <w:rPr>
          <w:sz w:val="24"/>
          <w:szCs w:val="24"/>
          <w:u w:val="single"/>
          <w:lang w:val="en-GB"/>
        </w:rPr>
      </w:pPr>
    </w:p>
    <w:p w14:paraId="2E15E524" w14:textId="77777777" w:rsidR="00E17A1D" w:rsidRPr="00D61567" w:rsidRDefault="00E17A1D" w:rsidP="009A2A31">
      <w:pPr>
        <w:ind w:left="851"/>
        <w:rPr>
          <w:sz w:val="24"/>
          <w:szCs w:val="24"/>
          <w:lang w:val="en-GB"/>
        </w:rPr>
      </w:pPr>
      <w:r w:rsidRPr="00D61567">
        <w:rPr>
          <w:sz w:val="24"/>
          <w:szCs w:val="24"/>
          <w:lang w:val="en-GB"/>
        </w:rPr>
        <w:t xml:space="preserve">Cefuroxime </w:t>
      </w:r>
      <w:proofErr w:type="spellStart"/>
      <w:r w:rsidRPr="00D61567">
        <w:rPr>
          <w:sz w:val="24"/>
          <w:szCs w:val="24"/>
          <w:lang w:val="en-GB"/>
        </w:rPr>
        <w:t>axetil</w:t>
      </w:r>
      <w:proofErr w:type="spellEnd"/>
      <w:r w:rsidRPr="00D61567">
        <w:rPr>
          <w:sz w:val="24"/>
          <w:szCs w:val="24"/>
          <w:lang w:val="en-GB"/>
        </w:rPr>
        <w:t xml:space="preserve"> undergoes hydrolysis by esterase enzymes to the active antibiotic, cefuroxime. Cefuroxime inhibits bacterial cell wall synthesis following attachment to penicillin binding proteins (PBPs). This results in the interruption of cell wall (peptidoglycan) biosynthesis, which leads to bacterial cell lysis and death.</w:t>
      </w:r>
    </w:p>
    <w:p w14:paraId="1904668E" w14:textId="77777777" w:rsidR="00E17A1D" w:rsidRPr="00D61567" w:rsidRDefault="00E17A1D" w:rsidP="009A2A31">
      <w:pPr>
        <w:ind w:left="851"/>
        <w:rPr>
          <w:sz w:val="24"/>
          <w:szCs w:val="24"/>
          <w:lang w:val="en-GB"/>
        </w:rPr>
      </w:pPr>
    </w:p>
    <w:p w14:paraId="58DF0C35" w14:textId="77777777" w:rsidR="00E17A1D" w:rsidRPr="00D61567" w:rsidRDefault="00E17A1D" w:rsidP="009A2A31">
      <w:pPr>
        <w:ind w:left="851"/>
        <w:rPr>
          <w:sz w:val="24"/>
          <w:szCs w:val="24"/>
          <w:u w:val="single"/>
          <w:lang w:val="en-GB"/>
        </w:rPr>
      </w:pPr>
      <w:r w:rsidRPr="00D61567">
        <w:rPr>
          <w:sz w:val="24"/>
          <w:szCs w:val="24"/>
          <w:u w:val="single"/>
          <w:lang w:val="en-GB"/>
        </w:rPr>
        <w:t>Mechanism of resistance</w:t>
      </w:r>
    </w:p>
    <w:p w14:paraId="7FE4370D" w14:textId="77777777" w:rsidR="00E17A1D" w:rsidRPr="00D61567" w:rsidRDefault="00E17A1D" w:rsidP="009A2A31">
      <w:pPr>
        <w:ind w:left="851"/>
        <w:rPr>
          <w:sz w:val="24"/>
          <w:szCs w:val="24"/>
          <w:u w:val="single"/>
          <w:lang w:val="en-GB"/>
        </w:rPr>
      </w:pPr>
    </w:p>
    <w:p w14:paraId="7120D9D7" w14:textId="77777777" w:rsidR="00E17A1D" w:rsidRPr="00D61567" w:rsidRDefault="00E17A1D" w:rsidP="009A2A31">
      <w:pPr>
        <w:ind w:left="851"/>
        <w:rPr>
          <w:sz w:val="24"/>
          <w:szCs w:val="24"/>
          <w:lang w:val="en-GB"/>
        </w:rPr>
      </w:pPr>
      <w:r w:rsidRPr="00D61567">
        <w:rPr>
          <w:sz w:val="24"/>
          <w:szCs w:val="24"/>
          <w:lang w:val="en-GB"/>
        </w:rPr>
        <w:t>Bacterial resistance to cefuroxime may be due to one or more of the following mechanisms:</w:t>
      </w:r>
    </w:p>
    <w:p w14:paraId="14521182" w14:textId="77777777" w:rsidR="00E17A1D" w:rsidRPr="00D61567" w:rsidRDefault="00E17A1D" w:rsidP="009A2A31">
      <w:pPr>
        <w:numPr>
          <w:ilvl w:val="0"/>
          <w:numId w:val="6"/>
        </w:numPr>
        <w:tabs>
          <w:tab w:val="clear" w:pos="360"/>
        </w:tabs>
        <w:ind w:left="1276" w:hanging="425"/>
        <w:rPr>
          <w:sz w:val="24"/>
          <w:szCs w:val="24"/>
          <w:lang w:val="en-GB"/>
        </w:rPr>
      </w:pPr>
      <w:r w:rsidRPr="00D61567">
        <w:rPr>
          <w:sz w:val="24"/>
          <w:szCs w:val="24"/>
          <w:lang w:val="en-GB"/>
        </w:rPr>
        <w:t xml:space="preserve">hydrolysis by beta-lactamases; including (but not limited to) by extended-spectrum beta-lactamases (ESBLs), and </w:t>
      </w:r>
      <w:proofErr w:type="spellStart"/>
      <w:r w:rsidRPr="00D61567">
        <w:rPr>
          <w:sz w:val="24"/>
          <w:szCs w:val="24"/>
          <w:lang w:val="en-GB"/>
        </w:rPr>
        <w:t>AmpC</w:t>
      </w:r>
      <w:proofErr w:type="spellEnd"/>
      <w:r w:rsidRPr="00D61567">
        <w:rPr>
          <w:sz w:val="24"/>
          <w:szCs w:val="24"/>
          <w:lang w:val="en-GB"/>
        </w:rPr>
        <w:t xml:space="preserve"> enzymes that may be induced or stably </w:t>
      </w:r>
      <w:proofErr w:type="spellStart"/>
      <w:r w:rsidRPr="00D61567">
        <w:rPr>
          <w:sz w:val="24"/>
          <w:szCs w:val="24"/>
          <w:lang w:val="en-GB"/>
        </w:rPr>
        <w:t>derepressed</w:t>
      </w:r>
      <w:proofErr w:type="spellEnd"/>
      <w:r w:rsidRPr="00D61567">
        <w:rPr>
          <w:sz w:val="24"/>
          <w:szCs w:val="24"/>
          <w:lang w:val="en-GB"/>
        </w:rPr>
        <w:t xml:space="preserve"> in certain aerobic Gram-negative bacteria species</w:t>
      </w:r>
    </w:p>
    <w:p w14:paraId="2B765A35" w14:textId="77777777" w:rsidR="00E17A1D" w:rsidRPr="00D61567" w:rsidRDefault="00E17A1D" w:rsidP="009A2A31">
      <w:pPr>
        <w:numPr>
          <w:ilvl w:val="0"/>
          <w:numId w:val="6"/>
        </w:numPr>
        <w:tabs>
          <w:tab w:val="clear" w:pos="360"/>
        </w:tabs>
        <w:ind w:left="1276" w:hanging="425"/>
        <w:rPr>
          <w:sz w:val="24"/>
          <w:szCs w:val="24"/>
          <w:lang w:val="en-GB"/>
        </w:rPr>
      </w:pPr>
      <w:r w:rsidRPr="00D61567">
        <w:rPr>
          <w:sz w:val="24"/>
          <w:szCs w:val="24"/>
          <w:lang w:val="en-GB"/>
        </w:rPr>
        <w:t>reduced affinity of penicillin-binding proteins for cefuroxime</w:t>
      </w:r>
    </w:p>
    <w:p w14:paraId="766F5CA5" w14:textId="77777777" w:rsidR="00E17A1D" w:rsidRPr="00D61567" w:rsidRDefault="00E17A1D" w:rsidP="009A2A31">
      <w:pPr>
        <w:numPr>
          <w:ilvl w:val="0"/>
          <w:numId w:val="6"/>
        </w:numPr>
        <w:tabs>
          <w:tab w:val="clear" w:pos="360"/>
        </w:tabs>
        <w:ind w:left="1276" w:hanging="425"/>
        <w:rPr>
          <w:sz w:val="24"/>
          <w:szCs w:val="24"/>
          <w:lang w:val="en-GB"/>
        </w:rPr>
      </w:pPr>
      <w:r w:rsidRPr="00D61567">
        <w:rPr>
          <w:sz w:val="24"/>
          <w:szCs w:val="24"/>
          <w:lang w:val="en-GB"/>
        </w:rPr>
        <w:t xml:space="preserve">outer membrane </w:t>
      </w:r>
      <w:proofErr w:type="spellStart"/>
      <w:r w:rsidRPr="00D61567">
        <w:rPr>
          <w:sz w:val="24"/>
          <w:szCs w:val="24"/>
          <w:lang w:val="en-GB"/>
        </w:rPr>
        <w:t>impermeability</w:t>
      </w:r>
      <w:proofErr w:type="spellEnd"/>
      <w:r w:rsidRPr="00D61567">
        <w:rPr>
          <w:sz w:val="24"/>
          <w:szCs w:val="24"/>
          <w:lang w:val="en-GB"/>
        </w:rPr>
        <w:t>, which restricts access of cefuroxime to penicillin binding proteins in Gram-negative bacteria</w:t>
      </w:r>
    </w:p>
    <w:p w14:paraId="29422B64" w14:textId="77777777" w:rsidR="00E17A1D" w:rsidRPr="00D61567" w:rsidRDefault="00E17A1D" w:rsidP="009A2A31">
      <w:pPr>
        <w:numPr>
          <w:ilvl w:val="0"/>
          <w:numId w:val="6"/>
        </w:numPr>
        <w:tabs>
          <w:tab w:val="clear" w:pos="360"/>
        </w:tabs>
        <w:ind w:left="1276" w:hanging="425"/>
        <w:rPr>
          <w:sz w:val="24"/>
          <w:szCs w:val="24"/>
          <w:lang w:val="en-GB"/>
        </w:rPr>
      </w:pPr>
      <w:r w:rsidRPr="00D61567">
        <w:rPr>
          <w:sz w:val="24"/>
          <w:szCs w:val="24"/>
          <w:lang w:val="en-GB"/>
        </w:rPr>
        <w:t>bacterial efflux pumps</w:t>
      </w:r>
    </w:p>
    <w:p w14:paraId="6A876222" w14:textId="77777777" w:rsidR="00E17A1D" w:rsidRPr="00D61567" w:rsidRDefault="00E17A1D" w:rsidP="00E17A1D">
      <w:pPr>
        <w:rPr>
          <w:sz w:val="24"/>
          <w:szCs w:val="24"/>
          <w:lang w:val="en-GB"/>
        </w:rPr>
      </w:pPr>
    </w:p>
    <w:p w14:paraId="66CCA524" w14:textId="77777777" w:rsidR="00E17A1D" w:rsidRPr="00D61567" w:rsidRDefault="00E17A1D" w:rsidP="009A2A31">
      <w:pPr>
        <w:ind w:left="851"/>
        <w:rPr>
          <w:sz w:val="24"/>
          <w:szCs w:val="24"/>
          <w:lang w:val="en-GB"/>
        </w:rPr>
      </w:pPr>
      <w:r w:rsidRPr="00D61567">
        <w:rPr>
          <w:sz w:val="24"/>
          <w:szCs w:val="24"/>
          <w:lang w:val="en-GB"/>
        </w:rPr>
        <w:t>Organisms that have acquired resistance to other injectable cephalosporins are expected to be resistant to cefuroxime.</w:t>
      </w:r>
    </w:p>
    <w:p w14:paraId="53E83A68" w14:textId="77777777" w:rsidR="00E17A1D" w:rsidRPr="00D61567" w:rsidRDefault="00E17A1D" w:rsidP="009A2A31">
      <w:pPr>
        <w:ind w:left="851"/>
        <w:rPr>
          <w:sz w:val="24"/>
          <w:szCs w:val="24"/>
          <w:lang w:val="en-GB"/>
        </w:rPr>
      </w:pPr>
    </w:p>
    <w:p w14:paraId="0F1589F1" w14:textId="77777777" w:rsidR="00E17A1D" w:rsidRPr="00D61567" w:rsidRDefault="00E17A1D" w:rsidP="009A2A31">
      <w:pPr>
        <w:ind w:left="851"/>
        <w:rPr>
          <w:sz w:val="24"/>
          <w:szCs w:val="24"/>
          <w:lang w:val="en-GB"/>
        </w:rPr>
      </w:pPr>
      <w:r w:rsidRPr="00D61567">
        <w:rPr>
          <w:sz w:val="24"/>
          <w:szCs w:val="24"/>
          <w:lang w:val="en-GB"/>
        </w:rPr>
        <w:t xml:space="preserve">Depending on the mechanism of resistance, organisms with acquired resistance to </w:t>
      </w:r>
      <w:proofErr w:type="spellStart"/>
      <w:r w:rsidRPr="00D61567">
        <w:rPr>
          <w:sz w:val="24"/>
          <w:szCs w:val="24"/>
          <w:lang w:val="en-GB"/>
        </w:rPr>
        <w:t>penicillins</w:t>
      </w:r>
      <w:proofErr w:type="spellEnd"/>
      <w:r w:rsidRPr="00D61567">
        <w:rPr>
          <w:sz w:val="24"/>
          <w:szCs w:val="24"/>
          <w:lang w:val="en-GB"/>
        </w:rPr>
        <w:t xml:space="preserve"> may demonstrate reduced susceptibility or resistance to cefuroxime.</w:t>
      </w:r>
    </w:p>
    <w:p w14:paraId="48599414" w14:textId="77777777" w:rsidR="00E17A1D" w:rsidRPr="00D61567" w:rsidRDefault="00E17A1D" w:rsidP="009A2A31">
      <w:pPr>
        <w:ind w:left="851"/>
        <w:rPr>
          <w:sz w:val="24"/>
          <w:szCs w:val="24"/>
          <w:lang w:val="en-GB"/>
        </w:rPr>
      </w:pPr>
    </w:p>
    <w:p w14:paraId="2F929F94" w14:textId="77777777" w:rsidR="00E17A1D" w:rsidRPr="00D61567" w:rsidRDefault="00E17A1D" w:rsidP="009A2A31">
      <w:pPr>
        <w:ind w:left="851"/>
        <w:rPr>
          <w:sz w:val="24"/>
          <w:szCs w:val="24"/>
          <w:lang w:val="en-GB"/>
        </w:rPr>
      </w:pPr>
      <w:r w:rsidRPr="00D61567">
        <w:rPr>
          <w:sz w:val="24"/>
          <w:szCs w:val="24"/>
          <w:u w:val="single"/>
          <w:lang w:val="en-GB"/>
        </w:rPr>
        <w:t xml:space="preserve">Cefuroxime </w:t>
      </w:r>
      <w:proofErr w:type="spellStart"/>
      <w:r w:rsidRPr="00D61567">
        <w:rPr>
          <w:sz w:val="24"/>
          <w:szCs w:val="24"/>
          <w:u w:val="single"/>
          <w:lang w:val="en-GB"/>
        </w:rPr>
        <w:t>axetil</w:t>
      </w:r>
      <w:proofErr w:type="spellEnd"/>
      <w:r w:rsidRPr="00D61567">
        <w:rPr>
          <w:sz w:val="24"/>
          <w:szCs w:val="24"/>
          <w:u w:val="single"/>
          <w:lang w:val="en-GB"/>
        </w:rPr>
        <w:t xml:space="preserve"> breakpoints</w:t>
      </w:r>
    </w:p>
    <w:p w14:paraId="2700C237" w14:textId="77777777" w:rsidR="00E17A1D" w:rsidRPr="00D61567" w:rsidRDefault="00E17A1D" w:rsidP="009A2A31">
      <w:pPr>
        <w:ind w:left="851"/>
        <w:rPr>
          <w:sz w:val="24"/>
          <w:szCs w:val="24"/>
          <w:lang w:val="en-GB"/>
        </w:rPr>
      </w:pPr>
    </w:p>
    <w:p w14:paraId="63277C77" w14:textId="77777777" w:rsidR="00E17A1D" w:rsidRPr="00D61567" w:rsidRDefault="00E17A1D" w:rsidP="009A2A31">
      <w:pPr>
        <w:ind w:left="851"/>
        <w:rPr>
          <w:sz w:val="24"/>
          <w:szCs w:val="24"/>
          <w:lang w:val="en-GB"/>
        </w:rPr>
      </w:pPr>
      <w:r w:rsidRPr="00D61567">
        <w:rPr>
          <w:sz w:val="24"/>
          <w:szCs w:val="24"/>
          <w:lang w:val="en-GB"/>
        </w:rPr>
        <w:t>Minimum inhibitory concentration (MIC) breakpoints established by the European Committee on</w:t>
      </w:r>
    </w:p>
    <w:p w14:paraId="7CDEBBD1" w14:textId="77777777" w:rsidR="00E17A1D" w:rsidRPr="00D61567" w:rsidRDefault="00E17A1D" w:rsidP="009A2A31">
      <w:pPr>
        <w:ind w:left="851"/>
        <w:rPr>
          <w:sz w:val="24"/>
          <w:szCs w:val="24"/>
          <w:lang w:val="en-GB"/>
        </w:rPr>
      </w:pPr>
      <w:r w:rsidRPr="00D61567">
        <w:rPr>
          <w:sz w:val="24"/>
          <w:szCs w:val="24"/>
          <w:lang w:val="en-GB"/>
        </w:rPr>
        <w:t>Antimicrobial Susceptibility Testing (EUCAST) are as follows:</w:t>
      </w:r>
    </w:p>
    <w:p w14:paraId="07D831EC" w14:textId="77777777" w:rsidR="00E17A1D" w:rsidRPr="00D61567" w:rsidRDefault="00E17A1D" w:rsidP="009A2A31">
      <w:pPr>
        <w:ind w:left="851"/>
        <w:rPr>
          <w:sz w:val="24"/>
          <w:szCs w:val="24"/>
          <w:lang w:val="en-GB"/>
        </w:rPr>
      </w:pPr>
    </w:p>
    <w:tbl>
      <w:tblPr>
        <w:tblW w:w="5000" w:type="pct"/>
        <w:tblCellMar>
          <w:left w:w="0" w:type="dxa"/>
          <w:right w:w="0" w:type="dxa"/>
        </w:tblCellMar>
        <w:tblLook w:val="01E0" w:firstRow="1" w:lastRow="1" w:firstColumn="1" w:lastColumn="1" w:noHBand="0" w:noVBand="0"/>
      </w:tblPr>
      <w:tblGrid>
        <w:gridCol w:w="3206"/>
        <w:gridCol w:w="3210"/>
        <w:gridCol w:w="3212"/>
      </w:tblGrid>
      <w:tr w:rsidR="00E17A1D" w:rsidRPr="00D61567" w14:paraId="0CF7B016" w14:textId="77777777" w:rsidTr="009A2A31">
        <w:trPr>
          <w:trHeight w:val="20"/>
        </w:trPr>
        <w:tc>
          <w:tcPr>
            <w:tcW w:w="1665" w:type="pct"/>
            <w:tcBorders>
              <w:top w:val="single" w:sz="4" w:space="0" w:color="000000"/>
              <w:left w:val="single" w:sz="4" w:space="0" w:color="000000"/>
              <w:bottom w:val="single" w:sz="4" w:space="0" w:color="000000"/>
              <w:right w:val="single" w:sz="4" w:space="0" w:color="000000"/>
            </w:tcBorders>
            <w:hideMark/>
          </w:tcPr>
          <w:p w14:paraId="0BFFDAEB" w14:textId="77777777" w:rsidR="00E17A1D" w:rsidRPr="00D61567" w:rsidRDefault="00E17A1D" w:rsidP="006A60E5">
            <w:pPr>
              <w:ind w:left="132"/>
              <w:jc w:val="center"/>
              <w:rPr>
                <w:sz w:val="24"/>
                <w:szCs w:val="24"/>
                <w:lang w:val="en-GB"/>
              </w:rPr>
            </w:pPr>
            <w:r w:rsidRPr="00D61567">
              <w:rPr>
                <w:b/>
                <w:sz w:val="24"/>
                <w:szCs w:val="24"/>
                <w:lang w:val="en-GB"/>
              </w:rPr>
              <w:t>Microorganism</w:t>
            </w:r>
          </w:p>
        </w:tc>
        <w:tc>
          <w:tcPr>
            <w:tcW w:w="3335" w:type="pct"/>
            <w:gridSpan w:val="2"/>
            <w:tcBorders>
              <w:top w:val="single" w:sz="4" w:space="0" w:color="000000"/>
              <w:left w:val="single" w:sz="4" w:space="0" w:color="000000"/>
              <w:bottom w:val="single" w:sz="4" w:space="0" w:color="000000"/>
              <w:right w:val="single" w:sz="4" w:space="0" w:color="000000"/>
            </w:tcBorders>
            <w:hideMark/>
          </w:tcPr>
          <w:p w14:paraId="717E14FA" w14:textId="77777777" w:rsidR="00E17A1D" w:rsidRPr="00D61567" w:rsidRDefault="00E17A1D" w:rsidP="006A60E5">
            <w:pPr>
              <w:ind w:left="132"/>
              <w:jc w:val="center"/>
              <w:rPr>
                <w:sz w:val="24"/>
                <w:szCs w:val="24"/>
                <w:lang w:val="en-GB"/>
              </w:rPr>
            </w:pPr>
            <w:r w:rsidRPr="00D61567">
              <w:rPr>
                <w:b/>
                <w:sz w:val="24"/>
                <w:szCs w:val="24"/>
                <w:lang w:val="en-GB"/>
              </w:rPr>
              <w:t>Breakpoints (mg/l)</w:t>
            </w:r>
          </w:p>
        </w:tc>
      </w:tr>
      <w:tr w:rsidR="00E17A1D" w:rsidRPr="00D61567" w14:paraId="1224E4EE" w14:textId="77777777" w:rsidTr="009A2A31">
        <w:trPr>
          <w:trHeight w:val="20"/>
        </w:trPr>
        <w:tc>
          <w:tcPr>
            <w:tcW w:w="1665" w:type="pct"/>
            <w:tcBorders>
              <w:top w:val="single" w:sz="4" w:space="0" w:color="000000"/>
              <w:left w:val="single" w:sz="4" w:space="0" w:color="000000"/>
              <w:bottom w:val="single" w:sz="4" w:space="0" w:color="000000"/>
              <w:right w:val="single" w:sz="4" w:space="0" w:color="000000"/>
            </w:tcBorders>
          </w:tcPr>
          <w:p w14:paraId="152AF9D0" w14:textId="77777777" w:rsidR="00E17A1D" w:rsidRPr="00D61567" w:rsidRDefault="00E17A1D" w:rsidP="006A60E5">
            <w:pPr>
              <w:ind w:left="132"/>
              <w:rPr>
                <w:sz w:val="24"/>
                <w:szCs w:val="24"/>
                <w:lang w:val="en-GB"/>
              </w:rPr>
            </w:pPr>
          </w:p>
        </w:tc>
        <w:tc>
          <w:tcPr>
            <w:tcW w:w="1667" w:type="pct"/>
            <w:tcBorders>
              <w:top w:val="single" w:sz="4" w:space="0" w:color="000000"/>
              <w:left w:val="single" w:sz="4" w:space="0" w:color="000000"/>
              <w:bottom w:val="single" w:sz="4" w:space="0" w:color="000000"/>
              <w:right w:val="single" w:sz="4" w:space="0" w:color="000000"/>
            </w:tcBorders>
            <w:hideMark/>
          </w:tcPr>
          <w:p w14:paraId="2CBE4E6C" w14:textId="77777777" w:rsidR="00E17A1D" w:rsidRPr="00D61567" w:rsidRDefault="00E17A1D" w:rsidP="006A60E5">
            <w:pPr>
              <w:ind w:left="132"/>
              <w:jc w:val="center"/>
              <w:rPr>
                <w:sz w:val="24"/>
                <w:szCs w:val="24"/>
                <w:lang w:val="en-GB"/>
              </w:rPr>
            </w:pPr>
            <w:r w:rsidRPr="00D61567">
              <w:rPr>
                <w:sz w:val="24"/>
                <w:szCs w:val="24"/>
                <w:u w:val="single"/>
                <w:lang w:val="en-GB"/>
              </w:rPr>
              <w:t>S</w:t>
            </w:r>
          </w:p>
        </w:tc>
        <w:tc>
          <w:tcPr>
            <w:tcW w:w="1667" w:type="pct"/>
            <w:tcBorders>
              <w:top w:val="single" w:sz="4" w:space="0" w:color="000000"/>
              <w:left w:val="single" w:sz="4" w:space="0" w:color="000000"/>
              <w:bottom w:val="single" w:sz="4" w:space="0" w:color="000000"/>
              <w:right w:val="single" w:sz="4" w:space="0" w:color="000000"/>
            </w:tcBorders>
            <w:hideMark/>
          </w:tcPr>
          <w:p w14:paraId="1BD33F02" w14:textId="77777777" w:rsidR="00E17A1D" w:rsidRPr="00D61567" w:rsidRDefault="00E17A1D" w:rsidP="006A60E5">
            <w:pPr>
              <w:ind w:left="132"/>
              <w:jc w:val="center"/>
              <w:rPr>
                <w:sz w:val="24"/>
                <w:szCs w:val="24"/>
                <w:lang w:val="en-GB"/>
              </w:rPr>
            </w:pPr>
            <w:r w:rsidRPr="00D61567">
              <w:rPr>
                <w:sz w:val="24"/>
                <w:szCs w:val="24"/>
                <w:u w:val="single"/>
                <w:lang w:val="en-GB"/>
              </w:rPr>
              <w:t>R</w:t>
            </w:r>
          </w:p>
        </w:tc>
      </w:tr>
      <w:tr w:rsidR="00E17A1D" w:rsidRPr="00D61567" w14:paraId="40CF11A3" w14:textId="77777777" w:rsidTr="009A2A31">
        <w:trPr>
          <w:trHeight w:val="20"/>
        </w:trPr>
        <w:tc>
          <w:tcPr>
            <w:tcW w:w="1665" w:type="pct"/>
            <w:tcBorders>
              <w:top w:val="single" w:sz="4" w:space="0" w:color="000000"/>
              <w:left w:val="single" w:sz="4" w:space="0" w:color="000000"/>
              <w:bottom w:val="single" w:sz="4" w:space="0" w:color="000000"/>
              <w:right w:val="single" w:sz="4" w:space="0" w:color="000000"/>
            </w:tcBorders>
            <w:hideMark/>
          </w:tcPr>
          <w:p w14:paraId="2C6F3097" w14:textId="77777777" w:rsidR="00E17A1D" w:rsidRPr="00D61567" w:rsidRDefault="00E17A1D" w:rsidP="006A60E5">
            <w:pPr>
              <w:ind w:left="132"/>
              <w:rPr>
                <w:sz w:val="24"/>
                <w:szCs w:val="24"/>
                <w:lang w:val="en-GB"/>
              </w:rPr>
            </w:pPr>
            <w:r w:rsidRPr="00D61567">
              <w:rPr>
                <w:i/>
                <w:sz w:val="24"/>
                <w:szCs w:val="24"/>
                <w:lang w:val="en-GB"/>
              </w:rPr>
              <w:t xml:space="preserve">Enterobacteriaceae </w:t>
            </w:r>
            <w:r w:rsidRPr="00D61567">
              <w:rPr>
                <w:sz w:val="24"/>
                <w:szCs w:val="24"/>
                <w:vertAlign w:val="superscript"/>
                <w:lang w:val="en-GB"/>
              </w:rPr>
              <w:t>1, 2</w:t>
            </w:r>
          </w:p>
        </w:tc>
        <w:tc>
          <w:tcPr>
            <w:tcW w:w="1667" w:type="pct"/>
            <w:tcBorders>
              <w:top w:val="single" w:sz="4" w:space="0" w:color="000000"/>
              <w:left w:val="single" w:sz="4" w:space="0" w:color="000000"/>
              <w:bottom w:val="single" w:sz="4" w:space="0" w:color="000000"/>
              <w:right w:val="single" w:sz="4" w:space="0" w:color="000000"/>
            </w:tcBorders>
            <w:hideMark/>
          </w:tcPr>
          <w:p w14:paraId="40A7D830" w14:textId="77777777" w:rsidR="00E17A1D" w:rsidRPr="00D61567" w:rsidRDefault="00E17A1D" w:rsidP="006A60E5">
            <w:pPr>
              <w:ind w:left="132"/>
              <w:jc w:val="center"/>
              <w:rPr>
                <w:sz w:val="24"/>
                <w:szCs w:val="24"/>
                <w:lang w:val="en-GB"/>
              </w:rPr>
            </w:pPr>
            <w:r w:rsidRPr="00D61567">
              <w:rPr>
                <w:sz w:val="24"/>
                <w:szCs w:val="24"/>
                <w:lang w:val="en-GB"/>
              </w:rPr>
              <w:t>≤8</w:t>
            </w:r>
          </w:p>
        </w:tc>
        <w:tc>
          <w:tcPr>
            <w:tcW w:w="1667" w:type="pct"/>
            <w:tcBorders>
              <w:top w:val="single" w:sz="4" w:space="0" w:color="000000"/>
              <w:left w:val="single" w:sz="4" w:space="0" w:color="000000"/>
              <w:bottom w:val="single" w:sz="4" w:space="0" w:color="000000"/>
              <w:right w:val="single" w:sz="4" w:space="0" w:color="000000"/>
            </w:tcBorders>
            <w:hideMark/>
          </w:tcPr>
          <w:p w14:paraId="021D8049" w14:textId="77777777" w:rsidR="00E17A1D" w:rsidRPr="00D61567" w:rsidRDefault="00E17A1D" w:rsidP="006A60E5">
            <w:pPr>
              <w:ind w:left="132"/>
              <w:jc w:val="center"/>
              <w:rPr>
                <w:sz w:val="24"/>
                <w:szCs w:val="24"/>
                <w:lang w:val="en-GB"/>
              </w:rPr>
            </w:pPr>
            <w:r w:rsidRPr="00D61567">
              <w:rPr>
                <w:sz w:val="24"/>
                <w:szCs w:val="24"/>
                <w:lang w:val="en-GB"/>
              </w:rPr>
              <w:t>&gt;8</w:t>
            </w:r>
          </w:p>
        </w:tc>
      </w:tr>
      <w:tr w:rsidR="00E17A1D" w:rsidRPr="00D61567" w14:paraId="2ECF2A10" w14:textId="77777777" w:rsidTr="009A2A31">
        <w:trPr>
          <w:trHeight w:val="20"/>
        </w:trPr>
        <w:tc>
          <w:tcPr>
            <w:tcW w:w="1665" w:type="pct"/>
            <w:tcBorders>
              <w:top w:val="single" w:sz="4" w:space="0" w:color="000000"/>
              <w:left w:val="single" w:sz="4" w:space="0" w:color="000000"/>
              <w:bottom w:val="single" w:sz="4" w:space="0" w:color="000000"/>
              <w:right w:val="single" w:sz="4" w:space="0" w:color="000000"/>
            </w:tcBorders>
            <w:hideMark/>
          </w:tcPr>
          <w:p w14:paraId="62E47EFE" w14:textId="77777777" w:rsidR="00E17A1D" w:rsidRPr="00D61567" w:rsidRDefault="00E17A1D" w:rsidP="006A60E5">
            <w:pPr>
              <w:ind w:left="132"/>
              <w:rPr>
                <w:sz w:val="24"/>
                <w:szCs w:val="24"/>
                <w:lang w:val="en-GB"/>
              </w:rPr>
            </w:pPr>
            <w:r w:rsidRPr="00D61567">
              <w:rPr>
                <w:i/>
                <w:sz w:val="24"/>
                <w:szCs w:val="24"/>
                <w:lang w:val="en-GB"/>
              </w:rPr>
              <w:t xml:space="preserve">Staphylococcus </w:t>
            </w:r>
            <w:r w:rsidRPr="00D61567">
              <w:rPr>
                <w:sz w:val="24"/>
                <w:szCs w:val="24"/>
                <w:lang w:val="en-GB"/>
              </w:rPr>
              <w:t>spp.</w:t>
            </w:r>
          </w:p>
        </w:tc>
        <w:tc>
          <w:tcPr>
            <w:tcW w:w="1667" w:type="pct"/>
            <w:tcBorders>
              <w:top w:val="single" w:sz="4" w:space="0" w:color="000000"/>
              <w:left w:val="single" w:sz="4" w:space="0" w:color="000000"/>
              <w:bottom w:val="single" w:sz="4" w:space="0" w:color="000000"/>
              <w:right w:val="single" w:sz="4" w:space="0" w:color="000000"/>
            </w:tcBorders>
            <w:hideMark/>
          </w:tcPr>
          <w:p w14:paraId="72E8D2E0" w14:textId="77777777" w:rsidR="00E17A1D" w:rsidRPr="00D61567" w:rsidRDefault="00E17A1D" w:rsidP="006A60E5">
            <w:pPr>
              <w:ind w:left="132"/>
              <w:jc w:val="center"/>
              <w:rPr>
                <w:sz w:val="24"/>
                <w:szCs w:val="24"/>
                <w:lang w:val="en-GB"/>
              </w:rPr>
            </w:pPr>
            <w:r w:rsidRPr="00D61567">
              <w:rPr>
                <w:sz w:val="24"/>
                <w:szCs w:val="24"/>
                <w:lang w:val="en-GB"/>
              </w:rPr>
              <w:t>Note</w:t>
            </w:r>
            <w:r w:rsidRPr="00D61567">
              <w:rPr>
                <w:sz w:val="24"/>
                <w:szCs w:val="24"/>
                <w:vertAlign w:val="superscript"/>
                <w:lang w:val="en-GB"/>
              </w:rPr>
              <w:t>3</w:t>
            </w:r>
          </w:p>
        </w:tc>
        <w:tc>
          <w:tcPr>
            <w:tcW w:w="1667" w:type="pct"/>
            <w:tcBorders>
              <w:top w:val="single" w:sz="4" w:space="0" w:color="000000"/>
              <w:left w:val="single" w:sz="4" w:space="0" w:color="000000"/>
              <w:bottom w:val="single" w:sz="4" w:space="0" w:color="000000"/>
              <w:right w:val="single" w:sz="4" w:space="0" w:color="000000"/>
            </w:tcBorders>
            <w:hideMark/>
          </w:tcPr>
          <w:p w14:paraId="68EEDE33" w14:textId="77777777" w:rsidR="00E17A1D" w:rsidRPr="00D61567" w:rsidRDefault="00E17A1D" w:rsidP="006A60E5">
            <w:pPr>
              <w:ind w:left="132"/>
              <w:jc w:val="center"/>
              <w:rPr>
                <w:sz w:val="24"/>
                <w:szCs w:val="24"/>
                <w:lang w:val="en-GB"/>
              </w:rPr>
            </w:pPr>
            <w:r w:rsidRPr="00D61567">
              <w:rPr>
                <w:sz w:val="24"/>
                <w:szCs w:val="24"/>
                <w:lang w:val="en-GB"/>
              </w:rPr>
              <w:t>Note</w:t>
            </w:r>
            <w:r w:rsidRPr="00D61567">
              <w:rPr>
                <w:sz w:val="24"/>
                <w:szCs w:val="24"/>
                <w:vertAlign w:val="superscript"/>
                <w:lang w:val="en-GB"/>
              </w:rPr>
              <w:t>3</w:t>
            </w:r>
          </w:p>
        </w:tc>
      </w:tr>
      <w:tr w:rsidR="00E17A1D" w:rsidRPr="00D61567" w14:paraId="3192C17C" w14:textId="77777777" w:rsidTr="009A2A31">
        <w:trPr>
          <w:trHeight w:val="20"/>
        </w:trPr>
        <w:tc>
          <w:tcPr>
            <w:tcW w:w="1665" w:type="pct"/>
            <w:tcBorders>
              <w:top w:val="single" w:sz="4" w:space="0" w:color="000000"/>
              <w:left w:val="single" w:sz="4" w:space="0" w:color="000000"/>
              <w:bottom w:val="single" w:sz="4" w:space="0" w:color="000000"/>
              <w:right w:val="single" w:sz="4" w:space="0" w:color="000000"/>
            </w:tcBorders>
            <w:hideMark/>
          </w:tcPr>
          <w:p w14:paraId="5C8D71FD" w14:textId="77777777" w:rsidR="00E17A1D" w:rsidRPr="00D61567" w:rsidRDefault="00E17A1D" w:rsidP="006A60E5">
            <w:pPr>
              <w:ind w:left="132"/>
              <w:rPr>
                <w:sz w:val="24"/>
                <w:szCs w:val="24"/>
                <w:lang w:val="en-GB"/>
              </w:rPr>
            </w:pPr>
            <w:r w:rsidRPr="00D61567">
              <w:rPr>
                <w:i/>
                <w:sz w:val="24"/>
                <w:szCs w:val="24"/>
                <w:lang w:val="en-GB"/>
              </w:rPr>
              <w:t xml:space="preserve">Streptococcus </w:t>
            </w:r>
            <w:r w:rsidRPr="00D61567">
              <w:rPr>
                <w:sz w:val="24"/>
                <w:szCs w:val="24"/>
                <w:lang w:val="en-GB"/>
              </w:rPr>
              <w:t>A, B, C and G</w:t>
            </w:r>
          </w:p>
        </w:tc>
        <w:tc>
          <w:tcPr>
            <w:tcW w:w="1667" w:type="pct"/>
            <w:tcBorders>
              <w:top w:val="single" w:sz="4" w:space="0" w:color="000000"/>
              <w:left w:val="single" w:sz="4" w:space="0" w:color="000000"/>
              <w:bottom w:val="single" w:sz="4" w:space="0" w:color="000000"/>
              <w:right w:val="single" w:sz="4" w:space="0" w:color="000000"/>
            </w:tcBorders>
            <w:hideMark/>
          </w:tcPr>
          <w:p w14:paraId="395AF05F" w14:textId="77777777" w:rsidR="00E17A1D" w:rsidRPr="00D61567" w:rsidRDefault="00E17A1D" w:rsidP="006A60E5">
            <w:pPr>
              <w:ind w:left="132"/>
              <w:jc w:val="center"/>
              <w:rPr>
                <w:sz w:val="24"/>
                <w:szCs w:val="24"/>
                <w:lang w:val="en-GB"/>
              </w:rPr>
            </w:pPr>
            <w:r w:rsidRPr="00D61567">
              <w:rPr>
                <w:sz w:val="24"/>
                <w:szCs w:val="24"/>
                <w:lang w:val="en-GB"/>
              </w:rPr>
              <w:t>Note</w:t>
            </w:r>
            <w:r w:rsidRPr="00D61567">
              <w:rPr>
                <w:sz w:val="24"/>
                <w:szCs w:val="24"/>
                <w:vertAlign w:val="superscript"/>
                <w:lang w:val="en-GB"/>
              </w:rPr>
              <w:t>4</w:t>
            </w:r>
          </w:p>
        </w:tc>
        <w:tc>
          <w:tcPr>
            <w:tcW w:w="1667" w:type="pct"/>
            <w:tcBorders>
              <w:top w:val="single" w:sz="4" w:space="0" w:color="000000"/>
              <w:left w:val="single" w:sz="4" w:space="0" w:color="000000"/>
              <w:bottom w:val="single" w:sz="4" w:space="0" w:color="000000"/>
              <w:right w:val="single" w:sz="4" w:space="0" w:color="000000"/>
            </w:tcBorders>
            <w:hideMark/>
          </w:tcPr>
          <w:p w14:paraId="70C430D8" w14:textId="77777777" w:rsidR="00E17A1D" w:rsidRPr="00D61567" w:rsidRDefault="00E17A1D" w:rsidP="006A60E5">
            <w:pPr>
              <w:ind w:left="132"/>
              <w:jc w:val="center"/>
              <w:rPr>
                <w:sz w:val="24"/>
                <w:szCs w:val="24"/>
                <w:lang w:val="en-GB"/>
              </w:rPr>
            </w:pPr>
            <w:r w:rsidRPr="00D61567">
              <w:rPr>
                <w:sz w:val="24"/>
                <w:szCs w:val="24"/>
                <w:lang w:val="en-GB"/>
              </w:rPr>
              <w:t>Note</w:t>
            </w:r>
            <w:r w:rsidRPr="00D61567">
              <w:rPr>
                <w:sz w:val="24"/>
                <w:szCs w:val="24"/>
                <w:vertAlign w:val="superscript"/>
                <w:lang w:val="en-GB"/>
              </w:rPr>
              <w:t>4</w:t>
            </w:r>
          </w:p>
        </w:tc>
      </w:tr>
      <w:tr w:rsidR="00E17A1D" w:rsidRPr="00D61567" w14:paraId="6A8E7C60" w14:textId="77777777" w:rsidTr="009A2A31">
        <w:trPr>
          <w:trHeight w:val="20"/>
        </w:trPr>
        <w:tc>
          <w:tcPr>
            <w:tcW w:w="1665" w:type="pct"/>
            <w:tcBorders>
              <w:top w:val="single" w:sz="4" w:space="0" w:color="000000"/>
              <w:left w:val="single" w:sz="4" w:space="0" w:color="000000"/>
              <w:bottom w:val="single" w:sz="4" w:space="0" w:color="000000"/>
              <w:right w:val="single" w:sz="4" w:space="0" w:color="000000"/>
            </w:tcBorders>
            <w:hideMark/>
          </w:tcPr>
          <w:p w14:paraId="661584FE" w14:textId="77777777" w:rsidR="00E17A1D" w:rsidRPr="00D61567" w:rsidRDefault="00E17A1D" w:rsidP="006A60E5">
            <w:pPr>
              <w:ind w:left="132"/>
              <w:rPr>
                <w:sz w:val="24"/>
                <w:szCs w:val="24"/>
                <w:lang w:val="en-GB"/>
              </w:rPr>
            </w:pPr>
            <w:r w:rsidRPr="00D61567">
              <w:rPr>
                <w:i/>
                <w:sz w:val="24"/>
                <w:szCs w:val="24"/>
                <w:lang w:val="en-GB"/>
              </w:rPr>
              <w:t>Streptococcus pneumoniae</w:t>
            </w:r>
          </w:p>
        </w:tc>
        <w:tc>
          <w:tcPr>
            <w:tcW w:w="1667" w:type="pct"/>
            <w:tcBorders>
              <w:top w:val="single" w:sz="4" w:space="0" w:color="000000"/>
              <w:left w:val="single" w:sz="4" w:space="0" w:color="000000"/>
              <w:bottom w:val="single" w:sz="4" w:space="0" w:color="000000"/>
              <w:right w:val="single" w:sz="4" w:space="0" w:color="000000"/>
            </w:tcBorders>
            <w:hideMark/>
          </w:tcPr>
          <w:p w14:paraId="629BE108" w14:textId="77777777" w:rsidR="00E17A1D" w:rsidRPr="00D61567" w:rsidRDefault="00E17A1D" w:rsidP="006A60E5">
            <w:pPr>
              <w:ind w:left="132"/>
              <w:jc w:val="center"/>
              <w:rPr>
                <w:sz w:val="24"/>
                <w:szCs w:val="24"/>
                <w:lang w:val="en-GB"/>
              </w:rPr>
            </w:pPr>
            <w:r w:rsidRPr="00D61567">
              <w:rPr>
                <w:sz w:val="24"/>
                <w:szCs w:val="24"/>
                <w:lang w:val="en-GB"/>
              </w:rPr>
              <w:t>≤0.25</w:t>
            </w:r>
          </w:p>
        </w:tc>
        <w:tc>
          <w:tcPr>
            <w:tcW w:w="1667" w:type="pct"/>
            <w:tcBorders>
              <w:top w:val="single" w:sz="4" w:space="0" w:color="000000"/>
              <w:left w:val="single" w:sz="4" w:space="0" w:color="000000"/>
              <w:bottom w:val="single" w:sz="4" w:space="0" w:color="000000"/>
              <w:right w:val="single" w:sz="4" w:space="0" w:color="000000"/>
            </w:tcBorders>
            <w:hideMark/>
          </w:tcPr>
          <w:p w14:paraId="1114EB2B" w14:textId="77777777" w:rsidR="00E17A1D" w:rsidRPr="00D61567" w:rsidRDefault="00E17A1D" w:rsidP="006A60E5">
            <w:pPr>
              <w:ind w:left="132"/>
              <w:jc w:val="center"/>
              <w:rPr>
                <w:sz w:val="24"/>
                <w:szCs w:val="24"/>
                <w:lang w:val="en-GB"/>
              </w:rPr>
            </w:pPr>
            <w:r w:rsidRPr="00D61567">
              <w:rPr>
                <w:sz w:val="24"/>
                <w:szCs w:val="24"/>
                <w:lang w:val="en-GB"/>
              </w:rPr>
              <w:t>&gt;0.5</w:t>
            </w:r>
          </w:p>
        </w:tc>
      </w:tr>
      <w:tr w:rsidR="00E17A1D" w:rsidRPr="00D61567" w14:paraId="32C34ED8" w14:textId="77777777" w:rsidTr="009A2A31">
        <w:trPr>
          <w:trHeight w:val="20"/>
        </w:trPr>
        <w:tc>
          <w:tcPr>
            <w:tcW w:w="1665" w:type="pct"/>
            <w:tcBorders>
              <w:top w:val="single" w:sz="4" w:space="0" w:color="000000"/>
              <w:left w:val="single" w:sz="4" w:space="0" w:color="000000"/>
              <w:bottom w:val="single" w:sz="4" w:space="0" w:color="000000"/>
              <w:right w:val="single" w:sz="4" w:space="0" w:color="000000"/>
            </w:tcBorders>
            <w:hideMark/>
          </w:tcPr>
          <w:p w14:paraId="77467212" w14:textId="77777777" w:rsidR="00E17A1D" w:rsidRPr="00D61567" w:rsidRDefault="00E17A1D" w:rsidP="006A60E5">
            <w:pPr>
              <w:ind w:left="132"/>
              <w:rPr>
                <w:sz w:val="24"/>
                <w:szCs w:val="24"/>
                <w:lang w:val="en-GB"/>
              </w:rPr>
            </w:pPr>
            <w:r w:rsidRPr="00D61567">
              <w:rPr>
                <w:i/>
                <w:sz w:val="24"/>
                <w:szCs w:val="24"/>
                <w:lang w:val="en-GB"/>
              </w:rPr>
              <w:t>Moraxella catarrhalis</w:t>
            </w:r>
          </w:p>
        </w:tc>
        <w:tc>
          <w:tcPr>
            <w:tcW w:w="1667" w:type="pct"/>
            <w:tcBorders>
              <w:top w:val="single" w:sz="4" w:space="0" w:color="000000"/>
              <w:left w:val="single" w:sz="4" w:space="0" w:color="000000"/>
              <w:bottom w:val="single" w:sz="4" w:space="0" w:color="000000"/>
              <w:right w:val="single" w:sz="4" w:space="0" w:color="000000"/>
            </w:tcBorders>
            <w:hideMark/>
          </w:tcPr>
          <w:p w14:paraId="64931EC3" w14:textId="77777777" w:rsidR="00E17A1D" w:rsidRPr="00D61567" w:rsidRDefault="00E17A1D" w:rsidP="006A60E5">
            <w:pPr>
              <w:ind w:left="132"/>
              <w:jc w:val="center"/>
              <w:rPr>
                <w:sz w:val="24"/>
                <w:szCs w:val="24"/>
                <w:lang w:val="en-GB"/>
              </w:rPr>
            </w:pPr>
            <w:r w:rsidRPr="00D61567">
              <w:rPr>
                <w:sz w:val="24"/>
                <w:szCs w:val="24"/>
                <w:lang w:val="en-GB"/>
              </w:rPr>
              <w:t>≤0.125</w:t>
            </w:r>
          </w:p>
        </w:tc>
        <w:tc>
          <w:tcPr>
            <w:tcW w:w="1667" w:type="pct"/>
            <w:tcBorders>
              <w:top w:val="single" w:sz="4" w:space="0" w:color="000000"/>
              <w:left w:val="single" w:sz="4" w:space="0" w:color="000000"/>
              <w:bottom w:val="single" w:sz="4" w:space="0" w:color="000000"/>
              <w:right w:val="single" w:sz="4" w:space="0" w:color="000000"/>
            </w:tcBorders>
            <w:hideMark/>
          </w:tcPr>
          <w:p w14:paraId="7B10135A" w14:textId="77777777" w:rsidR="00E17A1D" w:rsidRPr="00D61567" w:rsidRDefault="00E17A1D" w:rsidP="006A60E5">
            <w:pPr>
              <w:ind w:left="132"/>
              <w:jc w:val="center"/>
              <w:rPr>
                <w:sz w:val="24"/>
                <w:szCs w:val="24"/>
                <w:lang w:val="en-GB"/>
              </w:rPr>
            </w:pPr>
            <w:r w:rsidRPr="00D61567">
              <w:rPr>
                <w:sz w:val="24"/>
                <w:szCs w:val="24"/>
                <w:lang w:val="en-GB"/>
              </w:rPr>
              <w:t>&gt;4</w:t>
            </w:r>
          </w:p>
        </w:tc>
      </w:tr>
      <w:tr w:rsidR="00E17A1D" w:rsidRPr="00D61567" w14:paraId="6ED6A143" w14:textId="77777777" w:rsidTr="009A2A31">
        <w:trPr>
          <w:trHeight w:val="20"/>
        </w:trPr>
        <w:tc>
          <w:tcPr>
            <w:tcW w:w="1665" w:type="pct"/>
            <w:tcBorders>
              <w:top w:val="single" w:sz="4" w:space="0" w:color="000000"/>
              <w:left w:val="single" w:sz="4" w:space="0" w:color="000000"/>
              <w:bottom w:val="single" w:sz="4" w:space="0" w:color="000000"/>
              <w:right w:val="single" w:sz="4" w:space="0" w:color="000000"/>
            </w:tcBorders>
            <w:hideMark/>
          </w:tcPr>
          <w:p w14:paraId="09B484B8" w14:textId="77777777" w:rsidR="00E17A1D" w:rsidRPr="00D61567" w:rsidRDefault="00E17A1D" w:rsidP="006A60E5">
            <w:pPr>
              <w:ind w:left="132"/>
              <w:rPr>
                <w:sz w:val="24"/>
                <w:szCs w:val="24"/>
                <w:lang w:val="en-GB"/>
              </w:rPr>
            </w:pPr>
            <w:r w:rsidRPr="00D61567">
              <w:rPr>
                <w:i/>
                <w:sz w:val="24"/>
                <w:szCs w:val="24"/>
                <w:lang w:val="en-GB"/>
              </w:rPr>
              <w:t>Haemophilus influenzae</w:t>
            </w:r>
          </w:p>
        </w:tc>
        <w:tc>
          <w:tcPr>
            <w:tcW w:w="1667" w:type="pct"/>
            <w:tcBorders>
              <w:top w:val="single" w:sz="4" w:space="0" w:color="000000"/>
              <w:left w:val="single" w:sz="4" w:space="0" w:color="000000"/>
              <w:bottom w:val="single" w:sz="4" w:space="0" w:color="000000"/>
              <w:right w:val="single" w:sz="4" w:space="0" w:color="000000"/>
            </w:tcBorders>
            <w:hideMark/>
          </w:tcPr>
          <w:p w14:paraId="6D544EEC" w14:textId="77777777" w:rsidR="00E17A1D" w:rsidRPr="00D61567" w:rsidRDefault="00E17A1D" w:rsidP="006A60E5">
            <w:pPr>
              <w:ind w:left="132"/>
              <w:jc w:val="center"/>
              <w:rPr>
                <w:sz w:val="24"/>
                <w:szCs w:val="24"/>
                <w:lang w:val="en-GB"/>
              </w:rPr>
            </w:pPr>
            <w:r w:rsidRPr="00D61567">
              <w:rPr>
                <w:sz w:val="24"/>
                <w:szCs w:val="24"/>
                <w:lang w:val="en-GB"/>
              </w:rPr>
              <w:t>≤0.125</w:t>
            </w:r>
          </w:p>
        </w:tc>
        <w:tc>
          <w:tcPr>
            <w:tcW w:w="1667" w:type="pct"/>
            <w:tcBorders>
              <w:top w:val="single" w:sz="4" w:space="0" w:color="000000"/>
              <w:left w:val="single" w:sz="4" w:space="0" w:color="000000"/>
              <w:bottom w:val="single" w:sz="4" w:space="0" w:color="000000"/>
              <w:right w:val="single" w:sz="4" w:space="0" w:color="000000"/>
            </w:tcBorders>
            <w:hideMark/>
          </w:tcPr>
          <w:p w14:paraId="5664A9E5" w14:textId="77777777" w:rsidR="00E17A1D" w:rsidRPr="00D61567" w:rsidRDefault="00E17A1D" w:rsidP="006A60E5">
            <w:pPr>
              <w:ind w:left="132"/>
              <w:jc w:val="center"/>
              <w:rPr>
                <w:sz w:val="24"/>
                <w:szCs w:val="24"/>
                <w:lang w:val="en-GB"/>
              </w:rPr>
            </w:pPr>
            <w:r w:rsidRPr="00D61567">
              <w:rPr>
                <w:sz w:val="24"/>
                <w:szCs w:val="24"/>
                <w:lang w:val="en-GB"/>
              </w:rPr>
              <w:t>&gt;1</w:t>
            </w:r>
          </w:p>
        </w:tc>
      </w:tr>
      <w:tr w:rsidR="00E17A1D" w:rsidRPr="00D61567" w14:paraId="2AF49C40" w14:textId="77777777" w:rsidTr="009A2A31">
        <w:trPr>
          <w:trHeight w:val="20"/>
        </w:trPr>
        <w:tc>
          <w:tcPr>
            <w:tcW w:w="1665" w:type="pct"/>
            <w:tcBorders>
              <w:top w:val="single" w:sz="4" w:space="0" w:color="000000"/>
              <w:left w:val="single" w:sz="4" w:space="0" w:color="000000"/>
              <w:bottom w:val="single" w:sz="4" w:space="0" w:color="000000"/>
              <w:right w:val="single" w:sz="4" w:space="0" w:color="000000"/>
            </w:tcBorders>
            <w:hideMark/>
          </w:tcPr>
          <w:p w14:paraId="3AF576D5" w14:textId="77777777" w:rsidR="00E17A1D" w:rsidRPr="00D61567" w:rsidRDefault="00E17A1D" w:rsidP="006A60E5">
            <w:pPr>
              <w:ind w:left="132"/>
              <w:rPr>
                <w:sz w:val="24"/>
                <w:szCs w:val="24"/>
                <w:lang w:val="en-GB"/>
              </w:rPr>
            </w:pPr>
            <w:r w:rsidRPr="00D61567">
              <w:rPr>
                <w:sz w:val="24"/>
                <w:szCs w:val="24"/>
                <w:lang w:val="en-GB"/>
              </w:rPr>
              <w:t>Non-species related breakpoints</w:t>
            </w:r>
            <w:r w:rsidRPr="00D61567">
              <w:rPr>
                <w:sz w:val="24"/>
                <w:szCs w:val="24"/>
                <w:vertAlign w:val="superscript"/>
                <w:lang w:val="en-GB"/>
              </w:rPr>
              <w:t>1</w:t>
            </w:r>
          </w:p>
        </w:tc>
        <w:tc>
          <w:tcPr>
            <w:tcW w:w="1667" w:type="pct"/>
            <w:tcBorders>
              <w:top w:val="single" w:sz="4" w:space="0" w:color="000000"/>
              <w:left w:val="single" w:sz="4" w:space="0" w:color="000000"/>
              <w:bottom w:val="single" w:sz="4" w:space="0" w:color="000000"/>
              <w:right w:val="single" w:sz="4" w:space="0" w:color="000000"/>
            </w:tcBorders>
            <w:hideMark/>
          </w:tcPr>
          <w:p w14:paraId="75DCAE01" w14:textId="77777777" w:rsidR="00E17A1D" w:rsidRPr="00D61567" w:rsidRDefault="00E17A1D" w:rsidP="006A60E5">
            <w:pPr>
              <w:ind w:left="132"/>
              <w:jc w:val="center"/>
              <w:rPr>
                <w:sz w:val="24"/>
                <w:szCs w:val="24"/>
                <w:lang w:val="en-GB"/>
              </w:rPr>
            </w:pPr>
            <w:r w:rsidRPr="00D61567">
              <w:rPr>
                <w:sz w:val="24"/>
                <w:szCs w:val="24"/>
                <w:lang w:val="en-GB"/>
              </w:rPr>
              <w:t>IE</w:t>
            </w:r>
            <w:r w:rsidRPr="00D61567">
              <w:rPr>
                <w:sz w:val="24"/>
                <w:szCs w:val="24"/>
                <w:vertAlign w:val="superscript"/>
                <w:lang w:val="en-GB"/>
              </w:rPr>
              <w:t>5</w:t>
            </w:r>
          </w:p>
        </w:tc>
        <w:tc>
          <w:tcPr>
            <w:tcW w:w="1667" w:type="pct"/>
            <w:tcBorders>
              <w:top w:val="single" w:sz="4" w:space="0" w:color="000000"/>
              <w:left w:val="single" w:sz="4" w:space="0" w:color="000000"/>
              <w:bottom w:val="single" w:sz="4" w:space="0" w:color="000000"/>
              <w:right w:val="single" w:sz="4" w:space="0" w:color="000000"/>
            </w:tcBorders>
            <w:hideMark/>
          </w:tcPr>
          <w:p w14:paraId="2E0C5A65" w14:textId="77777777" w:rsidR="00E17A1D" w:rsidRPr="00D61567" w:rsidRDefault="00E17A1D" w:rsidP="006A60E5">
            <w:pPr>
              <w:ind w:left="132"/>
              <w:jc w:val="center"/>
              <w:rPr>
                <w:sz w:val="24"/>
                <w:szCs w:val="24"/>
                <w:lang w:val="en-GB"/>
              </w:rPr>
            </w:pPr>
            <w:r w:rsidRPr="00D61567">
              <w:rPr>
                <w:sz w:val="24"/>
                <w:szCs w:val="24"/>
                <w:lang w:val="en-GB"/>
              </w:rPr>
              <w:t>IE</w:t>
            </w:r>
            <w:r w:rsidRPr="00D61567">
              <w:rPr>
                <w:sz w:val="24"/>
                <w:szCs w:val="24"/>
                <w:vertAlign w:val="superscript"/>
                <w:lang w:val="en-GB"/>
              </w:rPr>
              <w:t>5</w:t>
            </w:r>
          </w:p>
        </w:tc>
      </w:tr>
      <w:tr w:rsidR="00E17A1D" w:rsidRPr="00D61567" w14:paraId="51EF2128" w14:textId="77777777" w:rsidTr="009A2A31">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14:paraId="79271055" w14:textId="378DBF62" w:rsidR="00E17A1D" w:rsidRPr="00D61567" w:rsidRDefault="00E17A1D" w:rsidP="006A60E5">
            <w:pPr>
              <w:ind w:left="416" w:hanging="284"/>
              <w:rPr>
                <w:sz w:val="24"/>
                <w:szCs w:val="24"/>
                <w:lang w:val="en-GB"/>
              </w:rPr>
            </w:pPr>
            <w:r w:rsidRPr="00D61567">
              <w:rPr>
                <w:sz w:val="24"/>
                <w:szCs w:val="24"/>
                <w:vertAlign w:val="superscript"/>
                <w:lang w:val="en-GB"/>
              </w:rPr>
              <w:t>1</w:t>
            </w:r>
            <w:r w:rsidRPr="00D61567">
              <w:rPr>
                <w:sz w:val="24"/>
                <w:szCs w:val="24"/>
                <w:lang w:val="en-GB"/>
              </w:rPr>
              <w:t xml:space="preserve"> </w:t>
            </w:r>
            <w:r w:rsidR="006A60E5" w:rsidRPr="00D61567">
              <w:rPr>
                <w:sz w:val="24"/>
                <w:szCs w:val="24"/>
                <w:lang w:val="en-GB"/>
              </w:rPr>
              <w:tab/>
            </w:r>
            <w:r w:rsidRPr="00D61567">
              <w:rPr>
                <w:sz w:val="24"/>
                <w:szCs w:val="24"/>
                <w:lang w:val="en-GB"/>
              </w:rPr>
              <w:t xml:space="preserve">The cephalosporin breakpoints for </w:t>
            </w:r>
            <w:r w:rsidRPr="00D61567">
              <w:rPr>
                <w:i/>
                <w:sz w:val="24"/>
                <w:szCs w:val="24"/>
                <w:lang w:val="en-GB"/>
              </w:rPr>
              <w:t xml:space="preserve">Enterobacteriaceae </w:t>
            </w:r>
            <w:r w:rsidRPr="00D61567">
              <w:rPr>
                <w:sz w:val="24"/>
                <w:szCs w:val="24"/>
                <w:lang w:val="en-GB"/>
              </w:rPr>
              <w:t>will detect all clinically important</w:t>
            </w:r>
            <w:r w:rsidR="006A60E5" w:rsidRPr="00D61567">
              <w:rPr>
                <w:sz w:val="24"/>
                <w:szCs w:val="24"/>
                <w:lang w:val="en-GB"/>
              </w:rPr>
              <w:t xml:space="preserve"> </w:t>
            </w:r>
            <w:r w:rsidRPr="00D61567">
              <w:rPr>
                <w:sz w:val="24"/>
                <w:szCs w:val="24"/>
                <w:lang w:val="en-GB"/>
              </w:rPr>
              <w:t xml:space="preserve">resistance mechanisms (including ESBL and plasmid mediated </w:t>
            </w:r>
            <w:proofErr w:type="spellStart"/>
            <w:r w:rsidRPr="00D61567">
              <w:rPr>
                <w:sz w:val="24"/>
                <w:szCs w:val="24"/>
                <w:lang w:val="en-GB"/>
              </w:rPr>
              <w:t>AmpC</w:t>
            </w:r>
            <w:proofErr w:type="spellEnd"/>
            <w:r w:rsidRPr="00D61567">
              <w:rPr>
                <w:sz w:val="24"/>
                <w:szCs w:val="24"/>
                <w:lang w:val="en-GB"/>
              </w:rPr>
              <w:t>). Some strains that produce beta-lactamases are susceptible or intermediate to 3rd or 4th generation cephalosporins with these breakpoints and should be reported as found, i.e. the presence or absence of an ESBL does not in itself influence the categorization of susceptibility. In many areas, ESBL detection and characterization is recommended or mandatory for infection control purposes.</w:t>
            </w:r>
          </w:p>
          <w:p w14:paraId="6AAA72C7" w14:textId="53F3D630" w:rsidR="00E17A1D" w:rsidRPr="00D61567" w:rsidRDefault="00E17A1D" w:rsidP="006A60E5">
            <w:pPr>
              <w:ind w:left="416" w:hanging="284"/>
              <w:rPr>
                <w:sz w:val="24"/>
                <w:szCs w:val="24"/>
                <w:lang w:val="en-GB"/>
              </w:rPr>
            </w:pPr>
            <w:r w:rsidRPr="00D61567">
              <w:rPr>
                <w:sz w:val="24"/>
                <w:szCs w:val="24"/>
                <w:vertAlign w:val="superscript"/>
                <w:lang w:val="en-GB"/>
              </w:rPr>
              <w:t xml:space="preserve">2 </w:t>
            </w:r>
            <w:r w:rsidR="006A60E5" w:rsidRPr="00D61567">
              <w:rPr>
                <w:sz w:val="24"/>
                <w:szCs w:val="24"/>
                <w:vertAlign w:val="superscript"/>
                <w:lang w:val="en-GB"/>
              </w:rPr>
              <w:tab/>
            </w:r>
            <w:r w:rsidRPr="00D61567">
              <w:rPr>
                <w:sz w:val="24"/>
                <w:szCs w:val="24"/>
                <w:lang w:val="en-GB"/>
              </w:rPr>
              <w:t>Uncomplicated UTI (cystitis) only (see section 4.1).</w:t>
            </w:r>
          </w:p>
          <w:p w14:paraId="28023DB2" w14:textId="4C6CC322" w:rsidR="00E17A1D" w:rsidRPr="00D61567" w:rsidRDefault="00E17A1D" w:rsidP="006A60E5">
            <w:pPr>
              <w:ind w:left="416" w:hanging="284"/>
              <w:rPr>
                <w:sz w:val="24"/>
                <w:szCs w:val="24"/>
                <w:lang w:val="en-GB"/>
              </w:rPr>
            </w:pPr>
            <w:r w:rsidRPr="00D61567">
              <w:rPr>
                <w:sz w:val="24"/>
                <w:szCs w:val="24"/>
                <w:vertAlign w:val="superscript"/>
                <w:lang w:val="en-GB"/>
              </w:rPr>
              <w:t xml:space="preserve">3 </w:t>
            </w:r>
            <w:r w:rsidR="006A60E5" w:rsidRPr="00D61567">
              <w:rPr>
                <w:sz w:val="24"/>
                <w:szCs w:val="24"/>
                <w:vertAlign w:val="superscript"/>
                <w:lang w:val="en-GB"/>
              </w:rPr>
              <w:tab/>
            </w:r>
            <w:r w:rsidRPr="00D61567">
              <w:rPr>
                <w:sz w:val="24"/>
                <w:szCs w:val="24"/>
                <w:lang w:val="en-GB"/>
              </w:rPr>
              <w:t xml:space="preserve">Susceptibility of staphylococci to cephalosporins is inferred from the methicillin susceptibility except for </w:t>
            </w:r>
            <w:proofErr w:type="spellStart"/>
            <w:r w:rsidRPr="00D61567">
              <w:rPr>
                <w:sz w:val="24"/>
                <w:szCs w:val="24"/>
                <w:lang w:val="en-GB"/>
              </w:rPr>
              <w:t>ceftazidme</w:t>
            </w:r>
            <w:proofErr w:type="spellEnd"/>
            <w:r w:rsidRPr="00D61567">
              <w:rPr>
                <w:sz w:val="24"/>
                <w:szCs w:val="24"/>
                <w:lang w:val="en-GB"/>
              </w:rPr>
              <w:t xml:space="preserve"> and cefixime and ceftibuten, which do not have breakpoints and should not be used for staphylococcal infections.</w:t>
            </w:r>
          </w:p>
          <w:p w14:paraId="7905A3BC" w14:textId="0386C513" w:rsidR="00E17A1D" w:rsidRPr="00D61567" w:rsidRDefault="00E17A1D" w:rsidP="006A60E5">
            <w:pPr>
              <w:ind w:left="416" w:hanging="284"/>
              <w:rPr>
                <w:sz w:val="24"/>
                <w:szCs w:val="24"/>
                <w:lang w:val="en-GB"/>
              </w:rPr>
            </w:pPr>
            <w:r w:rsidRPr="00D61567">
              <w:rPr>
                <w:sz w:val="24"/>
                <w:szCs w:val="24"/>
                <w:vertAlign w:val="superscript"/>
                <w:lang w:val="en-GB"/>
              </w:rPr>
              <w:t xml:space="preserve">4 </w:t>
            </w:r>
            <w:r w:rsidR="006A60E5" w:rsidRPr="00D61567">
              <w:rPr>
                <w:sz w:val="24"/>
                <w:szCs w:val="24"/>
                <w:vertAlign w:val="superscript"/>
                <w:lang w:val="en-GB"/>
              </w:rPr>
              <w:tab/>
            </w:r>
            <w:r w:rsidRPr="00D61567">
              <w:rPr>
                <w:sz w:val="24"/>
                <w:szCs w:val="24"/>
                <w:lang w:val="en-GB"/>
              </w:rPr>
              <w:t xml:space="preserve">The beta-lactam </w:t>
            </w:r>
            <w:proofErr w:type="spellStart"/>
            <w:r w:rsidRPr="00D61567">
              <w:rPr>
                <w:sz w:val="24"/>
                <w:szCs w:val="24"/>
                <w:lang w:val="en-GB"/>
              </w:rPr>
              <w:t>susceptability</w:t>
            </w:r>
            <w:proofErr w:type="spellEnd"/>
            <w:r w:rsidRPr="00D61567">
              <w:rPr>
                <w:sz w:val="24"/>
                <w:szCs w:val="24"/>
                <w:lang w:val="en-GB"/>
              </w:rPr>
              <w:t xml:space="preserve"> of beta-haemolytic streptococci groups A, B, C and G is inferred from the penicillin susceptibility.</w:t>
            </w:r>
          </w:p>
          <w:p w14:paraId="68676DD6" w14:textId="64431595" w:rsidR="00E17A1D" w:rsidRPr="00D61567" w:rsidRDefault="00E17A1D" w:rsidP="006A60E5">
            <w:pPr>
              <w:ind w:left="416" w:hanging="284"/>
              <w:rPr>
                <w:sz w:val="24"/>
                <w:szCs w:val="24"/>
                <w:lang w:val="en-GB"/>
              </w:rPr>
            </w:pPr>
            <w:r w:rsidRPr="00D61567">
              <w:rPr>
                <w:sz w:val="24"/>
                <w:szCs w:val="24"/>
                <w:vertAlign w:val="superscript"/>
                <w:lang w:val="en-GB"/>
              </w:rPr>
              <w:t xml:space="preserve">5 </w:t>
            </w:r>
            <w:r w:rsidR="006A60E5" w:rsidRPr="00D61567">
              <w:rPr>
                <w:sz w:val="24"/>
                <w:szCs w:val="24"/>
                <w:vertAlign w:val="superscript"/>
                <w:lang w:val="en-GB"/>
              </w:rPr>
              <w:tab/>
            </w:r>
            <w:r w:rsidRPr="00D61567">
              <w:rPr>
                <w:sz w:val="24"/>
                <w:szCs w:val="24"/>
                <w:lang w:val="en-GB"/>
              </w:rPr>
              <w:t>I</w:t>
            </w:r>
            <w:r w:rsidRPr="00D61567">
              <w:rPr>
                <w:sz w:val="24"/>
                <w:szCs w:val="24"/>
                <w:lang w:val="en-GB"/>
              </w:rPr>
              <w:t>nsufficient evidence that the species in question is a good target for therapy with the drug.</w:t>
            </w:r>
          </w:p>
          <w:p w14:paraId="62EDA566" w14:textId="7C9FF15B" w:rsidR="00E17A1D" w:rsidRPr="00D61567" w:rsidRDefault="006A60E5" w:rsidP="006A60E5">
            <w:pPr>
              <w:ind w:left="416" w:hanging="284"/>
              <w:rPr>
                <w:color w:val="FF0000"/>
                <w:sz w:val="24"/>
                <w:szCs w:val="24"/>
                <w:lang w:val="en-GB"/>
              </w:rPr>
            </w:pPr>
            <w:r w:rsidRPr="00D61567">
              <w:rPr>
                <w:sz w:val="24"/>
                <w:szCs w:val="24"/>
                <w:lang w:val="en-GB"/>
              </w:rPr>
              <w:tab/>
            </w:r>
            <w:r w:rsidR="00E17A1D" w:rsidRPr="00D61567">
              <w:rPr>
                <w:sz w:val="24"/>
                <w:szCs w:val="24"/>
                <w:lang w:val="en-GB"/>
              </w:rPr>
              <w:t>An MIC with a comment but without an accompanying S or R-categorization may be reported.</w:t>
            </w:r>
          </w:p>
        </w:tc>
      </w:tr>
    </w:tbl>
    <w:p w14:paraId="5DD7D2F9" w14:textId="77777777" w:rsidR="00E17A1D" w:rsidRPr="00D61567" w:rsidRDefault="00E17A1D" w:rsidP="00E17A1D">
      <w:pPr>
        <w:rPr>
          <w:sz w:val="24"/>
          <w:szCs w:val="24"/>
          <w:lang w:val="en-GB" w:eastAsia="de-DE"/>
        </w:rPr>
      </w:pPr>
      <w:r w:rsidRPr="00D61567">
        <w:rPr>
          <w:sz w:val="24"/>
          <w:szCs w:val="24"/>
          <w:lang w:val="en-GB"/>
        </w:rPr>
        <w:t>S=susceptible, R=resistant</w:t>
      </w:r>
    </w:p>
    <w:p w14:paraId="3BC57353" w14:textId="77777777" w:rsidR="00E17A1D" w:rsidRPr="00D61567" w:rsidRDefault="00E17A1D" w:rsidP="009A2A31">
      <w:pPr>
        <w:ind w:left="851"/>
        <w:rPr>
          <w:sz w:val="24"/>
          <w:szCs w:val="24"/>
          <w:lang w:val="en-GB"/>
        </w:rPr>
      </w:pPr>
    </w:p>
    <w:p w14:paraId="20E5FAF7" w14:textId="77777777" w:rsidR="00E17A1D" w:rsidRPr="00D61567" w:rsidRDefault="00E17A1D" w:rsidP="009A2A31">
      <w:pPr>
        <w:ind w:left="851"/>
        <w:rPr>
          <w:sz w:val="24"/>
          <w:szCs w:val="24"/>
          <w:u w:val="single"/>
          <w:lang w:val="en-GB"/>
        </w:rPr>
      </w:pPr>
      <w:r w:rsidRPr="00D61567">
        <w:rPr>
          <w:sz w:val="24"/>
          <w:szCs w:val="24"/>
          <w:u w:val="single"/>
          <w:lang w:val="en-GB"/>
        </w:rPr>
        <w:t>Microbiological susceptibility</w:t>
      </w:r>
    </w:p>
    <w:p w14:paraId="31D997F8" w14:textId="77777777" w:rsidR="00E17A1D" w:rsidRPr="00D61567" w:rsidRDefault="00E17A1D" w:rsidP="009A2A31">
      <w:pPr>
        <w:ind w:left="851"/>
        <w:rPr>
          <w:sz w:val="24"/>
          <w:szCs w:val="24"/>
          <w:u w:val="single"/>
          <w:lang w:val="en-GB"/>
        </w:rPr>
      </w:pPr>
    </w:p>
    <w:p w14:paraId="03A7CE74" w14:textId="77777777" w:rsidR="00E17A1D" w:rsidRPr="00D61567" w:rsidRDefault="00E17A1D" w:rsidP="009A2A31">
      <w:pPr>
        <w:ind w:left="851"/>
        <w:rPr>
          <w:sz w:val="24"/>
          <w:szCs w:val="24"/>
          <w:lang w:val="en-GB"/>
        </w:rPr>
      </w:pPr>
      <w:r w:rsidRPr="00D61567">
        <w:rPr>
          <w:sz w:val="24"/>
          <w:szCs w:val="24"/>
          <w:lang w:val="en-GB"/>
        </w:rPr>
        <w:t xml:space="preserve">The prevalence of acquired resistance may vary geographically and with time for selected species and local information on resistance is desirable, particularly when treating severe infections. As necessary, expert advice should be sought when the local prevalence of resistance is such that the utility of cefuroxime </w:t>
      </w:r>
      <w:proofErr w:type="spellStart"/>
      <w:r w:rsidRPr="00D61567">
        <w:rPr>
          <w:sz w:val="24"/>
          <w:szCs w:val="24"/>
          <w:lang w:val="en-GB"/>
        </w:rPr>
        <w:t>axetil</w:t>
      </w:r>
      <w:proofErr w:type="spellEnd"/>
      <w:r w:rsidRPr="00D61567">
        <w:rPr>
          <w:sz w:val="24"/>
          <w:szCs w:val="24"/>
          <w:lang w:val="en-GB"/>
        </w:rPr>
        <w:t xml:space="preserve"> in at least some types of infections is questionable.</w:t>
      </w:r>
    </w:p>
    <w:p w14:paraId="57A7E4F2" w14:textId="77777777" w:rsidR="00E17A1D" w:rsidRPr="00D61567" w:rsidRDefault="00E17A1D" w:rsidP="009A2A31">
      <w:pPr>
        <w:ind w:left="851"/>
        <w:rPr>
          <w:sz w:val="24"/>
          <w:szCs w:val="24"/>
          <w:lang w:val="en-GB"/>
        </w:rPr>
      </w:pPr>
    </w:p>
    <w:p w14:paraId="5F070994" w14:textId="77777777" w:rsidR="00E17A1D" w:rsidRPr="00D61567" w:rsidRDefault="00E17A1D" w:rsidP="009A2A31">
      <w:pPr>
        <w:ind w:left="851"/>
        <w:rPr>
          <w:sz w:val="24"/>
          <w:szCs w:val="24"/>
          <w:lang w:val="en-GB"/>
        </w:rPr>
      </w:pPr>
      <w:r w:rsidRPr="00D61567">
        <w:rPr>
          <w:sz w:val="24"/>
          <w:szCs w:val="24"/>
          <w:lang w:val="en-GB"/>
        </w:rPr>
        <w:t>Cefuroxime is usually active against the following microorganisms in vitro.</w:t>
      </w:r>
    </w:p>
    <w:p w14:paraId="2C0761A9" w14:textId="77777777" w:rsidR="00E17A1D" w:rsidRPr="00D61567" w:rsidRDefault="00E17A1D" w:rsidP="00E17A1D">
      <w:pPr>
        <w:rPr>
          <w:sz w:val="24"/>
          <w:szCs w:val="24"/>
          <w:lang w:val="en-GB"/>
        </w:rPr>
      </w:pPr>
    </w:p>
    <w:tbl>
      <w:tblPr>
        <w:tblW w:w="0" w:type="auto"/>
        <w:tblInd w:w="846" w:type="dxa"/>
        <w:tblLayout w:type="fixed"/>
        <w:tblLook w:val="01E0" w:firstRow="1" w:lastRow="1" w:firstColumn="1" w:lastColumn="1" w:noHBand="0" w:noVBand="0"/>
      </w:tblPr>
      <w:tblGrid>
        <w:gridCol w:w="8522"/>
      </w:tblGrid>
      <w:tr w:rsidR="00E17A1D" w:rsidRPr="00D61567" w14:paraId="050D5CDA" w14:textId="77777777" w:rsidTr="009A2A31">
        <w:trPr>
          <w:trHeight w:val="20"/>
        </w:trPr>
        <w:tc>
          <w:tcPr>
            <w:tcW w:w="8522" w:type="dxa"/>
            <w:tcBorders>
              <w:top w:val="single" w:sz="4" w:space="0" w:color="auto"/>
              <w:left w:val="single" w:sz="4" w:space="0" w:color="auto"/>
              <w:bottom w:val="single" w:sz="4" w:space="0" w:color="000000"/>
              <w:right w:val="single" w:sz="4" w:space="0" w:color="auto"/>
            </w:tcBorders>
            <w:hideMark/>
          </w:tcPr>
          <w:p w14:paraId="323A63A4" w14:textId="77777777" w:rsidR="00E17A1D" w:rsidRPr="00D61567" w:rsidRDefault="00E17A1D" w:rsidP="009A2A31">
            <w:pPr>
              <w:ind w:left="33"/>
              <w:rPr>
                <w:sz w:val="24"/>
                <w:szCs w:val="24"/>
                <w:lang w:val="en-GB"/>
              </w:rPr>
            </w:pPr>
            <w:r w:rsidRPr="00D61567">
              <w:rPr>
                <w:b/>
                <w:spacing w:val="-1"/>
                <w:sz w:val="24"/>
                <w:szCs w:val="24"/>
                <w:lang w:val="en-GB"/>
              </w:rPr>
              <w:t>C</w:t>
            </w:r>
            <w:r w:rsidRPr="00D61567">
              <w:rPr>
                <w:b/>
                <w:sz w:val="24"/>
                <w:szCs w:val="24"/>
                <w:lang w:val="en-GB"/>
              </w:rPr>
              <w:t>o</w:t>
            </w:r>
            <w:r w:rsidRPr="00D61567">
              <w:rPr>
                <w:b/>
                <w:spacing w:val="1"/>
                <w:sz w:val="24"/>
                <w:szCs w:val="24"/>
                <w:lang w:val="en-GB"/>
              </w:rPr>
              <w:t>mm</w:t>
            </w:r>
            <w:r w:rsidRPr="00D61567">
              <w:rPr>
                <w:b/>
                <w:sz w:val="24"/>
                <w:szCs w:val="24"/>
                <w:lang w:val="en-GB"/>
              </w:rPr>
              <w:t>o</w:t>
            </w:r>
            <w:r w:rsidRPr="00D61567">
              <w:rPr>
                <w:b/>
                <w:spacing w:val="-3"/>
                <w:sz w:val="24"/>
                <w:szCs w:val="24"/>
                <w:lang w:val="en-GB"/>
              </w:rPr>
              <w:t>n</w:t>
            </w:r>
            <w:r w:rsidRPr="00D61567">
              <w:rPr>
                <w:b/>
                <w:spacing w:val="1"/>
                <w:sz w:val="24"/>
                <w:szCs w:val="24"/>
                <w:lang w:val="en-GB"/>
              </w:rPr>
              <w:t>l</w:t>
            </w:r>
            <w:r w:rsidRPr="00D61567">
              <w:rPr>
                <w:b/>
                <w:sz w:val="24"/>
                <w:szCs w:val="24"/>
                <w:lang w:val="en-GB"/>
              </w:rPr>
              <w:t>y</w:t>
            </w:r>
            <w:r w:rsidRPr="00D61567">
              <w:rPr>
                <w:b/>
                <w:spacing w:val="-2"/>
                <w:sz w:val="24"/>
                <w:szCs w:val="24"/>
                <w:lang w:val="en-GB"/>
              </w:rPr>
              <w:t xml:space="preserve"> </w:t>
            </w:r>
            <w:r w:rsidRPr="00D61567">
              <w:rPr>
                <w:b/>
                <w:sz w:val="24"/>
                <w:szCs w:val="24"/>
                <w:lang w:val="en-GB"/>
              </w:rPr>
              <w:t>susce</w:t>
            </w:r>
            <w:r w:rsidRPr="00D61567">
              <w:rPr>
                <w:b/>
                <w:spacing w:val="-3"/>
                <w:sz w:val="24"/>
                <w:szCs w:val="24"/>
                <w:lang w:val="en-GB"/>
              </w:rPr>
              <w:t>p</w:t>
            </w:r>
            <w:r w:rsidRPr="00D61567">
              <w:rPr>
                <w:b/>
                <w:spacing w:val="1"/>
                <w:sz w:val="24"/>
                <w:szCs w:val="24"/>
                <w:lang w:val="en-GB"/>
              </w:rPr>
              <w:t>t</w:t>
            </w:r>
            <w:r w:rsidRPr="00D61567">
              <w:rPr>
                <w:b/>
                <w:spacing w:val="-1"/>
                <w:sz w:val="24"/>
                <w:szCs w:val="24"/>
                <w:lang w:val="en-GB"/>
              </w:rPr>
              <w:t>i</w:t>
            </w:r>
            <w:r w:rsidRPr="00D61567">
              <w:rPr>
                <w:b/>
                <w:sz w:val="24"/>
                <w:szCs w:val="24"/>
                <w:lang w:val="en-GB"/>
              </w:rPr>
              <w:t>b</w:t>
            </w:r>
            <w:r w:rsidRPr="00D61567">
              <w:rPr>
                <w:b/>
                <w:spacing w:val="1"/>
                <w:sz w:val="24"/>
                <w:szCs w:val="24"/>
                <w:lang w:val="en-GB"/>
              </w:rPr>
              <w:t>l</w:t>
            </w:r>
            <w:r w:rsidRPr="00D61567">
              <w:rPr>
                <w:b/>
                <w:sz w:val="24"/>
                <w:szCs w:val="24"/>
                <w:lang w:val="en-GB"/>
              </w:rPr>
              <w:t>e</w:t>
            </w:r>
            <w:r w:rsidRPr="00D61567">
              <w:rPr>
                <w:b/>
                <w:spacing w:val="-2"/>
                <w:sz w:val="24"/>
                <w:szCs w:val="24"/>
                <w:lang w:val="en-GB"/>
              </w:rPr>
              <w:t xml:space="preserve"> </w:t>
            </w:r>
            <w:r w:rsidRPr="00D61567">
              <w:rPr>
                <w:b/>
                <w:sz w:val="24"/>
                <w:szCs w:val="24"/>
                <w:lang w:val="en-GB"/>
              </w:rPr>
              <w:t>s</w:t>
            </w:r>
            <w:r w:rsidRPr="00D61567">
              <w:rPr>
                <w:b/>
                <w:spacing w:val="-3"/>
                <w:sz w:val="24"/>
                <w:szCs w:val="24"/>
                <w:lang w:val="en-GB"/>
              </w:rPr>
              <w:t>p</w:t>
            </w:r>
            <w:r w:rsidRPr="00D61567">
              <w:rPr>
                <w:b/>
                <w:sz w:val="24"/>
                <w:szCs w:val="24"/>
                <w:lang w:val="en-GB"/>
              </w:rPr>
              <w:t>ec</w:t>
            </w:r>
            <w:r w:rsidRPr="00D61567">
              <w:rPr>
                <w:b/>
                <w:spacing w:val="1"/>
                <w:sz w:val="24"/>
                <w:szCs w:val="24"/>
                <w:lang w:val="en-GB"/>
              </w:rPr>
              <w:t>i</w:t>
            </w:r>
            <w:r w:rsidRPr="00D61567">
              <w:rPr>
                <w:b/>
                <w:spacing w:val="-2"/>
                <w:sz w:val="24"/>
                <w:szCs w:val="24"/>
                <w:lang w:val="en-GB"/>
              </w:rPr>
              <w:t>e</w:t>
            </w:r>
            <w:r w:rsidRPr="00D61567">
              <w:rPr>
                <w:b/>
                <w:sz w:val="24"/>
                <w:szCs w:val="24"/>
                <w:lang w:val="en-GB"/>
              </w:rPr>
              <w:t>s</w:t>
            </w:r>
          </w:p>
        </w:tc>
      </w:tr>
      <w:tr w:rsidR="00E17A1D" w:rsidRPr="00D61567" w14:paraId="6C1FF718" w14:textId="77777777" w:rsidTr="009A2A31">
        <w:trPr>
          <w:trHeight w:val="20"/>
        </w:trPr>
        <w:tc>
          <w:tcPr>
            <w:tcW w:w="8522" w:type="dxa"/>
            <w:tcBorders>
              <w:top w:val="single" w:sz="4" w:space="0" w:color="000000"/>
              <w:left w:val="single" w:sz="4" w:space="0" w:color="auto"/>
              <w:bottom w:val="single" w:sz="4" w:space="0" w:color="000000"/>
              <w:right w:val="single" w:sz="4" w:space="0" w:color="auto"/>
            </w:tcBorders>
            <w:hideMark/>
          </w:tcPr>
          <w:p w14:paraId="6CAFDB9A" w14:textId="77777777" w:rsidR="00E17A1D" w:rsidRPr="00D61567" w:rsidRDefault="00E17A1D" w:rsidP="009A2A31">
            <w:pPr>
              <w:ind w:left="33"/>
              <w:rPr>
                <w:sz w:val="24"/>
                <w:szCs w:val="24"/>
                <w:lang w:val="en-GB"/>
              </w:rPr>
            </w:pPr>
            <w:r w:rsidRPr="00D61567">
              <w:rPr>
                <w:spacing w:val="-1"/>
                <w:sz w:val="24"/>
                <w:szCs w:val="24"/>
                <w:u w:val="single" w:color="000000"/>
                <w:lang w:val="en-GB"/>
              </w:rPr>
              <w:t>G</w:t>
            </w:r>
            <w:r w:rsidRPr="00D61567">
              <w:rPr>
                <w:spacing w:val="1"/>
                <w:sz w:val="24"/>
                <w:szCs w:val="24"/>
                <w:u w:val="single" w:color="000000"/>
                <w:lang w:val="en-GB"/>
              </w:rPr>
              <w:t>r</w:t>
            </w:r>
            <w:r w:rsidRPr="00D61567">
              <w:rPr>
                <w:sz w:val="24"/>
                <w:szCs w:val="24"/>
                <w:u w:val="single" w:color="000000"/>
                <w:lang w:val="en-GB"/>
              </w:rPr>
              <w:t>a</w:t>
            </w:r>
            <w:r w:rsidRPr="00D61567">
              <w:rPr>
                <w:spacing w:val="-1"/>
                <w:sz w:val="24"/>
                <w:szCs w:val="24"/>
                <w:u w:val="single" w:color="000000"/>
                <w:lang w:val="en-GB"/>
              </w:rPr>
              <w:t>m</w:t>
            </w:r>
            <w:r w:rsidRPr="00D61567">
              <w:rPr>
                <w:spacing w:val="-4"/>
                <w:sz w:val="24"/>
                <w:szCs w:val="24"/>
                <w:u w:val="single" w:color="000000"/>
                <w:lang w:val="en-GB"/>
              </w:rPr>
              <w:t>-</w:t>
            </w:r>
            <w:r w:rsidRPr="00D61567">
              <w:rPr>
                <w:sz w:val="24"/>
                <w:szCs w:val="24"/>
                <w:u w:val="single" w:color="000000"/>
                <w:lang w:val="en-GB"/>
              </w:rPr>
              <w:t>pos</w:t>
            </w:r>
            <w:r w:rsidRPr="00D61567">
              <w:rPr>
                <w:spacing w:val="1"/>
                <w:sz w:val="24"/>
                <w:szCs w:val="24"/>
                <w:u w:val="single" w:color="000000"/>
                <w:lang w:val="en-GB"/>
              </w:rPr>
              <w:t>iti</w:t>
            </w:r>
            <w:r w:rsidRPr="00D61567">
              <w:rPr>
                <w:spacing w:val="-2"/>
                <w:sz w:val="24"/>
                <w:szCs w:val="24"/>
                <w:u w:val="single" w:color="000000"/>
                <w:lang w:val="en-GB"/>
              </w:rPr>
              <w:t>v</w:t>
            </w:r>
            <w:r w:rsidRPr="00D61567">
              <w:rPr>
                <w:sz w:val="24"/>
                <w:szCs w:val="24"/>
                <w:u w:val="single" w:color="000000"/>
                <w:lang w:val="en-GB"/>
              </w:rPr>
              <w:t>e a</w:t>
            </w:r>
            <w:r w:rsidRPr="00D61567">
              <w:rPr>
                <w:spacing w:val="-2"/>
                <w:sz w:val="24"/>
                <w:szCs w:val="24"/>
                <w:u w:val="single" w:color="000000"/>
                <w:lang w:val="en-GB"/>
              </w:rPr>
              <w:t>e</w:t>
            </w:r>
            <w:r w:rsidRPr="00D61567">
              <w:rPr>
                <w:spacing w:val="1"/>
                <w:sz w:val="24"/>
                <w:szCs w:val="24"/>
                <w:u w:val="single" w:color="000000"/>
                <w:lang w:val="en-GB"/>
              </w:rPr>
              <w:t>r</w:t>
            </w:r>
            <w:r w:rsidRPr="00D61567">
              <w:rPr>
                <w:sz w:val="24"/>
                <w:szCs w:val="24"/>
                <w:u w:val="single" w:color="000000"/>
                <w:lang w:val="en-GB"/>
              </w:rPr>
              <w:t>ob</w:t>
            </w:r>
            <w:r w:rsidRPr="00D61567">
              <w:rPr>
                <w:spacing w:val="-2"/>
                <w:sz w:val="24"/>
                <w:szCs w:val="24"/>
                <w:u w:val="single" w:color="000000"/>
                <w:lang w:val="en-GB"/>
              </w:rPr>
              <w:t>e</w:t>
            </w:r>
            <w:r w:rsidRPr="00D61567">
              <w:rPr>
                <w:sz w:val="24"/>
                <w:szCs w:val="24"/>
                <w:u w:val="single" w:color="000000"/>
                <w:lang w:val="en-GB"/>
              </w:rPr>
              <w:t>s:</w:t>
            </w:r>
          </w:p>
          <w:p w14:paraId="31889CEE" w14:textId="77777777" w:rsidR="00E17A1D" w:rsidRPr="00D61567" w:rsidRDefault="00E17A1D" w:rsidP="009A2A31">
            <w:pPr>
              <w:ind w:left="33"/>
              <w:rPr>
                <w:i/>
                <w:sz w:val="24"/>
                <w:szCs w:val="24"/>
                <w:lang w:val="en-GB"/>
              </w:rPr>
            </w:pPr>
            <w:r w:rsidRPr="00D61567">
              <w:rPr>
                <w:i/>
                <w:sz w:val="24"/>
                <w:szCs w:val="24"/>
                <w:lang w:val="en-GB"/>
              </w:rPr>
              <w:t>S</w:t>
            </w:r>
            <w:r w:rsidRPr="00D61567">
              <w:rPr>
                <w:i/>
                <w:spacing w:val="1"/>
                <w:sz w:val="24"/>
                <w:szCs w:val="24"/>
                <w:lang w:val="en-GB"/>
              </w:rPr>
              <w:t>t</w:t>
            </w:r>
            <w:r w:rsidRPr="00D61567">
              <w:rPr>
                <w:i/>
                <w:sz w:val="24"/>
                <w:szCs w:val="24"/>
                <w:lang w:val="en-GB"/>
              </w:rPr>
              <w:t>aph</w:t>
            </w:r>
            <w:r w:rsidRPr="00D61567">
              <w:rPr>
                <w:i/>
                <w:spacing w:val="-2"/>
                <w:sz w:val="24"/>
                <w:szCs w:val="24"/>
                <w:lang w:val="en-GB"/>
              </w:rPr>
              <w:t>y</w:t>
            </w:r>
            <w:r w:rsidRPr="00D61567">
              <w:rPr>
                <w:i/>
                <w:spacing w:val="1"/>
                <w:sz w:val="24"/>
                <w:szCs w:val="24"/>
                <w:lang w:val="en-GB"/>
              </w:rPr>
              <w:t>l</w:t>
            </w:r>
            <w:r w:rsidRPr="00D61567">
              <w:rPr>
                <w:i/>
                <w:sz w:val="24"/>
                <w:szCs w:val="24"/>
                <w:lang w:val="en-GB"/>
              </w:rPr>
              <w:t>o</w:t>
            </w:r>
            <w:r w:rsidRPr="00D61567">
              <w:rPr>
                <w:i/>
                <w:spacing w:val="-2"/>
                <w:sz w:val="24"/>
                <w:szCs w:val="24"/>
                <w:lang w:val="en-GB"/>
              </w:rPr>
              <w:t>c</w:t>
            </w:r>
            <w:r w:rsidRPr="00D61567">
              <w:rPr>
                <w:i/>
                <w:sz w:val="24"/>
                <w:szCs w:val="24"/>
                <w:lang w:val="en-GB"/>
              </w:rPr>
              <w:t>occ</w:t>
            </w:r>
            <w:r w:rsidRPr="00D61567">
              <w:rPr>
                <w:i/>
                <w:spacing w:val="-2"/>
                <w:sz w:val="24"/>
                <w:szCs w:val="24"/>
                <w:lang w:val="en-GB"/>
              </w:rPr>
              <w:t>u</w:t>
            </w:r>
            <w:r w:rsidRPr="00D61567">
              <w:rPr>
                <w:i/>
                <w:sz w:val="24"/>
                <w:szCs w:val="24"/>
                <w:lang w:val="en-GB"/>
              </w:rPr>
              <w:t>s</w:t>
            </w:r>
            <w:r w:rsidRPr="00D61567">
              <w:rPr>
                <w:i/>
                <w:spacing w:val="1"/>
                <w:sz w:val="24"/>
                <w:szCs w:val="24"/>
                <w:lang w:val="en-GB"/>
              </w:rPr>
              <w:t xml:space="preserve"> </w:t>
            </w:r>
            <w:r w:rsidRPr="00D61567">
              <w:rPr>
                <w:i/>
                <w:sz w:val="24"/>
                <w:szCs w:val="24"/>
                <w:lang w:val="en-GB"/>
              </w:rPr>
              <w:t>a</w:t>
            </w:r>
            <w:r w:rsidRPr="00D61567">
              <w:rPr>
                <w:i/>
                <w:spacing w:val="-2"/>
                <w:sz w:val="24"/>
                <w:szCs w:val="24"/>
                <w:lang w:val="en-GB"/>
              </w:rPr>
              <w:t>u</w:t>
            </w:r>
            <w:r w:rsidRPr="00D61567">
              <w:rPr>
                <w:i/>
                <w:sz w:val="24"/>
                <w:szCs w:val="24"/>
                <w:lang w:val="en-GB"/>
              </w:rPr>
              <w:t>reus</w:t>
            </w:r>
            <w:r w:rsidRPr="00D61567">
              <w:rPr>
                <w:i/>
                <w:spacing w:val="-2"/>
                <w:sz w:val="24"/>
                <w:szCs w:val="24"/>
                <w:lang w:val="en-GB"/>
              </w:rPr>
              <w:t xml:space="preserve"> </w:t>
            </w:r>
            <w:r w:rsidRPr="00D61567">
              <w:rPr>
                <w:spacing w:val="1"/>
                <w:sz w:val="24"/>
                <w:szCs w:val="24"/>
                <w:lang w:val="en-GB"/>
              </w:rPr>
              <w:t>(</w:t>
            </w:r>
            <w:r w:rsidRPr="00D61567">
              <w:rPr>
                <w:spacing w:val="-4"/>
                <w:sz w:val="24"/>
                <w:szCs w:val="24"/>
                <w:lang w:val="en-GB"/>
              </w:rPr>
              <w:t>m</w:t>
            </w:r>
            <w:r w:rsidRPr="00D61567">
              <w:rPr>
                <w:sz w:val="24"/>
                <w:szCs w:val="24"/>
                <w:lang w:val="en-GB"/>
              </w:rPr>
              <w:t>e</w:t>
            </w:r>
            <w:r w:rsidRPr="00D61567">
              <w:rPr>
                <w:spacing w:val="1"/>
                <w:sz w:val="24"/>
                <w:szCs w:val="24"/>
                <w:lang w:val="en-GB"/>
              </w:rPr>
              <w:t>t</w:t>
            </w:r>
            <w:r w:rsidRPr="00D61567">
              <w:rPr>
                <w:sz w:val="24"/>
                <w:szCs w:val="24"/>
                <w:lang w:val="en-GB"/>
              </w:rPr>
              <w:t>h</w:t>
            </w:r>
            <w:r w:rsidRPr="00D61567">
              <w:rPr>
                <w:spacing w:val="-1"/>
                <w:sz w:val="24"/>
                <w:szCs w:val="24"/>
                <w:lang w:val="en-GB"/>
              </w:rPr>
              <w:t>i</w:t>
            </w:r>
            <w:r w:rsidRPr="00D61567">
              <w:rPr>
                <w:sz w:val="24"/>
                <w:szCs w:val="24"/>
                <w:lang w:val="en-GB"/>
              </w:rPr>
              <w:t>c</w:t>
            </w:r>
            <w:r w:rsidRPr="00D61567">
              <w:rPr>
                <w:spacing w:val="-1"/>
                <w:sz w:val="24"/>
                <w:szCs w:val="24"/>
                <w:lang w:val="en-GB"/>
              </w:rPr>
              <w:t>i</w:t>
            </w:r>
            <w:r w:rsidRPr="00D61567">
              <w:rPr>
                <w:spacing w:val="1"/>
                <w:sz w:val="24"/>
                <w:szCs w:val="24"/>
                <w:lang w:val="en-GB"/>
              </w:rPr>
              <w:t>l</w:t>
            </w:r>
            <w:r w:rsidRPr="00D61567">
              <w:rPr>
                <w:spacing w:val="-1"/>
                <w:sz w:val="24"/>
                <w:szCs w:val="24"/>
                <w:lang w:val="en-GB"/>
              </w:rPr>
              <w:t>l</w:t>
            </w:r>
            <w:r w:rsidRPr="00D61567">
              <w:rPr>
                <w:spacing w:val="1"/>
                <w:sz w:val="24"/>
                <w:szCs w:val="24"/>
                <w:lang w:val="en-GB"/>
              </w:rPr>
              <w:t>i</w:t>
            </w:r>
            <w:r w:rsidRPr="00D61567">
              <w:rPr>
                <w:sz w:val="24"/>
                <w:szCs w:val="24"/>
                <w:lang w:val="en-GB"/>
              </w:rPr>
              <w:t xml:space="preserve">n </w:t>
            </w:r>
            <w:proofErr w:type="gramStart"/>
            <w:r w:rsidRPr="00D61567">
              <w:rPr>
                <w:sz w:val="24"/>
                <w:szCs w:val="24"/>
                <w:lang w:val="en-GB"/>
              </w:rPr>
              <w:t>s</w:t>
            </w:r>
            <w:r w:rsidRPr="00D61567">
              <w:rPr>
                <w:spacing w:val="-2"/>
                <w:sz w:val="24"/>
                <w:szCs w:val="24"/>
                <w:lang w:val="en-GB"/>
              </w:rPr>
              <w:t>u</w:t>
            </w:r>
            <w:r w:rsidRPr="00D61567">
              <w:rPr>
                <w:sz w:val="24"/>
                <w:szCs w:val="24"/>
                <w:lang w:val="en-GB"/>
              </w:rPr>
              <w:t>sce</w:t>
            </w:r>
            <w:r w:rsidRPr="00D61567">
              <w:rPr>
                <w:spacing w:val="-2"/>
                <w:sz w:val="24"/>
                <w:szCs w:val="24"/>
                <w:lang w:val="en-GB"/>
              </w:rPr>
              <w:t>p</w:t>
            </w:r>
            <w:r w:rsidRPr="00D61567">
              <w:rPr>
                <w:spacing w:val="-1"/>
                <w:sz w:val="24"/>
                <w:szCs w:val="24"/>
                <w:lang w:val="en-GB"/>
              </w:rPr>
              <w:t>t</w:t>
            </w:r>
            <w:r w:rsidRPr="00D61567">
              <w:rPr>
                <w:spacing w:val="1"/>
                <w:sz w:val="24"/>
                <w:szCs w:val="24"/>
                <w:lang w:val="en-GB"/>
              </w:rPr>
              <w:t>i</w:t>
            </w:r>
            <w:r w:rsidRPr="00D61567">
              <w:rPr>
                <w:sz w:val="24"/>
                <w:szCs w:val="24"/>
                <w:lang w:val="en-GB"/>
              </w:rPr>
              <w:t>b</w:t>
            </w:r>
            <w:r w:rsidRPr="00D61567">
              <w:rPr>
                <w:spacing w:val="-1"/>
                <w:sz w:val="24"/>
                <w:szCs w:val="24"/>
                <w:lang w:val="en-GB"/>
              </w:rPr>
              <w:t>l</w:t>
            </w:r>
            <w:r w:rsidRPr="00D61567">
              <w:rPr>
                <w:sz w:val="24"/>
                <w:szCs w:val="24"/>
                <w:lang w:val="en-GB"/>
              </w:rPr>
              <w:t>e)</w:t>
            </w:r>
            <w:r w:rsidRPr="00D61567">
              <w:rPr>
                <w:i/>
                <w:sz w:val="24"/>
                <w:szCs w:val="24"/>
                <w:lang w:val="en-GB"/>
              </w:rPr>
              <w:t>*</w:t>
            </w:r>
            <w:proofErr w:type="gramEnd"/>
          </w:p>
          <w:p w14:paraId="60F92535" w14:textId="77777777" w:rsidR="00E17A1D" w:rsidRPr="00D61567" w:rsidRDefault="00E17A1D" w:rsidP="009A2A31">
            <w:pPr>
              <w:ind w:left="33"/>
              <w:rPr>
                <w:sz w:val="24"/>
                <w:szCs w:val="24"/>
                <w:lang w:val="en-GB"/>
              </w:rPr>
            </w:pPr>
            <w:r w:rsidRPr="00D61567">
              <w:rPr>
                <w:i/>
                <w:iCs/>
                <w:sz w:val="24"/>
                <w:szCs w:val="24"/>
                <w:lang w:val="en-GB"/>
              </w:rPr>
              <w:t>Coagulase negative staphylococcus</w:t>
            </w:r>
            <w:r w:rsidRPr="00D61567">
              <w:rPr>
                <w:iCs/>
                <w:sz w:val="24"/>
                <w:szCs w:val="24"/>
                <w:lang w:val="en-GB"/>
              </w:rPr>
              <w:t xml:space="preserve"> (methicillin susceptible)</w:t>
            </w:r>
          </w:p>
          <w:p w14:paraId="51155EC9" w14:textId="77777777" w:rsidR="00E17A1D" w:rsidRPr="00D61567" w:rsidRDefault="00E17A1D" w:rsidP="009A2A31">
            <w:pPr>
              <w:ind w:left="33"/>
              <w:rPr>
                <w:sz w:val="24"/>
                <w:szCs w:val="24"/>
                <w:lang w:val="en-GB"/>
              </w:rPr>
            </w:pPr>
            <w:r w:rsidRPr="00D61567">
              <w:rPr>
                <w:i/>
                <w:sz w:val="24"/>
                <w:szCs w:val="24"/>
                <w:lang w:val="en-GB"/>
              </w:rPr>
              <w:t>S</w:t>
            </w:r>
            <w:r w:rsidRPr="00D61567">
              <w:rPr>
                <w:i/>
                <w:spacing w:val="1"/>
                <w:sz w:val="24"/>
                <w:szCs w:val="24"/>
                <w:lang w:val="en-GB"/>
              </w:rPr>
              <w:t>t</w:t>
            </w:r>
            <w:r w:rsidRPr="00D61567">
              <w:rPr>
                <w:i/>
                <w:sz w:val="24"/>
                <w:szCs w:val="24"/>
                <w:lang w:val="en-GB"/>
              </w:rPr>
              <w:t>re</w:t>
            </w:r>
            <w:r w:rsidRPr="00D61567">
              <w:rPr>
                <w:i/>
                <w:spacing w:val="-2"/>
                <w:sz w:val="24"/>
                <w:szCs w:val="24"/>
                <w:lang w:val="en-GB"/>
              </w:rPr>
              <w:t>p</w:t>
            </w:r>
            <w:r w:rsidRPr="00D61567">
              <w:rPr>
                <w:i/>
                <w:spacing w:val="1"/>
                <w:sz w:val="24"/>
                <w:szCs w:val="24"/>
                <w:lang w:val="en-GB"/>
              </w:rPr>
              <w:t>t</w:t>
            </w:r>
            <w:r w:rsidRPr="00D61567">
              <w:rPr>
                <w:i/>
                <w:sz w:val="24"/>
                <w:szCs w:val="24"/>
                <w:lang w:val="en-GB"/>
              </w:rPr>
              <w:t>o</w:t>
            </w:r>
            <w:r w:rsidRPr="00D61567">
              <w:rPr>
                <w:i/>
                <w:spacing w:val="-2"/>
                <w:sz w:val="24"/>
                <w:szCs w:val="24"/>
                <w:lang w:val="en-GB"/>
              </w:rPr>
              <w:t>c</w:t>
            </w:r>
            <w:r w:rsidRPr="00D61567">
              <w:rPr>
                <w:i/>
                <w:sz w:val="24"/>
                <w:szCs w:val="24"/>
                <w:lang w:val="en-GB"/>
              </w:rPr>
              <w:t>occ</w:t>
            </w:r>
            <w:r w:rsidRPr="00D61567">
              <w:rPr>
                <w:i/>
                <w:spacing w:val="-2"/>
                <w:sz w:val="24"/>
                <w:szCs w:val="24"/>
                <w:lang w:val="en-GB"/>
              </w:rPr>
              <w:t>u</w:t>
            </w:r>
            <w:r w:rsidRPr="00D61567">
              <w:rPr>
                <w:i/>
                <w:sz w:val="24"/>
                <w:szCs w:val="24"/>
                <w:lang w:val="en-GB"/>
              </w:rPr>
              <w:t>s</w:t>
            </w:r>
            <w:r w:rsidRPr="00D61567">
              <w:rPr>
                <w:i/>
                <w:spacing w:val="1"/>
                <w:sz w:val="24"/>
                <w:szCs w:val="24"/>
                <w:lang w:val="en-GB"/>
              </w:rPr>
              <w:t xml:space="preserve"> </w:t>
            </w:r>
            <w:r w:rsidRPr="00D61567">
              <w:rPr>
                <w:i/>
                <w:sz w:val="24"/>
                <w:szCs w:val="24"/>
                <w:lang w:val="en-GB"/>
              </w:rPr>
              <w:t>py</w:t>
            </w:r>
            <w:r w:rsidRPr="00D61567">
              <w:rPr>
                <w:i/>
                <w:spacing w:val="-2"/>
                <w:sz w:val="24"/>
                <w:szCs w:val="24"/>
                <w:lang w:val="en-GB"/>
              </w:rPr>
              <w:t>o</w:t>
            </w:r>
            <w:r w:rsidRPr="00D61567">
              <w:rPr>
                <w:i/>
                <w:sz w:val="24"/>
                <w:szCs w:val="24"/>
                <w:lang w:val="en-GB"/>
              </w:rPr>
              <w:t>gen</w:t>
            </w:r>
            <w:r w:rsidRPr="00D61567">
              <w:rPr>
                <w:i/>
                <w:spacing w:val="-2"/>
                <w:sz w:val="24"/>
                <w:szCs w:val="24"/>
                <w:lang w:val="en-GB"/>
              </w:rPr>
              <w:t>e</w:t>
            </w:r>
            <w:r w:rsidRPr="00D61567">
              <w:rPr>
                <w:i/>
                <w:sz w:val="24"/>
                <w:szCs w:val="24"/>
                <w:lang w:val="en-GB"/>
              </w:rPr>
              <w:t>s</w:t>
            </w:r>
          </w:p>
          <w:p w14:paraId="3BE21A83" w14:textId="77777777" w:rsidR="00E17A1D" w:rsidRPr="00D61567" w:rsidRDefault="00E17A1D" w:rsidP="009A2A31">
            <w:pPr>
              <w:ind w:left="33"/>
              <w:rPr>
                <w:sz w:val="24"/>
                <w:szCs w:val="24"/>
                <w:lang w:val="en-GB"/>
              </w:rPr>
            </w:pPr>
            <w:r w:rsidRPr="00D61567">
              <w:rPr>
                <w:i/>
                <w:sz w:val="24"/>
                <w:szCs w:val="24"/>
                <w:lang w:val="en-GB"/>
              </w:rPr>
              <w:t>S</w:t>
            </w:r>
            <w:r w:rsidRPr="00D61567">
              <w:rPr>
                <w:i/>
                <w:spacing w:val="1"/>
                <w:sz w:val="24"/>
                <w:szCs w:val="24"/>
                <w:lang w:val="en-GB"/>
              </w:rPr>
              <w:t>t</w:t>
            </w:r>
            <w:r w:rsidRPr="00D61567">
              <w:rPr>
                <w:i/>
                <w:sz w:val="24"/>
                <w:szCs w:val="24"/>
                <w:lang w:val="en-GB"/>
              </w:rPr>
              <w:t>re</w:t>
            </w:r>
            <w:r w:rsidRPr="00D61567">
              <w:rPr>
                <w:i/>
                <w:spacing w:val="-2"/>
                <w:sz w:val="24"/>
                <w:szCs w:val="24"/>
                <w:lang w:val="en-GB"/>
              </w:rPr>
              <w:t>p</w:t>
            </w:r>
            <w:r w:rsidRPr="00D61567">
              <w:rPr>
                <w:i/>
                <w:spacing w:val="1"/>
                <w:sz w:val="24"/>
                <w:szCs w:val="24"/>
                <w:lang w:val="en-GB"/>
              </w:rPr>
              <w:t>t</w:t>
            </w:r>
            <w:r w:rsidRPr="00D61567">
              <w:rPr>
                <w:i/>
                <w:sz w:val="24"/>
                <w:szCs w:val="24"/>
                <w:lang w:val="en-GB"/>
              </w:rPr>
              <w:t>o</w:t>
            </w:r>
            <w:r w:rsidRPr="00D61567">
              <w:rPr>
                <w:i/>
                <w:spacing w:val="-2"/>
                <w:sz w:val="24"/>
                <w:szCs w:val="24"/>
                <w:lang w:val="en-GB"/>
              </w:rPr>
              <w:t>c</w:t>
            </w:r>
            <w:r w:rsidRPr="00D61567">
              <w:rPr>
                <w:i/>
                <w:sz w:val="24"/>
                <w:szCs w:val="24"/>
                <w:lang w:val="en-GB"/>
              </w:rPr>
              <w:t>occ</w:t>
            </w:r>
            <w:r w:rsidRPr="00D61567">
              <w:rPr>
                <w:i/>
                <w:spacing w:val="-2"/>
                <w:sz w:val="24"/>
                <w:szCs w:val="24"/>
                <w:lang w:val="en-GB"/>
              </w:rPr>
              <w:t>u</w:t>
            </w:r>
            <w:r w:rsidRPr="00D61567">
              <w:rPr>
                <w:i/>
                <w:sz w:val="24"/>
                <w:szCs w:val="24"/>
                <w:lang w:val="en-GB"/>
              </w:rPr>
              <w:t>s ag</w:t>
            </w:r>
            <w:r w:rsidRPr="00D61567">
              <w:rPr>
                <w:i/>
                <w:spacing w:val="-2"/>
                <w:sz w:val="24"/>
                <w:szCs w:val="24"/>
                <w:lang w:val="en-GB"/>
              </w:rPr>
              <w:t>a</w:t>
            </w:r>
            <w:r w:rsidRPr="00D61567">
              <w:rPr>
                <w:i/>
                <w:spacing w:val="1"/>
                <w:sz w:val="24"/>
                <w:szCs w:val="24"/>
                <w:lang w:val="en-GB"/>
              </w:rPr>
              <w:t>l</w:t>
            </w:r>
            <w:r w:rsidRPr="00D61567">
              <w:rPr>
                <w:i/>
                <w:sz w:val="24"/>
                <w:szCs w:val="24"/>
                <w:lang w:val="en-GB"/>
              </w:rPr>
              <w:t>a</w:t>
            </w:r>
            <w:r w:rsidRPr="00D61567">
              <w:rPr>
                <w:i/>
                <w:spacing w:val="-2"/>
                <w:sz w:val="24"/>
                <w:szCs w:val="24"/>
                <w:lang w:val="en-GB"/>
              </w:rPr>
              <w:t>c</w:t>
            </w:r>
            <w:r w:rsidRPr="00D61567">
              <w:rPr>
                <w:i/>
                <w:spacing w:val="1"/>
                <w:sz w:val="24"/>
                <w:szCs w:val="24"/>
                <w:lang w:val="en-GB"/>
              </w:rPr>
              <w:t>t</w:t>
            </w:r>
            <w:r w:rsidRPr="00D61567">
              <w:rPr>
                <w:i/>
                <w:spacing w:val="-1"/>
                <w:sz w:val="24"/>
                <w:szCs w:val="24"/>
                <w:lang w:val="en-GB"/>
              </w:rPr>
              <w:t>i</w:t>
            </w:r>
            <w:r w:rsidRPr="00D61567">
              <w:rPr>
                <w:i/>
                <w:sz w:val="24"/>
                <w:szCs w:val="24"/>
                <w:lang w:val="en-GB"/>
              </w:rPr>
              <w:t>ae</w:t>
            </w:r>
          </w:p>
        </w:tc>
      </w:tr>
      <w:tr w:rsidR="00E17A1D" w:rsidRPr="00D61567" w14:paraId="36DF92FA" w14:textId="77777777" w:rsidTr="009A2A31">
        <w:trPr>
          <w:trHeight w:val="20"/>
        </w:trPr>
        <w:tc>
          <w:tcPr>
            <w:tcW w:w="8522" w:type="dxa"/>
            <w:tcBorders>
              <w:top w:val="nil"/>
              <w:left w:val="single" w:sz="4" w:space="0" w:color="auto"/>
              <w:bottom w:val="nil"/>
              <w:right w:val="single" w:sz="4" w:space="0" w:color="auto"/>
            </w:tcBorders>
            <w:hideMark/>
          </w:tcPr>
          <w:p w14:paraId="215735F4" w14:textId="77777777" w:rsidR="00E17A1D" w:rsidRPr="00D61567" w:rsidRDefault="00E17A1D" w:rsidP="009A2A31">
            <w:pPr>
              <w:ind w:left="33"/>
              <w:rPr>
                <w:sz w:val="24"/>
                <w:szCs w:val="24"/>
                <w:lang w:val="en-GB"/>
              </w:rPr>
            </w:pPr>
            <w:r w:rsidRPr="00D61567">
              <w:rPr>
                <w:spacing w:val="-1"/>
                <w:sz w:val="24"/>
                <w:szCs w:val="24"/>
                <w:u w:val="single" w:color="000000"/>
                <w:lang w:val="en-GB"/>
              </w:rPr>
              <w:t>G</w:t>
            </w:r>
            <w:r w:rsidRPr="00D61567">
              <w:rPr>
                <w:spacing w:val="1"/>
                <w:sz w:val="24"/>
                <w:szCs w:val="24"/>
                <w:u w:val="single" w:color="000000"/>
                <w:lang w:val="en-GB"/>
              </w:rPr>
              <w:t>r</w:t>
            </w:r>
            <w:r w:rsidRPr="00D61567">
              <w:rPr>
                <w:sz w:val="24"/>
                <w:szCs w:val="24"/>
                <w:u w:val="single" w:color="000000"/>
                <w:lang w:val="en-GB"/>
              </w:rPr>
              <w:t>a</w:t>
            </w:r>
            <w:r w:rsidRPr="00D61567">
              <w:rPr>
                <w:spacing w:val="-1"/>
                <w:sz w:val="24"/>
                <w:szCs w:val="24"/>
                <w:u w:val="single" w:color="000000"/>
                <w:lang w:val="en-GB"/>
              </w:rPr>
              <w:t>m</w:t>
            </w:r>
            <w:r w:rsidRPr="00D61567">
              <w:rPr>
                <w:spacing w:val="-4"/>
                <w:sz w:val="24"/>
                <w:szCs w:val="24"/>
                <w:u w:val="single" w:color="000000"/>
                <w:lang w:val="en-GB"/>
              </w:rPr>
              <w:t>-</w:t>
            </w:r>
            <w:r w:rsidRPr="00D61567">
              <w:rPr>
                <w:sz w:val="24"/>
                <w:szCs w:val="24"/>
                <w:u w:val="single" w:color="000000"/>
                <w:lang w:val="en-GB"/>
              </w:rPr>
              <w:t>n</w:t>
            </w:r>
            <w:r w:rsidRPr="00D61567">
              <w:rPr>
                <w:spacing w:val="3"/>
                <w:sz w:val="24"/>
                <w:szCs w:val="24"/>
                <w:u w:val="single" w:color="000000"/>
                <w:lang w:val="en-GB"/>
              </w:rPr>
              <w:t>e</w:t>
            </w:r>
            <w:r w:rsidRPr="00D61567">
              <w:rPr>
                <w:spacing w:val="-2"/>
                <w:sz w:val="24"/>
                <w:szCs w:val="24"/>
                <w:u w:val="single" w:color="000000"/>
                <w:lang w:val="en-GB"/>
              </w:rPr>
              <w:t>g</w:t>
            </w:r>
            <w:r w:rsidRPr="00D61567">
              <w:rPr>
                <w:sz w:val="24"/>
                <w:szCs w:val="24"/>
                <w:u w:val="single" w:color="000000"/>
                <w:lang w:val="en-GB"/>
              </w:rPr>
              <w:t>a</w:t>
            </w:r>
            <w:r w:rsidRPr="00D61567">
              <w:rPr>
                <w:spacing w:val="1"/>
                <w:sz w:val="24"/>
                <w:szCs w:val="24"/>
                <w:u w:val="single" w:color="000000"/>
                <w:lang w:val="en-GB"/>
              </w:rPr>
              <w:t>ti</w:t>
            </w:r>
            <w:r w:rsidRPr="00D61567">
              <w:rPr>
                <w:spacing w:val="-2"/>
                <w:sz w:val="24"/>
                <w:szCs w:val="24"/>
                <w:u w:val="single" w:color="000000"/>
                <w:lang w:val="en-GB"/>
              </w:rPr>
              <w:t>v</w:t>
            </w:r>
            <w:r w:rsidRPr="00D61567">
              <w:rPr>
                <w:sz w:val="24"/>
                <w:szCs w:val="24"/>
                <w:u w:val="single" w:color="000000"/>
                <w:lang w:val="en-GB"/>
              </w:rPr>
              <w:t>e ae</w:t>
            </w:r>
            <w:r w:rsidRPr="00D61567">
              <w:rPr>
                <w:spacing w:val="-2"/>
                <w:sz w:val="24"/>
                <w:szCs w:val="24"/>
                <w:u w:val="single" w:color="000000"/>
                <w:lang w:val="en-GB"/>
              </w:rPr>
              <w:t>r</w:t>
            </w:r>
            <w:r w:rsidRPr="00D61567">
              <w:rPr>
                <w:sz w:val="24"/>
                <w:szCs w:val="24"/>
                <w:u w:val="single" w:color="000000"/>
                <w:lang w:val="en-GB"/>
              </w:rPr>
              <w:t>obe</w:t>
            </w:r>
            <w:r w:rsidRPr="00D61567">
              <w:rPr>
                <w:spacing w:val="-2"/>
                <w:sz w:val="24"/>
                <w:szCs w:val="24"/>
                <w:u w:val="single" w:color="000000"/>
                <w:lang w:val="en-GB"/>
              </w:rPr>
              <w:t>s</w:t>
            </w:r>
            <w:r w:rsidRPr="00D61567">
              <w:rPr>
                <w:sz w:val="24"/>
                <w:szCs w:val="24"/>
                <w:u w:val="single" w:color="000000"/>
                <w:lang w:val="en-GB"/>
              </w:rPr>
              <w:t>:</w:t>
            </w:r>
            <w:r w:rsidRPr="00D61567">
              <w:rPr>
                <w:sz w:val="24"/>
                <w:szCs w:val="24"/>
                <w:lang w:val="en-GB"/>
              </w:rPr>
              <w:t xml:space="preserve"> </w:t>
            </w:r>
          </w:p>
          <w:p w14:paraId="29BD8A37" w14:textId="77777777" w:rsidR="00E17A1D" w:rsidRPr="00D61567" w:rsidRDefault="00E17A1D" w:rsidP="009A2A31">
            <w:pPr>
              <w:ind w:left="33"/>
              <w:rPr>
                <w:i/>
                <w:sz w:val="24"/>
                <w:szCs w:val="24"/>
                <w:lang w:val="en-GB"/>
              </w:rPr>
            </w:pPr>
            <w:r w:rsidRPr="00D61567">
              <w:rPr>
                <w:i/>
                <w:spacing w:val="-1"/>
                <w:sz w:val="24"/>
                <w:szCs w:val="24"/>
                <w:lang w:val="en-GB"/>
              </w:rPr>
              <w:t>H</w:t>
            </w:r>
            <w:r w:rsidRPr="00D61567">
              <w:rPr>
                <w:i/>
                <w:sz w:val="24"/>
                <w:szCs w:val="24"/>
                <w:lang w:val="en-GB"/>
              </w:rPr>
              <w:t>ae</w:t>
            </w:r>
            <w:r w:rsidRPr="00D61567">
              <w:rPr>
                <w:i/>
                <w:spacing w:val="-1"/>
                <w:sz w:val="24"/>
                <w:szCs w:val="24"/>
                <w:lang w:val="en-GB"/>
              </w:rPr>
              <w:t>m</w:t>
            </w:r>
            <w:r w:rsidRPr="00D61567">
              <w:rPr>
                <w:i/>
                <w:sz w:val="24"/>
                <w:szCs w:val="24"/>
                <w:lang w:val="en-GB"/>
              </w:rPr>
              <w:t>oph</w:t>
            </w:r>
            <w:r w:rsidRPr="00D61567">
              <w:rPr>
                <w:i/>
                <w:spacing w:val="-1"/>
                <w:sz w:val="24"/>
                <w:szCs w:val="24"/>
                <w:lang w:val="en-GB"/>
              </w:rPr>
              <w:t>i</w:t>
            </w:r>
            <w:r w:rsidRPr="00D61567">
              <w:rPr>
                <w:i/>
                <w:spacing w:val="1"/>
                <w:sz w:val="24"/>
                <w:szCs w:val="24"/>
                <w:lang w:val="en-GB"/>
              </w:rPr>
              <w:t>l</w:t>
            </w:r>
            <w:r w:rsidRPr="00D61567">
              <w:rPr>
                <w:i/>
                <w:sz w:val="24"/>
                <w:szCs w:val="24"/>
                <w:lang w:val="en-GB"/>
              </w:rPr>
              <w:t>us</w:t>
            </w:r>
            <w:r w:rsidRPr="00D61567">
              <w:rPr>
                <w:i/>
                <w:spacing w:val="-2"/>
                <w:sz w:val="24"/>
                <w:szCs w:val="24"/>
                <w:lang w:val="en-GB"/>
              </w:rPr>
              <w:t xml:space="preserve"> </w:t>
            </w:r>
            <w:r w:rsidRPr="00D61567">
              <w:rPr>
                <w:i/>
                <w:spacing w:val="1"/>
                <w:sz w:val="24"/>
                <w:szCs w:val="24"/>
                <w:lang w:val="en-GB"/>
              </w:rPr>
              <w:t>i</w:t>
            </w:r>
            <w:r w:rsidRPr="00D61567">
              <w:rPr>
                <w:i/>
                <w:sz w:val="24"/>
                <w:szCs w:val="24"/>
                <w:lang w:val="en-GB"/>
              </w:rPr>
              <w:t>n</w:t>
            </w:r>
            <w:r w:rsidRPr="00D61567">
              <w:rPr>
                <w:i/>
                <w:spacing w:val="-1"/>
                <w:sz w:val="24"/>
                <w:szCs w:val="24"/>
                <w:lang w:val="en-GB"/>
              </w:rPr>
              <w:t>f</w:t>
            </w:r>
            <w:r w:rsidRPr="00D61567">
              <w:rPr>
                <w:i/>
                <w:spacing w:val="1"/>
                <w:sz w:val="24"/>
                <w:szCs w:val="24"/>
                <w:lang w:val="en-GB"/>
              </w:rPr>
              <w:t>l</w:t>
            </w:r>
            <w:r w:rsidRPr="00D61567">
              <w:rPr>
                <w:i/>
                <w:sz w:val="24"/>
                <w:szCs w:val="24"/>
                <w:lang w:val="en-GB"/>
              </w:rPr>
              <w:t>u</w:t>
            </w:r>
            <w:r w:rsidRPr="00D61567">
              <w:rPr>
                <w:i/>
                <w:spacing w:val="-2"/>
                <w:sz w:val="24"/>
                <w:szCs w:val="24"/>
                <w:lang w:val="en-GB"/>
              </w:rPr>
              <w:t>e</w:t>
            </w:r>
            <w:r w:rsidRPr="00D61567">
              <w:rPr>
                <w:i/>
                <w:sz w:val="24"/>
                <w:szCs w:val="24"/>
                <w:lang w:val="en-GB"/>
              </w:rPr>
              <w:t xml:space="preserve">nzae </w:t>
            </w:r>
          </w:p>
          <w:p w14:paraId="676C18C6" w14:textId="77777777" w:rsidR="00E17A1D" w:rsidRPr="00D61567" w:rsidRDefault="00E17A1D" w:rsidP="009A2A31">
            <w:pPr>
              <w:ind w:left="33"/>
              <w:rPr>
                <w:i/>
                <w:sz w:val="24"/>
                <w:szCs w:val="24"/>
                <w:lang w:val="en-GB"/>
              </w:rPr>
            </w:pPr>
            <w:r w:rsidRPr="00D61567">
              <w:rPr>
                <w:i/>
                <w:spacing w:val="-1"/>
                <w:sz w:val="24"/>
                <w:szCs w:val="24"/>
                <w:lang w:val="en-GB"/>
              </w:rPr>
              <w:t>H</w:t>
            </w:r>
            <w:r w:rsidRPr="00D61567">
              <w:rPr>
                <w:i/>
                <w:sz w:val="24"/>
                <w:szCs w:val="24"/>
                <w:lang w:val="en-GB"/>
              </w:rPr>
              <w:t>ae</w:t>
            </w:r>
            <w:r w:rsidRPr="00D61567">
              <w:rPr>
                <w:i/>
                <w:spacing w:val="-1"/>
                <w:sz w:val="24"/>
                <w:szCs w:val="24"/>
                <w:lang w:val="en-GB"/>
              </w:rPr>
              <w:t>m</w:t>
            </w:r>
            <w:r w:rsidRPr="00D61567">
              <w:rPr>
                <w:i/>
                <w:sz w:val="24"/>
                <w:szCs w:val="24"/>
                <w:lang w:val="en-GB"/>
              </w:rPr>
              <w:t>oph</w:t>
            </w:r>
            <w:r w:rsidRPr="00D61567">
              <w:rPr>
                <w:i/>
                <w:spacing w:val="-1"/>
                <w:sz w:val="24"/>
                <w:szCs w:val="24"/>
                <w:lang w:val="en-GB"/>
              </w:rPr>
              <w:t>i</w:t>
            </w:r>
            <w:r w:rsidRPr="00D61567">
              <w:rPr>
                <w:i/>
                <w:spacing w:val="1"/>
                <w:sz w:val="24"/>
                <w:szCs w:val="24"/>
                <w:lang w:val="en-GB"/>
              </w:rPr>
              <w:t>l</w:t>
            </w:r>
            <w:r w:rsidRPr="00D61567">
              <w:rPr>
                <w:i/>
                <w:sz w:val="24"/>
                <w:szCs w:val="24"/>
                <w:lang w:val="en-GB"/>
              </w:rPr>
              <w:t>us</w:t>
            </w:r>
            <w:r w:rsidRPr="00D61567">
              <w:rPr>
                <w:i/>
                <w:spacing w:val="1"/>
                <w:sz w:val="24"/>
                <w:szCs w:val="24"/>
                <w:lang w:val="en-GB"/>
              </w:rPr>
              <w:t xml:space="preserve"> </w:t>
            </w:r>
            <w:proofErr w:type="spellStart"/>
            <w:r w:rsidRPr="00D61567">
              <w:rPr>
                <w:i/>
                <w:spacing w:val="-2"/>
                <w:sz w:val="24"/>
                <w:szCs w:val="24"/>
                <w:lang w:val="en-GB"/>
              </w:rPr>
              <w:t>p</w:t>
            </w:r>
            <w:r w:rsidRPr="00D61567">
              <w:rPr>
                <w:i/>
                <w:sz w:val="24"/>
                <w:szCs w:val="24"/>
                <w:lang w:val="en-GB"/>
              </w:rPr>
              <w:t>ar</w:t>
            </w:r>
            <w:r w:rsidRPr="00D61567">
              <w:rPr>
                <w:i/>
                <w:spacing w:val="-2"/>
                <w:sz w:val="24"/>
                <w:szCs w:val="24"/>
                <w:lang w:val="en-GB"/>
              </w:rPr>
              <w:t>a</w:t>
            </w:r>
            <w:r w:rsidRPr="00D61567">
              <w:rPr>
                <w:i/>
                <w:spacing w:val="1"/>
                <w:sz w:val="24"/>
                <w:szCs w:val="24"/>
                <w:lang w:val="en-GB"/>
              </w:rPr>
              <w:t>i</w:t>
            </w:r>
            <w:r w:rsidRPr="00D61567">
              <w:rPr>
                <w:i/>
                <w:sz w:val="24"/>
                <w:szCs w:val="24"/>
                <w:lang w:val="en-GB"/>
              </w:rPr>
              <w:t>n</w:t>
            </w:r>
            <w:r w:rsidRPr="00D61567">
              <w:rPr>
                <w:i/>
                <w:spacing w:val="-1"/>
                <w:sz w:val="24"/>
                <w:szCs w:val="24"/>
                <w:lang w:val="en-GB"/>
              </w:rPr>
              <w:t>f</w:t>
            </w:r>
            <w:r w:rsidRPr="00D61567">
              <w:rPr>
                <w:i/>
                <w:spacing w:val="1"/>
                <w:sz w:val="24"/>
                <w:szCs w:val="24"/>
                <w:lang w:val="en-GB"/>
              </w:rPr>
              <w:t>l</w:t>
            </w:r>
            <w:r w:rsidRPr="00D61567">
              <w:rPr>
                <w:i/>
                <w:sz w:val="24"/>
                <w:szCs w:val="24"/>
                <w:lang w:val="en-GB"/>
              </w:rPr>
              <w:t>ue</w:t>
            </w:r>
            <w:r w:rsidRPr="00D61567">
              <w:rPr>
                <w:i/>
                <w:spacing w:val="-2"/>
                <w:sz w:val="24"/>
                <w:szCs w:val="24"/>
                <w:lang w:val="en-GB"/>
              </w:rPr>
              <w:t>n</w:t>
            </w:r>
            <w:r w:rsidRPr="00D61567">
              <w:rPr>
                <w:i/>
                <w:sz w:val="24"/>
                <w:szCs w:val="24"/>
                <w:lang w:val="en-GB"/>
              </w:rPr>
              <w:t>z</w:t>
            </w:r>
            <w:r w:rsidRPr="00D61567">
              <w:rPr>
                <w:i/>
                <w:spacing w:val="-2"/>
                <w:sz w:val="24"/>
                <w:szCs w:val="24"/>
                <w:lang w:val="en-GB"/>
              </w:rPr>
              <w:t>a</w:t>
            </w:r>
            <w:r w:rsidRPr="00D61567">
              <w:rPr>
                <w:i/>
                <w:sz w:val="24"/>
                <w:szCs w:val="24"/>
                <w:lang w:val="en-GB"/>
              </w:rPr>
              <w:t>e</w:t>
            </w:r>
            <w:proofErr w:type="spellEnd"/>
            <w:r w:rsidRPr="00D61567">
              <w:rPr>
                <w:i/>
                <w:sz w:val="24"/>
                <w:szCs w:val="24"/>
                <w:lang w:val="en-GB"/>
              </w:rPr>
              <w:t xml:space="preserve"> </w:t>
            </w:r>
          </w:p>
          <w:p w14:paraId="38FF57FF" w14:textId="77777777" w:rsidR="00E17A1D" w:rsidRPr="00D61567" w:rsidRDefault="00E17A1D" w:rsidP="009A2A31">
            <w:pPr>
              <w:ind w:left="33"/>
              <w:rPr>
                <w:sz w:val="24"/>
                <w:szCs w:val="24"/>
                <w:lang w:val="en-GB"/>
              </w:rPr>
            </w:pPr>
            <w:r w:rsidRPr="00D61567">
              <w:rPr>
                <w:i/>
                <w:spacing w:val="1"/>
                <w:sz w:val="24"/>
                <w:szCs w:val="24"/>
                <w:lang w:val="en-GB"/>
              </w:rPr>
              <w:t>M</w:t>
            </w:r>
            <w:r w:rsidRPr="00D61567">
              <w:rPr>
                <w:i/>
                <w:sz w:val="24"/>
                <w:szCs w:val="24"/>
                <w:lang w:val="en-GB"/>
              </w:rPr>
              <w:t>or</w:t>
            </w:r>
            <w:r w:rsidRPr="00D61567">
              <w:rPr>
                <w:i/>
                <w:spacing w:val="-2"/>
                <w:sz w:val="24"/>
                <w:szCs w:val="24"/>
                <w:lang w:val="en-GB"/>
              </w:rPr>
              <w:t>a</w:t>
            </w:r>
            <w:r w:rsidRPr="00D61567">
              <w:rPr>
                <w:i/>
                <w:sz w:val="24"/>
                <w:szCs w:val="24"/>
                <w:lang w:val="en-GB"/>
              </w:rPr>
              <w:t>xe</w:t>
            </w:r>
            <w:r w:rsidRPr="00D61567">
              <w:rPr>
                <w:i/>
                <w:spacing w:val="-1"/>
                <w:sz w:val="24"/>
                <w:szCs w:val="24"/>
                <w:lang w:val="en-GB"/>
              </w:rPr>
              <w:t>l</w:t>
            </w:r>
            <w:r w:rsidRPr="00D61567">
              <w:rPr>
                <w:i/>
                <w:spacing w:val="1"/>
                <w:sz w:val="24"/>
                <w:szCs w:val="24"/>
                <w:lang w:val="en-GB"/>
              </w:rPr>
              <w:t>l</w:t>
            </w:r>
            <w:r w:rsidRPr="00D61567">
              <w:rPr>
                <w:i/>
                <w:sz w:val="24"/>
                <w:szCs w:val="24"/>
                <w:lang w:val="en-GB"/>
              </w:rPr>
              <w:t>a</w:t>
            </w:r>
            <w:r w:rsidRPr="00D61567">
              <w:rPr>
                <w:i/>
                <w:spacing w:val="-2"/>
                <w:sz w:val="24"/>
                <w:szCs w:val="24"/>
                <w:lang w:val="en-GB"/>
              </w:rPr>
              <w:t xml:space="preserve"> </w:t>
            </w:r>
            <w:r w:rsidRPr="00D61567">
              <w:rPr>
                <w:i/>
                <w:sz w:val="24"/>
                <w:szCs w:val="24"/>
                <w:lang w:val="en-GB"/>
              </w:rPr>
              <w:t>ca</w:t>
            </w:r>
            <w:r w:rsidRPr="00D61567">
              <w:rPr>
                <w:i/>
                <w:spacing w:val="1"/>
                <w:sz w:val="24"/>
                <w:szCs w:val="24"/>
                <w:lang w:val="en-GB"/>
              </w:rPr>
              <w:t>t</w:t>
            </w:r>
            <w:r w:rsidRPr="00D61567">
              <w:rPr>
                <w:i/>
                <w:spacing w:val="-2"/>
                <w:sz w:val="24"/>
                <w:szCs w:val="24"/>
                <w:lang w:val="en-GB"/>
              </w:rPr>
              <w:t>a</w:t>
            </w:r>
            <w:r w:rsidRPr="00D61567">
              <w:rPr>
                <w:i/>
                <w:sz w:val="24"/>
                <w:szCs w:val="24"/>
                <w:lang w:val="en-GB"/>
              </w:rPr>
              <w:t>rrh</w:t>
            </w:r>
            <w:r w:rsidRPr="00D61567">
              <w:rPr>
                <w:i/>
                <w:spacing w:val="-2"/>
                <w:sz w:val="24"/>
                <w:szCs w:val="24"/>
                <w:lang w:val="en-GB"/>
              </w:rPr>
              <w:t>a</w:t>
            </w:r>
            <w:r w:rsidRPr="00D61567">
              <w:rPr>
                <w:i/>
                <w:spacing w:val="1"/>
                <w:sz w:val="24"/>
                <w:szCs w:val="24"/>
                <w:lang w:val="en-GB"/>
              </w:rPr>
              <w:t>l</w:t>
            </w:r>
            <w:r w:rsidRPr="00D61567">
              <w:rPr>
                <w:i/>
                <w:spacing w:val="-1"/>
                <w:sz w:val="24"/>
                <w:szCs w:val="24"/>
                <w:lang w:val="en-GB"/>
              </w:rPr>
              <w:t>i</w:t>
            </w:r>
            <w:r w:rsidRPr="00D61567">
              <w:rPr>
                <w:i/>
                <w:sz w:val="24"/>
                <w:szCs w:val="24"/>
                <w:lang w:val="en-GB"/>
              </w:rPr>
              <w:t>s</w:t>
            </w:r>
          </w:p>
        </w:tc>
      </w:tr>
      <w:tr w:rsidR="00E17A1D" w:rsidRPr="00D61567" w14:paraId="7D9672AD" w14:textId="77777777" w:rsidTr="009A2A31">
        <w:trPr>
          <w:trHeight w:val="20"/>
        </w:trPr>
        <w:tc>
          <w:tcPr>
            <w:tcW w:w="852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A164348" w14:textId="77777777" w:rsidR="00E17A1D" w:rsidRPr="00D61567" w:rsidRDefault="00E17A1D" w:rsidP="009A2A31">
            <w:pPr>
              <w:ind w:left="143"/>
              <w:rPr>
                <w:sz w:val="24"/>
                <w:szCs w:val="24"/>
                <w:lang w:val="en-GB"/>
              </w:rPr>
            </w:pPr>
            <w:proofErr w:type="spellStart"/>
            <w:r w:rsidRPr="00D61567">
              <w:rPr>
                <w:sz w:val="24"/>
                <w:szCs w:val="24"/>
                <w:u w:val="single" w:color="000000"/>
                <w:lang w:val="en-GB"/>
              </w:rPr>
              <w:t>Sp</w:t>
            </w:r>
            <w:r w:rsidRPr="00D61567">
              <w:rPr>
                <w:spacing w:val="1"/>
                <w:sz w:val="24"/>
                <w:szCs w:val="24"/>
                <w:u w:val="single" w:color="000000"/>
                <w:lang w:val="en-GB"/>
              </w:rPr>
              <w:t>ir</w:t>
            </w:r>
            <w:r w:rsidRPr="00D61567">
              <w:rPr>
                <w:spacing w:val="-2"/>
                <w:sz w:val="24"/>
                <w:szCs w:val="24"/>
                <w:u w:val="single" w:color="000000"/>
                <w:lang w:val="en-GB"/>
              </w:rPr>
              <w:t>o</w:t>
            </w:r>
            <w:r w:rsidRPr="00D61567">
              <w:rPr>
                <w:sz w:val="24"/>
                <w:szCs w:val="24"/>
                <w:u w:val="single" w:color="000000"/>
                <w:lang w:val="en-GB"/>
              </w:rPr>
              <w:t>cha</w:t>
            </w:r>
            <w:r w:rsidRPr="00D61567">
              <w:rPr>
                <w:spacing w:val="-2"/>
                <w:sz w:val="24"/>
                <w:szCs w:val="24"/>
                <w:u w:val="single" w:color="000000"/>
                <w:lang w:val="en-GB"/>
              </w:rPr>
              <w:t>e</w:t>
            </w:r>
            <w:r w:rsidRPr="00D61567">
              <w:rPr>
                <w:spacing w:val="1"/>
                <w:sz w:val="24"/>
                <w:szCs w:val="24"/>
                <w:u w:val="single" w:color="000000"/>
                <w:lang w:val="en-GB"/>
              </w:rPr>
              <w:t>t</w:t>
            </w:r>
            <w:r w:rsidRPr="00D61567">
              <w:rPr>
                <w:spacing w:val="-2"/>
                <w:sz w:val="24"/>
                <w:szCs w:val="24"/>
                <w:u w:val="single" w:color="000000"/>
                <w:lang w:val="en-GB"/>
              </w:rPr>
              <w:t>e</w:t>
            </w:r>
            <w:r w:rsidRPr="00D61567">
              <w:rPr>
                <w:sz w:val="24"/>
                <w:szCs w:val="24"/>
                <w:u w:val="single" w:color="000000"/>
                <w:lang w:val="en-GB"/>
              </w:rPr>
              <w:t>s</w:t>
            </w:r>
            <w:proofErr w:type="spellEnd"/>
            <w:r w:rsidRPr="00D61567">
              <w:rPr>
                <w:sz w:val="24"/>
                <w:szCs w:val="24"/>
                <w:u w:val="single" w:color="000000"/>
                <w:lang w:val="en-GB"/>
              </w:rPr>
              <w:t>:</w:t>
            </w:r>
          </w:p>
          <w:p w14:paraId="031FFF6C" w14:textId="77777777" w:rsidR="00E17A1D" w:rsidRPr="00D61567" w:rsidRDefault="00E17A1D" w:rsidP="009A2A31">
            <w:pPr>
              <w:ind w:left="143"/>
              <w:rPr>
                <w:sz w:val="24"/>
                <w:szCs w:val="24"/>
                <w:lang w:val="en-GB"/>
              </w:rPr>
            </w:pPr>
            <w:r w:rsidRPr="00D61567">
              <w:rPr>
                <w:i/>
                <w:sz w:val="24"/>
                <w:szCs w:val="24"/>
                <w:lang w:val="en-GB"/>
              </w:rPr>
              <w:t>Borr</w:t>
            </w:r>
            <w:r w:rsidRPr="00D61567">
              <w:rPr>
                <w:i/>
                <w:spacing w:val="-2"/>
                <w:sz w:val="24"/>
                <w:szCs w:val="24"/>
                <w:lang w:val="en-GB"/>
              </w:rPr>
              <w:t>e</w:t>
            </w:r>
            <w:r w:rsidRPr="00D61567">
              <w:rPr>
                <w:i/>
                <w:spacing w:val="1"/>
                <w:sz w:val="24"/>
                <w:szCs w:val="24"/>
                <w:lang w:val="en-GB"/>
              </w:rPr>
              <w:t>li</w:t>
            </w:r>
            <w:r w:rsidRPr="00D61567">
              <w:rPr>
                <w:i/>
                <w:sz w:val="24"/>
                <w:szCs w:val="24"/>
                <w:lang w:val="en-GB"/>
              </w:rPr>
              <w:t>a</w:t>
            </w:r>
            <w:r w:rsidRPr="00D61567">
              <w:rPr>
                <w:i/>
                <w:spacing w:val="-2"/>
                <w:sz w:val="24"/>
                <w:szCs w:val="24"/>
                <w:lang w:val="en-GB"/>
              </w:rPr>
              <w:t xml:space="preserve"> </w:t>
            </w:r>
            <w:r w:rsidRPr="00D61567">
              <w:rPr>
                <w:i/>
                <w:sz w:val="24"/>
                <w:szCs w:val="24"/>
                <w:lang w:val="en-GB"/>
              </w:rPr>
              <w:t>burg</w:t>
            </w:r>
            <w:r w:rsidRPr="00D61567">
              <w:rPr>
                <w:i/>
                <w:spacing w:val="-2"/>
                <w:sz w:val="24"/>
                <w:szCs w:val="24"/>
                <w:lang w:val="en-GB"/>
              </w:rPr>
              <w:t>d</w:t>
            </w:r>
            <w:r w:rsidRPr="00D61567">
              <w:rPr>
                <w:i/>
                <w:sz w:val="24"/>
                <w:szCs w:val="24"/>
                <w:lang w:val="en-GB"/>
              </w:rPr>
              <w:t>or</w:t>
            </w:r>
            <w:r w:rsidRPr="00D61567">
              <w:rPr>
                <w:i/>
                <w:spacing w:val="-1"/>
                <w:sz w:val="24"/>
                <w:szCs w:val="24"/>
                <w:lang w:val="en-GB"/>
              </w:rPr>
              <w:t>f</w:t>
            </w:r>
            <w:r w:rsidRPr="00D61567">
              <w:rPr>
                <w:i/>
                <w:sz w:val="24"/>
                <w:szCs w:val="24"/>
                <w:lang w:val="en-GB"/>
              </w:rPr>
              <w:t>e</w:t>
            </w:r>
            <w:r w:rsidRPr="00D61567">
              <w:rPr>
                <w:i/>
                <w:spacing w:val="-2"/>
                <w:sz w:val="24"/>
                <w:szCs w:val="24"/>
                <w:lang w:val="en-GB"/>
              </w:rPr>
              <w:t>r</w:t>
            </w:r>
            <w:r w:rsidRPr="00D61567">
              <w:rPr>
                <w:i/>
                <w:sz w:val="24"/>
                <w:szCs w:val="24"/>
                <w:lang w:val="en-GB"/>
              </w:rPr>
              <w:t>i</w:t>
            </w:r>
          </w:p>
        </w:tc>
      </w:tr>
      <w:tr w:rsidR="00E17A1D" w:rsidRPr="00D61567" w14:paraId="78A7ED9E" w14:textId="77777777" w:rsidTr="009A2A31">
        <w:trPr>
          <w:trHeight w:val="20"/>
        </w:trPr>
        <w:tc>
          <w:tcPr>
            <w:tcW w:w="852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FBA49A5" w14:textId="77777777" w:rsidR="00E17A1D" w:rsidRPr="00D61567" w:rsidRDefault="00E17A1D" w:rsidP="009A2A31">
            <w:pPr>
              <w:ind w:left="143"/>
              <w:rPr>
                <w:sz w:val="24"/>
                <w:szCs w:val="24"/>
                <w:lang w:val="en-GB"/>
              </w:rPr>
            </w:pPr>
            <w:r w:rsidRPr="00D61567">
              <w:rPr>
                <w:b/>
                <w:sz w:val="24"/>
                <w:szCs w:val="24"/>
                <w:lang w:val="en-GB"/>
              </w:rPr>
              <w:t>M</w:t>
            </w:r>
            <w:r w:rsidRPr="00D61567">
              <w:rPr>
                <w:b/>
                <w:spacing w:val="1"/>
                <w:sz w:val="24"/>
                <w:szCs w:val="24"/>
                <w:lang w:val="en-GB"/>
              </w:rPr>
              <w:t>i</w:t>
            </w:r>
            <w:r w:rsidRPr="00D61567">
              <w:rPr>
                <w:b/>
                <w:spacing w:val="-2"/>
                <w:sz w:val="24"/>
                <w:szCs w:val="24"/>
                <w:lang w:val="en-GB"/>
              </w:rPr>
              <w:t>c</w:t>
            </w:r>
            <w:r w:rsidRPr="00D61567">
              <w:rPr>
                <w:b/>
                <w:sz w:val="24"/>
                <w:szCs w:val="24"/>
                <w:lang w:val="en-GB"/>
              </w:rPr>
              <w:t>roor</w:t>
            </w:r>
            <w:r w:rsidRPr="00D61567">
              <w:rPr>
                <w:b/>
                <w:spacing w:val="-2"/>
                <w:sz w:val="24"/>
                <w:szCs w:val="24"/>
                <w:lang w:val="en-GB"/>
              </w:rPr>
              <w:t>g</w:t>
            </w:r>
            <w:r w:rsidRPr="00D61567">
              <w:rPr>
                <w:b/>
                <w:sz w:val="24"/>
                <w:szCs w:val="24"/>
                <w:lang w:val="en-GB"/>
              </w:rPr>
              <w:t>an</w:t>
            </w:r>
            <w:r w:rsidRPr="00D61567">
              <w:rPr>
                <w:b/>
                <w:spacing w:val="1"/>
                <w:sz w:val="24"/>
                <w:szCs w:val="24"/>
                <w:lang w:val="en-GB"/>
              </w:rPr>
              <w:t>i</w:t>
            </w:r>
            <w:r w:rsidRPr="00D61567">
              <w:rPr>
                <w:b/>
                <w:spacing w:val="-2"/>
                <w:sz w:val="24"/>
                <w:szCs w:val="24"/>
                <w:lang w:val="en-GB"/>
              </w:rPr>
              <w:t>s</w:t>
            </w:r>
            <w:r w:rsidRPr="00D61567">
              <w:rPr>
                <w:b/>
                <w:spacing w:val="1"/>
                <w:sz w:val="24"/>
                <w:szCs w:val="24"/>
                <w:lang w:val="en-GB"/>
              </w:rPr>
              <w:t>m</w:t>
            </w:r>
            <w:r w:rsidRPr="00D61567">
              <w:rPr>
                <w:b/>
                <w:sz w:val="24"/>
                <w:szCs w:val="24"/>
                <w:lang w:val="en-GB"/>
              </w:rPr>
              <w:t>s</w:t>
            </w:r>
            <w:r w:rsidRPr="00D61567">
              <w:rPr>
                <w:b/>
                <w:spacing w:val="-2"/>
                <w:sz w:val="24"/>
                <w:szCs w:val="24"/>
                <w:lang w:val="en-GB"/>
              </w:rPr>
              <w:t xml:space="preserve"> </w:t>
            </w:r>
            <w:r w:rsidRPr="00D61567">
              <w:rPr>
                <w:b/>
                <w:spacing w:val="1"/>
                <w:sz w:val="24"/>
                <w:szCs w:val="24"/>
                <w:lang w:val="en-GB"/>
              </w:rPr>
              <w:t>f</w:t>
            </w:r>
            <w:r w:rsidRPr="00D61567">
              <w:rPr>
                <w:b/>
                <w:sz w:val="24"/>
                <w:szCs w:val="24"/>
                <w:lang w:val="en-GB"/>
              </w:rPr>
              <w:t>or</w:t>
            </w:r>
            <w:r w:rsidRPr="00D61567">
              <w:rPr>
                <w:b/>
                <w:spacing w:val="-4"/>
                <w:sz w:val="24"/>
                <w:szCs w:val="24"/>
                <w:lang w:val="en-GB"/>
              </w:rPr>
              <w:t xml:space="preserve"> </w:t>
            </w:r>
            <w:r w:rsidRPr="00D61567">
              <w:rPr>
                <w:b/>
                <w:spacing w:val="4"/>
                <w:sz w:val="24"/>
                <w:szCs w:val="24"/>
                <w:lang w:val="en-GB"/>
              </w:rPr>
              <w:t>w</w:t>
            </w:r>
            <w:r w:rsidRPr="00D61567">
              <w:rPr>
                <w:b/>
                <w:spacing w:val="-3"/>
                <w:sz w:val="24"/>
                <w:szCs w:val="24"/>
                <w:lang w:val="en-GB"/>
              </w:rPr>
              <w:t>h</w:t>
            </w:r>
            <w:r w:rsidRPr="00D61567">
              <w:rPr>
                <w:b/>
                <w:spacing w:val="1"/>
                <w:sz w:val="24"/>
                <w:szCs w:val="24"/>
                <w:lang w:val="en-GB"/>
              </w:rPr>
              <w:t>i</w:t>
            </w:r>
            <w:r w:rsidRPr="00D61567">
              <w:rPr>
                <w:b/>
                <w:spacing w:val="-2"/>
                <w:sz w:val="24"/>
                <w:szCs w:val="24"/>
                <w:lang w:val="en-GB"/>
              </w:rPr>
              <w:t>c</w:t>
            </w:r>
            <w:r w:rsidRPr="00D61567">
              <w:rPr>
                <w:b/>
                <w:sz w:val="24"/>
                <w:szCs w:val="24"/>
                <w:lang w:val="en-GB"/>
              </w:rPr>
              <w:t>h acqu</w:t>
            </w:r>
            <w:r w:rsidRPr="00D61567">
              <w:rPr>
                <w:b/>
                <w:spacing w:val="1"/>
                <w:sz w:val="24"/>
                <w:szCs w:val="24"/>
                <w:lang w:val="en-GB"/>
              </w:rPr>
              <w:t>i</w:t>
            </w:r>
            <w:r w:rsidRPr="00D61567">
              <w:rPr>
                <w:b/>
                <w:spacing w:val="-2"/>
                <w:sz w:val="24"/>
                <w:szCs w:val="24"/>
                <w:lang w:val="en-GB"/>
              </w:rPr>
              <w:t>r</w:t>
            </w:r>
            <w:r w:rsidRPr="00D61567">
              <w:rPr>
                <w:b/>
                <w:sz w:val="24"/>
                <w:szCs w:val="24"/>
                <w:lang w:val="en-GB"/>
              </w:rPr>
              <w:t>ed r</w:t>
            </w:r>
            <w:r w:rsidRPr="00D61567">
              <w:rPr>
                <w:b/>
                <w:spacing w:val="-2"/>
                <w:sz w:val="24"/>
                <w:szCs w:val="24"/>
                <w:lang w:val="en-GB"/>
              </w:rPr>
              <w:t>e</w:t>
            </w:r>
            <w:r w:rsidRPr="00D61567">
              <w:rPr>
                <w:b/>
                <w:sz w:val="24"/>
                <w:szCs w:val="24"/>
                <w:lang w:val="en-GB"/>
              </w:rPr>
              <w:t>s</w:t>
            </w:r>
            <w:r w:rsidRPr="00D61567">
              <w:rPr>
                <w:b/>
                <w:spacing w:val="-1"/>
                <w:sz w:val="24"/>
                <w:szCs w:val="24"/>
                <w:lang w:val="en-GB"/>
              </w:rPr>
              <w:t>i</w:t>
            </w:r>
            <w:r w:rsidRPr="00D61567">
              <w:rPr>
                <w:b/>
                <w:sz w:val="24"/>
                <w:szCs w:val="24"/>
                <w:lang w:val="en-GB"/>
              </w:rPr>
              <w:t>s</w:t>
            </w:r>
            <w:r w:rsidRPr="00D61567">
              <w:rPr>
                <w:b/>
                <w:spacing w:val="1"/>
                <w:sz w:val="24"/>
                <w:szCs w:val="24"/>
                <w:lang w:val="en-GB"/>
              </w:rPr>
              <w:t>t</w:t>
            </w:r>
            <w:r w:rsidRPr="00D61567">
              <w:rPr>
                <w:b/>
                <w:sz w:val="24"/>
                <w:szCs w:val="24"/>
                <w:lang w:val="en-GB"/>
              </w:rPr>
              <w:t>a</w:t>
            </w:r>
            <w:r w:rsidRPr="00D61567">
              <w:rPr>
                <w:b/>
                <w:spacing w:val="-3"/>
                <w:sz w:val="24"/>
                <w:szCs w:val="24"/>
                <w:lang w:val="en-GB"/>
              </w:rPr>
              <w:t>n</w:t>
            </w:r>
            <w:r w:rsidRPr="00D61567">
              <w:rPr>
                <w:b/>
                <w:sz w:val="24"/>
                <w:szCs w:val="24"/>
                <w:lang w:val="en-GB"/>
              </w:rPr>
              <w:t>ce</w:t>
            </w:r>
            <w:r w:rsidRPr="00D61567">
              <w:rPr>
                <w:b/>
                <w:spacing w:val="-2"/>
                <w:sz w:val="24"/>
                <w:szCs w:val="24"/>
                <w:lang w:val="en-GB"/>
              </w:rPr>
              <w:t xml:space="preserve"> </w:t>
            </w:r>
            <w:r w:rsidRPr="00D61567">
              <w:rPr>
                <w:b/>
                <w:spacing w:val="1"/>
                <w:sz w:val="24"/>
                <w:szCs w:val="24"/>
                <w:lang w:val="en-GB"/>
              </w:rPr>
              <w:t>m</w:t>
            </w:r>
            <w:r w:rsidRPr="00D61567">
              <w:rPr>
                <w:b/>
                <w:sz w:val="24"/>
                <w:szCs w:val="24"/>
                <w:lang w:val="en-GB"/>
              </w:rPr>
              <w:t>ay</w:t>
            </w:r>
            <w:r w:rsidRPr="00D61567">
              <w:rPr>
                <w:b/>
                <w:spacing w:val="-2"/>
                <w:sz w:val="24"/>
                <w:szCs w:val="24"/>
                <w:lang w:val="en-GB"/>
              </w:rPr>
              <w:t xml:space="preserve"> </w:t>
            </w:r>
            <w:r w:rsidRPr="00D61567">
              <w:rPr>
                <w:b/>
                <w:sz w:val="24"/>
                <w:szCs w:val="24"/>
                <w:lang w:val="en-GB"/>
              </w:rPr>
              <w:t>be</w:t>
            </w:r>
            <w:r w:rsidRPr="00D61567">
              <w:rPr>
                <w:b/>
                <w:spacing w:val="1"/>
                <w:sz w:val="24"/>
                <w:szCs w:val="24"/>
                <w:lang w:val="en-GB"/>
              </w:rPr>
              <w:t xml:space="preserve"> </w:t>
            </w:r>
            <w:r w:rsidRPr="00D61567">
              <w:rPr>
                <w:b/>
                <w:sz w:val="24"/>
                <w:szCs w:val="24"/>
                <w:lang w:val="en-GB"/>
              </w:rPr>
              <w:t>a pro</w:t>
            </w:r>
            <w:r w:rsidRPr="00D61567">
              <w:rPr>
                <w:b/>
                <w:spacing w:val="-3"/>
                <w:sz w:val="24"/>
                <w:szCs w:val="24"/>
                <w:lang w:val="en-GB"/>
              </w:rPr>
              <w:t>b</w:t>
            </w:r>
            <w:r w:rsidRPr="00D61567">
              <w:rPr>
                <w:b/>
                <w:spacing w:val="1"/>
                <w:sz w:val="24"/>
                <w:szCs w:val="24"/>
                <w:lang w:val="en-GB"/>
              </w:rPr>
              <w:t>l</w:t>
            </w:r>
            <w:r w:rsidRPr="00D61567">
              <w:rPr>
                <w:b/>
                <w:spacing w:val="-2"/>
                <w:sz w:val="24"/>
                <w:szCs w:val="24"/>
                <w:lang w:val="en-GB"/>
              </w:rPr>
              <w:t>e</w:t>
            </w:r>
            <w:r w:rsidRPr="00D61567">
              <w:rPr>
                <w:b/>
                <w:sz w:val="24"/>
                <w:szCs w:val="24"/>
                <w:lang w:val="en-GB"/>
              </w:rPr>
              <w:t>m</w:t>
            </w:r>
          </w:p>
        </w:tc>
      </w:tr>
      <w:tr w:rsidR="00E17A1D" w:rsidRPr="00D61567" w14:paraId="65FB4274" w14:textId="77777777" w:rsidTr="009A2A31">
        <w:trPr>
          <w:trHeight w:val="20"/>
        </w:trPr>
        <w:tc>
          <w:tcPr>
            <w:tcW w:w="852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D53CCD1" w14:textId="77777777" w:rsidR="00E17A1D" w:rsidRPr="00D61567" w:rsidRDefault="00E17A1D" w:rsidP="009A2A31">
            <w:pPr>
              <w:ind w:left="143"/>
              <w:rPr>
                <w:sz w:val="24"/>
                <w:szCs w:val="24"/>
                <w:lang w:val="en-GB"/>
              </w:rPr>
            </w:pPr>
            <w:r w:rsidRPr="00D61567">
              <w:rPr>
                <w:spacing w:val="-1"/>
                <w:sz w:val="24"/>
                <w:szCs w:val="24"/>
                <w:u w:val="single" w:color="000000"/>
                <w:lang w:val="en-GB"/>
              </w:rPr>
              <w:t>G</w:t>
            </w:r>
            <w:r w:rsidRPr="00D61567">
              <w:rPr>
                <w:spacing w:val="1"/>
                <w:sz w:val="24"/>
                <w:szCs w:val="24"/>
                <w:u w:val="single" w:color="000000"/>
                <w:lang w:val="en-GB"/>
              </w:rPr>
              <w:t>r</w:t>
            </w:r>
            <w:r w:rsidRPr="00D61567">
              <w:rPr>
                <w:sz w:val="24"/>
                <w:szCs w:val="24"/>
                <w:u w:val="single" w:color="000000"/>
                <w:lang w:val="en-GB"/>
              </w:rPr>
              <w:t>a</w:t>
            </w:r>
            <w:r w:rsidRPr="00D61567">
              <w:rPr>
                <w:spacing w:val="-1"/>
                <w:sz w:val="24"/>
                <w:szCs w:val="24"/>
                <w:u w:val="single" w:color="000000"/>
                <w:lang w:val="en-GB"/>
              </w:rPr>
              <w:t>m</w:t>
            </w:r>
            <w:r w:rsidRPr="00D61567">
              <w:rPr>
                <w:spacing w:val="-4"/>
                <w:sz w:val="24"/>
                <w:szCs w:val="24"/>
                <w:u w:val="single" w:color="000000"/>
                <w:lang w:val="en-GB"/>
              </w:rPr>
              <w:t>-</w:t>
            </w:r>
            <w:r w:rsidRPr="00D61567">
              <w:rPr>
                <w:sz w:val="24"/>
                <w:szCs w:val="24"/>
                <w:u w:val="single" w:color="000000"/>
                <w:lang w:val="en-GB"/>
              </w:rPr>
              <w:t>pos</w:t>
            </w:r>
            <w:r w:rsidRPr="00D61567">
              <w:rPr>
                <w:spacing w:val="1"/>
                <w:sz w:val="24"/>
                <w:szCs w:val="24"/>
                <w:u w:val="single" w:color="000000"/>
                <w:lang w:val="en-GB"/>
              </w:rPr>
              <w:t>iti</w:t>
            </w:r>
            <w:r w:rsidRPr="00D61567">
              <w:rPr>
                <w:spacing w:val="-2"/>
                <w:sz w:val="24"/>
                <w:szCs w:val="24"/>
                <w:u w:val="single" w:color="000000"/>
                <w:lang w:val="en-GB"/>
              </w:rPr>
              <w:t>v</w:t>
            </w:r>
            <w:r w:rsidRPr="00D61567">
              <w:rPr>
                <w:sz w:val="24"/>
                <w:szCs w:val="24"/>
                <w:u w:val="single" w:color="000000"/>
                <w:lang w:val="en-GB"/>
              </w:rPr>
              <w:t>e a</w:t>
            </w:r>
            <w:r w:rsidRPr="00D61567">
              <w:rPr>
                <w:spacing w:val="-2"/>
                <w:sz w:val="24"/>
                <w:szCs w:val="24"/>
                <w:u w:val="single" w:color="000000"/>
                <w:lang w:val="en-GB"/>
              </w:rPr>
              <w:t>e</w:t>
            </w:r>
            <w:r w:rsidRPr="00D61567">
              <w:rPr>
                <w:spacing w:val="1"/>
                <w:sz w:val="24"/>
                <w:szCs w:val="24"/>
                <w:u w:val="single" w:color="000000"/>
                <w:lang w:val="en-GB"/>
              </w:rPr>
              <w:t>r</w:t>
            </w:r>
            <w:r w:rsidRPr="00D61567">
              <w:rPr>
                <w:sz w:val="24"/>
                <w:szCs w:val="24"/>
                <w:u w:val="single" w:color="000000"/>
                <w:lang w:val="en-GB"/>
              </w:rPr>
              <w:t>ob</w:t>
            </w:r>
            <w:r w:rsidRPr="00D61567">
              <w:rPr>
                <w:spacing w:val="-2"/>
                <w:sz w:val="24"/>
                <w:szCs w:val="24"/>
                <w:u w:val="single" w:color="000000"/>
                <w:lang w:val="en-GB"/>
              </w:rPr>
              <w:t>e</w:t>
            </w:r>
            <w:r w:rsidRPr="00D61567">
              <w:rPr>
                <w:sz w:val="24"/>
                <w:szCs w:val="24"/>
                <w:u w:val="single" w:color="000000"/>
                <w:lang w:val="en-GB"/>
              </w:rPr>
              <w:t>s:</w:t>
            </w:r>
          </w:p>
          <w:p w14:paraId="72E56908" w14:textId="77777777" w:rsidR="00E17A1D" w:rsidRPr="00D61567" w:rsidRDefault="00E17A1D" w:rsidP="009A2A31">
            <w:pPr>
              <w:ind w:left="143"/>
              <w:rPr>
                <w:sz w:val="24"/>
                <w:szCs w:val="24"/>
                <w:lang w:val="en-GB"/>
              </w:rPr>
            </w:pPr>
            <w:r w:rsidRPr="00D61567">
              <w:rPr>
                <w:i/>
                <w:sz w:val="24"/>
                <w:szCs w:val="24"/>
                <w:lang w:val="en-GB"/>
              </w:rPr>
              <w:t>S</w:t>
            </w:r>
            <w:r w:rsidRPr="00D61567">
              <w:rPr>
                <w:i/>
                <w:spacing w:val="1"/>
                <w:sz w:val="24"/>
                <w:szCs w:val="24"/>
                <w:lang w:val="en-GB"/>
              </w:rPr>
              <w:t>t</w:t>
            </w:r>
            <w:r w:rsidRPr="00D61567">
              <w:rPr>
                <w:i/>
                <w:sz w:val="24"/>
                <w:szCs w:val="24"/>
                <w:lang w:val="en-GB"/>
              </w:rPr>
              <w:t>re</w:t>
            </w:r>
            <w:r w:rsidRPr="00D61567">
              <w:rPr>
                <w:i/>
                <w:spacing w:val="-2"/>
                <w:sz w:val="24"/>
                <w:szCs w:val="24"/>
                <w:lang w:val="en-GB"/>
              </w:rPr>
              <w:t>p</w:t>
            </w:r>
            <w:r w:rsidRPr="00D61567">
              <w:rPr>
                <w:i/>
                <w:spacing w:val="1"/>
                <w:sz w:val="24"/>
                <w:szCs w:val="24"/>
                <w:lang w:val="en-GB"/>
              </w:rPr>
              <w:t>t</w:t>
            </w:r>
            <w:r w:rsidRPr="00D61567">
              <w:rPr>
                <w:i/>
                <w:sz w:val="24"/>
                <w:szCs w:val="24"/>
                <w:lang w:val="en-GB"/>
              </w:rPr>
              <w:t>o</w:t>
            </w:r>
            <w:r w:rsidRPr="00D61567">
              <w:rPr>
                <w:i/>
                <w:spacing w:val="-2"/>
                <w:sz w:val="24"/>
                <w:szCs w:val="24"/>
                <w:lang w:val="en-GB"/>
              </w:rPr>
              <w:t>c</w:t>
            </w:r>
            <w:r w:rsidRPr="00D61567">
              <w:rPr>
                <w:i/>
                <w:sz w:val="24"/>
                <w:szCs w:val="24"/>
                <w:lang w:val="en-GB"/>
              </w:rPr>
              <w:t>occ</w:t>
            </w:r>
            <w:r w:rsidRPr="00D61567">
              <w:rPr>
                <w:i/>
                <w:spacing w:val="-2"/>
                <w:sz w:val="24"/>
                <w:szCs w:val="24"/>
                <w:lang w:val="en-GB"/>
              </w:rPr>
              <w:t>u</w:t>
            </w:r>
            <w:r w:rsidRPr="00D61567">
              <w:rPr>
                <w:i/>
                <w:sz w:val="24"/>
                <w:szCs w:val="24"/>
                <w:lang w:val="en-GB"/>
              </w:rPr>
              <w:t>s</w:t>
            </w:r>
            <w:r w:rsidRPr="00D61567">
              <w:rPr>
                <w:i/>
                <w:spacing w:val="1"/>
                <w:sz w:val="24"/>
                <w:szCs w:val="24"/>
                <w:lang w:val="en-GB"/>
              </w:rPr>
              <w:t xml:space="preserve"> </w:t>
            </w:r>
            <w:r w:rsidRPr="00D61567">
              <w:rPr>
                <w:i/>
                <w:sz w:val="24"/>
                <w:szCs w:val="24"/>
                <w:lang w:val="en-GB"/>
              </w:rPr>
              <w:t>pn</w:t>
            </w:r>
            <w:r w:rsidRPr="00D61567">
              <w:rPr>
                <w:i/>
                <w:spacing w:val="-2"/>
                <w:sz w:val="24"/>
                <w:szCs w:val="24"/>
                <w:lang w:val="en-GB"/>
              </w:rPr>
              <w:t>e</w:t>
            </w:r>
            <w:r w:rsidRPr="00D61567">
              <w:rPr>
                <w:i/>
                <w:sz w:val="24"/>
                <w:szCs w:val="24"/>
                <w:lang w:val="en-GB"/>
              </w:rPr>
              <w:t>u</w:t>
            </w:r>
            <w:r w:rsidRPr="00D61567">
              <w:rPr>
                <w:i/>
                <w:spacing w:val="-1"/>
                <w:sz w:val="24"/>
                <w:szCs w:val="24"/>
                <w:lang w:val="en-GB"/>
              </w:rPr>
              <w:t>m</w:t>
            </w:r>
            <w:r w:rsidRPr="00D61567">
              <w:rPr>
                <w:i/>
                <w:sz w:val="24"/>
                <w:szCs w:val="24"/>
                <w:lang w:val="en-GB"/>
              </w:rPr>
              <w:t>on</w:t>
            </w:r>
            <w:r w:rsidRPr="00D61567">
              <w:rPr>
                <w:i/>
                <w:spacing w:val="1"/>
                <w:sz w:val="24"/>
                <w:szCs w:val="24"/>
                <w:lang w:val="en-GB"/>
              </w:rPr>
              <w:t>i</w:t>
            </w:r>
            <w:r w:rsidRPr="00D61567">
              <w:rPr>
                <w:i/>
                <w:spacing w:val="-2"/>
                <w:sz w:val="24"/>
                <w:szCs w:val="24"/>
                <w:lang w:val="en-GB"/>
              </w:rPr>
              <w:t>ae</w:t>
            </w:r>
          </w:p>
        </w:tc>
      </w:tr>
      <w:tr w:rsidR="00E17A1D" w:rsidRPr="00D61567" w14:paraId="36DC7A58" w14:textId="77777777" w:rsidTr="009A2A31">
        <w:trPr>
          <w:trHeight w:val="20"/>
        </w:trPr>
        <w:tc>
          <w:tcPr>
            <w:tcW w:w="852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331415E" w14:textId="77777777" w:rsidR="00E17A1D" w:rsidRPr="00D61567" w:rsidRDefault="00E17A1D" w:rsidP="009A2A31">
            <w:pPr>
              <w:ind w:left="143"/>
              <w:rPr>
                <w:sz w:val="24"/>
                <w:szCs w:val="24"/>
                <w:lang w:val="en-GB"/>
              </w:rPr>
            </w:pPr>
            <w:r w:rsidRPr="00D61567">
              <w:rPr>
                <w:spacing w:val="-1"/>
                <w:sz w:val="24"/>
                <w:szCs w:val="24"/>
                <w:u w:val="single" w:color="000000"/>
                <w:lang w:val="en-GB"/>
              </w:rPr>
              <w:t>G</w:t>
            </w:r>
            <w:r w:rsidRPr="00D61567">
              <w:rPr>
                <w:spacing w:val="1"/>
                <w:sz w:val="24"/>
                <w:szCs w:val="24"/>
                <w:u w:val="single" w:color="000000"/>
                <w:lang w:val="en-GB"/>
              </w:rPr>
              <w:t>r</w:t>
            </w:r>
            <w:r w:rsidRPr="00D61567">
              <w:rPr>
                <w:sz w:val="24"/>
                <w:szCs w:val="24"/>
                <w:u w:val="single" w:color="000000"/>
                <w:lang w:val="en-GB"/>
              </w:rPr>
              <w:t>a</w:t>
            </w:r>
            <w:r w:rsidRPr="00D61567">
              <w:rPr>
                <w:spacing w:val="-1"/>
                <w:sz w:val="24"/>
                <w:szCs w:val="24"/>
                <w:u w:val="single" w:color="000000"/>
                <w:lang w:val="en-GB"/>
              </w:rPr>
              <w:t>m</w:t>
            </w:r>
            <w:r w:rsidRPr="00D61567">
              <w:rPr>
                <w:spacing w:val="-4"/>
                <w:sz w:val="24"/>
                <w:szCs w:val="24"/>
                <w:u w:val="single" w:color="000000"/>
                <w:lang w:val="en-GB"/>
              </w:rPr>
              <w:t>-</w:t>
            </w:r>
            <w:r w:rsidRPr="00D61567">
              <w:rPr>
                <w:sz w:val="24"/>
                <w:szCs w:val="24"/>
                <w:u w:val="single" w:color="000000"/>
                <w:lang w:val="en-GB"/>
              </w:rPr>
              <w:t>n</w:t>
            </w:r>
            <w:r w:rsidRPr="00D61567">
              <w:rPr>
                <w:spacing w:val="3"/>
                <w:sz w:val="24"/>
                <w:szCs w:val="24"/>
                <w:u w:val="single" w:color="000000"/>
                <w:lang w:val="en-GB"/>
              </w:rPr>
              <w:t>e</w:t>
            </w:r>
            <w:r w:rsidRPr="00D61567">
              <w:rPr>
                <w:spacing w:val="-2"/>
                <w:sz w:val="24"/>
                <w:szCs w:val="24"/>
                <w:u w:val="single" w:color="000000"/>
                <w:lang w:val="en-GB"/>
              </w:rPr>
              <w:t>g</w:t>
            </w:r>
            <w:r w:rsidRPr="00D61567">
              <w:rPr>
                <w:sz w:val="24"/>
                <w:szCs w:val="24"/>
                <w:u w:val="single" w:color="000000"/>
                <w:lang w:val="en-GB"/>
              </w:rPr>
              <w:t>a</w:t>
            </w:r>
            <w:r w:rsidRPr="00D61567">
              <w:rPr>
                <w:spacing w:val="1"/>
                <w:sz w:val="24"/>
                <w:szCs w:val="24"/>
                <w:u w:val="single" w:color="000000"/>
                <w:lang w:val="en-GB"/>
              </w:rPr>
              <w:t>ti</w:t>
            </w:r>
            <w:r w:rsidRPr="00D61567">
              <w:rPr>
                <w:spacing w:val="-2"/>
                <w:sz w:val="24"/>
                <w:szCs w:val="24"/>
                <w:u w:val="single" w:color="000000"/>
                <w:lang w:val="en-GB"/>
              </w:rPr>
              <w:t>v</w:t>
            </w:r>
            <w:r w:rsidRPr="00D61567">
              <w:rPr>
                <w:sz w:val="24"/>
                <w:szCs w:val="24"/>
                <w:u w:val="single" w:color="000000"/>
                <w:lang w:val="en-GB"/>
              </w:rPr>
              <w:t>e ae</w:t>
            </w:r>
            <w:r w:rsidRPr="00D61567">
              <w:rPr>
                <w:spacing w:val="-2"/>
                <w:sz w:val="24"/>
                <w:szCs w:val="24"/>
                <w:u w:val="single" w:color="000000"/>
                <w:lang w:val="en-GB"/>
              </w:rPr>
              <w:t>r</w:t>
            </w:r>
            <w:r w:rsidRPr="00D61567">
              <w:rPr>
                <w:sz w:val="24"/>
                <w:szCs w:val="24"/>
                <w:u w:val="single" w:color="000000"/>
                <w:lang w:val="en-GB"/>
              </w:rPr>
              <w:t>obe</w:t>
            </w:r>
            <w:r w:rsidRPr="00D61567">
              <w:rPr>
                <w:spacing w:val="-2"/>
                <w:sz w:val="24"/>
                <w:szCs w:val="24"/>
                <w:u w:val="single" w:color="000000"/>
                <w:lang w:val="en-GB"/>
              </w:rPr>
              <w:t>s</w:t>
            </w:r>
            <w:r w:rsidRPr="00D61567">
              <w:rPr>
                <w:sz w:val="24"/>
                <w:szCs w:val="24"/>
                <w:u w:val="single" w:color="000000"/>
                <w:lang w:val="en-GB"/>
              </w:rPr>
              <w:t>:</w:t>
            </w:r>
          </w:p>
          <w:p w14:paraId="43A59C33" w14:textId="77777777" w:rsidR="00E17A1D" w:rsidRPr="00D61567" w:rsidRDefault="00E17A1D" w:rsidP="009A2A31">
            <w:pPr>
              <w:ind w:left="143"/>
              <w:rPr>
                <w:sz w:val="24"/>
                <w:szCs w:val="24"/>
                <w:lang w:val="en-GB"/>
              </w:rPr>
            </w:pPr>
            <w:r w:rsidRPr="00D61567">
              <w:rPr>
                <w:i/>
                <w:spacing w:val="-1"/>
                <w:sz w:val="24"/>
                <w:szCs w:val="24"/>
                <w:lang w:val="en-GB"/>
              </w:rPr>
              <w:t>C</w:t>
            </w:r>
            <w:r w:rsidRPr="00D61567">
              <w:rPr>
                <w:i/>
                <w:spacing w:val="1"/>
                <w:sz w:val="24"/>
                <w:szCs w:val="24"/>
                <w:lang w:val="en-GB"/>
              </w:rPr>
              <w:t>it</w:t>
            </w:r>
            <w:r w:rsidRPr="00D61567">
              <w:rPr>
                <w:i/>
                <w:sz w:val="24"/>
                <w:szCs w:val="24"/>
                <w:lang w:val="en-GB"/>
              </w:rPr>
              <w:t>r</w:t>
            </w:r>
            <w:r w:rsidRPr="00D61567">
              <w:rPr>
                <w:i/>
                <w:spacing w:val="-2"/>
                <w:sz w:val="24"/>
                <w:szCs w:val="24"/>
                <w:lang w:val="en-GB"/>
              </w:rPr>
              <w:t>o</w:t>
            </w:r>
            <w:r w:rsidRPr="00D61567">
              <w:rPr>
                <w:i/>
                <w:sz w:val="24"/>
                <w:szCs w:val="24"/>
                <w:lang w:val="en-GB"/>
              </w:rPr>
              <w:t>ba</w:t>
            </w:r>
            <w:r w:rsidRPr="00D61567">
              <w:rPr>
                <w:i/>
                <w:spacing w:val="-2"/>
                <w:sz w:val="24"/>
                <w:szCs w:val="24"/>
                <w:lang w:val="en-GB"/>
              </w:rPr>
              <w:t>c</w:t>
            </w:r>
            <w:r w:rsidRPr="00D61567">
              <w:rPr>
                <w:i/>
                <w:spacing w:val="1"/>
                <w:sz w:val="24"/>
                <w:szCs w:val="24"/>
                <w:lang w:val="en-GB"/>
              </w:rPr>
              <w:t>t</w:t>
            </w:r>
            <w:r w:rsidRPr="00D61567">
              <w:rPr>
                <w:i/>
                <w:sz w:val="24"/>
                <w:szCs w:val="24"/>
                <w:lang w:val="en-GB"/>
              </w:rPr>
              <w:t>er</w:t>
            </w:r>
            <w:r w:rsidRPr="00D61567">
              <w:rPr>
                <w:i/>
                <w:spacing w:val="-2"/>
                <w:sz w:val="24"/>
                <w:szCs w:val="24"/>
                <w:lang w:val="en-GB"/>
              </w:rPr>
              <w:t xml:space="preserve"> </w:t>
            </w:r>
            <w:proofErr w:type="spellStart"/>
            <w:r w:rsidRPr="00D61567">
              <w:rPr>
                <w:i/>
                <w:spacing w:val="1"/>
                <w:sz w:val="24"/>
                <w:szCs w:val="24"/>
                <w:lang w:val="en-GB"/>
              </w:rPr>
              <w:t>f</w:t>
            </w:r>
            <w:r w:rsidRPr="00D61567">
              <w:rPr>
                <w:i/>
                <w:sz w:val="24"/>
                <w:szCs w:val="24"/>
                <w:lang w:val="en-GB"/>
              </w:rPr>
              <w:t>r</w:t>
            </w:r>
            <w:r w:rsidRPr="00D61567">
              <w:rPr>
                <w:i/>
                <w:spacing w:val="-2"/>
                <w:sz w:val="24"/>
                <w:szCs w:val="24"/>
                <w:lang w:val="en-GB"/>
              </w:rPr>
              <w:t>e</w:t>
            </w:r>
            <w:r w:rsidRPr="00D61567">
              <w:rPr>
                <w:i/>
                <w:sz w:val="24"/>
                <w:szCs w:val="24"/>
                <w:lang w:val="en-GB"/>
              </w:rPr>
              <w:t>und</w:t>
            </w:r>
            <w:r w:rsidRPr="00D61567">
              <w:rPr>
                <w:i/>
                <w:spacing w:val="-1"/>
                <w:sz w:val="24"/>
                <w:szCs w:val="24"/>
                <w:lang w:val="en-GB"/>
              </w:rPr>
              <w:t>i</w:t>
            </w:r>
            <w:r w:rsidRPr="00D61567">
              <w:rPr>
                <w:i/>
                <w:sz w:val="24"/>
                <w:szCs w:val="24"/>
                <w:lang w:val="en-GB"/>
              </w:rPr>
              <w:t>i</w:t>
            </w:r>
            <w:proofErr w:type="spellEnd"/>
          </w:p>
          <w:p w14:paraId="43661D7B" w14:textId="77777777" w:rsidR="00E17A1D" w:rsidRPr="00D61567" w:rsidRDefault="00E17A1D" w:rsidP="009A2A31">
            <w:pPr>
              <w:ind w:left="143"/>
              <w:rPr>
                <w:i/>
                <w:sz w:val="24"/>
                <w:szCs w:val="24"/>
                <w:lang w:val="en-GB"/>
              </w:rPr>
            </w:pPr>
            <w:r w:rsidRPr="00D61567">
              <w:rPr>
                <w:i/>
                <w:sz w:val="24"/>
                <w:szCs w:val="24"/>
                <w:lang w:val="en-GB"/>
              </w:rPr>
              <w:t>En</w:t>
            </w:r>
            <w:r w:rsidRPr="00D61567">
              <w:rPr>
                <w:i/>
                <w:spacing w:val="1"/>
                <w:sz w:val="24"/>
                <w:szCs w:val="24"/>
                <w:lang w:val="en-GB"/>
              </w:rPr>
              <w:t>t</w:t>
            </w:r>
            <w:r w:rsidRPr="00D61567">
              <w:rPr>
                <w:i/>
                <w:sz w:val="24"/>
                <w:szCs w:val="24"/>
                <w:lang w:val="en-GB"/>
              </w:rPr>
              <w:t>er</w:t>
            </w:r>
            <w:r w:rsidRPr="00D61567">
              <w:rPr>
                <w:i/>
                <w:spacing w:val="-2"/>
                <w:sz w:val="24"/>
                <w:szCs w:val="24"/>
                <w:lang w:val="en-GB"/>
              </w:rPr>
              <w:t>o</w:t>
            </w:r>
            <w:r w:rsidRPr="00D61567">
              <w:rPr>
                <w:i/>
                <w:sz w:val="24"/>
                <w:szCs w:val="24"/>
                <w:lang w:val="en-GB"/>
              </w:rPr>
              <w:t>ba</w:t>
            </w:r>
            <w:r w:rsidRPr="00D61567">
              <w:rPr>
                <w:i/>
                <w:spacing w:val="-2"/>
                <w:sz w:val="24"/>
                <w:szCs w:val="24"/>
                <w:lang w:val="en-GB"/>
              </w:rPr>
              <w:t>c</w:t>
            </w:r>
            <w:r w:rsidRPr="00D61567">
              <w:rPr>
                <w:i/>
                <w:spacing w:val="1"/>
                <w:sz w:val="24"/>
                <w:szCs w:val="24"/>
                <w:lang w:val="en-GB"/>
              </w:rPr>
              <w:t>t</w:t>
            </w:r>
            <w:r w:rsidRPr="00D61567">
              <w:rPr>
                <w:i/>
                <w:sz w:val="24"/>
                <w:szCs w:val="24"/>
                <w:lang w:val="en-GB"/>
              </w:rPr>
              <w:t>er</w:t>
            </w:r>
            <w:r w:rsidRPr="00D61567">
              <w:rPr>
                <w:i/>
                <w:spacing w:val="-2"/>
                <w:sz w:val="24"/>
                <w:szCs w:val="24"/>
                <w:lang w:val="en-GB"/>
              </w:rPr>
              <w:t xml:space="preserve"> </w:t>
            </w:r>
            <w:r w:rsidRPr="00D61567">
              <w:rPr>
                <w:i/>
                <w:sz w:val="24"/>
                <w:szCs w:val="24"/>
                <w:lang w:val="en-GB"/>
              </w:rPr>
              <w:t>aer</w:t>
            </w:r>
            <w:r w:rsidRPr="00D61567">
              <w:rPr>
                <w:i/>
                <w:spacing w:val="-2"/>
                <w:sz w:val="24"/>
                <w:szCs w:val="24"/>
                <w:lang w:val="en-GB"/>
              </w:rPr>
              <w:t>o</w:t>
            </w:r>
            <w:r w:rsidRPr="00D61567">
              <w:rPr>
                <w:i/>
                <w:sz w:val="24"/>
                <w:szCs w:val="24"/>
                <w:lang w:val="en-GB"/>
              </w:rPr>
              <w:t>gen</w:t>
            </w:r>
            <w:r w:rsidRPr="00D61567">
              <w:rPr>
                <w:i/>
                <w:spacing w:val="-2"/>
                <w:sz w:val="24"/>
                <w:szCs w:val="24"/>
                <w:lang w:val="en-GB"/>
              </w:rPr>
              <w:t>e</w:t>
            </w:r>
            <w:r w:rsidRPr="00D61567">
              <w:rPr>
                <w:i/>
                <w:sz w:val="24"/>
                <w:szCs w:val="24"/>
                <w:lang w:val="en-GB"/>
              </w:rPr>
              <w:t xml:space="preserve">s </w:t>
            </w:r>
          </w:p>
          <w:p w14:paraId="3F85C011" w14:textId="77777777" w:rsidR="00E17A1D" w:rsidRPr="00D61567" w:rsidRDefault="00E17A1D" w:rsidP="009A2A31">
            <w:pPr>
              <w:ind w:left="143"/>
              <w:rPr>
                <w:i/>
                <w:sz w:val="24"/>
                <w:szCs w:val="24"/>
                <w:lang w:val="en-GB"/>
              </w:rPr>
            </w:pPr>
            <w:r w:rsidRPr="00D61567">
              <w:rPr>
                <w:i/>
                <w:sz w:val="24"/>
                <w:szCs w:val="24"/>
                <w:lang w:val="en-GB"/>
              </w:rPr>
              <w:t>En</w:t>
            </w:r>
            <w:r w:rsidRPr="00D61567">
              <w:rPr>
                <w:i/>
                <w:spacing w:val="1"/>
                <w:sz w:val="24"/>
                <w:szCs w:val="24"/>
                <w:lang w:val="en-GB"/>
              </w:rPr>
              <w:t>t</w:t>
            </w:r>
            <w:r w:rsidRPr="00D61567">
              <w:rPr>
                <w:i/>
                <w:sz w:val="24"/>
                <w:szCs w:val="24"/>
                <w:lang w:val="en-GB"/>
              </w:rPr>
              <w:t>er</w:t>
            </w:r>
            <w:r w:rsidRPr="00D61567">
              <w:rPr>
                <w:i/>
                <w:spacing w:val="-2"/>
                <w:sz w:val="24"/>
                <w:szCs w:val="24"/>
                <w:lang w:val="en-GB"/>
              </w:rPr>
              <w:t>o</w:t>
            </w:r>
            <w:r w:rsidRPr="00D61567">
              <w:rPr>
                <w:i/>
                <w:sz w:val="24"/>
                <w:szCs w:val="24"/>
                <w:lang w:val="en-GB"/>
              </w:rPr>
              <w:t>ba</w:t>
            </w:r>
            <w:r w:rsidRPr="00D61567">
              <w:rPr>
                <w:i/>
                <w:spacing w:val="-2"/>
                <w:sz w:val="24"/>
                <w:szCs w:val="24"/>
                <w:lang w:val="en-GB"/>
              </w:rPr>
              <w:t>c</w:t>
            </w:r>
            <w:r w:rsidRPr="00D61567">
              <w:rPr>
                <w:i/>
                <w:spacing w:val="1"/>
                <w:sz w:val="24"/>
                <w:szCs w:val="24"/>
                <w:lang w:val="en-GB"/>
              </w:rPr>
              <w:t>t</w:t>
            </w:r>
            <w:r w:rsidRPr="00D61567">
              <w:rPr>
                <w:i/>
                <w:sz w:val="24"/>
                <w:szCs w:val="24"/>
                <w:lang w:val="en-GB"/>
              </w:rPr>
              <w:t>er</w:t>
            </w:r>
            <w:r w:rsidRPr="00D61567">
              <w:rPr>
                <w:i/>
                <w:spacing w:val="-2"/>
                <w:sz w:val="24"/>
                <w:szCs w:val="24"/>
                <w:lang w:val="en-GB"/>
              </w:rPr>
              <w:t xml:space="preserve"> </w:t>
            </w:r>
            <w:r w:rsidRPr="00D61567">
              <w:rPr>
                <w:i/>
                <w:sz w:val="24"/>
                <w:szCs w:val="24"/>
                <w:lang w:val="en-GB"/>
              </w:rPr>
              <w:t>c</w:t>
            </w:r>
            <w:r w:rsidRPr="00D61567">
              <w:rPr>
                <w:i/>
                <w:spacing w:val="1"/>
                <w:sz w:val="24"/>
                <w:szCs w:val="24"/>
                <w:lang w:val="en-GB"/>
              </w:rPr>
              <w:t>l</w:t>
            </w:r>
            <w:r w:rsidRPr="00D61567">
              <w:rPr>
                <w:i/>
                <w:spacing w:val="-2"/>
                <w:sz w:val="24"/>
                <w:szCs w:val="24"/>
                <w:lang w:val="en-GB"/>
              </w:rPr>
              <w:t>o</w:t>
            </w:r>
            <w:r w:rsidRPr="00D61567">
              <w:rPr>
                <w:i/>
                <w:sz w:val="24"/>
                <w:szCs w:val="24"/>
                <w:lang w:val="en-GB"/>
              </w:rPr>
              <w:t xml:space="preserve">acae </w:t>
            </w:r>
          </w:p>
          <w:p w14:paraId="0926117D" w14:textId="77777777" w:rsidR="00E17A1D" w:rsidRPr="00D61567" w:rsidRDefault="00E17A1D" w:rsidP="009A2A31">
            <w:pPr>
              <w:ind w:left="143"/>
              <w:rPr>
                <w:i/>
                <w:sz w:val="24"/>
                <w:szCs w:val="24"/>
                <w:lang w:val="en-GB"/>
              </w:rPr>
            </w:pPr>
            <w:r w:rsidRPr="00D61567">
              <w:rPr>
                <w:i/>
                <w:sz w:val="24"/>
                <w:szCs w:val="24"/>
                <w:lang w:val="en-GB"/>
              </w:rPr>
              <w:t>Esche</w:t>
            </w:r>
            <w:r w:rsidRPr="00D61567">
              <w:rPr>
                <w:i/>
                <w:spacing w:val="-2"/>
                <w:sz w:val="24"/>
                <w:szCs w:val="24"/>
                <w:lang w:val="en-GB"/>
              </w:rPr>
              <w:t>r</w:t>
            </w:r>
            <w:r w:rsidRPr="00D61567">
              <w:rPr>
                <w:i/>
                <w:spacing w:val="1"/>
                <w:sz w:val="24"/>
                <w:szCs w:val="24"/>
                <w:lang w:val="en-GB"/>
              </w:rPr>
              <w:t>i</w:t>
            </w:r>
            <w:r w:rsidRPr="00D61567">
              <w:rPr>
                <w:i/>
                <w:sz w:val="24"/>
                <w:szCs w:val="24"/>
                <w:lang w:val="en-GB"/>
              </w:rPr>
              <w:t>c</w:t>
            </w:r>
            <w:r w:rsidRPr="00D61567">
              <w:rPr>
                <w:i/>
                <w:spacing w:val="-2"/>
                <w:sz w:val="24"/>
                <w:szCs w:val="24"/>
                <w:lang w:val="en-GB"/>
              </w:rPr>
              <w:t>h</w:t>
            </w:r>
            <w:r w:rsidRPr="00D61567">
              <w:rPr>
                <w:i/>
                <w:spacing w:val="1"/>
                <w:sz w:val="24"/>
                <w:szCs w:val="24"/>
                <w:lang w:val="en-GB"/>
              </w:rPr>
              <w:t>i</w:t>
            </w:r>
            <w:r w:rsidRPr="00D61567">
              <w:rPr>
                <w:i/>
                <w:sz w:val="24"/>
                <w:szCs w:val="24"/>
                <w:lang w:val="en-GB"/>
              </w:rPr>
              <w:t>a</w:t>
            </w:r>
            <w:r w:rsidRPr="00D61567">
              <w:rPr>
                <w:i/>
                <w:spacing w:val="-2"/>
                <w:sz w:val="24"/>
                <w:szCs w:val="24"/>
                <w:lang w:val="en-GB"/>
              </w:rPr>
              <w:t xml:space="preserve"> </w:t>
            </w:r>
            <w:r w:rsidRPr="00D61567">
              <w:rPr>
                <w:i/>
                <w:sz w:val="24"/>
                <w:szCs w:val="24"/>
                <w:lang w:val="en-GB"/>
              </w:rPr>
              <w:t>co</w:t>
            </w:r>
            <w:r w:rsidRPr="00D61567">
              <w:rPr>
                <w:i/>
                <w:spacing w:val="-1"/>
                <w:sz w:val="24"/>
                <w:szCs w:val="24"/>
                <w:lang w:val="en-GB"/>
              </w:rPr>
              <w:t>l</w:t>
            </w:r>
            <w:r w:rsidRPr="00D61567">
              <w:rPr>
                <w:i/>
                <w:sz w:val="24"/>
                <w:szCs w:val="24"/>
                <w:lang w:val="en-GB"/>
              </w:rPr>
              <w:t xml:space="preserve">i </w:t>
            </w:r>
          </w:p>
          <w:p w14:paraId="14799C90" w14:textId="77777777" w:rsidR="00E17A1D" w:rsidRPr="00D61567" w:rsidRDefault="00E17A1D" w:rsidP="009A2A31">
            <w:pPr>
              <w:ind w:left="143"/>
              <w:rPr>
                <w:i/>
                <w:sz w:val="24"/>
                <w:szCs w:val="24"/>
                <w:lang w:val="en-GB"/>
              </w:rPr>
            </w:pPr>
            <w:r w:rsidRPr="00D61567">
              <w:rPr>
                <w:i/>
                <w:spacing w:val="-1"/>
                <w:sz w:val="24"/>
                <w:szCs w:val="24"/>
                <w:lang w:val="en-GB"/>
              </w:rPr>
              <w:t>K</w:t>
            </w:r>
            <w:r w:rsidRPr="00D61567">
              <w:rPr>
                <w:i/>
                <w:spacing w:val="1"/>
                <w:sz w:val="24"/>
                <w:szCs w:val="24"/>
                <w:lang w:val="en-GB"/>
              </w:rPr>
              <w:t>l</w:t>
            </w:r>
            <w:r w:rsidRPr="00D61567">
              <w:rPr>
                <w:i/>
                <w:sz w:val="24"/>
                <w:szCs w:val="24"/>
                <w:lang w:val="en-GB"/>
              </w:rPr>
              <w:t>eb</w:t>
            </w:r>
            <w:r w:rsidRPr="00D61567">
              <w:rPr>
                <w:i/>
                <w:spacing w:val="-2"/>
                <w:sz w:val="24"/>
                <w:szCs w:val="24"/>
                <w:lang w:val="en-GB"/>
              </w:rPr>
              <w:t>s</w:t>
            </w:r>
            <w:r w:rsidRPr="00D61567">
              <w:rPr>
                <w:i/>
                <w:spacing w:val="1"/>
                <w:sz w:val="24"/>
                <w:szCs w:val="24"/>
                <w:lang w:val="en-GB"/>
              </w:rPr>
              <w:t>i</w:t>
            </w:r>
            <w:r w:rsidRPr="00D61567">
              <w:rPr>
                <w:i/>
                <w:spacing w:val="-2"/>
                <w:sz w:val="24"/>
                <w:szCs w:val="24"/>
                <w:lang w:val="en-GB"/>
              </w:rPr>
              <w:t>e</w:t>
            </w:r>
            <w:r w:rsidRPr="00D61567">
              <w:rPr>
                <w:i/>
                <w:spacing w:val="1"/>
                <w:sz w:val="24"/>
                <w:szCs w:val="24"/>
                <w:lang w:val="en-GB"/>
              </w:rPr>
              <w:t>ll</w:t>
            </w:r>
            <w:r w:rsidRPr="00D61567">
              <w:rPr>
                <w:i/>
                <w:sz w:val="24"/>
                <w:szCs w:val="24"/>
                <w:lang w:val="en-GB"/>
              </w:rPr>
              <w:t xml:space="preserve">a </w:t>
            </w:r>
            <w:r w:rsidRPr="00D61567">
              <w:rPr>
                <w:i/>
                <w:spacing w:val="-2"/>
                <w:sz w:val="24"/>
                <w:szCs w:val="24"/>
                <w:lang w:val="en-GB"/>
              </w:rPr>
              <w:t>p</w:t>
            </w:r>
            <w:r w:rsidRPr="00D61567">
              <w:rPr>
                <w:i/>
                <w:sz w:val="24"/>
                <w:szCs w:val="24"/>
                <w:lang w:val="en-GB"/>
              </w:rPr>
              <w:t>neu</w:t>
            </w:r>
            <w:r w:rsidRPr="00D61567">
              <w:rPr>
                <w:i/>
                <w:spacing w:val="-1"/>
                <w:sz w:val="24"/>
                <w:szCs w:val="24"/>
                <w:lang w:val="en-GB"/>
              </w:rPr>
              <w:t>m</w:t>
            </w:r>
            <w:r w:rsidRPr="00D61567">
              <w:rPr>
                <w:i/>
                <w:sz w:val="24"/>
                <w:szCs w:val="24"/>
                <w:lang w:val="en-GB"/>
              </w:rPr>
              <w:t>o</w:t>
            </w:r>
            <w:r w:rsidRPr="00D61567">
              <w:rPr>
                <w:i/>
                <w:spacing w:val="-2"/>
                <w:sz w:val="24"/>
                <w:szCs w:val="24"/>
                <w:lang w:val="en-GB"/>
              </w:rPr>
              <w:t>n</w:t>
            </w:r>
            <w:r w:rsidRPr="00D61567">
              <w:rPr>
                <w:i/>
                <w:spacing w:val="1"/>
                <w:sz w:val="24"/>
                <w:szCs w:val="24"/>
                <w:lang w:val="en-GB"/>
              </w:rPr>
              <w:t>i</w:t>
            </w:r>
            <w:r w:rsidRPr="00D61567">
              <w:rPr>
                <w:i/>
                <w:sz w:val="24"/>
                <w:szCs w:val="24"/>
                <w:lang w:val="en-GB"/>
              </w:rPr>
              <w:t xml:space="preserve">ae </w:t>
            </w:r>
          </w:p>
          <w:p w14:paraId="187803FA" w14:textId="77777777" w:rsidR="00E17A1D" w:rsidRPr="00D61567" w:rsidRDefault="00E17A1D" w:rsidP="009A2A31">
            <w:pPr>
              <w:ind w:left="143"/>
              <w:rPr>
                <w:sz w:val="24"/>
                <w:szCs w:val="24"/>
                <w:lang w:val="en-GB"/>
              </w:rPr>
            </w:pPr>
            <w:r w:rsidRPr="00D61567">
              <w:rPr>
                <w:i/>
                <w:sz w:val="24"/>
                <w:szCs w:val="24"/>
                <w:lang w:val="en-GB"/>
              </w:rPr>
              <w:t>Pro</w:t>
            </w:r>
            <w:r w:rsidRPr="00D61567">
              <w:rPr>
                <w:i/>
                <w:spacing w:val="1"/>
                <w:sz w:val="24"/>
                <w:szCs w:val="24"/>
                <w:lang w:val="en-GB"/>
              </w:rPr>
              <w:t>t</w:t>
            </w:r>
            <w:r w:rsidRPr="00D61567">
              <w:rPr>
                <w:i/>
                <w:sz w:val="24"/>
                <w:szCs w:val="24"/>
                <w:lang w:val="en-GB"/>
              </w:rPr>
              <w:t>e</w:t>
            </w:r>
            <w:r w:rsidRPr="00D61567">
              <w:rPr>
                <w:i/>
                <w:spacing w:val="-2"/>
                <w:sz w:val="24"/>
                <w:szCs w:val="24"/>
                <w:lang w:val="en-GB"/>
              </w:rPr>
              <w:t>u</w:t>
            </w:r>
            <w:r w:rsidRPr="00D61567">
              <w:rPr>
                <w:i/>
                <w:sz w:val="24"/>
                <w:szCs w:val="24"/>
                <w:lang w:val="en-GB"/>
              </w:rPr>
              <w:t>s</w:t>
            </w:r>
            <w:r w:rsidRPr="00D61567">
              <w:rPr>
                <w:i/>
                <w:spacing w:val="1"/>
                <w:sz w:val="24"/>
                <w:szCs w:val="24"/>
                <w:lang w:val="en-GB"/>
              </w:rPr>
              <w:t xml:space="preserve"> </w:t>
            </w:r>
            <w:r w:rsidRPr="00D61567">
              <w:rPr>
                <w:i/>
                <w:spacing w:val="-1"/>
                <w:sz w:val="24"/>
                <w:szCs w:val="24"/>
                <w:lang w:val="en-GB"/>
              </w:rPr>
              <w:t>mi</w:t>
            </w:r>
            <w:r w:rsidRPr="00D61567">
              <w:rPr>
                <w:i/>
                <w:sz w:val="24"/>
                <w:szCs w:val="24"/>
                <w:lang w:val="en-GB"/>
              </w:rPr>
              <w:t>rab</w:t>
            </w:r>
            <w:r w:rsidRPr="00D61567">
              <w:rPr>
                <w:i/>
                <w:spacing w:val="-1"/>
                <w:sz w:val="24"/>
                <w:szCs w:val="24"/>
                <w:lang w:val="en-GB"/>
              </w:rPr>
              <w:t>i</w:t>
            </w:r>
            <w:r w:rsidRPr="00D61567">
              <w:rPr>
                <w:i/>
                <w:spacing w:val="1"/>
                <w:sz w:val="24"/>
                <w:szCs w:val="24"/>
                <w:lang w:val="en-GB"/>
              </w:rPr>
              <w:t>l</w:t>
            </w:r>
            <w:r w:rsidRPr="00D61567">
              <w:rPr>
                <w:i/>
                <w:spacing w:val="-1"/>
                <w:sz w:val="24"/>
                <w:szCs w:val="24"/>
                <w:lang w:val="en-GB"/>
              </w:rPr>
              <w:t>i</w:t>
            </w:r>
            <w:r w:rsidRPr="00D61567">
              <w:rPr>
                <w:i/>
                <w:sz w:val="24"/>
                <w:szCs w:val="24"/>
                <w:lang w:val="en-GB"/>
              </w:rPr>
              <w:t>s</w:t>
            </w:r>
          </w:p>
          <w:p w14:paraId="4F3D421F" w14:textId="77777777" w:rsidR="00E17A1D" w:rsidRPr="00D61567" w:rsidRDefault="00E17A1D" w:rsidP="009A2A31">
            <w:pPr>
              <w:ind w:left="143"/>
              <w:rPr>
                <w:sz w:val="24"/>
                <w:szCs w:val="24"/>
                <w:lang w:val="en-GB"/>
              </w:rPr>
            </w:pPr>
            <w:r w:rsidRPr="00D61567">
              <w:rPr>
                <w:i/>
                <w:sz w:val="24"/>
                <w:szCs w:val="24"/>
                <w:lang w:val="en-GB"/>
              </w:rPr>
              <w:t>Pro</w:t>
            </w:r>
            <w:r w:rsidRPr="00D61567">
              <w:rPr>
                <w:i/>
                <w:spacing w:val="1"/>
                <w:sz w:val="24"/>
                <w:szCs w:val="24"/>
                <w:lang w:val="en-GB"/>
              </w:rPr>
              <w:t>t</w:t>
            </w:r>
            <w:r w:rsidRPr="00D61567">
              <w:rPr>
                <w:i/>
                <w:sz w:val="24"/>
                <w:szCs w:val="24"/>
                <w:lang w:val="en-GB"/>
              </w:rPr>
              <w:t>e</w:t>
            </w:r>
            <w:r w:rsidRPr="00D61567">
              <w:rPr>
                <w:i/>
                <w:spacing w:val="-2"/>
                <w:sz w:val="24"/>
                <w:szCs w:val="24"/>
                <w:lang w:val="en-GB"/>
              </w:rPr>
              <w:t>u</w:t>
            </w:r>
            <w:r w:rsidRPr="00D61567">
              <w:rPr>
                <w:i/>
                <w:sz w:val="24"/>
                <w:szCs w:val="24"/>
                <w:lang w:val="en-GB"/>
              </w:rPr>
              <w:t>s</w:t>
            </w:r>
            <w:r w:rsidRPr="00D61567">
              <w:rPr>
                <w:i/>
                <w:spacing w:val="1"/>
                <w:sz w:val="24"/>
                <w:szCs w:val="24"/>
                <w:lang w:val="en-GB"/>
              </w:rPr>
              <w:t xml:space="preserve"> </w:t>
            </w:r>
            <w:r w:rsidRPr="00D61567">
              <w:rPr>
                <w:sz w:val="24"/>
                <w:szCs w:val="24"/>
                <w:lang w:val="en-GB"/>
              </w:rPr>
              <w:t>s</w:t>
            </w:r>
            <w:r w:rsidRPr="00D61567">
              <w:rPr>
                <w:spacing w:val="-2"/>
                <w:sz w:val="24"/>
                <w:szCs w:val="24"/>
                <w:lang w:val="en-GB"/>
              </w:rPr>
              <w:t>p</w:t>
            </w:r>
            <w:r w:rsidRPr="00D61567">
              <w:rPr>
                <w:sz w:val="24"/>
                <w:szCs w:val="24"/>
                <w:lang w:val="en-GB"/>
              </w:rPr>
              <w:t xml:space="preserve">p. </w:t>
            </w:r>
            <w:r w:rsidRPr="00D61567">
              <w:rPr>
                <w:spacing w:val="1"/>
                <w:sz w:val="24"/>
                <w:szCs w:val="24"/>
                <w:lang w:val="en-GB"/>
              </w:rPr>
              <w:t>(</w:t>
            </w:r>
            <w:r w:rsidRPr="00D61567">
              <w:rPr>
                <w:spacing w:val="-2"/>
                <w:sz w:val="24"/>
                <w:szCs w:val="24"/>
                <w:lang w:val="en-GB"/>
              </w:rPr>
              <w:t>o</w:t>
            </w:r>
            <w:r w:rsidRPr="00D61567">
              <w:rPr>
                <w:spacing w:val="1"/>
                <w:sz w:val="24"/>
                <w:szCs w:val="24"/>
                <w:lang w:val="en-GB"/>
              </w:rPr>
              <w:t>t</w:t>
            </w:r>
            <w:r w:rsidRPr="00D61567">
              <w:rPr>
                <w:sz w:val="24"/>
                <w:szCs w:val="24"/>
                <w:lang w:val="en-GB"/>
              </w:rPr>
              <w:t>h</w:t>
            </w:r>
            <w:r w:rsidRPr="00D61567">
              <w:rPr>
                <w:spacing w:val="-2"/>
                <w:sz w:val="24"/>
                <w:szCs w:val="24"/>
                <w:lang w:val="en-GB"/>
              </w:rPr>
              <w:t>e</w:t>
            </w:r>
            <w:r w:rsidRPr="00D61567">
              <w:rPr>
                <w:sz w:val="24"/>
                <w:szCs w:val="24"/>
                <w:lang w:val="en-GB"/>
              </w:rPr>
              <w:t>r</w:t>
            </w:r>
            <w:r w:rsidRPr="00D61567">
              <w:rPr>
                <w:spacing w:val="1"/>
                <w:sz w:val="24"/>
                <w:szCs w:val="24"/>
                <w:lang w:val="en-GB"/>
              </w:rPr>
              <w:t xml:space="preserve"> </w:t>
            </w:r>
            <w:r w:rsidRPr="00D61567">
              <w:rPr>
                <w:spacing w:val="-1"/>
                <w:sz w:val="24"/>
                <w:szCs w:val="24"/>
                <w:lang w:val="en-GB"/>
              </w:rPr>
              <w:t>t</w:t>
            </w:r>
            <w:r w:rsidRPr="00D61567">
              <w:rPr>
                <w:sz w:val="24"/>
                <w:szCs w:val="24"/>
                <w:lang w:val="en-GB"/>
              </w:rPr>
              <w:t xml:space="preserve">han </w:t>
            </w:r>
            <w:r w:rsidRPr="00D61567">
              <w:rPr>
                <w:i/>
                <w:sz w:val="24"/>
                <w:szCs w:val="24"/>
                <w:lang w:val="en-GB"/>
              </w:rPr>
              <w:t>P.</w:t>
            </w:r>
            <w:r w:rsidRPr="00D61567">
              <w:rPr>
                <w:i/>
                <w:spacing w:val="-2"/>
                <w:sz w:val="24"/>
                <w:szCs w:val="24"/>
                <w:lang w:val="en-GB"/>
              </w:rPr>
              <w:t xml:space="preserve"> </w:t>
            </w:r>
            <w:r w:rsidRPr="00D61567">
              <w:rPr>
                <w:i/>
                <w:sz w:val="24"/>
                <w:szCs w:val="24"/>
                <w:lang w:val="en-GB"/>
              </w:rPr>
              <w:t>vu</w:t>
            </w:r>
            <w:r w:rsidRPr="00D61567">
              <w:rPr>
                <w:i/>
                <w:spacing w:val="1"/>
                <w:sz w:val="24"/>
                <w:szCs w:val="24"/>
                <w:lang w:val="en-GB"/>
              </w:rPr>
              <w:t>l</w:t>
            </w:r>
            <w:r w:rsidRPr="00D61567">
              <w:rPr>
                <w:i/>
                <w:sz w:val="24"/>
                <w:szCs w:val="24"/>
                <w:lang w:val="en-GB"/>
              </w:rPr>
              <w:t>g</w:t>
            </w:r>
            <w:r w:rsidRPr="00D61567">
              <w:rPr>
                <w:i/>
                <w:spacing w:val="-2"/>
                <w:sz w:val="24"/>
                <w:szCs w:val="24"/>
                <w:lang w:val="en-GB"/>
              </w:rPr>
              <w:t>a</w:t>
            </w:r>
            <w:r w:rsidRPr="00D61567">
              <w:rPr>
                <w:i/>
                <w:sz w:val="24"/>
                <w:szCs w:val="24"/>
                <w:lang w:val="en-GB"/>
              </w:rPr>
              <w:t>r</w:t>
            </w:r>
            <w:r w:rsidRPr="00D61567">
              <w:rPr>
                <w:i/>
                <w:spacing w:val="-1"/>
                <w:sz w:val="24"/>
                <w:szCs w:val="24"/>
                <w:lang w:val="en-GB"/>
              </w:rPr>
              <w:t>i</w:t>
            </w:r>
            <w:r w:rsidRPr="00D61567">
              <w:rPr>
                <w:i/>
                <w:sz w:val="24"/>
                <w:szCs w:val="24"/>
                <w:lang w:val="en-GB"/>
              </w:rPr>
              <w:t>s</w:t>
            </w:r>
            <w:r w:rsidRPr="00D61567">
              <w:rPr>
                <w:sz w:val="24"/>
                <w:szCs w:val="24"/>
                <w:lang w:val="en-GB"/>
              </w:rPr>
              <w:t>)</w:t>
            </w:r>
          </w:p>
          <w:p w14:paraId="7C1E70DB" w14:textId="77777777" w:rsidR="00E17A1D" w:rsidRPr="00D61567" w:rsidRDefault="00E17A1D" w:rsidP="009A2A31">
            <w:pPr>
              <w:ind w:left="143"/>
              <w:rPr>
                <w:sz w:val="24"/>
                <w:szCs w:val="24"/>
                <w:lang w:val="en-GB"/>
              </w:rPr>
            </w:pPr>
            <w:r w:rsidRPr="00D61567">
              <w:rPr>
                <w:i/>
                <w:sz w:val="24"/>
                <w:szCs w:val="24"/>
                <w:lang w:val="en-GB"/>
              </w:rPr>
              <w:t>Prov</w:t>
            </w:r>
            <w:r w:rsidRPr="00D61567">
              <w:rPr>
                <w:i/>
                <w:spacing w:val="1"/>
                <w:sz w:val="24"/>
                <w:szCs w:val="24"/>
                <w:lang w:val="en-GB"/>
              </w:rPr>
              <w:t>i</w:t>
            </w:r>
            <w:r w:rsidRPr="00D61567">
              <w:rPr>
                <w:i/>
                <w:spacing w:val="-2"/>
                <w:sz w:val="24"/>
                <w:szCs w:val="24"/>
                <w:lang w:val="en-GB"/>
              </w:rPr>
              <w:t>d</w:t>
            </w:r>
            <w:r w:rsidRPr="00D61567">
              <w:rPr>
                <w:i/>
                <w:sz w:val="24"/>
                <w:szCs w:val="24"/>
                <w:lang w:val="en-GB"/>
              </w:rPr>
              <w:t>en</w:t>
            </w:r>
            <w:r w:rsidRPr="00D61567">
              <w:rPr>
                <w:i/>
                <w:spacing w:val="-2"/>
                <w:sz w:val="24"/>
                <w:szCs w:val="24"/>
                <w:lang w:val="en-GB"/>
              </w:rPr>
              <w:t>c</w:t>
            </w:r>
            <w:r w:rsidRPr="00D61567">
              <w:rPr>
                <w:i/>
                <w:spacing w:val="1"/>
                <w:sz w:val="24"/>
                <w:szCs w:val="24"/>
                <w:lang w:val="en-GB"/>
              </w:rPr>
              <w:t>i</w:t>
            </w:r>
            <w:r w:rsidRPr="00D61567">
              <w:rPr>
                <w:i/>
                <w:sz w:val="24"/>
                <w:szCs w:val="24"/>
                <w:lang w:val="en-GB"/>
              </w:rPr>
              <w:t xml:space="preserve">a </w:t>
            </w:r>
            <w:r w:rsidRPr="00D61567">
              <w:rPr>
                <w:spacing w:val="-2"/>
                <w:sz w:val="24"/>
                <w:szCs w:val="24"/>
                <w:lang w:val="en-GB"/>
              </w:rPr>
              <w:t>s</w:t>
            </w:r>
            <w:r w:rsidRPr="00D61567">
              <w:rPr>
                <w:sz w:val="24"/>
                <w:szCs w:val="24"/>
                <w:lang w:val="en-GB"/>
              </w:rPr>
              <w:t>pp.</w:t>
            </w:r>
          </w:p>
        </w:tc>
      </w:tr>
      <w:tr w:rsidR="00E17A1D" w:rsidRPr="00D61567" w14:paraId="743C6A5D" w14:textId="77777777" w:rsidTr="009A2A31">
        <w:trPr>
          <w:trHeight w:val="20"/>
        </w:trPr>
        <w:tc>
          <w:tcPr>
            <w:tcW w:w="852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34E5451" w14:textId="77777777" w:rsidR="00E17A1D" w:rsidRPr="00D61567" w:rsidRDefault="00E17A1D" w:rsidP="009A2A31">
            <w:pPr>
              <w:ind w:left="143"/>
              <w:rPr>
                <w:sz w:val="24"/>
                <w:szCs w:val="24"/>
                <w:lang w:val="en-GB"/>
              </w:rPr>
            </w:pPr>
            <w:r w:rsidRPr="00D61567">
              <w:rPr>
                <w:spacing w:val="-1"/>
                <w:sz w:val="24"/>
                <w:szCs w:val="24"/>
                <w:u w:val="single" w:color="000000"/>
                <w:lang w:val="en-GB"/>
              </w:rPr>
              <w:t>G</w:t>
            </w:r>
            <w:r w:rsidRPr="00D61567">
              <w:rPr>
                <w:spacing w:val="1"/>
                <w:sz w:val="24"/>
                <w:szCs w:val="24"/>
                <w:u w:val="single" w:color="000000"/>
                <w:lang w:val="en-GB"/>
              </w:rPr>
              <w:t>r</w:t>
            </w:r>
            <w:r w:rsidRPr="00D61567">
              <w:rPr>
                <w:sz w:val="24"/>
                <w:szCs w:val="24"/>
                <w:u w:val="single" w:color="000000"/>
                <w:lang w:val="en-GB"/>
              </w:rPr>
              <w:t>a</w:t>
            </w:r>
            <w:r w:rsidRPr="00D61567">
              <w:rPr>
                <w:spacing w:val="-1"/>
                <w:sz w:val="24"/>
                <w:szCs w:val="24"/>
                <w:u w:val="single" w:color="000000"/>
                <w:lang w:val="en-GB"/>
              </w:rPr>
              <w:t>m</w:t>
            </w:r>
            <w:r w:rsidRPr="00D61567">
              <w:rPr>
                <w:spacing w:val="-4"/>
                <w:sz w:val="24"/>
                <w:szCs w:val="24"/>
                <w:u w:val="single" w:color="000000"/>
                <w:lang w:val="en-GB"/>
              </w:rPr>
              <w:t>-</w:t>
            </w:r>
            <w:r w:rsidRPr="00D61567">
              <w:rPr>
                <w:sz w:val="24"/>
                <w:szCs w:val="24"/>
                <w:u w:val="single" w:color="000000"/>
                <w:lang w:val="en-GB"/>
              </w:rPr>
              <w:t>pos</w:t>
            </w:r>
            <w:r w:rsidRPr="00D61567">
              <w:rPr>
                <w:spacing w:val="1"/>
                <w:sz w:val="24"/>
                <w:szCs w:val="24"/>
                <w:u w:val="single" w:color="000000"/>
                <w:lang w:val="en-GB"/>
              </w:rPr>
              <w:t>iti</w:t>
            </w:r>
            <w:r w:rsidRPr="00D61567">
              <w:rPr>
                <w:spacing w:val="-2"/>
                <w:sz w:val="24"/>
                <w:szCs w:val="24"/>
                <w:u w:val="single" w:color="000000"/>
                <w:lang w:val="en-GB"/>
              </w:rPr>
              <w:t>v</w:t>
            </w:r>
            <w:r w:rsidRPr="00D61567">
              <w:rPr>
                <w:sz w:val="24"/>
                <w:szCs w:val="24"/>
                <w:u w:val="single" w:color="000000"/>
                <w:lang w:val="en-GB"/>
              </w:rPr>
              <w:t>e an</w:t>
            </w:r>
            <w:r w:rsidRPr="00D61567">
              <w:rPr>
                <w:spacing w:val="-2"/>
                <w:sz w:val="24"/>
                <w:szCs w:val="24"/>
                <w:u w:val="single" w:color="000000"/>
                <w:lang w:val="en-GB"/>
              </w:rPr>
              <w:t>a</w:t>
            </w:r>
            <w:r w:rsidRPr="00D61567">
              <w:rPr>
                <w:sz w:val="24"/>
                <w:szCs w:val="24"/>
                <w:u w:val="single" w:color="000000"/>
                <w:lang w:val="en-GB"/>
              </w:rPr>
              <w:t>e</w:t>
            </w:r>
            <w:r w:rsidRPr="00D61567">
              <w:rPr>
                <w:spacing w:val="1"/>
                <w:sz w:val="24"/>
                <w:szCs w:val="24"/>
                <w:u w:val="single" w:color="000000"/>
                <w:lang w:val="en-GB"/>
              </w:rPr>
              <w:t>r</w:t>
            </w:r>
            <w:r w:rsidRPr="00D61567">
              <w:rPr>
                <w:sz w:val="24"/>
                <w:szCs w:val="24"/>
                <w:u w:val="single" w:color="000000"/>
                <w:lang w:val="en-GB"/>
              </w:rPr>
              <w:t>o</w:t>
            </w:r>
            <w:r w:rsidRPr="00D61567">
              <w:rPr>
                <w:spacing w:val="-2"/>
                <w:sz w:val="24"/>
                <w:szCs w:val="24"/>
                <w:u w:val="single" w:color="000000"/>
                <w:lang w:val="en-GB"/>
              </w:rPr>
              <w:t>b</w:t>
            </w:r>
            <w:r w:rsidRPr="00D61567">
              <w:rPr>
                <w:sz w:val="24"/>
                <w:szCs w:val="24"/>
                <w:u w:val="single" w:color="000000"/>
                <w:lang w:val="en-GB"/>
              </w:rPr>
              <w:t>e</w:t>
            </w:r>
            <w:r w:rsidRPr="00D61567">
              <w:rPr>
                <w:spacing w:val="-2"/>
                <w:sz w:val="24"/>
                <w:szCs w:val="24"/>
                <w:u w:val="single" w:color="000000"/>
                <w:lang w:val="en-GB"/>
              </w:rPr>
              <w:t>s</w:t>
            </w:r>
            <w:r w:rsidRPr="00D61567">
              <w:rPr>
                <w:sz w:val="24"/>
                <w:szCs w:val="24"/>
                <w:u w:val="single" w:color="000000"/>
                <w:lang w:val="en-GB"/>
              </w:rPr>
              <w:t>:</w:t>
            </w:r>
          </w:p>
          <w:p w14:paraId="2F0572CE" w14:textId="77777777" w:rsidR="00E17A1D" w:rsidRPr="00D61567" w:rsidRDefault="00E17A1D" w:rsidP="009A2A31">
            <w:pPr>
              <w:ind w:left="143"/>
              <w:rPr>
                <w:sz w:val="24"/>
                <w:szCs w:val="24"/>
                <w:lang w:val="en-GB"/>
              </w:rPr>
            </w:pPr>
            <w:proofErr w:type="spellStart"/>
            <w:r w:rsidRPr="00D61567">
              <w:rPr>
                <w:i/>
                <w:sz w:val="24"/>
                <w:szCs w:val="24"/>
                <w:lang w:val="en-GB"/>
              </w:rPr>
              <w:t>Pep</w:t>
            </w:r>
            <w:r w:rsidRPr="00D61567">
              <w:rPr>
                <w:i/>
                <w:spacing w:val="1"/>
                <w:sz w:val="24"/>
                <w:szCs w:val="24"/>
                <w:lang w:val="en-GB"/>
              </w:rPr>
              <w:t>t</w:t>
            </w:r>
            <w:r w:rsidRPr="00D61567">
              <w:rPr>
                <w:i/>
                <w:sz w:val="24"/>
                <w:szCs w:val="24"/>
                <w:lang w:val="en-GB"/>
              </w:rPr>
              <w:t>o</w:t>
            </w:r>
            <w:r w:rsidRPr="00D61567">
              <w:rPr>
                <w:i/>
                <w:spacing w:val="-2"/>
                <w:sz w:val="24"/>
                <w:szCs w:val="24"/>
                <w:lang w:val="en-GB"/>
              </w:rPr>
              <w:t>s</w:t>
            </w:r>
            <w:r w:rsidRPr="00D61567">
              <w:rPr>
                <w:i/>
                <w:spacing w:val="1"/>
                <w:sz w:val="24"/>
                <w:szCs w:val="24"/>
                <w:lang w:val="en-GB"/>
              </w:rPr>
              <w:t>t</w:t>
            </w:r>
            <w:r w:rsidRPr="00D61567">
              <w:rPr>
                <w:i/>
                <w:spacing w:val="-2"/>
                <w:sz w:val="24"/>
                <w:szCs w:val="24"/>
                <w:lang w:val="en-GB"/>
              </w:rPr>
              <w:t>r</w:t>
            </w:r>
            <w:r w:rsidRPr="00D61567">
              <w:rPr>
                <w:i/>
                <w:sz w:val="24"/>
                <w:szCs w:val="24"/>
                <w:lang w:val="en-GB"/>
              </w:rPr>
              <w:t>ep</w:t>
            </w:r>
            <w:r w:rsidRPr="00D61567">
              <w:rPr>
                <w:i/>
                <w:spacing w:val="-1"/>
                <w:sz w:val="24"/>
                <w:szCs w:val="24"/>
                <w:lang w:val="en-GB"/>
              </w:rPr>
              <w:t>t</w:t>
            </w:r>
            <w:r w:rsidRPr="00D61567">
              <w:rPr>
                <w:i/>
                <w:sz w:val="24"/>
                <w:szCs w:val="24"/>
                <w:lang w:val="en-GB"/>
              </w:rPr>
              <w:t>oco</w:t>
            </w:r>
            <w:r w:rsidRPr="00D61567">
              <w:rPr>
                <w:i/>
                <w:spacing w:val="-2"/>
                <w:sz w:val="24"/>
                <w:szCs w:val="24"/>
                <w:lang w:val="en-GB"/>
              </w:rPr>
              <w:t>c</w:t>
            </w:r>
            <w:r w:rsidRPr="00D61567">
              <w:rPr>
                <w:i/>
                <w:sz w:val="24"/>
                <w:szCs w:val="24"/>
                <w:lang w:val="en-GB"/>
              </w:rPr>
              <w:t>cus</w:t>
            </w:r>
            <w:proofErr w:type="spellEnd"/>
            <w:r w:rsidRPr="00D61567">
              <w:rPr>
                <w:i/>
                <w:spacing w:val="-2"/>
                <w:sz w:val="24"/>
                <w:szCs w:val="24"/>
                <w:lang w:val="en-GB"/>
              </w:rPr>
              <w:t xml:space="preserve"> </w:t>
            </w:r>
            <w:r w:rsidRPr="00D61567">
              <w:rPr>
                <w:sz w:val="24"/>
                <w:szCs w:val="24"/>
                <w:lang w:val="en-GB"/>
              </w:rPr>
              <w:t>spp.</w:t>
            </w:r>
          </w:p>
          <w:p w14:paraId="7F121855" w14:textId="77777777" w:rsidR="00E17A1D" w:rsidRPr="00D61567" w:rsidRDefault="00E17A1D" w:rsidP="009A2A31">
            <w:pPr>
              <w:ind w:left="143"/>
              <w:rPr>
                <w:sz w:val="24"/>
                <w:szCs w:val="24"/>
                <w:lang w:val="en-GB"/>
              </w:rPr>
            </w:pPr>
            <w:r w:rsidRPr="00D61567">
              <w:rPr>
                <w:i/>
                <w:sz w:val="24"/>
                <w:szCs w:val="24"/>
                <w:lang w:val="en-GB"/>
              </w:rPr>
              <w:t>Prop</w:t>
            </w:r>
            <w:r w:rsidRPr="00D61567">
              <w:rPr>
                <w:i/>
                <w:spacing w:val="1"/>
                <w:sz w:val="24"/>
                <w:szCs w:val="24"/>
                <w:lang w:val="en-GB"/>
              </w:rPr>
              <w:t>i</w:t>
            </w:r>
            <w:r w:rsidRPr="00D61567">
              <w:rPr>
                <w:i/>
                <w:spacing w:val="-2"/>
                <w:sz w:val="24"/>
                <w:szCs w:val="24"/>
                <w:lang w:val="en-GB"/>
              </w:rPr>
              <w:t>o</w:t>
            </w:r>
            <w:r w:rsidRPr="00D61567">
              <w:rPr>
                <w:i/>
                <w:sz w:val="24"/>
                <w:szCs w:val="24"/>
                <w:lang w:val="en-GB"/>
              </w:rPr>
              <w:t>n</w:t>
            </w:r>
            <w:r w:rsidRPr="00D61567">
              <w:rPr>
                <w:i/>
                <w:spacing w:val="1"/>
                <w:sz w:val="24"/>
                <w:szCs w:val="24"/>
                <w:lang w:val="en-GB"/>
              </w:rPr>
              <w:t>i</w:t>
            </w:r>
            <w:r w:rsidRPr="00D61567">
              <w:rPr>
                <w:i/>
                <w:sz w:val="24"/>
                <w:szCs w:val="24"/>
                <w:lang w:val="en-GB"/>
              </w:rPr>
              <w:t>b</w:t>
            </w:r>
            <w:r w:rsidRPr="00D61567">
              <w:rPr>
                <w:i/>
                <w:spacing w:val="-2"/>
                <w:sz w:val="24"/>
                <w:szCs w:val="24"/>
                <w:lang w:val="en-GB"/>
              </w:rPr>
              <w:t>a</w:t>
            </w:r>
            <w:r w:rsidRPr="00D61567">
              <w:rPr>
                <w:i/>
                <w:sz w:val="24"/>
                <w:szCs w:val="24"/>
                <w:lang w:val="en-GB"/>
              </w:rPr>
              <w:t>c</w:t>
            </w:r>
            <w:r w:rsidRPr="00D61567">
              <w:rPr>
                <w:i/>
                <w:spacing w:val="-1"/>
                <w:sz w:val="24"/>
                <w:szCs w:val="24"/>
                <w:lang w:val="en-GB"/>
              </w:rPr>
              <w:t>t</w:t>
            </w:r>
            <w:r w:rsidRPr="00D61567">
              <w:rPr>
                <w:i/>
                <w:sz w:val="24"/>
                <w:szCs w:val="24"/>
                <w:lang w:val="en-GB"/>
              </w:rPr>
              <w:t>er</w:t>
            </w:r>
            <w:r w:rsidRPr="00D61567">
              <w:rPr>
                <w:i/>
                <w:spacing w:val="-1"/>
                <w:sz w:val="24"/>
                <w:szCs w:val="24"/>
                <w:lang w:val="en-GB"/>
              </w:rPr>
              <w:t>i</w:t>
            </w:r>
            <w:r w:rsidRPr="00D61567">
              <w:rPr>
                <w:i/>
                <w:sz w:val="24"/>
                <w:szCs w:val="24"/>
                <w:lang w:val="en-GB"/>
              </w:rPr>
              <w:t>um</w:t>
            </w:r>
            <w:r w:rsidRPr="00D61567">
              <w:rPr>
                <w:i/>
                <w:spacing w:val="-1"/>
                <w:sz w:val="24"/>
                <w:szCs w:val="24"/>
                <w:lang w:val="en-GB"/>
              </w:rPr>
              <w:t xml:space="preserve"> </w:t>
            </w:r>
            <w:r w:rsidRPr="00D61567">
              <w:rPr>
                <w:sz w:val="24"/>
                <w:szCs w:val="24"/>
                <w:lang w:val="en-GB"/>
              </w:rPr>
              <w:t>spp.</w:t>
            </w:r>
          </w:p>
        </w:tc>
      </w:tr>
      <w:tr w:rsidR="00E17A1D" w:rsidRPr="00D61567" w14:paraId="385973F8" w14:textId="77777777" w:rsidTr="009A2A31">
        <w:trPr>
          <w:trHeight w:val="20"/>
        </w:trPr>
        <w:tc>
          <w:tcPr>
            <w:tcW w:w="852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CC96ACB" w14:textId="77777777" w:rsidR="00E17A1D" w:rsidRPr="00D61567" w:rsidRDefault="00E17A1D" w:rsidP="009A2A31">
            <w:pPr>
              <w:ind w:left="143"/>
              <w:rPr>
                <w:sz w:val="24"/>
                <w:szCs w:val="24"/>
                <w:lang w:val="en-GB"/>
              </w:rPr>
            </w:pPr>
            <w:r w:rsidRPr="00D61567">
              <w:rPr>
                <w:spacing w:val="-1"/>
                <w:sz w:val="24"/>
                <w:szCs w:val="24"/>
                <w:u w:val="single" w:color="000000"/>
                <w:lang w:val="en-GB"/>
              </w:rPr>
              <w:t>G</w:t>
            </w:r>
            <w:r w:rsidRPr="00D61567">
              <w:rPr>
                <w:spacing w:val="1"/>
                <w:sz w:val="24"/>
                <w:szCs w:val="24"/>
                <w:u w:val="single" w:color="000000"/>
                <w:lang w:val="en-GB"/>
              </w:rPr>
              <w:t>r</w:t>
            </w:r>
            <w:r w:rsidRPr="00D61567">
              <w:rPr>
                <w:sz w:val="24"/>
                <w:szCs w:val="24"/>
                <w:u w:val="single" w:color="000000"/>
                <w:lang w:val="en-GB"/>
              </w:rPr>
              <w:t>a</w:t>
            </w:r>
            <w:r w:rsidRPr="00D61567">
              <w:rPr>
                <w:spacing w:val="-1"/>
                <w:sz w:val="24"/>
                <w:szCs w:val="24"/>
                <w:u w:val="single" w:color="000000"/>
                <w:lang w:val="en-GB"/>
              </w:rPr>
              <w:t>m</w:t>
            </w:r>
            <w:r w:rsidRPr="00D61567">
              <w:rPr>
                <w:spacing w:val="-4"/>
                <w:sz w:val="24"/>
                <w:szCs w:val="24"/>
                <w:u w:val="single" w:color="000000"/>
                <w:lang w:val="en-GB"/>
              </w:rPr>
              <w:t>-</w:t>
            </w:r>
            <w:r w:rsidRPr="00D61567">
              <w:rPr>
                <w:sz w:val="24"/>
                <w:szCs w:val="24"/>
                <w:u w:val="single" w:color="000000"/>
                <w:lang w:val="en-GB"/>
              </w:rPr>
              <w:t>n</w:t>
            </w:r>
            <w:r w:rsidRPr="00D61567">
              <w:rPr>
                <w:spacing w:val="3"/>
                <w:sz w:val="24"/>
                <w:szCs w:val="24"/>
                <w:u w:val="single" w:color="000000"/>
                <w:lang w:val="en-GB"/>
              </w:rPr>
              <w:t>e</w:t>
            </w:r>
            <w:r w:rsidRPr="00D61567">
              <w:rPr>
                <w:spacing w:val="-2"/>
                <w:sz w:val="24"/>
                <w:szCs w:val="24"/>
                <w:u w:val="single" w:color="000000"/>
                <w:lang w:val="en-GB"/>
              </w:rPr>
              <w:t>g</w:t>
            </w:r>
            <w:r w:rsidRPr="00D61567">
              <w:rPr>
                <w:sz w:val="24"/>
                <w:szCs w:val="24"/>
                <w:u w:val="single" w:color="000000"/>
                <w:lang w:val="en-GB"/>
              </w:rPr>
              <w:t>a</w:t>
            </w:r>
            <w:r w:rsidRPr="00D61567">
              <w:rPr>
                <w:spacing w:val="1"/>
                <w:sz w:val="24"/>
                <w:szCs w:val="24"/>
                <w:u w:val="single" w:color="000000"/>
                <w:lang w:val="en-GB"/>
              </w:rPr>
              <w:t>ti</w:t>
            </w:r>
            <w:r w:rsidRPr="00D61567">
              <w:rPr>
                <w:spacing w:val="-2"/>
                <w:sz w:val="24"/>
                <w:szCs w:val="24"/>
                <w:u w:val="single" w:color="000000"/>
                <w:lang w:val="en-GB"/>
              </w:rPr>
              <w:t>v</w:t>
            </w:r>
            <w:r w:rsidRPr="00D61567">
              <w:rPr>
                <w:sz w:val="24"/>
                <w:szCs w:val="24"/>
                <w:u w:val="single" w:color="000000"/>
                <w:lang w:val="en-GB"/>
              </w:rPr>
              <w:t>e ana</w:t>
            </w:r>
            <w:r w:rsidRPr="00D61567">
              <w:rPr>
                <w:spacing w:val="-2"/>
                <w:sz w:val="24"/>
                <w:szCs w:val="24"/>
                <w:u w:val="single" w:color="000000"/>
                <w:lang w:val="en-GB"/>
              </w:rPr>
              <w:t>e</w:t>
            </w:r>
            <w:r w:rsidRPr="00D61567">
              <w:rPr>
                <w:spacing w:val="1"/>
                <w:sz w:val="24"/>
                <w:szCs w:val="24"/>
                <w:u w:val="single" w:color="000000"/>
                <w:lang w:val="en-GB"/>
              </w:rPr>
              <w:t>r</w:t>
            </w:r>
            <w:r w:rsidRPr="00D61567">
              <w:rPr>
                <w:sz w:val="24"/>
                <w:szCs w:val="24"/>
                <w:u w:val="single" w:color="000000"/>
                <w:lang w:val="en-GB"/>
              </w:rPr>
              <w:t>o</w:t>
            </w:r>
            <w:r w:rsidRPr="00D61567">
              <w:rPr>
                <w:spacing w:val="-2"/>
                <w:sz w:val="24"/>
                <w:szCs w:val="24"/>
                <w:u w:val="single" w:color="000000"/>
                <w:lang w:val="en-GB"/>
              </w:rPr>
              <w:t>b</w:t>
            </w:r>
            <w:r w:rsidRPr="00D61567">
              <w:rPr>
                <w:sz w:val="24"/>
                <w:szCs w:val="24"/>
                <w:u w:val="single" w:color="000000"/>
                <w:lang w:val="en-GB"/>
              </w:rPr>
              <w:t>es:</w:t>
            </w:r>
          </w:p>
          <w:p w14:paraId="6612D512" w14:textId="77777777" w:rsidR="00E17A1D" w:rsidRPr="00D61567" w:rsidRDefault="00E17A1D" w:rsidP="009A2A31">
            <w:pPr>
              <w:ind w:left="143"/>
              <w:rPr>
                <w:sz w:val="24"/>
                <w:szCs w:val="24"/>
                <w:lang w:val="en-GB"/>
              </w:rPr>
            </w:pPr>
            <w:r w:rsidRPr="00D61567">
              <w:rPr>
                <w:i/>
                <w:sz w:val="24"/>
                <w:szCs w:val="24"/>
                <w:lang w:val="en-GB"/>
              </w:rPr>
              <w:t>Fusoba</w:t>
            </w:r>
            <w:r w:rsidRPr="00D61567">
              <w:rPr>
                <w:i/>
                <w:spacing w:val="-2"/>
                <w:sz w:val="24"/>
                <w:szCs w:val="24"/>
                <w:lang w:val="en-GB"/>
              </w:rPr>
              <w:t>c</w:t>
            </w:r>
            <w:r w:rsidRPr="00D61567">
              <w:rPr>
                <w:i/>
                <w:spacing w:val="1"/>
                <w:sz w:val="24"/>
                <w:szCs w:val="24"/>
                <w:lang w:val="en-GB"/>
              </w:rPr>
              <w:t>t</w:t>
            </w:r>
            <w:r w:rsidRPr="00D61567">
              <w:rPr>
                <w:i/>
                <w:sz w:val="24"/>
                <w:szCs w:val="24"/>
                <w:lang w:val="en-GB"/>
              </w:rPr>
              <w:t>e</w:t>
            </w:r>
            <w:r w:rsidRPr="00D61567">
              <w:rPr>
                <w:i/>
                <w:spacing w:val="-2"/>
                <w:sz w:val="24"/>
                <w:szCs w:val="24"/>
                <w:lang w:val="en-GB"/>
              </w:rPr>
              <w:t>r</w:t>
            </w:r>
            <w:r w:rsidRPr="00D61567">
              <w:rPr>
                <w:i/>
                <w:spacing w:val="1"/>
                <w:sz w:val="24"/>
                <w:szCs w:val="24"/>
                <w:lang w:val="en-GB"/>
              </w:rPr>
              <w:t>i</w:t>
            </w:r>
            <w:r w:rsidRPr="00D61567">
              <w:rPr>
                <w:i/>
                <w:sz w:val="24"/>
                <w:szCs w:val="24"/>
                <w:lang w:val="en-GB"/>
              </w:rPr>
              <w:t>um</w:t>
            </w:r>
            <w:r w:rsidRPr="00D61567">
              <w:rPr>
                <w:i/>
                <w:spacing w:val="-1"/>
                <w:sz w:val="24"/>
                <w:szCs w:val="24"/>
                <w:lang w:val="en-GB"/>
              </w:rPr>
              <w:t xml:space="preserve"> </w:t>
            </w:r>
            <w:r w:rsidRPr="00D61567">
              <w:rPr>
                <w:spacing w:val="-2"/>
                <w:sz w:val="24"/>
                <w:szCs w:val="24"/>
                <w:lang w:val="en-GB"/>
              </w:rPr>
              <w:t>s</w:t>
            </w:r>
            <w:r w:rsidRPr="00D61567">
              <w:rPr>
                <w:sz w:val="24"/>
                <w:szCs w:val="24"/>
                <w:lang w:val="en-GB"/>
              </w:rPr>
              <w:t>pp.</w:t>
            </w:r>
          </w:p>
          <w:p w14:paraId="7B84FFE2" w14:textId="77777777" w:rsidR="00E17A1D" w:rsidRPr="00D61567" w:rsidRDefault="00E17A1D" w:rsidP="009A2A31">
            <w:pPr>
              <w:ind w:left="143"/>
              <w:rPr>
                <w:sz w:val="24"/>
                <w:szCs w:val="24"/>
                <w:lang w:val="en-GB"/>
              </w:rPr>
            </w:pPr>
            <w:r w:rsidRPr="00D61567">
              <w:rPr>
                <w:i/>
                <w:sz w:val="24"/>
                <w:szCs w:val="24"/>
                <w:lang w:val="en-GB"/>
              </w:rPr>
              <w:t>Bac</w:t>
            </w:r>
            <w:r w:rsidRPr="00D61567">
              <w:rPr>
                <w:i/>
                <w:spacing w:val="1"/>
                <w:sz w:val="24"/>
                <w:szCs w:val="24"/>
                <w:lang w:val="en-GB"/>
              </w:rPr>
              <w:t>t</w:t>
            </w:r>
            <w:r w:rsidRPr="00D61567">
              <w:rPr>
                <w:i/>
                <w:spacing w:val="-2"/>
                <w:sz w:val="24"/>
                <w:szCs w:val="24"/>
                <w:lang w:val="en-GB"/>
              </w:rPr>
              <w:t>e</w:t>
            </w:r>
            <w:r w:rsidRPr="00D61567">
              <w:rPr>
                <w:i/>
                <w:sz w:val="24"/>
                <w:szCs w:val="24"/>
                <w:lang w:val="en-GB"/>
              </w:rPr>
              <w:t>ro</w:t>
            </w:r>
            <w:r w:rsidRPr="00D61567">
              <w:rPr>
                <w:i/>
                <w:spacing w:val="1"/>
                <w:sz w:val="24"/>
                <w:szCs w:val="24"/>
                <w:lang w:val="en-GB"/>
              </w:rPr>
              <w:t>i</w:t>
            </w:r>
            <w:r w:rsidRPr="00D61567">
              <w:rPr>
                <w:i/>
                <w:spacing w:val="-2"/>
                <w:sz w:val="24"/>
                <w:szCs w:val="24"/>
                <w:lang w:val="en-GB"/>
              </w:rPr>
              <w:t>d</w:t>
            </w:r>
            <w:r w:rsidRPr="00D61567">
              <w:rPr>
                <w:i/>
                <w:sz w:val="24"/>
                <w:szCs w:val="24"/>
                <w:lang w:val="en-GB"/>
              </w:rPr>
              <w:t>es</w:t>
            </w:r>
            <w:r w:rsidRPr="00D61567">
              <w:rPr>
                <w:i/>
                <w:spacing w:val="-2"/>
                <w:sz w:val="24"/>
                <w:szCs w:val="24"/>
                <w:lang w:val="en-GB"/>
              </w:rPr>
              <w:t xml:space="preserve"> </w:t>
            </w:r>
            <w:r w:rsidRPr="00D61567">
              <w:rPr>
                <w:sz w:val="24"/>
                <w:szCs w:val="24"/>
                <w:lang w:val="en-GB"/>
              </w:rPr>
              <w:t>spp.</w:t>
            </w:r>
          </w:p>
        </w:tc>
      </w:tr>
      <w:tr w:rsidR="00E17A1D" w:rsidRPr="00D61567" w14:paraId="7AD0E872" w14:textId="77777777" w:rsidTr="009A2A31">
        <w:trPr>
          <w:trHeight w:val="20"/>
        </w:trPr>
        <w:tc>
          <w:tcPr>
            <w:tcW w:w="852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AC2B61A" w14:textId="77777777" w:rsidR="00E17A1D" w:rsidRPr="00D61567" w:rsidRDefault="00E17A1D" w:rsidP="009A2A31">
            <w:pPr>
              <w:ind w:left="143"/>
              <w:rPr>
                <w:sz w:val="24"/>
                <w:szCs w:val="24"/>
                <w:lang w:val="en-GB"/>
              </w:rPr>
            </w:pPr>
            <w:r w:rsidRPr="00D61567">
              <w:rPr>
                <w:b/>
                <w:sz w:val="24"/>
                <w:szCs w:val="24"/>
                <w:lang w:val="en-GB"/>
              </w:rPr>
              <w:t>Inhere</w:t>
            </w:r>
            <w:r w:rsidRPr="00D61567">
              <w:rPr>
                <w:b/>
                <w:spacing w:val="-3"/>
                <w:sz w:val="24"/>
                <w:szCs w:val="24"/>
                <w:lang w:val="en-GB"/>
              </w:rPr>
              <w:t>n</w:t>
            </w:r>
            <w:r w:rsidRPr="00D61567">
              <w:rPr>
                <w:b/>
                <w:spacing w:val="1"/>
                <w:sz w:val="24"/>
                <w:szCs w:val="24"/>
                <w:lang w:val="en-GB"/>
              </w:rPr>
              <w:t>tl</w:t>
            </w:r>
            <w:r w:rsidRPr="00D61567">
              <w:rPr>
                <w:b/>
                <w:sz w:val="24"/>
                <w:szCs w:val="24"/>
                <w:lang w:val="en-GB"/>
              </w:rPr>
              <w:t>y</w:t>
            </w:r>
            <w:r w:rsidRPr="00D61567">
              <w:rPr>
                <w:b/>
                <w:spacing w:val="-2"/>
                <w:sz w:val="24"/>
                <w:szCs w:val="24"/>
                <w:lang w:val="en-GB"/>
              </w:rPr>
              <w:t xml:space="preserve"> </w:t>
            </w:r>
            <w:r w:rsidRPr="00D61567">
              <w:rPr>
                <w:b/>
                <w:sz w:val="24"/>
                <w:szCs w:val="24"/>
                <w:lang w:val="en-GB"/>
              </w:rPr>
              <w:t>re</w:t>
            </w:r>
            <w:r w:rsidRPr="00D61567">
              <w:rPr>
                <w:b/>
                <w:spacing w:val="-2"/>
                <w:sz w:val="24"/>
                <w:szCs w:val="24"/>
                <w:lang w:val="en-GB"/>
              </w:rPr>
              <w:t>s</w:t>
            </w:r>
            <w:r w:rsidRPr="00D61567">
              <w:rPr>
                <w:b/>
                <w:spacing w:val="1"/>
                <w:sz w:val="24"/>
                <w:szCs w:val="24"/>
                <w:lang w:val="en-GB"/>
              </w:rPr>
              <w:t>i</w:t>
            </w:r>
            <w:r w:rsidRPr="00D61567">
              <w:rPr>
                <w:b/>
                <w:spacing w:val="-2"/>
                <w:sz w:val="24"/>
                <w:szCs w:val="24"/>
                <w:lang w:val="en-GB"/>
              </w:rPr>
              <w:t>s</w:t>
            </w:r>
            <w:r w:rsidRPr="00D61567">
              <w:rPr>
                <w:b/>
                <w:spacing w:val="1"/>
                <w:sz w:val="24"/>
                <w:szCs w:val="24"/>
                <w:lang w:val="en-GB"/>
              </w:rPr>
              <w:t>t</w:t>
            </w:r>
            <w:r w:rsidRPr="00D61567">
              <w:rPr>
                <w:b/>
                <w:sz w:val="24"/>
                <w:szCs w:val="24"/>
                <w:lang w:val="en-GB"/>
              </w:rPr>
              <w:t>ant</w:t>
            </w:r>
            <w:r w:rsidRPr="00D61567">
              <w:rPr>
                <w:b/>
                <w:spacing w:val="-1"/>
                <w:sz w:val="24"/>
                <w:szCs w:val="24"/>
                <w:lang w:val="en-GB"/>
              </w:rPr>
              <w:t xml:space="preserve"> </w:t>
            </w:r>
            <w:r w:rsidRPr="00D61567">
              <w:rPr>
                <w:b/>
                <w:spacing w:val="-2"/>
                <w:sz w:val="24"/>
                <w:szCs w:val="24"/>
                <w:lang w:val="en-GB"/>
              </w:rPr>
              <w:t>m</w:t>
            </w:r>
            <w:r w:rsidRPr="00D61567">
              <w:rPr>
                <w:b/>
                <w:spacing w:val="1"/>
                <w:sz w:val="24"/>
                <w:szCs w:val="24"/>
                <w:lang w:val="en-GB"/>
              </w:rPr>
              <w:t>i</w:t>
            </w:r>
            <w:r w:rsidRPr="00D61567">
              <w:rPr>
                <w:b/>
                <w:sz w:val="24"/>
                <w:szCs w:val="24"/>
                <w:lang w:val="en-GB"/>
              </w:rPr>
              <w:t>c</w:t>
            </w:r>
            <w:r w:rsidRPr="00D61567">
              <w:rPr>
                <w:b/>
                <w:spacing w:val="-2"/>
                <w:sz w:val="24"/>
                <w:szCs w:val="24"/>
                <w:lang w:val="en-GB"/>
              </w:rPr>
              <w:t>ro</w:t>
            </w:r>
            <w:r w:rsidRPr="00D61567">
              <w:rPr>
                <w:b/>
                <w:sz w:val="24"/>
                <w:szCs w:val="24"/>
                <w:lang w:val="en-GB"/>
              </w:rPr>
              <w:t>organ</w:t>
            </w:r>
            <w:r w:rsidRPr="00D61567">
              <w:rPr>
                <w:b/>
                <w:spacing w:val="-1"/>
                <w:sz w:val="24"/>
                <w:szCs w:val="24"/>
                <w:lang w:val="en-GB"/>
              </w:rPr>
              <w:t>i</w:t>
            </w:r>
            <w:r w:rsidRPr="00D61567">
              <w:rPr>
                <w:b/>
                <w:sz w:val="24"/>
                <w:szCs w:val="24"/>
                <w:lang w:val="en-GB"/>
              </w:rPr>
              <w:t>s</w:t>
            </w:r>
            <w:r w:rsidRPr="00D61567">
              <w:rPr>
                <w:b/>
                <w:spacing w:val="-2"/>
                <w:sz w:val="24"/>
                <w:szCs w:val="24"/>
                <w:lang w:val="en-GB"/>
              </w:rPr>
              <w:t>m</w:t>
            </w:r>
            <w:r w:rsidRPr="00D61567">
              <w:rPr>
                <w:b/>
                <w:sz w:val="24"/>
                <w:szCs w:val="24"/>
                <w:lang w:val="en-GB"/>
              </w:rPr>
              <w:t>s</w:t>
            </w:r>
          </w:p>
        </w:tc>
      </w:tr>
      <w:tr w:rsidR="00E17A1D" w:rsidRPr="00D61567" w14:paraId="5D651A2A" w14:textId="77777777" w:rsidTr="009A2A31">
        <w:trPr>
          <w:trHeight w:val="20"/>
        </w:trPr>
        <w:tc>
          <w:tcPr>
            <w:tcW w:w="852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B7257EC" w14:textId="77777777" w:rsidR="00E17A1D" w:rsidRPr="00D61567" w:rsidRDefault="00E17A1D" w:rsidP="009A2A31">
            <w:pPr>
              <w:ind w:left="143"/>
              <w:rPr>
                <w:sz w:val="24"/>
                <w:szCs w:val="24"/>
                <w:lang w:val="en-GB"/>
              </w:rPr>
            </w:pPr>
            <w:r w:rsidRPr="00D61567">
              <w:rPr>
                <w:spacing w:val="-1"/>
                <w:sz w:val="24"/>
                <w:szCs w:val="24"/>
                <w:u w:val="single" w:color="000000"/>
                <w:lang w:val="en-GB"/>
              </w:rPr>
              <w:t>G</w:t>
            </w:r>
            <w:r w:rsidRPr="00D61567">
              <w:rPr>
                <w:spacing w:val="1"/>
                <w:sz w:val="24"/>
                <w:szCs w:val="24"/>
                <w:u w:val="single" w:color="000000"/>
                <w:lang w:val="en-GB"/>
              </w:rPr>
              <w:t>r</w:t>
            </w:r>
            <w:r w:rsidRPr="00D61567">
              <w:rPr>
                <w:sz w:val="24"/>
                <w:szCs w:val="24"/>
                <w:u w:val="single" w:color="000000"/>
                <w:lang w:val="en-GB"/>
              </w:rPr>
              <w:t>a</w:t>
            </w:r>
            <w:r w:rsidRPr="00D61567">
              <w:rPr>
                <w:spacing w:val="-1"/>
                <w:sz w:val="24"/>
                <w:szCs w:val="24"/>
                <w:u w:val="single" w:color="000000"/>
                <w:lang w:val="en-GB"/>
              </w:rPr>
              <w:t>m</w:t>
            </w:r>
            <w:r w:rsidRPr="00D61567">
              <w:rPr>
                <w:spacing w:val="-4"/>
                <w:sz w:val="24"/>
                <w:szCs w:val="24"/>
                <w:u w:val="single" w:color="000000"/>
                <w:lang w:val="en-GB"/>
              </w:rPr>
              <w:t>-</w:t>
            </w:r>
            <w:r w:rsidRPr="00D61567">
              <w:rPr>
                <w:sz w:val="24"/>
                <w:szCs w:val="24"/>
                <w:u w:val="single" w:color="000000"/>
                <w:lang w:val="en-GB"/>
              </w:rPr>
              <w:t>pos</w:t>
            </w:r>
            <w:r w:rsidRPr="00D61567">
              <w:rPr>
                <w:spacing w:val="1"/>
                <w:sz w:val="24"/>
                <w:szCs w:val="24"/>
                <w:u w:val="single" w:color="000000"/>
                <w:lang w:val="en-GB"/>
              </w:rPr>
              <w:t>iti</w:t>
            </w:r>
            <w:r w:rsidRPr="00D61567">
              <w:rPr>
                <w:spacing w:val="-2"/>
                <w:sz w:val="24"/>
                <w:szCs w:val="24"/>
                <w:u w:val="single" w:color="000000"/>
                <w:lang w:val="en-GB"/>
              </w:rPr>
              <w:t>v</w:t>
            </w:r>
            <w:r w:rsidRPr="00D61567">
              <w:rPr>
                <w:sz w:val="24"/>
                <w:szCs w:val="24"/>
                <w:u w:val="single" w:color="000000"/>
                <w:lang w:val="en-GB"/>
              </w:rPr>
              <w:t>e a</w:t>
            </w:r>
            <w:r w:rsidRPr="00D61567">
              <w:rPr>
                <w:spacing w:val="-2"/>
                <w:sz w:val="24"/>
                <w:szCs w:val="24"/>
                <w:u w:val="single" w:color="000000"/>
                <w:lang w:val="en-GB"/>
              </w:rPr>
              <w:t>e</w:t>
            </w:r>
            <w:r w:rsidRPr="00D61567">
              <w:rPr>
                <w:spacing w:val="1"/>
                <w:sz w:val="24"/>
                <w:szCs w:val="24"/>
                <w:u w:val="single" w:color="000000"/>
                <w:lang w:val="en-GB"/>
              </w:rPr>
              <w:t>r</w:t>
            </w:r>
            <w:r w:rsidRPr="00D61567">
              <w:rPr>
                <w:sz w:val="24"/>
                <w:szCs w:val="24"/>
                <w:u w:val="single" w:color="000000"/>
                <w:lang w:val="en-GB"/>
              </w:rPr>
              <w:t>ob</w:t>
            </w:r>
            <w:r w:rsidRPr="00D61567">
              <w:rPr>
                <w:spacing w:val="-2"/>
                <w:sz w:val="24"/>
                <w:szCs w:val="24"/>
                <w:u w:val="single" w:color="000000"/>
                <w:lang w:val="en-GB"/>
              </w:rPr>
              <w:t>e</w:t>
            </w:r>
            <w:r w:rsidRPr="00D61567">
              <w:rPr>
                <w:sz w:val="24"/>
                <w:szCs w:val="24"/>
                <w:u w:val="single" w:color="000000"/>
                <w:lang w:val="en-GB"/>
              </w:rPr>
              <w:t>s:</w:t>
            </w:r>
          </w:p>
          <w:p w14:paraId="2CA3D1FA" w14:textId="77777777" w:rsidR="00E17A1D" w:rsidRPr="00D61567" w:rsidRDefault="00E17A1D" w:rsidP="009A2A31">
            <w:pPr>
              <w:ind w:left="143"/>
              <w:rPr>
                <w:sz w:val="24"/>
                <w:szCs w:val="24"/>
                <w:lang w:val="en-GB"/>
              </w:rPr>
            </w:pPr>
            <w:r w:rsidRPr="00D61567">
              <w:rPr>
                <w:i/>
                <w:sz w:val="24"/>
                <w:szCs w:val="24"/>
                <w:lang w:val="en-GB"/>
              </w:rPr>
              <w:t>En</w:t>
            </w:r>
            <w:r w:rsidRPr="00D61567">
              <w:rPr>
                <w:i/>
                <w:spacing w:val="1"/>
                <w:sz w:val="24"/>
                <w:szCs w:val="24"/>
                <w:lang w:val="en-GB"/>
              </w:rPr>
              <w:t>t</w:t>
            </w:r>
            <w:r w:rsidRPr="00D61567">
              <w:rPr>
                <w:i/>
                <w:sz w:val="24"/>
                <w:szCs w:val="24"/>
                <w:lang w:val="en-GB"/>
              </w:rPr>
              <w:t>er</w:t>
            </w:r>
            <w:r w:rsidRPr="00D61567">
              <w:rPr>
                <w:i/>
                <w:spacing w:val="-2"/>
                <w:sz w:val="24"/>
                <w:szCs w:val="24"/>
                <w:lang w:val="en-GB"/>
              </w:rPr>
              <w:t>o</w:t>
            </w:r>
            <w:r w:rsidRPr="00D61567">
              <w:rPr>
                <w:i/>
                <w:sz w:val="24"/>
                <w:szCs w:val="24"/>
                <w:lang w:val="en-GB"/>
              </w:rPr>
              <w:t>co</w:t>
            </w:r>
            <w:r w:rsidRPr="00D61567">
              <w:rPr>
                <w:i/>
                <w:spacing w:val="-2"/>
                <w:sz w:val="24"/>
                <w:szCs w:val="24"/>
                <w:lang w:val="en-GB"/>
              </w:rPr>
              <w:t>c</w:t>
            </w:r>
            <w:r w:rsidRPr="00D61567">
              <w:rPr>
                <w:i/>
                <w:sz w:val="24"/>
                <w:szCs w:val="24"/>
                <w:lang w:val="en-GB"/>
              </w:rPr>
              <w:t>cus</w:t>
            </w:r>
            <w:r w:rsidRPr="00D61567">
              <w:rPr>
                <w:i/>
                <w:spacing w:val="-2"/>
                <w:sz w:val="24"/>
                <w:szCs w:val="24"/>
                <w:lang w:val="en-GB"/>
              </w:rPr>
              <w:t xml:space="preserve"> </w:t>
            </w:r>
            <w:r w:rsidRPr="00D61567">
              <w:rPr>
                <w:i/>
                <w:spacing w:val="1"/>
                <w:sz w:val="24"/>
                <w:szCs w:val="24"/>
                <w:lang w:val="en-GB"/>
              </w:rPr>
              <w:t>f</w:t>
            </w:r>
            <w:r w:rsidRPr="00D61567">
              <w:rPr>
                <w:i/>
                <w:sz w:val="24"/>
                <w:szCs w:val="24"/>
                <w:lang w:val="en-GB"/>
              </w:rPr>
              <w:t>ae</w:t>
            </w:r>
            <w:r w:rsidRPr="00D61567">
              <w:rPr>
                <w:i/>
                <w:spacing w:val="-2"/>
                <w:sz w:val="24"/>
                <w:szCs w:val="24"/>
                <w:lang w:val="en-GB"/>
              </w:rPr>
              <w:t>c</w:t>
            </w:r>
            <w:r w:rsidRPr="00D61567">
              <w:rPr>
                <w:i/>
                <w:sz w:val="24"/>
                <w:szCs w:val="24"/>
                <w:lang w:val="en-GB"/>
              </w:rPr>
              <w:t>a</w:t>
            </w:r>
            <w:r w:rsidRPr="00D61567">
              <w:rPr>
                <w:i/>
                <w:spacing w:val="-1"/>
                <w:sz w:val="24"/>
                <w:szCs w:val="24"/>
                <w:lang w:val="en-GB"/>
              </w:rPr>
              <w:t>l</w:t>
            </w:r>
            <w:r w:rsidRPr="00D61567">
              <w:rPr>
                <w:i/>
                <w:spacing w:val="1"/>
                <w:sz w:val="24"/>
                <w:szCs w:val="24"/>
                <w:lang w:val="en-GB"/>
              </w:rPr>
              <w:t>i</w:t>
            </w:r>
            <w:r w:rsidRPr="00D61567">
              <w:rPr>
                <w:i/>
                <w:sz w:val="24"/>
                <w:szCs w:val="24"/>
                <w:lang w:val="en-GB"/>
              </w:rPr>
              <w:t>s</w:t>
            </w:r>
          </w:p>
          <w:p w14:paraId="23BB241C" w14:textId="77777777" w:rsidR="00E17A1D" w:rsidRPr="00D61567" w:rsidRDefault="00E17A1D" w:rsidP="009A2A31">
            <w:pPr>
              <w:ind w:left="143"/>
              <w:rPr>
                <w:sz w:val="24"/>
                <w:szCs w:val="24"/>
                <w:lang w:val="en-GB"/>
              </w:rPr>
            </w:pPr>
            <w:r w:rsidRPr="00D61567">
              <w:rPr>
                <w:i/>
                <w:sz w:val="24"/>
                <w:szCs w:val="24"/>
                <w:lang w:val="en-GB"/>
              </w:rPr>
              <w:t>En</w:t>
            </w:r>
            <w:r w:rsidRPr="00D61567">
              <w:rPr>
                <w:i/>
                <w:spacing w:val="1"/>
                <w:sz w:val="24"/>
                <w:szCs w:val="24"/>
                <w:lang w:val="en-GB"/>
              </w:rPr>
              <w:t>t</w:t>
            </w:r>
            <w:r w:rsidRPr="00D61567">
              <w:rPr>
                <w:i/>
                <w:sz w:val="24"/>
                <w:szCs w:val="24"/>
                <w:lang w:val="en-GB"/>
              </w:rPr>
              <w:t>er</w:t>
            </w:r>
            <w:r w:rsidRPr="00D61567">
              <w:rPr>
                <w:i/>
                <w:spacing w:val="-2"/>
                <w:sz w:val="24"/>
                <w:szCs w:val="24"/>
                <w:lang w:val="en-GB"/>
              </w:rPr>
              <w:t>o</w:t>
            </w:r>
            <w:r w:rsidRPr="00D61567">
              <w:rPr>
                <w:i/>
                <w:sz w:val="24"/>
                <w:szCs w:val="24"/>
                <w:lang w:val="en-GB"/>
              </w:rPr>
              <w:t>co</w:t>
            </w:r>
            <w:r w:rsidRPr="00D61567">
              <w:rPr>
                <w:i/>
                <w:spacing w:val="-2"/>
                <w:sz w:val="24"/>
                <w:szCs w:val="24"/>
                <w:lang w:val="en-GB"/>
              </w:rPr>
              <w:t>c</w:t>
            </w:r>
            <w:r w:rsidRPr="00D61567">
              <w:rPr>
                <w:i/>
                <w:sz w:val="24"/>
                <w:szCs w:val="24"/>
                <w:lang w:val="en-GB"/>
              </w:rPr>
              <w:t>cus</w:t>
            </w:r>
            <w:r w:rsidRPr="00D61567">
              <w:rPr>
                <w:i/>
                <w:spacing w:val="-2"/>
                <w:sz w:val="24"/>
                <w:szCs w:val="24"/>
                <w:lang w:val="en-GB"/>
              </w:rPr>
              <w:t xml:space="preserve"> </w:t>
            </w:r>
            <w:r w:rsidRPr="00D61567">
              <w:rPr>
                <w:i/>
                <w:spacing w:val="1"/>
                <w:sz w:val="24"/>
                <w:szCs w:val="24"/>
                <w:lang w:val="en-GB"/>
              </w:rPr>
              <w:t>f</w:t>
            </w:r>
            <w:r w:rsidRPr="00D61567">
              <w:rPr>
                <w:i/>
                <w:sz w:val="24"/>
                <w:szCs w:val="24"/>
                <w:lang w:val="en-GB"/>
              </w:rPr>
              <w:t>ae</w:t>
            </w:r>
            <w:r w:rsidRPr="00D61567">
              <w:rPr>
                <w:i/>
                <w:spacing w:val="-2"/>
                <w:sz w:val="24"/>
                <w:szCs w:val="24"/>
                <w:lang w:val="en-GB"/>
              </w:rPr>
              <w:t>c</w:t>
            </w:r>
            <w:r w:rsidRPr="00D61567">
              <w:rPr>
                <w:i/>
                <w:spacing w:val="1"/>
                <w:sz w:val="24"/>
                <w:szCs w:val="24"/>
                <w:lang w:val="en-GB"/>
              </w:rPr>
              <w:t>i</w:t>
            </w:r>
            <w:r w:rsidRPr="00D61567">
              <w:rPr>
                <w:i/>
                <w:sz w:val="24"/>
                <w:szCs w:val="24"/>
                <w:lang w:val="en-GB"/>
              </w:rPr>
              <w:t>um</w:t>
            </w:r>
          </w:p>
        </w:tc>
      </w:tr>
      <w:tr w:rsidR="00E17A1D" w:rsidRPr="00D61567" w14:paraId="0F636A3C" w14:textId="77777777" w:rsidTr="009A2A31">
        <w:trPr>
          <w:trHeight w:val="20"/>
        </w:trPr>
        <w:tc>
          <w:tcPr>
            <w:tcW w:w="852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AA9AEDA" w14:textId="77777777" w:rsidR="00E17A1D" w:rsidRPr="00D61567" w:rsidRDefault="00E17A1D" w:rsidP="009A2A31">
            <w:pPr>
              <w:ind w:left="143"/>
              <w:rPr>
                <w:sz w:val="24"/>
                <w:szCs w:val="24"/>
                <w:lang w:val="en-GB"/>
              </w:rPr>
            </w:pPr>
            <w:r w:rsidRPr="00D61567">
              <w:rPr>
                <w:spacing w:val="-1"/>
                <w:sz w:val="24"/>
                <w:szCs w:val="24"/>
                <w:u w:val="single" w:color="000000"/>
                <w:lang w:val="en-GB"/>
              </w:rPr>
              <w:t>G</w:t>
            </w:r>
            <w:r w:rsidRPr="00D61567">
              <w:rPr>
                <w:spacing w:val="1"/>
                <w:sz w:val="24"/>
                <w:szCs w:val="24"/>
                <w:u w:val="single" w:color="000000"/>
                <w:lang w:val="en-GB"/>
              </w:rPr>
              <w:t>r</w:t>
            </w:r>
            <w:r w:rsidRPr="00D61567">
              <w:rPr>
                <w:sz w:val="24"/>
                <w:szCs w:val="24"/>
                <w:u w:val="single" w:color="000000"/>
                <w:lang w:val="en-GB"/>
              </w:rPr>
              <w:t>a</w:t>
            </w:r>
            <w:r w:rsidRPr="00D61567">
              <w:rPr>
                <w:spacing w:val="-1"/>
                <w:sz w:val="24"/>
                <w:szCs w:val="24"/>
                <w:u w:val="single" w:color="000000"/>
                <w:lang w:val="en-GB"/>
              </w:rPr>
              <w:t>m</w:t>
            </w:r>
            <w:r w:rsidRPr="00D61567">
              <w:rPr>
                <w:spacing w:val="-4"/>
                <w:sz w:val="24"/>
                <w:szCs w:val="24"/>
                <w:u w:val="single" w:color="000000"/>
                <w:lang w:val="en-GB"/>
              </w:rPr>
              <w:t>-</w:t>
            </w:r>
            <w:r w:rsidRPr="00D61567">
              <w:rPr>
                <w:sz w:val="24"/>
                <w:szCs w:val="24"/>
                <w:u w:val="single" w:color="000000"/>
                <w:lang w:val="en-GB"/>
              </w:rPr>
              <w:t>n</w:t>
            </w:r>
            <w:r w:rsidRPr="00D61567">
              <w:rPr>
                <w:spacing w:val="3"/>
                <w:sz w:val="24"/>
                <w:szCs w:val="24"/>
                <w:u w:val="single" w:color="000000"/>
                <w:lang w:val="en-GB"/>
              </w:rPr>
              <w:t>e</w:t>
            </w:r>
            <w:r w:rsidRPr="00D61567">
              <w:rPr>
                <w:spacing w:val="-2"/>
                <w:sz w:val="24"/>
                <w:szCs w:val="24"/>
                <w:u w:val="single" w:color="000000"/>
                <w:lang w:val="en-GB"/>
              </w:rPr>
              <w:t>g</w:t>
            </w:r>
            <w:r w:rsidRPr="00D61567">
              <w:rPr>
                <w:sz w:val="24"/>
                <w:szCs w:val="24"/>
                <w:u w:val="single" w:color="000000"/>
                <w:lang w:val="en-GB"/>
              </w:rPr>
              <w:t>a</w:t>
            </w:r>
            <w:r w:rsidRPr="00D61567">
              <w:rPr>
                <w:spacing w:val="1"/>
                <w:sz w:val="24"/>
                <w:szCs w:val="24"/>
                <w:u w:val="single" w:color="000000"/>
                <w:lang w:val="en-GB"/>
              </w:rPr>
              <w:t>ti</w:t>
            </w:r>
            <w:r w:rsidRPr="00D61567">
              <w:rPr>
                <w:spacing w:val="-2"/>
                <w:sz w:val="24"/>
                <w:szCs w:val="24"/>
                <w:u w:val="single" w:color="000000"/>
                <w:lang w:val="en-GB"/>
              </w:rPr>
              <w:t>v</w:t>
            </w:r>
            <w:r w:rsidRPr="00D61567">
              <w:rPr>
                <w:sz w:val="24"/>
                <w:szCs w:val="24"/>
                <w:u w:val="single" w:color="000000"/>
                <w:lang w:val="en-GB"/>
              </w:rPr>
              <w:t>e ae</w:t>
            </w:r>
            <w:r w:rsidRPr="00D61567">
              <w:rPr>
                <w:spacing w:val="-2"/>
                <w:sz w:val="24"/>
                <w:szCs w:val="24"/>
                <w:u w:val="single" w:color="000000"/>
                <w:lang w:val="en-GB"/>
              </w:rPr>
              <w:t>r</w:t>
            </w:r>
            <w:r w:rsidRPr="00D61567">
              <w:rPr>
                <w:sz w:val="24"/>
                <w:szCs w:val="24"/>
                <w:u w:val="single" w:color="000000"/>
                <w:lang w:val="en-GB"/>
              </w:rPr>
              <w:t>obe</w:t>
            </w:r>
            <w:r w:rsidRPr="00D61567">
              <w:rPr>
                <w:spacing w:val="-2"/>
                <w:sz w:val="24"/>
                <w:szCs w:val="24"/>
                <w:u w:val="single" w:color="000000"/>
                <w:lang w:val="en-GB"/>
              </w:rPr>
              <w:t>s</w:t>
            </w:r>
            <w:r w:rsidRPr="00D61567">
              <w:rPr>
                <w:sz w:val="24"/>
                <w:szCs w:val="24"/>
                <w:u w:val="single" w:color="000000"/>
                <w:lang w:val="en-GB"/>
              </w:rPr>
              <w:t>:</w:t>
            </w:r>
            <w:r w:rsidRPr="00D61567">
              <w:rPr>
                <w:sz w:val="24"/>
                <w:szCs w:val="24"/>
                <w:lang w:val="en-GB"/>
              </w:rPr>
              <w:t xml:space="preserve"> </w:t>
            </w:r>
          </w:p>
          <w:p w14:paraId="2AA5A2C2" w14:textId="77777777" w:rsidR="00E17A1D" w:rsidRPr="00D61567" w:rsidRDefault="00E17A1D" w:rsidP="009A2A31">
            <w:pPr>
              <w:ind w:left="143"/>
              <w:rPr>
                <w:sz w:val="24"/>
                <w:szCs w:val="24"/>
                <w:lang w:val="en-GB"/>
              </w:rPr>
            </w:pPr>
            <w:r w:rsidRPr="00D61567">
              <w:rPr>
                <w:i/>
                <w:sz w:val="24"/>
                <w:szCs w:val="24"/>
                <w:lang w:val="en-GB"/>
              </w:rPr>
              <w:t>Ac</w:t>
            </w:r>
            <w:r w:rsidRPr="00D61567">
              <w:rPr>
                <w:i/>
                <w:spacing w:val="1"/>
                <w:sz w:val="24"/>
                <w:szCs w:val="24"/>
                <w:lang w:val="en-GB"/>
              </w:rPr>
              <w:t>i</w:t>
            </w:r>
            <w:r w:rsidRPr="00D61567">
              <w:rPr>
                <w:i/>
                <w:sz w:val="24"/>
                <w:szCs w:val="24"/>
                <w:lang w:val="en-GB"/>
              </w:rPr>
              <w:t>n</w:t>
            </w:r>
            <w:r w:rsidRPr="00D61567">
              <w:rPr>
                <w:i/>
                <w:spacing w:val="-2"/>
                <w:sz w:val="24"/>
                <w:szCs w:val="24"/>
                <w:lang w:val="en-GB"/>
              </w:rPr>
              <w:t>e</w:t>
            </w:r>
            <w:r w:rsidRPr="00D61567">
              <w:rPr>
                <w:i/>
                <w:spacing w:val="1"/>
                <w:sz w:val="24"/>
                <w:szCs w:val="24"/>
                <w:lang w:val="en-GB"/>
              </w:rPr>
              <w:t>t</w:t>
            </w:r>
            <w:r w:rsidRPr="00D61567">
              <w:rPr>
                <w:i/>
                <w:sz w:val="24"/>
                <w:szCs w:val="24"/>
                <w:lang w:val="en-GB"/>
              </w:rPr>
              <w:t>ob</w:t>
            </w:r>
            <w:r w:rsidRPr="00D61567">
              <w:rPr>
                <w:i/>
                <w:spacing w:val="-2"/>
                <w:sz w:val="24"/>
                <w:szCs w:val="24"/>
                <w:lang w:val="en-GB"/>
              </w:rPr>
              <w:t>a</w:t>
            </w:r>
            <w:r w:rsidRPr="00D61567">
              <w:rPr>
                <w:i/>
                <w:sz w:val="24"/>
                <w:szCs w:val="24"/>
                <w:lang w:val="en-GB"/>
              </w:rPr>
              <w:t>c</w:t>
            </w:r>
            <w:r w:rsidRPr="00D61567">
              <w:rPr>
                <w:i/>
                <w:spacing w:val="1"/>
                <w:sz w:val="24"/>
                <w:szCs w:val="24"/>
                <w:lang w:val="en-GB"/>
              </w:rPr>
              <w:t>t</w:t>
            </w:r>
            <w:r w:rsidRPr="00D61567">
              <w:rPr>
                <w:i/>
                <w:spacing w:val="-2"/>
                <w:sz w:val="24"/>
                <w:szCs w:val="24"/>
                <w:lang w:val="en-GB"/>
              </w:rPr>
              <w:t>e</w:t>
            </w:r>
            <w:r w:rsidRPr="00D61567">
              <w:rPr>
                <w:i/>
                <w:sz w:val="24"/>
                <w:szCs w:val="24"/>
                <w:lang w:val="en-GB"/>
              </w:rPr>
              <w:t>r</w:t>
            </w:r>
            <w:r w:rsidRPr="00D61567">
              <w:rPr>
                <w:i/>
                <w:spacing w:val="1"/>
                <w:sz w:val="24"/>
                <w:szCs w:val="24"/>
                <w:lang w:val="en-GB"/>
              </w:rPr>
              <w:t xml:space="preserve"> </w:t>
            </w:r>
            <w:r w:rsidRPr="00D61567">
              <w:rPr>
                <w:sz w:val="24"/>
                <w:szCs w:val="24"/>
                <w:lang w:val="en-GB"/>
              </w:rPr>
              <w:t>s</w:t>
            </w:r>
            <w:r w:rsidRPr="00D61567">
              <w:rPr>
                <w:spacing w:val="-2"/>
                <w:sz w:val="24"/>
                <w:szCs w:val="24"/>
                <w:lang w:val="en-GB"/>
              </w:rPr>
              <w:t>p</w:t>
            </w:r>
            <w:r w:rsidRPr="00D61567">
              <w:rPr>
                <w:sz w:val="24"/>
                <w:szCs w:val="24"/>
                <w:lang w:val="en-GB"/>
              </w:rPr>
              <w:t xml:space="preserve">p. </w:t>
            </w:r>
          </w:p>
          <w:p w14:paraId="2F61C3D8" w14:textId="77777777" w:rsidR="00E17A1D" w:rsidRPr="00D61567" w:rsidRDefault="00E17A1D" w:rsidP="009A2A31">
            <w:pPr>
              <w:ind w:left="143"/>
              <w:rPr>
                <w:sz w:val="24"/>
                <w:szCs w:val="24"/>
                <w:lang w:val="en-GB"/>
              </w:rPr>
            </w:pPr>
            <w:r w:rsidRPr="00D61567">
              <w:rPr>
                <w:i/>
                <w:spacing w:val="-1"/>
                <w:sz w:val="24"/>
                <w:szCs w:val="24"/>
                <w:lang w:val="en-GB"/>
              </w:rPr>
              <w:t>C</w:t>
            </w:r>
            <w:r w:rsidRPr="00D61567">
              <w:rPr>
                <w:i/>
                <w:sz w:val="24"/>
                <w:szCs w:val="24"/>
                <w:lang w:val="en-GB"/>
              </w:rPr>
              <w:t>a</w:t>
            </w:r>
            <w:r w:rsidRPr="00D61567">
              <w:rPr>
                <w:i/>
                <w:spacing w:val="-1"/>
                <w:sz w:val="24"/>
                <w:szCs w:val="24"/>
                <w:lang w:val="en-GB"/>
              </w:rPr>
              <w:t>m</w:t>
            </w:r>
            <w:r w:rsidRPr="00D61567">
              <w:rPr>
                <w:i/>
                <w:sz w:val="24"/>
                <w:szCs w:val="24"/>
                <w:lang w:val="en-GB"/>
              </w:rPr>
              <w:t>py</w:t>
            </w:r>
            <w:r w:rsidRPr="00D61567">
              <w:rPr>
                <w:i/>
                <w:spacing w:val="1"/>
                <w:sz w:val="24"/>
                <w:szCs w:val="24"/>
                <w:lang w:val="en-GB"/>
              </w:rPr>
              <w:t>l</w:t>
            </w:r>
            <w:r w:rsidRPr="00D61567">
              <w:rPr>
                <w:i/>
                <w:sz w:val="24"/>
                <w:szCs w:val="24"/>
                <w:lang w:val="en-GB"/>
              </w:rPr>
              <w:t>ob</w:t>
            </w:r>
            <w:r w:rsidRPr="00D61567">
              <w:rPr>
                <w:i/>
                <w:spacing w:val="-2"/>
                <w:sz w:val="24"/>
                <w:szCs w:val="24"/>
                <w:lang w:val="en-GB"/>
              </w:rPr>
              <w:t>a</w:t>
            </w:r>
            <w:r w:rsidRPr="00D61567">
              <w:rPr>
                <w:i/>
                <w:sz w:val="24"/>
                <w:szCs w:val="24"/>
                <w:lang w:val="en-GB"/>
              </w:rPr>
              <w:t>c</w:t>
            </w:r>
            <w:r w:rsidRPr="00D61567">
              <w:rPr>
                <w:i/>
                <w:spacing w:val="1"/>
                <w:sz w:val="24"/>
                <w:szCs w:val="24"/>
                <w:lang w:val="en-GB"/>
              </w:rPr>
              <w:t>t</w:t>
            </w:r>
            <w:r w:rsidRPr="00D61567">
              <w:rPr>
                <w:i/>
                <w:spacing w:val="-2"/>
                <w:sz w:val="24"/>
                <w:szCs w:val="24"/>
                <w:lang w:val="en-GB"/>
              </w:rPr>
              <w:t>e</w:t>
            </w:r>
            <w:r w:rsidRPr="00D61567">
              <w:rPr>
                <w:i/>
                <w:sz w:val="24"/>
                <w:szCs w:val="24"/>
                <w:lang w:val="en-GB"/>
              </w:rPr>
              <w:t>r</w:t>
            </w:r>
            <w:r w:rsidRPr="00D61567">
              <w:rPr>
                <w:i/>
                <w:spacing w:val="1"/>
                <w:sz w:val="24"/>
                <w:szCs w:val="24"/>
                <w:lang w:val="en-GB"/>
              </w:rPr>
              <w:t xml:space="preserve"> </w:t>
            </w:r>
            <w:r w:rsidRPr="00D61567">
              <w:rPr>
                <w:sz w:val="24"/>
                <w:szCs w:val="24"/>
                <w:lang w:val="en-GB"/>
              </w:rPr>
              <w:t>s</w:t>
            </w:r>
            <w:r w:rsidRPr="00D61567">
              <w:rPr>
                <w:spacing w:val="-2"/>
                <w:sz w:val="24"/>
                <w:szCs w:val="24"/>
                <w:lang w:val="en-GB"/>
              </w:rPr>
              <w:t>p</w:t>
            </w:r>
            <w:r w:rsidRPr="00D61567">
              <w:rPr>
                <w:sz w:val="24"/>
                <w:szCs w:val="24"/>
                <w:lang w:val="en-GB"/>
              </w:rPr>
              <w:t xml:space="preserve">p. </w:t>
            </w:r>
          </w:p>
          <w:p w14:paraId="54A3075D" w14:textId="77777777" w:rsidR="00E17A1D" w:rsidRPr="00D61567" w:rsidRDefault="00E17A1D" w:rsidP="009A2A31">
            <w:pPr>
              <w:ind w:left="143"/>
              <w:rPr>
                <w:i/>
                <w:sz w:val="24"/>
                <w:szCs w:val="24"/>
                <w:lang w:val="en-GB"/>
              </w:rPr>
            </w:pPr>
            <w:proofErr w:type="spellStart"/>
            <w:r w:rsidRPr="00D61567">
              <w:rPr>
                <w:i/>
                <w:spacing w:val="1"/>
                <w:sz w:val="24"/>
                <w:szCs w:val="24"/>
                <w:lang w:val="en-GB"/>
              </w:rPr>
              <w:t>M</w:t>
            </w:r>
            <w:r w:rsidRPr="00D61567">
              <w:rPr>
                <w:i/>
                <w:sz w:val="24"/>
                <w:szCs w:val="24"/>
                <w:lang w:val="en-GB"/>
              </w:rPr>
              <w:t>org</w:t>
            </w:r>
            <w:r w:rsidRPr="00D61567">
              <w:rPr>
                <w:i/>
                <w:spacing w:val="-2"/>
                <w:sz w:val="24"/>
                <w:szCs w:val="24"/>
                <w:lang w:val="en-GB"/>
              </w:rPr>
              <w:t>a</w:t>
            </w:r>
            <w:r w:rsidRPr="00D61567">
              <w:rPr>
                <w:i/>
                <w:sz w:val="24"/>
                <w:szCs w:val="24"/>
                <w:lang w:val="en-GB"/>
              </w:rPr>
              <w:t>ne</w:t>
            </w:r>
            <w:r w:rsidRPr="00D61567">
              <w:rPr>
                <w:i/>
                <w:spacing w:val="-1"/>
                <w:sz w:val="24"/>
                <w:szCs w:val="24"/>
                <w:lang w:val="en-GB"/>
              </w:rPr>
              <w:t>l</w:t>
            </w:r>
            <w:r w:rsidRPr="00D61567">
              <w:rPr>
                <w:i/>
                <w:spacing w:val="1"/>
                <w:sz w:val="24"/>
                <w:szCs w:val="24"/>
                <w:lang w:val="en-GB"/>
              </w:rPr>
              <w:t>l</w:t>
            </w:r>
            <w:r w:rsidRPr="00D61567">
              <w:rPr>
                <w:i/>
                <w:sz w:val="24"/>
                <w:szCs w:val="24"/>
                <w:lang w:val="en-GB"/>
              </w:rPr>
              <w:t>a</w:t>
            </w:r>
            <w:proofErr w:type="spellEnd"/>
            <w:r w:rsidRPr="00D61567">
              <w:rPr>
                <w:i/>
                <w:sz w:val="24"/>
                <w:szCs w:val="24"/>
                <w:lang w:val="en-GB"/>
              </w:rPr>
              <w:t xml:space="preserve"> </w:t>
            </w:r>
            <w:r w:rsidRPr="00D61567">
              <w:rPr>
                <w:i/>
                <w:spacing w:val="-1"/>
                <w:sz w:val="24"/>
                <w:szCs w:val="24"/>
                <w:lang w:val="en-GB"/>
              </w:rPr>
              <w:t>m</w:t>
            </w:r>
            <w:r w:rsidRPr="00D61567">
              <w:rPr>
                <w:i/>
                <w:spacing w:val="-2"/>
                <w:sz w:val="24"/>
                <w:szCs w:val="24"/>
                <w:lang w:val="en-GB"/>
              </w:rPr>
              <w:t>o</w:t>
            </w:r>
            <w:r w:rsidRPr="00D61567">
              <w:rPr>
                <w:i/>
                <w:sz w:val="24"/>
                <w:szCs w:val="24"/>
                <w:lang w:val="en-GB"/>
              </w:rPr>
              <w:t>rga</w:t>
            </w:r>
            <w:r w:rsidRPr="00D61567">
              <w:rPr>
                <w:i/>
                <w:spacing w:val="-2"/>
                <w:sz w:val="24"/>
                <w:szCs w:val="24"/>
                <w:lang w:val="en-GB"/>
              </w:rPr>
              <w:t>n</w:t>
            </w:r>
            <w:r w:rsidRPr="00D61567">
              <w:rPr>
                <w:i/>
                <w:spacing w:val="1"/>
                <w:sz w:val="24"/>
                <w:szCs w:val="24"/>
                <w:lang w:val="en-GB"/>
              </w:rPr>
              <w:t>i</w:t>
            </w:r>
            <w:r w:rsidRPr="00D61567">
              <w:rPr>
                <w:i/>
                <w:sz w:val="24"/>
                <w:szCs w:val="24"/>
                <w:lang w:val="en-GB"/>
              </w:rPr>
              <w:t xml:space="preserve">i </w:t>
            </w:r>
          </w:p>
          <w:p w14:paraId="0D5E6915" w14:textId="77777777" w:rsidR="00E17A1D" w:rsidRPr="00D61567" w:rsidRDefault="00E17A1D" w:rsidP="009A2A31">
            <w:pPr>
              <w:ind w:left="143"/>
              <w:rPr>
                <w:i/>
                <w:sz w:val="24"/>
                <w:szCs w:val="24"/>
                <w:lang w:val="en-GB"/>
              </w:rPr>
            </w:pPr>
            <w:r w:rsidRPr="00D61567">
              <w:rPr>
                <w:i/>
                <w:sz w:val="24"/>
                <w:szCs w:val="24"/>
                <w:lang w:val="en-GB"/>
              </w:rPr>
              <w:t>Pro</w:t>
            </w:r>
            <w:r w:rsidRPr="00D61567">
              <w:rPr>
                <w:i/>
                <w:spacing w:val="1"/>
                <w:sz w:val="24"/>
                <w:szCs w:val="24"/>
                <w:lang w:val="en-GB"/>
              </w:rPr>
              <w:t>t</w:t>
            </w:r>
            <w:r w:rsidRPr="00D61567">
              <w:rPr>
                <w:i/>
                <w:sz w:val="24"/>
                <w:szCs w:val="24"/>
                <w:lang w:val="en-GB"/>
              </w:rPr>
              <w:t>e</w:t>
            </w:r>
            <w:r w:rsidRPr="00D61567">
              <w:rPr>
                <w:i/>
                <w:spacing w:val="-2"/>
                <w:sz w:val="24"/>
                <w:szCs w:val="24"/>
                <w:lang w:val="en-GB"/>
              </w:rPr>
              <w:t>u</w:t>
            </w:r>
            <w:r w:rsidRPr="00D61567">
              <w:rPr>
                <w:i/>
                <w:sz w:val="24"/>
                <w:szCs w:val="24"/>
                <w:lang w:val="en-GB"/>
              </w:rPr>
              <w:t>s</w:t>
            </w:r>
            <w:r w:rsidRPr="00D61567">
              <w:rPr>
                <w:i/>
                <w:spacing w:val="1"/>
                <w:sz w:val="24"/>
                <w:szCs w:val="24"/>
                <w:lang w:val="en-GB"/>
              </w:rPr>
              <w:t xml:space="preserve"> </w:t>
            </w:r>
            <w:r w:rsidRPr="00D61567">
              <w:rPr>
                <w:i/>
                <w:sz w:val="24"/>
                <w:szCs w:val="24"/>
                <w:lang w:val="en-GB"/>
              </w:rPr>
              <w:t>v</w:t>
            </w:r>
            <w:r w:rsidRPr="00D61567">
              <w:rPr>
                <w:i/>
                <w:spacing w:val="-2"/>
                <w:sz w:val="24"/>
                <w:szCs w:val="24"/>
                <w:lang w:val="en-GB"/>
              </w:rPr>
              <w:t>u</w:t>
            </w:r>
            <w:r w:rsidRPr="00D61567">
              <w:rPr>
                <w:i/>
                <w:spacing w:val="1"/>
                <w:sz w:val="24"/>
                <w:szCs w:val="24"/>
                <w:lang w:val="en-GB"/>
              </w:rPr>
              <w:t>l</w:t>
            </w:r>
            <w:r w:rsidRPr="00D61567">
              <w:rPr>
                <w:i/>
                <w:sz w:val="24"/>
                <w:szCs w:val="24"/>
                <w:lang w:val="en-GB"/>
              </w:rPr>
              <w:t>g</w:t>
            </w:r>
            <w:r w:rsidRPr="00D61567">
              <w:rPr>
                <w:i/>
                <w:spacing w:val="-2"/>
                <w:sz w:val="24"/>
                <w:szCs w:val="24"/>
                <w:lang w:val="en-GB"/>
              </w:rPr>
              <w:t>a</w:t>
            </w:r>
            <w:r w:rsidRPr="00D61567">
              <w:rPr>
                <w:i/>
                <w:sz w:val="24"/>
                <w:szCs w:val="24"/>
                <w:lang w:val="en-GB"/>
              </w:rPr>
              <w:t>r</w:t>
            </w:r>
            <w:r w:rsidRPr="00D61567">
              <w:rPr>
                <w:i/>
                <w:spacing w:val="1"/>
                <w:sz w:val="24"/>
                <w:szCs w:val="24"/>
                <w:lang w:val="en-GB"/>
              </w:rPr>
              <w:t>i</w:t>
            </w:r>
            <w:r w:rsidRPr="00D61567">
              <w:rPr>
                <w:i/>
                <w:sz w:val="24"/>
                <w:szCs w:val="24"/>
                <w:lang w:val="en-GB"/>
              </w:rPr>
              <w:t xml:space="preserve">s </w:t>
            </w:r>
          </w:p>
          <w:p w14:paraId="79F20C7D" w14:textId="77777777" w:rsidR="00E17A1D" w:rsidRPr="00D61567" w:rsidRDefault="00E17A1D" w:rsidP="009A2A31">
            <w:pPr>
              <w:ind w:left="143"/>
              <w:rPr>
                <w:i/>
                <w:sz w:val="24"/>
                <w:szCs w:val="24"/>
                <w:lang w:val="en-GB"/>
              </w:rPr>
            </w:pPr>
            <w:r w:rsidRPr="00D61567">
              <w:rPr>
                <w:i/>
                <w:sz w:val="24"/>
                <w:szCs w:val="24"/>
                <w:lang w:val="en-GB"/>
              </w:rPr>
              <w:t>Pseudo</w:t>
            </w:r>
            <w:r w:rsidRPr="00D61567">
              <w:rPr>
                <w:i/>
                <w:spacing w:val="-1"/>
                <w:sz w:val="24"/>
                <w:szCs w:val="24"/>
                <w:lang w:val="en-GB"/>
              </w:rPr>
              <w:t>m</w:t>
            </w:r>
            <w:r w:rsidRPr="00D61567">
              <w:rPr>
                <w:i/>
                <w:sz w:val="24"/>
                <w:szCs w:val="24"/>
                <w:lang w:val="en-GB"/>
              </w:rPr>
              <w:t>on</w:t>
            </w:r>
            <w:r w:rsidRPr="00D61567">
              <w:rPr>
                <w:i/>
                <w:spacing w:val="-2"/>
                <w:sz w:val="24"/>
                <w:szCs w:val="24"/>
                <w:lang w:val="en-GB"/>
              </w:rPr>
              <w:t>a</w:t>
            </w:r>
            <w:r w:rsidRPr="00D61567">
              <w:rPr>
                <w:i/>
                <w:sz w:val="24"/>
                <w:szCs w:val="24"/>
                <w:lang w:val="en-GB"/>
              </w:rPr>
              <w:t>s</w:t>
            </w:r>
            <w:r w:rsidRPr="00D61567">
              <w:rPr>
                <w:i/>
                <w:spacing w:val="1"/>
                <w:sz w:val="24"/>
                <w:szCs w:val="24"/>
                <w:lang w:val="en-GB"/>
              </w:rPr>
              <w:t xml:space="preserve"> </w:t>
            </w:r>
            <w:r w:rsidRPr="00D61567">
              <w:rPr>
                <w:i/>
                <w:sz w:val="24"/>
                <w:szCs w:val="24"/>
                <w:lang w:val="en-GB"/>
              </w:rPr>
              <w:t>a</w:t>
            </w:r>
            <w:r w:rsidRPr="00D61567">
              <w:rPr>
                <w:i/>
                <w:spacing w:val="-2"/>
                <w:sz w:val="24"/>
                <w:szCs w:val="24"/>
                <w:lang w:val="en-GB"/>
              </w:rPr>
              <w:t>e</w:t>
            </w:r>
            <w:r w:rsidRPr="00D61567">
              <w:rPr>
                <w:i/>
                <w:sz w:val="24"/>
                <w:szCs w:val="24"/>
                <w:lang w:val="en-GB"/>
              </w:rPr>
              <w:t>rug</w:t>
            </w:r>
            <w:r w:rsidRPr="00D61567">
              <w:rPr>
                <w:i/>
                <w:spacing w:val="-1"/>
                <w:sz w:val="24"/>
                <w:szCs w:val="24"/>
                <w:lang w:val="en-GB"/>
              </w:rPr>
              <w:t>i</w:t>
            </w:r>
            <w:r w:rsidRPr="00D61567">
              <w:rPr>
                <w:i/>
                <w:sz w:val="24"/>
                <w:szCs w:val="24"/>
                <w:lang w:val="en-GB"/>
              </w:rPr>
              <w:t xml:space="preserve">nosa </w:t>
            </w:r>
          </w:p>
          <w:p w14:paraId="55D60AA6" w14:textId="77777777" w:rsidR="00E17A1D" w:rsidRPr="00D61567" w:rsidRDefault="00E17A1D" w:rsidP="009A2A31">
            <w:pPr>
              <w:ind w:left="143"/>
              <w:rPr>
                <w:sz w:val="24"/>
                <w:szCs w:val="24"/>
                <w:lang w:val="en-GB"/>
              </w:rPr>
            </w:pPr>
            <w:r w:rsidRPr="00D61567">
              <w:rPr>
                <w:i/>
                <w:sz w:val="24"/>
                <w:szCs w:val="24"/>
                <w:lang w:val="en-GB"/>
              </w:rPr>
              <w:t>Serr</w:t>
            </w:r>
            <w:r w:rsidRPr="00D61567">
              <w:rPr>
                <w:i/>
                <w:spacing w:val="-2"/>
                <w:sz w:val="24"/>
                <w:szCs w:val="24"/>
                <w:lang w:val="en-GB"/>
              </w:rPr>
              <w:t>a</w:t>
            </w:r>
            <w:r w:rsidRPr="00D61567">
              <w:rPr>
                <w:i/>
                <w:spacing w:val="1"/>
                <w:sz w:val="24"/>
                <w:szCs w:val="24"/>
                <w:lang w:val="en-GB"/>
              </w:rPr>
              <w:t>t</w:t>
            </w:r>
            <w:r w:rsidRPr="00D61567">
              <w:rPr>
                <w:i/>
                <w:spacing w:val="-1"/>
                <w:sz w:val="24"/>
                <w:szCs w:val="24"/>
                <w:lang w:val="en-GB"/>
              </w:rPr>
              <w:t>i</w:t>
            </w:r>
            <w:r w:rsidRPr="00D61567">
              <w:rPr>
                <w:i/>
                <w:sz w:val="24"/>
                <w:szCs w:val="24"/>
                <w:lang w:val="en-GB"/>
              </w:rPr>
              <w:t xml:space="preserve">a </w:t>
            </w:r>
            <w:r w:rsidRPr="00D61567">
              <w:rPr>
                <w:i/>
                <w:spacing w:val="-1"/>
                <w:sz w:val="24"/>
                <w:szCs w:val="24"/>
                <w:lang w:val="en-GB"/>
              </w:rPr>
              <w:t>m</w:t>
            </w:r>
            <w:r w:rsidRPr="00D61567">
              <w:rPr>
                <w:i/>
                <w:sz w:val="24"/>
                <w:szCs w:val="24"/>
                <w:lang w:val="en-GB"/>
              </w:rPr>
              <w:t>arc</w:t>
            </w:r>
            <w:r w:rsidRPr="00D61567">
              <w:rPr>
                <w:i/>
                <w:spacing w:val="-2"/>
                <w:sz w:val="24"/>
                <w:szCs w:val="24"/>
                <w:lang w:val="en-GB"/>
              </w:rPr>
              <w:t>e</w:t>
            </w:r>
            <w:r w:rsidRPr="00D61567">
              <w:rPr>
                <w:i/>
                <w:sz w:val="24"/>
                <w:szCs w:val="24"/>
                <w:lang w:val="en-GB"/>
              </w:rPr>
              <w:t>sc</w:t>
            </w:r>
            <w:r w:rsidRPr="00D61567">
              <w:rPr>
                <w:i/>
                <w:spacing w:val="-2"/>
                <w:sz w:val="24"/>
                <w:szCs w:val="24"/>
                <w:lang w:val="en-GB"/>
              </w:rPr>
              <w:t>e</w:t>
            </w:r>
            <w:r w:rsidRPr="00D61567">
              <w:rPr>
                <w:i/>
                <w:sz w:val="24"/>
                <w:szCs w:val="24"/>
                <w:lang w:val="en-GB"/>
              </w:rPr>
              <w:t>ns</w:t>
            </w:r>
          </w:p>
        </w:tc>
      </w:tr>
      <w:tr w:rsidR="00E17A1D" w:rsidRPr="00D61567" w14:paraId="5DA4D684" w14:textId="77777777" w:rsidTr="009A2A31">
        <w:trPr>
          <w:trHeight w:val="20"/>
        </w:trPr>
        <w:tc>
          <w:tcPr>
            <w:tcW w:w="852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3EF30CC" w14:textId="77777777" w:rsidR="00E17A1D" w:rsidRPr="00D61567" w:rsidRDefault="00E17A1D" w:rsidP="009A2A31">
            <w:pPr>
              <w:ind w:left="143"/>
              <w:rPr>
                <w:sz w:val="24"/>
                <w:szCs w:val="24"/>
                <w:lang w:val="en-GB"/>
              </w:rPr>
            </w:pPr>
            <w:r w:rsidRPr="00D61567">
              <w:rPr>
                <w:spacing w:val="-1"/>
                <w:sz w:val="24"/>
                <w:szCs w:val="24"/>
                <w:u w:val="single" w:color="000000"/>
                <w:lang w:val="en-GB"/>
              </w:rPr>
              <w:lastRenderedPageBreak/>
              <w:t>G</w:t>
            </w:r>
            <w:r w:rsidRPr="00D61567">
              <w:rPr>
                <w:spacing w:val="1"/>
                <w:sz w:val="24"/>
                <w:szCs w:val="24"/>
                <w:u w:val="single" w:color="000000"/>
                <w:lang w:val="en-GB"/>
              </w:rPr>
              <w:t>r</w:t>
            </w:r>
            <w:r w:rsidRPr="00D61567">
              <w:rPr>
                <w:sz w:val="24"/>
                <w:szCs w:val="24"/>
                <w:u w:val="single" w:color="000000"/>
                <w:lang w:val="en-GB"/>
              </w:rPr>
              <w:t>a</w:t>
            </w:r>
            <w:r w:rsidRPr="00D61567">
              <w:rPr>
                <w:spacing w:val="-1"/>
                <w:sz w:val="24"/>
                <w:szCs w:val="24"/>
                <w:u w:val="single" w:color="000000"/>
                <w:lang w:val="en-GB"/>
              </w:rPr>
              <w:t>m</w:t>
            </w:r>
            <w:r w:rsidRPr="00D61567">
              <w:rPr>
                <w:spacing w:val="-4"/>
                <w:sz w:val="24"/>
                <w:szCs w:val="24"/>
                <w:u w:val="single" w:color="000000"/>
                <w:lang w:val="en-GB"/>
              </w:rPr>
              <w:t>-</w:t>
            </w:r>
            <w:r w:rsidRPr="00D61567">
              <w:rPr>
                <w:sz w:val="24"/>
                <w:szCs w:val="24"/>
                <w:u w:val="single" w:color="000000"/>
                <w:lang w:val="en-GB"/>
              </w:rPr>
              <w:t>n</w:t>
            </w:r>
            <w:r w:rsidRPr="00D61567">
              <w:rPr>
                <w:spacing w:val="3"/>
                <w:sz w:val="24"/>
                <w:szCs w:val="24"/>
                <w:u w:val="single" w:color="000000"/>
                <w:lang w:val="en-GB"/>
              </w:rPr>
              <w:t>e</w:t>
            </w:r>
            <w:r w:rsidRPr="00D61567">
              <w:rPr>
                <w:spacing w:val="-2"/>
                <w:sz w:val="24"/>
                <w:szCs w:val="24"/>
                <w:u w:val="single" w:color="000000"/>
                <w:lang w:val="en-GB"/>
              </w:rPr>
              <w:t>g</w:t>
            </w:r>
            <w:r w:rsidRPr="00D61567">
              <w:rPr>
                <w:sz w:val="24"/>
                <w:szCs w:val="24"/>
                <w:u w:val="single" w:color="000000"/>
                <w:lang w:val="en-GB"/>
              </w:rPr>
              <w:t>a</w:t>
            </w:r>
            <w:r w:rsidRPr="00D61567">
              <w:rPr>
                <w:spacing w:val="1"/>
                <w:sz w:val="24"/>
                <w:szCs w:val="24"/>
                <w:u w:val="single" w:color="000000"/>
                <w:lang w:val="en-GB"/>
              </w:rPr>
              <w:t>ti</w:t>
            </w:r>
            <w:r w:rsidRPr="00D61567">
              <w:rPr>
                <w:spacing w:val="-2"/>
                <w:sz w:val="24"/>
                <w:szCs w:val="24"/>
                <w:u w:val="single" w:color="000000"/>
                <w:lang w:val="en-GB"/>
              </w:rPr>
              <w:t>v</w:t>
            </w:r>
            <w:r w:rsidRPr="00D61567">
              <w:rPr>
                <w:sz w:val="24"/>
                <w:szCs w:val="24"/>
                <w:u w:val="single" w:color="000000"/>
                <w:lang w:val="en-GB"/>
              </w:rPr>
              <w:t>e ana</w:t>
            </w:r>
            <w:r w:rsidRPr="00D61567">
              <w:rPr>
                <w:spacing w:val="-2"/>
                <w:sz w:val="24"/>
                <w:szCs w:val="24"/>
                <w:u w:val="single" w:color="000000"/>
                <w:lang w:val="en-GB"/>
              </w:rPr>
              <w:t>e</w:t>
            </w:r>
            <w:r w:rsidRPr="00D61567">
              <w:rPr>
                <w:spacing w:val="1"/>
                <w:sz w:val="24"/>
                <w:szCs w:val="24"/>
                <w:u w:val="single" w:color="000000"/>
                <w:lang w:val="en-GB"/>
              </w:rPr>
              <w:t>r</w:t>
            </w:r>
            <w:r w:rsidRPr="00D61567">
              <w:rPr>
                <w:sz w:val="24"/>
                <w:szCs w:val="24"/>
                <w:u w:val="single" w:color="000000"/>
                <w:lang w:val="en-GB"/>
              </w:rPr>
              <w:t>o</w:t>
            </w:r>
            <w:r w:rsidRPr="00D61567">
              <w:rPr>
                <w:spacing w:val="-2"/>
                <w:sz w:val="24"/>
                <w:szCs w:val="24"/>
                <w:u w:val="single" w:color="000000"/>
                <w:lang w:val="en-GB"/>
              </w:rPr>
              <w:t>b</w:t>
            </w:r>
            <w:r w:rsidRPr="00D61567">
              <w:rPr>
                <w:sz w:val="24"/>
                <w:szCs w:val="24"/>
                <w:u w:val="single" w:color="000000"/>
                <w:lang w:val="en-GB"/>
              </w:rPr>
              <w:t>es:</w:t>
            </w:r>
          </w:p>
          <w:p w14:paraId="3A2FFA5F" w14:textId="77777777" w:rsidR="00E17A1D" w:rsidRPr="00D61567" w:rsidRDefault="00E17A1D" w:rsidP="009A2A31">
            <w:pPr>
              <w:ind w:left="143"/>
              <w:rPr>
                <w:sz w:val="24"/>
                <w:szCs w:val="24"/>
                <w:lang w:val="en-GB"/>
              </w:rPr>
            </w:pPr>
            <w:r w:rsidRPr="00D61567">
              <w:rPr>
                <w:i/>
                <w:sz w:val="24"/>
                <w:szCs w:val="24"/>
                <w:lang w:val="en-GB"/>
              </w:rPr>
              <w:t>Bac</w:t>
            </w:r>
            <w:r w:rsidRPr="00D61567">
              <w:rPr>
                <w:i/>
                <w:spacing w:val="1"/>
                <w:sz w:val="24"/>
                <w:szCs w:val="24"/>
                <w:lang w:val="en-GB"/>
              </w:rPr>
              <w:t>t</w:t>
            </w:r>
            <w:r w:rsidRPr="00D61567">
              <w:rPr>
                <w:i/>
                <w:spacing w:val="-2"/>
                <w:sz w:val="24"/>
                <w:szCs w:val="24"/>
                <w:lang w:val="en-GB"/>
              </w:rPr>
              <w:t>e</w:t>
            </w:r>
            <w:r w:rsidRPr="00D61567">
              <w:rPr>
                <w:i/>
                <w:sz w:val="24"/>
                <w:szCs w:val="24"/>
                <w:lang w:val="en-GB"/>
              </w:rPr>
              <w:t>ro</w:t>
            </w:r>
            <w:r w:rsidRPr="00D61567">
              <w:rPr>
                <w:i/>
                <w:spacing w:val="1"/>
                <w:sz w:val="24"/>
                <w:szCs w:val="24"/>
                <w:lang w:val="en-GB"/>
              </w:rPr>
              <w:t>i</w:t>
            </w:r>
            <w:r w:rsidRPr="00D61567">
              <w:rPr>
                <w:i/>
                <w:spacing w:val="-2"/>
                <w:sz w:val="24"/>
                <w:szCs w:val="24"/>
                <w:lang w:val="en-GB"/>
              </w:rPr>
              <w:t>d</w:t>
            </w:r>
            <w:r w:rsidRPr="00D61567">
              <w:rPr>
                <w:i/>
                <w:sz w:val="24"/>
                <w:szCs w:val="24"/>
                <w:lang w:val="en-GB"/>
              </w:rPr>
              <w:t>es</w:t>
            </w:r>
            <w:r w:rsidRPr="00D61567">
              <w:rPr>
                <w:i/>
                <w:spacing w:val="-2"/>
                <w:sz w:val="24"/>
                <w:szCs w:val="24"/>
                <w:lang w:val="en-GB"/>
              </w:rPr>
              <w:t xml:space="preserve"> </w:t>
            </w:r>
            <w:r w:rsidRPr="00D61567">
              <w:rPr>
                <w:i/>
                <w:spacing w:val="1"/>
                <w:sz w:val="24"/>
                <w:szCs w:val="24"/>
                <w:lang w:val="en-GB"/>
              </w:rPr>
              <w:t>f</w:t>
            </w:r>
            <w:r w:rsidRPr="00D61567">
              <w:rPr>
                <w:i/>
                <w:sz w:val="24"/>
                <w:szCs w:val="24"/>
                <w:lang w:val="en-GB"/>
              </w:rPr>
              <w:t>ra</w:t>
            </w:r>
            <w:r w:rsidRPr="00D61567">
              <w:rPr>
                <w:i/>
                <w:spacing w:val="-2"/>
                <w:sz w:val="24"/>
                <w:szCs w:val="24"/>
                <w:lang w:val="en-GB"/>
              </w:rPr>
              <w:t>g</w:t>
            </w:r>
            <w:r w:rsidRPr="00D61567">
              <w:rPr>
                <w:i/>
                <w:spacing w:val="1"/>
                <w:sz w:val="24"/>
                <w:szCs w:val="24"/>
                <w:lang w:val="en-GB"/>
              </w:rPr>
              <w:t>i</w:t>
            </w:r>
            <w:r w:rsidRPr="00D61567">
              <w:rPr>
                <w:i/>
                <w:spacing w:val="-1"/>
                <w:sz w:val="24"/>
                <w:szCs w:val="24"/>
                <w:lang w:val="en-GB"/>
              </w:rPr>
              <w:t>l</w:t>
            </w:r>
            <w:r w:rsidRPr="00D61567">
              <w:rPr>
                <w:i/>
                <w:spacing w:val="1"/>
                <w:sz w:val="24"/>
                <w:szCs w:val="24"/>
                <w:lang w:val="en-GB"/>
              </w:rPr>
              <w:t>i</w:t>
            </w:r>
            <w:r w:rsidRPr="00D61567">
              <w:rPr>
                <w:i/>
                <w:sz w:val="24"/>
                <w:szCs w:val="24"/>
                <w:lang w:val="en-GB"/>
              </w:rPr>
              <w:t>s</w:t>
            </w:r>
          </w:p>
        </w:tc>
      </w:tr>
      <w:tr w:rsidR="00E17A1D" w:rsidRPr="00D61567" w14:paraId="21C2F498" w14:textId="77777777" w:rsidTr="009A2A31">
        <w:trPr>
          <w:trHeight w:val="20"/>
        </w:trPr>
        <w:tc>
          <w:tcPr>
            <w:tcW w:w="852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7C67526" w14:textId="77777777" w:rsidR="00E17A1D" w:rsidRPr="00D61567" w:rsidRDefault="00E17A1D" w:rsidP="009A2A31">
            <w:pPr>
              <w:ind w:left="143"/>
              <w:rPr>
                <w:sz w:val="24"/>
                <w:szCs w:val="24"/>
                <w:lang w:val="en-GB"/>
              </w:rPr>
            </w:pPr>
            <w:r w:rsidRPr="00D61567">
              <w:rPr>
                <w:spacing w:val="-1"/>
                <w:sz w:val="24"/>
                <w:szCs w:val="24"/>
                <w:u w:val="single" w:color="000000"/>
                <w:lang w:val="en-GB"/>
              </w:rPr>
              <w:t>O</w:t>
            </w:r>
            <w:r w:rsidRPr="00D61567">
              <w:rPr>
                <w:spacing w:val="1"/>
                <w:sz w:val="24"/>
                <w:szCs w:val="24"/>
                <w:u w:val="single" w:color="000000"/>
                <w:lang w:val="en-GB"/>
              </w:rPr>
              <w:t>t</w:t>
            </w:r>
            <w:r w:rsidRPr="00D61567">
              <w:rPr>
                <w:sz w:val="24"/>
                <w:szCs w:val="24"/>
                <w:u w:val="single" w:color="000000"/>
                <w:lang w:val="en-GB"/>
              </w:rPr>
              <w:t>he</w:t>
            </w:r>
            <w:r w:rsidRPr="00D61567">
              <w:rPr>
                <w:spacing w:val="-2"/>
                <w:sz w:val="24"/>
                <w:szCs w:val="24"/>
                <w:u w:val="single" w:color="000000"/>
                <w:lang w:val="en-GB"/>
              </w:rPr>
              <w:t>r</w:t>
            </w:r>
            <w:r w:rsidRPr="00D61567">
              <w:rPr>
                <w:sz w:val="24"/>
                <w:szCs w:val="24"/>
                <w:u w:val="single" w:color="000000"/>
                <w:lang w:val="en-GB"/>
              </w:rPr>
              <w:t>s:</w:t>
            </w:r>
          </w:p>
          <w:p w14:paraId="3388FB90" w14:textId="77777777" w:rsidR="00E17A1D" w:rsidRPr="00D61567" w:rsidRDefault="00E17A1D" w:rsidP="009A2A31">
            <w:pPr>
              <w:ind w:left="143"/>
              <w:rPr>
                <w:sz w:val="24"/>
                <w:szCs w:val="24"/>
                <w:lang w:val="en-GB"/>
              </w:rPr>
            </w:pPr>
            <w:r w:rsidRPr="00D61567">
              <w:rPr>
                <w:i/>
                <w:spacing w:val="-1"/>
                <w:sz w:val="24"/>
                <w:szCs w:val="24"/>
                <w:lang w:val="en-GB"/>
              </w:rPr>
              <w:t>C</w:t>
            </w:r>
            <w:r w:rsidRPr="00D61567">
              <w:rPr>
                <w:i/>
                <w:sz w:val="24"/>
                <w:szCs w:val="24"/>
                <w:lang w:val="en-GB"/>
              </w:rPr>
              <w:t>h</w:t>
            </w:r>
            <w:r w:rsidRPr="00D61567">
              <w:rPr>
                <w:i/>
                <w:spacing w:val="1"/>
                <w:sz w:val="24"/>
                <w:szCs w:val="24"/>
                <w:lang w:val="en-GB"/>
              </w:rPr>
              <w:t>l</w:t>
            </w:r>
            <w:r w:rsidRPr="00D61567">
              <w:rPr>
                <w:i/>
                <w:sz w:val="24"/>
                <w:szCs w:val="24"/>
                <w:lang w:val="en-GB"/>
              </w:rPr>
              <w:t>a</w:t>
            </w:r>
            <w:r w:rsidRPr="00D61567">
              <w:rPr>
                <w:i/>
                <w:spacing w:val="-1"/>
                <w:sz w:val="24"/>
                <w:szCs w:val="24"/>
                <w:lang w:val="en-GB"/>
              </w:rPr>
              <w:t>m</w:t>
            </w:r>
            <w:r w:rsidRPr="00D61567">
              <w:rPr>
                <w:i/>
                <w:sz w:val="24"/>
                <w:szCs w:val="24"/>
                <w:lang w:val="en-GB"/>
              </w:rPr>
              <w:t>y</w:t>
            </w:r>
            <w:r w:rsidRPr="00D61567">
              <w:rPr>
                <w:i/>
                <w:spacing w:val="-2"/>
                <w:sz w:val="24"/>
                <w:szCs w:val="24"/>
                <w:lang w:val="en-GB"/>
              </w:rPr>
              <w:t>d</w:t>
            </w:r>
            <w:r w:rsidRPr="00D61567">
              <w:rPr>
                <w:i/>
                <w:spacing w:val="1"/>
                <w:sz w:val="24"/>
                <w:szCs w:val="24"/>
                <w:lang w:val="en-GB"/>
              </w:rPr>
              <w:t>i</w:t>
            </w:r>
            <w:r w:rsidRPr="00D61567">
              <w:rPr>
                <w:i/>
                <w:sz w:val="24"/>
                <w:szCs w:val="24"/>
                <w:lang w:val="en-GB"/>
              </w:rPr>
              <w:t xml:space="preserve">a </w:t>
            </w:r>
            <w:r w:rsidRPr="00D61567">
              <w:rPr>
                <w:sz w:val="24"/>
                <w:szCs w:val="24"/>
                <w:lang w:val="en-GB"/>
              </w:rPr>
              <w:t xml:space="preserve">spp. </w:t>
            </w:r>
          </w:p>
          <w:p w14:paraId="2927851A" w14:textId="77777777" w:rsidR="00E17A1D" w:rsidRPr="00D61567" w:rsidRDefault="00E17A1D" w:rsidP="009A2A31">
            <w:pPr>
              <w:ind w:left="143"/>
              <w:rPr>
                <w:sz w:val="24"/>
                <w:szCs w:val="24"/>
                <w:lang w:val="en-GB"/>
              </w:rPr>
            </w:pPr>
            <w:r w:rsidRPr="00D61567">
              <w:rPr>
                <w:i/>
                <w:spacing w:val="1"/>
                <w:sz w:val="24"/>
                <w:szCs w:val="24"/>
                <w:lang w:val="en-GB"/>
              </w:rPr>
              <w:t>M</w:t>
            </w:r>
            <w:r w:rsidRPr="00D61567">
              <w:rPr>
                <w:i/>
                <w:sz w:val="24"/>
                <w:szCs w:val="24"/>
                <w:lang w:val="en-GB"/>
              </w:rPr>
              <w:t>yc</w:t>
            </w:r>
            <w:r w:rsidRPr="00D61567">
              <w:rPr>
                <w:i/>
                <w:spacing w:val="-2"/>
                <w:sz w:val="24"/>
                <w:szCs w:val="24"/>
                <w:lang w:val="en-GB"/>
              </w:rPr>
              <w:t>o</w:t>
            </w:r>
            <w:r w:rsidRPr="00D61567">
              <w:rPr>
                <w:i/>
                <w:sz w:val="24"/>
                <w:szCs w:val="24"/>
                <w:lang w:val="en-GB"/>
              </w:rPr>
              <w:t>p</w:t>
            </w:r>
            <w:r w:rsidRPr="00D61567">
              <w:rPr>
                <w:i/>
                <w:spacing w:val="1"/>
                <w:sz w:val="24"/>
                <w:szCs w:val="24"/>
                <w:lang w:val="en-GB"/>
              </w:rPr>
              <w:t>l</w:t>
            </w:r>
            <w:r w:rsidRPr="00D61567">
              <w:rPr>
                <w:i/>
                <w:spacing w:val="-2"/>
                <w:sz w:val="24"/>
                <w:szCs w:val="24"/>
                <w:lang w:val="en-GB"/>
              </w:rPr>
              <w:t>a</w:t>
            </w:r>
            <w:r w:rsidRPr="00D61567">
              <w:rPr>
                <w:i/>
                <w:sz w:val="24"/>
                <w:szCs w:val="24"/>
                <w:lang w:val="en-GB"/>
              </w:rPr>
              <w:t>s</w:t>
            </w:r>
            <w:r w:rsidRPr="00D61567">
              <w:rPr>
                <w:i/>
                <w:spacing w:val="-1"/>
                <w:sz w:val="24"/>
                <w:szCs w:val="24"/>
                <w:lang w:val="en-GB"/>
              </w:rPr>
              <w:t>m</w:t>
            </w:r>
            <w:r w:rsidRPr="00D61567">
              <w:rPr>
                <w:i/>
                <w:sz w:val="24"/>
                <w:szCs w:val="24"/>
                <w:lang w:val="en-GB"/>
              </w:rPr>
              <w:t xml:space="preserve">a </w:t>
            </w:r>
            <w:r w:rsidRPr="00D61567">
              <w:rPr>
                <w:sz w:val="24"/>
                <w:szCs w:val="24"/>
                <w:lang w:val="en-GB"/>
              </w:rPr>
              <w:t xml:space="preserve">spp. </w:t>
            </w:r>
          </w:p>
          <w:p w14:paraId="6C29FC5A" w14:textId="77777777" w:rsidR="00E17A1D" w:rsidRPr="00D61567" w:rsidRDefault="00E17A1D" w:rsidP="009A2A31">
            <w:pPr>
              <w:ind w:left="143"/>
              <w:rPr>
                <w:sz w:val="24"/>
                <w:szCs w:val="24"/>
                <w:lang w:val="en-GB"/>
              </w:rPr>
            </w:pPr>
            <w:r w:rsidRPr="00D61567">
              <w:rPr>
                <w:i/>
                <w:sz w:val="24"/>
                <w:szCs w:val="24"/>
                <w:lang w:val="en-GB"/>
              </w:rPr>
              <w:t>Leg</w:t>
            </w:r>
            <w:r w:rsidRPr="00D61567">
              <w:rPr>
                <w:i/>
                <w:spacing w:val="1"/>
                <w:sz w:val="24"/>
                <w:szCs w:val="24"/>
                <w:lang w:val="en-GB"/>
              </w:rPr>
              <w:t>i</w:t>
            </w:r>
            <w:r w:rsidRPr="00D61567">
              <w:rPr>
                <w:i/>
                <w:sz w:val="24"/>
                <w:szCs w:val="24"/>
                <w:lang w:val="en-GB"/>
              </w:rPr>
              <w:t>o</w:t>
            </w:r>
            <w:r w:rsidRPr="00D61567">
              <w:rPr>
                <w:i/>
                <w:spacing w:val="-2"/>
                <w:sz w:val="24"/>
                <w:szCs w:val="24"/>
                <w:lang w:val="en-GB"/>
              </w:rPr>
              <w:t>n</w:t>
            </w:r>
            <w:r w:rsidRPr="00D61567">
              <w:rPr>
                <w:i/>
                <w:sz w:val="24"/>
                <w:szCs w:val="24"/>
                <w:lang w:val="en-GB"/>
              </w:rPr>
              <w:t>e</w:t>
            </w:r>
            <w:r w:rsidRPr="00D61567">
              <w:rPr>
                <w:i/>
                <w:spacing w:val="-1"/>
                <w:sz w:val="24"/>
                <w:szCs w:val="24"/>
                <w:lang w:val="en-GB"/>
              </w:rPr>
              <w:t>l</w:t>
            </w:r>
            <w:r w:rsidRPr="00D61567">
              <w:rPr>
                <w:i/>
                <w:spacing w:val="1"/>
                <w:sz w:val="24"/>
                <w:szCs w:val="24"/>
                <w:lang w:val="en-GB"/>
              </w:rPr>
              <w:t>l</w:t>
            </w:r>
            <w:r w:rsidRPr="00D61567">
              <w:rPr>
                <w:i/>
                <w:sz w:val="24"/>
                <w:szCs w:val="24"/>
                <w:lang w:val="en-GB"/>
              </w:rPr>
              <w:t xml:space="preserve">a </w:t>
            </w:r>
            <w:r w:rsidRPr="00D61567">
              <w:rPr>
                <w:sz w:val="24"/>
                <w:szCs w:val="24"/>
                <w:lang w:val="en-GB"/>
              </w:rPr>
              <w:t>s</w:t>
            </w:r>
            <w:r w:rsidRPr="00D61567">
              <w:rPr>
                <w:spacing w:val="-2"/>
                <w:sz w:val="24"/>
                <w:szCs w:val="24"/>
                <w:lang w:val="en-GB"/>
              </w:rPr>
              <w:t>p</w:t>
            </w:r>
            <w:r w:rsidRPr="00D61567">
              <w:rPr>
                <w:sz w:val="24"/>
                <w:szCs w:val="24"/>
                <w:lang w:val="en-GB"/>
              </w:rPr>
              <w:t>p.</w:t>
            </w:r>
          </w:p>
        </w:tc>
      </w:tr>
    </w:tbl>
    <w:p w14:paraId="4F2E3446" w14:textId="77777777" w:rsidR="00E17A1D" w:rsidRPr="00D61567" w:rsidRDefault="00E17A1D" w:rsidP="009A2A31">
      <w:pPr>
        <w:ind w:left="851"/>
        <w:rPr>
          <w:sz w:val="24"/>
          <w:szCs w:val="24"/>
          <w:lang w:val="en-GB" w:eastAsia="de-DE"/>
        </w:rPr>
      </w:pPr>
      <w:r w:rsidRPr="00D61567">
        <w:rPr>
          <w:sz w:val="24"/>
          <w:szCs w:val="24"/>
          <w:lang w:val="en-GB"/>
        </w:rPr>
        <w:t xml:space="preserve">* </w:t>
      </w:r>
      <w:r w:rsidRPr="00D61567">
        <w:rPr>
          <w:spacing w:val="-1"/>
          <w:sz w:val="24"/>
          <w:szCs w:val="24"/>
          <w:lang w:val="en-GB"/>
        </w:rPr>
        <w:t>A</w:t>
      </w:r>
      <w:r w:rsidRPr="00D61567">
        <w:rPr>
          <w:spacing w:val="1"/>
          <w:sz w:val="24"/>
          <w:szCs w:val="24"/>
          <w:lang w:val="en-GB"/>
        </w:rPr>
        <w:t>l</w:t>
      </w:r>
      <w:r w:rsidRPr="00D61567">
        <w:rPr>
          <w:sz w:val="24"/>
          <w:szCs w:val="24"/>
          <w:lang w:val="en-GB"/>
        </w:rPr>
        <w:t>l</w:t>
      </w:r>
      <w:r w:rsidRPr="00D61567">
        <w:rPr>
          <w:spacing w:val="1"/>
          <w:sz w:val="24"/>
          <w:szCs w:val="24"/>
          <w:lang w:val="en-GB"/>
        </w:rPr>
        <w:t xml:space="preserve"> </w:t>
      </w:r>
      <w:r w:rsidRPr="00D61567">
        <w:rPr>
          <w:spacing w:val="-4"/>
          <w:sz w:val="24"/>
          <w:szCs w:val="24"/>
          <w:lang w:val="en-GB"/>
        </w:rPr>
        <w:t>m</w:t>
      </w:r>
      <w:r w:rsidRPr="00D61567">
        <w:rPr>
          <w:sz w:val="24"/>
          <w:szCs w:val="24"/>
          <w:lang w:val="en-GB"/>
        </w:rPr>
        <w:t>e</w:t>
      </w:r>
      <w:r w:rsidRPr="00D61567">
        <w:rPr>
          <w:spacing w:val="1"/>
          <w:sz w:val="24"/>
          <w:szCs w:val="24"/>
          <w:lang w:val="en-GB"/>
        </w:rPr>
        <w:t>t</w:t>
      </w:r>
      <w:r w:rsidRPr="00D61567">
        <w:rPr>
          <w:sz w:val="24"/>
          <w:szCs w:val="24"/>
          <w:lang w:val="en-GB"/>
        </w:rPr>
        <w:t>h</w:t>
      </w:r>
      <w:r w:rsidRPr="00D61567">
        <w:rPr>
          <w:spacing w:val="-1"/>
          <w:sz w:val="24"/>
          <w:szCs w:val="24"/>
          <w:lang w:val="en-GB"/>
        </w:rPr>
        <w:t>i</w:t>
      </w:r>
      <w:r w:rsidRPr="00D61567">
        <w:rPr>
          <w:sz w:val="24"/>
          <w:szCs w:val="24"/>
          <w:lang w:val="en-GB"/>
        </w:rPr>
        <w:t>c</w:t>
      </w:r>
      <w:r w:rsidRPr="00D61567">
        <w:rPr>
          <w:spacing w:val="-1"/>
          <w:sz w:val="24"/>
          <w:szCs w:val="24"/>
          <w:lang w:val="en-GB"/>
        </w:rPr>
        <w:t>i</w:t>
      </w:r>
      <w:r w:rsidRPr="00D61567">
        <w:rPr>
          <w:spacing w:val="1"/>
          <w:sz w:val="24"/>
          <w:szCs w:val="24"/>
          <w:lang w:val="en-GB"/>
        </w:rPr>
        <w:t>l</w:t>
      </w:r>
      <w:r w:rsidRPr="00D61567">
        <w:rPr>
          <w:spacing w:val="-1"/>
          <w:sz w:val="24"/>
          <w:szCs w:val="24"/>
          <w:lang w:val="en-GB"/>
        </w:rPr>
        <w:t>l</w:t>
      </w:r>
      <w:r w:rsidRPr="00D61567">
        <w:rPr>
          <w:spacing w:val="1"/>
          <w:sz w:val="24"/>
          <w:szCs w:val="24"/>
          <w:lang w:val="en-GB"/>
        </w:rPr>
        <w:t>i</w:t>
      </w:r>
      <w:r w:rsidRPr="00D61567">
        <w:rPr>
          <w:spacing w:val="-1"/>
          <w:sz w:val="24"/>
          <w:szCs w:val="24"/>
          <w:lang w:val="en-GB"/>
        </w:rPr>
        <w:t>n</w:t>
      </w:r>
      <w:r w:rsidRPr="00D61567">
        <w:rPr>
          <w:spacing w:val="-4"/>
          <w:sz w:val="24"/>
          <w:szCs w:val="24"/>
          <w:lang w:val="en-GB"/>
        </w:rPr>
        <w:t>-</w:t>
      </w:r>
      <w:r w:rsidRPr="00D61567">
        <w:rPr>
          <w:spacing w:val="1"/>
          <w:sz w:val="24"/>
          <w:szCs w:val="24"/>
          <w:lang w:val="en-GB"/>
        </w:rPr>
        <w:t>r</w:t>
      </w:r>
      <w:r w:rsidRPr="00D61567">
        <w:rPr>
          <w:sz w:val="24"/>
          <w:szCs w:val="24"/>
          <w:lang w:val="en-GB"/>
        </w:rPr>
        <w:t>es</w:t>
      </w:r>
      <w:r w:rsidRPr="00D61567">
        <w:rPr>
          <w:spacing w:val="1"/>
          <w:sz w:val="24"/>
          <w:szCs w:val="24"/>
          <w:lang w:val="en-GB"/>
        </w:rPr>
        <w:t>i</w:t>
      </w:r>
      <w:r w:rsidRPr="00D61567">
        <w:rPr>
          <w:spacing w:val="-2"/>
          <w:sz w:val="24"/>
          <w:szCs w:val="24"/>
          <w:lang w:val="en-GB"/>
        </w:rPr>
        <w:t>s</w:t>
      </w:r>
      <w:r w:rsidRPr="00D61567">
        <w:rPr>
          <w:spacing w:val="1"/>
          <w:sz w:val="24"/>
          <w:szCs w:val="24"/>
          <w:lang w:val="en-GB"/>
        </w:rPr>
        <w:t>t</w:t>
      </w:r>
      <w:r w:rsidRPr="00D61567">
        <w:rPr>
          <w:sz w:val="24"/>
          <w:szCs w:val="24"/>
          <w:lang w:val="en-GB"/>
        </w:rPr>
        <w:t>a</w:t>
      </w:r>
      <w:r w:rsidRPr="00D61567">
        <w:rPr>
          <w:spacing w:val="-2"/>
          <w:sz w:val="24"/>
          <w:szCs w:val="24"/>
          <w:lang w:val="en-GB"/>
        </w:rPr>
        <w:t>n</w:t>
      </w:r>
      <w:r w:rsidRPr="00D61567">
        <w:rPr>
          <w:sz w:val="24"/>
          <w:szCs w:val="24"/>
          <w:lang w:val="en-GB"/>
        </w:rPr>
        <w:t>t</w:t>
      </w:r>
      <w:r w:rsidRPr="00D61567">
        <w:rPr>
          <w:spacing w:val="1"/>
          <w:sz w:val="24"/>
          <w:szCs w:val="24"/>
          <w:lang w:val="en-GB"/>
        </w:rPr>
        <w:t xml:space="preserve"> </w:t>
      </w:r>
      <w:r w:rsidRPr="00D61567">
        <w:rPr>
          <w:i/>
          <w:spacing w:val="-2"/>
          <w:sz w:val="24"/>
          <w:szCs w:val="24"/>
          <w:lang w:val="en-GB"/>
        </w:rPr>
        <w:t>S</w:t>
      </w:r>
      <w:r w:rsidRPr="00D61567">
        <w:rPr>
          <w:i/>
          <w:sz w:val="24"/>
          <w:szCs w:val="24"/>
          <w:lang w:val="en-GB"/>
        </w:rPr>
        <w:t>. aure</w:t>
      </w:r>
      <w:r w:rsidRPr="00D61567">
        <w:rPr>
          <w:i/>
          <w:spacing w:val="-2"/>
          <w:sz w:val="24"/>
          <w:szCs w:val="24"/>
          <w:lang w:val="en-GB"/>
        </w:rPr>
        <w:t>u</w:t>
      </w:r>
      <w:r w:rsidRPr="00D61567">
        <w:rPr>
          <w:i/>
          <w:sz w:val="24"/>
          <w:szCs w:val="24"/>
          <w:lang w:val="en-GB"/>
        </w:rPr>
        <w:t xml:space="preserve">s </w:t>
      </w:r>
      <w:r w:rsidRPr="00D61567">
        <w:rPr>
          <w:sz w:val="24"/>
          <w:szCs w:val="24"/>
          <w:lang w:val="en-GB"/>
        </w:rPr>
        <w:t>a</w:t>
      </w:r>
      <w:r w:rsidRPr="00D61567">
        <w:rPr>
          <w:spacing w:val="-2"/>
          <w:sz w:val="24"/>
          <w:szCs w:val="24"/>
          <w:lang w:val="en-GB"/>
        </w:rPr>
        <w:t>r</w:t>
      </w:r>
      <w:r w:rsidRPr="00D61567">
        <w:rPr>
          <w:sz w:val="24"/>
          <w:szCs w:val="24"/>
          <w:lang w:val="en-GB"/>
        </w:rPr>
        <w:t>e</w:t>
      </w:r>
      <w:r w:rsidRPr="00D61567">
        <w:rPr>
          <w:spacing w:val="1"/>
          <w:sz w:val="24"/>
          <w:szCs w:val="24"/>
          <w:lang w:val="en-GB"/>
        </w:rPr>
        <w:t xml:space="preserve"> </w:t>
      </w:r>
      <w:r w:rsidRPr="00D61567">
        <w:rPr>
          <w:spacing w:val="-2"/>
          <w:sz w:val="24"/>
          <w:szCs w:val="24"/>
          <w:lang w:val="en-GB"/>
        </w:rPr>
        <w:t>r</w:t>
      </w:r>
      <w:r w:rsidRPr="00D61567">
        <w:rPr>
          <w:sz w:val="24"/>
          <w:szCs w:val="24"/>
          <w:lang w:val="en-GB"/>
        </w:rPr>
        <w:t>e</w:t>
      </w:r>
      <w:r w:rsidRPr="00D61567">
        <w:rPr>
          <w:spacing w:val="-2"/>
          <w:sz w:val="24"/>
          <w:szCs w:val="24"/>
          <w:lang w:val="en-GB"/>
        </w:rPr>
        <w:t>s</w:t>
      </w:r>
      <w:r w:rsidRPr="00D61567">
        <w:rPr>
          <w:spacing w:val="1"/>
          <w:sz w:val="24"/>
          <w:szCs w:val="24"/>
          <w:lang w:val="en-GB"/>
        </w:rPr>
        <w:t>i</w:t>
      </w:r>
      <w:r w:rsidRPr="00D61567">
        <w:rPr>
          <w:sz w:val="24"/>
          <w:szCs w:val="24"/>
          <w:lang w:val="en-GB"/>
        </w:rPr>
        <w:t>s</w:t>
      </w:r>
      <w:r w:rsidRPr="00D61567">
        <w:rPr>
          <w:spacing w:val="-1"/>
          <w:sz w:val="24"/>
          <w:szCs w:val="24"/>
          <w:lang w:val="en-GB"/>
        </w:rPr>
        <w:t>t</w:t>
      </w:r>
      <w:r w:rsidRPr="00D61567">
        <w:rPr>
          <w:sz w:val="24"/>
          <w:szCs w:val="24"/>
          <w:lang w:val="en-GB"/>
        </w:rPr>
        <w:t>ant</w:t>
      </w:r>
      <w:r w:rsidRPr="00D61567">
        <w:rPr>
          <w:spacing w:val="-1"/>
          <w:sz w:val="24"/>
          <w:szCs w:val="24"/>
          <w:lang w:val="en-GB"/>
        </w:rPr>
        <w:t xml:space="preserve"> </w:t>
      </w:r>
      <w:r w:rsidRPr="00D61567">
        <w:rPr>
          <w:spacing w:val="1"/>
          <w:sz w:val="24"/>
          <w:szCs w:val="24"/>
          <w:lang w:val="en-GB"/>
        </w:rPr>
        <w:t>t</w:t>
      </w:r>
      <w:r w:rsidRPr="00D61567">
        <w:rPr>
          <w:sz w:val="24"/>
          <w:szCs w:val="24"/>
          <w:lang w:val="en-GB"/>
        </w:rPr>
        <w:t>o</w:t>
      </w:r>
      <w:r w:rsidRPr="00D61567">
        <w:rPr>
          <w:spacing w:val="-2"/>
          <w:sz w:val="24"/>
          <w:szCs w:val="24"/>
          <w:lang w:val="en-GB"/>
        </w:rPr>
        <w:t xml:space="preserve"> </w:t>
      </w:r>
      <w:r w:rsidRPr="00D61567">
        <w:rPr>
          <w:sz w:val="24"/>
          <w:szCs w:val="24"/>
          <w:lang w:val="en-GB"/>
        </w:rPr>
        <w:t>ce</w:t>
      </w:r>
      <w:r w:rsidRPr="00D61567">
        <w:rPr>
          <w:spacing w:val="-2"/>
          <w:sz w:val="24"/>
          <w:szCs w:val="24"/>
          <w:lang w:val="en-GB"/>
        </w:rPr>
        <w:t>f</w:t>
      </w:r>
      <w:r w:rsidRPr="00D61567">
        <w:rPr>
          <w:sz w:val="24"/>
          <w:szCs w:val="24"/>
          <w:lang w:val="en-GB"/>
        </w:rPr>
        <w:t>u</w:t>
      </w:r>
      <w:r w:rsidRPr="00D61567">
        <w:rPr>
          <w:spacing w:val="1"/>
          <w:sz w:val="24"/>
          <w:szCs w:val="24"/>
          <w:lang w:val="en-GB"/>
        </w:rPr>
        <w:t>r</w:t>
      </w:r>
      <w:r w:rsidRPr="00D61567">
        <w:rPr>
          <w:sz w:val="24"/>
          <w:szCs w:val="24"/>
          <w:lang w:val="en-GB"/>
        </w:rPr>
        <w:t>ox</w:t>
      </w:r>
      <w:r w:rsidRPr="00D61567">
        <w:rPr>
          <w:spacing w:val="1"/>
          <w:sz w:val="24"/>
          <w:szCs w:val="24"/>
          <w:lang w:val="en-GB"/>
        </w:rPr>
        <w:t>i</w:t>
      </w:r>
      <w:r w:rsidRPr="00D61567">
        <w:rPr>
          <w:spacing w:val="-4"/>
          <w:sz w:val="24"/>
          <w:szCs w:val="24"/>
          <w:lang w:val="en-GB"/>
        </w:rPr>
        <w:t>m</w:t>
      </w:r>
      <w:r w:rsidRPr="00D61567">
        <w:rPr>
          <w:sz w:val="24"/>
          <w:szCs w:val="24"/>
          <w:lang w:val="en-GB"/>
        </w:rPr>
        <w:t>e.</w:t>
      </w:r>
    </w:p>
    <w:p w14:paraId="2AD51AE1" w14:textId="77777777" w:rsidR="007C5D2A" w:rsidRPr="00D61567" w:rsidRDefault="007C5D2A" w:rsidP="003E0341">
      <w:pPr>
        <w:tabs>
          <w:tab w:val="left" w:pos="851"/>
        </w:tabs>
        <w:ind w:left="851"/>
        <w:rPr>
          <w:sz w:val="24"/>
          <w:szCs w:val="24"/>
          <w:lang w:val="en-GB"/>
        </w:rPr>
      </w:pPr>
    </w:p>
    <w:p w14:paraId="4C74FC4F" w14:textId="7BAE3185" w:rsidR="007C5D2A" w:rsidRPr="00D61567" w:rsidRDefault="007C5D2A" w:rsidP="007C5D2A">
      <w:pPr>
        <w:tabs>
          <w:tab w:val="left" w:pos="851"/>
        </w:tabs>
        <w:ind w:left="851" w:hanging="851"/>
        <w:rPr>
          <w:b/>
          <w:sz w:val="24"/>
          <w:szCs w:val="24"/>
          <w:lang w:val="en-GB"/>
        </w:rPr>
      </w:pPr>
      <w:r w:rsidRPr="00D61567">
        <w:rPr>
          <w:b/>
          <w:sz w:val="24"/>
          <w:szCs w:val="24"/>
          <w:lang w:val="en-GB"/>
        </w:rPr>
        <w:t>5.2</w:t>
      </w:r>
      <w:r w:rsidRPr="00D61567">
        <w:rPr>
          <w:b/>
          <w:sz w:val="24"/>
          <w:szCs w:val="24"/>
          <w:lang w:val="en-GB"/>
        </w:rPr>
        <w:tab/>
        <w:t>Pharmacokinetic properties</w:t>
      </w:r>
    </w:p>
    <w:p w14:paraId="1082F6DC" w14:textId="77777777" w:rsidR="006A60E5" w:rsidRPr="00D61567" w:rsidRDefault="006A60E5" w:rsidP="009A2A31">
      <w:pPr>
        <w:ind w:left="851"/>
        <w:rPr>
          <w:iCs/>
          <w:sz w:val="24"/>
          <w:szCs w:val="24"/>
          <w:u w:val="single"/>
          <w:lang w:val="en-GB"/>
        </w:rPr>
      </w:pPr>
    </w:p>
    <w:p w14:paraId="5883E1F3" w14:textId="16BA9F6E" w:rsidR="00E17A1D" w:rsidRPr="00D61567" w:rsidRDefault="00E17A1D" w:rsidP="009A2A31">
      <w:pPr>
        <w:ind w:left="851"/>
        <w:rPr>
          <w:iCs/>
          <w:sz w:val="24"/>
          <w:szCs w:val="24"/>
          <w:u w:val="single"/>
          <w:lang w:val="en-GB"/>
        </w:rPr>
      </w:pPr>
      <w:r w:rsidRPr="00D61567">
        <w:rPr>
          <w:iCs/>
          <w:sz w:val="24"/>
          <w:szCs w:val="24"/>
          <w:u w:val="single"/>
          <w:lang w:val="en-GB"/>
        </w:rPr>
        <w:t>Absorption</w:t>
      </w:r>
    </w:p>
    <w:p w14:paraId="567FFD38" w14:textId="77777777" w:rsidR="00E17A1D" w:rsidRPr="00D61567" w:rsidRDefault="00E17A1D" w:rsidP="009A2A31">
      <w:pPr>
        <w:ind w:left="851"/>
        <w:rPr>
          <w:sz w:val="24"/>
          <w:szCs w:val="24"/>
          <w:lang w:val="en-GB"/>
        </w:rPr>
      </w:pPr>
    </w:p>
    <w:p w14:paraId="0722344D" w14:textId="77777777" w:rsidR="00E17A1D" w:rsidRPr="00D61567" w:rsidRDefault="00E17A1D" w:rsidP="009A2A31">
      <w:pPr>
        <w:ind w:left="851"/>
        <w:rPr>
          <w:sz w:val="24"/>
          <w:szCs w:val="24"/>
          <w:lang w:val="en-GB"/>
        </w:rPr>
      </w:pPr>
      <w:r w:rsidRPr="00D61567">
        <w:rPr>
          <w:sz w:val="24"/>
          <w:szCs w:val="24"/>
          <w:lang w:val="en-GB"/>
        </w:rPr>
        <w:t xml:space="preserve">After oral administration cefuroxime </w:t>
      </w:r>
      <w:proofErr w:type="spellStart"/>
      <w:r w:rsidRPr="00D61567">
        <w:rPr>
          <w:sz w:val="24"/>
          <w:szCs w:val="24"/>
          <w:lang w:val="en-GB"/>
        </w:rPr>
        <w:t>axetil</w:t>
      </w:r>
      <w:proofErr w:type="spellEnd"/>
      <w:r w:rsidRPr="00D61567">
        <w:rPr>
          <w:sz w:val="24"/>
          <w:szCs w:val="24"/>
          <w:lang w:val="en-GB"/>
        </w:rPr>
        <w:t xml:space="preserve"> is absorbed from the gastrointestinal tract and rapidly hydrolysed in the intestinal mucosa and blood to release cefuroxime into the circulation. Optimum absorption occurs when it is administered shortly after a meal. </w:t>
      </w:r>
    </w:p>
    <w:p w14:paraId="463D111D" w14:textId="77777777" w:rsidR="00E17A1D" w:rsidRPr="00D61567" w:rsidRDefault="00E17A1D" w:rsidP="009A2A31">
      <w:pPr>
        <w:ind w:left="851"/>
        <w:rPr>
          <w:sz w:val="24"/>
          <w:szCs w:val="24"/>
          <w:lang w:val="en-GB"/>
        </w:rPr>
      </w:pPr>
    </w:p>
    <w:p w14:paraId="2FC666A5" w14:textId="1ADBC200" w:rsidR="00E17A1D" w:rsidRPr="00D61567" w:rsidRDefault="00E17A1D" w:rsidP="009A2A31">
      <w:pPr>
        <w:ind w:left="851"/>
        <w:rPr>
          <w:sz w:val="24"/>
          <w:szCs w:val="24"/>
          <w:lang w:val="en-GB"/>
        </w:rPr>
      </w:pPr>
      <w:r w:rsidRPr="00D61567">
        <w:rPr>
          <w:sz w:val="24"/>
          <w:szCs w:val="24"/>
          <w:lang w:val="en-GB"/>
        </w:rPr>
        <w:t xml:space="preserve">Following administration of cefuroxime </w:t>
      </w:r>
      <w:proofErr w:type="spellStart"/>
      <w:r w:rsidRPr="00D61567">
        <w:rPr>
          <w:sz w:val="24"/>
          <w:szCs w:val="24"/>
          <w:lang w:val="en-GB"/>
        </w:rPr>
        <w:t>axetil</w:t>
      </w:r>
      <w:proofErr w:type="spellEnd"/>
      <w:r w:rsidRPr="00D61567">
        <w:rPr>
          <w:sz w:val="24"/>
          <w:szCs w:val="24"/>
          <w:lang w:val="en-GB"/>
        </w:rPr>
        <w:t xml:space="preserve"> tablets peak serum levels (2.1 µg/ml for a 125 mg dose, 4.1 µg/ml for a 250 mg dose, 7.7 µg/ml for a 500 mg dose and 13.6 µg/ml for a 1000 mg dose) occur approximately 2</w:t>
      </w:r>
      <w:r w:rsidRPr="00D61567">
        <w:rPr>
          <w:sz w:val="24"/>
          <w:szCs w:val="24"/>
          <w:lang w:val="en-GB"/>
        </w:rPr>
        <w:softHyphen/>
      </w:r>
      <w:r w:rsidRPr="00D61567">
        <w:rPr>
          <w:sz w:val="24"/>
          <w:szCs w:val="24"/>
          <w:lang w:val="en-GB"/>
        </w:rPr>
        <w:softHyphen/>
        <w:t xml:space="preserve"> to </w:t>
      </w:r>
      <w:r w:rsidRPr="00D61567">
        <w:rPr>
          <w:sz w:val="24"/>
          <w:szCs w:val="24"/>
          <w:lang w:val="en-GB"/>
        </w:rPr>
        <w:softHyphen/>
        <w:t xml:space="preserve">3 hours after dosing when taken with food. The rate of absorption of cefuroxime from the suspension is reduced compared with the tablets, leading to later, lower peak serum levels and reduced systemic bioavailability (4 to 17% less). Cefuroxime </w:t>
      </w:r>
      <w:proofErr w:type="spellStart"/>
      <w:r w:rsidRPr="00D61567">
        <w:rPr>
          <w:sz w:val="24"/>
          <w:szCs w:val="24"/>
          <w:lang w:val="en-GB"/>
        </w:rPr>
        <w:t>axetil</w:t>
      </w:r>
      <w:proofErr w:type="spellEnd"/>
      <w:r w:rsidRPr="00D61567">
        <w:rPr>
          <w:sz w:val="24"/>
          <w:szCs w:val="24"/>
          <w:lang w:val="en-GB"/>
        </w:rPr>
        <w:t xml:space="preserve"> oral suspension was not bioequivalent to cefuroxime </w:t>
      </w:r>
      <w:proofErr w:type="spellStart"/>
      <w:r w:rsidRPr="00D61567">
        <w:rPr>
          <w:sz w:val="24"/>
          <w:szCs w:val="24"/>
          <w:lang w:val="en-GB"/>
        </w:rPr>
        <w:t>axetil</w:t>
      </w:r>
      <w:proofErr w:type="spellEnd"/>
      <w:r w:rsidRPr="00D61567">
        <w:rPr>
          <w:sz w:val="24"/>
          <w:szCs w:val="24"/>
          <w:lang w:val="en-GB"/>
        </w:rPr>
        <w:t xml:space="preserve"> tablets when tested in healthy adults and therefore is not substitutable on a milligram- per-milligram basis (see section 4.2).</w:t>
      </w:r>
      <w:r w:rsidR="009A2A31" w:rsidRPr="00D61567">
        <w:rPr>
          <w:sz w:val="24"/>
          <w:szCs w:val="24"/>
          <w:lang w:val="en-GB"/>
        </w:rPr>
        <w:t xml:space="preserve"> </w:t>
      </w:r>
      <w:r w:rsidRPr="00D61567">
        <w:rPr>
          <w:sz w:val="24"/>
          <w:szCs w:val="24"/>
          <w:lang w:val="en-GB"/>
        </w:rPr>
        <w:t>The pharmacokinetics of cefuroxime is linear over the oral dosage range of 125 to 1000 mg. No accumulation of cefuroxime occurred following repeat oral doses of 250 to 500 mg.</w:t>
      </w:r>
    </w:p>
    <w:p w14:paraId="695C8B00" w14:textId="77777777" w:rsidR="00E17A1D" w:rsidRPr="00D61567" w:rsidRDefault="00E17A1D" w:rsidP="009A2A31">
      <w:pPr>
        <w:ind w:left="851"/>
        <w:rPr>
          <w:sz w:val="24"/>
          <w:szCs w:val="24"/>
          <w:u w:val="single"/>
          <w:lang w:val="en-GB"/>
        </w:rPr>
      </w:pPr>
    </w:p>
    <w:p w14:paraId="1E4D6EA5" w14:textId="77777777" w:rsidR="00E17A1D" w:rsidRPr="00D61567" w:rsidRDefault="00E17A1D" w:rsidP="009A2A31">
      <w:pPr>
        <w:ind w:left="851"/>
        <w:rPr>
          <w:iCs/>
          <w:sz w:val="24"/>
          <w:szCs w:val="24"/>
          <w:u w:val="single"/>
          <w:lang w:val="en-GB"/>
        </w:rPr>
      </w:pPr>
      <w:r w:rsidRPr="00D61567">
        <w:rPr>
          <w:iCs/>
          <w:sz w:val="24"/>
          <w:szCs w:val="24"/>
          <w:u w:val="single"/>
          <w:lang w:val="en-GB"/>
        </w:rPr>
        <w:t>Distribution</w:t>
      </w:r>
    </w:p>
    <w:p w14:paraId="1B9A7C25" w14:textId="77777777" w:rsidR="00E17A1D" w:rsidRPr="00D61567" w:rsidRDefault="00E17A1D" w:rsidP="009A2A31">
      <w:pPr>
        <w:ind w:left="851"/>
        <w:rPr>
          <w:iCs/>
          <w:sz w:val="24"/>
          <w:szCs w:val="24"/>
          <w:u w:val="single"/>
          <w:lang w:val="en-GB"/>
        </w:rPr>
      </w:pPr>
    </w:p>
    <w:p w14:paraId="109966DE" w14:textId="77777777" w:rsidR="00E17A1D" w:rsidRPr="00D61567" w:rsidRDefault="00E17A1D" w:rsidP="009A2A31">
      <w:pPr>
        <w:ind w:left="851"/>
        <w:rPr>
          <w:sz w:val="24"/>
          <w:szCs w:val="24"/>
          <w:lang w:val="en-GB"/>
        </w:rPr>
      </w:pPr>
      <w:r w:rsidRPr="00D61567">
        <w:rPr>
          <w:sz w:val="24"/>
          <w:szCs w:val="24"/>
          <w:lang w:val="en-GB"/>
        </w:rPr>
        <w:t xml:space="preserve">Protein binding has been stated as 33 to 50% depending on the methodology used. Following a single dose of cefuroxime </w:t>
      </w:r>
      <w:proofErr w:type="spellStart"/>
      <w:r w:rsidRPr="00D61567">
        <w:rPr>
          <w:sz w:val="24"/>
          <w:szCs w:val="24"/>
          <w:lang w:val="en-GB"/>
        </w:rPr>
        <w:t>axetil</w:t>
      </w:r>
      <w:proofErr w:type="spellEnd"/>
      <w:r w:rsidRPr="00D61567">
        <w:rPr>
          <w:sz w:val="24"/>
          <w:szCs w:val="24"/>
          <w:lang w:val="en-GB"/>
        </w:rPr>
        <w:t xml:space="preserve"> 500 mg tablet to 12 healthy volunteers, the apparent volume of distribution was 50 L (CV%=28%). Concentrations of cefuroxime in excess of the minimum inhibitory levels for common pathogens can be achieved in the </w:t>
      </w:r>
      <w:proofErr w:type="spellStart"/>
      <w:r w:rsidRPr="00D61567">
        <w:rPr>
          <w:sz w:val="24"/>
          <w:szCs w:val="24"/>
          <w:lang w:val="en-GB"/>
        </w:rPr>
        <w:t>tonsilla</w:t>
      </w:r>
      <w:proofErr w:type="spellEnd"/>
      <w:r w:rsidRPr="00D61567">
        <w:rPr>
          <w:sz w:val="24"/>
          <w:szCs w:val="24"/>
          <w:lang w:val="en-GB"/>
        </w:rPr>
        <w:t xml:space="preserve">, sinus tissues, bronchial mucosa, bone, pleural fluid, joint fluid, synovial fluid, interstitial fluid, bile, sputum and aqueous </w:t>
      </w:r>
      <w:proofErr w:type="spellStart"/>
      <w:r w:rsidRPr="00D61567">
        <w:rPr>
          <w:sz w:val="24"/>
          <w:szCs w:val="24"/>
          <w:lang w:val="en-GB"/>
        </w:rPr>
        <w:t>humor</w:t>
      </w:r>
      <w:proofErr w:type="spellEnd"/>
      <w:r w:rsidRPr="00D61567">
        <w:rPr>
          <w:sz w:val="24"/>
          <w:szCs w:val="24"/>
          <w:lang w:val="en-GB"/>
        </w:rPr>
        <w:t xml:space="preserve">. Cefuroxime passes the blood-brain barrier when the meninges are inflamed. </w:t>
      </w:r>
    </w:p>
    <w:p w14:paraId="680C1ACD" w14:textId="2FB874AA" w:rsidR="00D61567" w:rsidRDefault="00D61567">
      <w:pPr>
        <w:rPr>
          <w:sz w:val="24"/>
          <w:szCs w:val="24"/>
          <w:lang w:val="en-GB"/>
        </w:rPr>
      </w:pPr>
      <w:r>
        <w:rPr>
          <w:sz w:val="24"/>
          <w:szCs w:val="24"/>
          <w:lang w:val="en-GB"/>
        </w:rPr>
        <w:br w:type="page"/>
      </w:r>
    </w:p>
    <w:p w14:paraId="52607DAB" w14:textId="77777777" w:rsidR="00E17A1D" w:rsidRPr="00D61567" w:rsidRDefault="00E17A1D" w:rsidP="009A2A31">
      <w:pPr>
        <w:ind w:left="851"/>
        <w:rPr>
          <w:sz w:val="24"/>
          <w:szCs w:val="24"/>
          <w:lang w:val="en-GB"/>
        </w:rPr>
      </w:pPr>
    </w:p>
    <w:p w14:paraId="336D279B" w14:textId="77777777" w:rsidR="00E17A1D" w:rsidRPr="00D61567" w:rsidRDefault="00E17A1D" w:rsidP="009A2A31">
      <w:pPr>
        <w:ind w:left="851"/>
        <w:rPr>
          <w:iCs/>
          <w:sz w:val="24"/>
          <w:szCs w:val="24"/>
          <w:u w:val="single"/>
          <w:lang w:val="en-GB"/>
        </w:rPr>
      </w:pPr>
      <w:r w:rsidRPr="00D61567">
        <w:rPr>
          <w:iCs/>
          <w:sz w:val="24"/>
          <w:szCs w:val="24"/>
          <w:u w:val="single"/>
          <w:lang w:val="en-GB"/>
        </w:rPr>
        <w:t>Biotransformation</w:t>
      </w:r>
    </w:p>
    <w:p w14:paraId="7D9525D2" w14:textId="77777777" w:rsidR="00E17A1D" w:rsidRPr="00D61567" w:rsidRDefault="00E17A1D" w:rsidP="009A2A31">
      <w:pPr>
        <w:ind w:left="851"/>
        <w:rPr>
          <w:iCs/>
          <w:sz w:val="24"/>
          <w:szCs w:val="24"/>
          <w:u w:val="single"/>
          <w:lang w:val="en-GB"/>
        </w:rPr>
      </w:pPr>
    </w:p>
    <w:p w14:paraId="5DD8D230" w14:textId="77777777" w:rsidR="00E17A1D" w:rsidRPr="00D61567" w:rsidRDefault="00E17A1D" w:rsidP="009A2A31">
      <w:pPr>
        <w:ind w:left="851"/>
        <w:rPr>
          <w:sz w:val="24"/>
          <w:szCs w:val="24"/>
          <w:lang w:val="en-GB"/>
        </w:rPr>
      </w:pPr>
      <w:r w:rsidRPr="00D61567">
        <w:rPr>
          <w:sz w:val="24"/>
          <w:szCs w:val="24"/>
          <w:lang w:val="en-GB"/>
        </w:rPr>
        <w:t>Cefuroxime is not metabolised.</w:t>
      </w:r>
    </w:p>
    <w:p w14:paraId="620460AA" w14:textId="77777777" w:rsidR="00E17A1D" w:rsidRPr="00D61567" w:rsidRDefault="00E17A1D" w:rsidP="009A2A31">
      <w:pPr>
        <w:ind w:left="851"/>
        <w:rPr>
          <w:sz w:val="24"/>
          <w:szCs w:val="24"/>
          <w:lang w:val="en-GB"/>
        </w:rPr>
      </w:pPr>
    </w:p>
    <w:p w14:paraId="5CFD42CE" w14:textId="77777777" w:rsidR="00E17A1D" w:rsidRPr="00D61567" w:rsidRDefault="00E17A1D" w:rsidP="009A2A31">
      <w:pPr>
        <w:ind w:left="851"/>
        <w:rPr>
          <w:iCs/>
          <w:sz w:val="24"/>
          <w:szCs w:val="24"/>
          <w:lang w:val="en-GB"/>
        </w:rPr>
      </w:pPr>
      <w:r w:rsidRPr="00D61567">
        <w:rPr>
          <w:iCs/>
          <w:sz w:val="24"/>
          <w:szCs w:val="24"/>
          <w:u w:val="single"/>
          <w:lang w:val="en-GB"/>
        </w:rPr>
        <w:t>Elimination</w:t>
      </w:r>
    </w:p>
    <w:p w14:paraId="7AF8CBFF" w14:textId="77777777" w:rsidR="00E17A1D" w:rsidRPr="00D61567" w:rsidRDefault="00E17A1D" w:rsidP="009A2A31">
      <w:pPr>
        <w:ind w:left="851"/>
        <w:rPr>
          <w:iCs/>
          <w:sz w:val="24"/>
          <w:szCs w:val="24"/>
          <w:lang w:val="en-GB"/>
        </w:rPr>
      </w:pPr>
    </w:p>
    <w:p w14:paraId="35B6FCCF" w14:textId="5BBF6271" w:rsidR="00E17A1D" w:rsidRPr="00D61567" w:rsidRDefault="00E17A1D" w:rsidP="009A2A31">
      <w:pPr>
        <w:ind w:left="851"/>
        <w:rPr>
          <w:iCs/>
          <w:sz w:val="24"/>
          <w:szCs w:val="24"/>
          <w:lang w:val="en-GB"/>
        </w:rPr>
      </w:pPr>
      <w:r w:rsidRPr="00D61567">
        <w:rPr>
          <w:iCs/>
          <w:sz w:val="24"/>
          <w:szCs w:val="24"/>
          <w:lang w:val="en-GB"/>
        </w:rPr>
        <w:t>The serum half-life is between 1 and 1.5 hours. Cefuroxime is excreted by glomerular filtration and tubular secretion. The renal clearance is in the region of 125 to 148</w:t>
      </w:r>
      <w:r w:rsidR="00D61567">
        <w:rPr>
          <w:iCs/>
          <w:sz w:val="24"/>
          <w:szCs w:val="24"/>
          <w:lang w:val="en-GB"/>
        </w:rPr>
        <w:t> </w:t>
      </w:r>
      <w:r w:rsidRPr="00D61567">
        <w:rPr>
          <w:iCs/>
          <w:sz w:val="24"/>
          <w:szCs w:val="24"/>
          <w:lang w:val="en-GB"/>
        </w:rPr>
        <w:t>ml/min/1.73 m</w:t>
      </w:r>
      <w:r w:rsidRPr="00D61567">
        <w:rPr>
          <w:iCs/>
          <w:sz w:val="24"/>
          <w:szCs w:val="24"/>
          <w:vertAlign w:val="superscript"/>
          <w:lang w:val="en-GB"/>
        </w:rPr>
        <w:t>2</w:t>
      </w:r>
      <w:r w:rsidRPr="00D61567">
        <w:rPr>
          <w:iCs/>
          <w:sz w:val="24"/>
          <w:szCs w:val="24"/>
          <w:lang w:val="en-GB"/>
        </w:rPr>
        <w:t>.</w:t>
      </w:r>
    </w:p>
    <w:p w14:paraId="480D5EC0" w14:textId="77777777" w:rsidR="00E17A1D" w:rsidRPr="00D61567" w:rsidRDefault="00E17A1D" w:rsidP="009A2A31">
      <w:pPr>
        <w:ind w:left="851"/>
        <w:rPr>
          <w:iCs/>
          <w:sz w:val="24"/>
          <w:szCs w:val="24"/>
          <w:lang w:val="en-GB"/>
        </w:rPr>
      </w:pPr>
    </w:p>
    <w:p w14:paraId="43F8C584" w14:textId="77777777" w:rsidR="00E17A1D" w:rsidRPr="00D61567" w:rsidRDefault="00E17A1D" w:rsidP="009A2A31">
      <w:pPr>
        <w:ind w:left="851"/>
        <w:rPr>
          <w:i/>
          <w:iCs/>
          <w:sz w:val="24"/>
          <w:szCs w:val="24"/>
          <w:lang w:val="en-GB"/>
        </w:rPr>
      </w:pPr>
      <w:r w:rsidRPr="00D61567">
        <w:rPr>
          <w:b/>
          <w:i/>
          <w:iCs/>
          <w:sz w:val="24"/>
          <w:szCs w:val="24"/>
          <w:u w:val="thick"/>
          <w:lang w:val="en-GB"/>
        </w:rPr>
        <w:t>Special patient populations</w:t>
      </w:r>
    </w:p>
    <w:p w14:paraId="39BE23A8" w14:textId="77777777" w:rsidR="00E17A1D" w:rsidRPr="00D61567" w:rsidRDefault="00E17A1D" w:rsidP="009A2A31">
      <w:pPr>
        <w:ind w:left="851"/>
        <w:rPr>
          <w:i/>
          <w:iCs/>
          <w:sz w:val="24"/>
          <w:szCs w:val="24"/>
          <w:lang w:val="en-GB"/>
        </w:rPr>
      </w:pPr>
    </w:p>
    <w:p w14:paraId="4E6AC18B" w14:textId="77777777" w:rsidR="00E17A1D" w:rsidRPr="00D61567" w:rsidRDefault="00E17A1D" w:rsidP="009A2A31">
      <w:pPr>
        <w:ind w:left="851"/>
        <w:rPr>
          <w:iCs/>
          <w:sz w:val="24"/>
          <w:szCs w:val="24"/>
          <w:lang w:val="en-GB"/>
        </w:rPr>
      </w:pPr>
      <w:r w:rsidRPr="00D61567">
        <w:rPr>
          <w:iCs/>
          <w:sz w:val="24"/>
          <w:szCs w:val="24"/>
          <w:u w:val="single"/>
          <w:lang w:val="en-GB"/>
        </w:rPr>
        <w:t>Gender</w:t>
      </w:r>
    </w:p>
    <w:p w14:paraId="708FBF58" w14:textId="77777777" w:rsidR="00E17A1D" w:rsidRPr="00D61567" w:rsidRDefault="00E17A1D" w:rsidP="009A2A31">
      <w:pPr>
        <w:ind w:left="851"/>
        <w:rPr>
          <w:iCs/>
          <w:sz w:val="24"/>
          <w:szCs w:val="24"/>
          <w:lang w:val="en-GB"/>
        </w:rPr>
      </w:pPr>
    </w:p>
    <w:p w14:paraId="55AC889B" w14:textId="77777777" w:rsidR="00E17A1D" w:rsidRPr="00D61567" w:rsidRDefault="00E17A1D" w:rsidP="009A2A31">
      <w:pPr>
        <w:ind w:left="851"/>
        <w:rPr>
          <w:iCs/>
          <w:sz w:val="24"/>
          <w:szCs w:val="24"/>
          <w:lang w:val="en-GB"/>
        </w:rPr>
      </w:pPr>
      <w:r w:rsidRPr="00D61567">
        <w:rPr>
          <w:iCs/>
          <w:sz w:val="24"/>
          <w:szCs w:val="24"/>
          <w:lang w:val="en-GB"/>
        </w:rPr>
        <w:lastRenderedPageBreak/>
        <w:t xml:space="preserve">No differences in the pharmacokinetics of cefuroxime were observed between males and females. </w:t>
      </w:r>
    </w:p>
    <w:p w14:paraId="5701830A" w14:textId="77777777" w:rsidR="00E17A1D" w:rsidRPr="00D61567" w:rsidRDefault="00E17A1D" w:rsidP="009A2A31">
      <w:pPr>
        <w:ind w:left="851"/>
        <w:rPr>
          <w:iCs/>
          <w:sz w:val="24"/>
          <w:szCs w:val="24"/>
          <w:lang w:val="en-GB"/>
        </w:rPr>
      </w:pPr>
    </w:p>
    <w:p w14:paraId="700D0393" w14:textId="77777777" w:rsidR="00E17A1D" w:rsidRPr="00D61567" w:rsidRDefault="00E17A1D" w:rsidP="009A2A31">
      <w:pPr>
        <w:ind w:left="851"/>
        <w:rPr>
          <w:iCs/>
          <w:sz w:val="24"/>
          <w:szCs w:val="24"/>
          <w:u w:val="single"/>
          <w:lang w:val="en-GB"/>
        </w:rPr>
      </w:pPr>
      <w:r w:rsidRPr="00D61567">
        <w:rPr>
          <w:iCs/>
          <w:sz w:val="24"/>
          <w:szCs w:val="24"/>
          <w:u w:val="single"/>
          <w:lang w:val="en-GB"/>
        </w:rPr>
        <w:t>Elderly</w:t>
      </w:r>
    </w:p>
    <w:p w14:paraId="3E4F22A7" w14:textId="77777777" w:rsidR="00E17A1D" w:rsidRPr="00D61567" w:rsidRDefault="00E17A1D" w:rsidP="009A2A31">
      <w:pPr>
        <w:ind w:left="851"/>
        <w:rPr>
          <w:iCs/>
          <w:sz w:val="24"/>
          <w:szCs w:val="24"/>
          <w:lang w:val="en-GB"/>
        </w:rPr>
      </w:pPr>
    </w:p>
    <w:p w14:paraId="7CF12B12" w14:textId="77777777" w:rsidR="00E17A1D" w:rsidRPr="00D61567" w:rsidRDefault="00E17A1D" w:rsidP="009A2A31">
      <w:pPr>
        <w:ind w:left="851"/>
        <w:rPr>
          <w:iCs/>
          <w:sz w:val="24"/>
          <w:szCs w:val="24"/>
          <w:lang w:val="en-GB"/>
        </w:rPr>
      </w:pPr>
      <w:r w:rsidRPr="00D61567">
        <w:rPr>
          <w:iCs/>
          <w:sz w:val="24"/>
          <w:szCs w:val="24"/>
          <w:lang w:val="en-GB"/>
        </w:rPr>
        <w:t>No special precaution is necessary in the elderly patients with normal renal function at dosages up to the normal maximum of 1 g per day. Elderly patients are more likely to have decreased renal function; therefore, the dose should be adjusted in accordance with the renal function in the elderly (see section 4.2).</w:t>
      </w:r>
    </w:p>
    <w:p w14:paraId="4B0E398A" w14:textId="77777777" w:rsidR="00E17A1D" w:rsidRPr="00D61567" w:rsidRDefault="00E17A1D" w:rsidP="009A2A31">
      <w:pPr>
        <w:ind w:left="851"/>
        <w:rPr>
          <w:iCs/>
          <w:sz w:val="24"/>
          <w:szCs w:val="24"/>
          <w:lang w:val="en-GB"/>
        </w:rPr>
      </w:pPr>
    </w:p>
    <w:p w14:paraId="7BC24177" w14:textId="77777777" w:rsidR="00E17A1D" w:rsidRPr="00D61567" w:rsidRDefault="00E17A1D" w:rsidP="009A2A31">
      <w:pPr>
        <w:ind w:left="851"/>
        <w:rPr>
          <w:iCs/>
          <w:sz w:val="24"/>
          <w:szCs w:val="24"/>
          <w:lang w:val="en-GB"/>
        </w:rPr>
      </w:pPr>
      <w:r w:rsidRPr="00D61567">
        <w:rPr>
          <w:iCs/>
          <w:sz w:val="24"/>
          <w:szCs w:val="24"/>
          <w:u w:val="single"/>
          <w:lang w:val="en-GB"/>
        </w:rPr>
        <w:t>Paediatrics</w:t>
      </w:r>
    </w:p>
    <w:p w14:paraId="6656665E" w14:textId="77777777" w:rsidR="00E17A1D" w:rsidRPr="00D61567" w:rsidRDefault="00E17A1D" w:rsidP="009A2A31">
      <w:pPr>
        <w:ind w:left="851"/>
        <w:rPr>
          <w:iCs/>
          <w:sz w:val="24"/>
          <w:szCs w:val="24"/>
          <w:lang w:val="en-GB"/>
        </w:rPr>
      </w:pPr>
    </w:p>
    <w:p w14:paraId="1BA212F8" w14:textId="77777777" w:rsidR="00E17A1D" w:rsidRPr="00D61567" w:rsidRDefault="00E17A1D" w:rsidP="009A2A31">
      <w:pPr>
        <w:ind w:left="851"/>
        <w:rPr>
          <w:iCs/>
          <w:sz w:val="24"/>
          <w:szCs w:val="24"/>
          <w:lang w:val="en-GB"/>
        </w:rPr>
      </w:pPr>
      <w:r w:rsidRPr="00D61567">
        <w:rPr>
          <w:iCs/>
          <w:sz w:val="24"/>
          <w:szCs w:val="24"/>
          <w:lang w:val="en-GB"/>
        </w:rPr>
        <w:t>In older infants (aged &gt;3 months) and in children, the pharmacokinetics of cefuroxime are similar to that observed in adults.</w:t>
      </w:r>
    </w:p>
    <w:p w14:paraId="33BE805F" w14:textId="77777777" w:rsidR="00E17A1D" w:rsidRPr="00D61567" w:rsidRDefault="00E17A1D" w:rsidP="009A2A31">
      <w:pPr>
        <w:ind w:left="851"/>
        <w:rPr>
          <w:iCs/>
          <w:sz w:val="24"/>
          <w:szCs w:val="24"/>
          <w:lang w:val="en-GB"/>
        </w:rPr>
      </w:pPr>
    </w:p>
    <w:p w14:paraId="2E4F92E8" w14:textId="77777777" w:rsidR="00E17A1D" w:rsidRPr="00D61567" w:rsidRDefault="00E17A1D" w:rsidP="009A2A31">
      <w:pPr>
        <w:ind w:left="851"/>
        <w:rPr>
          <w:iCs/>
          <w:sz w:val="24"/>
          <w:szCs w:val="24"/>
          <w:lang w:val="en-GB"/>
        </w:rPr>
      </w:pPr>
      <w:r w:rsidRPr="00D61567">
        <w:rPr>
          <w:iCs/>
          <w:sz w:val="24"/>
          <w:szCs w:val="24"/>
          <w:lang w:val="en-GB"/>
        </w:rPr>
        <w:t xml:space="preserve">There is no clinical trial data available on the use of cefuroxime </w:t>
      </w:r>
      <w:proofErr w:type="spellStart"/>
      <w:r w:rsidRPr="00D61567">
        <w:rPr>
          <w:iCs/>
          <w:sz w:val="24"/>
          <w:szCs w:val="24"/>
          <w:lang w:val="en-GB"/>
        </w:rPr>
        <w:t>axetil</w:t>
      </w:r>
      <w:proofErr w:type="spellEnd"/>
      <w:r w:rsidRPr="00D61567">
        <w:rPr>
          <w:iCs/>
          <w:sz w:val="24"/>
          <w:szCs w:val="24"/>
          <w:lang w:val="en-GB"/>
        </w:rPr>
        <w:t xml:space="preserve"> in children under the age of 3 months.</w:t>
      </w:r>
    </w:p>
    <w:p w14:paraId="3DC39251" w14:textId="77777777" w:rsidR="00E17A1D" w:rsidRPr="00D61567" w:rsidRDefault="00E17A1D" w:rsidP="009A2A31">
      <w:pPr>
        <w:ind w:left="851"/>
        <w:rPr>
          <w:iCs/>
          <w:sz w:val="24"/>
          <w:szCs w:val="24"/>
          <w:lang w:val="en-GB"/>
        </w:rPr>
      </w:pPr>
    </w:p>
    <w:p w14:paraId="12D10492" w14:textId="77777777" w:rsidR="00E17A1D" w:rsidRPr="00D61567" w:rsidRDefault="00E17A1D" w:rsidP="009A2A31">
      <w:pPr>
        <w:ind w:left="851"/>
        <w:rPr>
          <w:iCs/>
          <w:sz w:val="24"/>
          <w:szCs w:val="24"/>
          <w:lang w:val="en-GB"/>
        </w:rPr>
      </w:pPr>
      <w:r w:rsidRPr="00D61567">
        <w:rPr>
          <w:iCs/>
          <w:sz w:val="24"/>
          <w:szCs w:val="24"/>
          <w:u w:val="single"/>
          <w:lang w:val="en-GB"/>
        </w:rPr>
        <w:t>Renal impairment</w:t>
      </w:r>
    </w:p>
    <w:p w14:paraId="77A91207" w14:textId="77777777" w:rsidR="00E17A1D" w:rsidRPr="00D61567" w:rsidRDefault="00E17A1D" w:rsidP="009A2A31">
      <w:pPr>
        <w:ind w:left="851"/>
        <w:rPr>
          <w:iCs/>
          <w:sz w:val="24"/>
          <w:szCs w:val="24"/>
          <w:lang w:val="en-GB"/>
        </w:rPr>
      </w:pPr>
    </w:p>
    <w:p w14:paraId="2C259134" w14:textId="77777777" w:rsidR="00E17A1D" w:rsidRPr="00D61567" w:rsidRDefault="00E17A1D" w:rsidP="009A2A31">
      <w:pPr>
        <w:ind w:left="851"/>
        <w:rPr>
          <w:iCs/>
          <w:sz w:val="24"/>
          <w:szCs w:val="24"/>
          <w:lang w:val="en-GB"/>
        </w:rPr>
      </w:pPr>
      <w:r w:rsidRPr="00D61567">
        <w:rPr>
          <w:iCs/>
          <w:sz w:val="24"/>
          <w:szCs w:val="24"/>
          <w:lang w:val="en-GB"/>
        </w:rPr>
        <w:t xml:space="preserve">The safety and efficacy of cefuroxime </w:t>
      </w:r>
      <w:proofErr w:type="spellStart"/>
      <w:r w:rsidRPr="00D61567">
        <w:rPr>
          <w:iCs/>
          <w:sz w:val="24"/>
          <w:szCs w:val="24"/>
          <w:lang w:val="en-GB"/>
        </w:rPr>
        <w:t>axetil</w:t>
      </w:r>
      <w:proofErr w:type="spellEnd"/>
      <w:r w:rsidRPr="00D61567">
        <w:rPr>
          <w:iCs/>
          <w:sz w:val="24"/>
          <w:szCs w:val="24"/>
          <w:lang w:val="en-GB"/>
        </w:rPr>
        <w:t xml:space="preserve"> in patients with renal failure have not been established. Cefuroxime is primarily excreted by the kidneys. Therefore, as with all such antibiotics, in patients with markedly impaired renal function (i.e. C1cr &lt;30 ml/minute) it is recommended that the dosage of cefuroxime should be reduced to compensate for its slower excretion (see section 4.2). Cefuroxime is effectively removed by dialysis.</w:t>
      </w:r>
    </w:p>
    <w:p w14:paraId="384038B4" w14:textId="77777777" w:rsidR="00E17A1D" w:rsidRPr="00D61567" w:rsidRDefault="00E17A1D" w:rsidP="009A2A31">
      <w:pPr>
        <w:ind w:left="851"/>
        <w:rPr>
          <w:i/>
          <w:iCs/>
          <w:sz w:val="24"/>
          <w:szCs w:val="24"/>
          <w:lang w:val="en-GB"/>
        </w:rPr>
      </w:pPr>
    </w:p>
    <w:p w14:paraId="12CC2FCE" w14:textId="77777777" w:rsidR="00E17A1D" w:rsidRPr="00D61567" w:rsidRDefault="00E17A1D" w:rsidP="009A2A31">
      <w:pPr>
        <w:ind w:left="851"/>
        <w:rPr>
          <w:iCs/>
          <w:sz w:val="24"/>
          <w:szCs w:val="24"/>
          <w:lang w:val="en-GB"/>
        </w:rPr>
      </w:pPr>
      <w:r w:rsidRPr="00D61567">
        <w:rPr>
          <w:iCs/>
          <w:sz w:val="24"/>
          <w:szCs w:val="24"/>
          <w:u w:val="single"/>
          <w:lang w:val="en-GB"/>
        </w:rPr>
        <w:t>Hepatic impairment</w:t>
      </w:r>
    </w:p>
    <w:p w14:paraId="3E52A038" w14:textId="77777777" w:rsidR="00E17A1D" w:rsidRPr="00D61567" w:rsidRDefault="00E17A1D" w:rsidP="009A2A31">
      <w:pPr>
        <w:ind w:left="851"/>
        <w:rPr>
          <w:iCs/>
          <w:sz w:val="24"/>
          <w:szCs w:val="24"/>
          <w:lang w:val="en-GB"/>
        </w:rPr>
      </w:pPr>
    </w:p>
    <w:p w14:paraId="02D94888" w14:textId="77777777" w:rsidR="00E17A1D" w:rsidRPr="00D61567" w:rsidRDefault="00E17A1D" w:rsidP="009A2A31">
      <w:pPr>
        <w:ind w:left="851"/>
        <w:rPr>
          <w:iCs/>
          <w:sz w:val="24"/>
          <w:szCs w:val="24"/>
          <w:lang w:val="en-GB"/>
        </w:rPr>
      </w:pPr>
      <w:r w:rsidRPr="00D61567">
        <w:rPr>
          <w:iCs/>
          <w:sz w:val="24"/>
          <w:szCs w:val="24"/>
          <w:lang w:val="en-GB"/>
        </w:rPr>
        <w:t xml:space="preserve">There are no data available for patients with hepatic impairment. Since cefuroxime is primarily eliminated by the kidney, the presence of hepatic dysfunction is expected to have no effect on the pharmacokinetics of cefuroxime. </w:t>
      </w:r>
    </w:p>
    <w:p w14:paraId="64C0481F" w14:textId="77777777" w:rsidR="00E17A1D" w:rsidRPr="00D61567" w:rsidRDefault="00E17A1D" w:rsidP="009A2A31">
      <w:pPr>
        <w:ind w:left="851"/>
        <w:rPr>
          <w:iCs/>
          <w:sz w:val="24"/>
          <w:szCs w:val="24"/>
          <w:lang w:val="en-GB"/>
        </w:rPr>
      </w:pPr>
    </w:p>
    <w:p w14:paraId="3F9BA861" w14:textId="77777777" w:rsidR="00E17A1D" w:rsidRPr="00D61567" w:rsidRDefault="00E17A1D" w:rsidP="009A2A31">
      <w:pPr>
        <w:ind w:left="851"/>
        <w:rPr>
          <w:sz w:val="24"/>
          <w:szCs w:val="24"/>
          <w:u w:val="single"/>
          <w:lang w:val="en-GB"/>
        </w:rPr>
      </w:pPr>
      <w:r w:rsidRPr="00D61567">
        <w:rPr>
          <w:sz w:val="24"/>
          <w:szCs w:val="24"/>
          <w:u w:val="single"/>
          <w:lang w:val="en-GB"/>
        </w:rPr>
        <w:t>Pharmacokinetic/pharmacodynamic relationship</w:t>
      </w:r>
    </w:p>
    <w:p w14:paraId="519756EC" w14:textId="77777777" w:rsidR="00E17A1D" w:rsidRPr="00D61567" w:rsidRDefault="00E17A1D" w:rsidP="009A2A31">
      <w:pPr>
        <w:ind w:left="851"/>
        <w:rPr>
          <w:iCs/>
          <w:sz w:val="24"/>
          <w:szCs w:val="24"/>
          <w:lang w:val="en-GB"/>
        </w:rPr>
      </w:pPr>
    </w:p>
    <w:p w14:paraId="35EE72BA" w14:textId="77777777" w:rsidR="00E17A1D" w:rsidRPr="00D61567" w:rsidRDefault="00E17A1D" w:rsidP="009A2A31">
      <w:pPr>
        <w:ind w:left="851"/>
        <w:rPr>
          <w:sz w:val="24"/>
          <w:szCs w:val="24"/>
          <w:lang w:val="en-GB"/>
        </w:rPr>
      </w:pPr>
      <w:r w:rsidRPr="00D61567">
        <w:rPr>
          <w:iCs/>
          <w:sz w:val="24"/>
          <w:szCs w:val="24"/>
          <w:lang w:val="en-GB"/>
        </w:rPr>
        <w:t xml:space="preserve">For cephalosporins, the most important pharmacokinetic-pharmacodynamic index correlating with </w:t>
      </w:r>
      <w:r w:rsidRPr="00D61567">
        <w:rPr>
          <w:i/>
          <w:iCs/>
          <w:sz w:val="24"/>
          <w:szCs w:val="24"/>
          <w:lang w:val="en-GB"/>
        </w:rPr>
        <w:t>in vivo</w:t>
      </w:r>
      <w:r w:rsidRPr="00D61567">
        <w:rPr>
          <w:iCs/>
          <w:sz w:val="24"/>
          <w:szCs w:val="24"/>
          <w:lang w:val="en-GB"/>
        </w:rPr>
        <w:t xml:space="preserve"> efficacy has been shown to be the percentage of the dosing interval (%T) that the unbound concentration remains above the minimum inhibitory concentration (MIC) of cefuroxime for individual </w:t>
      </w:r>
      <w:r w:rsidRPr="00D61567">
        <w:rPr>
          <w:sz w:val="24"/>
          <w:szCs w:val="24"/>
          <w:lang w:val="en-GB"/>
        </w:rPr>
        <w:t>target species (i.e. %T&gt;MIC).</w:t>
      </w:r>
    </w:p>
    <w:p w14:paraId="081680B0" w14:textId="77777777" w:rsidR="007C5D2A" w:rsidRPr="00D61567" w:rsidRDefault="007C5D2A" w:rsidP="003E0341">
      <w:pPr>
        <w:tabs>
          <w:tab w:val="left" w:pos="851"/>
        </w:tabs>
        <w:ind w:left="851"/>
        <w:rPr>
          <w:sz w:val="24"/>
          <w:szCs w:val="24"/>
          <w:lang w:val="en-GB"/>
        </w:rPr>
      </w:pPr>
    </w:p>
    <w:p w14:paraId="625389D2" w14:textId="77777777" w:rsidR="007C5D2A" w:rsidRPr="00D61567" w:rsidRDefault="00180A12" w:rsidP="007C5D2A">
      <w:pPr>
        <w:tabs>
          <w:tab w:val="left" w:pos="851"/>
        </w:tabs>
        <w:ind w:left="851" w:hanging="851"/>
        <w:rPr>
          <w:b/>
          <w:sz w:val="24"/>
          <w:szCs w:val="24"/>
          <w:lang w:val="en-GB"/>
        </w:rPr>
      </w:pPr>
      <w:r w:rsidRPr="00D61567">
        <w:rPr>
          <w:b/>
          <w:sz w:val="24"/>
          <w:szCs w:val="24"/>
          <w:lang w:val="en-GB"/>
        </w:rPr>
        <w:t>5.3</w:t>
      </w:r>
      <w:r w:rsidRPr="00D61567">
        <w:rPr>
          <w:b/>
          <w:sz w:val="24"/>
          <w:szCs w:val="24"/>
          <w:lang w:val="en-GB"/>
        </w:rPr>
        <w:tab/>
        <w:t>Preclinical safety data</w:t>
      </w:r>
    </w:p>
    <w:p w14:paraId="0E7BB1F5" w14:textId="77777777" w:rsidR="00E17A1D" w:rsidRPr="00D61567" w:rsidRDefault="00E17A1D" w:rsidP="009A2A31">
      <w:pPr>
        <w:ind w:left="851"/>
        <w:rPr>
          <w:iCs/>
          <w:sz w:val="24"/>
          <w:szCs w:val="24"/>
          <w:lang w:val="en-GB"/>
        </w:rPr>
      </w:pPr>
      <w:r w:rsidRPr="00D61567">
        <w:rPr>
          <w:iCs/>
          <w:sz w:val="24"/>
          <w:szCs w:val="24"/>
          <w:lang w:val="en-GB"/>
        </w:rPr>
        <w:t>Non-clinical data reveal no special hazard for humans based on studies of safety pharmacology, repeated dose toxicity, genotoxicity and toxicity to reproduction and development. No carcinogenicity studies have been performed; however, there is no evidence to suggest carcinogenic potential.</w:t>
      </w:r>
    </w:p>
    <w:p w14:paraId="3A66B41C" w14:textId="77777777" w:rsidR="00E17A1D" w:rsidRPr="00D61567" w:rsidRDefault="00E17A1D" w:rsidP="009A2A31">
      <w:pPr>
        <w:ind w:left="851"/>
        <w:rPr>
          <w:iCs/>
          <w:sz w:val="24"/>
          <w:szCs w:val="24"/>
          <w:lang w:val="en-GB"/>
        </w:rPr>
      </w:pPr>
    </w:p>
    <w:p w14:paraId="1118612E" w14:textId="77777777" w:rsidR="00E17A1D" w:rsidRPr="00D61567" w:rsidRDefault="00E17A1D" w:rsidP="009A2A31">
      <w:pPr>
        <w:ind w:left="851"/>
        <w:rPr>
          <w:iCs/>
          <w:sz w:val="24"/>
          <w:szCs w:val="24"/>
          <w:lang w:val="en-GB"/>
        </w:rPr>
      </w:pPr>
      <w:r w:rsidRPr="00D61567">
        <w:rPr>
          <w:iCs/>
          <w:sz w:val="24"/>
          <w:szCs w:val="24"/>
          <w:lang w:val="en-GB"/>
        </w:rPr>
        <w:t>Gamma glutamyl transpeptidase activity in rat urine is inhibited by various cephalosporins, however the level of inhibition is less with cefuroxime. This may have significance in the interference in clinical laboratory tests in humans.</w:t>
      </w:r>
    </w:p>
    <w:p w14:paraId="28299B19" w14:textId="77777777" w:rsidR="007C5D2A" w:rsidRPr="00D61567" w:rsidRDefault="007C5D2A" w:rsidP="003E0341">
      <w:pPr>
        <w:tabs>
          <w:tab w:val="left" w:pos="851"/>
        </w:tabs>
        <w:ind w:left="851"/>
        <w:rPr>
          <w:sz w:val="24"/>
          <w:szCs w:val="24"/>
          <w:lang w:val="en-GB"/>
        </w:rPr>
      </w:pPr>
    </w:p>
    <w:p w14:paraId="5F2FD2B7" w14:textId="77777777" w:rsidR="007C5D2A" w:rsidRPr="00D61567" w:rsidRDefault="007C5D2A" w:rsidP="003E0341">
      <w:pPr>
        <w:tabs>
          <w:tab w:val="left" w:pos="851"/>
        </w:tabs>
        <w:ind w:left="851"/>
        <w:rPr>
          <w:sz w:val="24"/>
          <w:szCs w:val="24"/>
          <w:lang w:val="en-GB"/>
        </w:rPr>
      </w:pPr>
    </w:p>
    <w:p w14:paraId="48B39F01" w14:textId="77777777" w:rsidR="007C5D2A" w:rsidRPr="00D61567" w:rsidRDefault="009925C9" w:rsidP="007C5D2A">
      <w:pPr>
        <w:ind w:left="851" w:hanging="851"/>
        <w:rPr>
          <w:b/>
          <w:sz w:val="24"/>
          <w:szCs w:val="24"/>
          <w:lang w:val="en-GB"/>
        </w:rPr>
      </w:pPr>
      <w:r w:rsidRPr="00D61567">
        <w:rPr>
          <w:b/>
          <w:sz w:val="24"/>
          <w:szCs w:val="24"/>
          <w:lang w:val="en-GB"/>
        </w:rPr>
        <w:t>6.</w:t>
      </w:r>
      <w:r w:rsidR="007C5D2A" w:rsidRPr="00D61567">
        <w:rPr>
          <w:b/>
          <w:sz w:val="24"/>
          <w:szCs w:val="24"/>
          <w:lang w:val="en-GB"/>
        </w:rPr>
        <w:tab/>
        <w:t>PHARMACEUTICAL PARTICULARS</w:t>
      </w:r>
    </w:p>
    <w:p w14:paraId="2DE7D21D" w14:textId="77777777" w:rsidR="007C5D2A" w:rsidRPr="00D61567" w:rsidRDefault="007C5D2A" w:rsidP="003E0341">
      <w:pPr>
        <w:tabs>
          <w:tab w:val="left" w:pos="851"/>
        </w:tabs>
        <w:ind w:left="851"/>
        <w:rPr>
          <w:sz w:val="24"/>
          <w:szCs w:val="24"/>
          <w:lang w:val="en-GB"/>
        </w:rPr>
      </w:pPr>
    </w:p>
    <w:p w14:paraId="317479D4" w14:textId="77777777" w:rsidR="007C5D2A" w:rsidRPr="00D61567" w:rsidRDefault="007C5D2A" w:rsidP="007C5D2A">
      <w:pPr>
        <w:ind w:left="851" w:hanging="851"/>
        <w:rPr>
          <w:b/>
          <w:sz w:val="24"/>
          <w:szCs w:val="24"/>
          <w:lang w:val="en-GB"/>
        </w:rPr>
      </w:pPr>
      <w:r w:rsidRPr="00D61567">
        <w:rPr>
          <w:b/>
          <w:sz w:val="24"/>
          <w:szCs w:val="24"/>
          <w:lang w:val="en-GB"/>
        </w:rPr>
        <w:t>6.1</w:t>
      </w:r>
      <w:r w:rsidRPr="00D61567">
        <w:rPr>
          <w:b/>
          <w:sz w:val="24"/>
          <w:szCs w:val="24"/>
          <w:lang w:val="en-GB"/>
        </w:rPr>
        <w:tab/>
        <w:t>List of excipients</w:t>
      </w:r>
    </w:p>
    <w:p w14:paraId="756BFE5C" w14:textId="77777777" w:rsidR="006A60E5" w:rsidRPr="00D61567" w:rsidRDefault="006A60E5" w:rsidP="009A2A31">
      <w:pPr>
        <w:ind w:left="851"/>
        <w:rPr>
          <w:sz w:val="24"/>
          <w:szCs w:val="24"/>
          <w:u w:val="single"/>
          <w:lang w:val="en-GB"/>
        </w:rPr>
      </w:pPr>
    </w:p>
    <w:p w14:paraId="45C65437" w14:textId="0B451CBC" w:rsidR="00E17A1D" w:rsidRPr="00D61567" w:rsidRDefault="00E17A1D" w:rsidP="009A2A31">
      <w:pPr>
        <w:ind w:left="851"/>
        <w:rPr>
          <w:sz w:val="24"/>
          <w:szCs w:val="24"/>
          <w:u w:val="single"/>
          <w:lang w:val="en-GB"/>
        </w:rPr>
      </w:pPr>
      <w:r w:rsidRPr="00D61567">
        <w:rPr>
          <w:sz w:val="24"/>
          <w:szCs w:val="24"/>
          <w:u w:val="single"/>
          <w:lang w:val="en-GB"/>
        </w:rPr>
        <w:t>Tablet core:</w:t>
      </w:r>
    </w:p>
    <w:p w14:paraId="6499923A" w14:textId="77777777" w:rsidR="00E17A1D" w:rsidRPr="00D61567" w:rsidRDefault="00E17A1D" w:rsidP="009A2A31">
      <w:pPr>
        <w:ind w:left="851"/>
        <w:rPr>
          <w:sz w:val="24"/>
          <w:szCs w:val="24"/>
          <w:lang w:val="en-GB"/>
        </w:rPr>
      </w:pPr>
      <w:r w:rsidRPr="00D61567">
        <w:rPr>
          <w:sz w:val="24"/>
          <w:szCs w:val="24"/>
          <w:lang w:val="en-GB"/>
        </w:rPr>
        <w:t>Croscarmellose sodium</w:t>
      </w:r>
    </w:p>
    <w:p w14:paraId="728BA983" w14:textId="77777777" w:rsidR="00E17A1D" w:rsidRPr="00D61567" w:rsidRDefault="00E17A1D" w:rsidP="009A2A31">
      <w:pPr>
        <w:ind w:left="851"/>
        <w:rPr>
          <w:sz w:val="24"/>
          <w:szCs w:val="24"/>
          <w:lang w:val="en-GB"/>
        </w:rPr>
      </w:pPr>
      <w:proofErr w:type="spellStart"/>
      <w:r w:rsidRPr="00D61567">
        <w:rPr>
          <w:sz w:val="24"/>
          <w:szCs w:val="24"/>
          <w:lang w:val="en-GB"/>
        </w:rPr>
        <w:t>Crospovidone</w:t>
      </w:r>
      <w:proofErr w:type="spellEnd"/>
    </w:p>
    <w:p w14:paraId="72F2FCC0" w14:textId="77777777" w:rsidR="00E17A1D" w:rsidRPr="00D61567" w:rsidRDefault="00E17A1D" w:rsidP="009A2A31">
      <w:pPr>
        <w:ind w:left="851"/>
        <w:rPr>
          <w:sz w:val="24"/>
          <w:szCs w:val="24"/>
          <w:lang w:val="en-GB"/>
        </w:rPr>
      </w:pPr>
      <w:r w:rsidRPr="00D61567">
        <w:rPr>
          <w:sz w:val="24"/>
          <w:szCs w:val="24"/>
          <w:lang w:val="en-GB"/>
        </w:rPr>
        <w:t xml:space="preserve">Sodium </w:t>
      </w:r>
      <w:proofErr w:type="spellStart"/>
      <w:r w:rsidRPr="00D61567">
        <w:rPr>
          <w:sz w:val="24"/>
          <w:szCs w:val="24"/>
          <w:lang w:val="en-GB"/>
        </w:rPr>
        <w:t>laurilsulfate</w:t>
      </w:r>
      <w:proofErr w:type="spellEnd"/>
    </w:p>
    <w:p w14:paraId="6ED73CD2" w14:textId="77777777" w:rsidR="00E17A1D" w:rsidRPr="00D61567" w:rsidRDefault="00E17A1D" w:rsidP="009A2A31">
      <w:pPr>
        <w:ind w:left="851"/>
        <w:rPr>
          <w:sz w:val="24"/>
          <w:szCs w:val="24"/>
          <w:lang w:val="en-GB"/>
        </w:rPr>
      </w:pPr>
      <w:r w:rsidRPr="00D61567">
        <w:rPr>
          <w:sz w:val="24"/>
          <w:szCs w:val="24"/>
          <w:lang w:val="en-GB"/>
        </w:rPr>
        <w:t>Precipitated silica</w:t>
      </w:r>
    </w:p>
    <w:p w14:paraId="524533DB" w14:textId="77777777" w:rsidR="00E17A1D" w:rsidRPr="00D61567" w:rsidRDefault="00E17A1D" w:rsidP="009A2A31">
      <w:pPr>
        <w:ind w:left="851"/>
        <w:rPr>
          <w:sz w:val="24"/>
          <w:szCs w:val="24"/>
          <w:lang w:val="en-GB"/>
        </w:rPr>
      </w:pPr>
      <w:r w:rsidRPr="00D61567">
        <w:rPr>
          <w:sz w:val="24"/>
          <w:szCs w:val="24"/>
          <w:lang w:val="en-GB"/>
        </w:rPr>
        <w:t>Hydrogenated castor oil</w:t>
      </w:r>
    </w:p>
    <w:p w14:paraId="43E3443B" w14:textId="77777777" w:rsidR="00E17A1D" w:rsidRPr="00D61567" w:rsidRDefault="00E17A1D" w:rsidP="009A2A31">
      <w:pPr>
        <w:ind w:left="851"/>
        <w:rPr>
          <w:sz w:val="24"/>
          <w:szCs w:val="24"/>
          <w:lang w:val="en-GB"/>
        </w:rPr>
      </w:pPr>
      <w:r w:rsidRPr="00D61567">
        <w:rPr>
          <w:sz w:val="24"/>
          <w:szCs w:val="24"/>
          <w:lang w:val="en-GB"/>
        </w:rPr>
        <w:t>Methylcellulose</w:t>
      </w:r>
    </w:p>
    <w:p w14:paraId="00BD65F3" w14:textId="77777777" w:rsidR="00E17A1D" w:rsidRPr="00D61567" w:rsidRDefault="00E17A1D" w:rsidP="009A2A31">
      <w:pPr>
        <w:ind w:left="851"/>
        <w:rPr>
          <w:sz w:val="24"/>
          <w:szCs w:val="24"/>
          <w:lang w:val="en-GB"/>
        </w:rPr>
      </w:pPr>
    </w:p>
    <w:p w14:paraId="7CFCDEEF" w14:textId="77777777" w:rsidR="00E17A1D" w:rsidRPr="00D61567" w:rsidRDefault="00E17A1D" w:rsidP="009A2A31">
      <w:pPr>
        <w:ind w:left="851"/>
        <w:rPr>
          <w:sz w:val="24"/>
          <w:szCs w:val="24"/>
          <w:u w:val="single"/>
          <w:lang w:val="en-GB"/>
        </w:rPr>
      </w:pPr>
      <w:r w:rsidRPr="00D61567">
        <w:rPr>
          <w:sz w:val="24"/>
          <w:szCs w:val="24"/>
          <w:u w:val="single"/>
          <w:lang w:val="en-GB"/>
        </w:rPr>
        <w:t>Film-coat:</w:t>
      </w:r>
    </w:p>
    <w:p w14:paraId="0C0177DB" w14:textId="77777777" w:rsidR="00E17A1D" w:rsidRPr="00D61567" w:rsidRDefault="00E17A1D" w:rsidP="009A2A31">
      <w:pPr>
        <w:ind w:left="851"/>
        <w:rPr>
          <w:sz w:val="24"/>
          <w:szCs w:val="24"/>
          <w:lang w:val="en-GB"/>
        </w:rPr>
      </w:pPr>
      <w:r w:rsidRPr="00D61567">
        <w:rPr>
          <w:sz w:val="24"/>
          <w:szCs w:val="24"/>
          <w:lang w:val="en-GB"/>
        </w:rPr>
        <w:t>Hypromellose,</w:t>
      </w:r>
    </w:p>
    <w:p w14:paraId="2F5FC355" w14:textId="77777777" w:rsidR="00E17A1D" w:rsidRPr="00D61567" w:rsidRDefault="00E17A1D" w:rsidP="009A2A31">
      <w:pPr>
        <w:ind w:left="851"/>
        <w:rPr>
          <w:sz w:val="24"/>
          <w:szCs w:val="24"/>
          <w:lang w:val="en-GB"/>
        </w:rPr>
      </w:pPr>
      <w:r w:rsidRPr="00D61567">
        <w:rPr>
          <w:sz w:val="24"/>
          <w:szCs w:val="24"/>
          <w:lang w:val="en-GB"/>
        </w:rPr>
        <w:t>Microcrystalline cellulose,</w:t>
      </w:r>
    </w:p>
    <w:p w14:paraId="07D56541" w14:textId="77777777" w:rsidR="00E17A1D" w:rsidRPr="00D61567" w:rsidRDefault="00E17A1D" w:rsidP="009A2A31">
      <w:pPr>
        <w:ind w:left="851"/>
        <w:rPr>
          <w:sz w:val="24"/>
          <w:szCs w:val="24"/>
          <w:lang w:val="en-GB"/>
        </w:rPr>
      </w:pPr>
      <w:r w:rsidRPr="00D61567">
        <w:rPr>
          <w:sz w:val="24"/>
          <w:szCs w:val="24"/>
          <w:lang w:val="en-GB"/>
        </w:rPr>
        <w:t>Macrogol 8 stearate</w:t>
      </w:r>
    </w:p>
    <w:p w14:paraId="209A2C22" w14:textId="77777777" w:rsidR="00E17A1D" w:rsidRPr="00D61567" w:rsidRDefault="00E17A1D" w:rsidP="009A2A31">
      <w:pPr>
        <w:ind w:left="851"/>
        <w:rPr>
          <w:sz w:val="24"/>
          <w:szCs w:val="24"/>
          <w:lang w:val="en-GB"/>
        </w:rPr>
      </w:pPr>
      <w:r w:rsidRPr="00D61567">
        <w:rPr>
          <w:sz w:val="24"/>
          <w:szCs w:val="24"/>
          <w:lang w:val="en-GB"/>
        </w:rPr>
        <w:t>Talc</w:t>
      </w:r>
    </w:p>
    <w:p w14:paraId="559BCCB2" w14:textId="77777777" w:rsidR="00E17A1D" w:rsidRPr="00D61567" w:rsidRDefault="00E17A1D" w:rsidP="009A2A31">
      <w:pPr>
        <w:ind w:left="851"/>
        <w:rPr>
          <w:sz w:val="24"/>
          <w:szCs w:val="24"/>
          <w:lang w:val="en-GB"/>
        </w:rPr>
      </w:pPr>
      <w:r w:rsidRPr="00D61567">
        <w:rPr>
          <w:sz w:val="24"/>
          <w:szCs w:val="24"/>
          <w:lang w:val="en-GB"/>
        </w:rPr>
        <w:t>Titanium dioxide (E171)</w:t>
      </w:r>
    </w:p>
    <w:p w14:paraId="306303F8" w14:textId="77777777" w:rsidR="007C5D2A" w:rsidRPr="00D61567" w:rsidRDefault="007C5D2A" w:rsidP="003D727E">
      <w:pPr>
        <w:tabs>
          <w:tab w:val="left" w:pos="851"/>
        </w:tabs>
        <w:ind w:left="851"/>
        <w:rPr>
          <w:sz w:val="24"/>
          <w:szCs w:val="24"/>
          <w:lang w:val="en-GB"/>
        </w:rPr>
      </w:pPr>
    </w:p>
    <w:p w14:paraId="619C0294" w14:textId="77777777" w:rsidR="007C5D2A" w:rsidRPr="00D61567" w:rsidRDefault="007C5D2A" w:rsidP="007C5D2A">
      <w:pPr>
        <w:ind w:left="851" w:hanging="851"/>
        <w:rPr>
          <w:b/>
          <w:sz w:val="24"/>
          <w:szCs w:val="24"/>
          <w:lang w:val="en-GB"/>
        </w:rPr>
      </w:pPr>
      <w:r w:rsidRPr="00D61567">
        <w:rPr>
          <w:b/>
          <w:sz w:val="24"/>
          <w:szCs w:val="24"/>
          <w:lang w:val="en-GB"/>
        </w:rPr>
        <w:t>6.2</w:t>
      </w:r>
      <w:r w:rsidRPr="00D61567">
        <w:rPr>
          <w:b/>
          <w:sz w:val="24"/>
          <w:szCs w:val="24"/>
          <w:lang w:val="en-GB"/>
        </w:rPr>
        <w:tab/>
        <w:t>Incompatibilities</w:t>
      </w:r>
    </w:p>
    <w:p w14:paraId="7E20162F" w14:textId="77777777" w:rsidR="00E17A1D" w:rsidRPr="00D61567" w:rsidRDefault="00E17A1D" w:rsidP="009A2A31">
      <w:pPr>
        <w:ind w:left="851"/>
        <w:rPr>
          <w:sz w:val="24"/>
          <w:szCs w:val="24"/>
          <w:lang w:val="en-GB"/>
        </w:rPr>
      </w:pPr>
      <w:r w:rsidRPr="00D61567">
        <w:rPr>
          <w:sz w:val="24"/>
          <w:szCs w:val="24"/>
          <w:lang w:val="en-GB"/>
        </w:rPr>
        <w:t>A positive Coombs' test has been reported during treatment with cephalosporins - this phenomenon can interfere with cross-matching of blood.</w:t>
      </w:r>
    </w:p>
    <w:p w14:paraId="7D34B70F" w14:textId="77777777" w:rsidR="007C5D2A" w:rsidRPr="00D61567" w:rsidRDefault="007C5D2A" w:rsidP="003E0341">
      <w:pPr>
        <w:tabs>
          <w:tab w:val="left" w:pos="851"/>
        </w:tabs>
        <w:ind w:left="851"/>
        <w:rPr>
          <w:sz w:val="24"/>
          <w:szCs w:val="24"/>
          <w:lang w:val="en-GB"/>
        </w:rPr>
      </w:pPr>
    </w:p>
    <w:p w14:paraId="6A5FA85E" w14:textId="77777777" w:rsidR="007C5D2A" w:rsidRPr="00D61567" w:rsidRDefault="007C5D2A" w:rsidP="007C5D2A">
      <w:pPr>
        <w:ind w:left="851" w:hanging="851"/>
        <w:rPr>
          <w:b/>
          <w:sz w:val="24"/>
          <w:szCs w:val="24"/>
          <w:lang w:val="en-GB"/>
        </w:rPr>
      </w:pPr>
      <w:r w:rsidRPr="00D61567">
        <w:rPr>
          <w:b/>
          <w:sz w:val="24"/>
          <w:szCs w:val="24"/>
          <w:lang w:val="en-GB"/>
        </w:rPr>
        <w:t>6.3</w:t>
      </w:r>
      <w:r w:rsidRPr="00D61567">
        <w:rPr>
          <w:b/>
          <w:sz w:val="24"/>
          <w:szCs w:val="24"/>
          <w:lang w:val="en-GB"/>
        </w:rPr>
        <w:tab/>
        <w:t>Shelf</w:t>
      </w:r>
      <w:r w:rsidR="00B45DC5" w:rsidRPr="00D61567">
        <w:rPr>
          <w:b/>
          <w:sz w:val="24"/>
          <w:szCs w:val="24"/>
          <w:lang w:val="en-GB"/>
        </w:rPr>
        <w:t xml:space="preserve"> </w:t>
      </w:r>
      <w:r w:rsidRPr="00D61567">
        <w:rPr>
          <w:b/>
          <w:sz w:val="24"/>
          <w:szCs w:val="24"/>
          <w:lang w:val="en-GB"/>
        </w:rPr>
        <w:t>life</w:t>
      </w:r>
    </w:p>
    <w:p w14:paraId="26148CF8" w14:textId="77777777" w:rsidR="00E17A1D" w:rsidRPr="00D61567" w:rsidRDefault="00E17A1D" w:rsidP="009A2A31">
      <w:pPr>
        <w:ind w:left="851"/>
        <w:rPr>
          <w:sz w:val="24"/>
          <w:szCs w:val="24"/>
          <w:lang w:val="en-GB"/>
        </w:rPr>
      </w:pPr>
      <w:r w:rsidRPr="00D61567">
        <w:rPr>
          <w:sz w:val="24"/>
          <w:szCs w:val="24"/>
          <w:lang w:val="en-GB"/>
        </w:rPr>
        <w:t>3 years</w:t>
      </w:r>
    </w:p>
    <w:p w14:paraId="724A578B" w14:textId="77777777" w:rsidR="007C5D2A" w:rsidRPr="00D61567" w:rsidRDefault="007C5D2A" w:rsidP="003E0341">
      <w:pPr>
        <w:tabs>
          <w:tab w:val="left" w:pos="851"/>
        </w:tabs>
        <w:ind w:left="851"/>
        <w:rPr>
          <w:sz w:val="24"/>
          <w:szCs w:val="24"/>
          <w:lang w:val="en-GB"/>
        </w:rPr>
      </w:pPr>
    </w:p>
    <w:p w14:paraId="290D516E" w14:textId="77777777" w:rsidR="007C5D2A" w:rsidRPr="00D61567" w:rsidRDefault="007C5D2A" w:rsidP="007C5D2A">
      <w:pPr>
        <w:ind w:left="851" w:hanging="851"/>
        <w:rPr>
          <w:b/>
          <w:sz w:val="24"/>
          <w:szCs w:val="24"/>
          <w:lang w:val="en-GB"/>
        </w:rPr>
      </w:pPr>
      <w:r w:rsidRPr="00D61567">
        <w:rPr>
          <w:b/>
          <w:sz w:val="24"/>
          <w:szCs w:val="24"/>
          <w:lang w:val="en-GB"/>
        </w:rPr>
        <w:t>6.4</w:t>
      </w:r>
      <w:r w:rsidRPr="00D61567">
        <w:rPr>
          <w:b/>
          <w:sz w:val="24"/>
          <w:szCs w:val="24"/>
          <w:lang w:val="en-GB"/>
        </w:rPr>
        <w:tab/>
        <w:t>Special precautions for storage</w:t>
      </w:r>
    </w:p>
    <w:p w14:paraId="78487D09" w14:textId="4B09F3C0" w:rsidR="00E17A1D" w:rsidRPr="00D61567" w:rsidRDefault="00E17A1D" w:rsidP="009A2A31">
      <w:pPr>
        <w:ind w:left="851"/>
        <w:rPr>
          <w:sz w:val="24"/>
          <w:szCs w:val="24"/>
          <w:lang w:val="en-GB"/>
        </w:rPr>
      </w:pPr>
      <w:r w:rsidRPr="00D61567">
        <w:rPr>
          <w:sz w:val="24"/>
          <w:szCs w:val="24"/>
          <w:lang w:val="en-GB"/>
        </w:rPr>
        <w:t>Do not store above 25</w:t>
      </w:r>
      <w:r w:rsidR="006A60E5" w:rsidRPr="00D61567">
        <w:rPr>
          <w:sz w:val="24"/>
          <w:szCs w:val="24"/>
          <w:lang w:val="en-GB"/>
        </w:rPr>
        <w:t xml:space="preserve"> </w:t>
      </w:r>
      <w:r w:rsidRPr="00D61567">
        <w:rPr>
          <w:sz w:val="24"/>
          <w:szCs w:val="24"/>
          <w:lang w:val="en-GB"/>
        </w:rPr>
        <w:t>°C.</w:t>
      </w:r>
    </w:p>
    <w:p w14:paraId="4B492B76" w14:textId="77777777" w:rsidR="007C5D2A" w:rsidRPr="00D61567" w:rsidRDefault="007C5D2A" w:rsidP="003E0341">
      <w:pPr>
        <w:tabs>
          <w:tab w:val="left" w:pos="851"/>
        </w:tabs>
        <w:ind w:left="851"/>
        <w:rPr>
          <w:sz w:val="24"/>
          <w:szCs w:val="24"/>
          <w:lang w:val="en-GB"/>
        </w:rPr>
      </w:pPr>
    </w:p>
    <w:p w14:paraId="51151A38" w14:textId="77777777" w:rsidR="007C5D2A" w:rsidRPr="00D61567" w:rsidRDefault="007C5D2A" w:rsidP="007C5D2A">
      <w:pPr>
        <w:ind w:left="851" w:hanging="851"/>
        <w:rPr>
          <w:b/>
          <w:sz w:val="24"/>
          <w:szCs w:val="24"/>
          <w:lang w:val="en-GB"/>
        </w:rPr>
      </w:pPr>
      <w:r w:rsidRPr="00D61567">
        <w:rPr>
          <w:b/>
          <w:sz w:val="24"/>
          <w:szCs w:val="24"/>
          <w:lang w:val="en-GB"/>
        </w:rPr>
        <w:t>6.5</w:t>
      </w:r>
      <w:r w:rsidRPr="00D61567">
        <w:rPr>
          <w:b/>
          <w:sz w:val="24"/>
          <w:szCs w:val="24"/>
          <w:lang w:val="en-GB"/>
        </w:rPr>
        <w:tab/>
        <w:t>Nature and contents of container</w:t>
      </w:r>
    </w:p>
    <w:p w14:paraId="401B8BC4" w14:textId="77777777" w:rsidR="00E17A1D" w:rsidRPr="00D61567" w:rsidRDefault="00E17A1D" w:rsidP="009A2A31">
      <w:pPr>
        <w:ind w:left="851"/>
        <w:rPr>
          <w:sz w:val="24"/>
          <w:szCs w:val="24"/>
          <w:lang w:val="en-GB"/>
        </w:rPr>
      </w:pPr>
      <w:r w:rsidRPr="00D61567">
        <w:rPr>
          <w:sz w:val="24"/>
          <w:szCs w:val="24"/>
          <w:lang w:val="en-GB"/>
        </w:rPr>
        <w:t>The film-coated tablets are packaged in PVC/</w:t>
      </w:r>
      <w:proofErr w:type="spellStart"/>
      <w:r w:rsidRPr="00D61567">
        <w:rPr>
          <w:sz w:val="24"/>
          <w:szCs w:val="24"/>
          <w:lang w:val="en-GB"/>
        </w:rPr>
        <w:t>PVdC</w:t>
      </w:r>
      <w:proofErr w:type="spellEnd"/>
      <w:r w:rsidRPr="00D61567">
        <w:rPr>
          <w:sz w:val="24"/>
          <w:szCs w:val="24"/>
          <w:lang w:val="en-GB"/>
        </w:rPr>
        <w:t xml:space="preserve"> </w:t>
      </w:r>
      <w:proofErr w:type="spellStart"/>
      <w:r w:rsidRPr="00D61567">
        <w:rPr>
          <w:sz w:val="24"/>
          <w:szCs w:val="24"/>
          <w:lang w:val="en-GB"/>
        </w:rPr>
        <w:t>alu</w:t>
      </w:r>
      <w:proofErr w:type="spellEnd"/>
      <w:r w:rsidRPr="00D61567">
        <w:rPr>
          <w:sz w:val="24"/>
          <w:szCs w:val="24"/>
          <w:lang w:val="en-GB"/>
        </w:rPr>
        <w:t xml:space="preserve"> - blisters.</w:t>
      </w:r>
    </w:p>
    <w:p w14:paraId="7BCDBD22" w14:textId="77777777" w:rsidR="00E17A1D" w:rsidRPr="00D61567" w:rsidRDefault="00E17A1D" w:rsidP="009A2A31">
      <w:pPr>
        <w:ind w:left="851"/>
        <w:rPr>
          <w:sz w:val="24"/>
          <w:szCs w:val="24"/>
          <w:lang w:val="en-GB"/>
        </w:rPr>
      </w:pPr>
    </w:p>
    <w:p w14:paraId="1EDDC6E0" w14:textId="77777777" w:rsidR="00E17A1D" w:rsidRPr="00D61567" w:rsidRDefault="00E17A1D" w:rsidP="009A2A31">
      <w:pPr>
        <w:ind w:left="851"/>
        <w:rPr>
          <w:sz w:val="24"/>
          <w:szCs w:val="24"/>
          <w:u w:val="single"/>
          <w:lang w:val="en-GB"/>
        </w:rPr>
      </w:pPr>
      <w:bookmarkStart w:id="2" w:name="_GoBack"/>
      <w:r w:rsidRPr="00D61567">
        <w:rPr>
          <w:sz w:val="24"/>
          <w:szCs w:val="24"/>
          <w:u w:val="single"/>
          <w:lang w:val="en-GB"/>
        </w:rPr>
        <w:t>Package-size</w:t>
      </w:r>
    </w:p>
    <w:bookmarkEnd w:id="2"/>
    <w:p w14:paraId="3D234D3A" w14:textId="77777777" w:rsidR="00E17A1D" w:rsidRPr="00D61567" w:rsidRDefault="00E17A1D" w:rsidP="009A2A31">
      <w:pPr>
        <w:ind w:left="851"/>
        <w:rPr>
          <w:sz w:val="24"/>
          <w:szCs w:val="24"/>
          <w:lang w:val="en-GB"/>
        </w:rPr>
      </w:pPr>
      <w:r w:rsidRPr="00D61567">
        <w:rPr>
          <w:sz w:val="24"/>
          <w:szCs w:val="24"/>
          <w:lang w:val="en-GB"/>
        </w:rPr>
        <w:t>250 mg: 6, 8, 10, 12, 14, 16, 20, 24, and 50 film-coated tablets</w:t>
      </w:r>
    </w:p>
    <w:p w14:paraId="0E567959" w14:textId="77777777" w:rsidR="00E17A1D" w:rsidRPr="00D61567" w:rsidRDefault="00E17A1D" w:rsidP="009A2A31">
      <w:pPr>
        <w:ind w:left="851"/>
        <w:rPr>
          <w:sz w:val="24"/>
          <w:szCs w:val="24"/>
          <w:lang w:val="en-GB"/>
        </w:rPr>
      </w:pPr>
    </w:p>
    <w:p w14:paraId="267A058E" w14:textId="77777777" w:rsidR="00E17A1D" w:rsidRPr="00D61567" w:rsidRDefault="00E17A1D" w:rsidP="009A2A31">
      <w:pPr>
        <w:ind w:left="851"/>
        <w:rPr>
          <w:sz w:val="24"/>
          <w:szCs w:val="24"/>
          <w:lang w:val="en-GB"/>
        </w:rPr>
      </w:pPr>
      <w:r w:rsidRPr="00D61567">
        <w:rPr>
          <w:sz w:val="24"/>
          <w:szCs w:val="24"/>
          <w:lang w:val="en-GB"/>
        </w:rPr>
        <w:t>500 mg: 6, 8, 10, 12, 14, 16, 20, 24, and 50 film-coated tablets</w:t>
      </w:r>
    </w:p>
    <w:p w14:paraId="3233D13C" w14:textId="77777777" w:rsidR="00E17A1D" w:rsidRPr="00D61567" w:rsidRDefault="00E17A1D" w:rsidP="009A2A31">
      <w:pPr>
        <w:ind w:left="851"/>
        <w:rPr>
          <w:sz w:val="24"/>
          <w:szCs w:val="24"/>
          <w:lang w:val="en-GB"/>
        </w:rPr>
      </w:pPr>
    </w:p>
    <w:p w14:paraId="08EEAA91" w14:textId="77777777" w:rsidR="00E17A1D" w:rsidRPr="00D61567" w:rsidRDefault="00E17A1D" w:rsidP="009A2A31">
      <w:pPr>
        <w:ind w:left="851"/>
        <w:rPr>
          <w:sz w:val="24"/>
          <w:szCs w:val="24"/>
          <w:lang w:val="en-GB"/>
        </w:rPr>
      </w:pPr>
      <w:r w:rsidRPr="00D61567">
        <w:rPr>
          <w:sz w:val="24"/>
          <w:szCs w:val="24"/>
          <w:lang w:val="en-GB"/>
        </w:rPr>
        <w:t>Not all pack sizes may be marketed.</w:t>
      </w:r>
    </w:p>
    <w:p w14:paraId="3D49E6AB" w14:textId="77777777" w:rsidR="007C5D2A" w:rsidRPr="00D61567" w:rsidRDefault="007C5D2A" w:rsidP="003E0341">
      <w:pPr>
        <w:tabs>
          <w:tab w:val="left" w:pos="851"/>
        </w:tabs>
        <w:ind w:left="851"/>
        <w:rPr>
          <w:sz w:val="24"/>
          <w:szCs w:val="24"/>
          <w:lang w:val="en-GB"/>
        </w:rPr>
      </w:pPr>
    </w:p>
    <w:p w14:paraId="572305A3" w14:textId="77777777" w:rsidR="007C5D2A" w:rsidRPr="00D61567" w:rsidRDefault="007C5D2A" w:rsidP="007C5D2A">
      <w:pPr>
        <w:ind w:left="851" w:hanging="851"/>
        <w:rPr>
          <w:b/>
          <w:sz w:val="24"/>
          <w:szCs w:val="24"/>
          <w:lang w:val="en-GB"/>
        </w:rPr>
      </w:pPr>
      <w:r w:rsidRPr="00D61567">
        <w:rPr>
          <w:b/>
          <w:sz w:val="24"/>
          <w:szCs w:val="24"/>
          <w:lang w:val="en-GB"/>
        </w:rPr>
        <w:t>6.6</w:t>
      </w:r>
      <w:r w:rsidRPr="00D61567">
        <w:rPr>
          <w:b/>
          <w:sz w:val="24"/>
          <w:szCs w:val="24"/>
          <w:lang w:val="en-GB"/>
        </w:rPr>
        <w:tab/>
        <w:t>Special precautions for disposal and other handling</w:t>
      </w:r>
    </w:p>
    <w:p w14:paraId="27658A8A" w14:textId="77777777" w:rsidR="00E17A1D" w:rsidRPr="00D61567" w:rsidRDefault="00E17A1D" w:rsidP="009A2A31">
      <w:pPr>
        <w:ind w:left="851"/>
        <w:rPr>
          <w:sz w:val="24"/>
          <w:szCs w:val="24"/>
          <w:lang w:val="en-GB"/>
        </w:rPr>
      </w:pPr>
      <w:r w:rsidRPr="00D61567">
        <w:rPr>
          <w:sz w:val="24"/>
          <w:szCs w:val="24"/>
          <w:lang w:val="en-GB"/>
        </w:rPr>
        <w:t>Any unused medicinal product or waste material should be disposed of in accordance with local requirements.</w:t>
      </w:r>
    </w:p>
    <w:p w14:paraId="0139986A" w14:textId="77777777" w:rsidR="007C5D2A" w:rsidRPr="00D61567" w:rsidRDefault="007C5D2A" w:rsidP="00AB4376">
      <w:pPr>
        <w:tabs>
          <w:tab w:val="left" w:pos="851"/>
        </w:tabs>
        <w:ind w:left="851"/>
        <w:rPr>
          <w:sz w:val="24"/>
          <w:szCs w:val="24"/>
          <w:lang w:val="en-GB"/>
        </w:rPr>
      </w:pPr>
    </w:p>
    <w:p w14:paraId="1998DD46" w14:textId="77777777" w:rsidR="007C5D2A" w:rsidRPr="00D61567" w:rsidRDefault="007C5D2A" w:rsidP="007C5D2A">
      <w:pPr>
        <w:tabs>
          <w:tab w:val="left" w:pos="851"/>
        </w:tabs>
        <w:ind w:left="851" w:hanging="851"/>
        <w:jc w:val="both"/>
        <w:rPr>
          <w:b/>
          <w:sz w:val="24"/>
          <w:szCs w:val="24"/>
          <w:lang w:val="en-GB"/>
        </w:rPr>
      </w:pPr>
      <w:r w:rsidRPr="00D61567">
        <w:rPr>
          <w:b/>
          <w:sz w:val="24"/>
          <w:szCs w:val="24"/>
          <w:lang w:val="en-GB"/>
        </w:rPr>
        <w:t>7.</w:t>
      </w:r>
      <w:r w:rsidRPr="00D61567">
        <w:rPr>
          <w:b/>
          <w:sz w:val="24"/>
          <w:szCs w:val="24"/>
          <w:lang w:val="en-GB"/>
        </w:rPr>
        <w:tab/>
        <w:t>MARKETING AUTHORISATION HOLDER</w:t>
      </w:r>
    </w:p>
    <w:p w14:paraId="328F3099" w14:textId="1BDC2C71" w:rsidR="00E17A1D" w:rsidRPr="00D61567" w:rsidRDefault="00E17A1D" w:rsidP="009A2A31">
      <w:pPr>
        <w:ind w:left="851"/>
        <w:rPr>
          <w:sz w:val="24"/>
          <w:szCs w:val="24"/>
          <w:lang w:val="en-GB"/>
        </w:rPr>
      </w:pPr>
      <w:r w:rsidRPr="00D61567">
        <w:rPr>
          <w:sz w:val="24"/>
          <w:szCs w:val="24"/>
          <w:lang w:val="en-GB"/>
        </w:rPr>
        <w:t>Aristo Pharma GmbH</w:t>
      </w:r>
    </w:p>
    <w:p w14:paraId="3A4834B9" w14:textId="68A1AA5D" w:rsidR="00E17A1D" w:rsidRPr="00D61567" w:rsidRDefault="00E17A1D" w:rsidP="009A2A31">
      <w:pPr>
        <w:ind w:left="851"/>
        <w:rPr>
          <w:sz w:val="24"/>
          <w:szCs w:val="24"/>
          <w:lang w:val="en-GB"/>
        </w:rPr>
      </w:pPr>
      <w:proofErr w:type="spellStart"/>
      <w:r w:rsidRPr="00D61567">
        <w:rPr>
          <w:sz w:val="24"/>
          <w:szCs w:val="24"/>
          <w:lang w:val="en-GB"/>
        </w:rPr>
        <w:t>Wallenroder</w:t>
      </w:r>
      <w:proofErr w:type="spellEnd"/>
      <w:r w:rsidRPr="00D61567">
        <w:rPr>
          <w:sz w:val="24"/>
          <w:szCs w:val="24"/>
          <w:lang w:val="en-GB"/>
        </w:rPr>
        <w:t xml:space="preserve"> Strasse 8-10</w:t>
      </w:r>
    </w:p>
    <w:p w14:paraId="7F1B808F" w14:textId="1D119E49" w:rsidR="00E17A1D" w:rsidRPr="00D61567" w:rsidRDefault="00E17A1D" w:rsidP="009A2A31">
      <w:pPr>
        <w:ind w:left="851"/>
        <w:rPr>
          <w:sz w:val="24"/>
          <w:szCs w:val="24"/>
          <w:lang w:val="en-GB"/>
        </w:rPr>
      </w:pPr>
      <w:r w:rsidRPr="00D61567">
        <w:rPr>
          <w:sz w:val="24"/>
          <w:szCs w:val="24"/>
          <w:lang w:val="en-GB"/>
        </w:rPr>
        <w:t>13435 Berlin</w:t>
      </w:r>
    </w:p>
    <w:p w14:paraId="5D1FE89B" w14:textId="47F20A98" w:rsidR="00E17A1D" w:rsidRPr="00D61567" w:rsidRDefault="00E17A1D" w:rsidP="009A2A31">
      <w:pPr>
        <w:ind w:left="851"/>
        <w:rPr>
          <w:sz w:val="24"/>
          <w:szCs w:val="24"/>
          <w:lang w:val="en-GB"/>
        </w:rPr>
      </w:pPr>
      <w:proofErr w:type="spellStart"/>
      <w:r w:rsidRPr="00D61567">
        <w:rPr>
          <w:sz w:val="24"/>
          <w:szCs w:val="24"/>
          <w:lang w:val="en-GB"/>
        </w:rPr>
        <w:t>Tyskland</w:t>
      </w:r>
      <w:proofErr w:type="spellEnd"/>
    </w:p>
    <w:p w14:paraId="3A01C0EE" w14:textId="77777777" w:rsidR="007C5D2A" w:rsidRPr="00D61567" w:rsidRDefault="007C5D2A" w:rsidP="003E0341">
      <w:pPr>
        <w:tabs>
          <w:tab w:val="left" w:pos="851"/>
        </w:tabs>
        <w:ind w:left="851"/>
        <w:jc w:val="both"/>
        <w:rPr>
          <w:sz w:val="24"/>
          <w:szCs w:val="24"/>
          <w:lang w:val="en-GB"/>
        </w:rPr>
      </w:pPr>
    </w:p>
    <w:p w14:paraId="7DDEF38E" w14:textId="77777777" w:rsidR="007C5D2A" w:rsidRPr="00D61567" w:rsidRDefault="007C5D2A" w:rsidP="007C5D2A">
      <w:pPr>
        <w:ind w:left="851" w:hanging="851"/>
        <w:jc w:val="both"/>
        <w:rPr>
          <w:b/>
          <w:sz w:val="24"/>
          <w:szCs w:val="24"/>
          <w:lang w:val="en-GB"/>
        </w:rPr>
      </w:pPr>
      <w:r w:rsidRPr="00D61567">
        <w:rPr>
          <w:b/>
          <w:sz w:val="24"/>
          <w:szCs w:val="24"/>
          <w:lang w:val="en-GB"/>
        </w:rPr>
        <w:t>8.</w:t>
      </w:r>
      <w:r w:rsidRPr="00D61567">
        <w:rPr>
          <w:b/>
          <w:sz w:val="24"/>
          <w:szCs w:val="24"/>
          <w:lang w:val="en-GB"/>
        </w:rPr>
        <w:tab/>
        <w:t>MARKETING AUTHORISATION NUMBER(S)</w:t>
      </w:r>
    </w:p>
    <w:p w14:paraId="5EDD907C" w14:textId="2CCD2D2F" w:rsidR="00E17A1D" w:rsidRPr="00D61567" w:rsidRDefault="00E17A1D" w:rsidP="009A2A31">
      <w:pPr>
        <w:tabs>
          <w:tab w:val="left" w:pos="1843"/>
        </w:tabs>
        <w:ind w:left="851"/>
        <w:rPr>
          <w:sz w:val="24"/>
          <w:szCs w:val="24"/>
          <w:lang w:val="en-GB"/>
        </w:rPr>
      </w:pPr>
      <w:r w:rsidRPr="00D61567">
        <w:rPr>
          <w:sz w:val="24"/>
          <w:szCs w:val="24"/>
          <w:lang w:val="en-GB"/>
        </w:rPr>
        <w:t>250 mg:</w:t>
      </w:r>
      <w:r w:rsidRPr="00D61567">
        <w:rPr>
          <w:sz w:val="24"/>
          <w:szCs w:val="24"/>
          <w:lang w:val="en-GB"/>
        </w:rPr>
        <w:tab/>
        <w:t>33236</w:t>
      </w:r>
    </w:p>
    <w:p w14:paraId="74FCCF98" w14:textId="564B1E71" w:rsidR="00E17A1D" w:rsidRPr="00D61567" w:rsidRDefault="00E17A1D" w:rsidP="009A2A31">
      <w:pPr>
        <w:tabs>
          <w:tab w:val="left" w:pos="1843"/>
        </w:tabs>
        <w:ind w:left="851"/>
        <w:rPr>
          <w:sz w:val="24"/>
          <w:szCs w:val="24"/>
          <w:lang w:val="en-GB"/>
        </w:rPr>
      </w:pPr>
      <w:r w:rsidRPr="00D61567">
        <w:rPr>
          <w:sz w:val="24"/>
          <w:szCs w:val="24"/>
          <w:lang w:val="en-GB"/>
        </w:rPr>
        <w:t>500 mg:</w:t>
      </w:r>
      <w:r w:rsidRPr="00D61567">
        <w:rPr>
          <w:sz w:val="24"/>
          <w:szCs w:val="24"/>
          <w:lang w:val="en-GB"/>
        </w:rPr>
        <w:tab/>
        <w:t>33237</w:t>
      </w:r>
    </w:p>
    <w:p w14:paraId="4934DAC4" w14:textId="77777777" w:rsidR="007C5D2A" w:rsidRPr="00D61567" w:rsidRDefault="007C5D2A" w:rsidP="00180A12">
      <w:pPr>
        <w:tabs>
          <w:tab w:val="left" w:pos="851"/>
        </w:tabs>
        <w:ind w:left="851"/>
        <w:jc w:val="both"/>
        <w:rPr>
          <w:sz w:val="24"/>
          <w:szCs w:val="24"/>
          <w:lang w:val="en-GB"/>
        </w:rPr>
      </w:pPr>
    </w:p>
    <w:p w14:paraId="0BB967E6" w14:textId="77777777" w:rsidR="007C5D2A" w:rsidRPr="00D61567" w:rsidRDefault="007C5D2A" w:rsidP="007C5D2A">
      <w:pPr>
        <w:tabs>
          <w:tab w:val="left" w:pos="851"/>
        </w:tabs>
        <w:jc w:val="both"/>
        <w:rPr>
          <w:sz w:val="24"/>
          <w:szCs w:val="24"/>
          <w:lang w:val="en-GB"/>
        </w:rPr>
      </w:pPr>
      <w:r w:rsidRPr="00D61567">
        <w:rPr>
          <w:b/>
          <w:sz w:val="24"/>
          <w:szCs w:val="24"/>
          <w:lang w:val="en-GB"/>
        </w:rPr>
        <w:t>9.</w:t>
      </w:r>
      <w:r w:rsidRPr="00D61567">
        <w:rPr>
          <w:b/>
          <w:sz w:val="24"/>
          <w:szCs w:val="24"/>
          <w:lang w:val="en-GB"/>
        </w:rPr>
        <w:tab/>
        <w:t>DATE OF FIRST AUTHORISATION</w:t>
      </w:r>
    </w:p>
    <w:p w14:paraId="576831AD" w14:textId="110ED0E4" w:rsidR="00E17A1D" w:rsidRPr="00D61567" w:rsidRDefault="00E17A1D" w:rsidP="00E17A1D">
      <w:pPr>
        <w:ind w:left="851" w:hanging="851"/>
        <w:rPr>
          <w:sz w:val="24"/>
          <w:szCs w:val="24"/>
          <w:lang w:val="en-GB"/>
        </w:rPr>
      </w:pPr>
      <w:r w:rsidRPr="00D61567">
        <w:rPr>
          <w:sz w:val="24"/>
          <w:szCs w:val="24"/>
          <w:lang w:val="en-GB"/>
        </w:rPr>
        <w:tab/>
        <w:t>25 September 2003</w:t>
      </w:r>
    </w:p>
    <w:p w14:paraId="6B18581A" w14:textId="77777777" w:rsidR="007C5D2A" w:rsidRPr="00D61567" w:rsidRDefault="007C5D2A" w:rsidP="003E0341">
      <w:pPr>
        <w:tabs>
          <w:tab w:val="left" w:pos="851"/>
        </w:tabs>
        <w:ind w:left="851"/>
        <w:jc w:val="both"/>
        <w:rPr>
          <w:sz w:val="24"/>
          <w:szCs w:val="24"/>
          <w:lang w:val="en-GB"/>
        </w:rPr>
      </w:pPr>
    </w:p>
    <w:p w14:paraId="1FF8C24D" w14:textId="77777777" w:rsidR="007C5D2A" w:rsidRPr="00D61567" w:rsidRDefault="007C5D2A" w:rsidP="007C5D2A">
      <w:pPr>
        <w:tabs>
          <w:tab w:val="left" w:pos="851"/>
        </w:tabs>
        <w:jc w:val="both"/>
        <w:rPr>
          <w:sz w:val="24"/>
          <w:szCs w:val="24"/>
          <w:lang w:val="en-GB"/>
        </w:rPr>
      </w:pPr>
      <w:r w:rsidRPr="00D61567">
        <w:rPr>
          <w:b/>
          <w:sz w:val="24"/>
          <w:szCs w:val="24"/>
          <w:lang w:val="en-GB"/>
        </w:rPr>
        <w:t>10.</w:t>
      </w:r>
      <w:r w:rsidRPr="00D61567">
        <w:rPr>
          <w:b/>
          <w:sz w:val="24"/>
          <w:szCs w:val="24"/>
          <w:lang w:val="en-GB"/>
        </w:rPr>
        <w:tab/>
        <w:t>DATE OF REVISION OF THE TEXT</w:t>
      </w:r>
    </w:p>
    <w:p w14:paraId="2542CA55" w14:textId="5B51677A" w:rsidR="007C5D2A" w:rsidRPr="00D61567" w:rsidRDefault="00E17A1D" w:rsidP="003E0341">
      <w:pPr>
        <w:tabs>
          <w:tab w:val="left" w:pos="851"/>
        </w:tabs>
        <w:ind w:left="851"/>
        <w:jc w:val="both"/>
        <w:rPr>
          <w:sz w:val="24"/>
          <w:szCs w:val="24"/>
          <w:lang w:val="en-GB"/>
        </w:rPr>
      </w:pPr>
      <w:r w:rsidRPr="00D61567">
        <w:rPr>
          <w:sz w:val="24"/>
          <w:szCs w:val="24"/>
          <w:lang w:val="en-GB"/>
        </w:rPr>
        <w:t>9 October 2023</w:t>
      </w:r>
    </w:p>
    <w:sectPr w:rsidR="007C5D2A" w:rsidRPr="00D61567"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CA95B" w14:textId="77777777" w:rsidR="00E17A1D" w:rsidRDefault="00E17A1D">
      <w:r>
        <w:separator/>
      </w:r>
    </w:p>
  </w:endnote>
  <w:endnote w:type="continuationSeparator" w:id="0">
    <w:p w14:paraId="16752C9F" w14:textId="77777777" w:rsidR="00E17A1D" w:rsidRDefault="00E17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56E20" w14:textId="77777777" w:rsidR="00E17A1D" w:rsidRDefault="00E17A1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DA1DF" w14:textId="77777777" w:rsidR="00E17A1D" w:rsidRDefault="00E17A1D">
    <w:pPr>
      <w:pStyle w:val="Sidefod"/>
      <w:pBdr>
        <w:bottom w:val="single" w:sz="6" w:space="1" w:color="auto"/>
      </w:pBdr>
    </w:pPr>
  </w:p>
  <w:p w14:paraId="1DC7D57C" w14:textId="77777777" w:rsidR="00E17A1D" w:rsidRDefault="00E17A1D">
    <w:pPr>
      <w:pStyle w:val="Sidefod"/>
      <w:tabs>
        <w:tab w:val="clear" w:pos="4819"/>
        <w:tab w:val="left" w:pos="8647"/>
      </w:tabs>
      <w:rPr>
        <w:i/>
        <w:snapToGrid w:val="0"/>
        <w:sz w:val="18"/>
      </w:rPr>
    </w:pPr>
  </w:p>
  <w:p w14:paraId="1655B7FD" w14:textId="38DF9852" w:rsidR="00E17A1D" w:rsidRDefault="00E17A1D"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D61567">
      <w:rPr>
        <w:i/>
        <w:noProof/>
        <w:snapToGrid w:val="0"/>
        <w:sz w:val="18"/>
      </w:rPr>
      <w:t>Cefudoc, filmovertrukne tabletter 250 mg og 500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0BD0D" w14:textId="77777777" w:rsidR="00E17A1D" w:rsidRDefault="00E17A1D">
    <w:pPr>
      <w:pStyle w:val="Sidefod"/>
      <w:pBdr>
        <w:bottom w:val="single" w:sz="6" w:space="1" w:color="auto"/>
      </w:pBdr>
      <w:tabs>
        <w:tab w:val="clear" w:pos="4819"/>
        <w:tab w:val="left" w:pos="8789"/>
      </w:tabs>
      <w:rPr>
        <w:i/>
        <w:snapToGrid w:val="0"/>
        <w:sz w:val="18"/>
      </w:rPr>
    </w:pPr>
  </w:p>
  <w:p w14:paraId="23E192C9" w14:textId="77777777" w:rsidR="00E17A1D" w:rsidRDefault="00E17A1D">
    <w:pPr>
      <w:pStyle w:val="Sidefod"/>
      <w:tabs>
        <w:tab w:val="clear" w:pos="4819"/>
        <w:tab w:val="left" w:pos="8789"/>
      </w:tabs>
      <w:rPr>
        <w:i/>
        <w:snapToGrid w:val="0"/>
        <w:sz w:val="18"/>
      </w:rPr>
    </w:pPr>
  </w:p>
  <w:p w14:paraId="1FC8F48D" w14:textId="4F3F582E" w:rsidR="00E17A1D" w:rsidRDefault="00E17A1D">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D61567">
      <w:rPr>
        <w:i/>
        <w:noProof/>
        <w:snapToGrid w:val="0"/>
        <w:sz w:val="18"/>
      </w:rPr>
      <w:t>Cefudoc, filmovertrukne tabletter 250 mg og 500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EEFED" w14:textId="77777777" w:rsidR="00E17A1D" w:rsidRDefault="00E17A1D">
      <w:r>
        <w:separator/>
      </w:r>
    </w:p>
  </w:footnote>
  <w:footnote w:type="continuationSeparator" w:id="0">
    <w:p w14:paraId="68DAEA2C" w14:textId="77777777" w:rsidR="00E17A1D" w:rsidRDefault="00E17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25D3D" w14:textId="77777777" w:rsidR="00E17A1D" w:rsidRDefault="00E17A1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2BE68" w14:textId="77777777" w:rsidR="00E17A1D" w:rsidRDefault="00E17A1D">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E69FB" w14:textId="77777777" w:rsidR="00E17A1D" w:rsidRDefault="00E17A1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0E712AC2"/>
    <w:multiLevelType w:val="hybridMultilevel"/>
    <w:tmpl w:val="03622EFA"/>
    <w:lvl w:ilvl="0" w:tplc="89703918">
      <w:start w:val="1"/>
      <w:numFmt w:val="bullet"/>
      <w:lvlText w:val=""/>
      <w:lvlJc w:val="left"/>
      <w:pPr>
        <w:tabs>
          <w:tab w:val="num" w:pos="360"/>
        </w:tabs>
        <w:ind w:left="360" w:hanging="360"/>
      </w:pPr>
      <w:rPr>
        <w:rFonts w:ascii="Symbol" w:hAnsi="Symbol" w:hint="default"/>
        <w:color w:val="auto"/>
      </w:rPr>
    </w:lvl>
    <w:lvl w:ilvl="1" w:tplc="04070003">
      <w:start w:val="1"/>
      <w:numFmt w:val="bullet"/>
      <w:lvlText w:val="o"/>
      <w:lvlJc w:val="left"/>
      <w:pPr>
        <w:tabs>
          <w:tab w:val="num" w:pos="1080"/>
        </w:tabs>
        <w:ind w:left="1080" w:hanging="360"/>
      </w:pPr>
      <w:rPr>
        <w:rFonts w:ascii="Courier New" w:hAnsi="Courier New" w:cs="Times New Roman"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Times New Roman"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cs="Times New Roman"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5" w15:restartNumberingAfterBreak="0">
    <w:nsid w:val="6A976F29"/>
    <w:multiLevelType w:val="hybridMultilevel"/>
    <w:tmpl w:val="AB52E4CC"/>
    <w:lvl w:ilvl="0" w:tplc="89703918">
      <w:start w:val="1"/>
      <w:numFmt w:val="bullet"/>
      <w:lvlText w:val=""/>
      <w:lvlJc w:val="left"/>
      <w:pPr>
        <w:tabs>
          <w:tab w:val="num" w:pos="360"/>
        </w:tabs>
        <w:ind w:left="360" w:hanging="360"/>
      </w:pPr>
      <w:rPr>
        <w:rFonts w:ascii="Symbol" w:hAnsi="Symbol" w:hint="default"/>
        <w:color w:val="auto"/>
      </w:rPr>
    </w:lvl>
    <w:lvl w:ilvl="1" w:tplc="04070003">
      <w:start w:val="1"/>
      <w:numFmt w:val="bullet"/>
      <w:lvlText w:val="o"/>
      <w:lvlJc w:val="left"/>
      <w:pPr>
        <w:tabs>
          <w:tab w:val="num" w:pos="1080"/>
        </w:tabs>
        <w:ind w:left="1080" w:hanging="360"/>
      </w:pPr>
      <w:rPr>
        <w:rFonts w:ascii="Courier New" w:hAnsi="Courier New" w:cs="Times New Roman"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Times New Roman"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cs="Times New Roman" w:hint="default"/>
      </w:rPr>
    </w:lvl>
    <w:lvl w:ilvl="8" w:tplc="04070005">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lvlOverride w:ilvl="0"/>
    <w:lvlOverride w:ilvl="1"/>
    <w:lvlOverride w:ilvl="2"/>
    <w:lvlOverride w:ilvl="3"/>
    <w:lvlOverride w:ilvl="4"/>
    <w:lvlOverride w:ilvl="5"/>
    <w:lvlOverride w:ilvl="6"/>
    <w:lvlOverride w:ilvl="7"/>
    <w:lvlOverride w:ilvl="8"/>
  </w:num>
  <w:num w:numId="6">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090"/>
    <w:rsid w:val="00056601"/>
    <w:rsid w:val="000C3846"/>
    <w:rsid w:val="000C6218"/>
    <w:rsid w:val="000D3C9D"/>
    <w:rsid w:val="000F0D47"/>
    <w:rsid w:val="001242DE"/>
    <w:rsid w:val="00180A12"/>
    <w:rsid w:val="00214331"/>
    <w:rsid w:val="00214CF4"/>
    <w:rsid w:val="00252643"/>
    <w:rsid w:val="00281F03"/>
    <w:rsid w:val="0029458A"/>
    <w:rsid w:val="002A1587"/>
    <w:rsid w:val="002B27C5"/>
    <w:rsid w:val="002F6D9C"/>
    <w:rsid w:val="00303008"/>
    <w:rsid w:val="00373B55"/>
    <w:rsid w:val="003D727E"/>
    <w:rsid w:val="003E0341"/>
    <w:rsid w:val="003E3402"/>
    <w:rsid w:val="003F4736"/>
    <w:rsid w:val="00401B49"/>
    <w:rsid w:val="0042292D"/>
    <w:rsid w:val="00437D5B"/>
    <w:rsid w:val="00440254"/>
    <w:rsid w:val="004860D3"/>
    <w:rsid w:val="004A3BF4"/>
    <w:rsid w:val="004A5DB3"/>
    <w:rsid w:val="005152D9"/>
    <w:rsid w:val="00533AD4"/>
    <w:rsid w:val="00534849"/>
    <w:rsid w:val="00560102"/>
    <w:rsid w:val="00562EA1"/>
    <w:rsid w:val="005A498B"/>
    <w:rsid w:val="00617BB8"/>
    <w:rsid w:val="006207FF"/>
    <w:rsid w:val="00680052"/>
    <w:rsid w:val="00683267"/>
    <w:rsid w:val="006844E9"/>
    <w:rsid w:val="006A60E5"/>
    <w:rsid w:val="006B3847"/>
    <w:rsid w:val="00706090"/>
    <w:rsid w:val="0075453D"/>
    <w:rsid w:val="007A4CC6"/>
    <w:rsid w:val="007C3623"/>
    <w:rsid w:val="007C5D2A"/>
    <w:rsid w:val="007F1E00"/>
    <w:rsid w:val="00827444"/>
    <w:rsid w:val="008400E3"/>
    <w:rsid w:val="00864538"/>
    <w:rsid w:val="00873B4F"/>
    <w:rsid w:val="008A24F6"/>
    <w:rsid w:val="008E51AE"/>
    <w:rsid w:val="008F2F8C"/>
    <w:rsid w:val="009925C9"/>
    <w:rsid w:val="009A2A31"/>
    <w:rsid w:val="00A179D0"/>
    <w:rsid w:val="00A358A3"/>
    <w:rsid w:val="00A46747"/>
    <w:rsid w:val="00A80446"/>
    <w:rsid w:val="00A85D26"/>
    <w:rsid w:val="00A9153A"/>
    <w:rsid w:val="00AB4376"/>
    <w:rsid w:val="00AC033C"/>
    <w:rsid w:val="00AD2E36"/>
    <w:rsid w:val="00B45DC5"/>
    <w:rsid w:val="00B96B1A"/>
    <w:rsid w:val="00BD3490"/>
    <w:rsid w:val="00C26226"/>
    <w:rsid w:val="00C3571D"/>
    <w:rsid w:val="00C54F0B"/>
    <w:rsid w:val="00C82621"/>
    <w:rsid w:val="00CB1423"/>
    <w:rsid w:val="00D02508"/>
    <w:rsid w:val="00D61567"/>
    <w:rsid w:val="00D778CC"/>
    <w:rsid w:val="00D82FE9"/>
    <w:rsid w:val="00D97B77"/>
    <w:rsid w:val="00DB6A85"/>
    <w:rsid w:val="00E06B32"/>
    <w:rsid w:val="00E1290F"/>
    <w:rsid w:val="00E17A1D"/>
    <w:rsid w:val="00E36A80"/>
    <w:rsid w:val="00EB21D7"/>
    <w:rsid w:val="00EE3EB7"/>
    <w:rsid w:val="00F57E16"/>
    <w:rsid w:val="00F60336"/>
    <w:rsid w:val="00F915D0"/>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1B3891"/>
  <w15:chartTrackingRefBased/>
  <w15:docId w15:val="{1AA87184-D3F2-468B-B3AF-250CC997B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table" w:styleId="Tabel-Gitter">
    <w:name w:val="Table Grid"/>
    <w:basedOn w:val="Tabel-Normal"/>
    <w:uiPriority w:val="99"/>
    <w:rsid w:val="00E17A1D"/>
    <w:rPr>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96777">
      <w:bodyDiv w:val="1"/>
      <w:marLeft w:val="0"/>
      <w:marRight w:val="0"/>
      <w:marTop w:val="0"/>
      <w:marBottom w:val="0"/>
      <w:divBdr>
        <w:top w:val="none" w:sz="0" w:space="0" w:color="auto"/>
        <w:left w:val="none" w:sz="0" w:space="0" w:color="auto"/>
        <w:bottom w:val="none" w:sz="0" w:space="0" w:color="auto"/>
        <w:right w:val="none" w:sz="0" w:space="0" w:color="auto"/>
      </w:divBdr>
    </w:div>
    <w:div w:id="330724176">
      <w:bodyDiv w:val="1"/>
      <w:marLeft w:val="0"/>
      <w:marRight w:val="0"/>
      <w:marTop w:val="0"/>
      <w:marBottom w:val="0"/>
      <w:divBdr>
        <w:top w:val="none" w:sz="0" w:space="0" w:color="auto"/>
        <w:left w:val="none" w:sz="0" w:space="0" w:color="auto"/>
        <w:bottom w:val="none" w:sz="0" w:space="0" w:color="auto"/>
        <w:right w:val="none" w:sz="0" w:space="0" w:color="auto"/>
      </w:divBdr>
    </w:div>
    <w:div w:id="388000290">
      <w:bodyDiv w:val="1"/>
      <w:marLeft w:val="0"/>
      <w:marRight w:val="0"/>
      <w:marTop w:val="0"/>
      <w:marBottom w:val="0"/>
      <w:divBdr>
        <w:top w:val="none" w:sz="0" w:space="0" w:color="auto"/>
        <w:left w:val="none" w:sz="0" w:space="0" w:color="auto"/>
        <w:bottom w:val="none" w:sz="0" w:space="0" w:color="auto"/>
        <w:right w:val="none" w:sz="0" w:space="0" w:color="auto"/>
      </w:divBdr>
    </w:div>
    <w:div w:id="390348167">
      <w:bodyDiv w:val="1"/>
      <w:marLeft w:val="0"/>
      <w:marRight w:val="0"/>
      <w:marTop w:val="0"/>
      <w:marBottom w:val="0"/>
      <w:divBdr>
        <w:top w:val="none" w:sz="0" w:space="0" w:color="auto"/>
        <w:left w:val="none" w:sz="0" w:space="0" w:color="auto"/>
        <w:bottom w:val="none" w:sz="0" w:space="0" w:color="auto"/>
        <w:right w:val="none" w:sz="0" w:space="0" w:color="auto"/>
      </w:divBdr>
    </w:div>
    <w:div w:id="426075491">
      <w:bodyDiv w:val="1"/>
      <w:marLeft w:val="0"/>
      <w:marRight w:val="0"/>
      <w:marTop w:val="0"/>
      <w:marBottom w:val="0"/>
      <w:divBdr>
        <w:top w:val="none" w:sz="0" w:space="0" w:color="auto"/>
        <w:left w:val="none" w:sz="0" w:space="0" w:color="auto"/>
        <w:bottom w:val="none" w:sz="0" w:space="0" w:color="auto"/>
        <w:right w:val="none" w:sz="0" w:space="0" w:color="auto"/>
      </w:divBdr>
    </w:div>
    <w:div w:id="557592929">
      <w:bodyDiv w:val="1"/>
      <w:marLeft w:val="0"/>
      <w:marRight w:val="0"/>
      <w:marTop w:val="0"/>
      <w:marBottom w:val="0"/>
      <w:divBdr>
        <w:top w:val="none" w:sz="0" w:space="0" w:color="auto"/>
        <w:left w:val="none" w:sz="0" w:space="0" w:color="auto"/>
        <w:bottom w:val="none" w:sz="0" w:space="0" w:color="auto"/>
        <w:right w:val="none" w:sz="0" w:space="0" w:color="auto"/>
      </w:divBdr>
    </w:div>
    <w:div w:id="559757261">
      <w:bodyDiv w:val="1"/>
      <w:marLeft w:val="0"/>
      <w:marRight w:val="0"/>
      <w:marTop w:val="0"/>
      <w:marBottom w:val="0"/>
      <w:divBdr>
        <w:top w:val="none" w:sz="0" w:space="0" w:color="auto"/>
        <w:left w:val="none" w:sz="0" w:space="0" w:color="auto"/>
        <w:bottom w:val="none" w:sz="0" w:space="0" w:color="auto"/>
        <w:right w:val="none" w:sz="0" w:space="0" w:color="auto"/>
      </w:divBdr>
    </w:div>
    <w:div w:id="624889187">
      <w:bodyDiv w:val="1"/>
      <w:marLeft w:val="0"/>
      <w:marRight w:val="0"/>
      <w:marTop w:val="0"/>
      <w:marBottom w:val="0"/>
      <w:divBdr>
        <w:top w:val="none" w:sz="0" w:space="0" w:color="auto"/>
        <w:left w:val="none" w:sz="0" w:space="0" w:color="auto"/>
        <w:bottom w:val="none" w:sz="0" w:space="0" w:color="auto"/>
        <w:right w:val="none" w:sz="0" w:space="0" w:color="auto"/>
      </w:divBdr>
    </w:div>
    <w:div w:id="644965713">
      <w:bodyDiv w:val="1"/>
      <w:marLeft w:val="0"/>
      <w:marRight w:val="0"/>
      <w:marTop w:val="0"/>
      <w:marBottom w:val="0"/>
      <w:divBdr>
        <w:top w:val="none" w:sz="0" w:space="0" w:color="auto"/>
        <w:left w:val="none" w:sz="0" w:space="0" w:color="auto"/>
        <w:bottom w:val="none" w:sz="0" w:space="0" w:color="auto"/>
        <w:right w:val="none" w:sz="0" w:space="0" w:color="auto"/>
      </w:divBdr>
    </w:div>
    <w:div w:id="663096225">
      <w:bodyDiv w:val="1"/>
      <w:marLeft w:val="0"/>
      <w:marRight w:val="0"/>
      <w:marTop w:val="0"/>
      <w:marBottom w:val="0"/>
      <w:divBdr>
        <w:top w:val="none" w:sz="0" w:space="0" w:color="auto"/>
        <w:left w:val="none" w:sz="0" w:space="0" w:color="auto"/>
        <w:bottom w:val="none" w:sz="0" w:space="0" w:color="auto"/>
        <w:right w:val="none" w:sz="0" w:space="0" w:color="auto"/>
      </w:divBdr>
    </w:div>
    <w:div w:id="740759535">
      <w:bodyDiv w:val="1"/>
      <w:marLeft w:val="0"/>
      <w:marRight w:val="0"/>
      <w:marTop w:val="0"/>
      <w:marBottom w:val="0"/>
      <w:divBdr>
        <w:top w:val="none" w:sz="0" w:space="0" w:color="auto"/>
        <w:left w:val="none" w:sz="0" w:space="0" w:color="auto"/>
        <w:bottom w:val="none" w:sz="0" w:space="0" w:color="auto"/>
        <w:right w:val="none" w:sz="0" w:space="0" w:color="auto"/>
      </w:divBdr>
    </w:div>
    <w:div w:id="860699605">
      <w:bodyDiv w:val="1"/>
      <w:marLeft w:val="0"/>
      <w:marRight w:val="0"/>
      <w:marTop w:val="0"/>
      <w:marBottom w:val="0"/>
      <w:divBdr>
        <w:top w:val="none" w:sz="0" w:space="0" w:color="auto"/>
        <w:left w:val="none" w:sz="0" w:space="0" w:color="auto"/>
        <w:bottom w:val="none" w:sz="0" w:space="0" w:color="auto"/>
        <w:right w:val="none" w:sz="0" w:space="0" w:color="auto"/>
      </w:divBdr>
    </w:div>
    <w:div w:id="949244712">
      <w:bodyDiv w:val="1"/>
      <w:marLeft w:val="0"/>
      <w:marRight w:val="0"/>
      <w:marTop w:val="0"/>
      <w:marBottom w:val="0"/>
      <w:divBdr>
        <w:top w:val="none" w:sz="0" w:space="0" w:color="auto"/>
        <w:left w:val="none" w:sz="0" w:space="0" w:color="auto"/>
        <w:bottom w:val="none" w:sz="0" w:space="0" w:color="auto"/>
        <w:right w:val="none" w:sz="0" w:space="0" w:color="auto"/>
      </w:divBdr>
    </w:div>
    <w:div w:id="1100445415">
      <w:bodyDiv w:val="1"/>
      <w:marLeft w:val="0"/>
      <w:marRight w:val="0"/>
      <w:marTop w:val="0"/>
      <w:marBottom w:val="0"/>
      <w:divBdr>
        <w:top w:val="none" w:sz="0" w:space="0" w:color="auto"/>
        <w:left w:val="none" w:sz="0" w:space="0" w:color="auto"/>
        <w:bottom w:val="none" w:sz="0" w:space="0" w:color="auto"/>
        <w:right w:val="none" w:sz="0" w:space="0" w:color="auto"/>
      </w:divBdr>
    </w:div>
    <w:div w:id="1160271755">
      <w:bodyDiv w:val="1"/>
      <w:marLeft w:val="0"/>
      <w:marRight w:val="0"/>
      <w:marTop w:val="0"/>
      <w:marBottom w:val="0"/>
      <w:divBdr>
        <w:top w:val="none" w:sz="0" w:space="0" w:color="auto"/>
        <w:left w:val="none" w:sz="0" w:space="0" w:color="auto"/>
        <w:bottom w:val="none" w:sz="0" w:space="0" w:color="auto"/>
        <w:right w:val="none" w:sz="0" w:space="0" w:color="auto"/>
      </w:divBdr>
    </w:div>
    <w:div w:id="1192306588">
      <w:bodyDiv w:val="1"/>
      <w:marLeft w:val="0"/>
      <w:marRight w:val="0"/>
      <w:marTop w:val="0"/>
      <w:marBottom w:val="0"/>
      <w:divBdr>
        <w:top w:val="none" w:sz="0" w:space="0" w:color="auto"/>
        <w:left w:val="none" w:sz="0" w:space="0" w:color="auto"/>
        <w:bottom w:val="none" w:sz="0" w:space="0" w:color="auto"/>
        <w:right w:val="none" w:sz="0" w:space="0" w:color="auto"/>
      </w:divBdr>
    </w:div>
    <w:div w:id="1257519461">
      <w:bodyDiv w:val="1"/>
      <w:marLeft w:val="0"/>
      <w:marRight w:val="0"/>
      <w:marTop w:val="0"/>
      <w:marBottom w:val="0"/>
      <w:divBdr>
        <w:top w:val="none" w:sz="0" w:space="0" w:color="auto"/>
        <w:left w:val="none" w:sz="0" w:space="0" w:color="auto"/>
        <w:bottom w:val="none" w:sz="0" w:space="0" w:color="auto"/>
        <w:right w:val="none" w:sz="0" w:space="0" w:color="auto"/>
      </w:divBdr>
    </w:div>
    <w:div w:id="1261716375">
      <w:bodyDiv w:val="1"/>
      <w:marLeft w:val="0"/>
      <w:marRight w:val="0"/>
      <w:marTop w:val="0"/>
      <w:marBottom w:val="0"/>
      <w:divBdr>
        <w:top w:val="none" w:sz="0" w:space="0" w:color="auto"/>
        <w:left w:val="none" w:sz="0" w:space="0" w:color="auto"/>
        <w:bottom w:val="none" w:sz="0" w:space="0" w:color="auto"/>
        <w:right w:val="none" w:sz="0" w:space="0" w:color="auto"/>
      </w:divBdr>
    </w:div>
    <w:div w:id="1314797269">
      <w:bodyDiv w:val="1"/>
      <w:marLeft w:val="0"/>
      <w:marRight w:val="0"/>
      <w:marTop w:val="0"/>
      <w:marBottom w:val="0"/>
      <w:divBdr>
        <w:top w:val="none" w:sz="0" w:space="0" w:color="auto"/>
        <w:left w:val="none" w:sz="0" w:space="0" w:color="auto"/>
        <w:bottom w:val="none" w:sz="0" w:space="0" w:color="auto"/>
        <w:right w:val="none" w:sz="0" w:space="0" w:color="auto"/>
      </w:divBdr>
    </w:div>
    <w:div w:id="1418087899">
      <w:bodyDiv w:val="1"/>
      <w:marLeft w:val="0"/>
      <w:marRight w:val="0"/>
      <w:marTop w:val="0"/>
      <w:marBottom w:val="0"/>
      <w:divBdr>
        <w:top w:val="none" w:sz="0" w:space="0" w:color="auto"/>
        <w:left w:val="none" w:sz="0" w:space="0" w:color="auto"/>
        <w:bottom w:val="none" w:sz="0" w:space="0" w:color="auto"/>
        <w:right w:val="none" w:sz="0" w:space="0" w:color="auto"/>
      </w:divBdr>
    </w:div>
    <w:div w:id="1476293290">
      <w:bodyDiv w:val="1"/>
      <w:marLeft w:val="0"/>
      <w:marRight w:val="0"/>
      <w:marTop w:val="0"/>
      <w:marBottom w:val="0"/>
      <w:divBdr>
        <w:top w:val="none" w:sz="0" w:space="0" w:color="auto"/>
        <w:left w:val="none" w:sz="0" w:space="0" w:color="auto"/>
        <w:bottom w:val="none" w:sz="0" w:space="0" w:color="auto"/>
        <w:right w:val="none" w:sz="0" w:space="0" w:color="auto"/>
      </w:divBdr>
    </w:div>
    <w:div w:id="1595363169">
      <w:bodyDiv w:val="1"/>
      <w:marLeft w:val="0"/>
      <w:marRight w:val="0"/>
      <w:marTop w:val="0"/>
      <w:marBottom w:val="0"/>
      <w:divBdr>
        <w:top w:val="none" w:sz="0" w:space="0" w:color="auto"/>
        <w:left w:val="none" w:sz="0" w:space="0" w:color="auto"/>
        <w:bottom w:val="none" w:sz="0" w:space="0" w:color="auto"/>
        <w:right w:val="none" w:sz="0" w:space="0" w:color="auto"/>
      </w:divBdr>
    </w:div>
    <w:div w:id="1632593720">
      <w:bodyDiv w:val="1"/>
      <w:marLeft w:val="0"/>
      <w:marRight w:val="0"/>
      <w:marTop w:val="0"/>
      <w:marBottom w:val="0"/>
      <w:divBdr>
        <w:top w:val="none" w:sz="0" w:space="0" w:color="auto"/>
        <w:left w:val="none" w:sz="0" w:space="0" w:color="auto"/>
        <w:bottom w:val="none" w:sz="0" w:space="0" w:color="auto"/>
        <w:right w:val="none" w:sz="0" w:space="0" w:color="auto"/>
      </w:divBdr>
    </w:div>
    <w:div w:id="1655714463">
      <w:bodyDiv w:val="1"/>
      <w:marLeft w:val="0"/>
      <w:marRight w:val="0"/>
      <w:marTop w:val="0"/>
      <w:marBottom w:val="0"/>
      <w:divBdr>
        <w:top w:val="none" w:sz="0" w:space="0" w:color="auto"/>
        <w:left w:val="none" w:sz="0" w:space="0" w:color="auto"/>
        <w:bottom w:val="none" w:sz="0" w:space="0" w:color="auto"/>
        <w:right w:val="none" w:sz="0" w:space="0" w:color="auto"/>
      </w:divBdr>
    </w:div>
    <w:div w:id="1825775036">
      <w:bodyDiv w:val="1"/>
      <w:marLeft w:val="0"/>
      <w:marRight w:val="0"/>
      <w:marTop w:val="0"/>
      <w:marBottom w:val="0"/>
      <w:divBdr>
        <w:top w:val="none" w:sz="0" w:space="0" w:color="auto"/>
        <w:left w:val="none" w:sz="0" w:space="0" w:color="auto"/>
        <w:bottom w:val="none" w:sz="0" w:space="0" w:color="auto"/>
        <w:right w:val="none" w:sz="0" w:space="0" w:color="auto"/>
      </w:divBdr>
    </w:div>
    <w:div w:id="200416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27</TotalTime>
  <Pages>13</Pages>
  <Words>3487</Words>
  <Characters>21225</Characters>
  <Application>Microsoft Office Word</Application>
  <DocSecurity>0</DocSecurity>
  <Lines>176</Lines>
  <Paragraphs>49</Paragraphs>
  <ScaleCrop>false</ScaleCrop>
  <HeadingPairs>
    <vt:vector size="2" baseType="variant">
      <vt:variant>
        <vt:lpstr>Titel</vt:lpstr>
      </vt:variant>
      <vt:variant>
        <vt:i4>1</vt:i4>
      </vt:variant>
    </vt:vector>
  </HeadingPairs>
  <TitlesOfParts>
    <vt:vector size="1" baseType="lpstr">
      <vt:lpstr>SPC Hum skabelon - engelsk</vt:lpstr>
    </vt:vector>
  </TitlesOfParts>
  <Company/>
  <LinksUpToDate>false</LinksUpToDate>
  <CharactersWithSpaces>24663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2023053174, var. 45, pkt. 4.4 og 4.8 + ændring af SPC fra dansk til engelsk</dc:description>
  <cp:lastModifiedBy>Gitte Jørgensen</cp:lastModifiedBy>
  <cp:revision>6</cp:revision>
  <cp:lastPrinted>2006-02-24T09:31:00Z</cp:lastPrinted>
  <dcterms:created xsi:type="dcterms:W3CDTF">2023-10-09T11:37:00Z</dcterms:created>
  <dcterms:modified xsi:type="dcterms:W3CDTF">2023-10-09T12:04:00Z</dcterms:modified>
</cp:coreProperties>
</file>