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0B0" w:rsidRDefault="007E50B0" w:rsidP="007E50B0">
      <w:bookmarkStart w:id="0" w:name="_GoBack"/>
      <w:bookmarkEnd w:id="0"/>
      <w:r>
        <w:rPr>
          <w:b/>
          <w:noProof/>
          <w:lang w:eastAsia="da-DK"/>
        </w:rPr>
        <w:drawing>
          <wp:inline distT="0" distB="0" distL="0" distR="0" wp14:anchorId="40220634" wp14:editId="7454C1F1">
            <wp:extent cx="2466975" cy="685800"/>
            <wp:effectExtent l="0" t="0" r="9525"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7E50B0" w:rsidRPr="0093258A" w:rsidRDefault="007E50B0" w:rsidP="007E50B0">
      <w:pPr>
        <w:pStyle w:val="Titel"/>
        <w:tabs>
          <w:tab w:val="right" w:pos="9356"/>
        </w:tabs>
        <w:jc w:val="left"/>
        <w:rPr>
          <w:szCs w:val="24"/>
        </w:rPr>
      </w:pPr>
      <w:r>
        <w:rPr>
          <w:b w:val="0"/>
          <w:sz w:val="23"/>
          <w:lang w:eastAsia="en-US"/>
        </w:rPr>
        <w:tab/>
      </w:r>
      <w:r w:rsidR="00FB2EC9">
        <w:rPr>
          <w:szCs w:val="24"/>
        </w:rPr>
        <w:t xml:space="preserve">4. </w:t>
      </w:r>
      <w:r w:rsidR="00C35F5D">
        <w:rPr>
          <w:szCs w:val="24"/>
        </w:rPr>
        <w:t>februar 2021</w:t>
      </w:r>
    </w:p>
    <w:p w:rsidR="007E50B0" w:rsidRDefault="007E50B0" w:rsidP="007E50B0">
      <w:pPr>
        <w:pStyle w:val="Titel"/>
        <w:jc w:val="left"/>
        <w:rPr>
          <w:b w:val="0"/>
        </w:rPr>
      </w:pPr>
    </w:p>
    <w:p w:rsidR="00FB2EC9" w:rsidRDefault="00FB2EC9" w:rsidP="007E50B0">
      <w:pPr>
        <w:pStyle w:val="Titel"/>
        <w:jc w:val="left"/>
        <w:rPr>
          <w:b w:val="0"/>
        </w:rPr>
      </w:pPr>
    </w:p>
    <w:p w:rsidR="007E50B0" w:rsidRPr="00EC0B9B" w:rsidRDefault="007E50B0" w:rsidP="007E50B0">
      <w:pPr>
        <w:jc w:val="center"/>
        <w:rPr>
          <w:b/>
          <w:sz w:val="24"/>
          <w:szCs w:val="24"/>
        </w:rPr>
      </w:pPr>
      <w:r w:rsidRPr="00EC0B9B">
        <w:rPr>
          <w:b/>
          <w:sz w:val="24"/>
          <w:szCs w:val="24"/>
        </w:rPr>
        <w:t>PRODUKTRESUMÉ</w:t>
      </w:r>
    </w:p>
    <w:p w:rsidR="007E50B0" w:rsidRPr="00EC0B9B" w:rsidRDefault="007E50B0" w:rsidP="007E50B0">
      <w:pPr>
        <w:jc w:val="center"/>
        <w:rPr>
          <w:b/>
          <w:sz w:val="24"/>
          <w:szCs w:val="24"/>
        </w:rPr>
      </w:pPr>
    </w:p>
    <w:p w:rsidR="007E50B0" w:rsidRPr="00EC0B9B" w:rsidRDefault="007E50B0" w:rsidP="007E50B0">
      <w:pPr>
        <w:jc w:val="center"/>
        <w:rPr>
          <w:b/>
          <w:sz w:val="24"/>
          <w:szCs w:val="24"/>
        </w:rPr>
      </w:pPr>
      <w:r w:rsidRPr="00EC0B9B">
        <w:rPr>
          <w:b/>
          <w:sz w:val="24"/>
          <w:szCs w:val="24"/>
        </w:rPr>
        <w:t>for</w:t>
      </w:r>
    </w:p>
    <w:p w:rsidR="007E50B0" w:rsidRPr="00EC0B9B" w:rsidRDefault="007E50B0" w:rsidP="007E50B0">
      <w:pPr>
        <w:jc w:val="center"/>
        <w:rPr>
          <w:b/>
          <w:sz w:val="24"/>
          <w:szCs w:val="24"/>
        </w:rPr>
      </w:pPr>
    </w:p>
    <w:p w:rsidR="007E50B0" w:rsidRPr="0049104B" w:rsidRDefault="007E50B0" w:rsidP="007E50B0">
      <w:pPr>
        <w:jc w:val="center"/>
        <w:rPr>
          <w:b/>
          <w:sz w:val="24"/>
          <w:szCs w:val="24"/>
        </w:rPr>
      </w:pPr>
      <w:proofErr w:type="spellStart"/>
      <w:r>
        <w:rPr>
          <w:b/>
          <w:sz w:val="24"/>
          <w:szCs w:val="24"/>
        </w:rPr>
        <w:t>Ciloxadex</w:t>
      </w:r>
      <w:proofErr w:type="spellEnd"/>
      <w:r>
        <w:rPr>
          <w:b/>
          <w:sz w:val="24"/>
          <w:szCs w:val="24"/>
        </w:rPr>
        <w:t>, øredråber, suspension (2care4)</w:t>
      </w:r>
    </w:p>
    <w:p w:rsidR="007E50B0" w:rsidRPr="00EC0B9B" w:rsidRDefault="007E50B0" w:rsidP="007E50B0">
      <w:pPr>
        <w:jc w:val="both"/>
        <w:rPr>
          <w:sz w:val="24"/>
          <w:szCs w:val="24"/>
        </w:rPr>
      </w:pPr>
    </w:p>
    <w:p w:rsidR="007E50B0" w:rsidRPr="004C0A6E" w:rsidRDefault="007E50B0" w:rsidP="007E50B0">
      <w:pPr>
        <w:ind w:left="851" w:hanging="851"/>
        <w:jc w:val="both"/>
        <w:rPr>
          <w:sz w:val="24"/>
          <w:szCs w:val="24"/>
        </w:rPr>
      </w:pPr>
    </w:p>
    <w:p w:rsidR="007E50B0" w:rsidRPr="004C0A6E" w:rsidRDefault="007E50B0" w:rsidP="007E50B0">
      <w:pPr>
        <w:numPr>
          <w:ilvl w:val="0"/>
          <w:numId w:val="1"/>
        </w:numPr>
        <w:tabs>
          <w:tab w:val="clear" w:pos="855"/>
        </w:tabs>
        <w:ind w:left="851" w:hanging="851"/>
        <w:rPr>
          <w:b/>
          <w:sz w:val="24"/>
          <w:szCs w:val="24"/>
        </w:rPr>
      </w:pPr>
      <w:r w:rsidRPr="004C0A6E">
        <w:rPr>
          <w:b/>
          <w:sz w:val="24"/>
          <w:szCs w:val="24"/>
        </w:rPr>
        <w:t>D.SP.NR.</w:t>
      </w:r>
    </w:p>
    <w:p w:rsidR="007E50B0" w:rsidRPr="004C0A6E" w:rsidRDefault="007E50B0" w:rsidP="007E50B0">
      <w:pPr>
        <w:ind w:left="851" w:hanging="851"/>
        <w:rPr>
          <w:sz w:val="24"/>
          <w:szCs w:val="24"/>
        </w:rPr>
      </w:pPr>
      <w:r w:rsidRPr="004C0A6E">
        <w:rPr>
          <w:sz w:val="24"/>
          <w:szCs w:val="24"/>
        </w:rPr>
        <w:tab/>
        <w:t>27875</w:t>
      </w:r>
    </w:p>
    <w:p w:rsidR="007E50B0" w:rsidRPr="004C0A6E" w:rsidRDefault="007E50B0" w:rsidP="007E50B0">
      <w:pPr>
        <w:ind w:left="851" w:hanging="851"/>
        <w:rPr>
          <w:sz w:val="24"/>
          <w:szCs w:val="24"/>
        </w:rPr>
      </w:pPr>
    </w:p>
    <w:p w:rsidR="007E50B0" w:rsidRPr="004C0A6E" w:rsidRDefault="007E50B0" w:rsidP="007E50B0">
      <w:pPr>
        <w:numPr>
          <w:ilvl w:val="0"/>
          <w:numId w:val="1"/>
        </w:numPr>
        <w:tabs>
          <w:tab w:val="clear" w:pos="855"/>
        </w:tabs>
        <w:ind w:left="851" w:hanging="851"/>
        <w:rPr>
          <w:b/>
          <w:sz w:val="24"/>
          <w:szCs w:val="24"/>
        </w:rPr>
      </w:pPr>
      <w:r w:rsidRPr="004C0A6E">
        <w:rPr>
          <w:b/>
          <w:sz w:val="24"/>
          <w:szCs w:val="24"/>
        </w:rPr>
        <w:t>LÆGEMIDLETS NAVN</w:t>
      </w:r>
    </w:p>
    <w:p w:rsidR="007E50B0" w:rsidRPr="004C0A6E" w:rsidRDefault="007E50B0" w:rsidP="007E50B0">
      <w:pPr>
        <w:ind w:left="851" w:hanging="851"/>
        <w:rPr>
          <w:sz w:val="24"/>
          <w:szCs w:val="24"/>
        </w:rPr>
      </w:pPr>
      <w:r w:rsidRPr="004C0A6E">
        <w:rPr>
          <w:sz w:val="24"/>
          <w:szCs w:val="24"/>
        </w:rPr>
        <w:tab/>
      </w:r>
      <w:proofErr w:type="spellStart"/>
      <w:r>
        <w:rPr>
          <w:sz w:val="24"/>
          <w:szCs w:val="24"/>
        </w:rPr>
        <w:t>Ciloxadex</w:t>
      </w:r>
      <w:proofErr w:type="spellEnd"/>
    </w:p>
    <w:p w:rsidR="007E50B0" w:rsidRPr="004C0A6E" w:rsidRDefault="007E50B0" w:rsidP="007E50B0">
      <w:pPr>
        <w:ind w:left="851" w:hanging="851"/>
        <w:rPr>
          <w:sz w:val="24"/>
          <w:szCs w:val="24"/>
        </w:rPr>
      </w:pPr>
      <w:r w:rsidRPr="004C0A6E">
        <w:rPr>
          <w:sz w:val="24"/>
          <w:szCs w:val="24"/>
        </w:rPr>
        <w:tab/>
      </w:r>
    </w:p>
    <w:p w:rsidR="007E50B0" w:rsidRPr="004C0A6E" w:rsidRDefault="007E50B0" w:rsidP="007E50B0">
      <w:pPr>
        <w:numPr>
          <w:ilvl w:val="0"/>
          <w:numId w:val="1"/>
        </w:numPr>
        <w:tabs>
          <w:tab w:val="clear" w:pos="855"/>
        </w:tabs>
        <w:ind w:left="851" w:hanging="851"/>
        <w:rPr>
          <w:b/>
          <w:sz w:val="24"/>
          <w:szCs w:val="24"/>
        </w:rPr>
      </w:pPr>
      <w:r w:rsidRPr="004C0A6E">
        <w:rPr>
          <w:b/>
          <w:sz w:val="24"/>
          <w:szCs w:val="24"/>
        </w:rPr>
        <w:t>KVALITATIV OG KVANTITATIV SAMMENSÆTNING</w:t>
      </w:r>
    </w:p>
    <w:p w:rsidR="007E50B0" w:rsidRPr="004C0A6E" w:rsidRDefault="007E50B0" w:rsidP="007E50B0">
      <w:pPr>
        <w:ind w:left="851"/>
        <w:rPr>
          <w:sz w:val="24"/>
          <w:szCs w:val="24"/>
        </w:rPr>
      </w:pPr>
      <w:r>
        <w:rPr>
          <w:sz w:val="24"/>
          <w:szCs w:val="24"/>
        </w:rPr>
        <w:t xml:space="preserve">1 </w:t>
      </w:r>
      <w:r w:rsidRPr="004C0A6E">
        <w:rPr>
          <w:sz w:val="24"/>
          <w:szCs w:val="24"/>
        </w:rPr>
        <w:t>ml suspension indeholder 3</w:t>
      </w:r>
      <w:r>
        <w:rPr>
          <w:sz w:val="24"/>
          <w:szCs w:val="24"/>
        </w:rPr>
        <w:t xml:space="preserve"> </w:t>
      </w:r>
      <w:r w:rsidRPr="004C0A6E">
        <w:rPr>
          <w:sz w:val="24"/>
          <w:szCs w:val="24"/>
        </w:rPr>
        <w:t xml:space="preserve">mg </w:t>
      </w:r>
      <w:proofErr w:type="spellStart"/>
      <w:r w:rsidRPr="004C0A6E">
        <w:rPr>
          <w:sz w:val="24"/>
          <w:szCs w:val="24"/>
        </w:rPr>
        <w:t>ciprof</w:t>
      </w:r>
      <w:r>
        <w:rPr>
          <w:sz w:val="24"/>
          <w:szCs w:val="24"/>
        </w:rPr>
        <w:t>loxacin</w:t>
      </w:r>
      <w:proofErr w:type="spellEnd"/>
      <w:r>
        <w:rPr>
          <w:sz w:val="24"/>
          <w:szCs w:val="24"/>
        </w:rPr>
        <w:t xml:space="preserve"> (som </w:t>
      </w:r>
      <w:proofErr w:type="spellStart"/>
      <w:r>
        <w:rPr>
          <w:sz w:val="24"/>
          <w:szCs w:val="24"/>
        </w:rPr>
        <w:t>hydrochlorid</w:t>
      </w:r>
      <w:proofErr w:type="spellEnd"/>
      <w:r>
        <w:rPr>
          <w:sz w:val="24"/>
          <w:szCs w:val="24"/>
        </w:rPr>
        <w:t xml:space="preserve">) og 1 </w:t>
      </w:r>
      <w:r w:rsidRPr="004C0A6E">
        <w:rPr>
          <w:sz w:val="24"/>
          <w:szCs w:val="24"/>
        </w:rPr>
        <w:t xml:space="preserve">mg </w:t>
      </w:r>
      <w:proofErr w:type="spellStart"/>
      <w:r w:rsidRPr="004C0A6E">
        <w:rPr>
          <w:sz w:val="24"/>
          <w:szCs w:val="24"/>
        </w:rPr>
        <w:t>dexamethason</w:t>
      </w:r>
      <w:proofErr w:type="spellEnd"/>
      <w:r w:rsidRPr="004C0A6E">
        <w:rPr>
          <w:sz w:val="24"/>
          <w:szCs w:val="24"/>
        </w:rPr>
        <w:t>.</w:t>
      </w:r>
    </w:p>
    <w:p w:rsidR="007E50B0" w:rsidRPr="004C0A6E" w:rsidRDefault="007E50B0" w:rsidP="007E50B0">
      <w:pPr>
        <w:ind w:left="851" w:hanging="851"/>
        <w:rPr>
          <w:sz w:val="24"/>
          <w:szCs w:val="24"/>
          <w:u w:val="single"/>
        </w:rPr>
      </w:pPr>
    </w:p>
    <w:p w:rsidR="007E50B0" w:rsidRPr="004C0A6E" w:rsidRDefault="007E50B0" w:rsidP="007E50B0">
      <w:pPr>
        <w:ind w:left="851"/>
        <w:rPr>
          <w:sz w:val="24"/>
          <w:szCs w:val="24"/>
          <w:u w:val="single"/>
        </w:rPr>
      </w:pPr>
      <w:r w:rsidRPr="004C0A6E">
        <w:rPr>
          <w:sz w:val="24"/>
          <w:szCs w:val="24"/>
          <w:u w:val="single"/>
        </w:rPr>
        <w:t>Hjælpestoffer:</w:t>
      </w:r>
    </w:p>
    <w:p w:rsidR="007E50B0" w:rsidRPr="004C0A6E" w:rsidRDefault="007E50B0" w:rsidP="007E50B0">
      <w:pPr>
        <w:ind w:left="851"/>
        <w:rPr>
          <w:sz w:val="24"/>
          <w:szCs w:val="24"/>
        </w:rPr>
      </w:pPr>
      <w:r w:rsidRPr="004C0A6E">
        <w:rPr>
          <w:sz w:val="24"/>
          <w:szCs w:val="24"/>
        </w:rPr>
        <w:t>1</w:t>
      </w:r>
      <w:r>
        <w:rPr>
          <w:sz w:val="24"/>
          <w:szCs w:val="24"/>
        </w:rPr>
        <w:t xml:space="preserve"> </w:t>
      </w:r>
      <w:r w:rsidRPr="004C0A6E">
        <w:rPr>
          <w:sz w:val="24"/>
          <w:szCs w:val="24"/>
        </w:rPr>
        <w:t>ml suspension indeholder 0,10</w:t>
      </w:r>
      <w:r>
        <w:rPr>
          <w:sz w:val="24"/>
          <w:szCs w:val="24"/>
        </w:rPr>
        <w:t xml:space="preserve"> </w:t>
      </w:r>
      <w:r w:rsidRPr="004C0A6E">
        <w:rPr>
          <w:sz w:val="24"/>
          <w:szCs w:val="24"/>
        </w:rPr>
        <w:t xml:space="preserve">mg </w:t>
      </w:r>
      <w:proofErr w:type="spellStart"/>
      <w:r w:rsidRPr="004C0A6E">
        <w:rPr>
          <w:sz w:val="24"/>
          <w:szCs w:val="24"/>
        </w:rPr>
        <w:t>benzalkoniumchlorid</w:t>
      </w:r>
      <w:proofErr w:type="spellEnd"/>
      <w:r w:rsidRPr="004C0A6E">
        <w:rPr>
          <w:sz w:val="24"/>
          <w:szCs w:val="24"/>
        </w:rPr>
        <w:t>.</w:t>
      </w:r>
    </w:p>
    <w:p w:rsidR="007E50B0" w:rsidRDefault="007E50B0" w:rsidP="007E50B0">
      <w:pPr>
        <w:ind w:left="851"/>
        <w:rPr>
          <w:sz w:val="24"/>
          <w:szCs w:val="24"/>
        </w:rPr>
      </w:pPr>
    </w:p>
    <w:p w:rsidR="007E50B0" w:rsidRPr="004C0A6E" w:rsidRDefault="007E50B0" w:rsidP="007E50B0">
      <w:pPr>
        <w:ind w:left="851"/>
        <w:rPr>
          <w:sz w:val="24"/>
          <w:szCs w:val="24"/>
        </w:rPr>
      </w:pPr>
      <w:r w:rsidRPr="004C0A6E">
        <w:rPr>
          <w:sz w:val="24"/>
          <w:szCs w:val="24"/>
        </w:rPr>
        <w:t>Alle hjælpestoffer er anført under pkt. 6.1.</w:t>
      </w:r>
    </w:p>
    <w:p w:rsidR="007E50B0" w:rsidRPr="004C0A6E" w:rsidRDefault="007E50B0" w:rsidP="007E50B0">
      <w:pPr>
        <w:ind w:left="851" w:hanging="851"/>
        <w:rPr>
          <w:sz w:val="24"/>
          <w:szCs w:val="24"/>
        </w:rPr>
      </w:pPr>
    </w:p>
    <w:p w:rsidR="007E50B0" w:rsidRPr="004C0A6E" w:rsidRDefault="007E50B0" w:rsidP="007E50B0">
      <w:pPr>
        <w:numPr>
          <w:ilvl w:val="0"/>
          <w:numId w:val="1"/>
        </w:numPr>
        <w:tabs>
          <w:tab w:val="clear" w:pos="855"/>
        </w:tabs>
        <w:ind w:left="851" w:hanging="851"/>
        <w:rPr>
          <w:b/>
          <w:sz w:val="24"/>
          <w:szCs w:val="24"/>
        </w:rPr>
      </w:pPr>
      <w:r w:rsidRPr="004C0A6E">
        <w:rPr>
          <w:b/>
          <w:sz w:val="24"/>
          <w:szCs w:val="24"/>
        </w:rPr>
        <w:t>LÆGEMIDDELFORM</w:t>
      </w:r>
    </w:p>
    <w:p w:rsidR="007E50B0" w:rsidRPr="004C0A6E" w:rsidRDefault="007E50B0" w:rsidP="007E50B0">
      <w:pPr>
        <w:ind w:left="851" w:hanging="851"/>
        <w:rPr>
          <w:sz w:val="24"/>
          <w:szCs w:val="24"/>
        </w:rPr>
      </w:pPr>
      <w:r w:rsidRPr="004C0A6E">
        <w:rPr>
          <w:sz w:val="24"/>
          <w:szCs w:val="24"/>
        </w:rPr>
        <w:tab/>
      </w:r>
      <w:r>
        <w:rPr>
          <w:sz w:val="24"/>
          <w:szCs w:val="24"/>
        </w:rPr>
        <w:t>Øredråber, suspension (2care4)</w:t>
      </w:r>
    </w:p>
    <w:p w:rsidR="007E50B0" w:rsidRPr="004C0A6E" w:rsidRDefault="007E50B0" w:rsidP="007E50B0">
      <w:pPr>
        <w:ind w:left="851" w:hanging="851"/>
        <w:rPr>
          <w:sz w:val="24"/>
          <w:szCs w:val="24"/>
        </w:rPr>
      </w:pPr>
    </w:p>
    <w:p w:rsidR="007E50B0" w:rsidRPr="004C0A6E" w:rsidRDefault="007E50B0" w:rsidP="007E50B0">
      <w:pPr>
        <w:ind w:left="851" w:hanging="851"/>
        <w:rPr>
          <w:sz w:val="24"/>
          <w:szCs w:val="24"/>
        </w:rPr>
      </w:pPr>
    </w:p>
    <w:p w:rsidR="007E50B0" w:rsidRPr="004C0A6E" w:rsidRDefault="007E50B0" w:rsidP="007E50B0">
      <w:pPr>
        <w:numPr>
          <w:ilvl w:val="0"/>
          <w:numId w:val="1"/>
        </w:numPr>
        <w:tabs>
          <w:tab w:val="clear" w:pos="855"/>
        </w:tabs>
        <w:ind w:left="851" w:hanging="851"/>
        <w:rPr>
          <w:b/>
          <w:sz w:val="24"/>
          <w:szCs w:val="24"/>
        </w:rPr>
      </w:pPr>
      <w:r w:rsidRPr="004C0A6E">
        <w:rPr>
          <w:b/>
          <w:sz w:val="24"/>
          <w:szCs w:val="24"/>
        </w:rPr>
        <w:t>KLINISKE OPLYSNINGER</w:t>
      </w:r>
    </w:p>
    <w:p w:rsidR="007E50B0" w:rsidRPr="004C0A6E" w:rsidRDefault="007E50B0" w:rsidP="007E50B0">
      <w:pPr>
        <w:ind w:left="851" w:hanging="851"/>
        <w:rPr>
          <w:b/>
          <w:sz w:val="24"/>
          <w:szCs w:val="24"/>
        </w:rPr>
      </w:pPr>
    </w:p>
    <w:p w:rsidR="007E50B0" w:rsidRPr="004C0A6E" w:rsidRDefault="007E50B0" w:rsidP="007E50B0">
      <w:pPr>
        <w:numPr>
          <w:ilvl w:val="1"/>
          <w:numId w:val="1"/>
        </w:numPr>
        <w:tabs>
          <w:tab w:val="clear" w:pos="855"/>
        </w:tabs>
        <w:ind w:left="851" w:hanging="851"/>
        <w:rPr>
          <w:b/>
          <w:sz w:val="24"/>
          <w:szCs w:val="24"/>
          <w:u w:val="single"/>
        </w:rPr>
      </w:pPr>
      <w:r w:rsidRPr="004C0A6E">
        <w:rPr>
          <w:b/>
          <w:sz w:val="24"/>
          <w:szCs w:val="24"/>
        </w:rPr>
        <w:t>Terapeutiske indikationer</w:t>
      </w:r>
    </w:p>
    <w:p w:rsidR="007E50B0" w:rsidRPr="004C0A6E" w:rsidRDefault="007E50B0" w:rsidP="007E50B0">
      <w:pPr>
        <w:ind w:left="851" w:hanging="851"/>
        <w:rPr>
          <w:sz w:val="24"/>
          <w:szCs w:val="24"/>
        </w:rPr>
      </w:pPr>
      <w:r w:rsidRPr="004C0A6E">
        <w:rPr>
          <w:sz w:val="24"/>
          <w:szCs w:val="24"/>
        </w:rPr>
        <w:tab/>
      </w:r>
      <w:proofErr w:type="spellStart"/>
      <w:r>
        <w:rPr>
          <w:sz w:val="24"/>
          <w:szCs w:val="24"/>
        </w:rPr>
        <w:t>Ciloxadex</w:t>
      </w:r>
      <w:proofErr w:type="spellEnd"/>
      <w:r w:rsidRPr="004C0A6E">
        <w:rPr>
          <w:sz w:val="24"/>
          <w:szCs w:val="24"/>
        </w:rPr>
        <w:t xml:space="preserve"> er indiceret til behandling af følgende infektioner hos voksne og børn (se pkt. 4.2). Se pkt. 5.1 for almindeligt følsomme arter.</w:t>
      </w:r>
    </w:p>
    <w:p w:rsidR="007E50B0" w:rsidRPr="003724E9" w:rsidRDefault="007E50B0" w:rsidP="007E50B0">
      <w:pPr>
        <w:numPr>
          <w:ilvl w:val="0"/>
          <w:numId w:val="6"/>
        </w:numPr>
        <w:tabs>
          <w:tab w:val="clear" w:pos="360"/>
        </w:tabs>
        <w:ind w:left="1276" w:hanging="425"/>
        <w:rPr>
          <w:sz w:val="24"/>
          <w:szCs w:val="24"/>
          <w:lang w:val="sv-SE"/>
        </w:rPr>
      </w:pPr>
      <w:r w:rsidRPr="003724E9">
        <w:rPr>
          <w:sz w:val="24"/>
          <w:szCs w:val="24"/>
          <w:lang w:val="sv-SE"/>
        </w:rPr>
        <w:t xml:space="preserve">Akut </w:t>
      </w:r>
      <w:proofErr w:type="spellStart"/>
      <w:r w:rsidRPr="003724E9">
        <w:rPr>
          <w:sz w:val="24"/>
          <w:szCs w:val="24"/>
          <w:lang w:val="sv-SE"/>
        </w:rPr>
        <w:t>otitis</w:t>
      </w:r>
      <w:proofErr w:type="spellEnd"/>
      <w:r w:rsidRPr="003724E9">
        <w:rPr>
          <w:sz w:val="24"/>
          <w:szCs w:val="24"/>
          <w:lang w:val="sv-SE"/>
        </w:rPr>
        <w:t xml:space="preserve"> media hos patienter med </w:t>
      </w:r>
      <w:proofErr w:type="spellStart"/>
      <w:r w:rsidRPr="003724E9">
        <w:rPr>
          <w:sz w:val="24"/>
          <w:szCs w:val="24"/>
          <w:lang w:val="sv-SE"/>
        </w:rPr>
        <w:t>tympanostomi-dræn</w:t>
      </w:r>
      <w:proofErr w:type="spellEnd"/>
      <w:r w:rsidRPr="003724E9">
        <w:rPr>
          <w:sz w:val="24"/>
          <w:szCs w:val="24"/>
          <w:lang w:val="sv-SE"/>
        </w:rPr>
        <w:t xml:space="preserve"> (AOMT)</w:t>
      </w:r>
    </w:p>
    <w:p w:rsidR="007E50B0" w:rsidRPr="004C0A6E" w:rsidRDefault="007E50B0" w:rsidP="007E50B0">
      <w:pPr>
        <w:numPr>
          <w:ilvl w:val="0"/>
          <w:numId w:val="6"/>
        </w:numPr>
        <w:tabs>
          <w:tab w:val="clear" w:pos="360"/>
        </w:tabs>
        <w:ind w:left="1276" w:hanging="425"/>
        <w:rPr>
          <w:sz w:val="24"/>
          <w:szCs w:val="24"/>
        </w:rPr>
      </w:pPr>
      <w:r w:rsidRPr="004C0A6E">
        <w:rPr>
          <w:sz w:val="24"/>
          <w:szCs w:val="24"/>
        </w:rPr>
        <w:t xml:space="preserve">Akut </w:t>
      </w:r>
      <w:proofErr w:type="spellStart"/>
      <w:r w:rsidRPr="004C0A6E">
        <w:rPr>
          <w:sz w:val="24"/>
          <w:szCs w:val="24"/>
        </w:rPr>
        <w:t>otitis</w:t>
      </w:r>
      <w:proofErr w:type="spellEnd"/>
      <w:r w:rsidRPr="004C0A6E">
        <w:rPr>
          <w:sz w:val="24"/>
          <w:szCs w:val="24"/>
        </w:rPr>
        <w:t xml:space="preserve"> </w:t>
      </w:r>
      <w:proofErr w:type="spellStart"/>
      <w:r w:rsidRPr="004C0A6E">
        <w:rPr>
          <w:sz w:val="24"/>
          <w:szCs w:val="24"/>
        </w:rPr>
        <w:t>externa</w:t>
      </w:r>
      <w:proofErr w:type="spellEnd"/>
      <w:r w:rsidRPr="004C0A6E">
        <w:rPr>
          <w:sz w:val="24"/>
          <w:szCs w:val="24"/>
        </w:rPr>
        <w:t xml:space="preserve"> (AOE)</w:t>
      </w:r>
    </w:p>
    <w:p w:rsidR="007E50B0" w:rsidRPr="004C0A6E" w:rsidRDefault="007E50B0" w:rsidP="007E50B0">
      <w:pPr>
        <w:ind w:left="851" w:hanging="851"/>
        <w:rPr>
          <w:sz w:val="24"/>
          <w:szCs w:val="24"/>
        </w:rPr>
      </w:pPr>
    </w:p>
    <w:p w:rsidR="007E50B0" w:rsidRPr="004C0A6E" w:rsidRDefault="007E50B0" w:rsidP="007E50B0">
      <w:pPr>
        <w:ind w:left="851"/>
        <w:rPr>
          <w:sz w:val="24"/>
          <w:szCs w:val="24"/>
        </w:rPr>
      </w:pPr>
      <w:r w:rsidRPr="004C0A6E">
        <w:rPr>
          <w:sz w:val="24"/>
          <w:szCs w:val="24"/>
        </w:rPr>
        <w:t xml:space="preserve">Der henvises til den officielle vejledning om korrekt anvendelse af antibakterielle midler. </w:t>
      </w:r>
    </w:p>
    <w:p w:rsidR="007E50B0" w:rsidRPr="004C0A6E" w:rsidRDefault="007E50B0" w:rsidP="007E50B0">
      <w:pPr>
        <w:ind w:left="851" w:hanging="851"/>
        <w:rPr>
          <w:sz w:val="24"/>
          <w:szCs w:val="24"/>
        </w:rPr>
      </w:pPr>
    </w:p>
    <w:p w:rsidR="007E50B0" w:rsidRPr="004C0A6E" w:rsidRDefault="007E50B0" w:rsidP="007E50B0">
      <w:pPr>
        <w:numPr>
          <w:ilvl w:val="1"/>
          <w:numId w:val="1"/>
        </w:numPr>
        <w:tabs>
          <w:tab w:val="clear" w:pos="855"/>
        </w:tabs>
        <w:ind w:left="851" w:hanging="851"/>
        <w:rPr>
          <w:b/>
          <w:sz w:val="24"/>
          <w:szCs w:val="24"/>
        </w:rPr>
      </w:pPr>
      <w:r w:rsidRPr="004C0A6E">
        <w:rPr>
          <w:b/>
          <w:sz w:val="24"/>
          <w:szCs w:val="24"/>
        </w:rPr>
        <w:t>Dosering og indgivelsesmåde</w:t>
      </w:r>
    </w:p>
    <w:p w:rsidR="007E50B0" w:rsidRDefault="007E50B0" w:rsidP="007E50B0">
      <w:pPr>
        <w:ind w:left="851"/>
        <w:rPr>
          <w:sz w:val="24"/>
          <w:szCs w:val="24"/>
        </w:rPr>
      </w:pPr>
    </w:p>
    <w:p w:rsidR="007E50B0" w:rsidRPr="004C0A6E" w:rsidRDefault="007E50B0" w:rsidP="007E50B0">
      <w:pPr>
        <w:ind w:left="851"/>
        <w:rPr>
          <w:sz w:val="24"/>
          <w:szCs w:val="24"/>
          <w:u w:val="single"/>
        </w:rPr>
      </w:pPr>
      <w:r w:rsidRPr="004C0A6E">
        <w:rPr>
          <w:sz w:val="24"/>
          <w:szCs w:val="24"/>
          <w:u w:val="single"/>
        </w:rPr>
        <w:t xml:space="preserve">Dosering </w:t>
      </w:r>
    </w:p>
    <w:p w:rsidR="007E50B0" w:rsidRPr="004C0A6E" w:rsidRDefault="007E50B0" w:rsidP="007E50B0">
      <w:pPr>
        <w:ind w:left="851"/>
        <w:rPr>
          <w:sz w:val="24"/>
          <w:szCs w:val="24"/>
          <w:u w:val="single"/>
        </w:rPr>
      </w:pPr>
      <w:r w:rsidRPr="004C0A6E">
        <w:rPr>
          <w:sz w:val="24"/>
          <w:szCs w:val="24"/>
          <w:u w:val="single"/>
        </w:rPr>
        <w:t xml:space="preserve">Voksne inklusive den ældre population </w:t>
      </w:r>
    </w:p>
    <w:p w:rsidR="007E50B0" w:rsidRPr="004C0A6E" w:rsidRDefault="007E50B0" w:rsidP="007E50B0">
      <w:pPr>
        <w:ind w:left="851"/>
        <w:rPr>
          <w:sz w:val="24"/>
          <w:szCs w:val="24"/>
        </w:rPr>
      </w:pPr>
      <w:r w:rsidRPr="004C0A6E">
        <w:rPr>
          <w:sz w:val="24"/>
          <w:szCs w:val="24"/>
        </w:rPr>
        <w:t xml:space="preserve">Dosis til patienter med akut </w:t>
      </w:r>
      <w:proofErr w:type="spellStart"/>
      <w:r w:rsidRPr="004C0A6E">
        <w:rPr>
          <w:sz w:val="24"/>
          <w:szCs w:val="24"/>
        </w:rPr>
        <w:t>otitis</w:t>
      </w:r>
      <w:proofErr w:type="spellEnd"/>
      <w:r w:rsidRPr="004C0A6E">
        <w:rPr>
          <w:sz w:val="24"/>
          <w:szCs w:val="24"/>
        </w:rPr>
        <w:t xml:space="preserve"> media og </w:t>
      </w:r>
      <w:proofErr w:type="spellStart"/>
      <w:r w:rsidRPr="004C0A6E">
        <w:rPr>
          <w:sz w:val="24"/>
          <w:szCs w:val="24"/>
        </w:rPr>
        <w:t>tympanostomi</w:t>
      </w:r>
      <w:proofErr w:type="spellEnd"/>
      <w:r w:rsidRPr="004C0A6E">
        <w:rPr>
          <w:sz w:val="24"/>
          <w:szCs w:val="24"/>
        </w:rPr>
        <w:t>-dræn samt patienter med akut</w:t>
      </w:r>
      <w:r>
        <w:rPr>
          <w:sz w:val="24"/>
          <w:szCs w:val="24"/>
        </w:rPr>
        <w:t xml:space="preserve"> </w:t>
      </w:r>
      <w:proofErr w:type="spellStart"/>
      <w:r w:rsidRPr="004C0A6E">
        <w:rPr>
          <w:sz w:val="24"/>
          <w:szCs w:val="24"/>
        </w:rPr>
        <w:t>otitis</w:t>
      </w:r>
      <w:proofErr w:type="spellEnd"/>
      <w:r w:rsidRPr="004C0A6E">
        <w:rPr>
          <w:sz w:val="24"/>
          <w:szCs w:val="24"/>
        </w:rPr>
        <w:t xml:space="preserve"> </w:t>
      </w:r>
      <w:proofErr w:type="spellStart"/>
      <w:r w:rsidRPr="004C0A6E">
        <w:rPr>
          <w:sz w:val="24"/>
          <w:szCs w:val="24"/>
        </w:rPr>
        <w:t>externa</w:t>
      </w:r>
      <w:proofErr w:type="spellEnd"/>
      <w:r w:rsidRPr="004C0A6E">
        <w:rPr>
          <w:sz w:val="24"/>
          <w:szCs w:val="24"/>
        </w:rPr>
        <w:t xml:space="preserve"> er 4 dråber 2 gange dagligt </w:t>
      </w:r>
      <w:r w:rsidRPr="004C0A6E">
        <w:rPr>
          <w:iCs/>
          <w:sz w:val="24"/>
          <w:szCs w:val="24"/>
        </w:rPr>
        <w:t>i 7 dage</w:t>
      </w:r>
      <w:r w:rsidRPr="004C0A6E">
        <w:rPr>
          <w:sz w:val="24"/>
          <w:szCs w:val="24"/>
        </w:rPr>
        <w:t xml:space="preserve"> i det/de inficerede øre/ører.</w:t>
      </w:r>
    </w:p>
    <w:p w:rsidR="007E50B0" w:rsidRPr="004C0A6E" w:rsidRDefault="007E50B0" w:rsidP="007E50B0">
      <w:pPr>
        <w:ind w:left="851" w:hanging="851"/>
        <w:rPr>
          <w:sz w:val="24"/>
          <w:szCs w:val="24"/>
        </w:rPr>
      </w:pPr>
    </w:p>
    <w:p w:rsidR="007E50B0" w:rsidRPr="004C0A6E" w:rsidRDefault="007E50B0" w:rsidP="007E50B0">
      <w:pPr>
        <w:ind w:left="851"/>
        <w:rPr>
          <w:sz w:val="24"/>
          <w:szCs w:val="24"/>
        </w:rPr>
      </w:pPr>
      <w:r w:rsidRPr="004C0A6E">
        <w:rPr>
          <w:sz w:val="24"/>
          <w:szCs w:val="24"/>
        </w:rPr>
        <w:t>Der er ikke observeret nogen overordnede forskelle i sikkerhed og virkning mellem ældre patienter og andre voksne patienter.</w:t>
      </w:r>
    </w:p>
    <w:p w:rsidR="007E50B0" w:rsidRPr="004C0A6E" w:rsidRDefault="007E50B0" w:rsidP="007E50B0">
      <w:pPr>
        <w:ind w:left="851" w:hanging="851"/>
        <w:rPr>
          <w:sz w:val="24"/>
          <w:szCs w:val="24"/>
        </w:rPr>
      </w:pPr>
    </w:p>
    <w:p w:rsidR="007E50B0" w:rsidRPr="004C0A6E" w:rsidRDefault="007E50B0" w:rsidP="007E50B0">
      <w:pPr>
        <w:ind w:left="851"/>
        <w:rPr>
          <w:sz w:val="24"/>
          <w:szCs w:val="24"/>
        </w:rPr>
      </w:pPr>
      <w:r w:rsidRPr="004C0A6E">
        <w:rPr>
          <w:sz w:val="24"/>
          <w:szCs w:val="24"/>
          <w:u w:val="single"/>
        </w:rPr>
        <w:t>Pædiatrisk population</w:t>
      </w:r>
    </w:p>
    <w:p w:rsidR="007E50B0" w:rsidRPr="004C0A6E" w:rsidRDefault="007E50B0" w:rsidP="007E50B0">
      <w:pPr>
        <w:ind w:left="851"/>
        <w:rPr>
          <w:sz w:val="24"/>
          <w:szCs w:val="24"/>
        </w:rPr>
      </w:pPr>
      <w:r w:rsidRPr="004C0A6E">
        <w:rPr>
          <w:sz w:val="24"/>
          <w:szCs w:val="24"/>
        </w:rPr>
        <w:t xml:space="preserve">Det er påvist, at denne medicin er sikker og effektiv hos pædiatriske patienter fra 6 måneders alderen og op, når de behandles for AOMT samt for pædiatriske patienter fra </w:t>
      </w:r>
      <w:proofErr w:type="gramStart"/>
      <w:r w:rsidRPr="004C0A6E">
        <w:rPr>
          <w:sz w:val="24"/>
          <w:szCs w:val="24"/>
        </w:rPr>
        <w:t>1 års alderen</w:t>
      </w:r>
      <w:proofErr w:type="gramEnd"/>
      <w:r w:rsidRPr="004C0A6E">
        <w:rPr>
          <w:sz w:val="24"/>
          <w:szCs w:val="24"/>
        </w:rPr>
        <w:t xml:space="preserve"> og op, når de behandles for AOE. (Se pkt. 4.4 for anvendelse til børn under 6 måneder med AOMT og anvendelse til børn under 1 år med AOE). </w:t>
      </w:r>
      <w:proofErr w:type="spellStart"/>
      <w:r>
        <w:rPr>
          <w:sz w:val="24"/>
          <w:szCs w:val="24"/>
        </w:rPr>
        <w:t>Ciloxadex</w:t>
      </w:r>
      <w:proofErr w:type="spellEnd"/>
      <w:r w:rsidRPr="004C0A6E">
        <w:rPr>
          <w:sz w:val="24"/>
          <w:szCs w:val="24"/>
        </w:rPr>
        <w:t xml:space="preserve"> kan anvendes i samme dosis som til voksne (se pkt. 5.2).</w:t>
      </w:r>
    </w:p>
    <w:p w:rsidR="007E50B0" w:rsidRPr="004C0A6E" w:rsidRDefault="007E50B0" w:rsidP="007E50B0">
      <w:pPr>
        <w:ind w:left="851" w:hanging="851"/>
        <w:rPr>
          <w:sz w:val="24"/>
          <w:szCs w:val="24"/>
        </w:rPr>
      </w:pPr>
    </w:p>
    <w:p w:rsidR="007E50B0" w:rsidRPr="004C0A6E" w:rsidRDefault="007E50B0" w:rsidP="007E50B0">
      <w:pPr>
        <w:ind w:left="851"/>
        <w:rPr>
          <w:sz w:val="24"/>
          <w:szCs w:val="24"/>
          <w:u w:val="single"/>
        </w:rPr>
      </w:pPr>
      <w:r w:rsidRPr="004C0A6E">
        <w:rPr>
          <w:sz w:val="24"/>
          <w:szCs w:val="24"/>
          <w:u w:val="single"/>
        </w:rPr>
        <w:t>Patienter med nedsat lever- og nyrefunktion</w:t>
      </w:r>
    </w:p>
    <w:p w:rsidR="007E50B0" w:rsidRPr="004C0A6E" w:rsidRDefault="007E50B0" w:rsidP="007E50B0">
      <w:pPr>
        <w:ind w:left="851"/>
        <w:rPr>
          <w:sz w:val="24"/>
          <w:szCs w:val="24"/>
        </w:rPr>
      </w:pPr>
      <w:r w:rsidRPr="004C0A6E">
        <w:rPr>
          <w:sz w:val="24"/>
          <w:szCs w:val="24"/>
        </w:rPr>
        <w:t xml:space="preserve">Nedsat lever- og nyrefunktion (i mild til moderat grad) ændrer ikke på </w:t>
      </w:r>
      <w:proofErr w:type="spellStart"/>
      <w:r w:rsidRPr="004C0A6E">
        <w:rPr>
          <w:sz w:val="24"/>
          <w:szCs w:val="24"/>
        </w:rPr>
        <w:t>ciprofloxacin</w:t>
      </w:r>
      <w:proofErr w:type="spellEnd"/>
      <w:r w:rsidRPr="004C0A6E">
        <w:rPr>
          <w:sz w:val="24"/>
          <w:szCs w:val="24"/>
        </w:rPr>
        <w:t xml:space="preserve"> eller </w:t>
      </w:r>
      <w:proofErr w:type="spellStart"/>
      <w:r w:rsidRPr="004C0A6E">
        <w:rPr>
          <w:sz w:val="24"/>
          <w:szCs w:val="24"/>
        </w:rPr>
        <w:t>dexamethasons</w:t>
      </w:r>
      <w:proofErr w:type="spellEnd"/>
      <w:r w:rsidRPr="004C0A6E">
        <w:rPr>
          <w:sz w:val="24"/>
          <w:szCs w:val="24"/>
        </w:rPr>
        <w:t xml:space="preserve"> farmakokinetik ved systemisk administration.</w:t>
      </w:r>
    </w:p>
    <w:p w:rsidR="007E50B0" w:rsidRPr="004C0A6E" w:rsidRDefault="007E50B0" w:rsidP="007E50B0">
      <w:pPr>
        <w:ind w:left="851" w:hanging="851"/>
        <w:rPr>
          <w:sz w:val="24"/>
          <w:szCs w:val="24"/>
        </w:rPr>
      </w:pPr>
    </w:p>
    <w:p w:rsidR="007E50B0" w:rsidRPr="004C0A6E" w:rsidRDefault="007E50B0" w:rsidP="007E50B0">
      <w:pPr>
        <w:ind w:left="851"/>
        <w:rPr>
          <w:sz w:val="24"/>
          <w:szCs w:val="24"/>
        </w:rPr>
      </w:pPr>
      <w:r w:rsidRPr="004C0A6E">
        <w:rPr>
          <w:sz w:val="24"/>
          <w:szCs w:val="24"/>
        </w:rPr>
        <w:t xml:space="preserve">Hos patienter med alvorlig nedsat lever- eller nyrefunktion kan små stigninger i plasmakoncentrationen af </w:t>
      </w:r>
      <w:proofErr w:type="spellStart"/>
      <w:r w:rsidRPr="004C0A6E">
        <w:rPr>
          <w:sz w:val="24"/>
          <w:szCs w:val="24"/>
        </w:rPr>
        <w:t>ciprofloxacin</w:t>
      </w:r>
      <w:proofErr w:type="spellEnd"/>
      <w:r w:rsidRPr="004C0A6E">
        <w:rPr>
          <w:sz w:val="24"/>
          <w:szCs w:val="24"/>
        </w:rPr>
        <w:t xml:space="preserve"> og </w:t>
      </w:r>
      <w:proofErr w:type="spellStart"/>
      <w:r w:rsidRPr="004C0A6E">
        <w:rPr>
          <w:sz w:val="24"/>
          <w:szCs w:val="24"/>
        </w:rPr>
        <w:t>dexamethason</w:t>
      </w:r>
      <w:proofErr w:type="spellEnd"/>
      <w:r w:rsidRPr="004C0A6E">
        <w:rPr>
          <w:sz w:val="24"/>
          <w:szCs w:val="24"/>
        </w:rPr>
        <w:t xml:space="preserve"> ses efter lokal administration af </w:t>
      </w:r>
      <w:proofErr w:type="spellStart"/>
      <w:r>
        <w:rPr>
          <w:sz w:val="24"/>
          <w:szCs w:val="24"/>
        </w:rPr>
        <w:t>Ciloxadex</w:t>
      </w:r>
      <w:proofErr w:type="spellEnd"/>
      <w:r w:rsidRPr="004C0A6E">
        <w:rPr>
          <w:sz w:val="24"/>
          <w:szCs w:val="24"/>
        </w:rPr>
        <w:t xml:space="preserve"> øredråber i øret. Da den systemiske absorption efter lokal administration af </w:t>
      </w:r>
      <w:proofErr w:type="spellStart"/>
      <w:r w:rsidRPr="004C0A6E">
        <w:rPr>
          <w:sz w:val="24"/>
          <w:szCs w:val="24"/>
        </w:rPr>
        <w:t>ciprofloxacin</w:t>
      </w:r>
      <w:proofErr w:type="spellEnd"/>
      <w:r w:rsidRPr="004C0A6E">
        <w:rPr>
          <w:sz w:val="24"/>
          <w:szCs w:val="24"/>
        </w:rPr>
        <w:t xml:space="preserve"> og </w:t>
      </w:r>
      <w:proofErr w:type="spellStart"/>
      <w:r w:rsidRPr="004C0A6E">
        <w:rPr>
          <w:sz w:val="24"/>
          <w:szCs w:val="24"/>
        </w:rPr>
        <w:t>dexamethason</w:t>
      </w:r>
      <w:proofErr w:type="spellEnd"/>
      <w:r w:rsidRPr="004C0A6E">
        <w:rPr>
          <w:sz w:val="24"/>
          <w:szCs w:val="24"/>
        </w:rPr>
        <w:t xml:space="preserve"> i øret er lav, vil enhver stigning i de systemiske koncentrationer forårsaget af nedsat lever- eller nyrefunktion stadig være betydeligt lavere end grænseværdierne hos børn og voksne efter den anbefalede orale eller intravenøse dosis.</w:t>
      </w:r>
    </w:p>
    <w:p w:rsidR="007E50B0" w:rsidRPr="004C0A6E" w:rsidRDefault="007E50B0" w:rsidP="007E50B0">
      <w:pPr>
        <w:ind w:left="851" w:hanging="851"/>
        <w:rPr>
          <w:sz w:val="24"/>
          <w:szCs w:val="24"/>
        </w:rPr>
      </w:pPr>
    </w:p>
    <w:p w:rsidR="007E50B0" w:rsidRPr="004C0A6E" w:rsidRDefault="007E50B0" w:rsidP="007E50B0">
      <w:pPr>
        <w:ind w:left="851"/>
        <w:rPr>
          <w:sz w:val="24"/>
          <w:szCs w:val="24"/>
        </w:rPr>
      </w:pPr>
      <w:r w:rsidRPr="004C0A6E">
        <w:rPr>
          <w:sz w:val="24"/>
          <w:szCs w:val="24"/>
        </w:rPr>
        <w:t>Dosisjustering af dette lægemiddel er ikke nødvendig hos patienter med nedsat lever- eller nyrefunktion.</w:t>
      </w:r>
    </w:p>
    <w:p w:rsidR="007E50B0" w:rsidRPr="004C0A6E" w:rsidRDefault="007E50B0" w:rsidP="007E50B0">
      <w:pPr>
        <w:ind w:left="851" w:hanging="851"/>
        <w:rPr>
          <w:sz w:val="24"/>
          <w:szCs w:val="24"/>
        </w:rPr>
      </w:pPr>
    </w:p>
    <w:p w:rsidR="007E50B0" w:rsidRPr="004C0A6E" w:rsidRDefault="007E50B0" w:rsidP="007E50B0">
      <w:pPr>
        <w:ind w:left="851"/>
        <w:rPr>
          <w:sz w:val="24"/>
          <w:szCs w:val="24"/>
        </w:rPr>
      </w:pPr>
      <w:r w:rsidRPr="004C0A6E">
        <w:rPr>
          <w:sz w:val="24"/>
          <w:szCs w:val="24"/>
          <w:u w:val="single"/>
        </w:rPr>
        <w:t>Administration</w:t>
      </w:r>
    </w:p>
    <w:p w:rsidR="007E50B0" w:rsidRPr="004C0A6E" w:rsidRDefault="007E50B0" w:rsidP="007E50B0">
      <w:pPr>
        <w:ind w:left="851"/>
        <w:rPr>
          <w:sz w:val="24"/>
          <w:szCs w:val="24"/>
        </w:rPr>
      </w:pPr>
      <w:r>
        <w:rPr>
          <w:sz w:val="24"/>
          <w:szCs w:val="24"/>
        </w:rPr>
        <w:t>Kun t</w:t>
      </w:r>
      <w:r w:rsidRPr="004C0A6E">
        <w:rPr>
          <w:sz w:val="24"/>
          <w:szCs w:val="24"/>
        </w:rPr>
        <w:t>il brug i øret.</w:t>
      </w:r>
    </w:p>
    <w:p w:rsidR="007E50B0" w:rsidRPr="004C0A6E" w:rsidRDefault="007E50B0" w:rsidP="007E50B0">
      <w:pPr>
        <w:ind w:left="851" w:hanging="851"/>
        <w:rPr>
          <w:sz w:val="24"/>
          <w:szCs w:val="24"/>
        </w:rPr>
      </w:pPr>
    </w:p>
    <w:p w:rsidR="007E50B0" w:rsidRPr="004C0A6E" w:rsidRDefault="007E50B0" w:rsidP="007E50B0">
      <w:pPr>
        <w:ind w:left="851"/>
        <w:rPr>
          <w:sz w:val="24"/>
          <w:szCs w:val="24"/>
        </w:rPr>
      </w:pPr>
      <w:r w:rsidRPr="004C0A6E">
        <w:rPr>
          <w:sz w:val="24"/>
          <w:szCs w:val="24"/>
        </w:rPr>
        <w:t xml:space="preserve">Patienten skal instrueres i at </w:t>
      </w:r>
      <w:r w:rsidRPr="004C0A6E">
        <w:rPr>
          <w:bCs/>
          <w:sz w:val="24"/>
          <w:szCs w:val="24"/>
        </w:rPr>
        <w:t xml:space="preserve">ryste flasken grundigt før brug. </w:t>
      </w:r>
      <w:r w:rsidRPr="004C0A6E">
        <w:rPr>
          <w:sz w:val="24"/>
          <w:szCs w:val="24"/>
        </w:rPr>
        <w:t xml:space="preserve">Suspensionen skal håndvarmes i flere minutter for at opvarme øredråberne, hvilket modvirker den svimmelhed, som kan opstå ved brug af kolde øredråber. Patienten skal ligge ned med det betændte øre opad og øret dryppes, mens der trækkes i øret gentagne gange. Hos patienter med akut </w:t>
      </w:r>
      <w:proofErr w:type="spellStart"/>
      <w:r w:rsidRPr="004C0A6E">
        <w:rPr>
          <w:sz w:val="24"/>
          <w:szCs w:val="24"/>
        </w:rPr>
        <w:t>otitis</w:t>
      </w:r>
      <w:proofErr w:type="spellEnd"/>
      <w:r w:rsidRPr="004C0A6E">
        <w:rPr>
          <w:sz w:val="24"/>
          <w:szCs w:val="24"/>
        </w:rPr>
        <w:t xml:space="preserve"> media og </w:t>
      </w:r>
      <w:proofErr w:type="spellStart"/>
      <w:r w:rsidRPr="004C0A6E">
        <w:rPr>
          <w:sz w:val="24"/>
          <w:szCs w:val="24"/>
        </w:rPr>
        <w:t>tympanostomi</w:t>
      </w:r>
      <w:proofErr w:type="spellEnd"/>
      <w:r w:rsidRPr="004C0A6E">
        <w:rPr>
          <w:sz w:val="24"/>
          <w:szCs w:val="24"/>
        </w:rPr>
        <w:t xml:space="preserve">-dræn skal </w:t>
      </w:r>
      <w:proofErr w:type="spellStart"/>
      <w:r w:rsidRPr="004C0A6E">
        <w:rPr>
          <w:sz w:val="24"/>
          <w:szCs w:val="24"/>
        </w:rPr>
        <w:t>tragus</w:t>
      </w:r>
      <w:proofErr w:type="spellEnd"/>
      <w:r w:rsidRPr="004C0A6E">
        <w:rPr>
          <w:sz w:val="24"/>
          <w:szCs w:val="24"/>
        </w:rPr>
        <w:t xml:space="preserve"> pumpes 5 gange ved at trykke ind for at lette penetrationen af dråberne i mellemøret. Denne stilling skal holdes i omkring 5 minutter for at lette penetrationen af dråberne i øret. Gentag om nødvendigt i det andet øre.</w:t>
      </w:r>
    </w:p>
    <w:p w:rsidR="007E50B0" w:rsidRPr="004C0A6E" w:rsidRDefault="007E50B0" w:rsidP="007E50B0">
      <w:pPr>
        <w:ind w:left="851" w:hanging="851"/>
        <w:rPr>
          <w:sz w:val="24"/>
          <w:szCs w:val="24"/>
        </w:rPr>
      </w:pPr>
    </w:p>
    <w:p w:rsidR="007E50B0" w:rsidRPr="004C0A6E" w:rsidRDefault="007E50B0" w:rsidP="007E50B0">
      <w:pPr>
        <w:ind w:left="851"/>
        <w:rPr>
          <w:sz w:val="24"/>
          <w:szCs w:val="24"/>
        </w:rPr>
      </w:pPr>
      <w:r w:rsidRPr="004C0A6E">
        <w:rPr>
          <w:sz w:val="24"/>
          <w:szCs w:val="24"/>
        </w:rPr>
        <w:t>For at undgå kontaminering af dråbespidsen for herved at mindske risikoen for bakteriel infektion skal man være opmærksom på ikke at berøre øret, den ydre øregang, omgivende områder eller andre overflader med spidsen af flasken. Flasken skal lukkes tæt efter brug. Behold flasken, indtil behandlingen er afsluttet.</w:t>
      </w:r>
    </w:p>
    <w:p w:rsidR="007E50B0" w:rsidRPr="004C0A6E" w:rsidRDefault="007E50B0" w:rsidP="007E50B0">
      <w:pPr>
        <w:ind w:left="851" w:hanging="851"/>
        <w:rPr>
          <w:sz w:val="24"/>
          <w:szCs w:val="24"/>
        </w:rPr>
      </w:pPr>
    </w:p>
    <w:p w:rsidR="007E50B0" w:rsidRPr="004C0A6E" w:rsidRDefault="007E50B0" w:rsidP="007E50B0">
      <w:pPr>
        <w:numPr>
          <w:ilvl w:val="1"/>
          <w:numId w:val="1"/>
        </w:numPr>
        <w:tabs>
          <w:tab w:val="clear" w:pos="855"/>
        </w:tabs>
        <w:ind w:left="851" w:hanging="851"/>
        <w:rPr>
          <w:b/>
          <w:sz w:val="24"/>
          <w:szCs w:val="24"/>
        </w:rPr>
      </w:pPr>
      <w:r w:rsidRPr="004C0A6E">
        <w:rPr>
          <w:b/>
          <w:sz w:val="24"/>
          <w:szCs w:val="24"/>
        </w:rPr>
        <w:t>Kontraindikationer</w:t>
      </w:r>
    </w:p>
    <w:p w:rsidR="007E50B0" w:rsidRPr="004C0A6E" w:rsidRDefault="007E50B0" w:rsidP="007E50B0">
      <w:pPr>
        <w:ind w:left="851" w:hanging="851"/>
        <w:rPr>
          <w:sz w:val="24"/>
          <w:szCs w:val="24"/>
        </w:rPr>
      </w:pPr>
      <w:r w:rsidRPr="004C0A6E">
        <w:rPr>
          <w:sz w:val="24"/>
          <w:szCs w:val="24"/>
        </w:rPr>
        <w:tab/>
        <w:t xml:space="preserve">Overfølsomhed over for </w:t>
      </w:r>
      <w:proofErr w:type="spellStart"/>
      <w:r w:rsidRPr="004C0A6E">
        <w:rPr>
          <w:sz w:val="24"/>
          <w:szCs w:val="24"/>
        </w:rPr>
        <w:t>ciprofloxacin</w:t>
      </w:r>
      <w:proofErr w:type="spellEnd"/>
      <w:r w:rsidRPr="004C0A6E">
        <w:rPr>
          <w:sz w:val="24"/>
          <w:szCs w:val="24"/>
        </w:rPr>
        <w:t xml:space="preserve">, andre </w:t>
      </w:r>
      <w:proofErr w:type="spellStart"/>
      <w:r w:rsidRPr="004C0A6E">
        <w:rPr>
          <w:sz w:val="24"/>
          <w:szCs w:val="24"/>
        </w:rPr>
        <w:t>quinoloner</w:t>
      </w:r>
      <w:proofErr w:type="spellEnd"/>
      <w:r w:rsidRPr="004C0A6E">
        <w:rPr>
          <w:sz w:val="24"/>
          <w:szCs w:val="24"/>
        </w:rPr>
        <w:t xml:space="preserve">, </w:t>
      </w:r>
      <w:proofErr w:type="spellStart"/>
      <w:r w:rsidRPr="004C0A6E">
        <w:rPr>
          <w:sz w:val="24"/>
          <w:szCs w:val="24"/>
        </w:rPr>
        <w:t>dexamethason</w:t>
      </w:r>
      <w:proofErr w:type="spellEnd"/>
      <w:r w:rsidRPr="004C0A6E">
        <w:rPr>
          <w:sz w:val="24"/>
          <w:szCs w:val="24"/>
        </w:rPr>
        <w:t xml:space="preserve"> eller over for et eller flere af hjælpestofferne anført i pkt. 6.1.</w:t>
      </w:r>
    </w:p>
    <w:p w:rsidR="007E50B0" w:rsidRPr="004C0A6E" w:rsidRDefault="007E50B0" w:rsidP="007E50B0">
      <w:pPr>
        <w:ind w:left="851" w:hanging="851"/>
        <w:rPr>
          <w:sz w:val="24"/>
          <w:szCs w:val="24"/>
        </w:rPr>
      </w:pPr>
      <w:r w:rsidRPr="004C0A6E">
        <w:rPr>
          <w:sz w:val="24"/>
          <w:szCs w:val="24"/>
        </w:rPr>
        <w:tab/>
        <w:t xml:space="preserve">Virale infektioner (f.eks. </w:t>
      </w:r>
      <w:proofErr w:type="spellStart"/>
      <w:r w:rsidRPr="004C0A6E">
        <w:rPr>
          <w:sz w:val="24"/>
          <w:szCs w:val="24"/>
        </w:rPr>
        <w:t>varicella</w:t>
      </w:r>
      <w:proofErr w:type="spellEnd"/>
      <w:r w:rsidRPr="004C0A6E">
        <w:rPr>
          <w:sz w:val="24"/>
          <w:szCs w:val="24"/>
        </w:rPr>
        <w:t xml:space="preserve">, herpes </w:t>
      </w:r>
      <w:proofErr w:type="spellStart"/>
      <w:r w:rsidRPr="004C0A6E">
        <w:rPr>
          <w:sz w:val="24"/>
          <w:szCs w:val="24"/>
        </w:rPr>
        <w:t>simplex</w:t>
      </w:r>
      <w:proofErr w:type="spellEnd"/>
      <w:r w:rsidRPr="004C0A6E">
        <w:rPr>
          <w:sz w:val="24"/>
          <w:szCs w:val="24"/>
        </w:rPr>
        <w:t xml:space="preserve">) samt svampeinfektioner i øret. </w:t>
      </w:r>
    </w:p>
    <w:p w:rsidR="007E50B0" w:rsidRDefault="007E50B0" w:rsidP="007E50B0">
      <w:pPr>
        <w:rPr>
          <w:sz w:val="24"/>
          <w:szCs w:val="24"/>
        </w:rPr>
      </w:pPr>
      <w:r>
        <w:rPr>
          <w:sz w:val="24"/>
          <w:szCs w:val="24"/>
        </w:rPr>
        <w:br w:type="page"/>
      </w:r>
    </w:p>
    <w:p w:rsidR="007E50B0" w:rsidRPr="004C0A6E" w:rsidRDefault="007E50B0" w:rsidP="007E50B0">
      <w:pPr>
        <w:ind w:left="851" w:hanging="851"/>
        <w:rPr>
          <w:sz w:val="24"/>
          <w:szCs w:val="24"/>
        </w:rPr>
      </w:pPr>
    </w:p>
    <w:p w:rsidR="007E50B0" w:rsidRPr="004C0A6E" w:rsidRDefault="007E50B0" w:rsidP="007E50B0">
      <w:pPr>
        <w:numPr>
          <w:ilvl w:val="1"/>
          <w:numId w:val="1"/>
        </w:numPr>
        <w:tabs>
          <w:tab w:val="clear" w:pos="855"/>
        </w:tabs>
        <w:ind w:left="851" w:hanging="851"/>
        <w:rPr>
          <w:b/>
          <w:sz w:val="24"/>
          <w:szCs w:val="24"/>
        </w:rPr>
      </w:pPr>
      <w:r w:rsidRPr="004C0A6E">
        <w:rPr>
          <w:b/>
          <w:sz w:val="24"/>
          <w:szCs w:val="24"/>
        </w:rPr>
        <w:t>Særlige advarsler og forsigtighedsregler vedrørende brugen</w:t>
      </w:r>
    </w:p>
    <w:p w:rsidR="007E50B0" w:rsidRPr="004C0A6E" w:rsidRDefault="007E50B0" w:rsidP="007E50B0">
      <w:pPr>
        <w:ind w:left="851" w:hanging="851"/>
        <w:rPr>
          <w:b/>
          <w:sz w:val="24"/>
          <w:szCs w:val="24"/>
        </w:rPr>
      </w:pPr>
      <w:r w:rsidRPr="004C0A6E">
        <w:rPr>
          <w:b/>
          <w:sz w:val="24"/>
          <w:szCs w:val="24"/>
        </w:rPr>
        <w:tab/>
      </w:r>
      <w:r w:rsidRPr="004C0A6E">
        <w:rPr>
          <w:sz w:val="24"/>
          <w:szCs w:val="24"/>
        </w:rPr>
        <w:t>Dette lægemiddel er kun til brug i øret. Må ikke anvendes i øjet, til inhalation eller injektion.</w:t>
      </w:r>
    </w:p>
    <w:p w:rsidR="007E50B0" w:rsidRPr="004C0A6E" w:rsidRDefault="007E50B0" w:rsidP="007E50B0">
      <w:pPr>
        <w:ind w:left="851" w:hanging="851"/>
        <w:rPr>
          <w:sz w:val="24"/>
          <w:szCs w:val="24"/>
        </w:rPr>
      </w:pPr>
    </w:p>
    <w:p w:rsidR="007E50B0" w:rsidRPr="004C0A6E" w:rsidRDefault="007E50B0" w:rsidP="007E50B0">
      <w:pPr>
        <w:ind w:left="851"/>
        <w:rPr>
          <w:sz w:val="24"/>
          <w:szCs w:val="24"/>
        </w:rPr>
      </w:pPr>
      <w:r w:rsidRPr="004C0A6E">
        <w:rPr>
          <w:sz w:val="24"/>
          <w:szCs w:val="24"/>
        </w:rPr>
        <w:t xml:space="preserve">Hvis øreflåd består efter fuld behandling, eller hvis der opstår 2 eller flere omgange af øreflåd inden for 6 måneder, bør man undersøges yderligere for at udelukke en underliggende sygdom såsom </w:t>
      </w:r>
      <w:proofErr w:type="spellStart"/>
      <w:r w:rsidRPr="004C0A6E">
        <w:rPr>
          <w:sz w:val="24"/>
          <w:szCs w:val="24"/>
        </w:rPr>
        <w:t>kolesteatom</w:t>
      </w:r>
      <w:proofErr w:type="spellEnd"/>
      <w:r w:rsidRPr="004C0A6E">
        <w:rPr>
          <w:sz w:val="24"/>
          <w:szCs w:val="24"/>
        </w:rPr>
        <w:t>, fremmedlegeme eller en tumor.</w:t>
      </w:r>
    </w:p>
    <w:p w:rsidR="007E50B0" w:rsidRPr="004C0A6E" w:rsidRDefault="007E50B0" w:rsidP="007E50B0">
      <w:pPr>
        <w:ind w:left="851" w:hanging="851"/>
        <w:rPr>
          <w:sz w:val="24"/>
          <w:szCs w:val="24"/>
        </w:rPr>
      </w:pPr>
    </w:p>
    <w:p w:rsidR="007E50B0" w:rsidRPr="004C0A6E" w:rsidRDefault="007E50B0" w:rsidP="007E50B0">
      <w:pPr>
        <w:ind w:left="851"/>
        <w:rPr>
          <w:sz w:val="24"/>
          <w:szCs w:val="24"/>
        </w:rPr>
      </w:pPr>
      <w:r w:rsidRPr="004C0A6E">
        <w:rPr>
          <w:sz w:val="24"/>
          <w:szCs w:val="24"/>
        </w:rPr>
        <w:t xml:space="preserve">Som med alle antibakterielle præparater kan </w:t>
      </w:r>
      <w:r>
        <w:rPr>
          <w:sz w:val="24"/>
          <w:szCs w:val="24"/>
        </w:rPr>
        <w:t xml:space="preserve">forlænget </w:t>
      </w:r>
      <w:r w:rsidRPr="004C0A6E">
        <w:rPr>
          <w:sz w:val="24"/>
          <w:szCs w:val="24"/>
        </w:rPr>
        <w:t xml:space="preserve">brug af dette produkt medføre overvækst af ikke-følsomme organismer, herunder bakteriestammer, gær og svampe. Hvis der opstår superinfektion, bør </w:t>
      </w:r>
      <w:r>
        <w:rPr>
          <w:sz w:val="24"/>
          <w:szCs w:val="24"/>
        </w:rPr>
        <w:t xml:space="preserve">bruges seponeres og </w:t>
      </w:r>
      <w:r w:rsidRPr="004C0A6E">
        <w:rPr>
          <w:sz w:val="24"/>
          <w:szCs w:val="24"/>
        </w:rPr>
        <w:t>passende behandling igangsættes. Hvis tegn eller symptomer består efter 1 uges behandling, anbefales yderligere undersøgelse for at revurdere sygdom og behandling.</w:t>
      </w:r>
    </w:p>
    <w:p w:rsidR="007E50B0" w:rsidRPr="004C0A6E" w:rsidRDefault="007E50B0" w:rsidP="007E50B0">
      <w:pPr>
        <w:ind w:left="851" w:hanging="851"/>
        <w:rPr>
          <w:sz w:val="24"/>
          <w:szCs w:val="24"/>
        </w:rPr>
      </w:pPr>
    </w:p>
    <w:p w:rsidR="007E50B0" w:rsidRDefault="007E50B0" w:rsidP="007E50B0">
      <w:pPr>
        <w:ind w:left="851"/>
        <w:rPr>
          <w:sz w:val="24"/>
          <w:szCs w:val="24"/>
        </w:rPr>
      </w:pPr>
      <w:r w:rsidRPr="004C0A6E">
        <w:rPr>
          <w:sz w:val="24"/>
          <w:szCs w:val="24"/>
        </w:rPr>
        <w:t>Alvorlige og enkelte tilfælde af fatale allergiske (</w:t>
      </w:r>
      <w:proofErr w:type="spellStart"/>
      <w:r w:rsidRPr="004C0A6E">
        <w:rPr>
          <w:sz w:val="24"/>
          <w:szCs w:val="24"/>
        </w:rPr>
        <w:t>anafylaktiske</w:t>
      </w:r>
      <w:proofErr w:type="spellEnd"/>
      <w:r w:rsidRPr="004C0A6E">
        <w:rPr>
          <w:sz w:val="24"/>
          <w:szCs w:val="24"/>
        </w:rPr>
        <w:t xml:space="preserve">) reaktioner, nogle allerede efter den første dosis, er </w:t>
      </w:r>
      <w:r>
        <w:rPr>
          <w:sz w:val="24"/>
          <w:szCs w:val="24"/>
        </w:rPr>
        <w:t>rapporteret</w:t>
      </w:r>
      <w:r w:rsidRPr="004C0A6E">
        <w:rPr>
          <w:sz w:val="24"/>
          <w:szCs w:val="24"/>
        </w:rPr>
        <w:t xml:space="preserve"> hos patienter i systemisk behandling med </w:t>
      </w:r>
      <w:proofErr w:type="spellStart"/>
      <w:r w:rsidRPr="004C0A6E">
        <w:rPr>
          <w:sz w:val="24"/>
          <w:szCs w:val="24"/>
        </w:rPr>
        <w:t>quinoloner</w:t>
      </w:r>
      <w:proofErr w:type="spellEnd"/>
      <w:r w:rsidRPr="004C0A6E">
        <w:rPr>
          <w:sz w:val="24"/>
          <w:szCs w:val="24"/>
        </w:rPr>
        <w:t>.</w:t>
      </w:r>
      <w:r>
        <w:rPr>
          <w:sz w:val="24"/>
          <w:szCs w:val="24"/>
        </w:rPr>
        <w:t xml:space="preserve"> Nogle reaktioner var ledsaget af </w:t>
      </w:r>
      <w:proofErr w:type="spellStart"/>
      <w:r>
        <w:rPr>
          <w:sz w:val="24"/>
          <w:szCs w:val="24"/>
        </w:rPr>
        <w:t>kardiovaskulært</w:t>
      </w:r>
      <w:proofErr w:type="spellEnd"/>
      <w:r>
        <w:rPr>
          <w:sz w:val="24"/>
          <w:szCs w:val="24"/>
        </w:rPr>
        <w:t xml:space="preserve"> kollaps, bevidstløshed, </w:t>
      </w:r>
      <w:proofErr w:type="spellStart"/>
      <w:r>
        <w:rPr>
          <w:sz w:val="24"/>
          <w:szCs w:val="24"/>
        </w:rPr>
        <w:t>angioødem</w:t>
      </w:r>
      <w:proofErr w:type="spellEnd"/>
      <w:r>
        <w:rPr>
          <w:sz w:val="24"/>
          <w:szCs w:val="24"/>
        </w:rPr>
        <w:t xml:space="preserve"> (herunder </w:t>
      </w:r>
      <w:proofErr w:type="spellStart"/>
      <w:r>
        <w:rPr>
          <w:sz w:val="24"/>
          <w:szCs w:val="24"/>
        </w:rPr>
        <w:t>larynx</w:t>
      </w:r>
      <w:proofErr w:type="spellEnd"/>
      <w:r>
        <w:rPr>
          <w:sz w:val="24"/>
          <w:szCs w:val="24"/>
        </w:rPr>
        <w:t xml:space="preserve">-, </w:t>
      </w:r>
      <w:proofErr w:type="spellStart"/>
      <w:r>
        <w:rPr>
          <w:sz w:val="24"/>
          <w:szCs w:val="24"/>
        </w:rPr>
        <w:t>farynx</w:t>
      </w:r>
      <w:proofErr w:type="spellEnd"/>
      <w:r>
        <w:rPr>
          <w:sz w:val="24"/>
          <w:szCs w:val="24"/>
        </w:rPr>
        <w:t xml:space="preserve">-, og ansigtsødem), luftvejsobstruktion, dyspnø, </w:t>
      </w:r>
      <w:proofErr w:type="spellStart"/>
      <w:r>
        <w:rPr>
          <w:sz w:val="24"/>
          <w:szCs w:val="24"/>
        </w:rPr>
        <w:t>urticaria</w:t>
      </w:r>
      <w:proofErr w:type="spellEnd"/>
      <w:r>
        <w:rPr>
          <w:sz w:val="24"/>
          <w:szCs w:val="24"/>
        </w:rPr>
        <w:t xml:space="preserve"> og kløe. </w:t>
      </w:r>
      <w:r w:rsidRPr="004C0A6E">
        <w:rPr>
          <w:sz w:val="24"/>
          <w:szCs w:val="24"/>
        </w:rPr>
        <w:t xml:space="preserve"> Behandling med dette lægemiddel skal seponeres ved første tegn på hududslæt eller andre tegn på overfølsomhed. Alvorlige, akutte overfølsomhedsreaktioner kan kræve omgående behandling.</w:t>
      </w:r>
      <w:r>
        <w:rPr>
          <w:sz w:val="24"/>
          <w:szCs w:val="24"/>
        </w:rPr>
        <w:t xml:space="preserve"> Luftveje skal holdes åbne og der skal gives ilt efter behov.</w:t>
      </w:r>
    </w:p>
    <w:p w:rsidR="007E50B0" w:rsidRDefault="007E50B0" w:rsidP="007E50B0">
      <w:pPr>
        <w:ind w:left="851"/>
        <w:rPr>
          <w:sz w:val="24"/>
          <w:szCs w:val="24"/>
        </w:rPr>
      </w:pPr>
    </w:p>
    <w:p w:rsidR="007E50B0" w:rsidRPr="004C0A6E" w:rsidRDefault="007E50B0" w:rsidP="007E50B0">
      <w:pPr>
        <w:ind w:left="851"/>
        <w:rPr>
          <w:sz w:val="24"/>
          <w:szCs w:val="24"/>
        </w:rPr>
      </w:pPr>
      <w:proofErr w:type="spellStart"/>
      <w:r>
        <w:rPr>
          <w:sz w:val="24"/>
          <w:szCs w:val="24"/>
        </w:rPr>
        <w:t>Senebetændelse</w:t>
      </w:r>
      <w:proofErr w:type="spellEnd"/>
      <w:r>
        <w:rPr>
          <w:sz w:val="24"/>
          <w:szCs w:val="24"/>
        </w:rPr>
        <w:t xml:space="preserve"> og –ruptur kan forekomme i forbindelse med systemisk behandling med </w:t>
      </w:r>
      <w:proofErr w:type="spellStart"/>
      <w:r>
        <w:rPr>
          <w:sz w:val="24"/>
          <w:szCs w:val="24"/>
        </w:rPr>
        <w:t>fluoroquinoloner</w:t>
      </w:r>
      <w:proofErr w:type="spellEnd"/>
      <w:r>
        <w:rPr>
          <w:sz w:val="24"/>
          <w:szCs w:val="24"/>
        </w:rPr>
        <w:t xml:space="preserve">, herunder </w:t>
      </w:r>
      <w:proofErr w:type="spellStart"/>
      <w:r>
        <w:rPr>
          <w:sz w:val="24"/>
          <w:szCs w:val="24"/>
        </w:rPr>
        <w:t>ciprofloxacin</w:t>
      </w:r>
      <w:proofErr w:type="spellEnd"/>
      <w:r>
        <w:rPr>
          <w:sz w:val="24"/>
          <w:szCs w:val="24"/>
        </w:rPr>
        <w:t xml:space="preserve">, især hos ældre patienter og patienter, der er i behandling med </w:t>
      </w:r>
      <w:proofErr w:type="spellStart"/>
      <w:r>
        <w:rPr>
          <w:sz w:val="24"/>
          <w:szCs w:val="24"/>
        </w:rPr>
        <w:t>kortikosteroider</w:t>
      </w:r>
      <w:proofErr w:type="spellEnd"/>
      <w:r>
        <w:rPr>
          <w:sz w:val="24"/>
          <w:szCs w:val="24"/>
        </w:rPr>
        <w:t xml:space="preserve">. Behandling med </w:t>
      </w:r>
      <w:proofErr w:type="spellStart"/>
      <w:r>
        <w:rPr>
          <w:sz w:val="24"/>
          <w:szCs w:val="24"/>
        </w:rPr>
        <w:t>Ciloxadex</w:t>
      </w:r>
      <w:proofErr w:type="spellEnd"/>
      <w:r>
        <w:rPr>
          <w:sz w:val="24"/>
          <w:szCs w:val="24"/>
        </w:rPr>
        <w:t xml:space="preserve"> skal derfor seponeres ved det første tegn på </w:t>
      </w:r>
      <w:proofErr w:type="spellStart"/>
      <w:r>
        <w:rPr>
          <w:sz w:val="24"/>
          <w:szCs w:val="24"/>
        </w:rPr>
        <w:t>senebetændelse</w:t>
      </w:r>
      <w:proofErr w:type="spellEnd"/>
      <w:r>
        <w:rPr>
          <w:sz w:val="24"/>
          <w:szCs w:val="24"/>
        </w:rPr>
        <w:t>.</w:t>
      </w:r>
    </w:p>
    <w:p w:rsidR="007E50B0" w:rsidRPr="004C0A6E" w:rsidRDefault="007E50B0" w:rsidP="007E50B0">
      <w:pPr>
        <w:ind w:left="851" w:hanging="851"/>
        <w:rPr>
          <w:sz w:val="24"/>
          <w:szCs w:val="24"/>
        </w:rPr>
      </w:pPr>
    </w:p>
    <w:p w:rsidR="007E50B0" w:rsidRPr="004C0A6E" w:rsidRDefault="007E50B0" w:rsidP="007E50B0">
      <w:pPr>
        <w:ind w:left="851"/>
        <w:rPr>
          <w:sz w:val="24"/>
          <w:szCs w:val="24"/>
        </w:rPr>
      </w:pPr>
      <w:proofErr w:type="spellStart"/>
      <w:r w:rsidRPr="004C0A6E">
        <w:rPr>
          <w:sz w:val="24"/>
          <w:szCs w:val="24"/>
        </w:rPr>
        <w:t>Kortikosteroider</w:t>
      </w:r>
      <w:proofErr w:type="spellEnd"/>
      <w:r w:rsidRPr="004C0A6E">
        <w:rPr>
          <w:sz w:val="24"/>
          <w:szCs w:val="24"/>
        </w:rPr>
        <w:t xml:space="preserve"> kan reducere modstandskraften og bidrage til udviklingen af bakterielle, virale eller </w:t>
      </w:r>
      <w:proofErr w:type="spellStart"/>
      <w:r w:rsidRPr="004C0A6E">
        <w:rPr>
          <w:sz w:val="24"/>
          <w:szCs w:val="24"/>
        </w:rPr>
        <w:t>fungale</w:t>
      </w:r>
      <w:proofErr w:type="spellEnd"/>
      <w:r w:rsidRPr="004C0A6E">
        <w:rPr>
          <w:sz w:val="24"/>
          <w:szCs w:val="24"/>
        </w:rPr>
        <w:t xml:space="preserve"> infektioner, samt maskere de kliniske tegn på infektioner, hvormed ineffektiv virkning af antibiotika kan overses, eller der kan ske en dæmpning af de allergiske reaktioner over for stofferne i lægemidlet.</w:t>
      </w:r>
    </w:p>
    <w:p w:rsidR="007E50B0" w:rsidRDefault="007E50B0" w:rsidP="007E50B0">
      <w:pPr>
        <w:ind w:left="851" w:hanging="851"/>
        <w:rPr>
          <w:sz w:val="24"/>
          <w:szCs w:val="24"/>
        </w:rPr>
      </w:pPr>
    </w:p>
    <w:p w:rsidR="007E50B0" w:rsidRDefault="007E50B0" w:rsidP="007E50B0">
      <w:pPr>
        <w:spacing w:line="240" w:lineRule="atLeast"/>
        <w:ind w:left="567" w:firstLine="284"/>
        <w:rPr>
          <w:sz w:val="24"/>
          <w:szCs w:val="24"/>
          <w:u w:val="single"/>
        </w:rPr>
      </w:pPr>
      <w:r>
        <w:rPr>
          <w:sz w:val="24"/>
          <w:szCs w:val="24"/>
          <w:u w:val="single"/>
        </w:rPr>
        <w:t>Synsforstyrrelser</w:t>
      </w:r>
    </w:p>
    <w:p w:rsidR="007E50B0" w:rsidRDefault="007E50B0" w:rsidP="007E50B0">
      <w:pPr>
        <w:ind w:left="851"/>
        <w:rPr>
          <w:sz w:val="24"/>
          <w:szCs w:val="24"/>
        </w:rPr>
      </w:pPr>
      <w:r>
        <w:rPr>
          <w:bCs/>
          <w:sz w:val="24"/>
          <w:szCs w:val="24"/>
        </w:rPr>
        <w:t xml:space="preserve">Ved brug af systemisk og </w:t>
      </w:r>
      <w:proofErr w:type="spellStart"/>
      <w:r>
        <w:rPr>
          <w:bCs/>
          <w:sz w:val="24"/>
          <w:szCs w:val="24"/>
        </w:rPr>
        <w:t>topikalt</w:t>
      </w:r>
      <w:proofErr w:type="spellEnd"/>
      <w:r>
        <w:rPr>
          <w:bCs/>
          <w:sz w:val="24"/>
          <w:szCs w:val="24"/>
        </w:rPr>
        <w:t xml:space="preserve"> </w:t>
      </w:r>
      <w:proofErr w:type="spellStart"/>
      <w:r>
        <w:rPr>
          <w:bCs/>
          <w:sz w:val="24"/>
          <w:szCs w:val="24"/>
        </w:rPr>
        <w:t>kortikosteroid</w:t>
      </w:r>
      <w:proofErr w:type="spellEnd"/>
      <w:r>
        <w:rPr>
          <w:bCs/>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Pr>
          <w:bCs/>
          <w:sz w:val="24"/>
          <w:szCs w:val="24"/>
        </w:rPr>
        <w:t>glaukom</w:t>
      </w:r>
      <w:proofErr w:type="spellEnd"/>
      <w:r>
        <w:rPr>
          <w:bCs/>
          <w:sz w:val="24"/>
          <w:szCs w:val="24"/>
        </w:rPr>
        <w:t xml:space="preserve"> eller sjældne sygdomme såsom central serøs </w:t>
      </w:r>
      <w:proofErr w:type="spellStart"/>
      <w:r>
        <w:rPr>
          <w:bCs/>
          <w:sz w:val="24"/>
          <w:szCs w:val="24"/>
        </w:rPr>
        <w:t>korioretinopati</w:t>
      </w:r>
      <w:proofErr w:type="spellEnd"/>
      <w:r>
        <w:rPr>
          <w:bCs/>
          <w:sz w:val="24"/>
          <w:szCs w:val="24"/>
        </w:rPr>
        <w:t xml:space="preserve"> (CSCR), som er indberettet efter brug af systemiske og </w:t>
      </w:r>
      <w:proofErr w:type="spellStart"/>
      <w:r>
        <w:rPr>
          <w:bCs/>
          <w:sz w:val="24"/>
          <w:szCs w:val="24"/>
        </w:rPr>
        <w:t>topikale</w:t>
      </w:r>
      <w:proofErr w:type="spellEnd"/>
      <w:r>
        <w:rPr>
          <w:bCs/>
          <w:sz w:val="24"/>
          <w:szCs w:val="24"/>
        </w:rPr>
        <w:t xml:space="preserve"> </w:t>
      </w:r>
      <w:proofErr w:type="spellStart"/>
      <w:r>
        <w:rPr>
          <w:bCs/>
          <w:sz w:val="24"/>
          <w:szCs w:val="24"/>
        </w:rPr>
        <w:t>kortikosteroider</w:t>
      </w:r>
      <w:proofErr w:type="spellEnd"/>
      <w:r>
        <w:rPr>
          <w:bCs/>
          <w:sz w:val="24"/>
          <w:szCs w:val="24"/>
        </w:rPr>
        <w:t>.</w:t>
      </w:r>
    </w:p>
    <w:p w:rsidR="007E50B0" w:rsidRPr="004C0A6E" w:rsidRDefault="007E50B0" w:rsidP="007E50B0">
      <w:pPr>
        <w:ind w:left="851" w:hanging="851"/>
        <w:rPr>
          <w:sz w:val="24"/>
          <w:szCs w:val="24"/>
        </w:rPr>
      </w:pPr>
    </w:p>
    <w:p w:rsidR="007E50B0" w:rsidRPr="004C0A6E" w:rsidRDefault="00C35F5D" w:rsidP="007E50B0">
      <w:pPr>
        <w:ind w:left="851"/>
        <w:rPr>
          <w:sz w:val="24"/>
          <w:szCs w:val="24"/>
        </w:rPr>
      </w:pPr>
      <w:proofErr w:type="spellStart"/>
      <w:r>
        <w:rPr>
          <w:bCs/>
          <w:sz w:val="24"/>
          <w:szCs w:val="24"/>
        </w:rPr>
        <w:t>Benzalkoniumchlorid</w:t>
      </w:r>
      <w:proofErr w:type="spellEnd"/>
      <w:r>
        <w:rPr>
          <w:bCs/>
          <w:sz w:val="24"/>
          <w:szCs w:val="24"/>
        </w:rPr>
        <w:t xml:space="preserve"> kan irritere huden.</w:t>
      </w:r>
    </w:p>
    <w:p w:rsidR="007E50B0" w:rsidRPr="004C0A6E" w:rsidRDefault="007E50B0" w:rsidP="007E50B0">
      <w:pPr>
        <w:ind w:left="851" w:hanging="851"/>
        <w:rPr>
          <w:sz w:val="24"/>
          <w:szCs w:val="24"/>
        </w:rPr>
      </w:pPr>
    </w:p>
    <w:p w:rsidR="007E50B0" w:rsidRPr="00A574F4" w:rsidRDefault="007E50B0" w:rsidP="007E50B0">
      <w:pPr>
        <w:ind w:left="851"/>
        <w:rPr>
          <w:sz w:val="24"/>
          <w:szCs w:val="24"/>
          <w:u w:val="single"/>
        </w:rPr>
      </w:pPr>
      <w:r>
        <w:rPr>
          <w:sz w:val="24"/>
          <w:szCs w:val="24"/>
          <w:u w:val="single"/>
        </w:rPr>
        <w:t>Pædiatrisk population</w:t>
      </w:r>
    </w:p>
    <w:p w:rsidR="007E50B0" w:rsidRPr="004C0A6E" w:rsidRDefault="007E50B0" w:rsidP="007E50B0">
      <w:pPr>
        <w:ind w:left="851"/>
        <w:rPr>
          <w:sz w:val="24"/>
          <w:szCs w:val="24"/>
        </w:rPr>
      </w:pPr>
      <w:proofErr w:type="spellStart"/>
      <w:r>
        <w:rPr>
          <w:sz w:val="24"/>
          <w:szCs w:val="24"/>
        </w:rPr>
        <w:t>Ciloxadex</w:t>
      </w:r>
      <w:proofErr w:type="spellEnd"/>
      <w:r w:rsidRPr="004C0A6E">
        <w:rPr>
          <w:sz w:val="24"/>
          <w:szCs w:val="24"/>
        </w:rPr>
        <w:t xml:space="preserve"> øredråbers sikkerhed og virkning hos børn under 6 måneder med akut </w:t>
      </w:r>
      <w:proofErr w:type="spellStart"/>
      <w:r w:rsidRPr="004C0A6E">
        <w:rPr>
          <w:sz w:val="24"/>
          <w:szCs w:val="24"/>
        </w:rPr>
        <w:t>otitis</w:t>
      </w:r>
      <w:proofErr w:type="spellEnd"/>
      <w:r w:rsidRPr="004C0A6E">
        <w:rPr>
          <w:sz w:val="24"/>
          <w:szCs w:val="24"/>
        </w:rPr>
        <w:t xml:space="preserve"> media og </w:t>
      </w:r>
      <w:proofErr w:type="spellStart"/>
      <w:r w:rsidRPr="004C0A6E">
        <w:rPr>
          <w:sz w:val="24"/>
          <w:szCs w:val="24"/>
        </w:rPr>
        <w:t>tympanostomi</w:t>
      </w:r>
      <w:proofErr w:type="spellEnd"/>
      <w:r w:rsidRPr="004C0A6E">
        <w:rPr>
          <w:sz w:val="24"/>
          <w:szCs w:val="24"/>
        </w:rPr>
        <w:t xml:space="preserve">-dræn og hos børn under 1 år med akut </w:t>
      </w:r>
      <w:proofErr w:type="spellStart"/>
      <w:r w:rsidRPr="004C0A6E">
        <w:rPr>
          <w:sz w:val="24"/>
          <w:szCs w:val="24"/>
        </w:rPr>
        <w:t>otitis</w:t>
      </w:r>
      <w:proofErr w:type="spellEnd"/>
      <w:r w:rsidRPr="004C0A6E">
        <w:rPr>
          <w:sz w:val="24"/>
          <w:szCs w:val="24"/>
        </w:rPr>
        <w:t xml:space="preserve"> </w:t>
      </w:r>
      <w:proofErr w:type="spellStart"/>
      <w:r w:rsidRPr="004C0A6E">
        <w:rPr>
          <w:sz w:val="24"/>
          <w:szCs w:val="24"/>
        </w:rPr>
        <w:t>externa</w:t>
      </w:r>
      <w:proofErr w:type="spellEnd"/>
      <w:r w:rsidRPr="004C0A6E">
        <w:rPr>
          <w:sz w:val="24"/>
          <w:szCs w:val="24"/>
        </w:rPr>
        <w:t xml:space="preserve"> er ikke klarlagt. Under særlige omstændigheder kan </w:t>
      </w:r>
      <w:proofErr w:type="spellStart"/>
      <w:r>
        <w:rPr>
          <w:sz w:val="24"/>
          <w:szCs w:val="24"/>
        </w:rPr>
        <w:t>Ciloxadex</w:t>
      </w:r>
      <w:proofErr w:type="spellEnd"/>
      <w:r w:rsidRPr="004C0A6E">
        <w:rPr>
          <w:sz w:val="24"/>
          <w:szCs w:val="24"/>
        </w:rPr>
        <w:t xml:space="preserve"> anvendes til denne undergruppe af den pædiatriske population.</w:t>
      </w:r>
    </w:p>
    <w:p w:rsidR="007E50B0" w:rsidRPr="004C0A6E" w:rsidRDefault="007E50B0" w:rsidP="007E50B0">
      <w:pPr>
        <w:ind w:left="851"/>
        <w:rPr>
          <w:sz w:val="24"/>
          <w:szCs w:val="24"/>
        </w:rPr>
      </w:pPr>
      <w:r w:rsidRPr="004C0A6E">
        <w:rPr>
          <w:sz w:val="24"/>
          <w:szCs w:val="24"/>
        </w:rPr>
        <w:t>Anvendelsen skal ske efter en meget omhyggelig benefit/</w:t>
      </w:r>
      <w:proofErr w:type="spellStart"/>
      <w:r w:rsidRPr="004C0A6E">
        <w:rPr>
          <w:sz w:val="24"/>
          <w:szCs w:val="24"/>
        </w:rPr>
        <w:t>ri</w:t>
      </w:r>
      <w:r>
        <w:rPr>
          <w:sz w:val="24"/>
          <w:szCs w:val="24"/>
        </w:rPr>
        <w:t>s</w:t>
      </w:r>
      <w:r w:rsidRPr="004C0A6E">
        <w:rPr>
          <w:sz w:val="24"/>
          <w:szCs w:val="24"/>
        </w:rPr>
        <w:t>k</w:t>
      </w:r>
      <w:proofErr w:type="spellEnd"/>
      <w:r w:rsidRPr="004C0A6E">
        <w:rPr>
          <w:sz w:val="24"/>
          <w:szCs w:val="24"/>
        </w:rPr>
        <w:t xml:space="preserve"> vurdering foretaget af den ordinerende læge. Der skal tages højde for, at selv om der ikke er kendte sikkerhedsmæssige risici eller forskelle i sygdomsforløbet som udelukker anvendelse i </w:t>
      </w:r>
      <w:r w:rsidRPr="004C0A6E">
        <w:rPr>
          <w:sz w:val="24"/>
          <w:szCs w:val="24"/>
        </w:rPr>
        <w:lastRenderedPageBreak/>
        <w:t>disse børn, er der ikke tilstrækkelig klinisk erfaring med disse specifikke undergrupper af den pædiatriske population.</w:t>
      </w:r>
    </w:p>
    <w:p w:rsidR="007E50B0" w:rsidRPr="004C0A6E" w:rsidRDefault="007E50B0" w:rsidP="007E50B0">
      <w:pPr>
        <w:ind w:left="851" w:hanging="851"/>
        <w:rPr>
          <w:sz w:val="24"/>
          <w:szCs w:val="24"/>
        </w:rPr>
      </w:pPr>
    </w:p>
    <w:p w:rsidR="007E50B0" w:rsidRPr="004C0A6E" w:rsidRDefault="007E50B0" w:rsidP="007E50B0">
      <w:pPr>
        <w:numPr>
          <w:ilvl w:val="1"/>
          <w:numId w:val="1"/>
        </w:numPr>
        <w:tabs>
          <w:tab w:val="clear" w:pos="855"/>
        </w:tabs>
        <w:ind w:left="851" w:hanging="851"/>
        <w:rPr>
          <w:b/>
          <w:sz w:val="24"/>
          <w:szCs w:val="24"/>
        </w:rPr>
      </w:pPr>
      <w:r w:rsidRPr="004C0A6E">
        <w:rPr>
          <w:b/>
          <w:sz w:val="24"/>
          <w:szCs w:val="24"/>
        </w:rPr>
        <w:t>Interaktion med andre lægemidler og andre former for interaktion</w:t>
      </w:r>
    </w:p>
    <w:p w:rsidR="007E50B0" w:rsidRPr="004C0A6E" w:rsidRDefault="007E50B0" w:rsidP="007E50B0">
      <w:pPr>
        <w:ind w:left="851" w:hanging="851"/>
        <w:rPr>
          <w:sz w:val="24"/>
          <w:szCs w:val="24"/>
        </w:rPr>
      </w:pPr>
      <w:r w:rsidRPr="004C0A6E">
        <w:rPr>
          <w:sz w:val="24"/>
          <w:szCs w:val="24"/>
        </w:rPr>
        <w:tab/>
        <w:t>Der er ikke udført interaktionsstudier.</w:t>
      </w:r>
    </w:p>
    <w:p w:rsidR="007E50B0" w:rsidRPr="004C0A6E" w:rsidRDefault="007E50B0" w:rsidP="007E50B0">
      <w:pPr>
        <w:ind w:left="851" w:hanging="851"/>
        <w:rPr>
          <w:sz w:val="24"/>
          <w:szCs w:val="24"/>
        </w:rPr>
      </w:pPr>
    </w:p>
    <w:p w:rsidR="007E50B0" w:rsidRPr="004C0A6E" w:rsidRDefault="007E50B0" w:rsidP="007E50B0">
      <w:pPr>
        <w:ind w:left="851"/>
        <w:rPr>
          <w:sz w:val="24"/>
          <w:szCs w:val="24"/>
        </w:rPr>
      </w:pPr>
      <w:r w:rsidRPr="004C0A6E">
        <w:rPr>
          <w:sz w:val="24"/>
          <w:szCs w:val="24"/>
        </w:rPr>
        <w:t xml:space="preserve">Efter lokal administration i øret hos pædiatriske patienter med åbent </w:t>
      </w:r>
      <w:proofErr w:type="spellStart"/>
      <w:r w:rsidRPr="004C0A6E">
        <w:rPr>
          <w:sz w:val="24"/>
          <w:szCs w:val="24"/>
        </w:rPr>
        <w:t>tympanostomi</w:t>
      </w:r>
      <w:proofErr w:type="spellEnd"/>
      <w:r w:rsidRPr="004C0A6E">
        <w:rPr>
          <w:sz w:val="24"/>
          <w:szCs w:val="24"/>
        </w:rPr>
        <w:t xml:space="preserve">-dræn blev der observeret lave plasmakoncentrationer af </w:t>
      </w:r>
      <w:proofErr w:type="spellStart"/>
      <w:r w:rsidRPr="004C0A6E">
        <w:rPr>
          <w:sz w:val="24"/>
          <w:szCs w:val="24"/>
        </w:rPr>
        <w:t>ciprofloxacin</w:t>
      </w:r>
      <w:proofErr w:type="spellEnd"/>
      <w:r w:rsidRPr="004C0A6E">
        <w:rPr>
          <w:sz w:val="24"/>
          <w:szCs w:val="24"/>
        </w:rPr>
        <w:t xml:space="preserve"> (</w:t>
      </w:r>
      <w:r w:rsidRPr="004C0A6E">
        <w:rPr>
          <w:sz w:val="24"/>
          <w:szCs w:val="24"/>
        </w:rPr>
        <w:sym w:font="Symbol" w:char="00B3"/>
      </w:r>
      <w:r w:rsidRPr="004C0A6E">
        <w:rPr>
          <w:sz w:val="24"/>
          <w:szCs w:val="24"/>
        </w:rPr>
        <w:t>0,50 </w:t>
      </w:r>
      <w:proofErr w:type="spellStart"/>
      <w:r w:rsidRPr="004C0A6E">
        <w:rPr>
          <w:sz w:val="24"/>
          <w:szCs w:val="24"/>
        </w:rPr>
        <w:t>ng</w:t>
      </w:r>
      <w:proofErr w:type="spellEnd"/>
      <w:r w:rsidRPr="004C0A6E">
        <w:rPr>
          <w:sz w:val="24"/>
          <w:szCs w:val="24"/>
        </w:rPr>
        <w:t xml:space="preserve">/ml hos kun 4 ud af 25 patienter) og </w:t>
      </w:r>
      <w:proofErr w:type="spellStart"/>
      <w:r w:rsidRPr="004C0A6E">
        <w:rPr>
          <w:sz w:val="24"/>
          <w:szCs w:val="24"/>
        </w:rPr>
        <w:t>dexamethason</w:t>
      </w:r>
      <w:proofErr w:type="spellEnd"/>
      <w:r w:rsidRPr="004C0A6E">
        <w:rPr>
          <w:sz w:val="24"/>
          <w:szCs w:val="24"/>
        </w:rPr>
        <w:t xml:space="preserve"> (</w:t>
      </w:r>
      <w:r w:rsidRPr="004C0A6E">
        <w:rPr>
          <w:sz w:val="24"/>
          <w:szCs w:val="24"/>
        </w:rPr>
        <w:sym w:font="Symbol" w:char="00B3"/>
      </w:r>
      <w:r w:rsidRPr="004C0A6E">
        <w:rPr>
          <w:sz w:val="24"/>
          <w:szCs w:val="24"/>
        </w:rPr>
        <w:t>0,05 </w:t>
      </w:r>
      <w:proofErr w:type="spellStart"/>
      <w:r w:rsidRPr="004C0A6E">
        <w:rPr>
          <w:sz w:val="24"/>
          <w:szCs w:val="24"/>
        </w:rPr>
        <w:t>ng</w:t>
      </w:r>
      <w:proofErr w:type="spellEnd"/>
      <w:r w:rsidRPr="004C0A6E">
        <w:rPr>
          <w:sz w:val="24"/>
          <w:szCs w:val="24"/>
        </w:rPr>
        <w:t xml:space="preserve">/ml hos 14 ud af 24 patienter) 6 timer efter dosering. Konklusionen var, at klinisk relevante, </w:t>
      </w:r>
      <w:proofErr w:type="spellStart"/>
      <w:r w:rsidRPr="004C0A6E">
        <w:rPr>
          <w:sz w:val="24"/>
          <w:szCs w:val="24"/>
        </w:rPr>
        <w:t>farmakokinetiske</w:t>
      </w:r>
      <w:proofErr w:type="spellEnd"/>
      <w:r w:rsidRPr="004C0A6E">
        <w:rPr>
          <w:sz w:val="24"/>
          <w:szCs w:val="24"/>
        </w:rPr>
        <w:t xml:space="preserve"> lægemiddel-interaktioner mellem </w:t>
      </w:r>
      <w:proofErr w:type="spellStart"/>
      <w:r w:rsidRPr="004C0A6E">
        <w:rPr>
          <w:sz w:val="24"/>
          <w:szCs w:val="24"/>
        </w:rPr>
        <w:t>ciprofloxacin</w:t>
      </w:r>
      <w:proofErr w:type="spellEnd"/>
      <w:r w:rsidRPr="004C0A6E">
        <w:rPr>
          <w:sz w:val="24"/>
          <w:szCs w:val="24"/>
        </w:rPr>
        <w:t xml:space="preserve"> og </w:t>
      </w:r>
      <w:proofErr w:type="spellStart"/>
      <w:r w:rsidRPr="004C0A6E">
        <w:rPr>
          <w:sz w:val="24"/>
          <w:szCs w:val="24"/>
        </w:rPr>
        <w:t>dexamethason</w:t>
      </w:r>
      <w:proofErr w:type="spellEnd"/>
      <w:r w:rsidRPr="004C0A6E">
        <w:rPr>
          <w:sz w:val="24"/>
          <w:szCs w:val="24"/>
        </w:rPr>
        <w:t xml:space="preserve"> via proteinbinding eller via P450-metabolisme i relation til andre medikamenter, er usandsynlig for begge stoffer efter lokal administration i øret.</w:t>
      </w:r>
    </w:p>
    <w:p w:rsidR="007E50B0" w:rsidRPr="004C0A6E" w:rsidRDefault="007E50B0" w:rsidP="007E50B0">
      <w:pPr>
        <w:ind w:left="851" w:hanging="851"/>
        <w:rPr>
          <w:sz w:val="24"/>
          <w:szCs w:val="24"/>
        </w:rPr>
      </w:pPr>
    </w:p>
    <w:p w:rsidR="007E50B0" w:rsidRPr="004C0A6E" w:rsidRDefault="007E50B0" w:rsidP="007E50B0">
      <w:pPr>
        <w:ind w:left="851"/>
        <w:rPr>
          <w:sz w:val="24"/>
          <w:szCs w:val="24"/>
        </w:rPr>
      </w:pPr>
      <w:r w:rsidRPr="004C0A6E">
        <w:rPr>
          <w:sz w:val="24"/>
          <w:szCs w:val="24"/>
        </w:rPr>
        <w:t xml:space="preserve">Systemisk administration af nogle </w:t>
      </w:r>
      <w:proofErr w:type="spellStart"/>
      <w:r w:rsidRPr="004C0A6E">
        <w:rPr>
          <w:sz w:val="24"/>
          <w:szCs w:val="24"/>
        </w:rPr>
        <w:t>quinoloner</w:t>
      </w:r>
      <w:proofErr w:type="spellEnd"/>
      <w:r w:rsidRPr="004C0A6E">
        <w:rPr>
          <w:sz w:val="24"/>
          <w:szCs w:val="24"/>
        </w:rPr>
        <w:t xml:space="preserve"> har givet en forstærket effekt af de orale </w:t>
      </w:r>
      <w:proofErr w:type="spellStart"/>
      <w:r w:rsidRPr="004C0A6E">
        <w:rPr>
          <w:sz w:val="24"/>
          <w:szCs w:val="24"/>
        </w:rPr>
        <w:t>anti-koagulanter</w:t>
      </w:r>
      <w:proofErr w:type="spellEnd"/>
      <w:r w:rsidRPr="004C0A6E">
        <w:rPr>
          <w:sz w:val="24"/>
          <w:szCs w:val="24"/>
        </w:rPr>
        <w:t xml:space="preserve">, </w:t>
      </w:r>
      <w:proofErr w:type="spellStart"/>
      <w:r w:rsidRPr="004C0A6E">
        <w:rPr>
          <w:sz w:val="24"/>
          <w:szCs w:val="24"/>
        </w:rPr>
        <w:t>warfarin</w:t>
      </w:r>
      <w:proofErr w:type="spellEnd"/>
      <w:r w:rsidRPr="004C0A6E">
        <w:rPr>
          <w:sz w:val="24"/>
          <w:szCs w:val="24"/>
        </w:rPr>
        <w:t xml:space="preserve"> og dets derivater, og har været relateret til forbigående stigning i serum-</w:t>
      </w:r>
      <w:proofErr w:type="spellStart"/>
      <w:r w:rsidRPr="004C0A6E">
        <w:rPr>
          <w:sz w:val="24"/>
          <w:szCs w:val="24"/>
        </w:rPr>
        <w:t>kreatinin</w:t>
      </w:r>
      <w:proofErr w:type="spellEnd"/>
      <w:r w:rsidRPr="004C0A6E">
        <w:rPr>
          <w:sz w:val="24"/>
          <w:szCs w:val="24"/>
        </w:rPr>
        <w:t xml:space="preserve"> hos patienter i samtidig behandling med </w:t>
      </w:r>
      <w:proofErr w:type="spellStart"/>
      <w:r w:rsidRPr="004C0A6E">
        <w:rPr>
          <w:sz w:val="24"/>
          <w:szCs w:val="24"/>
        </w:rPr>
        <w:t>cyclosporin</w:t>
      </w:r>
      <w:proofErr w:type="spellEnd"/>
      <w:r w:rsidRPr="004C0A6E">
        <w:rPr>
          <w:sz w:val="24"/>
          <w:szCs w:val="24"/>
        </w:rPr>
        <w:t>.</w:t>
      </w:r>
    </w:p>
    <w:p w:rsidR="007E50B0" w:rsidRPr="004C0A6E" w:rsidRDefault="007E50B0" w:rsidP="007E50B0">
      <w:pPr>
        <w:ind w:left="851" w:hanging="851"/>
        <w:rPr>
          <w:sz w:val="24"/>
          <w:szCs w:val="24"/>
        </w:rPr>
      </w:pPr>
    </w:p>
    <w:p w:rsidR="007E50B0" w:rsidRPr="004C0A6E" w:rsidRDefault="007E50B0" w:rsidP="007E50B0">
      <w:pPr>
        <w:ind w:left="851"/>
        <w:rPr>
          <w:sz w:val="24"/>
          <w:szCs w:val="24"/>
        </w:rPr>
      </w:pPr>
      <w:r w:rsidRPr="004C0A6E">
        <w:rPr>
          <w:sz w:val="24"/>
          <w:szCs w:val="24"/>
        </w:rPr>
        <w:t xml:space="preserve">Det er påvist, at oral administration af </w:t>
      </w:r>
      <w:proofErr w:type="spellStart"/>
      <w:r w:rsidRPr="004C0A6E">
        <w:rPr>
          <w:sz w:val="24"/>
          <w:szCs w:val="24"/>
        </w:rPr>
        <w:t>ciprofloxacin</w:t>
      </w:r>
      <w:proofErr w:type="spellEnd"/>
      <w:r w:rsidRPr="004C0A6E">
        <w:rPr>
          <w:sz w:val="24"/>
          <w:szCs w:val="24"/>
        </w:rPr>
        <w:t xml:space="preserve"> hæmmer </w:t>
      </w:r>
      <w:proofErr w:type="spellStart"/>
      <w:r w:rsidRPr="004C0A6E">
        <w:rPr>
          <w:sz w:val="24"/>
          <w:szCs w:val="24"/>
        </w:rPr>
        <w:t>cytochrom</w:t>
      </w:r>
      <w:proofErr w:type="spellEnd"/>
      <w:r w:rsidRPr="004C0A6E">
        <w:rPr>
          <w:sz w:val="24"/>
          <w:szCs w:val="24"/>
        </w:rPr>
        <w:t xml:space="preserve"> P450 CYP1A2- og CYP3A4-isoenzymerne og ændrer </w:t>
      </w:r>
      <w:proofErr w:type="spellStart"/>
      <w:r w:rsidRPr="004C0A6E">
        <w:rPr>
          <w:sz w:val="24"/>
          <w:szCs w:val="24"/>
        </w:rPr>
        <w:t>metaboliseringen</w:t>
      </w:r>
      <w:proofErr w:type="spellEnd"/>
      <w:r w:rsidRPr="004C0A6E">
        <w:rPr>
          <w:sz w:val="24"/>
          <w:szCs w:val="24"/>
        </w:rPr>
        <w:t xml:space="preserve"> af </w:t>
      </w:r>
      <w:proofErr w:type="spellStart"/>
      <w:r w:rsidRPr="004C0A6E">
        <w:rPr>
          <w:sz w:val="24"/>
          <w:szCs w:val="24"/>
        </w:rPr>
        <w:t>methylxanthin</w:t>
      </w:r>
      <w:proofErr w:type="spellEnd"/>
      <w:r w:rsidRPr="004C0A6E">
        <w:rPr>
          <w:sz w:val="24"/>
          <w:szCs w:val="24"/>
        </w:rPr>
        <w:t xml:space="preserve">-stoffer (koffein, </w:t>
      </w:r>
      <w:proofErr w:type="spellStart"/>
      <w:r w:rsidRPr="004C0A6E">
        <w:rPr>
          <w:sz w:val="24"/>
          <w:szCs w:val="24"/>
        </w:rPr>
        <w:t>theophyllin</w:t>
      </w:r>
      <w:proofErr w:type="spellEnd"/>
      <w:r w:rsidRPr="004C0A6E">
        <w:rPr>
          <w:sz w:val="24"/>
          <w:szCs w:val="24"/>
        </w:rPr>
        <w:t xml:space="preserve">). Efter lokalbehandling i øret med </w:t>
      </w:r>
      <w:proofErr w:type="spellStart"/>
      <w:r>
        <w:rPr>
          <w:sz w:val="24"/>
          <w:szCs w:val="24"/>
        </w:rPr>
        <w:t>Ciloxadex</w:t>
      </w:r>
      <w:proofErr w:type="spellEnd"/>
      <w:r w:rsidRPr="004C0A6E">
        <w:rPr>
          <w:sz w:val="24"/>
          <w:szCs w:val="24"/>
        </w:rPr>
        <w:t xml:space="preserve"> var </w:t>
      </w:r>
      <w:proofErr w:type="spellStart"/>
      <w:r w:rsidRPr="004C0A6E">
        <w:rPr>
          <w:sz w:val="24"/>
          <w:szCs w:val="24"/>
        </w:rPr>
        <w:t>ciprofloxacin</w:t>
      </w:r>
      <w:proofErr w:type="spellEnd"/>
      <w:r w:rsidRPr="004C0A6E">
        <w:rPr>
          <w:sz w:val="24"/>
          <w:szCs w:val="24"/>
        </w:rPr>
        <w:t xml:space="preserve">-koncentrationen i plasma lav, og det er usandsynligt, at der sker klinisk relevante ændringer i </w:t>
      </w:r>
      <w:proofErr w:type="spellStart"/>
      <w:r w:rsidRPr="004C0A6E">
        <w:rPr>
          <w:sz w:val="24"/>
          <w:szCs w:val="24"/>
        </w:rPr>
        <w:t>methylxanthin</w:t>
      </w:r>
      <w:proofErr w:type="spellEnd"/>
      <w:r w:rsidRPr="004C0A6E">
        <w:rPr>
          <w:sz w:val="24"/>
          <w:szCs w:val="24"/>
        </w:rPr>
        <w:t xml:space="preserve">-stoffernes plasmakoncentration som følge af </w:t>
      </w:r>
      <w:proofErr w:type="spellStart"/>
      <w:r w:rsidRPr="004C0A6E">
        <w:rPr>
          <w:sz w:val="24"/>
          <w:szCs w:val="24"/>
        </w:rPr>
        <w:t>ciprofloxacins</w:t>
      </w:r>
      <w:proofErr w:type="spellEnd"/>
      <w:r w:rsidRPr="004C0A6E">
        <w:rPr>
          <w:sz w:val="24"/>
          <w:szCs w:val="24"/>
        </w:rPr>
        <w:t xml:space="preserve"> interaktion med P450-metabolismen.</w:t>
      </w:r>
    </w:p>
    <w:p w:rsidR="007E50B0" w:rsidRPr="004C0A6E" w:rsidRDefault="007E50B0" w:rsidP="007E50B0">
      <w:pPr>
        <w:ind w:left="851" w:hanging="851"/>
        <w:rPr>
          <w:sz w:val="24"/>
          <w:szCs w:val="24"/>
        </w:rPr>
      </w:pPr>
    </w:p>
    <w:p w:rsidR="007E50B0" w:rsidRPr="004C0A6E" w:rsidRDefault="007E50B0" w:rsidP="007E50B0">
      <w:pPr>
        <w:numPr>
          <w:ilvl w:val="1"/>
          <w:numId w:val="1"/>
        </w:numPr>
        <w:tabs>
          <w:tab w:val="clear" w:pos="855"/>
        </w:tabs>
        <w:ind w:left="851" w:hanging="851"/>
        <w:rPr>
          <w:b/>
          <w:sz w:val="24"/>
          <w:szCs w:val="24"/>
        </w:rPr>
      </w:pPr>
      <w:r>
        <w:rPr>
          <w:b/>
          <w:sz w:val="24"/>
          <w:szCs w:val="24"/>
        </w:rPr>
        <w:t>G</w:t>
      </w:r>
      <w:r w:rsidRPr="004C0A6E">
        <w:rPr>
          <w:b/>
          <w:sz w:val="24"/>
          <w:szCs w:val="24"/>
        </w:rPr>
        <w:t>raviditet og amning</w:t>
      </w:r>
    </w:p>
    <w:p w:rsidR="007E50B0" w:rsidRDefault="007E50B0" w:rsidP="007E50B0">
      <w:pPr>
        <w:ind w:left="851"/>
        <w:rPr>
          <w:sz w:val="24"/>
          <w:szCs w:val="24"/>
        </w:rPr>
      </w:pPr>
    </w:p>
    <w:p w:rsidR="007E50B0" w:rsidRPr="004C0A6E" w:rsidRDefault="007E50B0" w:rsidP="007E50B0">
      <w:pPr>
        <w:ind w:left="851"/>
        <w:rPr>
          <w:sz w:val="24"/>
          <w:szCs w:val="24"/>
          <w:u w:val="single"/>
        </w:rPr>
      </w:pPr>
      <w:r w:rsidRPr="004C0A6E">
        <w:rPr>
          <w:sz w:val="24"/>
          <w:szCs w:val="24"/>
          <w:u w:val="single"/>
        </w:rPr>
        <w:t xml:space="preserve">Graviditet </w:t>
      </w:r>
    </w:p>
    <w:p w:rsidR="007E50B0" w:rsidRPr="004C0A6E" w:rsidRDefault="007E50B0" w:rsidP="007E50B0">
      <w:pPr>
        <w:ind w:left="851"/>
        <w:rPr>
          <w:sz w:val="24"/>
          <w:szCs w:val="24"/>
        </w:rPr>
      </w:pPr>
      <w:r w:rsidRPr="004C0A6E">
        <w:rPr>
          <w:sz w:val="24"/>
          <w:szCs w:val="24"/>
        </w:rPr>
        <w:t xml:space="preserve">Da der ikke er udført nogen reproduktionsstudier på dyr eller tilstrækkelige velkontrollerede studier i gravide kvinder med kombinationen af </w:t>
      </w:r>
      <w:proofErr w:type="spellStart"/>
      <w:r w:rsidRPr="004C0A6E">
        <w:rPr>
          <w:sz w:val="24"/>
          <w:szCs w:val="24"/>
        </w:rPr>
        <w:t>ciprofloxacin</w:t>
      </w:r>
      <w:proofErr w:type="spellEnd"/>
      <w:r w:rsidRPr="004C0A6E">
        <w:rPr>
          <w:sz w:val="24"/>
          <w:szCs w:val="24"/>
        </w:rPr>
        <w:t xml:space="preserve"> og </w:t>
      </w:r>
      <w:proofErr w:type="spellStart"/>
      <w:r w:rsidRPr="004C0A6E">
        <w:rPr>
          <w:sz w:val="24"/>
          <w:szCs w:val="24"/>
        </w:rPr>
        <w:t>dexamethason</w:t>
      </w:r>
      <w:proofErr w:type="spellEnd"/>
      <w:r w:rsidRPr="004C0A6E">
        <w:rPr>
          <w:sz w:val="24"/>
          <w:szCs w:val="24"/>
        </w:rPr>
        <w:t xml:space="preserve">, må </w:t>
      </w:r>
      <w:proofErr w:type="spellStart"/>
      <w:r>
        <w:rPr>
          <w:sz w:val="24"/>
          <w:szCs w:val="24"/>
        </w:rPr>
        <w:t>Ciloxadex</w:t>
      </w:r>
      <w:proofErr w:type="spellEnd"/>
      <w:r w:rsidRPr="004C0A6E">
        <w:rPr>
          <w:sz w:val="24"/>
          <w:szCs w:val="24"/>
        </w:rPr>
        <w:t xml:space="preserve"> ikke anvendes under graviditet, medmindre det er klart nødvendigt, og kun hvis den potentielle gavnlige effekt opvejer den potentielle risiko for fostret (se pkt. 5.3).</w:t>
      </w:r>
    </w:p>
    <w:p w:rsidR="007E50B0" w:rsidRPr="004C0A6E" w:rsidRDefault="007E50B0" w:rsidP="007E50B0">
      <w:pPr>
        <w:ind w:left="851" w:hanging="851"/>
        <w:rPr>
          <w:sz w:val="24"/>
          <w:szCs w:val="24"/>
          <w:u w:val="single"/>
        </w:rPr>
      </w:pPr>
    </w:p>
    <w:p w:rsidR="007E50B0" w:rsidRPr="004C0A6E" w:rsidRDefault="007E50B0" w:rsidP="007E50B0">
      <w:pPr>
        <w:ind w:left="851"/>
        <w:rPr>
          <w:sz w:val="24"/>
          <w:szCs w:val="24"/>
          <w:u w:val="single"/>
        </w:rPr>
      </w:pPr>
      <w:r w:rsidRPr="004C0A6E">
        <w:rPr>
          <w:sz w:val="24"/>
          <w:szCs w:val="24"/>
          <w:u w:val="single"/>
        </w:rPr>
        <w:t>Amning</w:t>
      </w:r>
    </w:p>
    <w:p w:rsidR="007E50B0" w:rsidRPr="004C0A6E" w:rsidRDefault="007E50B0" w:rsidP="007E50B0">
      <w:pPr>
        <w:ind w:left="851"/>
        <w:rPr>
          <w:sz w:val="24"/>
          <w:szCs w:val="24"/>
        </w:rPr>
      </w:pPr>
      <w:proofErr w:type="spellStart"/>
      <w:r w:rsidRPr="004C0A6E">
        <w:rPr>
          <w:sz w:val="24"/>
          <w:szCs w:val="24"/>
        </w:rPr>
        <w:t>Ciprofloxacin</w:t>
      </w:r>
      <w:proofErr w:type="spellEnd"/>
      <w:r w:rsidRPr="004C0A6E">
        <w:rPr>
          <w:sz w:val="24"/>
          <w:szCs w:val="24"/>
        </w:rPr>
        <w:t xml:space="preserve"> og </w:t>
      </w:r>
      <w:proofErr w:type="spellStart"/>
      <w:r w:rsidRPr="004C0A6E">
        <w:rPr>
          <w:sz w:val="24"/>
          <w:szCs w:val="24"/>
        </w:rPr>
        <w:t>kortikosteroider</w:t>
      </w:r>
      <w:proofErr w:type="spellEnd"/>
      <w:r w:rsidRPr="004C0A6E">
        <w:rPr>
          <w:sz w:val="24"/>
          <w:szCs w:val="24"/>
        </w:rPr>
        <w:t xml:space="preserve"> som gruppe udskilles i human mælk efter oral administration. Det vides ikke om administration lokalt i øret på mennesker kan resultere i tilstrækkelig systemisk absorption til at producere målbare mængder i modermælken. </w:t>
      </w:r>
      <w:r>
        <w:rPr>
          <w:sz w:val="24"/>
          <w:szCs w:val="24"/>
        </w:rPr>
        <w:t xml:space="preserve">En risiko for det ammende spædbarn kan ikke udelukkes. </w:t>
      </w:r>
      <w:r w:rsidRPr="004C0A6E">
        <w:rPr>
          <w:sz w:val="24"/>
          <w:szCs w:val="24"/>
        </w:rPr>
        <w:t>Der skal udvises forsigtighed ved brug af dette lægemiddel under amning.</w:t>
      </w:r>
    </w:p>
    <w:p w:rsidR="007E50B0" w:rsidRPr="004C0A6E" w:rsidRDefault="007E50B0" w:rsidP="007E50B0">
      <w:pPr>
        <w:ind w:left="851" w:hanging="851"/>
        <w:rPr>
          <w:sz w:val="24"/>
          <w:szCs w:val="24"/>
        </w:rPr>
      </w:pPr>
    </w:p>
    <w:p w:rsidR="007E50B0" w:rsidRPr="004C0A6E" w:rsidRDefault="007E50B0" w:rsidP="007E50B0">
      <w:pPr>
        <w:ind w:left="851"/>
        <w:rPr>
          <w:sz w:val="24"/>
          <w:szCs w:val="24"/>
          <w:u w:val="single"/>
        </w:rPr>
      </w:pPr>
      <w:r w:rsidRPr="004C0A6E">
        <w:rPr>
          <w:sz w:val="24"/>
          <w:szCs w:val="24"/>
          <w:u w:val="single"/>
        </w:rPr>
        <w:t>Fertilitet</w:t>
      </w:r>
    </w:p>
    <w:p w:rsidR="007E50B0" w:rsidRPr="004C0A6E" w:rsidRDefault="007E50B0" w:rsidP="007E50B0">
      <w:pPr>
        <w:ind w:left="851"/>
        <w:rPr>
          <w:sz w:val="24"/>
          <w:szCs w:val="24"/>
        </w:rPr>
      </w:pPr>
      <w:r w:rsidRPr="004C0A6E">
        <w:rPr>
          <w:sz w:val="24"/>
          <w:szCs w:val="24"/>
        </w:rPr>
        <w:t xml:space="preserve">Der er ingen tilgængelige humane data vedrørende virkningen af </w:t>
      </w:r>
      <w:proofErr w:type="spellStart"/>
      <w:r>
        <w:rPr>
          <w:sz w:val="24"/>
          <w:szCs w:val="24"/>
        </w:rPr>
        <w:t>Ciloxadex</w:t>
      </w:r>
      <w:proofErr w:type="spellEnd"/>
      <w:r w:rsidRPr="004C0A6E">
        <w:rPr>
          <w:sz w:val="24"/>
          <w:szCs w:val="24"/>
        </w:rPr>
        <w:t xml:space="preserve"> på fertiliteten (se også pkt. 5.3). </w:t>
      </w:r>
      <w:proofErr w:type="spellStart"/>
      <w:r w:rsidRPr="004C0A6E">
        <w:rPr>
          <w:sz w:val="24"/>
          <w:szCs w:val="24"/>
        </w:rPr>
        <w:t>Topikale</w:t>
      </w:r>
      <w:proofErr w:type="spellEnd"/>
      <w:r w:rsidRPr="004C0A6E">
        <w:rPr>
          <w:sz w:val="24"/>
          <w:szCs w:val="24"/>
        </w:rPr>
        <w:t xml:space="preserve"> </w:t>
      </w:r>
      <w:proofErr w:type="spellStart"/>
      <w:r w:rsidRPr="004C0A6E">
        <w:rPr>
          <w:sz w:val="24"/>
          <w:szCs w:val="24"/>
        </w:rPr>
        <w:t>dermale</w:t>
      </w:r>
      <w:proofErr w:type="spellEnd"/>
      <w:r w:rsidRPr="004C0A6E">
        <w:rPr>
          <w:sz w:val="24"/>
          <w:szCs w:val="24"/>
        </w:rPr>
        <w:t xml:space="preserve"> studier i dyr har vist virkninger på hannernes forplantningsorganer efter langvarig brug af </w:t>
      </w:r>
      <w:proofErr w:type="spellStart"/>
      <w:r w:rsidRPr="004C0A6E">
        <w:rPr>
          <w:sz w:val="24"/>
          <w:szCs w:val="24"/>
        </w:rPr>
        <w:t>dexamethason</w:t>
      </w:r>
      <w:proofErr w:type="spellEnd"/>
      <w:r w:rsidRPr="004C0A6E">
        <w:rPr>
          <w:sz w:val="24"/>
          <w:szCs w:val="24"/>
        </w:rPr>
        <w:t xml:space="preserve"> ved høje doser. Reproduktionsstudier foretaget i rotter og mus i doser på op til 6 gange den normale daglige orale dosis for mennesker viste ingen tegn på nedsat fertilitet.</w:t>
      </w:r>
    </w:p>
    <w:p w:rsidR="007E50B0" w:rsidRPr="004C0A6E" w:rsidRDefault="007E50B0" w:rsidP="007E50B0">
      <w:pPr>
        <w:ind w:left="851" w:hanging="851"/>
        <w:rPr>
          <w:sz w:val="24"/>
          <w:szCs w:val="24"/>
        </w:rPr>
      </w:pPr>
    </w:p>
    <w:p w:rsidR="007E50B0" w:rsidRPr="004C0A6E" w:rsidRDefault="007E50B0" w:rsidP="007E50B0">
      <w:pPr>
        <w:numPr>
          <w:ilvl w:val="1"/>
          <w:numId w:val="1"/>
        </w:numPr>
        <w:tabs>
          <w:tab w:val="clear" w:pos="855"/>
        </w:tabs>
        <w:ind w:left="851" w:hanging="851"/>
        <w:rPr>
          <w:b/>
          <w:sz w:val="24"/>
          <w:szCs w:val="24"/>
        </w:rPr>
      </w:pPr>
      <w:r w:rsidRPr="004C0A6E">
        <w:rPr>
          <w:b/>
          <w:sz w:val="24"/>
          <w:szCs w:val="24"/>
        </w:rPr>
        <w:t>Virknin</w:t>
      </w:r>
      <w:r>
        <w:rPr>
          <w:b/>
          <w:sz w:val="24"/>
          <w:szCs w:val="24"/>
        </w:rPr>
        <w:t>g</w:t>
      </w:r>
      <w:r w:rsidRPr="004C0A6E">
        <w:rPr>
          <w:b/>
          <w:sz w:val="24"/>
          <w:szCs w:val="24"/>
        </w:rPr>
        <w:t xml:space="preserve"> på evnen til at føre motorkøretøj eller betjene maskiner</w:t>
      </w:r>
    </w:p>
    <w:p w:rsidR="007E50B0" w:rsidRDefault="007E50B0" w:rsidP="007E50B0">
      <w:pPr>
        <w:ind w:left="851"/>
        <w:rPr>
          <w:sz w:val="24"/>
          <w:szCs w:val="24"/>
        </w:rPr>
      </w:pPr>
      <w:r>
        <w:rPr>
          <w:sz w:val="24"/>
          <w:szCs w:val="24"/>
        </w:rPr>
        <w:t>Ikke mærkning.</w:t>
      </w:r>
    </w:p>
    <w:p w:rsidR="007E50B0" w:rsidRPr="004C0A6E" w:rsidRDefault="007E50B0" w:rsidP="007E50B0">
      <w:pPr>
        <w:ind w:left="851"/>
        <w:rPr>
          <w:sz w:val="24"/>
          <w:szCs w:val="24"/>
        </w:rPr>
      </w:pPr>
      <w:proofErr w:type="spellStart"/>
      <w:r>
        <w:rPr>
          <w:sz w:val="24"/>
          <w:szCs w:val="24"/>
        </w:rPr>
        <w:lastRenderedPageBreak/>
        <w:t>Ciloxadex</w:t>
      </w:r>
      <w:proofErr w:type="spellEnd"/>
      <w:r w:rsidRPr="004C0A6E">
        <w:rPr>
          <w:sz w:val="24"/>
          <w:szCs w:val="24"/>
        </w:rPr>
        <w:t xml:space="preserve"> påvirker ikke</w:t>
      </w:r>
      <w:r>
        <w:rPr>
          <w:sz w:val="24"/>
          <w:szCs w:val="24"/>
        </w:rPr>
        <w:t xml:space="preserve"> eller kun i ubetydelig grad </w:t>
      </w:r>
      <w:r w:rsidRPr="004C0A6E">
        <w:rPr>
          <w:sz w:val="24"/>
          <w:szCs w:val="24"/>
        </w:rPr>
        <w:t>evnen til at føre motorkøretøj eller betjene maskiner.</w:t>
      </w:r>
    </w:p>
    <w:p w:rsidR="007E50B0" w:rsidRPr="004C0A6E" w:rsidRDefault="007E50B0" w:rsidP="007E50B0">
      <w:pPr>
        <w:ind w:left="851" w:hanging="851"/>
        <w:rPr>
          <w:sz w:val="24"/>
          <w:szCs w:val="24"/>
        </w:rPr>
      </w:pPr>
    </w:p>
    <w:p w:rsidR="007E50B0" w:rsidRPr="004C0A6E" w:rsidRDefault="007E50B0" w:rsidP="007E50B0">
      <w:pPr>
        <w:numPr>
          <w:ilvl w:val="1"/>
          <w:numId w:val="1"/>
        </w:numPr>
        <w:tabs>
          <w:tab w:val="clear" w:pos="855"/>
        </w:tabs>
        <w:ind w:left="851" w:hanging="851"/>
        <w:rPr>
          <w:b/>
          <w:sz w:val="24"/>
          <w:szCs w:val="24"/>
        </w:rPr>
      </w:pPr>
      <w:r w:rsidRPr="004C0A6E">
        <w:rPr>
          <w:b/>
          <w:sz w:val="24"/>
          <w:szCs w:val="24"/>
        </w:rPr>
        <w:t>Bivirkninger</w:t>
      </w:r>
    </w:p>
    <w:p w:rsidR="007E50B0" w:rsidRDefault="007E50B0" w:rsidP="007E50B0">
      <w:pPr>
        <w:ind w:left="851"/>
        <w:rPr>
          <w:sz w:val="24"/>
          <w:szCs w:val="24"/>
        </w:rPr>
      </w:pPr>
    </w:p>
    <w:p w:rsidR="007E50B0" w:rsidRPr="004C0A6E" w:rsidRDefault="007E50B0" w:rsidP="007E50B0">
      <w:pPr>
        <w:ind w:left="851"/>
        <w:rPr>
          <w:sz w:val="24"/>
          <w:szCs w:val="24"/>
          <w:u w:val="single"/>
        </w:rPr>
      </w:pPr>
      <w:r w:rsidRPr="004C0A6E">
        <w:rPr>
          <w:sz w:val="24"/>
          <w:szCs w:val="24"/>
          <w:u w:val="single"/>
        </w:rPr>
        <w:t>Oversigt over sikkerhedsprofilen</w:t>
      </w:r>
    </w:p>
    <w:p w:rsidR="007E50B0" w:rsidRPr="004C0A6E" w:rsidRDefault="007E50B0" w:rsidP="007E50B0">
      <w:pPr>
        <w:ind w:left="851"/>
        <w:rPr>
          <w:sz w:val="24"/>
          <w:szCs w:val="24"/>
        </w:rPr>
      </w:pPr>
      <w:r w:rsidRPr="004C0A6E">
        <w:rPr>
          <w:sz w:val="24"/>
          <w:szCs w:val="24"/>
        </w:rPr>
        <w:t xml:space="preserve">I 5 kliniske studier med 976 patienter blev </w:t>
      </w:r>
      <w:proofErr w:type="spellStart"/>
      <w:r>
        <w:rPr>
          <w:sz w:val="24"/>
          <w:szCs w:val="24"/>
        </w:rPr>
        <w:t>Ciloxadex</w:t>
      </w:r>
      <w:proofErr w:type="spellEnd"/>
      <w:r w:rsidRPr="004C0A6E">
        <w:rPr>
          <w:sz w:val="24"/>
          <w:szCs w:val="24"/>
        </w:rPr>
        <w:t xml:space="preserve"> givet 2 gange dagligt. Der indgik 439 patienter i 3 kliniske studier med akut </w:t>
      </w:r>
      <w:proofErr w:type="spellStart"/>
      <w:r w:rsidRPr="004C0A6E">
        <w:rPr>
          <w:sz w:val="24"/>
          <w:szCs w:val="24"/>
        </w:rPr>
        <w:t>otitis</w:t>
      </w:r>
      <w:proofErr w:type="spellEnd"/>
      <w:r w:rsidRPr="004C0A6E">
        <w:rPr>
          <w:sz w:val="24"/>
          <w:szCs w:val="24"/>
        </w:rPr>
        <w:t xml:space="preserve"> media og </w:t>
      </w:r>
      <w:proofErr w:type="spellStart"/>
      <w:r w:rsidRPr="004C0A6E">
        <w:rPr>
          <w:sz w:val="24"/>
          <w:szCs w:val="24"/>
        </w:rPr>
        <w:t>tympanostomi</w:t>
      </w:r>
      <w:proofErr w:type="spellEnd"/>
      <w:r w:rsidRPr="004C0A6E">
        <w:rPr>
          <w:sz w:val="24"/>
          <w:szCs w:val="24"/>
        </w:rPr>
        <w:t xml:space="preserve">-dræn og 537 patienter deltog i 2 kliniske studier med akut </w:t>
      </w:r>
      <w:proofErr w:type="spellStart"/>
      <w:r w:rsidRPr="004C0A6E">
        <w:rPr>
          <w:sz w:val="24"/>
          <w:szCs w:val="24"/>
        </w:rPr>
        <w:t>otitis</w:t>
      </w:r>
      <w:proofErr w:type="spellEnd"/>
      <w:r w:rsidRPr="004C0A6E">
        <w:rPr>
          <w:sz w:val="24"/>
          <w:szCs w:val="24"/>
        </w:rPr>
        <w:t xml:space="preserve"> </w:t>
      </w:r>
      <w:proofErr w:type="spellStart"/>
      <w:r w:rsidRPr="004C0A6E">
        <w:rPr>
          <w:sz w:val="24"/>
          <w:szCs w:val="24"/>
        </w:rPr>
        <w:t>externa</w:t>
      </w:r>
      <w:proofErr w:type="spellEnd"/>
      <w:r w:rsidRPr="004C0A6E">
        <w:rPr>
          <w:sz w:val="24"/>
          <w:szCs w:val="24"/>
        </w:rPr>
        <w:t xml:space="preserve">. Ingen alvorlige bivirkninger i øret eller systemiske bivirkninger relateret til </w:t>
      </w:r>
      <w:proofErr w:type="spellStart"/>
      <w:r>
        <w:rPr>
          <w:sz w:val="24"/>
          <w:szCs w:val="24"/>
        </w:rPr>
        <w:t>Ciloxadex</w:t>
      </w:r>
      <w:proofErr w:type="spellEnd"/>
      <w:r w:rsidRPr="004C0A6E">
        <w:rPr>
          <w:sz w:val="24"/>
          <w:szCs w:val="24"/>
        </w:rPr>
        <w:t xml:space="preserve"> blev rapporteret i nogen af de kliniske studier.</w:t>
      </w:r>
      <w:r>
        <w:rPr>
          <w:sz w:val="24"/>
          <w:szCs w:val="24"/>
        </w:rPr>
        <w:t xml:space="preserve"> I kliniske studier var de mest almindelige bivirkninger øresmerter og ubehag i øret, hvilket forekom hos 1% til 1,5% af patienterne.</w:t>
      </w:r>
      <w:r w:rsidRPr="004C0A6E">
        <w:rPr>
          <w:sz w:val="24"/>
          <w:szCs w:val="24"/>
        </w:rPr>
        <w:t xml:space="preserve"> </w:t>
      </w:r>
    </w:p>
    <w:p w:rsidR="007E50B0" w:rsidRPr="004C0A6E" w:rsidRDefault="007E50B0" w:rsidP="007E50B0">
      <w:pPr>
        <w:ind w:left="851" w:hanging="851"/>
        <w:rPr>
          <w:sz w:val="24"/>
          <w:szCs w:val="24"/>
          <w:u w:val="single"/>
        </w:rPr>
      </w:pPr>
    </w:p>
    <w:p w:rsidR="007E50B0" w:rsidRPr="004C0A6E" w:rsidRDefault="007E50B0" w:rsidP="007E50B0">
      <w:pPr>
        <w:ind w:left="851"/>
        <w:rPr>
          <w:sz w:val="24"/>
          <w:szCs w:val="24"/>
          <w:u w:val="single"/>
        </w:rPr>
      </w:pPr>
      <w:r w:rsidRPr="004C0A6E">
        <w:rPr>
          <w:sz w:val="24"/>
          <w:szCs w:val="24"/>
          <w:u w:val="single"/>
        </w:rPr>
        <w:t>Skematisk oversigt over bivirkninger</w:t>
      </w:r>
    </w:p>
    <w:p w:rsidR="007E50B0" w:rsidRPr="004C0A6E" w:rsidRDefault="007E50B0" w:rsidP="007E50B0">
      <w:pPr>
        <w:ind w:left="851"/>
        <w:rPr>
          <w:sz w:val="24"/>
          <w:szCs w:val="24"/>
        </w:rPr>
      </w:pPr>
      <w:r w:rsidRPr="004C0A6E">
        <w:rPr>
          <w:sz w:val="24"/>
          <w:szCs w:val="24"/>
        </w:rPr>
        <w:t xml:space="preserve">Bivirkningerne, der er vist i skemaet herunder, blev observeret i kliniske studier eller efter markedsføring. De vises efter systemorganklasse og er klassificeret i henhold til følgende konvention: </w:t>
      </w:r>
      <w:bookmarkStart w:id="1" w:name="OLE_LINK2"/>
      <w:r w:rsidRPr="00D554C9">
        <w:rPr>
          <w:sz w:val="24"/>
          <w:szCs w:val="24"/>
        </w:rPr>
        <w:t>Meget almindelig (≥ 1/10)</w:t>
      </w:r>
      <w:r>
        <w:rPr>
          <w:sz w:val="24"/>
          <w:szCs w:val="24"/>
        </w:rPr>
        <w:t>, a</w:t>
      </w:r>
      <w:r w:rsidRPr="00D554C9">
        <w:rPr>
          <w:sz w:val="24"/>
          <w:szCs w:val="24"/>
        </w:rPr>
        <w:t>lmindelig (≥ 1/100 til &lt; 1/10)</w:t>
      </w:r>
      <w:r>
        <w:rPr>
          <w:sz w:val="24"/>
          <w:szCs w:val="24"/>
        </w:rPr>
        <w:t>, i</w:t>
      </w:r>
      <w:r w:rsidRPr="00FE2077">
        <w:rPr>
          <w:sz w:val="24"/>
          <w:szCs w:val="24"/>
        </w:rPr>
        <w:t>kke almindelig (</w:t>
      </w:r>
      <w:r w:rsidRPr="00D554C9">
        <w:rPr>
          <w:sz w:val="24"/>
          <w:szCs w:val="24"/>
        </w:rPr>
        <w:t xml:space="preserve">≥ </w:t>
      </w:r>
      <w:r w:rsidRPr="00FE2077">
        <w:rPr>
          <w:sz w:val="24"/>
          <w:szCs w:val="24"/>
        </w:rPr>
        <w:t>1/1</w:t>
      </w:r>
      <w:r>
        <w:rPr>
          <w:sz w:val="24"/>
          <w:szCs w:val="24"/>
        </w:rPr>
        <w:t>.</w:t>
      </w:r>
      <w:r w:rsidRPr="00FE2077">
        <w:rPr>
          <w:sz w:val="24"/>
          <w:szCs w:val="24"/>
        </w:rPr>
        <w:t xml:space="preserve">000 til </w:t>
      </w:r>
      <w:r w:rsidRPr="00D554C9">
        <w:rPr>
          <w:sz w:val="24"/>
          <w:szCs w:val="24"/>
        </w:rPr>
        <w:t xml:space="preserve">&lt; </w:t>
      </w:r>
      <w:r>
        <w:rPr>
          <w:sz w:val="24"/>
          <w:szCs w:val="24"/>
        </w:rPr>
        <w:t xml:space="preserve">1/100), </w:t>
      </w:r>
      <w:bookmarkStart w:id="2" w:name="OLE_LINK1"/>
      <w:r>
        <w:rPr>
          <w:sz w:val="24"/>
          <w:szCs w:val="24"/>
        </w:rPr>
        <w:t>sjælden</w:t>
      </w:r>
      <w:r w:rsidRPr="00FE2077">
        <w:rPr>
          <w:sz w:val="24"/>
          <w:szCs w:val="24"/>
          <w:lang w:val="el-GR"/>
        </w:rPr>
        <w:t xml:space="preserve"> (</w:t>
      </w:r>
      <w:r w:rsidRPr="00D554C9">
        <w:rPr>
          <w:sz w:val="24"/>
          <w:szCs w:val="24"/>
        </w:rPr>
        <w:t xml:space="preserve">≥ </w:t>
      </w:r>
      <w:r w:rsidRPr="00FE2077">
        <w:rPr>
          <w:sz w:val="24"/>
          <w:szCs w:val="24"/>
          <w:lang w:val="el-GR"/>
        </w:rPr>
        <w:t>1/10</w:t>
      </w:r>
      <w:r>
        <w:rPr>
          <w:sz w:val="24"/>
          <w:szCs w:val="24"/>
        </w:rPr>
        <w:t>.</w:t>
      </w:r>
      <w:r w:rsidRPr="00FE2077">
        <w:rPr>
          <w:sz w:val="24"/>
          <w:szCs w:val="24"/>
          <w:lang w:val="el-GR"/>
        </w:rPr>
        <w:t>000</w:t>
      </w:r>
      <w:r w:rsidRPr="00D554C9">
        <w:rPr>
          <w:sz w:val="24"/>
          <w:szCs w:val="24"/>
        </w:rPr>
        <w:t xml:space="preserve"> til</w:t>
      </w:r>
      <w:r w:rsidRPr="00FE2077">
        <w:rPr>
          <w:sz w:val="24"/>
          <w:szCs w:val="24"/>
          <w:lang w:val="el-GR"/>
        </w:rPr>
        <w:t xml:space="preserve"> </w:t>
      </w:r>
      <w:r w:rsidRPr="00D554C9">
        <w:rPr>
          <w:sz w:val="24"/>
          <w:szCs w:val="24"/>
        </w:rPr>
        <w:t xml:space="preserve">&lt; </w:t>
      </w:r>
      <w:r>
        <w:rPr>
          <w:sz w:val="24"/>
          <w:szCs w:val="24"/>
          <w:lang w:val="el-GR"/>
        </w:rPr>
        <w:t>1/1</w:t>
      </w:r>
      <w:r>
        <w:rPr>
          <w:sz w:val="24"/>
          <w:szCs w:val="24"/>
        </w:rPr>
        <w:t>.</w:t>
      </w:r>
      <w:r>
        <w:rPr>
          <w:sz w:val="24"/>
          <w:szCs w:val="24"/>
          <w:lang w:val="el-GR"/>
        </w:rPr>
        <w:t>000)</w:t>
      </w:r>
      <w:r>
        <w:rPr>
          <w:sz w:val="24"/>
          <w:szCs w:val="24"/>
        </w:rPr>
        <w:t>, m</w:t>
      </w:r>
      <w:bookmarkEnd w:id="2"/>
      <w:r w:rsidRPr="00FE2077">
        <w:rPr>
          <w:sz w:val="24"/>
          <w:szCs w:val="24"/>
        </w:rPr>
        <w:t xml:space="preserve">eget </w:t>
      </w:r>
      <w:r>
        <w:rPr>
          <w:sz w:val="24"/>
          <w:szCs w:val="24"/>
        </w:rPr>
        <w:t>sjælden</w:t>
      </w:r>
      <w:r w:rsidRPr="00FE2077">
        <w:rPr>
          <w:sz w:val="24"/>
          <w:szCs w:val="24"/>
        </w:rPr>
        <w:t xml:space="preserve"> (</w:t>
      </w:r>
      <w:r w:rsidRPr="00D554C9">
        <w:rPr>
          <w:sz w:val="24"/>
          <w:szCs w:val="24"/>
        </w:rPr>
        <w:t xml:space="preserve">&lt; </w:t>
      </w:r>
      <w:r w:rsidRPr="00FE2077">
        <w:rPr>
          <w:sz w:val="24"/>
          <w:szCs w:val="24"/>
        </w:rPr>
        <w:t>1/10</w:t>
      </w:r>
      <w:r>
        <w:rPr>
          <w:sz w:val="24"/>
          <w:szCs w:val="24"/>
        </w:rPr>
        <w:t>.</w:t>
      </w:r>
      <w:r w:rsidRPr="00FE2077">
        <w:rPr>
          <w:sz w:val="24"/>
          <w:szCs w:val="24"/>
        </w:rPr>
        <w:t>000)</w:t>
      </w:r>
      <w:r>
        <w:rPr>
          <w:sz w:val="24"/>
          <w:szCs w:val="24"/>
        </w:rPr>
        <w:t>,</w:t>
      </w:r>
      <w:r w:rsidRPr="00FE2077">
        <w:rPr>
          <w:sz w:val="24"/>
          <w:szCs w:val="24"/>
        </w:rPr>
        <w:t xml:space="preserve"> ikke kendt (kan ikke estimeres ud f</w:t>
      </w:r>
      <w:r>
        <w:rPr>
          <w:sz w:val="24"/>
          <w:szCs w:val="24"/>
        </w:rPr>
        <w:t>ra forhåndenværende data).</w:t>
      </w:r>
      <w:bookmarkEnd w:id="1"/>
      <w:r w:rsidRPr="004C0A6E">
        <w:rPr>
          <w:sz w:val="24"/>
          <w:szCs w:val="24"/>
        </w:rPr>
        <w:t xml:space="preserve"> Inden for hver frekvensgruppe er bivirkningerne opstillet efter, hvor alvorlige de er. De alvorligste er anført først. </w:t>
      </w:r>
    </w:p>
    <w:p w:rsidR="007E50B0" w:rsidRPr="004C0A6E" w:rsidRDefault="007E50B0" w:rsidP="007E50B0">
      <w:pPr>
        <w:ind w:left="851" w:hanging="851"/>
        <w:rPr>
          <w:sz w:val="24"/>
          <w:szCs w:val="24"/>
        </w:rPr>
      </w:pPr>
      <w:r w:rsidRPr="004C0A6E">
        <w:rPr>
          <w:sz w:val="24"/>
          <w:szCs w:val="24"/>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4"/>
        <w:gridCol w:w="5311"/>
      </w:tblGrid>
      <w:tr w:rsidR="007E50B0" w:rsidRPr="004C0A6E" w:rsidTr="003B4BCE">
        <w:trPr>
          <w:trHeight w:val="20"/>
          <w:jc w:val="right"/>
        </w:trPr>
        <w:tc>
          <w:tcPr>
            <w:tcW w:w="3584" w:type="dxa"/>
            <w:tcBorders>
              <w:top w:val="single" w:sz="4" w:space="0" w:color="auto"/>
              <w:left w:val="single" w:sz="4" w:space="0" w:color="auto"/>
              <w:bottom w:val="single" w:sz="4" w:space="0" w:color="auto"/>
              <w:right w:val="single" w:sz="4" w:space="0" w:color="auto"/>
            </w:tcBorders>
            <w:hideMark/>
          </w:tcPr>
          <w:p w:rsidR="007E50B0" w:rsidRPr="004C0A6E" w:rsidRDefault="007E50B0" w:rsidP="003B4BCE">
            <w:pPr>
              <w:rPr>
                <w:b/>
                <w:sz w:val="24"/>
                <w:szCs w:val="24"/>
              </w:rPr>
            </w:pPr>
            <w:r w:rsidRPr="004C0A6E">
              <w:rPr>
                <w:b/>
                <w:sz w:val="24"/>
                <w:szCs w:val="24"/>
              </w:rPr>
              <w:t>Systemorganklasse</w:t>
            </w:r>
          </w:p>
        </w:tc>
        <w:tc>
          <w:tcPr>
            <w:tcW w:w="5311" w:type="dxa"/>
            <w:tcBorders>
              <w:top w:val="single" w:sz="4" w:space="0" w:color="auto"/>
              <w:left w:val="single" w:sz="4" w:space="0" w:color="auto"/>
              <w:bottom w:val="single" w:sz="4" w:space="0" w:color="auto"/>
              <w:right w:val="single" w:sz="4" w:space="0" w:color="auto"/>
            </w:tcBorders>
            <w:hideMark/>
          </w:tcPr>
          <w:p w:rsidR="007E50B0" w:rsidRPr="004C0A6E" w:rsidRDefault="007E50B0" w:rsidP="003B4BCE">
            <w:pPr>
              <w:rPr>
                <w:b/>
                <w:sz w:val="24"/>
                <w:szCs w:val="24"/>
              </w:rPr>
            </w:pPr>
            <w:r>
              <w:rPr>
                <w:b/>
                <w:bCs/>
                <w:iCs/>
                <w:sz w:val="24"/>
                <w:szCs w:val="24"/>
              </w:rPr>
              <w:t>Bivirkninger</w:t>
            </w:r>
          </w:p>
        </w:tc>
      </w:tr>
      <w:tr w:rsidR="007E50B0" w:rsidRPr="004C0A6E" w:rsidTr="003B4BCE">
        <w:trPr>
          <w:trHeight w:val="288"/>
          <w:jc w:val="right"/>
        </w:trPr>
        <w:tc>
          <w:tcPr>
            <w:tcW w:w="3584" w:type="dxa"/>
            <w:tcBorders>
              <w:top w:val="single" w:sz="4" w:space="0" w:color="auto"/>
              <w:left w:val="single" w:sz="4" w:space="0" w:color="auto"/>
              <w:bottom w:val="single" w:sz="4" w:space="0" w:color="auto"/>
              <w:right w:val="single" w:sz="4" w:space="0" w:color="auto"/>
            </w:tcBorders>
          </w:tcPr>
          <w:p w:rsidR="007E50B0" w:rsidRPr="004C0A6E" w:rsidRDefault="007E50B0" w:rsidP="003B4BCE">
            <w:pPr>
              <w:rPr>
                <w:sz w:val="24"/>
                <w:szCs w:val="24"/>
              </w:rPr>
            </w:pPr>
            <w:r>
              <w:rPr>
                <w:sz w:val="24"/>
                <w:szCs w:val="24"/>
              </w:rPr>
              <w:t>Øjne</w:t>
            </w:r>
          </w:p>
        </w:tc>
        <w:tc>
          <w:tcPr>
            <w:tcW w:w="5311" w:type="dxa"/>
            <w:tcBorders>
              <w:top w:val="single" w:sz="4" w:space="0" w:color="auto"/>
              <w:left w:val="single" w:sz="4" w:space="0" w:color="auto"/>
              <w:bottom w:val="single" w:sz="4" w:space="0" w:color="auto"/>
              <w:right w:val="single" w:sz="4" w:space="0" w:color="auto"/>
            </w:tcBorders>
          </w:tcPr>
          <w:p w:rsidR="007E50B0" w:rsidRPr="004C0A6E" w:rsidRDefault="007E50B0" w:rsidP="003B4BCE">
            <w:pPr>
              <w:rPr>
                <w:sz w:val="24"/>
                <w:szCs w:val="24"/>
              </w:rPr>
            </w:pPr>
            <w:r>
              <w:rPr>
                <w:sz w:val="24"/>
                <w:szCs w:val="24"/>
              </w:rPr>
              <w:t>Ikke kendt: sløret syn (se pkt. 4.4)</w:t>
            </w:r>
          </w:p>
        </w:tc>
      </w:tr>
      <w:tr w:rsidR="007E50B0" w:rsidRPr="004C0A6E" w:rsidTr="003B4BCE">
        <w:trPr>
          <w:trHeight w:val="288"/>
          <w:jc w:val="right"/>
        </w:trPr>
        <w:tc>
          <w:tcPr>
            <w:tcW w:w="3584" w:type="dxa"/>
            <w:tcBorders>
              <w:top w:val="single" w:sz="4" w:space="0" w:color="auto"/>
              <w:left w:val="single" w:sz="4" w:space="0" w:color="auto"/>
              <w:bottom w:val="single" w:sz="4" w:space="0" w:color="auto"/>
              <w:right w:val="single" w:sz="4" w:space="0" w:color="auto"/>
            </w:tcBorders>
            <w:hideMark/>
          </w:tcPr>
          <w:p w:rsidR="007E50B0" w:rsidRPr="004C0A6E" w:rsidRDefault="007E50B0" w:rsidP="003B4BCE">
            <w:pPr>
              <w:rPr>
                <w:sz w:val="24"/>
                <w:szCs w:val="24"/>
              </w:rPr>
            </w:pPr>
            <w:r w:rsidRPr="004C0A6E">
              <w:rPr>
                <w:sz w:val="24"/>
                <w:szCs w:val="24"/>
              </w:rPr>
              <w:t>Infektioner og parasitære sygdomme</w:t>
            </w:r>
            <w:r w:rsidRPr="004C0A6E">
              <w:rPr>
                <w:bCs/>
                <w:sz w:val="24"/>
                <w:szCs w:val="24"/>
              </w:rPr>
              <w:t xml:space="preserve"> </w:t>
            </w:r>
          </w:p>
        </w:tc>
        <w:tc>
          <w:tcPr>
            <w:tcW w:w="5311" w:type="dxa"/>
            <w:tcBorders>
              <w:top w:val="single" w:sz="4" w:space="0" w:color="auto"/>
              <w:left w:val="single" w:sz="4" w:space="0" w:color="auto"/>
              <w:bottom w:val="single" w:sz="4" w:space="0" w:color="auto"/>
              <w:right w:val="single" w:sz="4" w:space="0" w:color="auto"/>
            </w:tcBorders>
            <w:hideMark/>
          </w:tcPr>
          <w:p w:rsidR="007E50B0" w:rsidRDefault="007E50B0" w:rsidP="003B4BCE">
            <w:pPr>
              <w:rPr>
                <w:sz w:val="24"/>
                <w:szCs w:val="24"/>
              </w:rPr>
            </w:pPr>
            <w:r w:rsidRPr="004C0A6E">
              <w:rPr>
                <w:sz w:val="24"/>
                <w:szCs w:val="24"/>
              </w:rPr>
              <w:t xml:space="preserve">Ikke almindelig: </w:t>
            </w:r>
            <w:proofErr w:type="spellStart"/>
            <w:r>
              <w:rPr>
                <w:sz w:val="24"/>
                <w:szCs w:val="24"/>
              </w:rPr>
              <w:t>C</w:t>
            </w:r>
            <w:r w:rsidRPr="004C0A6E">
              <w:rPr>
                <w:sz w:val="24"/>
                <w:szCs w:val="24"/>
              </w:rPr>
              <w:t>andidiasis</w:t>
            </w:r>
            <w:proofErr w:type="spellEnd"/>
          </w:p>
        </w:tc>
      </w:tr>
      <w:tr w:rsidR="007E50B0" w:rsidRPr="004C0A6E" w:rsidTr="003B4BCE">
        <w:trPr>
          <w:trHeight w:val="20"/>
          <w:jc w:val="right"/>
        </w:trPr>
        <w:tc>
          <w:tcPr>
            <w:tcW w:w="3584" w:type="dxa"/>
            <w:tcBorders>
              <w:top w:val="single" w:sz="4" w:space="0" w:color="auto"/>
              <w:left w:val="single" w:sz="4" w:space="0" w:color="auto"/>
              <w:bottom w:val="single" w:sz="4" w:space="0" w:color="auto"/>
              <w:right w:val="single" w:sz="4" w:space="0" w:color="auto"/>
            </w:tcBorders>
            <w:hideMark/>
          </w:tcPr>
          <w:p w:rsidR="007E50B0" w:rsidRPr="004B4A75" w:rsidRDefault="007E50B0" w:rsidP="003B4BCE">
            <w:pPr>
              <w:rPr>
                <w:sz w:val="24"/>
                <w:szCs w:val="24"/>
              </w:rPr>
            </w:pPr>
            <w:r w:rsidRPr="004B4A75">
              <w:rPr>
                <w:sz w:val="24"/>
                <w:szCs w:val="24"/>
              </w:rPr>
              <w:t>Immunsystemet</w:t>
            </w:r>
          </w:p>
        </w:tc>
        <w:tc>
          <w:tcPr>
            <w:tcW w:w="5311" w:type="dxa"/>
            <w:tcBorders>
              <w:top w:val="single" w:sz="4" w:space="0" w:color="auto"/>
              <w:left w:val="single" w:sz="4" w:space="0" w:color="auto"/>
              <w:bottom w:val="single" w:sz="4" w:space="0" w:color="auto"/>
              <w:right w:val="single" w:sz="4" w:space="0" w:color="auto"/>
            </w:tcBorders>
            <w:hideMark/>
          </w:tcPr>
          <w:p w:rsidR="007E50B0" w:rsidRPr="004C0A6E" w:rsidRDefault="007E50B0" w:rsidP="003B4BCE">
            <w:pPr>
              <w:rPr>
                <w:sz w:val="24"/>
                <w:szCs w:val="24"/>
              </w:rPr>
            </w:pPr>
            <w:r>
              <w:rPr>
                <w:sz w:val="24"/>
                <w:szCs w:val="24"/>
              </w:rPr>
              <w:t>Ikke kendt: Hypersensitivitet</w:t>
            </w:r>
          </w:p>
        </w:tc>
      </w:tr>
      <w:tr w:rsidR="007E50B0" w:rsidRPr="004C0A6E" w:rsidTr="003B4BCE">
        <w:trPr>
          <w:trHeight w:val="20"/>
          <w:jc w:val="right"/>
        </w:trPr>
        <w:tc>
          <w:tcPr>
            <w:tcW w:w="3584" w:type="dxa"/>
            <w:tcBorders>
              <w:top w:val="single" w:sz="4" w:space="0" w:color="auto"/>
              <w:left w:val="single" w:sz="4" w:space="0" w:color="auto"/>
              <w:bottom w:val="single" w:sz="4" w:space="0" w:color="auto"/>
              <w:right w:val="single" w:sz="4" w:space="0" w:color="auto"/>
            </w:tcBorders>
            <w:hideMark/>
          </w:tcPr>
          <w:p w:rsidR="007E50B0" w:rsidRPr="004B4A75" w:rsidRDefault="007E50B0" w:rsidP="003B4BCE">
            <w:pPr>
              <w:rPr>
                <w:sz w:val="24"/>
                <w:szCs w:val="24"/>
              </w:rPr>
            </w:pPr>
            <w:r w:rsidRPr="004B4A75">
              <w:rPr>
                <w:bCs/>
                <w:sz w:val="24"/>
                <w:szCs w:val="24"/>
              </w:rPr>
              <w:t>Nervesystemet</w:t>
            </w:r>
            <w:r w:rsidRPr="004B4A75">
              <w:rPr>
                <w:sz w:val="24"/>
                <w:szCs w:val="24"/>
              </w:rPr>
              <w:t xml:space="preserve"> </w:t>
            </w:r>
          </w:p>
        </w:tc>
        <w:tc>
          <w:tcPr>
            <w:tcW w:w="5311" w:type="dxa"/>
            <w:tcBorders>
              <w:top w:val="single" w:sz="4" w:space="0" w:color="auto"/>
              <w:left w:val="single" w:sz="4" w:space="0" w:color="auto"/>
              <w:bottom w:val="single" w:sz="4" w:space="0" w:color="auto"/>
              <w:right w:val="single" w:sz="4" w:space="0" w:color="auto"/>
            </w:tcBorders>
            <w:hideMark/>
          </w:tcPr>
          <w:p w:rsidR="007E50B0" w:rsidRDefault="007E50B0" w:rsidP="003B4BCE">
            <w:pPr>
              <w:rPr>
                <w:sz w:val="24"/>
                <w:szCs w:val="24"/>
              </w:rPr>
            </w:pPr>
            <w:r w:rsidRPr="004C0A6E">
              <w:rPr>
                <w:sz w:val="24"/>
                <w:szCs w:val="24"/>
              </w:rPr>
              <w:t xml:space="preserve">Ikke almindelig: </w:t>
            </w:r>
            <w:proofErr w:type="spellStart"/>
            <w:r>
              <w:rPr>
                <w:sz w:val="24"/>
                <w:szCs w:val="24"/>
              </w:rPr>
              <w:t>P</w:t>
            </w:r>
            <w:r w:rsidRPr="004C0A6E">
              <w:rPr>
                <w:sz w:val="24"/>
                <w:szCs w:val="24"/>
              </w:rPr>
              <w:t>aræsthesi</w:t>
            </w:r>
            <w:proofErr w:type="spellEnd"/>
            <w:r w:rsidRPr="004C0A6E">
              <w:rPr>
                <w:sz w:val="24"/>
                <w:szCs w:val="24"/>
              </w:rPr>
              <w:t xml:space="preserve"> (prikken i ørerne), gråd</w:t>
            </w:r>
          </w:p>
          <w:p w:rsidR="007E50B0" w:rsidRPr="004C0A6E" w:rsidRDefault="007E50B0" w:rsidP="003B4BCE">
            <w:pPr>
              <w:rPr>
                <w:sz w:val="24"/>
                <w:szCs w:val="24"/>
              </w:rPr>
            </w:pPr>
            <w:r>
              <w:rPr>
                <w:sz w:val="24"/>
                <w:szCs w:val="24"/>
              </w:rPr>
              <w:t>Sjælden: Svimmelhed, hovedpine</w:t>
            </w:r>
          </w:p>
        </w:tc>
      </w:tr>
      <w:tr w:rsidR="007E50B0" w:rsidRPr="004C0A6E" w:rsidTr="003B4BCE">
        <w:trPr>
          <w:trHeight w:val="20"/>
          <w:jc w:val="right"/>
        </w:trPr>
        <w:tc>
          <w:tcPr>
            <w:tcW w:w="3584" w:type="dxa"/>
            <w:tcBorders>
              <w:top w:val="single" w:sz="4" w:space="0" w:color="auto"/>
              <w:left w:val="single" w:sz="4" w:space="0" w:color="auto"/>
              <w:bottom w:val="single" w:sz="4" w:space="0" w:color="auto"/>
              <w:right w:val="single" w:sz="4" w:space="0" w:color="auto"/>
            </w:tcBorders>
            <w:hideMark/>
          </w:tcPr>
          <w:p w:rsidR="007E50B0" w:rsidRPr="004C0A6E" w:rsidRDefault="007E50B0" w:rsidP="003B4BCE">
            <w:pPr>
              <w:rPr>
                <w:sz w:val="24"/>
                <w:szCs w:val="24"/>
              </w:rPr>
            </w:pPr>
            <w:r w:rsidRPr="004C0A6E">
              <w:rPr>
                <w:sz w:val="24"/>
                <w:szCs w:val="24"/>
              </w:rPr>
              <w:t xml:space="preserve">Øre og labyrint </w:t>
            </w:r>
          </w:p>
        </w:tc>
        <w:tc>
          <w:tcPr>
            <w:tcW w:w="5311" w:type="dxa"/>
            <w:tcBorders>
              <w:top w:val="single" w:sz="4" w:space="0" w:color="auto"/>
              <w:left w:val="single" w:sz="4" w:space="0" w:color="auto"/>
              <w:bottom w:val="single" w:sz="4" w:space="0" w:color="auto"/>
              <w:right w:val="single" w:sz="4" w:space="0" w:color="auto"/>
            </w:tcBorders>
            <w:hideMark/>
          </w:tcPr>
          <w:p w:rsidR="007E50B0" w:rsidRPr="004C0A6E" w:rsidRDefault="007E50B0" w:rsidP="003B4BCE">
            <w:pPr>
              <w:rPr>
                <w:sz w:val="24"/>
                <w:szCs w:val="24"/>
              </w:rPr>
            </w:pPr>
            <w:r w:rsidRPr="004C0A6E">
              <w:rPr>
                <w:sz w:val="24"/>
                <w:szCs w:val="24"/>
              </w:rPr>
              <w:t xml:space="preserve">Almindelig: </w:t>
            </w:r>
            <w:r>
              <w:rPr>
                <w:sz w:val="24"/>
                <w:szCs w:val="24"/>
              </w:rPr>
              <w:t>Ø</w:t>
            </w:r>
            <w:r w:rsidRPr="004C0A6E">
              <w:rPr>
                <w:sz w:val="24"/>
                <w:szCs w:val="24"/>
              </w:rPr>
              <w:t xml:space="preserve">resmerter </w:t>
            </w:r>
          </w:p>
          <w:p w:rsidR="007E50B0" w:rsidRDefault="007E50B0" w:rsidP="003B4BCE">
            <w:pPr>
              <w:rPr>
                <w:sz w:val="24"/>
                <w:szCs w:val="24"/>
              </w:rPr>
            </w:pPr>
            <w:r w:rsidRPr="004C0A6E">
              <w:rPr>
                <w:sz w:val="24"/>
                <w:szCs w:val="24"/>
              </w:rPr>
              <w:t xml:space="preserve">Ikke almindelig: </w:t>
            </w:r>
            <w:r>
              <w:rPr>
                <w:sz w:val="24"/>
                <w:szCs w:val="24"/>
              </w:rPr>
              <w:t>Ø</w:t>
            </w:r>
            <w:r w:rsidRPr="004C0A6E">
              <w:rPr>
                <w:sz w:val="24"/>
                <w:szCs w:val="24"/>
              </w:rPr>
              <w:t>reflåd, tilstopning af øret</w:t>
            </w:r>
            <w:r>
              <w:rPr>
                <w:sz w:val="24"/>
                <w:szCs w:val="24"/>
              </w:rPr>
              <w:t xml:space="preserve">, ubehag i øret, ørekløe, svampeinfektion i øret </w:t>
            </w:r>
          </w:p>
          <w:p w:rsidR="007E50B0" w:rsidRDefault="007E50B0" w:rsidP="003B4BCE">
            <w:pPr>
              <w:rPr>
                <w:sz w:val="24"/>
                <w:szCs w:val="24"/>
              </w:rPr>
            </w:pPr>
            <w:r>
              <w:rPr>
                <w:sz w:val="24"/>
                <w:szCs w:val="24"/>
              </w:rPr>
              <w:t xml:space="preserve">Sjælden: </w:t>
            </w:r>
            <w:proofErr w:type="spellStart"/>
            <w:r>
              <w:rPr>
                <w:sz w:val="24"/>
                <w:szCs w:val="24"/>
              </w:rPr>
              <w:t>Hypoacusis</w:t>
            </w:r>
            <w:proofErr w:type="spellEnd"/>
            <w:r>
              <w:rPr>
                <w:sz w:val="24"/>
                <w:szCs w:val="24"/>
              </w:rPr>
              <w:t>, tinnitus, overskydende lægemiddel</w:t>
            </w:r>
          </w:p>
          <w:p w:rsidR="007E50B0" w:rsidRPr="004C0A6E" w:rsidRDefault="007E50B0" w:rsidP="003B4BCE">
            <w:pPr>
              <w:rPr>
                <w:sz w:val="24"/>
                <w:szCs w:val="24"/>
              </w:rPr>
            </w:pPr>
            <w:r>
              <w:rPr>
                <w:sz w:val="24"/>
                <w:szCs w:val="24"/>
              </w:rPr>
              <w:t>Ikke kendt: Hævelse i øret</w:t>
            </w:r>
          </w:p>
        </w:tc>
      </w:tr>
      <w:tr w:rsidR="007E50B0" w:rsidRPr="004C0A6E" w:rsidTr="003B4BCE">
        <w:trPr>
          <w:trHeight w:val="20"/>
          <w:jc w:val="right"/>
        </w:trPr>
        <w:tc>
          <w:tcPr>
            <w:tcW w:w="3584" w:type="dxa"/>
            <w:tcBorders>
              <w:top w:val="single" w:sz="4" w:space="0" w:color="auto"/>
              <w:left w:val="single" w:sz="4" w:space="0" w:color="auto"/>
              <w:bottom w:val="single" w:sz="4" w:space="0" w:color="auto"/>
              <w:right w:val="single" w:sz="4" w:space="0" w:color="auto"/>
            </w:tcBorders>
            <w:hideMark/>
          </w:tcPr>
          <w:p w:rsidR="007E50B0" w:rsidRPr="004C0A6E" w:rsidRDefault="007E50B0" w:rsidP="003B4BCE">
            <w:pPr>
              <w:rPr>
                <w:sz w:val="24"/>
                <w:szCs w:val="24"/>
              </w:rPr>
            </w:pPr>
            <w:proofErr w:type="spellStart"/>
            <w:r w:rsidRPr="004C0A6E">
              <w:rPr>
                <w:sz w:val="24"/>
                <w:szCs w:val="24"/>
              </w:rPr>
              <w:t>Vaskulære</w:t>
            </w:r>
            <w:proofErr w:type="spellEnd"/>
            <w:r w:rsidRPr="004C0A6E">
              <w:rPr>
                <w:sz w:val="24"/>
                <w:szCs w:val="24"/>
              </w:rPr>
              <w:t xml:space="preserve"> sygdomme </w:t>
            </w:r>
          </w:p>
        </w:tc>
        <w:tc>
          <w:tcPr>
            <w:tcW w:w="5311" w:type="dxa"/>
            <w:tcBorders>
              <w:top w:val="single" w:sz="4" w:space="0" w:color="auto"/>
              <w:left w:val="single" w:sz="4" w:space="0" w:color="auto"/>
              <w:bottom w:val="single" w:sz="4" w:space="0" w:color="auto"/>
              <w:right w:val="single" w:sz="4" w:space="0" w:color="auto"/>
            </w:tcBorders>
            <w:hideMark/>
          </w:tcPr>
          <w:p w:rsidR="007E50B0" w:rsidRPr="004C0A6E" w:rsidRDefault="007E50B0" w:rsidP="003B4BCE">
            <w:pPr>
              <w:rPr>
                <w:sz w:val="24"/>
                <w:szCs w:val="24"/>
              </w:rPr>
            </w:pPr>
            <w:r w:rsidRPr="004C0A6E">
              <w:rPr>
                <w:sz w:val="24"/>
                <w:szCs w:val="24"/>
              </w:rPr>
              <w:t xml:space="preserve">Ikke almindelig: </w:t>
            </w:r>
            <w:proofErr w:type="spellStart"/>
            <w:r>
              <w:rPr>
                <w:sz w:val="24"/>
                <w:szCs w:val="24"/>
              </w:rPr>
              <w:t>F</w:t>
            </w:r>
            <w:r w:rsidRPr="004C0A6E">
              <w:rPr>
                <w:sz w:val="24"/>
                <w:szCs w:val="24"/>
              </w:rPr>
              <w:t>lushing</w:t>
            </w:r>
            <w:proofErr w:type="spellEnd"/>
          </w:p>
        </w:tc>
      </w:tr>
      <w:tr w:rsidR="007E50B0" w:rsidRPr="004C0A6E" w:rsidTr="003B4BCE">
        <w:trPr>
          <w:trHeight w:val="20"/>
          <w:jc w:val="right"/>
        </w:trPr>
        <w:tc>
          <w:tcPr>
            <w:tcW w:w="3584" w:type="dxa"/>
            <w:tcBorders>
              <w:top w:val="single" w:sz="4" w:space="0" w:color="auto"/>
              <w:left w:val="single" w:sz="4" w:space="0" w:color="auto"/>
              <w:bottom w:val="single" w:sz="4" w:space="0" w:color="auto"/>
              <w:right w:val="single" w:sz="4" w:space="0" w:color="auto"/>
            </w:tcBorders>
            <w:hideMark/>
          </w:tcPr>
          <w:p w:rsidR="007E50B0" w:rsidRPr="004C0A6E" w:rsidRDefault="007E50B0" w:rsidP="003B4BCE">
            <w:pPr>
              <w:rPr>
                <w:sz w:val="24"/>
                <w:szCs w:val="24"/>
              </w:rPr>
            </w:pPr>
            <w:r w:rsidRPr="004C0A6E">
              <w:rPr>
                <w:sz w:val="24"/>
                <w:szCs w:val="24"/>
              </w:rPr>
              <w:t xml:space="preserve">Mave-tarm-kanalen </w:t>
            </w:r>
          </w:p>
        </w:tc>
        <w:tc>
          <w:tcPr>
            <w:tcW w:w="5311" w:type="dxa"/>
            <w:tcBorders>
              <w:top w:val="single" w:sz="4" w:space="0" w:color="auto"/>
              <w:left w:val="single" w:sz="4" w:space="0" w:color="auto"/>
              <w:bottom w:val="single" w:sz="4" w:space="0" w:color="auto"/>
              <w:right w:val="single" w:sz="4" w:space="0" w:color="auto"/>
            </w:tcBorders>
            <w:hideMark/>
          </w:tcPr>
          <w:p w:rsidR="007E50B0" w:rsidRPr="004C0A6E" w:rsidRDefault="007E50B0" w:rsidP="003B4BCE">
            <w:pPr>
              <w:rPr>
                <w:sz w:val="24"/>
                <w:szCs w:val="24"/>
              </w:rPr>
            </w:pPr>
            <w:r w:rsidRPr="004C0A6E">
              <w:rPr>
                <w:sz w:val="24"/>
                <w:szCs w:val="24"/>
              </w:rPr>
              <w:t xml:space="preserve">Ikke almindelig: </w:t>
            </w:r>
            <w:r>
              <w:rPr>
                <w:sz w:val="24"/>
                <w:szCs w:val="24"/>
              </w:rPr>
              <w:t>O</w:t>
            </w:r>
            <w:r w:rsidRPr="004C0A6E">
              <w:rPr>
                <w:sz w:val="24"/>
                <w:szCs w:val="24"/>
              </w:rPr>
              <w:t>pkastninger</w:t>
            </w:r>
            <w:r>
              <w:rPr>
                <w:sz w:val="24"/>
                <w:szCs w:val="24"/>
              </w:rPr>
              <w:t xml:space="preserve">, </w:t>
            </w:r>
            <w:proofErr w:type="spellStart"/>
            <w:r w:rsidRPr="00A85EE3">
              <w:rPr>
                <w:sz w:val="24"/>
                <w:szCs w:val="24"/>
              </w:rPr>
              <w:t>dysgeusia</w:t>
            </w:r>
            <w:proofErr w:type="spellEnd"/>
          </w:p>
        </w:tc>
      </w:tr>
      <w:tr w:rsidR="007E50B0" w:rsidRPr="004C0A6E" w:rsidTr="003B4BCE">
        <w:trPr>
          <w:trHeight w:val="20"/>
          <w:jc w:val="right"/>
        </w:trPr>
        <w:tc>
          <w:tcPr>
            <w:tcW w:w="3584" w:type="dxa"/>
            <w:tcBorders>
              <w:top w:val="single" w:sz="4" w:space="0" w:color="auto"/>
              <w:left w:val="single" w:sz="4" w:space="0" w:color="auto"/>
              <w:bottom w:val="single" w:sz="4" w:space="0" w:color="auto"/>
              <w:right w:val="single" w:sz="4" w:space="0" w:color="auto"/>
            </w:tcBorders>
            <w:hideMark/>
          </w:tcPr>
          <w:p w:rsidR="007E50B0" w:rsidRPr="004C0A6E" w:rsidRDefault="007E50B0" w:rsidP="003B4BCE">
            <w:pPr>
              <w:rPr>
                <w:sz w:val="24"/>
                <w:szCs w:val="24"/>
              </w:rPr>
            </w:pPr>
            <w:r w:rsidRPr="004C0A6E">
              <w:rPr>
                <w:sz w:val="24"/>
                <w:szCs w:val="24"/>
              </w:rPr>
              <w:t xml:space="preserve">Hud og subkutane væv </w:t>
            </w:r>
          </w:p>
        </w:tc>
        <w:tc>
          <w:tcPr>
            <w:tcW w:w="5311" w:type="dxa"/>
            <w:tcBorders>
              <w:top w:val="single" w:sz="4" w:space="0" w:color="auto"/>
              <w:left w:val="single" w:sz="4" w:space="0" w:color="auto"/>
              <w:bottom w:val="single" w:sz="4" w:space="0" w:color="auto"/>
              <w:right w:val="single" w:sz="4" w:space="0" w:color="auto"/>
            </w:tcBorders>
          </w:tcPr>
          <w:p w:rsidR="007E50B0" w:rsidRDefault="007E50B0" w:rsidP="003B4BCE">
            <w:pPr>
              <w:rPr>
                <w:sz w:val="24"/>
                <w:szCs w:val="24"/>
              </w:rPr>
            </w:pPr>
            <w:r w:rsidRPr="004C0A6E">
              <w:rPr>
                <w:sz w:val="24"/>
                <w:szCs w:val="24"/>
              </w:rPr>
              <w:t>Ikke almindelig: hudafskalning</w:t>
            </w:r>
          </w:p>
          <w:p w:rsidR="007E50B0" w:rsidRPr="004C0A6E" w:rsidRDefault="007E50B0" w:rsidP="003B4BCE">
            <w:pPr>
              <w:rPr>
                <w:sz w:val="24"/>
                <w:szCs w:val="24"/>
              </w:rPr>
            </w:pPr>
            <w:r>
              <w:rPr>
                <w:sz w:val="24"/>
                <w:szCs w:val="24"/>
              </w:rPr>
              <w:t xml:space="preserve">Sjælden: </w:t>
            </w:r>
            <w:proofErr w:type="spellStart"/>
            <w:r>
              <w:rPr>
                <w:sz w:val="24"/>
                <w:szCs w:val="24"/>
              </w:rPr>
              <w:t>Erytematøst</w:t>
            </w:r>
            <w:proofErr w:type="spellEnd"/>
            <w:r>
              <w:rPr>
                <w:sz w:val="24"/>
                <w:szCs w:val="24"/>
              </w:rPr>
              <w:t xml:space="preserve"> udslæt</w:t>
            </w:r>
          </w:p>
        </w:tc>
      </w:tr>
      <w:tr w:rsidR="007E50B0" w:rsidRPr="004C0A6E" w:rsidTr="003B4BCE">
        <w:trPr>
          <w:trHeight w:val="20"/>
          <w:jc w:val="right"/>
        </w:trPr>
        <w:tc>
          <w:tcPr>
            <w:tcW w:w="3584" w:type="dxa"/>
            <w:tcBorders>
              <w:top w:val="single" w:sz="4" w:space="0" w:color="auto"/>
              <w:left w:val="single" w:sz="4" w:space="0" w:color="auto"/>
              <w:bottom w:val="single" w:sz="4" w:space="0" w:color="auto"/>
              <w:right w:val="single" w:sz="4" w:space="0" w:color="auto"/>
            </w:tcBorders>
            <w:hideMark/>
          </w:tcPr>
          <w:p w:rsidR="007E50B0" w:rsidRPr="004C0A6E" w:rsidRDefault="007E50B0" w:rsidP="003B4BCE">
            <w:pPr>
              <w:rPr>
                <w:sz w:val="24"/>
                <w:szCs w:val="24"/>
              </w:rPr>
            </w:pPr>
            <w:r w:rsidRPr="004C0A6E">
              <w:rPr>
                <w:sz w:val="24"/>
                <w:szCs w:val="24"/>
              </w:rPr>
              <w:t xml:space="preserve">Almene symptomer og reaktioner på administrationsstedet </w:t>
            </w:r>
          </w:p>
        </w:tc>
        <w:tc>
          <w:tcPr>
            <w:tcW w:w="5311" w:type="dxa"/>
            <w:tcBorders>
              <w:top w:val="single" w:sz="4" w:space="0" w:color="auto"/>
              <w:left w:val="single" w:sz="4" w:space="0" w:color="auto"/>
              <w:bottom w:val="single" w:sz="4" w:space="0" w:color="auto"/>
              <w:right w:val="single" w:sz="4" w:space="0" w:color="auto"/>
            </w:tcBorders>
            <w:hideMark/>
          </w:tcPr>
          <w:p w:rsidR="007E50B0" w:rsidRPr="004C0A6E" w:rsidRDefault="007E50B0" w:rsidP="003B4BCE">
            <w:pPr>
              <w:rPr>
                <w:sz w:val="24"/>
                <w:szCs w:val="24"/>
              </w:rPr>
            </w:pPr>
            <w:r w:rsidRPr="004C0A6E">
              <w:rPr>
                <w:sz w:val="24"/>
                <w:szCs w:val="24"/>
              </w:rPr>
              <w:t xml:space="preserve">Ikke almindelig: </w:t>
            </w:r>
            <w:r>
              <w:rPr>
                <w:sz w:val="24"/>
                <w:szCs w:val="24"/>
              </w:rPr>
              <w:t>D</w:t>
            </w:r>
            <w:r w:rsidRPr="004C0A6E">
              <w:rPr>
                <w:sz w:val="24"/>
                <w:szCs w:val="24"/>
              </w:rPr>
              <w:t xml:space="preserve">ræn-tillukning (tillukning af </w:t>
            </w:r>
            <w:proofErr w:type="spellStart"/>
            <w:r w:rsidRPr="004C0A6E">
              <w:rPr>
                <w:sz w:val="24"/>
                <w:szCs w:val="24"/>
              </w:rPr>
              <w:t>tympanostomi</w:t>
            </w:r>
            <w:proofErr w:type="spellEnd"/>
            <w:r w:rsidRPr="004C0A6E">
              <w:rPr>
                <w:sz w:val="24"/>
                <w:szCs w:val="24"/>
              </w:rPr>
              <w:t>-drænet)</w:t>
            </w:r>
            <w:r>
              <w:rPr>
                <w:sz w:val="24"/>
                <w:szCs w:val="24"/>
              </w:rPr>
              <w:t xml:space="preserve">, </w:t>
            </w:r>
            <w:r w:rsidRPr="004C0A6E">
              <w:rPr>
                <w:sz w:val="24"/>
                <w:szCs w:val="24"/>
              </w:rPr>
              <w:t>irritabilitet, træthed</w:t>
            </w:r>
          </w:p>
        </w:tc>
      </w:tr>
    </w:tbl>
    <w:p w:rsidR="007E50B0" w:rsidRPr="004C0A6E" w:rsidRDefault="007E50B0" w:rsidP="007E50B0">
      <w:pPr>
        <w:ind w:left="851" w:hanging="851"/>
        <w:rPr>
          <w:sz w:val="24"/>
          <w:szCs w:val="24"/>
        </w:rPr>
      </w:pPr>
    </w:p>
    <w:p w:rsidR="00C35F5D" w:rsidRPr="004C0A6E" w:rsidRDefault="00C35F5D" w:rsidP="00C35F5D">
      <w:pPr>
        <w:ind w:left="851"/>
        <w:rPr>
          <w:sz w:val="24"/>
          <w:szCs w:val="24"/>
          <w:u w:val="single"/>
        </w:rPr>
      </w:pPr>
      <w:r w:rsidRPr="004C0A6E">
        <w:rPr>
          <w:sz w:val="24"/>
          <w:szCs w:val="24"/>
          <w:u w:val="single"/>
        </w:rPr>
        <w:t>Beskrivelse af udvalgte bivirkninger</w:t>
      </w:r>
    </w:p>
    <w:p w:rsidR="00C35F5D" w:rsidRPr="004C0A6E" w:rsidRDefault="00C35F5D" w:rsidP="00C35F5D">
      <w:pPr>
        <w:ind w:left="851"/>
        <w:rPr>
          <w:sz w:val="24"/>
          <w:szCs w:val="24"/>
        </w:rPr>
      </w:pPr>
      <w:r w:rsidRPr="004C0A6E">
        <w:rPr>
          <w:sz w:val="24"/>
          <w:szCs w:val="24"/>
        </w:rPr>
        <w:t xml:space="preserve">De hyppigst rapporterede bivirkninger hos de 439 patienter med akut </w:t>
      </w:r>
      <w:proofErr w:type="spellStart"/>
      <w:r w:rsidRPr="004C0A6E">
        <w:rPr>
          <w:sz w:val="24"/>
          <w:szCs w:val="24"/>
        </w:rPr>
        <w:t>otitis</w:t>
      </w:r>
      <w:proofErr w:type="spellEnd"/>
      <w:r w:rsidRPr="004C0A6E">
        <w:rPr>
          <w:sz w:val="24"/>
          <w:szCs w:val="24"/>
        </w:rPr>
        <w:t xml:space="preserve"> media med </w:t>
      </w:r>
      <w:proofErr w:type="spellStart"/>
      <w:r w:rsidRPr="004C0A6E">
        <w:rPr>
          <w:sz w:val="24"/>
          <w:szCs w:val="24"/>
        </w:rPr>
        <w:t>tympanostomi</w:t>
      </w:r>
      <w:proofErr w:type="spellEnd"/>
      <w:r w:rsidRPr="004C0A6E">
        <w:rPr>
          <w:sz w:val="24"/>
          <w:szCs w:val="24"/>
        </w:rPr>
        <w:t xml:space="preserve">-dræn var øresmerter (2,5 %), ubehag i øret (2,5 %) og </w:t>
      </w:r>
      <w:proofErr w:type="spellStart"/>
      <w:r w:rsidRPr="004C0A6E">
        <w:rPr>
          <w:sz w:val="24"/>
          <w:szCs w:val="24"/>
        </w:rPr>
        <w:t>dysgeusi</w:t>
      </w:r>
      <w:proofErr w:type="spellEnd"/>
      <w:r w:rsidRPr="004C0A6E">
        <w:rPr>
          <w:sz w:val="24"/>
          <w:szCs w:val="24"/>
        </w:rPr>
        <w:t xml:space="preserve"> (karakteriseret ved, at medicinen kan smages i munden) (1,1 %). Af disse afbrød kun 1 patientbehandlingen som følge af bivirkninger, hvilket i dette tilfælde var ubehag i øret.</w:t>
      </w:r>
    </w:p>
    <w:p w:rsidR="00C35F5D" w:rsidRPr="004C0A6E" w:rsidRDefault="00C35F5D" w:rsidP="00C35F5D">
      <w:pPr>
        <w:ind w:left="851" w:hanging="851"/>
        <w:rPr>
          <w:sz w:val="24"/>
          <w:szCs w:val="24"/>
        </w:rPr>
      </w:pPr>
    </w:p>
    <w:p w:rsidR="00C35F5D" w:rsidRPr="004C0A6E" w:rsidRDefault="00C35F5D" w:rsidP="00C35F5D">
      <w:pPr>
        <w:ind w:left="851"/>
        <w:rPr>
          <w:sz w:val="24"/>
          <w:szCs w:val="24"/>
        </w:rPr>
      </w:pPr>
      <w:r w:rsidRPr="004C0A6E">
        <w:rPr>
          <w:sz w:val="24"/>
          <w:szCs w:val="24"/>
        </w:rPr>
        <w:t xml:space="preserve">Den hyppigst rapporterede bivirkning hos de 537 patienter med akut </w:t>
      </w:r>
      <w:proofErr w:type="spellStart"/>
      <w:r w:rsidRPr="004C0A6E">
        <w:rPr>
          <w:sz w:val="24"/>
          <w:szCs w:val="24"/>
        </w:rPr>
        <w:t>otitis</w:t>
      </w:r>
      <w:proofErr w:type="spellEnd"/>
      <w:r w:rsidRPr="004C0A6E">
        <w:rPr>
          <w:sz w:val="24"/>
          <w:szCs w:val="24"/>
        </w:rPr>
        <w:t xml:space="preserve"> </w:t>
      </w:r>
      <w:proofErr w:type="spellStart"/>
      <w:r w:rsidRPr="004C0A6E">
        <w:rPr>
          <w:sz w:val="24"/>
          <w:szCs w:val="24"/>
        </w:rPr>
        <w:t>externa</w:t>
      </w:r>
      <w:proofErr w:type="spellEnd"/>
      <w:r w:rsidRPr="004C0A6E">
        <w:rPr>
          <w:sz w:val="24"/>
          <w:szCs w:val="24"/>
        </w:rPr>
        <w:t xml:space="preserve"> var kløe i øret (1,5 %). Ingen patienter afbrød behandlingen som følge af kløe i øret.</w:t>
      </w:r>
    </w:p>
    <w:p w:rsidR="00C35F5D" w:rsidRPr="004C0A6E" w:rsidRDefault="00C35F5D" w:rsidP="00C35F5D">
      <w:pPr>
        <w:ind w:left="851" w:hanging="851"/>
        <w:rPr>
          <w:sz w:val="24"/>
          <w:szCs w:val="24"/>
        </w:rPr>
      </w:pPr>
    </w:p>
    <w:p w:rsidR="00C35F5D" w:rsidRDefault="00C35F5D" w:rsidP="00C35F5D">
      <w:pPr>
        <w:ind w:left="851"/>
        <w:rPr>
          <w:sz w:val="24"/>
          <w:szCs w:val="24"/>
        </w:rPr>
      </w:pPr>
      <w:r w:rsidRPr="004C0A6E">
        <w:rPr>
          <w:sz w:val="24"/>
          <w:szCs w:val="24"/>
        </w:rPr>
        <w:lastRenderedPageBreak/>
        <w:t>Alvorlige og enkelte tilfælde af fatale allergiske (</w:t>
      </w:r>
      <w:proofErr w:type="spellStart"/>
      <w:r w:rsidRPr="004C0A6E">
        <w:rPr>
          <w:sz w:val="24"/>
          <w:szCs w:val="24"/>
        </w:rPr>
        <w:t>anafylaktiske</w:t>
      </w:r>
      <w:proofErr w:type="spellEnd"/>
      <w:r w:rsidRPr="004C0A6E">
        <w:rPr>
          <w:sz w:val="24"/>
          <w:szCs w:val="24"/>
        </w:rPr>
        <w:t xml:space="preserve">) reaktioner, nogle allerede efter den første dosis, er rapporteret hos patienter i systemisk behandling med </w:t>
      </w:r>
      <w:proofErr w:type="spellStart"/>
      <w:r w:rsidRPr="004C0A6E">
        <w:rPr>
          <w:sz w:val="24"/>
          <w:szCs w:val="24"/>
        </w:rPr>
        <w:t>quinoloner</w:t>
      </w:r>
      <w:proofErr w:type="spellEnd"/>
      <w:r w:rsidRPr="004C0A6E">
        <w:rPr>
          <w:sz w:val="24"/>
          <w:szCs w:val="24"/>
        </w:rPr>
        <w:t xml:space="preserve">. Nogle reaktioner var ledsaget af </w:t>
      </w:r>
      <w:proofErr w:type="spellStart"/>
      <w:r w:rsidRPr="004C0A6E">
        <w:rPr>
          <w:sz w:val="24"/>
          <w:szCs w:val="24"/>
        </w:rPr>
        <w:t>kardiovaskulært</w:t>
      </w:r>
      <w:proofErr w:type="spellEnd"/>
      <w:r w:rsidRPr="004C0A6E">
        <w:rPr>
          <w:sz w:val="24"/>
          <w:szCs w:val="24"/>
        </w:rPr>
        <w:t xml:space="preserve"> kollaps, bevidstløshed, </w:t>
      </w:r>
      <w:proofErr w:type="spellStart"/>
      <w:r w:rsidRPr="004C0A6E">
        <w:rPr>
          <w:sz w:val="24"/>
          <w:szCs w:val="24"/>
        </w:rPr>
        <w:t>angioødem</w:t>
      </w:r>
      <w:proofErr w:type="spellEnd"/>
      <w:r w:rsidRPr="004C0A6E">
        <w:rPr>
          <w:sz w:val="24"/>
          <w:szCs w:val="24"/>
        </w:rPr>
        <w:t xml:space="preserve"> (herunder </w:t>
      </w:r>
      <w:proofErr w:type="spellStart"/>
      <w:r w:rsidRPr="004C0A6E">
        <w:rPr>
          <w:sz w:val="24"/>
          <w:szCs w:val="24"/>
        </w:rPr>
        <w:t>larynx</w:t>
      </w:r>
      <w:proofErr w:type="spellEnd"/>
      <w:r w:rsidRPr="004C0A6E">
        <w:rPr>
          <w:sz w:val="24"/>
          <w:szCs w:val="24"/>
        </w:rPr>
        <w:t xml:space="preserve">-, </w:t>
      </w:r>
      <w:proofErr w:type="spellStart"/>
      <w:r w:rsidRPr="004C0A6E">
        <w:rPr>
          <w:sz w:val="24"/>
          <w:szCs w:val="24"/>
        </w:rPr>
        <w:t>farynx</w:t>
      </w:r>
      <w:proofErr w:type="spellEnd"/>
      <w:r w:rsidRPr="004C0A6E">
        <w:rPr>
          <w:sz w:val="24"/>
          <w:szCs w:val="24"/>
        </w:rPr>
        <w:t xml:space="preserve">-, og ansigtsødem), luftvejsobstruktion, dyspnø, </w:t>
      </w:r>
      <w:proofErr w:type="spellStart"/>
      <w:r w:rsidRPr="004C0A6E">
        <w:rPr>
          <w:sz w:val="24"/>
          <w:szCs w:val="24"/>
        </w:rPr>
        <w:t>urticaria</w:t>
      </w:r>
      <w:proofErr w:type="spellEnd"/>
      <w:r w:rsidRPr="004C0A6E">
        <w:rPr>
          <w:sz w:val="24"/>
          <w:szCs w:val="24"/>
        </w:rPr>
        <w:t xml:space="preserve"> og kløe.</w:t>
      </w:r>
    </w:p>
    <w:p w:rsidR="00C35F5D" w:rsidRDefault="00C35F5D" w:rsidP="00C35F5D">
      <w:pPr>
        <w:ind w:left="851"/>
        <w:rPr>
          <w:sz w:val="24"/>
          <w:szCs w:val="24"/>
        </w:rPr>
      </w:pPr>
    </w:p>
    <w:p w:rsidR="00C35F5D" w:rsidRPr="004C0A6E" w:rsidRDefault="00C35F5D" w:rsidP="00C35F5D">
      <w:pPr>
        <w:ind w:left="851"/>
        <w:rPr>
          <w:sz w:val="24"/>
          <w:szCs w:val="24"/>
        </w:rPr>
      </w:pPr>
      <w:r>
        <w:rPr>
          <w:sz w:val="24"/>
          <w:szCs w:val="24"/>
        </w:rPr>
        <w:t xml:space="preserve">Udvikling af sekundære infektioner er forekommet efter brug af </w:t>
      </w:r>
      <w:proofErr w:type="spellStart"/>
      <w:r>
        <w:rPr>
          <w:sz w:val="24"/>
          <w:szCs w:val="24"/>
        </w:rPr>
        <w:t>kortikosteroider</w:t>
      </w:r>
      <w:proofErr w:type="spellEnd"/>
      <w:r>
        <w:rPr>
          <w:sz w:val="24"/>
          <w:szCs w:val="24"/>
        </w:rPr>
        <w:t xml:space="preserve"> og </w:t>
      </w:r>
      <w:proofErr w:type="spellStart"/>
      <w:r>
        <w:rPr>
          <w:sz w:val="24"/>
          <w:szCs w:val="24"/>
        </w:rPr>
        <w:t>antoinfektiva</w:t>
      </w:r>
      <w:proofErr w:type="spellEnd"/>
      <w:r>
        <w:rPr>
          <w:sz w:val="24"/>
          <w:szCs w:val="24"/>
        </w:rPr>
        <w:t xml:space="preserve"> i kombination.</w:t>
      </w:r>
    </w:p>
    <w:p w:rsidR="00C35F5D" w:rsidRPr="004C0A6E" w:rsidRDefault="00C35F5D" w:rsidP="00C35F5D">
      <w:pPr>
        <w:ind w:left="851" w:hanging="851"/>
        <w:rPr>
          <w:sz w:val="24"/>
          <w:szCs w:val="24"/>
        </w:rPr>
      </w:pPr>
    </w:p>
    <w:p w:rsidR="00C35F5D" w:rsidRPr="004C0A6E" w:rsidRDefault="00C35F5D" w:rsidP="00C35F5D">
      <w:pPr>
        <w:ind w:left="851"/>
        <w:rPr>
          <w:sz w:val="24"/>
          <w:szCs w:val="24"/>
        </w:rPr>
      </w:pPr>
      <w:r w:rsidRPr="004C0A6E">
        <w:rPr>
          <w:sz w:val="24"/>
          <w:szCs w:val="24"/>
        </w:rPr>
        <w:t xml:space="preserve">Der er rapporteret tilfælde af ruptur af skulder-, hånd- og akillessener eller andre sener, der krævede kirurgisk intervention eller resulterede i længerevarende invaliditet hos patienter efter systemisk behandling med </w:t>
      </w:r>
      <w:proofErr w:type="spellStart"/>
      <w:r w:rsidRPr="004C0A6E">
        <w:rPr>
          <w:sz w:val="24"/>
          <w:szCs w:val="24"/>
        </w:rPr>
        <w:t>fluoroquinoloner</w:t>
      </w:r>
      <w:proofErr w:type="spellEnd"/>
      <w:r w:rsidRPr="004C0A6E">
        <w:rPr>
          <w:sz w:val="24"/>
          <w:szCs w:val="24"/>
        </w:rPr>
        <w:t xml:space="preserve">. Studier og erfaring med systemiske </w:t>
      </w:r>
      <w:proofErr w:type="spellStart"/>
      <w:r w:rsidRPr="004C0A6E">
        <w:rPr>
          <w:sz w:val="24"/>
          <w:szCs w:val="24"/>
        </w:rPr>
        <w:t>fluoroquinoloner</w:t>
      </w:r>
      <w:proofErr w:type="spellEnd"/>
      <w:r w:rsidRPr="004C0A6E">
        <w:rPr>
          <w:sz w:val="24"/>
          <w:szCs w:val="24"/>
        </w:rPr>
        <w:t xml:space="preserve"> efter markedsføring viser, at risikoen for at få disse rupturer kan øges hos patienter, der får </w:t>
      </w:r>
      <w:proofErr w:type="spellStart"/>
      <w:r w:rsidRPr="004C0A6E">
        <w:rPr>
          <w:sz w:val="24"/>
          <w:szCs w:val="24"/>
        </w:rPr>
        <w:t>kortikosteroider</w:t>
      </w:r>
      <w:proofErr w:type="spellEnd"/>
      <w:r w:rsidRPr="004C0A6E">
        <w:rPr>
          <w:sz w:val="24"/>
          <w:szCs w:val="24"/>
        </w:rPr>
        <w:t xml:space="preserve">, især hos ældre patienter og i sener, der udsættes for høj belastning, herunder akillessenen. Til dato har kliniske data og data efter markedsføringen ikke vist nogen klar forbindelse mellem lokalbehandling af ører med </w:t>
      </w:r>
      <w:proofErr w:type="spellStart"/>
      <w:r w:rsidRPr="004C0A6E">
        <w:rPr>
          <w:sz w:val="24"/>
          <w:szCs w:val="24"/>
        </w:rPr>
        <w:t>ciprofloxacin</w:t>
      </w:r>
      <w:proofErr w:type="spellEnd"/>
      <w:r w:rsidRPr="004C0A6E">
        <w:rPr>
          <w:sz w:val="24"/>
          <w:szCs w:val="24"/>
        </w:rPr>
        <w:t xml:space="preserve"> og ovennævnte </w:t>
      </w:r>
      <w:proofErr w:type="spellStart"/>
      <w:r w:rsidRPr="004C0A6E">
        <w:rPr>
          <w:sz w:val="24"/>
          <w:szCs w:val="24"/>
        </w:rPr>
        <w:t>muskuloskeletale</w:t>
      </w:r>
      <w:proofErr w:type="spellEnd"/>
      <w:r w:rsidRPr="004C0A6E">
        <w:rPr>
          <w:sz w:val="24"/>
          <w:szCs w:val="24"/>
        </w:rPr>
        <w:t xml:space="preserve"> og bindevævsbivirkninger.</w:t>
      </w:r>
    </w:p>
    <w:p w:rsidR="00C35F5D" w:rsidRPr="004C0A6E" w:rsidRDefault="00C35F5D" w:rsidP="00C35F5D">
      <w:pPr>
        <w:ind w:left="851" w:hanging="851"/>
        <w:rPr>
          <w:sz w:val="24"/>
          <w:szCs w:val="24"/>
        </w:rPr>
      </w:pPr>
    </w:p>
    <w:p w:rsidR="00C35F5D" w:rsidRPr="004C0A6E" w:rsidRDefault="00C35F5D" w:rsidP="00C35F5D">
      <w:pPr>
        <w:ind w:left="851"/>
        <w:rPr>
          <w:sz w:val="24"/>
          <w:szCs w:val="24"/>
          <w:u w:val="single"/>
        </w:rPr>
      </w:pPr>
      <w:r w:rsidRPr="004C0A6E">
        <w:rPr>
          <w:sz w:val="24"/>
          <w:szCs w:val="24"/>
          <w:u w:val="single"/>
        </w:rPr>
        <w:t>Pædiatrisk population</w:t>
      </w:r>
    </w:p>
    <w:p w:rsidR="00C35F5D" w:rsidRDefault="00C35F5D" w:rsidP="00C35F5D">
      <w:pPr>
        <w:ind w:left="851"/>
        <w:rPr>
          <w:sz w:val="24"/>
          <w:szCs w:val="24"/>
        </w:rPr>
      </w:pPr>
      <w:r w:rsidRPr="004C0A6E">
        <w:rPr>
          <w:sz w:val="24"/>
          <w:szCs w:val="24"/>
        </w:rPr>
        <w:t xml:space="preserve">Det er påvist, at </w:t>
      </w:r>
      <w:proofErr w:type="spellStart"/>
      <w:r w:rsidRPr="004C0A6E">
        <w:rPr>
          <w:sz w:val="24"/>
          <w:szCs w:val="24"/>
        </w:rPr>
        <w:t>Cilo</w:t>
      </w:r>
      <w:r>
        <w:rPr>
          <w:sz w:val="24"/>
          <w:szCs w:val="24"/>
        </w:rPr>
        <w:t>xadex</w:t>
      </w:r>
      <w:proofErr w:type="spellEnd"/>
      <w:r w:rsidRPr="004C0A6E">
        <w:rPr>
          <w:sz w:val="24"/>
          <w:szCs w:val="24"/>
        </w:rPr>
        <w:t xml:space="preserve"> er sikker at anvende i pædiatriske patienter fra 6 måneder og opefter til behandling af AOMT og fra 1 år og opefter til behandling af AOE. Hyppighed, type og sværhedsgraden af bivirkningerne i de pædiatriske patienter forventes at være de samme som hos voksne.</w:t>
      </w:r>
    </w:p>
    <w:p w:rsidR="00C35F5D" w:rsidRDefault="00C35F5D" w:rsidP="00C35F5D">
      <w:pPr>
        <w:ind w:left="851"/>
        <w:rPr>
          <w:sz w:val="24"/>
          <w:szCs w:val="24"/>
        </w:rPr>
      </w:pPr>
    </w:p>
    <w:p w:rsidR="00C35F5D" w:rsidRPr="0068312A" w:rsidRDefault="00C35F5D" w:rsidP="00C35F5D">
      <w:pPr>
        <w:autoSpaceDE w:val="0"/>
        <w:autoSpaceDN w:val="0"/>
        <w:ind w:left="851"/>
        <w:rPr>
          <w:sz w:val="24"/>
          <w:szCs w:val="24"/>
          <w:u w:val="single"/>
        </w:rPr>
      </w:pPr>
      <w:r w:rsidRPr="0068312A">
        <w:rPr>
          <w:sz w:val="24"/>
          <w:szCs w:val="24"/>
          <w:u w:val="single"/>
        </w:rPr>
        <w:t>Indberetning af formodede bivirkninger</w:t>
      </w:r>
    </w:p>
    <w:p w:rsidR="00C35F5D" w:rsidRPr="0068312A" w:rsidRDefault="00C35F5D" w:rsidP="00C35F5D">
      <w:pPr>
        <w:ind w:left="851"/>
        <w:rPr>
          <w:sz w:val="24"/>
          <w:szCs w:val="24"/>
        </w:rPr>
      </w:pPr>
      <w:r w:rsidRPr="0068312A">
        <w:rPr>
          <w:sz w:val="24"/>
          <w:szCs w:val="24"/>
        </w:rPr>
        <w:t>Når lægemidlet er godkendt, er indberetning af formodede bivirkninger vigtig. Det muliggør løbende overvågning af benefit/</w:t>
      </w:r>
      <w:proofErr w:type="spellStart"/>
      <w:r w:rsidRPr="0068312A">
        <w:rPr>
          <w:sz w:val="24"/>
          <w:szCs w:val="24"/>
        </w:rPr>
        <w:t>risk</w:t>
      </w:r>
      <w:proofErr w:type="spellEnd"/>
      <w:r w:rsidRPr="0068312A">
        <w:rPr>
          <w:sz w:val="24"/>
          <w:szCs w:val="24"/>
        </w:rPr>
        <w:t xml:space="preserve">-forholdet for lægemidlet. </w:t>
      </w:r>
      <w:r>
        <w:rPr>
          <w:sz w:val="24"/>
          <w:szCs w:val="24"/>
        </w:rPr>
        <w:t>S</w:t>
      </w:r>
      <w:r w:rsidRPr="0068312A">
        <w:rPr>
          <w:sz w:val="24"/>
          <w:szCs w:val="24"/>
        </w:rPr>
        <w:t>undhedsperson</w:t>
      </w:r>
      <w:r>
        <w:rPr>
          <w:sz w:val="24"/>
          <w:szCs w:val="24"/>
        </w:rPr>
        <w:t>er</w:t>
      </w:r>
      <w:r w:rsidRPr="0068312A">
        <w:rPr>
          <w:sz w:val="24"/>
          <w:szCs w:val="24"/>
        </w:rPr>
        <w:t xml:space="preserve"> anmodes om at indberette alle formodede bivirkninger via:</w:t>
      </w:r>
    </w:p>
    <w:p w:rsidR="00C35F5D" w:rsidRPr="0068312A" w:rsidRDefault="00C35F5D" w:rsidP="00C35F5D">
      <w:pPr>
        <w:ind w:left="851"/>
        <w:rPr>
          <w:sz w:val="24"/>
          <w:szCs w:val="24"/>
        </w:rPr>
      </w:pPr>
    </w:p>
    <w:p w:rsidR="00C35F5D" w:rsidRPr="0068312A" w:rsidRDefault="00C35F5D" w:rsidP="00C35F5D">
      <w:pPr>
        <w:ind w:left="851"/>
        <w:rPr>
          <w:sz w:val="24"/>
          <w:szCs w:val="24"/>
        </w:rPr>
      </w:pPr>
      <w:r w:rsidRPr="0068312A">
        <w:rPr>
          <w:sz w:val="24"/>
          <w:szCs w:val="24"/>
        </w:rPr>
        <w:t>Lægemiddelstyrelsen</w:t>
      </w:r>
    </w:p>
    <w:p w:rsidR="00C35F5D" w:rsidRPr="0068312A" w:rsidRDefault="00C35F5D" w:rsidP="00C35F5D">
      <w:pPr>
        <w:ind w:left="851"/>
        <w:rPr>
          <w:sz w:val="24"/>
          <w:szCs w:val="24"/>
        </w:rPr>
      </w:pPr>
      <w:r w:rsidRPr="0068312A">
        <w:rPr>
          <w:sz w:val="24"/>
          <w:szCs w:val="24"/>
        </w:rPr>
        <w:t>Axel Heides Gade 1</w:t>
      </w:r>
    </w:p>
    <w:p w:rsidR="00C35F5D" w:rsidRPr="0068312A" w:rsidRDefault="00C35F5D" w:rsidP="00C35F5D">
      <w:pPr>
        <w:ind w:left="851"/>
        <w:rPr>
          <w:sz w:val="24"/>
          <w:szCs w:val="24"/>
        </w:rPr>
      </w:pPr>
      <w:r w:rsidRPr="0068312A">
        <w:rPr>
          <w:sz w:val="24"/>
          <w:szCs w:val="24"/>
        </w:rPr>
        <w:t>DK-2300 København S</w:t>
      </w:r>
    </w:p>
    <w:p w:rsidR="00C35F5D" w:rsidRPr="00961434" w:rsidRDefault="00C35F5D" w:rsidP="00C35F5D">
      <w:pPr>
        <w:ind w:left="851"/>
        <w:rPr>
          <w:sz w:val="24"/>
          <w:szCs w:val="24"/>
        </w:rPr>
      </w:pPr>
      <w:r w:rsidRPr="00961434">
        <w:rPr>
          <w:sz w:val="24"/>
          <w:szCs w:val="24"/>
        </w:rPr>
        <w:t xml:space="preserve">Websted: </w:t>
      </w:r>
      <w:hyperlink r:id="rId8" w:history="1">
        <w:r w:rsidRPr="00961434">
          <w:rPr>
            <w:color w:val="0000FF"/>
            <w:sz w:val="24"/>
            <w:szCs w:val="24"/>
            <w:u w:val="single"/>
          </w:rPr>
          <w:t>www.meldenbivirkning.dk</w:t>
        </w:r>
      </w:hyperlink>
    </w:p>
    <w:p w:rsidR="007E50B0" w:rsidRPr="00C35F5D" w:rsidRDefault="007E50B0" w:rsidP="007E50B0">
      <w:pPr>
        <w:pStyle w:val="Sidehoved"/>
        <w:tabs>
          <w:tab w:val="clear" w:pos="4819"/>
          <w:tab w:val="clear" w:pos="9638"/>
        </w:tabs>
        <w:ind w:left="851" w:hanging="851"/>
        <w:rPr>
          <w:szCs w:val="24"/>
        </w:rPr>
      </w:pPr>
    </w:p>
    <w:p w:rsidR="007E50B0" w:rsidRPr="004C0A6E" w:rsidRDefault="007E50B0" w:rsidP="007E50B0">
      <w:pPr>
        <w:numPr>
          <w:ilvl w:val="1"/>
          <w:numId w:val="1"/>
        </w:numPr>
        <w:tabs>
          <w:tab w:val="clear" w:pos="855"/>
        </w:tabs>
        <w:ind w:left="851" w:hanging="851"/>
        <w:rPr>
          <w:b/>
          <w:sz w:val="24"/>
          <w:szCs w:val="24"/>
        </w:rPr>
      </w:pPr>
      <w:r w:rsidRPr="004C0A6E">
        <w:rPr>
          <w:b/>
          <w:sz w:val="24"/>
          <w:szCs w:val="24"/>
        </w:rPr>
        <w:t>Overdosering</w:t>
      </w:r>
    </w:p>
    <w:p w:rsidR="007E50B0" w:rsidRPr="004C0A6E" w:rsidRDefault="007E50B0" w:rsidP="007E50B0">
      <w:pPr>
        <w:ind w:left="851" w:hanging="851"/>
        <w:rPr>
          <w:sz w:val="24"/>
          <w:szCs w:val="24"/>
        </w:rPr>
      </w:pPr>
      <w:r w:rsidRPr="004C0A6E">
        <w:rPr>
          <w:sz w:val="24"/>
          <w:szCs w:val="24"/>
        </w:rPr>
        <w:tab/>
        <w:t xml:space="preserve">Den begrænsede plads i ørekanalen udelukker praktisk taget risikoen for overdosering. Imidlertid kan oral overdosering af </w:t>
      </w:r>
      <w:proofErr w:type="spellStart"/>
      <w:r>
        <w:rPr>
          <w:sz w:val="24"/>
          <w:szCs w:val="24"/>
        </w:rPr>
        <w:t>Ciloxadex</w:t>
      </w:r>
      <w:proofErr w:type="spellEnd"/>
      <w:r w:rsidRPr="004C0A6E">
        <w:rPr>
          <w:sz w:val="24"/>
          <w:szCs w:val="24"/>
        </w:rPr>
        <w:t xml:space="preserve"> eller langtidsbrug af øredråberne udløse en suppression af </w:t>
      </w:r>
      <w:proofErr w:type="spellStart"/>
      <w:r w:rsidRPr="004C0A6E">
        <w:rPr>
          <w:sz w:val="24"/>
          <w:szCs w:val="24"/>
        </w:rPr>
        <w:t>Hypothalamus</w:t>
      </w:r>
      <w:proofErr w:type="spellEnd"/>
      <w:r w:rsidRPr="004C0A6E">
        <w:rPr>
          <w:sz w:val="24"/>
          <w:szCs w:val="24"/>
        </w:rPr>
        <w:t>-Hypofyse-</w:t>
      </w:r>
      <w:proofErr w:type="spellStart"/>
      <w:r w:rsidRPr="004C0A6E">
        <w:rPr>
          <w:sz w:val="24"/>
          <w:szCs w:val="24"/>
        </w:rPr>
        <w:t>Adrenal</w:t>
      </w:r>
      <w:proofErr w:type="spellEnd"/>
      <w:r w:rsidRPr="004C0A6E">
        <w:rPr>
          <w:sz w:val="24"/>
          <w:szCs w:val="24"/>
        </w:rPr>
        <w:t xml:space="preserve"> (HPA)-aksen. Selvom hæmmet vækst hos pædiatriske patienter og/eller hæmmede kortisol-koncentrationer i plasma kan være mere udtalte efter en større overdosering eller langvarig behandling med </w:t>
      </w:r>
      <w:proofErr w:type="spellStart"/>
      <w:r>
        <w:rPr>
          <w:sz w:val="24"/>
          <w:szCs w:val="24"/>
        </w:rPr>
        <w:t>Ciloxadex</w:t>
      </w:r>
      <w:proofErr w:type="spellEnd"/>
      <w:r w:rsidRPr="004C0A6E">
        <w:rPr>
          <w:sz w:val="24"/>
          <w:szCs w:val="24"/>
        </w:rPr>
        <w:t xml:space="preserve"> (f.eks. efter flere måneders brug), forventes effekten at være forbigående (dage til uger) og let reversibel uden langvarige mén.</w:t>
      </w:r>
    </w:p>
    <w:p w:rsidR="007E50B0" w:rsidRPr="004C0A6E" w:rsidRDefault="007E50B0" w:rsidP="007E50B0">
      <w:pPr>
        <w:ind w:left="851" w:hanging="851"/>
        <w:rPr>
          <w:sz w:val="24"/>
          <w:szCs w:val="24"/>
        </w:rPr>
      </w:pPr>
    </w:p>
    <w:p w:rsidR="007E50B0" w:rsidRPr="004C0A6E" w:rsidRDefault="007E50B0" w:rsidP="007E50B0">
      <w:pPr>
        <w:ind w:left="851"/>
        <w:rPr>
          <w:sz w:val="24"/>
          <w:szCs w:val="24"/>
        </w:rPr>
      </w:pPr>
      <w:r w:rsidRPr="004C0A6E">
        <w:rPr>
          <w:sz w:val="24"/>
          <w:szCs w:val="24"/>
        </w:rPr>
        <w:t xml:space="preserve">Behandling af akut overdosering er almindeligvis baseret på understøttende og systemisk behandling, og kan initialt inkludere </w:t>
      </w:r>
      <w:proofErr w:type="spellStart"/>
      <w:r w:rsidRPr="004C0A6E">
        <w:rPr>
          <w:sz w:val="24"/>
          <w:szCs w:val="24"/>
        </w:rPr>
        <w:t>emesis</w:t>
      </w:r>
      <w:proofErr w:type="spellEnd"/>
      <w:r w:rsidRPr="004C0A6E">
        <w:rPr>
          <w:sz w:val="24"/>
          <w:szCs w:val="24"/>
        </w:rPr>
        <w:t xml:space="preserve"> og </w:t>
      </w:r>
      <w:proofErr w:type="spellStart"/>
      <w:r w:rsidRPr="004C0A6E">
        <w:rPr>
          <w:sz w:val="24"/>
          <w:szCs w:val="24"/>
        </w:rPr>
        <w:t>vetrikeolskylning</w:t>
      </w:r>
      <w:proofErr w:type="spellEnd"/>
      <w:r w:rsidRPr="004C0A6E">
        <w:rPr>
          <w:sz w:val="24"/>
          <w:szCs w:val="24"/>
        </w:rPr>
        <w:t>.</w:t>
      </w:r>
    </w:p>
    <w:p w:rsidR="007E50B0" w:rsidRPr="004C0A6E" w:rsidRDefault="007E50B0" w:rsidP="007E50B0">
      <w:pPr>
        <w:ind w:left="851" w:hanging="851"/>
        <w:rPr>
          <w:sz w:val="24"/>
          <w:szCs w:val="24"/>
        </w:rPr>
      </w:pPr>
    </w:p>
    <w:p w:rsidR="007E50B0" w:rsidRPr="004C0A6E" w:rsidRDefault="007E50B0" w:rsidP="007E50B0">
      <w:pPr>
        <w:numPr>
          <w:ilvl w:val="1"/>
          <w:numId w:val="1"/>
        </w:numPr>
        <w:tabs>
          <w:tab w:val="clear" w:pos="855"/>
        </w:tabs>
        <w:ind w:left="851" w:hanging="851"/>
        <w:rPr>
          <w:b/>
          <w:sz w:val="24"/>
          <w:szCs w:val="24"/>
        </w:rPr>
      </w:pPr>
      <w:r w:rsidRPr="004C0A6E">
        <w:rPr>
          <w:b/>
          <w:sz w:val="24"/>
          <w:szCs w:val="24"/>
        </w:rPr>
        <w:t>Udlevering</w:t>
      </w:r>
    </w:p>
    <w:p w:rsidR="007E50B0" w:rsidRPr="004C0A6E" w:rsidRDefault="007E50B0" w:rsidP="007E50B0">
      <w:pPr>
        <w:ind w:left="851" w:hanging="851"/>
        <w:rPr>
          <w:sz w:val="24"/>
          <w:szCs w:val="24"/>
        </w:rPr>
      </w:pPr>
      <w:r w:rsidRPr="004C0A6E">
        <w:rPr>
          <w:sz w:val="24"/>
          <w:szCs w:val="24"/>
        </w:rPr>
        <w:tab/>
        <w:t>B</w:t>
      </w:r>
    </w:p>
    <w:p w:rsidR="007E50B0" w:rsidRDefault="007E50B0" w:rsidP="007E50B0">
      <w:pPr>
        <w:ind w:left="851" w:hanging="851"/>
        <w:rPr>
          <w:sz w:val="24"/>
          <w:szCs w:val="24"/>
        </w:rPr>
      </w:pPr>
    </w:p>
    <w:p w:rsidR="00696C72" w:rsidRPr="004C0A6E" w:rsidRDefault="00696C72" w:rsidP="007E50B0">
      <w:pPr>
        <w:ind w:left="851" w:hanging="851"/>
        <w:rPr>
          <w:sz w:val="24"/>
          <w:szCs w:val="24"/>
        </w:rPr>
      </w:pPr>
    </w:p>
    <w:p w:rsidR="007E50B0" w:rsidRPr="004C0A6E" w:rsidRDefault="007E50B0" w:rsidP="007E50B0">
      <w:pPr>
        <w:keepNext/>
        <w:numPr>
          <w:ilvl w:val="0"/>
          <w:numId w:val="1"/>
        </w:numPr>
        <w:tabs>
          <w:tab w:val="clear" w:pos="855"/>
        </w:tabs>
        <w:ind w:left="851" w:hanging="851"/>
        <w:rPr>
          <w:b/>
          <w:sz w:val="24"/>
          <w:szCs w:val="24"/>
        </w:rPr>
      </w:pPr>
      <w:r w:rsidRPr="004C0A6E">
        <w:rPr>
          <w:b/>
          <w:sz w:val="24"/>
          <w:szCs w:val="24"/>
        </w:rPr>
        <w:lastRenderedPageBreak/>
        <w:t>FARMAKOLOGISKE EGENSKABER</w:t>
      </w:r>
    </w:p>
    <w:p w:rsidR="007E50B0" w:rsidRPr="004C0A6E" w:rsidRDefault="007E50B0" w:rsidP="00696C72">
      <w:pPr>
        <w:keepNext/>
        <w:ind w:left="851" w:hanging="851"/>
        <w:rPr>
          <w:sz w:val="24"/>
          <w:szCs w:val="24"/>
        </w:rPr>
      </w:pPr>
    </w:p>
    <w:p w:rsidR="007E50B0" w:rsidRPr="004C0A6E" w:rsidRDefault="007E50B0" w:rsidP="007E50B0">
      <w:pPr>
        <w:numPr>
          <w:ilvl w:val="0"/>
          <w:numId w:val="2"/>
        </w:numPr>
        <w:tabs>
          <w:tab w:val="clear" w:pos="855"/>
        </w:tabs>
        <w:ind w:left="851" w:hanging="851"/>
        <w:rPr>
          <w:b/>
          <w:sz w:val="24"/>
          <w:szCs w:val="24"/>
        </w:rPr>
      </w:pPr>
      <w:r w:rsidRPr="004C0A6E">
        <w:rPr>
          <w:b/>
          <w:sz w:val="24"/>
          <w:szCs w:val="24"/>
        </w:rPr>
        <w:t>Terapeutisk klassifikation</w:t>
      </w:r>
    </w:p>
    <w:p w:rsidR="007E50B0" w:rsidRPr="004C0A6E" w:rsidRDefault="007E50B0" w:rsidP="007E50B0">
      <w:pPr>
        <w:ind w:left="851" w:hanging="851"/>
        <w:rPr>
          <w:sz w:val="24"/>
          <w:szCs w:val="24"/>
        </w:rPr>
      </w:pPr>
      <w:r w:rsidRPr="004C0A6E">
        <w:rPr>
          <w:sz w:val="24"/>
          <w:szCs w:val="24"/>
        </w:rPr>
        <w:tab/>
        <w:t>ATC-kode: S02CA06</w:t>
      </w:r>
      <w:r>
        <w:rPr>
          <w:sz w:val="24"/>
          <w:szCs w:val="24"/>
        </w:rPr>
        <w:t>.</w:t>
      </w:r>
      <w:r w:rsidRPr="004C0A6E">
        <w:rPr>
          <w:sz w:val="24"/>
          <w:szCs w:val="24"/>
        </w:rPr>
        <w:t xml:space="preserve"> </w:t>
      </w:r>
      <w:proofErr w:type="spellStart"/>
      <w:r w:rsidRPr="004C0A6E">
        <w:rPr>
          <w:sz w:val="24"/>
          <w:szCs w:val="24"/>
        </w:rPr>
        <w:t>Otologika</w:t>
      </w:r>
      <w:proofErr w:type="spellEnd"/>
      <w:r w:rsidRPr="004C0A6E">
        <w:rPr>
          <w:sz w:val="24"/>
          <w:szCs w:val="24"/>
        </w:rPr>
        <w:t xml:space="preserve">, </w:t>
      </w:r>
      <w:proofErr w:type="spellStart"/>
      <w:r w:rsidRPr="004C0A6E">
        <w:rPr>
          <w:sz w:val="24"/>
          <w:szCs w:val="24"/>
        </w:rPr>
        <w:t>kortikosteroider</w:t>
      </w:r>
      <w:proofErr w:type="spellEnd"/>
      <w:r w:rsidRPr="004C0A6E">
        <w:rPr>
          <w:sz w:val="24"/>
          <w:szCs w:val="24"/>
        </w:rPr>
        <w:t xml:space="preserve"> og </w:t>
      </w:r>
      <w:proofErr w:type="spellStart"/>
      <w:r w:rsidRPr="004C0A6E">
        <w:rPr>
          <w:sz w:val="24"/>
          <w:szCs w:val="24"/>
        </w:rPr>
        <w:t>anti-infektiva</w:t>
      </w:r>
      <w:proofErr w:type="spellEnd"/>
      <w:r w:rsidRPr="004C0A6E">
        <w:rPr>
          <w:sz w:val="24"/>
          <w:szCs w:val="24"/>
        </w:rPr>
        <w:t xml:space="preserve"> i kombination.</w:t>
      </w:r>
    </w:p>
    <w:p w:rsidR="007E50B0" w:rsidRPr="004C0A6E" w:rsidRDefault="007E50B0" w:rsidP="007E50B0">
      <w:pPr>
        <w:ind w:left="851" w:hanging="851"/>
        <w:rPr>
          <w:sz w:val="24"/>
          <w:szCs w:val="24"/>
        </w:rPr>
      </w:pPr>
    </w:p>
    <w:p w:rsidR="007E50B0" w:rsidRPr="004C0A6E" w:rsidRDefault="007E50B0" w:rsidP="007E50B0">
      <w:pPr>
        <w:numPr>
          <w:ilvl w:val="1"/>
          <w:numId w:val="2"/>
        </w:numPr>
        <w:tabs>
          <w:tab w:val="clear" w:pos="2159"/>
        </w:tabs>
        <w:ind w:left="851" w:hanging="851"/>
        <w:rPr>
          <w:b/>
          <w:sz w:val="24"/>
          <w:szCs w:val="24"/>
        </w:rPr>
      </w:pPr>
      <w:proofErr w:type="spellStart"/>
      <w:r w:rsidRPr="004C0A6E">
        <w:rPr>
          <w:b/>
          <w:sz w:val="24"/>
          <w:szCs w:val="24"/>
        </w:rPr>
        <w:t>Farmakodynamiske</w:t>
      </w:r>
      <w:proofErr w:type="spellEnd"/>
      <w:r w:rsidRPr="004C0A6E">
        <w:rPr>
          <w:b/>
          <w:sz w:val="24"/>
          <w:szCs w:val="24"/>
        </w:rPr>
        <w:t xml:space="preserve"> egenskaber</w:t>
      </w:r>
    </w:p>
    <w:p w:rsidR="007E50B0" w:rsidRDefault="007E50B0" w:rsidP="007E50B0">
      <w:pPr>
        <w:ind w:left="851"/>
        <w:rPr>
          <w:sz w:val="24"/>
          <w:szCs w:val="24"/>
        </w:rPr>
      </w:pPr>
    </w:p>
    <w:p w:rsidR="00C35F5D" w:rsidRPr="004C0A6E" w:rsidRDefault="00C35F5D" w:rsidP="00C35F5D">
      <w:pPr>
        <w:ind w:left="851"/>
        <w:rPr>
          <w:bCs/>
          <w:sz w:val="24"/>
          <w:szCs w:val="24"/>
          <w:u w:val="single"/>
        </w:rPr>
      </w:pPr>
      <w:r w:rsidRPr="004C0A6E">
        <w:rPr>
          <w:bCs/>
          <w:sz w:val="24"/>
          <w:szCs w:val="24"/>
          <w:u w:val="single"/>
        </w:rPr>
        <w:t>Virkningsmekanisme</w:t>
      </w:r>
    </w:p>
    <w:p w:rsidR="00C35F5D" w:rsidRPr="004C0A6E" w:rsidRDefault="00C35F5D" w:rsidP="00C35F5D">
      <w:pPr>
        <w:ind w:left="851"/>
        <w:rPr>
          <w:sz w:val="24"/>
          <w:szCs w:val="24"/>
        </w:rPr>
      </w:pPr>
      <w:r w:rsidRPr="004C0A6E">
        <w:rPr>
          <w:sz w:val="24"/>
          <w:szCs w:val="24"/>
        </w:rPr>
        <w:t xml:space="preserve">Disse øredråber indeholder </w:t>
      </w:r>
      <w:proofErr w:type="spellStart"/>
      <w:r w:rsidRPr="004C0A6E">
        <w:rPr>
          <w:sz w:val="24"/>
          <w:szCs w:val="24"/>
        </w:rPr>
        <w:t>fluoroquinolonet</w:t>
      </w:r>
      <w:proofErr w:type="spellEnd"/>
      <w:r w:rsidRPr="004C0A6E">
        <w:rPr>
          <w:sz w:val="24"/>
          <w:szCs w:val="24"/>
        </w:rPr>
        <w:t xml:space="preserve"> </w:t>
      </w:r>
      <w:proofErr w:type="spellStart"/>
      <w:r w:rsidRPr="004C0A6E">
        <w:rPr>
          <w:sz w:val="24"/>
          <w:szCs w:val="24"/>
        </w:rPr>
        <w:t>ciprofloxacin</w:t>
      </w:r>
      <w:proofErr w:type="spellEnd"/>
      <w:r w:rsidRPr="004C0A6E">
        <w:rPr>
          <w:sz w:val="24"/>
          <w:szCs w:val="24"/>
        </w:rPr>
        <w:t xml:space="preserve"> som den antibakterielle komponent. </w:t>
      </w:r>
      <w:proofErr w:type="spellStart"/>
      <w:r w:rsidRPr="004C0A6E">
        <w:rPr>
          <w:sz w:val="24"/>
          <w:szCs w:val="24"/>
        </w:rPr>
        <w:t>Ciprofloxacins</w:t>
      </w:r>
      <w:proofErr w:type="spellEnd"/>
      <w:r w:rsidRPr="004C0A6E">
        <w:rPr>
          <w:sz w:val="24"/>
          <w:szCs w:val="24"/>
        </w:rPr>
        <w:t xml:space="preserve"> baktericide aktivitet over for bakterier skyldes en inaktivering af type II-</w:t>
      </w:r>
      <w:proofErr w:type="spellStart"/>
      <w:r w:rsidRPr="004C0A6E">
        <w:rPr>
          <w:sz w:val="24"/>
          <w:szCs w:val="24"/>
        </w:rPr>
        <w:t>topoisomerase</w:t>
      </w:r>
      <w:proofErr w:type="spellEnd"/>
      <w:r w:rsidRPr="004C0A6E">
        <w:rPr>
          <w:sz w:val="24"/>
          <w:szCs w:val="24"/>
        </w:rPr>
        <w:t xml:space="preserve"> (DNA-</w:t>
      </w:r>
      <w:proofErr w:type="spellStart"/>
      <w:r w:rsidRPr="004C0A6E">
        <w:rPr>
          <w:sz w:val="24"/>
          <w:szCs w:val="24"/>
        </w:rPr>
        <w:t>gyrase</w:t>
      </w:r>
      <w:proofErr w:type="spellEnd"/>
      <w:r w:rsidRPr="004C0A6E">
        <w:rPr>
          <w:sz w:val="24"/>
          <w:szCs w:val="24"/>
        </w:rPr>
        <w:t xml:space="preserve">) og </w:t>
      </w:r>
      <w:proofErr w:type="spellStart"/>
      <w:r w:rsidRPr="004C0A6E">
        <w:rPr>
          <w:sz w:val="24"/>
          <w:szCs w:val="24"/>
        </w:rPr>
        <w:t>topoisomerase</w:t>
      </w:r>
      <w:proofErr w:type="spellEnd"/>
      <w:r w:rsidRPr="004C0A6E">
        <w:rPr>
          <w:sz w:val="24"/>
          <w:szCs w:val="24"/>
        </w:rPr>
        <w:t xml:space="preserve"> IV, der begge er nødvendige for bakteriers DNA-replikation, -</w:t>
      </w:r>
      <w:proofErr w:type="spellStart"/>
      <w:r w:rsidRPr="004C0A6E">
        <w:rPr>
          <w:sz w:val="24"/>
          <w:szCs w:val="24"/>
        </w:rPr>
        <w:t>transkription</w:t>
      </w:r>
      <w:proofErr w:type="spellEnd"/>
      <w:r w:rsidRPr="004C0A6E">
        <w:rPr>
          <w:sz w:val="24"/>
          <w:szCs w:val="24"/>
        </w:rPr>
        <w:t>, -reparation og -</w:t>
      </w:r>
      <w:proofErr w:type="spellStart"/>
      <w:r w:rsidRPr="004C0A6E">
        <w:rPr>
          <w:sz w:val="24"/>
          <w:szCs w:val="24"/>
        </w:rPr>
        <w:t>rekombination</w:t>
      </w:r>
      <w:proofErr w:type="spellEnd"/>
      <w:r w:rsidRPr="004C0A6E">
        <w:rPr>
          <w:sz w:val="24"/>
          <w:szCs w:val="24"/>
        </w:rPr>
        <w:t xml:space="preserve">. </w:t>
      </w:r>
    </w:p>
    <w:p w:rsidR="00C35F5D" w:rsidRPr="004C0A6E" w:rsidRDefault="00C35F5D" w:rsidP="00C35F5D">
      <w:pPr>
        <w:ind w:left="851" w:hanging="851"/>
        <w:rPr>
          <w:bCs/>
          <w:sz w:val="24"/>
          <w:szCs w:val="24"/>
        </w:rPr>
      </w:pPr>
    </w:p>
    <w:p w:rsidR="00C35F5D" w:rsidRDefault="00C35F5D" w:rsidP="00C35F5D">
      <w:pPr>
        <w:ind w:left="851"/>
        <w:rPr>
          <w:sz w:val="24"/>
          <w:szCs w:val="24"/>
        </w:rPr>
      </w:pPr>
      <w:r w:rsidRPr="004C0A6E">
        <w:rPr>
          <w:bCs/>
          <w:sz w:val="24"/>
          <w:szCs w:val="24"/>
        </w:rPr>
        <w:t xml:space="preserve">Virkningsmekanismen for </w:t>
      </w:r>
      <w:proofErr w:type="spellStart"/>
      <w:r w:rsidRPr="004C0A6E">
        <w:rPr>
          <w:sz w:val="24"/>
          <w:szCs w:val="24"/>
        </w:rPr>
        <w:t>dexamethason</w:t>
      </w:r>
      <w:proofErr w:type="spellEnd"/>
      <w:r w:rsidRPr="004C0A6E">
        <w:rPr>
          <w:sz w:val="24"/>
          <w:szCs w:val="24"/>
        </w:rPr>
        <w:t xml:space="preserve">, et </w:t>
      </w:r>
      <w:proofErr w:type="spellStart"/>
      <w:r w:rsidRPr="004C0A6E">
        <w:rPr>
          <w:sz w:val="24"/>
          <w:szCs w:val="24"/>
        </w:rPr>
        <w:t>kortikosteroid</w:t>
      </w:r>
      <w:proofErr w:type="spellEnd"/>
      <w:r w:rsidRPr="004C0A6E">
        <w:rPr>
          <w:sz w:val="24"/>
          <w:szCs w:val="24"/>
        </w:rPr>
        <w:t xml:space="preserve">, er ikke fuldt ud kendt. Dog ved man, at </w:t>
      </w:r>
      <w:proofErr w:type="spellStart"/>
      <w:r w:rsidRPr="004C0A6E">
        <w:rPr>
          <w:sz w:val="24"/>
          <w:szCs w:val="24"/>
        </w:rPr>
        <w:t>kortikosteroider</w:t>
      </w:r>
      <w:proofErr w:type="spellEnd"/>
      <w:r w:rsidRPr="004C0A6E">
        <w:rPr>
          <w:sz w:val="24"/>
          <w:szCs w:val="24"/>
        </w:rPr>
        <w:t xml:space="preserve"> bindes til receptorer i cytoplasmaet, hvorfra der er translokation til kernen med efterfølgende binding til </w:t>
      </w:r>
      <w:proofErr w:type="spellStart"/>
      <w:r w:rsidRPr="004C0A6E">
        <w:rPr>
          <w:sz w:val="24"/>
          <w:szCs w:val="24"/>
        </w:rPr>
        <w:t>kortikosteroid</w:t>
      </w:r>
      <w:proofErr w:type="spellEnd"/>
      <w:r w:rsidRPr="004C0A6E">
        <w:rPr>
          <w:sz w:val="24"/>
          <w:szCs w:val="24"/>
        </w:rPr>
        <w:t xml:space="preserve">-responderende elementer i de </w:t>
      </w:r>
      <w:proofErr w:type="spellStart"/>
      <w:r w:rsidRPr="004C0A6E">
        <w:rPr>
          <w:sz w:val="24"/>
          <w:szCs w:val="24"/>
        </w:rPr>
        <w:t>kortikosteroid</w:t>
      </w:r>
      <w:proofErr w:type="spellEnd"/>
      <w:r w:rsidRPr="004C0A6E">
        <w:rPr>
          <w:sz w:val="24"/>
          <w:szCs w:val="24"/>
        </w:rPr>
        <w:t xml:space="preserve">-responderende gener. </w:t>
      </w:r>
      <w:proofErr w:type="spellStart"/>
      <w:r w:rsidRPr="004C0A6E">
        <w:rPr>
          <w:sz w:val="24"/>
          <w:szCs w:val="24"/>
        </w:rPr>
        <w:t>Kortikosteroider</w:t>
      </w:r>
      <w:proofErr w:type="spellEnd"/>
      <w:r w:rsidRPr="004C0A6E">
        <w:rPr>
          <w:sz w:val="24"/>
          <w:szCs w:val="24"/>
        </w:rPr>
        <w:t xml:space="preserve"> vides at øge </w:t>
      </w:r>
      <w:proofErr w:type="spellStart"/>
      <w:r w:rsidRPr="004C0A6E">
        <w:rPr>
          <w:sz w:val="24"/>
          <w:szCs w:val="24"/>
        </w:rPr>
        <w:t>transkriptionen</w:t>
      </w:r>
      <w:proofErr w:type="spellEnd"/>
      <w:r w:rsidRPr="004C0A6E">
        <w:rPr>
          <w:sz w:val="24"/>
          <w:szCs w:val="24"/>
        </w:rPr>
        <w:t xml:space="preserve"> af antiinflammatoriske proteiner og hæmme ekspressionen af flere inflammatoriske gener. </w:t>
      </w:r>
      <w:proofErr w:type="spellStart"/>
      <w:r w:rsidRPr="004C0A6E">
        <w:rPr>
          <w:sz w:val="24"/>
          <w:szCs w:val="24"/>
        </w:rPr>
        <w:t>Dexamethasons</w:t>
      </w:r>
      <w:proofErr w:type="spellEnd"/>
      <w:r w:rsidRPr="004C0A6E">
        <w:rPr>
          <w:sz w:val="24"/>
          <w:szCs w:val="24"/>
        </w:rPr>
        <w:t xml:space="preserve"> antiinflammatoriske virkning er ca. 25 gange mere potent end </w:t>
      </w:r>
      <w:proofErr w:type="spellStart"/>
      <w:r w:rsidRPr="004C0A6E">
        <w:rPr>
          <w:sz w:val="24"/>
          <w:szCs w:val="24"/>
        </w:rPr>
        <w:t>hydrokortisons</w:t>
      </w:r>
      <w:proofErr w:type="spellEnd"/>
      <w:r w:rsidRPr="004C0A6E">
        <w:rPr>
          <w:sz w:val="24"/>
          <w:szCs w:val="24"/>
        </w:rPr>
        <w:t>.</w:t>
      </w:r>
    </w:p>
    <w:p w:rsidR="00C35F5D" w:rsidRPr="004C0A6E" w:rsidRDefault="00C35F5D" w:rsidP="00C35F5D">
      <w:pPr>
        <w:ind w:left="851" w:hanging="851"/>
        <w:rPr>
          <w:sz w:val="24"/>
          <w:szCs w:val="24"/>
        </w:rPr>
      </w:pPr>
    </w:p>
    <w:p w:rsidR="00C35F5D" w:rsidRPr="004C0A6E" w:rsidRDefault="00C35F5D" w:rsidP="00C35F5D">
      <w:pPr>
        <w:ind w:left="851"/>
        <w:rPr>
          <w:sz w:val="24"/>
          <w:szCs w:val="24"/>
          <w:u w:val="single"/>
        </w:rPr>
      </w:pPr>
      <w:r w:rsidRPr="004C0A6E">
        <w:rPr>
          <w:sz w:val="24"/>
          <w:szCs w:val="24"/>
          <w:u w:val="single"/>
        </w:rPr>
        <w:t>Resistensmekanisme</w:t>
      </w:r>
    </w:p>
    <w:p w:rsidR="00C35F5D" w:rsidRPr="004C0A6E" w:rsidRDefault="00C35F5D" w:rsidP="00C35F5D">
      <w:pPr>
        <w:ind w:left="851"/>
        <w:rPr>
          <w:sz w:val="24"/>
          <w:szCs w:val="24"/>
        </w:rPr>
      </w:pPr>
      <w:r w:rsidRPr="004C0A6E">
        <w:rPr>
          <w:i/>
          <w:sz w:val="24"/>
          <w:szCs w:val="24"/>
        </w:rPr>
        <w:t xml:space="preserve">In </w:t>
      </w:r>
      <w:proofErr w:type="spellStart"/>
      <w:r w:rsidRPr="004C0A6E">
        <w:rPr>
          <w:i/>
          <w:sz w:val="24"/>
          <w:szCs w:val="24"/>
        </w:rPr>
        <w:t>vitro</w:t>
      </w:r>
      <w:proofErr w:type="spellEnd"/>
      <w:r w:rsidRPr="004C0A6E">
        <w:rPr>
          <w:sz w:val="24"/>
          <w:szCs w:val="24"/>
        </w:rPr>
        <w:t xml:space="preserve">-resistens over for </w:t>
      </w:r>
      <w:proofErr w:type="spellStart"/>
      <w:r w:rsidRPr="004C0A6E">
        <w:rPr>
          <w:sz w:val="24"/>
          <w:szCs w:val="24"/>
        </w:rPr>
        <w:t>ciprofloxacin</w:t>
      </w:r>
      <w:proofErr w:type="spellEnd"/>
      <w:r w:rsidRPr="004C0A6E">
        <w:rPr>
          <w:sz w:val="24"/>
          <w:szCs w:val="24"/>
        </w:rPr>
        <w:t xml:space="preserve"> kan ske via en gradvis og lokationsspecifik mutation i både DNA </w:t>
      </w:r>
      <w:proofErr w:type="spellStart"/>
      <w:r w:rsidRPr="004C0A6E">
        <w:rPr>
          <w:sz w:val="24"/>
          <w:szCs w:val="24"/>
        </w:rPr>
        <w:t>gyrase</w:t>
      </w:r>
      <w:proofErr w:type="spellEnd"/>
      <w:r w:rsidRPr="004C0A6E">
        <w:rPr>
          <w:sz w:val="24"/>
          <w:szCs w:val="24"/>
        </w:rPr>
        <w:t xml:space="preserve"> og </w:t>
      </w:r>
      <w:proofErr w:type="spellStart"/>
      <w:r w:rsidRPr="004C0A6E">
        <w:rPr>
          <w:sz w:val="24"/>
          <w:szCs w:val="24"/>
        </w:rPr>
        <w:t>topoisomerase</w:t>
      </w:r>
      <w:proofErr w:type="spellEnd"/>
      <w:r w:rsidRPr="004C0A6E">
        <w:rPr>
          <w:sz w:val="24"/>
          <w:szCs w:val="24"/>
        </w:rPr>
        <w:t xml:space="preserve"> IV. Graden af krydsresistens mellem </w:t>
      </w:r>
      <w:proofErr w:type="spellStart"/>
      <w:r w:rsidRPr="004C0A6E">
        <w:rPr>
          <w:sz w:val="24"/>
          <w:szCs w:val="24"/>
        </w:rPr>
        <w:t>ciprofloxacin</w:t>
      </w:r>
      <w:proofErr w:type="spellEnd"/>
      <w:r w:rsidRPr="004C0A6E">
        <w:rPr>
          <w:sz w:val="24"/>
          <w:szCs w:val="24"/>
        </w:rPr>
        <w:t xml:space="preserve"> og andre </w:t>
      </w:r>
      <w:proofErr w:type="spellStart"/>
      <w:r w:rsidRPr="004C0A6E">
        <w:rPr>
          <w:sz w:val="24"/>
          <w:szCs w:val="24"/>
        </w:rPr>
        <w:t>fluoroquinoloner</w:t>
      </w:r>
      <w:proofErr w:type="spellEnd"/>
      <w:r w:rsidRPr="004C0A6E">
        <w:rPr>
          <w:sz w:val="24"/>
          <w:szCs w:val="24"/>
        </w:rPr>
        <w:t xml:space="preserve"> som følge heraf er variabel. Enkeltvise mutationer resulterer dog ikke nødvendigvis i klinisk resistens, men multiple mutationer resulterer generelt i klinisk resistens over for mange eller alle aktive substanser inden for den samme gruppe.</w:t>
      </w:r>
    </w:p>
    <w:p w:rsidR="00C35F5D" w:rsidRPr="004C0A6E" w:rsidRDefault="00C35F5D" w:rsidP="00C35F5D">
      <w:pPr>
        <w:ind w:left="851" w:hanging="851"/>
        <w:rPr>
          <w:sz w:val="24"/>
          <w:szCs w:val="24"/>
        </w:rPr>
      </w:pPr>
    </w:p>
    <w:p w:rsidR="00C35F5D" w:rsidRPr="004C0A6E" w:rsidRDefault="00C35F5D" w:rsidP="00C35F5D">
      <w:pPr>
        <w:ind w:left="851"/>
        <w:rPr>
          <w:sz w:val="24"/>
          <w:szCs w:val="24"/>
        </w:rPr>
      </w:pPr>
      <w:proofErr w:type="spellStart"/>
      <w:r w:rsidRPr="004C0A6E">
        <w:rPr>
          <w:sz w:val="24"/>
          <w:szCs w:val="24"/>
        </w:rPr>
        <w:t>Impermeabilitet</w:t>
      </w:r>
      <w:proofErr w:type="spellEnd"/>
      <w:r w:rsidRPr="004C0A6E">
        <w:rPr>
          <w:sz w:val="24"/>
          <w:szCs w:val="24"/>
        </w:rPr>
        <w:t xml:space="preserve"> og/eller </w:t>
      </w:r>
      <w:proofErr w:type="spellStart"/>
      <w:r w:rsidRPr="004C0A6E">
        <w:rPr>
          <w:sz w:val="24"/>
          <w:szCs w:val="24"/>
        </w:rPr>
        <w:t>lægemiddelefflukspumpe</w:t>
      </w:r>
      <w:proofErr w:type="spellEnd"/>
      <w:r w:rsidRPr="004C0A6E">
        <w:rPr>
          <w:sz w:val="24"/>
          <w:szCs w:val="24"/>
        </w:rPr>
        <w:t xml:space="preserve">-mekanismer er resistensmekanismer, som har en variabel effekt på bakteriers følsomhed for </w:t>
      </w:r>
      <w:proofErr w:type="spellStart"/>
      <w:r w:rsidRPr="004C0A6E">
        <w:rPr>
          <w:sz w:val="24"/>
          <w:szCs w:val="24"/>
        </w:rPr>
        <w:t>fluoroquinoloner</w:t>
      </w:r>
      <w:proofErr w:type="spellEnd"/>
      <w:r w:rsidRPr="004C0A6E">
        <w:rPr>
          <w:sz w:val="24"/>
          <w:szCs w:val="24"/>
        </w:rPr>
        <w:t xml:space="preserve">, hvilket er afhængigt af de </w:t>
      </w:r>
      <w:proofErr w:type="spellStart"/>
      <w:r w:rsidRPr="004C0A6E">
        <w:rPr>
          <w:sz w:val="24"/>
          <w:szCs w:val="24"/>
        </w:rPr>
        <w:t>fysiokemiske</w:t>
      </w:r>
      <w:proofErr w:type="spellEnd"/>
      <w:r w:rsidRPr="004C0A6E">
        <w:rPr>
          <w:sz w:val="24"/>
          <w:szCs w:val="24"/>
        </w:rPr>
        <w:t xml:space="preserve"> egenskaber ved de forskellige aktive substanser i denne gruppe samt den affinitet, hvormed de transporteres ind og ud af celler på. Alle </w:t>
      </w:r>
      <w:r w:rsidRPr="004C0A6E">
        <w:rPr>
          <w:i/>
          <w:sz w:val="24"/>
          <w:szCs w:val="24"/>
        </w:rPr>
        <w:t xml:space="preserve">in </w:t>
      </w:r>
      <w:proofErr w:type="spellStart"/>
      <w:r w:rsidRPr="004C0A6E">
        <w:rPr>
          <w:i/>
          <w:sz w:val="24"/>
          <w:szCs w:val="24"/>
        </w:rPr>
        <w:t>vitro</w:t>
      </w:r>
      <w:proofErr w:type="spellEnd"/>
      <w:r w:rsidRPr="004C0A6E">
        <w:rPr>
          <w:sz w:val="24"/>
          <w:szCs w:val="24"/>
        </w:rPr>
        <w:t xml:space="preserve">-resistensmekanismer ses normalt i kliniske </w:t>
      </w:r>
      <w:proofErr w:type="spellStart"/>
      <w:r w:rsidRPr="004C0A6E">
        <w:rPr>
          <w:sz w:val="24"/>
          <w:szCs w:val="24"/>
        </w:rPr>
        <w:t>isolater</w:t>
      </w:r>
      <w:proofErr w:type="spellEnd"/>
      <w:r w:rsidRPr="004C0A6E">
        <w:rPr>
          <w:sz w:val="24"/>
          <w:szCs w:val="24"/>
        </w:rPr>
        <w:t xml:space="preserve">. De resistensmekanismer, der inaktiverer andre antibiotika såsom permeabilitet (hyppigt for </w:t>
      </w:r>
      <w:proofErr w:type="spellStart"/>
      <w:r w:rsidRPr="005A0DAA">
        <w:rPr>
          <w:i/>
          <w:sz w:val="24"/>
          <w:szCs w:val="24"/>
        </w:rPr>
        <w:t>Pseudomonas</w:t>
      </w:r>
      <w:proofErr w:type="spellEnd"/>
      <w:r w:rsidRPr="005A0DAA">
        <w:rPr>
          <w:i/>
          <w:sz w:val="24"/>
          <w:szCs w:val="24"/>
        </w:rPr>
        <w:t xml:space="preserve"> </w:t>
      </w:r>
      <w:proofErr w:type="spellStart"/>
      <w:r w:rsidRPr="005A0DAA">
        <w:rPr>
          <w:i/>
          <w:sz w:val="24"/>
          <w:szCs w:val="24"/>
        </w:rPr>
        <w:t>aeruginosa</w:t>
      </w:r>
      <w:proofErr w:type="spellEnd"/>
      <w:r w:rsidRPr="004C0A6E">
        <w:rPr>
          <w:sz w:val="24"/>
          <w:szCs w:val="24"/>
        </w:rPr>
        <w:t xml:space="preserve">) og </w:t>
      </w:r>
      <w:proofErr w:type="spellStart"/>
      <w:r w:rsidRPr="004C0A6E">
        <w:rPr>
          <w:sz w:val="24"/>
          <w:szCs w:val="24"/>
        </w:rPr>
        <w:t>effluksmekanismer</w:t>
      </w:r>
      <w:proofErr w:type="spellEnd"/>
      <w:r w:rsidRPr="004C0A6E">
        <w:rPr>
          <w:sz w:val="24"/>
          <w:szCs w:val="24"/>
        </w:rPr>
        <w:t xml:space="preserve"> kan påvirke følsomheden for </w:t>
      </w:r>
      <w:proofErr w:type="spellStart"/>
      <w:r w:rsidRPr="004C0A6E">
        <w:rPr>
          <w:sz w:val="24"/>
          <w:szCs w:val="24"/>
        </w:rPr>
        <w:t>ciprofloxacin</w:t>
      </w:r>
      <w:proofErr w:type="spellEnd"/>
      <w:r w:rsidRPr="004C0A6E">
        <w:rPr>
          <w:sz w:val="24"/>
          <w:szCs w:val="24"/>
        </w:rPr>
        <w:t xml:space="preserve">. Plasmid-betinget resistens indkodet i </w:t>
      </w:r>
      <w:proofErr w:type="spellStart"/>
      <w:r w:rsidRPr="004C0A6E">
        <w:rPr>
          <w:sz w:val="24"/>
          <w:szCs w:val="24"/>
        </w:rPr>
        <w:t>qnr</w:t>
      </w:r>
      <w:proofErr w:type="spellEnd"/>
      <w:r w:rsidRPr="004C0A6E">
        <w:rPr>
          <w:sz w:val="24"/>
          <w:szCs w:val="24"/>
        </w:rPr>
        <w:t xml:space="preserve">-generne er rapporteret. </w:t>
      </w:r>
    </w:p>
    <w:p w:rsidR="00C35F5D" w:rsidRPr="004C0A6E" w:rsidRDefault="00C35F5D" w:rsidP="00C35F5D">
      <w:pPr>
        <w:ind w:left="851" w:hanging="851"/>
        <w:rPr>
          <w:sz w:val="24"/>
          <w:szCs w:val="24"/>
        </w:rPr>
      </w:pPr>
    </w:p>
    <w:p w:rsidR="00C35F5D" w:rsidRPr="004C0A6E" w:rsidRDefault="00C35F5D" w:rsidP="00C35F5D">
      <w:pPr>
        <w:ind w:left="851"/>
        <w:rPr>
          <w:sz w:val="24"/>
          <w:szCs w:val="24"/>
        </w:rPr>
      </w:pPr>
      <w:proofErr w:type="spellStart"/>
      <w:r w:rsidRPr="004C0A6E">
        <w:rPr>
          <w:sz w:val="24"/>
          <w:szCs w:val="24"/>
        </w:rPr>
        <w:t>Breakpoints</w:t>
      </w:r>
      <w:proofErr w:type="spellEnd"/>
      <w:r w:rsidRPr="004C0A6E">
        <w:rPr>
          <w:sz w:val="24"/>
          <w:szCs w:val="24"/>
        </w:rPr>
        <w:t xml:space="preserve"> ved følsomhedsbestemmelse:</w:t>
      </w:r>
    </w:p>
    <w:p w:rsidR="00C35F5D" w:rsidRPr="004C0A6E" w:rsidRDefault="00C35F5D" w:rsidP="00C35F5D">
      <w:pPr>
        <w:numPr>
          <w:ilvl w:val="0"/>
          <w:numId w:val="7"/>
        </w:numPr>
        <w:ind w:left="1276" w:hanging="425"/>
        <w:rPr>
          <w:sz w:val="24"/>
          <w:szCs w:val="24"/>
        </w:rPr>
      </w:pPr>
      <w:r w:rsidRPr="004C0A6E">
        <w:rPr>
          <w:sz w:val="24"/>
          <w:szCs w:val="24"/>
        </w:rPr>
        <w:t xml:space="preserve">Nuværende </w:t>
      </w:r>
      <w:proofErr w:type="spellStart"/>
      <w:r w:rsidRPr="004C0A6E">
        <w:rPr>
          <w:sz w:val="24"/>
          <w:szCs w:val="24"/>
        </w:rPr>
        <w:t>breakpoints</w:t>
      </w:r>
      <w:proofErr w:type="spellEnd"/>
      <w:r w:rsidRPr="004C0A6E">
        <w:rPr>
          <w:sz w:val="24"/>
          <w:szCs w:val="24"/>
        </w:rPr>
        <w:t xml:space="preserve"> for MIC (minimum </w:t>
      </w:r>
      <w:proofErr w:type="spellStart"/>
      <w:r w:rsidRPr="004C0A6E">
        <w:rPr>
          <w:sz w:val="24"/>
          <w:szCs w:val="24"/>
        </w:rPr>
        <w:t>inhibitory</w:t>
      </w:r>
      <w:proofErr w:type="spellEnd"/>
      <w:r w:rsidRPr="004C0A6E">
        <w:rPr>
          <w:sz w:val="24"/>
          <w:szCs w:val="24"/>
        </w:rPr>
        <w:t xml:space="preserve"> </w:t>
      </w:r>
      <w:proofErr w:type="spellStart"/>
      <w:r w:rsidRPr="004C0A6E">
        <w:rPr>
          <w:sz w:val="24"/>
          <w:szCs w:val="24"/>
        </w:rPr>
        <w:t>concentration</w:t>
      </w:r>
      <w:proofErr w:type="spellEnd"/>
      <w:r w:rsidRPr="004C0A6E">
        <w:rPr>
          <w:sz w:val="24"/>
          <w:szCs w:val="24"/>
        </w:rPr>
        <w:t xml:space="preserve">) i henhold til EUCAST (European </w:t>
      </w:r>
      <w:proofErr w:type="spellStart"/>
      <w:r w:rsidRPr="004C0A6E">
        <w:rPr>
          <w:sz w:val="24"/>
          <w:szCs w:val="24"/>
        </w:rPr>
        <w:t>Committee</w:t>
      </w:r>
      <w:proofErr w:type="spellEnd"/>
      <w:r w:rsidRPr="004C0A6E">
        <w:rPr>
          <w:sz w:val="24"/>
          <w:szCs w:val="24"/>
        </w:rPr>
        <w:t xml:space="preserve"> on </w:t>
      </w:r>
      <w:proofErr w:type="spellStart"/>
      <w:r w:rsidRPr="004C0A6E">
        <w:rPr>
          <w:sz w:val="24"/>
          <w:szCs w:val="24"/>
        </w:rPr>
        <w:t>Antimicrobial</w:t>
      </w:r>
      <w:proofErr w:type="spellEnd"/>
      <w:r w:rsidRPr="004C0A6E">
        <w:rPr>
          <w:sz w:val="24"/>
          <w:szCs w:val="24"/>
        </w:rPr>
        <w:t xml:space="preserve"> </w:t>
      </w:r>
      <w:proofErr w:type="spellStart"/>
      <w:r w:rsidRPr="004C0A6E">
        <w:rPr>
          <w:sz w:val="24"/>
          <w:szCs w:val="24"/>
        </w:rPr>
        <w:t>Susceptibility</w:t>
      </w:r>
      <w:proofErr w:type="spellEnd"/>
      <w:r w:rsidRPr="004C0A6E">
        <w:rPr>
          <w:sz w:val="24"/>
          <w:szCs w:val="24"/>
        </w:rPr>
        <w:t xml:space="preserve"> </w:t>
      </w:r>
      <w:proofErr w:type="spellStart"/>
      <w:r w:rsidRPr="004C0A6E">
        <w:rPr>
          <w:sz w:val="24"/>
          <w:szCs w:val="24"/>
        </w:rPr>
        <w:t>Testing</w:t>
      </w:r>
      <w:proofErr w:type="spellEnd"/>
      <w:r w:rsidRPr="004C0A6E">
        <w:rPr>
          <w:sz w:val="24"/>
          <w:szCs w:val="24"/>
        </w:rPr>
        <w:t xml:space="preserve">) tager lægemiddelkoncentrationer, der kan opnås systemisk, i betragtning efter oral eller intravenøs administration af antibiotikum. Disse </w:t>
      </w:r>
      <w:proofErr w:type="spellStart"/>
      <w:r w:rsidRPr="004C0A6E">
        <w:rPr>
          <w:sz w:val="24"/>
          <w:szCs w:val="24"/>
        </w:rPr>
        <w:t>breakpoints</w:t>
      </w:r>
      <w:proofErr w:type="spellEnd"/>
      <w:r w:rsidRPr="004C0A6E">
        <w:rPr>
          <w:sz w:val="24"/>
          <w:szCs w:val="24"/>
        </w:rPr>
        <w:t xml:space="preserve"> for følsomhed/resistens (S/R i mg/l) anvendes i hverdagens laboratoriepraksis for at forudsige klinisk effektivitet. Når </w:t>
      </w:r>
      <w:proofErr w:type="spellStart"/>
      <w:r w:rsidRPr="004C0A6E">
        <w:rPr>
          <w:sz w:val="24"/>
          <w:szCs w:val="24"/>
        </w:rPr>
        <w:t>ciprofloxacin</w:t>
      </w:r>
      <w:proofErr w:type="spellEnd"/>
      <w:r w:rsidRPr="004C0A6E">
        <w:rPr>
          <w:sz w:val="24"/>
          <w:szCs w:val="24"/>
        </w:rPr>
        <w:t xml:space="preserve"> imidlertid anvendes ved </w:t>
      </w:r>
      <w:proofErr w:type="spellStart"/>
      <w:r w:rsidRPr="004C0A6E">
        <w:rPr>
          <w:sz w:val="24"/>
          <w:szCs w:val="24"/>
        </w:rPr>
        <w:t>ototopikal</w:t>
      </w:r>
      <w:proofErr w:type="spellEnd"/>
      <w:r w:rsidRPr="004C0A6E">
        <w:rPr>
          <w:sz w:val="24"/>
          <w:szCs w:val="24"/>
        </w:rPr>
        <w:t xml:space="preserve"> administration, kan der opnås højere koncentrationer i øret, og lægemidlets aktivitet kan påvirkes af de </w:t>
      </w:r>
      <w:proofErr w:type="spellStart"/>
      <w:r w:rsidRPr="004C0A6E">
        <w:rPr>
          <w:sz w:val="24"/>
          <w:szCs w:val="24"/>
        </w:rPr>
        <w:t>fysiokemiske</w:t>
      </w:r>
      <w:proofErr w:type="spellEnd"/>
      <w:r w:rsidRPr="004C0A6E">
        <w:rPr>
          <w:sz w:val="24"/>
          <w:szCs w:val="24"/>
        </w:rPr>
        <w:t xml:space="preserve"> karakteristika på dette administrationssted. EUCAST </w:t>
      </w:r>
      <w:proofErr w:type="spellStart"/>
      <w:r w:rsidRPr="004C0A6E">
        <w:rPr>
          <w:sz w:val="24"/>
          <w:szCs w:val="24"/>
        </w:rPr>
        <w:t>breakpoints</w:t>
      </w:r>
      <w:proofErr w:type="spellEnd"/>
      <w:r w:rsidRPr="004C0A6E">
        <w:rPr>
          <w:sz w:val="24"/>
          <w:szCs w:val="24"/>
        </w:rPr>
        <w:t xml:space="preserve"> er ikke tilstrækkelige for et </w:t>
      </w:r>
      <w:proofErr w:type="spellStart"/>
      <w:r w:rsidRPr="004C0A6E">
        <w:rPr>
          <w:sz w:val="24"/>
          <w:szCs w:val="24"/>
        </w:rPr>
        <w:t>topikalt</w:t>
      </w:r>
      <w:proofErr w:type="spellEnd"/>
      <w:r w:rsidRPr="004C0A6E">
        <w:rPr>
          <w:sz w:val="24"/>
          <w:szCs w:val="24"/>
        </w:rPr>
        <w:t xml:space="preserve"> antibiotikum, men de anbefalinger, der følger, er konsistente for almen brug.</w:t>
      </w:r>
    </w:p>
    <w:p w:rsidR="00C35F5D" w:rsidRDefault="00C35F5D" w:rsidP="00C35F5D">
      <w:pPr>
        <w:ind w:left="851" w:hanging="851"/>
        <w:rPr>
          <w:sz w:val="24"/>
          <w:szCs w:val="24"/>
        </w:rPr>
      </w:pPr>
    </w:p>
    <w:p w:rsidR="00C35F5D" w:rsidRDefault="00C35F5D" w:rsidP="00C35F5D">
      <w:pPr>
        <w:keepNext/>
        <w:spacing w:after="240"/>
        <w:ind w:left="851"/>
        <w:rPr>
          <w:sz w:val="24"/>
          <w:szCs w:val="24"/>
        </w:rPr>
      </w:pPr>
      <w:r>
        <w:rPr>
          <w:sz w:val="24"/>
          <w:szCs w:val="24"/>
        </w:rPr>
        <w:lastRenderedPageBreak/>
        <w:t xml:space="preserve">EUCAST F/R anbefalede </w:t>
      </w:r>
      <w:proofErr w:type="spellStart"/>
      <w:r>
        <w:rPr>
          <w:sz w:val="24"/>
          <w:szCs w:val="24"/>
        </w:rPr>
        <w:t>breakpoints</w:t>
      </w:r>
      <w:proofErr w:type="spellEnd"/>
      <w:r>
        <w:rPr>
          <w:sz w:val="24"/>
          <w:szCs w:val="24"/>
        </w:rPr>
        <w:t xml:space="preserve"> for </w:t>
      </w:r>
      <w:proofErr w:type="spellStart"/>
      <w:r>
        <w:rPr>
          <w:sz w:val="24"/>
          <w:szCs w:val="24"/>
        </w:rPr>
        <w:t>Ciprofloxacin</w:t>
      </w:r>
      <w:proofErr w:type="spellEnd"/>
      <w:r>
        <w:rPr>
          <w:sz w:val="24"/>
          <w:szCs w:val="24"/>
        </w:rPr>
        <w:t xml:space="preserve"> (version 10.0-2020.01.01)</w:t>
      </w:r>
    </w:p>
    <w:tbl>
      <w:tblPr>
        <w:tblW w:w="841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3096"/>
        <w:gridCol w:w="2538"/>
      </w:tblGrid>
      <w:tr w:rsidR="00C35F5D" w:rsidTr="00C77798">
        <w:tc>
          <w:tcPr>
            <w:tcW w:w="2785" w:type="dxa"/>
            <w:tcBorders>
              <w:top w:val="single" w:sz="4" w:space="0" w:color="auto"/>
              <w:left w:val="single" w:sz="4" w:space="0" w:color="auto"/>
              <w:bottom w:val="single" w:sz="4" w:space="0" w:color="auto"/>
              <w:right w:val="single" w:sz="4" w:space="0" w:color="auto"/>
            </w:tcBorders>
            <w:hideMark/>
          </w:tcPr>
          <w:p w:rsidR="00C35F5D" w:rsidRDefault="00C35F5D" w:rsidP="00C77798">
            <w:pPr>
              <w:rPr>
                <w:sz w:val="24"/>
                <w:szCs w:val="24"/>
              </w:rPr>
            </w:pPr>
            <w:r>
              <w:rPr>
                <w:sz w:val="24"/>
                <w:szCs w:val="24"/>
              </w:rPr>
              <w:t>Mikroorganisme</w:t>
            </w:r>
          </w:p>
        </w:tc>
        <w:tc>
          <w:tcPr>
            <w:tcW w:w="3096" w:type="dxa"/>
            <w:tcBorders>
              <w:top w:val="single" w:sz="4" w:space="0" w:color="auto"/>
              <w:left w:val="single" w:sz="4" w:space="0" w:color="auto"/>
              <w:bottom w:val="single" w:sz="4" w:space="0" w:color="auto"/>
              <w:right w:val="single" w:sz="4" w:space="0" w:color="auto"/>
            </w:tcBorders>
            <w:hideMark/>
          </w:tcPr>
          <w:p w:rsidR="00C35F5D" w:rsidRDefault="00C35F5D" w:rsidP="00C77798">
            <w:pPr>
              <w:rPr>
                <w:sz w:val="24"/>
                <w:szCs w:val="24"/>
              </w:rPr>
            </w:pPr>
            <w:r>
              <w:rPr>
                <w:sz w:val="24"/>
                <w:szCs w:val="24"/>
              </w:rPr>
              <w:t>Følsomhed (S)</w:t>
            </w:r>
          </w:p>
        </w:tc>
        <w:tc>
          <w:tcPr>
            <w:tcW w:w="2538" w:type="dxa"/>
            <w:tcBorders>
              <w:top w:val="single" w:sz="4" w:space="0" w:color="auto"/>
              <w:left w:val="single" w:sz="4" w:space="0" w:color="auto"/>
              <w:bottom w:val="single" w:sz="4" w:space="0" w:color="auto"/>
              <w:right w:val="single" w:sz="4" w:space="0" w:color="auto"/>
            </w:tcBorders>
            <w:hideMark/>
          </w:tcPr>
          <w:p w:rsidR="00C35F5D" w:rsidRDefault="00C35F5D" w:rsidP="00C77798">
            <w:pPr>
              <w:rPr>
                <w:sz w:val="24"/>
                <w:szCs w:val="24"/>
              </w:rPr>
            </w:pPr>
            <w:r>
              <w:rPr>
                <w:sz w:val="24"/>
                <w:szCs w:val="24"/>
              </w:rPr>
              <w:t>Resistens (R)</w:t>
            </w:r>
          </w:p>
        </w:tc>
      </w:tr>
      <w:tr w:rsidR="00C35F5D" w:rsidTr="00C77798">
        <w:tc>
          <w:tcPr>
            <w:tcW w:w="2785" w:type="dxa"/>
            <w:tcBorders>
              <w:top w:val="single" w:sz="4" w:space="0" w:color="auto"/>
              <w:left w:val="single" w:sz="4" w:space="0" w:color="auto"/>
              <w:bottom w:val="single" w:sz="4" w:space="0" w:color="auto"/>
              <w:right w:val="single" w:sz="4" w:space="0" w:color="auto"/>
            </w:tcBorders>
            <w:hideMark/>
          </w:tcPr>
          <w:p w:rsidR="00C35F5D" w:rsidRDefault="00C35F5D" w:rsidP="00C77798">
            <w:pPr>
              <w:spacing w:after="120"/>
              <w:rPr>
                <w:sz w:val="24"/>
                <w:szCs w:val="24"/>
              </w:rPr>
            </w:pPr>
            <w:proofErr w:type="spellStart"/>
            <w:r>
              <w:rPr>
                <w:i/>
                <w:sz w:val="24"/>
                <w:szCs w:val="24"/>
              </w:rPr>
              <w:t>Staphylococcus</w:t>
            </w:r>
            <w:proofErr w:type="spellEnd"/>
            <w:r>
              <w:rPr>
                <w:i/>
                <w:sz w:val="24"/>
                <w:szCs w:val="24"/>
              </w:rPr>
              <w:t>-</w:t>
            </w:r>
            <w:r>
              <w:rPr>
                <w:sz w:val="24"/>
                <w:szCs w:val="24"/>
              </w:rPr>
              <w:t>arter</w:t>
            </w:r>
          </w:p>
        </w:tc>
        <w:tc>
          <w:tcPr>
            <w:tcW w:w="3096" w:type="dxa"/>
            <w:tcBorders>
              <w:top w:val="single" w:sz="4" w:space="0" w:color="auto"/>
              <w:left w:val="single" w:sz="4" w:space="0" w:color="auto"/>
              <w:bottom w:val="single" w:sz="4" w:space="0" w:color="auto"/>
              <w:right w:val="single" w:sz="4" w:space="0" w:color="auto"/>
            </w:tcBorders>
            <w:hideMark/>
          </w:tcPr>
          <w:p w:rsidR="00C35F5D" w:rsidRDefault="00C35F5D" w:rsidP="00C77798">
            <w:pPr>
              <w:spacing w:after="120"/>
              <w:rPr>
                <w:sz w:val="24"/>
                <w:szCs w:val="24"/>
              </w:rPr>
            </w:pPr>
            <w:r>
              <w:rPr>
                <w:sz w:val="24"/>
                <w:szCs w:val="24"/>
              </w:rPr>
              <w:t>S ≤ 0,001 mg/l</w:t>
            </w:r>
          </w:p>
        </w:tc>
        <w:tc>
          <w:tcPr>
            <w:tcW w:w="2538" w:type="dxa"/>
            <w:tcBorders>
              <w:top w:val="single" w:sz="4" w:space="0" w:color="auto"/>
              <w:left w:val="single" w:sz="4" w:space="0" w:color="auto"/>
              <w:bottom w:val="single" w:sz="4" w:space="0" w:color="auto"/>
              <w:right w:val="single" w:sz="4" w:space="0" w:color="auto"/>
            </w:tcBorders>
            <w:hideMark/>
          </w:tcPr>
          <w:p w:rsidR="00C35F5D" w:rsidRDefault="00C35F5D" w:rsidP="00C77798">
            <w:pPr>
              <w:spacing w:after="120"/>
              <w:rPr>
                <w:sz w:val="24"/>
                <w:szCs w:val="24"/>
              </w:rPr>
            </w:pPr>
            <w:r>
              <w:rPr>
                <w:sz w:val="24"/>
                <w:szCs w:val="24"/>
              </w:rPr>
              <w:t>R &gt; 1 mg/l</w:t>
            </w:r>
          </w:p>
        </w:tc>
      </w:tr>
      <w:tr w:rsidR="00C35F5D" w:rsidTr="00C77798">
        <w:tc>
          <w:tcPr>
            <w:tcW w:w="2785" w:type="dxa"/>
            <w:tcBorders>
              <w:top w:val="single" w:sz="4" w:space="0" w:color="auto"/>
              <w:left w:val="single" w:sz="4" w:space="0" w:color="auto"/>
              <w:bottom w:val="single" w:sz="4" w:space="0" w:color="auto"/>
              <w:right w:val="single" w:sz="4" w:space="0" w:color="auto"/>
            </w:tcBorders>
            <w:hideMark/>
          </w:tcPr>
          <w:p w:rsidR="00C35F5D" w:rsidRDefault="00C35F5D" w:rsidP="00C77798">
            <w:pPr>
              <w:spacing w:after="120"/>
              <w:rPr>
                <w:i/>
                <w:sz w:val="24"/>
                <w:szCs w:val="24"/>
              </w:rPr>
            </w:pPr>
            <w:proofErr w:type="spellStart"/>
            <w:r>
              <w:rPr>
                <w:i/>
                <w:sz w:val="24"/>
                <w:szCs w:val="24"/>
                <w:lang w:val="en-US"/>
              </w:rPr>
              <w:t>Haemophilus</w:t>
            </w:r>
            <w:proofErr w:type="spellEnd"/>
            <w:r>
              <w:rPr>
                <w:i/>
                <w:sz w:val="24"/>
                <w:szCs w:val="24"/>
                <w:lang w:val="en-US"/>
              </w:rPr>
              <w:t xml:space="preserve"> influenzae </w:t>
            </w:r>
          </w:p>
        </w:tc>
        <w:tc>
          <w:tcPr>
            <w:tcW w:w="3096" w:type="dxa"/>
            <w:tcBorders>
              <w:top w:val="single" w:sz="4" w:space="0" w:color="auto"/>
              <w:left w:val="single" w:sz="4" w:space="0" w:color="auto"/>
              <w:bottom w:val="single" w:sz="4" w:space="0" w:color="auto"/>
              <w:right w:val="single" w:sz="4" w:space="0" w:color="auto"/>
            </w:tcBorders>
            <w:hideMark/>
          </w:tcPr>
          <w:p w:rsidR="00C35F5D" w:rsidRDefault="00C35F5D" w:rsidP="00C77798">
            <w:pPr>
              <w:spacing w:after="120"/>
              <w:rPr>
                <w:sz w:val="24"/>
                <w:szCs w:val="24"/>
              </w:rPr>
            </w:pPr>
            <w:r>
              <w:rPr>
                <w:sz w:val="24"/>
                <w:szCs w:val="24"/>
              </w:rPr>
              <w:t>S ≤ 0,06 mg/l</w:t>
            </w:r>
          </w:p>
        </w:tc>
        <w:tc>
          <w:tcPr>
            <w:tcW w:w="2538" w:type="dxa"/>
            <w:tcBorders>
              <w:top w:val="single" w:sz="4" w:space="0" w:color="auto"/>
              <w:left w:val="single" w:sz="4" w:space="0" w:color="auto"/>
              <w:bottom w:val="single" w:sz="4" w:space="0" w:color="auto"/>
              <w:right w:val="single" w:sz="4" w:space="0" w:color="auto"/>
            </w:tcBorders>
            <w:hideMark/>
          </w:tcPr>
          <w:p w:rsidR="00C35F5D" w:rsidRDefault="00C35F5D" w:rsidP="00C77798">
            <w:pPr>
              <w:spacing w:after="120"/>
              <w:rPr>
                <w:sz w:val="24"/>
                <w:szCs w:val="24"/>
              </w:rPr>
            </w:pPr>
            <w:r>
              <w:rPr>
                <w:sz w:val="24"/>
                <w:szCs w:val="24"/>
              </w:rPr>
              <w:t>R &gt; 0,06 mg/l</w:t>
            </w:r>
          </w:p>
        </w:tc>
      </w:tr>
      <w:tr w:rsidR="00C35F5D" w:rsidTr="00C77798">
        <w:tc>
          <w:tcPr>
            <w:tcW w:w="2785" w:type="dxa"/>
            <w:tcBorders>
              <w:top w:val="single" w:sz="4" w:space="0" w:color="auto"/>
              <w:left w:val="single" w:sz="4" w:space="0" w:color="auto"/>
              <w:bottom w:val="single" w:sz="4" w:space="0" w:color="auto"/>
              <w:right w:val="single" w:sz="4" w:space="0" w:color="auto"/>
            </w:tcBorders>
            <w:hideMark/>
          </w:tcPr>
          <w:p w:rsidR="00C35F5D" w:rsidRDefault="00C35F5D" w:rsidP="00C77798">
            <w:pPr>
              <w:spacing w:after="120"/>
              <w:rPr>
                <w:sz w:val="24"/>
                <w:szCs w:val="24"/>
                <w:lang w:val="en-US"/>
              </w:rPr>
            </w:pPr>
            <w:r>
              <w:rPr>
                <w:i/>
                <w:sz w:val="24"/>
                <w:szCs w:val="24"/>
                <w:lang w:val="en-US"/>
              </w:rPr>
              <w:t>Moraxella catarrhalis</w:t>
            </w:r>
          </w:p>
        </w:tc>
        <w:tc>
          <w:tcPr>
            <w:tcW w:w="3096" w:type="dxa"/>
            <w:tcBorders>
              <w:top w:val="single" w:sz="4" w:space="0" w:color="auto"/>
              <w:left w:val="single" w:sz="4" w:space="0" w:color="auto"/>
              <w:bottom w:val="single" w:sz="4" w:space="0" w:color="auto"/>
              <w:right w:val="single" w:sz="4" w:space="0" w:color="auto"/>
            </w:tcBorders>
            <w:hideMark/>
          </w:tcPr>
          <w:p w:rsidR="00C35F5D" w:rsidRDefault="00C35F5D" w:rsidP="00C77798">
            <w:pPr>
              <w:spacing w:after="120"/>
              <w:rPr>
                <w:sz w:val="24"/>
                <w:szCs w:val="24"/>
              </w:rPr>
            </w:pPr>
            <w:r>
              <w:rPr>
                <w:sz w:val="24"/>
                <w:szCs w:val="24"/>
              </w:rPr>
              <w:t>S ≤ 0,125 mg/l</w:t>
            </w:r>
          </w:p>
        </w:tc>
        <w:tc>
          <w:tcPr>
            <w:tcW w:w="2538" w:type="dxa"/>
            <w:tcBorders>
              <w:top w:val="single" w:sz="4" w:space="0" w:color="auto"/>
              <w:left w:val="single" w:sz="4" w:space="0" w:color="auto"/>
              <w:bottom w:val="single" w:sz="4" w:space="0" w:color="auto"/>
              <w:right w:val="single" w:sz="4" w:space="0" w:color="auto"/>
            </w:tcBorders>
            <w:hideMark/>
          </w:tcPr>
          <w:p w:rsidR="00C35F5D" w:rsidRDefault="00C35F5D" w:rsidP="00C77798">
            <w:pPr>
              <w:spacing w:after="120"/>
              <w:rPr>
                <w:sz w:val="24"/>
                <w:szCs w:val="24"/>
              </w:rPr>
            </w:pPr>
            <w:r>
              <w:rPr>
                <w:sz w:val="24"/>
                <w:szCs w:val="24"/>
              </w:rPr>
              <w:t>R &gt; 0,125 mg/l</w:t>
            </w:r>
          </w:p>
        </w:tc>
      </w:tr>
      <w:tr w:rsidR="00C35F5D" w:rsidTr="00C77798">
        <w:tc>
          <w:tcPr>
            <w:tcW w:w="2785" w:type="dxa"/>
            <w:tcBorders>
              <w:top w:val="single" w:sz="4" w:space="0" w:color="auto"/>
              <w:left w:val="single" w:sz="4" w:space="0" w:color="auto"/>
              <w:bottom w:val="single" w:sz="4" w:space="0" w:color="auto"/>
              <w:right w:val="single" w:sz="4" w:space="0" w:color="auto"/>
            </w:tcBorders>
            <w:hideMark/>
          </w:tcPr>
          <w:p w:rsidR="00C35F5D" w:rsidRDefault="00C35F5D" w:rsidP="00C77798">
            <w:pPr>
              <w:spacing w:after="120"/>
              <w:rPr>
                <w:i/>
                <w:sz w:val="24"/>
                <w:szCs w:val="24"/>
              </w:rPr>
            </w:pPr>
            <w:proofErr w:type="spellStart"/>
            <w:r>
              <w:rPr>
                <w:i/>
                <w:sz w:val="24"/>
                <w:szCs w:val="24"/>
              </w:rPr>
              <w:t>Pseudomonas</w:t>
            </w:r>
            <w:proofErr w:type="spellEnd"/>
            <w:r>
              <w:rPr>
                <w:i/>
                <w:sz w:val="24"/>
                <w:szCs w:val="24"/>
              </w:rPr>
              <w:t xml:space="preserve"> </w:t>
            </w:r>
            <w:proofErr w:type="spellStart"/>
            <w:r>
              <w:rPr>
                <w:i/>
                <w:sz w:val="24"/>
                <w:szCs w:val="24"/>
              </w:rPr>
              <w:t>aeruginosa</w:t>
            </w:r>
            <w:proofErr w:type="spellEnd"/>
          </w:p>
        </w:tc>
        <w:tc>
          <w:tcPr>
            <w:tcW w:w="3096" w:type="dxa"/>
            <w:tcBorders>
              <w:top w:val="single" w:sz="4" w:space="0" w:color="auto"/>
              <w:left w:val="single" w:sz="4" w:space="0" w:color="auto"/>
              <w:bottom w:val="single" w:sz="4" w:space="0" w:color="auto"/>
              <w:right w:val="single" w:sz="4" w:space="0" w:color="auto"/>
            </w:tcBorders>
            <w:hideMark/>
          </w:tcPr>
          <w:p w:rsidR="00C35F5D" w:rsidRDefault="00C35F5D" w:rsidP="00C77798">
            <w:pPr>
              <w:spacing w:after="120"/>
              <w:rPr>
                <w:sz w:val="24"/>
                <w:szCs w:val="24"/>
              </w:rPr>
            </w:pPr>
            <w:r>
              <w:rPr>
                <w:sz w:val="24"/>
                <w:szCs w:val="24"/>
              </w:rPr>
              <w:t>S ≤ 0,001 mg/l</w:t>
            </w:r>
          </w:p>
        </w:tc>
        <w:tc>
          <w:tcPr>
            <w:tcW w:w="2538" w:type="dxa"/>
            <w:tcBorders>
              <w:top w:val="single" w:sz="4" w:space="0" w:color="auto"/>
              <w:left w:val="single" w:sz="4" w:space="0" w:color="auto"/>
              <w:bottom w:val="single" w:sz="4" w:space="0" w:color="auto"/>
              <w:right w:val="single" w:sz="4" w:space="0" w:color="auto"/>
            </w:tcBorders>
            <w:hideMark/>
          </w:tcPr>
          <w:p w:rsidR="00C35F5D" w:rsidRDefault="00C35F5D" w:rsidP="00C77798">
            <w:pPr>
              <w:spacing w:after="120"/>
              <w:rPr>
                <w:sz w:val="24"/>
                <w:szCs w:val="24"/>
              </w:rPr>
            </w:pPr>
            <w:r>
              <w:rPr>
                <w:sz w:val="24"/>
                <w:szCs w:val="24"/>
              </w:rPr>
              <w:t>R &gt; 0,5 mg/l</w:t>
            </w:r>
          </w:p>
        </w:tc>
      </w:tr>
    </w:tbl>
    <w:p w:rsidR="00C35F5D" w:rsidRPr="004C0A6E" w:rsidRDefault="00C35F5D" w:rsidP="00C35F5D">
      <w:pPr>
        <w:ind w:left="851" w:hanging="851"/>
        <w:rPr>
          <w:sz w:val="24"/>
          <w:szCs w:val="24"/>
        </w:rPr>
      </w:pPr>
    </w:p>
    <w:p w:rsidR="00C35F5D" w:rsidRPr="004C0A6E" w:rsidRDefault="00C35F5D" w:rsidP="00C35F5D">
      <w:pPr>
        <w:numPr>
          <w:ilvl w:val="0"/>
          <w:numId w:val="7"/>
        </w:numPr>
        <w:ind w:left="1276" w:hanging="425"/>
        <w:rPr>
          <w:sz w:val="24"/>
          <w:szCs w:val="24"/>
        </w:rPr>
      </w:pPr>
      <w:r w:rsidRPr="004C0A6E">
        <w:rPr>
          <w:sz w:val="24"/>
          <w:szCs w:val="24"/>
        </w:rPr>
        <w:t>Forekomsten af erhvervet resistens kan variere geografisk og med tid for udvalgte arter, og lokale oplysninger om resistens anbefales, særligt i tilfælde af svære infektioner. Der bør i nødvendigt omfang søges ekspertrådgivning, hvis den lokale prævalens af resistens er af en sådan karakter, at lægemidlets virkning ved nogle typer infektioner er tvivlsom.</w:t>
      </w:r>
    </w:p>
    <w:p w:rsidR="00C35F5D" w:rsidRDefault="00C35F5D" w:rsidP="00C35F5D">
      <w:pPr>
        <w:ind w:left="851" w:hanging="851"/>
        <w:rPr>
          <w:b/>
          <w:sz w:val="24"/>
          <w:szCs w:val="24"/>
        </w:rPr>
      </w:pPr>
    </w:p>
    <w:p w:rsidR="00C35F5D" w:rsidRPr="00B80058" w:rsidRDefault="00C35F5D" w:rsidP="00C35F5D">
      <w:pPr>
        <w:ind w:left="851"/>
        <w:rPr>
          <w:b/>
          <w:sz w:val="24"/>
          <w:szCs w:val="24"/>
          <w:lang w:val="sv-SE"/>
        </w:rPr>
      </w:pPr>
      <w:r w:rsidRPr="00B80058">
        <w:rPr>
          <w:b/>
          <w:sz w:val="24"/>
          <w:szCs w:val="24"/>
          <w:lang w:val="sv-SE"/>
        </w:rPr>
        <w:t xml:space="preserve">Akut </w:t>
      </w:r>
      <w:proofErr w:type="spellStart"/>
      <w:r w:rsidRPr="00B80058">
        <w:rPr>
          <w:b/>
          <w:sz w:val="24"/>
          <w:szCs w:val="24"/>
          <w:lang w:val="sv-SE"/>
        </w:rPr>
        <w:t>otitis</w:t>
      </w:r>
      <w:proofErr w:type="spellEnd"/>
      <w:r w:rsidRPr="00B80058">
        <w:rPr>
          <w:b/>
          <w:sz w:val="24"/>
          <w:szCs w:val="24"/>
          <w:lang w:val="sv-SE"/>
        </w:rPr>
        <w:t xml:space="preserve"> media med </w:t>
      </w:r>
      <w:proofErr w:type="spellStart"/>
      <w:r w:rsidRPr="00B80058">
        <w:rPr>
          <w:b/>
          <w:sz w:val="24"/>
          <w:szCs w:val="24"/>
          <w:lang w:val="sv-SE"/>
        </w:rPr>
        <w:t>tympanostomi-dræn</w:t>
      </w:r>
      <w:proofErr w:type="spellEnd"/>
      <w:r w:rsidRPr="00B80058">
        <w:rPr>
          <w:b/>
          <w:sz w:val="24"/>
          <w:szCs w:val="24"/>
          <w:lang w:val="sv-SE"/>
        </w:rPr>
        <w:t xml:space="preserve"> (AOMT)</w:t>
      </w:r>
    </w:p>
    <w:p w:rsidR="00C35F5D" w:rsidRPr="00961434" w:rsidRDefault="00C35F5D" w:rsidP="00C35F5D">
      <w:pPr>
        <w:ind w:left="851" w:hanging="851"/>
        <w:rPr>
          <w:b/>
          <w:sz w:val="24"/>
          <w:szCs w:val="24"/>
          <w:lang w:val="sv-SE"/>
        </w:rPr>
      </w:pPr>
    </w:p>
    <w:tbl>
      <w:tblPr>
        <w:tblW w:w="841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9"/>
      </w:tblGrid>
      <w:tr w:rsidR="00C35F5D" w:rsidRPr="00F6390C" w:rsidTr="00C77798">
        <w:tc>
          <w:tcPr>
            <w:tcW w:w="8419" w:type="dxa"/>
            <w:tcBorders>
              <w:top w:val="single" w:sz="4" w:space="0" w:color="auto"/>
              <w:left w:val="single" w:sz="4" w:space="0" w:color="auto"/>
              <w:bottom w:val="single" w:sz="4" w:space="0" w:color="auto"/>
              <w:right w:val="single" w:sz="4" w:space="0" w:color="auto"/>
            </w:tcBorders>
            <w:hideMark/>
          </w:tcPr>
          <w:p w:rsidR="00C35F5D" w:rsidRPr="00F6390C" w:rsidRDefault="00C35F5D" w:rsidP="00C77798">
            <w:pPr>
              <w:rPr>
                <w:sz w:val="24"/>
                <w:szCs w:val="24"/>
              </w:rPr>
            </w:pPr>
            <w:r w:rsidRPr="00F6390C">
              <w:rPr>
                <w:sz w:val="24"/>
                <w:szCs w:val="24"/>
              </w:rPr>
              <w:t>Almindeligt følsomme arter</w:t>
            </w:r>
          </w:p>
        </w:tc>
      </w:tr>
      <w:tr w:rsidR="00C35F5D" w:rsidRPr="00F6390C" w:rsidTr="00C77798">
        <w:tc>
          <w:tcPr>
            <w:tcW w:w="8419" w:type="dxa"/>
            <w:tcBorders>
              <w:top w:val="single" w:sz="4" w:space="0" w:color="auto"/>
              <w:left w:val="single" w:sz="4" w:space="0" w:color="auto"/>
              <w:bottom w:val="single" w:sz="4" w:space="0" w:color="auto"/>
              <w:right w:val="single" w:sz="4" w:space="0" w:color="auto"/>
            </w:tcBorders>
            <w:hideMark/>
          </w:tcPr>
          <w:p w:rsidR="00C35F5D" w:rsidRPr="00F6390C" w:rsidRDefault="00C35F5D" w:rsidP="00C77798">
            <w:pPr>
              <w:rPr>
                <w:sz w:val="24"/>
                <w:szCs w:val="24"/>
              </w:rPr>
            </w:pPr>
            <w:r w:rsidRPr="00F6390C">
              <w:rPr>
                <w:sz w:val="24"/>
                <w:szCs w:val="24"/>
              </w:rPr>
              <w:t xml:space="preserve">Aerobe </w:t>
            </w:r>
            <w:proofErr w:type="spellStart"/>
            <w:r w:rsidRPr="00F6390C">
              <w:rPr>
                <w:sz w:val="24"/>
                <w:szCs w:val="24"/>
              </w:rPr>
              <w:t>gram-positive</w:t>
            </w:r>
            <w:proofErr w:type="spellEnd"/>
            <w:r w:rsidRPr="00F6390C">
              <w:rPr>
                <w:sz w:val="24"/>
                <w:szCs w:val="24"/>
              </w:rPr>
              <w:t xml:space="preserve"> mikroorganismer:</w:t>
            </w:r>
          </w:p>
          <w:p w:rsidR="00C35F5D" w:rsidRPr="00F6390C" w:rsidRDefault="00C35F5D" w:rsidP="00C77798">
            <w:pPr>
              <w:rPr>
                <w:sz w:val="24"/>
                <w:szCs w:val="24"/>
              </w:rPr>
            </w:pPr>
            <w:r w:rsidRPr="00F6390C">
              <w:rPr>
                <w:i/>
                <w:sz w:val="24"/>
                <w:szCs w:val="24"/>
              </w:rPr>
              <w:tab/>
            </w:r>
            <w:proofErr w:type="spellStart"/>
            <w:r w:rsidRPr="00F6390C">
              <w:rPr>
                <w:i/>
                <w:sz w:val="24"/>
                <w:szCs w:val="24"/>
              </w:rPr>
              <w:t>Staphylococcus</w:t>
            </w:r>
            <w:proofErr w:type="spellEnd"/>
            <w:r w:rsidRPr="00F6390C">
              <w:rPr>
                <w:i/>
                <w:sz w:val="24"/>
                <w:szCs w:val="24"/>
              </w:rPr>
              <w:t xml:space="preserve"> aureus </w:t>
            </w:r>
            <w:r w:rsidRPr="00F6390C">
              <w:rPr>
                <w:sz w:val="24"/>
                <w:szCs w:val="24"/>
              </w:rPr>
              <w:t>(</w:t>
            </w:r>
            <w:proofErr w:type="spellStart"/>
            <w:r w:rsidRPr="00F6390C">
              <w:rPr>
                <w:sz w:val="24"/>
                <w:szCs w:val="24"/>
              </w:rPr>
              <w:t>methicillin</w:t>
            </w:r>
            <w:proofErr w:type="spellEnd"/>
            <w:r w:rsidRPr="00F6390C">
              <w:rPr>
                <w:sz w:val="24"/>
                <w:szCs w:val="24"/>
              </w:rPr>
              <w:t>-følsom)</w:t>
            </w:r>
          </w:p>
          <w:p w:rsidR="00C35F5D" w:rsidRPr="00F6390C" w:rsidRDefault="00C35F5D" w:rsidP="00C77798">
            <w:pPr>
              <w:rPr>
                <w:i/>
                <w:sz w:val="24"/>
                <w:szCs w:val="24"/>
              </w:rPr>
            </w:pPr>
            <w:r w:rsidRPr="00F6390C">
              <w:rPr>
                <w:i/>
                <w:sz w:val="24"/>
                <w:szCs w:val="24"/>
              </w:rPr>
              <w:tab/>
            </w:r>
            <w:proofErr w:type="spellStart"/>
            <w:r w:rsidRPr="00F6390C">
              <w:rPr>
                <w:i/>
                <w:sz w:val="24"/>
                <w:szCs w:val="24"/>
              </w:rPr>
              <w:t>Streptococcus</w:t>
            </w:r>
            <w:proofErr w:type="spellEnd"/>
            <w:r w:rsidRPr="00F6390C">
              <w:rPr>
                <w:i/>
                <w:sz w:val="24"/>
                <w:szCs w:val="24"/>
              </w:rPr>
              <w:t xml:space="preserve"> </w:t>
            </w:r>
            <w:proofErr w:type="spellStart"/>
            <w:r w:rsidRPr="00F6390C">
              <w:rPr>
                <w:i/>
                <w:sz w:val="24"/>
                <w:szCs w:val="24"/>
              </w:rPr>
              <w:t>pneumoniae</w:t>
            </w:r>
            <w:proofErr w:type="spellEnd"/>
          </w:p>
          <w:p w:rsidR="00C35F5D" w:rsidRPr="00F6390C" w:rsidRDefault="00C35F5D" w:rsidP="00C77798">
            <w:pPr>
              <w:rPr>
                <w:i/>
                <w:sz w:val="24"/>
                <w:szCs w:val="24"/>
              </w:rPr>
            </w:pPr>
            <w:r w:rsidRPr="00F6390C">
              <w:rPr>
                <w:sz w:val="24"/>
                <w:szCs w:val="24"/>
              </w:rPr>
              <w:t xml:space="preserve">Aerobe </w:t>
            </w:r>
            <w:proofErr w:type="spellStart"/>
            <w:r w:rsidRPr="00F6390C">
              <w:rPr>
                <w:sz w:val="24"/>
                <w:szCs w:val="24"/>
              </w:rPr>
              <w:t>gram-negative</w:t>
            </w:r>
            <w:proofErr w:type="spellEnd"/>
            <w:r w:rsidRPr="00F6390C">
              <w:rPr>
                <w:sz w:val="24"/>
                <w:szCs w:val="24"/>
              </w:rPr>
              <w:t xml:space="preserve"> mikroorganismer:</w:t>
            </w:r>
          </w:p>
          <w:p w:rsidR="00C35F5D" w:rsidRPr="00F6390C" w:rsidRDefault="00C35F5D" w:rsidP="00C77798">
            <w:pPr>
              <w:rPr>
                <w:i/>
                <w:sz w:val="24"/>
                <w:szCs w:val="24"/>
              </w:rPr>
            </w:pPr>
            <w:r w:rsidRPr="00F6390C">
              <w:rPr>
                <w:i/>
                <w:sz w:val="24"/>
                <w:szCs w:val="24"/>
              </w:rPr>
              <w:tab/>
            </w:r>
            <w:proofErr w:type="spellStart"/>
            <w:r w:rsidRPr="00F6390C">
              <w:rPr>
                <w:i/>
                <w:sz w:val="24"/>
                <w:szCs w:val="24"/>
              </w:rPr>
              <w:t>Haemophilus</w:t>
            </w:r>
            <w:proofErr w:type="spellEnd"/>
            <w:r w:rsidRPr="00F6390C">
              <w:rPr>
                <w:i/>
                <w:sz w:val="24"/>
                <w:szCs w:val="24"/>
              </w:rPr>
              <w:t xml:space="preserve"> </w:t>
            </w:r>
            <w:proofErr w:type="spellStart"/>
            <w:r w:rsidRPr="00F6390C">
              <w:rPr>
                <w:i/>
                <w:sz w:val="24"/>
                <w:szCs w:val="24"/>
              </w:rPr>
              <w:t>influenzae</w:t>
            </w:r>
            <w:proofErr w:type="spellEnd"/>
          </w:p>
          <w:p w:rsidR="00C35F5D" w:rsidRPr="00F6390C" w:rsidRDefault="00C35F5D" w:rsidP="00C77798">
            <w:pPr>
              <w:rPr>
                <w:i/>
                <w:sz w:val="24"/>
                <w:szCs w:val="24"/>
              </w:rPr>
            </w:pPr>
            <w:r w:rsidRPr="00F6390C">
              <w:rPr>
                <w:i/>
                <w:sz w:val="24"/>
                <w:szCs w:val="24"/>
              </w:rPr>
              <w:tab/>
            </w:r>
            <w:proofErr w:type="spellStart"/>
            <w:r w:rsidRPr="00F6390C">
              <w:rPr>
                <w:i/>
                <w:sz w:val="24"/>
                <w:szCs w:val="24"/>
              </w:rPr>
              <w:t>Moraxella</w:t>
            </w:r>
            <w:proofErr w:type="spellEnd"/>
            <w:r w:rsidRPr="00F6390C">
              <w:rPr>
                <w:i/>
                <w:sz w:val="24"/>
                <w:szCs w:val="24"/>
              </w:rPr>
              <w:t xml:space="preserve"> </w:t>
            </w:r>
            <w:proofErr w:type="spellStart"/>
            <w:r w:rsidRPr="00F6390C">
              <w:rPr>
                <w:i/>
                <w:sz w:val="24"/>
                <w:szCs w:val="24"/>
              </w:rPr>
              <w:t>catarrhalis</w:t>
            </w:r>
            <w:proofErr w:type="spellEnd"/>
          </w:p>
          <w:p w:rsidR="00C35F5D" w:rsidRPr="00F6390C" w:rsidRDefault="00C35F5D" w:rsidP="00C77798">
            <w:pPr>
              <w:rPr>
                <w:sz w:val="24"/>
                <w:szCs w:val="24"/>
              </w:rPr>
            </w:pPr>
            <w:r w:rsidRPr="00F6390C">
              <w:rPr>
                <w:i/>
                <w:sz w:val="24"/>
                <w:szCs w:val="24"/>
              </w:rPr>
              <w:tab/>
            </w:r>
            <w:proofErr w:type="spellStart"/>
            <w:r w:rsidRPr="00F6390C">
              <w:rPr>
                <w:i/>
                <w:sz w:val="24"/>
                <w:szCs w:val="24"/>
              </w:rPr>
              <w:t>Pseudomonas</w:t>
            </w:r>
            <w:proofErr w:type="spellEnd"/>
            <w:r w:rsidRPr="00F6390C">
              <w:rPr>
                <w:i/>
                <w:sz w:val="24"/>
                <w:szCs w:val="24"/>
              </w:rPr>
              <w:t xml:space="preserve"> </w:t>
            </w:r>
            <w:proofErr w:type="spellStart"/>
            <w:r w:rsidRPr="00F6390C">
              <w:rPr>
                <w:i/>
                <w:sz w:val="24"/>
                <w:szCs w:val="24"/>
              </w:rPr>
              <w:t>aeruginosa</w:t>
            </w:r>
            <w:proofErr w:type="spellEnd"/>
          </w:p>
        </w:tc>
      </w:tr>
      <w:tr w:rsidR="00C35F5D" w:rsidRPr="00F6390C" w:rsidTr="00C77798">
        <w:tc>
          <w:tcPr>
            <w:tcW w:w="8419" w:type="dxa"/>
            <w:tcBorders>
              <w:top w:val="single" w:sz="4" w:space="0" w:color="auto"/>
              <w:left w:val="single" w:sz="4" w:space="0" w:color="auto"/>
              <w:bottom w:val="single" w:sz="4" w:space="0" w:color="auto"/>
              <w:right w:val="single" w:sz="4" w:space="0" w:color="auto"/>
            </w:tcBorders>
            <w:hideMark/>
          </w:tcPr>
          <w:p w:rsidR="00C35F5D" w:rsidRPr="00F6390C" w:rsidRDefault="00C35F5D" w:rsidP="00C77798">
            <w:pPr>
              <w:rPr>
                <w:sz w:val="24"/>
                <w:szCs w:val="24"/>
              </w:rPr>
            </w:pPr>
            <w:r w:rsidRPr="00F6390C">
              <w:rPr>
                <w:sz w:val="24"/>
                <w:szCs w:val="24"/>
              </w:rPr>
              <w:t>Arter for hvilke erhvervet resistens kan være et problem</w:t>
            </w:r>
          </w:p>
        </w:tc>
      </w:tr>
      <w:tr w:rsidR="00C35F5D" w:rsidRPr="00F6390C" w:rsidTr="00C77798">
        <w:tc>
          <w:tcPr>
            <w:tcW w:w="8419" w:type="dxa"/>
            <w:tcBorders>
              <w:top w:val="single" w:sz="4" w:space="0" w:color="auto"/>
              <w:left w:val="single" w:sz="4" w:space="0" w:color="auto"/>
              <w:bottom w:val="single" w:sz="4" w:space="0" w:color="auto"/>
              <w:right w:val="single" w:sz="4" w:space="0" w:color="auto"/>
            </w:tcBorders>
            <w:hideMark/>
          </w:tcPr>
          <w:p w:rsidR="00C35F5D" w:rsidRPr="00F6390C" w:rsidRDefault="00C35F5D" w:rsidP="00C77798">
            <w:pPr>
              <w:rPr>
                <w:sz w:val="24"/>
                <w:szCs w:val="24"/>
              </w:rPr>
            </w:pPr>
            <w:r w:rsidRPr="00F6390C">
              <w:rPr>
                <w:sz w:val="24"/>
                <w:szCs w:val="24"/>
              </w:rPr>
              <w:t xml:space="preserve">Aerobe </w:t>
            </w:r>
            <w:proofErr w:type="spellStart"/>
            <w:r w:rsidRPr="00F6390C">
              <w:rPr>
                <w:sz w:val="24"/>
                <w:szCs w:val="24"/>
              </w:rPr>
              <w:t>gram-positive</w:t>
            </w:r>
            <w:proofErr w:type="spellEnd"/>
            <w:r w:rsidRPr="00F6390C">
              <w:rPr>
                <w:sz w:val="24"/>
                <w:szCs w:val="24"/>
              </w:rPr>
              <w:t xml:space="preserve"> mikroorganismer:</w:t>
            </w:r>
          </w:p>
          <w:p w:rsidR="00C35F5D" w:rsidRPr="00F6390C" w:rsidRDefault="00C35F5D" w:rsidP="00C77798">
            <w:pPr>
              <w:rPr>
                <w:sz w:val="24"/>
                <w:szCs w:val="24"/>
              </w:rPr>
            </w:pPr>
            <w:r w:rsidRPr="00F6390C">
              <w:rPr>
                <w:i/>
                <w:sz w:val="24"/>
                <w:szCs w:val="24"/>
              </w:rPr>
              <w:tab/>
            </w:r>
            <w:proofErr w:type="spellStart"/>
            <w:r w:rsidRPr="00F6390C">
              <w:rPr>
                <w:i/>
                <w:sz w:val="24"/>
                <w:szCs w:val="24"/>
              </w:rPr>
              <w:t>Staphylococcus</w:t>
            </w:r>
            <w:proofErr w:type="spellEnd"/>
            <w:r w:rsidRPr="00F6390C">
              <w:rPr>
                <w:i/>
                <w:sz w:val="24"/>
                <w:szCs w:val="24"/>
              </w:rPr>
              <w:t xml:space="preserve"> aureus</w:t>
            </w:r>
            <w:r w:rsidRPr="00F6390C">
              <w:rPr>
                <w:sz w:val="24"/>
                <w:szCs w:val="24"/>
              </w:rPr>
              <w:t xml:space="preserve"> (</w:t>
            </w:r>
            <w:proofErr w:type="spellStart"/>
            <w:r w:rsidRPr="00F6390C">
              <w:rPr>
                <w:sz w:val="24"/>
                <w:szCs w:val="24"/>
              </w:rPr>
              <w:t>methicillin</w:t>
            </w:r>
            <w:proofErr w:type="spellEnd"/>
            <w:r w:rsidRPr="00F6390C">
              <w:rPr>
                <w:sz w:val="24"/>
                <w:szCs w:val="24"/>
              </w:rPr>
              <w:t>-resistent)</w:t>
            </w:r>
          </w:p>
        </w:tc>
      </w:tr>
    </w:tbl>
    <w:p w:rsidR="00C35F5D" w:rsidRPr="00F6390C" w:rsidRDefault="00C35F5D" w:rsidP="00C35F5D">
      <w:pPr>
        <w:ind w:left="851" w:hanging="851"/>
        <w:rPr>
          <w:b/>
          <w:sz w:val="24"/>
          <w:szCs w:val="24"/>
        </w:rPr>
      </w:pPr>
    </w:p>
    <w:p w:rsidR="00C35F5D" w:rsidRPr="00F6390C" w:rsidRDefault="00C35F5D" w:rsidP="00C35F5D">
      <w:pPr>
        <w:ind w:left="851"/>
        <w:rPr>
          <w:b/>
          <w:sz w:val="24"/>
          <w:szCs w:val="24"/>
        </w:rPr>
      </w:pPr>
      <w:r w:rsidRPr="00F6390C">
        <w:rPr>
          <w:b/>
          <w:sz w:val="24"/>
          <w:szCs w:val="24"/>
        </w:rPr>
        <w:t xml:space="preserve">Akut </w:t>
      </w:r>
      <w:proofErr w:type="spellStart"/>
      <w:r w:rsidRPr="00F6390C">
        <w:rPr>
          <w:b/>
          <w:sz w:val="24"/>
          <w:szCs w:val="24"/>
        </w:rPr>
        <w:t>otitis</w:t>
      </w:r>
      <w:proofErr w:type="spellEnd"/>
      <w:r w:rsidRPr="00F6390C">
        <w:rPr>
          <w:b/>
          <w:sz w:val="24"/>
          <w:szCs w:val="24"/>
        </w:rPr>
        <w:t xml:space="preserve"> </w:t>
      </w:r>
      <w:proofErr w:type="spellStart"/>
      <w:r w:rsidRPr="00F6390C">
        <w:rPr>
          <w:b/>
          <w:sz w:val="24"/>
          <w:szCs w:val="24"/>
        </w:rPr>
        <w:t>externa</w:t>
      </w:r>
      <w:proofErr w:type="spellEnd"/>
      <w:r w:rsidRPr="00F6390C">
        <w:rPr>
          <w:b/>
          <w:sz w:val="24"/>
          <w:szCs w:val="24"/>
        </w:rPr>
        <w:t xml:space="preserve"> (AOE)</w:t>
      </w:r>
    </w:p>
    <w:p w:rsidR="00C35F5D" w:rsidRPr="00F6390C" w:rsidRDefault="00C35F5D" w:rsidP="00C35F5D">
      <w:pPr>
        <w:ind w:left="851" w:hanging="851"/>
        <w:rPr>
          <w:b/>
          <w:sz w:val="24"/>
          <w:szCs w:val="24"/>
        </w:rPr>
      </w:pPr>
    </w:p>
    <w:tbl>
      <w:tblPr>
        <w:tblW w:w="841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9"/>
      </w:tblGrid>
      <w:tr w:rsidR="00C35F5D" w:rsidRPr="00F6390C" w:rsidTr="00C77798">
        <w:tc>
          <w:tcPr>
            <w:tcW w:w="8419" w:type="dxa"/>
            <w:tcBorders>
              <w:top w:val="single" w:sz="4" w:space="0" w:color="auto"/>
              <w:left w:val="single" w:sz="4" w:space="0" w:color="auto"/>
              <w:bottom w:val="single" w:sz="4" w:space="0" w:color="auto"/>
              <w:right w:val="single" w:sz="4" w:space="0" w:color="auto"/>
            </w:tcBorders>
            <w:hideMark/>
          </w:tcPr>
          <w:p w:rsidR="00C35F5D" w:rsidRPr="00F6390C" w:rsidRDefault="00C35F5D" w:rsidP="00C77798">
            <w:pPr>
              <w:rPr>
                <w:sz w:val="24"/>
                <w:szCs w:val="24"/>
              </w:rPr>
            </w:pPr>
            <w:r w:rsidRPr="00F6390C">
              <w:rPr>
                <w:sz w:val="24"/>
                <w:szCs w:val="24"/>
              </w:rPr>
              <w:t>Almindeligt følsomme arter</w:t>
            </w:r>
          </w:p>
        </w:tc>
      </w:tr>
      <w:tr w:rsidR="00C35F5D" w:rsidRPr="00F6390C" w:rsidTr="00C77798">
        <w:tc>
          <w:tcPr>
            <w:tcW w:w="8419" w:type="dxa"/>
            <w:tcBorders>
              <w:top w:val="single" w:sz="4" w:space="0" w:color="auto"/>
              <w:left w:val="single" w:sz="4" w:space="0" w:color="auto"/>
              <w:bottom w:val="single" w:sz="4" w:space="0" w:color="auto"/>
              <w:right w:val="single" w:sz="4" w:space="0" w:color="auto"/>
            </w:tcBorders>
            <w:hideMark/>
          </w:tcPr>
          <w:p w:rsidR="00C35F5D" w:rsidRPr="00F6390C" w:rsidRDefault="00C35F5D" w:rsidP="00C77798">
            <w:pPr>
              <w:rPr>
                <w:sz w:val="24"/>
                <w:szCs w:val="24"/>
              </w:rPr>
            </w:pPr>
            <w:r w:rsidRPr="00F6390C">
              <w:rPr>
                <w:sz w:val="24"/>
                <w:szCs w:val="24"/>
              </w:rPr>
              <w:t xml:space="preserve">Aerobe </w:t>
            </w:r>
            <w:proofErr w:type="spellStart"/>
            <w:r w:rsidRPr="00F6390C">
              <w:rPr>
                <w:sz w:val="24"/>
                <w:szCs w:val="24"/>
              </w:rPr>
              <w:t>gram-positive</w:t>
            </w:r>
            <w:proofErr w:type="spellEnd"/>
            <w:r w:rsidRPr="00F6390C">
              <w:rPr>
                <w:sz w:val="24"/>
                <w:szCs w:val="24"/>
              </w:rPr>
              <w:t xml:space="preserve"> mikroorganismer:</w:t>
            </w:r>
          </w:p>
          <w:p w:rsidR="00C35F5D" w:rsidRPr="00F6390C" w:rsidRDefault="00C35F5D" w:rsidP="00C77798">
            <w:pPr>
              <w:rPr>
                <w:sz w:val="24"/>
                <w:szCs w:val="24"/>
              </w:rPr>
            </w:pPr>
            <w:r w:rsidRPr="00F6390C">
              <w:rPr>
                <w:i/>
                <w:sz w:val="24"/>
                <w:szCs w:val="24"/>
              </w:rPr>
              <w:tab/>
            </w:r>
            <w:proofErr w:type="spellStart"/>
            <w:r w:rsidRPr="00F6390C">
              <w:rPr>
                <w:i/>
                <w:sz w:val="24"/>
                <w:szCs w:val="24"/>
              </w:rPr>
              <w:t>Staphylococcus</w:t>
            </w:r>
            <w:proofErr w:type="spellEnd"/>
            <w:r w:rsidRPr="00F6390C">
              <w:rPr>
                <w:i/>
                <w:sz w:val="24"/>
                <w:szCs w:val="24"/>
              </w:rPr>
              <w:t xml:space="preserve"> aureus </w:t>
            </w:r>
            <w:r w:rsidRPr="00F6390C">
              <w:rPr>
                <w:sz w:val="24"/>
                <w:szCs w:val="24"/>
              </w:rPr>
              <w:t>(</w:t>
            </w:r>
            <w:proofErr w:type="spellStart"/>
            <w:r w:rsidRPr="00F6390C">
              <w:rPr>
                <w:sz w:val="24"/>
                <w:szCs w:val="24"/>
              </w:rPr>
              <w:t>methicillin</w:t>
            </w:r>
            <w:proofErr w:type="spellEnd"/>
            <w:r w:rsidRPr="00F6390C">
              <w:rPr>
                <w:sz w:val="24"/>
                <w:szCs w:val="24"/>
              </w:rPr>
              <w:t>-følsom)</w:t>
            </w:r>
          </w:p>
          <w:p w:rsidR="00C35F5D" w:rsidRPr="00F6390C" w:rsidRDefault="00C35F5D" w:rsidP="00C77798">
            <w:pPr>
              <w:rPr>
                <w:i/>
                <w:sz w:val="24"/>
                <w:szCs w:val="24"/>
              </w:rPr>
            </w:pPr>
            <w:r w:rsidRPr="00F6390C">
              <w:rPr>
                <w:sz w:val="24"/>
                <w:szCs w:val="24"/>
              </w:rPr>
              <w:t xml:space="preserve">Aerobe </w:t>
            </w:r>
            <w:proofErr w:type="spellStart"/>
            <w:r w:rsidRPr="00F6390C">
              <w:rPr>
                <w:sz w:val="24"/>
                <w:szCs w:val="24"/>
              </w:rPr>
              <w:t>gram-negative</w:t>
            </w:r>
            <w:proofErr w:type="spellEnd"/>
            <w:r w:rsidRPr="00F6390C">
              <w:rPr>
                <w:sz w:val="24"/>
                <w:szCs w:val="24"/>
              </w:rPr>
              <w:t xml:space="preserve"> mikroorganismer:</w:t>
            </w:r>
          </w:p>
          <w:p w:rsidR="00C35F5D" w:rsidRPr="00F6390C" w:rsidRDefault="00C35F5D" w:rsidP="00C77798">
            <w:pPr>
              <w:rPr>
                <w:sz w:val="24"/>
                <w:szCs w:val="24"/>
              </w:rPr>
            </w:pPr>
            <w:r w:rsidRPr="00F6390C">
              <w:rPr>
                <w:i/>
                <w:sz w:val="24"/>
                <w:szCs w:val="24"/>
              </w:rPr>
              <w:tab/>
            </w:r>
            <w:proofErr w:type="spellStart"/>
            <w:r w:rsidRPr="00F6390C">
              <w:rPr>
                <w:i/>
                <w:sz w:val="24"/>
                <w:szCs w:val="24"/>
              </w:rPr>
              <w:t>Pseudomonas</w:t>
            </w:r>
            <w:proofErr w:type="spellEnd"/>
            <w:r w:rsidRPr="00F6390C">
              <w:rPr>
                <w:i/>
                <w:sz w:val="24"/>
                <w:szCs w:val="24"/>
              </w:rPr>
              <w:t xml:space="preserve"> </w:t>
            </w:r>
            <w:proofErr w:type="spellStart"/>
            <w:r w:rsidRPr="00F6390C">
              <w:rPr>
                <w:i/>
                <w:sz w:val="24"/>
                <w:szCs w:val="24"/>
              </w:rPr>
              <w:t>aeruginosa</w:t>
            </w:r>
            <w:proofErr w:type="spellEnd"/>
          </w:p>
        </w:tc>
      </w:tr>
      <w:tr w:rsidR="00C35F5D" w:rsidRPr="00F6390C" w:rsidTr="00C77798">
        <w:tc>
          <w:tcPr>
            <w:tcW w:w="8419" w:type="dxa"/>
            <w:tcBorders>
              <w:top w:val="single" w:sz="4" w:space="0" w:color="auto"/>
              <w:left w:val="single" w:sz="4" w:space="0" w:color="auto"/>
              <w:bottom w:val="single" w:sz="4" w:space="0" w:color="auto"/>
              <w:right w:val="single" w:sz="4" w:space="0" w:color="auto"/>
            </w:tcBorders>
            <w:hideMark/>
          </w:tcPr>
          <w:p w:rsidR="00C35F5D" w:rsidRPr="00F6390C" w:rsidRDefault="00C35F5D" w:rsidP="00C77798">
            <w:pPr>
              <w:rPr>
                <w:sz w:val="24"/>
                <w:szCs w:val="24"/>
              </w:rPr>
            </w:pPr>
            <w:r w:rsidRPr="00F6390C">
              <w:rPr>
                <w:sz w:val="24"/>
                <w:szCs w:val="24"/>
              </w:rPr>
              <w:t>Arter for hvilke erhvervet resistens kan være et problem</w:t>
            </w:r>
          </w:p>
        </w:tc>
      </w:tr>
      <w:tr w:rsidR="00C35F5D" w:rsidRPr="00F6390C" w:rsidTr="00C77798">
        <w:tc>
          <w:tcPr>
            <w:tcW w:w="8419" w:type="dxa"/>
            <w:tcBorders>
              <w:top w:val="single" w:sz="4" w:space="0" w:color="auto"/>
              <w:left w:val="single" w:sz="4" w:space="0" w:color="auto"/>
              <w:bottom w:val="single" w:sz="4" w:space="0" w:color="auto"/>
              <w:right w:val="single" w:sz="4" w:space="0" w:color="auto"/>
            </w:tcBorders>
            <w:hideMark/>
          </w:tcPr>
          <w:p w:rsidR="00C35F5D" w:rsidRPr="00F6390C" w:rsidRDefault="00C35F5D" w:rsidP="00C77798">
            <w:pPr>
              <w:rPr>
                <w:sz w:val="24"/>
                <w:szCs w:val="24"/>
              </w:rPr>
            </w:pPr>
            <w:r w:rsidRPr="00F6390C">
              <w:rPr>
                <w:sz w:val="24"/>
                <w:szCs w:val="24"/>
              </w:rPr>
              <w:t xml:space="preserve">Aerobe </w:t>
            </w:r>
            <w:proofErr w:type="spellStart"/>
            <w:r w:rsidRPr="00F6390C">
              <w:rPr>
                <w:sz w:val="24"/>
                <w:szCs w:val="24"/>
              </w:rPr>
              <w:t>gram-positive</w:t>
            </w:r>
            <w:proofErr w:type="spellEnd"/>
            <w:r w:rsidRPr="00F6390C">
              <w:rPr>
                <w:sz w:val="24"/>
                <w:szCs w:val="24"/>
              </w:rPr>
              <w:t xml:space="preserve"> mikroorganismer:</w:t>
            </w:r>
          </w:p>
          <w:p w:rsidR="00C35F5D" w:rsidRPr="00F6390C" w:rsidRDefault="00C35F5D" w:rsidP="00C77798">
            <w:pPr>
              <w:rPr>
                <w:sz w:val="24"/>
                <w:szCs w:val="24"/>
              </w:rPr>
            </w:pPr>
            <w:r w:rsidRPr="00F6390C">
              <w:rPr>
                <w:i/>
                <w:sz w:val="24"/>
                <w:szCs w:val="24"/>
              </w:rPr>
              <w:tab/>
            </w:r>
            <w:proofErr w:type="spellStart"/>
            <w:r w:rsidRPr="00F6390C">
              <w:rPr>
                <w:i/>
                <w:sz w:val="24"/>
                <w:szCs w:val="24"/>
              </w:rPr>
              <w:t>Staphylococcus</w:t>
            </w:r>
            <w:proofErr w:type="spellEnd"/>
            <w:r w:rsidRPr="00F6390C">
              <w:rPr>
                <w:i/>
                <w:sz w:val="24"/>
                <w:szCs w:val="24"/>
              </w:rPr>
              <w:t xml:space="preserve"> aureus</w:t>
            </w:r>
            <w:r w:rsidRPr="00F6390C">
              <w:rPr>
                <w:sz w:val="24"/>
                <w:szCs w:val="24"/>
              </w:rPr>
              <w:t xml:space="preserve"> (</w:t>
            </w:r>
            <w:proofErr w:type="spellStart"/>
            <w:r w:rsidRPr="00F6390C">
              <w:rPr>
                <w:sz w:val="24"/>
                <w:szCs w:val="24"/>
              </w:rPr>
              <w:t>methicillin</w:t>
            </w:r>
            <w:proofErr w:type="spellEnd"/>
            <w:r w:rsidRPr="00F6390C">
              <w:rPr>
                <w:sz w:val="24"/>
                <w:szCs w:val="24"/>
              </w:rPr>
              <w:t>-resistent)</w:t>
            </w:r>
          </w:p>
        </w:tc>
      </w:tr>
    </w:tbl>
    <w:p w:rsidR="00C35F5D" w:rsidRPr="00F6390C" w:rsidRDefault="00C35F5D" w:rsidP="00C35F5D">
      <w:pPr>
        <w:ind w:left="851" w:hanging="851"/>
        <w:rPr>
          <w:sz w:val="24"/>
          <w:szCs w:val="24"/>
        </w:rPr>
      </w:pPr>
    </w:p>
    <w:p w:rsidR="00C35F5D" w:rsidRPr="004C0A6E" w:rsidRDefault="00C35F5D" w:rsidP="00C35F5D">
      <w:pPr>
        <w:ind w:left="851"/>
        <w:rPr>
          <w:sz w:val="24"/>
          <w:szCs w:val="24"/>
        </w:rPr>
      </w:pPr>
      <w:r w:rsidRPr="004C0A6E">
        <w:rPr>
          <w:sz w:val="24"/>
          <w:szCs w:val="24"/>
        </w:rPr>
        <w:t xml:space="preserve">Ovenstående information er baseret på mikrobiologiske undersøgelser udført på forskellige lokationer i Europa, og kliniske data er indhentet fra USA og Canada. </w:t>
      </w:r>
    </w:p>
    <w:p w:rsidR="007E50B0" w:rsidRPr="004C0A6E" w:rsidRDefault="007E50B0" w:rsidP="007E50B0">
      <w:pPr>
        <w:ind w:left="851" w:hanging="851"/>
        <w:rPr>
          <w:sz w:val="24"/>
          <w:szCs w:val="24"/>
        </w:rPr>
      </w:pPr>
    </w:p>
    <w:p w:rsidR="007E50B0" w:rsidRPr="004C0A6E" w:rsidRDefault="007E50B0" w:rsidP="007E50B0">
      <w:pPr>
        <w:numPr>
          <w:ilvl w:val="1"/>
          <w:numId w:val="3"/>
        </w:numPr>
        <w:tabs>
          <w:tab w:val="clear" w:pos="855"/>
        </w:tabs>
        <w:ind w:left="851" w:hanging="851"/>
        <w:rPr>
          <w:b/>
          <w:sz w:val="24"/>
          <w:szCs w:val="24"/>
        </w:rPr>
      </w:pPr>
      <w:proofErr w:type="spellStart"/>
      <w:r w:rsidRPr="004C0A6E">
        <w:rPr>
          <w:b/>
          <w:sz w:val="24"/>
          <w:szCs w:val="24"/>
        </w:rPr>
        <w:t>Farmakokinetiske</w:t>
      </w:r>
      <w:proofErr w:type="spellEnd"/>
      <w:r w:rsidRPr="004C0A6E">
        <w:rPr>
          <w:b/>
          <w:sz w:val="24"/>
          <w:szCs w:val="24"/>
        </w:rPr>
        <w:t xml:space="preserve"> egenskaber</w:t>
      </w:r>
    </w:p>
    <w:p w:rsidR="007E50B0" w:rsidRDefault="007E50B0" w:rsidP="007E50B0">
      <w:pPr>
        <w:ind w:left="851"/>
        <w:rPr>
          <w:sz w:val="24"/>
          <w:szCs w:val="24"/>
        </w:rPr>
      </w:pPr>
    </w:p>
    <w:p w:rsidR="007E50B0" w:rsidRPr="004C0A6E" w:rsidRDefault="007E50B0" w:rsidP="007E50B0">
      <w:pPr>
        <w:ind w:left="851"/>
        <w:rPr>
          <w:b/>
          <w:sz w:val="24"/>
          <w:szCs w:val="24"/>
        </w:rPr>
      </w:pPr>
      <w:proofErr w:type="spellStart"/>
      <w:r w:rsidRPr="004C0A6E">
        <w:rPr>
          <w:b/>
          <w:sz w:val="24"/>
          <w:szCs w:val="24"/>
        </w:rPr>
        <w:t>C</w:t>
      </w:r>
      <w:r w:rsidRPr="004C0A6E">
        <w:rPr>
          <w:b/>
          <w:bCs/>
          <w:sz w:val="24"/>
          <w:szCs w:val="24"/>
        </w:rPr>
        <w:t>iprofloxacin</w:t>
      </w:r>
      <w:proofErr w:type="spellEnd"/>
    </w:p>
    <w:p w:rsidR="007E50B0" w:rsidRPr="004C0A6E" w:rsidRDefault="007E50B0" w:rsidP="007E50B0">
      <w:pPr>
        <w:ind w:left="851"/>
        <w:rPr>
          <w:sz w:val="24"/>
          <w:szCs w:val="24"/>
          <w:u w:val="single"/>
        </w:rPr>
      </w:pPr>
      <w:r w:rsidRPr="004C0A6E">
        <w:rPr>
          <w:sz w:val="24"/>
          <w:szCs w:val="24"/>
          <w:u w:val="single"/>
        </w:rPr>
        <w:t>Absorption</w:t>
      </w:r>
    </w:p>
    <w:p w:rsidR="007E50B0" w:rsidRPr="004C0A6E" w:rsidRDefault="007E50B0" w:rsidP="007E50B0">
      <w:pPr>
        <w:ind w:left="851"/>
        <w:rPr>
          <w:sz w:val="24"/>
          <w:szCs w:val="24"/>
        </w:rPr>
      </w:pPr>
      <w:r w:rsidRPr="004C0A6E">
        <w:rPr>
          <w:sz w:val="24"/>
          <w:szCs w:val="24"/>
        </w:rPr>
        <w:t xml:space="preserve">Plasmaniveauer for </w:t>
      </w:r>
      <w:proofErr w:type="spellStart"/>
      <w:r w:rsidRPr="004C0A6E">
        <w:rPr>
          <w:sz w:val="24"/>
          <w:szCs w:val="24"/>
        </w:rPr>
        <w:t>ciprofloxacin</w:t>
      </w:r>
      <w:proofErr w:type="spellEnd"/>
      <w:r w:rsidRPr="004C0A6E">
        <w:rPr>
          <w:sz w:val="24"/>
          <w:szCs w:val="24"/>
        </w:rPr>
        <w:t xml:space="preserve"> er meget lave efter lokale doser i øret med </w:t>
      </w:r>
      <w:proofErr w:type="spellStart"/>
      <w:r>
        <w:rPr>
          <w:sz w:val="24"/>
          <w:szCs w:val="24"/>
        </w:rPr>
        <w:t>Ciloxadex</w:t>
      </w:r>
      <w:proofErr w:type="spellEnd"/>
      <w:r w:rsidRPr="004C0A6E">
        <w:rPr>
          <w:sz w:val="24"/>
          <w:szCs w:val="24"/>
        </w:rPr>
        <w:t xml:space="preserve"> til humane, pædiatriske patienter. Efter indgivelse af 4 dråber i hvert øre (svarende til en total dosis på 0,84 mg </w:t>
      </w:r>
      <w:proofErr w:type="spellStart"/>
      <w:r w:rsidRPr="004C0A6E">
        <w:rPr>
          <w:sz w:val="24"/>
          <w:szCs w:val="24"/>
        </w:rPr>
        <w:t>ciprofloxacin</w:t>
      </w:r>
      <w:proofErr w:type="spellEnd"/>
      <w:r w:rsidRPr="004C0A6E">
        <w:rPr>
          <w:sz w:val="24"/>
          <w:szCs w:val="24"/>
        </w:rPr>
        <w:t xml:space="preserve">) blev peak koncentrationer af </w:t>
      </w:r>
      <w:proofErr w:type="spellStart"/>
      <w:r w:rsidRPr="004C0A6E">
        <w:rPr>
          <w:sz w:val="24"/>
          <w:szCs w:val="24"/>
        </w:rPr>
        <w:t>ciprofloxacin</w:t>
      </w:r>
      <w:proofErr w:type="spellEnd"/>
      <w:r w:rsidRPr="004C0A6E">
        <w:rPr>
          <w:sz w:val="24"/>
          <w:szCs w:val="24"/>
        </w:rPr>
        <w:t xml:space="preserve"> (</w:t>
      </w:r>
      <w:proofErr w:type="spellStart"/>
      <w:r w:rsidRPr="004C0A6E">
        <w:rPr>
          <w:sz w:val="24"/>
          <w:szCs w:val="24"/>
        </w:rPr>
        <w:t>C</w:t>
      </w:r>
      <w:r w:rsidRPr="004C0A6E">
        <w:rPr>
          <w:sz w:val="24"/>
          <w:szCs w:val="24"/>
          <w:vertAlign w:val="subscript"/>
        </w:rPr>
        <w:t>max</w:t>
      </w:r>
      <w:proofErr w:type="spellEnd"/>
      <w:r w:rsidRPr="004C0A6E">
        <w:rPr>
          <w:sz w:val="24"/>
          <w:szCs w:val="24"/>
        </w:rPr>
        <w:t xml:space="preserve">) opnået </w:t>
      </w:r>
      <w:r w:rsidRPr="004C0A6E">
        <w:rPr>
          <w:sz w:val="24"/>
          <w:szCs w:val="24"/>
        </w:rPr>
        <w:lastRenderedPageBreak/>
        <w:t xml:space="preserve">inden for én time og strakte sig fra mindre end 0,50 </w:t>
      </w:r>
      <w:proofErr w:type="spellStart"/>
      <w:r w:rsidRPr="004C0A6E">
        <w:rPr>
          <w:sz w:val="24"/>
          <w:szCs w:val="24"/>
        </w:rPr>
        <w:t>ng</w:t>
      </w:r>
      <w:proofErr w:type="spellEnd"/>
      <w:r w:rsidRPr="004C0A6E">
        <w:rPr>
          <w:sz w:val="24"/>
          <w:szCs w:val="24"/>
        </w:rPr>
        <w:t xml:space="preserve">/ml til 3,45 </w:t>
      </w:r>
      <w:proofErr w:type="spellStart"/>
      <w:r w:rsidRPr="004C0A6E">
        <w:rPr>
          <w:sz w:val="24"/>
          <w:szCs w:val="24"/>
        </w:rPr>
        <w:t>ng</w:t>
      </w:r>
      <w:proofErr w:type="spellEnd"/>
      <w:r w:rsidRPr="004C0A6E">
        <w:rPr>
          <w:sz w:val="24"/>
          <w:szCs w:val="24"/>
        </w:rPr>
        <w:t xml:space="preserve">/ml med en middel </w:t>
      </w:r>
      <w:proofErr w:type="spellStart"/>
      <w:r w:rsidRPr="004C0A6E">
        <w:rPr>
          <w:sz w:val="24"/>
          <w:szCs w:val="24"/>
        </w:rPr>
        <w:t>C</w:t>
      </w:r>
      <w:r w:rsidRPr="004C0A6E">
        <w:rPr>
          <w:sz w:val="24"/>
          <w:szCs w:val="24"/>
          <w:vertAlign w:val="subscript"/>
        </w:rPr>
        <w:t>max</w:t>
      </w:r>
      <w:proofErr w:type="spellEnd"/>
      <w:r w:rsidRPr="004C0A6E">
        <w:rPr>
          <w:sz w:val="24"/>
          <w:szCs w:val="24"/>
        </w:rPr>
        <w:t xml:space="preserve"> på 1,33 </w:t>
      </w:r>
      <w:proofErr w:type="spellStart"/>
      <w:r w:rsidRPr="004C0A6E">
        <w:rPr>
          <w:sz w:val="24"/>
          <w:szCs w:val="24"/>
        </w:rPr>
        <w:t>ng</w:t>
      </w:r>
      <w:proofErr w:type="spellEnd"/>
      <w:r w:rsidRPr="004C0A6E">
        <w:rPr>
          <w:sz w:val="24"/>
          <w:szCs w:val="24"/>
        </w:rPr>
        <w:t xml:space="preserve">/ml. Efter </w:t>
      </w:r>
      <w:proofErr w:type="spellStart"/>
      <w:r w:rsidRPr="004C0A6E">
        <w:rPr>
          <w:sz w:val="24"/>
          <w:szCs w:val="24"/>
        </w:rPr>
        <w:t>C</w:t>
      </w:r>
      <w:r w:rsidRPr="004C0A6E">
        <w:rPr>
          <w:sz w:val="24"/>
          <w:szCs w:val="24"/>
          <w:vertAlign w:val="subscript"/>
        </w:rPr>
        <w:t>max</w:t>
      </w:r>
      <w:proofErr w:type="spellEnd"/>
      <w:r w:rsidRPr="004C0A6E">
        <w:rPr>
          <w:sz w:val="24"/>
          <w:szCs w:val="24"/>
          <w:vertAlign w:val="subscript"/>
        </w:rPr>
        <w:t xml:space="preserve"> </w:t>
      </w:r>
      <w:r w:rsidRPr="004C0A6E">
        <w:rPr>
          <w:sz w:val="24"/>
          <w:szCs w:val="24"/>
        </w:rPr>
        <w:t xml:space="preserve">elimineres </w:t>
      </w:r>
      <w:proofErr w:type="spellStart"/>
      <w:r w:rsidRPr="004C0A6E">
        <w:rPr>
          <w:sz w:val="24"/>
          <w:szCs w:val="24"/>
        </w:rPr>
        <w:t>ciprofloxacin</w:t>
      </w:r>
      <w:proofErr w:type="spellEnd"/>
      <w:r w:rsidRPr="004C0A6E">
        <w:rPr>
          <w:sz w:val="24"/>
          <w:szCs w:val="24"/>
        </w:rPr>
        <w:t xml:space="preserve"> fra plasma med en halveringstid på cirka 3 timer svarende til voksne forsøgspersoner efter orale doser.</w:t>
      </w:r>
    </w:p>
    <w:p w:rsidR="007E50B0" w:rsidRPr="004C0A6E" w:rsidRDefault="007E50B0" w:rsidP="007E50B0">
      <w:pPr>
        <w:ind w:left="851" w:hanging="851"/>
        <w:rPr>
          <w:sz w:val="24"/>
          <w:szCs w:val="24"/>
        </w:rPr>
      </w:pPr>
    </w:p>
    <w:p w:rsidR="007E50B0" w:rsidRPr="004C0A6E" w:rsidRDefault="007E50B0" w:rsidP="007E50B0">
      <w:pPr>
        <w:ind w:left="851"/>
        <w:rPr>
          <w:sz w:val="24"/>
          <w:szCs w:val="24"/>
          <w:u w:val="single"/>
        </w:rPr>
      </w:pPr>
      <w:r w:rsidRPr="004C0A6E">
        <w:rPr>
          <w:sz w:val="24"/>
          <w:szCs w:val="24"/>
          <w:u w:val="single"/>
        </w:rPr>
        <w:t>Distribution</w:t>
      </w:r>
    </w:p>
    <w:p w:rsidR="007E50B0" w:rsidRPr="004C0A6E" w:rsidRDefault="007E50B0" w:rsidP="007E50B0">
      <w:pPr>
        <w:ind w:left="851"/>
        <w:rPr>
          <w:sz w:val="24"/>
          <w:szCs w:val="24"/>
        </w:rPr>
      </w:pPr>
      <w:r w:rsidRPr="004C0A6E">
        <w:rPr>
          <w:sz w:val="24"/>
          <w:szCs w:val="24"/>
        </w:rPr>
        <w:t xml:space="preserve">Vævsdistributionsstudier i dyr viser, at </w:t>
      </w:r>
      <w:proofErr w:type="spellStart"/>
      <w:r w:rsidRPr="004C0A6E">
        <w:rPr>
          <w:sz w:val="24"/>
          <w:szCs w:val="24"/>
        </w:rPr>
        <w:t>ciprofloxacin</w:t>
      </w:r>
      <w:proofErr w:type="spellEnd"/>
      <w:r w:rsidRPr="004C0A6E">
        <w:rPr>
          <w:sz w:val="24"/>
          <w:szCs w:val="24"/>
        </w:rPr>
        <w:t xml:space="preserve"> distribueres til alle større organer og væv. De højeste koncentrationer findes typisk i leveren og nyrerne. Lave koncentrationer ses i hjernen, fedtvævet og knoglerne. Øget dosis medfører tilsvarende øget vævskoncentration. Radioaktivitets distribution og elimination var den samme efter gentagne doser som efter en enkelt dosis. </w:t>
      </w:r>
      <w:proofErr w:type="spellStart"/>
      <w:r w:rsidRPr="004C0A6E">
        <w:rPr>
          <w:sz w:val="24"/>
          <w:szCs w:val="24"/>
        </w:rPr>
        <w:t>Ciprofloxacin</w:t>
      </w:r>
      <w:proofErr w:type="spellEnd"/>
      <w:r w:rsidRPr="004C0A6E">
        <w:rPr>
          <w:sz w:val="24"/>
          <w:szCs w:val="24"/>
        </w:rPr>
        <w:t xml:space="preserve"> bindes ikke i vid udstrækning til plasmaproteiner. I rotter og aber er det 20-40 %, der er bundet, hvilket er konstant ved et koncentrationsspænd fra 0,02 til 2,0 ug/ml.</w:t>
      </w:r>
    </w:p>
    <w:p w:rsidR="007E50B0" w:rsidRPr="004C0A6E" w:rsidRDefault="007E50B0" w:rsidP="007E50B0">
      <w:pPr>
        <w:ind w:left="851" w:hanging="851"/>
        <w:rPr>
          <w:sz w:val="24"/>
          <w:szCs w:val="24"/>
        </w:rPr>
      </w:pPr>
    </w:p>
    <w:p w:rsidR="007E50B0" w:rsidRPr="004C0A6E" w:rsidRDefault="007E50B0" w:rsidP="007E50B0">
      <w:pPr>
        <w:ind w:left="851"/>
        <w:rPr>
          <w:sz w:val="24"/>
          <w:szCs w:val="24"/>
        </w:rPr>
      </w:pPr>
      <w:proofErr w:type="spellStart"/>
      <w:r w:rsidRPr="004C0A6E">
        <w:rPr>
          <w:sz w:val="24"/>
          <w:szCs w:val="24"/>
        </w:rPr>
        <w:t>Ciprofloxacin</w:t>
      </w:r>
      <w:proofErr w:type="spellEnd"/>
      <w:r w:rsidRPr="004C0A6E">
        <w:rPr>
          <w:sz w:val="24"/>
          <w:szCs w:val="24"/>
        </w:rPr>
        <w:t xml:space="preserve"> udskilles i mælk fra diegivende rotter. Radioaktiviteten i mælk er primært associeret med uændret moderstof. I drægtige rotter indgivet </w:t>
      </w:r>
      <w:r w:rsidRPr="004C0A6E">
        <w:rPr>
          <w:sz w:val="24"/>
          <w:szCs w:val="24"/>
          <w:vertAlign w:val="superscript"/>
        </w:rPr>
        <w:t>14</w:t>
      </w:r>
      <w:r w:rsidRPr="004C0A6E">
        <w:rPr>
          <w:sz w:val="24"/>
          <w:szCs w:val="24"/>
        </w:rPr>
        <w:t>C-ciprofloxacin udskiltes radioaktivitet til fosteret, dog ikke i samme grad som til moderens plasma.</w:t>
      </w:r>
    </w:p>
    <w:p w:rsidR="007E50B0" w:rsidRPr="004C0A6E" w:rsidRDefault="007E50B0" w:rsidP="007E50B0">
      <w:pPr>
        <w:ind w:left="851" w:hanging="851"/>
        <w:rPr>
          <w:sz w:val="24"/>
          <w:szCs w:val="24"/>
        </w:rPr>
      </w:pPr>
    </w:p>
    <w:p w:rsidR="007E50B0" w:rsidRPr="004C0A6E" w:rsidRDefault="007E50B0" w:rsidP="007E50B0">
      <w:pPr>
        <w:ind w:left="851"/>
        <w:rPr>
          <w:sz w:val="24"/>
          <w:szCs w:val="24"/>
          <w:u w:val="single"/>
        </w:rPr>
      </w:pPr>
      <w:r w:rsidRPr="004C0A6E">
        <w:rPr>
          <w:sz w:val="24"/>
          <w:szCs w:val="24"/>
          <w:u w:val="single"/>
        </w:rPr>
        <w:t>Biotransformation</w:t>
      </w:r>
    </w:p>
    <w:p w:rsidR="007E50B0" w:rsidRPr="004C0A6E" w:rsidRDefault="007E50B0" w:rsidP="007E50B0">
      <w:pPr>
        <w:ind w:left="851"/>
        <w:rPr>
          <w:sz w:val="24"/>
          <w:szCs w:val="24"/>
        </w:rPr>
      </w:pPr>
      <w:proofErr w:type="spellStart"/>
      <w:r w:rsidRPr="004C0A6E">
        <w:rPr>
          <w:sz w:val="24"/>
          <w:szCs w:val="24"/>
        </w:rPr>
        <w:t>Metaboliseringen</w:t>
      </w:r>
      <w:proofErr w:type="spellEnd"/>
      <w:r w:rsidRPr="004C0A6E">
        <w:rPr>
          <w:sz w:val="24"/>
          <w:szCs w:val="24"/>
        </w:rPr>
        <w:t xml:space="preserve"> af </w:t>
      </w:r>
      <w:proofErr w:type="spellStart"/>
      <w:r w:rsidRPr="004C0A6E">
        <w:rPr>
          <w:sz w:val="24"/>
          <w:szCs w:val="24"/>
        </w:rPr>
        <w:t>ciprofloxacin</w:t>
      </w:r>
      <w:proofErr w:type="spellEnd"/>
      <w:r w:rsidRPr="004C0A6E">
        <w:rPr>
          <w:sz w:val="24"/>
          <w:szCs w:val="24"/>
        </w:rPr>
        <w:t xml:space="preserve"> er identisk i rotter, aber og mennesker. </w:t>
      </w:r>
      <w:proofErr w:type="spellStart"/>
      <w:r w:rsidRPr="004C0A6E">
        <w:rPr>
          <w:sz w:val="24"/>
          <w:szCs w:val="24"/>
        </w:rPr>
        <w:t>Ciprofloxacin</w:t>
      </w:r>
      <w:proofErr w:type="spellEnd"/>
      <w:r w:rsidRPr="004C0A6E">
        <w:rPr>
          <w:sz w:val="24"/>
          <w:szCs w:val="24"/>
        </w:rPr>
        <w:t xml:space="preserve"> </w:t>
      </w:r>
      <w:proofErr w:type="spellStart"/>
      <w:r w:rsidRPr="004C0A6E">
        <w:rPr>
          <w:sz w:val="24"/>
          <w:szCs w:val="24"/>
        </w:rPr>
        <w:t>metaboliseres</w:t>
      </w:r>
      <w:proofErr w:type="spellEnd"/>
      <w:r w:rsidRPr="004C0A6E">
        <w:rPr>
          <w:sz w:val="24"/>
          <w:szCs w:val="24"/>
        </w:rPr>
        <w:t xml:space="preserve"> ikke ekstensivt, og det elimineres primært uændret i urinen. Metabolismen medfører metabolitter med væsentlig mindre mikrobiologisk aktivitet end moderstoffet. I </w:t>
      </w:r>
      <w:r w:rsidRPr="004C0A6E">
        <w:rPr>
          <w:i/>
          <w:iCs/>
          <w:sz w:val="24"/>
          <w:szCs w:val="24"/>
        </w:rPr>
        <w:t xml:space="preserve">in </w:t>
      </w:r>
      <w:proofErr w:type="spellStart"/>
      <w:r w:rsidRPr="004C0A6E">
        <w:rPr>
          <w:i/>
          <w:iCs/>
          <w:sz w:val="24"/>
          <w:szCs w:val="24"/>
        </w:rPr>
        <w:t>vitro</w:t>
      </w:r>
      <w:proofErr w:type="spellEnd"/>
      <w:r w:rsidRPr="004C0A6E">
        <w:rPr>
          <w:i/>
          <w:iCs/>
          <w:sz w:val="24"/>
          <w:szCs w:val="24"/>
        </w:rPr>
        <w:t>-</w:t>
      </w:r>
      <w:r w:rsidRPr="004C0A6E">
        <w:rPr>
          <w:sz w:val="24"/>
          <w:szCs w:val="24"/>
        </w:rPr>
        <w:t>studier med rotter og humane lever-</w:t>
      </w:r>
      <w:proofErr w:type="spellStart"/>
      <w:r w:rsidRPr="004C0A6E">
        <w:rPr>
          <w:sz w:val="24"/>
          <w:szCs w:val="24"/>
        </w:rPr>
        <w:t>mikrosomer</w:t>
      </w:r>
      <w:proofErr w:type="spellEnd"/>
      <w:r w:rsidRPr="004C0A6E">
        <w:rPr>
          <w:sz w:val="24"/>
          <w:szCs w:val="24"/>
        </w:rPr>
        <w:t xml:space="preserve"> hæmmede </w:t>
      </w:r>
      <w:proofErr w:type="spellStart"/>
      <w:r w:rsidRPr="004C0A6E">
        <w:rPr>
          <w:sz w:val="24"/>
          <w:szCs w:val="24"/>
        </w:rPr>
        <w:t>ciprofloxacin</w:t>
      </w:r>
      <w:proofErr w:type="spellEnd"/>
      <w:r w:rsidRPr="004C0A6E">
        <w:rPr>
          <w:sz w:val="24"/>
          <w:szCs w:val="24"/>
        </w:rPr>
        <w:t xml:space="preserve"> biotransformationen via CYP1A- og CYP3A-familierne inden for P450-systemet. Interaktioner lægemidlerne imellem er demonstreret for nogle enkelte specifikke lægemidler efter samtidig </w:t>
      </w:r>
      <w:proofErr w:type="spellStart"/>
      <w:r w:rsidRPr="004C0A6E">
        <w:rPr>
          <w:sz w:val="24"/>
          <w:szCs w:val="24"/>
        </w:rPr>
        <w:t>indgivelseaf</w:t>
      </w:r>
      <w:proofErr w:type="spellEnd"/>
      <w:r w:rsidRPr="004C0A6E">
        <w:rPr>
          <w:sz w:val="24"/>
          <w:szCs w:val="24"/>
        </w:rPr>
        <w:t xml:space="preserve"> </w:t>
      </w:r>
      <w:proofErr w:type="spellStart"/>
      <w:r w:rsidRPr="004C0A6E">
        <w:rPr>
          <w:sz w:val="24"/>
          <w:szCs w:val="24"/>
        </w:rPr>
        <w:t>ciprofloxacin</w:t>
      </w:r>
      <w:proofErr w:type="spellEnd"/>
      <w:r w:rsidRPr="004C0A6E">
        <w:rPr>
          <w:sz w:val="24"/>
          <w:szCs w:val="24"/>
        </w:rPr>
        <w:t xml:space="preserve"> via den intravenøse eller orale administrationsvej. Nogle af disse interaktioner er blevet forbundet med </w:t>
      </w:r>
      <w:proofErr w:type="spellStart"/>
      <w:r w:rsidRPr="004C0A6E">
        <w:rPr>
          <w:sz w:val="24"/>
          <w:szCs w:val="24"/>
        </w:rPr>
        <w:t>ciprofloxacins</w:t>
      </w:r>
      <w:proofErr w:type="spellEnd"/>
      <w:r w:rsidRPr="004C0A6E">
        <w:rPr>
          <w:sz w:val="24"/>
          <w:szCs w:val="24"/>
        </w:rPr>
        <w:t xml:space="preserve"> evne til at hæmme biotransformationen af CYP1A og CYP3A P450- </w:t>
      </w:r>
      <w:proofErr w:type="spellStart"/>
      <w:r w:rsidRPr="004C0A6E">
        <w:rPr>
          <w:sz w:val="24"/>
          <w:szCs w:val="24"/>
        </w:rPr>
        <w:t>isoenzymerne</w:t>
      </w:r>
      <w:proofErr w:type="spellEnd"/>
      <w:r w:rsidRPr="004C0A6E">
        <w:rPr>
          <w:sz w:val="24"/>
          <w:szCs w:val="24"/>
        </w:rPr>
        <w:t>.</w:t>
      </w:r>
    </w:p>
    <w:p w:rsidR="007E50B0" w:rsidRPr="004C0A6E" w:rsidRDefault="007E50B0" w:rsidP="007E50B0">
      <w:pPr>
        <w:ind w:left="851" w:hanging="851"/>
        <w:rPr>
          <w:sz w:val="24"/>
          <w:szCs w:val="24"/>
        </w:rPr>
      </w:pPr>
    </w:p>
    <w:p w:rsidR="007E50B0" w:rsidRPr="004C0A6E" w:rsidRDefault="007E50B0" w:rsidP="007E50B0">
      <w:pPr>
        <w:ind w:left="851"/>
        <w:rPr>
          <w:sz w:val="24"/>
          <w:szCs w:val="24"/>
          <w:u w:val="single"/>
        </w:rPr>
      </w:pPr>
      <w:r w:rsidRPr="004C0A6E">
        <w:rPr>
          <w:sz w:val="24"/>
          <w:szCs w:val="24"/>
          <w:u w:val="single"/>
        </w:rPr>
        <w:t>Elimination</w:t>
      </w:r>
    </w:p>
    <w:p w:rsidR="007E50B0" w:rsidRPr="004C0A6E" w:rsidRDefault="007E50B0" w:rsidP="007E50B0">
      <w:pPr>
        <w:ind w:left="851"/>
        <w:rPr>
          <w:sz w:val="24"/>
          <w:szCs w:val="24"/>
        </w:rPr>
      </w:pPr>
      <w:proofErr w:type="spellStart"/>
      <w:r w:rsidRPr="004C0A6E">
        <w:rPr>
          <w:sz w:val="24"/>
          <w:szCs w:val="24"/>
        </w:rPr>
        <w:t>Ciprofloxacin</w:t>
      </w:r>
      <w:proofErr w:type="spellEnd"/>
      <w:r w:rsidRPr="004C0A6E">
        <w:rPr>
          <w:sz w:val="24"/>
          <w:szCs w:val="24"/>
        </w:rPr>
        <w:t xml:space="preserve"> udskilles i urinen, fæces og med galden. I rotter, som fik en intravenøs dosis, udskiltes 51 % i urinen og 47 % i fæces. I aber og mennesker sker udskillelsen helt overvejende via urinen. Der er ikke belæg for en relevant </w:t>
      </w:r>
      <w:proofErr w:type="spellStart"/>
      <w:r w:rsidRPr="004C0A6E">
        <w:rPr>
          <w:sz w:val="24"/>
          <w:szCs w:val="24"/>
        </w:rPr>
        <w:t>enterohepatisk</w:t>
      </w:r>
      <w:proofErr w:type="spellEnd"/>
      <w:r w:rsidRPr="004C0A6E">
        <w:rPr>
          <w:sz w:val="24"/>
          <w:szCs w:val="24"/>
        </w:rPr>
        <w:t xml:space="preserve"> cirkulation i rotter. </w:t>
      </w:r>
    </w:p>
    <w:p w:rsidR="007E50B0" w:rsidRPr="004C0A6E" w:rsidRDefault="007E50B0" w:rsidP="007E50B0">
      <w:pPr>
        <w:rPr>
          <w:sz w:val="24"/>
          <w:szCs w:val="24"/>
        </w:rPr>
      </w:pPr>
    </w:p>
    <w:p w:rsidR="007E50B0" w:rsidRPr="004C0A6E" w:rsidRDefault="007E50B0" w:rsidP="007E50B0">
      <w:pPr>
        <w:ind w:left="851"/>
        <w:rPr>
          <w:sz w:val="24"/>
          <w:szCs w:val="24"/>
          <w:u w:val="single"/>
        </w:rPr>
      </w:pPr>
      <w:r w:rsidRPr="004C0A6E">
        <w:rPr>
          <w:sz w:val="24"/>
          <w:szCs w:val="24"/>
          <w:u w:val="single"/>
        </w:rPr>
        <w:t xml:space="preserve">Pædiatrisk population </w:t>
      </w:r>
    </w:p>
    <w:p w:rsidR="007E50B0" w:rsidRPr="004C0A6E" w:rsidRDefault="007E50B0" w:rsidP="007E50B0">
      <w:pPr>
        <w:ind w:left="851"/>
        <w:rPr>
          <w:sz w:val="24"/>
          <w:szCs w:val="24"/>
        </w:rPr>
      </w:pPr>
      <w:r w:rsidRPr="004C0A6E">
        <w:rPr>
          <w:iCs/>
          <w:sz w:val="24"/>
          <w:szCs w:val="24"/>
        </w:rPr>
        <w:t xml:space="preserve">Efter en enkelt behandling med 4 dråber </w:t>
      </w:r>
      <w:proofErr w:type="spellStart"/>
      <w:r>
        <w:rPr>
          <w:sz w:val="24"/>
          <w:szCs w:val="24"/>
        </w:rPr>
        <w:t>Ciloxadex</w:t>
      </w:r>
      <w:proofErr w:type="spellEnd"/>
      <w:r w:rsidRPr="004C0A6E">
        <w:rPr>
          <w:sz w:val="24"/>
          <w:szCs w:val="24"/>
        </w:rPr>
        <w:t xml:space="preserve"> </w:t>
      </w:r>
      <w:r w:rsidRPr="004C0A6E">
        <w:rPr>
          <w:iCs/>
          <w:sz w:val="24"/>
          <w:szCs w:val="24"/>
        </w:rPr>
        <w:t xml:space="preserve">per øre (8 dråber per gang) til 25 pædiatriske patienter var den gennemsnitlige plasmakoncentration af </w:t>
      </w:r>
      <w:proofErr w:type="spellStart"/>
      <w:r w:rsidRPr="004C0A6E">
        <w:rPr>
          <w:iCs/>
          <w:sz w:val="24"/>
          <w:szCs w:val="24"/>
        </w:rPr>
        <w:t>ciprofloxacin</w:t>
      </w:r>
      <w:proofErr w:type="spellEnd"/>
      <w:r w:rsidRPr="004C0A6E">
        <w:rPr>
          <w:iCs/>
          <w:sz w:val="24"/>
          <w:szCs w:val="24"/>
        </w:rPr>
        <w:t xml:space="preserve"> </w:t>
      </w:r>
      <w:proofErr w:type="spellStart"/>
      <w:r w:rsidRPr="004C0A6E">
        <w:rPr>
          <w:sz w:val="24"/>
          <w:szCs w:val="24"/>
        </w:rPr>
        <w:t>C</w:t>
      </w:r>
      <w:r w:rsidRPr="004C0A6E">
        <w:rPr>
          <w:sz w:val="24"/>
          <w:szCs w:val="24"/>
          <w:vertAlign w:val="subscript"/>
        </w:rPr>
        <w:t>max</w:t>
      </w:r>
      <w:proofErr w:type="spellEnd"/>
      <w:r w:rsidRPr="004C0A6E">
        <w:rPr>
          <w:sz w:val="24"/>
          <w:szCs w:val="24"/>
        </w:rPr>
        <w:t xml:space="preserve"> </w:t>
      </w:r>
      <w:r w:rsidRPr="004C0A6E">
        <w:rPr>
          <w:iCs/>
          <w:sz w:val="24"/>
          <w:szCs w:val="24"/>
        </w:rPr>
        <w:t xml:space="preserve">på </w:t>
      </w:r>
      <w:r w:rsidRPr="004C0A6E">
        <w:rPr>
          <w:sz w:val="24"/>
          <w:szCs w:val="24"/>
        </w:rPr>
        <w:t xml:space="preserve">1,33 </w:t>
      </w:r>
      <w:r w:rsidRPr="004C0A6E">
        <w:rPr>
          <w:sz w:val="24"/>
          <w:szCs w:val="24"/>
        </w:rPr>
        <w:sym w:font="Symbol" w:char="00B1"/>
      </w:r>
      <w:r w:rsidRPr="004C0A6E">
        <w:rPr>
          <w:sz w:val="24"/>
          <w:szCs w:val="24"/>
        </w:rPr>
        <w:t xml:space="preserve"> 0,96 </w:t>
      </w:r>
      <w:proofErr w:type="spellStart"/>
      <w:r w:rsidRPr="004C0A6E">
        <w:rPr>
          <w:sz w:val="24"/>
          <w:szCs w:val="24"/>
        </w:rPr>
        <w:t>ng</w:t>
      </w:r>
      <w:proofErr w:type="spellEnd"/>
      <w:r w:rsidRPr="004C0A6E">
        <w:rPr>
          <w:sz w:val="24"/>
          <w:szCs w:val="24"/>
        </w:rPr>
        <w:t xml:space="preserve">/ml. 6 timer efter drypning i øret var </w:t>
      </w:r>
      <w:r w:rsidRPr="004C0A6E">
        <w:rPr>
          <w:iCs/>
          <w:sz w:val="24"/>
          <w:szCs w:val="24"/>
        </w:rPr>
        <w:t xml:space="preserve">koncentrationen af </w:t>
      </w:r>
      <w:proofErr w:type="spellStart"/>
      <w:r w:rsidRPr="004C0A6E">
        <w:rPr>
          <w:iCs/>
          <w:sz w:val="24"/>
          <w:szCs w:val="24"/>
        </w:rPr>
        <w:t>ciprofloxacin</w:t>
      </w:r>
      <w:proofErr w:type="spellEnd"/>
      <w:r w:rsidRPr="004C0A6E">
        <w:rPr>
          <w:iCs/>
          <w:sz w:val="24"/>
          <w:szCs w:val="24"/>
        </w:rPr>
        <w:t xml:space="preserve"> i 21 patienter faldet ned under målbare værdier </w:t>
      </w:r>
      <w:r w:rsidRPr="004C0A6E">
        <w:rPr>
          <w:sz w:val="24"/>
          <w:szCs w:val="24"/>
        </w:rPr>
        <w:t>(</w:t>
      </w:r>
      <w:r w:rsidRPr="004C0A6E">
        <w:rPr>
          <w:sz w:val="24"/>
          <w:szCs w:val="24"/>
        </w:rPr>
        <w:sym w:font="Symbol" w:char="003C"/>
      </w:r>
      <w:r w:rsidRPr="004C0A6E">
        <w:rPr>
          <w:sz w:val="24"/>
          <w:szCs w:val="24"/>
        </w:rPr>
        <w:t>0,50 </w:t>
      </w:r>
      <w:proofErr w:type="spellStart"/>
      <w:r w:rsidRPr="004C0A6E">
        <w:rPr>
          <w:sz w:val="24"/>
          <w:szCs w:val="24"/>
        </w:rPr>
        <w:t>ng</w:t>
      </w:r>
      <w:proofErr w:type="spellEnd"/>
      <w:r w:rsidRPr="004C0A6E">
        <w:rPr>
          <w:sz w:val="24"/>
          <w:szCs w:val="24"/>
        </w:rPr>
        <w:t xml:space="preserve">/ml), hvilket indikerer en lav systemisk eksponering. Den nævnte </w:t>
      </w:r>
      <w:r w:rsidRPr="004C0A6E">
        <w:rPr>
          <w:iCs/>
          <w:sz w:val="24"/>
          <w:szCs w:val="24"/>
        </w:rPr>
        <w:t xml:space="preserve">gennemsnitlige plasmakoncentration af </w:t>
      </w:r>
      <w:proofErr w:type="spellStart"/>
      <w:r w:rsidRPr="004C0A6E">
        <w:rPr>
          <w:iCs/>
          <w:sz w:val="24"/>
          <w:szCs w:val="24"/>
        </w:rPr>
        <w:t>ciprofloxacin</w:t>
      </w:r>
      <w:proofErr w:type="spellEnd"/>
      <w:r w:rsidRPr="004C0A6E">
        <w:rPr>
          <w:iCs/>
          <w:sz w:val="24"/>
          <w:szCs w:val="24"/>
        </w:rPr>
        <w:t xml:space="preserve"> </w:t>
      </w:r>
      <w:proofErr w:type="spellStart"/>
      <w:r w:rsidRPr="004C0A6E">
        <w:rPr>
          <w:sz w:val="24"/>
          <w:szCs w:val="24"/>
        </w:rPr>
        <w:t>C</w:t>
      </w:r>
      <w:r w:rsidRPr="004C0A6E">
        <w:rPr>
          <w:sz w:val="24"/>
          <w:szCs w:val="24"/>
          <w:vertAlign w:val="subscript"/>
        </w:rPr>
        <w:t>max</w:t>
      </w:r>
      <w:proofErr w:type="spellEnd"/>
      <w:r w:rsidRPr="004C0A6E">
        <w:rPr>
          <w:sz w:val="24"/>
          <w:szCs w:val="24"/>
        </w:rPr>
        <w:t xml:space="preserve"> </w:t>
      </w:r>
      <w:r w:rsidRPr="004C0A6E">
        <w:rPr>
          <w:iCs/>
          <w:sz w:val="24"/>
          <w:szCs w:val="24"/>
        </w:rPr>
        <w:t xml:space="preserve">på </w:t>
      </w:r>
      <w:r w:rsidRPr="004C0A6E">
        <w:rPr>
          <w:sz w:val="24"/>
          <w:szCs w:val="24"/>
        </w:rPr>
        <w:t>1,33 </w:t>
      </w:r>
      <w:proofErr w:type="spellStart"/>
      <w:r w:rsidRPr="004C0A6E">
        <w:rPr>
          <w:sz w:val="24"/>
          <w:szCs w:val="24"/>
        </w:rPr>
        <w:t>ng</w:t>
      </w:r>
      <w:proofErr w:type="spellEnd"/>
      <w:r w:rsidRPr="004C0A6E">
        <w:rPr>
          <w:sz w:val="24"/>
          <w:szCs w:val="24"/>
        </w:rPr>
        <w:t xml:space="preserve">/ml var ~570-gange lavere end den </w:t>
      </w:r>
      <w:r w:rsidRPr="004C0A6E">
        <w:rPr>
          <w:iCs/>
          <w:sz w:val="24"/>
          <w:szCs w:val="24"/>
        </w:rPr>
        <w:t xml:space="preserve">gennemsnitlige </w:t>
      </w:r>
      <w:proofErr w:type="spellStart"/>
      <w:r w:rsidRPr="004C0A6E">
        <w:rPr>
          <w:sz w:val="24"/>
          <w:szCs w:val="24"/>
        </w:rPr>
        <w:t>C</w:t>
      </w:r>
      <w:r w:rsidRPr="004C0A6E">
        <w:rPr>
          <w:sz w:val="24"/>
          <w:szCs w:val="24"/>
          <w:vertAlign w:val="subscript"/>
        </w:rPr>
        <w:t>max</w:t>
      </w:r>
      <w:proofErr w:type="spellEnd"/>
      <w:r w:rsidRPr="004C0A6E">
        <w:rPr>
          <w:sz w:val="24"/>
          <w:szCs w:val="24"/>
        </w:rPr>
        <w:t xml:space="preserve"> på 760 </w:t>
      </w:r>
      <w:proofErr w:type="spellStart"/>
      <w:r w:rsidRPr="004C0A6E">
        <w:rPr>
          <w:sz w:val="24"/>
          <w:szCs w:val="24"/>
        </w:rPr>
        <w:t>ng</w:t>
      </w:r>
      <w:proofErr w:type="spellEnd"/>
      <w:r w:rsidRPr="004C0A6E">
        <w:rPr>
          <w:sz w:val="24"/>
          <w:szCs w:val="24"/>
        </w:rPr>
        <w:t xml:space="preserve">/ml, som blev målt efter oral behandling af voksne forsøgspersoner med 250 mg </w:t>
      </w:r>
      <w:proofErr w:type="spellStart"/>
      <w:r w:rsidRPr="004C0A6E">
        <w:rPr>
          <w:sz w:val="24"/>
          <w:szCs w:val="24"/>
        </w:rPr>
        <w:t>ciprofloxacin</w:t>
      </w:r>
      <w:proofErr w:type="spellEnd"/>
      <w:r w:rsidRPr="004C0A6E">
        <w:rPr>
          <w:sz w:val="24"/>
          <w:szCs w:val="24"/>
        </w:rPr>
        <w:t xml:space="preserve">. Den </w:t>
      </w:r>
      <w:r w:rsidRPr="004C0A6E">
        <w:rPr>
          <w:iCs/>
          <w:sz w:val="24"/>
          <w:szCs w:val="24"/>
        </w:rPr>
        <w:t xml:space="preserve">gennemsnitlige halveringstid for </w:t>
      </w:r>
      <w:proofErr w:type="spellStart"/>
      <w:r w:rsidRPr="004C0A6E">
        <w:rPr>
          <w:sz w:val="24"/>
          <w:szCs w:val="24"/>
        </w:rPr>
        <w:t>ciprofloxacin</w:t>
      </w:r>
      <w:proofErr w:type="spellEnd"/>
      <w:r w:rsidRPr="004C0A6E">
        <w:rPr>
          <w:sz w:val="24"/>
          <w:szCs w:val="24"/>
        </w:rPr>
        <w:t xml:space="preserve"> var omtrent 3 timer, som er den samme som hos voksne, der får oral behandling. Den systemiske eksponering for </w:t>
      </w:r>
      <w:proofErr w:type="spellStart"/>
      <w:r w:rsidRPr="004C0A6E">
        <w:rPr>
          <w:sz w:val="24"/>
          <w:szCs w:val="24"/>
        </w:rPr>
        <w:t>ciprofloxacin</w:t>
      </w:r>
      <w:proofErr w:type="spellEnd"/>
      <w:r w:rsidRPr="004C0A6E">
        <w:rPr>
          <w:sz w:val="24"/>
          <w:szCs w:val="24"/>
        </w:rPr>
        <w:t xml:space="preserve">, der er observeret i kliniske studier efter lokalbehandling med </w:t>
      </w:r>
      <w:proofErr w:type="spellStart"/>
      <w:r>
        <w:rPr>
          <w:sz w:val="24"/>
          <w:szCs w:val="24"/>
        </w:rPr>
        <w:t>Ciloxadex</w:t>
      </w:r>
      <w:proofErr w:type="spellEnd"/>
      <w:r w:rsidRPr="004C0A6E">
        <w:rPr>
          <w:sz w:val="24"/>
          <w:szCs w:val="24"/>
        </w:rPr>
        <w:t xml:space="preserve"> i øret på pædiatriske patienter med akut </w:t>
      </w:r>
      <w:proofErr w:type="spellStart"/>
      <w:r w:rsidRPr="004C0A6E">
        <w:rPr>
          <w:sz w:val="24"/>
          <w:szCs w:val="24"/>
        </w:rPr>
        <w:t>otitis</w:t>
      </w:r>
      <w:proofErr w:type="spellEnd"/>
      <w:r w:rsidRPr="004C0A6E">
        <w:rPr>
          <w:sz w:val="24"/>
          <w:szCs w:val="24"/>
        </w:rPr>
        <w:t xml:space="preserve"> media med </w:t>
      </w:r>
      <w:proofErr w:type="spellStart"/>
      <w:r w:rsidRPr="004C0A6E">
        <w:rPr>
          <w:sz w:val="24"/>
          <w:szCs w:val="24"/>
        </w:rPr>
        <w:t>tympanostomi</w:t>
      </w:r>
      <w:proofErr w:type="spellEnd"/>
      <w:r w:rsidRPr="004C0A6E">
        <w:rPr>
          <w:sz w:val="24"/>
          <w:szCs w:val="24"/>
        </w:rPr>
        <w:t xml:space="preserve"> afspejler den maksimale eksponering, idet disse patienter har persisterende </w:t>
      </w:r>
      <w:proofErr w:type="spellStart"/>
      <w:r w:rsidRPr="004C0A6E">
        <w:rPr>
          <w:sz w:val="24"/>
          <w:szCs w:val="24"/>
        </w:rPr>
        <w:t>tympanostomi</w:t>
      </w:r>
      <w:proofErr w:type="spellEnd"/>
      <w:r w:rsidRPr="004C0A6E">
        <w:rPr>
          <w:sz w:val="24"/>
          <w:szCs w:val="24"/>
        </w:rPr>
        <w:t xml:space="preserve">-dræn uden øreflåd. Den systemiske eksponering for </w:t>
      </w:r>
      <w:proofErr w:type="spellStart"/>
      <w:r w:rsidRPr="004C0A6E">
        <w:rPr>
          <w:sz w:val="24"/>
          <w:szCs w:val="24"/>
        </w:rPr>
        <w:t>ciprofloxacin</w:t>
      </w:r>
      <w:proofErr w:type="spellEnd"/>
      <w:r w:rsidRPr="004C0A6E">
        <w:rPr>
          <w:sz w:val="24"/>
          <w:szCs w:val="24"/>
        </w:rPr>
        <w:t xml:space="preserve"> hos patienter med akut </w:t>
      </w:r>
      <w:proofErr w:type="spellStart"/>
      <w:r w:rsidRPr="004C0A6E">
        <w:rPr>
          <w:sz w:val="24"/>
          <w:szCs w:val="24"/>
        </w:rPr>
        <w:t>otitis</w:t>
      </w:r>
      <w:proofErr w:type="spellEnd"/>
      <w:r w:rsidRPr="004C0A6E">
        <w:rPr>
          <w:sz w:val="24"/>
          <w:szCs w:val="24"/>
        </w:rPr>
        <w:t xml:space="preserve"> </w:t>
      </w:r>
      <w:proofErr w:type="spellStart"/>
      <w:r w:rsidRPr="004C0A6E">
        <w:rPr>
          <w:sz w:val="24"/>
          <w:szCs w:val="24"/>
        </w:rPr>
        <w:t>externa</w:t>
      </w:r>
      <w:proofErr w:type="spellEnd"/>
      <w:r w:rsidRPr="004C0A6E">
        <w:rPr>
          <w:sz w:val="24"/>
          <w:szCs w:val="24"/>
        </w:rPr>
        <w:t xml:space="preserve">, som får </w:t>
      </w:r>
      <w:proofErr w:type="spellStart"/>
      <w:r>
        <w:rPr>
          <w:sz w:val="24"/>
          <w:szCs w:val="24"/>
        </w:rPr>
        <w:t>Ciloxadex</w:t>
      </w:r>
      <w:proofErr w:type="spellEnd"/>
      <w:r w:rsidRPr="004C0A6E">
        <w:rPr>
          <w:sz w:val="24"/>
          <w:szCs w:val="24"/>
        </w:rPr>
        <w:t xml:space="preserve"> til lokalbehandling af øret, er forventeligt lavere end i pædiatriske patienter med </w:t>
      </w:r>
      <w:proofErr w:type="spellStart"/>
      <w:r w:rsidRPr="004C0A6E">
        <w:rPr>
          <w:sz w:val="24"/>
          <w:szCs w:val="24"/>
        </w:rPr>
        <w:t>tympanostomi</w:t>
      </w:r>
      <w:proofErr w:type="spellEnd"/>
      <w:r w:rsidRPr="004C0A6E">
        <w:rPr>
          <w:sz w:val="24"/>
          <w:szCs w:val="24"/>
        </w:rPr>
        <w:t xml:space="preserve">-dræn, idet den intakte trommehinde giver en lavere biotilgængelighed af </w:t>
      </w:r>
      <w:proofErr w:type="spellStart"/>
      <w:r w:rsidRPr="004C0A6E">
        <w:rPr>
          <w:sz w:val="24"/>
          <w:szCs w:val="24"/>
        </w:rPr>
        <w:t>topikale</w:t>
      </w:r>
      <w:proofErr w:type="spellEnd"/>
      <w:r w:rsidRPr="004C0A6E">
        <w:rPr>
          <w:sz w:val="24"/>
          <w:szCs w:val="24"/>
        </w:rPr>
        <w:t xml:space="preserve"> lægemidler. </w:t>
      </w:r>
    </w:p>
    <w:p w:rsidR="007E50B0" w:rsidRPr="004C0A6E" w:rsidRDefault="007E50B0" w:rsidP="007E50B0">
      <w:pPr>
        <w:ind w:left="851" w:hanging="851"/>
        <w:rPr>
          <w:sz w:val="24"/>
          <w:szCs w:val="24"/>
        </w:rPr>
      </w:pPr>
    </w:p>
    <w:p w:rsidR="007E50B0" w:rsidRPr="004C0A6E" w:rsidRDefault="007E50B0" w:rsidP="007E50B0">
      <w:pPr>
        <w:ind w:left="851"/>
        <w:rPr>
          <w:b/>
          <w:bCs/>
          <w:sz w:val="24"/>
          <w:szCs w:val="24"/>
        </w:rPr>
      </w:pPr>
      <w:proofErr w:type="spellStart"/>
      <w:r w:rsidRPr="004C0A6E">
        <w:rPr>
          <w:b/>
          <w:sz w:val="24"/>
          <w:szCs w:val="24"/>
        </w:rPr>
        <w:t>D</w:t>
      </w:r>
      <w:r w:rsidRPr="004C0A6E">
        <w:rPr>
          <w:b/>
          <w:bCs/>
          <w:sz w:val="24"/>
          <w:szCs w:val="24"/>
        </w:rPr>
        <w:t>examethason</w:t>
      </w:r>
      <w:proofErr w:type="spellEnd"/>
    </w:p>
    <w:p w:rsidR="007E50B0" w:rsidRPr="004C0A6E" w:rsidRDefault="007E50B0" w:rsidP="007E50B0">
      <w:pPr>
        <w:ind w:left="851"/>
        <w:rPr>
          <w:sz w:val="24"/>
          <w:szCs w:val="24"/>
          <w:u w:val="single"/>
        </w:rPr>
      </w:pPr>
      <w:r w:rsidRPr="004C0A6E">
        <w:rPr>
          <w:sz w:val="24"/>
          <w:szCs w:val="24"/>
          <w:u w:val="single"/>
        </w:rPr>
        <w:t>Absorption</w:t>
      </w:r>
    </w:p>
    <w:p w:rsidR="007E50B0" w:rsidRPr="004C0A6E" w:rsidRDefault="007E50B0" w:rsidP="007E50B0">
      <w:pPr>
        <w:ind w:left="851"/>
        <w:rPr>
          <w:sz w:val="24"/>
          <w:szCs w:val="24"/>
        </w:rPr>
      </w:pPr>
      <w:r w:rsidRPr="004C0A6E">
        <w:rPr>
          <w:sz w:val="24"/>
          <w:szCs w:val="24"/>
        </w:rPr>
        <w:t xml:space="preserve">Plasmaniveauer for </w:t>
      </w:r>
      <w:proofErr w:type="spellStart"/>
      <w:r w:rsidRPr="004C0A6E">
        <w:rPr>
          <w:sz w:val="24"/>
          <w:szCs w:val="24"/>
        </w:rPr>
        <w:t>dexamethason</w:t>
      </w:r>
      <w:proofErr w:type="spellEnd"/>
      <w:r w:rsidRPr="004C0A6E">
        <w:rPr>
          <w:sz w:val="24"/>
          <w:szCs w:val="24"/>
        </w:rPr>
        <w:t xml:space="preserve"> er meget lave efter lokale doser i øret med </w:t>
      </w:r>
      <w:proofErr w:type="spellStart"/>
      <w:r>
        <w:rPr>
          <w:sz w:val="24"/>
          <w:szCs w:val="24"/>
        </w:rPr>
        <w:t>Ciloxadex</w:t>
      </w:r>
      <w:proofErr w:type="spellEnd"/>
      <w:r w:rsidRPr="004C0A6E">
        <w:rPr>
          <w:sz w:val="24"/>
          <w:szCs w:val="24"/>
        </w:rPr>
        <w:t xml:space="preserve"> hos humane pædiatriske patienter. Efter indgivelse af 4 dråber i hvert øre (svarende til en total dosis på 0,28 mg </w:t>
      </w:r>
      <w:proofErr w:type="spellStart"/>
      <w:r w:rsidRPr="004C0A6E">
        <w:rPr>
          <w:sz w:val="24"/>
          <w:szCs w:val="24"/>
        </w:rPr>
        <w:t>dexamethason</w:t>
      </w:r>
      <w:proofErr w:type="spellEnd"/>
      <w:r w:rsidRPr="004C0A6E">
        <w:rPr>
          <w:sz w:val="24"/>
          <w:szCs w:val="24"/>
        </w:rPr>
        <w:t xml:space="preserve">) blev peak koncentrationer af </w:t>
      </w:r>
      <w:proofErr w:type="spellStart"/>
      <w:r w:rsidRPr="004C0A6E">
        <w:rPr>
          <w:sz w:val="24"/>
          <w:szCs w:val="24"/>
        </w:rPr>
        <w:t>dexamethason</w:t>
      </w:r>
      <w:proofErr w:type="spellEnd"/>
      <w:r w:rsidRPr="004C0A6E">
        <w:rPr>
          <w:sz w:val="24"/>
          <w:szCs w:val="24"/>
        </w:rPr>
        <w:t xml:space="preserve"> (</w:t>
      </w:r>
      <w:proofErr w:type="spellStart"/>
      <w:r w:rsidRPr="004C0A6E">
        <w:rPr>
          <w:sz w:val="24"/>
          <w:szCs w:val="24"/>
        </w:rPr>
        <w:t>C</w:t>
      </w:r>
      <w:r w:rsidRPr="004C0A6E">
        <w:rPr>
          <w:sz w:val="24"/>
          <w:szCs w:val="24"/>
          <w:vertAlign w:val="subscript"/>
        </w:rPr>
        <w:t>max</w:t>
      </w:r>
      <w:proofErr w:type="spellEnd"/>
      <w:r w:rsidRPr="004C0A6E">
        <w:rPr>
          <w:sz w:val="24"/>
          <w:szCs w:val="24"/>
        </w:rPr>
        <w:t xml:space="preserve">) opnået inden for én time med en middel </w:t>
      </w:r>
      <w:proofErr w:type="spellStart"/>
      <w:r w:rsidRPr="004C0A6E">
        <w:rPr>
          <w:sz w:val="24"/>
          <w:szCs w:val="24"/>
        </w:rPr>
        <w:t>C</w:t>
      </w:r>
      <w:r w:rsidRPr="004C0A6E">
        <w:rPr>
          <w:sz w:val="24"/>
          <w:szCs w:val="24"/>
          <w:vertAlign w:val="subscript"/>
        </w:rPr>
        <w:t>max</w:t>
      </w:r>
      <w:proofErr w:type="spellEnd"/>
      <w:r w:rsidRPr="004C0A6E">
        <w:rPr>
          <w:sz w:val="24"/>
          <w:szCs w:val="24"/>
        </w:rPr>
        <w:t xml:space="preserve"> på 0,09 </w:t>
      </w:r>
      <w:proofErr w:type="spellStart"/>
      <w:r w:rsidRPr="004C0A6E">
        <w:rPr>
          <w:sz w:val="24"/>
          <w:szCs w:val="24"/>
        </w:rPr>
        <w:t>ng</w:t>
      </w:r>
      <w:proofErr w:type="spellEnd"/>
      <w:r w:rsidRPr="004C0A6E">
        <w:rPr>
          <w:sz w:val="24"/>
          <w:szCs w:val="24"/>
        </w:rPr>
        <w:t xml:space="preserve">/ml. Efter </w:t>
      </w:r>
      <w:proofErr w:type="spellStart"/>
      <w:r w:rsidRPr="004C0A6E">
        <w:rPr>
          <w:sz w:val="24"/>
          <w:szCs w:val="24"/>
        </w:rPr>
        <w:t>C</w:t>
      </w:r>
      <w:r w:rsidRPr="004C0A6E">
        <w:rPr>
          <w:sz w:val="24"/>
          <w:szCs w:val="24"/>
          <w:vertAlign w:val="subscript"/>
        </w:rPr>
        <w:t>max</w:t>
      </w:r>
      <w:proofErr w:type="spellEnd"/>
      <w:r w:rsidRPr="004C0A6E">
        <w:rPr>
          <w:sz w:val="24"/>
          <w:szCs w:val="24"/>
          <w:vertAlign w:val="subscript"/>
        </w:rPr>
        <w:t xml:space="preserve"> </w:t>
      </w:r>
      <w:r w:rsidRPr="004C0A6E">
        <w:rPr>
          <w:sz w:val="24"/>
          <w:szCs w:val="24"/>
        </w:rPr>
        <w:t xml:space="preserve">elimineres </w:t>
      </w:r>
      <w:proofErr w:type="spellStart"/>
      <w:r w:rsidRPr="004C0A6E">
        <w:rPr>
          <w:sz w:val="24"/>
          <w:szCs w:val="24"/>
        </w:rPr>
        <w:t>dexamethason</w:t>
      </w:r>
      <w:proofErr w:type="spellEnd"/>
      <w:r w:rsidRPr="004C0A6E">
        <w:rPr>
          <w:sz w:val="24"/>
          <w:szCs w:val="24"/>
        </w:rPr>
        <w:t xml:space="preserve"> fra plasma med en halveringstid på cirka 4 timer svarende til voksne forsøgspersoner efter orale doser.</w:t>
      </w:r>
    </w:p>
    <w:p w:rsidR="007E50B0" w:rsidRPr="004C0A6E" w:rsidRDefault="007E50B0" w:rsidP="007E50B0">
      <w:pPr>
        <w:ind w:left="851" w:hanging="851"/>
        <w:rPr>
          <w:sz w:val="24"/>
          <w:szCs w:val="24"/>
        </w:rPr>
      </w:pPr>
    </w:p>
    <w:p w:rsidR="007E50B0" w:rsidRPr="004C0A6E" w:rsidRDefault="007E50B0" w:rsidP="007E50B0">
      <w:pPr>
        <w:ind w:left="851"/>
        <w:rPr>
          <w:sz w:val="24"/>
          <w:szCs w:val="24"/>
          <w:u w:val="single"/>
        </w:rPr>
      </w:pPr>
      <w:r w:rsidRPr="004C0A6E">
        <w:rPr>
          <w:sz w:val="24"/>
          <w:szCs w:val="24"/>
          <w:u w:val="single"/>
        </w:rPr>
        <w:t>Distribution</w:t>
      </w:r>
    </w:p>
    <w:p w:rsidR="007E50B0" w:rsidRPr="004C0A6E" w:rsidRDefault="007E50B0" w:rsidP="007E50B0">
      <w:pPr>
        <w:ind w:left="851"/>
        <w:rPr>
          <w:sz w:val="24"/>
          <w:szCs w:val="24"/>
        </w:rPr>
      </w:pPr>
      <w:r w:rsidRPr="004C0A6E">
        <w:rPr>
          <w:sz w:val="24"/>
          <w:szCs w:val="24"/>
        </w:rPr>
        <w:t xml:space="preserve">Det gennemsnitlige distributionsvolumen hos mennesker er 0,576 til 1,15 l/kg. Hos dyr fordeler </w:t>
      </w:r>
      <w:proofErr w:type="spellStart"/>
      <w:r w:rsidRPr="004C0A6E">
        <w:rPr>
          <w:sz w:val="24"/>
          <w:szCs w:val="24"/>
        </w:rPr>
        <w:t>kortikosteroider</w:t>
      </w:r>
      <w:proofErr w:type="spellEnd"/>
      <w:r w:rsidRPr="004C0A6E">
        <w:rPr>
          <w:sz w:val="24"/>
          <w:szCs w:val="24"/>
        </w:rPr>
        <w:t xml:space="preserve"> sig, som klasse, til muskler, lever, hud, tarmsystem og nyrer. I drægtige rotter krydser </w:t>
      </w:r>
      <w:proofErr w:type="spellStart"/>
      <w:r w:rsidRPr="004C0A6E">
        <w:rPr>
          <w:sz w:val="24"/>
          <w:szCs w:val="24"/>
        </w:rPr>
        <w:t>dexamethason</w:t>
      </w:r>
      <w:proofErr w:type="spellEnd"/>
      <w:r w:rsidRPr="004C0A6E">
        <w:rPr>
          <w:sz w:val="24"/>
          <w:szCs w:val="24"/>
        </w:rPr>
        <w:t xml:space="preserve"> placenta, men det </w:t>
      </w:r>
      <w:proofErr w:type="spellStart"/>
      <w:r w:rsidRPr="004C0A6E">
        <w:rPr>
          <w:sz w:val="24"/>
          <w:szCs w:val="24"/>
        </w:rPr>
        <w:t>føtale</w:t>
      </w:r>
      <w:proofErr w:type="spellEnd"/>
      <w:r w:rsidRPr="004C0A6E">
        <w:rPr>
          <w:sz w:val="24"/>
          <w:szCs w:val="24"/>
        </w:rPr>
        <w:t xml:space="preserve"> plasmaniveau er under det </w:t>
      </w:r>
      <w:proofErr w:type="spellStart"/>
      <w:r w:rsidRPr="004C0A6E">
        <w:rPr>
          <w:sz w:val="24"/>
          <w:szCs w:val="24"/>
        </w:rPr>
        <w:t>maternelle</w:t>
      </w:r>
      <w:proofErr w:type="spellEnd"/>
      <w:r w:rsidRPr="004C0A6E">
        <w:rPr>
          <w:sz w:val="24"/>
          <w:szCs w:val="24"/>
        </w:rPr>
        <w:t xml:space="preserve"> niveau. </w:t>
      </w:r>
      <w:proofErr w:type="spellStart"/>
      <w:r w:rsidRPr="004C0A6E">
        <w:rPr>
          <w:sz w:val="24"/>
          <w:szCs w:val="24"/>
        </w:rPr>
        <w:t>Dexamethason</w:t>
      </w:r>
      <w:proofErr w:type="spellEnd"/>
      <w:r w:rsidRPr="004C0A6E">
        <w:rPr>
          <w:sz w:val="24"/>
          <w:szCs w:val="24"/>
        </w:rPr>
        <w:t xml:space="preserve"> fordeler sig også til mælken hos ammende, men i ringe grad. Dets binding til serumalbumin er omtrent 77 % til 84 %. </w:t>
      </w:r>
    </w:p>
    <w:p w:rsidR="007E50B0" w:rsidRPr="004C0A6E" w:rsidRDefault="007E50B0" w:rsidP="007E50B0">
      <w:pPr>
        <w:ind w:left="851" w:hanging="851"/>
        <w:rPr>
          <w:sz w:val="24"/>
          <w:szCs w:val="24"/>
        </w:rPr>
      </w:pPr>
    </w:p>
    <w:p w:rsidR="007E50B0" w:rsidRPr="004C0A6E" w:rsidRDefault="007E50B0" w:rsidP="007E50B0">
      <w:pPr>
        <w:ind w:left="851"/>
        <w:rPr>
          <w:sz w:val="24"/>
          <w:szCs w:val="24"/>
          <w:u w:val="single"/>
        </w:rPr>
      </w:pPr>
      <w:proofErr w:type="spellStart"/>
      <w:r w:rsidRPr="004C0A6E">
        <w:rPr>
          <w:sz w:val="24"/>
          <w:szCs w:val="24"/>
          <w:u w:val="single"/>
        </w:rPr>
        <w:t>Biotranformation</w:t>
      </w:r>
      <w:proofErr w:type="spellEnd"/>
    </w:p>
    <w:p w:rsidR="007E50B0" w:rsidRPr="004C0A6E" w:rsidRDefault="007E50B0" w:rsidP="007E50B0">
      <w:pPr>
        <w:ind w:left="851"/>
        <w:rPr>
          <w:sz w:val="24"/>
          <w:szCs w:val="24"/>
        </w:rPr>
      </w:pPr>
      <w:r w:rsidRPr="004C0A6E">
        <w:rPr>
          <w:sz w:val="24"/>
          <w:szCs w:val="24"/>
        </w:rPr>
        <w:t xml:space="preserve">Den vigtigste eliminationsvej for </w:t>
      </w:r>
      <w:proofErr w:type="spellStart"/>
      <w:r w:rsidRPr="004C0A6E">
        <w:rPr>
          <w:sz w:val="24"/>
          <w:szCs w:val="24"/>
        </w:rPr>
        <w:t>dexamethason</w:t>
      </w:r>
      <w:proofErr w:type="spellEnd"/>
      <w:r w:rsidRPr="004C0A6E">
        <w:rPr>
          <w:sz w:val="24"/>
          <w:szCs w:val="24"/>
        </w:rPr>
        <w:t xml:space="preserve"> er </w:t>
      </w:r>
      <w:proofErr w:type="spellStart"/>
      <w:r w:rsidRPr="004C0A6E">
        <w:rPr>
          <w:sz w:val="24"/>
          <w:szCs w:val="24"/>
        </w:rPr>
        <w:t>hepatisk</w:t>
      </w:r>
      <w:proofErr w:type="spellEnd"/>
      <w:r w:rsidRPr="004C0A6E">
        <w:rPr>
          <w:sz w:val="24"/>
          <w:szCs w:val="24"/>
        </w:rPr>
        <w:t xml:space="preserve"> metabolisme. Omtrent 60 % af dosis findes i urinen hos mennesker som 6-(beta)-</w:t>
      </w:r>
      <w:proofErr w:type="spellStart"/>
      <w:r w:rsidRPr="004C0A6E">
        <w:rPr>
          <w:sz w:val="24"/>
          <w:szCs w:val="24"/>
        </w:rPr>
        <w:t>hydroxydexamethason</w:t>
      </w:r>
      <w:proofErr w:type="spellEnd"/>
      <w:r w:rsidRPr="004C0A6E">
        <w:rPr>
          <w:sz w:val="24"/>
          <w:szCs w:val="24"/>
        </w:rPr>
        <w:t>. Desuden er 6-(</w:t>
      </w:r>
      <w:proofErr w:type="gramStart"/>
      <w:r w:rsidRPr="004C0A6E">
        <w:rPr>
          <w:sz w:val="24"/>
          <w:szCs w:val="24"/>
        </w:rPr>
        <w:t>beta)-</w:t>
      </w:r>
      <w:proofErr w:type="gramEnd"/>
      <w:r w:rsidRPr="004C0A6E">
        <w:rPr>
          <w:sz w:val="24"/>
          <w:szCs w:val="24"/>
        </w:rPr>
        <w:t xml:space="preserve">hydroxy-20-dihydrodexamethason også blevet identificeret som en væsentlig metabolit i urinen. </w:t>
      </w:r>
      <w:proofErr w:type="spellStart"/>
      <w:r w:rsidRPr="004C0A6E">
        <w:rPr>
          <w:sz w:val="24"/>
          <w:szCs w:val="24"/>
        </w:rPr>
        <w:t>Dexamethason</w:t>
      </w:r>
      <w:proofErr w:type="spellEnd"/>
      <w:r w:rsidRPr="004C0A6E">
        <w:rPr>
          <w:sz w:val="24"/>
          <w:szCs w:val="24"/>
        </w:rPr>
        <w:t xml:space="preserve"> findes ikke </w:t>
      </w:r>
      <w:proofErr w:type="spellStart"/>
      <w:r w:rsidRPr="004C0A6E">
        <w:rPr>
          <w:sz w:val="24"/>
          <w:szCs w:val="24"/>
        </w:rPr>
        <w:t>uomdannet</w:t>
      </w:r>
      <w:proofErr w:type="spellEnd"/>
      <w:r w:rsidRPr="004C0A6E">
        <w:rPr>
          <w:sz w:val="24"/>
          <w:szCs w:val="24"/>
        </w:rPr>
        <w:t xml:space="preserve"> i urinen. CYP3A4 er det primære P450 </w:t>
      </w:r>
      <w:proofErr w:type="spellStart"/>
      <w:r w:rsidRPr="004C0A6E">
        <w:rPr>
          <w:sz w:val="24"/>
          <w:szCs w:val="24"/>
        </w:rPr>
        <w:t>isoenzym</w:t>
      </w:r>
      <w:proofErr w:type="spellEnd"/>
      <w:r w:rsidRPr="004C0A6E">
        <w:rPr>
          <w:sz w:val="24"/>
          <w:szCs w:val="24"/>
        </w:rPr>
        <w:t xml:space="preserve">, som biotransformerer </w:t>
      </w:r>
      <w:proofErr w:type="spellStart"/>
      <w:r w:rsidRPr="004C0A6E">
        <w:rPr>
          <w:sz w:val="24"/>
          <w:szCs w:val="24"/>
        </w:rPr>
        <w:t>dexamethason</w:t>
      </w:r>
      <w:proofErr w:type="spellEnd"/>
      <w:r w:rsidRPr="004C0A6E">
        <w:rPr>
          <w:sz w:val="24"/>
          <w:szCs w:val="24"/>
        </w:rPr>
        <w:t xml:space="preserve">. </w:t>
      </w:r>
      <w:proofErr w:type="spellStart"/>
      <w:r w:rsidRPr="004C0A6E">
        <w:rPr>
          <w:sz w:val="24"/>
          <w:szCs w:val="24"/>
        </w:rPr>
        <w:t>Clearance</w:t>
      </w:r>
      <w:proofErr w:type="spellEnd"/>
      <w:r w:rsidRPr="004C0A6E">
        <w:rPr>
          <w:sz w:val="24"/>
          <w:szCs w:val="24"/>
        </w:rPr>
        <w:t xml:space="preserve"> for </w:t>
      </w:r>
      <w:proofErr w:type="spellStart"/>
      <w:r w:rsidRPr="004C0A6E">
        <w:rPr>
          <w:sz w:val="24"/>
          <w:szCs w:val="24"/>
        </w:rPr>
        <w:t>dexamethason</w:t>
      </w:r>
      <w:proofErr w:type="spellEnd"/>
      <w:r w:rsidRPr="004C0A6E">
        <w:rPr>
          <w:sz w:val="24"/>
          <w:szCs w:val="24"/>
        </w:rPr>
        <w:t xml:space="preserve"> i mennesker er på 0,111 til 0,225 L/hr/kg. Halveringstiden for elimination er omtrent 3 til 4,7 timer i mennesker. </w:t>
      </w:r>
      <w:proofErr w:type="spellStart"/>
      <w:r w:rsidRPr="004C0A6E">
        <w:rPr>
          <w:sz w:val="24"/>
          <w:szCs w:val="24"/>
        </w:rPr>
        <w:t>Dexamethasons</w:t>
      </w:r>
      <w:proofErr w:type="spellEnd"/>
      <w:r w:rsidRPr="004C0A6E">
        <w:rPr>
          <w:sz w:val="24"/>
          <w:szCs w:val="24"/>
        </w:rPr>
        <w:t xml:space="preserve"> metabolisme fremmes af </w:t>
      </w:r>
      <w:proofErr w:type="spellStart"/>
      <w:r w:rsidRPr="004C0A6E">
        <w:rPr>
          <w:sz w:val="24"/>
          <w:szCs w:val="24"/>
        </w:rPr>
        <w:t>antiepileptika</w:t>
      </w:r>
      <w:proofErr w:type="spellEnd"/>
      <w:r w:rsidRPr="004C0A6E">
        <w:rPr>
          <w:sz w:val="24"/>
          <w:szCs w:val="24"/>
        </w:rPr>
        <w:t xml:space="preserve"> og hæmmes af </w:t>
      </w:r>
      <w:proofErr w:type="spellStart"/>
      <w:r w:rsidRPr="004C0A6E">
        <w:rPr>
          <w:sz w:val="24"/>
          <w:szCs w:val="24"/>
        </w:rPr>
        <w:t>isoniazid</w:t>
      </w:r>
      <w:proofErr w:type="spellEnd"/>
      <w:r w:rsidRPr="004C0A6E">
        <w:rPr>
          <w:sz w:val="24"/>
          <w:szCs w:val="24"/>
        </w:rPr>
        <w:t xml:space="preserve"> samt det potente P450 CYP3A4-hæmmende middel </w:t>
      </w:r>
      <w:proofErr w:type="spellStart"/>
      <w:r w:rsidRPr="004C0A6E">
        <w:rPr>
          <w:sz w:val="24"/>
          <w:szCs w:val="24"/>
        </w:rPr>
        <w:t>itraconazol</w:t>
      </w:r>
      <w:proofErr w:type="spellEnd"/>
      <w:r w:rsidRPr="004C0A6E">
        <w:rPr>
          <w:sz w:val="24"/>
          <w:szCs w:val="24"/>
        </w:rPr>
        <w:t>.</w:t>
      </w:r>
    </w:p>
    <w:p w:rsidR="007E50B0" w:rsidRPr="004C0A6E" w:rsidRDefault="007E50B0" w:rsidP="007E50B0">
      <w:pPr>
        <w:ind w:left="851" w:hanging="851"/>
        <w:rPr>
          <w:sz w:val="24"/>
          <w:szCs w:val="24"/>
          <w:u w:val="single"/>
        </w:rPr>
      </w:pPr>
    </w:p>
    <w:p w:rsidR="007E50B0" w:rsidRPr="004C0A6E" w:rsidRDefault="007E50B0" w:rsidP="007E50B0">
      <w:pPr>
        <w:ind w:left="851"/>
        <w:rPr>
          <w:sz w:val="24"/>
          <w:szCs w:val="24"/>
          <w:u w:val="single"/>
        </w:rPr>
      </w:pPr>
      <w:r w:rsidRPr="004C0A6E">
        <w:rPr>
          <w:sz w:val="24"/>
          <w:szCs w:val="24"/>
          <w:u w:val="single"/>
        </w:rPr>
        <w:t xml:space="preserve">Pædiatrisk population </w:t>
      </w:r>
    </w:p>
    <w:p w:rsidR="007E50B0" w:rsidRPr="004C0A6E" w:rsidRDefault="007E50B0" w:rsidP="007E50B0">
      <w:pPr>
        <w:ind w:left="851"/>
        <w:rPr>
          <w:sz w:val="24"/>
          <w:szCs w:val="24"/>
        </w:rPr>
      </w:pPr>
      <w:r w:rsidRPr="004C0A6E">
        <w:rPr>
          <w:sz w:val="24"/>
          <w:szCs w:val="24"/>
        </w:rPr>
        <w:t>Efter en enkelt behandling</w:t>
      </w:r>
      <w:r w:rsidRPr="004C0A6E">
        <w:rPr>
          <w:iCs/>
          <w:sz w:val="24"/>
          <w:szCs w:val="24"/>
        </w:rPr>
        <w:t xml:space="preserve"> </w:t>
      </w:r>
      <w:r w:rsidRPr="004C0A6E">
        <w:rPr>
          <w:sz w:val="24"/>
          <w:szCs w:val="24"/>
        </w:rPr>
        <w:t>med</w:t>
      </w:r>
      <w:r w:rsidRPr="004C0A6E">
        <w:rPr>
          <w:iCs/>
          <w:sz w:val="24"/>
          <w:szCs w:val="24"/>
        </w:rPr>
        <w:t xml:space="preserve"> 4 dråber </w:t>
      </w:r>
      <w:proofErr w:type="spellStart"/>
      <w:r>
        <w:rPr>
          <w:sz w:val="24"/>
          <w:szCs w:val="24"/>
        </w:rPr>
        <w:t>Ciloxadex</w:t>
      </w:r>
      <w:proofErr w:type="spellEnd"/>
      <w:r w:rsidRPr="004C0A6E">
        <w:rPr>
          <w:sz w:val="24"/>
          <w:szCs w:val="24"/>
        </w:rPr>
        <w:t xml:space="preserve"> </w:t>
      </w:r>
      <w:r w:rsidRPr="004C0A6E">
        <w:rPr>
          <w:iCs/>
          <w:sz w:val="24"/>
          <w:szCs w:val="24"/>
        </w:rPr>
        <w:t xml:space="preserve">per øre (8 dråber per gang) til 24 pædiatriske patienter var den gennemsnitlige plasmakoncentration af </w:t>
      </w:r>
      <w:proofErr w:type="spellStart"/>
      <w:r w:rsidRPr="004C0A6E">
        <w:rPr>
          <w:sz w:val="24"/>
          <w:szCs w:val="24"/>
        </w:rPr>
        <w:t>dexamethason</w:t>
      </w:r>
      <w:proofErr w:type="spellEnd"/>
      <w:r w:rsidRPr="004C0A6E">
        <w:rPr>
          <w:sz w:val="24"/>
          <w:szCs w:val="24"/>
        </w:rPr>
        <w:t xml:space="preserve"> </w:t>
      </w:r>
      <w:proofErr w:type="spellStart"/>
      <w:r w:rsidRPr="004C0A6E">
        <w:rPr>
          <w:sz w:val="24"/>
          <w:szCs w:val="24"/>
        </w:rPr>
        <w:t>C</w:t>
      </w:r>
      <w:r w:rsidRPr="004C0A6E">
        <w:rPr>
          <w:sz w:val="24"/>
          <w:szCs w:val="24"/>
          <w:vertAlign w:val="subscript"/>
        </w:rPr>
        <w:t>max</w:t>
      </w:r>
      <w:proofErr w:type="spellEnd"/>
      <w:r w:rsidRPr="004C0A6E">
        <w:rPr>
          <w:sz w:val="24"/>
          <w:szCs w:val="24"/>
        </w:rPr>
        <w:t xml:space="preserve"> </w:t>
      </w:r>
      <w:r w:rsidRPr="004C0A6E">
        <w:rPr>
          <w:iCs/>
          <w:sz w:val="24"/>
          <w:szCs w:val="24"/>
        </w:rPr>
        <w:t xml:space="preserve">på </w:t>
      </w:r>
      <w:r w:rsidRPr="004C0A6E">
        <w:rPr>
          <w:sz w:val="24"/>
          <w:szCs w:val="24"/>
        </w:rPr>
        <w:t xml:space="preserve">0,90 </w:t>
      </w:r>
      <w:r w:rsidRPr="004C0A6E">
        <w:rPr>
          <w:sz w:val="24"/>
          <w:szCs w:val="24"/>
        </w:rPr>
        <w:sym w:font="Symbol" w:char="00B1"/>
      </w:r>
      <w:r w:rsidRPr="004C0A6E">
        <w:rPr>
          <w:sz w:val="24"/>
          <w:szCs w:val="24"/>
        </w:rPr>
        <w:t xml:space="preserve"> 1,04 </w:t>
      </w:r>
      <w:proofErr w:type="spellStart"/>
      <w:r w:rsidRPr="004C0A6E">
        <w:rPr>
          <w:sz w:val="24"/>
          <w:szCs w:val="24"/>
        </w:rPr>
        <w:t>ng</w:t>
      </w:r>
      <w:proofErr w:type="spellEnd"/>
      <w:r w:rsidRPr="004C0A6E">
        <w:rPr>
          <w:sz w:val="24"/>
          <w:szCs w:val="24"/>
        </w:rPr>
        <w:t xml:space="preserve">/ml. 6 timer efter drypning i øret var </w:t>
      </w:r>
      <w:r w:rsidRPr="004C0A6E">
        <w:rPr>
          <w:iCs/>
          <w:sz w:val="24"/>
          <w:szCs w:val="24"/>
        </w:rPr>
        <w:t xml:space="preserve">plasmakoncentrationen af </w:t>
      </w:r>
      <w:proofErr w:type="spellStart"/>
      <w:r w:rsidRPr="004C0A6E">
        <w:rPr>
          <w:sz w:val="24"/>
          <w:szCs w:val="24"/>
        </w:rPr>
        <w:t>dexamethason</w:t>
      </w:r>
      <w:proofErr w:type="spellEnd"/>
      <w:r w:rsidRPr="004C0A6E">
        <w:rPr>
          <w:sz w:val="24"/>
          <w:szCs w:val="24"/>
        </w:rPr>
        <w:t xml:space="preserve"> </w:t>
      </w:r>
      <w:r w:rsidRPr="004C0A6E">
        <w:rPr>
          <w:iCs/>
          <w:sz w:val="24"/>
          <w:szCs w:val="24"/>
        </w:rPr>
        <w:t>hos 10 patienter faldet ned under målbare værdier</w:t>
      </w:r>
      <w:r w:rsidRPr="004C0A6E">
        <w:rPr>
          <w:sz w:val="24"/>
          <w:szCs w:val="24"/>
        </w:rPr>
        <w:t xml:space="preserve"> (</w:t>
      </w:r>
      <w:r w:rsidRPr="004C0A6E">
        <w:rPr>
          <w:sz w:val="24"/>
          <w:szCs w:val="24"/>
        </w:rPr>
        <w:sym w:font="Symbol" w:char="003C"/>
      </w:r>
      <w:r w:rsidRPr="004C0A6E">
        <w:rPr>
          <w:sz w:val="24"/>
          <w:szCs w:val="24"/>
        </w:rPr>
        <w:t xml:space="preserve">0,05 </w:t>
      </w:r>
      <w:proofErr w:type="spellStart"/>
      <w:r w:rsidRPr="004C0A6E">
        <w:rPr>
          <w:sz w:val="24"/>
          <w:szCs w:val="24"/>
        </w:rPr>
        <w:t>ng</w:t>
      </w:r>
      <w:proofErr w:type="spellEnd"/>
      <w:r w:rsidRPr="004C0A6E">
        <w:rPr>
          <w:sz w:val="24"/>
          <w:szCs w:val="24"/>
        </w:rPr>
        <w:t xml:space="preserve">/ml), hvilket indikerer en lav systemisk eksponering. Den nævnte </w:t>
      </w:r>
      <w:r w:rsidRPr="004C0A6E">
        <w:rPr>
          <w:iCs/>
          <w:sz w:val="24"/>
          <w:szCs w:val="24"/>
        </w:rPr>
        <w:t xml:space="preserve">gennemsnitlige plasmakoncentration af </w:t>
      </w:r>
      <w:proofErr w:type="spellStart"/>
      <w:r w:rsidRPr="004C0A6E">
        <w:rPr>
          <w:sz w:val="24"/>
          <w:szCs w:val="24"/>
        </w:rPr>
        <w:t>dexamethason</w:t>
      </w:r>
      <w:proofErr w:type="spellEnd"/>
      <w:r w:rsidRPr="004C0A6E">
        <w:rPr>
          <w:sz w:val="24"/>
          <w:szCs w:val="24"/>
        </w:rPr>
        <w:t xml:space="preserve"> </w:t>
      </w:r>
      <w:proofErr w:type="spellStart"/>
      <w:r w:rsidRPr="004C0A6E">
        <w:rPr>
          <w:sz w:val="24"/>
          <w:szCs w:val="24"/>
        </w:rPr>
        <w:t>C</w:t>
      </w:r>
      <w:r w:rsidRPr="004C0A6E">
        <w:rPr>
          <w:sz w:val="24"/>
          <w:szCs w:val="24"/>
          <w:vertAlign w:val="subscript"/>
        </w:rPr>
        <w:t>max</w:t>
      </w:r>
      <w:proofErr w:type="spellEnd"/>
      <w:r w:rsidRPr="004C0A6E">
        <w:rPr>
          <w:sz w:val="24"/>
          <w:szCs w:val="24"/>
        </w:rPr>
        <w:t xml:space="preserve"> </w:t>
      </w:r>
      <w:r w:rsidRPr="004C0A6E">
        <w:rPr>
          <w:iCs/>
          <w:sz w:val="24"/>
          <w:szCs w:val="24"/>
        </w:rPr>
        <w:t xml:space="preserve">på </w:t>
      </w:r>
      <w:r w:rsidRPr="004C0A6E">
        <w:rPr>
          <w:sz w:val="24"/>
          <w:szCs w:val="24"/>
        </w:rPr>
        <w:t>0,90 </w:t>
      </w:r>
      <w:proofErr w:type="spellStart"/>
      <w:r w:rsidRPr="004C0A6E">
        <w:rPr>
          <w:sz w:val="24"/>
          <w:szCs w:val="24"/>
        </w:rPr>
        <w:t>ng</w:t>
      </w:r>
      <w:proofErr w:type="spellEnd"/>
      <w:r w:rsidRPr="004C0A6E">
        <w:rPr>
          <w:sz w:val="24"/>
          <w:szCs w:val="24"/>
        </w:rPr>
        <w:t xml:space="preserve">/ml var ~8,8 gange lavere end den </w:t>
      </w:r>
      <w:r w:rsidRPr="004C0A6E">
        <w:rPr>
          <w:iCs/>
          <w:sz w:val="24"/>
          <w:szCs w:val="24"/>
        </w:rPr>
        <w:t xml:space="preserve">gennemsnitlige </w:t>
      </w:r>
      <w:proofErr w:type="spellStart"/>
      <w:r w:rsidRPr="004C0A6E">
        <w:rPr>
          <w:sz w:val="24"/>
          <w:szCs w:val="24"/>
        </w:rPr>
        <w:t>C</w:t>
      </w:r>
      <w:r w:rsidRPr="004C0A6E">
        <w:rPr>
          <w:sz w:val="24"/>
          <w:szCs w:val="24"/>
          <w:vertAlign w:val="subscript"/>
        </w:rPr>
        <w:t>max</w:t>
      </w:r>
      <w:proofErr w:type="spellEnd"/>
      <w:r w:rsidRPr="004C0A6E">
        <w:rPr>
          <w:sz w:val="24"/>
          <w:szCs w:val="24"/>
        </w:rPr>
        <w:t xml:space="preserve"> på 7,9 </w:t>
      </w:r>
      <w:proofErr w:type="spellStart"/>
      <w:r w:rsidRPr="004C0A6E">
        <w:rPr>
          <w:sz w:val="24"/>
          <w:szCs w:val="24"/>
        </w:rPr>
        <w:t>ng</w:t>
      </w:r>
      <w:proofErr w:type="spellEnd"/>
      <w:r w:rsidRPr="004C0A6E">
        <w:rPr>
          <w:sz w:val="24"/>
          <w:szCs w:val="24"/>
        </w:rPr>
        <w:t xml:space="preserve">/ml, som blev målt efter oral behandling af voksne forsøgspersoner med 0,5 mg </w:t>
      </w:r>
      <w:proofErr w:type="spellStart"/>
      <w:r w:rsidRPr="004C0A6E">
        <w:rPr>
          <w:sz w:val="24"/>
          <w:szCs w:val="24"/>
        </w:rPr>
        <w:t>dexamethason</w:t>
      </w:r>
      <w:proofErr w:type="spellEnd"/>
      <w:r w:rsidRPr="004C0A6E">
        <w:rPr>
          <w:sz w:val="24"/>
          <w:szCs w:val="24"/>
        </w:rPr>
        <w:t xml:space="preserve">. Den </w:t>
      </w:r>
      <w:r w:rsidRPr="004C0A6E">
        <w:rPr>
          <w:iCs/>
          <w:sz w:val="24"/>
          <w:szCs w:val="24"/>
        </w:rPr>
        <w:t xml:space="preserve">gennemsnitlige halveringstid for </w:t>
      </w:r>
      <w:proofErr w:type="spellStart"/>
      <w:r w:rsidRPr="004C0A6E">
        <w:rPr>
          <w:sz w:val="24"/>
          <w:szCs w:val="24"/>
        </w:rPr>
        <w:t>dexamethason</w:t>
      </w:r>
      <w:proofErr w:type="spellEnd"/>
      <w:r w:rsidRPr="004C0A6E">
        <w:rPr>
          <w:sz w:val="24"/>
          <w:szCs w:val="24"/>
        </w:rPr>
        <w:t xml:space="preserve"> var omtrent 4 timer, som svarer til det, der blev rapporteret hos voksne i oral behandling. Den systemiske eksponering for </w:t>
      </w:r>
      <w:proofErr w:type="spellStart"/>
      <w:r w:rsidRPr="004C0A6E">
        <w:rPr>
          <w:sz w:val="24"/>
          <w:szCs w:val="24"/>
        </w:rPr>
        <w:t>dexamethason</w:t>
      </w:r>
      <w:proofErr w:type="spellEnd"/>
      <w:r w:rsidRPr="004C0A6E">
        <w:rPr>
          <w:sz w:val="24"/>
          <w:szCs w:val="24"/>
        </w:rPr>
        <w:t xml:space="preserve">, der er observeret i kliniske studier efter lokalbehandling med </w:t>
      </w:r>
      <w:proofErr w:type="spellStart"/>
      <w:r>
        <w:rPr>
          <w:sz w:val="24"/>
          <w:szCs w:val="24"/>
        </w:rPr>
        <w:t>Ciloxadex</w:t>
      </w:r>
      <w:proofErr w:type="spellEnd"/>
      <w:r w:rsidRPr="004C0A6E">
        <w:rPr>
          <w:sz w:val="24"/>
          <w:szCs w:val="24"/>
        </w:rPr>
        <w:t xml:space="preserve"> i øret på pædiatriske patienter med akut </w:t>
      </w:r>
      <w:proofErr w:type="spellStart"/>
      <w:r w:rsidRPr="004C0A6E">
        <w:rPr>
          <w:sz w:val="24"/>
          <w:szCs w:val="24"/>
        </w:rPr>
        <w:t>otitis</w:t>
      </w:r>
      <w:proofErr w:type="spellEnd"/>
      <w:r w:rsidRPr="004C0A6E">
        <w:rPr>
          <w:sz w:val="24"/>
          <w:szCs w:val="24"/>
        </w:rPr>
        <w:t xml:space="preserve"> media med </w:t>
      </w:r>
      <w:proofErr w:type="spellStart"/>
      <w:r w:rsidRPr="004C0A6E">
        <w:rPr>
          <w:sz w:val="24"/>
          <w:szCs w:val="24"/>
        </w:rPr>
        <w:t>tympanostomi</w:t>
      </w:r>
      <w:proofErr w:type="spellEnd"/>
      <w:r w:rsidRPr="004C0A6E">
        <w:rPr>
          <w:sz w:val="24"/>
          <w:szCs w:val="24"/>
        </w:rPr>
        <w:t xml:space="preserve"> afspejler den maksimale eksponering, idet disse patienter har persisterende </w:t>
      </w:r>
      <w:proofErr w:type="spellStart"/>
      <w:r w:rsidRPr="004C0A6E">
        <w:rPr>
          <w:sz w:val="24"/>
          <w:szCs w:val="24"/>
        </w:rPr>
        <w:t>tympanostomi</w:t>
      </w:r>
      <w:proofErr w:type="spellEnd"/>
      <w:r w:rsidRPr="004C0A6E">
        <w:rPr>
          <w:sz w:val="24"/>
          <w:szCs w:val="24"/>
        </w:rPr>
        <w:t xml:space="preserve">-dræn uden øreflåd. Den systemiske eksponering for </w:t>
      </w:r>
      <w:proofErr w:type="spellStart"/>
      <w:r w:rsidRPr="004C0A6E">
        <w:rPr>
          <w:sz w:val="24"/>
          <w:szCs w:val="24"/>
        </w:rPr>
        <w:t>dexamethason</w:t>
      </w:r>
      <w:proofErr w:type="spellEnd"/>
      <w:r w:rsidRPr="004C0A6E">
        <w:rPr>
          <w:sz w:val="24"/>
          <w:szCs w:val="24"/>
        </w:rPr>
        <w:t xml:space="preserve"> hos patienter med akut </w:t>
      </w:r>
      <w:proofErr w:type="spellStart"/>
      <w:r w:rsidRPr="004C0A6E">
        <w:rPr>
          <w:sz w:val="24"/>
          <w:szCs w:val="24"/>
        </w:rPr>
        <w:t>otitis</w:t>
      </w:r>
      <w:proofErr w:type="spellEnd"/>
      <w:r w:rsidRPr="004C0A6E">
        <w:rPr>
          <w:sz w:val="24"/>
          <w:szCs w:val="24"/>
        </w:rPr>
        <w:t xml:space="preserve"> </w:t>
      </w:r>
      <w:proofErr w:type="spellStart"/>
      <w:r w:rsidRPr="004C0A6E">
        <w:rPr>
          <w:sz w:val="24"/>
          <w:szCs w:val="24"/>
        </w:rPr>
        <w:t>externa</w:t>
      </w:r>
      <w:proofErr w:type="spellEnd"/>
      <w:r w:rsidRPr="004C0A6E">
        <w:rPr>
          <w:sz w:val="24"/>
          <w:szCs w:val="24"/>
        </w:rPr>
        <w:t xml:space="preserve">, som får lokalbehandling med </w:t>
      </w:r>
      <w:proofErr w:type="spellStart"/>
      <w:r>
        <w:rPr>
          <w:sz w:val="24"/>
          <w:szCs w:val="24"/>
        </w:rPr>
        <w:t>Ciloxadex</w:t>
      </w:r>
      <w:proofErr w:type="spellEnd"/>
      <w:r w:rsidRPr="004C0A6E">
        <w:rPr>
          <w:sz w:val="24"/>
          <w:szCs w:val="24"/>
        </w:rPr>
        <w:t xml:space="preserve"> i øret er forventeligt lavere end hos pædiatriske patienter med </w:t>
      </w:r>
      <w:proofErr w:type="spellStart"/>
      <w:r w:rsidRPr="004C0A6E">
        <w:rPr>
          <w:sz w:val="24"/>
          <w:szCs w:val="24"/>
        </w:rPr>
        <w:t>tympanostomi</w:t>
      </w:r>
      <w:proofErr w:type="spellEnd"/>
      <w:r w:rsidRPr="004C0A6E">
        <w:rPr>
          <w:sz w:val="24"/>
          <w:szCs w:val="24"/>
        </w:rPr>
        <w:t xml:space="preserve">-dræn, idet den intakte trommehinde giver en lavere biotilgængelighed af </w:t>
      </w:r>
      <w:proofErr w:type="spellStart"/>
      <w:r w:rsidRPr="004C0A6E">
        <w:rPr>
          <w:sz w:val="24"/>
          <w:szCs w:val="24"/>
        </w:rPr>
        <w:t>topikale</w:t>
      </w:r>
      <w:proofErr w:type="spellEnd"/>
      <w:r w:rsidRPr="004C0A6E">
        <w:rPr>
          <w:sz w:val="24"/>
          <w:szCs w:val="24"/>
        </w:rPr>
        <w:t xml:space="preserve"> lægemidler. </w:t>
      </w:r>
    </w:p>
    <w:p w:rsidR="007E50B0" w:rsidRPr="004C0A6E" w:rsidRDefault="007E50B0" w:rsidP="007E50B0">
      <w:pPr>
        <w:ind w:left="851" w:hanging="851"/>
        <w:rPr>
          <w:sz w:val="24"/>
          <w:szCs w:val="24"/>
        </w:rPr>
      </w:pPr>
    </w:p>
    <w:p w:rsidR="007E50B0" w:rsidRPr="004C0A6E" w:rsidRDefault="007E50B0" w:rsidP="007E50B0">
      <w:pPr>
        <w:numPr>
          <w:ilvl w:val="1"/>
          <w:numId w:val="4"/>
        </w:numPr>
        <w:tabs>
          <w:tab w:val="clear" w:pos="855"/>
        </w:tabs>
        <w:ind w:left="851" w:hanging="851"/>
        <w:rPr>
          <w:b/>
          <w:sz w:val="24"/>
          <w:szCs w:val="24"/>
        </w:rPr>
      </w:pPr>
      <w:r w:rsidRPr="004C0A6E">
        <w:rPr>
          <w:b/>
          <w:sz w:val="24"/>
          <w:szCs w:val="24"/>
        </w:rPr>
        <w:t>Prækliniske sikkerhedsdata</w:t>
      </w:r>
    </w:p>
    <w:p w:rsidR="007E50B0" w:rsidRPr="004C0A6E" w:rsidRDefault="007E50B0" w:rsidP="007E50B0">
      <w:pPr>
        <w:ind w:left="851" w:hanging="851"/>
        <w:rPr>
          <w:sz w:val="24"/>
          <w:szCs w:val="24"/>
        </w:rPr>
      </w:pPr>
      <w:r w:rsidRPr="004C0A6E">
        <w:rPr>
          <w:sz w:val="24"/>
          <w:szCs w:val="24"/>
        </w:rPr>
        <w:tab/>
        <w:t>Ikke-kliniske data viser ingen speciel risiko for mennesker vurderet ud fra konventionelle studier af toksicitet efter gentagne doser.</w:t>
      </w:r>
    </w:p>
    <w:p w:rsidR="007E50B0" w:rsidRPr="004C0A6E" w:rsidRDefault="007E50B0" w:rsidP="007E50B0">
      <w:pPr>
        <w:ind w:left="851" w:hanging="851"/>
        <w:rPr>
          <w:sz w:val="24"/>
          <w:szCs w:val="24"/>
        </w:rPr>
      </w:pPr>
    </w:p>
    <w:p w:rsidR="007E50B0" w:rsidRPr="004C0A6E" w:rsidRDefault="007E50B0" w:rsidP="007E50B0">
      <w:pPr>
        <w:ind w:left="851"/>
        <w:rPr>
          <w:sz w:val="24"/>
          <w:szCs w:val="24"/>
        </w:rPr>
      </w:pPr>
      <w:r w:rsidRPr="004C0A6E">
        <w:rPr>
          <w:sz w:val="24"/>
          <w:szCs w:val="24"/>
        </w:rPr>
        <w:lastRenderedPageBreak/>
        <w:t xml:space="preserve">Der er intet der tyder på, at behandling med </w:t>
      </w:r>
      <w:proofErr w:type="spellStart"/>
      <w:r>
        <w:rPr>
          <w:sz w:val="24"/>
          <w:szCs w:val="24"/>
        </w:rPr>
        <w:t>Ciloxadex</w:t>
      </w:r>
      <w:proofErr w:type="spellEnd"/>
      <w:r w:rsidRPr="004C0A6E">
        <w:rPr>
          <w:sz w:val="24"/>
          <w:szCs w:val="24"/>
        </w:rPr>
        <w:t xml:space="preserve"> lokalt i øret påvirker vægtbærende led, selvom oral behandling med visse </w:t>
      </w:r>
      <w:proofErr w:type="spellStart"/>
      <w:r w:rsidRPr="004C0A6E">
        <w:rPr>
          <w:sz w:val="24"/>
          <w:szCs w:val="24"/>
        </w:rPr>
        <w:t>quinoloner</w:t>
      </w:r>
      <w:proofErr w:type="spellEnd"/>
      <w:r w:rsidRPr="004C0A6E">
        <w:rPr>
          <w:sz w:val="24"/>
          <w:szCs w:val="24"/>
        </w:rPr>
        <w:t xml:space="preserve"> har forårsaget </w:t>
      </w:r>
      <w:proofErr w:type="spellStart"/>
      <w:r w:rsidRPr="004C0A6E">
        <w:rPr>
          <w:sz w:val="24"/>
          <w:szCs w:val="24"/>
        </w:rPr>
        <w:t>artropati</w:t>
      </w:r>
      <w:proofErr w:type="spellEnd"/>
      <w:r w:rsidRPr="004C0A6E">
        <w:rPr>
          <w:sz w:val="24"/>
          <w:szCs w:val="24"/>
        </w:rPr>
        <w:t xml:space="preserve"> hos endnu ikke færdigudviklede dyr.</w:t>
      </w:r>
    </w:p>
    <w:p w:rsidR="007E50B0" w:rsidRPr="004C0A6E" w:rsidRDefault="007E50B0" w:rsidP="007E50B0">
      <w:pPr>
        <w:ind w:left="851" w:hanging="851"/>
        <w:rPr>
          <w:sz w:val="24"/>
          <w:szCs w:val="24"/>
        </w:rPr>
      </w:pPr>
    </w:p>
    <w:p w:rsidR="007E50B0" w:rsidRPr="004C0A6E" w:rsidRDefault="007E50B0" w:rsidP="007E50B0">
      <w:pPr>
        <w:ind w:left="851"/>
        <w:rPr>
          <w:sz w:val="24"/>
          <w:szCs w:val="24"/>
        </w:rPr>
      </w:pPr>
      <w:r w:rsidRPr="004C0A6E">
        <w:rPr>
          <w:sz w:val="24"/>
          <w:szCs w:val="24"/>
        </w:rPr>
        <w:t xml:space="preserve">Marsvin behandlet i mellemøret med </w:t>
      </w:r>
      <w:proofErr w:type="spellStart"/>
      <w:r>
        <w:rPr>
          <w:sz w:val="24"/>
          <w:szCs w:val="24"/>
        </w:rPr>
        <w:t>Ciloxadex</w:t>
      </w:r>
      <w:proofErr w:type="spellEnd"/>
      <w:r w:rsidRPr="004C0A6E">
        <w:rPr>
          <w:sz w:val="24"/>
          <w:szCs w:val="24"/>
        </w:rPr>
        <w:t xml:space="preserve"> øredråber igennem 1 måned udviste ingen lægemiddel-relaterede strukturelle eller funktionelle ændringer i de </w:t>
      </w:r>
      <w:proofErr w:type="spellStart"/>
      <w:r w:rsidRPr="004C0A6E">
        <w:rPr>
          <w:sz w:val="24"/>
          <w:szCs w:val="24"/>
        </w:rPr>
        <w:t>cochleære</w:t>
      </w:r>
      <w:proofErr w:type="spellEnd"/>
      <w:r w:rsidRPr="004C0A6E">
        <w:rPr>
          <w:sz w:val="24"/>
          <w:szCs w:val="24"/>
        </w:rPr>
        <w:t xml:space="preserve"> hårceller og ingen læsioner i ørets knogler.</w:t>
      </w:r>
    </w:p>
    <w:p w:rsidR="007E50B0" w:rsidRPr="004C0A6E" w:rsidRDefault="007E50B0" w:rsidP="007E50B0">
      <w:pPr>
        <w:ind w:left="851" w:hanging="851"/>
        <w:rPr>
          <w:sz w:val="24"/>
          <w:szCs w:val="24"/>
        </w:rPr>
      </w:pPr>
    </w:p>
    <w:p w:rsidR="007E50B0" w:rsidRPr="004C0A6E" w:rsidRDefault="007E50B0" w:rsidP="007E50B0">
      <w:pPr>
        <w:ind w:left="851"/>
        <w:rPr>
          <w:sz w:val="24"/>
          <w:szCs w:val="24"/>
          <w:u w:val="single"/>
        </w:rPr>
      </w:pPr>
      <w:r w:rsidRPr="004C0A6E">
        <w:rPr>
          <w:sz w:val="24"/>
          <w:szCs w:val="24"/>
          <w:u w:val="single"/>
        </w:rPr>
        <w:t xml:space="preserve">Mutagent og </w:t>
      </w:r>
      <w:proofErr w:type="spellStart"/>
      <w:r w:rsidRPr="004C0A6E">
        <w:rPr>
          <w:sz w:val="24"/>
          <w:szCs w:val="24"/>
          <w:u w:val="single"/>
        </w:rPr>
        <w:t>carcinogent</w:t>
      </w:r>
      <w:proofErr w:type="spellEnd"/>
      <w:r w:rsidRPr="004C0A6E">
        <w:rPr>
          <w:sz w:val="24"/>
          <w:szCs w:val="24"/>
          <w:u w:val="single"/>
        </w:rPr>
        <w:t xml:space="preserve"> potentiale</w:t>
      </w:r>
    </w:p>
    <w:p w:rsidR="007E50B0" w:rsidRPr="004C0A6E" w:rsidRDefault="007E50B0" w:rsidP="007E50B0">
      <w:pPr>
        <w:ind w:left="851"/>
        <w:rPr>
          <w:sz w:val="24"/>
          <w:szCs w:val="24"/>
        </w:rPr>
      </w:pPr>
      <w:r w:rsidRPr="004C0A6E">
        <w:rPr>
          <w:sz w:val="24"/>
          <w:szCs w:val="24"/>
        </w:rPr>
        <w:t xml:space="preserve">Tilgængelige data fra genetisk toksikologitest af </w:t>
      </w:r>
      <w:proofErr w:type="spellStart"/>
      <w:r w:rsidRPr="004C0A6E">
        <w:rPr>
          <w:sz w:val="24"/>
          <w:szCs w:val="24"/>
        </w:rPr>
        <w:t>ciprofloxacin</w:t>
      </w:r>
      <w:proofErr w:type="spellEnd"/>
      <w:r w:rsidRPr="004C0A6E">
        <w:rPr>
          <w:sz w:val="24"/>
          <w:szCs w:val="24"/>
        </w:rPr>
        <w:t xml:space="preserve"> og </w:t>
      </w:r>
      <w:proofErr w:type="spellStart"/>
      <w:r w:rsidRPr="004C0A6E">
        <w:rPr>
          <w:sz w:val="24"/>
          <w:szCs w:val="24"/>
        </w:rPr>
        <w:t>dexamethason</w:t>
      </w:r>
      <w:proofErr w:type="spellEnd"/>
      <w:r w:rsidRPr="004C0A6E">
        <w:rPr>
          <w:sz w:val="24"/>
          <w:szCs w:val="24"/>
        </w:rPr>
        <w:t xml:space="preserve"> viste ingen evidens for en biologisk relevant mutagen virkning i forbindelse med lokalbehandling af øret med </w:t>
      </w:r>
      <w:proofErr w:type="spellStart"/>
      <w:r>
        <w:rPr>
          <w:sz w:val="24"/>
          <w:szCs w:val="24"/>
        </w:rPr>
        <w:t>Ciloxadex</w:t>
      </w:r>
      <w:proofErr w:type="spellEnd"/>
      <w:r w:rsidRPr="004C0A6E">
        <w:rPr>
          <w:sz w:val="24"/>
          <w:szCs w:val="24"/>
        </w:rPr>
        <w:t xml:space="preserve"> øredråber, suspension.</w:t>
      </w:r>
    </w:p>
    <w:p w:rsidR="007E50B0" w:rsidRPr="004C0A6E" w:rsidRDefault="007E50B0" w:rsidP="007E50B0">
      <w:pPr>
        <w:ind w:left="851" w:hanging="851"/>
        <w:rPr>
          <w:sz w:val="24"/>
          <w:szCs w:val="24"/>
        </w:rPr>
      </w:pPr>
    </w:p>
    <w:p w:rsidR="007E50B0" w:rsidRPr="004C0A6E" w:rsidRDefault="007E50B0" w:rsidP="007E50B0">
      <w:pPr>
        <w:ind w:left="851"/>
        <w:rPr>
          <w:sz w:val="24"/>
          <w:szCs w:val="24"/>
        </w:rPr>
      </w:pPr>
      <w:r w:rsidRPr="004C0A6E">
        <w:rPr>
          <w:sz w:val="24"/>
          <w:szCs w:val="24"/>
        </w:rPr>
        <w:t xml:space="preserve">Der er ikke foretaget nogen langtidsstudier til evaluering af </w:t>
      </w:r>
      <w:proofErr w:type="spellStart"/>
      <w:r>
        <w:rPr>
          <w:sz w:val="24"/>
          <w:szCs w:val="24"/>
        </w:rPr>
        <w:t>Ciloxadex</w:t>
      </w:r>
      <w:proofErr w:type="spellEnd"/>
      <w:r w:rsidRPr="004C0A6E">
        <w:rPr>
          <w:sz w:val="24"/>
          <w:szCs w:val="24"/>
        </w:rPr>
        <w:t xml:space="preserve"> øredråbers </w:t>
      </w:r>
      <w:proofErr w:type="spellStart"/>
      <w:r w:rsidRPr="004C0A6E">
        <w:rPr>
          <w:sz w:val="24"/>
          <w:szCs w:val="24"/>
        </w:rPr>
        <w:t>carcinogene</w:t>
      </w:r>
      <w:proofErr w:type="spellEnd"/>
      <w:r w:rsidRPr="004C0A6E">
        <w:rPr>
          <w:sz w:val="24"/>
          <w:szCs w:val="24"/>
        </w:rPr>
        <w:t xml:space="preserve"> virkning.</w:t>
      </w:r>
    </w:p>
    <w:p w:rsidR="007E50B0" w:rsidRPr="004C0A6E" w:rsidRDefault="007E50B0" w:rsidP="007E50B0">
      <w:pPr>
        <w:rPr>
          <w:sz w:val="24"/>
          <w:szCs w:val="24"/>
        </w:rPr>
      </w:pPr>
    </w:p>
    <w:p w:rsidR="007E50B0" w:rsidRPr="004C0A6E" w:rsidRDefault="007E50B0" w:rsidP="007E50B0">
      <w:pPr>
        <w:ind w:left="851"/>
        <w:rPr>
          <w:sz w:val="24"/>
          <w:szCs w:val="24"/>
          <w:u w:val="single"/>
        </w:rPr>
      </w:pPr>
      <w:r w:rsidRPr="004C0A6E">
        <w:rPr>
          <w:sz w:val="24"/>
          <w:szCs w:val="24"/>
          <w:u w:val="single"/>
        </w:rPr>
        <w:t>Reproduktionstoksicitet</w:t>
      </w:r>
    </w:p>
    <w:p w:rsidR="007E50B0" w:rsidRPr="004C0A6E" w:rsidRDefault="007E50B0" w:rsidP="007E50B0">
      <w:pPr>
        <w:ind w:left="851"/>
        <w:rPr>
          <w:sz w:val="24"/>
          <w:szCs w:val="24"/>
        </w:rPr>
      </w:pPr>
      <w:proofErr w:type="spellStart"/>
      <w:r w:rsidRPr="004C0A6E">
        <w:rPr>
          <w:sz w:val="24"/>
          <w:szCs w:val="24"/>
        </w:rPr>
        <w:t>Topikale</w:t>
      </w:r>
      <w:proofErr w:type="spellEnd"/>
      <w:r w:rsidRPr="004C0A6E">
        <w:rPr>
          <w:sz w:val="24"/>
          <w:szCs w:val="24"/>
        </w:rPr>
        <w:t xml:space="preserve"> </w:t>
      </w:r>
      <w:proofErr w:type="spellStart"/>
      <w:r w:rsidRPr="004C0A6E">
        <w:rPr>
          <w:sz w:val="24"/>
          <w:szCs w:val="24"/>
        </w:rPr>
        <w:t>dermale</w:t>
      </w:r>
      <w:proofErr w:type="spellEnd"/>
      <w:r w:rsidRPr="004C0A6E">
        <w:rPr>
          <w:sz w:val="24"/>
          <w:szCs w:val="24"/>
        </w:rPr>
        <w:t xml:space="preserve"> studier i dyr har vist virkninger på hannernes forplantningsorganer efter langvarig brug af </w:t>
      </w:r>
      <w:proofErr w:type="spellStart"/>
      <w:r w:rsidRPr="004C0A6E">
        <w:rPr>
          <w:sz w:val="24"/>
          <w:szCs w:val="24"/>
        </w:rPr>
        <w:t>dexamethason</w:t>
      </w:r>
      <w:proofErr w:type="spellEnd"/>
      <w:r w:rsidRPr="004C0A6E">
        <w:rPr>
          <w:sz w:val="24"/>
          <w:szCs w:val="24"/>
        </w:rPr>
        <w:t xml:space="preserve"> i doser, der er meget højere end dem, man udsættes for med </w:t>
      </w:r>
      <w:proofErr w:type="spellStart"/>
      <w:r>
        <w:rPr>
          <w:sz w:val="24"/>
          <w:szCs w:val="24"/>
        </w:rPr>
        <w:t>Ciloxadex</w:t>
      </w:r>
      <w:proofErr w:type="spellEnd"/>
      <w:r w:rsidRPr="004C0A6E">
        <w:rPr>
          <w:sz w:val="24"/>
          <w:szCs w:val="24"/>
        </w:rPr>
        <w:t xml:space="preserve">. Reproduktionsstudier foretaget i rotter og mus i doser på op til 6 gange den normale daglige orale dosis for mennesker viste ingen tegn på nedsat fertilitet eller skade på fosteret på grund af </w:t>
      </w:r>
      <w:proofErr w:type="spellStart"/>
      <w:r w:rsidRPr="004C0A6E">
        <w:rPr>
          <w:sz w:val="24"/>
          <w:szCs w:val="24"/>
        </w:rPr>
        <w:t>ciprofloxacin</w:t>
      </w:r>
      <w:proofErr w:type="spellEnd"/>
      <w:r w:rsidRPr="004C0A6E">
        <w:rPr>
          <w:sz w:val="24"/>
          <w:szCs w:val="24"/>
        </w:rPr>
        <w:t xml:space="preserve">. </w:t>
      </w:r>
    </w:p>
    <w:p w:rsidR="007E50B0" w:rsidRPr="004C0A6E" w:rsidRDefault="007E50B0" w:rsidP="007E50B0">
      <w:pPr>
        <w:ind w:left="851" w:hanging="851"/>
        <w:rPr>
          <w:sz w:val="24"/>
          <w:szCs w:val="24"/>
        </w:rPr>
      </w:pPr>
    </w:p>
    <w:p w:rsidR="007E50B0" w:rsidRPr="004C0A6E" w:rsidRDefault="007E50B0" w:rsidP="007E50B0">
      <w:pPr>
        <w:ind w:left="851"/>
        <w:rPr>
          <w:sz w:val="24"/>
          <w:szCs w:val="24"/>
        </w:rPr>
      </w:pPr>
      <w:r w:rsidRPr="004C0A6E">
        <w:rPr>
          <w:sz w:val="24"/>
          <w:szCs w:val="24"/>
        </w:rPr>
        <w:t xml:space="preserve">Efter intravenøs administration af doser på op til 20 mg/kg forekom der ingen </w:t>
      </w:r>
      <w:proofErr w:type="spellStart"/>
      <w:r w:rsidRPr="004C0A6E">
        <w:rPr>
          <w:sz w:val="24"/>
          <w:szCs w:val="24"/>
        </w:rPr>
        <w:t>maternel</w:t>
      </w:r>
      <w:proofErr w:type="spellEnd"/>
      <w:r w:rsidRPr="004C0A6E">
        <w:rPr>
          <w:sz w:val="24"/>
          <w:szCs w:val="24"/>
        </w:rPr>
        <w:t xml:space="preserve"> toksicitet i kaniner, og der blev ikke observeret embryotoksicitet eller </w:t>
      </w:r>
      <w:proofErr w:type="spellStart"/>
      <w:r w:rsidRPr="004C0A6E">
        <w:rPr>
          <w:sz w:val="24"/>
          <w:szCs w:val="24"/>
        </w:rPr>
        <w:t>teratogenicitet</w:t>
      </w:r>
      <w:proofErr w:type="spellEnd"/>
      <w:r w:rsidRPr="004C0A6E">
        <w:rPr>
          <w:sz w:val="24"/>
          <w:szCs w:val="24"/>
        </w:rPr>
        <w:t xml:space="preserve">. </w:t>
      </w:r>
      <w:proofErr w:type="spellStart"/>
      <w:r w:rsidRPr="004C0A6E">
        <w:rPr>
          <w:sz w:val="24"/>
          <w:szCs w:val="24"/>
        </w:rPr>
        <w:t>Kortikosteroider</w:t>
      </w:r>
      <w:proofErr w:type="spellEnd"/>
      <w:r w:rsidRPr="004C0A6E">
        <w:rPr>
          <w:sz w:val="24"/>
          <w:szCs w:val="24"/>
        </w:rPr>
        <w:t xml:space="preserve"> er generelt </w:t>
      </w:r>
      <w:proofErr w:type="spellStart"/>
      <w:r w:rsidRPr="004C0A6E">
        <w:rPr>
          <w:sz w:val="24"/>
          <w:szCs w:val="24"/>
        </w:rPr>
        <w:t>teratogene</w:t>
      </w:r>
      <w:proofErr w:type="spellEnd"/>
      <w:r w:rsidRPr="004C0A6E">
        <w:rPr>
          <w:sz w:val="24"/>
          <w:szCs w:val="24"/>
        </w:rPr>
        <w:t xml:space="preserve"> for laboratoriedyr, når de indgives systemisk i relativt lave doseringer.</w:t>
      </w:r>
    </w:p>
    <w:p w:rsidR="007E50B0" w:rsidRPr="004C0A6E" w:rsidRDefault="007E50B0" w:rsidP="007E50B0">
      <w:pPr>
        <w:ind w:left="851" w:hanging="851"/>
        <w:rPr>
          <w:sz w:val="24"/>
          <w:szCs w:val="24"/>
        </w:rPr>
      </w:pPr>
    </w:p>
    <w:p w:rsidR="007E50B0" w:rsidRPr="004C0A6E" w:rsidRDefault="007E50B0" w:rsidP="007E50B0">
      <w:pPr>
        <w:ind w:left="851" w:hanging="851"/>
        <w:rPr>
          <w:sz w:val="24"/>
          <w:szCs w:val="24"/>
        </w:rPr>
      </w:pPr>
    </w:p>
    <w:p w:rsidR="007E50B0" w:rsidRPr="004C0A6E" w:rsidRDefault="007E50B0" w:rsidP="007E50B0">
      <w:pPr>
        <w:numPr>
          <w:ilvl w:val="0"/>
          <w:numId w:val="3"/>
        </w:numPr>
        <w:tabs>
          <w:tab w:val="clear" w:pos="855"/>
        </w:tabs>
        <w:ind w:left="851" w:hanging="851"/>
        <w:rPr>
          <w:b/>
          <w:sz w:val="24"/>
          <w:szCs w:val="24"/>
        </w:rPr>
      </w:pPr>
      <w:r w:rsidRPr="004C0A6E">
        <w:rPr>
          <w:b/>
          <w:sz w:val="24"/>
          <w:szCs w:val="24"/>
        </w:rPr>
        <w:t>FARMACEUTISKE OPLYSNINGER</w:t>
      </w:r>
    </w:p>
    <w:p w:rsidR="007E50B0" w:rsidRPr="004C0A6E" w:rsidRDefault="007E50B0" w:rsidP="007E50B0">
      <w:pPr>
        <w:ind w:left="851" w:hanging="851"/>
        <w:rPr>
          <w:b/>
          <w:sz w:val="24"/>
          <w:szCs w:val="24"/>
        </w:rPr>
      </w:pPr>
    </w:p>
    <w:p w:rsidR="007E50B0" w:rsidRPr="004C0A6E" w:rsidRDefault="007E50B0" w:rsidP="007E50B0">
      <w:pPr>
        <w:numPr>
          <w:ilvl w:val="1"/>
          <w:numId w:val="5"/>
        </w:numPr>
        <w:tabs>
          <w:tab w:val="clear" w:pos="855"/>
        </w:tabs>
        <w:ind w:left="851" w:hanging="851"/>
        <w:rPr>
          <w:b/>
          <w:sz w:val="24"/>
          <w:szCs w:val="24"/>
        </w:rPr>
      </w:pPr>
      <w:r w:rsidRPr="004C0A6E">
        <w:rPr>
          <w:b/>
          <w:sz w:val="24"/>
          <w:szCs w:val="24"/>
        </w:rPr>
        <w:t>Hjælpestoffer</w:t>
      </w:r>
    </w:p>
    <w:p w:rsidR="007E50B0" w:rsidRPr="004C0A6E" w:rsidRDefault="007E50B0" w:rsidP="007E50B0">
      <w:pPr>
        <w:ind w:left="851" w:hanging="851"/>
        <w:rPr>
          <w:sz w:val="24"/>
          <w:szCs w:val="24"/>
        </w:rPr>
      </w:pPr>
      <w:r w:rsidRPr="004C0A6E">
        <w:rPr>
          <w:sz w:val="24"/>
          <w:szCs w:val="24"/>
        </w:rPr>
        <w:tab/>
      </w:r>
      <w:proofErr w:type="spellStart"/>
      <w:r w:rsidRPr="004C0A6E">
        <w:rPr>
          <w:sz w:val="24"/>
          <w:szCs w:val="24"/>
        </w:rPr>
        <w:t>Benzalkoniumchlorid</w:t>
      </w:r>
      <w:proofErr w:type="spellEnd"/>
    </w:p>
    <w:p w:rsidR="007E50B0" w:rsidRPr="004C0A6E" w:rsidRDefault="007E50B0" w:rsidP="007E50B0">
      <w:pPr>
        <w:ind w:left="851"/>
        <w:rPr>
          <w:sz w:val="24"/>
          <w:szCs w:val="24"/>
        </w:rPr>
      </w:pPr>
      <w:proofErr w:type="spellStart"/>
      <w:r w:rsidRPr="004C0A6E">
        <w:rPr>
          <w:bCs/>
          <w:sz w:val="24"/>
          <w:szCs w:val="24"/>
        </w:rPr>
        <w:t>Hydroxyethylcellulose</w:t>
      </w:r>
      <w:proofErr w:type="spellEnd"/>
    </w:p>
    <w:p w:rsidR="007E50B0" w:rsidRPr="004C0A6E" w:rsidRDefault="007E50B0" w:rsidP="007E50B0">
      <w:pPr>
        <w:ind w:left="851"/>
        <w:rPr>
          <w:sz w:val="24"/>
          <w:szCs w:val="24"/>
        </w:rPr>
      </w:pPr>
      <w:proofErr w:type="spellStart"/>
      <w:r w:rsidRPr="004C0A6E">
        <w:rPr>
          <w:sz w:val="24"/>
          <w:szCs w:val="24"/>
        </w:rPr>
        <w:t>Natriumacetattrihydrat</w:t>
      </w:r>
      <w:proofErr w:type="spellEnd"/>
    </w:p>
    <w:p w:rsidR="007E50B0" w:rsidRPr="004C0A6E" w:rsidRDefault="007E50B0" w:rsidP="007E50B0">
      <w:pPr>
        <w:ind w:left="851"/>
        <w:rPr>
          <w:sz w:val="24"/>
          <w:szCs w:val="24"/>
        </w:rPr>
      </w:pPr>
      <w:r w:rsidRPr="004C0A6E">
        <w:rPr>
          <w:bCs/>
          <w:sz w:val="24"/>
          <w:szCs w:val="24"/>
        </w:rPr>
        <w:t>Eddikesyre</w:t>
      </w:r>
    </w:p>
    <w:p w:rsidR="007E50B0" w:rsidRPr="004C0A6E" w:rsidRDefault="007E50B0" w:rsidP="007E50B0">
      <w:pPr>
        <w:ind w:left="851"/>
        <w:rPr>
          <w:sz w:val="24"/>
          <w:szCs w:val="24"/>
        </w:rPr>
      </w:pPr>
      <w:proofErr w:type="spellStart"/>
      <w:r w:rsidRPr="004C0A6E">
        <w:rPr>
          <w:sz w:val="24"/>
          <w:szCs w:val="24"/>
        </w:rPr>
        <w:t>Natriumchlorid</w:t>
      </w:r>
      <w:proofErr w:type="spellEnd"/>
    </w:p>
    <w:p w:rsidR="007E50B0" w:rsidRPr="004C0A6E" w:rsidRDefault="007E50B0" w:rsidP="007E50B0">
      <w:pPr>
        <w:ind w:left="851"/>
        <w:rPr>
          <w:sz w:val="24"/>
          <w:szCs w:val="24"/>
        </w:rPr>
      </w:pPr>
      <w:proofErr w:type="spellStart"/>
      <w:r w:rsidRPr="004C0A6E">
        <w:rPr>
          <w:sz w:val="24"/>
          <w:szCs w:val="24"/>
        </w:rPr>
        <w:t>Dinatriumedetat</w:t>
      </w:r>
      <w:proofErr w:type="spellEnd"/>
    </w:p>
    <w:p w:rsidR="007E50B0" w:rsidRPr="004C0A6E" w:rsidRDefault="007E50B0" w:rsidP="007E50B0">
      <w:pPr>
        <w:ind w:left="851"/>
        <w:rPr>
          <w:sz w:val="24"/>
          <w:szCs w:val="24"/>
        </w:rPr>
      </w:pPr>
      <w:proofErr w:type="spellStart"/>
      <w:r w:rsidRPr="004C0A6E">
        <w:rPr>
          <w:sz w:val="24"/>
          <w:szCs w:val="24"/>
        </w:rPr>
        <w:t>Tyloxapol</w:t>
      </w:r>
      <w:proofErr w:type="spellEnd"/>
    </w:p>
    <w:p w:rsidR="007E50B0" w:rsidRPr="004C0A6E" w:rsidRDefault="007E50B0" w:rsidP="007E50B0">
      <w:pPr>
        <w:ind w:left="851"/>
        <w:rPr>
          <w:sz w:val="24"/>
          <w:szCs w:val="24"/>
        </w:rPr>
      </w:pPr>
      <w:r w:rsidRPr="004C0A6E">
        <w:rPr>
          <w:sz w:val="24"/>
          <w:szCs w:val="24"/>
        </w:rPr>
        <w:t>Borsyre</w:t>
      </w:r>
    </w:p>
    <w:p w:rsidR="007E50B0" w:rsidRPr="004C0A6E" w:rsidRDefault="007E50B0" w:rsidP="007E50B0">
      <w:pPr>
        <w:ind w:left="851"/>
        <w:rPr>
          <w:sz w:val="24"/>
          <w:szCs w:val="24"/>
        </w:rPr>
      </w:pPr>
      <w:proofErr w:type="spellStart"/>
      <w:r w:rsidRPr="004C0A6E">
        <w:rPr>
          <w:sz w:val="24"/>
          <w:szCs w:val="24"/>
        </w:rPr>
        <w:t>Hydrochlorid</w:t>
      </w:r>
      <w:proofErr w:type="spellEnd"/>
      <w:r w:rsidRPr="004C0A6E">
        <w:rPr>
          <w:sz w:val="24"/>
          <w:szCs w:val="24"/>
        </w:rPr>
        <w:t>/natriumhydroxid (til at justere pH)</w:t>
      </w:r>
    </w:p>
    <w:p w:rsidR="007E50B0" w:rsidRPr="004C0A6E" w:rsidRDefault="007E50B0" w:rsidP="007E50B0">
      <w:pPr>
        <w:ind w:left="851"/>
        <w:rPr>
          <w:sz w:val="24"/>
          <w:szCs w:val="24"/>
        </w:rPr>
      </w:pPr>
      <w:r w:rsidRPr="004C0A6E">
        <w:rPr>
          <w:sz w:val="24"/>
          <w:szCs w:val="24"/>
        </w:rPr>
        <w:t>Vand, renset.</w:t>
      </w:r>
    </w:p>
    <w:p w:rsidR="007E50B0" w:rsidRPr="004C0A6E" w:rsidRDefault="007E50B0" w:rsidP="007E50B0">
      <w:pPr>
        <w:ind w:left="851" w:hanging="851"/>
        <w:rPr>
          <w:sz w:val="24"/>
          <w:szCs w:val="24"/>
        </w:rPr>
      </w:pPr>
    </w:p>
    <w:p w:rsidR="007E50B0" w:rsidRPr="004C0A6E" w:rsidRDefault="007E50B0" w:rsidP="007E50B0">
      <w:pPr>
        <w:numPr>
          <w:ilvl w:val="1"/>
          <w:numId w:val="5"/>
        </w:numPr>
        <w:tabs>
          <w:tab w:val="clear" w:pos="855"/>
        </w:tabs>
        <w:ind w:left="851" w:hanging="851"/>
        <w:rPr>
          <w:b/>
          <w:sz w:val="24"/>
          <w:szCs w:val="24"/>
        </w:rPr>
      </w:pPr>
      <w:r w:rsidRPr="004C0A6E">
        <w:rPr>
          <w:b/>
          <w:sz w:val="24"/>
          <w:szCs w:val="24"/>
        </w:rPr>
        <w:t>Uforligeligheder</w:t>
      </w:r>
    </w:p>
    <w:p w:rsidR="007E50B0" w:rsidRPr="004C0A6E" w:rsidRDefault="007E50B0" w:rsidP="007E50B0">
      <w:pPr>
        <w:ind w:left="851" w:hanging="851"/>
        <w:rPr>
          <w:sz w:val="24"/>
          <w:szCs w:val="24"/>
        </w:rPr>
      </w:pPr>
      <w:r w:rsidRPr="004C0A6E">
        <w:rPr>
          <w:sz w:val="24"/>
          <w:szCs w:val="24"/>
        </w:rPr>
        <w:tab/>
        <w:t>Ikke relevant.</w:t>
      </w:r>
    </w:p>
    <w:p w:rsidR="007E50B0" w:rsidRPr="004C0A6E" w:rsidRDefault="007E50B0" w:rsidP="007E50B0">
      <w:pPr>
        <w:ind w:left="851" w:hanging="851"/>
        <w:rPr>
          <w:sz w:val="24"/>
          <w:szCs w:val="24"/>
        </w:rPr>
      </w:pPr>
    </w:p>
    <w:p w:rsidR="007E50B0" w:rsidRPr="004C0A6E" w:rsidRDefault="007E50B0" w:rsidP="007E50B0">
      <w:pPr>
        <w:numPr>
          <w:ilvl w:val="1"/>
          <w:numId w:val="5"/>
        </w:numPr>
        <w:tabs>
          <w:tab w:val="clear" w:pos="855"/>
        </w:tabs>
        <w:ind w:left="851" w:hanging="851"/>
        <w:rPr>
          <w:b/>
          <w:sz w:val="24"/>
          <w:szCs w:val="24"/>
        </w:rPr>
      </w:pPr>
      <w:r w:rsidRPr="004C0A6E">
        <w:rPr>
          <w:b/>
          <w:sz w:val="24"/>
          <w:szCs w:val="24"/>
        </w:rPr>
        <w:t>Opbevaringstid</w:t>
      </w:r>
    </w:p>
    <w:p w:rsidR="007E50B0" w:rsidRPr="004C0A6E" w:rsidRDefault="007E50B0" w:rsidP="007E50B0">
      <w:pPr>
        <w:ind w:left="851" w:hanging="851"/>
        <w:rPr>
          <w:sz w:val="24"/>
          <w:szCs w:val="24"/>
        </w:rPr>
      </w:pPr>
      <w:r w:rsidRPr="004C0A6E">
        <w:rPr>
          <w:sz w:val="24"/>
          <w:szCs w:val="24"/>
        </w:rPr>
        <w:tab/>
        <w:t xml:space="preserve">2 år. </w:t>
      </w:r>
    </w:p>
    <w:p w:rsidR="007E50B0" w:rsidRPr="004C0A6E" w:rsidRDefault="007E50B0" w:rsidP="007E50B0">
      <w:pPr>
        <w:ind w:left="851"/>
        <w:rPr>
          <w:sz w:val="24"/>
          <w:szCs w:val="24"/>
        </w:rPr>
      </w:pPr>
      <w:r w:rsidRPr="004C0A6E">
        <w:rPr>
          <w:sz w:val="24"/>
          <w:szCs w:val="24"/>
        </w:rPr>
        <w:t>Kasseres 4 uger efter åbning.</w:t>
      </w:r>
    </w:p>
    <w:p w:rsidR="007E50B0" w:rsidRPr="004C0A6E" w:rsidRDefault="007E50B0" w:rsidP="007E50B0">
      <w:pPr>
        <w:ind w:left="851" w:hanging="851"/>
        <w:rPr>
          <w:sz w:val="24"/>
          <w:szCs w:val="24"/>
        </w:rPr>
      </w:pPr>
    </w:p>
    <w:p w:rsidR="007E50B0" w:rsidRPr="004C0A6E" w:rsidRDefault="007E50B0" w:rsidP="00696C72">
      <w:pPr>
        <w:keepNext/>
        <w:numPr>
          <w:ilvl w:val="1"/>
          <w:numId w:val="5"/>
        </w:numPr>
        <w:tabs>
          <w:tab w:val="clear" w:pos="855"/>
        </w:tabs>
        <w:ind w:left="851" w:hanging="851"/>
        <w:rPr>
          <w:b/>
          <w:sz w:val="24"/>
          <w:szCs w:val="24"/>
        </w:rPr>
      </w:pPr>
      <w:r w:rsidRPr="004C0A6E">
        <w:rPr>
          <w:b/>
          <w:sz w:val="24"/>
          <w:szCs w:val="24"/>
        </w:rPr>
        <w:lastRenderedPageBreak/>
        <w:t>Særlige opbevaringsforhold</w:t>
      </w:r>
    </w:p>
    <w:p w:rsidR="007E50B0" w:rsidRPr="004C0A6E" w:rsidRDefault="007E50B0" w:rsidP="007E50B0">
      <w:pPr>
        <w:ind w:left="851" w:hanging="851"/>
        <w:rPr>
          <w:sz w:val="24"/>
          <w:szCs w:val="24"/>
        </w:rPr>
      </w:pPr>
      <w:r w:rsidRPr="004C0A6E">
        <w:rPr>
          <w:sz w:val="24"/>
          <w:szCs w:val="24"/>
        </w:rPr>
        <w:tab/>
        <w:t>Må ikke nedfryses. Opbevar flasken i den ydre karton for at beskytte mod lys.</w:t>
      </w:r>
    </w:p>
    <w:p w:rsidR="007E50B0" w:rsidRPr="004C0A6E" w:rsidRDefault="007E50B0" w:rsidP="007E50B0">
      <w:pPr>
        <w:ind w:left="851" w:hanging="851"/>
        <w:rPr>
          <w:sz w:val="24"/>
          <w:szCs w:val="24"/>
        </w:rPr>
      </w:pPr>
    </w:p>
    <w:p w:rsidR="007E50B0" w:rsidRPr="004C0A6E" w:rsidRDefault="007E50B0" w:rsidP="007E50B0">
      <w:pPr>
        <w:numPr>
          <w:ilvl w:val="1"/>
          <w:numId w:val="5"/>
        </w:numPr>
        <w:tabs>
          <w:tab w:val="clear" w:pos="855"/>
        </w:tabs>
        <w:ind w:left="851" w:hanging="851"/>
        <w:rPr>
          <w:b/>
          <w:sz w:val="24"/>
          <w:szCs w:val="24"/>
        </w:rPr>
      </w:pPr>
      <w:r w:rsidRPr="004C0A6E">
        <w:rPr>
          <w:b/>
          <w:sz w:val="24"/>
          <w:szCs w:val="24"/>
        </w:rPr>
        <w:t>Emballagetyper og pakningsstørrelser</w:t>
      </w:r>
    </w:p>
    <w:p w:rsidR="007E50B0" w:rsidRPr="004C0A6E" w:rsidRDefault="007E50B0" w:rsidP="007E50B0">
      <w:pPr>
        <w:ind w:left="851" w:hanging="851"/>
        <w:rPr>
          <w:sz w:val="24"/>
          <w:szCs w:val="24"/>
        </w:rPr>
      </w:pPr>
      <w:r w:rsidRPr="004C0A6E">
        <w:rPr>
          <w:sz w:val="24"/>
          <w:szCs w:val="24"/>
        </w:rPr>
        <w:tab/>
        <w:t>5 ml LDPE-flaske (DROPTAINER) og hætte med polypropylen-låg, der indeholder 5 ml suspension.</w:t>
      </w:r>
    </w:p>
    <w:p w:rsidR="007E50B0" w:rsidRPr="004C0A6E" w:rsidRDefault="007E50B0" w:rsidP="007E50B0">
      <w:pPr>
        <w:ind w:left="851" w:hanging="851"/>
        <w:rPr>
          <w:sz w:val="24"/>
          <w:szCs w:val="24"/>
        </w:rPr>
      </w:pPr>
    </w:p>
    <w:p w:rsidR="007E50B0" w:rsidRPr="004C0A6E" w:rsidRDefault="007E50B0" w:rsidP="007E50B0">
      <w:pPr>
        <w:numPr>
          <w:ilvl w:val="1"/>
          <w:numId w:val="5"/>
        </w:numPr>
        <w:tabs>
          <w:tab w:val="clear" w:pos="855"/>
        </w:tabs>
        <w:ind w:left="851" w:hanging="851"/>
        <w:rPr>
          <w:b/>
          <w:sz w:val="24"/>
          <w:szCs w:val="24"/>
        </w:rPr>
      </w:pPr>
      <w:r w:rsidRPr="004C0A6E">
        <w:rPr>
          <w:b/>
          <w:sz w:val="24"/>
          <w:szCs w:val="24"/>
        </w:rPr>
        <w:t>Regler for destruktion og anden håndtering</w:t>
      </w:r>
    </w:p>
    <w:p w:rsidR="007E50B0" w:rsidRPr="004C0A6E" w:rsidRDefault="007E50B0" w:rsidP="007E50B0">
      <w:pPr>
        <w:ind w:left="851" w:hanging="851"/>
        <w:rPr>
          <w:sz w:val="24"/>
          <w:szCs w:val="24"/>
        </w:rPr>
      </w:pPr>
      <w:r w:rsidRPr="004C0A6E">
        <w:rPr>
          <w:sz w:val="24"/>
          <w:szCs w:val="24"/>
        </w:rPr>
        <w:tab/>
        <w:t>Ikke anvendt lægemiddel samt affald heraf skal bortskaffes i henhold til lokale retningslinjer.</w:t>
      </w:r>
    </w:p>
    <w:p w:rsidR="007E50B0" w:rsidRPr="004C0A6E" w:rsidRDefault="007E50B0" w:rsidP="007E50B0">
      <w:pPr>
        <w:ind w:left="851" w:hanging="851"/>
        <w:jc w:val="both"/>
        <w:rPr>
          <w:sz w:val="24"/>
          <w:szCs w:val="24"/>
        </w:rPr>
      </w:pPr>
    </w:p>
    <w:p w:rsidR="007E50B0" w:rsidRPr="004C0A6E" w:rsidRDefault="007E50B0" w:rsidP="007E50B0">
      <w:pPr>
        <w:ind w:left="851" w:hanging="851"/>
        <w:rPr>
          <w:b/>
          <w:sz w:val="24"/>
          <w:szCs w:val="24"/>
        </w:rPr>
      </w:pPr>
      <w:r w:rsidRPr="004C0A6E">
        <w:rPr>
          <w:b/>
          <w:sz w:val="24"/>
          <w:szCs w:val="24"/>
        </w:rPr>
        <w:t>7.</w:t>
      </w:r>
      <w:r w:rsidRPr="004C0A6E">
        <w:rPr>
          <w:b/>
          <w:sz w:val="24"/>
          <w:szCs w:val="24"/>
        </w:rPr>
        <w:tab/>
        <w:t>INDEHAVER AF MARKEDSFØRINGSTILLADELSEN</w:t>
      </w:r>
    </w:p>
    <w:p w:rsidR="007E50B0" w:rsidRPr="00BE121C" w:rsidRDefault="007E50B0" w:rsidP="007E50B0">
      <w:pPr>
        <w:ind w:firstLine="851"/>
      </w:pPr>
      <w:r w:rsidRPr="00BE121C">
        <w:t>2care4 ApS</w:t>
      </w:r>
    </w:p>
    <w:p w:rsidR="007E50B0" w:rsidRPr="00BE121C" w:rsidRDefault="00FB2EC9" w:rsidP="007E50B0">
      <w:pPr>
        <w:ind w:firstLine="851"/>
      </w:pPr>
      <w:r>
        <w:t>Stenhuggervej 12</w:t>
      </w:r>
    </w:p>
    <w:p w:rsidR="007E50B0" w:rsidRPr="00BE121C" w:rsidRDefault="007E50B0" w:rsidP="007E50B0">
      <w:pPr>
        <w:ind w:firstLine="851"/>
      </w:pPr>
      <w:r w:rsidRPr="00BE121C">
        <w:t>6710 Esbjerg V</w:t>
      </w:r>
    </w:p>
    <w:p w:rsidR="007E50B0" w:rsidRPr="00BE121C" w:rsidRDefault="007E50B0" w:rsidP="007E50B0">
      <w:pPr>
        <w:ind w:left="851" w:hanging="851"/>
        <w:rPr>
          <w:sz w:val="24"/>
          <w:szCs w:val="24"/>
        </w:rPr>
      </w:pPr>
    </w:p>
    <w:p w:rsidR="007E50B0" w:rsidRPr="004C0A6E" w:rsidRDefault="007E50B0" w:rsidP="007E50B0">
      <w:pPr>
        <w:ind w:left="851" w:hanging="851"/>
        <w:rPr>
          <w:b/>
          <w:sz w:val="24"/>
          <w:szCs w:val="24"/>
        </w:rPr>
      </w:pPr>
      <w:r w:rsidRPr="004C0A6E">
        <w:rPr>
          <w:b/>
          <w:sz w:val="24"/>
          <w:szCs w:val="24"/>
        </w:rPr>
        <w:t>8.</w:t>
      </w:r>
      <w:r w:rsidRPr="004C0A6E">
        <w:rPr>
          <w:b/>
          <w:sz w:val="24"/>
          <w:szCs w:val="24"/>
        </w:rPr>
        <w:tab/>
        <w:t>MARKEDSFØRINGSTILLADELSESNUMMER (NUMRE)</w:t>
      </w:r>
    </w:p>
    <w:p w:rsidR="007E50B0" w:rsidRPr="004C0A6E" w:rsidRDefault="007E50B0" w:rsidP="007E50B0">
      <w:pPr>
        <w:ind w:left="851" w:hanging="851"/>
        <w:rPr>
          <w:sz w:val="24"/>
          <w:szCs w:val="24"/>
        </w:rPr>
      </w:pPr>
      <w:r w:rsidRPr="004C0A6E">
        <w:rPr>
          <w:sz w:val="24"/>
          <w:szCs w:val="24"/>
        </w:rPr>
        <w:tab/>
      </w:r>
      <w:r w:rsidRPr="00091169">
        <w:rPr>
          <w:sz w:val="24"/>
          <w:szCs w:val="24"/>
        </w:rPr>
        <w:t>56610</w:t>
      </w:r>
    </w:p>
    <w:p w:rsidR="007E50B0" w:rsidRPr="004C0A6E" w:rsidRDefault="007E50B0" w:rsidP="007E50B0">
      <w:pPr>
        <w:ind w:left="851" w:hanging="851"/>
        <w:jc w:val="both"/>
        <w:rPr>
          <w:sz w:val="24"/>
          <w:szCs w:val="24"/>
        </w:rPr>
      </w:pPr>
    </w:p>
    <w:p w:rsidR="007E50B0" w:rsidRPr="004C0A6E" w:rsidRDefault="007E50B0" w:rsidP="007E50B0">
      <w:pPr>
        <w:ind w:left="851" w:hanging="851"/>
        <w:rPr>
          <w:sz w:val="24"/>
          <w:szCs w:val="24"/>
        </w:rPr>
      </w:pPr>
      <w:r w:rsidRPr="004C0A6E">
        <w:rPr>
          <w:b/>
          <w:sz w:val="24"/>
          <w:szCs w:val="24"/>
        </w:rPr>
        <w:t>9.</w:t>
      </w:r>
      <w:r w:rsidRPr="004C0A6E">
        <w:rPr>
          <w:b/>
          <w:sz w:val="24"/>
          <w:szCs w:val="24"/>
        </w:rPr>
        <w:tab/>
        <w:t>DATO FOR FØRSTE MARKEDSFØRINGSTILLADELSE</w:t>
      </w:r>
    </w:p>
    <w:p w:rsidR="007E50B0" w:rsidRDefault="007E50B0" w:rsidP="007E50B0">
      <w:pPr>
        <w:ind w:left="851" w:hanging="851"/>
        <w:rPr>
          <w:sz w:val="24"/>
          <w:szCs w:val="24"/>
        </w:rPr>
      </w:pPr>
      <w:r>
        <w:rPr>
          <w:sz w:val="24"/>
          <w:szCs w:val="24"/>
        </w:rPr>
        <w:tab/>
        <w:t>22. september 2015</w:t>
      </w:r>
    </w:p>
    <w:p w:rsidR="007E50B0" w:rsidRPr="004C0A6E" w:rsidRDefault="007E50B0" w:rsidP="007E50B0">
      <w:pPr>
        <w:ind w:left="851" w:hanging="851"/>
        <w:rPr>
          <w:sz w:val="24"/>
          <w:szCs w:val="24"/>
        </w:rPr>
      </w:pPr>
    </w:p>
    <w:p w:rsidR="007E50B0" w:rsidRPr="004C0A6E" w:rsidRDefault="007E50B0" w:rsidP="007E50B0">
      <w:pPr>
        <w:ind w:left="851" w:hanging="851"/>
        <w:rPr>
          <w:b/>
          <w:sz w:val="24"/>
          <w:szCs w:val="24"/>
        </w:rPr>
      </w:pPr>
      <w:r w:rsidRPr="004C0A6E">
        <w:rPr>
          <w:b/>
          <w:sz w:val="24"/>
          <w:szCs w:val="24"/>
        </w:rPr>
        <w:t>10.</w:t>
      </w:r>
      <w:r w:rsidRPr="004C0A6E">
        <w:rPr>
          <w:b/>
          <w:sz w:val="24"/>
          <w:szCs w:val="24"/>
        </w:rPr>
        <w:tab/>
        <w:t>DATO FOR ÆNDRING AF TEKSTEN</w:t>
      </w:r>
    </w:p>
    <w:p w:rsidR="007E50B0" w:rsidRPr="00961A84" w:rsidRDefault="007E50B0" w:rsidP="007E50B0">
      <w:pPr>
        <w:ind w:left="851" w:hanging="851"/>
        <w:rPr>
          <w:sz w:val="24"/>
          <w:szCs w:val="24"/>
        </w:rPr>
      </w:pPr>
      <w:r w:rsidRPr="00961A84">
        <w:rPr>
          <w:sz w:val="24"/>
          <w:szCs w:val="24"/>
        </w:rPr>
        <w:tab/>
      </w:r>
      <w:r w:rsidR="00C35F5D" w:rsidRPr="00C35F5D">
        <w:rPr>
          <w:sz w:val="24"/>
          <w:szCs w:val="24"/>
        </w:rPr>
        <w:t>4. februar 2021</w:t>
      </w:r>
    </w:p>
    <w:p w:rsidR="007E50B0" w:rsidRPr="009E4585" w:rsidRDefault="007E50B0" w:rsidP="007E50B0"/>
    <w:p w:rsidR="007E50B0" w:rsidRPr="00F81DA8" w:rsidRDefault="007E50B0" w:rsidP="007E50B0"/>
    <w:p w:rsidR="009260DE" w:rsidRPr="007E50B0" w:rsidRDefault="009260DE" w:rsidP="007E50B0"/>
    <w:sectPr w:rsidR="009260DE" w:rsidRPr="007E50B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0B0" w:rsidRDefault="007E50B0">
      <w:r>
        <w:separator/>
      </w:r>
    </w:p>
  </w:endnote>
  <w:endnote w:type="continuationSeparator" w:id="0">
    <w:p w:rsidR="007E50B0" w:rsidRDefault="007E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63DC1">
      <w:rPr>
        <w:i/>
        <w:noProof/>
        <w:sz w:val="18"/>
        <w:szCs w:val="18"/>
      </w:rPr>
      <w:t>Ciloxadex (2care4), øredråber, suspension 3+1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0B0" w:rsidRDefault="007E50B0">
      <w:r>
        <w:separator/>
      </w:r>
    </w:p>
  </w:footnote>
  <w:footnote w:type="continuationSeparator" w:id="0">
    <w:p w:rsidR="007E50B0" w:rsidRDefault="007E5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E39023B"/>
    <w:multiLevelType w:val="hybridMultilevel"/>
    <w:tmpl w:val="2EA2497C"/>
    <w:lvl w:ilvl="0" w:tplc="04090001">
      <w:start w:val="1"/>
      <w:numFmt w:val="bullet"/>
      <w:lvlText w:val=""/>
      <w:lvlJc w:val="left"/>
      <w:pPr>
        <w:ind w:left="128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A4C5955"/>
    <w:multiLevelType w:val="hybridMultilevel"/>
    <w:tmpl w:val="DAAEF06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0B0"/>
    <w:rsid w:val="000259B9"/>
    <w:rsid w:val="00041491"/>
    <w:rsid w:val="00050D16"/>
    <w:rsid w:val="000613AD"/>
    <w:rsid w:val="00074F2A"/>
    <w:rsid w:val="000A1CA8"/>
    <w:rsid w:val="000A466B"/>
    <w:rsid w:val="000B058C"/>
    <w:rsid w:val="000E4EE6"/>
    <w:rsid w:val="001454E2"/>
    <w:rsid w:val="00206CE8"/>
    <w:rsid w:val="00213824"/>
    <w:rsid w:val="0021526C"/>
    <w:rsid w:val="00283A2B"/>
    <w:rsid w:val="002B30AD"/>
    <w:rsid w:val="002C2C01"/>
    <w:rsid w:val="003724E9"/>
    <w:rsid w:val="003A29AE"/>
    <w:rsid w:val="003A32D7"/>
    <w:rsid w:val="003B4074"/>
    <w:rsid w:val="003C769A"/>
    <w:rsid w:val="003F1838"/>
    <w:rsid w:val="0045746C"/>
    <w:rsid w:val="00463DC1"/>
    <w:rsid w:val="0049104B"/>
    <w:rsid w:val="004E3B12"/>
    <w:rsid w:val="00517A17"/>
    <w:rsid w:val="00532310"/>
    <w:rsid w:val="00560ECC"/>
    <w:rsid w:val="00565F0F"/>
    <w:rsid w:val="00594A86"/>
    <w:rsid w:val="00596D86"/>
    <w:rsid w:val="00625C04"/>
    <w:rsid w:val="00637F5A"/>
    <w:rsid w:val="006560B1"/>
    <w:rsid w:val="006756DD"/>
    <w:rsid w:val="00696C72"/>
    <w:rsid w:val="00737275"/>
    <w:rsid w:val="00740EEC"/>
    <w:rsid w:val="0078011A"/>
    <w:rsid w:val="0078116E"/>
    <w:rsid w:val="00782AF4"/>
    <w:rsid w:val="00790EE7"/>
    <w:rsid w:val="007B6649"/>
    <w:rsid w:val="007E50B0"/>
    <w:rsid w:val="0081546F"/>
    <w:rsid w:val="0082576E"/>
    <w:rsid w:val="00907F75"/>
    <w:rsid w:val="009260DE"/>
    <w:rsid w:val="0093258A"/>
    <w:rsid w:val="009C7BA3"/>
    <w:rsid w:val="009D1F5A"/>
    <w:rsid w:val="00B003BF"/>
    <w:rsid w:val="00B36ADF"/>
    <w:rsid w:val="00B373D7"/>
    <w:rsid w:val="00C35F5D"/>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2EC9"/>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ED5DA"/>
  <w15:chartTrackingRefBased/>
  <w15:docId w15:val="{C8C51678-29AC-4131-994B-541B7FEE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517A17"/>
    <w:rPr>
      <w:color w:val="0563C1" w:themeColor="hyperlink"/>
      <w:u w:val="single"/>
    </w:rPr>
  </w:style>
  <w:style w:type="character" w:styleId="Ulstomtale">
    <w:name w:val="Unresolved Mention"/>
    <w:basedOn w:val="Standardskrifttypeiafsnit"/>
    <w:uiPriority w:val="99"/>
    <w:semiHidden/>
    <w:unhideWhenUsed/>
    <w:rsid w:val="00517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3</TotalTime>
  <Pages>12</Pages>
  <Words>3850</Words>
  <Characters>24829</Characters>
  <Application>Microsoft Office Word</Application>
  <DocSecurity>0</DocSecurity>
  <Lines>206</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2021023007_x000d_
PI-SPC pkt. 4.4, 4.8, 5.1_x000d_
_x000d_
_x000d_
SPC pkt. 4.4, 4.8</dc:description>
  <cp:lastModifiedBy>Betty Winther Andersen</cp:lastModifiedBy>
  <cp:revision>5</cp:revision>
  <cp:lastPrinted>2012-08-22T08:53:00Z</cp:lastPrinted>
  <dcterms:created xsi:type="dcterms:W3CDTF">2021-02-19T11:11:00Z</dcterms:created>
  <dcterms:modified xsi:type="dcterms:W3CDTF">2021-02-19T11:14:00Z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