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164" w:rsidRPr="008F49E1" w:rsidRDefault="00482164" w:rsidP="0048216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9E687E6" wp14:editId="2BF8643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82164" w:rsidRPr="00B65B96" w:rsidRDefault="00482164" w:rsidP="00482164">
      <w:pPr>
        <w:pStyle w:val="Titel"/>
        <w:tabs>
          <w:tab w:val="right" w:pos="9356"/>
        </w:tabs>
        <w:jc w:val="left"/>
        <w:rPr>
          <w:b w:val="0"/>
          <w:szCs w:val="24"/>
          <w:lang w:eastAsia="en-US"/>
        </w:rPr>
      </w:pPr>
      <w:r w:rsidRPr="00C84483">
        <w:rPr>
          <w:b w:val="0"/>
          <w:szCs w:val="24"/>
          <w:lang w:eastAsia="en-US"/>
        </w:rPr>
        <w:tab/>
      </w:r>
      <w:r w:rsidR="006B3501">
        <w:rPr>
          <w:szCs w:val="24"/>
        </w:rPr>
        <w:t>15. marts 2021</w:t>
      </w:r>
    </w:p>
    <w:p w:rsidR="00482164" w:rsidRPr="00B65B96" w:rsidRDefault="00482164" w:rsidP="00482164">
      <w:pPr>
        <w:pStyle w:val="Titel"/>
        <w:tabs>
          <w:tab w:val="left" w:pos="8222"/>
        </w:tabs>
        <w:jc w:val="left"/>
        <w:rPr>
          <w:b w:val="0"/>
          <w:szCs w:val="24"/>
        </w:rPr>
      </w:pPr>
    </w:p>
    <w:p w:rsidR="00482164" w:rsidRPr="00B65B96" w:rsidRDefault="00482164" w:rsidP="00482164">
      <w:pPr>
        <w:pStyle w:val="Titel"/>
        <w:jc w:val="left"/>
        <w:rPr>
          <w:b w:val="0"/>
          <w:szCs w:val="24"/>
        </w:rPr>
      </w:pPr>
    </w:p>
    <w:p w:rsidR="00482164" w:rsidRPr="00B65B96" w:rsidRDefault="00482164" w:rsidP="00482164">
      <w:pPr>
        <w:pStyle w:val="Titel"/>
        <w:jc w:val="left"/>
        <w:rPr>
          <w:b w:val="0"/>
          <w:szCs w:val="24"/>
        </w:rPr>
      </w:pPr>
    </w:p>
    <w:p w:rsidR="00482164" w:rsidRPr="00B65B96" w:rsidRDefault="00482164" w:rsidP="00482164">
      <w:pPr>
        <w:jc w:val="center"/>
        <w:rPr>
          <w:b/>
          <w:sz w:val="24"/>
          <w:szCs w:val="24"/>
        </w:rPr>
      </w:pPr>
      <w:r w:rsidRPr="00B65B96">
        <w:rPr>
          <w:b/>
          <w:sz w:val="24"/>
          <w:szCs w:val="24"/>
        </w:rPr>
        <w:t>PRODUKTRESUMÉ</w:t>
      </w:r>
    </w:p>
    <w:p w:rsidR="00482164" w:rsidRPr="00B65B96" w:rsidRDefault="00482164" w:rsidP="00482164">
      <w:pPr>
        <w:jc w:val="center"/>
        <w:rPr>
          <w:b/>
          <w:sz w:val="24"/>
          <w:szCs w:val="24"/>
        </w:rPr>
      </w:pPr>
    </w:p>
    <w:p w:rsidR="00482164" w:rsidRPr="00B65B96" w:rsidRDefault="00482164" w:rsidP="00482164">
      <w:pPr>
        <w:jc w:val="center"/>
        <w:rPr>
          <w:b/>
          <w:sz w:val="24"/>
          <w:szCs w:val="24"/>
        </w:rPr>
      </w:pPr>
      <w:r w:rsidRPr="00B65B96">
        <w:rPr>
          <w:b/>
          <w:sz w:val="24"/>
          <w:szCs w:val="24"/>
        </w:rPr>
        <w:t>for</w:t>
      </w:r>
    </w:p>
    <w:p w:rsidR="00482164" w:rsidRPr="00B65B96" w:rsidRDefault="00482164" w:rsidP="00482164">
      <w:pPr>
        <w:jc w:val="center"/>
        <w:rPr>
          <w:b/>
          <w:sz w:val="24"/>
          <w:szCs w:val="24"/>
        </w:rPr>
      </w:pPr>
    </w:p>
    <w:p w:rsidR="00482164" w:rsidRPr="00B65B96" w:rsidRDefault="00482164" w:rsidP="00482164">
      <w:pPr>
        <w:jc w:val="center"/>
        <w:rPr>
          <w:b/>
          <w:sz w:val="24"/>
          <w:szCs w:val="24"/>
        </w:rPr>
      </w:pPr>
      <w:proofErr w:type="spellStart"/>
      <w:r w:rsidRPr="00B65B96">
        <w:rPr>
          <w:b/>
          <w:sz w:val="24"/>
          <w:szCs w:val="24"/>
        </w:rPr>
        <w:t>Closol</w:t>
      </w:r>
      <w:proofErr w:type="spellEnd"/>
      <w:r w:rsidRPr="00B65B96">
        <w:rPr>
          <w:b/>
          <w:sz w:val="24"/>
          <w:szCs w:val="24"/>
        </w:rPr>
        <w:t>, creme</w:t>
      </w:r>
    </w:p>
    <w:p w:rsidR="00482164" w:rsidRPr="00B65B96" w:rsidRDefault="00482164" w:rsidP="00482164">
      <w:pPr>
        <w:jc w:val="both"/>
        <w:rPr>
          <w:sz w:val="24"/>
          <w:szCs w:val="24"/>
        </w:rPr>
      </w:pPr>
    </w:p>
    <w:p w:rsidR="00482164" w:rsidRPr="00B65B96" w:rsidRDefault="00482164" w:rsidP="00482164">
      <w:pPr>
        <w:ind w:left="851" w:right="-1" w:hanging="851"/>
        <w:jc w:val="both"/>
        <w:rPr>
          <w:sz w:val="24"/>
          <w:szCs w:val="24"/>
        </w:rPr>
      </w:pPr>
    </w:p>
    <w:p w:rsidR="00482164" w:rsidRPr="00B65B96" w:rsidRDefault="00482164" w:rsidP="00482164">
      <w:pPr>
        <w:ind w:left="851" w:right="-1" w:hanging="851"/>
        <w:rPr>
          <w:b/>
          <w:sz w:val="24"/>
          <w:szCs w:val="24"/>
        </w:rPr>
      </w:pPr>
      <w:r w:rsidRPr="00B65B96">
        <w:rPr>
          <w:b/>
          <w:sz w:val="24"/>
          <w:szCs w:val="24"/>
        </w:rPr>
        <w:t>0.</w:t>
      </w:r>
      <w:r w:rsidRPr="00B65B96">
        <w:rPr>
          <w:b/>
          <w:sz w:val="24"/>
          <w:szCs w:val="24"/>
        </w:rPr>
        <w:tab/>
        <w:t>D.SP.NR.</w:t>
      </w:r>
    </w:p>
    <w:p w:rsidR="00482164" w:rsidRPr="008600F6" w:rsidRDefault="00482164" w:rsidP="00482164">
      <w:pPr>
        <w:ind w:left="851" w:right="-1" w:hanging="851"/>
        <w:rPr>
          <w:sz w:val="24"/>
          <w:szCs w:val="24"/>
        </w:rPr>
      </w:pPr>
      <w:r w:rsidRPr="00B65B96">
        <w:rPr>
          <w:sz w:val="24"/>
          <w:szCs w:val="24"/>
        </w:rPr>
        <w:tab/>
      </w:r>
      <w:r w:rsidRPr="008600F6">
        <w:rPr>
          <w:sz w:val="24"/>
          <w:szCs w:val="24"/>
        </w:rPr>
        <w:t>30136</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1.</w:t>
      </w:r>
      <w:r w:rsidRPr="008600F6">
        <w:rPr>
          <w:b/>
          <w:sz w:val="24"/>
          <w:szCs w:val="24"/>
        </w:rPr>
        <w:tab/>
        <w:t>LÆGEMIDLETS NAVN</w:t>
      </w:r>
    </w:p>
    <w:p w:rsidR="00482164" w:rsidRPr="008600F6" w:rsidRDefault="00482164" w:rsidP="00482164">
      <w:pPr>
        <w:ind w:left="851" w:right="-1" w:hanging="851"/>
        <w:rPr>
          <w:sz w:val="24"/>
          <w:szCs w:val="24"/>
        </w:rPr>
      </w:pPr>
      <w:r>
        <w:rPr>
          <w:sz w:val="24"/>
          <w:szCs w:val="24"/>
        </w:rPr>
        <w:tab/>
      </w:r>
      <w:proofErr w:type="spellStart"/>
      <w:r w:rsidRPr="008600F6">
        <w:rPr>
          <w:sz w:val="24"/>
          <w:szCs w:val="24"/>
        </w:rPr>
        <w:t>Closol</w:t>
      </w:r>
      <w:proofErr w:type="spellEnd"/>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2.</w:t>
      </w:r>
      <w:r w:rsidRPr="008600F6">
        <w:rPr>
          <w:b/>
          <w:sz w:val="24"/>
          <w:szCs w:val="24"/>
        </w:rPr>
        <w:tab/>
        <w:t>KVALITATIV OG KVANTITATIV SAMMENSÆTNING</w:t>
      </w:r>
    </w:p>
    <w:p w:rsidR="00482164" w:rsidRPr="008600F6" w:rsidRDefault="00482164" w:rsidP="00482164">
      <w:pPr>
        <w:pStyle w:val="Brdtekst"/>
        <w:ind w:left="851" w:right="-1" w:hanging="851"/>
        <w:rPr>
          <w:rFonts w:cs="Times New Roman"/>
          <w:sz w:val="24"/>
          <w:szCs w:val="24"/>
        </w:rPr>
      </w:pPr>
      <w:r>
        <w:rPr>
          <w:rFonts w:cs="Times New Roman"/>
          <w:sz w:val="24"/>
          <w:szCs w:val="24"/>
        </w:rPr>
        <w:tab/>
      </w:r>
      <w:r w:rsidRPr="008600F6">
        <w:rPr>
          <w:rFonts w:cs="Times New Roman"/>
          <w:sz w:val="24"/>
          <w:szCs w:val="24"/>
        </w:rPr>
        <w:t xml:space="preserve">1 g creme indeholder 0,5 mg </w:t>
      </w:r>
      <w:proofErr w:type="spellStart"/>
      <w:r w:rsidRPr="008600F6">
        <w:rPr>
          <w:rFonts w:cs="Times New Roman"/>
          <w:sz w:val="24"/>
          <w:szCs w:val="24"/>
        </w:rPr>
        <w:t>clobetasolpropionat</w:t>
      </w:r>
      <w:proofErr w:type="spellEnd"/>
      <w:r w:rsidRPr="008600F6">
        <w:rPr>
          <w:rFonts w:cs="Times New Roman"/>
          <w:sz w:val="24"/>
          <w:szCs w:val="24"/>
        </w:rPr>
        <w:t xml:space="preserve"> (0,5 milligram </w:t>
      </w:r>
      <w:proofErr w:type="spellStart"/>
      <w:r w:rsidRPr="008600F6">
        <w:rPr>
          <w:rFonts w:cs="Times New Roman"/>
          <w:sz w:val="24"/>
          <w:szCs w:val="24"/>
        </w:rPr>
        <w:t>clobetasolpropionat</w:t>
      </w:r>
      <w:proofErr w:type="spellEnd"/>
      <w:r w:rsidRPr="008600F6">
        <w:rPr>
          <w:rFonts w:cs="Times New Roman"/>
          <w:sz w:val="24"/>
          <w:szCs w:val="24"/>
        </w:rPr>
        <w:t xml:space="preserve"> svarende til 0,44 milligram </w:t>
      </w:r>
      <w:proofErr w:type="spellStart"/>
      <w:r w:rsidRPr="008600F6">
        <w:rPr>
          <w:rFonts w:cs="Times New Roman"/>
          <w:sz w:val="24"/>
          <w:szCs w:val="24"/>
        </w:rPr>
        <w:t>clobetasol</w:t>
      </w:r>
      <w:proofErr w:type="spellEnd"/>
      <w:r w:rsidRPr="008600F6">
        <w:rPr>
          <w:rFonts w:cs="Times New Roman"/>
          <w:sz w:val="24"/>
          <w:szCs w:val="24"/>
        </w:rPr>
        <w:t>).</w:t>
      </w:r>
    </w:p>
    <w:p w:rsidR="00482164" w:rsidRPr="008600F6" w:rsidRDefault="00482164" w:rsidP="00482164">
      <w:pPr>
        <w:ind w:left="851" w:right="-1" w:hanging="851"/>
        <w:rPr>
          <w:sz w:val="24"/>
          <w:szCs w:val="24"/>
        </w:rPr>
      </w:pPr>
    </w:p>
    <w:p w:rsidR="00482164" w:rsidRPr="008600F6" w:rsidRDefault="00482164" w:rsidP="00482164">
      <w:pPr>
        <w:pStyle w:val="Brdtekst"/>
        <w:ind w:left="851" w:right="-1" w:hanging="851"/>
        <w:rPr>
          <w:rFonts w:cs="Times New Roman"/>
          <w:sz w:val="24"/>
          <w:szCs w:val="24"/>
        </w:rPr>
      </w:pPr>
      <w:r>
        <w:rPr>
          <w:rFonts w:cs="Times New Roman"/>
          <w:sz w:val="24"/>
          <w:szCs w:val="24"/>
        </w:rPr>
        <w:tab/>
      </w:r>
      <w:r w:rsidRPr="008600F6">
        <w:rPr>
          <w:rFonts w:cs="Times New Roman"/>
          <w:sz w:val="24"/>
          <w:szCs w:val="24"/>
        </w:rPr>
        <w:t>Hjælpestoffer, som behandleren skal være opmærksom på:</w:t>
      </w:r>
    </w:p>
    <w:p w:rsidR="00482164" w:rsidRPr="00F34EA4" w:rsidRDefault="00482164" w:rsidP="00482164">
      <w:pPr>
        <w:pStyle w:val="Brdtekst"/>
        <w:ind w:left="851" w:right="-1" w:hanging="851"/>
        <w:rPr>
          <w:rFonts w:cs="Times New Roman"/>
          <w:sz w:val="24"/>
          <w:szCs w:val="24"/>
          <w:lang w:val="en-US"/>
        </w:rPr>
      </w:pPr>
      <w:r w:rsidRPr="00082A00">
        <w:rPr>
          <w:rFonts w:cs="Times New Roman"/>
          <w:sz w:val="24"/>
          <w:szCs w:val="24"/>
        </w:rPr>
        <w:tab/>
      </w:r>
      <w:r w:rsidRPr="00F34EA4">
        <w:rPr>
          <w:rFonts w:cs="Times New Roman"/>
          <w:sz w:val="24"/>
          <w:szCs w:val="24"/>
          <w:lang w:val="en-US"/>
        </w:rPr>
        <w:t xml:space="preserve">475 mg </w:t>
      </w:r>
      <w:proofErr w:type="spellStart"/>
      <w:r w:rsidRPr="00F34EA4">
        <w:rPr>
          <w:rFonts w:cs="Times New Roman"/>
          <w:sz w:val="24"/>
          <w:szCs w:val="24"/>
          <w:lang w:val="en-US"/>
        </w:rPr>
        <w:t>propylenglycol</w:t>
      </w:r>
      <w:proofErr w:type="spellEnd"/>
      <w:r w:rsidRPr="00F34EA4">
        <w:rPr>
          <w:rFonts w:cs="Times New Roman"/>
          <w:sz w:val="24"/>
          <w:szCs w:val="24"/>
          <w:lang w:val="en-US"/>
        </w:rPr>
        <w:t>/g</w:t>
      </w:r>
    </w:p>
    <w:p w:rsidR="00482164" w:rsidRPr="00F34EA4" w:rsidRDefault="00482164" w:rsidP="00482164">
      <w:pPr>
        <w:pStyle w:val="Brdtekst"/>
        <w:ind w:left="851" w:right="-1"/>
        <w:rPr>
          <w:rFonts w:cs="Times New Roman"/>
          <w:sz w:val="24"/>
          <w:szCs w:val="24"/>
          <w:lang w:val="en-US"/>
        </w:rPr>
      </w:pPr>
      <w:r w:rsidRPr="00F34EA4">
        <w:rPr>
          <w:rFonts w:cs="Times New Roman"/>
          <w:sz w:val="24"/>
          <w:szCs w:val="24"/>
          <w:lang w:val="en-US"/>
        </w:rPr>
        <w:t xml:space="preserve">0,75 mg </w:t>
      </w:r>
      <w:proofErr w:type="spellStart"/>
      <w:r w:rsidRPr="00F34EA4">
        <w:rPr>
          <w:rFonts w:cs="Times New Roman"/>
          <w:sz w:val="24"/>
          <w:szCs w:val="24"/>
          <w:lang w:val="en-US"/>
        </w:rPr>
        <w:t>chlorcresol</w:t>
      </w:r>
      <w:proofErr w:type="spellEnd"/>
      <w:r w:rsidRPr="00F34EA4">
        <w:rPr>
          <w:rFonts w:cs="Times New Roman"/>
          <w:sz w:val="24"/>
          <w:szCs w:val="24"/>
          <w:lang w:val="en-US"/>
        </w:rPr>
        <w:t>/g</w:t>
      </w:r>
    </w:p>
    <w:p w:rsidR="00482164" w:rsidRPr="008600F6" w:rsidRDefault="00482164" w:rsidP="00482164">
      <w:pPr>
        <w:pStyle w:val="Brdtekst"/>
        <w:ind w:left="851" w:right="-1"/>
        <w:rPr>
          <w:rFonts w:cs="Times New Roman"/>
          <w:sz w:val="24"/>
          <w:szCs w:val="24"/>
        </w:rPr>
      </w:pPr>
      <w:r w:rsidRPr="008600F6">
        <w:rPr>
          <w:rFonts w:cs="Times New Roman"/>
          <w:sz w:val="24"/>
          <w:szCs w:val="24"/>
        </w:rPr>
        <w:t xml:space="preserve">84 mg </w:t>
      </w:r>
      <w:proofErr w:type="spellStart"/>
      <w:r w:rsidRPr="008600F6">
        <w:rPr>
          <w:rFonts w:cs="Times New Roman"/>
          <w:sz w:val="24"/>
          <w:szCs w:val="24"/>
        </w:rPr>
        <w:t>cetostearylalkohol</w:t>
      </w:r>
      <w:proofErr w:type="spellEnd"/>
      <w:r w:rsidRPr="008600F6">
        <w:rPr>
          <w:rFonts w:cs="Times New Roman"/>
          <w:sz w:val="24"/>
          <w:szCs w:val="24"/>
        </w:rPr>
        <w:t>/g</w:t>
      </w:r>
    </w:p>
    <w:p w:rsidR="00482164" w:rsidRDefault="00482164" w:rsidP="00482164">
      <w:pPr>
        <w:pStyle w:val="Brdtekst"/>
        <w:ind w:left="851" w:right="-1" w:hanging="851"/>
        <w:rPr>
          <w:rFonts w:cs="Times New Roman"/>
          <w:sz w:val="24"/>
          <w:szCs w:val="24"/>
        </w:rPr>
      </w:pPr>
    </w:p>
    <w:p w:rsidR="00482164" w:rsidRPr="008600F6" w:rsidRDefault="00482164" w:rsidP="00482164">
      <w:pPr>
        <w:pStyle w:val="Brdtekst"/>
        <w:ind w:left="851" w:right="-1"/>
        <w:rPr>
          <w:rFonts w:cs="Times New Roman"/>
          <w:sz w:val="24"/>
          <w:szCs w:val="24"/>
        </w:rPr>
      </w:pPr>
      <w:r w:rsidRPr="008600F6">
        <w:rPr>
          <w:rFonts w:cs="Times New Roman"/>
          <w:sz w:val="24"/>
          <w:szCs w:val="24"/>
        </w:rPr>
        <w:t>Alle hjælpestoffer er anført under pkt. 6.1.</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3.</w:t>
      </w:r>
      <w:r w:rsidRPr="008600F6">
        <w:rPr>
          <w:b/>
          <w:sz w:val="24"/>
          <w:szCs w:val="24"/>
        </w:rPr>
        <w:tab/>
        <w:t>LÆGEMIDDELFORM</w:t>
      </w:r>
    </w:p>
    <w:p w:rsidR="00482164" w:rsidRPr="008600F6" w:rsidRDefault="00482164" w:rsidP="00482164">
      <w:pPr>
        <w:pStyle w:val="Brdtekst"/>
        <w:spacing w:line="276" w:lineRule="auto"/>
        <w:ind w:left="851" w:right="-1"/>
        <w:rPr>
          <w:rFonts w:cs="Times New Roman"/>
          <w:sz w:val="24"/>
          <w:szCs w:val="24"/>
        </w:rPr>
      </w:pPr>
      <w:proofErr w:type="spellStart"/>
      <w:r w:rsidRPr="008600F6">
        <w:rPr>
          <w:rFonts w:cs="Times New Roman"/>
          <w:sz w:val="24"/>
          <w:szCs w:val="24"/>
        </w:rPr>
        <w:t>Closol</w:t>
      </w:r>
      <w:proofErr w:type="spellEnd"/>
      <w:r w:rsidRPr="008600F6">
        <w:rPr>
          <w:rFonts w:cs="Times New Roman"/>
          <w:sz w:val="24"/>
          <w:szCs w:val="24"/>
        </w:rPr>
        <w:t xml:space="preserve"> er en hvid creme.</w:t>
      </w:r>
    </w:p>
    <w:p w:rsidR="00482164" w:rsidRPr="008600F6" w:rsidRDefault="00482164" w:rsidP="00482164">
      <w:pPr>
        <w:ind w:left="851" w:right="-1" w:hanging="851"/>
        <w:rPr>
          <w:sz w:val="24"/>
          <w:szCs w:val="24"/>
        </w:rPr>
      </w:pP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4.</w:t>
      </w:r>
      <w:r w:rsidRPr="008600F6">
        <w:rPr>
          <w:b/>
          <w:sz w:val="24"/>
          <w:szCs w:val="24"/>
        </w:rPr>
        <w:tab/>
        <w:t>KLINISKE OPLYSNINGER</w:t>
      </w:r>
    </w:p>
    <w:p w:rsidR="00482164" w:rsidRPr="008600F6" w:rsidRDefault="00482164" w:rsidP="00482164">
      <w:pPr>
        <w:ind w:left="851" w:right="-1" w:hanging="851"/>
        <w:rPr>
          <w:b/>
          <w:sz w:val="24"/>
          <w:szCs w:val="24"/>
        </w:rPr>
      </w:pPr>
    </w:p>
    <w:p w:rsidR="00482164" w:rsidRPr="008600F6" w:rsidRDefault="00482164" w:rsidP="00482164">
      <w:pPr>
        <w:ind w:left="851" w:right="-1" w:hanging="851"/>
        <w:rPr>
          <w:b/>
          <w:sz w:val="24"/>
          <w:szCs w:val="24"/>
          <w:u w:val="single"/>
        </w:rPr>
      </w:pPr>
      <w:r w:rsidRPr="008600F6">
        <w:rPr>
          <w:b/>
          <w:sz w:val="24"/>
          <w:szCs w:val="24"/>
        </w:rPr>
        <w:t>4.1</w:t>
      </w:r>
      <w:r w:rsidRPr="008600F6">
        <w:rPr>
          <w:b/>
          <w:sz w:val="24"/>
          <w:szCs w:val="24"/>
        </w:rPr>
        <w:tab/>
        <w:t>Terapeutiske indikationer</w:t>
      </w:r>
    </w:p>
    <w:p w:rsidR="00482164" w:rsidRPr="008600F6" w:rsidRDefault="00482164" w:rsidP="00482164">
      <w:pPr>
        <w:ind w:left="851" w:right="-1"/>
        <w:rPr>
          <w:sz w:val="24"/>
          <w:szCs w:val="24"/>
          <w:lang w:eastAsia="da-DK"/>
        </w:rPr>
      </w:pPr>
      <w:r w:rsidRPr="008600F6">
        <w:rPr>
          <w:sz w:val="24"/>
          <w:szCs w:val="24"/>
        </w:rPr>
        <w:t xml:space="preserve">Stærkt virkende </w:t>
      </w:r>
      <w:proofErr w:type="spellStart"/>
      <w:r w:rsidRPr="008600F6">
        <w:rPr>
          <w:sz w:val="24"/>
          <w:szCs w:val="24"/>
        </w:rPr>
        <w:t>topikalt</w:t>
      </w:r>
      <w:proofErr w:type="spellEnd"/>
      <w:r w:rsidRPr="008600F6">
        <w:rPr>
          <w:sz w:val="24"/>
          <w:szCs w:val="24"/>
        </w:rPr>
        <w:t xml:space="preserve"> </w:t>
      </w:r>
      <w:proofErr w:type="spellStart"/>
      <w:r w:rsidRPr="008600F6">
        <w:rPr>
          <w:sz w:val="24"/>
          <w:szCs w:val="24"/>
        </w:rPr>
        <w:t>kortikosteroid</w:t>
      </w:r>
      <w:proofErr w:type="spellEnd"/>
      <w:r w:rsidRPr="008600F6">
        <w:rPr>
          <w:sz w:val="24"/>
          <w:szCs w:val="24"/>
        </w:rPr>
        <w:t xml:space="preserve"> indiceret til lindring af inflammation og </w:t>
      </w:r>
      <w:proofErr w:type="spellStart"/>
      <w:r w:rsidRPr="008600F6">
        <w:rPr>
          <w:sz w:val="24"/>
          <w:szCs w:val="24"/>
        </w:rPr>
        <w:t>pruritus</w:t>
      </w:r>
      <w:proofErr w:type="spellEnd"/>
      <w:r w:rsidRPr="008600F6">
        <w:rPr>
          <w:sz w:val="24"/>
          <w:szCs w:val="24"/>
        </w:rPr>
        <w:t xml:space="preserve">, forårsaget af </w:t>
      </w:r>
      <w:proofErr w:type="spellStart"/>
      <w:r w:rsidRPr="008600F6">
        <w:rPr>
          <w:sz w:val="24"/>
          <w:szCs w:val="24"/>
        </w:rPr>
        <w:t>steroidresponsive</w:t>
      </w:r>
      <w:proofErr w:type="spellEnd"/>
      <w:r w:rsidRPr="008600F6">
        <w:rPr>
          <w:sz w:val="24"/>
          <w:szCs w:val="24"/>
        </w:rPr>
        <w:t xml:space="preserve"> </w:t>
      </w:r>
      <w:proofErr w:type="spellStart"/>
      <w:r w:rsidRPr="008600F6">
        <w:rPr>
          <w:sz w:val="24"/>
          <w:szCs w:val="24"/>
        </w:rPr>
        <w:t>dermatoser</w:t>
      </w:r>
      <w:proofErr w:type="spellEnd"/>
      <w:r w:rsidRPr="008600F6">
        <w:rPr>
          <w:sz w:val="24"/>
          <w:szCs w:val="24"/>
        </w:rPr>
        <w:t xml:space="preserve"> hos voksne, ældre og børn over 12 år.</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proofErr w:type="spellStart"/>
      <w:r w:rsidRPr="008600F6">
        <w:rPr>
          <w:sz w:val="24"/>
          <w:szCs w:val="24"/>
        </w:rPr>
        <w:t>Dermatoser</w:t>
      </w:r>
      <w:proofErr w:type="spellEnd"/>
      <w:r w:rsidRPr="008600F6">
        <w:rPr>
          <w:sz w:val="24"/>
          <w:szCs w:val="24"/>
        </w:rPr>
        <w:t xml:space="preserve"> omfatter:</w:t>
      </w:r>
      <w:r w:rsidRPr="008600F6">
        <w:rPr>
          <w:b/>
          <w:i/>
          <w:sz w:val="24"/>
          <w:szCs w:val="24"/>
        </w:rPr>
        <w:t xml:space="preserve"> </w:t>
      </w:r>
    </w:p>
    <w:p w:rsidR="00482164" w:rsidRPr="008600F6" w:rsidRDefault="00482164" w:rsidP="00482164">
      <w:pPr>
        <w:pStyle w:val="listdash"/>
        <w:tabs>
          <w:tab w:val="clear" w:pos="1843"/>
        </w:tabs>
        <w:spacing w:after="0"/>
        <w:ind w:left="1276" w:right="-1" w:hanging="425"/>
        <w:rPr>
          <w:szCs w:val="24"/>
          <w:lang w:val="da-DK"/>
        </w:rPr>
      </w:pPr>
      <w:r w:rsidRPr="008600F6">
        <w:rPr>
          <w:szCs w:val="24"/>
          <w:lang w:val="da-DK"/>
        </w:rPr>
        <w:t xml:space="preserve">Psoriasis (med undtagelse af meget udbredt </w:t>
      </w:r>
      <w:proofErr w:type="spellStart"/>
      <w:r w:rsidRPr="008600F6">
        <w:rPr>
          <w:szCs w:val="24"/>
          <w:lang w:val="da-DK"/>
        </w:rPr>
        <w:t>plaquepsoriasis</w:t>
      </w:r>
      <w:proofErr w:type="spellEnd"/>
      <w:r w:rsidRPr="008600F6">
        <w:rPr>
          <w:szCs w:val="24"/>
          <w:lang w:val="da-DK"/>
        </w:rPr>
        <w:t>).</w:t>
      </w:r>
    </w:p>
    <w:p w:rsidR="00482164" w:rsidRPr="008600F6" w:rsidRDefault="00482164" w:rsidP="00482164">
      <w:pPr>
        <w:pStyle w:val="listdash"/>
        <w:tabs>
          <w:tab w:val="clear" w:pos="1843"/>
        </w:tabs>
        <w:spacing w:after="0"/>
        <w:ind w:left="1276" w:right="-1" w:hanging="425"/>
        <w:rPr>
          <w:szCs w:val="24"/>
          <w:lang w:val="da-DK"/>
        </w:rPr>
      </w:pPr>
      <w:r w:rsidRPr="008600F6">
        <w:rPr>
          <w:szCs w:val="24"/>
          <w:lang w:val="da-DK"/>
        </w:rPr>
        <w:t xml:space="preserve">Svære behandlingsrefraktære </w:t>
      </w:r>
      <w:proofErr w:type="spellStart"/>
      <w:r w:rsidRPr="008600F6">
        <w:rPr>
          <w:szCs w:val="24"/>
          <w:lang w:val="da-DK"/>
        </w:rPr>
        <w:t>dermatoser</w:t>
      </w:r>
      <w:proofErr w:type="spellEnd"/>
      <w:r w:rsidRPr="008600F6">
        <w:rPr>
          <w:szCs w:val="24"/>
          <w:lang w:val="da-DK"/>
        </w:rPr>
        <w:t>.</w:t>
      </w:r>
    </w:p>
    <w:p w:rsidR="00482164" w:rsidRPr="008600F6" w:rsidRDefault="00482164" w:rsidP="00482164">
      <w:pPr>
        <w:pStyle w:val="listdash"/>
        <w:tabs>
          <w:tab w:val="clear" w:pos="1843"/>
        </w:tabs>
        <w:spacing w:after="0"/>
        <w:ind w:left="1276" w:right="-1" w:hanging="425"/>
        <w:rPr>
          <w:szCs w:val="24"/>
          <w:lang w:val="da-DK"/>
        </w:rPr>
      </w:pPr>
      <w:proofErr w:type="spellStart"/>
      <w:r w:rsidRPr="008600F6">
        <w:rPr>
          <w:szCs w:val="24"/>
          <w:lang w:val="da-DK"/>
        </w:rPr>
        <w:t>Lichen</w:t>
      </w:r>
      <w:proofErr w:type="spellEnd"/>
      <w:r w:rsidRPr="008600F6">
        <w:rPr>
          <w:szCs w:val="24"/>
          <w:lang w:val="da-DK"/>
        </w:rPr>
        <w:t xml:space="preserve"> </w:t>
      </w:r>
      <w:proofErr w:type="spellStart"/>
      <w:r w:rsidRPr="008600F6">
        <w:rPr>
          <w:szCs w:val="24"/>
          <w:lang w:val="da-DK"/>
        </w:rPr>
        <w:t>planus</w:t>
      </w:r>
      <w:proofErr w:type="spellEnd"/>
      <w:r w:rsidRPr="008600F6">
        <w:rPr>
          <w:szCs w:val="24"/>
          <w:lang w:val="da-DK"/>
        </w:rPr>
        <w:t>.</w:t>
      </w:r>
    </w:p>
    <w:p w:rsidR="00482164" w:rsidRPr="008600F6" w:rsidRDefault="00482164" w:rsidP="00482164">
      <w:pPr>
        <w:pStyle w:val="listdash"/>
        <w:tabs>
          <w:tab w:val="clear" w:pos="1843"/>
        </w:tabs>
        <w:spacing w:after="0"/>
        <w:ind w:left="1276" w:right="-1" w:hanging="425"/>
        <w:rPr>
          <w:szCs w:val="24"/>
          <w:lang w:val="da-DK"/>
        </w:rPr>
      </w:pPr>
      <w:proofErr w:type="spellStart"/>
      <w:r w:rsidRPr="008600F6">
        <w:rPr>
          <w:szCs w:val="24"/>
          <w:lang w:val="da-DK"/>
        </w:rPr>
        <w:t>Discoid</w:t>
      </w:r>
      <w:proofErr w:type="spellEnd"/>
      <w:r w:rsidRPr="008600F6">
        <w:rPr>
          <w:szCs w:val="24"/>
          <w:lang w:val="da-DK"/>
        </w:rPr>
        <w:t xml:space="preserve"> lupus </w:t>
      </w:r>
      <w:proofErr w:type="spellStart"/>
      <w:r w:rsidRPr="008600F6">
        <w:rPr>
          <w:szCs w:val="24"/>
          <w:lang w:val="da-DK"/>
        </w:rPr>
        <w:t>erythematosus</w:t>
      </w:r>
      <w:proofErr w:type="spellEnd"/>
      <w:r w:rsidRPr="008600F6">
        <w:rPr>
          <w:szCs w:val="24"/>
          <w:lang w:val="da-DK"/>
        </w:rPr>
        <w:t xml:space="preserve"> og andre hudlidelser, som ikke responderer</w:t>
      </w:r>
      <w:r>
        <w:rPr>
          <w:szCs w:val="24"/>
          <w:lang w:val="da-DK"/>
        </w:rPr>
        <w:t xml:space="preserve"> </w:t>
      </w:r>
      <w:r w:rsidRPr="008600F6">
        <w:rPr>
          <w:szCs w:val="24"/>
          <w:lang w:val="da-DK"/>
        </w:rPr>
        <w:t>tilfredsstillende ved anvendelse af mindre stærkt virkende steroider.</w:t>
      </w:r>
    </w:p>
    <w:p w:rsidR="00482164" w:rsidRDefault="00482164" w:rsidP="00482164">
      <w:pPr>
        <w:rPr>
          <w:sz w:val="24"/>
          <w:szCs w:val="24"/>
        </w:rPr>
      </w:pPr>
      <w:r>
        <w:rPr>
          <w:sz w:val="24"/>
          <w:szCs w:val="24"/>
        </w:rPr>
        <w:br w:type="page"/>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4.2</w:t>
      </w:r>
      <w:r w:rsidRPr="008600F6">
        <w:rPr>
          <w:b/>
          <w:sz w:val="24"/>
          <w:szCs w:val="24"/>
        </w:rPr>
        <w:tab/>
        <w:t>Dosering og indgivelsesmåde</w:t>
      </w:r>
    </w:p>
    <w:p w:rsidR="006B3501" w:rsidRDefault="006B3501" w:rsidP="006B3501">
      <w:pPr>
        <w:ind w:right="-1"/>
        <w:jc w:val="both"/>
        <w:rPr>
          <w:b/>
          <w:sz w:val="24"/>
          <w:szCs w:val="24"/>
        </w:rPr>
      </w:pPr>
    </w:p>
    <w:p w:rsidR="006B3501" w:rsidRDefault="006B3501" w:rsidP="006B3501">
      <w:pPr>
        <w:ind w:left="851" w:right="-1" w:hanging="851"/>
        <w:jc w:val="both"/>
        <w:rPr>
          <w:b/>
          <w:sz w:val="24"/>
          <w:szCs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584835</wp:posOffset>
                </wp:positionH>
                <wp:positionV relativeFrom="paragraph">
                  <wp:posOffset>10160</wp:posOffset>
                </wp:positionV>
                <wp:extent cx="5181600" cy="1219200"/>
                <wp:effectExtent l="0" t="0" r="19050" b="19050"/>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219200"/>
                        </a:xfrm>
                        <a:prstGeom prst="rect">
                          <a:avLst/>
                        </a:prstGeom>
                        <a:solidFill>
                          <a:srgbClr val="FFFFFF"/>
                        </a:solidFill>
                        <a:ln w="9525">
                          <a:solidFill>
                            <a:srgbClr val="000000"/>
                          </a:solidFill>
                          <a:miter lim="800000"/>
                          <a:headEnd/>
                          <a:tailEnd/>
                        </a:ln>
                      </wps:spPr>
                      <wps:txbx>
                        <w:txbxContent>
                          <w:p w:rsidR="006B3501" w:rsidRDefault="006B3501" w:rsidP="006B3501">
                            <w:proofErr w:type="spellStart"/>
                            <w:r>
                              <w:rPr>
                                <w:b/>
                                <w:bCs/>
                                <w:sz w:val="22"/>
                                <w:szCs w:val="22"/>
                              </w:rPr>
                              <w:t>Clobetasolpropionat</w:t>
                            </w:r>
                            <w:proofErr w:type="spellEnd"/>
                            <w:r>
                              <w:rPr>
                                <w:b/>
                                <w:bCs/>
                                <w:sz w:val="22"/>
                                <w:szCs w:val="22"/>
                              </w:rPr>
                              <w:t xml:space="preserve"> tilhører den mest potente gruppe af </w:t>
                            </w:r>
                            <w:proofErr w:type="spellStart"/>
                            <w:r>
                              <w:rPr>
                                <w:b/>
                                <w:bCs/>
                                <w:sz w:val="22"/>
                                <w:szCs w:val="22"/>
                              </w:rPr>
                              <w:t>topikale</w:t>
                            </w:r>
                            <w:proofErr w:type="spellEnd"/>
                            <w:r>
                              <w:rPr>
                                <w:b/>
                                <w:bCs/>
                                <w:sz w:val="22"/>
                                <w:szCs w:val="22"/>
                              </w:rPr>
                              <w:t xml:space="preserve"> </w:t>
                            </w:r>
                            <w:proofErr w:type="spellStart"/>
                            <w:r>
                              <w:rPr>
                                <w:b/>
                                <w:bCs/>
                                <w:sz w:val="22"/>
                                <w:szCs w:val="22"/>
                              </w:rPr>
                              <w:t>kotikosteroider</w:t>
                            </w:r>
                            <w:proofErr w:type="spellEnd"/>
                            <w:r>
                              <w:rPr>
                                <w:b/>
                                <w:bCs/>
                                <w:sz w:val="22"/>
                                <w:szCs w:val="22"/>
                              </w:rPr>
                              <w:t xml:space="preserve"> (gruppe IV) og langvarig brug kan resultere i alvorlige </w:t>
                            </w:r>
                            <w:proofErr w:type="spellStart"/>
                            <w:r>
                              <w:rPr>
                                <w:b/>
                                <w:bCs/>
                                <w:sz w:val="22"/>
                                <w:szCs w:val="22"/>
                              </w:rPr>
                              <w:t>bivirkinger</w:t>
                            </w:r>
                            <w:proofErr w:type="spellEnd"/>
                            <w:r>
                              <w:rPr>
                                <w:b/>
                                <w:bCs/>
                                <w:sz w:val="22"/>
                                <w:szCs w:val="22"/>
                              </w:rPr>
                              <w:t xml:space="preserve"> (se punkt 4.4). Hvis behandling med et lokalt </w:t>
                            </w:r>
                            <w:proofErr w:type="spellStart"/>
                            <w:r>
                              <w:rPr>
                                <w:b/>
                                <w:bCs/>
                                <w:sz w:val="22"/>
                                <w:szCs w:val="22"/>
                              </w:rPr>
                              <w:t>kortikosteroid</w:t>
                            </w:r>
                            <w:proofErr w:type="spellEnd"/>
                            <w:r>
                              <w:rPr>
                                <w:b/>
                                <w:bCs/>
                                <w:sz w:val="22"/>
                                <w:szCs w:val="22"/>
                              </w:rPr>
                              <w:t xml:space="preserve"> er klinisk berettiget ud over 4 uger</w:t>
                            </w:r>
                            <w:r>
                              <w:rPr>
                                <w:b/>
                                <w:bCs/>
                                <w:i/>
                                <w:iCs/>
                                <w:sz w:val="22"/>
                                <w:szCs w:val="22"/>
                              </w:rPr>
                              <w:t xml:space="preserve">, </w:t>
                            </w:r>
                            <w:r>
                              <w:rPr>
                                <w:b/>
                                <w:bCs/>
                                <w:sz w:val="22"/>
                                <w:szCs w:val="22"/>
                              </w:rPr>
                              <w:t xml:space="preserve">bør et mindre potent </w:t>
                            </w:r>
                            <w:proofErr w:type="spellStart"/>
                            <w:r>
                              <w:rPr>
                                <w:b/>
                                <w:bCs/>
                                <w:sz w:val="22"/>
                                <w:szCs w:val="22"/>
                              </w:rPr>
                              <w:t>kortikosteroidpræparat</w:t>
                            </w:r>
                            <w:proofErr w:type="spellEnd"/>
                            <w:r>
                              <w:rPr>
                                <w:b/>
                                <w:bCs/>
                                <w:sz w:val="22"/>
                                <w:szCs w:val="22"/>
                              </w:rPr>
                              <w:t xml:space="preserve"> overvejes. Gentagne, men korte behandlingsforløb med </w:t>
                            </w:r>
                            <w:proofErr w:type="spellStart"/>
                            <w:r>
                              <w:rPr>
                                <w:b/>
                                <w:bCs/>
                                <w:sz w:val="22"/>
                                <w:szCs w:val="22"/>
                              </w:rPr>
                              <w:t>clobetasolpropionat</w:t>
                            </w:r>
                            <w:proofErr w:type="spellEnd"/>
                            <w:r>
                              <w:rPr>
                                <w:b/>
                                <w:bCs/>
                                <w:sz w:val="22"/>
                                <w:szCs w:val="22"/>
                              </w:rPr>
                              <w:t xml:space="preserve"> kan benyttes for at kontrollere forværringer (se nedenstående detaljer).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17" o:spid="_x0000_s1026" type="#_x0000_t202" style="position:absolute;left:0;text-align:left;margin-left:46.05pt;margin-top:.8pt;width:408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">
                <v:textbox>
                  <w:txbxContent>
                    <w:p w:rsidR="006B3501" w:rsidRDefault="006B3501" w:rsidP="006B3501">
                      <w:proofErr w:type="spellStart"/>
                      <w:r>
                        <w:rPr>
                          <w:b/>
                          <w:bCs/>
                          <w:sz w:val="22"/>
                          <w:szCs w:val="22"/>
                        </w:rPr>
                        <w:t>Clobetasolpropionat</w:t>
                      </w:r>
                      <w:proofErr w:type="spellEnd"/>
                      <w:r>
                        <w:rPr>
                          <w:b/>
                          <w:bCs/>
                          <w:sz w:val="22"/>
                          <w:szCs w:val="22"/>
                        </w:rPr>
                        <w:t xml:space="preserve"> tilhører den mest potente gruppe af </w:t>
                      </w:r>
                      <w:proofErr w:type="spellStart"/>
                      <w:r>
                        <w:rPr>
                          <w:b/>
                          <w:bCs/>
                          <w:sz w:val="22"/>
                          <w:szCs w:val="22"/>
                        </w:rPr>
                        <w:t>topikale</w:t>
                      </w:r>
                      <w:proofErr w:type="spellEnd"/>
                      <w:r>
                        <w:rPr>
                          <w:b/>
                          <w:bCs/>
                          <w:sz w:val="22"/>
                          <w:szCs w:val="22"/>
                        </w:rPr>
                        <w:t xml:space="preserve"> </w:t>
                      </w:r>
                      <w:proofErr w:type="spellStart"/>
                      <w:r>
                        <w:rPr>
                          <w:b/>
                          <w:bCs/>
                          <w:sz w:val="22"/>
                          <w:szCs w:val="22"/>
                        </w:rPr>
                        <w:t>kotikosteroider</w:t>
                      </w:r>
                      <w:proofErr w:type="spellEnd"/>
                      <w:r>
                        <w:rPr>
                          <w:b/>
                          <w:bCs/>
                          <w:sz w:val="22"/>
                          <w:szCs w:val="22"/>
                        </w:rPr>
                        <w:t xml:space="preserve"> (gruppe IV) og langvarig brug kan resultere i alvorlige </w:t>
                      </w:r>
                      <w:proofErr w:type="spellStart"/>
                      <w:r>
                        <w:rPr>
                          <w:b/>
                          <w:bCs/>
                          <w:sz w:val="22"/>
                          <w:szCs w:val="22"/>
                        </w:rPr>
                        <w:t>bivirkinger</w:t>
                      </w:r>
                      <w:proofErr w:type="spellEnd"/>
                      <w:r>
                        <w:rPr>
                          <w:b/>
                          <w:bCs/>
                          <w:sz w:val="22"/>
                          <w:szCs w:val="22"/>
                        </w:rPr>
                        <w:t xml:space="preserve"> (se punkt 4.4). Hvis behandling med et lokalt </w:t>
                      </w:r>
                      <w:proofErr w:type="spellStart"/>
                      <w:r>
                        <w:rPr>
                          <w:b/>
                          <w:bCs/>
                          <w:sz w:val="22"/>
                          <w:szCs w:val="22"/>
                        </w:rPr>
                        <w:t>kortikosteroid</w:t>
                      </w:r>
                      <w:proofErr w:type="spellEnd"/>
                      <w:r>
                        <w:rPr>
                          <w:b/>
                          <w:bCs/>
                          <w:sz w:val="22"/>
                          <w:szCs w:val="22"/>
                        </w:rPr>
                        <w:t xml:space="preserve"> er klinisk berettiget ud over 4 uger</w:t>
                      </w:r>
                      <w:r>
                        <w:rPr>
                          <w:b/>
                          <w:bCs/>
                          <w:i/>
                          <w:iCs/>
                          <w:sz w:val="22"/>
                          <w:szCs w:val="22"/>
                        </w:rPr>
                        <w:t xml:space="preserve">, </w:t>
                      </w:r>
                      <w:r>
                        <w:rPr>
                          <w:b/>
                          <w:bCs/>
                          <w:sz w:val="22"/>
                          <w:szCs w:val="22"/>
                        </w:rPr>
                        <w:t xml:space="preserve">bør et mindre potent </w:t>
                      </w:r>
                      <w:proofErr w:type="spellStart"/>
                      <w:r>
                        <w:rPr>
                          <w:b/>
                          <w:bCs/>
                          <w:sz w:val="22"/>
                          <w:szCs w:val="22"/>
                        </w:rPr>
                        <w:t>kortikosteroidpræparat</w:t>
                      </w:r>
                      <w:proofErr w:type="spellEnd"/>
                      <w:r>
                        <w:rPr>
                          <w:b/>
                          <w:bCs/>
                          <w:sz w:val="22"/>
                          <w:szCs w:val="22"/>
                        </w:rPr>
                        <w:t xml:space="preserve"> overvejes. Gentagne, men korte behandlingsforløb med </w:t>
                      </w:r>
                      <w:proofErr w:type="spellStart"/>
                      <w:r>
                        <w:rPr>
                          <w:b/>
                          <w:bCs/>
                          <w:sz w:val="22"/>
                          <w:szCs w:val="22"/>
                        </w:rPr>
                        <w:t>clobetasolpropionat</w:t>
                      </w:r>
                      <w:proofErr w:type="spellEnd"/>
                      <w:r>
                        <w:rPr>
                          <w:b/>
                          <w:bCs/>
                          <w:sz w:val="22"/>
                          <w:szCs w:val="22"/>
                        </w:rPr>
                        <w:t xml:space="preserve"> kan benyttes for at kontrollere forværringer (se nedenstående detaljer).</w:t>
                      </w:r>
                    </w:p>
                  </w:txbxContent>
                </v:textbox>
                <w10:wrap type="square"/>
              </v:shape>
            </w:pict>
          </mc:Fallback>
        </mc:AlternateContent>
      </w:r>
    </w:p>
    <w:p w:rsidR="006B3501" w:rsidRDefault="006B3501" w:rsidP="006B3501">
      <w:pPr>
        <w:ind w:left="851" w:right="-1" w:hanging="851"/>
        <w:jc w:val="both"/>
        <w:rPr>
          <w:b/>
          <w:sz w:val="24"/>
          <w:szCs w:val="24"/>
        </w:rPr>
      </w:pPr>
    </w:p>
    <w:p w:rsidR="006B3501" w:rsidRDefault="006B3501" w:rsidP="00482164">
      <w:pPr>
        <w:ind w:left="851" w:right="-1" w:hanging="851"/>
        <w:jc w:val="both"/>
        <w:rPr>
          <w:b/>
          <w:sz w:val="24"/>
          <w:szCs w:val="24"/>
        </w:rPr>
      </w:pPr>
    </w:p>
    <w:p w:rsidR="006B3501" w:rsidRDefault="006B3501" w:rsidP="00482164">
      <w:pPr>
        <w:ind w:left="851" w:right="-1" w:hanging="851"/>
        <w:jc w:val="both"/>
        <w:rPr>
          <w:b/>
          <w:sz w:val="24"/>
          <w:szCs w:val="24"/>
        </w:rPr>
      </w:pPr>
    </w:p>
    <w:p w:rsidR="00482164" w:rsidRPr="008600F6" w:rsidRDefault="00482164" w:rsidP="00482164">
      <w:pPr>
        <w:ind w:left="851" w:right="-1"/>
        <w:jc w:val="both"/>
        <w:rPr>
          <w:b/>
          <w:sz w:val="24"/>
          <w:szCs w:val="24"/>
          <w:lang w:eastAsia="da-DK"/>
        </w:rPr>
      </w:pPr>
      <w:r w:rsidRPr="008600F6">
        <w:rPr>
          <w:b/>
          <w:sz w:val="24"/>
          <w:szCs w:val="24"/>
        </w:rPr>
        <w:t>Voksne, ældre og børn over 12 år</w:t>
      </w:r>
    </w:p>
    <w:p w:rsidR="00482164" w:rsidRPr="008600F6" w:rsidRDefault="00482164" w:rsidP="00482164">
      <w:pPr>
        <w:ind w:left="851" w:right="-1"/>
        <w:rPr>
          <w:sz w:val="24"/>
          <w:szCs w:val="24"/>
        </w:rPr>
      </w:pPr>
      <w:r w:rsidRPr="008600F6">
        <w:rPr>
          <w:sz w:val="24"/>
          <w:szCs w:val="24"/>
        </w:rPr>
        <w:t>Påføres i et tyndt lag, og gnides forsigtigt ind på det berørte område 1-2 gange daglig i op til 4 uger, indtil der sker en bedring. Der bør kun bruges lige akkurat den mængde, der skal til for at dække hele området. Efter bedring er konstateret, nedsættes hyppigheden af behandlingen, eller der skiftes til et mindre stærkt virkende præparat. Efter hver påføring bør der gå tilstrækkelig tid til at cremen er absorberet, inden der påføres et blødgørende middel.</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 xml:space="preserve">Gentagne, kortvarige behandlingsforløb med </w:t>
      </w:r>
      <w:proofErr w:type="spellStart"/>
      <w:r w:rsidRPr="008600F6">
        <w:rPr>
          <w:sz w:val="24"/>
          <w:szCs w:val="24"/>
        </w:rPr>
        <w:t>clobetasolpropionat</w:t>
      </w:r>
      <w:proofErr w:type="spellEnd"/>
      <w:r w:rsidRPr="008600F6">
        <w:rPr>
          <w:sz w:val="24"/>
          <w:szCs w:val="24"/>
        </w:rPr>
        <w:t xml:space="preserve"> kan anvendes til kontrol af tilbagefald.</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 xml:space="preserve">Ved særlig resistente læsioner, særlig hvor der er </w:t>
      </w:r>
      <w:proofErr w:type="spellStart"/>
      <w:r w:rsidRPr="008600F6">
        <w:rPr>
          <w:sz w:val="24"/>
          <w:szCs w:val="24"/>
        </w:rPr>
        <w:t>hyperkeratose</w:t>
      </w:r>
      <w:proofErr w:type="spellEnd"/>
      <w:r w:rsidRPr="008600F6">
        <w:rPr>
          <w:sz w:val="24"/>
          <w:szCs w:val="24"/>
        </w:rPr>
        <w:t xml:space="preserve">, kan virkningen af </w:t>
      </w:r>
      <w:proofErr w:type="spellStart"/>
      <w:r w:rsidRPr="008600F6">
        <w:rPr>
          <w:sz w:val="24"/>
          <w:szCs w:val="24"/>
        </w:rPr>
        <w:t>clobetasol</w:t>
      </w:r>
      <w:proofErr w:type="spellEnd"/>
      <w:r w:rsidRPr="008600F6">
        <w:rPr>
          <w:sz w:val="24"/>
          <w:szCs w:val="24"/>
        </w:rPr>
        <w:t xml:space="preserve"> øges, hvis nødvendigt, ved at anvende en </w:t>
      </w:r>
      <w:proofErr w:type="spellStart"/>
      <w:r w:rsidRPr="008600F6">
        <w:rPr>
          <w:sz w:val="24"/>
          <w:szCs w:val="24"/>
        </w:rPr>
        <w:t>okklusiv</w:t>
      </w:r>
      <w:proofErr w:type="spellEnd"/>
      <w:r w:rsidRPr="008600F6">
        <w:rPr>
          <w:sz w:val="24"/>
          <w:szCs w:val="24"/>
        </w:rPr>
        <w:t xml:space="preserve"> forbinding af </w:t>
      </w:r>
      <w:proofErr w:type="spellStart"/>
      <w:r w:rsidRPr="008600F6">
        <w:rPr>
          <w:sz w:val="24"/>
          <w:szCs w:val="24"/>
        </w:rPr>
        <w:t>polythenfilm</w:t>
      </w:r>
      <w:proofErr w:type="spellEnd"/>
      <w:r w:rsidRPr="008600F6">
        <w:rPr>
          <w:sz w:val="24"/>
          <w:szCs w:val="24"/>
        </w:rPr>
        <w:t>.</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proofErr w:type="spellStart"/>
      <w:r w:rsidRPr="008600F6">
        <w:rPr>
          <w:sz w:val="24"/>
          <w:szCs w:val="24"/>
        </w:rPr>
        <w:t>Okklusion</w:t>
      </w:r>
      <w:proofErr w:type="spellEnd"/>
      <w:r w:rsidRPr="008600F6">
        <w:rPr>
          <w:sz w:val="24"/>
          <w:szCs w:val="24"/>
        </w:rPr>
        <w:t xml:space="preserve"> kun om natten er normalt tilstrækkeligt for et tilfredsstillende respons. Efterfølgende kan bedring normalt opnås uden </w:t>
      </w:r>
      <w:proofErr w:type="spellStart"/>
      <w:r w:rsidRPr="008600F6">
        <w:rPr>
          <w:sz w:val="24"/>
          <w:szCs w:val="24"/>
        </w:rPr>
        <w:t>okklusion</w:t>
      </w:r>
      <w:proofErr w:type="spellEnd"/>
      <w:r w:rsidRPr="008600F6">
        <w:rPr>
          <w:sz w:val="24"/>
          <w:szCs w:val="24"/>
        </w:rPr>
        <w:t>.</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Hvis tilstanden forværres eller ikke bedres inden for 2-4 uger, skal behandlingen og diagnosen revurderes.</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Behandling bør ikke fortsættes efter 4 uger. Hvis kontinuerlig behandling kræves, bør der anvendes et mindre potent lægemiddel.</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Den maksimale ugentlige dosis må ikke overstige 50 g/uge.</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u w:val="single"/>
        </w:rPr>
      </w:pPr>
      <w:proofErr w:type="spellStart"/>
      <w:r w:rsidRPr="008600F6">
        <w:rPr>
          <w:sz w:val="24"/>
          <w:szCs w:val="24"/>
          <w:u w:val="single"/>
        </w:rPr>
        <w:t>Atopisk</w:t>
      </w:r>
      <w:proofErr w:type="spellEnd"/>
      <w:r w:rsidRPr="008600F6">
        <w:rPr>
          <w:sz w:val="24"/>
          <w:szCs w:val="24"/>
          <w:u w:val="single"/>
        </w:rPr>
        <w:t xml:space="preserve"> </w:t>
      </w:r>
      <w:proofErr w:type="spellStart"/>
      <w:r w:rsidRPr="008600F6">
        <w:rPr>
          <w:sz w:val="24"/>
          <w:szCs w:val="24"/>
          <w:u w:val="single"/>
        </w:rPr>
        <w:t>dermatit</w:t>
      </w:r>
      <w:proofErr w:type="spellEnd"/>
    </w:p>
    <w:p w:rsidR="00482164" w:rsidRPr="008600F6" w:rsidRDefault="00482164" w:rsidP="00482164">
      <w:pPr>
        <w:ind w:left="851" w:right="-1"/>
        <w:rPr>
          <w:sz w:val="24"/>
          <w:szCs w:val="24"/>
        </w:rPr>
      </w:pPr>
      <w:r w:rsidRPr="008600F6">
        <w:rPr>
          <w:sz w:val="24"/>
          <w:szCs w:val="24"/>
        </w:rPr>
        <w:t xml:space="preserve">Behandling med </w:t>
      </w:r>
      <w:proofErr w:type="spellStart"/>
      <w:r w:rsidRPr="008600F6">
        <w:rPr>
          <w:sz w:val="24"/>
          <w:szCs w:val="24"/>
        </w:rPr>
        <w:t>clobetasol</w:t>
      </w:r>
      <w:proofErr w:type="spellEnd"/>
      <w:r w:rsidRPr="008600F6">
        <w:rPr>
          <w:sz w:val="24"/>
          <w:szCs w:val="24"/>
        </w:rPr>
        <w:t xml:space="preserve"> skal gradvist seponeres, når der er opnået kontrol, og der skal fortsættes med vedligeholdelsesbehandling med et blødgørende middel.</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 xml:space="preserve">Der kan forekomme tilbagefald af præeksisterende </w:t>
      </w:r>
      <w:proofErr w:type="spellStart"/>
      <w:r w:rsidRPr="008600F6">
        <w:rPr>
          <w:sz w:val="24"/>
          <w:szCs w:val="24"/>
        </w:rPr>
        <w:t>dermatoser</w:t>
      </w:r>
      <w:proofErr w:type="spellEnd"/>
      <w:r w:rsidRPr="008600F6">
        <w:rPr>
          <w:sz w:val="24"/>
          <w:szCs w:val="24"/>
        </w:rPr>
        <w:t xml:space="preserve"> ved brat </w:t>
      </w:r>
      <w:proofErr w:type="spellStart"/>
      <w:r w:rsidRPr="008600F6">
        <w:rPr>
          <w:sz w:val="24"/>
          <w:szCs w:val="24"/>
        </w:rPr>
        <w:t>seponering</w:t>
      </w:r>
      <w:proofErr w:type="spellEnd"/>
      <w:r w:rsidRPr="008600F6">
        <w:rPr>
          <w:sz w:val="24"/>
          <w:szCs w:val="24"/>
        </w:rPr>
        <w:t xml:space="preserve"> af </w:t>
      </w:r>
      <w:proofErr w:type="spellStart"/>
      <w:r w:rsidRPr="008600F6">
        <w:rPr>
          <w:sz w:val="24"/>
          <w:szCs w:val="24"/>
        </w:rPr>
        <w:t>clobetasol</w:t>
      </w:r>
      <w:proofErr w:type="spellEnd"/>
      <w:r w:rsidRPr="008600F6">
        <w:rPr>
          <w:sz w:val="24"/>
          <w:szCs w:val="24"/>
        </w:rPr>
        <w:t>.</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u w:val="single"/>
        </w:rPr>
      </w:pPr>
      <w:r w:rsidRPr="008600F6">
        <w:rPr>
          <w:sz w:val="24"/>
          <w:szCs w:val="24"/>
          <w:u w:val="single"/>
        </w:rPr>
        <w:t xml:space="preserve">Svære behandlingsrefraktære </w:t>
      </w:r>
      <w:proofErr w:type="spellStart"/>
      <w:r w:rsidRPr="008600F6">
        <w:rPr>
          <w:sz w:val="24"/>
          <w:szCs w:val="24"/>
          <w:u w:val="single"/>
        </w:rPr>
        <w:t>dermatoser</w:t>
      </w:r>
      <w:proofErr w:type="spellEnd"/>
      <w:r w:rsidRPr="008600F6">
        <w:rPr>
          <w:sz w:val="24"/>
          <w:szCs w:val="24"/>
          <w:u w:val="single"/>
        </w:rPr>
        <w:t xml:space="preserve"> – patienter med hyppige tilbagefald</w:t>
      </w:r>
    </w:p>
    <w:p w:rsidR="00482164" w:rsidRPr="008600F6" w:rsidRDefault="00482164" w:rsidP="00482164">
      <w:pPr>
        <w:ind w:left="851" w:right="-1"/>
        <w:rPr>
          <w:sz w:val="24"/>
          <w:szCs w:val="24"/>
        </w:rPr>
      </w:pPr>
      <w:r w:rsidRPr="008600F6">
        <w:rPr>
          <w:sz w:val="24"/>
          <w:szCs w:val="24"/>
        </w:rPr>
        <w:t xml:space="preserve">Når en akut episode først er blevet behandlet effektivt med et kontinuerligt forløb med </w:t>
      </w:r>
      <w:proofErr w:type="spellStart"/>
      <w:r w:rsidRPr="008600F6">
        <w:rPr>
          <w:sz w:val="24"/>
          <w:szCs w:val="24"/>
        </w:rPr>
        <w:t>topikalt</w:t>
      </w:r>
      <w:proofErr w:type="spellEnd"/>
      <w:r w:rsidRPr="008600F6">
        <w:rPr>
          <w:sz w:val="24"/>
          <w:szCs w:val="24"/>
        </w:rPr>
        <w:t xml:space="preserve"> </w:t>
      </w:r>
      <w:proofErr w:type="spellStart"/>
      <w:r w:rsidRPr="008600F6">
        <w:rPr>
          <w:sz w:val="24"/>
          <w:szCs w:val="24"/>
        </w:rPr>
        <w:t>kortikosteroid</w:t>
      </w:r>
      <w:proofErr w:type="spellEnd"/>
      <w:r w:rsidRPr="008600F6">
        <w:rPr>
          <w:sz w:val="24"/>
          <w:szCs w:val="24"/>
        </w:rPr>
        <w:t xml:space="preserve">, kan dosering med mellemrum (1 gang daglig, 2 gange ugentlig, uden </w:t>
      </w:r>
      <w:proofErr w:type="spellStart"/>
      <w:r w:rsidRPr="008600F6">
        <w:rPr>
          <w:sz w:val="24"/>
          <w:szCs w:val="24"/>
        </w:rPr>
        <w:t>okklusion</w:t>
      </w:r>
      <w:proofErr w:type="spellEnd"/>
      <w:r w:rsidRPr="008600F6">
        <w:rPr>
          <w:sz w:val="24"/>
          <w:szCs w:val="24"/>
        </w:rPr>
        <w:t>) overvejes. Dette er vist at være medvirkende til at reducere hyppigheden af tilbagefald.</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 xml:space="preserve">Behandling bør omfatte alle tidligere ramte områder samt områder, hvor det vides at der formodes at være risiko for tilbagefald. Dette skal kombineres med regelmæssig daglig </w:t>
      </w:r>
      <w:r w:rsidRPr="008600F6">
        <w:rPr>
          <w:sz w:val="24"/>
          <w:szCs w:val="24"/>
        </w:rPr>
        <w:lastRenderedPageBreak/>
        <w:t>anvendelse af blødgørende middel. Hudlidelsen samt fordele og risici ved længerevarende behandling skal reevalueres regelmæssigt.</w:t>
      </w:r>
    </w:p>
    <w:p w:rsidR="00482164" w:rsidRPr="008600F6" w:rsidRDefault="00482164" w:rsidP="00482164">
      <w:pPr>
        <w:ind w:left="851" w:right="-1" w:hanging="851"/>
        <w:rPr>
          <w:sz w:val="24"/>
          <w:szCs w:val="24"/>
        </w:rPr>
      </w:pPr>
    </w:p>
    <w:p w:rsidR="00482164" w:rsidRPr="008600F6" w:rsidRDefault="00482164" w:rsidP="00482164">
      <w:pPr>
        <w:ind w:left="851" w:right="-1"/>
        <w:rPr>
          <w:b/>
          <w:sz w:val="24"/>
          <w:szCs w:val="24"/>
        </w:rPr>
      </w:pPr>
      <w:r w:rsidRPr="008600F6">
        <w:rPr>
          <w:b/>
          <w:sz w:val="24"/>
          <w:szCs w:val="24"/>
        </w:rPr>
        <w:t>Børn under 12 år</w:t>
      </w:r>
    </w:p>
    <w:p w:rsidR="00482164" w:rsidRPr="008600F6" w:rsidRDefault="00482164" w:rsidP="00482164">
      <w:pPr>
        <w:ind w:left="851" w:right="-1"/>
        <w:rPr>
          <w:sz w:val="24"/>
          <w:szCs w:val="24"/>
        </w:rPr>
      </w:pPr>
      <w:proofErr w:type="spellStart"/>
      <w:r>
        <w:rPr>
          <w:sz w:val="24"/>
          <w:szCs w:val="24"/>
        </w:rPr>
        <w:t>Closol</w:t>
      </w:r>
      <w:proofErr w:type="spellEnd"/>
      <w:r w:rsidRPr="008600F6">
        <w:rPr>
          <w:sz w:val="24"/>
          <w:szCs w:val="24"/>
        </w:rPr>
        <w:t xml:space="preserve"> creme er kontraindiceret til børn under 1 år.</w:t>
      </w:r>
    </w:p>
    <w:p w:rsidR="00482164" w:rsidRPr="008600F6" w:rsidRDefault="00482164" w:rsidP="00482164">
      <w:pPr>
        <w:ind w:left="851" w:right="-1" w:hanging="851"/>
        <w:rPr>
          <w:sz w:val="24"/>
          <w:szCs w:val="24"/>
        </w:rPr>
      </w:pPr>
    </w:p>
    <w:p w:rsidR="00482164" w:rsidRPr="008600F6" w:rsidRDefault="00482164" w:rsidP="00482164">
      <w:pPr>
        <w:shd w:val="clear" w:color="auto" w:fill="FFFFFF"/>
        <w:ind w:left="851" w:right="-1"/>
        <w:rPr>
          <w:sz w:val="24"/>
          <w:szCs w:val="24"/>
          <w:shd w:val="clear" w:color="auto" w:fill="CCCCCC"/>
        </w:rPr>
      </w:pPr>
      <w:r w:rsidRPr="008600F6">
        <w:rPr>
          <w:sz w:val="24"/>
          <w:szCs w:val="24"/>
        </w:rPr>
        <w:t xml:space="preserve">Børn udvikler i højere grad lokale og systemiske bivirkninger af </w:t>
      </w: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kortikosteroider</w:t>
      </w:r>
      <w:proofErr w:type="spellEnd"/>
      <w:r w:rsidRPr="008600F6">
        <w:rPr>
          <w:sz w:val="24"/>
          <w:szCs w:val="24"/>
        </w:rPr>
        <w:t xml:space="preserve"> og skal generelt behandles i kortere tid og med mindre stærke midler end voksne. Der bør udvises forsigtighed ved anvendelse af </w:t>
      </w:r>
      <w:proofErr w:type="spellStart"/>
      <w:r w:rsidRPr="008600F6">
        <w:rPr>
          <w:sz w:val="24"/>
          <w:szCs w:val="24"/>
        </w:rPr>
        <w:t>clobetasolpropionat</w:t>
      </w:r>
      <w:proofErr w:type="spellEnd"/>
      <w:r w:rsidRPr="008600F6">
        <w:rPr>
          <w:sz w:val="24"/>
          <w:szCs w:val="24"/>
        </w:rPr>
        <w:t xml:space="preserve"> til børn, for at sikre, at den påførte mængde er den mindst mulige med terapeutisk virkning.</w:t>
      </w:r>
    </w:p>
    <w:p w:rsidR="00482164" w:rsidRPr="008600F6" w:rsidRDefault="00482164" w:rsidP="00482164">
      <w:pPr>
        <w:ind w:left="851" w:right="-1" w:hanging="851"/>
        <w:rPr>
          <w:sz w:val="24"/>
          <w:szCs w:val="24"/>
        </w:rPr>
      </w:pPr>
    </w:p>
    <w:p w:rsidR="00482164" w:rsidRPr="008600F6" w:rsidRDefault="00482164" w:rsidP="00482164">
      <w:pPr>
        <w:ind w:left="851" w:right="-1"/>
        <w:rPr>
          <w:b/>
          <w:sz w:val="24"/>
          <w:szCs w:val="24"/>
        </w:rPr>
      </w:pPr>
      <w:r w:rsidRPr="008600F6">
        <w:rPr>
          <w:b/>
          <w:sz w:val="24"/>
          <w:szCs w:val="24"/>
        </w:rPr>
        <w:t>Ældre</w:t>
      </w:r>
    </w:p>
    <w:p w:rsidR="00482164" w:rsidRPr="008600F6" w:rsidRDefault="00482164" w:rsidP="00482164">
      <w:pPr>
        <w:ind w:left="851" w:right="-1"/>
        <w:rPr>
          <w:rFonts w:eastAsia="MS Mincho"/>
          <w:sz w:val="24"/>
          <w:szCs w:val="24"/>
        </w:rPr>
      </w:pPr>
      <w:r w:rsidRPr="008600F6">
        <w:rPr>
          <w:sz w:val="24"/>
          <w:szCs w:val="24"/>
        </w:rPr>
        <w:t>I kliniske studier er der ikke set forskelle i respons mellem ældre og yngre patienter. Den højere forekomst af nedsat lever- eller nyrefunktion hos ældre kan forsinke eliminationen, hvis der sker en systemisk absorption. Derfor skal der anvendes den mindst mulige mængde i den kortest mulige tid for at opnå den ønskede kliniske fordel.</w:t>
      </w:r>
    </w:p>
    <w:p w:rsidR="00482164" w:rsidRPr="008600F6" w:rsidRDefault="00482164" w:rsidP="00482164">
      <w:pPr>
        <w:ind w:left="851" w:right="-1" w:hanging="851"/>
        <w:rPr>
          <w:sz w:val="24"/>
          <w:szCs w:val="24"/>
        </w:rPr>
      </w:pPr>
    </w:p>
    <w:p w:rsidR="00482164" w:rsidRPr="008600F6" w:rsidRDefault="00482164" w:rsidP="00482164">
      <w:pPr>
        <w:ind w:left="851" w:right="-1"/>
        <w:rPr>
          <w:b/>
          <w:sz w:val="24"/>
          <w:szCs w:val="24"/>
        </w:rPr>
      </w:pPr>
      <w:r w:rsidRPr="008600F6">
        <w:rPr>
          <w:b/>
          <w:sz w:val="24"/>
          <w:szCs w:val="24"/>
        </w:rPr>
        <w:t>Nedsat nyrefunktion og nedsat leverfunktion</w:t>
      </w:r>
    </w:p>
    <w:p w:rsidR="00482164" w:rsidRPr="008600F6" w:rsidRDefault="00482164" w:rsidP="00482164">
      <w:pPr>
        <w:ind w:left="851" w:right="-1"/>
        <w:rPr>
          <w:sz w:val="24"/>
          <w:szCs w:val="24"/>
        </w:rPr>
      </w:pPr>
      <w:r w:rsidRPr="008600F6">
        <w:rPr>
          <w:sz w:val="24"/>
          <w:szCs w:val="24"/>
        </w:rPr>
        <w:t>Nedsat lever- eller nyrefunktion kan forsinke eliminationen, hvis systemisk absorption forekommer. Derfor skal der anvendes den mindst mulige mængde i den kortest mulige tid for at opnå den ønskede kliniske fordel.</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4.3</w:t>
      </w:r>
      <w:r w:rsidRPr="008600F6">
        <w:rPr>
          <w:b/>
          <w:sz w:val="24"/>
          <w:szCs w:val="24"/>
        </w:rPr>
        <w:tab/>
        <w:t>Kontraindikationer</w:t>
      </w:r>
    </w:p>
    <w:p w:rsidR="006B3501" w:rsidRDefault="006B3501" w:rsidP="006B3501">
      <w:pPr>
        <w:ind w:left="851"/>
        <w:rPr>
          <w:sz w:val="24"/>
          <w:szCs w:val="24"/>
        </w:rPr>
      </w:pPr>
      <w:r>
        <w:rPr>
          <w:sz w:val="24"/>
          <w:szCs w:val="24"/>
        </w:rPr>
        <w:t>Overfølsomhed over for det aktive stof eller over for et eller flere af hjælpestofferne anført i pkt. 6.1.</w:t>
      </w:r>
    </w:p>
    <w:p w:rsidR="006B3501" w:rsidRDefault="006B3501" w:rsidP="006B3501">
      <w:pPr>
        <w:rPr>
          <w:sz w:val="24"/>
          <w:szCs w:val="24"/>
          <w:lang w:eastAsia="da-DK"/>
        </w:rPr>
      </w:pPr>
    </w:p>
    <w:p w:rsidR="00482164" w:rsidRPr="008600F6" w:rsidRDefault="00482164" w:rsidP="00482164">
      <w:pPr>
        <w:numPr>
          <w:ilvl w:val="0"/>
          <w:numId w:val="7"/>
        </w:numPr>
        <w:tabs>
          <w:tab w:val="clear" w:pos="720"/>
        </w:tabs>
        <w:ind w:left="1276" w:hanging="425"/>
        <w:rPr>
          <w:sz w:val="24"/>
          <w:szCs w:val="24"/>
          <w:lang w:eastAsia="da-DK"/>
        </w:rPr>
      </w:pPr>
      <w:r w:rsidRPr="008600F6">
        <w:rPr>
          <w:sz w:val="24"/>
          <w:szCs w:val="24"/>
        </w:rPr>
        <w:t xml:space="preserve">Ubehandlede </w:t>
      </w:r>
      <w:proofErr w:type="spellStart"/>
      <w:r w:rsidRPr="008600F6">
        <w:rPr>
          <w:sz w:val="24"/>
          <w:szCs w:val="24"/>
        </w:rPr>
        <w:t>kutane</w:t>
      </w:r>
      <w:proofErr w:type="spellEnd"/>
      <w:r w:rsidRPr="008600F6">
        <w:rPr>
          <w:sz w:val="24"/>
          <w:szCs w:val="24"/>
        </w:rPr>
        <w:t xml:space="preserve"> infektioner.</w:t>
      </w:r>
    </w:p>
    <w:p w:rsidR="00482164" w:rsidRPr="008600F6" w:rsidRDefault="00482164" w:rsidP="00482164">
      <w:pPr>
        <w:numPr>
          <w:ilvl w:val="0"/>
          <w:numId w:val="7"/>
        </w:numPr>
        <w:tabs>
          <w:tab w:val="clear" w:pos="720"/>
        </w:tabs>
        <w:ind w:left="1276" w:hanging="425"/>
        <w:rPr>
          <w:sz w:val="24"/>
          <w:szCs w:val="24"/>
        </w:rPr>
      </w:pPr>
      <w:proofErr w:type="spellStart"/>
      <w:r w:rsidRPr="008600F6">
        <w:rPr>
          <w:sz w:val="24"/>
          <w:szCs w:val="24"/>
        </w:rPr>
        <w:t>Rosacea</w:t>
      </w:r>
      <w:proofErr w:type="spellEnd"/>
      <w:r w:rsidRPr="008600F6">
        <w:rPr>
          <w:sz w:val="24"/>
          <w:szCs w:val="24"/>
        </w:rPr>
        <w:t xml:space="preserve">. </w:t>
      </w:r>
    </w:p>
    <w:p w:rsidR="00482164" w:rsidRPr="008600F6" w:rsidRDefault="00482164" w:rsidP="00482164">
      <w:pPr>
        <w:numPr>
          <w:ilvl w:val="0"/>
          <w:numId w:val="7"/>
        </w:numPr>
        <w:tabs>
          <w:tab w:val="clear" w:pos="720"/>
        </w:tabs>
        <w:ind w:left="1276" w:hanging="425"/>
        <w:rPr>
          <w:sz w:val="24"/>
          <w:szCs w:val="24"/>
        </w:rPr>
      </w:pPr>
      <w:proofErr w:type="spellStart"/>
      <w:r w:rsidRPr="008600F6">
        <w:rPr>
          <w:sz w:val="24"/>
          <w:szCs w:val="24"/>
        </w:rPr>
        <w:t>Acne</w:t>
      </w:r>
      <w:proofErr w:type="spellEnd"/>
      <w:r w:rsidRPr="008600F6">
        <w:rPr>
          <w:sz w:val="24"/>
          <w:szCs w:val="24"/>
        </w:rPr>
        <w:t xml:space="preserve"> </w:t>
      </w:r>
      <w:proofErr w:type="spellStart"/>
      <w:r w:rsidRPr="008600F6">
        <w:rPr>
          <w:sz w:val="24"/>
          <w:szCs w:val="24"/>
        </w:rPr>
        <w:t>vulgaris</w:t>
      </w:r>
      <w:proofErr w:type="spellEnd"/>
      <w:r w:rsidRPr="008600F6">
        <w:rPr>
          <w:sz w:val="24"/>
          <w:szCs w:val="24"/>
        </w:rPr>
        <w:t xml:space="preserve">. </w:t>
      </w:r>
    </w:p>
    <w:p w:rsidR="00482164" w:rsidRPr="008600F6" w:rsidRDefault="00482164" w:rsidP="00482164">
      <w:pPr>
        <w:numPr>
          <w:ilvl w:val="0"/>
          <w:numId w:val="7"/>
        </w:numPr>
        <w:tabs>
          <w:tab w:val="clear" w:pos="720"/>
        </w:tabs>
        <w:ind w:left="1276" w:hanging="425"/>
        <w:rPr>
          <w:sz w:val="24"/>
          <w:szCs w:val="24"/>
        </w:rPr>
      </w:pPr>
      <w:proofErr w:type="spellStart"/>
      <w:r w:rsidRPr="008600F6">
        <w:rPr>
          <w:spacing w:val="-3"/>
          <w:sz w:val="24"/>
          <w:szCs w:val="24"/>
        </w:rPr>
        <w:t>Pruritus</w:t>
      </w:r>
      <w:proofErr w:type="spellEnd"/>
      <w:r w:rsidRPr="008600F6">
        <w:rPr>
          <w:spacing w:val="-3"/>
          <w:sz w:val="24"/>
          <w:szCs w:val="24"/>
        </w:rPr>
        <w:t xml:space="preserve"> uden inflammation</w:t>
      </w:r>
      <w:r w:rsidRPr="008600F6">
        <w:rPr>
          <w:sz w:val="24"/>
          <w:szCs w:val="24"/>
        </w:rPr>
        <w:t xml:space="preserve">. </w:t>
      </w:r>
    </w:p>
    <w:p w:rsidR="00482164" w:rsidRPr="008600F6" w:rsidRDefault="00482164" w:rsidP="00482164">
      <w:pPr>
        <w:numPr>
          <w:ilvl w:val="0"/>
          <w:numId w:val="7"/>
        </w:numPr>
        <w:tabs>
          <w:tab w:val="clear" w:pos="720"/>
        </w:tabs>
        <w:ind w:left="1276" w:hanging="425"/>
        <w:rPr>
          <w:sz w:val="24"/>
          <w:szCs w:val="24"/>
        </w:rPr>
      </w:pPr>
      <w:r w:rsidRPr="008600F6">
        <w:rPr>
          <w:spacing w:val="-3"/>
          <w:sz w:val="24"/>
          <w:szCs w:val="24"/>
        </w:rPr>
        <w:t xml:space="preserve">Perianal og genital </w:t>
      </w:r>
      <w:proofErr w:type="spellStart"/>
      <w:r w:rsidRPr="008600F6">
        <w:rPr>
          <w:spacing w:val="-3"/>
          <w:sz w:val="24"/>
          <w:szCs w:val="24"/>
        </w:rPr>
        <w:t>pruritus</w:t>
      </w:r>
      <w:proofErr w:type="spellEnd"/>
      <w:r w:rsidRPr="008600F6">
        <w:rPr>
          <w:sz w:val="24"/>
          <w:szCs w:val="24"/>
        </w:rPr>
        <w:t>.</w:t>
      </w:r>
    </w:p>
    <w:p w:rsidR="00482164" w:rsidRPr="008600F6" w:rsidRDefault="00482164" w:rsidP="00482164">
      <w:pPr>
        <w:numPr>
          <w:ilvl w:val="0"/>
          <w:numId w:val="7"/>
        </w:numPr>
        <w:tabs>
          <w:tab w:val="clear" w:pos="720"/>
        </w:tabs>
        <w:ind w:left="1276" w:hanging="425"/>
        <w:rPr>
          <w:sz w:val="24"/>
          <w:szCs w:val="24"/>
        </w:rPr>
      </w:pPr>
      <w:r w:rsidRPr="008600F6">
        <w:rPr>
          <w:sz w:val="24"/>
          <w:szCs w:val="24"/>
        </w:rPr>
        <w:t xml:space="preserve">Perioral </w:t>
      </w:r>
      <w:proofErr w:type="spellStart"/>
      <w:r w:rsidRPr="008600F6">
        <w:rPr>
          <w:sz w:val="24"/>
          <w:szCs w:val="24"/>
        </w:rPr>
        <w:t>dermatit</w:t>
      </w:r>
      <w:proofErr w:type="spellEnd"/>
      <w:r w:rsidRPr="008600F6">
        <w:rPr>
          <w:sz w:val="24"/>
          <w:szCs w:val="24"/>
        </w:rPr>
        <w:t xml:space="preserve">. </w:t>
      </w:r>
    </w:p>
    <w:p w:rsidR="00482164" w:rsidRPr="008600F6" w:rsidRDefault="00482164" w:rsidP="00482164">
      <w:pPr>
        <w:numPr>
          <w:ilvl w:val="0"/>
          <w:numId w:val="7"/>
        </w:numPr>
        <w:tabs>
          <w:tab w:val="clear" w:pos="720"/>
        </w:tabs>
        <w:ind w:left="1276" w:hanging="425"/>
        <w:rPr>
          <w:sz w:val="24"/>
          <w:szCs w:val="24"/>
        </w:rPr>
      </w:pPr>
      <w:r w:rsidRPr="008600F6">
        <w:rPr>
          <w:sz w:val="24"/>
          <w:szCs w:val="24"/>
        </w:rPr>
        <w:t xml:space="preserve">Hudlidelser hos børn under 1 år, herunder </w:t>
      </w:r>
      <w:proofErr w:type="spellStart"/>
      <w:r w:rsidRPr="008600F6">
        <w:rPr>
          <w:sz w:val="24"/>
          <w:szCs w:val="24"/>
        </w:rPr>
        <w:t>dermatit</w:t>
      </w:r>
      <w:proofErr w:type="spellEnd"/>
      <w:r w:rsidRPr="008600F6">
        <w:rPr>
          <w:sz w:val="24"/>
          <w:szCs w:val="24"/>
        </w:rPr>
        <w:t>.</w:t>
      </w:r>
    </w:p>
    <w:p w:rsidR="00482164" w:rsidRPr="008600F6" w:rsidRDefault="00482164" w:rsidP="00482164">
      <w:pPr>
        <w:numPr>
          <w:ilvl w:val="0"/>
          <w:numId w:val="7"/>
        </w:numPr>
        <w:tabs>
          <w:tab w:val="clear" w:pos="720"/>
        </w:tabs>
        <w:ind w:left="1276" w:hanging="425"/>
        <w:rPr>
          <w:sz w:val="24"/>
          <w:szCs w:val="24"/>
        </w:rPr>
      </w:pPr>
      <w:r w:rsidRPr="008600F6">
        <w:rPr>
          <w:sz w:val="24"/>
          <w:szCs w:val="24"/>
        </w:rPr>
        <w:t xml:space="preserve">Overfølsomhed over for det aktive stof eller over for et eller flere af hjælpestofferne. </w:t>
      </w:r>
    </w:p>
    <w:p w:rsidR="00482164" w:rsidRPr="008600F6" w:rsidRDefault="00482164" w:rsidP="00482164">
      <w:pPr>
        <w:ind w:left="851" w:hanging="851"/>
        <w:rPr>
          <w:sz w:val="24"/>
          <w:szCs w:val="24"/>
        </w:rPr>
      </w:pPr>
    </w:p>
    <w:p w:rsidR="00482164" w:rsidRPr="008600F6" w:rsidRDefault="00482164" w:rsidP="00482164">
      <w:pPr>
        <w:ind w:left="851" w:right="-1" w:hanging="851"/>
        <w:rPr>
          <w:b/>
          <w:sz w:val="24"/>
          <w:szCs w:val="24"/>
        </w:rPr>
      </w:pPr>
      <w:r w:rsidRPr="008600F6">
        <w:rPr>
          <w:b/>
          <w:sz w:val="24"/>
          <w:szCs w:val="24"/>
        </w:rPr>
        <w:t>4.4</w:t>
      </w:r>
      <w:r w:rsidRPr="008600F6">
        <w:rPr>
          <w:b/>
          <w:sz w:val="24"/>
          <w:szCs w:val="24"/>
        </w:rPr>
        <w:tab/>
        <w:t>Særlige advarsler og forsigtighedsregler vedrørende brugen</w:t>
      </w:r>
    </w:p>
    <w:p w:rsidR="00482164" w:rsidRDefault="00482164" w:rsidP="00482164">
      <w:pPr>
        <w:pStyle w:val="Brdtekst"/>
        <w:ind w:left="851"/>
        <w:rPr>
          <w:rFonts w:cs="Times New Roman"/>
          <w:sz w:val="24"/>
          <w:szCs w:val="24"/>
        </w:rPr>
      </w:pPr>
      <w:proofErr w:type="spellStart"/>
      <w:r w:rsidRPr="008600F6">
        <w:rPr>
          <w:rFonts w:cs="Times New Roman"/>
          <w:sz w:val="24"/>
          <w:szCs w:val="24"/>
        </w:rPr>
        <w:t>Clobetasol</w:t>
      </w:r>
      <w:proofErr w:type="spellEnd"/>
      <w:r w:rsidRPr="008600F6">
        <w:rPr>
          <w:rFonts w:cs="Times New Roman"/>
          <w:sz w:val="24"/>
          <w:szCs w:val="24"/>
        </w:rPr>
        <w:t xml:space="preserve"> skal anvendes med forsigtighed hos patienter, der tidligere har haft lokal overfølsomhed over for </w:t>
      </w:r>
      <w:proofErr w:type="spellStart"/>
      <w:r w:rsidRPr="008600F6">
        <w:rPr>
          <w:rFonts w:cs="Times New Roman"/>
          <w:sz w:val="24"/>
          <w:szCs w:val="24"/>
        </w:rPr>
        <w:t>kortikosteroider</w:t>
      </w:r>
      <w:proofErr w:type="spellEnd"/>
      <w:r w:rsidRPr="008600F6">
        <w:rPr>
          <w:rFonts w:cs="Times New Roman"/>
          <w:sz w:val="24"/>
          <w:szCs w:val="24"/>
        </w:rPr>
        <w:t xml:space="preserve"> eller over for et eller flere af hjælpestofferne i produktet. Lokale overfølsomhedsreaktioner (se pkt.4.8) kan ligne symptomerne på den tilstand, der behandles.</w:t>
      </w:r>
    </w:p>
    <w:p w:rsidR="006B3501" w:rsidRPr="006B3501" w:rsidRDefault="006B3501" w:rsidP="006B3501">
      <w:pPr>
        <w:pStyle w:val="Brdtekst"/>
        <w:ind w:left="851"/>
        <w:rPr>
          <w:rFonts w:cs="Times New Roman"/>
          <w:sz w:val="24"/>
          <w:szCs w:val="24"/>
        </w:rPr>
      </w:pPr>
    </w:p>
    <w:p w:rsidR="006B3501" w:rsidRPr="006B3501" w:rsidRDefault="006B3501" w:rsidP="006B3501">
      <w:pPr>
        <w:pStyle w:val="Brdtekst"/>
        <w:ind w:left="851"/>
        <w:rPr>
          <w:rFonts w:cs="Times New Roman"/>
          <w:sz w:val="24"/>
          <w:szCs w:val="24"/>
        </w:rPr>
      </w:pPr>
      <w:r w:rsidRPr="006B3501">
        <w:rPr>
          <w:sz w:val="24"/>
          <w:szCs w:val="24"/>
        </w:rPr>
        <w:t xml:space="preserve">Tilfælde af </w:t>
      </w:r>
      <w:proofErr w:type="spellStart"/>
      <w:r w:rsidRPr="006B3501">
        <w:rPr>
          <w:sz w:val="24"/>
          <w:szCs w:val="24"/>
        </w:rPr>
        <w:t>osteonekrose</w:t>
      </w:r>
      <w:proofErr w:type="spellEnd"/>
      <w:r w:rsidRPr="006B3501">
        <w:rPr>
          <w:sz w:val="24"/>
          <w:szCs w:val="24"/>
        </w:rPr>
        <w:t xml:space="preserve">, alvorlige infektioner (herunder </w:t>
      </w:r>
      <w:proofErr w:type="spellStart"/>
      <w:r w:rsidRPr="006B3501">
        <w:rPr>
          <w:sz w:val="24"/>
          <w:szCs w:val="24"/>
        </w:rPr>
        <w:t>nekrotiserende</w:t>
      </w:r>
      <w:proofErr w:type="spellEnd"/>
      <w:r w:rsidRPr="006B3501">
        <w:rPr>
          <w:sz w:val="24"/>
          <w:szCs w:val="24"/>
        </w:rPr>
        <w:t xml:space="preserve"> </w:t>
      </w:r>
      <w:proofErr w:type="spellStart"/>
      <w:r w:rsidRPr="006B3501">
        <w:rPr>
          <w:sz w:val="24"/>
          <w:szCs w:val="24"/>
        </w:rPr>
        <w:t>fasciitis</w:t>
      </w:r>
      <w:proofErr w:type="spellEnd"/>
      <w:r w:rsidRPr="006B3501">
        <w:rPr>
          <w:sz w:val="24"/>
          <w:szCs w:val="24"/>
        </w:rPr>
        <w:t xml:space="preserve">) og </w:t>
      </w:r>
      <w:proofErr w:type="spellStart"/>
      <w:r w:rsidRPr="006B3501">
        <w:rPr>
          <w:sz w:val="24"/>
          <w:szCs w:val="24"/>
        </w:rPr>
        <w:t>sytemisk</w:t>
      </w:r>
      <w:proofErr w:type="spellEnd"/>
      <w:r w:rsidRPr="006B3501">
        <w:rPr>
          <w:sz w:val="24"/>
          <w:szCs w:val="24"/>
        </w:rPr>
        <w:t xml:space="preserve"> </w:t>
      </w:r>
      <w:proofErr w:type="spellStart"/>
      <w:r w:rsidRPr="006B3501">
        <w:rPr>
          <w:sz w:val="24"/>
          <w:szCs w:val="24"/>
        </w:rPr>
        <w:t>immunsuppresion</w:t>
      </w:r>
      <w:proofErr w:type="spellEnd"/>
      <w:r w:rsidRPr="006B3501">
        <w:rPr>
          <w:sz w:val="24"/>
          <w:szCs w:val="24"/>
        </w:rPr>
        <w:t xml:space="preserve"> (som nogle gange resulterede i reversible </w:t>
      </w:r>
      <w:proofErr w:type="spellStart"/>
      <w:r w:rsidRPr="006B3501">
        <w:rPr>
          <w:sz w:val="24"/>
          <w:szCs w:val="24"/>
        </w:rPr>
        <w:t>Kaposis</w:t>
      </w:r>
      <w:proofErr w:type="spellEnd"/>
      <w:r w:rsidRPr="006B3501">
        <w:rPr>
          <w:sz w:val="24"/>
          <w:szCs w:val="24"/>
        </w:rPr>
        <w:t xml:space="preserve"> sarkom læsioner) har været rapporteret ved langtidsbrug af </w:t>
      </w:r>
      <w:proofErr w:type="spellStart"/>
      <w:r w:rsidRPr="006B3501">
        <w:rPr>
          <w:sz w:val="24"/>
          <w:szCs w:val="24"/>
        </w:rPr>
        <w:t>clobetasolproprionat</w:t>
      </w:r>
      <w:proofErr w:type="spellEnd"/>
      <w:r w:rsidRPr="006B3501">
        <w:rPr>
          <w:sz w:val="24"/>
          <w:szCs w:val="24"/>
        </w:rPr>
        <w:t xml:space="preserve"> ved doser højere end anbefalet (se punkt 4.2). I nogle tilfælde brugte patienterne samtidigt andre potente orale/</w:t>
      </w:r>
      <w:proofErr w:type="spellStart"/>
      <w:r w:rsidRPr="006B3501">
        <w:rPr>
          <w:sz w:val="24"/>
          <w:szCs w:val="24"/>
        </w:rPr>
        <w:t>topikale</w:t>
      </w:r>
      <w:proofErr w:type="spellEnd"/>
      <w:r w:rsidRPr="006B3501">
        <w:rPr>
          <w:sz w:val="24"/>
          <w:szCs w:val="24"/>
        </w:rPr>
        <w:t xml:space="preserve"> </w:t>
      </w:r>
      <w:proofErr w:type="spellStart"/>
      <w:r w:rsidRPr="006B3501">
        <w:rPr>
          <w:sz w:val="24"/>
          <w:szCs w:val="24"/>
        </w:rPr>
        <w:t>kortikosteroider</w:t>
      </w:r>
      <w:proofErr w:type="spellEnd"/>
      <w:r w:rsidRPr="006B3501">
        <w:rPr>
          <w:sz w:val="24"/>
          <w:szCs w:val="24"/>
        </w:rPr>
        <w:t xml:space="preserve"> eller </w:t>
      </w:r>
      <w:proofErr w:type="spellStart"/>
      <w:r w:rsidRPr="006B3501">
        <w:rPr>
          <w:sz w:val="24"/>
          <w:szCs w:val="24"/>
        </w:rPr>
        <w:t>immunsuppresiva</w:t>
      </w:r>
      <w:proofErr w:type="spellEnd"/>
      <w:r w:rsidRPr="006B3501">
        <w:rPr>
          <w:sz w:val="24"/>
          <w:szCs w:val="24"/>
        </w:rPr>
        <w:t xml:space="preserve"> (f.eks. </w:t>
      </w:r>
      <w:proofErr w:type="spellStart"/>
      <w:r w:rsidRPr="006B3501">
        <w:rPr>
          <w:sz w:val="24"/>
          <w:szCs w:val="24"/>
        </w:rPr>
        <w:t>methotrexat</w:t>
      </w:r>
      <w:proofErr w:type="spellEnd"/>
      <w:r w:rsidRPr="006B3501">
        <w:rPr>
          <w:sz w:val="24"/>
          <w:szCs w:val="24"/>
        </w:rPr>
        <w:t xml:space="preserve">, </w:t>
      </w:r>
      <w:proofErr w:type="spellStart"/>
      <w:r w:rsidRPr="006B3501">
        <w:rPr>
          <w:sz w:val="24"/>
          <w:szCs w:val="24"/>
        </w:rPr>
        <w:t>mycophenolatmofetil</w:t>
      </w:r>
      <w:proofErr w:type="spellEnd"/>
      <w:r w:rsidRPr="006B3501">
        <w:rPr>
          <w:sz w:val="24"/>
          <w:szCs w:val="24"/>
        </w:rPr>
        <w:t xml:space="preserve">). Hvis behandling med lokale </w:t>
      </w:r>
      <w:proofErr w:type="spellStart"/>
      <w:r w:rsidRPr="006B3501">
        <w:rPr>
          <w:sz w:val="24"/>
          <w:szCs w:val="24"/>
        </w:rPr>
        <w:t>kortikosteroider</w:t>
      </w:r>
      <w:proofErr w:type="spellEnd"/>
      <w:r w:rsidRPr="006B3501">
        <w:rPr>
          <w:sz w:val="24"/>
          <w:szCs w:val="24"/>
        </w:rPr>
        <w:t xml:space="preserve"> er klinisk berettiget ud over 4 uger</w:t>
      </w:r>
      <w:r w:rsidRPr="006B3501">
        <w:rPr>
          <w:i/>
          <w:iCs/>
          <w:sz w:val="24"/>
          <w:szCs w:val="24"/>
        </w:rPr>
        <w:t xml:space="preserve">, </w:t>
      </w:r>
      <w:r w:rsidRPr="006B3501">
        <w:rPr>
          <w:sz w:val="24"/>
          <w:szCs w:val="24"/>
        </w:rPr>
        <w:t xml:space="preserve">bør et mindre potent </w:t>
      </w:r>
      <w:proofErr w:type="spellStart"/>
      <w:r w:rsidRPr="006B3501">
        <w:rPr>
          <w:sz w:val="24"/>
          <w:szCs w:val="24"/>
        </w:rPr>
        <w:t>kortikosteroidpræparat</w:t>
      </w:r>
      <w:proofErr w:type="spellEnd"/>
      <w:r w:rsidRPr="006B3501">
        <w:rPr>
          <w:sz w:val="24"/>
          <w:szCs w:val="24"/>
        </w:rPr>
        <w:t xml:space="preserve"> overvejes.</w:t>
      </w:r>
    </w:p>
    <w:p w:rsidR="006B3501" w:rsidRPr="008600F6" w:rsidRDefault="006B3501" w:rsidP="00482164">
      <w:pPr>
        <w:pStyle w:val="Brdtekst"/>
        <w:ind w:left="851"/>
        <w:rPr>
          <w:rFonts w:cs="Times New Roman"/>
          <w:sz w:val="24"/>
          <w:szCs w:val="24"/>
        </w:rPr>
      </w:pPr>
    </w:p>
    <w:p w:rsidR="00482164" w:rsidRPr="008600F6" w:rsidRDefault="00482164" w:rsidP="00482164">
      <w:pPr>
        <w:ind w:left="851"/>
        <w:rPr>
          <w:sz w:val="24"/>
          <w:szCs w:val="24"/>
        </w:rPr>
      </w:pPr>
      <w:r w:rsidRPr="008600F6">
        <w:rPr>
          <w:sz w:val="24"/>
          <w:szCs w:val="24"/>
        </w:rPr>
        <w:t xml:space="preserve">Hos nogle personer kan der på grund af en øget systemisk absorption af </w:t>
      </w:r>
      <w:proofErr w:type="spellStart"/>
      <w:r w:rsidRPr="008600F6">
        <w:rPr>
          <w:sz w:val="24"/>
          <w:szCs w:val="24"/>
        </w:rPr>
        <w:t>topikale</w:t>
      </w:r>
      <w:proofErr w:type="spellEnd"/>
      <w:r w:rsidRPr="008600F6">
        <w:rPr>
          <w:sz w:val="24"/>
          <w:szCs w:val="24"/>
        </w:rPr>
        <w:t xml:space="preserve"> steroider opstå tegn på </w:t>
      </w:r>
      <w:proofErr w:type="spellStart"/>
      <w:r w:rsidRPr="008600F6">
        <w:rPr>
          <w:sz w:val="24"/>
          <w:szCs w:val="24"/>
        </w:rPr>
        <w:t>hyperkortisolisme</w:t>
      </w:r>
      <w:proofErr w:type="spellEnd"/>
      <w:r w:rsidRPr="008600F6">
        <w:rPr>
          <w:sz w:val="24"/>
          <w:szCs w:val="24"/>
        </w:rPr>
        <w:t xml:space="preserve"> (</w:t>
      </w:r>
      <w:proofErr w:type="spellStart"/>
      <w:r w:rsidRPr="008600F6">
        <w:rPr>
          <w:sz w:val="24"/>
          <w:szCs w:val="24"/>
        </w:rPr>
        <w:t>Cushings</w:t>
      </w:r>
      <w:proofErr w:type="spellEnd"/>
      <w:r w:rsidRPr="008600F6">
        <w:rPr>
          <w:sz w:val="24"/>
          <w:szCs w:val="24"/>
        </w:rPr>
        <w:t xml:space="preserve"> syndrom) og reversibel suppression af HPA-</w:t>
      </w:r>
      <w:r w:rsidRPr="008600F6">
        <w:rPr>
          <w:sz w:val="24"/>
          <w:szCs w:val="24"/>
        </w:rPr>
        <w:lastRenderedPageBreak/>
        <w:t>aksen (</w:t>
      </w:r>
      <w:proofErr w:type="spellStart"/>
      <w:r w:rsidRPr="008600F6">
        <w:rPr>
          <w:sz w:val="24"/>
          <w:szCs w:val="24"/>
        </w:rPr>
        <w:t>hypothalamus</w:t>
      </w:r>
      <w:proofErr w:type="spellEnd"/>
      <w:r w:rsidRPr="008600F6">
        <w:rPr>
          <w:sz w:val="24"/>
          <w:szCs w:val="24"/>
        </w:rPr>
        <w:t xml:space="preserve">-hypofyse-binyrebark), som fører til </w:t>
      </w:r>
      <w:proofErr w:type="spellStart"/>
      <w:r w:rsidRPr="008600F6">
        <w:rPr>
          <w:sz w:val="24"/>
          <w:szCs w:val="24"/>
        </w:rPr>
        <w:t>glucokortikosteroidmangel</w:t>
      </w:r>
      <w:proofErr w:type="spellEnd"/>
      <w:r w:rsidRPr="008600F6">
        <w:rPr>
          <w:sz w:val="24"/>
          <w:szCs w:val="24"/>
        </w:rPr>
        <w:t xml:space="preserve">. Hvis en af ovennævnte tilstande observeres, skal lægemidlet gradvist seponeres ved at nedsætte hyppigheden af påføring eller ved at skifte over til et mindre stærkt </w:t>
      </w:r>
      <w:proofErr w:type="spellStart"/>
      <w:r w:rsidRPr="008600F6">
        <w:rPr>
          <w:sz w:val="24"/>
          <w:szCs w:val="24"/>
        </w:rPr>
        <w:t>kortikosteroid</w:t>
      </w:r>
      <w:proofErr w:type="spellEnd"/>
      <w:r w:rsidRPr="008600F6">
        <w:rPr>
          <w:sz w:val="24"/>
          <w:szCs w:val="24"/>
        </w:rPr>
        <w:t xml:space="preserve">. Brat </w:t>
      </w:r>
      <w:proofErr w:type="spellStart"/>
      <w:r w:rsidRPr="008600F6">
        <w:rPr>
          <w:sz w:val="24"/>
          <w:szCs w:val="24"/>
        </w:rPr>
        <w:t>seponering</w:t>
      </w:r>
      <w:proofErr w:type="spellEnd"/>
      <w:r w:rsidRPr="008600F6">
        <w:rPr>
          <w:sz w:val="24"/>
          <w:szCs w:val="24"/>
        </w:rPr>
        <w:t xml:space="preserve"> af behandlingen kan medføre </w:t>
      </w:r>
      <w:proofErr w:type="spellStart"/>
      <w:r w:rsidRPr="008600F6">
        <w:rPr>
          <w:sz w:val="24"/>
          <w:szCs w:val="24"/>
        </w:rPr>
        <w:t>glucokortikosteroidmangel</w:t>
      </w:r>
      <w:proofErr w:type="spellEnd"/>
      <w:r w:rsidRPr="008600F6">
        <w:rPr>
          <w:sz w:val="24"/>
          <w:szCs w:val="24"/>
        </w:rPr>
        <w:t xml:space="preserve"> (se pkt.4.8).</w:t>
      </w:r>
    </w:p>
    <w:p w:rsidR="00482164" w:rsidRPr="008600F6" w:rsidRDefault="00482164" w:rsidP="00482164">
      <w:pPr>
        <w:pStyle w:val="Brdtekstindrykning"/>
        <w:spacing w:after="0"/>
        <w:ind w:left="851" w:hanging="851"/>
        <w:rPr>
          <w:sz w:val="24"/>
          <w:szCs w:val="24"/>
        </w:rPr>
      </w:pPr>
    </w:p>
    <w:p w:rsidR="00482164" w:rsidRPr="008600F6" w:rsidRDefault="00482164" w:rsidP="00482164">
      <w:pPr>
        <w:ind w:left="851"/>
        <w:rPr>
          <w:sz w:val="24"/>
          <w:szCs w:val="24"/>
          <w:u w:val="single"/>
        </w:rPr>
      </w:pPr>
      <w:r w:rsidRPr="008600F6">
        <w:rPr>
          <w:sz w:val="24"/>
          <w:szCs w:val="24"/>
          <w:u w:val="single"/>
        </w:rPr>
        <w:t>Risikofaktorer for øget systemisk påvirkning:</w:t>
      </w:r>
    </w:p>
    <w:p w:rsidR="00482164" w:rsidRPr="008600F6" w:rsidRDefault="00482164" w:rsidP="00482164">
      <w:pPr>
        <w:numPr>
          <w:ilvl w:val="0"/>
          <w:numId w:val="8"/>
        </w:numPr>
        <w:tabs>
          <w:tab w:val="clear" w:pos="644"/>
        </w:tabs>
        <w:ind w:left="1276" w:hanging="425"/>
        <w:rPr>
          <w:sz w:val="24"/>
          <w:szCs w:val="24"/>
        </w:rPr>
      </w:pPr>
      <w:r w:rsidRPr="008600F6">
        <w:rPr>
          <w:sz w:val="24"/>
          <w:szCs w:val="24"/>
        </w:rPr>
        <w:t xml:space="preserve">Styrke og formulering af det </w:t>
      </w:r>
      <w:proofErr w:type="spellStart"/>
      <w:r w:rsidRPr="008600F6">
        <w:rPr>
          <w:sz w:val="24"/>
          <w:szCs w:val="24"/>
        </w:rPr>
        <w:t>topikale</w:t>
      </w:r>
      <w:proofErr w:type="spellEnd"/>
      <w:r w:rsidRPr="008600F6">
        <w:rPr>
          <w:sz w:val="24"/>
          <w:szCs w:val="24"/>
        </w:rPr>
        <w:t xml:space="preserve"> steroid.</w:t>
      </w:r>
    </w:p>
    <w:p w:rsidR="00482164" w:rsidRPr="008600F6" w:rsidRDefault="00482164" w:rsidP="00482164">
      <w:pPr>
        <w:numPr>
          <w:ilvl w:val="0"/>
          <w:numId w:val="8"/>
        </w:numPr>
        <w:tabs>
          <w:tab w:val="clear" w:pos="644"/>
        </w:tabs>
        <w:ind w:left="1276" w:hanging="425"/>
        <w:rPr>
          <w:sz w:val="24"/>
          <w:szCs w:val="24"/>
        </w:rPr>
      </w:pPr>
      <w:r w:rsidRPr="008600F6">
        <w:rPr>
          <w:sz w:val="24"/>
          <w:szCs w:val="24"/>
        </w:rPr>
        <w:t>Varighed af eksponeringen.</w:t>
      </w:r>
    </w:p>
    <w:p w:rsidR="00482164" w:rsidRPr="008600F6" w:rsidRDefault="00482164" w:rsidP="00482164">
      <w:pPr>
        <w:numPr>
          <w:ilvl w:val="0"/>
          <w:numId w:val="8"/>
        </w:numPr>
        <w:tabs>
          <w:tab w:val="clear" w:pos="644"/>
        </w:tabs>
        <w:ind w:left="1276" w:hanging="425"/>
        <w:rPr>
          <w:sz w:val="24"/>
          <w:szCs w:val="24"/>
        </w:rPr>
      </w:pPr>
      <w:r w:rsidRPr="008600F6">
        <w:rPr>
          <w:sz w:val="24"/>
          <w:szCs w:val="24"/>
        </w:rPr>
        <w:t>Påføring på et stort overfladeareal.</w:t>
      </w:r>
    </w:p>
    <w:p w:rsidR="00482164" w:rsidRPr="008600F6" w:rsidRDefault="00482164" w:rsidP="00482164">
      <w:pPr>
        <w:numPr>
          <w:ilvl w:val="0"/>
          <w:numId w:val="8"/>
        </w:numPr>
        <w:tabs>
          <w:tab w:val="clear" w:pos="644"/>
        </w:tabs>
        <w:ind w:left="1276" w:hanging="425"/>
        <w:rPr>
          <w:sz w:val="24"/>
          <w:szCs w:val="24"/>
        </w:rPr>
      </w:pPr>
      <w:r w:rsidRPr="008600F6">
        <w:rPr>
          <w:sz w:val="24"/>
          <w:szCs w:val="24"/>
        </w:rPr>
        <w:t xml:space="preserve">Anvendelse på hudområder under </w:t>
      </w:r>
      <w:proofErr w:type="spellStart"/>
      <w:r w:rsidRPr="008600F6">
        <w:rPr>
          <w:sz w:val="24"/>
          <w:szCs w:val="24"/>
        </w:rPr>
        <w:t>okklusion</w:t>
      </w:r>
      <w:proofErr w:type="spellEnd"/>
      <w:r w:rsidRPr="008600F6">
        <w:rPr>
          <w:sz w:val="24"/>
          <w:szCs w:val="24"/>
        </w:rPr>
        <w:t xml:space="preserve">, f.eks. på </w:t>
      </w:r>
      <w:proofErr w:type="spellStart"/>
      <w:r w:rsidRPr="008600F6">
        <w:rPr>
          <w:sz w:val="24"/>
          <w:szCs w:val="24"/>
        </w:rPr>
        <w:t>intertriginøse</w:t>
      </w:r>
      <w:proofErr w:type="spellEnd"/>
      <w:r w:rsidRPr="008600F6">
        <w:rPr>
          <w:sz w:val="24"/>
          <w:szCs w:val="24"/>
        </w:rPr>
        <w:t xml:space="preserve"> områder eller områder under </w:t>
      </w:r>
      <w:proofErr w:type="spellStart"/>
      <w:r w:rsidRPr="008600F6">
        <w:rPr>
          <w:sz w:val="24"/>
          <w:szCs w:val="24"/>
        </w:rPr>
        <w:t>okklusive</w:t>
      </w:r>
      <w:proofErr w:type="spellEnd"/>
      <w:r w:rsidRPr="008600F6">
        <w:rPr>
          <w:sz w:val="24"/>
          <w:szCs w:val="24"/>
        </w:rPr>
        <w:t xml:space="preserve"> forbindinger (hos spædbørn kan bleen virke som en </w:t>
      </w:r>
      <w:proofErr w:type="spellStart"/>
      <w:r w:rsidRPr="008600F6">
        <w:rPr>
          <w:sz w:val="24"/>
          <w:szCs w:val="24"/>
        </w:rPr>
        <w:t>okklusiv</w:t>
      </w:r>
      <w:proofErr w:type="spellEnd"/>
      <w:r w:rsidRPr="008600F6">
        <w:rPr>
          <w:sz w:val="24"/>
          <w:szCs w:val="24"/>
        </w:rPr>
        <w:t xml:space="preserve"> forbinding).</w:t>
      </w:r>
    </w:p>
    <w:p w:rsidR="00482164" w:rsidRPr="008600F6" w:rsidRDefault="00482164" w:rsidP="00482164">
      <w:pPr>
        <w:numPr>
          <w:ilvl w:val="0"/>
          <w:numId w:val="8"/>
        </w:numPr>
        <w:tabs>
          <w:tab w:val="clear" w:pos="644"/>
        </w:tabs>
        <w:ind w:left="1276" w:hanging="425"/>
        <w:rPr>
          <w:sz w:val="24"/>
          <w:szCs w:val="24"/>
        </w:rPr>
      </w:pPr>
      <w:r w:rsidRPr="008600F6">
        <w:rPr>
          <w:sz w:val="24"/>
          <w:szCs w:val="24"/>
        </w:rPr>
        <w:t>Øget hydrering af hornlaget.</w:t>
      </w:r>
    </w:p>
    <w:p w:rsidR="00482164" w:rsidRPr="008600F6" w:rsidRDefault="00482164" w:rsidP="00482164">
      <w:pPr>
        <w:numPr>
          <w:ilvl w:val="0"/>
          <w:numId w:val="8"/>
        </w:numPr>
        <w:tabs>
          <w:tab w:val="clear" w:pos="644"/>
        </w:tabs>
        <w:ind w:left="1276" w:hanging="425"/>
        <w:rPr>
          <w:sz w:val="24"/>
          <w:szCs w:val="24"/>
        </w:rPr>
      </w:pPr>
      <w:r w:rsidRPr="008600F6">
        <w:rPr>
          <w:sz w:val="24"/>
          <w:szCs w:val="24"/>
        </w:rPr>
        <w:t xml:space="preserve">Anvendelse på områder med tynd hud som f.eks. i ansigtet. </w:t>
      </w:r>
    </w:p>
    <w:p w:rsidR="00482164" w:rsidRDefault="00482164" w:rsidP="00482164">
      <w:pPr>
        <w:numPr>
          <w:ilvl w:val="0"/>
          <w:numId w:val="8"/>
        </w:numPr>
        <w:tabs>
          <w:tab w:val="clear" w:pos="644"/>
        </w:tabs>
        <w:ind w:left="1276" w:hanging="425"/>
        <w:rPr>
          <w:sz w:val="24"/>
          <w:szCs w:val="24"/>
        </w:rPr>
      </w:pPr>
      <w:r w:rsidRPr="008600F6">
        <w:rPr>
          <w:sz w:val="24"/>
          <w:szCs w:val="24"/>
        </w:rPr>
        <w:t>Anvendelse på revnet hud eller ved andre tilstande, hvor hudbarrieren kan være skadet</w:t>
      </w:r>
      <w:r>
        <w:rPr>
          <w:sz w:val="24"/>
          <w:szCs w:val="24"/>
        </w:rPr>
        <w:t>.</w:t>
      </w:r>
    </w:p>
    <w:p w:rsidR="00482164" w:rsidRPr="008600F6" w:rsidRDefault="00482164" w:rsidP="00482164">
      <w:pPr>
        <w:numPr>
          <w:ilvl w:val="0"/>
          <w:numId w:val="8"/>
        </w:numPr>
        <w:tabs>
          <w:tab w:val="clear" w:pos="644"/>
        </w:tabs>
        <w:ind w:left="1276" w:hanging="425"/>
        <w:rPr>
          <w:sz w:val="24"/>
          <w:szCs w:val="24"/>
        </w:rPr>
      </w:pPr>
      <w:r w:rsidRPr="008600F6">
        <w:rPr>
          <w:sz w:val="24"/>
          <w:szCs w:val="24"/>
        </w:rPr>
        <w:t xml:space="preserve">Sammenlignet med voksne kan børn og spædbørn absorbere proportionalt større mængder af </w:t>
      </w: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kortikosteroider</w:t>
      </w:r>
      <w:proofErr w:type="spellEnd"/>
      <w:r w:rsidRPr="008600F6">
        <w:rPr>
          <w:sz w:val="24"/>
          <w:szCs w:val="24"/>
        </w:rPr>
        <w:t xml:space="preserve"> og dermed være mere følsomme over for systemiske bivirkninger. Dette skyldes, at børn har en uudviklet hudbarriere og et større overfladeareal i forhold til legemsvægten end voksne.</w:t>
      </w:r>
    </w:p>
    <w:p w:rsidR="00482164" w:rsidRPr="008600F6" w:rsidRDefault="00482164" w:rsidP="00482164">
      <w:pPr>
        <w:ind w:left="851" w:hanging="851"/>
        <w:rPr>
          <w:b/>
          <w:sz w:val="24"/>
          <w:szCs w:val="24"/>
        </w:rPr>
      </w:pPr>
    </w:p>
    <w:p w:rsidR="006B3501" w:rsidRDefault="006B3501" w:rsidP="006B3501">
      <w:pPr>
        <w:ind w:left="851"/>
        <w:rPr>
          <w:b/>
          <w:sz w:val="24"/>
          <w:szCs w:val="24"/>
        </w:rPr>
      </w:pPr>
      <w:r>
        <w:rPr>
          <w:b/>
          <w:sz w:val="24"/>
          <w:szCs w:val="24"/>
        </w:rPr>
        <w:t xml:space="preserve">Pædiatrisk population </w:t>
      </w:r>
    </w:p>
    <w:p w:rsidR="00482164" w:rsidRPr="008600F6" w:rsidRDefault="00482164" w:rsidP="00482164">
      <w:pPr>
        <w:ind w:left="851"/>
        <w:rPr>
          <w:sz w:val="24"/>
          <w:szCs w:val="24"/>
        </w:rPr>
      </w:pPr>
      <w:r w:rsidRPr="008600F6">
        <w:rPr>
          <w:sz w:val="24"/>
          <w:szCs w:val="24"/>
        </w:rPr>
        <w:t xml:space="preserve">Længerevarende kontinuerlig behandling med </w:t>
      </w: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kortikosteroider</w:t>
      </w:r>
      <w:proofErr w:type="spellEnd"/>
      <w:r w:rsidRPr="008600F6">
        <w:rPr>
          <w:sz w:val="24"/>
          <w:szCs w:val="24"/>
        </w:rPr>
        <w:t xml:space="preserve"> skal så vidt muligt undgås hos spædbørn og børn under 12 år, da der kan opstå binyrebarksuppression.</w:t>
      </w:r>
    </w:p>
    <w:p w:rsidR="00482164" w:rsidRPr="008600F6" w:rsidRDefault="00482164" w:rsidP="00482164">
      <w:pPr>
        <w:ind w:left="851" w:hanging="851"/>
        <w:rPr>
          <w:sz w:val="24"/>
          <w:szCs w:val="24"/>
        </w:rPr>
      </w:pPr>
    </w:p>
    <w:p w:rsidR="00482164" w:rsidRPr="008600F6" w:rsidRDefault="00482164" w:rsidP="00482164">
      <w:pPr>
        <w:ind w:left="851"/>
        <w:rPr>
          <w:sz w:val="24"/>
          <w:szCs w:val="24"/>
        </w:rPr>
      </w:pPr>
      <w:r w:rsidRPr="008600F6">
        <w:rPr>
          <w:sz w:val="24"/>
          <w:szCs w:val="24"/>
        </w:rPr>
        <w:t xml:space="preserve">Børn er mere følsomme over for atrofiske forandringer ved anvendelse af </w:t>
      </w:r>
      <w:proofErr w:type="spellStart"/>
      <w:r w:rsidRPr="008600F6">
        <w:rPr>
          <w:sz w:val="24"/>
          <w:szCs w:val="24"/>
        </w:rPr>
        <w:t>kortikosteroider</w:t>
      </w:r>
      <w:proofErr w:type="spellEnd"/>
      <w:r w:rsidRPr="008600F6">
        <w:rPr>
          <w:sz w:val="24"/>
          <w:szCs w:val="24"/>
        </w:rPr>
        <w:t xml:space="preserve">. Hvis </w:t>
      </w:r>
      <w:proofErr w:type="spellStart"/>
      <w:r w:rsidRPr="008600F6">
        <w:rPr>
          <w:sz w:val="24"/>
          <w:szCs w:val="24"/>
        </w:rPr>
        <w:t>clobetasolpropionat</w:t>
      </w:r>
      <w:proofErr w:type="spellEnd"/>
      <w:r w:rsidRPr="008600F6">
        <w:rPr>
          <w:sz w:val="24"/>
          <w:szCs w:val="24"/>
        </w:rPr>
        <w:t xml:space="preserve"> anvendes til børn, anbefales det at begrænse behandlingen til kun et par dage og reevaluere behandlingen ugentlig.</w:t>
      </w:r>
    </w:p>
    <w:p w:rsidR="00482164" w:rsidRPr="008600F6" w:rsidRDefault="00482164" w:rsidP="00482164">
      <w:pPr>
        <w:pStyle w:val="Brdtekst"/>
        <w:ind w:left="851" w:hanging="851"/>
        <w:rPr>
          <w:rFonts w:cs="Times New Roman"/>
          <w:sz w:val="24"/>
          <w:szCs w:val="24"/>
        </w:rPr>
      </w:pPr>
    </w:p>
    <w:p w:rsidR="00482164" w:rsidRPr="008600F6" w:rsidRDefault="00482164" w:rsidP="00482164">
      <w:pPr>
        <w:ind w:left="851"/>
        <w:rPr>
          <w:b/>
          <w:sz w:val="24"/>
          <w:szCs w:val="24"/>
        </w:rPr>
      </w:pPr>
      <w:r w:rsidRPr="008600F6">
        <w:rPr>
          <w:b/>
          <w:sz w:val="24"/>
          <w:szCs w:val="24"/>
        </w:rPr>
        <w:t xml:space="preserve">Infektionsrisiko ved </w:t>
      </w:r>
      <w:proofErr w:type="spellStart"/>
      <w:r w:rsidRPr="008600F6">
        <w:rPr>
          <w:b/>
          <w:sz w:val="24"/>
          <w:szCs w:val="24"/>
        </w:rPr>
        <w:t>okklusion</w:t>
      </w:r>
      <w:proofErr w:type="spellEnd"/>
    </w:p>
    <w:p w:rsidR="00482164" w:rsidRPr="008600F6" w:rsidRDefault="00482164" w:rsidP="00482164">
      <w:pPr>
        <w:ind w:left="851"/>
        <w:rPr>
          <w:sz w:val="24"/>
          <w:szCs w:val="24"/>
        </w:rPr>
      </w:pPr>
      <w:r w:rsidRPr="008600F6">
        <w:rPr>
          <w:sz w:val="24"/>
          <w:szCs w:val="24"/>
        </w:rPr>
        <w:t xml:space="preserve">Bakterieinfektioner fremmes af varme, fugtige forhold i hudfolder eller under </w:t>
      </w:r>
      <w:proofErr w:type="spellStart"/>
      <w:r w:rsidRPr="008600F6">
        <w:rPr>
          <w:sz w:val="24"/>
          <w:szCs w:val="24"/>
        </w:rPr>
        <w:t>okklusive</w:t>
      </w:r>
      <w:proofErr w:type="spellEnd"/>
      <w:r w:rsidRPr="008600F6">
        <w:rPr>
          <w:sz w:val="24"/>
          <w:szCs w:val="24"/>
        </w:rPr>
        <w:t xml:space="preserve"> forbindinger. Hvis der benyttes </w:t>
      </w:r>
      <w:proofErr w:type="spellStart"/>
      <w:r w:rsidRPr="008600F6">
        <w:rPr>
          <w:sz w:val="24"/>
          <w:szCs w:val="24"/>
        </w:rPr>
        <w:t>okklusive</w:t>
      </w:r>
      <w:proofErr w:type="spellEnd"/>
      <w:r w:rsidRPr="008600F6">
        <w:rPr>
          <w:sz w:val="24"/>
          <w:szCs w:val="24"/>
        </w:rPr>
        <w:t xml:space="preserve"> forbindinger, skal huden renses, før der sættes en ny forbinding på.</w:t>
      </w:r>
    </w:p>
    <w:p w:rsidR="00482164" w:rsidRPr="008600F6" w:rsidRDefault="00482164" w:rsidP="00482164">
      <w:pPr>
        <w:pStyle w:val="Brdtekst"/>
        <w:ind w:left="851" w:hanging="851"/>
        <w:rPr>
          <w:rFonts w:cs="Times New Roman"/>
          <w:sz w:val="24"/>
          <w:szCs w:val="24"/>
        </w:rPr>
      </w:pPr>
    </w:p>
    <w:p w:rsidR="00482164" w:rsidRPr="008600F6" w:rsidRDefault="00482164" w:rsidP="00482164">
      <w:pPr>
        <w:ind w:left="851"/>
        <w:rPr>
          <w:b/>
          <w:sz w:val="24"/>
          <w:szCs w:val="24"/>
        </w:rPr>
      </w:pPr>
      <w:r w:rsidRPr="008600F6">
        <w:rPr>
          <w:b/>
          <w:sz w:val="24"/>
          <w:szCs w:val="24"/>
        </w:rPr>
        <w:t>Anvendelse i forbindelse med psoriasis</w:t>
      </w:r>
    </w:p>
    <w:p w:rsidR="00482164" w:rsidRPr="008600F6" w:rsidRDefault="00482164" w:rsidP="00482164">
      <w:pPr>
        <w:ind w:left="851"/>
        <w:rPr>
          <w:sz w:val="24"/>
          <w:szCs w:val="24"/>
        </w:rPr>
      </w:pPr>
      <w:proofErr w:type="spellStart"/>
      <w:r w:rsidRPr="008600F6">
        <w:rPr>
          <w:sz w:val="24"/>
          <w:szCs w:val="24"/>
        </w:rPr>
        <w:t>Topikale</w:t>
      </w:r>
      <w:proofErr w:type="spellEnd"/>
      <w:r w:rsidRPr="008600F6">
        <w:rPr>
          <w:sz w:val="24"/>
          <w:szCs w:val="24"/>
        </w:rPr>
        <w:t xml:space="preserve"> steroider skal anvendes med forsigtighed i forbindelse med psoriasis, da der er set tilfælde af tilbagefald, udvikling af tolerans, risiko for generel </w:t>
      </w:r>
      <w:proofErr w:type="spellStart"/>
      <w:r w:rsidRPr="008600F6">
        <w:rPr>
          <w:sz w:val="24"/>
          <w:szCs w:val="24"/>
        </w:rPr>
        <w:t>pustuløs</w:t>
      </w:r>
      <w:proofErr w:type="spellEnd"/>
      <w:r w:rsidRPr="008600F6">
        <w:rPr>
          <w:sz w:val="24"/>
          <w:szCs w:val="24"/>
        </w:rPr>
        <w:t xml:space="preserve"> psoriasis og udvikling af lokal eller systemisk toksicitet, på grund af hudens nedsatte barrierefunktion. Patienten bør monitoreres nøje ved anvendelse af </w:t>
      </w:r>
      <w:proofErr w:type="spellStart"/>
      <w:r w:rsidRPr="008600F6">
        <w:rPr>
          <w:sz w:val="24"/>
          <w:szCs w:val="24"/>
        </w:rPr>
        <w:t>topikale</w:t>
      </w:r>
      <w:proofErr w:type="spellEnd"/>
      <w:r w:rsidRPr="008600F6">
        <w:rPr>
          <w:sz w:val="24"/>
          <w:szCs w:val="24"/>
        </w:rPr>
        <w:t xml:space="preserve"> steroider i forbindelse med psoriasis.</w:t>
      </w:r>
    </w:p>
    <w:p w:rsidR="00482164" w:rsidRPr="008600F6" w:rsidRDefault="00482164" w:rsidP="00482164">
      <w:pPr>
        <w:ind w:left="851" w:hanging="851"/>
        <w:rPr>
          <w:sz w:val="24"/>
          <w:szCs w:val="24"/>
        </w:rPr>
      </w:pPr>
    </w:p>
    <w:p w:rsidR="00482164" w:rsidRPr="008600F6" w:rsidRDefault="00482164" w:rsidP="00482164">
      <w:pPr>
        <w:ind w:left="851"/>
        <w:rPr>
          <w:b/>
          <w:sz w:val="24"/>
          <w:szCs w:val="24"/>
        </w:rPr>
      </w:pPr>
      <w:r w:rsidRPr="008600F6">
        <w:rPr>
          <w:b/>
          <w:sz w:val="24"/>
          <w:szCs w:val="24"/>
        </w:rPr>
        <w:t>Samtidig infektion</w:t>
      </w:r>
    </w:p>
    <w:p w:rsidR="00482164" w:rsidRPr="008600F6" w:rsidRDefault="00482164" w:rsidP="00482164">
      <w:pPr>
        <w:ind w:left="851"/>
        <w:rPr>
          <w:sz w:val="24"/>
          <w:szCs w:val="24"/>
        </w:rPr>
      </w:pPr>
      <w:r w:rsidRPr="008600F6">
        <w:rPr>
          <w:sz w:val="24"/>
          <w:szCs w:val="24"/>
        </w:rPr>
        <w:t xml:space="preserve">Der skal altid indledes hensigtsmæssig antimikrobiel behandling ved behandling af inficerede inflammatoriske læsioner. Spredning af infektioner kræver </w:t>
      </w:r>
      <w:proofErr w:type="spellStart"/>
      <w:r w:rsidRPr="008600F6">
        <w:rPr>
          <w:sz w:val="24"/>
          <w:szCs w:val="24"/>
        </w:rPr>
        <w:t>seponering</w:t>
      </w:r>
      <w:proofErr w:type="spellEnd"/>
      <w:r w:rsidRPr="008600F6">
        <w:rPr>
          <w:sz w:val="24"/>
          <w:szCs w:val="24"/>
        </w:rPr>
        <w:t xml:space="preserve"> af behandlingen med det </w:t>
      </w: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w:t>
      </w:r>
      <w:proofErr w:type="spellEnd"/>
      <w:r w:rsidRPr="008600F6">
        <w:rPr>
          <w:sz w:val="24"/>
          <w:szCs w:val="24"/>
        </w:rPr>
        <w:t xml:space="preserve"> og administration af hensigtsmæssig antimikrobiel behandling.</w:t>
      </w:r>
    </w:p>
    <w:p w:rsidR="00482164" w:rsidRPr="008600F6" w:rsidRDefault="00482164" w:rsidP="00482164">
      <w:pPr>
        <w:ind w:left="851" w:hanging="851"/>
        <w:rPr>
          <w:sz w:val="24"/>
          <w:szCs w:val="24"/>
        </w:rPr>
      </w:pPr>
    </w:p>
    <w:p w:rsidR="00482164" w:rsidRPr="008600F6" w:rsidRDefault="00482164" w:rsidP="00482164">
      <w:pPr>
        <w:ind w:left="851"/>
        <w:rPr>
          <w:b/>
          <w:sz w:val="24"/>
          <w:szCs w:val="24"/>
        </w:rPr>
      </w:pPr>
      <w:r w:rsidRPr="008600F6">
        <w:rPr>
          <w:b/>
          <w:sz w:val="24"/>
          <w:szCs w:val="24"/>
        </w:rPr>
        <w:t>Kroniske sår på benene</w:t>
      </w:r>
    </w:p>
    <w:p w:rsidR="00482164" w:rsidRDefault="00482164" w:rsidP="00482164">
      <w:pPr>
        <w:ind w:left="851"/>
        <w:rPr>
          <w:sz w:val="24"/>
          <w:szCs w:val="24"/>
        </w:rPr>
      </w:pP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kortikosteroider</w:t>
      </w:r>
      <w:proofErr w:type="spellEnd"/>
      <w:r w:rsidRPr="008600F6">
        <w:rPr>
          <w:sz w:val="24"/>
          <w:szCs w:val="24"/>
        </w:rPr>
        <w:t xml:space="preserve"> benyttes i nogle tilfælde til behandling af </w:t>
      </w:r>
      <w:proofErr w:type="spellStart"/>
      <w:r w:rsidRPr="008600F6">
        <w:rPr>
          <w:sz w:val="24"/>
          <w:szCs w:val="24"/>
        </w:rPr>
        <w:t>dermatitis</w:t>
      </w:r>
      <w:proofErr w:type="spellEnd"/>
      <w:r w:rsidRPr="008600F6">
        <w:rPr>
          <w:sz w:val="24"/>
          <w:szCs w:val="24"/>
        </w:rPr>
        <w:t xml:space="preserve"> omkring kroniske sår på benene. Dette kan dog være forbundet med en højere forekomst af lokale overfølsomhedsreaktioner og en øget risiko for lokal infektion. </w:t>
      </w:r>
    </w:p>
    <w:p w:rsidR="00E12544" w:rsidRPr="00E12544" w:rsidRDefault="00E12544" w:rsidP="00E12544">
      <w:pPr>
        <w:ind w:left="851"/>
        <w:rPr>
          <w:sz w:val="24"/>
          <w:szCs w:val="24"/>
          <w:lang w:eastAsia="da-DK"/>
        </w:rPr>
      </w:pPr>
    </w:p>
    <w:p w:rsidR="00E12544" w:rsidRPr="00E12544" w:rsidRDefault="00E12544" w:rsidP="00E12544">
      <w:pPr>
        <w:ind w:left="851"/>
        <w:rPr>
          <w:b/>
          <w:color w:val="000000" w:themeColor="text1"/>
          <w:sz w:val="24"/>
          <w:szCs w:val="24"/>
        </w:rPr>
      </w:pPr>
      <w:r w:rsidRPr="00E12544">
        <w:rPr>
          <w:b/>
          <w:color w:val="000000" w:themeColor="text1"/>
          <w:sz w:val="24"/>
          <w:szCs w:val="24"/>
        </w:rPr>
        <w:t>Synsforstyrrelser</w:t>
      </w:r>
    </w:p>
    <w:p w:rsidR="00E12544" w:rsidRPr="00E12544" w:rsidRDefault="00E12544" w:rsidP="00E12544">
      <w:pPr>
        <w:ind w:left="851"/>
        <w:rPr>
          <w:color w:val="000000" w:themeColor="text1"/>
          <w:sz w:val="24"/>
          <w:szCs w:val="24"/>
        </w:rPr>
      </w:pPr>
      <w:r w:rsidRPr="00E12544">
        <w:rPr>
          <w:color w:val="000000" w:themeColor="text1"/>
          <w:sz w:val="24"/>
          <w:szCs w:val="24"/>
        </w:rPr>
        <w:t xml:space="preserve">Ved brug af systemisk og </w:t>
      </w:r>
      <w:proofErr w:type="spellStart"/>
      <w:r w:rsidRPr="00E12544">
        <w:rPr>
          <w:color w:val="000000" w:themeColor="text1"/>
          <w:sz w:val="24"/>
          <w:szCs w:val="24"/>
        </w:rPr>
        <w:t>topikalt</w:t>
      </w:r>
      <w:proofErr w:type="spellEnd"/>
      <w:r w:rsidRPr="00E12544">
        <w:rPr>
          <w:color w:val="000000" w:themeColor="text1"/>
          <w:sz w:val="24"/>
          <w:szCs w:val="24"/>
        </w:rPr>
        <w:t xml:space="preserve"> </w:t>
      </w:r>
      <w:proofErr w:type="spellStart"/>
      <w:r w:rsidRPr="00E12544">
        <w:rPr>
          <w:color w:val="000000" w:themeColor="text1"/>
          <w:sz w:val="24"/>
          <w:szCs w:val="24"/>
        </w:rPr>
        <w:t>kortikosteroid</w:t>
      </w:r>
      <w:proofErr w:type="spellEnd"/>
      <w:r w:rsidRPr="00E12544">
        <w:rPr>
          <w:color w:val="000000" w:themeColor="text1"/>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E12544">
        <w:rPr>
          <w:color w:val="000000" w:themeColor="text1"/>
          <w:sz w:val="24"/>
          <w:szCs w:val="24"/>
        </w:rPr>
        <w:t>glaukom</w:t>
      </w:r>
      <w:proofErr w:type="spellEnd"/>
      <w:r w:rsidRPr="00E12544">
        <w:rPr>
          <w:color w:val="000000" w:themeColor="text1"/>
          <w:sz w:val="24"/>
          <w:szCs w:val="24"/>
        </w:rPr>
        <w:t xml:space="preserve"> eller sjældne sygdomme såsom central serøs </w:t>
      </w:r>
      <w:proofErr w:type="spellStart"/>
      <w:r w:rsidRPr="00E12544">
        <w:rPr>
          <w:color w:val="000000" w:themeColor="text1"/>
          <w:sz w:val="24"/>
          <w:szCs w:val="24"/>
        </w:rPr>
        <w:t>korioretinopati</w:t>
      </w:r>
      <w:proofErr w:type="spellEnd"/>
      <w:r w:rsidRPr="00E12544">
        <w:rPr>
          <w:color w:val="000000" w:themeColor="text1"/>
          <w:sz w:val="24"/>
          <w:szCs w:val="24"/>
        </w:rPr>
        <w:t xml:space="preserve"> (CSCR), som er indberettet efter brug af systemiske og </w:t>
      </w:r>
      <w:proofErr w:type="spellStart"/>
      <w:r w:rsidRPr="00E12544">
        <w:rPr>
          <w:color w:val="000000" w:themeColor="text1"/>
          <w:sz w:val="24"/>
          <w:szCs w:val="24"/>
        </w:rPr>
        <w:t>topikale</w:t>
      </w:r>
      <w:proofErr w:type="spellEnd"/>
      <w:r w:rsidRPr="00E12544">
        <w:rPr>
          <w:color w:val="000000" w:themeColor="text1"/>
          <w:sz w:val="24"/>
          <w:szCs w:val="24"/>
        </w:rPr>
        <w:t xml:space="preserve"> </w:t>
      </w:r>
      <w:proofErr w:type="spellStart"/>
      <w:r w:rsidRPr="00E12544">
        <w:rPr>
          <w:color w:val="000000" w:themeColor="text1"/>
          <w:sz w:val="24"/>
          <w:szCs w:val="24"/>
        </w:rPr>
        <w:t>kortikosteroider</w:t>
      </w:r>
      <w:proofErr w:type="spellEnd"/>
      <w:r w:rsidRPr="00E12544">
        <w:rPr>
          <w:color w:val="000000" w:themeColor="text1"/>
          <w:sz w:val="24"/>
          <w:szCs w:val="24"/>
        </w:rPr>
        <w:t>.</w:t>
      </w:r>
    </w:p>
    <w:p w:rsidR="00482164" w:rsidRPr="008600F6" w:rsidRDefault="00482164" w:rsidP="00482164">
      <w:pPr>
        <w:ind w:left="851" w:hanging="851"/>
        <w:rPr>
          <w:sz w:val="24"/>
          <w:szCs w:val="24"/>
        </w:rPr>
      </w:pPr>
    </w:p>
    <w:p w:rsidR="00482164" w:rsidRPr="008600F6" w:rsidRDefault="00482164" w:rsidP="00482164">
      <w:pPr>
        <w:ind w:left="851"/>
        <w:rPr>
          <w:b/>
          <w:sz w:val="24"/>
          <w:szCs w:val="24"/>
        </w:rPr>
      </w:pPr>
      <w:r w:rsidRPr="008600F6">
        <w:rPr>
          <w:b/>
          <w:sz w:val="24"/>
          <w:szCs w:val="24"/>
        </w:rPr>
        <w:t>Anvendelse i ansigtet</w:t>
      </w:r>
    </w:p>
    <w:p w:rsidR="00482164" w:rsidRPr="008600F6" w:rsidRDefault="00482164" w:rsidP="00482164">
      <w:pPr>
        <w:ind w:left="851"/>
        <w:rPr>
          <w:sz w:val="24"/>
          <w:szCs w:val="24"/>
        </w:rPr>
      </w:pPr>
      <w:r w:rsidRPr="008600F6">
        <w:rPr>
          <w:sz w:val="24"/>
          <w:szCs w:val="24"/>
        </w:rPr>
        <w:t xml:space="preserve">Længerevarende anvendelse i ansigtet frarådes, da dette område er mere følsomt over for atrofiske forandringer. Hvis </w:t>
      </w:r>
      <w:proofErr w:type="spellStart"/>
      <w:r>
        <w:rPr>
          <w:sz w:val="24"/>
          <w:szCs w:val="24"/>
        </w:rPr>
        <w:t>Closol</w:t>
      </w:r>
      <w:proofErr w:type="spellEnd"/>
      <w:r w:rsidRPr="008600F6">
        <w:rPr>
          <w:sz w:val="24"/>
          <w:szCs w:val="24"/>
        </w:rPr>
        <w:t xml:space="preserve"> creme anvendes i ansigtet, bør behandlingen begrænses til kun et par dage.</w:t>
      </w:r>
    </w:p>
    <w:p w:rsidR="00482164" w:rsidRPr="008600F6" w:rsidRDefault="00482164" w:rsidP="00482164">
      <w:pPr>
        <w:ind w:left="851" w:hanging="851"/>
        <w:rPr>
          <w:sz w:val="24"/>
          <w:szCs w:val="24"/>
        </w:rPr>
      </w:pPr>
    </w:p>
    <w:p w:rsidR="00482164" w:rsidRPr="008600F6" w:rsidRDefault="00482164" w:rsidP="00482164">
      <w:pPr>
        <w:ind w:left="851"/>
        <w:rPr>
          <w:b/>
          <w:sz w:val="24"/>
          <w:szCs w:val="24"/>
        </w:rPr>
      </w:pPr>
      <w:r w:rsidRPr="008600F6">
        <w:rPr>
          <w:b/>
          <w:sz w:val="24"/>
          <w:szCs w:val="24"/>
        </w:rPr>
        <w:t>Anvendelse på øjenlågene</w:t>
      </w:r>
    </w:p>
    <w:p w:rsidR="00482164" w:rsidRPr="008600F6" w:rsidRDefault="00482164" w:rsidP="00482164">
      <w:pPr>
        <w:ind w:left="851"/>
        <w:rPr>
          <w:sz w:val="24"/>
          <w:szCs w:val="24"/>
        </w:rPr>
      </w:pPr>
      <w:r w:rsidRPr="008600F6">
        <w:rPr>
          <w:sz w:val="24"/>
          <w:szCs w:val="24"/>
        </w:rPr>
        <w:t xml:space="preserve">Hvis </w:t>
      </w:r>
      <w:proofErr w:type="spellStart"/>
      <w:r>
        <w:rPr>
          <w:sz w:val="24"/>
          <w:szCs w:val="24"/>
        </w:rPr>
        <w:t>Closol</w:t>
      </w:r>
      <w:proofErr w:type="spellEnd"/>
      <w:r w:rsidRPr="008600F6">
        <w:rPr>
          <w:sz w:val="24"/>
          <w:szCs w:val="24"/>
        </w:rPr>
        <w:t xml:space="preserve"> creme anvendes på øjenlågene, skal det påføres med forsigtighed, så det ikke kommer i øjet, da dette kan resultere i katarakt og </w:t>
      </w:r>
      <w:proofErr w:type="spellStart"/>
      <w:r w:rsidRPr="008600F6">
        <w:rPr>
          <w:sz w:val="24"/>
          <w:szCs w:val="24"/>
        </w:rPr>
        <w:t>glaukom</w:t>
      </w:r>
      <w:proofErr w:type="spellEnd"/>
      <w:r w:rsidRPr="008600F6">
        <w:rPr>
          <w:sz w:val="24"/>
          <w:szCs w:val="24"/>
        </w:rPr>
        <w:t xml:space="preserve"> ved gentagen eksponering.</w:t>
      </w:r>
    </w:p>
    <w:p w:rsidR="00482164" w:rsidRPr="008600F6" w:rsidRDefault="00482164" w:rsidP="00482164">
      <w:pPr>
        <w:ind w:left="851" w:hanging="851"/>
        <w:rPr>
          <w:b/>
          <w:sz w:val="24"/>
          <w:szCs w:val="24"/>
          <w:highlight w:val="yellow"/>
        </w:rPr>
      </w:pPr>
    </w:p>
    <w:p w:rsidR="00482164" w:rsidRPr="008600F6" w:rsidRDefault="00482164" w:rsidP="007167F3">
      <w:pPr>
        <w:keepNext/>
        <w:ind w:left="851"/>
        <w:rPr>
          <w:b/>
          <w:sz w:val="24"/>
          <w:szCs w:val="24"/>
        </w:rPr>
      </w:pPr>
      <w:r w:rsidRPr="008600F6">
        <w:rPr>
          <w:b/>
          <w:sz w:val="24"/>
          <w:szCs w:val="24"/>
        </w:rPr>
        <w:t>Hjælpestoffer</w:t>
      </w:r>
    </w:p>
    <w:p w:rsidR="00482164" w:rsidRPr="008600F6" w:rsidRDefault="00482164" w:rsidP="00482164">
      <w:pPr>
        <w:pStyle w:val="Dansk"/>
        <w:rPr>
          <w:szCs w:val="24"/>
        </w:rPr>
      </w:pPr>
      <w:r w:rsidRPr="008600F6">
        <w:rPr>
          <w:szCs w:val="24"/>
        </w:rPr>
        <w:t>Indeholder propylenglycol, der kan give irritation af huden.</w:t>
      </w:r>
    </w:p>
    <w:p w:rsidR="00482164" w:rsidRPr="008600F6" w:rsidRDefault="00482164" w:rsidP="00482164">
      <w:pPr>
        <w:pStyle w:val="Dansk"/>
        <w:ind w:hanging="851"/>
        <w:rPr>
          <w:szCs w:val="24"/>
        </w:rPr>
      </w:pPr>
    </w:p>
    <w:p w:rsidR="00482164" w:rsidRPr="008600F6" w:rsidRDefault="00482164" w:rsidP="00482164">
      <w:pPr>
        <w:ind w:left="851"/>
        <w:rPr>
          <w:sz w:val="24"/>
          <w:szCs w:val="24"/>
        </w:rPr>
      </w:pPr>
      <w:r w:rsidRPr="008600F6">
        <w:rPr>
          <w:sz w:val="24"/>
          <w:szCs w:val="24"/>
        </w:rPr>
        <w:t xml:space="preserve">Indeholder </w:t>
      </w:r>
      <w:proofErr w:type="spellStart"/>
      <w:r w:rsidRPr="008600F6">
        <w:rPr>
          <w:sz w:val="24"/>
          <w:szCs w:val="24"/>
        </w:rPr>
        <w:t>cetostearylalkohol</w:t>
      </w:r>
      <w:proofErr w:type="spellEnd"/>
      <w:r w:rsidRPr="008600F6">
        <w:rPr>
          <w:sz w:val="24"/>
          <w:szCs w:val="24"/>
        </w:rPr>
        <w:t xml:space="preserve">, der kan give lokalt hududslæt (f.eks. kontakteksem). </w:t>
      </w:r>
    </w:p>
    <w:p w:rsidR="00482164" w:rsidRPr="008600F6" w:rsidRDefault="00482164" w:rsidP="00482164">
      <w:pPr>
        <w:ind w:left="851" w:hanging="851"/>
        <w:rPr>
          <w:sz w:val="24"/>
          <w:szCs w:val="24"/>
        </w:rPr>
      </w:pPr>
    </w:p>
    <w:p w:rsidR="00482164" w:rsidRPr="008600F6" w:rsidRDefault="00482164" w:rsidP="00482164">
      <w:pPr>
        <w:ind w:left="851"/>
        <w:rPr>
          <w:sz w:val="24"/>
          <w:szCs w:val="24"/>
        </w:rPr>
      </w:pPr>
      <w:r w:rsidRPr="008600F6">
        <w:rPr>
          <w:sz w:val="24"/>
          <w:szCs w:val="24"/>
        </w:rPr>
        <w:t xml:space="preserve">Indeholder </w:t>
      </w:r>
      <w:proofErr w:type="spellStart"/>
      <w:r w:rsidRPr="008600F6">
        <w:rPr>
          <w:sz w:val="24"/>
          <w:szCs w:val="24"/>
        </w:rPr>
        <w:t>chlorcresol</w:t>
      </w:r>
      <w:proofErr w:type="spellEnd"/>
      <w:r w:rsidRPr="008600F6">
        <w:rPr>
          <w:sz w:val="24"/>
          <w:szCs w:val="24"/>
        </w:rPr>
        <w:t xml:space="preserve">, der kan medføre allergiske reaktioner. </w:t>
      </w:r>
    </w:p>
    <w:p w:rsidR="00482164" w:rsidRPr="008600F6" w:rsidRDefault="00482164" w:rsidP="00482164">
      <w:pPr>
        <w:ind w:left="851" w:hanging="851"/>
        <w:rPr>
          <w:sz w:val="24"/>
          <w:szCs w:val="24"/>
        </w:rPr>
      </w:pPr>
    </w:p>
    <w:p w:rsidR="00482164" w:rsidRPr="008600F6" w:rsidRDefault="00482164" w:rsidP="00482164">
      <w:pPr>
        <w:ind w:left="851" w:right="-1" w:hanging="851"/>
        <w:rPr>
          <w:b/>
          <w:sz w:val="24"/>
          <w:szCs w:val="24"/>
        </w:rPr>
      </w:pPr>
      <w:r w:rsidRPr="008600F6">
        <w:rPr>
          <w:b/>
          <w:sz w:val="24"/>
          <w:szCs w:val="24"/>
        </w:rPr>
        <w:t>4.5</w:t>
      </w:r>
      <w:r w:rsidRPr="008600F6">
        <w:rPr>
          <w:b/>
          <w:sz w:val="24"/>
          <w:szCs w:val="24"/>
        </w:rPr>
        <w:tab/>
        <w:t>Interaktion med andre lægemidler og andre former for interaktion</w:t>
      </w:r>
    </w:p>
    <w:p w:rsidR="00482164" w:rsidRPr="008600F6" w:rsidRDefault="00482164" w:rsidP="00482164">
      <w:pPr>
        <w:ind w:left="851" w:right="-1"/>
        <w:rPr>
          <w:sz w:val="24"/>
          <w:szCs w:val="24"/>
          <w:lang w:eastAsia="da-DK"/>
        </w:rPr>
      </w:pPr>
      <w:r w:rsidRPr="008600F6">
        <w:rPr>
          <w:sz w:val="24"/>
          <w:szCs w:val="24"/>
        </w:rPr>
        <w:t xml:space="preserve">Samtidig administration af lægemidler, der kan hæmme CYP3A4 (f.eks. </w:t>
      </w:r>
      <w:proofErr w:type="spellStart"/>
      <w:r w:rsidRPr="008600F6">
        <w:rPr>
          <w:sz w:val="24"/>
          <w:szCs w:val="24"/>
        </w:rPr>
        <w:t>ritonavir</w:t>
      </w:r>
      <w:proofErr w:type="spellEnd"/>
      <w:r w:rsidRPr="008600F6">
        <w:rPr>
          <w:sz w:val="24"/>
          <w:szCs w:val="24"/>
        </w:rPr>
        <w:t xml:space="preserve">, </w:t>
      </w:r>
      <w:proofErr w:type="spellStart"/>
      <w:r w:rsidRPr="008600F6">
        <w:rPr>
          <w:sz w:val="24"/>
          <w:szCs w:val="24"/>
        </w:rPr>
        <w:t>itraconazol</w:t>
      </w:r>
      <w:proofErr w:type="spellEnd"/>
      <w:r w:rsidRPr="008600F6">
        <w:rPr>
          <w:sz w:val="24"/>
          <w:szCs w:val="24"/>
        </w:rPr>
        <w:t xml:space="preserve">) har vist at hæmme metabolismen af </w:t>
      </w:r>
      <w:proofErr w:type="spellStart"/>
      <w:r w:rsidRPr="008600F6">
        <w:rPr>
          <w:sz w:val="24"/>
          <w:szCs w:val="24"/>
        </w:rPr>
        <w:t>kortikosteroider</w:t>
      </w:r>
      <w:proofErr w:type="spellEnd"/>
      <w:r w:rsidRPr="008600F6">
        <w:rPr>
          <w:sz w:val="24"/>
          <w:szCs w:val="24"/>
        </w:rPr>
        <w:t xml:space="preserve">, hvilket fører til øget systemisk eksposition. Den kliniske relevans af denne interaktion afhænger af dosis og administrationsvej for </w:t>
      </w:r>
      <w:proofErr w:type="spellStart"/>
      <w:r w:rsidRPr="008600F6">
        <w:rPr>
          <w:sz w:val="24"/>
          <w:szCs w:val="24"/>
        </w:rPr>
        <w:t>kortikosteroid</w:t>
      </w:r>
      <w:proofErr w:type="spellEnd"/>
      <w:r w:rsidRPr="008600F6">
        <w:rPr>
          <w:sz w:val="24"/>
          <w:szCs w:val="24"/>
        </w:rPr>
        <w:t xml:space="preserve"> samt virkningen af CYP3A4-hæmmeren.</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4.6</w:t>
      </w:r>
      <w:r w:rsidRPr="008600F6">
        <w:rPr>
          <w:b/>
          <w:sz w:val="24"/>
          <w:szCs w:val="24"/>
        </w:rPr>
        <w:tab/>
        <w:t>Graviditet og amning</w:t>
      </w:r>
    </w:p>
    <w:p w:rsidR="00482164" w:rsidRDefault="00482164" w:rsidP="00482164">
      <w:pPr>
        <w:ind w:left="851" w:right="-1" w:hanging="851"/>
        <w:rPr>
          <w:b/>
          <w:sz w:val="24"/>
          <w:szCs w:val="24"/>
        </w:rPr>
      </w:pPr>
    </w:p>
    <w:p w:rsidR="00482164" w:rsidRPr="008600F6" w:rsidRDefault="00482164" w:rsidP="00482164">
      <w:pPr>
        <w:ind w:left="851" w:right="-1"/>
        <w:rPr>
          <w:b/>
          <w:sz w:val="24"/>
          <w:szCs w:val="24"/>
          <w:lang w:eastAsia="da-DK"/>
        </w:rPr>
      </w:pPr>
      <w:r w:rsidRPr="008600F6">
        <w:rPr>
          <w:b/>
          <w:sz w:val="24"/>
          <w:szCs w:val="24"/>
        </w:rPr>
        <w:t>Graviditet</w:t>
      </w:r>
    </w:p>
    <w:p w:rsidR="00482164" w:rsidRPr="008600F6" w:rsidRDefault="00482164" w:rsidP="00482164">
      <w:pPr>
        <w:pStyle w:val="Dansk"/>
        <w:ind w:right="-1"/>
        <w:rPr>
          <w:szCs w:val="24"/>
        </w:rPr>
      </w:pPr>
      <w:r w:rsidRPr="008600F6">
        <w:rPr>
          <w:szCs w:val="24"/>
        </w:rPr>
        <w:t xml:space="preserve">Der foreligger begrænsede data om anvendelse af </w:t>
      </w:r>
      <w:proofErr w:type="spellStart"/>
      <w:r w:rsidRPr="008600F6">
        <w:rPr>
          <w:szCs w:val="24"/>
        </w:rPr>
        <w:t>clobetasol</w:t>
      </w:r>
      <w:proofErr w:type="spellEnd"/>
      <w:r w:rsidRPr="008600F6">
        <w:rPr>
          <w:szCs w:val="24"/>
        </w:rPr>
        <w:t xml:space="preserve"> hos gravide kvinder.</w:t>
      </w:r>
    </w:p>
    <w:p w:rsidR="00482164" w:rsidRPr="008600F6" w:rsidRDefault="00482164" w:rsidP="00482164">
      <w:pPr>
        <w:autoSpaceDE w:val="0"/>
        <w:autoSpaceDN w:val="0"/>
        <w:adjustRightInd w:val="0"/>
        <w:ind w:left="851" w:right="-1" w:hanging="851"/>
        <w:rPr>
          <w:sz w:val="24"/>
          <w:szCs w:val="24"/>
        </w:rPr>
      </w:pPr>
    </w:p>
    <w:p w:rsidR="00482164" w:rsidRPr="008600F6" w:rsidRDefault="00482164" w:rsidP="00482164">
      <w:pPr>
        <w:ind w:left="851" w:right="-1"/>
        <w:rPr>
          <w:sz w:val="24"/>
          <w:szCs w:val="24"/>
        </w:rPr>
      </w:pPr>
      <w:proofErr w:type="spellStart"/>
      <w:r w:rsidRPr="008600F6">
        <w:rPr>
          <w:sz w:val="24"/>
          <w:szCs w:val="24"/>
        </w:rPr>
        <w:t>Topikal</w:t>
      </w:r>
      <w:proofErr w:type="spellEnd"/>
      <w:r w:rsidRPr="008600F6">
        <w:rPr>
          <w:sz w:val="24"/>
          <w:szCs w:val="24"/>
        </w:rPr>
        <w:t xml:space="preserve"> administration af </w:t>
      </w:r>
      <w:proofErr w:type="spellStart"/>
      <w:r w:rsidRPr="008600F6">
        <w:rPr>
          <w:sz w:val="24"/>
          <w:szCs w:val="24"/>
        </w:rPr>
        <w:t>kortikosteroider</w:t>
      </w:r>
      <w:proofErr w:type="spellEnd"/>
      <w:r w:rsidRPr="008600F6">
        <w:rPr>
          <w:sz w:val="24"/>
          <w:szCs w:val="24"/>
        </w:rPr>
        <w:t xml:space="preserve"> hos drægtige dyr kan forårsage unormal udvikling af fosteret (se pkt. 5.3). Relevansen af dette fund for mennesker er ikke klarlagt. Administration af </w:t>
      </w:r>
      <w:proofErr w:type="spellStart"/>
      <w:r w:rsidRPr="008600F6">
        <w:rPr>
          <w:sz w:val="24"/>
          <w:szCs w:val="24"/>
        </w:rPr>
        <w:t>clobetasol</w:t>
      </w:r>
      <w:proofErr w:type="spellEnd"/>
      <w:r w:rsidRPr="008600F6">
        <w:rPr>
          <w:sz w:val="24"/>
          <w:szCs w:val="24"/>
        </w:rPr>
        <w:t xml:space="preserve"> under graviditet bør kun overvejes, hvis den forventede fordel for moderen skønnes at opveje risikoen for fosteret. Der skal anvendes den mindst mulige mængde i den kortest mulige tid.</w:t>
      </w:r>
    </w:p>
    <w:p w:rsidR="00482164" w:rsidRPr="008600F6" w:rsidRDefault="00482164" w:rsidP="00482164">
      <w:pPr>
        <w:ind w:left="851" w:right="-1" w:hanging="851"/>
        <w:rPr>
          <w:sz w:val="24"/>
          <w:szCs w:val="24"/>
        </w:rPr>
      </w:pPr>
    </w:p>
    <w:p w:rsidR="00482164" w:rsidRPr="008600F6" w:rsidRDefault="00482164" w:rsidP="00482164">
      <w:pPr>
        <w:ind w:left="851" w:right="-1"/>
        <w:rPr>
          <w:b/>
          <w:sz w:val="24"/>
          <w:szCs w:val="24"/>
        </w:rPr>
      </w:pPr>
      <w:r w:rsidRPr="008600F6">
        <w:rPr>
          <w:b/>
          <w:sz w:val="24"/>
          <w:szCs w:val="24"/>
        </w:rPr>
        <w:t>Amning</w:t>
      </w:r>
    </w:p>
    <w:p w:rsidR="00482164" w:rsidRPr="008600F6" w:rsidRDefault="00482164" w:rsidP="00482164">
      <w:pPr>
        <w:ind w:left="851" w:right="-1"/>
        <w:rPr>
          <w:sz w:val="24"/>
          <w:szCs w:val="24"/>
        </w:rPr>
      </w:pPr>
      <w:r w:rsidRPr="008600F6">
        <w:rPr>
          <w:sz w:val="24"/>
          <w:szCs w:val="24"/>
        </w:rPr>
        <w:t xml:space="preserve">Sikkerheden ved anvendelse af </w:t>
      </w: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kortikosteroider</w:t>
      </w:r>
      <w:proofErr w:type="spellEnd"/>
      <w:r w:rsidRPr="008600F6">
        <w:rPr>
          <w:sz w:val="24"/>
          <w:szCs w:val="24"/>
        </w:rPr>
        <w:t xml:space="preserve"> under amning er ikke klarlagt.</w:t>
      </w:r>
    </w:p>
    <w:p w:rsidR="00482164" w:rsidRPr="008600F6" w:rsidRDefault="00482164" w:rsidP="00482164">
      <w:pPr>
        <w:pStyle w:val="Dansk"/>
        <w:ind w:right="-1" w:hanging="851"/>
        <w:rPr>
          <w:szCs w:val="24"/>
        </w:rPr>
      </w:pPr>
    </w:p>
    <w:p w:rsidR="00482164" w:rsidRPr="008600F6" w:rsidRDefault="00482164" w:rsidP="00482164">
      <w:pPr>
        <w:pStyle w:val="Dansk"/>
        <w:ind w:right="-1"/>
        <w:rPr>
          <w:szCs w:val="24"/>
        </w:rPr>
      </w:pPr>
      <w:r w:rsidRPr="008600F6">
        <w:rPr>
          <w:szCs w:val="24"/>
        </w:rPr>
        <w:t xml:space="preserve">Det vides endnu ikke, om </w:t>
      </w:r>
      <w:proofErr w:type="spellStart"/>
      <w:r w:rsidRPr="008600F6">
        <w:rPr>
          <w:szCs w:val="24"/>
        </w:rPr>
        <w:t>topikal</w:t>
      </w:r>
      <w:proofErr w:type="spellEnd"/>
      <w:r w:rsidRPr="008600F6">
        <w:rPr>
          <w:szCs w:val="24"/>
        </w:rPr>
        <w:t xml:space="preserve"> administration af </w:t>
      </w:r>
      <w:proofErr w:type="spellStart"/>
      <w:r w:rsidRPr="008600F6">
        <w:rPr>
          <w:szCs w:val="24"/>
        </w:rPr>
        <w:t>kortikosteroider</w:t>
      </w:r>
      <w:proofErr w:type="spellEnd"/>
      <w:r w:rsidRPr="008600F6">
        <w:rPr>
          <w:szCs w:val="24"/>
        </w:rPr>
        <w:t xml:space="preserve"> kan resultere i systemisk absorption i en størrelsesorden, som kan producere målbare mængder i human mælk.</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t xml:space="preserve">Administration af </w:t>
      </w:r>
      <w:proofErr w:type="spellStart"/>
      <w:r w:rsidRPr="008600F6">
        <w:rPr>
          <w:sz w:val="24"/>
          <w:szCs w:val="24"/>
        </w:rPr>
        <w:t>clobetasol</w:t>
      </w:r>
      <w:proofErr w:type="spellEnd"/>
      <w:r w:rsidRPr="008600F6">
        <w:rPr>
          <w:sz w:val="24"/>
          <w:szCs w:val="24"/>
        </w:rPr>
        <w:t xml:space="preserve"> under amning bør kun overvejes, hvis den forventede fordel for moderen skønnes at opveje risikoen for spædbarnet.</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r w:rsidRPr="008600F6">
        <w:rPr>
          <w:sz w:val="24"/>
          <w:szCs w:val="24"/>
        </w:rPr>
        <w:lastRenderedPageBreak/>
        <w:t xml:space="preserve">Hvis </w:t>
      </w:r>
      <w:proofErr w:type="spellStart"/>
      <w:r w:rsidRPr="008600F6">
        <w:rPr>
          <w:sz w:val="24"/>
          <w:szCs w:val="24"/>
        </w:rPr>
        <w:t>clobetasol</w:t>
      </w:r>
      <w:proofErr w:type="spellEnd"/>
      <w:r w:rsidRPr="008600F6">
        <w:rPr>
          <w:sz w:val="24"/>
          <w:szCs w:val="24"/>
        </w:rPr>
        <w:t xml:space="preserve"> anvendes under amning, må det ikke påføres brystområdet, da det skal undgås, at spædbarnet utilsigtet indtager lægemidlet.</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4.7</w:t>
      </w:r>
      <w:r w:rsidRPr="008600F6">
        <w:rPr>
          <w:b/>
          <w:sz w:val="24"/>
          <w:szCs w:val="24"/>
        </w:rPr>
        <w:tab/>
        <w:t>Virkninger på evnen til at føre motorkøretøj eller betjene maskiner</w:t>
      </w:r>
    </w:p>
    <w:p w:rsidR="00482164" w:rsidRPr="008600F6" w:rsidRDefault="00482164" w:rsidP="00482164">
      <w:pPr>
        <w:ind w:left="851" w:right="-1"/>
        <w:rPr>
          <w:sz w:val="24"/>
          <w:szCs w:val="24"/>
          <w:lang w:eastAsia="da-DK"/>
        </w:rPr>
      </w:pPr>
      <w:r w:rsidRPr="008600F6">
        <w:rPr>
          <w:sz w:val="24"/>
          <w:szCs w:val="24"/>
        </w:rPr>
        <w:t>Ikke mærkning.</w:t>
      </w:r>
    </w:p>
    <w:p w:rsidR="00482164" w:rsidRPr="008600F6" w:rsidRDefault="00482164" w:rsidP="00482164">
      <w:pPr>
        <w:pStyle w:val="Dansk"/>
        <w:ind w:right="-1"/>
        <w:rPr>
          <w:szCs w:val="24"/>
        </w:rPr>
      </w:pPr>
      <w:r w:rsidRPr="008600F6">
        <w:rPr>
          <w:szCs w:val="24"/>
        </w:rPr>
        <w:t xml:space="preserve">Der er ikke foretaget undersøgelser af indflydelsen på evnen til at føre motorkøretøj eller betjene maskiner. Ud fra bivirkningsprofilen forventes </w:t>
      </w:r>
      <w:proofErr w:type="spellStart"/>
      <w:r>
        <w:rPr>
          <w:szCs w:val="24"/>
        </w:rPr>
        <w:t>Closol</w:t>
      </w:r>
      <w:proofErr w:type="spellEnd"/>
      <w:r w:rsidRPr="008600F6">
        <w:rPr>
          <w:szCs w:val="24"/>
        </w:rPr>
        <w:t xml:space="preserve"> ikke eller kun i ubetydelig grad at påvirke evnen til at føre motorkøretøj eller betjene maskiner.</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4.8</w:t>
      </w:r>
      <w:r w:rsidRPr="008600F6">
        <w:rPr>
          <w:b/>
          <w:sz w:val="24"/>
          <w:szCs w:val="24"/>
        </w:rPr>
        <w:tab/>
        <w:t>Bivirkninger</w:t>
      </w:r>
    </w:p>
    <w:p w:rsidR="00482164" w:rsidRPr="008600F6" w:rsidRDefault="00482164" w:rsidP="00482164">
      <w:pPr>
        <w:ind w:left="851" w:right="-1"/>
        <w:rPr>
          <w:sz w:val="24"/>
          <w:szCs w:val="24"/>
          <w:lang w:eastAsia="da-DK"/>
        </w:rPr>
      </w:pPr>
      <w:r w:rsidRPr="008600F6">
        <w:rPr>
          <w:sz w:val="24"/>
          <w:szCs w:val="24"/>
        </w:rPr>
        <w:t>Bivirkninger er anført nedenfor efter systemorganklasse og hyppighed. Der benyttes følgende hyppigheder: meget almindelig (</w:t>
      </w:r>
      <w:r w:rsidRPr="008600F6">
        <w:rPr>
          <w:sz w:val="24"/>
          <w:szCs w:val="24"/>
        </w:rPr>
        <w:sym w:font="Symbol" w:char="F0B3"/>
      </w:r>
      <w:r w:rsidRPr="008600F6">
        <w:rPr>
          <w:sz w:val="24"/>
          <w:szCs w:val="24"/>
        </w:rPr>
        <w:t xml:space="preserve"> 1/10), almindelig (</w:t>
      </w:r>
      <w:r w:rsidRPr="008600F6">
        <w:rPr>
          <w:sz w:val="24"/>
          <w:szCs w:val="24"/>
        </w:rPr>
        <w:sym w:font="Symbol" w:char="F0B3"/>
      </w:r>
      <w:r w:rsidRPr="008600F6">
        <w:rPr>
          <w:sz w:val="24"/>
          <w:szCs w:val="24"/>
        </w:rPr>
        <w:t xml:space="preserve"> 1/100 til &lt; 1/10), ikke almindelig (</w:t>
      </w:r>
      <w:r w:rsidRPr="008600F6">
        <w:rPr>
          <w:sz w:val="24"/>
          <w:szCs w:val="24"/>
        </w:rPr>
        <w:sym w:font="Symbol" w:char="F0B3"/>
      </w:r>
      <w:r w:rsidRPr="008600F6">
        <w:rPr>
          <w:sz w:val="24"/>
          <w:szCs w:val="24"/>
        </w:rPr>
        <w:t xml:space="preserve"> 1/1.000 til &lt; 1/100), sjælden (</w:t>
      </w:r>
      <w:r w:rsidRPr="008600F6">
        <w:rPr>
          <w:sz w:val="24"/>
          <w:szCs w:val="24"/>
        </w:rPr>
        <w:sym w:font="Symbol" w:char="F0B3"/>
      </w:r>
      <w:r w:rsidRPr="008600F6">
        <w:rPr>
          <w:sz w:val="24"/>
          <w:szCs w:val="24"/>
        </w:rPr>
        <w:t xml:space="preserve"> 1/10.000 til &lt; 1/1.000) eller meget sjælden (&lt; 1/10.000, inklusiv enkeltstående tilfælde).</w:t>
      </w:r>
    </w:p>
    <w:p w:rsidR="00482164" w:rsidRPr="008600F6" w:rsidRDefault="00482164" w:rsidP="00482164">
      <w:pPr>
        <w:ind w:left="851" w:right="-1" w:hanging="851"/>
        <w:rPr>
          <w:sz w:val="24"/>
          <w:szCs w:val="24"/>
        </w:rPr>
      </w:pPr>
    </w:p>
    <w:p w:rsidR="00482164" w:rsidRPr="008600F6" w:rsidRDefault="00482164" w:rsidP="007167F3">
      <w:pPr>
        <w:keepNext/>
        <w:ind w:firstLine="851"/>
        <w:rPr>
          <w:b/>
          <w:sz w:val="24"/>
          <w:szCs w:val="24"/>
        </w:rPr>
      </w:pPr>
      <w:r w:rsidRPr="008600F6">
        <w:rPr>
          <w:b/>
          <w:sz w:val="24"/>
          <w:szCs w:val="24"/>
        </w:rPr>
        <w:t>Data efter markedsføring</w:t>
      </w:r>
    </w:p>
    <w:p w:rsidR="00482164" w:rsidRPr="008600F6" w:rsidRDefault="00482164" w:rsidP="000A41DE">
      <w:pPr>
        <w:keepNext/>
        <w:rPr>
          <w:b/>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5"/>
        <w:gridCol w:w="4573"/>
      </w:tblGrid>
      <w:tr w:rsidR="00482164" w:rsidRPr="003C7392" w:rsidTr="003B4BCE">
        <w:trPr>
          <w:trHeight w:val="340"/>
        </w:trPr>
        <w:tc>
          <w:tcPr>
            <w:tcW w:w="4215" w:type="dxa"/>
            <w:tcBorders>
              <w:top w:val="single" w:sz="4" w:space="0" w:color="auto"/>
              <w:left w:val="single" w:sz="4" w:space="0" w:color="auto"/>
              <w:bottom w:val="single" w:sz="4" w:space="0" w:color="auto"/>
              <w:right w:val="single" w:sz="4" w:space="0" w:color="auto"/>
            </w:tcBorders>
            <w:hideMark/>
          </w:tcPr>
          <w:p w:rsidR="00482164" w:rsidRPr="003C7392" w:rsidRDefault="00482164" w:rsidP="003B4BCE">
            <w:pPr>
              <w:rPr>
                <w:b/>
              </w:rPr>
            </w:pPr>
            <w:r w:rsidRPr="003C7392">
              <w:rPr>
                <w:b/>
              </w:rPr>
              <w:t xml:space="preserve">Infektioner og </w:t>
            </w:r>
            <w:proofErr w:type="spellStart"/>
            <w:r w:rsidRPr="003C7392">
              <w:rPr>
                <w:b/>
              </w:rPr>
              <w:t>infestationer</w:t>
            </w:r>
            <w:proofErr w:type="spellEnd"/>
          </w:p>
          <w:p w:rsidR="00482164" w:rsidRPr="003C7392" w:rsidRDefault="00482164" w:rsidP="003B4BCE">
            <w:r w:rsidRPr="003C7392">
              <w:t>Sjælden</w:t>
            </w:r>
          </w:p>
        </w:tc>
        <w:tc>
          <w:tcPr>
            <w:tcW w:w="4573" w:type="dxa"/>
            <w:tcBorders>
              <w:top w:val="single" w:sz="4" w:space="0" w:color="auto"/>
              <w:left w:val="single" w:sz="4" w:space="0" w:color="auto"/>
              <w:bottom w:val="single" w:sz="4" w:space="0" w:color="auto"/>
              <w:right w:val="single" w:sz="4" w:space="0" w:color="auto"/>
            </w:tcBorders>
          </w:tcPr>
          <w:p w:rsidR="00482164" w:rsidRPr="003C7392" w:rsidRDefault="00482164" w:rsidP="003B4BCE"/>
          <w:p w:rsidR="00482164" w:rsidRPr="003C7392" w:rsidRDefault="00482164" w:rsidP="003B4BCE">
            <w:r w:rsidRPr="003C7392">
              <w:t>Opportunistisk infektion.</w:t>
            </w:r>
          </w:p>
          <w:p w:rsidR="00482164" w:rsidRPr="003C7392" w:rsidRDefault="00482164" w:rsidP="003B4BCE">
            <w:pPr>
              <w:rPr>
                <w:i/>
              </w:rPr>
            </w:pPr>
          </w:p>
        </w:tc>
      </w:tr>
      <w:tr w:rsidR="00482164" w:rsidRPr="003C7392" w:rsidTr="003B4BCE">
        <w:trPr>
          <w:trHeight w:val="340"/>
        </w:trPr>
        <w:tc>
          <w:tcPr>
            <w:tcW w:w="4215" w:type="dxa"/>
            <w:tcBorders>
              <w:top w:val="single" w:sz="4" w:space="0" w:color="auto"/>
              <w:left w:val="single" w:sz="4" w:space="0" w:color="auto"/>
              <w:bottom w:val="single" w:sz="4" w:space="0" w:color="auto"/>
              <w:right w:val="single" w:sz="4" w:space="0" w:color="auto"/>
            </w:tcBorders>
          </w:tcPr>
          <w:p w:rsidR="00482164" w:rsidRPr="003C7392" w:rsidRDefault="00482164" w:rsidP="003B4BCE">
            <w:pPr>
              <w:rPr>
                <w:b/>
                <w:lang w:val="nb-NO"/>
              </w:rPr>
            </w:pPr>
            <w:r w:rsidRPr="003C7392">
              <w:rPr>
                <w:b/>
                <w:lang w:val="nb-NO"/>
              </w:rPr>
              <w:t>Immunsystemet</w:t>
            </w:r>
          </w:p>
          <w:p w:rsidR="00482164" w:rsidRPr="003C7392" w:rsidRDefault="00482164" w:rsidP="003B4BCE">
            <w:r w:rsidRPr="003C7392">
              <w:t>Meget sjælden</w:t>
            </w:r>
          </w:p>
          <w:p w:rsidR="00482164" w:rsidRPr="003C7392" w:rsidRDefault="00482164" w:rsidP="003B4BCE">
            <w:pPr>
              <w:rPr>
                <w:lang w:val="nb-NO"/>
              </w:rPr>
            </w:pPr>
          </w:p>
        </w:tc>
        <w:tc>
          <w:tcPr>
            <w:tcW w:w="4573" w:type="dxa"/>
            <w:tcBorders>
              <w:top w:val="single" w:sz="4" w:space="0" w:color="auto"/>
              <w:left w:val="single" w:sz="4" w:space="0" w:color="auto"/>
              <w:bottom w:val="single" w:sz="4" w:space="0" w:color="auto"/>
              <w:right w:val="single" w:sz="4" w:space="0" w:color="auto"/>
            </w:tcBorders>
          </w:tcPr>
          <w:p w:rsidR="00482164" w:rsidRPr="003C7392" w:rsidRDefault="00482164" w:rsidP="003B4BCE"/>
          <w:p w:rsidR="00482164" w:rsidRPr="003C7392" w:rsidRDefault="00482164" w:rsidP="003B4BCE">
            <w:r w:rsidRPr="003C7392">
              <w:t>Overfølsomhed.</w:t>
            </w:r>
          </w:p>
          <w:p w:rsidR="00482164" w:rsidRPr="003C7392" w:rsidRDefault="00482164" w:rsidP="003B4BCE"/>
        </w:tc>
      </w:tr>
      <w:tr w:rsidR="00482164" w:rsidRPr="00BB757A" w:rsidTr="003B4BCE">
        <w:trPr>
          <w:trHeight w:val="340"/>
        </w:trPr>
        <w:tc>
          <w:tcPr>
            <w:tcW w:w="4215" w:type="dxa"/>
            <w:tcBorders>
              <w:top w:val="single" w:sz="4" w:space="0" w:color="auto"/>
              <w:left w:val="single" w:sz="4" w:space="0" w:color="auto"/>
              <w:bottom w:val="single" w:sz="4" w:space="0" w:color="auto"/>
              <w:right w:val="single" w:sz="4" w:space="0" w:color="auto"/>
            </w:tcBorders>
          </w:tcPr>
          <w:p w:rsidR="00482164" w:rsidRPr="003C7392" w:rsidRDefault="00482164" w:rsidP="003B4BCE">
            <w:pPr>
              <w:rPr>
                <w:b/>
                <w:lang w:val="nb-NO"/>
              </w:rPr>
            </w:pPr>
            <w:r w:rsidRPr="003C7392">
              <w:rPr>
                <w:b/>
                <w:lang w:val="nb-NO"/>
              </w:rPr>
              <w:t>Det endokrine system</w:t>
            </w:r>
          </w:p>
          <w:p w:rsidR="00482164" w:rsidRPr="003C7392" w:rsidRDefault="00482164" w:rsidP="003B4BCE">
            <w:r w:rsidRPr="003C7392">
              <w:t>Meget sjælden</w:t>
            </w:r>
          </w:p>
          <w:p w:rsidR="00482164" w:rsidRPr="003C7392" w:rsidRDefault="00482164" w:rsidP="003B4BCE">
            <w:pPr>
              <w:rPr>
                <w:lang w:val="nb-NO"/>
              </w:rPr>
            </w:pPr>
          </w:p>
        </w:tc>
        <w:tc>
          <w:tcPr>
            <w:tcW w:w="4573" w:type="dxa"/>
            <w:tcBorders>
              <w:top w:val="single" w:sz="4" w:space="0" w:color="auto"/>
              <w:left w:val="single" w:sz="4" w:space="0" w:color="auto"/>
              <w:bottom w:val="single" w:sz="4" w:space="0" w:color="auto"/>
              <w:right w:val="single" w:sz="4" w:space="0" w:color="auto"/>
            </w:tcBorders>
          </w:tcPr>
          <w:p w:rsidR="00482164" w:rsidRPr="00F34EA4" w:rsidRDefault="00482164" w:rsidP="003B4BCE">
            <w:pPr>
              <w:rPr>
                <w:i/>
                <w:lang w:val="nb-NO"/>
              </w:rPr>
            </w:pPr>
          </w:p>
          <w:p w:rsidR="00482164" w:rsidRPr="00F34EA4" w:rsidRDefault="00482164" w:rsidP="003B4BCE">
            <w:pPr>
              <w:rPr>
                <w:lang w:val="nb-NO"/>
              </w:rPr>
            </w:pPr>
            <w:r w:rsidRPr="00F34EA4">
              <w:rPr>
                <w:lang w:val="nb-NO"/>
              </w:rPr>
              <w:t xml:space="preserve">Suppression af HPA-aksen (hypothalamus-hypofyse-binyrebark): </w:t>
            </w:r>
          </w:p>
          <w:p w:rsidR="00482164" w:rsidRPr="00F34EA4" w:rsidRDefault="00482164" w:rsidP="003B4BCE">
            <w:pPr>
              <w:rPr>
                <w:lang w:val="nb-NO"/>
              </w:rPr>
            </w:pPr>
          </w:p>
          <w:p w:rsidR="00482164" w:rsidRPr="00F34EA4" w:rsidRDefault="00482164" w:rsidP="003B4BCE">
            <w:pPr>
              <w:rPr>
                <w:lang w:val="nb-NO"/>
              </w:rPr>
            </w:pPr>
            <w:r w:rsidRPr="00F34EA4">
              <w:rPr>
                <w:lang w:val="nb-NO"/>
              </w:rPr>
              <w:t>Cushingoide træk (f.eks. måneansigt, trunkal obesitet), forsinket vægtøgning/væksthæmning hos børn, osteoporose, glaukom, hyperglykæmi/glucosuri, katarakt, hypertension, vægtøgning/obesitet, fald i endogent kortisolniveau, alopeci, trichorreksi.</w:t>
            </w:r>
          </w:p>
          <w:p w:rsidR="00482164" w:rsidRPr="00F34EA4" w:rsidRDefault="00482164" w:rsidP="003B4BCE">
            <w:pPr>
              <w:rPr>
                <w:lang w:val="nb-NO"/>
              </w:rPr>
            </w:pPr>
          </w:p>
        </w:tc>
      </w:tr>
      <w:tr w:rsidR="00E12544" w:rsidRPr="00F34EA4" w:rsidTr="003B4BCE">
        <w:trPr>
          <w:trHeight w:val="340"/>
        </w:trPr>
        <w:tc>
          <w:tcPr>
            <w:tcW w:w="4215" w:type="dxa"/>
            <w:tcBorders>
              <w:top w:val="single" w:sz="4" w:space="0" w:color="auto"/>
              <w:left w:val="single" w:sz="4" w:space="0" w:color="auto"/>
              <w:bottom w:val="single" w:sz="4" w:space="0" w:color="auto"/>
              <w:right w:val="single" w:sz="4" w:space="0" w:color="auto"/>
            </w:tcBorders>
          </w:tcPr>
          <w:p w:rsidR="00E12544" w:rsidRDefault="00E12544" w:rsidP="00E12544">
            <w:pPr>
              <w:rPr>
                <w:b/>
                <w:sz w:val="22"/>
                <w:lang w:val="nb-NO" w:eastAsia="da-DK"/>
              </w:rPr>
            </w:pPr>
            <w:r>
              <w:rPr>
                <w:b/>
                <w:lang w:val="nb-NO"/>
              </w:rPr>
              <w:t>Øjne</w:t>
            </w:r>
          </w:p>
          <w:p w:rsidR="00E12544" w:rsidRDefault="00E12544" w:rsidP="00E12544">
            <w:pPr>
              <w:rPr>
                <w:bCs/>
                <w:lang w:val="nb-NO"/>
              </w:rPr>
            </w:pPr>
            <w:r>
              <w:rPr>
                <w:bCs/>
                <w:lang w:val="nb-NO"/>
              </w:rPr>
              <w:t>Ikke kendt</w:t>
            </w:r>
          </w:p>
          <w:p w:rsidR="00E12544" w:rsidRPr="003C7392" w:rsidRDefault="00E12544" w:rsidP="00E12544">
            <w:pPr>
              <w:rPr>
                <w:b/>
                <w:lang w:val="nb-NO"/>
              </w:rPr>
            </w:pPr>
          </w:p>
        </w:tc>
        <w:tc>
          <w:tcPr>
            <w:tcW w:w="4573" w:type="dxa"/>
            <w:tcBorders>
              <w:top w:val="single" w:sz="4" w:space="0" w:color="auto"/>
              <w:left w:val="single" w:sz="4" w:space="0" w:color="auto"/>
              <w:bottom w:val="single" w:sz="4" w:space="0" w:color="auto"/>
              <w:right w:val="single" w:sz="4" w:space="0" w:color="auto"/>
            </w:tcBorders>
          </w:tcPr>
          <w:p w:rsidR="00E12544" w:rsidRDefault="00E12544" w:rsidP="003B4BCE">
            <w:pPr>
              <w:rPr>
                <w:lang w:val="nb-NO"/>
              </w:rPr>
            </w:pPr>
          </w:p>
          <w:p w:rsidR="00E12544" w:rsidRPr="00E12544" w:rsidRDefault="00E12544" w:rsidP="003B4BCE">
            <w:pPr>
              <w:rPr>
                <w:lang w:val="nb-NO"/>
              </w:rPr>
            </w:pPr>
            <w:r w:rsidRPr="00E12544">
              <w:rPr>
                <w:iCs/>
                <w:lang w:val="nb-NO"/>
              </w:rPr>
              <w:t>Sløret syn.</w:t>
            </w:r>
          </w:p>
        </w:tc>
      </w:tr>
      <w:tr w:rsidR="00482164" w:rsidRPr="003C7392" w:rsidTr="003B4BCE">
        <w:trPr>
          <w:trHeight w:val="340"/>
        </w:trPr>
        <w:tc>
          <w:tcPr>
            <w:tcW w:w="4215" w:type="dxa"/>
            <w:tcBorders>
              <w:top w:val="single" w:sz="4" w:space="0" w:color="auto"/>
              <w:left w:val="single" w:sz="4" w:space="0" w:color="auto"/>
              <w:bottom w:val="single" w:sz="4" w:space="0" w:color="auto"/>
              <w:right w:val="single" w:sz="4" w:space="0" w:color="auto"/>
            </w:tcBorders>
          </w:tcPr>
          <w:p w:rsidR="00482164" w:rsidRPr="003C7392" w:rsidRDefault="00482164" w:rsidP="003B4BCE">
            <w:pPr>
              <w:rPr>
                <w:b/>
                <w:spacing w:val="-3"/>
              </w:rPr>
            </w:pPr>
            <w:r w:rsidRPr="003C7392">
              <w:rPr>
                <w:b/>
                <w:spacing w:val="-3"/>
              </w:rPr>
              <w:t>Hud og subkutane væv</w:t>
            </w:r>
          </w:p>
          <w:p w:rsidR="00482164" w:rsidRPr="003C7392" w:rsidRDefault="00482164" w:rsidP="003B4BCE">
            <w:r w:rsidRPr="003C7392">
              <w:t>Almindelig</w:t>
            </w:r>
          </w:p>
          <w:p w:rsidR="00482164" w:rsidRPr="003C7392" w:rsidRDefault="00482164" w:rsidP="003B4BCE"/>
          <w:p w:rsidR="00482164" w:rsidRPr="003C7392" w:rsidRDefault="00482164" w:rsidP="003B4BCE"/>
          <w:p w:rsidR="00482164" w:rsidRPr="003C7392" w:rsidRDefault="00482164" w:rsidP="003B4BCE">
            <w:r w:rsidRPr="003C7392">
              <w:t>Ikke almindelig</w:t>
            </w:r>
          </w:p>
          <w:p w:rsidR="00482164" w:rsidRPr="003C7392" w:rsidRDefault="00482164" w:rsidP="003B4BCE">
            <w:pPr>
              <w:rPr>
                <w:spacing w:val="-3"/>
              </w:rPr>
            </w:pPr>
          </w:p>
          <w:p w:rsidR="00482164" w:rsidRPr="003C7392" w:rsidRDefault="00482164" w:rsidP="003B4BCE">
            <w:r w:rsidRPr="003C7392">
              <w:t>Meget sjælden</w:t>
            </w:r>
          </w:p>
          <w:p w:rsidR="00482164" w:rsidRPr="003C7392" w:rsidRDefault="00482164" w:rsidP="003B4BCE"/>
        </w:tc>
        <w:tc>
          <w:tcPr>
            <w:tcW w:w="4573" w:type="dxa"/>
            <w:tcBorders>
              <w:top w:val="single" w:sz="4" w:space="0" w:color="auto"/>
              <w:left w:val="single" w:sz="4" w:space="0" w:color="auto"/>
              <w:bottom w:val="single" w:sz="4" w:space="0" w:color="auto"/>
              <w:right w:val="single" w:sz="4" w:space="0" w:color="auto"/>
            </w:tcBorders>
          </w:tcPr>
          <w:p w:rsidR="00482164" w:rsidRPr="003C7392" w:rsidRDefault="00482164" w:rsidP="003B4BCE">
            <w:pPr>
              <w:rPr>
                <w:i/>
              </w:rPr>
            </w:pPr>
          </w:p>
          <w:p w:rsidR="00482164" w:rsidRPr="003C7392" w:rsidRDefault="00482164" w:rsidP="003B4BCE">
            <w:pPr>
              <w:rPr>
                <w:spacing w:val="-3"/>
              </w:rPr>
            </w:pPr>
            <w:proofErr w:type="spellStart"/>
            <w:r w:rsidRPr="003C7392">
              <w:rPr>
                <w:spacing w:val="-3"/>
              </w:rPr>
              <w:t>Pruritus</w:t>
            </w:r>
            <w:proofErr w:type="spellEnd"/>
            <w:r w:rsidRPr="003C7392">
              <w:rPr>
                <w:spacing w:val="-3"/>
              </w:rPr>
              <w:t>, lokal brændende fornemmelse eller smerte i huden.</w:t>
            </w:r>
          </w:p>
          <w:p w:rsidR="00482164" w:rsidRPr="003C7392" w:rsidRDefault="00482164" w:rsidP="003B4BCE">
            <w:pPr>
              <w:rPr>
                <w:spacing w:val="-3"/>
              </w:rPr>
            </w:pPr>
          </w:p>
          <w:p w:rsidR="00482164" w:rsidRPr="003C7392" w:rsidRDefault="00482164" w:rsidP="003B4BCE">
            <w:proofErr w:type="spellStart"/>
            <w:r w:rsidRPr="003C7392">
              <w:t>Epidermal</w:t>
            </w:r>
            <w:proofErr w:type="spellEnd"/>
            <w:r w:rsidRPr="003C7392">
              <w:t xml:space="preserve"> atrofi*, </w:t>
            </w:r>
            <w:proofErr w:type="spellStart"/>
            <w:r w:rsidRPr="003C7392">
              <w:t>striae</w:t>
            </w:r>
            <w:proofErr w:type="spellEnd"/>
            <w:r w:rsidRPr="003C7392">
              <w:t xml:space="preserve">*, </w:t>
            </w:r>
            <w:proofErr w:type="spellStart"/>
            <w:r w:rsidRPr="003C7392">
              <w:t>teleangiektasi</w:t>
            </w:r>
            <w:proofErr w:type="spellEnd"/>
            <w:r w:rsidRPr="003C7392">
              <w:t xml:space="preserve">*. </w:t>
            </w:r>
          </w:p>
          <w:p w:rsidR="00482164" w:rsidRPr="003C7392" w:rsidRDefault="00482164" w:rsidP="003B4BCE"/>
          <w:p w:rsidR="00482164" w:rsidRPr="003C7392" w:rsidRDefault="00482164" w:rsidP="003B4BCE">
            <w:pPr>
              <w:rPr>
                <w:spacing w:val="-3"/>
              </w:rPr>
            </w:pPr>
            <w:r w:rsidRPr="003C7392">
              <w:rPr>
                <w:spacing w:val="-3"/>
              </w:rPr>
              <w:t xml:space="preserve">Tynd hud*, hudrynker*, tør hud*, pigment-forandringer*, </w:t>
            </w:r>
            <w:proofErr w:type="spellStart"/>
            <w:r w:rsidRPr="003C7392">
              <w:rPr>
                <w:spacing w:val="-3"/>
              </w:rPr>
              <w:t>hypertrikose</w:t>
            </w:r>
            <w:proofErr w:type="spellEnd"/>
            <w:r w:rsidRPr="003C7392">
              <w:rPr>
                <w:spacing w:val="-3"/>
              </w:rPr>
              <w:t xml:space="preserve">, </w:t>
            </w:r>
            <w:proofErr w:type="spellStart"/>
            <w:r w:rsidRPr="003C7392">
              <w:rPr>
                <w:spacing w:val="-3"/>
              </w:rPr>
              <w:t>exacerbation</w:t>
            </w:r>
            <w:proofErr w:type="spellEnd"/>
            <w:r w:rsidRPr="003C7392">
              <w:rPr>
                <w:spacing w:val="-3"/>
              </w:rPr>
              <w:t xml:space="preserve"> af bagvedliggende symptomer, allergisk </w:t>
            </w:r>
            <w:proofErr w:type="spellStart"/>
            <w:r w:rsidRPr="003C7392">
              <w:rPr>
                <w:spacing w:val="-3"/>
              </w:rPr>
              <w:t>kontaktdermatit</w:t>
            </w:r>
            <w:proofErr w:type="spellEnd"/>
            <w:r w:rsidRPr="003C7392">
              <w:rPr>
                <w:spacing w:val="-3"/>
              </w:rPr>
              <w:t xml:space="preserve">, </w:t>
            </w:r>
            <w:proofErr w:type="spellStart"/>
            <w:r w:rsidRPr="003C7392">
              <w:rPr>
                <w:spacing w:val="-3"/>
              </w:rPr>
              <w:t>dermatit</w:t>
            </w:r>
            <w:proofErr w:type="spellEnd"/>
            <w:r w:rsidRPr="003C7392">
              <w:rPr>
                <w:spacing w:val="-3"/>
              </w:rPr>
              <w:t xml:space="preserve">, </w:t>
            </w:r>
            <w:proofErr w:type="spellStart"/>
            <w:r w:rsidRPr="003C7392">
              <w:rPr>
                <w:spacing w:val="-3"/>
              </w:rPr>
              <w:t>pustuløs</w:t>
            </w:r>
            <w:proofErr w:type="spellEnd"/>
            <w:r w:rsidRPr="003C7392">
              <w:rPr>
                <w:spacing w:val="-3"/>
              </w:rPr>
              <w:t xml:space="preserve"> psoriasis, </w:t>
            </w:r>
            <w:proofErr w:type="spellStart"/>
            <w:r w:rsidRPr="003C7392">
              <w:rPr>
                <w:spacing w:val="-3"/>
              </w:rPr>
              <w:t>erytem</w:t>
            </w:r>
            <w:proofErr w:type="spellEnd"/>
            <w:r w:rsidRPr="003C7392">
              <w:rPr>
                <w:spacing w:val="-3"/>
              </w:rPr>
              <w:t xml:space="preserve">, udslæt, </w:t>
            </w:r>
            <w:proofErr w:type="spellStart"/>
            <w:r w:rsidRPr="003C7392">
              <w:rPr>
                <w:spacing w:val="-3"/>
              </w:rPr>
              <w:t>urticaria</w:t>
            </w:r>
            <w:proofErr w:type="spellEnd"/>
            <w:r w:rsidRPr="003C7392">
              <w:rPr>
                <w:spacing w:val="-3"/>
              </w:rPr>
              <w:t>, akne.</w:t>
            </w:r>
          </w:p>
          <w:p w:rsidR="00482164" w:rsidRPr="003C7392" w:rsidRDefault="00482164" w:rsidP="003B4BCE">
            <w:pPr>
              <w:rPr>
                <w:iCs/>
              </w:rPr>
            </w:pPr>
          </w:p>
        </w:tc>
      </w:tr>
      <w:tr w:rsidR="00482164" w:rsidRPr="003C7392" w:rsidTr="003B4BCE">
        <w:trPr>
          <w:trHeight w:val="340"/>
        </w:trPr>
        <w:tc>
          <w:tcPr>
            <w:tcW w:w="4215" w:type="dxa"/>
            <w:tcBorders>
              <w:top w:val="single" w:sz="4" w:space="0" w:color="auto"/>
              <w:left w:val="single" w:sz="4" w:space="0" w:color="auto"/>
              <w:bottom w:val="single" w:sz="4" w:space="0" w:color="auto"/>
              <w:right w:val="single" w:sz="4" w:space="0" w:color="auto"/>
            </w:tcBorders>
            <w:hideMark/>
          </w:tcPr>
          <w:p w:rsidR="00482164" w:rsidRPr="003C7392" w:rsidRDefault="00482164" w:rsidP="003B4BCE">
            <w:pPr>
              <w:rPr>
                <w:b/>
                <w:spacing w:val="-3"/>
              </w:rPr>
            </w:pPr>
            <w:r w:rsidRPr="003C7392">
              <w:rPr>
                <w:b/>
                <w:spacing w:val="-3"/>
              </w:rPr>
              <w:t>Almene symptomer og reaktioner på administrationsstedet</w:t>
            </w:r>
          </w:p>
          <w:p w:rsidR="00482164" w:rsidRPr="003C7392" w:rsidRDefault="00482164" w:rsidP="003B4BCE">
            <w:pPr>
              <w:rPr>
                <w:spacing w:val="-3"/>
              </w:rPr>
            </w:pPr>
            <w:r w:rsidRPr="003C7392">
              <w:rPr>
                <w:spacing w:val="-3"/>
              </w:rPr>
              <w:t>Meget sjælden</w:t>
            </w:r>
          </w:p>
        </w:tc>
        <w:tc>
          <w:tcPr>
            <w:tcW w:w="4573" w:type="dxa"/>
            <w:tcBorders>
              <w:top w:val="single" w:sz="4" w:space="0" w:color="auto"/>
              <w:left w:val="single" w:sz="4" w:space="0" w:color="auto"/>
              <w:bottom w:val="single" w:sz="4" w:space="0" w:color="auto"/>
              <w:right w:val="single" w:sz="4" w:space="0" w:color="auto"/>
            </w:tcBorders>
          </w:tcPr>
          <w:p w:rsidR="00482164" w:rsidRPr="003C7392" w:rsidRDefault="00482164" w:rsidP="003B4BCE">
            <w:pPr>
              <w:rPr>
                <w:i/>
              </w:rPr>
            </w:pPr>
          </w:p>
          <w:p w:rsidR="00482164" w:rsidRPr="003C7392" w:rsidRDefault="00482164" w:rsidP="003B4BCE">
            <w:pPr>
              <w:rPr>
                <w:i/>
              </w:rPr>
            </w:pPr>
          </w:p>
          <w:p w:rsidR="00482164" w:rsidRPr="003C7392" w:rsidRDefault="00482164" w:rsidP="003B4BCE">
            <w:r w:rsidRPr="003C7392">
              <w:t>Irritation eller smerte på applikationsstedet.</w:t>
            </w:r>
          </w:p>
        </w:tc>
      </w:tr>
    </w:tbl>
    <w:p w:rsidR="00482164" w:rsidRPr="003C7392" w:rsidRDefault="00482164" w:rsidP="00482164">
      <w:pPr>
        <w:ind w:left="851"/>
        <w:rPr>
          <w:sz w:val="24"/>
          <w:szCs w:val="24"/>
        </w:rPr>
      </w:pPr>
      <w:r w:rsidRPr="003C7392">
        <w:rPr>
          <w:sz w:val="24"/>
          <w:szCs w:val="24"/>
        </w:rPr>
        <w:lastRenderedPageBreak/>
        <w:t>*Hudsymptomer sekundært til lokale og/eller systemiske påvirkninger af suppression af HPA-aksen (</w:t>
      </w:r>
      <w:proofErr w:type="spellStart"/>
      <w:r w:rsidRPr="003C7392">
        <w:rPr>
          <w:sz w:val="24"/>
          <w:szCs w:val="24"/>
        </w:rPr>
        <w:t>hypothalamus</w:t>
      </w:r>
      <w:proofErr w:type="spellEnd"/>
      <w:r w:rsidRPr="003C7392">
        <w:rPr>
          <w:sz w:val="24"/>
          <w:szCs w:val="24"/>
        </w:rPr>
        <w:t>-hypofyse-binyrebark).</w:t>
      </w:r>
    </w:p>
    <w:p w:rsidR="00482164" w:rsidRDefault="00482164" w:rsidP="00482164">
      <w:pPr>
        <w:ind w:left="851"/>
        <w:rPr>
          <w:sz w:val="24"/>
          <w:szCs w:val="24"/>
          <w:u w:val="single"/>
        </w:rPr>
      </w:pPr>
    </w:p>
    <w:p w:rsidR="00482164" w:rsidRPr="003C7392" w:rsidRDefault="00482164" w:rsidP="00482164">
      <w:pPr>
        <w:ind w:left="851"/>
        <w:rPr>
          <w:sz w:val="24"/>
          <w:szCs w:val="24"/>
          <w:u w:val="single"/>
        </w:rPr>
      </w:pPr>
      <w:r w:rsidRPr="003C7392">
        <w:rPr>
          <w:sz w:val="24"/>
          <w:szCs w:val="24"/>
          <w:u w:val="single"/>
        </w:rPr>
        <w:t>Indberetning af formodede bivirkninger</w:t>
      </w:r>
    </w:p>
    <w:p w:rsidR="00482164" w:rsidRPr="003C7392" w:rsidRDefault="00482164" w:rsidP="00482164">
      <w:pPr>
        <w:ind w:left="851"/>
        <w:rPr>
          <w:sz w:val="24"/>
          <w:szCs w:val="24"/>
        </w:rPr>
      </w:pPr>
      <w:r w:rsidRPr="003C7392">
        <w:rPr>
          <w:sz w:val="24"/>
          <w:szCs w:val="24"/>
        </w:rPr>
        <w:t>Når lægemidlet er godkendt, er indberetning af formodede bivirkninger vigtig. Det muliggør løbende overvågning af benefit/</w:t>
      </w:r>
      <w:proofErr w:type="spellStart"/>
      <w:r w:rsidRPr="003C7392">
        <w:rPr>
          <w:sz w:val="24"/>
          <w:szCs w:val="24"/>
        </w:rPr>
        <w:t>risk</w:t>
      </w:r>
      <w:proofErr w:type="spellEnd"/>
      <w:r w:rsidRPr="003C7392">
        <w:rPr>
          <w:sz w:val="24"/>
          <w:szCs w:val="24"/>
        </w:rPr>
        <w:t xml:space="preserve">-forholdet for lægemidlet. </w:t>
      </w:r>
      <w:r w:rsidR="00E12544">
        <w:rPr>
          <w:sz w:val="24"/>
          <w:szCs w:val="24"/>
        </w:rPr>
        <w:t>S</w:t>
      </w:r>
      <w:r w:rsidRPr="003C7392">
        <w:rPr>
          <w:sz w:val="24"/>
          <w:szCs w:val="24"/>
        </w:rPr>
        <w:t>undhedsperson</w:t>
      </w:r>
      <w:r w:rsidR="00E12544">
        <w:rPr>
          <w:sz w:val="24"/>
          <w:szCs w:val="24"/>
        </w:rPr>
        <w:t>er</w:t>
      </w:r>
      <w:r w:rsidRPr="003C7392">
        <w:rPr>
          <w:sz w:val="24"/>
          <w:szCs w:val="24"/>
        </w:rPr>
        <w:t xml:space="preserve"> anmodes om at indberette alle formodede bivirkninger via:</w:t>
      </w:r>
    </w:p>
    <w:p w:rsidR="00482164" w:rsidRPr="003C7392" w:rsidRDefault="00482164" w:rsidP="00482164">
      <w:pPr>
        <w:ind w:left="851"/>
        <w:rPr>
          <w:sz w:val="24"/>
          <w:szCs w:val="24"/>
        </w:rPr>
      </w:pPr>
    </w:p>
    <w:p w:rsidR="00482164" w:rsidRPr="003C7392" w:rsidRDefault="00482164" w:rsidP="00482164">
      <w:pPr>
        <w:ind w:left="851"/>
        <w:rPr>
          <w:sz w:val="24"/>
          <w:szCs w:val="24"/>
        </w:rPr>
      </w:pPr>
      <w:r w:rsidRPr="003C7392">
        <w:rPr>
          <w:sz w:val="24"/>
          <w:szCs w:val="24"/>
        </w:rPr>
        <w:t>Lægemiddelstyrelsen</w:t>
      </w:r>
    </w:p>
    <w:p w:rsidR="00482164" w:rsidRPr="003C7392" w:rsidRDefault="00482164" w:rsidP="00482164">
      <w:pPr>
        <w:ind w:left="851"/>
        <w:rPr>
          <w:sz w:val="24"/>
          <w:szCs w:val="24"/>
        </w:rPr>
      </w:pPr>
      <w:r w:rsidRPr="003C7392">
        <w:rPr>
          <w:sz w:val="24"/>
          <w:szCs w:val="24"/>
        </w:rPr>
        <w:t>Axel Heides Gade 1</w:t>
      </w:r>
    </w:p>
    <w:p w:rsidR="00482164" w:rsidRPr="003C7392" w:rsidRDefault="00482164" w:rsidP="00482164">
      <w:pPr>
        <w:ind w:left="851"/>
        <w:rPr>
          <w:sz w:val="24"/>
          <w:szCs w:val="24"/>
        </w:rPr>
      </w:pPr>
      <w:r w:rsidRPr="003C7392">
        <w:rPr>
          <w:sz w:val="24"/>
          <w:szCs w:val="24"/>
        </w:rPr>
        <w:t>DK-2300 København S</w:t>
      </w:r>
    </w:p>
    <w:p w:rsidR="00482164" w:rsidRPr="001665FE" w:rsidRDefault="00482164" w:rsidP="00482164">
      <w:pPr>
        <w:ind w:left="851"/>
        <w:rPr>
          <w:sz w:val="24"/>
          <w:szCs w:val="24"/>
        </w:rPr>
      </w:pPr>
      <w:r w:rsidRPr="001665FE">
        <w:rPr>
          <w:sz w:val="24"/>
          <w:szCs w:val="24"/>
        </w:rPr>
        <w:t>Websted: www.meldenbivirkning.dk</w:t>
      </w:r>
    </w:p>
    <w:p w:rsidR="00482164" w:rsidRPr="001665FE" w:rsidRDefault="00482164" w:rsidP="00482164">
      <w:pPr>
        <w:pStyle w:val="Sidehoved"/>
        <w:tabs>
          <w:tab w:val="clear" w:pos="4819"/>
          <w:tab w:val="clear" w:pos="9638"/>
        </w:tabs>
        <w:ind w:left="851" w:right="-1" w:hanging="851"/>
        <w:rPr>
          <w:szCs w:val="24"/>
        </w:rPr>
      </w:pPr>
    </w:p>
    <w:p w:rsidR="00482164" w:rsidRPr="008600F6" w:rsidRDefault="00482164" w:rsidP="000A41DE">
      <w:pPr>
        <w:keepNext/>
        <w:ind w:left="851" w:hanging="851"/>
        <w:rPr>
          <w:b/>
          <w:sz w:val="24"/>
          <w:szCs w:val="24"/>
        </w:rPr>
      </w:pPr>
      <w:r w:rsidRPr="008600F6">
        <w:rPr>
          <w:b/>
          <w:sz w:val="24"/>
          <w:szCs w:val="24"/>
        </w:rPr>
        <w:t>4.9</w:t>
      </w:r>
      <w:r w:rsidRPr="008600F6">
        <w:rPr>
          <w:b/>
          <w:sz w:val="24"/>
          <w:szCs w:val="24"/>
        </w:rPr>
        <w:tab/>
        <w:t>Overdosering</w:t>
      </w:r>
    </w:p>
    <w:p w:rsidR="00482164" w:rsidRDefault="00482164" w:rsidP="000A41DE">
      <w:pPr>
        <w:pStyle w:val="Brdtekstindrykning2"/>
        <w:keepNext/>
        <w:spacing w:after="0" w:line="240" w:lineRule="auto"/>
        <w:ind w:left="851" w:hanging="851"/>
        <w:rPr>
          <w:b/>
          <w:sz w:val="24"/>
          <w:szCs w:val="24"/>
        </w:rPr>
      </w:pPr>
    </w:p>
    <w:p w:rsidR="00482164" w:rsidRPr="003C7392" w:rsidRDefault="00482164" w:rsidP="00482164">
      <w:pPr>
        <w:ind w:left="851"/>
        <w:rPr>
          <w:b/>
          <w:sz w:val="24"/>
          <w:szCs w:val="24"/>
          <w:lang w:eastAsia="da-DK"/>
        </w:rPr>
      </w:pPr>
      <w:r w:rsidRPr="003C7392">
        <w:rPr>
          <w:b/>
          <w:sz w:val="24"/>
          <w:szCs w:val="24"/>
        </w:rPr>
        <w:t>Symptomer</w:t>
      </w:r>
    </w:p>
    <w:p w:rsidR="00482164" w:rsidRPr="003C7392" w:rsidRDefault="00482164" w:rsidP="00482164">
      <w:pPr>
        <w:ind w:left="851"/>
        <w:rPr>
          <w:sz w:val="24"/>
          <w:szCs w:val="24"/>
        </w:rPr>
      </w:pPr>
      <w:r w:rsidRPr="003C7392">
        <w:rPr>
          <w:sz w:val="24"/>
          <w:szCs w:val="24"/>
        </w:rPr>
        <w:t xml:space="preserve">Akut overdosering er ikke sandsynlig, men i tilfælde af kronisk overdosering eller misbrug kan der opstå tegn på </w:t>
      </w:r>
      <w:proofErr w:type="spellStart"/>
      <w:r w:rsidRPr="003C7392">
        <w:rPr>
          <w:sz w:val="24"/>
          <w:szCs w:val="24"/>
        </w:rPr>
        <w:t>hyperkorticisme</w:t>
      </w:r>
      <w:proofErr w:type="spellEnd"/>
      <w:r w:rsidRPr="003C7392">
        <w:rPr>
          <w:sz w:val="24"/>
          <w:szCs w:val="24"/>
        </w:rPr>
        <w:t xml:space="preserve"> (se pkt. 4.8). </w:t>
      </w:r>
    </w:p>
    <w:p w:rsidR="00482164" w:rsidRPr="003C7392" w:rsidRDefault="00482164" w:rsidP="00482164">
      <w:pPr>
        <w:ind w:left="851"/>
        <w:rPr>
          <w:sz w:val="24"/>
          <w:szCs w:val="24"/>
        </w:rPr>
      </w:pPr>
    </w:p>
    <w:p w:rsidR="00482164" w:rsidRPr="003C7392" w:rsidRDefault="00482164" w:rsidP="00482164">
      <w:pPr>
        <w:ind w:left="851"/>
        <w:rPr>
          <w:b/>
          <w:sz w:val="24"/>
          <w:szCs w:val="24"/>
        </w:rPr>
      </w:pPr>
      <w:r w:rsidRPr="003C7392">
        <w:rPr>
          <w:b/>
          <w:sz w:val="24"/>
          <w:szCs w:val="24"/>
        </w:rPr>
        <w:t>Behandling</w:t>
      </w:r>
    </w:p>
    <w:p w:rsidR="00482164" w:rsidRPr="003C7392" w:rsidRDefault="00482164" w:rsidP="00482164">
      <w:pPr>
        <w:ind w:left="851"/>
        <w:rPr>
          <w:rFonts w:eastAsia="MS Mincho"/>
          <w:sz w:val="24"/>
          <w:szCs w:val="24"/>
        </w:rPr>
      </w:pPr>
      <w:r w:rsidRPr="003C7392">
        <w:rPr>
          <w:sz w:val="24"/>
          <w:szCs w:val="24"/>
        </w:rPr>
        <w:t xml:space="preserve">I tilfælde af overdosering skal </w:t>
      </w:r>
      <w:proofErr w:type="spellStart"/>
      <w:r w:rsidRPr="003C7392">
        <w:rPr>
          <w:sz w:val="24"/>
          <w:szCs w:val="24"/>
        </w:rPr>
        <w:t>clobetasol</w:t>
      </w:r>
      <w:proofErr w:type="spellEnd"/>
      <w:r w:rsidRPr="003C7392">
        <w:rPr>
          <w:sz w:val="24"/>
          <w:szCs w:val="24"/>
        </w:rPr>
        <w:t xml:space="preserve"> seponeres gradvist ved at nedsætte hyppigheden af påføring eller ved at skifte over til et mindre stærkt virkende </w:t>
      </w:r>
      <w:proofErr w:type="spellStart"/>
      <w:r w:rsidRPr="003C7392">
        <w:rPr>
          <w:sz w:val="24"/>
          <w:szCs w:val="24"/>
        </w:rPr>
        <w:t>kortikosteroid</w:t>
      </w:r>
      <w:proofErr w:type="spellEnd"/>
      <w:r w:rsidRPr="003C7392">
        <w:rPr>
          <w:sz w:val="24"/>
          <w:szCs w:val="24"/>
        </w:rPr>
        <w:t xml:space="preserve"> på grund af risikoen for </w:t>
      </w:r>
      <w:proofErr w:type="spellStart"/>
      <w:r w:rsidRPr="003C7392">
        <w:rPr>
          <w:sz w:val="24"/>
          <w:szCs w:val="24"/>
        </w:rPr>
        <w:t>glucokortikosteroidinsufficiens</w:t>
      </w:r>
      <w:proofErr w:type="spellEnd"/>
      <w:r w:rsidRPr="003C7392">
        <w:rPr>
          <w:sz w:val="24"/>
          <w:szCs w:val="24"/>
        </w:rPr>
        <w:t>.</w:t>
      </w:r>
    </w:p>
    <w:p w:rsidR="00482164" w:rsidRPr="003C7392" w:rsidRDefault="00482164" w:rsidP="00482164">
      <w:pPr>
        <w:ind w:left="851"/>
        <w:rPr>
          <w:sz w:val="24"/>
          <w:szCs w:val="24"/>
        </w:rPr>
      </w:pPr>
    </w:p>
    <w:p w:rsidR="00482164" w:rsidRPr="003C7392" w:rsidRDefault="00482164" w:rsidP="00482164">
      <w:pPr>
        <w:ind w:left="851"/>
        <w:rPr>
          <w:sz w:val="24"/>
          <w:szCs w:val="24"/>
        </w:rPr>
      </w:pPr>
      <w:r w:rsidRPr="003C7392">
        <w:rPr>
          <w:sz w:val="24"/>
          <w:szCs w:val="24"/>
        </w:rPr>
        <w:t>Yderligere behandling skal foretages som klinisk indiceret eller i henhold til Giftlinjens anbefalinger.</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4.10</w:t>
      </w:r>
      <w:r w:rsidRPr="008600F6">
        <w:rPr>
          <w:b/>
          <w:sz w:val="24"/>
          <w:szCs w:val="24"/>
        </w:rPr>
        <w:tab/>
        <w:t>Udlevering</w:t>
      </w:r>
    </w:p>
    <w:p w:rsidR="00482164" w:rsidRPr="008600F6" w:rsidRDefault="00482164" w:rsidP="00482164">
      <w:pPr>
        <w:ind w:left="851" w:right="-1"/>
        <w:rPr>
          <w:sz w:val="24"/>
          <w:szCs w:val="24"/>
        </w:rPr>
      </w:pPr>
      <w:r w:rsidRPr="008600F6">
        <w:rPr>
          <w:sz w:val="24"/>
          <w:szCs w:val="24"/>
        </w:rPr>
        <w:t>B</w:t>
      </w:r>
    </w:p>
    <w:p w:rsidR="00482164" w:rsidRPr="008600F6" w:rsidRDefault="00482164" w:rsidP="00482164">
      <w:pPr>
        <w:ind w:left="851" w:right="-1" w:hanging="851"/>
        <w:rPr>
          <w:sz w:val="24"/>
          <w:szCs w:val="24"/>
        </w:rPr>
      </w:pP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5.</w:t>
      </w:r>
      <w:r w:rsidRPr="008600F6">
        <w:rPr>
          <w:b/>
          <w:sz w:val="24"/>
          <w:szCs w:val="24"/>
        </w:rPr>
        <w:tab/>
        <w:t>FARMAKOLOGISKE EGENSKABER</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5.0</w:t>
      </w:r>
      <w:r w:rsidRPr="008600F6">
        <w:rPr>
          <w:b/>
          <w:sz w:val="24"/>
          <w:szCs w:val="24"/>
        </w:rPr>
        <w:tab/>
        <w:t>Terapeutisk klassifikation</w:t>
      </w:r>
    </w:p>
    <w:p w:rsidR="00482164" w:rsidRPr="008600F6" w:rsidRDefault="00482164" w:rsidP="00482164">
      <w:pPr>
        <w:ind w:left="851" w:right="-1"/>
        <w:rPr>
          <w:sz w:val="24"/>
          <w:szCs w:val="24"/>
          <w:lang w:eastAsia="da-DK"/>
        </w:rPr>
      </w:pPr>
      <w:r>
        <w:rPr>
          <w:sz w:val="24"/>
          <w:szCs w:val="24"/>
        </w:rPr>
        <w:t xml:space="preserve">ATC-kode: </w:t>
      </w:r>
      <w:r w:rsidRPr="008600F6">
        <w:rPr>
          <w:sz w:val="24"/>
          <w:szCs w:val="24"/>
        </w:rPr>
        <w:t xml:space="preserve">D 07 AD 01 – </w:t>
      </w:r>
      <w:proofErr w:type="spellStart"/>
      <w:r w:rsidRPr="008600F6">
        <w:rPr>
          <w:sz w:val="24"/>
          <w:szCs w:val="24"/>
        </w:rPr>
        <w:t>Kortikosteroider</w:t>
      </w:r>
      <w:proofErr w:type="spellEnd"/>
      <w:r w:rsidRPr="008600F6">
        <w:rPr>
          <w:sz w:val="24"/>
          <w:szCs w:val="24"/>
        </w:rPr>
        <w:t xml:space="preserve"> til udvortes brug, usammensatte, ekstra stærkt virkende (gr. IV), </w:t>
      </w:r>
      <w:proofErr w:type="spellStart"/>
      <w:r w:rsidRPr="008600F6">
        <w:rPr>
          <w:sz w:val="24"/>
          <w:szCs w:val="24"/>
        </w:rPr>
        <w:t>clobetasol</w:t>
      </w:r>
      <w:proofErr w:type="spellEnd"/>
      <w:r w:rsidRPr="008600F6">
        <w:rPr>
          <w:sz w:val="24"/>
          <w:szCs w:val="24"/>
        </w:rPr>
        <w:t>.</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5.1</w:t>
      </w:r>
      <w:r w:rsidRPr="008600F6">
        <w:rPr>
          <w:b/>
          <w:sz w:val="24"/>
          <w:szCs w:val="24"/>
        </w:rPr>
        <w:tab/>
      </w:r>
      <w:proofErr w:type="spellStart"/>
      <w:r w:rsidRPr="008600F6">
        <w:rPr>
          <w:b/>
          <w:sz w:val="24"/>
          <w:szCs w:val="24"/>
        </w:rPr>
        <w:t>Farmakodynamiske</w:t>
      </w:r>
      <w:proofErr w:type="spellEnd"/>
      <w:r w:rsidRPr="008600F6">
        <w:rPr>
          <w:b/>
          <w:sz w:val="24"/>
          <w:szCs w:val="24"/>
        </w:rPr>
        <w:t xml:space="preserve"> egenskaber</w:t>
      </w:r>
    </w:p>
    <w:p w:rsidR="00482164" w:rsidRPr="008600F6" w:rsidRDefault="00482164" w:rsidP="00482164">
      <w:pPr>
        <w:ind w:left="851" w:right="-1"/>
        <w:rPr>
          <w:sz w:val="24"/>
          <w:szCs w:val="24"/>
          <w:lang w:eastAsia="da-DK"/>
        </w:rPr>
      </w:pPr>
      <w:r w:rsidRPr="008600F6">
        <w:rPr>
          <w:sz w:val="24"/>
          <w:szCs w:val="24"/>
        </w:rPr>
        <w:t xml:space="preserve">Meget stærkt virkende (gruppe IV) </w:t>
      </w:r>
      <w:proofErr w:type="spellStart"/>
      <w:r w:rsidRPr="008600F6">
        <w:rPr>
          <w:sz w:val="24"/>
          <w:szCs w:val="24"/>
        </w:rPr>
        <w:t>glucokortikoidholdigt</w:t>
      </w:r>
      <w:proofErr w:type="spellEnd"/>
      <w:r w:rsidRPr="008600F6">
        <w:rPr>
          <w:sz w:val="24"/>
          <w:szCs w:val="24"/>
        </w:rPr>
        <w:t xml:space="preserve"> </w:t>
      </w:r>
      <w:proofErr w:type="spellStart"/>
      <w:r w:rsidRPr="008600F6">
        <w:rPr>
          <w:sz w:val="24"/>
          <w:szCs w:val="24"/>
        </w:rPr>
        <w:t>topikalt</w:t>
      </w:r>
      <w:proofErr w:type="spellEnd"/>
      <w:r w:rsidRPr="008600F6">
        <w:rPr>
          <w:sz w:val="24"/>
          <w:szCs w:val="24"/>
        </w:rPr>
        <w:t xml:space="preserve"> lægemiddel. </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kortikosteroider</w:t>
      </w:r>
      <w:proofErr w:type="spellEnd"/>
      <w:r w:rsidRPr="008600F6">
        <w:rPr>
          <w:sz w:val="24"/>
          <w:szCs w:val="24"/>
        </w:rPr>
        <w:t xml:space="preserve"> virker som antiinflammatoriske midler via flere mekanismer, som hæmmer den sene fase af allergiske reaktioner, herunder ved at nedsætte densiteten af mastceller, reducere kemotaksi og aktivering af </w:t>
      </w:r>
      <w:proofErr w:type="spellStart"/>
      <w:r w:rsidRPr="008600F6">
        <w:rPr>
          <w:sz w:val="24"/>
          <w:szCs w:val="24"/>
        </w:rPr>
        <w:t>eosinofiler</w:t>
      </w:r>
      <w:proofErr w:type="spellEnd"/>
      <w:r w:rsidRPr="008600F6">
        <w:rPr>
          <w:sz w:val="24"/>
          <w:szCs w:val="24"/>
        </w:rPr>
        <w:t xml:space="preserve">, nedsætte lymfocytters, </w:t>
      </w:r>
      <w:proofErr w:type="spellStart"/>
      <w:r w:rsidRPr="008600F6">
        <w:rPr>
          <w:sz w:val="24"/>
          <w:szCs w:val="24"/>
        </w:rPr>
        <w:t>monocytters</w:t>
      </w:r>
      <w:proofErr w:type="spellEnd"/>
      <w:r w:rsidRPr="008600F6">
        <w:rPr>
          <w:sz w:val="24"/>
          <w:szCs w:val="24"/>
        </w:rPr>
        <w:t xml:space="preserve">, mastcellers og </w:t>
      </w:r>
      <w:proofErr w:type="spellStart"/>
      <w:r w:rsidRPr="008600F6">
        <w:rPr>
          <w:sz w:val="24"/>
          <w:szCs w:val="24"/>
        </w:rPr>
        <w:t>eosinofilers</w:t>
      </w:r>
      <w:proofErr w:type="spellEnd"/>
      <w:r w:rsidRPr="008600F6">
        <w:rPr>
          <w:sz w:val="24"/>
          <w:szCs w:val="24"/>
        </w:rPr>
        <w:t xml:space="preserve"> produktion af cytokiner, samt hæmme </w:t>
      </w:r>
      <w:proofErr w:type="spellStart"/>
      <w:r w:rsidRPr="008600F6">
        <w:rPr>
          <w:sz w:val="24"/>
          <w:szCs w:val="24"/>
        </w:rPr>
        <w:t>metaboliseringen</w:t>
      </w:r>
      <w:proofErr w:type="spellEnd"/>
      <w:r w:rsidRPr="008600F6">
        <w:rPr>
          <w:sz w:val="24"/>
          <w:szCs w:val="24"/>
        </w:rPr>
        <w:t xml:space="preserve"> af </w:t>
      </w:r>
      <w:proofErr w:type="spellStart"/>
      <w:r w:rsidRPr="008600F6">
        <w:rPr>
          <w:sz w:val="24"/>
          <w:szCs w:val="24"/>
        </w:rPr>
        <w:t>arachidonsyre</w:t>
      </w:r>
      <w:proofErr w:type="spellEnd"/>
      <w:r w:rsidRPr="008600F6">
        <w:rPr>
          <w:sz w:val="24"/>
          <w:szCs w:val="24"/>
        </w:rPr>
        <w:t>.</w:t>
      </w:r>
    </w:p>
    <w:p w:rsidR="00482164" w:rsidRPr="008600F6" w:rsidRDefault="00482164" w:rsidP="00482164">
      <w:pPr>
        <w:ind w:left="851" w:right="-1" w:hanging="851"/>
        <w:rPr>
          <w:sz w:val="24"/>
          <w:szCs w:val="24"/>
        </w:rPr>
      </w:pPr>
    </w:p>
    <w:p w:rsidR="00482164" w:rsidRPr="008600F6" w:rsidRDefault="00482164" w:rsidP="00482164">
      <w:pPr>
        <w:ind w:left="851" w:right="-1"/>
        <w:rPr>
          <w:sz w:val="24"/>
          <w:szCs w:val="24"/>
        </w:rPr>
      </w:pPr>
      <w:proofErr w:type="spellStart"/>
      <w:r w:rsidRPr="008600F6">
        <w:rPr>
          <w:sz w:val="24"/>
          <w:szCs w:val="24"/>
        </w:rPr>
        <w:t>Topikale</w:t>
      </w:r>
      <w:proofErr w:type="spellEnd"/>
      <w:r w:rsidRPr="008600F6">
        <w:rPr>
          <w:sz w:val="24"/>
          <w:szCs w:val="24"/>
        </w:rPr>
        <w:t xml:space="preserve"> </w:t>
      </w:r>
      <w:proofErr w:type="spellStart"/>
      <w:r w:rsidRPr="008600F6">
        <w:rPr>
          <w:sz w:val="24"/>
          <w:szCs w:val="24"/>
        </w:rPr>
        <w:t>kortikosteroider</w:t>
      </w:r>
      <w:proofErr w:type="spellEnd"/>
      <w:r w:rsidRPr="008600F6">
        <w:rPr>
          <w:sz w:val="24"/>
          <w:szCs w:val="24"/>
        </w:rPr>
        <w:t xml:space="preserve"> har antiinflammatoriske, </w:t>
      </w:r>
      <w:proofErr w:type="spellStart"/>
      <w:r w:rsidRPr="008600F6">
        <w:rPr>
          <w:sz w:val="24"/>
          <w:szCs w:val="24"/>
        </w:rPr>
        <w:t>antipruritiske</w:t>
      </w:r>
      <w:proofErr w:type="spellEnd"/>
      <w:r w:rsidRPr="008600F6">
        <w:rPr>
          <w:sz w:val="24"/>
          <w:szCs w:val="24"/>
        </w:rPr>
        <w:t xml:space="preserve"> og karsammentrækkende egenskaber.</w:t>
      </w:r>
    </w:p>
    <w:p w:rsidR="00482164" w:rsidRPr="008600F6" w:rsidRDefault="00482164" w:rsidP="00482164">
      <w:pPr>
        <w:ind w:left="851" w:right="-1" w:hanging="851"/>
        <w:rPr>
          <w:sz w:val="24"/>
          <w:szCs w:val="24"/>
        </w:rPr>
      </w:pPr>
    </w:p>
    <w:p w:rsidR="00482164" w:rsidRPr="008600F6" w:rsidRDefault="00482164" w:rsidP="00534311">
      <w:pPr>
        <w:keepNext/>
        <w:ind w:left="851" w:hanging="851"/>
        <w:rPr>
          <w:b/>
          <w:sz w:val="24"/>
          <w:szCs w:val="24"/>
        </w:rPr>
      </w:pPr>
      <w:r w:rsidRPr="008600F6">
        <w:rPr>
          <w:b/>
          <w:sz w:val="24"/>
          <w:szCs w:val="24"/>
        </w:rPr>
        <w:lastRenderedPageBreak/>
        <w:t>5.2</w:t>
      </w:r>
      <w:r w:rsidRPr="008600F6">
        <w:rPr>
          <w:b/>
          <w:sz w:val="24"/>
          <w:szCs w:val="24"/>
        </w:rPr>
        <w:tab/>
      </w:r>
      <w:proofErr w:type="spellStart"/>
      <w:r w:rsidRPr="008600F6">
        <w:rPr>
          <w:b/>
          <w:sz w:val="24"/>
          <w:szCs w:val="24"/>
        </w:rPr>
        <w:t>Farmakokinetiske</w:t>
      </w:r>
      <w:proofErr w:type="spellEnd"/>
      <w:r w:rsidRPr="008600F6">
        <w:rPr>
          <w:b/>
          <w:sz w:val="24"/>
          <w:szCs w:val="24"/>
        </w:rPr>
        <w:t xml:space="preserve"> egenskaber</w:t>
      </w:r>
    </w:p>
    <w:p w:rsidR="00482164" w:rsidRDefault="00482164" w:rsidP="00534311">
      <w:pPr>
        <w:keepNext/>
        <w:ind w:left="851" w:hanging="851"/>
        <w:jc w:val="both"/>
        <w:rPr>
          <w:b/>
          <w:sz w:val="24"/>
          <w:szCs w:val="24"/>
        </w:rPr>
      </w:pPr>
    </w:p>
    <w:p w:rsidR="00482164" w:rsidRPr="008600F6" w:rsidRDefault="00482164" w:rsidP="00482164">
      <w:pPr>
        <w:ind w:left="851" w:right="-1"/>
        <w:jc w:val="both"/>
        <w:rPr>
          <w:b/>
          <w:sz w:val="24"/>
          <w:szCs w:val="24"/>
          <w:lang w:eastAsia="da-DK"/>
        </w:rPr>
      </w:pPr>
      <w:r w:rsidRPr="008600F6">
        <w:rPr>
          <w:b/>
          <w:sz w:val="24"/>
          <w:szCs w:val="24"/>
        </w:rPr>
        <w:t>Absorption</w:t>
      </w:r>
    </w:p>
    <w:p w:rsidR="00482164" w:rsidRPr="008600F6" w:rsidRDefault="00482164" w:rsidP="00482164">
      <w:pPr>
        <w:pStyle w:val="Brdtekst"/>
        <w:ind w:left="851" w:right="-1"/>
        <w:rPr>
          <w:rFonts w:cs="Times New Roman"/>
          <w:sz w:val="24"/>
          <w:szCs w:val="24"/>
        </w:rPr>
      </w:pPr>
      <w:bookmarkStart w:id="1" w:name="ID_9A18C7E8_F39F_4777_A91C_07059AC83AE6"/>
      <w:proofErr w:type="spellStart"/>
      <w:r w:rsidRPr="008600F6">
        <w:rPr>
          <w:rFonts w:cs="Times New Roman"/>
          <w:sz w:val="24"/>
          <w:szCs w:val="24"/>
        </w:rPr>
        <w:t>Topikale</w:t>
      </w:r>
      <w:proofErr w:type="spellEnd"/>
      <w:r w:rsidRPr="008600F6">
        <w:rPr>
          <w:rFonts w:cs="Times New Roman"/>
          <w:sz w:val="24"/>
          <w:szCs w:val="24"/>
        </w:rPr>
        <w:t xml:space="preserve"> </w:t>
      </w:r>
      <w:proofErr w:type="spellStart"/>
      <w:r w:rsidRPr="008600F6">
        <w:rPr>
          <w:rFonts w:cs="Times New Roman"/>
          <w:sz w:val="24"/>
          <w:szCs w:val="24"/>
        </w:rPr>
        <w:t>kortikosteroider</w:t>
      </w:r>
      <w:proofErr w:type="spellEnd"/>
      <w:r w:rsidRPr="008600F6">
        <w:rPr>
          <w:rFonts w:cs="Times New Roman"/>
          <w:sz w:val="24"/>
          <w:szCs w:val="24"/>
        </w:rPr>
        <w:t xml:space="preserve"> kan absorberes systemisk fra intakt rask hud. Omfanget af </w:t>
      </w:r>
      <w:proofErr w:type="spellStart"/>
      <w:r w:rsidRPr="008600F6">
        <w:rPr>
          <w:rFonts w:cs="Times New Roman"/>
          <w:sz w:val="24"/>
          <w:szCs w:val="24"/>
        </w:rPr>
        <w:t>kutan</w:t>
      </w:r>
      <w:proofErr w:type="spellEnd"/>
      <w:r w:rsidRPr="008600F6">
        <w:rPr>
          <w:rFonts w:cs="Times New Roman"/>
          <w:sz w:val="24"/>
          <w:szCs w:val="24"/>
        </w:rPr>
        <w:t xml:space="preserve"> absorption af </w:t>
      </w:r>
      <w:proofErr w:type="spellStart"/>
      <w:r w:rsidRPr="008600F6">
        <w:rPr>
          <w:rFonts w:cs="Times New Roman"/>
          <w:sz w:val="24"/>
          <w:szCs w:val="24"/>
        </w:rPr>
        <w:t>topikale</w:t>
      </w:r>
      <w:proofErr w:type="spellEnd"/>
      <w:r w:rsidRPr="008600F6">
        <w:rPr>
          <w:rFonts w:cs="Times New Roman"/>
          <w:sz w:val="24"/>
          <w:szCs w:val="24"/>
        </w:rPr>
        <w:t xml:space="preserve"> </w:t>
      </w:r>
      <w:proofErr w:type="spellStart"/>
      <w:r w:rsidRPr="008600F6">
        <w:rPr>
          <w:rFonts w:cs="Times New Roman"/>
          <w:sz w:val="24"/>
          <w:szCs w:val="24"/>
        </w:rPr>
        <w:t>kortikosteroider</w:t>
      </w:r>
      <w:proofErr w:type="spellEnd"/>
      <w:r w:rsidRPr="008600F6">
        <w:rPr>
          <w:rFonts w:cs="Times New Roman"/>
          <w:sz w:val="24"/>
          <w:szCs w:val="24"/>
        </w:rPr>
        <w:t xml:space="preserve"> bestemmes af mange faktorer, herunder formuleringen og hvorvidt den </w:t>
      </w:r>
      <w:proofErr w:type="spellStart"/>
      <w:r w:rsidRPr="008600F6">
        <w:rPr>
          <w:rFonts w:cs="Times New Roman"/>
          <w:sz w:val="24"/>
          <w:szCs w:val="24"/>
        </w:rPr>
        <w:t>epidermale</w:t>
      </w:r>
      <w:proofErr w:type="spellEnd"/>
      <w:r w:rsidRPr="008600F6">
        <w:rPr>
          <w:rFonts w:cs="Times New Roman"/>
          <w:sz w:val="24"/>
          <w:szCs w:val="24"/>
        </w:rPr>
        <w:t xml:space="preserve"> barriere er intakt. </w:t>
      </w:r>
      <w:proofErr w:type="spellStart"/>
      <w:r w:rsidRPr="008600F6">
        <w:rPr>
          <w:rFonts w:cs="Times New Roman"/>
          <w:sz w:val="24"/>
          <w:szCs w:val="24"/>
        </w:rPr>
        <w:t>Okklusion</w:t>
      </w:r>
      <w:proofErr w:type="spellEnd"/>
      <w:r w:rsidRPr="008600F6">
        <w:rPr>
          <w:rFonts w:cs="Times New Roman"/>
          <w:sz w:val="24"/>
          <w:szCs w:val="24"/>
        </w:rPr>
        <w:t xml:space="preserve">, inflammation og/eller andre sygdomsprocesser i huden kan desuden øge den </w:t>
      </w:r>
      <w:proofErr w:type="spellStart"/>
      <w:r w:rsidRPr="008600F6">
        <w:rPr>
          <w:rFonts w:cs="Times New Roman"/>
          <w:sz w:val="24"/>
          <w:szCs w:val="24"/>
        </w:rPr>
        <w:t>kutane</w:t>
      </w:r>
      <w:proofErr w:type="spellEnd"/>
      <w:r w:rsidRPr="008600F6">
        <w:rPr>
          <w:rFonts w:cs="Times New Roman"/>
          <w:sz w:val="24"/>
          <w:szCs w:val="24"/>
        </w:rPr>
        <w:t xml:space="preserve"> absorption.</w:t>
      </w:r>
      <w:bookmarkEnd w:id="1"/>
    </w:p>
    <w:p w:rsidR="00482164" w:rsidRPr="008600F6" w:rsidRDefault="00482164" w:rsidP="00482164">
      <w:pPr>
        <w:ind w:left="851" w:right="-1" w:hanging="851"/>
        <w:rPr>
          <w:b/>
          <w:sz w:val="24"/>
          <w:szCs w:val="24"/>
        </w:rPr>
      </w:pPr>
    </w:p>
    <w:p w:rsidR="00482164" w:rsidRPr="008600F6" w:rsidRDefault="00482164" w:rsidP="00482164">
      <w:pPr>
        <w:ind w:left="851" w:right="-1" w:hanging="851"/>
        <w:rPr>
          <w:sz w:val="24"/>
          <w:szCs w:val="24"/>
        </w:rPr>
      </w:pPr>
      <w:r w:rsidRPr="008600F6">
        <w:rPr>
          <w:b/>
          <w:sz w:val="24"/>
          <w:szCs w:val="24"/>
        </w:rPr>
        <w:tab/>
      </w:r>
      <w:r w:rsidRPr="008600F6">
        <w:rPr>
          <w:sz w:val="24"/>
          <w:szCs w:val="24"/>
        </w:rPr>
        <w:t xml:space="preserve">I et studie blev en gennemsnitlig maksimal plasmakoncentration af </w:t>
      </w:r>
      <w:proofErr w:type="spellStart"/>
      <w:r w:rsidRPr="008600F6">
        <w:rPr>
          <w:sz w:val="24"/>
          <w:szCs w:val="24"/>
        </w:rPr>
        <w:t>clobetasolpropionat</w:t>
      </w:r>
      <w:proofErr w:type="spellEnd"/>
      <w:r w:rsidRPr="008600F6">
        <w:rPr>
          <w:sz w:val="24"/>
          <w:szCs w:val="24"/>
        </w:rPr>
        <w:t xml:space="preserve"> på 0,63 </w:t>
      </w:r>
      <w:proofErr w:type="spellStart"/>
      <w:r w:rsidRPr="008600F6">
        <w:rPr>
          <w:sz w:val="24"/>
          <w:szCs w:val="24"/>
        </w:rPr>
        <w:t>ng</w:t>
      </w:r>
      <w:proofErr w:type="spellEnd"/>
      <w:r w:rsidRPr="008600F6">
        <w:rPr>
          <w:sz w:val="24"/>
          <w:szCs w:val="24"/>
        </w:rPr>
        <w:t xml:space="preserve">/ml opnået 8 timer efter anden applikation (13 timer efter første applikation) af 30 g </w:t>
      </w:r>
      <w:proofErr w:type="spellStart"/>
      <w:r w:rsidRPr="008600F6">
        <w:rPr>
          <w:sz w:val="24"/>
          <w:szCs w:val="24"/>
        </w:rPr>
        <w:t>clobetasolpropionat</w:t>
      </w:r>
      <w:proofErr w:type="spellEnd"/>
      <w:r w:rsidRPr="008600F6">
        <w:rPr>
          <w:sz w:val="24"/>
          <w:szCs w:val="24"/>
        </w:rPr>
        <w:t xml:space="preserve"> salve (0,5 mg/g) til personer med en normal, sund hud. Efter anden applikation af 30 g </w:t>
      </w:r>
      <w:proofErr w:type="spellStart"/>
      <w:r w:rsidRPr="008600F6">
        <w:rPr>
          <w:sz w:val="24"/>
          <w:szCs w:val="24"/>
        </w:rPr>
        <w:t>clobetasolpropionat</w:t>
      </w:r>
      <w:proofErr w:type="spellEnd"/>
      <w:r w:rsidRPr="008600F6">
        <w:rPr>
          <w:sz w:val="24"/>
          <w:szCs w:val="24"/>
        </w:rPr>
        <w:t xml:space="preserve"> creme (0,5 mg/g), var den gennemsnitlige maksimal plasmakoncentration en smule højere end den man så for salven og blev opnået 10 timer efter applikation. Et andet studie har vist en gennemsnitlig maksimal plasmakoncentration på cirka 2,3 </w:t>
      </w:r>
      <w:proofErr w:type="spellStart"/>
      <w:r w:rsidRPr="008600F6">
        <w:rPr>
          <w:sz w:val="24"/>
          <w:szCs w:val="24"/>
        </w:rPr>
        <w:t>ng</w:t>
      </w:r>
      <w:proofErr w:type="spellEnd"/>
      <w:r w:rsidRPr="008600F6">
        <w:rPr>
          <w:sz w:val="24"/>
          <w:szCs w:val="24"/>
        </w:rPr>
        <w:t xml:space="preserve">/ml og 4,6 </w:t>
      </w:r>
      <w:proofErr w:type="spellStart"/>
      <w:r w:rsidRPr="008600F6">
        <w:rPr>
          <w:sz w:val="24"/>
          <w:szCs w:val="24"/>
        </w:rPr>
        <w:t>ng</w:t>
      </w:r>
      <w:proofErr w:type="spellEnd"/>
      <w:r w:rsidRPr="008600F6">
        <w:rPr>
          <w:sz w:val="24"/>
          <w:szCs w:val="24"/>
        </w:rPr>
        <w:t xml:space="preserve">/ml hos patienter med henholdsvis psoriasis og eksem 3 timer efter en enkelt applikation af 25 g </w:t>
      </w:r>
      <w:proofErr w:type="spellStart"/>
      <w:r w:rsidRPr="008600F6">
        <w:rPr>
          <w:sz w:val="24"/>
          <w:szCs w:val="24"/>
        </w:rPr>
        <w:t>clobetasolpropionat</w:t>
      </w:r>
      <w:proofErr w:type="spellEnd"/>
      <w:r w:rsidRPr="008600F6">
        <w:rPr>
          <w:sz w:val="24"/>
          <w:szCs w:val="24"/>
        </w:rPr>
        <w:t xml:space="preserve"> salve (0,5 mg/g). </w:t>
      </w:r>
    </w:p>
    <w:p w:rsidR="00482164" w:rsidRPr="008600F6" w:rsidRDefault="00482164" w:rsidP="00482164">
      <w:pPr>
        <w:ind w:left="851" w:right="-1" w:hanging="851"/>
        <w:rPr>
          <w:sz w:val="24"/>
          <w:szCs w:val="24"/>
        </w:rPr>
      </w:pPr>
    </w:p>
    <w:p w:rsidR="00482164" w:rsidRPr="008600F6" w:rsidRDefault="00482164" w:rsidP="00482164">
      <w:pPr>
        <w:pStyle w:val="Brdtekst"/>
        <w:ind w:left="851" w:right="-1"/>
        <w:rPr>
          <w:rFonts w:cs="Times New Roman"/>
          <w:b/>
          <w:sz w:val="24"/>
          <w:szCs w:val="24"/>
        </w:rPr>
      </w:pPr>
      <w:r w:rsidRPr="008600F6">
        <w:rPr>
          <w:rFonts w:cs="Times New Roman"/>
          <w:b/>
          <w:sz w:val="24"/>
          <w:szCs w:val="24"/>
        </w:rPr>
        <w:t>Fordeling</w:t>
      </w:r>
    </w:p>
    <w:p w:rsidR="00482164" w:rsidRPr="008600F6" w:rsidRDefault="00482164" w:rsidP="00482164">
      <w:pPr>
        <w:pStyle w:val="Brdtekst"/>
        <w:ind w:left="851" w:right="-1"/>
        <w:rPr>
          <w:rFonts w:cs="Times New Roman"/>
          <w:sz w:val="24"/>
          <w:szCs w:val="24"/>
        </w:rPr>
      </w:pPr>
      <w:r w:rsidRPr="008600F6">
        <w:rPr>
          <w:rFonts w:cs="Times New Roman"/>
          <w:sz w:val="24"/>
          <w:szCs w:val="24"/>
        </w:rPr>
        <w:t xml:space="preserve">Det er nødvendigt at benytte </w:t>
      </w:r>
      <w:proofErr w:type="spellStart"/>
      <w:r w:rsidRPr="008600F6">
        <w:rPr>
          <w:rFonts w:cs="Times New Roman"/>
          <w:sz w:val="24"/>
          <w:szCs w:val="24"/>
        </w:rPr>
        <w:t>farmakodynamiske</w:t>
      </w:r>
      <w:proofErr w:type="spellEnd"/>
      <w:r w:rsidRPr="008600F6">
        <w:rPr>
          <w:rFonts w:cs="Times New Roman"/>
          <w:sz w:val="24"/>
          <w:szCs w:val="24"/>
        </w:rPr>
        <w:t xml:space="preserve"> endepunkter til bestemmelse af den systemiske eksponering af </w:t>
      </w:r>
      <w:proofErr w:type="spellStart"/>
      <w:r w:rsidRPr="008600F6">
        <w:rPr>
          <w:rFonts w:cs="Times New Roman"/>
          <w:sz w:val="24"/>
          <w:szCs w:val="24"/>
        </w:rPr>
        <w:t>topikale</w:t>
      </w:r>
      <w:proofErr w:type="spellEnd"/>
      <w:r w:rsidRPr="008600F6">
        <w:rPr>
          <w:rFonts w:cs="Times New Roman"/>
          <w:sz w:val="24"/>
          <w:szCs w:val="24"/>
        </w:rPr>
        <w:t xml:space="preserve"> </w:t>
      </w:r>
      <w:proofErr w:type="spellStart"/>
      <w:r w:rsidRPr="008600F6">
        <w:rPr>
          <w:rFonts w:cs="Times New Roman"/>
          <w:sz w:val="24"/>
          <w:szCs w:val="24"/>
        </w:rPr>
        <w:t>kortikosteroider</w:t>
      </w:r>
      <w:proofErr w:type="spellEnd"/>
      <w:r w:rsidRPr="008600F6">
        <w:rPr>
          <w:rFonts w:cs="Times New Roman"/>
          <w:sz w:val="24"/>
          <w:szCs w:val="24"/>
        </w:rPr>
        <w:t xml:space="preserve">, da de cirkulerende niveauer ligger langt under detektionsgrænsen. </w:t>
      </w:r>
    </w:p>
    <w:p w:rsidR="00482164" w:rsidRPr="008600F6" w:rsidRDefault="00482164" w:rsidP="00482164">
      <w:pPr>
        <w:pStyle w:val="Brdtekst"/>
        <w:ind w:left="851" w:right="-1" w:hanging="851"/>
        <w:rPr>
          <w:rFonts w:cs="Times New Roman"/>
          <w:sz w:val="24"/>
          <w:szCs w:val="24"/>
        </w:rPr>
      </w:pPr>
    </w:p>
    <w:p w:rsidR="00482164" w:rsidRPr="003C7392" w:rsidRDefault="00482164" w:rsidP="00482164">
      <w:pPr>
        <w:ind w:left="851"/>
        <w:rPr>
          <w:b/>
          <w:sz w:val="24"/>
          <w:szCs w:val="24"/>
        </w:rPr>
      </w:pPr>
      <w:r w:rsidRPr="003C7392">
        <w:rPr>
          <w:b/>
          <w:sz w:val="24"/>
          <w:szCs w:val="24"/>
        </w:rPr>
        <w:t>Metabolisme</w:t>
      </w:r>
    </w:p>
    <w:p w:rsidR="00482164" w:rsidRPr="003C7392" w:rsidRDefault="00482164" w:rsidP="00482164">
      <w:pPr>
        <w:ind w:left="851"/>
        <w:rPr>
          <w:sz w:val="24"/>
          <w:szCs w:val="24"/>
          <w:lang w:eastAsia="da-DK"/>
        </w:rPr>
      </w:pPr>
      <w:r w:rsidRPr="003C7392">
        <w:rPr>
          <w:bCs/>
          <w:sz w:val="24"/>
          <w:szCs w:val="24"/>
          <w:lang w:eastAsia="da-DK"/>
        </w:rPr>
        <w:t xml:space="preserve">Når </w:t>
      </w:r>
      <w:proofErr w:type="spellStart"/>
      <w:r w:rsidRPr="003C7392">
        <w:rPr>
          <w:bCs/>
          <w:sz w:val="24"/>
          <w:szCs w:val="24"/>
          <w:lang w:eastAsia="da-DK"/>
        </w:rPr>
        <w:t>topikale</w:t>
      </w:r>
      <w:proofErr w:type="spellEnd"/>
      <w:r w:rsidRPr="003C7392">
        <w:rPr>
          <w:bCs/>
          <w:sz w:val="24"/>
          <w:szCs w:val="24"/>
          <w:lang w:eastAsia="da-DK"/>
        </w:rPr>
        <w:t xml:space="preserve"> </w:t>
      </w:r>
      <w:proofErr w:type="spellStart"/>
      <w:r w:rsidRPr="003C7392">
        <w:rPr>
          <w:bCs/>
          <w:sz w:val="24"/>
          <w:szCs w:val="24"/>
          <w:lang w:eastAsia="da-DK"/>
        </w:rPr>
        <w:t>kortikosteroider</w:t>
      </w:r>
      <w:proofErr w:type="spellEnd"/>
      <w:r w:rsidRPr="003C7392">
        <w:rPr>
          <w:bCs/>
          <w:sz w:val="24"/>
          <w:szCs w:val="24"/>
          <w:lang w:eastAsia="da-DK"/>
        </w:rPr>
        <w:t xml:space="preserve"> er absorberet gennem huden, omsættes de ad </w:t>
      </w:r>
      <w:proofErr w:type="spellStart"/>
      <w:r w:rsidRPr="003C7392">
        <w:rPr>
          <w:bCs/>
          <w:sz w:val="24"/>
          <w:szCs w:val="24"/>
          <w:lang w:eastAsia="da-DK"/>
        </w:rPr>
        <w:t>farmakokinetiske</w:t>
      </w:r>
      <w:proofErr w:type="spellEnd"/>
      <w:r w:rsidRPr="003C7392">
        <w:rPr>
          <w:bCs/>
          <w:sz w:val="24"/>
          <w:szCs w:val="24"/>
          <w:lang w:eastAsia="da-DK"/>
        </w:rPr>
        <w:t xml:space="preserve"> veje, der kan sammenlignes med systemisk administrerede </w:t>
      </w:r>
      <w:proofErr w:type="spellStart"/>
      <w:r w:rsidRPr="003C7392">
        <w:rPr>
          <w:bCs/>
          <w:sz w:val="24"/>
          <w:szCs w:val="24"/>
          <w:lang w:eastAsia="da-DK"/>
        </w:rPr>
        <w:t>kortikosteroider</w:t>
      </w:r>
      <w:proofErr w:type="spellEnd"/>
      <w:r w:rsidRPr="003C7392">
        <w:rPr>
          <w:bCs/>
          <w:sz w:val="24"/>
          <w:szCs w:val="24"/>
          <w:lang w:eastAsia="da-DK"/>
        </w:rPr>
        <w:t xml:space="preserve">. </w:t>
      </w:r>
      <w:proofErr w:type="spellStart"/>
      <w:r w:rsidRPr="003C7392">
        <w:rPr>
          <w:bCs/>
          <w:sz w:val="24"/>
          <w:szCs w:val="24"/>
          <w:lang w:eastAsia="da-DK"/>
        </w:rPr>
        <w:t>Metabolisering</w:t>
      </w:r>
      <w:proofErr w:type="spellEnd"/>
      <w:r w:rsidRPr="003C7392">
        <w:rPr>
          <w:bCs/>
          <w:sz w:val="24"/>
          <w:szCs w:val="24"/>
          <w:lang w:eastAsia="da-DK"/>
        </w:rPr>
        <w:t xml:space="preserve"> sker primært i leveren.</w:t>
      </w:r>
    </w:p>
    <w:p w:rsidR="00482164" w:rsidRPr="003C7392" w:rsidRDefault="00482164" w:rsidP="00482164">
      <w:pPr>
        <w:ind w:left="851"/>
        <w:rPr>
          <w:sz w:val="24"/>
          <w:szCs w:val="24"/>
          <w:lang w:eastAsia="da-DK"/>
        </w:rPr>
      </w:pPr>
    </w:p>
    <w:p w:rsidR="00482164" w:rsidRPr="003C7392" w:rsidRDefault="00482164" w:rsidP="00482164">
      <w:pPr>
        <w:ind w:left="851"/>
        <w:rPr>
          <w:b/>
          <w:sz w:val="24"/>
          <w:szCs w:val="24"/>
        </w:rPr>
      </w:pPr>
      <w:r w:rsidRPr="003C7392">
        <w:rPr>
          <w:b/>
          <w:sz w:val="24"/>
          <w:szCs w:val="24"/>
        </w:rPr>
        <w:t>Elimination</w:t>
      </w:r>
    </w:p>
    <w:p w:rsidR="00482164" w:rsidRPr="003C7392" w:rsidRDefault="00482164" w:rsidP="00482164">
      <w:pPr>
        <w:ind w:left="851"/>
        <w:rPr>
          <w:sz w:val="24"/>
          <w:szCs w:val="24"/>
        </w:rPr>
      </w:pPr>
      <w:proofErr w:type="spellStart"/>
      <w:r w:rsidRPr="003C7392">
        <w:rPr>
          <w:sz w:val="24"/>
          <w:szCs w:val="24"/>
        </w:rPr>
        <w:t>Topikale</w:t>
      </w:r>
      <w:proofErr w:type="spellEnd"/>
      <w:r w:rsidRPr="003C7392">
        <w:rPr>
          <w:sz w:val="24"/>
          <w:szCs w:val="24"/>
        </w:rPr>
        <w:t xml:space="preserve"> </w:t>
      </w:r>
      <w:proofErr w:type="spellStart"/>
      <w:r w:rsidRPr="003C7392">
        <w:rPr>
          <w:sz w:val="24"/>
          <w:szCs w:val="24"/>
        </w:rPr>
        <w:t>kortikosteroider</w:t>
      </w:r>
      <w:proofErr w:type="spellEnd"/>
      <w:r w:rsidRPr="003C7392">
        <w:rPr>
          <w:sz w:val="24"/>
          <w:szCs w:val="24"/>
        </w:rPr>
        <w:t xml:space="preserve"> udskilles via nyrerne. Derudover udskilles nogle </w:t>
      </w:r>
      <w:proofErr w:type="spellStart"/>
      <w:r w:rsidRPr="003C7392">
        <w:rPr>
          <w:sz w:val="24"/>
          <w:szCs w:val="24"/>
        </w:rPr>
        <w:t>kortikosteroider</w:t>
      </w:r>
      <w:proofErr w:type="spellEnd"/>
      <w:r w:rsidRPr="003C7392">
        <w:rPr>
          <w:sz w:val="24"/>
          <w:szCs w:val="24"/>
        </w:rPr>
        <w:t xml:space="preserve"> og deres metabolitter i galden.</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5.3</w:t>
      </w:r>
      <w:r w:rsidRPr="008600F6">
        <w:rPr>
          <w:b/>
          <w:sz w:val="24"/>
          <w:szCs w:val="24"/>
        </w:rPr>
        <w:tab/>
        <w:t>Prækliniske sikkerhedsdata</w:t>
      </w:r>
    </w:p>
    <w:p w:rsidR="00482164" w:rsidRPr="008600F6" w:rsidRDefault="00482164" w:rsidP="00482164">
      <w:pPr>
        <w:pStyle w:val="Brdtekst"/>
        <w:ind w:left="851"/>
        <w:rPr>
          <w:rFonts w:cs="Times New Roman"/>
          <w:sz w:val="24"/>
          <w:szCs w:val="24"/>
        </w:rPr>
      </w:pPr>
      <w:r w:rsidRPr="008600F6">
        <w:rPr>
          <w:rFonts w:cs="Times New Roman"/>
          <w:sz w:val="24"/>
          <w:szCs w:val="24"/>
        </w:rPr>
        <w:t xml:space="preserve">Bivirkninger observeret i dyrestudier efter eksponering af </w:t>
      </w:r>
      <w:proofErr w:type="spellStart"/>
      <w:r w:rsidRPr="008600F6">
        <w:rPr>
          <w:rFonts w:cs="Times New Roman"/>
          <w:sz w:val="24"/>
          <w:szCs w:val="24"/>
        </w:rPr>
        <w:t>clobetasolpropionat</w:t>
      </w:r>
      <w:proofErr w:type="spellEnd"/>
      <w:r w:rsidRPr="008600F6">
        <w:rPr>
          <w:rFonts w:cs="Times New Roman"/>
          <w:sz w:val="24"/>
          <w:szCs w:val="24"/>
        </w:rPr>
        <w:t xml:space="preserve"> ved plasmakoncentrationer, svarende til human-terapeutiske doser var </w:t>
      </w:r>
      <w:proofErr w:type="spellStart"/>
      <w:r w:rsidRPr="008600F6">
        <w:rPr>
          <w:rFonts w:cs="Times New Roman"/>
          <w:sz w:val="24"/>
          <w:szCs w:val="24"/>
        </w:rPr>
        <w:t>abnormaliteter</w:t>
      </w:r>
      <w:proofErr w:type="spellEnd"/>
      <w:r w:rsidRPr="008600F6">
        <w:rPr>
          <w:rFonts w:cs="Times New Roman"/>
          <w:sz w:val="24"/>
          <w:szCs w:val="24"/>
        </w:rPr>
        <w:t xml:space="preserve"> i </w:t>
      </w:r>
      <w:proofErr w:type="spellStart"/>
      <w:r w:rsidRPr="008600F6">
        <w:rPr>
          <w:rFonts w:cs="Times New Roman"/>
          <w:sz w:val="24"/>
          <w:szCs w:val="24"/>
        </w:rPr>
        <w:t>føtal</w:t>
      </w:r>
      <w:proofErr w:type="spellEnd"/>
      <w:r w:rsidRPr="008600F6">
        <w:rPr>
          <w:rFonts w:cs="Times New Roman"/>
          <w:sz w:val="24"/>
          <w:szCs w:val="24"/>
        </w:rPr>
        <w:t xml:space="preserve"> udvikling hos drægtige dyr efter </w:t>
      </w:r>
      <w:proofErr w:type="spellStart"/>
      <w:r w:rsidRPr="008600F6">
        <w:rPr>
          <w:rFonts w:cs="Times New Roman"/>
          <w:sz w:val="24"/>
          <w:szCs w:val="24"/>
        </w:rPr>
        <w:t>topikal</w:t>
      </w:r>
      <w:proofErr w:type="spellEnd"/>
      <w:r w:rsidRPr="008600F6">
        <w:rPr>
          <w:rFonts w:cs="Times New Roman"/>
          <w:sz w:val="24"/>
          <w:szCs w:val="24"/>
        </w:rPr>
        <w:t xml:space="preserve"> administration. Disse bivirkninger er ikke observeret i kliniske studier, men anses for at være klinisk relevante. </w:t>
      </w:r>
    </w:p>
    <w:p w:rsidR="00482164" w:rsidRPr="008600F6" w:rsidRDefault="00482164" w:rsidP="00482164">
      <w:pPr>
        <w:ind w:left="851" w:right="-1" w:hanging="851"/>
        <w:rPr>
          <w:sz w:val="24"/>
          <w:szCs w:val="24"/>
        </w:rPr>
      </w:pP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6.</w:t>
      </w:r>
      <w:r w:rsidRPr="008600F6">
        <w:rPr>
          <w:b/>
          <w:sz w:val="24"/>
          <w:szCs w:val="24"/>
        </w:rPr>
        <w:tab/>
        <w:t>FARMACEUTISKE OPLYSNINGER</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6.1</w:t>
      </w:r>
      <w:r w:rsidRPr="008600F6">
        <w:rPr>
          <w:b/>
          <w:sz w:val="24"/>
          <w:szCs w:val="24"/>
        </w:rPr>
        <w:tab/>
        <w:t>Hjælpestoffer</w:t>
      </w:r>
    </w:p>
    <w:p w:rsidR="00482164" w:rsidRPr="008600F6" w:rsidRDefault="00482164" w:rsidP="00482164">
      <w:pPr>
        <w:pStyle w:val="Brdtekst"/>
        <w:ind w:left="851"/>
        <w:rPr>
          <w:rFonts w:cs="Times New Roman"/>
          <w:sz w:val="24"/>
          <w:szCs w:val="24"/>
        </w:rPr>
      </w:pPr>
      <w:r w:rsidRPr="008600F6">
        <w:rPr>
          <w:rFonts w:cs="Times New Roman"/>
          <w:sz w:val="24"/>
          <w:szCs w:val="24"/>
        </w:rPr>
        <w:t xml:space="preserve">Propylenglycol </w:t>
      </w:r>
      <w:r w:rsidRPr="008600F6">
        <w:rPr>
          <w:rFonts w:cs="Times New Roman"/>
          <w:sz w:val="24"/>
          <w:szCs w:val="24"/>
        </w:rPr>
        <w:br/>
      </w:r>
      <w:proofErr w:type="spellStart"/>
      <w:r w:rsidRPr="008600F6">
        <w:rPr>
          <w:rFonts w:cs="Times New Roman"/>
          <w:sz w:val="24"/>
          <w:szCs w:val="24"/>
        </w:rPr>
        <w:t>Glycerolmonostearat</w:t>
      </w:r>
      <w:proofErr w:type="spellEnd"/>
      <w:r w:rsidRPr="008600F6">
        <w:rPr>
          <w:rFonts w:cs="Times New Roman"/>
          <w:sz w:val="24"/>
          <w:szCs w:val="24"/>
        </w:rPr>
        <w:br/>
      </w:r>
      <w:proofErr w:type="spellStart"/>
      <w:r w:rsidRPr="008600F6">
        <w:rPr>
          <w:rFonts w:cs="Times New Roman"/>
          <w:sz w:val="24"/>
          <w:szCs w:val="24"/>
        </w:rPr>
        <w:t>Cetostearylalkohol</w:t>
      </w:r>
      <w:proofErr w:type="spellEnd"/>
    </w:p>
    <w:p w:rsidR="00482164" w:rsidRDefault="00482164" w:rsidP="00482164">
      <w:pPr>
        <w:pStyle w:val="Brdtekst"/>
        <w:ind w:left="851"/>
        <w:rPr>
          <w:rFonts w:cs="Times New Roman"/>
          <w:sz w:val="24"/>
          <w:szCs w:val="24"/>
        </w:rPr>
      </w:pPr>
      <w:r w:rsidRPr="008600F6">
        <w:rPr>
          <w:rFonts w:cs="Times New Roman"/>
          <w:sz w:val="24"/>
          <w:szCs w:val="24"/>
        </w:rPr>
        <w:t xml:space="preserve">Selvemulgerende </w:t>
      </w:r>
      <w:proofErr w:type="spellStart"/>
      <w:r w:rsidRPr="008600F6">
        <w:rPr>
          <w:rFonts w:cs="Times New Roman"/>
          <w:sz w:val="24"/>
          <w:szCs w:val="24"/>
        </w:rPr>
        <w:t>glycerylmonostearat</w:t>
      </w:r>
      <w:proofErr w:type="spellEnd"/>
      <w:r w:rsidRPr="008600F6">
        <w:rPr>
          <w:rFonts w:cs="Times New Roman"/>
          <w:sz w:val="24"/>
          <w:szCs w:val="24"/>
        </w:rPr>
        <w:t xml:space="preserve"> (</w:t>
      </w:r>
      <w:proofErr w:type="spellStart"/>
      <w:r w:rsidRPr="008600F6">
        <w:rPr>
          <w:rFonts w:cs="Times New Roman"/>
          <w:sz w:val="24"/>
          <w:szCs w:val="24"/>
        </w:rPr>
        <w:t>Arlacel</w:t>
      </w:r>
      <w:proofErr w:type="spellEnd"/>
      <w:r w:rsidRPr="008600F6">
        <w:rPr>
          <w:rFonts w:cs="Times New Roman"/>
          <w:sz w:val="24"/>
          <w:szCs w:val="24"/>
        </w:rPr>
        <w:t xml:space="preserve"> 165)</w:t>
      </w:r>
    </w:p>
    <w:p w:rsidR="00482164" w:rsidRPr="008600F6" w:rsidRDefault="00482164" w:rsidP="00482164">
      <w:pPr>
        <w:pStyle w:val="Brdtekst"/>
        <w:ind w:left="851"/>
        <w:rPr>
          <w:rFonts w:cs="Times New Roman"/>
          <w:sz w:val="24"/>
          <w:szCs w:val="24"/>
        </w:rPr>
      </w:pPr>
      <w:r>
        <w:rPr>
          <w:rFonts w:cs="Times New Roman"/>
          <w:sz w:val="24"/>
          <w:szCs w:val="24"/>
        </w:rPr>
        <w:t>Hvid bivoks (s</w:t>
      </w:r>
      <w:r w:rsidRPr="008600F6">
        <w:rPr>
          <w:rFonts w:cs="Times New Roman"/>
          <w:sz w:val="24"/>
          <w:szCs w:val="24"/>
        </w:rPr>
        <w:t>ubstitut 6621</w:t>
      </w:r>
      <w:r>
        <w:rPr>
          <w:rFonts w:cs="Times New Roman"/>
          <w:sz w:val="24"/>
          <w:szCs w:val="24"/>
        </w:rPr>
        <w:t>)</w:t>
      </w:r>
    </w:p>
    <w:p w:rsidR="00482164" w:rsidRPr="008600F6" w:rsidRDefault="00482164" w:rsidP="00482164">
      <w:pPr>
        <w:pStyle w:val="Brdtekst"/>
        <w:ind w:left="851"/>
        <w:rPr>
          <w:rFonts w:cs="Times New Roman"/>
          <w:sz w:val="24"/>
          <w:szCs w:val="24"/>
        </w:rPr>
      </w:pPr>
      <w:proofErr w:type="spellStart"/>
      <w:r w:rsidRPr="008600F6">
        <w:rPr>
          <w:rFonts w:cs="Times New Roman"/>
          <w:sz w:val="24"/>
          <w:szCs w:val="24"/>
        </w:rPr>
        <w:t>Chlorcresol</w:t>
      </w:r>
      <w:proofErr w:type="spellEnd"/>
    </w:p>
    <w:p w:rsidR="00482164" w:rsidRPr="008600F6" w:rsidRDefault="00482164" w:rsidP="00482164">
      <w:pPr>
        <w:pStyle w:val="Brdtekst"/>
        <w:ind w:left="851"/>
        <w:rPr>
          <w:rFonts w:cs="Times New Roman"/>
          <w:sz w:val="24"/>
          <w:szCs w:val="24"/>
        </w:rPr>
      </w:pPr>
      <w:proofErr w:type="spellStart"/>
      <w:r w:rsidRPr="008600F6">
        <w:rPr>
          <w:rFonts w:cs="Times New Roman"/>
          <w:sz w:val="24"/>
          <w:szCs w:val="24"/>
        </w:rPr>
        <w:t>Natriumcitratdihydrat</w:t>
      </w:r>
      <w:proofErr w:type="spellEnd"/>
      <w:r w:rsidRPr="008600F6">
        <w:rPr>
          <w:rFonts w:cs="Times New Roman"/>
          <w:sz w:val="24"/>
          <w:szCs w:val="24"/>
        </w:rPr>
        <w:br/>
        <w:t>Citronsyremonohydrat</w:t>
      </w:r>
      <w:r w:rsidRPr="008600F6">
        <w:rPr>
          <w:rFonts w:cs="Times New Roman"/>
          <w:sz w:val="24"/>
          <w:szCs w:val="24"/>
        </w:rPr>
        <w:br/>
        <w:t>Renset vand</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6.2</w:t>
      </w:r>
      <w:r w:rsidRPr="008600F6">
        <w:rPr>
          <w:b/>
          <w:sz w:val="24"/>
          <w:szCs w:val="24"/>
        </w:rPr>
        <w:tab/>
        <w:t>Uforligeligheder</w:t>
      </w:r>
    </w:p>
    <w:p w:rsidR="00482164" w:rsidRPr="008600F6" w:rsidRDefault="00482164" w:rsidP="00482164">
      <w:pPr>
        <w:pStyle w:val="Brdtekst"/>
        <w:spacing w:line="276" w:lineRule="auto"/>
        <w:ind w:left="851" w:right="-1"/>
        <w:rPr>
          <w:rFonts w:cs="Times New Roman"/>
          <w:sz w:val="24"/>
          <w:szCs w:val="24"/>
        </w:rPr>
      </w:pPr>
      <w:r w:rsidRPr="008600F6">
        <w:rPr>
          <w:rFonts w:cs="Times New Roman"/>
          <w:sz w:val="24"/>
          <w:szCs w:val="24"/>
        </w:rPr>
        <w:t>Ingen kendte.</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6.3</w:t>
      </w:r>
      <w:r w:rsidRPr="008600F6">
        <w:rPr>
          <w:b/>
          <w:sz w:val="24"/>
          <w:szCs w:val="24"/>
        </w:rPr>
        <w:tab/>
        <w:t>Opbevaringstid</w:t>
      </w:r>
    </w:p>
    <w:p w:rsidR="00482164" w:rsidRPr="008600F6" w:rsidRDefault="00482164" w:rsidP="00482164">
      <w:pPr>
        <w:pStyle w:val="Brdtekst"/>
        <w:spacing w:line="276" w:lineRule="auto"/>
        <w:ind w:left="851" w:right="-1" w:hanging="851"/>
        <w:rPr>
          <w:rFonts w:cs="Times New Roman"/>
          <w:sz w:val="24"/>
          <w:szCs w:val="24"/>
        </w:rPr>
      </w:pPr>
      <w:r w:rsidRPr="008600F6">
        <w:rPr>
          <w:rFonts w:cs="Times New Roman"/>
          <w:sz w:val="24"/>
          <w:szCs w:val="24"/>
        </w:rPr>
        <w:tab/>
        <w:t>2 år</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6.4</w:t>
      </w:r>
      <w:r w:rsidRPr="008600F6">
        <w:rPr>
          <w:b/>
          <w:sz w:val="24"/>
          <w:szCs w:val="24"/>
        </w:rPr>
        <w:tab/>
        <w:t>Særlige opbevaringsforhold</w:t>
      </w:r>
    </w:p>
    <w:p w:rsidR="00482164" w:rsidRPr="008600F6" w:rsidRDefault="00482164" w:rsidP="00482164">
      <w:pPr>
        <w:pStyle w:val="Brdtekst"/>
        <w:spacing w:line="276" w:lineRule="auto"/>
        <w:ind w:left="851" w:right="-1"/>
        <w:rPr>
          <w:rFonts w:cs="Times New Roman"/>
          <w:sz w:val="24"/>
          <w:szCs w:val="24"/>
        </w:rPr>
      </w:pPr>
      <w:r w:rsidRPr="008600F6">
        <w:rPr>
          <w:rFonts w:cs="Times New Roman"/>
          <w:sz w:val="24"/>
          <w:szCs w:val="24"/>
        </w:rPr>
        <w:t>Må ikke opbevares ved temperaturer over 30</w:t>
      </w:r>
      <w:r>
        <w:rPr>
          <w:rFonts w:cs="Times New Roman"/>
          <w:sz w:val="24"/>
          <w:szCs w:val="24"/>
        </w:rPr>
        <w:t>°</w:t>
      </w:r>
      <w:r w:rsidRPr="008600F6">
        <w:rPr>
          <w:rFonts w:cs="Times New Roman"/>
          <w:sz w:val="24"/>
          <w:szCs w:val="24"/>
        </w:rPr>
        <w:t>C.</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6.5</w:t>
      </w:r>
      <w:r w:rsidRPr="008600F6">
        <w:rPr>
          <w:b/>
          <w:sz w:val="24"/>
          <w:szCs w:val="24"/>
        </w:rPr>
        <w:tab/>
        <w:t>Emballagetyper og pakningsstørrelser</w:t>
      </w:r>
    </w:p>
    <w:p w:rsidR="00482164" w:rsidRPr="008600F6" w:rsidRDefault="00482164" w:rsidP="00482164">
      <w:pPr>
        <w:pStyle w:val="Brdtekst"/>
        <w:ind w:left="851"/>
        <w:rPr>
          <w:rFonts w:cs="Times New Roman"/>
          <w:sz w:val="24"/>
          <w:szCs w:val="24"/>
        </w:rPr>
      </w:pPr>
      <w:proofErr w:type="spellStart"/>
      <w:r w:rsidRPr="008600F6">
        <w:rPr>
          <w:rFonts w:cs="Times New Roman"/>
          <w:sz w:val="24"/>
          <w:szCs w:val="24"/>
        </w:rPr>
        <w:t>Closol</w:t>
      </w:r>
      <w:proofErr w:type="spellEnd"/>
      <w:r w:rsidRPr="008600F6">
        <w:rPr>
          <w:rFonts w:cs="Times New Roman"/>
          <w:sz w:val="24"/>
          <w:szCs w:val="24"/>
        </w:rPr>
        <w:t xml:space="preserve"> creme leveres i sammenfoldelige aluminiumstuber, indvendigt beklædt med epoxy-</w:t>
      </w:r>
      <w:proofErr w:type="spellStart"/>
      <w:r w:rsidRPr="008600F6">
        <w:rPr>
          <w:rFonts w:cs="Times New Roman"/>
          <w:sz w:val="24"/>
          <w:szCs w:val="24"/>
        </w:rPr>
        <w:t>resin</w:t>
      </w:r>
      <w:proofErr w:type="spellEnd"/>
      <w:r w:rsidRPr="008600F6">
        <w:rPr>
          <w:rFonts w:cs="Times New Roman"/>
          <w:sz w:val="24"/>
          <w:szCs w:val="24"/>
        </w:rPr>
        <w:t>-baseret lak, med polypropylenlåg.</w:t>
      </w:r>
    </w:p>
    <w:p w:rsidR="00482164" w:rsidRPr="008600F6" w:rsidRDefault="00482164" w:rsidP="00482164">
      <w:pPr>
        <w:pStyle w:val="Brdtekst"/>
        <w:ind w:left="851"/>
        <w:rPr>
          <w:rFonts w:cs="Times New Roman"/>
          <w:sz w:val="24"/>
          <w:szCs w:val="24"/>
        </w:rPr>
      </w:pPr>
      <w:r w:rsidRPr="008600F6">
        <w:rPr>
          <w:rFonts w:cs="Times New Roman"/>
          <w:sz w:val="24"/>
          <w:szCs w:val="24"/>
        </w:rPr>
        <w:t>Pakninger med 30 g, 2 x 30 g, 3 x 30 g og 4 x 30 g.</w:t>
      </w:r>
    </w:p>
    <w:p w:rsidR="00482164" w:rsidRPr="008600F6" w:rsidRDefault="00482164" w:rsidP="00482164">
      <w:pPr>
        <w:ind w:left="851" w:hanging="851"/>
        <w:rPr>
          <w:sz w:val="24"/>
          <w:szCs w:val="24"/>
        </w:rPr>
      </w:pPr>
    </w:p>
    <w:p w:rsidR="00482164" w:rsidRPr="008600F6" w:rsidRDefault="00482164" w:rsidP="00482164">
      <w:pPr>
        <w:ind w:left="851"/>
        <w:rPr>
          <w:sz w:val="24"/>
          <w:szCs w:val="24"/>
        </w:rPr>
      </w:pPr>
      <w:r w:rsidRPr="008600F6">
        <w:rPr>
          <w:sz w:val="24"/>
          <w:szCs w:val="24"/>
        </w:rPr>
        <w:t>Ikke alle pakningsstørrelser er nødvendigvis markedsført.</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6.6</w:t>
      </w:r>
      <w:r w:rsidRPr="008600F6">
        <w:rPr>
          <w:b/>
          <w:sz w:val="24"/>
          <w:szCs w:val="24"/>
        </w:rPr>
        <w:tab/>
        <w:t>Regler for destruktion og anden håndtering</w:t>
      </w:r>
    </w:p>
    <w:p w:rsidR="00482164" w:rsidRPr="008600F6" w:rsidRDefault="00482164" w:rsidP="00482164">
      <w:pPr>
        <w:pStyle w:val="Brdtekst"/>
        <w:ind w:left="851"/>
        <w:rPr>
          <w:rFonts w:cs="Times New Roman"/>
          <w:sz w:val="24"/>
          <w:szCs w:val="24"/>
        </w:rPr>
      </w:pPr>
      <w:r w:rsidRPr="008600F6">
        <w:rPr>
          <w:rFonts w:cs="Times New Roman"/>
          <w:sz w:val="24"/>
          <w:szCs w:val="24"/>
        </w:rPr>
        <w:t xml:space="preserve">Patienter skal rådes til at vaske deres hænder efter påføring af </w:t>
      </w:r>
      <w:proofErr w:type="spellStart"/>
      <w:r w:rsidRPr="008600F6">
        <w:rPr>
          <w:rFonts w:cs="Times New Roman"/>
          <w:sz w:val="24"/>
          <w:szCs w:val="24"/>
        </w:rPr>
        <w:t>Closol</w:t>
      </w:r>
      <w:proofErr w:type="spellEnd"/>
      <w:r w:rsidRPr="008600F6">
        <w:rPr>
          <w:rFonts w:cs="Times New Roman"/>
          <w:sz w:val="24"/>
          <w:szCs w:val="24"/>
        </w:rPr>
        <w:t xml:space="preserve"> creme, medmindre det er hænderne, der behandles. </w:t>
      </w:r>
      <w:proofErr w:type="spellStart"/>
      <w:r w:rsidRPr="008600F6">
        <w:rPr>
          <w:rFonts w:cs="Times New Roman"/>
          <w:sz w:val="24"/>
          <w:szCs w:val="24"/>
        </w:rPr>
        <w:t>Closol</w:t>
      </w:r>
      <w:proofErr w:type="spellEnd"/>
      <w:r w:rsidRPr="008600F6">
        <w:rPr>
          <w:rFonts w:cs="Times New Roman"/>
          <w:sz w:val="24"/>
          <w:szCs w:val="24"/>
        </w:rPr>
        <w:t xml:space="preserve"> må ikke fortyndes.</w:t>
      </w:r>
    </w:p>
    <w:p w:rsidR="00482164" w:rsidRPr="008600F6" w:rsidRDefault="00482164" w:rsidP="00482164">
      <w:pPr>
        <w:ind w:left="851" w:hanging="851"/>
        <w:rPr>
          <w:sz w:val="24"/>
          <w:szCs w:val="24"/>
        </w:rPr>
      </w:pPr>
    </w:p>
    <w:p w:rsidR="00482164" w:rsidRPr="008600F6" w:rsidRDefault="00482164" w:rsidP="00482164">
      <w:pPr>
        <w:pStyle w:val="Brdtekst"/>
        <w:ind w:left="851"/>
        <w:rPr>
          <w:rFonts w:cs="Times New Roman"/>
          <w:sz w:val="24"/>
          <w:szCs w:val="24"/>
        </w:rPr>
      </w:pPr>
      <w:r w:rsidRPr="008600F6">
        <w:rPr>
          <w:rFonts w:cs="Times New Roman"/>
          <w:sz w:val="24"/>
          <w:szCs w:val="24"/>
        </w:rPr>
        <w:t>Ikke anvendt lægemiddel samt affald heraf skal bortskaffes i henhold til lokale retningslinjer.</w:t>
      </w:r>
    </w:p>
    <w:p w:rsidR="00482164" w:rsidRPr="008600F6" w:rsidRDefault="00482164" w:rsidP="00482164">
      <w:pPr>
        <w:ind w:left="851" w:right="-1" w:hanging="851"/>
        <w:jc w:val="both"/>
        <w:rPr>
          <w:sz w:val="24"/>
          <w:szCs w:val="24"/>
        </w:rPr>
      </w:pPr>
    </w:p>
    <w:p w:rsidR="00482164" w:rsidRPr="008600F6" w:rsidRDefault="00482164" w:rsidP="00482164">
      <w:pPr>
        <w:ind w:left="851" w:right="-1" w:hanging="851"/>
        <w:rPr>
          <w:b/>
          <w:sz w:val="24"/>
          <w:szCs w:val="24"/>
        </w:rPr>
      </w:pPr>
      <w:r w:rsidRPr="008600F6">
        <w:rPr>
          <w:b/>
          <w:sz w:val="24"/>
          <w:szCs w:val="24"/>
        </w:rPr>
        <w:t>7.</w:t>
      </w:r>
      <w:r w:rsidRPr="008600F6">
        <w:rPr>
          <w:b/>
          <w:sz w:val="24"/>
          <w:szCs w:val="24"/>
        </w:rPr>
        <w:tab/>
        <w:t>INDEHAVER AF MARKEDSFØRINGSTILLADELSEN</w:t>
      </w:r>
    </w:p>
    <w:p w:rsidR="00482164" w:rsidRPr="008600F6" w:rsidRDefault="00482164" w:rsidP="00482164">
      <w:pPr>
        <w:pStyle w:val="Brdtekst"/>
        <w:ind w:left="851"/>
        <w:rPr>
          <w:rFonts w:cs="Times New Roman"/>
          <w:sz w:val="24"/>
          <w:szCs w:val="24"/>
        </w:rPr>
      </w:pPr>
      <w:r w:rsidRPr="008600F6">
        <w:rPr>
          <w:rFonts w:cs="Times New Roman"/>
          <w:sz w:val="24"/>
          <w:szCs w:val="24"/>
        </w:rPr>
        <w:t xml:space="preserve">2care4 </w:t>
      </w:r>
      <w:proofErr w:type="spellStart"/>
      <w:r w:rsidRPr="008600F6">
        <w:rPr>
          <w:rFonts w:cs="Times New Roman"/>
          <w:sz w:val="24"/>
          <w:szCs w:val="24"/>
        </w:rPr>
        <w:t>Generics</w:t>
      </w:r>
      <w:proofErr w:type="spellEnd"/>
      <w:r w:rsidRPr="008600F6">
        <w:rPr>
          <w:rFonts w:cs="Times New Roman"/>
          <w:sz w:val="24"/>
          <w:szCs w:val="24"/>
        </w:rPr>
        <w:t xml:space="preserve"> ApS</w:t>
      </w:r>
    </w:p>
    <w:p w:rsidR="001665FE" w:rsidRDefault="001665FE" w:rsidP="00482164">
      <w:pPr>
        <w:pStyle w:val="Brdtekst"/>
        <w:ind w:left="851"/>
        <w:rPr>
          <w:rFonts w:cs="Times New Roman"/>
          <w:sz w:val="24"/>
          <w:szCs w:val="24"/>
        </w:rPr>
      </w:pPr>
      <w:r w:rsidRPr="001665FE">
        <w:rPr>
          <w:rFonts w:cs="Times New Roman"/>
          <w:sz w:val="24"/>
          <w:szCs w:val="24"/>
        </w:rPr>
        <w:t>Stenhuggervej 12-14</w:t>
      </w:r>
    </w:p>
    <w:p w:rsidR="00482164" w:rsidRPr="008600F6" w:rsidRDefault="00482164" w:rsidP="00482164">
      <w:pPr>
        <w:pStyle w:val="Brdtekst"/>
        <w:ind w:left="851"/>
        <w:rPr>
          <w:rFonts w:cs="Times New Roman"/>
          <w:sz w:val="24"/>
          <w:szCs w:val="24"/>
        </w:rPr>
      </w:pPr>
      <w:r w:rsidRPr="008600F6">
        <w:rPr>
          <w:rFonts w:cs="Times New Roman"/>
          <w:sz w:val="24"/>
          <w:szCs w:val="24"/>
        </w:rPr>
        <w:t>6710 Esbjerg V</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8.</w:t>
      </w:r>
      <w:r w:rsidRPr="008600F6">
        <w:rPr>
          <w:b/>
          <w:sz w:val="24"/>
          <w:szCs w:val="24"/>
        </w:rPr>
        <w:tab/>
        <w:t>MARKEDSFØRINGSTILLADELSESNUMMER (NUMRE)</w:t>
      </w:r>
    </w:p>
    <w:p w:rsidR="00482164" w:rsidRPr="008600F6" w:rsidRDefault="00482164" w:rsidP="00482164">
      <w:pPr>
        <w:ind w:left="851" w:right="-1"/>
        <w:rPr>
          <w:sz w:val="24"/>
          <w:szCs w:val="24"/>
        </w:rPr>
      </w:pPr>
      <w:r w:rsidRPr="008600F6">
        <w:rPr>
          <w:sz w:val="24"/>
          <w:szCs w:val="24"/>
        </w:rPr>
        <w:t>57195</w:t>
      </w:r>
    </w:p>
    <w:p w:rsidR="00482164" w:rsidRPr="008600F6" w:rsidRDefault="00482164" w:rsidP="00482164">
      <w:pPr>
        <w:ind w:left="851" w:right="-1" w:hanging="851"/>
        <w:jc w:val="both"/>
        <w:rPr>
          <w:sz w:val="24"/>
          <w:szCs w:val="24"/>
        </w:rPr>
      </w:pPr>
    </w:p>
    <w:p w:rsidR="00482164" w:rsidRPr="008600F6" w:rsidRDefault="00482164" w:rsidP="00482164">
      <w:pPr>
        <w:ind w:left="851" w:right="-1" w:hanging="851"/>
        <w:rPr>
          <w:b/>
          <w:sz w:val="24"/>
          <w:szCs w:val="24"/>
        </w:rPr>
      </w:pPr>
      <w:r w:rsidRPr="008600F6">
        <w:rPr>
          <w:b/>
          <w:sz w:val="24"/>
          <w:szCs w:val="24"/>
        </w:rPr>
        <w:t>9.</w:t>
      </w:r>
      <w:r w:rsidRPr="008600F6">
        <w:rPr>
          <w:b/>
          <w:sz w:val="24"/>
          <w:szCs w:val="24"/>
        </w:rPr>
        <w:tab/>
        <w:t>DATO FOR FØRSTE MARKEDSFØRINGSTILLADELSE</w:t>
      </w:r>
    </w:p>
    <w:p w:rsidR="00482164" w:rsidRPr="008600F6" w:rsidRDefault="00482164" w:rsidP="00482164">
      <w:pPr>
        <w:ind w:left="851" w:right="-1"/>
        <w:rPr>
          <w:sz w:val="24"/>
          <w:szCs w:val="24"/>
        </w:rPr>
      </w:pPr>
      <w:r>
        <w:rPr>
          <w:sz w:val="24"/>
          <w:szCs w:val="24"/>
        </w:rPr>
        <w:t>16. juni 2017</w:t>
      </w:r>
    </w:p>
    <w:p w:rsidR="00482164" w:rsidRPr="008600F6" w:rsidRDefault="00482164" w:rsidP="00482164">
      <w:pPr>
        <w:ind w:left="851" w:right="-1" w:hanging="851"/>
        <w:rPr>
          <w:sz w:val="24"/>
          <w:szCs w:val="24"/>
        </w:rPr>
      </w:pPr>
    </w:p>
    <w:p w:rsidR="00482164" w:rsidRPr="008600F6" w:rsidRDefault="00482164" w:rsidP="00482164">
      <w:pPr>
        <w:ind w:left="851" w:right="-1" w:hanging="851"/>
        <w:rPr>
          <w:b/>
          <w:sz w:val="24"/>
          <w:szCs w:val="24"/>
        </w:rPr>
      </w:pPr>
      <w:r w:rsidRPr="008600F6">
        <w:rPr>
          <w:b/>
          <w:sz w:val="24"/>
          <w:szCs w:val="24"/>
        </w:rPr>
        <w:t>10.</w:t>
      </w:r>
      <w:r w:rsidRPr="008600F6">
        <w:rPr>
          <w:b/>
          <w:sz w:val="24"/>
          <w:szCs w:val="24"/>
        </w:rPr>
        <w:tab/>
        <w:t>DATO FOR ÆNDRING AF TEKSTEN</w:t>
      </w:r>
    </w:p>
    <w:p w:rsidR="00482164" w:rsidRPr="008600F6" w:rsidRDefault="006B3501" w:rsidP="00482164">
      <w:pPr>
        <w:ind w:left="851" w:right="-1"/>
        <w:rPr>
          <w:sz w:val="24"/>
          <w:szCs w:val="24"/>
        </w:rPr>
      </w:pPr>
      <w:r w:rsidRPr="006B3501">
        <w:rPr>
          <w:sz w:val="24"/>
          <w:szCs w:val="24"/>
        </w:rPr>
        <w:t>15. marts 2021</w:t>
      </w:r>
    </w:p>
    <w:p w:rsidR="00482164" w:rsidRPr="00E45AEB" w:rsidRDefault="00482164" w:rsidP="00482164"/>
    <w:p w:rsidR="00482164" w:rsidRPr="005724B3" w:rsidRDefault="00482164" w:rsidP="00482164"/>
    <w:p w:rsidR="009260DE" w:rsidRPr="00482164" w:rsidRDefault="009260DE" w:rsidP="00482164"/>
    <w:sectPr w:rsidR="009260DE" w:rsidRPr="0048216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164" w:rsidRDefault="00482164">
      <w:r>
        <w:separator/>
      </w:r>
    </w:p>
  </w:endnote>
  <w:endnote w:type="continuationSeparator" w:id="0">
    <w:p w:rsidR="00482164" w:rsidRDefault="0048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2544">
      <w:rPr>
        <w:i/>
        <w:noProof/>
        <w:sz w:val="18"/>
        <w:szCs w:val="18"/>
      </w:rPr>
      <w:t>Closol, creme 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164" w:rsidRDefault="00482164">
      <w:r>
        <w:separator/>
      </w:r>
    </w:p>
  </w:footnote>
  <w:footnote w:type="continuationSeparator" w:id="0">
    <w:p w:rsidR="00482164" w:rsidRDefault="0048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C70"/>
    <w:multiLevelType w:val="hybridMultilevel"/>
    <w:tmpl w:val="E168D18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C1546"/>
    <w:multiLevelType w:val="hybridMultilevel"/>
    <w:tmpl w:val="023C010E"/>
    <w:lvl w:ilvl="0" w:tplc="D116F836">
      <w:start w:val="4"/>
      <w:numFmt w:val="bullet"/>
      <w:lvlText w:val="-"/>
      <w:lvlJc w:val="left"/>
      <w:pPr>
        <w:tabs>
          <w:tab w:val="num" w:pos="644"/>
        </w:tabs>
        <w:ind w:left="644" w:hanging="360"/>
      </w:pPr>
      <w:rPr>
        <w:rFonts w:ascii="Arial" w:eastAsia="Times New Roman"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B0735E"/>
    <w:multiLevelType w:val="multilevel"/>
    <w:tmpl w:val="5874E0F0"/>
    <w:lvl w:ilvl="0">
      <w:start w:val="1"/>
      <w:numFmt w:val="bullet"/>
      <w:pStyle w:val="listdash"/>
      <w:lvlText w:val="-"/>
      <w:lvlJc w:val="left"/>
      <w:pPr>
        <w:tabs>
          <w:tab w:val="num" w:pos="1843"/>
        </w:tabs>
        <w:ind w:left="1843" w:hanging="567"/>
      </w:pPr>
      <w:rPr>
        <w:rFonts w:ascii="Times New Roman" w:hAnsi="Times New Roman" w:cs="Times New Roman" w:hint="default"/>
      </w:rPr>
    </w:lvl>
    <w:lvl w:ilvl="1">
      <w:start w:val="1"/>
      <w:numFmt w:val="bullet"/>
      <w:lvlText w:val="o"/>
      <w:lvlJc w:val="left"/>
      <w:pPr>
        <w:tabs>
          <w:tab w:val="num" w:pos="2716"/>
        </w:tabs>
        <w:ind w:left="2716" w:hanging="360"/>
      </w:pPr>
      <w:rPr>
        <w:rFonts w:ascii="Courier New" w:hAnsi="Courier New" w:cs="Courier New" w:hint="default"/>
      </w:rPr>
    </w:lvl>
    <w:lvl w:ilvl="2">
      <w:start w:val="1"/>
      <w:numFmt w:val="bullet"/>
      <w:lvlText w:val=""/>
      <w:lvlJc w:val="left"/>
      <w:pPr>
        <w:tabs>
          <w:tab w:val="num" w:pos="3436"/>
        </w:tabs>
        <w:ind w:left="3436" w:hanging="360"/>
      </w:pPr>
      <w:rPr>
        <w:rFonts w:ascii="Wingdings" w:hAnsi="Wingdings" w:hint="default"/>
      </w:rPr>
    </w:lvl>
    <w:lvl w:ilvl="3">
      <w:start w:val="1"/>
      <w:numFmt w:val="bullet"/>
      <w:lvlText w:val=""/>
      <w:lvlJc w:val="left"/>
      <w:pPr>
        <w:tabs>
          <w:tab w:val="num" w:pos="4156"/>
        </w:tabs>
        <w:ind w:left="4156" w:hanging="360"/>
      </w:pPr>
      <w:rPr>
        <w:rFonts w:ascii="Symbol" w:hAnsi="Symbol" w:hint="default"/>
      </w:rPr>
    </w:lvl>
    <w:lvl w:ilvl="4">
      <w:start w:val="1"/>
      <w:numFmt w:val="bullet"/>
      <w:lvlText w:val="o"/>
      <w:lvlJc w:val="left"/>
      <w:pPr>
        <w:tabs>
          <w:tab w:val="num" w:pos="4876"/>
        </w:tabs>
        <w:ind w:left="4876" w:hanging="360"/>
      </w:pPr>
      <w:rPr>
        <w:rFonts w:ascii="Courier New" w:hAnsi="Courier New" w:cs="Courier New" w:hint="default"/>
      </w:rPr>
    </w:lvl>
    <w:lvl w:ilvl="5">
      <w:start w:val="1"/>
      <w:numFmt w:val="bullet"/>
      <w:lvlText w:val=""/>
      <w:lvlJc w:val="left"/>
      <w:pPr>
        <w:tabs>
          <w:tab w:val="num" w:pos="5596"/>
        </w:tabs>
        <w:ind w:left="5596" w:hanging="360"/>
      </w:pPr>
      <w:rPr>
        <w:rFonts w:ascii="Wingdings" w:hAnsi="Wingdings" w:hint="default"/>
      </w:rPr>
    </w:lvl>
    <w:lvl w:ilvl="6">
      <w:start w:val="1"/>
      <w:numFmt w:val="bullet"/>
      <w:lvlText w:val=""/>
      <w:lvlJc w:val="left"/>
      <w:pPr>
        <w:tabs>
          <w:tab w:val="num" w:pos="6316"/>
        </w:tabs>
        <w:ind w:left="6316" w:hanging="360"/>
      </w:pPr>
      <w:rPr>
        <w:rFonts w:ascii="Symbol" w:hAnsi="Symbol" w:hint="default"/>
      </w:rPr>
    </w:lvl>
    <w:lvl w:ilvl="7">
      <w:start w:val="1"/>
      <w:numFmt w:val="bullet"/>
      <w:lvlText w:val="o"/>
      <w:lvlJc w:val="left"/>
      <w:pPr>
        <w:tabs>
          <w:tab w:val="num" w:pos="7036"/>
        </w:tabs>
        <w:ind w:left="7036" w:hanging="360"/>
      </w:pPr>
      <w:rPr>
        <w:rFonts w:ascii="Courier New" w:hAnsi="Courier New" w:cs="Courier New" w:hint="default"/>
      </w:rPr>
    </w:lvl>
    <w:lvl w:ilvl="8">
      <w:start w:val="1"/>
      <w:numFmt w:val="bullet"/>
      <w:lvlText w:val=""/>
      <w:lvlJc w:val="left"/>
      <w:pPr>
        <w:tabs>
          <w:tab w:val="num" w:pos="7756"/>
        </w:tabs>
        <w:ind w:left="7756"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64"/>
    <w:rsid w:val="000259B9"/>
    <w:rsid w:val="00041491"/>
    <w:rsid w:val="00050D16"/>
    <w:rsid w:val="00074F2A"/>
    <w:rsid w:val="000A1CA8"/>
    <w:rsid w:val="000A41DE"/>
    <w:rsid w:val="000A466B"/>
    <w:rsid w:val="000B058C"/>
    <w:rsid w:val="000E4EE6"/>
    <w:rsid w:val="001454E2"/>
    <w:rsid w:val="001665FE"/>
    <w:rsid w:val="00206CE8"/>
    <w:rsid w:val="0021526C"/>
    <w:rsid w:val="00283A2B"/>
    <w:rsid w:val="002B30AD"/>
    <w:rsid w:val="002C2C01"/>
    <w:rsid w:val="003A29AE"/>
    <w:rsid w:val="003A32D7"/>
    <w:rsid w:val="003B4074"/>
    <w:rsid w:val="003C769A"/>
    <w:rsid w:val="003F1838"/>
    <w:rsid w:val="004520FA"/>
    <w:rsid w:val="0045746C"/>
    <w:rsid w:val="00482164"/>
    <w:rsid w:val="0049104B"/>
    <w:rsid w:val="004E3B12"/>
    <w:rsid w:val="00532310"/>
    <w:rsid w:val="00534311"/>
    <w:rsid w:val="00560ECC"/>
    <w:rsid w:val="00565F0F"/>
    <w:rsid w:val="00594A86"/>
    <w:rsid w:val="00596D86"/>
    <w:rsid w:val="00637F5A"/>
    <w:rsid w:val="006560B1"/>
    <w:rsid w:val="006756DD"/>
    <w:rsid w:val="006B3501"/>
    <w:rsid w:val="007167F3"/>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B757A"/>
    <w:rsid w:val="00BD283F"/>
    <w:rsid w:val="00C36276"/>
    <w:rsid w:val="00C37547"/>
    <w:rsid w:val="00C42586"/>
    <w:rsid w:val="00C60CCD"/>
    <w:rsid w:val="00C84483"/>
    <w:rsid w:val="00C95551"/>
    <w:rsid w:val="00CB20D7"/>
    <w:rsid w:val="00D020B0"/>
    <w:rsid w:val="00D11748"/>
    <w:rsid w:val="00D366CF"/>
    <w:rsid w:val="00E108AA"/>
    <w:rsid w:val="00E12544"/>
    <w:rsid w:val="00E31812"/>
    <w:rsid w:val="00E3749A"/>
    <w:rsid w:val="00E7437F"/>
    <w:rsid w:val="00E865B8"/>
    <w:rsid w:val="00EC0B9B"/>
    <w:rsid w:val="00ED5E9F"/>
    <w:rsid w:val="00F34EA4"/>
    <w:rsid w:val="00F66D4F"/>
    <w:rsid w:val="00FB6D01"/>
    <w:rsid w:val="00FC70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C0B085"/>
  <w15:chartTrackingRefBased/>
  <w15:docId w15:val="{9D350876-13B3-4AD9-BEA3-12FED6B6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82164"/>
    <w:pPr>
      <w:widowControl w:val="0"/>
      <w:ind w:left="119"/>
    </w:pPr>
    <w:rPr>
      <w:rFonts w:cstheme="minorBidi"/>
      <w:sz w:val="22"/>
      <w:szCs w:val="22"/>
      <w:lang w:eastAsia="da-DK" w:bidi="da-DK"/>
    </w:rPr>
  </w:style>
  <w:style w:type="character" w:customStyle="1" w:styleId="BrdtekstTegn">
    <w:name w:val="Brødtekst Tegn"/>
    <w:basedOn w:val="Standardskrifttypeiafsnit"/>
    <w:link w:val="Brdtekst"/>
    <w:uiPriority w:val="1"/>
    <w:semiHidden/>
    <w:rsid w:val="00482164"/>
    <w:rPr>
      <w:rFonts w:cstheme="minorBidi"/>
      <w:sz w:val="22"/>
      <w:szCs w:val="22"/>
      <w:lang w:bidi="da-DK"/>
    </w:rPr>
  </w:style>
  <w:style w:type="paragraph" w:customStyle="1" w:styleId="listdash">
    <w:name w:val="list:dash"/>
    <w:basedOn w:val="Normal"/>
    <w:rsid w:val="00482164"/>
    <w:pPr>
      <w:numPr>
        <w:numId w:val="6"/>
      </w:numPr>
      <w:spacing w:after="240"/>
    </w:pPr>
    <w:rPr>
      <w:sz w:val="24"/>
      <w:lang w:val="en-GB"/>
    </w:rPr>
  </w:style>
  <w:style w:type="paragraph" w:styleId="Brdtekstindrykning">
    <w:name w:val="Body Text Indent"/>
    <w:basedOn w:val="Normal"/>
    <w:link w:val="BrdtekstindrykningTegn"/>
    <w:semiHidden/>
    <w:unhideWhenUsed/>
    <w:rsid w:val="00482164"/>
    <w:pPr>
      <w:spacing w:after="120"/>
      <w:ind w:left="283"/>
    </w:pPr>
  </w:style>
  <w:style w:type="character" w:customStyle="1" w:styleId="BrdtekstindrykningTegn">
    <w:name w:val="Brødtekstindrykning Tegn"/>
    <w:basedOn w:val="Standardskrifttypeiafsnit"/>
    <w:link w:val="Brdtekstindrykning"/>
    <w:semiHidden/>
    <w:rsid w:val="00482164"/>
    <w:rPr>
      <w:sz w:val="23"/>
      <w:lang w:eastAsia="en-US"/>
    </w:rPr>
  </w:style>
  <w:style w:type="character" w:customStyle="1" w:styleId="DanskChar">
    <w:name w:val="Dansk Char"/>
    <w:link w:val="Dansk"/>
    <w:locked/>
    <w:rsid w:val="00482164"/>
    <w:rPr>
      <w:sz w:val="24"/>
    </w:rPr>
  </w:style>
  <w:style w:type="paragraph" w:customStyle="1" w:styleId="Dansk">
    <w:name w:val="Dansk"/>
    <w:basedOn w:val="Normal"/>
    <w:link w:val="DanskChar"/>
    <w:rsid w:val="00482164"/>
    <w:pPr>
      <w:ind w:left="851"/>
    </w:pPr>
    <w:rPr>
      <w:sz w:val="24"/>
      <w:lang w:eastAsia="da-DK"/>
    </w:rPr>
  </w:style>
  <w:style w:type="paragraph" w:styleId="Brdtekstindrykning2">
    <w:name w:val="Body Text Indent 2"/>
    <w:basedOn w:val="Normal"/>
    <w:link w:val="Brdtekstindrykning2Tegn"/>
    <w:semiHidden/>
    <w:unhideWhenUsed/>
    <w:rsid w:val="00482164"/>
    <w:pPr>
      <w:spacing w:after="120" w:line="480" w:lineRule="auto"/>
      <w:ind w:left="283"/>
    </w:pPr>
  </w:style>
  <w:style w:type="character" w:customStyle="1" w:styleId="Brdtekstindrykning2Tegn">
    <w:name w:val="Brødtekstindrykning 2 Tegn"/>
    <w:basedOn w:val="Standardskrifttypeiafsnit"/>
    <w:link w:val="Brdtekstindrykning2"/>
    <w:semiHidden/>
    <w:rsid w:val="00482164"/>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471277">
      <w:bodyDiv w:val="1"/>
      <w:marLeft w:val="0"/>
      <w:marRight w:val="0"/>
      <w:marTop w:val="0"/>
      <w:marBottom w:val="0"/>
      <w:divBdr>
        <w:top w:val="none" w:sz="0" w:space="0" w:color="auto"/>
        <w:left w:val="none" w:sz="0" w:space="0" w:color="auto"/>
        <w:bottom w:val="none" w:sz="0" w:space="0" w:color="auto"/>
        <w:right w:val="none" w:sz="0" w:space="0" w:color="auto"/>
      </w:divBdr>
    </w:div>
    <w:div w:id="911699060">
      <w:bodyDiv w:val="1"/>
      <w:marLeft w:val="0"/>
      <w:marRight w:val="0"/>
      <w:marTop w:val="0"/>
      <w:marBottom w:val="0"/>
      <w:divBdr>
        <w:top w:val="none" w:sz="0" w:space="0" w:color="auto"/>
        <w:left w:val="none" w:sz="0" w:space="0" w:color="auto"/>
        <w:bottom w:val="none" w:sz="0" w:space="0" w:color="auto"/>
        <w:right w:val="none" w:sz="0" w:space="0" w:color="auto"/>
      </w:divBdr>
    </w:div>
    <w:div w:id="1094941222">
      <w:bodyDiv w:val="1"/>
      <w:marLeft w:val="0"/>
      <w:marRight w:val="0"/>
      <w:marTop w:val="0"/>
      <w:marBottom w:val="0"/>
      <w:divBdr>
        <w:top w:val="none" w:sz="0" w:space="0" w:color="auto"/>
        <w:left w:val="none" w:sz="0" w:space="0" w:color="auto"/>
        <w:bottom w:val="none" w:sz="0" w:space="0" w:color="auto"/>
        <w:right w:val="none" w:sz="0" w:space="0" w:color="auto"/>
      </w:divBdr>
    </w:div>
    <w:div w:id="1415740225">
      <w:bodyDiv w:val="1"/>
      <w:marLeft w:val="0"/>
      <w:marRight w:val="0"/>
      <w:marTop w:val="0"/>
      <w:marBottom w:val="0"/>
      <w:divBdr>
        <w:top w:val="none" w:sz="0" w:space="0" w:color="auto"/>
        <w:left w:val="none" w:sz="0" w:space="0" w:color="auto"/>
        <w:bottom w:val="none" w:sz="0" w:space="0" w:color="auto"/>
        <w:right w:val="none" w:sz="0" w:space="0" w:color="auto"/>
      </w:divBdr>
    </w:div>
    <w:div w:id="1741126379">
      <w:bodyDiv w:val="1"/>
      <w:marLeft w:val="0"/>
      <w:marRight w:val="0"/>
      <w:marTop w:val="0"/>
      <w:marBottom w:val="0"/>
      <w:divBdr>
        <w:top w:val="none" w:sz="0" w:space="0" w:color="auto"/>
        <w:left w:val="none" w:sz="0" w:space="0" w:color="auto"/>
        <w:bottom w:val="none" w:sz="0" w:space="0" w:color="auto"/>
        <w:right w:val="none" w:sz="0" w:space="0" w:color="auto"/>
      </w:divBdr>
    </w:div>
    <w:div w:id="21222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9</Pages>
  <Words>2329</Words>
  <Characters>15438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2021012646_x000d_
SPC pkt. 4.2, 4.3, 4.4</dc:description>
  <cp:lastModifiedBy>Betty Winther Andersen</cp:lastModifiedBy>
  <cp:revision>4</cp:revision>
  <cp:lastPrinted>2012-08-22T08:53:00Z</cp:lastPrinted>
  <dcterms:created xsi:type="dcterms:W3CDTF">2021-03-11T08:40:00Z</dcterms:created>
  <dcterms:modified xsi:type="dcterms:W3CDTF">2021-03-11T08:48:00Z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