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4F4C" w14:textId="77777777" w:rsidR="004A3BF4" w:rsidRPr="009F247B" w:rsidRDefault="00056601" w:rsidP="004A3BF4">
      <w:pPr>
        <w:rPr>
          <w:sz w:val="24"/>
          <w:szCs w:val="24"/>
          <w:lang w:val="en-GB"/>
        </w:rPr>
      </w:pPr>
      <w:bookmarkStart w:id="0" w:name="_GoBack"/>
      <w:bookmarkEnd w:id="0"/>
      <w:r w:rsidRPr="009F247B">
        <w:rPr>
          <w:noProof/>
          <w:sz w:val="24"/>
          <w:szCs w:val="24"/>
          <w:lang w:val="en-GB"/>
        </w:rPr>
        <w:drawing>
          <wp:inline distT="0" distB="0" distL="0" distR="0" wp14:anchorId="5583390D" wp14:editId="26308B1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9CC07E" w14:textId="739F14F2" w:rsidR="006B3847" w:rsidRPr="009F247B" w:rsidRDefault="006B3847" w:rsidP="006B3847">
      <w:pPr>
        <w:rPr>
          <w:sz w:val="24"/>
          <w:szCs w:val="24"/>
          <w:lang w:val="en-GB"/>
        </w:rPr>
      </w:pPr>
    </w:p>
    <w:p w14:paraId="61919037" w14:textId="60005B76" w:rsidR="006B3847" w:rsidRPr="009F247B" w:rsidRDefault="006B3847" w:rsidP="006B3847">
      <w:pPr>
        <w:tabs>
          <w:tab w:val="right" w:pos="9356"/>
        </w:tabs>
        <w:rPr>
          <w:b/>
          <w:sz w:val="24"/>
          <w:szCs w:val="24"/>
          <w:lang w:val="en-GB"/>
        </w:rPr>
      </w:pPr>
      <w:r w:rsidRPr="009F247B">
        <w:rPr>
          <w:b/>
          <w:sz w:val="24"/>
          <w:szCs w:val="24"/>
          <w:lang w:val="en-GB"/>
        </w:rPr>
        <w:tab/>
      </w:r>
      <w:r w:rsidR="005C2D5B">
        <w:rPr>
          <w:b/>
          <w:sz w:val="24"/>
          <w:szCs w:val="24"/>
          <w:lang w:val="en-GB"/>
        </w:rPr>
        <w:t>31 October 2024</w:t>
      </w:r>
    </w:p>
    <w:p w14:paraId="28568425" w14:textId="77777777" w:rsidR="006B3847" w:rsidRPr="009F247B" w:rsidRDefault="006B3847" w:rsidP="006B3847">
      <w:pPr>
        <w:rPr>
          <w:sz w:val="24"/>
          <w:szCs w:val="24"/>
          <w:lang w:val="en-GB"/>
        </w:rPr>
      </w:pPr>
    </w:p>
    <w:p w14:paraId="1A184414" w14:textId="77777777" w:rsidR="007C5D2A" w:rsidRPr="009F247B" w:rsidRDefault="007C5D2A" w:rsidP="007C5D2A">
      <w:pPr>
        <w:rPr>
          <w:sz w:val="24"/>
          <w:szCs w:val="24"/>
          <w:lang w:val="en-GB"/>
        </w:rPr>
      </w:pPr>
    </w:p>
    <w:p w14:paraId="2FF8756E" w14:textId="77777777" w:rsidR="007C5D2A" w:rsidRPr="009F247B" w:rsidRDefault="007C5D2A" w:rsidP="007C5D2A">
      <w:pPr>
        <w:rPr>
          <w:sz w:val="24"/>
          <w:szCs w:val="24"/>
          <w:lang w:val="en-GB"/>
        </w:rPr>
      </w:pPr>
    </w:p>
    <w:p w14:paraId="69BDBF58" w14:textId="77777777" w:rsidR="007C5D2A" w:rsidRPr="009F247B" w:rsidRDefault="007C5D2A" w:rsidP="007C5D2A">
      <w:pPr>
        <w:jc w:val="center"/>
        <w:rPr>
          <w:b/>
          <w:sz w:val="24"/>
          <w:szCs w:val="24"/>
          <w:lang w:val="en-GB"/>
        </w:rPr>
      </w:pPr>
      <w:bookmarkStart w:id="1" w:name="_Hlk49158549"/>
      <w:r w:rsidRPr="009F247B">
        <w:rPr>
          <w:b/>
          <w:sz w:val="24"/>
          <w:szCs w:val="24"/>
          <w:lang w:val="en-GB"/>
        </w:rPr>
        <w:t>SUMMARY OF PRODUCT CHARACTERISTICS</w:t>
      </w:r>
    </w:p>
    <w:bookmarkEnd w:id="1"/>
    <w:p w14:paraId="2F6290A0" w14:textId="77777777" w:rsidR="007C5D2A" w:rsidRPr="009F247B" w:rsidRDefault="007C5D2A" w:rsidP="007C5D2A">
      <w:pPr>
        <w:jc w:val="center"/>
        <w:rPr>
          <w:sz w:val="24"/>
          <w:szCs w:val="24"/>
          <w:lang w:val="en-GB"/>
        </w:rPr>
      </w:pPr>
    </w:p>
    <w:p w14:paraId="7353150D" w14:textId="77777777" w:rsidR="007C5D2A" w:rsidRPr="009F247B" w:rsidRDefault="007C5D2A" w:rsidP="007C5D2A">
      <w:pPr>
        <w:jc w:val="center"/>
        <w:rPr>
          <w:b/>
          <w:sz w:val="24"/>
          <w:szCs w:val="24"/>
          <w:lang w:val="en-GB"/>
        </w:rPr>
      </w:pPr>
      <w:r w:rsidRPr="009F247B">
        <w:rPr>
          <w:b/>
          <w:sz w:val="24"/>
          <w:szCs w:val="24"/>
          <w:lang w:val="en-GB"/>
        </w:rPr>
        <w:t>for</w:t>
      </w:r>
    </w:p>
    <w:p w14:paraId="555B8623" w14:textId="77777777" w:rsidR="007C5D2A" w:rsidRPr="009F247B" w:rsidRDefault="007C5D2A" w:rsidP="007C5D2A">
      <w:pPr>
        <w:jc w:val="center"/>
        <w:rPr>
          <w:sz w:val="24"/>
          <w:szCs w:val="24"/>
          <w:lang w:val="en-GB"/>
        </w:rPr>
      </w:pPr>
    </w:p>
    <w:p w14:paraId="3FEB9BEA" w14:textId="2F977106" w:rsidR="00E46FC7" w:rsidRPr="009F247B" w:rsidRDefault="00296316" w:rsidP="00E46FC7">
      <w:pPr>
        <w:jc w:val="center"/>
        <w:rPr>
          <w:b/>
          <w:sz w:val="24"/>
          <w:szCs w:val="24"/>
          <w:lang w:val="en-GB"/>
        </w:rPr>
      </w:pPr>
      <w:proofErr w:type="spellStart"/>
      <w:r w:rsidRPr="009F247B">
        <w:rPr>
          <w:b/>
          <w:sz w:val="24"/>
          <w:szCs w:val="24"/>
          <w:lang w:val="en-US"/>
        </w:rPr>
        <w:t>Depolan</w:t>
      </w:r>
      <w:proofErr w:type="spellEnd"/>
      <w:r w:rsidRPr="009F247B">
        <w:rPr>
          <w:b/>
          <w:sz w:val="24"/>
          <w:szCs w:val="24"/>
          <w:lang w:val="en-US"/>
        </w:rPr>
        <w:t xml:space="preserve">, </w:t>
      </w:r>
      <w:r w:rsidR="00E46FC7" w:rsidRPr="009F247B">
        <w:rPr>
          <w:b/>
          <w:sz w:val="24"/>
          <w:szCs w:val="24"/>
          <w:lang w:val="en-GB"/>
        </w:rPr>
        <w:t>prolonged-release film-coated tablets</w:t>
      </w:r>
    </w:p>
    <w:p w14:paraId="332B6EF2" w14:textId="77777777" w:rsidR="007C5D2A" w:rsidRPr="009F247B" w:rsidRDefault="007C5D2A" w:rsidP="007C5D2A">
      <w:pPr>
        <w:jc w:val="both"/>
        <w:rPr>
          <w:sz w:val="24"/>
          <w:szCs w:val="24"/>
          <w:lang w:val="en-GB"/>
        </w:rPr>
      </w:pPr>
    </w:p>
    <w:p w14:paraId="244C0BD0" w14:textId="77777777" w:rsidR="0042292D" w:rsidRPr="009F247B" w:rsidRDefault="0042292D" w:rsidP="007C5D2A">
      <w:pPr>
        <w:jc w:val="both"/>
        <w:rPr>
          <w:sz w:val="24"/>
          <w:szCs w:val="24"/>
          <w:lang w:val="en-GB"/>
        </w:rPr>
      </w:pPr>
    </w:p>
    <w:p w14:paraId="146DF27F" w14:textId="77777777" w:rsidR="008F2F8C" w:rsidRPr="009F247B" w:rsidRDefault="008F2F8C" w:rsidP="008F2F8C">
      <w:pPr>
        <w:tabs>
          <w:tab w:val="left" w:pos="8222"/>
        </w:tabs>
        <w:ind w:left="851" w:hanging="851"/>
        <w:rPr>
          <w:b/>
          <w:sz w:val="24"/>
          <w:szCs w:val="24"/>
          <w:lang w:val="en-GB"/>
        </w:rPr>
      </w:pPr>
      <w:r w:rsidRPr="009F247B">
        <w:rPr>
          <w:b/>
          <w:sz w:val="24"/>
          <w:szCs w:val="24"/>
          <w:lang w:val="en-GB"/>
        </w:rPr>
        <w:t>0.</w:t>
      </w:r>
      <w:r w:rsidRPr="009F247B">
        <w:rPr>
          <w:b/>
          <w:sz w:val="24"/>
          <w:szCs w:val="24"/>
          <w:lang w:val="en-GB"/>
        </w:rPr>
        <w:tab/>
      </w:r>
      <w:proofErr w:type="gramStart"/>
      <w:r w:rsidRPr="009F247B">
        <w:rPr>
          <w:b/>
          <w:sz w:val="24"/>
          <w:szCs w:val="24"/>
          <w:lang w:val="en-GB"/>
        </w:rPr>
        <w:t>D.SP.NO</w:t>
      </w:r>
      <w:proofErr w:type="gramEnd"/>
      <w:r w:rsidRPr="009F247B">
        <w:rPr>
          <w:b/>
          <w:sz w:val="24"/>
          <w:szCs w:val="24"/>
          <w:lang w:val="en-GB"/>
        </w:rPr>
        <w:t>.</w:t>
      </w:r>
    </w:p>
    <w:p w14:paraId="655B9620" w14:textId="4C9E6AA4" w:rsidR="00296316" w:rsidRPr="009F247B" w:rsidRDefault="00296316" w:rsidP="00E46FC7">
      <w:pPr>
        <w:ind w:left="851"/>
        <w:rPr>
          <w:sz w:val="24"/>
          <w:szCs w:val="24"/>
          <w:lang w:val="en-US"/>
        </w:rPr>
      </w:pPr>
      <w:r w:rsidRPr="009F247B">
        <w:rPr>
          <w:sz w:val="24"/>
          <w:szCs w:val="24"/>
          <w:lang w:val="en-US"/>
        </w:rPr>
        <w:t>20051</w:t>
      </w:r>
    </w:p>
    <w:p w14:paraId="719230E0" w14:textId="77777777" w:rsidR="007C5D2A" w:rsidRPr="009F247B" w:rsidRDefault="007C5D2A" w:rsidP="007C5D2A">
      <w:pPr>
        <w:tabs>
          <w:tab w:val="left" w:pos="851"/>
        </w:tabs>
        <w:jc w:val="both"/>
        <w:rPr>
          <w:sz w:val="24"/>
          <w:szCs w:val="24"/>
          <w:lang w:val="en-GB"/>
        </w:rPr>
      </w:pPr>
    </w:p>
    <w:p w14:paraId="1069E927" w14:textId="77777777" w:rsidR="007C5D2A" w:rsidRPr="009F247B" w:rsidRDefault="009925C9" w:rsidP="007C5D2A">
      <w:pPr>
        <w:tabs>
          <w:tab w:val="left" w:pos="851"/>
        </w:tabs>
        <w:ind w:left="851" w:hanging="851"/>
        <w:rPr>
          <w:sz w:val="24"/>
          <w:szCs w:val="24"/>
          <w:lang w:val="en-GB"/>
        </w:rPr>
      </w:pPr>
      <w:r w:rsidRPr="009F247B">
        <w:rPr>
          <w:b/>
          <w:sz w:val="24"/>
          <w:szCs w:val="24"/>
          <w:lang w:val="en-GB"/>
        </w:rPr>
        <w:t>1.</w:t>
      </w:r>
      <w:r w:rsidR="007C5D2A" w:rsidRPr="009F247B">
        <w:rPr>
          <w:b/>
          <w:sz w:val="24"/>
          <w:szCs w:val="24"/>
          <w:lang w:val="en-GB"/>
        </w:rPr>
        <w:tab/>
        <w:t>NAME OF THE MEDICINAL PRODUCT</w:t>
      </w:r>
    </w:p>
    <w:p w14:paraId="4A2246AC" w14:textId="28E14CB5" w:rsidR="007C5D2A" w:rsidRPr="009F247B" w:rsidRDefault="00296316" w:rsidP="00E46FC7">
      <w:pPr>
        <w:ind w:left="851"/>
        <w:rPr>
          <w:sz w:val="24"/>
          <w:szCs w:val="24"/>
          <w:lang w:val="en-GB"/>
        </w:rPr>
      </w:pPr>
      <w:proofErr w:type="spellStart"/>
      <w:r w:rsidRPr="009F247B">
        <w:rPr>
          <w:sz w:val="24"/>
          <w:szCs w:val="24"/>
          <w:lang w:val="en-US"/>
        </w:rPr>
        <w:t>Depolan</w:t>
      </w:r>
      <w:proofErr w:type="spellEnd"/>
    </w:p>
    <w:p w14:paraId="1FFE1598" w14:textId="77777777" w:rsidR="007C5D2A" w:rsidRPr="009F247B" w:rsidRDefault="007C5D2A" w:rsidP="004A3BF4">
      <w:pPr>
        <w:tabs>
          <w:tab w:val="left" w:pos="851"/>
        </w:tabs>
        <w:ind w:left="851"/>
        <w:rPr>
          <w:sz w:val="24"/>
          <w:szCs w:val="24"/>
          <w:lang w:val="en-GB"/>
        </w:rPr>
      </w:pPr>
    </w:p>
    <w:p w14:paraId="718F2B47" w14:textId="77777777" w:rsidR="007C5D2A" w:rsidRPr="009F247B" w:rsidRDefault="009925C9" w:rsidP="007C5D2A">
      <w:pPr>
        <w:ind w:left="851" w:hanging="851"/>
        <w:rPr>
          <w:b/>
          <w:sz w:val="24"/>
          <w:szCs w:val="24"/>
          <w:lang w:val="en-GB"/>
        </w:rPr>
      </w:pPr>
      <w:r w:rsidRPr="009F247B">
        <w:rPr>
          <w:b/>
          <w:sz w:val="24"/>
          <w:szCs w:val="24"/>
          <w:lang w:val="en-GB"/>
        </w:rPr>
        <w:t>2.</w:t>
      </w:r>
      <w:r w:rsidR="007C5D2A" w:rsidRPr="009F247B">
        <w:rPr>
          <w:b/>
          <w:sz w:val="24"/>
          <w:szCs w:val="24"/>
          <w:lang w:val="en-GB"/>
        </w:rPr>
        <w:tab/>
        <w:t>QUALITATIVE AND QUANTITATIVE COMPOSITION</w:t>
      </w:r>
    </w:p>
    <w:p w14:paraId="0046EFCE" w14:textId="4D34906E" w:rsidR="00296316" w:rsidRPr="00EF50DE" w:rsidRDefault="00296316" w:rsidP="009F247B">
      <w:pPr>
        <w:tabs>
          <w:tab w:val="left" w:pos="1843"/>
        </w:tabs>
        <w:ind w:left="851"/>
        <w:rPr>
          <w:lang w:val="en-US"/>
        </w:rPr>
      </w:pPr>
      <w:r w:rsidRPr="00EF50DE">
        <w:rPr>
          <w:lang w:val="en-US"/>
        </w:rPr>
        <w:t>10 mg:</w:t>
      </w:r>
      <w:r w:rsidRPr="00EF50DE">
        <w:rPr>
          <w:lang w:val="en-US"/>
        </w:rPr>
        <w:tab/>
        <w:t>1 tablet contains 10 mg morphine hydrochloride trihydrate equivalent to 7.59</w:t>
      </w:r>
      <w:r w:rsidR="009F247B" w:rsidRPr="00EF50DE">
        <w:rPr>
          <w:lang w:val="en-US"/>
        </w:rPr>
        <w:t> </w:t>
      </w:r>
      <w:r w:rsidRPr="00EF50DE">
        <w:rPr>
          <w:lang w:val="en-US"/>
        </w:rPr>
        <w:t xml:space="preserve">mg </w:t>
      </w:r>
      <w:r w:rsidR="009F247B" w:rsidRPr="00EF50DE">
        <w:rPr>
          <w:lang w:val="en-US"/>
        </w:rPr>
        <w:tab/>
      </w:r>
      <w:r w:rsidRPr="00EF50DE">
        <w:rPr>
          <w:lang w:val="en-US"/>
        </w:rPr>
        <w:t>morphine.</w:t>
      </w:r>
    </w:p>
    <w:p w14:paraId="3C6A5A4C" w14:textId="14EF877A" w:rsidR="00296316" w:rsidRPr="00EF50DE" w:rsidRDefault="00296316" w:rsidP="009F247B">
      <w:pPr>
        <w:tabs>
          <w:tab w:val="left" w:pos="1843"/>
        </w:tabs>
        <w:ind w:left="851"/>
        <w:rPr>
          <w:lang w:val="en-US"/>
        </w:rPr>
      </w:pPr>
      <w:r w:rsidRPr="00EF50DE">
        <w:rPr>
          <w:lang w:val="en-US"/>
        </w:rPr>
        <w:t>30 mg:</w:t>
      </w:r>
      <w:r w:rsidRPr="00EF50DE">
        <w:rPr>
          <w:lang w:val="en-US"/>
        </w:rPr>
        <w:tab/>
        <w:t>1 tablet contains 30 mg morphine hydrochloride trihydrate equivalent to 22.78</w:t>
      </w:r>
      <w:r w:rsidR="009F247B" w:rsidRPr="00EF50DE">
        <w:rPr>
          <w:lang w:val="en-US"/>
        </w:rPr>
        <w:t> </w:t>
      </w:r>
      <w:r w:rsidRPr="00EF50DE">
        <w:rPr>
          <w:lang w:val="en-US"/>
        </w:rPr>
        <w:t xml:space="preserve">mg </w:t>
      </w:r>
      <w:r w:rsidR="009F247B" w:rsidRPr="00EF50DE">
        <w:rPr>
          <w:lang w:val="en-US"/>
        </w:rPr>
        <w:tab/>
      </w:r>
      <w:r w:rsidRPr="00EF50DE">
        <w:rPr>
          <w:lang w:val="en-US"/>
        </w:rPr>
        <w:t>morphine.</w:t>
      </w:r>
    </w:p>
    <w:p w14:paraId="5716F2BF" w14:textId="5699FA5C" w:rsidR="00296316" w:rsidRPr="00EF50DE" w:rsidRDefault="00296316" w:rsidP="009F247B">
      <w:pPr>
        <w:tabs>
          <w:tab w:val="left" w:pos="1843"/>
        </w:tabs>
        <w:ind w:left="1843" w:hanging="992"/>
        <w:rPr>
          <w:lang w:val="en-US"/>
        </w:rPr>
      </w:pPr>
      <w:r w:rsidRPr="00EF50DE">
        <w:rPr>
          <w:lang w:val="en-US"/>
        </w:rPr>
        <w:t>60 mg:</w:t>
      </w:r>
      <w:r w:rsidRPr="00EF50DE">
        <w:rPr>
          <w:lang w:val="en-US"/>
        </w:rPr>
        <w:tab/>
        <w:t>1 tablet contains 60 mg morphine hydrochloride trihydrate equivalent to 45.55</w:t>
      </w:r>
      <w:r w:rsidR="009F247B" w:rsidRPr="00EF50DE">
        <w:rPr>
          <w:lang w:val="en-US"/>
        </w:rPr>
        <w:t> </w:t>
      </w:r>
      <w:r w:rsidRPr="00EF50DE">
        <w:rPr>
          <w:lang w:val="en-US"/>
        </w:rPr>
        <w:t>mg morphine.</w:t>
      </w:r>
    </w:p>
    <w:p w14:paraId="266B6926" w14:textId="1CAF2305" w:rsidR="00296316" w:rsidRPr="00EF50DE" w:rsidRDefault="00296316" w:rsidP="009F247B">
      <w:pPr>
        <w:tabs>
          <w:tab w:val="left" w:pos="1843"/>
        </w:tabs>
        <w:ind w:left="1843" w:hanging="992"/>
        <w:rPr>
          <w:lang w:val="en-US"/>
        </w:rPr>
      </w:pPr>
      <w:r w:rsidRPr="00EF50DE">
        <w:rPr>
          <w:lang w:val="en-US"/>
        </w:rPr>
        <w:t>100 mg:</w:t>
      </w:r>
      <w:r w:rsidRPr="00EF50DE">
        <w:rPr>
          <w:lang w:val="en-US"/>
        </w:rPr>
        <w:tab/>
        <w:t>1 tablet contains 100 mg morphine hydrochloride trihydrate equivalent to 75.92</w:t>
      </w:r>
      <w:r w:rsidR="009F247B" w:rsidRPr="00EF50DE">
        <w:rPr>
          <w:lang w:val="en-US"/>
        </w:rPr>
        <w:t> </w:t>
      </w:r>
      <w:r w:rsidRPr="00EF50DE">
        <w:rPr>
          <w:lang w:val="en-US"/>
        </w:rPr>
        <w:t>mg morphine.</w:t>
      </w:r>
    </w:p>
    <w:p w14:paraId="01AD8F88" w14:textId="5FB0B689" w:rsidR="00296316" w:rsidRPr="00EF50DE" w:rsidRDefault="00296316" w:rsidP="009F247B">
      <w:pPr>
        <w:tabs>
          <w:tab w:val="left" w:pos="1843"/>
        </w:tabs>
        <w:ind w:left="1843" w:hanging="992"/>
        <w:rPr>
          <w:lang w:val="en-US"/>
        </w:rPr>
      </w:pPr>
      <w:r w:rsidRPr="00EF50DE">
        <w:rPr>
          <w:lang w:val="en-US"/>
        </w:rPr>
        <w:t>200 mg:</w:t>
      </w:r>
      <w:r w:rsidRPr="00EF50DE">
        <w:rPr>
          <w:lang w:val="en-US"/>
        </w:rPr>
        <w:tab/>
        <w:t>1 tablet contains 200 mg morphine hydrochloride trihydrate equivalent to 151.84</w:t>
      </w:r>
      <w:r w:rsidR="009F247B" w:rsidRPr="00EF50DE">
        <w:rPr>
          <w:lang w:val="en-US"/>
        </w:rPr>
        <w:t> </w:t>
      </w:r>
      <w:r w:rsidRPr="00EF50DE">
        <w:rPr>
          <w:lang w:val="en-US"/>
        </w:rPr>
        <w:t>mg morphine.</w:t>
      </w:r>
    </w:p>
    <w:p w14:paraId="7A67F4C6" w14:textId="77777777" w:rsidR="00296316" w:rsidRPr="009F247B" w:rsidRDefault="00296316" w:rsidP="00E46FC7">
      <w:pPr>
        <w:ind w:left="851"/>
        <w:jc w:val="both"/>
        <w:rPr>
          <w:sz w:val="24"/>
          <w:szCs w:val="24"/>
          <w:lang w:val="en-GB"/>
        </w:rPr>
      </w:pPr>
    </w:p>
    <w:p w14:paraId="01263BC2" w14:textId="77777777" w:rsidR="00296316" w:rsidRPr="009F247B" w:rsidRDefault="00296316" w:rsidP="00E46FC7">
      <w:pPr>
        <w:ind w:left="851"/>
        <w:jc w:val="both"/>
        <w:rPr>
          <w:sz w:val="24"/>
          <w:szCs w:val="24"/>
          <w:lang w:val="en-GB"/>
        </w:rPr>
      </w:pPr>
      <w:r w:rsidRPr="009F247B">
        <w:rPr>
          <w:sz w:val="24"/>
          <w:szCs w:val="24"/>
          <w:lang w:val="en-GB"/>
        </w:rPr>
        <w:t>Excipients with known effect:</w:t>
      </w:r>
    </w:p>
    <w:p w14:paraId="32CF3434" w14:textId="0DEFE0CF" w:rsidR="00296316" w:rsidRPr="009F247B" w:rsidRDefault="00296316" w:rsidP="005A2479">
      <w:pPr>
        <w:tabs>
          <w:tab w:val="right" w:leader="dot" w:pos="851"/>
          <w:tab w:val="left" w:pos="1701"/>
          <w:tab w:val="right" w:leader="dot" w:pos="9356"/>
        </w:tabs>
        <w:ind w:left="851"/>
        <w:jc w:val="both"/>
        <w:rPr>
          <w:sz w:val="24"/>
          <w:szCs w:val="24"/>
          <w:lang w:val="en-GB"/>
        </w:rPr>
      </w:pPr>
      <w:r w:rsidRPr="009F247B">
        <w:rPr>
          <w:sz w:val="24"/>
          <w:szCs w:val="24"/>
          <w:lang w:val="en-GB"/>
        </w:rPr>
        <w:t xml:space="preserve">10 mg: </w:t>
      </w:r>
      <w:r w:rsidRPr="009F247B">
        <w:rPr>
          <w:sz w:val="24"/>
          <w:szCs w:val="24"/>
          <w:lang w:val="en-GB"/>
        </w:rPr>
        <w:tab/>
        <w:t>Lactose monohydrate</w:t>
      </w:r>
      <w:r w:rsidR="005A2479" w:rsidRPr="009F247B">
        <w:rPr>
          <w:sz w:val="24"/>
          <w:szCs w:val="24"/>
          <w:lang w:val="en-GB"/>
        </w:rPr>
        <w:tab/>
      </w:r>
      <w:r w:rsidRPr="009F247B">
        <w:rPr>
          <w:sz w:val="24"/>
          <w:szCs w:val="24"/>
          <w:lang w:val="en-GB"/>
        </w:rPr>
        <w:t>8 mg per tablet.</w:t>
      </w:r>
    </w:p>
    <w:p w14:paraId="5212879B" w14:textId="77777777" w:rsidR="00296316" w:rsidRPr="009F247B" w:rsidRDefault="00296316" w:rsidP="005A2479">
      <w:pPr>
        <w:tabs>
          <w:tab w:val="right" w:leader="dot" w:pos="851"/>
          <w:tab w:val="left" w:pos="1701"/>
          <w:tab w:val="right" w:leader="dot" w:pos="9356"/>
        </w:tabs>
        <w:ind w:left="851"/>
        <w:jc w:val="both"/>
        <w:rPr>
          <w:sz w:val="24"/>
          <w:szCs w:val="24"/>
          <w:lang w:val="en-GB"/>
        </w:rPr>
      </w:pPr>
    </w:p>
    <w:p w14:paraId="2BE92D0C"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 xml:space="preserve">30 mg: </w:t>
      </w:r>
      <w:r w:rsidRPr="009F247B">
        <w:rPr>
          <w:sz w:val="24"/>
          <w:szCs w:val="24"/>
          <w:lang w:val="en-GB"/>
        </w:rPr>
        <w:tab/>
        <w:t xml:space="preserve">Lactose monohydrate </w:t>
      </w:r>
      <w:r w:rsidRPr="009F247B">
        <w:rPr>
          <w:sz w:val="24"/>
          <w:szCs w:val="24"/>
          <w:lang w:val="en-GB"/>
        </w:rPr>
        <w:tab/>
        <w:t>24.74 mg per tablet.</w:t>
      </w:r>
    </w:p>
    <w:p w14:paraId="2B71FE87" w14:textId="77777777" w:rsidR="00296316" w:rsidRPr="009F247B" w:rsidRDefault="00296316" w:rsidP="005A2479">
      <w:pPr>
        <w:tabs>
          <w:tab w:val="right" w:leader="dot" w:pos="851"/>
          <w:tab w:val="left" w:pos="1701"/>
          <w:tab w:val="right" w:leader="dot" w:pos="9356"/>
        </w:tabs>
        <w:ind w:left="851"/>
        <w:rPr>
          <w:sz w:val="24"/>
          <w:szCs w:val="24"/>
          <w:lang w:val="en-GB"/>
        </w:rPr>
      </w:pPr>
    </w:p>
    <w:p w14:paraId="4F3E3A5D"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 xml:space="preserve">60 mg: </w:t>
      </w:r>
      <w:r w:rsidRPr="009F247B">
        <w:rPr>
          <w:sz w:val="24"/>
          <w:szCs w:val="24"/>
          <w:lang w:val="en-GB"/>
        </w:rPr>
        <w:tab/>
        <w:t>Lactose monohydrate</w:t>
      </w:r>
      <w:r w:rsidRPr="009F247B">
        <w:rPr>
          <w:sz w:val="24"/>
          <w:szCs w:val="24"/>
          <w:lang w:val="en-GB"/>
        </w:rPr>
        <w:tab/>
        <w:t>49.48 mg per tablet.</w:t>
      </w:r>
    </w:p>
    <w:p w14:paraId="2151D9E7"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ab/>
        <w:t>Colouring agent Sunset yellow (E 110)</w:t>
      </w:r>
      <w:r w:rsidRPr="009F247B">
        <w:rPr>
          <w:sz w:val="24"/>
          <w:szCs w:val="24"/>
          <w:lang w:val="en-GB"/>
        </w:rPr>
        <w:tab/>
        <w:t>0.00128 mg per tablet.</w:t>
      </w:r>
    </w:p>
    <w:p w14:paraId="5C213DC5" w14:textId="77777777" w:rsidR="00296316" w:rsidRPr="009F247B" w:rsidRDefault="00296316" w:rsidP="005A2479">
      <w:pPr>
        <w:tabs>
          <w:tab w:val="right" w:leader="dot" w:pos="851"/>
          <w:tab w:val="left" w:pos="1701"/>
          <w:tab w:val="right" w:leader="dot" w:pos="9356"/>
        </w:tabs>
        <w:ind w:left="851"/>
        <w:rPr>
          <w:sz w:val="24"/>
          <w:szCs w:val="24"/>
          <w:lang w:val="en-GB"/>
        </w:rPr>
      </w:pPr>
    </w:p>
    <w:p w14:paraId="024B9A05"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100 mg: Lactose monohydrate</w:t>
      </w:r>
      <w:r w:rsidRPr="009F247B">
        <w:rPr>
          <w:sz w:val="24"/>
          <w:szCs w:val="24"/>
          <w:lang w:val="en-GB"/>
        </w:rPr>
        <w:tab/>
        <w:t>82.20 mg per tablet.</w:t>
      </w:r>
    </w:p>
    <w:p w14:paraId="29605110"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ab/>
        <w:t>Colouring agent Sunset yellow (E 110)</w:t>
      </w:r>
      <w:r w:rsidRPr="009F247B">
        <w:rPr>
          <w:sz w:val="24"/>
          <w:szCs w:val="24"/>
          <w:lang w:val="en-GB"/>
        </w:rPr>
        <w:tab/>
        <w:t>0.0332 mg per tablet.</w:t>
      </w:r>
    </w:p>
    <w:p w14:paraId="6F12A2D6" w14:textId="77777777" w:rsidR="00296316" w:rsidRPr="009F247B" w:rsidRDefault="00296316" w:rsidP="005A2479">
      <w:pPr>
        <w:tabs>
          <w:tab w:val="right" w:leader="dot" w:pos="851"/>
          <w:tab w:val="left" w:pos="1701"/>
          <w:tab w:val="right" w:leader="dot" w:pos="9356"/>
        </w:tabs>
        <w:ind w:left="851"/>
        <w:rPr>
          <w:sz w:val="24"/>
          <w:szCs w:val="24"/>
          <w:lang w:val="en-GB"/>
        </w:rPr>
      </w:pPr>
    </w:p>
    <w:p w14:paraId="38FDDC49"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200 mg: Lactose monohydrate</w:t>
      </w:r>
      <w:r w:rsidRPr="009F247B">
        <w:rPr>
          <w:sz w:val="24"/>
          <w:szCs w:val="24"/>
          <w:lang w:val="en-GB"/>
        </w:rPr>
        <w:tab/>
        <w:t>164.40 mg per tablet.</w:t>
      </w:r>
    </w:p>
    <w:p w14:paraId="7DF8AFC3" w14:textId="77777777" w:rsidR="00296316" w:rsidRPr="009F247B" w:rsidRDefault="00296316" w:rsidP="005A2479">
      <w:pPr>
        <w:tabs>
          <w:tab w:val="right" w:leader="dot" w:pos="851"/>
          <w:tab w:val="left" w:pos="1701"/>
          <w:tab w:val="right" w:leader="dot" w:pos="9356"/>
        </w:tabs>
        <w:ind w:left="851"/>
        <w:rPr>
          <w:sz w:val="24"/>
          <w:szCs w:val="24"/>
          <w:lang w:val="en-GB"/>
        </w:rPr>
      </w:pPr>
      <w:r w:rsidRPr="009F247B">
        <w:rPr>
          <w:sz w:val="24"/>
          <w:szCs w:val="24"/>
          <w:lang w:val="en-GB"/>
        </w:rPr>
        <w:tab/>
        <w:t>Colouring agent Ponceau 4R (E 124)</w:t>
      </w:r>
      <w:r w:rsidRPr="009F247B">
        <w:rPr>
          <w:sz w:val="24"/>
          <w:szCs w:val="24"/>
          <w:lang w:val="en-GB"/>
        </w:rPr>
        <w:tab/>
        <w:t>0.0475 - 0.0625 mg per tablet.</w:t>
      </w:r>
    </w:p>
    <w:p w14:paraId="487BC479" w14:textId="77777777" w:rsidR="00296316" w:rsidRPr="009F247B" w:rsidRDefault="00296316" w:rsidP="005A2479">
      <w:pPr>
        <w:tabs>
          <w:tab w:val="right" w:leader="dot" w:pos="851"/>
          <w:tab w:val="left" w:pos="1701"/>
          <w:tab w:val="right" w:leader="dot" w:pos="9356"/>
        </w:tabs>
        <w:ind w:left="851"/>
        <w:jc w:val="both"/>
        <w:rPr>
          <w:sz w:val="24"/>
          <w:szCs w:val="24"/>
          <w:lang w:val="en-GB"/>
        </w:rPr>
      </w:pPr>
      <w:r w:rsidRPr="009F247B">
        <w:rPr>
          <w:sz w:val="24"/>
          <w:szCs w:val="24"/>
          <w:lang w:val="en-GB"/>
        </w:rPr>
        <w:tab/>
        <w:t>Colouring agent Sunset yellow (E 110)</w:t>
      </w:r>
      <w:r w:rsidRPr="009F247B">
        <w:rPr>
          <w:sz w:val="24"/>
          <w:szCs w:val="24"/>
          <w:lang w:val="en-GB"/>
        </w:rPr>
        <w:tab/>
        <w:t>0.0250 - 0.0300 mg per tablet.</w:t>
      </w:r>
    </w:p>
    <w:p w14:paraId="4F2D40E1" w14:textId="77777777" w:rsidR="00296316" w:rsidRPr="009F247B" w:rsidRDefault="00296316" w:rsidP="00E46FC7">
      <w:pPr>
        <w:tabs>
          <w:tab w:val="left" w:pos="851"/>
        </w:tabs>
        <w:ind w:left="851"/>
        <w:jc w:val="both"/>
        <w:rPr>
          <w:sz w:val="24"/>
          <w:szCs w:val="24"/>
          <w:lang w:val="en-GB"/>
        </w:rPr>
      </w:pPr>
    </w:p>
    <w:p w14:paraId="161ED94C" w14:textId="77777777" w:rsidR="00296316" w:rsidRPr="009F247B" w:rsidRDefault="00296316" w:rsidP="00E46FC7">
      <w:pPr>
        <w:tabs>
          <w:tab w:val="left" w:pos="851"/>
        </w:tabs>
        <w:ind w:left="851"/>
        <w:jc w:val="both"/>
        <w:rPr>
          <w:sz w:val="24"/>
          <w:szCs w:val="24"/>
          <w:lang w:val="en-GB"/>
        </w:rPr>
      </w:pPr>
      <w:r w:rsidRPr="009F247B">
        <w:rPr>
          <w:sz w:val="24"/>
          <w:szCs w:val="24"/>
          <w:lang w:val="en-GB"/>
        </w:rPr>
        <w:t>For the full list of excipients, see section 6.1.</w:t>
      </w:r>
    </w:p>
    <w:p w14:paraId="63A7BF0A" w14:textId="77777777" w:rsidR="007C5D2A" w:rsidRPr="009F247B" w:rsidRDefault="007C5D2A" w:rsidP="004A3BF4">
      <w:pPr>
        <w:tabs>
          <w:tab w:val="left" w:pos="851"/>
        </w:tabs>
        <w:ind w:left="851"/>
        <w:rPr>
          <w:sz w:val="24"/>
          <w:szCs w:val="24"/>
          <w:lang w:val="en-GB"/>
        </w:rPr>
      </w:pPr>
    </w:p>
    <w:p w14:paraId="3558BFFF"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lastRenderedPageBreak/>
        <w:t>3.</w:t>
      </w:r>
      <w:r w:rsidRPr="009F247B">
        <w:rPr>
          <w:b/>
          <w:sz w:val="24"/>
          <w:szCs w:val="24"/>
          <w:lang w:val="en-GB"/>
        </w:rPr>
        <w:tab/>
        <w:t>PHARMACEUTICAL FORM</w:t>
      </w:r>
    </w:p>
    <w:p w14:paraId="61936193" w14:textId="4EEE22CA" w:rsidR="00296316" w:rsidRPr="009F247B" w:rsidRDefault="00296316" w:rsidP="005A2479">
      <w:pPr>
        <w:ind w:left="851"/>
        <w:jc w:val="both"/>
        <w:rPr>
          <w:sz w:val="24"/>
          <w:szCs w:val="24"/>
          <w:lang w:val="en-GB"/>
        </w:rPr>
      </w:pPr>
      <w:r w:rsidRPr="009F247B">
        <w:rPr>
          <w:sz w:val="24"/>
          <w:szCs w:val="24"/>
          <w:lang w:val="en-GB"/>
        </w:rPr>
        <w:t>Prolonged-release film-coated tablet</w:t>
      </w:r>
      <w:r w:rsidR="00EF50DE">
        <w:rPr>
          <w:sz w:val="24"/>
          <w:szCs w:val="24"/>
          <w:lang w:val="en-GB"/>
        </w:rPr>
        <w:t>s</w:t>
      </w:r>
    </w:p>
    <w:p w14:paraId="6E134101" w14:textId="77777777" w:rsidR="00296316" w:rsidRPr="009F247B" w:rsidRDefault="00296316" w:rsidP="005A2479">
      <w:pPr>
        <w:ind w:left="851"/>
        <w:jc w:val="both"/>
        <w:rPr>
          <w:sz w:val="24"/>
          <w:szCs w:val="24"/>
          <w:lang w:val="en-GB"/>
        </w:rPr>
      </w:pPr>
    </w:p>
    <w:p w14:paraId="73B1C62F" w14:textId="77777777" w:rsidR="00296316" w:rsidRPr="009F247B" w:rsidRDefault="00296316" w:rsidP="0072525A">
      <w:pPr>
        <w:pStyle w:val="Liste2"/>
        <w:tabs>
          <w:tab w:val="left" w:pos="851"/>
          <w:tab w:val="left" w:pos="1985"/>
        </w:tabs>
        <w:ind w:left="851" w:firstLine="0"/>
        <w:jc w:val="both"/>
        <w:rPr>
          <w:rFonts w:ascii="Times New Roman" w:hAnsi="Times New Roman"/>
          <w:sz w:val="24"/>
          <w:szCs w:val="24"/>
          <w:lang w:val="en-GB"/>
        </w:rPr>
      </w:pPr>
      <w:r w:rsidRPr="009F247B">
        <w:rPr>
          <w:rFonts w:ascii="Times New Roman" w:hAnsi="Times New Roman"/>
          <w:sz w:val="24"/>
          <w:szCs w:val="24"/>
          <w:lang w:val="en-GB"/>
        </w:rPr>
        <w:t xml:space="preserve">10 mg: </w:t>
      </w:r>
      <w:r w:rsidRPr="009F247B">
        <w:rPr>
          <w:rFonts w:ascii="Times New Roman" w:hAnsi="Times New Roman"/>
          <w:sz w:val="24"/>
          <w:szCs w:val="24"/>
          <w:lang w:val="en-GB"/>
        </w:rPr>
        <w:tab/>
        <w:t>White round and biconvex tablets</w:t>
      </w:r>
    </w:p>
    <w:p w14:paraId="060CFEFA" w14:textId="77777777" w:rsidR="00296316" w:rsidRPr="009F247B" w:rsidRDefault="00296316" w:rsidP="0072525A">
      <w:pPr>
        <w:pStyle w:val="Liste2"/>
        <w:tabs>
          <w:tab w:val="left" w:pos="851"/>
          <w:tab w:val="left" w:pos="1985"/>
        </w:tabs>
        <w:ind w:left="851" w:firstLine="0"/>
        <w:rPr>
          <w:rFonts w:ascii="Times New Roman" w:hAnsi="Times New Roman"/>
          <w:sz w:val="24"/>
          <w:szCs w:val="24"/>
          <w:lang w:val="en-GB"/>
        </w:rPr>
      </w:pPr>
      <w:r w:rsidRPr="009F247B">
        <w:rPr>
          <w:rFonts w:ascii="Times New Roman" w:hAnsi="Times New Roman"/>
          <w:sz w:val="24"/>
          <w:szCs w:val="24"/>
          <w:lang w:val="en-GB"/>
        </w:rPr>
        <w:t xml:space="preserve">30 mg: </w:t>
      </w:r>
      <w:r w:rsidRPr="009F247B">
        <w:rPr>
          <w:rFonts w:ascii="Times New Roman" w:hAnsi="Times New Roman"/>
          <w:sz w:val="24"/>
          <w:szCs w:val="24"/>
          <w:lang w:val="en-GB"/>
        </w:rPr>
        <w:tab/>
        <w:t>Blue to green round and biconvex tablets</w:t>
      </w:r>
    </w:p>
    <w:p w14:paraId="3B9E60B6" w14:textId="77777777" w:rsidR="00296316" w:rsidRPr="009F247B" w:rsidRDefault="00296316" w:rsidP="0072525A">
      <w:pPr>
        <w:pStyle w:val="Liste2"/>
        <w:tabs>
          <w:tab w:val="left" w:pos="851"/>
          <w:tab w:val="left" w:pos="1985"/>
        </w:tabs>
        <w:ind w:left="851" w:firstLine="0"/>
        <w:jc w:val="both"/>
        <w:rPr>
          <w:rFonts w:ascii="Times New Roman" w:hAnsi="Times New Roman"/>
          <w:sz w:val="24"/>
          <w:szCs w:val="24"/>
          <w:lang w:val="en-GB"/>
        </w:rPr>
      </w:pPr>
      <w:r w:rsidRPr="009F247B">
        <w:rPr>
          <w:rFonts w:ascii="Times New Roman" w:hAnsi="Times New Roman"/>
          <w:sz w:val="24"/>
          <w:szCs w:val="24"/>
          <w:lang w:val="en-GB"/>
        </w:rPr>
        <w:t xml:space="preserve">60 mg: </w:t>
      </w:r>
      <w:r w:rsidRPr="009F247B">
        <w:rPr>
          <w:rFonts w:ascii="Times New Roman" w:hAnsi="Times New Roman"/>
          <w:sz w:val="24"/>
          <w:szCs w:val="24"/>
          <w:lang w:val="en-GB"/>
        </w:rPr>
        <w:tab/>
        <w:t>Yellow round and biconvex tablets</w:t>
      </w:r>
    </w:p>
    <w:p w14:paraId="45F1002E" w14:textId="5561E4C3" w:rsidR="00296316" w:rsidRPr="009F247B" w:rsidRDefault="00296316" w:rsidP="0072525A">
      <w:pPr>
        <w:pStyle w:val="Liste2"/>
        <w:tabs>
          <w:tab w:val="left" w:pos="851"/>
          <w:tab w:val="left" w:pos="1985"/>
        </w:tabs>
        <w:ind w:left="851" w:firstLine="0"/>
        <w:jc w:val="both"/>
        <w:rPr>
          <w:rFonts w:ascii="Times New Roman" w:hAnsi="Times New Roman"/>
          <w:sz w:val="24"/>
          <w:szCs w:val="24"/>
          <w:lang w:val="en-GB"/>
        </w:rPr>
      </w:pPr>
      <w:r w:rsidRPr="009F247B">
        <w:rPr>
          <w:rFonts w:ascii="Times New Roman" w:hAnsi="Times New Roman"/>
          <w:sz w:val="24"/>
          <w:szCs w:val="24"/>
          <w:lang w:val="en-GB"/>
        </w:rPr>
        <w:t xml:space="preserve">100 mg: </w:t>
      </w:r>
      <w:r w:rsidR="0072525A" w:rsidRPr="009F247B">
        <w:rPr>
          <w:rFonts w:ascii="Times New Roman" w:hAnsi="Times New Roman"/>
          <w:sz w:val="24"/>
          <w:szCs w:val="24"/>
          <w:lang w:val="en-GB"/>
        </w:rPr>
        <w:tab/>
      </w:r>
      <w:r w:rsidRPr="009F247B">
        <w:rPr>
          <w:rFonts w:ascii="Times New Roman" w:hAnsi="Times New Roman"/>
          <w:sz w:val="24"/>
          <w:szCs w:val="24"/>
          <w:lang w:val="en-GB"/>
        </w:rPr>
        <w:t>Yellow to orange round and biconvex tablets</w:t>
      </w:r>
    </w:p>
    <w:p w14:paraId="49A0CB4A" w14:textId="2791ED80" w:rsidR="00296316" w:rsidRPr="009F247B" w:rsidRDefault="00296316" w:rsidP="0072525A">
      <w:pPr>
        <w:tabs>
          <w:tab w:val="left" w:pos="851"/>
          <w:tab w:val="left" w:pos="1985"/>
        </w:tabs>
        <w:ind w:left="851"/>
        <w:jc w:val="both"/>
        <w:rPr>
          <w:sz w:val="24"/>
          <w:szCs w:val="24"/>
          <w:lang w:val="en-GB"/>
        </w:rPr>
      </w:pPr>
      <w:r w:rsidRPr="009F247B">
        <w:rPr>
          <w:sz w:val="24"/>
          <w:szCs w:val="24"/>
          <w:lang w:val="en-GB"/>
        </w:rPr>
        <w:t xml:space="preserve">200 mg: </w:t>
      </w:r>
      <w:r w:rsidR="0072525A" w:rsidRPr="009F247B">
        <w:rPr>
          <w:sz w:val="24"/>
          <w:szCs w:val="24"/>
          <w:lang w:val="en-GB"/>
        </w:rPr>
        <w:tab/>
      </w:r>
      <w:r w:rsidRPr="009F247B">
        <w:rPr>
          <w:sz w:val="24"/>
          <w:szCs w:val="24"/>
          <w:lang w:val="en-GB"/>
        </w:rPr>
        <w:t>Red round and biconvex tablets</w:t>
      </w:r>
    </w:p>
    <w:p w14:paraId="75DA4DBC" w14:textId="77777777" w:rsidR="007C5D2A" w:rsidRPr="009F247B" w:rsidRDefault="007C5D2A" w:rsidP="004A3BF4">
      <w:pPr>
        <w:tabs>
          <w:tab w:val="left" w:pos="851"/>
        </w:tabs>
        <w:ind w:left="851"/>
        <w:rPr>
          <w:sz w:val="24"/>
          <w:szCs w:val="24"/>
          <w:lang w:val="en-GB"/>
        </w:rPr>
      </w:pPr>
    </w:p>
    <w:p w14:paraId="52E52B7E" w14:textId="77777777" w:rsidR="007C5D2A" w:rsidRPr="009F247B" w:rsidRDefault="007C5D2A" w:rsidP="004A3BF4">
      <w:pPr>
        <w:tabs>
          <w:tab w:val="left" w:pos="851"/>
        </w:tabs>
        <w:ind w:left="851"/>
        <w:rPr>
          <w:sz w:val="24"/>
          <w:szCs w:val="24"/>
          <w:lang w:val="en-GB"/>
        </w:rPr>
      </w:pPr>
    </w:p>
    <w:p w14:paraId="3CC266E7" w14:textId="77777777" w:rsidR="007C5D2A" w:rsidRPr="009F247B" w:rsidRDefault="007C5D2A" w:rsidP="007C5D2A">
      <w:pPr>
        <w:ind w:left="851" w:hanging="851"/>
        <w:rPr>
          <w:b/>
          <w:sz w:val="24"/>
          <w:szCs w:val="24"/>
          <w:lang w:val="en-GB"/>
        </w:rPr>
      </w:pPr>
      <w:r w:rsidRPr="009F247B">
        <w:rPr>
          <w:b/>
          <w:sz w:val="24"/>
          <w:szCs w:val="24"/>
          <w:lang w:val="en-GB"/>
        </w:rPr>
        <w:t>4.</w:t>
      </w:r>
      <w:r w:rsidRPr="009F247B">
        <w:rPr>
          <w:b/>
          <w:sz w:val="24"/>
          <w:szCs w:val="24"/>
          <w:lang w:val="en-GB"/>
        </w:rPr>
        <w:tab/>
        <w:t>CLINICAL PARTICULARS</w:t>
      </w:r>
    </w:p>
    <w:p w14:paraId="08F27580" w14:textId="77777777" w:rsidR="007C5D2A" w:rsidRPr="009F247B" w:rsidRDefault="007C5D2A" w:rsidP="004A3BF4">
      <w:pPr>
        <w:tabs>
          <w:tab w:val="left" w:pos="851"/>
        </w:tabs>
        <w:ind w:left="851"/>
        <w:rPr>
          <w:sz w:val="24"/>
          <w:szCs w:val="24"/>
          <w:lang w:val="en-GB"/>
        </w:rPr>
      </w:pPr>
    </w:p>
    <w:p w14:paraId="58927136" w14:textId="77777777" w:rsidR="007C5D2A" w:rsidRPr="009F247B" w:rsidRDefault="007C5D2A" w:rsidP="007C5D2A">
      <w:pPr>
        <w:ind w:left="851" w:hanging="851"/>
        <w:rPr>
          <w:b/>
          <w:sz w:val="24"/>
          <w:szCs w:val="24"/>
          <w:u w:val="single"/>
          <w:lang w:val="en-GB"/>
        </w:rPr>
      </w:pPr>
      <w:r w:rsidRPr="009F247B">
        <w:rPr>
          <w:b/>
          <w:sz w:val="24"/>
          <w:szCs w:val="24"/>
          <w:lang w:val="en-GB"/>
        </w:rPr>
        <w:t>4.1</w:t>
      </w:r>
      <w:r w:rsidRPr="009F247B">
        <w:rPr>
          <w:b/>
          <w:sz w:val="24"/>
          <w:szCs w:val="24"/>
          <w:lang w:val="en-GB"/>
        </w:rPr>
        <w:tab/>
        <w:t>Therapeutic indications</w:t>
      </w:r>
    </w:p>
    <w:p w14:paraId="6099AFEA" w14:textId="77777777" w:rsidR="00296316" w:rsidRPr="009F247B" w:rsidRDefault="00296316" w:rsidP="0072525A">
      <w:pPr>
        <w:ind w:left="851"/>
        <w:rPr>
          <w:sz w:val="24"/>
          <w:szCs w:val="24"/>
          <w:lang w:val="en-GB"/>
        </w:rPr>
      </w:pPr>
      <w:r w:rsidRPr="009F247B">
        <w:rPr>
          <w:sz w:val="24"/>
          <w:szCs w:val="24"/>
          <w:lang w:val="en-GB"/>
        </w:rPr>
        <w:t>For the prolonged relief of severe and most severe pain (such as cancer pain) that is resistant to other analgesics.</w:t>
      </w:r>
    </w:p>
    <w:p w14:paraId="069F6C65" w14:textId="77777777" w:rsidR="007C5D2A" w:rsidRPr="009F247B" w:rsidRDefault="007C5D2A" w:rsidP="00A85D26">
      <w:pPr>
        <w:tabs>
          <w:tab w:val="left" w:pos="851"/>
        </w:tabs>
        <w:ind w:left="851"/>
        <w:rPr>
          <w:sz w:val="24"/>
          <w:szCs w:val="24"/>
          <w:lang w:val="en-GB"/>
        </w:rPr>
      </w:pPr>
    </w:p>
    <w:p w14:paraId="2D0E0103" w14:textId="77777777" w:rsidR="007C5D2A" w:rsidRPr="009F247B" w:rsidRDefault="009925C9" w:rsidP="007C5D2A">
      <w:pPr>
        <w:tabs>
          <w:tab w:val="left" w:pos="851"/>
        </w:tabs>
        <w:ind w:left="851" w:hanging="851"/>
        <w:rPr>
          <w:sz w:val="24"/>
          <w:szCs w:val="24"/>
          <w:lang w:val="en-GB"/>
        </w:rPr>
      </w:pPr>
      <w:r w:rsidRPr="009F247B">
        <w:rPr>
          <w:b/>
          <w:sz w:val="24"/>
          <w:szCs w:val="24"/>
          <w:lang w:val="en-GB"/>
        </w:rPr>
        <w:t>4.2</w:t>
      </w:r>
      <w:r w:rsidR="007C5D2A" w:rsidRPr="009F247B">
        <w:rPr>
          <w:b/>
          <w:sz w:val="24"/>
          <w:szCs w:val="24"/>
          <w:lang w:val="en-GB"/>
        </w:rPr>
        <w:tab/>
        <w:t>Posology and method of administration</w:t>
      </w:r>
    </w:p>
    <w:p w14:paraId="048731EB" w14:textId="4FE32892" w:rsidR="00296316" w:rsidRPr="009F247B" w:rsidRDefault="00296316" w:rsidP="0072525A">
      <w:pPr>
        <w:ind w:left="851"/>
        <w:rPr>
          <w:sz w:val="24"/>
          <w:szCs w:val="24"/>
          <w:lang w:val="en-GB"/>
        </w:rPr>
      </w:pPr>
      <w:r w:rsidRPr="009F247B">
        <w:rPr>
          <w:sz w:val="24"/>
          <w:szCs w:val="24"/>
          <w:lang w:val="en-GB"/>
        </w:rPr>
        <w:t xml:space="preserve">The treatment is initiated by titration with an immediate-release morphine formulation (tablets or solution) to a morphine dose which gives adequate pain control. Thereafter, the patient is transferred to the same daily dose of </w:t>
      </w:r>
      <w:proofErr w:type="spellStart"/>
      <w:r w:rsidR="00F410F3">
        <w:rPr>
          <w:sz w:val="24"/>
          <w:szCs w:val="24"/>
          <w:lang w:val="en-GB"/>
        </w:rPr>
        <w:t>Depolan</w:t>
      </w:r>
      <w:proofErr w:type="spellEnd"/>
      <w:r w:rsidRPr="009F247B">
        <w:rPr>
          <w:sz w:val="24"/>
          <w:szCs w:val="24"/>
          <w:lang w:val="en-GB"/>
        </w:rPr>
        <w:t xml:space="preserve"> prolonged-release tablets. Breakthrough pain should be treated with immediate-release morphine.</w:t>
      </w:r>
    </w:p>
    <w:p w14:paraId="5192A9E9" w14:textId="77777777" w:rsidR="00296316" w:rsidRPr="009F247B" w:rsidRDefault="00296316" w:rsidP="0072525A">
      <w:pPr>
        <w:ind w:left="851"/>
        <w:rPr>
          <w:sz w:val="24"/>
          <w:szCs w:val="24"/>
          <w:lang w:val="en-GB"/>
        </w:rPr>
      </w:pPr>
    </w:p>
    <w:p w14:paraId="028D2990" w14:textId="64CBDD97" w:rsidR="00296316" w:rsidRPr="009F247B" w:rsidRDefault="00F410F3" w:rsidP="0072525A">
      <w:pPr>
        <w:ind w:left="851"/>
        <w:rPr>
          <w:strike/>
          <w:sz w:val="24"/>
          <w:szCs w:val="24"/>
          <w:lang w:val="en-GB"/>
        </w:rPr>
      </w:pPr>
      <w:proofErr w:type="spellStart"/>
      <w:r>
        <w:rPr>
          <w:sz w:val="24"/>
          <w:szCs w:val="24"/>
          <w:lang w:val="en-GB"/>
        </w:rPr>
        <w:t>Depolan</w:t>
      </w:r>
      <w:proofErr w:type="spellEnd"/>
      <w:r w:rsidR="00296316" w:rsidRPr="009F247B">
        <w:rPr>
          <w:sz w:val="24"/>
          <w:szCs w:val="24"/>
          <w:lang w:val="en-GB"/>
        </w:rPr>
        <w:t xml:space="preserve"> prolonged-release tablets should be used at 12-hour intervals. The dose has to be adjusted according to the severity of the pain, the patient’s age and previous history of analgesic requirements.</w:t>
      </w:r>
    </w:p>
    <w:p w14:paraId="7C802B96" w14:textId="77777777" w:rsidR="00296316" w:rsidRPr="009F247B" w:rsidRDefault="00296316" w:rsidP="0072525A">
      <w:pPr>
        <w:ind w:left="851"/>
        <w:rPr>
          <w:b/>
          <w:bCs/>
          <w:sz w:val="24"/>
          <w:szCs w:val="24"/>
          <w:lang w:val="en-GB"/>
        </w:rPr>
      </w:pPr>
    </w:p>
    <w:p w14:paraId="5C151520" w14:textId="77777777" w:rsidR="00296316" w:rsidRPr="009F247B" w:rsidRDefault="00296316" w:rsidP="0072525A">
      <w:pPr>
        <w:ind w:left="851"/>
        <w:rPr>
          <w:b/>
          <w:bCs/>
          <w:sz w:val="24"/>
          <w:szCs w:val="24"/>
          <w:lang w:val="en-GB"/>
        </w:rPr>
      </w:pPr>
      <w:r w:rsidRPr="009F247B">
        <w:rPr>
          <w:b/>
          <w:bCs/>
          <w:sz w:val="24"/>
          <w:szCs w:val="24"/>
          <w:lang w:val="en-GB"/>
        </w:rPr>
        <w:t>Posology</w:t>
      </w:r>
    </w:p>
    <w:p w14:paraId="2FD8524E" w14:textId="77777777" w:rsidR="00296316" w:rsidRPr="009F247B" w:rsidRDefault="00296316" w:rsidP="0072525A">
      <w:pPr>
        <w:ind w:left="851"/>
        <w:rPr>
          <w:b/>
          <w:bCs/>
          <w:i/>
          <w:iCs/>
          <w:sz w:val="24"/>
          <w:szCs w:val="24"/>
          <w:lang w:val="en-GB"/>
        </w:rPr>
      </w:pPr>
      <w:r w:rsidRPr="009F247B">
        <w:rPr>
          <w:b/>
          <w:bCs/>
          <w:i/>
          <w:iCs/>
          <w:sz w:val="24"/>
          <w:szCs w:val="24"/>
          <w:lang w:val="en-GB"/>
        </w:rPr>
        <w:t>Paediatric population</w:t>
      </w:r>
    </w:p>
    <w:p w14:paraId="18DA4079" w14:textId="45436B1F" w:rsidR="00296316" w:rsidRPr="009F247B" w:rsidRDefault="00F410F3" w:rsidP="0072525A">
      <w:pPr>
        <w:ind w:left="851"/>
        <w:rPr>
          <w:noProof/>
          <w:sz w:val="24"/>
          <w:szCs w:val="24"/>
          <w:lang w:val="en-GB"/>
        </w:rPr>
      </w:pPr>
      <w:r>
        <w:rPr>
          <w:noProof/>
          <w:sz w:val="24"/>
          <w:szCs w:val="24"/>
          <w:lang w:val="en-GB"/>
        </w:rPr>
        <w:t>Depolan</w:t>
      </w:r>
      <w:r w:rsidR="00296316" w:rsidRPr="009F247B">
        <w:rPr>
          <w:noProof/>
          <w:sz w:val="24"/>
          <w:szCs w:val="24"/>
          <w:lang w:val="en-GB"/>
        </w:rPr>
        <w:t xml:space="preserve"> prolonged-release tablets are not recommended for the use in children below 12 years due to insufficientdata on safety and efficacy.</w:t>
      </w:r>
    </w:p>
    <w:p w14:paraId="07E81609" w14:textId="77777777" w:rsidR="00296316" w:rsidRPr="009F247B" w:rsidRDefault="00296316" w:rsidP="0072525A">
      <w:pPr>
        <w:ind w:left="851"/>
        <w:rPr>
          <w:noProof/>
          <w:sz w:val="24"/>
          <w:szCs w:val="24"/>
          <w:lang w:val="en-GB"/>
        </w:rPr>
      </w:pPr>
      <w:r w:rsidRPr="009F247B">
        <w:rPr>
          <w:noProof/>
          <w:sz w:val="24"/>
          <w:szCs w:val="24"/>
          <w:lang w:val="en-GB"/>
        </w:rPr>
        <w:t>The use of morphine is contraindicated in children below 1 year.</w:t>
      </w:r>
    </w:p>
    <w:p w14:paraId="6DA213F6" w14:textId="77777777" w:rsidR="00296316" w:rsidRPr="009F247B" w:rsidRDefault="00296316" w:rsidP="0072525A">
      <w:pPr>
        <w:ind w:left="851"/>
        <w:rPr>
          <w:sz w:val="24"/>
          <w:szCs w:val="24"/>
          <w:lang w:val="en-GB"/>
        </w:rPr>
      </w:pPr>
    </w:p>
    <w:p w14:paraId="7DE4A326" w14:textId="77777777" w:rsidR="00296316" w:rsidRPr="009F247B" w:rsidRDefault="00296316" w:rsidP="0072525A">
      <w:pPr>
        <w:ind w:left="851"/>
        <w:rPr>
          <w:b/>
          <w:bCs/>
          <w:i/>
          <w:iCs/>
          <w:sz w:val="24"/>
          <w:szCs w:val="24"/>
          <w:lang w:val="en-GB"/>
        </w:rPr>
      </w:pPr>
      <w:r w:rsidRPr="009F247B">
        <w:rPr>
          <w:b/>
          <w:bCs/>
          <w:i/>
          <w:iCs/>
          <w:sz w:val="24"/>
          <w:szCs w:val="24"/>
          <w:lang w:val="en-GB"/>
        </w:rPr>
        <w:t>Adults and adolescents &gt;12 years</w:t>
      </w:r>
    </w:p>
    <w:p w14:paraId="4753E077" w14:textId="77777777" w:rsidR="00296316" w:rsidRPr="009F247B" w:rsidRDefault="00296316" w:rsidP="0072525A">
      <w:pPr>
        <w:ind w:left="851"/>
        <w:rPr>
          <w:sz w:val="24"/>
          <w:szCs w:val="24"/>
          <w:lang w:val="en-GB"/>
        </w:rPr>
      </w:pPr>
      <w:r w:rsidRPr="009F247B">
        <w:rPr>
          <w:sz w:val="24"/>
          <w:szCs w:val="24"/>
          <w:lang w:val="en-GB"/>
        </w:rPr>
        <w:t>In patients with severe pain the usual initial dose is 10-30 mg morphine hydrochloride at 12-hour intervals. Patients with low body weight (less than 70 kg) require a lower starting dose.</w:t>
      </w:r>
    </w:p>
    <w:p w14:paraId="77D71237" w14:textId="77777777" w:rsidR="00296316" w:rsidRPr="009F247B" w:rsidRDefault="00296316" w:rsidP="0072525A">
      <w:pPr>
        <w:ind w:left="851"/>
        <w:rPr>
          <w:sz w:val="24"/>
          <w:szCs w:val="24"/>
          <w:lang w:val="en-GB"/>
        </w:rPr>
      </w:pPr>
      <w:r w:rsidRPr="009F247B">
        <w:rPr>
          <w:sz w:val="24"/>
          <w:szCs w:val="24"/>
          <w:lang w:val="en-GB"/>
        </w:rPr>
        <w:t>Increased intensity of pain requires an increased dose of morphine. The correct dose for</w:t>
      </w:r>
      <w:r w:rsidRPr="009F247B">
        <w:rPr>
          <w:strike/>
          <w:sz w:val="24"/>
          <w:szCs w:val="24"/>
          <w:lang w:val="en-GB"/>
        </w:rPr>
        <w:t xml:space="preserve"> </w:t>
      </w:r>
      <w:r w:rsidRPr="009F247B">
        <w:rPr>
          <w:sz w:val="24"/>
          <w:szCs w:val="24"/>
          <w:lang w:val="en-GB"/>
        </w:rPr>
        <w:t>every patient is a dose that is sufficient to control pain with no or tolerable side effects for 12 hours.</w:t>
      </w:r>
    </w:p>
    <w:p w14:paraId="10E2B1C8" w14:textId="77777777" w:rsidR="00296316" w:rsidRPr="009F247B" w:rsidRDefault="00296316" w:rsidP="0072525A">
      <w:pPr>
        <w:ind w:left="851"/>
        <w:rPr>
          <w:sz w:val="24"/>
          <w:szCs w:val="24"/>
          <w:lang w:val="en-GB"/>
        </w:rPr>
      </w:pPr>
    </w:p>
    <w:p w14:paraId="63CB0B6A" w14:textId="4AECD29D" w:rsidR="00296316" w:rsidRPr="009F247B" w:rsidRDefault="00296316" w:rsidP="0072525A">
      <w:pPr>
        <w:ind w:left="851"/>
        <w:rPr>
          <w:strike/>
          <w:sz w:val="24"/>
          <w:szCs w:val="24"/>
          <w:lang w:val="en-GB"/>
        </w:rPr>
      </w:pPr>
      <w:r w:rsidRPr="009F247B">
        <w:rPr>
          <w:sz w:val="24"/>
          <w:szCs w:val="24"/>
          <w:lang w:val="en-GB"/>
        </w:rPr>
        <w:t xml:space="preserve">Usually, </w:t>
      </w:r>
      <w:proofErr w:type="spellStart"/>
      <w:r w:rsidR="00F410F3">
        <w:rPr>
          <w:sz w:val="24"/>
          <w:szCs w:val="24"/>
          <w:lang w:val="en-GB"/>
        </w:rPr>
        <w:t>Depolan</w:t>
      </w:r>
      <w:proofErr w:type="spellEnd"/>
      <w:r w:rsidRPr="009F247B">
        <w:rPr>
          <w:sz w:val="24"/>
          <w:szCs w:val="24"/>
          <w:lang w:val="en-GB"/>
        </w:rPr>
        <w:t xml:space="preserve"> 200 mg prolonged-release tablets are intended for the relief of particularly cancer pain in patients who tolerate morphine and require a daily morphine dose of more than 200 mg.</w:t>
      </w:r>
    </w:p>
    <w:p w14:paraId="7F81BF77" w14:textId="380774E2" w:rsidR="00296316" w:rsidRPr="009F247B" w:rsidRDefault="00296316" w:rsidP="0072525A">
      <w:pPr>
        <w:ind w:left="851"/>
        <w:rPr>
          <w:sz w:val="24"/>
          <w:szCs w:val="24"/>
          <w:lang w:val="en-GB"/>
        </w:rPr>
      </w:pPr>
      <w:r w:rsidRPr="009F247B">
        <w:rPr>
          <w:sz w:val="24"/>
          <w:szCs w:val="24"/>
          <w:lang w:val="en-GB"/>
        </w:rPr>
        <w:t xml:space="preserve">Patients receiving </w:t>
      </w:r>
      <w:proofErr w:type="spellStart"/>
      <w:r w:rsidR="00F410F3">
        <w:rPr>
          <w:sz w:val="24"/>
          <w:szCs w:val="24"/>
          <w:lang w:val="en-GB"/>
        </w:rPr>
        <w:t>Depolan</w:t>
      </w:r>
      <w:proofErr w:type="spellEnd"/>
      <w:r w:rsidRPr="009F247B">
        <w:rPr>
          <w:sz w:val="24"/>
          <w:szCs w:val="24"/>
          <w:lang w:val="en-GB"/>
        </w:rPr>
        <w:t xml:space="preserve"> prolonged-release tablets in place of parenteral morphine should be treated cautiously, based on individually different sensitivity. That means that the dose requirement per day should not be overestimated.</w:t>
      </w:r>
    </w:p>
    <w:p w14:paraId="2F9B2FE4" w14:textId="77777777" w:rsidR="00296316" w:rsidRPr="009F247B" w:rsidRDefault="00296316" w:rsidP="0072525A">
      <w:pPr>
        <w:ind w:left="851"/>
        <w:rPr>
          <w:sz w:val="24"/>
          <w:szCs w:val="24"/>
          <w:lang w:val="en-GB"/>
        </w:rPr>
      </w:pPr>
    </w:p>
    <w:p w14:paraId="6F891AD0" w14:textId="77777777" w:rsidR="00296316" w:rsidRPr="009F247B" w:rsidRDefault="00296316" w:rsidP="0072525A">
      <w:pPr>
        <w:ind w:left="851"/>
        <w:rPr>
          <w:i/>
          <w:sz w:val="24"/>
          <w:szCs w:val="24"/>
          <w:lang w:val="en-GB"/>
        </w:rPr>
      </w:pPr>
      <w:r w:rsidRPr="009F247B">
        <w:rPr>
          <w:b/>
          <w:i/>
          <w:sz w:val="24"/>
          <w:szCs w:val="24"/>
          <w:lang w:val="en-GB"/>
        </w:rPr>
        <w:t>Elderly patients and patients with impaired hepatic or renal function</w:t>
      </w:r>
    </w:p>
    <w:p w14:paraId="79D6875C" w14:textId="77777777" w:rsidR="00296316" w:rsidRPr="009F247B" w:rsidRDefault="00296316" w:rsidP="0072525A">
      <w:pPr>
        <w:ind w:left="851"/>
        <w:rPr>
          <w:sz w:val="24"/>
          <w:szCs w:val="24"/>
          <w:lang w:val="en-GB"/>
        </w:rPr>
      </w:pPr>
      <w:r w:rsidRPr="009F247B">
        <w:rPr>
          <w:sz w:val="24"/>
          <w:szCs w:val="24"/>
          <w:lang w:val="en-GB"/>
        </w:rPr>
        <w:t>Caution should be exercised and the initial dose should be reduced.</w:t>
      </w:r>
    </w:p>
    <w:p w14:paraId="3613C08B" w14:textId="54708217" w:rsidR="00F74CD1" w:rsidRDefault="00F74CD1">
      <w:pPr>
        <w:rPr>
          <w:sz w:val="24"/>
          <w:szCs w:val="24"/>
          <w:lang w:val="en-GB"/>
        </w:rPr>
      </w:pPr>
      <w:r>
        <w:rPr>
          <w:sz w:val="24"/>
          <w:szCs w:val="24"/>
          <w:lang w:val="en-GB"/>
        </w:rPr>
        <w:br w:type="page"/>
      </w:r>
    </w:p>
    <w:p w14:paraId="7B3B9089" w14:textId="77777777" w:rsidR="00296316" w:rsidRPr="009F247B" w:rsidRDefault="00296316" w:rsidP="0072525A">
      <w:pPr>
        <w:ind w:left="851"/>
        <w:rPr>
          <w:sz w:val="24"/>
          <w:szCs w:val="24"/>
          <w:lang w:val="en-GB"/>
        </w:rPr>
      </w:pPr>
    </w:p>
    <w:p w14:paraId="2ECE7288" w14:textId="77777777" w:rsidR="00296316" w:rsidRPr="009F247B" w:rsidRDefault="00296316" w:rsidP="0072525A">
      <w:pPr>
        <w:ind w:left="851"/>
        <w:rPr>
          <w:b/>
          <w:bCs/>
          <w:sz w:val="24"/>
          <w:szCs w:val="24"/>
          <w:lang w:val="en-GB"/>
        </w:rPr>
      </w:pPr>
      <w:r w:rsidRPr="009F247B">
        <w:rPr>
          <w:b/>
          <w:bCs/>
          <w:sz w:val="24"/>
          <w:szCs w:val="24"/>
          <w:lang w:val="en-GB"/>
        </w:rPr>
        <w:t>Method of administration</w:t>
      </w:r>
    </w:p>
    <w:p w14:paraId="410CA3AC" w14:textId="77777777" w:rsidR="00296316" w:rsidRPr="009F247B" w:rsidRDefault="00296316" w:rsidP="0072525A">
      <w:pPr>
        <w:ind w:left="851"/>
        <w:rPr>
          <w:sz w:val="24"/>
          <w:szCs w:val="24"/>
          <w:lang w:val="en-GB"/>
        </w:rPr>
      </w:pPr>
      <w:r w:rsidRPr="009F247B">
        <w:rPr>
          <w:sz w:val="24"/>
          <w:szCs w:val="24"/>
          <w:lang w:val="en-GB"/>
        </w:rPr>
        <w:t>The tablets should be swallowed as a whole with a sufficient amount of liquid.</w:t>
      </w:r>
    </w:p>
    <w:p w14:paraId="1CEFD647" w14:textId="77777777" w:rsidR="00296316" w:rsidRPr="009F247B" w:rsidRDefault="00296316" w:rsidP="0072525A">
      <w:pPr>
        <w:ind w:left="851"/>
        <w:rPr>
          <w:sz w:val="24"/>
          <w:szCs w:val="24"/>
          <w:lang w:val="en-GB"/>
        </w:rPr>
      </w:pPr>
    </w:p>
    <w:p w14:paraId="37FC1EA3" w14:textId="462C5D1A" w:rsidR="00296316" w:rsidRDefault="00F410F3" w:rsidP="0072525A">
      <w:pPr>
        <w:ind w:left="851"/>
        <w:rPr>
          <w:sz w:val="24"/>
          <w:szCs w:val="24"/>
          <w:lang w:val="en-GB"/>
        </w:rPr>
      </w:pPr>
      <w:proofErr w:type="spellStart"/>
      <w:r>
        <w:rPr>
          <w:sz w:val="24"/>
          <w:szCs w:val="24"/>
          <w:lang w:val="en-GB"/>
        </w:rPr>
        <w:t>Depolan</w:t>
      </w:r>
      <w:proofErr w:type="spellEnd"/>
      <w:r w:rsidR="00296316" w:rsidRPr="009F247B">
        <w:rPr>
          <w:sz w:val="24"/>
          <w:szCs w:val="24"/>
          <w:lang w:val="en-GB"/>
        </w:rPr>
        <w:t xml:space="preserve"> prolonged-release tablets must not be divided or dissolved before administration. Dissolving or dividing of the tablets will damage the prolonged-release system, leading to a rapid release of morphine which may cause substantial side effects up to a fatal dose of morphine.</w:t>
      </w:r>
    </w:p>
    <w:p w14:paraId="5E301992" w14:textId="77777777" w:rsidR="00296316" w:rsidRPr="009F247B" w:rsidRDefault="00296316" w:rsidP="0072525A">
      <w:pPr>
        <w:ind w:left="851"/>
        <w:rPr>
          <w:sz w:val="24"/>
          <w:szCs w:val="24"/>
          <w:lang w:val="en-GB"/>
        </w:rPr>
      </w:pPr>
    </w:p>
    <w:p w14:paraId="7D391655" w14:textId="77777777" w:rsidR="005C2D5B" w:rsidRPr="005C2D5B" w:rsidRDefault="005C2D5B" w:rsidP="005C2D5B">
      <w:pPr>
        <w:ind w:left="851"/>
        <w:jc w:val="both"/>
        <w:rPr>
          <w:b/>
          <w:iCs/>
          <w:sz w:val="24"/>
          <w:szCs w:val="24"/>
          <w:lang w:val="en-GB"/>
        </w:rPr>
      </w:pPr>
      <w:r w:rsidRPr="005C2D5B">
        <w:rPr>
          <w:b/>
          <w:iCs/>
          <w:sz w:val="24"/>
          <w:szCs w:val="24"/>
          <w:lang w:val="en-GB"/>
        </w:rPr>
        <w:t xml:space="preserve">Treatment goals and discontinuation </w:t>
      </w:r>
    </w:p>
    <w:p w14:paraId="121AB76A" w14:textId="76BE578F" w:rsidR="005C2D5B" w:rsidRPr="005C2D5B" w:rsidRDefault="005C2D5B" w:rsidP="005C2D5B">
      <w:pPr>
        <w:ind w:left="851"/>
        <w:jc w:val="both"/>
        <w:rPr>
          <w:sz w:val="24"/>
          <w:szCs w:val="24"/>
          <w:lang w:val="en-GB"/>
        </w:rPr>
      </w:pPr>
      <w:r w:rsidRPr="005C2D5B">
        <w:rPr>
          <w:sz w:val="24"/>
          <w:szCs w:val="24"/>
          <w:lang w:val="en-GB"/>
        </w:rPr>
        <w:t xml:space="preserve">Before initiating treatment with </w:t>
      </w:r>
      <w:proofErr w:type="spellStart"/>
      <w:r>
        <w:rPr>
          <w:sz w:val="24"/>
          <w:szCs w:val="24"/>
          <w:lang w:val="en-GB"/>
        </w:rPr>
        <w:t>Depolan</w:t>
      </w:r>
      <w:proofErr w:type="spellEnd"/>
      <w:r w:rsidRPr="005C2D5B">
        <w:rPr>
          <w:sz w:val="24"/>
          <w:szCs w:val="24"/>
          <w:lang w:val="en-GB"/>
        </w:rPr>
        <w:t xml:space="preserve">, a treatment strategy including treatment duration and treatment goals, and a plan for end of the treatment, should be agreed together with the 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w:t>
      </w:r>
      <w:proofErr w:type="spellStart"/>
      <w:r>
        <w:rPr>
          <w:sz w:val="24"/>
          <w:szCs w:val="24"/>
          <w:lang w:val="en-GB"/>
        </w:rPr>
        <w:t>Depolan</w:t>
      </w:r>
      <w:proofErr w:type="spellEnd"/>
      <w:r w:rsidRPr="005C2D5B">
        <w:rPr>
          <w:sz w:val="24"/>
          <w:szCs w:val="24"/>
          <w:lang w:val="en-GB"/>
        </w:rPr>
        <w:t>, it may be advisable to taper the dose gradually to prevent symptoms of withdrawal. In absence of adequate pain control, the possibility of hyperalgesia, tolerance and progression of underlying disease should be considered (see section 4.4).</w:t>
      </w:r>
    </w:p>
    <w:p w14:paraId="25FB0CCA" w14:textId="77777777" w:rsidR="005C2D5B" w:rsidRPr="005C2D5B" w:rsidRDefault="005C2D5B" w:rsidP="005C2D5B">
      <w:pPr>
        <w:ind w:left="851"/>
        <w:jc w:val="both"/>
        <w:rPr>
          <w:sz w:val="24"/>
          <w:szCs w:val="24"/>
          <w:lang w:val="en-GB"/>
        </w:rPr>
      </w:pPr>
    </w:p>
    <w:p w14:paraId="2B266C76" w14:textId="77777777" w:rsidR="005C2D5B" w:rsidRPr="005C2D5B" w:rsidRDefault="005C2D5B" w:rsidP="005C2D5B">
      <w:pPr>
        <w:ind w:left="851"/>
        <w:jc w:val="both"/>
        <w:rPr>
          <w:b/>
          <w:iCs/>
          <w:sz w:val="24"/>
          <w:szCs w:val="24"/>
          <w:lang w:val="en-GB"/>
        </w:rPr>
      </w:pPr>
      <w:r w:rsidRPr="005C2D5B">
        <w:rPr>
          <w:b/>
          <w:iCs/>
          <w:sz w:val="24"/>
          <w:szCs w:val="24"/>
          <w:lang w:val="en-GB"/>
        </w:rPr>
        <w:t xml:space="preserve">Duration of treatment </w:t>
      </w:r>
    </w:p>
    <w:p w14:paraId="7C1BC4DA" w14:textId="71858116" w:rsidR="005C2D5B" w:rsidRPr="005C2D5B" w:rsidRDefault="005C2D5B" w:rsidP="005C2D5B">
      <w:pPr>
        <w:ind w:left="851"/>
        <w:jc w:val="both"/>
        <w:rPr>
          <w:sz w:val="24"/>
          <w:szCs w:val="24"/>
          <w:lang w:val="en-GB"/>
        </w:rPr>
      </w:pPr>
      <w:proofErr w:type="spellStart"/>
      <w:r>
        <w:rPr>
          <w:sz w:val="24"/>
          <w:szCs w:val="24"/>
          <w:lang w:val="en-GB"/>
        </w:rPr>
        <w:t>Depolan</w:t>
      </w:r>
      <w:proofErr w:type="spellEnd"/>
      <w:r w:rsidRPr="005C2D5B">
        <w:rPr>
          <w:sz w:val="24"/>
          <w:szCs w:val="24"/>
          <w:lang w:val="en-GB"/>
        </w:rPr>
        <w:t xml:space="preserve"> should not be used longer than necessary.</w:t>
      </w:r>
    </w:p>
    <w:p w14:paraId="5962D6AC" w14:textId="77777777" w:rsidR="007C5D2A" w:rsidRPr="009F247B" w:rsidRDefault="007C5D2A" w:rsidP="00A85D26">
      <w:pPr>
        <w:tabs>
          <w:tab w:val="left" w:pos="851"/>
        </w:tabs>
        <w:ind w:left="851"/>
        <w:rPr>
          <w:sz w:val="24"/>
          <w:szCs w:val="24"/>
          <w:lang w:val="en-GB"/>
        </w:rPr>
      </w:pPr>
    </w:p>
    <w:p w14:paraId="3FD27002"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4.3</w:t>
      </w:r>
      <w:r w:rsidRPr="009F247B">
        <w:rPr>
          <w:b/>
          <w:sz w:val="24"/>
          <w:szCs w:val="24"/>
          <w:lang w:val="en-GB"/>
        </w:rPr>
        <w:tab/>
        <w:t>Contraindications</w:t>
      </w:r>
    </w:p>
    <w:p w14:paraId="0E6189A8"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Known hypersensitivity to the active substance or to any of the excipients listed in section 6.1</w:t>
      </w:r>
    </w:p>
    <w:p w14:paraId="4EEAB637"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Respiratory depression</w:t>
      </w:r>
    </w:p>
    <w:p w14:paraId="1D5D4110"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Impaired mucus secretion of the airways</w:t>
      </w:r>
    </w:p>
    <w:p w14:paraId="1D95B790"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Obstructive airways disease</w:t>
      </w:r>
    </w:p>
    <w:p w14:paraId="13AFE45C"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Convulsive disorders or head injury</w:t>
      </w:r>
    </w:p>
    <w:p w14:paraId="5DD8571D"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Paralytic ileus</w:t>
      </w:r>
    </w:p>
    <w:p w14:paraId="4F92EE7E"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Acute abdomen or delayed gastric emptying</w:t>
      </w:r>
    </w:p>
    <w:p w14:paraId="52D43462"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Acute hepatic disease</w:t>
      </w:r>
    </w:p>
    <w:p w14:paraId="31EA80EC"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Agitation states in patients affected by alcohol or hypnotics</w:t>
      </w:r>
    </w:p>
    <w:p w14:paraId="0C60B81A" w14:textId="77777777" w:rsidR="00296316" w:rsidRPr="009F247B" w:rsidRDefault="00296316" w:rsidP="0072525A">
      <w:pPr>
        <w:pStyle w:val="BodyText21"/>
        <w:numPr>
          <w:ilvl w:val="0"/>
          <w:numId w:val="5"/>
        </w:numPr>
        <w:tabs>
          <w:tab w:val="clear" w:pos="360"/>
          <w:tab w:val="clear" w:pos="1134"/>
        </w:tabs>
        <w:ind w:left="1276" w:hanging="425"/>
        <w:jc w:val="left"/>
        <w:rPr>
          <w:rFonts w:ascii="Times New Roman" w:hAnsi="Times New Roman"/>
          <w:sz w:val="24"/>
          <w:szCs w:val="24"/>
        </w:rPr>
      </w:pPr>
      <w:r w:rsidRPr="009F247B">
        <w:rPr>
          <w:rFonts w:ascii="Times New Roman" w:hAnsi="Times New Roman"/>
          <w:sz w:val="24"/>
          <w:szCs w:val="24"/>
        </w:rPr>
        <w:t>Children &lt; 1 year</w:t>
      </w:r>
    </w:p>
    <w:p w14:paraId="697A813C" w14:textId="77777777" w:rsidR="007C5D2A" w:rsidRPr="009F247B" w:rsidRDefault="007C5D2A" w:rsidP="003E0341">
      <w:pPr>
        <w:tabs>
          <w:tab w:val="left" w:pos="851"/>
        </w:tabs>
        <w:ind w:left="851"/>
        <w:rPr>
          <w:sz w:val="24"/>
          <w:szCs w:val="24"/>
          <w:lang w:val="en-GB"/>
        </w:rPr>
      </w:pPr>
    </w:p>
    <w:p w14:paraId="1BBCDB14" w14:textId="77777777" w:rsidR="007C5D2A" w:rsidRPr="009F247B" w:rsidRDefault="007C5D2A" w:rsidP="007C5D2A">
      <w:pPr>
        <w:tabs>
          <w:tab w:val="left" w:pos="851"/>
        </w:tabs>
        <w:rPr>
          <w:b/>
          <w:sz w:val="24"/>
          <w:szCs w:val="24"/>
          <w:lang w:val="en-GB"/>
        </w:rPr>
      </w:pPr>
      <w:r w:rsidRPr="009F247B">
        <w:rPr>
          <w:b/>
          <w:sz w:val="24"/>
          <w:szCs w:val="24"/>
          <w:lang w:val="en-GB"/>
        </w:rPr>
        <w:t>4.4</w:t>
      </w:r>
      <w:r w:rsidRPr="009F247B">
        <w:rPr>
          <w:b/>
          <w:sz w:val="24"/>
          <w:szCs w:val="24"/>
          <w:lang w:val="en-GB"/>
        </w:rPr>
        <w:tab/>
        <w:t>Special warnings and precautions for use</w:t>
      </w:r>
    </w:p>
    <w:p w14:paraId="6329BA2C" w14:textId="77777777" w:rsidR="00296316" w:rsidRPr="009F247B" w:rsidRDefault="00296316" w:rsidP="0072525A">
      <w:pPr>
        <w:ind w:left="851"/>
        <w:rPr>
          <w:sz w:val="24"/>
          <w:szCs w:val="24"/>
          <w:lang w:val="en-GB"/>
        </w:rPr>
      </w:pPr>
      <w:r w:rsidRPr="009F247B">
        <w:rPr>
          <w:sz w:val="24"/>
          <w:szCs w:val="24"/>
          <w:lang w:val="en-GB"/>
        </w:rPr>
        <w:t>The major risk of opioid excess is respiratory depression.</w:t>
      </w:r>
    </w:p>
    <w:p w14:paraId="52D80E64" w14:textId="77777777" w:rsidR="00296316" w:rsidRPr="009F247B" w:rsidRDefault="00296316" w:rsidP="0072525A">
      <w:pPr>
        <w:ind w:left="851"/>
        <w:rPr>
          <w:sz w:val="24"/>
          <w:szCs w:val="24"/>
          <w:lang w:val="en-GB"/>
        </w:rPr>
      </w:pPr>
    </w:p>
    <w:p w14:paraId="45ACEC18" w14:textId="2069A1F7" w:rsidR="00296316" w:rsidRPr="009F247B" w:rsidRDefault="00F410F3" w:rsidP="0072525A">
      <w:pPr>
        <w:ind w:left="851"/>
        <w:rPr>
          <w:sz w:val="24"/>
          <w:szCs w:val="24"/>
          <w:lang w:val="en-GB"/>
        </w:rPr>
      </w:pPr>
      <w:proofErr w:type="spellStart"/>
      <w:r>
        <w:rPr>
          <w:sz w:val="24"/>
          <w:szCs w:val="24"/>
          <w:lang w:val="en-GB"/>
        </w:rPr>
        <w:t>Depolan</w:t>
      </w:r>
      <w:proofErr w:type="spellEnd"/>
      <w:r w:rsidR="00296316" w:rsidRPr="009F247B">
        <w:rPr>
          <w:sz w:val="24"/>
          <w:szCs w:val="24"/>
          <w:lang w:val="en-GB"/>
        </w:rPr>
        <w:t xml:space="preserve"> must be used with caution in elderly patients and patients with</w:t>
      </w:r>
    </w:p>
    <w:p w14:paraId="15EA1F6D"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impaired respiratory function</w:t>
      </w:r>
    </w:p>
    <w:p w14:paraId="51C44FBE"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impaired hepatic and/or renal function</w:t>
      </w:r>
    </w:p>
    <w:p w14:paraId="7334203C"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heart failure</w:t>
      </w:r>
    </w:p>
    <w:p w14:paraId="31C5936F"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opiate dependency</w:t>
      </w:r>
    </w:p>
    <w:p w14:paraId="03B5EA10"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increased intracranial pressure</w:t>
      </w:r>
    </w:p>
    <w:p w14:paraId="74E10807"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hypotension with hypovolaemia</w:t>
      </w:r>
    </w:p>
    <w:p w14:paraId="77FDF8CA"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disorders of consciousness</w:t>
      </w:r>
    </w:p>
    <w:p w14:paraId="653E4E26"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diseases of the biliary tract</w:t>
      </w:r>
    </w:p>
    <w:p w14:paraId="2248EFE2"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 xml:space="preserve">biliary or </w:t>
      </w:r>
      <w:proofErr w:type="spellStart"/>
      <w:r w:rsidRPr="009F247B">
        <w:rPr>
          <w:sz w:val="24"/>
          <w:szCs w:val="24"/>
          <w:lang w:val="en-GB"/>
        </w:rPr>
        <w:t>uretric</w:t>
      </w:r>
      <w:proofErr w:type="spellEnd"/>
      <w:r w:rsidRPr="009F247B">
        <w:rPr>
          <w:sz w:val="24"/>
          <w:szCs w:val="24"/>
          <w:lang w:val="en-GB"/>
        </w:rPr>
        <w:t xml:space="preserve"> colic</w:t>
      </w:r>
    </w:p>
    <w:p w14:paraId="6327700A"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pancreatitis</w:t>
      </w:r>
    </w:p>
    <w:p w14:paraId="7B021FA6"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lastRenderedPageBreak/>
        <w:t>obstructive and inflammatory bowel disorders</w:t>
      </w:r>
    </w:p>
    <w:p w14:paraId="1B85125A" w14:textId="77777777" w:rsidR="00296316" w:rsidRPr="009F247B" w:rsidRDefault="00296316" w:rsidP="0072525A">
      <w:pPr>
        <w:pStyle w:val="Listeafsnit"/>
        <w:numPr>
          <w:ilvl w:val="0"/>
          <w:numId w:val="10"/>
        </w:numPr>
        <w:ind w:left="1276" w:hanging="425"/>
        <w:rPr>
          <w:sz w:val="24"/>
          <w:szCs w:val="24"/>
          <w:lang w:val="en-GB"/>
        </w:rPr>
      </w:pPr>
      <w:r w:rsidRPr="009F247B">
        <w:rPr>
          <w:sz w:val="24"/>
          <w:szCs w:val="24"/>
          <w:lang w:val="en-GB"/>
        </w:rPr>
        <w:t>prostatic hypertrophy</w:t>
      </w:r>
    </w:p>
    <w:p w14:paraId="5B1DC1AA" w14:textId="29B622FA" w:rsidR="00296316" w:rsidRPr="005C2D5B" w:rsidRDefault="00296316" w:rsidP="0072525A">
      <w:pPr>
        <w:pStyle w:val="Listeafsnit"/>
        <w:numPr>
          <w:ilvl w:val="0"/>
          <w:numId w:val="10"/>
        </w:numPr>
        <w:ind w:left="1276" w:hanging="425"/>
        <w:rPr>
          <w:sz w:val="24"/>
          <w:szCs w:val="24"/>
          <w:lang w:val="en-GB"/>
        </w:rPr>
      </w:pPr>
      <w:r w:rsidRPr="009F247B">
        <w:rPr>
          <w:vanish/>
          <w:color w:val="202124"/>
          <w:sz w:val="24"/>
          <w:szCs w:val="24"/>
          <w:lang w:val="en"/>
        </w:rPr>
        <w:t>pheochromocytoma (tumor of the adrenal medulla)</w:t>
      </w:r>
      <w:r w:rsidR="0072525A" w:rsidRPr="009F247B">
        <w:rPr>
          <w:vanish/>
          <w:color w:val="202124"/>
          <w:sz w:val="24"/>
          <w:szCs w:val="24"/>
          <w:lang w:val="en"/>
        </w:rPr>
        <w:t xml:space="preserve"> </w:t>
      </w:r>
      <w:r w:rsidRPr="009F247B">
        <w:rPr>
          <w:sz w:val="24"/>
          <w:szCs w:val="24"/>
          <w:lang w:val="en-GB"/>
        </w:rPr>
        <w:t>p</w:t>
      </w:r>
      <w:proofErr w:type="spellStart"/>
      <w:r w:rsidRPr="009F247B">
        <w:rPr>
          <w:color w:val="202124"/>
          <w:sz w:val="24"/>
          <w:szCs w:val="24"/>
          <w:lang w:val="en"/>
        </w:rPr>
        <w:t>heochromocytoma</w:t>
      </w:r>
      <w:proofErr w:type="spellEnd"/>
      <w:r w:rsidRPr="009F247B">
        <w:rPr>
          <w:color w:val="202124"/>
          <w:sz w:val="24"/>
          <w:szCs w:val="24"/>
          <w:lang w:val="en"/>
        </w:rPr>
        <w:t xml:space="preserve"> (tumor of the adrenal medulla)</w:t>
      </w:r>
    </w:p>
    <w:p w14:paraId="4B689F92" w14:textId="4182EC0A" w:rsidR="005C2D5B" w:rsidRDefault="005C2D5B" w:rsidP="005C2D5B">
      <w:pPr>
        <w:rPr>
          <w:sz w:val="24"/>
          <w:szCs w:val="24"/>
          <w:lang w:val="en-GB"/>
        </w:rPr>
      </w:pPr>
    </w:p>
    <w:p w14:paraId="7AEADDB2" w14:textId="77777777" w:rsidR="005C2D5B" w:rsidRPr="005C2D5B" w:rsidRDefault="005C2D5B" w:rsidP="005C2D5B">
      <w:pPr>
        <w:ind w:left="851"/>
        <w:jc w:val="both"/>
        <w:rPr>
          <w:b/>
          <w:sz w:val="24"/>
          <w:szCs w:val="24"/>
          <w:lang w:val="en-GB"/>
        </w:rPr>
      </w:pPr>
      <w:r w:rsidRPr="005C2D5B">
        <w:rPr>
          <w:b/>
          <w:sz w:val="24"/>
          <w:szCs w:val="24"/>
          <w:lang w:val="en-GB"/>
        </w:rPr>
        <w:t xml:space="preserve">Sleep-related breathing disorders </w:t>
      </w:r>
    </w:p>
    <w:p w14:paraId="1F480035" w14:textId="77777777" w:rsidR="005C2D5B" w:rsidRPr="005C2D5B" w:rsidRDefault="005C2D5B" w:rsidP="005C2D5B">
      <w:pPr>
        <w:ind w:left="851"/>
        <w:jc w:val="both"/>
        <w:rPr>
          <w:sz w:val="24"/>
          <w:szCs w:val="24"/>
          <w:lang w:val="en-GB"/>
        </w:rPr>
      </w:pPr>
      <w:r w:rsidRPr="005C2D5B">
        <w:rPr>
          <w:sz w:val="24"/>
          <w:szCs w:val="24"/>
          <w:lang w:val="en-GB"/>
        </w:rPr>
        <w:t>Opioids can cause sleep-related breathing disorders including central sleep apnoea (CSA) and sleep-related hypoxemia. Opioid use increases the risk of CSA in a dose-dependent fashion. In patients who present with CSA, consider decreasing the total opioid dosage.</w:t>
      </w:r>
    </w:p>
    <w:p w14:paraId="283CC58D" w14:textId="77777777" w:rsidR="005C2D5B" w:rsidRPr="005C2D5B" w:rsidRDefault="005C2D5B" w:rsidP="005C2D5B">
      <w:pPr>
        <w:ind w:left="851"/>
        <w:jc w:val="both"/>
        <w:rPr>
          <w:sz w:val="24"/>
          <w:szCs w:val="24"/>
          <w:lang w:val="en-GB"/>
        </w:rPr>
      </w:pPr>
    </w:p>
    <w:p w14:paraId="3E7372F6" w14:textId="77777777" w:rsidR="005C2D5B" w:rsidRPr="005C2D5B" w:rsidRDefault="005C2D5B" w:rsidP="005C2D5B">
      <w:pPr>
        <w:ind w:left="851"/>
        <w:jc w:val="both"/>
        <w:rPr>
          <w:b/>
          <w:sz w:val="24"/>
          <w:szCs w:val="24"/>
          <w:lang w:val="en-GB"/>
        </w:rPr>
      </w:pPr>
      <w:r w:rsidRPr="005C2D5B">
        <w:rPr>
          <w:b/>
          <w:sz w:val="24"/>
          <w:szCs w:val="24"/>
          <w:lang w:val="en-GB"/>
        </w:rPr>
        <w:t xml:space="preserve">Severe cutaneous adverse reactions (SCARs) </w:t>
      </w:r>
    </w:p>
    <w:p w14:paraId="6E0E1ECE" w14:textId="77777777" w:rsidR="005C2D5B" w:rsidRPr="005C2D5B" w:rsidRDefault="005C2D5B" w:rsidP="005C2D5B">
      <w:pPr>
        <w:ind w:left="851"/>
        <w:jc w:val="both"/>
        <w:rPr>
          <w:sz w:val="24"/>
          <w:szCs w:val="24"/>
          <w:lang w:val="en-GB"/>
        </w:rPr>
      </w:pPr>
      <w:r w:rsidRPr="005C2D5B">
        <w:rPr>
          <w:sz w:val="24"/>
          <w:szCs w:val="24"/>
          <w:lang w:val="en-GB"/>
        </w:rPr>
        <w:t xml:space="preserve">Acute generalised </w:t>
      </w:r>
      <w:proofErr w:type="spellStart"/>
      <w:r w:rsidRPr="005C2D5B">
        <w:rPr>
          <w:sz w:val="24"/>
          <w:szCs w:val="24"/>
          <w:lang w:val="en-GB"/>
        </w:rPr>
        <w:t>exanthematous</w:t>
      </w:r>
      <w:proofErr w:type="spellEnd"/>
      <w:r w:rsidRPr="005C2D5B">
        <w:rPr>
          <w:sz w:val="24"/>
          <w:szCs w:val="24"/>
          <w:lang w:val="en-GB"/>
        </w:rPr>
        <w:t xml:space="preserve"> pustulosis (AGEP), which can be life-threatening or fatal, has been reported in association with morphine treatment. Most of these reactions occurred within the first 10 days of treatment. Patients should be informed about the signs and symptoms of AGEP and advised to seek medical care if they experience such symptoms. </w:t>
      </w:r>
    </w:p>
    <w:p w14:paraId="2EC0C411" w14:textId="77777777" w:rsidR="005C2D5B" w:rsidRPr="005C2D5B" w:rsidRDefault="005C2D5B" w:rsidP="005C2D5B">
      <w:pPr>
        <w:ind w:left="851"/>
        <w:jc w:val="both"/>
        <w:rPr>
          <w:sz w:val="24"/>
          <w:szCs w:val="24"/>
          <w:lang w:val="en-GB"/>
        </w:rPr>
      </w:pPr>
      <w:r w:rsidRPr="005C2D5B">
        <w:rPr>
          <w:sz w:val="24"/>
          <w:szCs w:val="24"/>
          <w:lang w:val="en-GB"/>
        </w:rPr>
        <w:t xml:space="preserve">If signs and symptoms suggestive of these skin reactions appear, morphine should be withdrawn and an alternative treatment considered. </w:t>
      </w:r>
    </w:p>
    <w:p w14:paraId="342E8423" w14:textId="77777777" w:rsidR="005C2D5B" w:rsidRPr="005C2D5B" w:rsidRDefault="005C2D5B" w:rsidP="005C2D5B">
      <w:pPr>
        <w:ind w:left="851"/>
        <w:jc w:val="both"/>
        <w:rPr>
          <w:sz w:val="24"/>
          <w:szCs w:val="24"/>
          <w:lang w:val="en-GB"/>
        </w:rPr>
      </w:pPr>
    </w:p>
    <w:p w14:paraId="779002E3" w14:textId="77777777" w:rsidR="005C2D5B" w:rsidRPr="005C2D5B" w:rsidRDefault="005C2D5B" w:rsidP="005C2D5B">
      <w:pPr>
        <w:ind w:left="851"/>
        <w:jc w:val="both"/>
        <w:rPr>
          <w:b/>
          <w:sz w:val="24"/>
          <w:szCs w:val="24"/>
          <w:lang w:val="en-GB"/>
        </w:rPr>
      </w:pPr>
      <w:r w:rsidRPr="005C2D5B">
        <w:rPr>
          <w:b/>
          <w:sz w:val="24"/>
          <w:szCs w:val="24"/>
          <w:lang w:val="en-GB"/>
        </w:rPr>
        <w:t xml:space="preserve">Hepatobiliary disorders </w:t>
      </w:r>
    </w:p>
    <w:p w14:paraId="6ACBA5F0" w14:textId="77777777" w:rsidR="005C2D5B" w:rsidRPr="005C2D5B" w:rsidRDefault="005C2D5B" w:rsidP="005C2D5B">
      <w:pPr>
        <w:ind w:left="851"/>
        <w:jc w:val="both"/>
        <w:rPr>
          <w:sz w:val="24"/>
          <w:szCs w:val="24"/>
          <w:lang w:val="en-GB"/>
        </w:rPr>
      </w:pPr>
      <w:r w:rsidRPr="005C2D5B">
        <w:rPr>
          <w:sz w:val="24"/>
          <w:szCs w:val="24"/>
          <w:lang w:val="en-GB"/>
        </w:rPr>
        <w:t xml:space="preserve">Morphine may cause dysfunction and spasm of the sphincter of Oddi, thus raising </w:t>
      </w:r>
      <w:proofErr w:type="spellStart"/>
      <w:r w:rsidRPr="005C2D5B">
        <w:rPr>
          <w:sz w:val="24"/>
          <w:szCs w:val="24"/>
          <w:lang w:val="en-GB"/>
        </w:rPr>
        <w:t>intrabiliary</w:t>
      </w:r>
      <w:proofErr w:type="spellEnd"/>
      <w:r w:rsidRPr="005C2D5B">
        <w:rPr>
          <w:sz w:val="24"/>
          <w:szCs w:val="24"/>
          <w:lang w:val="en-GB"/>
        </w:rPr>
        <w:t xml:space="preserve"> pressure and increasing the risk of biliary tract symptoms and pancreatitis. </w:t>
      </w:r>
    </w:p>
    <w:p w14:paraId="56A61B64" w14:textId="77777777" w:rsidR="005C2D5B" w:rsidRPr="005C2D5B" w:rsidRDefault="005C2D5B" w:rsidP="005C2D5B">
      <w:pPr>
        <w:ind w:left="851"/>
        <w:rPr>
          <w:sz w:val="24"/>
          <w:szCs w:val="24"/>
          <w:lang w:val="en-GB"/>
        </w:rPr>
      </w:pPr>
    </w:p>
    <w:p w14:paraId="1F9B6EBA" w14:textId="77777777" w:rsidR="00296316" w:rsidRPr="00F410F3" w:rsidRDefault="00296316" w:rsidP="00F410F3">
      <w:pPr>
        <w:ind w:left="851"/>
        <w:rPr>
          <w:sz w:val="24"/>
          <w:szCs w:val="24"/>
          <w:lang w:val="en-GB"/>
        </w:rPr>
      </w:pPr>
    </w:p>
    <w:p w14:paraId="28F3927D" w14:textId="77777777" w:rsidR="00296316" w:rsidRPr="00F74CD1" w:rsidRDefault="00296316" w:rsidP="0072525A">
      <w:pPr>
        <w:ind w:left="851"/>
        <w:rPr>
          <w:b/>
          <w:sz w:val="24"/>
          <w:szCs w:val="24"/>
          <w:lang w:val="en-GB"/>
        </w:rPr>
      </w:pPr>
      <w:r w:rsidRPr="00F74CD1">
        <w:rPr>
          <w:b/>
          <w:sz w:val="24"/>
          <w:szCs w:val="24"/>
          <w:lang w:val="en-GB"/>
        </w:rPr>
        <w:t>Acute chest syndrome (ACS) in patients with sickle cell disease (SCD)</w:t>
      </w:r>
    </w:p>
    <w:p w14:paraId="234792BD" w14:textId="77777777" w:rsidR="00296316" w:rsidRPr="009F247B" w:rsidRDefault="00296316" w:rsidP="0072525A">
      <w:pPr>
        <w:ind w:left="851"/>
        <w:rPr>
          <w:sz w:val="24"/>
          <w:szCs w:val="24"/>
          <w:lang w:val="en-GB"/>
        </w:rPr>
      </w:pPr>
      <w:r w:rsidRPr="009F247B">
        <w:rPr>
          <w:sz w:val="24"/>
          <w:szCs w:val="24"/>
          <w:lang w:val="en-GB"/>
        </w:rPr>
        <w:t xml:space="preserve">Due to a possible association between ACS and morphine use in SCD patients treated with morphine during a </w:t>
      </w:r>
      <w:proofErr w:type="spellStart"/>
      <w:r w:rsidRPr="009F247B">
        <w:rPr>
          <w:sz w:val="24"/>
          <w:szCs w:val="24"/>
          <w:lang w:val="en-GB"/>
        </w:rPr>
        <w:t>vaso</w:t>
      </w:r>
      <w:proofErr w:type="spellEnd"/>
      <w:r w:rsidRPr="009F247B">
        <w:rPr>
          <w:sz w:val="24"/>
          <w:szCs w:val="24"/>
          <w:lang w:val="en-GB"/>
        </w:rPr>
        <w:t>-occlusive crisis, close monitoring for ACS symptoms is warranted.</w:t>
      </w:r>
    </w:p>
    <w:p w14:paraId="1859616B" w14:textId="77777777" w:rsidR="00296316" w:rsidRPr="009F247B" w:rsidRDefault="00296316" w:rsidP="0072525A">
      <w:pPr>
        <w:ind w:left="851"/>
        <w:rPr>
          <w:sz w:val="24"/>
          <w:szCs w:val="24"/>
          <w:lang w:val="en-GB"/>
        </w:rPr>
      </w:pPr>
    </w:p>
    <w:p w14:paraId="0A73C263" w14:textId="77777777" w:rsidR="00296316" w:rsidRPr="00F74CD1" w:rsidRDefault="00296316" w:rsidP="0072525A">
      <w:pPr>
        <w:ind w:left="851"/>
        <w:rPr>
          <w:b/>
          <w:sz w:val="24"/>
          <w:szCs w:val="24"/>
          <w:lang w:val="en-GB"/>
        </w:rPr>
      </w:pPr>
      <w:r w:rsidRPr="00F74CD1">
        <w:rPr>
          <w:b/>
          <w:sz w:val="24"/>
          <w:szCs w:val="24"/>
          <w:lang w:val="en-GB"/>
        </w:rPr>
        <w:t>Adrenal insufficiency</w:t>
      </w:r>
    </w:p>
    <w:p w14:paraId="15F505FE" w14:textId="77777777" w:rsidR="00296316" w:rsidRPr="009F247B" w:rsidRDefault="00296316" w:rsidP="0072525A">
      <w:pPr>
        <w:ind w:left="851"/>
        <w:rPr>
          <w:sz w:val="24"/>
          <w:szCs w:val="24"/>
          <w:lang w:val="en-GB"/>
        </w:rPr>
      </w:pPr>
      <w:r w:rsidRPr="009F247B">
        <w:rPr>
          <w:sz w:val="24"/>
          <w:szCs w:val="24"/>
          <w:lang w:val="en-GB"/>
        </w:rPr>
        <w:t>Opioid analgesics may cause reversible adrenal insufficiency requiring monitoring and glucocorticoid replacement therapy. Symptoms of adrenal insufficiency may include e.g. nausea, vomiting, loss of appetite, fatigue, weakness, dizziness, or low blood pressure.</w:t>
      </w:r>
    </w:p>
    <w:p w14:paraId="73F39353" w14:textId="77777777" w:rsidR="00296316" w:rsidRPr="009F247B" w:rsidRDefault="00296316" w:rsidP="0072525A">
      <w:pPr>
        <w:ind w:left="851"/>
        <w:rPr>
          <w:sz w:val="24"/>
          <w:szCs w:val="24"/>
          <w:lang w:val="en-GB"/>
        </w:rPr>
      </w:pPr>
    </w:p>
    <w:p w14:paraId="6267BDE1" w14:textId="77777777" w:rsidR="00296316" w:rsidRPr="00F74CD1" w:rsidRDefault="00296316" w:rsidP="0072525A">
      <w:pPr>
        <w:ind w:left="851"/>
        <w:rPr>
          <w:b/>
          <w:sz w:val="24"/>
          <w:szCs w:val="24"/>
          <w:lang w:val="en-GB"/>
        </w:rPr>
      </w:pPr>
      <w:r w:rsidRPr="00F74CD1">
        <w:rPr>
          <w:b/>
          <w:sz w:val="24"/>
          <w:szCs w:val="24"/>
          <w:lang w:val="en-GB"/>
        </w:rPr>
        <w:t>Decreased Sex Hormones and increased prolactin</w:t>
      </w:r>
    </w:p>
    <w:p w14:paraId="40EC3BC7" w14:textId="77777777" w:rsidR="00296316" w:rsidRPr="009F247B" w:rsidRDefault="00296316" w:rsidP="0072525A">
      <w:pPr>
        <w:ind w:left="851"/>
        <w:rPr>
          <w:sz w:val="24"/>
          <w:szCs w:val="24"/>
          <w:lang w:val="en-GB"/>
        </w:rPr>
      </w:pPr>
      <w:r w:rsidRPr="009F247B">
        <w:rPr>
          <w:sz w:val="24"/>
          <w:szCs w:val="24"/>
          <w:lang w:val="en-GB"/>
        </w:rPr>
        <w:t>Long-term use of opioid analgesics may be associated with decreased sex hormone levels and increased prolactin. Symptoms include decreased libido, impotence or amenorrhea.</w:t>
      </w:r>
    </w:p>
    <w:p w14:paraId="41BE0F5E" w14:textId="77777777" w:rsidR="00296316" w:rsidRPr="009F247B" w:rsidRDefault="00296316" w:rsidP="0072525A">
      <w:pPr>
        <w:ind w:left="851"/>
        <w:rPr>
          <w:sz w:val="24"/>
          <w:szCs w:val="24"/>
          <w:lang w:val="en-GB"/>
        </w:rPr>
      </w:pPr>
    </w:p>
    <w:p w14:paraId="33606D54" w14:textId="77777777" w:rsidR="00296316" w:rsidRPr="009F247B" w:rsidRDefault="00296316" w:rsidP="0072525A">
      <w:pPr>
        <w:ind w:left="851"/>
        <w:rPr>
          <w:sz w:val="24"/>
          <w:szCs w:val="24"/>
          <w:lang w:val="en-GB"/>
        </w:rPr>
      </w:pPr>
      <w:r w:rsidRPr="00F74CD1">
        <w:rPr>
          <w:b/>
          <w:sz w:val="24"/>
          <w:szCs w:val="24"/>
          <w:lang w:val="en-GB"/>
        </w:rPr>
        <w:t>Hyperalgesia</w:t>
      </w:r>
      <w:r w:rsidRPr="009F247B">
        <w:rPr>
          <w:sz w:val="24"/>
          <w:szCs w:val="24"/>
          <w:lang w:val="en-GB"/>
        </w:rPr>
        <w:t xml:space="preserve"> that does not respond to a further dose increase of morphine may occur in particular in high doses. A morphine dose reduction or change in opioid may be required.</w:t>
      </w:r>
    </w:p>
    <w:p w14:paraId="154F03BD" w14:textId="77777777" w:rsidR="00296316" w:rsidRPr="009F247B" w:rsidRDefault="00296316" w:rsidP="0072525A">
      <w:pPr>
        <w:ind w:left="851"/>
        <w:rPr>
          <w:sz w:val="24"/>
          <w:szCs w:val="24"/>
          <w:lang w:val="en-GB"/>
        </w:rPr>
      </w:pPr>
    </w:p>
    <w:p w14:paraId="512571BD" w14:textId="77777777" w:rsidR="005C2D5B" w:rsidRPr="005C2D5B" w:rsidDel="009C74BB" w:rsidRDefault="005C2D5B" w:rsidP="005C2D5B">
      <w:pPr>
        <w:ind w:left="851"/>
        <w:rPr>
          <w:rFonts w:cs="Arial"/>
          <w:sz w:val="24"/>
          <w:szCs w:val="24"/>
          <w:lang w:val="en-GB"/>
        </w:rPr>
      </w:pPr>
      <w:r w:rsidRPr="005C2D5B" w:rsidDel="009C74BB">
        <w:rPr>
          <w:rFonts w:cs="Arial"/>
          <w:b/>
          <w:sz w:val="24"/>
          <w:szCs w:val="24"/>
          <w:lang w:val="en-GB"/>
        </w:rPr>
        <w:t>Risk from concomitant use of sedative medicines such as benzodiazepines or related drugs</w:t>
      </w:r>
    </w:p>
    <w:p w14:paraId="24894078" w14:textId="4050CA72" w:rsidR="005C2D5B" w:rsidRPr="005C2D5B" w:rsidDel="009C74BB" w:rsidRDefault="005C2D5B" w:rsidP="005C2D5B">
      <w:pPr>
        <w:ind w:left="851"/>
        <w:jc w:val="both"/>
        <w:rPr>
          <w:rFonts w:cs="Arial"/>
          <w:sz w:val="24"/>
          <w:szCs w:val="24"/>
          <w:lang w:val="en-GB"/>
        </w:rPr>
      </w:pPr>
      <w:r w:rsidRPr="005C2D5B" w:rsidDel="009C74BB">
        <w:rPr>
          <w:rFonts w:cs="Arial"/>
          <w:sz w:val="24"/>
          <w:szCs w:val="24"/>
          <w:lang w:val="en-GB"/>
        </w:rPr>
        <w:t xml:space="preserve">Concomitant use of </w:t>
      </w:r>
      <w:proofErr w:type="spellStart"/>
      <w:r w:rsidRPr="005C2D5B">
        <w:rPr>
          <w:sz w:val="24"/>
          <w:szCs w:val="24"/>
          <w:lang w:val="en-GB"/>
        </w:rPr>
        <w:t>Depolan</w:t>
      </w:r>
      <w:proofErr w:type="spellEnd"/>
      <w:r w:rsidRPr="005C2D5B" w:rsidDel="009C74BB">
        <w:rPr>
          <w:rFonts w:cs="Arial"/>
          <w:sz w:val="24"/>
          <w:szCs w:val="24"/>
          <w:lang w:val="en-GB"/>
        </w:rPr>
        <w:t xml:space="preserve"> and sedative medicines such as benzodiazepines or related drugs may result in sedation, respiratory depression, coma and death. Because of these risks, concomitant prescribing with these sedative medicines should be reserved for patients for whom alternative treatment options are not possible. If a decision is made to prescribe </w:t>
      </w:r>
      <w:proofErr w:type="spellStart"/>
      <w:r w:rsidRPr="005C2D5B">
        <w:rPr>
          <w:sz w:val="24"/>
          <w:szCs w:val="24"/>
          <w:lang w:val="en-GB"/>
        </w:rPr>
        <w:t>Depolan</w:t>
      </w:r>
      <w:proofErr w:type="spellEnd"/>
      <w:r w:rsidRPr="005C2D5B" w:rsidDel="009C74BB">
        <w:rPr>
          <w:rFonts w:cs="Arial"/>
          <w:sz w:val="24"/>
          <w:szCs w:val="24"/>
          <w:lang w:val="en-GB"/>
        </w:rPr>
        <w:t xml:space="preserve"> concomitantly with sedative medicines, the lowest effective dose should be used, and the duration of treatment should be as short as possible.</w:t>
      </w:r>
    </w:p>
    <w:p w14:paraId="407B0925" w14:textId="77777777" w:rsidR="005C2D5B" w:rsidRPr="005C2D5B" w:rsidDel="009C74BB" w:rsidRDefault="005C2D5B" w:rsidP="005C2D5B">
      <w:pPr>
        <w:ind w:left="851"/>
        <w:jc w:val="both"/>
        <w:rPr>
          <w:rFonts w:cs="Arial"/>
          <w:sz w:val="24"/>
          <w:szCs w:val="24"/>
          <w:lang w:val="en-GB"/>
        </w:rPr>
      </w:pPr>
      <w:r w:rsidRPr="005C2D5B" w:rsidDel="009C74BB">
        <w:rPr>
          <w:rFonts w:cs="Arial"/>
          <w:sz w:val="24"/>
          <w:szCs w:val="24"/>
          <w:lang w:val="en-GB"/>
        </w:rPr>
        <w:t>The patients should be followed closely for signs and symptoms of respiratory depression and sedation. In this respect, it is strongly recommended to inform patients and their caregivers to be aware of these symptoms (see section 4.5).</w:t>
      </w:r>
    </w:p>
    <w:p w14:paraId="425F7651" w14:textId="77777777" w:rsidR="00296316" w:rsidRPr="009F247B" w:rsidRDefault="00296316" w:rsidP="0072525A">
      <w:pPr>
        <w:ind w:left="851"/>
        <w:rPr>
          <w:sz w:val="24"/>
          <w:szCs w:val="24"/>
          <w:lang w:val="en-GB"/>
        </w:rPr>
      </w:pPr>
    </w:p>
    <w:p w14:paraId="44E2087F" w14:textId="77777777" w:rsidR="005C2D5B" w:rsidRPr="003677FB" w:rsidRDefault="005C2D5B" w:rsidP="003677FB">
      <w:pPr>
        <w:ind w:left="851"/>
        <w:jc w:val="both"/>
        <w:rPr>
          <w:b/>
          <w:bCs/>
          <w:sz w:val="24"/>
          <w:szCs w:val="24"/>
          <w:lang w:val="en-GB"/>
        </w:rPr>
      </w:pPr>
      <w:r w:rsidRPr="003677FB">
        <w:rPr>
          <w:b/>
          <w:bCs/>
          <w:sz w:val="24"/>
          <w:szCs w:val="24"/>
          <w:lang w:val="en-GB"/>
        </w:rPr>
        <w:lastRenderedPageBreak/>
        <w:t>Risk from concomitant use with monoamine oxidase inhibitors (MAOIs)</w:t>
      </w:r>
    </w:p>
    <w:p w14:paraId="2E6CC46F" w14:textId="77777777" w:rsidR="005C2D5B" w:rsidRPr="003677FB" w:rsidRDefault="005C2D5B" w:rsidP="003677FB">
      <w:pPr>
        <w:ind w:left="851"/>
        <w:jc w:val="both"/>
        <w:rPr>
          <w:sz w:val="24"/>
          <w:szCs w:val="24"/>
          <w:lang w:val="en-GB"/>
        </w:rPr>
      </w:pPr>
      <w:r w:rsidRPr="003677FB">
        <w:rPr>
          <w:sz w:val="24"/>
          <w:szCs w:val="24"/>
          <w:lang w:val="en-GB"/>
        </w:rPr>
        <w:t>MAOIs are known to interact with certain narcotic opioid analgesics (in particular pethidine) producing CNS excitation or depression with hyper- or hypotensive crisis (see section 4.5).</w:t>
      </w:r>
    </w:p>
    <w:p w14:paraId="1DB89711" w14:textId="77777777" w:rsidR="005C2D5B" w:rsidRPr="003677FB" w:rsidRDefault="005C2D5B" w:rsidP="003677FB">
      <w:pPr>
        <w:ind w:left="851"/>
        <w:jc w:val="both"/>
        <w:rPr>
          <w:sz w:val="24"/>
          <w:szCs w:val="24"/>
          <w:lang w:val="en-GB"/>
        </w:rPr>
      </w:pPr>
    </w:p>
    <w:p w14:paraId="4D881841" w14:textId="77777777" w:rsidR="005C2D5B" w:rsidRPr="003677FB" w:rsidRDefault="005C2D5B" w:rsidP="003677FB">
      <w:pPr>
        <w:ind w:left="851"/>
        <w:jc w:val="both"/>
        <w:rPr>
          <w:b/>
          <w:sz w:val="24"/>
          <w:szCs w:val="24"/>
          <w:lang w:val="en-GB"/>
        </w:rPr>
      </w:pPr>
      <w:r w:rsidRPr="003677FB">
        <w:rPr>
          <w:b/>
          <w:sz w:val="24"/>
          <w:szCs w:val="24"/>
          <w:lang w:val="en-GB"/>
        </w:rPr>
        <w:t>Oral P2Y12 inhibitor antiplatelet therapy</w:t>
      </w:r>
    </w:p>
    <w:p w14:paraId="79174E7A" w14:textId="77777777" w:rsidR="005C2D5B" w:rsidRPr="003677FB" w:rsidRDefault="005C2D5B" w:rsidP="003677FB">
      <w:pPr>
        <w:ind w:left="851"/>
        <w:jc w:val="both"/>
        <w:rPr>
          <w:sz w:val="24"/>
          <w:szCs w:val="24"/>
          <w:lang w:val="en-GB"/>
        </w:rPr>
      </w:pPr>
      <w:r w:rsidRPr="003677FB">
        <w:rPr>
          <w:sz w:val="24"/>
          <w:szCs w:val="24"/>
          <w:lang w:val="en-GB"/>
        </w:rPr>
        <w:t>Within the first day of concomitant P2Y12 inhibitor and morphine treatment, reduced efficacy of P2Y12 inhibitor treatment has been observed (see section 4.5).</w:t>
      </w:r>
    </w:p>
    <w:p w14:paraId="0E2A887F" w14:textId="77777777" w:rsidR="005C2D5B" w:rsidRPr="003677FB" w:rsidRDefault="005C2D5B" w:rsidP="003677FB">
      <w:pPr>
        <w:ind w:left="851"/>
        <w:jc w:val="both"/>
        <w:rPr>
          <w:sz w:val="24"/>
          <w:szCs w:val="24"/>
          <w:lang w:val="en-GB"/>
        </w:rPr>
      </w:pPr>
    </w:p>
    <w:p w14:paraId="10C33274" w14:textId="77777777" w:rsidR="005C2D5B" w:rsidRPr="003677FB" w:rsidRDefault="005C2D5B" w:rsidP="003677FB">
      <w:pPr>
        <w:ind w:left="851"/>
        <w:jc w:val="both"/>
        <w:rPr>
          <w:b/>
          <w:sz w:val="24"/>
          <w:szCs w:val="24"/>
          <w:lang w:val="en-GB"/>
        </w:rPr>
      </w:pPr>
      <w:r w:rsidRPr="003677FB">
        <w:rPr>
          <w:b/>
          <w:sz w:val="24"/>
          <w:szCs w:val="24"/>
          <w:lang w:val="en-GB"/>
        </w:rPr>
        <w:t xml:space="preserve">Opioid use disorder (abuse and dependence) </w:t>
      </w:r>
    </w:p>
    <w:p w14:paraId="2B73361A" w14:textId="0F9744E3" w:rsidR="005C2D5B" w:rsidRPr="003677FB" w:rsidRDefault="005C2D5B" w:rsidP="003677FB">
      <w:pPr>
        <w:ind w:left="851"/>
        <w:jc w:val="both"/>
        <w:rPr>
          <w:sz w:val="24"/>
          <w:szCs w:val="24"/>
          <w:lang w:val="en-GB"/>
        </w:rPr>
      </w:pPr>
      <w:r w:rsidRPr="003677FB">
        <w:rPr>
          <w:sz w:val="24"/>
          <w:szCs w:val="24"/>
          <w:lang w:val="en-GB"/>
        </w:rPr>
        <w:t xml:space="preserve">Tolerance and physical and/or psychological dependence may develop upon repeated administration of opioids such as </w:t>
      </w:r>
      <w:proofErr w:type="spellStart"/>
      <w:r w:rsidR="003677FB" w:rsidRPr="003677FB">
        <w:rPr>
          <w:sz w:val="24"/>
          <w:szCs w:val="24"/>
          <w:lang w:val="en-GB"/>
        </w:rPr>
        <w:t>Depolan</w:t>
      </w:r>
      <w:proofErr w:type="spellEnd"/>
      <w:r w:rsidRPr="003677FB">
        <w:rPr>
          <w:sz w:val="24"/>
          <w:szCs w:val="24"/>
          <w:lang w:val="en-GB"/>
        </w:rPr>
        <w:t>.</w:t>
      </w:r>
    </w:p>
    <w:p w14:paraId="7DEF527E" w14:textId="1FBA5911" w:rsidR="005C2D5B" w:rsidRPr="003677FB" w:rsidRDefault="005C2D5B" w:rsidP="003677FB">
      <w:pPr>
        <w:ind w:left="851"/>
        <w:jc w:val="both"/>
        <w:rPr>
          <w:sz w:val="24"/>
          <w:szCs w:val="24"/>
          <w:lang w:val="en-GB"/>
        </w:rPr>
      </w:pPr>
      <w:r w:rsidRPr="003677FB">
        <w:rPr>
          <w:sz w:val="24"/>
          <w:szCs w:val="24"/>
          <w:lang w:val="en-GB"/>
        </w:rPr>
        <w:t xml:space="preserve">Repeated use of </w:t>
      </w:r>
      <w:proofErr w:type="spellStart"/>
      <w:r w:rsidR="003677FB" w:rsidRPr="003677FB">
        <w:rPr>
          <w:sz w:val="24"/>
          <w:szCs w:val="24"/>
          <w:lang w:val="en-GB"/>
        </w:rPr>
        <w:t>Depolan</w:t>
      </w:r>
      <w:proofErr w:type="spellEnd"/>
      <w:r w:rsidR="003677FB" w:rsidRPr="003677FB">
        <w:rPr>
          <w:sz w:val="24"/>
          <w:szCs w:val="24"/>
          <w:lang w:val="en-GB"/>
        </w:rPr>
        <w:t xml:space="preserve"> </w:t>
      </w:r>
      <w:r w:rsidRPr="003677FB">
        <w:rPr>
          <w:sz w:val="24"/>
          <w:szCs w:val="24"/>
          <w:lang w:val="en-GB"/>
        </w:rPr>
        <w:t xml:space="preserve">can lead to Opioid Use Disorder (OUD). A higher dose and longer duration of opioid treatment can increase the risk of developing OUD. Abuse or intentional misuse of </w:t>
      </w:r>
      <w:proofErr w:type="spellStart"/>
      <w:r w:rsidR="003677FB" w:rsidRPr="003677FB">
        <w:rPr>
          <w:sz w:val="24"/>
          <w:szCs w:val="24"/>
          <w:lang w:val="en-GB"/>
        </w:rPr>
        <w:t>Depolan</w:t>
      </w:r>
      <w:proofErr w:type="spellEnd"/>
      <w:r w:rsidRPr="003677FB">
        <w:rPr>
          <w:sz w:val="24"/>
          <w:szCs w:val="24"/>
          <w:lang w:val="en-GB"/>
        </w:rPr>
        <w:t xml:space="preserve">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 </w:t>
      </w:r>
    </w:p>
    <w:p w14:paraId="613C9DD0" w14:textId="5AE38593" w:rsidR="005C2D5B" w:rsidRPr="003677FB" w:rsidRDefault="005C2D5B" w:rsidP="003677FB">
      <w:pPr>
        <w:ind w:left="851"/>
        <w:jc w:val="both"/>
        <w:rPr>
          <w:sz w:val="24"/>
          <w:szCs w:val="24"/>
          <w:lang w:val="en-GB"/>
        </w:rPr>
      </w:pPr>
      <w:r w:rsidRPr="003677FB">
        <w:rPr>
          <w:sz w:val="24"/>
          <w:szCs w:val="24"/>
          <w:lang w:val="en-GB"/>
        </w:rPr>
        <w:t xml:space="preserve">Before initiating treatment with </w:t>
      </w:r>
      <w:proofErr w:type="spellStart"/>
      <w:r w:rsidR="003677FB" w:rsidRPr="003677FB">
        <w:rPr>
          <w:sz w:val="24"/>
          <w:szCs w:val="24"/>
          <w:lang w:val="en-GB"/>
        </w:rPr>
        <w:t>Depolan</w:t>
      </w:r>
      <w:proofErr w:type="spellEnd"/>
      <w:r w:rsidR="003677FB" w:rsidRPr="003677FB">
        <w:rPr>
          <w:sz w:val="24"/>
          <w:szCs w:val="24"/>
          <w:lang w:val="en-GB"/>
        </w:rPr>
        <w:t xml:space="preserve"> </w:t>
      </w:r>
      <w:r w:rsidRPr="003677FB">
        <w:rPr>
          <w:sz w:val="24"/>
          <w:szCs w:val="24"/>
          <w:lang w:val="en-GB"/>
        </w:rPr>
        <w:t xml:space="preserve">and during the treatment, treatment goals and a discontinuation plan should be agreed with the patient (see section 4.2). Before and during treatment the patient should also be informed about the risks and signs of OUD. If these signs occur, patients should be advised to contact their physician. </w:t>
      </w:r>
    </w:p>
    <w:p w14:paraId="6D7F2015" w14:textId="77777777" w:rsidR="005C2D5B" w:rsidRPr="003677FB" w:rsidRDefault="005C2D5B" w:rsidP="003677FB">
      <w:pPr>
        <w:ind w:left="851"/>
        <w:jc w:val="both"/>
        <w:rPr>
          <w:sz w:val="24"/>
          <w:szCs w:val="24"/>
          <w:lang w:val="en-GB"/>
        </w:rPr>
      </w:pPr>
      <w:r w:rsidRPr="003677FB">
        <w:rPr>
          <w:sz w:val="24"/>
          <w:szCs w:val="24"/>
          <w:lang w:val="en-GB"/>
        </w:rPr>
        <w:t>Patients will require monitoring for signs of drug-seeking behaviour (e.g., too early requests for refills). This includes the review of concomitant opioids and psycho-active drugs (like benzodiazepines). For patients with signs and symptoms of OUD, consultation with an addiction specialist should be considered.</w:t>
      </w:r>
    </w:p>
    <w:p w14:paraId="40FEB892" w14:textId="77777777" w:rsidR="005C2D5B" w:rsidRPr="003677FB" w:rsidRDefault="005C2D5B" w:rsidP="003677FB">
      <w:pPr>
        <w:pStyle w:val="BodyText21"/>
        <w:tabs>
          <w:tab w:val="clear" w:pos="1134"/>
        </w:tabs>
        <w:ind w:firstLine="0"/>
        <w:rPr>
          <w:rFonts w:ascii="Times New Roman" w:hAnsi="Times New Roman"/>
          <w:sz w:val="24"/>
          <w:szCs w:val="24"/>
        </w:rPr>
      </w:pPr>
    </w:p>
    <w:p w14:paraId="06FB8518" w14:textId="77777777" w:rsidR="005C2D5B" w:rsidRPr="003677FB" w:rsidDel="00584E35" w:rsidRDefault="005C2D5B" w:rsidP="003677FB">
      <w:pPr>
        <w:pStyle w:val="BodyText21"/>
        <w:tabs>
          <w:tab w:val="clear" w:pos="1134"/>
        </w:tabs>
        <w:ind w:firstLine="0"/>
        <w:rPr>
          <w:rFonts w:ascii="Times New Roman" w:hAnsi="Times New Roman"/>
          <w:sz w:val="24"/>
          <w:szCs w:val="24"/>
        </w:rPr>
      </w:pPr>
      <w:r w:rsidRPr="003677FB" w:rsidDel="00584E35">
        <w:rPr>
          <w:rFonts w:ascii="Times New Roman" w:hAnsi="Times New Roman"/>
          <w:sz w:val="24"/>
          <w:szCs w:val="24"/>
        </w:rPr>
        <w:t xml:space="preserve">Duly administration in patients with chronic pain significantly reduces the risk of physical and psychic addiction. There is cross-tolerance with other opioids. </w:t>
      </w:r>
    </w:p>
    <w:p w14:paraId="7A2DAB34" w14:textId="77777777" w:rsidR="005C2D5B" w:rsidRPr="003677FB" w:rsidRDefault="005C2D5B" w:rsidP="003677FB">
      <w:pPr>
        <w:pStyle w:val="BodyText21"/>
        <w:tabs>
          <w:tab w:val="clear" w:pos="1134"/>
        </w:tabs>
        <w:ind w:firstLine="0"/>
        <w:rPr>
          <w:rFonts w:ascii="Times New Roman" w:hAnsi="Times New Roman"/>
          <w:sz w:val="24"/>
          <w:szCs w:val="24"/>
        </w:rPr>
      </w:pPr>
      <w:r w:rsidRPr="003677FB" w:rsidDel="00584E35">
        <w:rPr>
          <w:rFonts w:ascii="Times New Roman" w:hAnsi="Times New Roman"/>
          <w:sz w:val="24"/>
          <w:szCs w:val="24"/>
        </w:rPr>
        <w:t>Morphine has an abuse potential similar to other strong agonist opioids.</w:t>
      </w:r>
    </w:p>
    <w:p w14:paraId="450DE0A7" w14:textId="77777777" w:rsidR="005C2D5B" w:rsidRPr="003677FB" w:rsidRDefault="005C2D5B" w:rsidP="003677FB">
      <w:pPr>
        <w:ind w:left="851"/>
        <w:jc w:val="both"/>
        <w:rPr>
          <w:sz w:val="24"/>
          <w:szCs w:val="24"/>
          <w:lang w:val="en-GB"/>
        </w:rPr>
      </w:pPr>
    </w:p>
    <w:p w14:paraId="40703CC3" w14:textId="77777777" w:rsidR="005C2D5B" w:rsidRPr="003677FB" w:rsidDel="009C74BB" w:rsidRDefault="005C2D5B" w:rsidP="003677FB">
      <w:pPr>
        <w:pStyle w:val="BodyText21"/>
        <w:tabs>
          <w:tab w:val="clear" w:pos="1134"/>
        </w:tabs>
        <w:ind w:firstLine="0"/>
        <w:rPr>
          <w:rFonts w:ascii="Times New Roman" w:hAnsi="Times New Roman"/>
          <w:sz w:val="24"/>
          <w:szCs w:val="24"/>
        </w:rPr>
      </w:pPr>
      <w:r w:rsidRPr="003677FB" w:rsidDel="009C74BB">
        <w:rPr>
          <w:rFonts w:ascii="Times New Roman" w:hAnsi="Times New Roman"/>
          <w:sz w:val="24"/>
          <w:szCs w:val="24"/>
        </w:rPr>
        <w:t>Symptoms can be minimised with adjustments of dose or dosage form, and gradual withdrawal of morphine. For individual symptoms, see section 4.8.</w:t>
      </w:r>
    </w:p>
    <w:p w14:paraId="2CD7D35E" w14:textId="77777777" w:rsidR="005C2D5B" w:rsidRPr="003677FB" w:rsidDel="009C74BB" w:rsidRDefault="005C2D5B" w:rsidP="003677FB">
      <w:pPr>
        <w:pStyle w:val="BodyText21"/>
        <w:tabs>
          <w:tab w:val="clear" w:pos="1134"/>
        </w:tabs>
        <w:ind w:firstLine="0"/>
        <w:rPr>
          <w:rFonts w:ascii="Times New Roman" w:hAnsi="Times New Roman"/>
          <w:sz w:val="24"/>
          <w:szCs w:val="24"/>
        </w:rPr>
      </w:pPr>
    </w:p>
    <w:p w14:paraId="6ED47E69" w14:textId="77777777" w:rsidR="005C2D5B" w:rsidRPr="003677FB" w:rsidRDefault="005C2D5B" w:rsidP="003677FB">
      <w:pPr>
        <w:pStyle w:val="BodyText21"/>
        <w:tabs>
          <w:tab w:val="clear" w:pos="1134"/>
        </w:tabs>
        <w:ind w:firstLine="0"/>
        <w:rPr>
          <w:rFonts w:ascii="Times New Roman" w:hAnsi="Times New Roman"/>
          <w:sz w:val="24"/>
          <w:szCs w:val="24"/>
        </w:rPr>
      </w:pPr>
      <w:r w:rsidRPr="003677FB" w:rsidDel="009C74BB">
        <w:rPr>
          <w:rFonts w:ascii="Times New Roman" w:hAnsi="Times New Roman"/>
          <w:sz w:val="24"/>
          <w:szCs w:val="24"/>
        </w:rPr>
        <w:t>A withdrawal syndrome may be precipitated when opioid administration is suddenly discontinued or opioid antagonists are administered.</w:t>
      </w:r>
    </w:p>
    <w:p w14:paraId="69026400" w14:textId="77777777" w:rsidR="005C2D5B" w:rsidRPr="003677FB" w:rsidRDefault="005C2D5B" w:rsidP="003677FB">
      <w:pPr>
        <w:ind w:left="851"/>
        <w:jc w:val="both"/>
        <w:rPr>
          <w:sz w:val="24"/>
          <w:szCs w:val="24"/>
          <w:lang w:val="en-GB"/>
        </w:rPr>
      </w:pPr>
    </w:p>
    <w:p w14:paraId="1BC33689" w14:textId="77777777" w:rsidR="005C2D5B" w:rsidRPr="003677FB" w:rsidDel="009C74BB" w:rsidRDefault="005C2D5B" w:rsidP="003677FB">
      <w:pPr>
        <w:ind w:left="851"/>
        <w:jc w:val="both"/>
        <w:rPr>
          <w:rFonts w:eastAsia="MS Mincho"/>
          <w:sz w:val="24"/>
          <w:szCs w:val="24"/>
          <w:lang w:val="en-GB" w:eastAsia="ja-JP"/>
        </w:rPr>
      </w:pPr>
      <w:r w:rsidRPr="003677FB" w:rsidDel="009C74BB">
        <w:rPr>
          <w:rFonts w:eastAsia="MS Mincho"/>
          <w:sz w:val="24"/>
          <w:szCs w:val="24"/>
          <w:lang w:val="en-GB" w:eastAsia="ja-JP"/>
        </w:rPr>
        <w:t>The film-coated tablets must not be dissolved and must not be given parenteral. This may lead to serious, potentially fatal side effects such as respiratory depression, necrosis of local tissue and to granulomatous inflammation of organs (esp. lungs).</w:t>
      </w:r>
    </w:p>
    <w:p w14:paraId="2B0FD3C7" w14:textId="77777777" w:rsidR="005C2D5B" w:rsidRPr="003677FB" w:rsidDel="009C74BB" w:rsidRDefault="005C2D5B" w:rsidP="003677FB">
      <w:pPr>
        <w:ind w:left="851"/>
        <w:jc w:val="both"/>
        <w:rPr>
          <w:sz w:val="24"/>
          <w:szCs w:val="24"/>
          <w:lang w:val="en-GB"/>
        </w:rPr>
      </w:pPr>
    </w:p>
    <w:p w14:paraId="193C4101" w14:textId="77777777" w:rsidR="005C2D5B" w:rsidRPr="003677FB" w:rsidRDefault="005C2D5B" w:rsidP="003677FB">
      <w:pPr>
        <w:ind w:left="851"/>
        <w:jc w:val="both"/>
        <w:rPr>
          <w:b/>
          <w:sz w:val="24"/>
          <w:szCs w:val="24"/>
          <w:lang w:val="en-GB"/>
        </w:rPr>
      </w:pPr>
      <w:r w:rsidRPr="003677FB">
        <w:rPr>
          <w:b/>
          <w:sz w:val="24"/>
          <w:szCs w:val="24"/>
          <w:lang w:val="en-GB"/>
        </w:rPr>
        <w:t>Not recommended use</w:t>
      </w:r>
    </w:p>
    <w:p w14:paraId="37967052" w14:textId="014C395A" w:rsidR="005C2D5B" w:rsidRPr="003677FB" w:rsidDel="009C74BB" w:rsidRDefault="005C2D5B" w:rsidP="003677FB">
      <w:pPr>
        <w:ind w:left="851"/>
        <w:jc w:val="both"/>
        <w:rPr>
          <w:sz w:val="24"/>
          <w:szCs w:val="24"/>
          <w:lang w:val="en-GB"/>
        </w:rPr>
      </w:pPr>
      <w:r w:rsidRPr="003677FB" w:rsidDel="009C74BB">
        <w:rPr>
          <w:sz w:val="24"/>
          <w:szCs w:val="24"/>
          <w:lang w:val="en-GB"/>
        </w:rPr>
        <w:t xml:space="preserve">Concomitant use of alcohol and </w:t>
      </w:r>
      <w:proofErr w:type="spellStart"/>
      <w:r w:rsidR="003677FB" w:rsidRPr="003677FB">
        <w:rPr>
          <w:sz w:val="24"/>
          <w:szCs w:val="24"/>
          <w:lang w:val="en-GB"/>
        </w:rPr>
        <w:t>Depolan</w:t>
      </w:r>
      <w:proofErr w:type="spellEnd"/>
      <w:r w:rsidR="003677FB" w:rsidRPr="003677FB" w:rsidDel="009C74BB">
        <w:rPr>
          <w:sz w:val="24"/>
          <w:szCs w:val="24"/>
          <w:lang w:val="en-GB"/>
        </w:rPr>
        <w:t xml:space="preserve"> </w:t>
      </w:r>
      <w:r w:rsidRPr="003677FB" w:rsidDel="009C74BB">
        <w:rPr>
          <w:sz w:val="24"/>
          <w:szCs w:val="24"/>
          <w:lang w:val="en-GB"/>
        </w:rPr>
        <w:t xml:space="preserve">may increase the undesirable effects of </w:t>
      </w:r>
      <w:proofErr w:type="spellStart"/>
      <w:r w:rsidR="003677FB" w:rsidRPr="003677FB">
        <w:rPr>
          <w:sz w:val="24"/>
          <w:szCs w:val="24"/>
          <w:lang w:val="en-GB"/>
        </w:rPr>
        <w:t>Depolan</w:t>
      </w:r>
      <w:proofErr w:type="spellEnd"/>
      <w:r w:rsidRPr="003677FB" w:rsidDel="009C74BB">
        <w:rPr>
          <w:sz w:val="24"/>
          <w:szCs w:val="24"/>
          <w:lang w:val="en-GB"/>
        </w:rPr>
        <w:t>; concomitant use should be avoided.</w:t>
      </w:r>
    </w:p>
    <w:p w14:paraId="33C4CE5C" w14:textId="77777777" w:rsidR="00296316" w:rsidRPr="009F247B" w:rsidRDefault="00296316" w:rsidP="0072525A">
      <w:pPr>
        <w:ind w:left="851"/>
        <w:rPr>
          <w:sz w:val="24"/>
          <w:szCs w:val="24"/>
          <w:lang w:val="en-GB"/>
        </w:rPr>
      </w:pPr>
    </w:p>
    <w:p w14:paraId="202D8181" w14:textId="77777777" w:rsidR="00296316" w:rsidRPr="009F247B" w:rsidRDefault="00296316" w:rsidP="0072525A">
      <w:pPr>
        <w:ind w:left="851"/>
        <w:rPr>
          <w:sz w:val="24"/>
          <w:szCs w:val="24"/>
          <w:lang w:val="en-GB"/>
        </w:rPr>
      </w:pPr>
      <w:r w:rsidRPr="009F247B">
        <w:rPr>
          <w:sz w:val="24"/>
          <w:szCs w:val="24"/>
          <w:lang w:val="en-GB"/>
        </w:rPr>
        <w:t>Because of its mutagenic properties, men and women of proactive or child-bearing age should receive morphine, only if the use of effective contraceptive measures is ensured (see sections 4.6 and 5.3).</w:t>
      </w:r>
    </w:p>
    <w:p w14:paraId="0CCE02CA" w14:textId="77777777" w:rsidR="00296316" w:rsidRPr="009F247B" w:rsidRDefault="00296316" w:rsidP="0072525A">
      <w:pPr>
        <w:ind w:left="851"/>
        <w:rPr>
          <w:sz w:val="24"/>
          <w:szCs w:val="24"/>
          <w:lang w:val="en-GB"/>
        </w:rPr>
      </w:pPr>
    </w:p>
    <w:p w14:paraId="564DB974" w14:textId="3437F29E" w:rsidR="00296316" w:rsidRPr="009F247B" w:rsidRDefault="00F410F3" w:rsidP="0072525A">
      <w:pPr>
        <w:ind w:left="851"/>
        <w:rPr>
          <w:sz w:val="24"/>
          <w:szCs w:val="24"/>
          <w:lang w:val="en-GB"/>
        </w:rPr>
      </w:pPr>
      <w:proofErr w:type="spellStart"/>
      <w:r>
        <w:rPr>
          <w:sz w:val="24"/>
          <w:szCs w:val="24"/>
          <w:lang w:val="en-GB"/>
        </w:rPr>
        <w:t>Depolan</w:t>
      </w:r>
      <w:proofErr w:type="spellEnd"/>
      <w:r w:rsidR="00296316" w:rsidRPr="009F247B">
        <w:rPr>
          <w:sz w:val="24"/>
          <w:szCs w:val="24"/>
          <w:lang w:val="en-GB"/>
        </w:rPr>
        <w:t xml:space="preserve"> prolonged-release tablets are not recommended during pregnancy or labour as well as for pre-operative use or the first 24 hours post-operative.</w:t>
      </w:r>
    </w:p>
    <w:p w14:paraId="7ED06836" w14:textId="77777777" w:rsidR="00296316" w:rsidRPr="009F247B" w:rsidRDefault="00296316" w:rsidP="0072525A">
      <w:pPr>
        <w:ind w:left="851"/>
        <w:rPr>
          <w:sz w:val="24"/>
          <w:szCs w:val="24"/>
          <w:lang w:val="en-GB"/>
        </w:rPr>
      </w:pPr>
    </w:p>
    <w:p w14:paraId="1C3ACDFD" w14:textId="77777777" w:rsidR="00296316" w:rsidRPr="009F247B" w:rsidRDefault="00296316" w:rsidP="0072525A">
      <w:pPr>
        <w:ind w:left="851"/>
        <w:rPr>
          <w:sz w:val="24"/>
          <w:szCs w:val="24"/>
          <w:lang w:val="en-GB"/>
        </w:rPr>
      </w:pPr>
      <w:r w:rsidRPr="009F247B">
        <w:rPr>
          <w:sz w:val="24"/>
          <w:szCs w:val="24"/>
          <w:lang w:val="en-GB"/>
        </w:rPr>
        <w:t xml:space="preserve">24 hours before a chordotomy or other </w:t>
      </w:r>
      <w:proofErr w:type="gramStart"/>
      <w:r w:rsidRPr="009F247B">
        <w:rPr>
          <w:sz w:val="24"/>
          <w:szCs w:val="24"/>
          <w:lang w:val="en-GB"/>
        </w:rPr>
        <w:t>pain relieving</w:t>
      </w:r>
      <w:proofErr w:type="gramEnd"/>
      <w:r w:rsidRPr="009F247B">
        <w:rPr>
          <w:sz w:val="24"/>
          <w:szCs w:val="24"/>
          <w:lang w:val="en-GB"/>
        </w:rPr>
        <w:t xml:space="preserve"> surgery, patients should be switched to an immediate-release, more controllable analgesic. In the event of further treatment with prolonged-release morphine after the procedure, the dose should be adjusted.</w:t>
      </w:r>
    </w:p>
    <w:p w14:paraId="16FD2BD1" w14:textId="77777777" w:rsidR="00296316" w:rsidRPr="009F247B" w:rsidRDefault="00296316" w:rsidP="0072525A">
      <w:pPr>
        <w:ind w:left="851"/>
        <w:rPr>
          <w:sz w:val="24"/>
          <w:szCs w:val="24"/>
          <w:lang w:val="en-GB"/>
        </w:rPr>
      </w:pPr>
    </w:p>
    <w:p w14:paraId="0986C0A7" w14:textId="3FF057D7" w:rsidR="00296316" w:rsidRPr="009F247B" w:rsidRDefault="00296316" w:rsidP="0072525A">
      <w:pPr>
        <w:ind w:left="851"/>
        <w:rPr>
          <w:sz w:val="24"/>
          <w:szCs w:val="24"/>
          <w:lang w:val="en-GB"/>
        </w:rPr>
      </w:pPr>
      <w:r w:rsidRPr="009F247B">
        <w:rPr>
          <w:sz w:val="24"/>
          <w:szCs w:val="24"/>
          <w:lang w:val="en-GB"/>
        </w:rPr>
        <w:t xml:space="preserve">Should paralytic ileus be suspected or occur during use, </w:t>
      </w:r>
      <w:proofErr w:type="spellStart"/>
      <w:r w:rsidR="00F410F3">
        <w:rPr>
          <w:sz w:val="24"/>
          <w:szCs w:val="24"/>
          <w:lang w:val="en-GB"/>
        </w:rPr>
        <w:t>Depolan</w:t>
      </w:r>
      <w:proofErr w:type="spellEnd"/>
      <w:r w:rsidRPr="009F247B">
        <w:rPr>
          <w:sz w:val="24"/>
          <w:szCs w:val="24"/>
          <w:lang w:val="en-GB"/>
        </w:rPr>
        <w:t xml:space="preserve"> prolonged-release tablets should be discontinued immediately.</w:t>
      </w:r>
    </w:p>
    <w:p w14:paraId="11998456" w14:textId="77777777" w:rsidR="00296316" w:rsidRPr="009F247B" w:rsidRDefault="00296316" w:rsidP="0072525A">
      <w:pPr>
        <w:ind w:left="851"/>
        <w:rPr>
          <w:sz w:val="24"/>
          <w:szCs w:val="24"/>
          <w:lang w:val="en-GB"/>
        </w:rPr>
      </w:pPr>
    </w:p>
    <w:p w14:paraId="49769D86" w14:textId="77777777" w:rsidR="00296316" w:rsidRPr="009F247B" w:rsidRDefault="00296316" w:rsidP="0072525A">
      <w:pPr>
        <w:ind w:left="851"/>
        <w:rPr>
          <w:sz w:val="24"/>
          <w:szCs w:val="24"/>
          <w:lang w:val="en-GB"/>
        </w:rPr>
      </w:pPr>
      <w:r w:rsidRPr="009F247B">
        <w:rPr>
          <w:sz w:val="24"/>
          <w:szCs w:val="24"/>
          <w:lang w:val="en-GB"/>
        </w:rPr>
        <w:t>Plasma concentrations of morphine may be reduced by rifampicin. The analgesic effect of morphine should be monitored and doses of morphine adjusted during and after treatment with rifampicin.</w:t>
      </w:r>
    </w:p>
    <w:p w14:paraId="6686060E" w14:textId="77777777" w:rsidR="00296316" w:rsidRPr="009F247B" w:rsidRDefault="00296316" w:rsidP="0072525A">
      <w:pPr>
        <w:ind w:left="851"/>
        <w:rPr>
          <w:strike/>
          <w:sz w:val="24"/>
          <w:szCs w:val="24"/>
          <w:lang w:val="en-GB"/>
        </w:rPr>
      </w:pPr>
    </w:p>
    <w:p w14:paraId="36E7C968" w14:textId="77777777" w:rsidR="003677FB" w:rsidRPr="005109CF" w:rsidRDefault="003677FB" w:rsidP="003677FB">
      <w:pPr>
        <w:ind w:firstLine="851"/>
        <w:jc w:val="both"/>
        <w:rPr>
          <w:b/>
          <w:lang w:val="en-GB"/>
        </w:rPr>
      </w:pPr>
      <w:r w:rsidRPr="005109CF">
        <w:rPr>
          <w:b/>
          <w:lang w:val="en-GB"/>
        </w:rPr>
        <w:t>Dose titration</w:t>
      </w:r>
    </w:p>
    <w:p w14:paraId="13585417" w14:textId="77777777" w:rsidR="00296316" w:rsidRPr="009F247B" w:rsidRDefault="00296316" w:rsidP="0072525A">
      <w:pPr>
        <w:ind w:left="851"/>
        <w:rPr>
          <w:sz w:val="24"/>
          <w:szCs w:val="24"/>
          <w:lang w:val="en-GB"/>
        </w:rPr>
      </w:pPr>
      <w:r w:rsidRPr="009F247B">
        <w:rPr>
          <w:sz w:val="24"/>
          <w:szCs w:val="24"/>
          <w:lang w:val="en-GB"/>
        </w:rPr>
        <w:t>A reduction in dosage may be advisable in the elderly, in hypothyroidism and in patients with significantly impaired renal or hepatic function.</w:t>
      </w:r>
    </w:p>
    <w:p w14:paraId="3E9EC089" w14:textId="77777777" w:rsidR="00296316" w:rsidRPr="009F247B" w:rsidRDefault="00296316" w:rsidP="0072525A">
      <w:pPr>
        <w:ind w:left="851"/>
        <w:rPr>
          <w:sz w:val="24"/>
          <w:szCs w:val="24"/>
          <w:lang w:val="en-GB"/>
        </w:rPr>
      </w:pPr>
    </w:p>
    <w:p w14:paraId="6B4D1ADD" w14:textId="77777777" w:rsidR="00296316" w:rsidRPr="009F247B" w:rsidRDefault="00296316" w:rsidP="0072525A">
      <w:pPr>
        <w:ind w:left="851"/>
        <w:rPr>
          <w:sz w:val="24"/>
          <w:szCs w:val="24"/>
          <w:lang w:val="en-GB"/>
        </w:rPr>
      </w:pPr>
      <w:r w:rsidRPr="009F247B">
        <w:rPr>
          <w:sz w:val="24"/>
          <w:szCs w:val="24"/>
          <w:lang w:val="en-GB"/>
        </w:rPr>
        <w:t xml:space="preserve">Patients titrated to an effective dose of a certain opioid drug, should not be changed to other slow-, prolonged- or controlled-release morphine or other narcotic analgesic preparations without re-titration and clinical assessment. </w:t>
      </w:r>
    </w:p>
    <w:p w14:paraId="080C7AFD" w14:textId="77777777" w:rsidR="00296316" w:rsidRPr="009F247B" w:rsidRDefault="00296316" w:rsidP="0072525A">
      <w:pPr>
        <w:ind w:left="851"/>
        <w:rPr>
          <w:sz w:val="24"/>
          <w:szCs w:val="24"/>
          <w:lang w:val="en-GB"/>
        </w:rPr>
      </w:pPr>
      <w:r w:rsidRPr="009F247B">
        <w:rPr>
          <w:sz w:val="24"/>
          <w:szCs w:val="24"/>
          <w:lang w:val="en-GB"/>
        </w:rPr>
        <w:t>Otherwise a continuing analgesic action is not ensured.</w:t>
      </w:r>
    </w:p>
    <w:p w14:paraId="0BB09167" w14:textId="77777777" w:rsidR="00296316" w:rsidRPr="009F247B" w:rsidRDefault="00296316" w:rsidP="0072525A">
      <w:pPr>
        <w:ind w:left="851"/>
        <w:rPr>
          <w:sz w:val="24"/>
          <w:szCs w:val="24"/>
          <w:lang w:val="en-GB"/>
        </w:rPr>
      </w:pPr>
    </w:p>
    <w:p w14:paraId="5B3E007D" w14:textId="0ED47001" w:rsidR="003677FB" w:rsidRPr="003677FB" w:rsidRDefault="003677FB" w:rsidP="003677FB">
      <w:pPr>
        <w:pStyle w:val="BodyText21"/>
        <w:tabs>
          <w:tab w:val="clear" w:pos="1134"/>
        </w:tabs>
        <w:ind w:left="0" w:firstLine="851"/>
        <w:rPr>
          <w:rFonts w:ascii="Times New Roman" w:hAnsi="Times New Roman"/>
          <w:b/>
          <w:sz w:val="24"/>
          <w:szCs w:val="24"/>
        </w:rPr>
      </w:pPr>
      <w:r w:rsidRPr="003677FB">
        <w:rPr>
          <w:rFonts w:ascii="Times New Roman" w:hAnsi="Times New Roman"/>
          <w:b/>
          <w:sz w:val="24"/>
          <w:szCs w:val="24"/>
        </w:rPr>
        <w:t>Excipients</w:t>
      </w:r>
    </w:p>
    <w:p w14:paraId="58871CD8" w14:textId="77777777" w:rsidR="00296316" w:rsidRPr="00EF50DE" w:rsidRDefault="00296316" w:rsidP="0072525A">
      <w:pPr>
        <w:ind w:left="851"/>
        <w:rPr>
          <w:sz w:val="24"/>
          <w:szCs w:val="24"/>
          <w:lang w:val="en-US"/>
        </w:rPr>
      </w:pPr>
      <w:r w:rsidRPr="003677FB">
        <w:rPr>
          <w:sz w:val="24"/>
          <w:szCs w:val="24"/>
          <w:lang w:val="en-US"/>
        </w:rPr>
        <w:t>This medicine</w:t>
      </w:r>
      <w:r w:rsidRPr="00EF50DE">
        <w:rPr>
          <w:sz w:val="24"/>
          <w:szCs w:val="24"/>
          <w:lang w:val="en-US"/>
        </w:rPr>
        <w:t xml:space="preserve"> contains lactose.</w:t>
      </w:r>
    </w:p>
    <w:p w14:paraId="526A8294" w14:textId="77777777" w:rsidR="00296316" w:rsidRPr="00EF50DE" w:rsidRDefault="00296316" w:rsidP="0072525A">
      <w:pPr>
        <w:ind w:left="851"/>
        <w:rPr>
          <w:sz w:val="24"/>
          <w:szCs w:val="24"/>
          <w:lang w:val="en-US"/>
        </w:rPr>
      </w:pPr>
      <w:r w:rsidRPr="00EF50DE">
        <w:rPr>
          <w:sz w:val="24"/>
          <w:szCs w:val="24"/>
          <w:lang w:val="en-US"/>
        </w:rPr>
        <w:t>Patients with the rare hereditary problems of galactose-intolerance, total lactase deficiency or glucose-galactose malabsorption should not take this medicine.</w:t>
      </w:r>
    </w:p>
    <w:p w14:paraId="5B20481F" w14:textId="77777777" w:rsidR="00296316" w:rsidRPr="00EF50DE" w:rsidRDefault="00296316" w:rsidP="0072525A">
      <w:pPr>
        <w:ind w:left="851"/>
        <w:rPr>
          <w:sz w:val="24"/>
          <w:szCs w:val="24"/>
          <w:lang w:val="en-US"/>
        </w:rPr>
      </w:pPr>
    </w:p>
    <w:p w14:paraId="007BBDBC" w14:textId="3733BB07" w:rsidR="00296316" w:rsidRPr="00F410F3" w:rsidRDefault="00F410F3" w:rsidP="0072525A">
      <w:pPr>
        <w:ind w:left="851"/>
        <w:rPr>
          <w:sz w:val="24"/>
          <w:szCs w:val="24"/>
          <w:lang w:val="en-US"/>
        </w:rPr>
      </w:pPr>
      <w:proofErr w:type="spellStart"/>
      <w:r w:rsidRPr="00F410F3">
        <w:rPr>
          <w:sz w:val="24"/>
          <w:szCs w:val="24"/>
          <w:lang w:val="en-US"/>
        </w:rPr>
        <w:t>Depolan</w:t>
      </w:r>
      <w:proofErr w:type="spellEnd"/>
      <w:r w:rsidR="00296316" w:rsidRPr="00F410F3">
        <w:rPr>
          <w:sz w:val="24"/>
          <w:szCs w:val="24"/>
          <w:lang w:val="en-US"/>
        </w:rPr>
        <w:t xml:space="preserve"> 60 mg and 100 mg prolonged-release tablets contain the </w:t>
      </w:r>
      <w:proofErr w:type="spellStart"/>
      <w:r w:rsidR="00296316" w:rsidRPr="00F410F3">
        <w:rPr>
          <w:sz w:val="24"/>
          <w:szCs w:val="24"/>
          <w:lang w:val="en-US"/>
        </w:rPr>
        <w:t>colouring</w:t>
      </w:r>
      <w:proofErr w:type="spellEnd"/>
      <w:r w:rsidR="00296316" w:rsidRPr="00F410F3">
        <w:rPr>
          <w:sz w:val="24"/>
          <w:szCs w:val="24"/>
          <w:lang w:val="en-US"/>
        </w:rPr>
        <w:t xml:space="preserve"> agent Sunset Yellow (E 110) which can cause allergic reactions including asthma. </w:t>
      </w:r>
    </w:p>
    <w:p w14:paraId="262A7B10" w14:textId="0BFEE488" w:rsidR="00296316" w:rsidRPr="00F410F3" w:rsidRDefault="00F410F3" w:rsidP="0072525A">
      <w:pPr>
        <w:ind w:left="851"/>
        <w:rPr>
          <w:sz w:val="24"/>
          <w:szCs w:val="24"/>
          <w:lang w:val="en-US"/>
        </w:rPr>
      </w:pPr>
      <w:proofErr w:type="spellStart"/>
      <w:r w:rsidRPr="00F410F3">
        <w:rPr>
          <w:sz w:val="24"/>
          <w:szCs w:val="24"/>
          <w:lang w:val="en-US"/>
        </w:rPr>
        <w:t>Depolan</w:t>
      </w:r>
      <w:proofErr w:type="spellEnd"/>
      <w:r w:rsidR="00296316" w:rsidRPr="00F410F3">
        <w:rPr>
          <w:sz w:val="24"/>
          <w:szCs w:val="24"/>
          <w:lang w:val="en-US"/>
        </w:rPr>
        <w:t xml:space="preserve"> 200 mg prolonged-release tablets contain the </w:t>
      </w:r>
      <w:proofErr w:type="spellStart"/>
      <w:r w:rsidR="00296316" w:rsidRPr="00F410F3">
        <w:rPr>
          <w:sz w:val="24"/>
          <w:szCs w:val="24"/>
          <w:lang w:val="en-US"/>
        </w:rPr>
        <w:t>colouring</w:t>
      </w:r>
      <w:proofErr w:type="spellEnd"/>
      <w:r w:rsidR="00296316" w:rsidRPr="00F410F3">
        <w:rPr>
          <w:sz w:val="24"/>
          <w:szCs w:val="24"/>
          <w:lang w:val="en-US"/>
        </w:rPr>
        <w:t xml:space="preserve"> agents Sunset Yellow (E 110) and Ponceau 4R (E 124) which can cause allergic reactions including asthma.</w:t>
      </w:r>
    </w:p>
    <w:p w14:paraId="5E11E9C3" w14:textId="77777777" w:rsidR="007C5D2A" w:rsidRPr="009F247B" w:rsidRDefault="007C5D2A" w:rsidP="003E0341">
      <w:pPr>
        <w:tabs>
          <w:tab w:val="left" w:pos="851"/>
        </w:tabs>
        <w:ind w:left="851"/>
        <w:rPr>
          <w:sz w:val="24"/>
          <w:szCs w:val="24"/>
          <w:lang w:val="en-GB"/>
        </w:rPr>
      </w:pPr>
    </w:p>
    <w:p w14:paraId="7041D2CD" w14:textId="74A7EAA8" w:rsidR="007C5D2A" w:rsidRDefault="007C5D2A" w:rsidP="007C5D2A">
      <w:pPr>
        <w:ind w:left="851" w:hanging="851"/>
        <w:rPr>
          <w:b/>
          <w:sz w:val="24"/>
          <w:szCs w:val="24"/>
          <w:lang w:val="en-GB"/>
        </w:rPr>
      </w:pPr>
      <w:r w:rsidRPr="009F247B">
        <w:rPr>
          <w:b/>
          <w:sz w:val="24"/>
          <w:szCs w:val="24"/>
          <w:lang w:val="en-GB"/>
        </w:rPr>
        <w:t>4.5</w:t>
      </w:r>
      <w:r w:rsidRPr="009F247B">
        <w:rPr>
          <w:b/>
          <w:sz w:val="24"/>
          <w:szCs w:val="24"/>
          <w:lang w:val="en-GB"/>
        </w:rPr>
        <w:tab/>
        <w:t>Interaction with other medicinal products and other forms of interaction</w:t>
      </w:r>
    </w:p>
    <w:p w14:paraId="68E21DD9" w14:textId="77777777" w:rsidR="003677FB" w:rsidRPr="009F247B" w:rsidRDefault="003677FB" w:rsidP="007C5D2A">
      <w:pPr>
        <w:ind w:left="851" w:hanging="851"/>
        <w:rPr>
          <w:b/>
          <w:sz w:val="24"/>
          <w:szCs w:val="24"/>
          <w:lang w:val="en-GB"/>
        </w:rPr>
      </w:pPr>
    </w:p>
    <w:p w14:paraId="0A706643" w14:textId="77777777" w:rsidR="003677FB" w:rsidRPr="003677FB" w:rsidRDefault="00296316" w:rsidP="003677FB">
      <w:pPr>
        <w:ind w:left="851"/>
        <w:jc w:val="both"/>
        <w:rPr>
          <w:sz w:val="24"/>
          <w:szCs w:val="24"/>
          <w:lang w:val="en-GB"/>
        </w:rPr>
      </w:pPr>
      <w:r w:rsidRPr="003677FB">
        <w:rPr>
          <w:sz w:val="24"/>
          <w:szCs w:val="24"/>
          <w:lang w:val="en-GB"/>
        </w:rPr>
        <w:t xml:space="preserve">Alcohol may enhance the pharmacodynamic effects of </w:t>
      </w:r>
      <w:proofErr w:type="spellStart"/>
      <w:r w:rsidR="00F410F3" w:rsidRPr="003677FB">
        <w:rPr>
          <w:sz w:val="24"/>
          <w:szCs w:val="24"/>
          <w:lang w:val="en-GB"/>
        </w:rPr>
        <w:t>Depolan</w:t>
      </w:r>
      <w:proofErr w:type="spellEnd"/>
      <w:r w:rsidRPr="003677FB">
        <w:rPr>
          <w:sz w:val="24"/>
          <w:szCs w:val="24"/>
          <w:lang w:val="en-GB"/>
        </w:rPr>
        <w:t xml:space="preserve"> prolonged-release tablets; concomitant use should </w:t>
      </w:r>
      <w:proofErr w:type="gramStart"/>
      <w:r w:rsidR="003677FB" w:rsidRPr="003677FB">
        <w:rPr>
          <w:sz w:val="24"/>
          <w:szCs w:val="24"/>
          <w:lang w:val="en-GB"/>
        </w:rPr>
        <w:t>avoided</w:t>
      </w:r>
      <w:proofErr w:type="gramEnd"/>
      <w:r w:rsidR="003677FB" w:rsidRPr="003677FB">
        <w:rPr>
          <w:sz w:val="24"/>
          <w:szCs w:val="24"/>
          <w:lang w:val="en-GB"/>
        </w:rPr>
        <w:t>.</w:t>
      </w:r>
    </w:p>
    <w:p w14:paraId="150FC78C" w14:textId="77777777" w:rsidR="003677FB" w:rsidRPr="003677FB" w:rsidRDefault="003677FB" w:rsidP="003677FB">
      <w:pPr>
        <w:ind w:left="851"/>
        <w:jc w:val="both"/>
        <w:rPr>
          <w:sz w:val="24"/>
          <w:szCs w:val="24"/>
          <w:lang w:val="en-GB"/>
        </w:rPr>
      </w:pPr>
    </w:p>
    <w:p w14:paraId="196709F9" w14:textId="77777777" w:rsidR="003677FB" w:rsidRPr="003677FB" w:rsidRDefault="003677FB" w:rsidP="003677FB">
      <w:pPr>
        <w:ind w:left="851"/>
        <w:jc w:val="both"/>
        <w:rPr>
          <w:b/>
          <w:bCs/>
          <w:iCs/>
          <w:sz w:val="24"/>
          <w:szCs w:val="24"/>
          <w:lang w:val="en-GB"/>
        </w:rPr>
      </w:pPr>
      <w:r w:rsidRPr="003677FB">
        <w:rPr>
          <w:b/>
          <w:bCs/>
          <w:iCs/>
          <w:sz w:val="24"/>
          <w:szCs w:val="24"/>
          <w:lang w:val="en-GB"/>
        </w:rPr>
        <w:t>Other central nervous system depressants</w:t>
      </w:r>
    </w:p>
    <w:p w14:paraId="20F64D35" w14:textId="77777777" w:rsidR="003677FB" w:rsidRPr="003677FB" w:rsidRDefault="003677FB" w:rsidP="003677FB">
      <w:pPr>
        <w:ind w:left="851"/>
        <w:jc w:val="both"/>
        <w:rPr>
          <w:bCs/>
          <w:iCs/>
          <w:sz w:val="24"/>
          <w:szCs w:val="24"/>
          <w:lang w:val="en-GB"/>
        </w:rPr>
      </w:pPr>
      <w:r w:rsidRPr="003677FB">
        <w:rPr>
          <w:bCs/>
          <w:iCs/>
          <w:sz w:val="24"/>
          <w:szCs w:val="24"/>
          <w:lang w:val="en-GB"/>
        </w:rPr>
        <w:t>Morphine should be used with caution in patients who are concurrently receiving other central nervous system depressants, including</w:t>
      </w:r>
    </w:p>
    <w:p w14:paraId="23FCA320"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general anaesthetics</w:t>
      </w:r>
    </w:p>
    <w:p w14:paraId="2E0AD74C"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phenothiazines or other tranquilisers</w:t>
      </w:r>
    </w:p>
    <w:p w14:paraId="70F23BD3"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 xml:space="preserve">hypnotics and sedatives, </w:t>
      </w:r>
      <w:r w:rsidRPr="003677FB">
        <w:rPr>
          <w:rFonts w:cs="Arial"/>
          <w:sz w:val="24"/>
          <w:szCs w:val="24"/>
          <w:lang w:val="en-GB"/>
        </w:rPr>
        <w:t>such as benzodiazepines or related drugs</w:t>
      </w:r>
    </w:p>
    <w:p w14:paraId="17EDF6DB"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neuroleptics</w:t>
      </w:r>
    </w:p>
    <w:p w14:paraId="1F23E3F0"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antidepressants</w:t>
      </w:r>
    </w:p>
    <w:p w14:paraId="3EEC2064"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muscle relaxants</w:t>
      </w:r>
    </w:p>
    <w:p w14:paraId="03A36AA2"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antihypertensives</w:t>
      </w:r>
    </w:p>
    <w:p w14:paraId="2F3E7536"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antiemetics</w:t>
      </w:r>
    </w:p>
    <w:p w14:paraId="0A23607A"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antihistamines</w:t>
      </w:r>
    </w:p>
    <w:p w14:paraId="0A38E338"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other opioids</w:t>
      </w:r>
    </w:p>
    <w:p w14:paraId="437185FA" w14:textId="77777777" w:rsidR="003677FB" w:rsidRPr="003677FB" w:rsidRDefault="003677FB" w:rsidP="003677FB">
      <w:pPr>
        <w:numPr>
          <w:ilvl w:val="0"/>
          <w:numId w:val="7"/>
        </w:numPr>
        <w:ind w:left="851" w:firstLine="0"/>
        <w:jc w:val="both"/>
        <w:rPr>
          <w:sz w:val="24"/>
          <w:szCs w:val="24"/>
          <w:lang w:val="en-GB"/>
        </w:rPr>
      </w:pPr>
      <w:r w:rsidRPr="003677FB">
        <w:rPr>
          <w:sz w:val="24"/>
          <w:szCs w:val="24"/>
          <w:lang w:val="en-GB"/>
        </w:rPr>
        <w:t>gabapentin or pregabalin</w:t>
      </w:r>
    </w:p>
    <w:p w14:paraId="752DAF38" w14:textId="72171ECB" w:rsidR="003677FB" w:rsidRDefault="003677FB" w:rsidP="003677FB">
      <w:pPr>
        <w:numPr>
          <w:ilvl w:val="0"/>
          <w:numId w:val="7"/>
        </w:numPr>
        <w:ind w:left="851" w:firstLine="0"/>
        <w:jc w:val="both"/>
        <w:rPr>
          <w:sz w:val="24"/>
          <w:szCs w:val="24"/>
          <w:lang w:val="en-GB"/>
        </w:rPr>
      </w:pPr>
      <w:r w:rsidRPr="003677FB">
        <w:rPr>
          <w:sz w:val="24"/>
          <w:szCs w:val="24"/>
          <w:lang w:val="en-GB"/>
        </w:rPr>
        <w:lastRenderedPageBreak/>
        <w:t>alcohol</w:t>
      </w:r>
    </w:p>
    <w:p w14:paraId="7C054701" w14:textId="77777777" w:rsidR="003677FB" w:rsidRPr="003677FB" w:rsidRDefault="003677FB" w:rsidP="003677FB">
      <w:pPr>
        <w:ind w:left="851"/>
        <w:jc w:val="both"/>
        <w:rPr>
          <w:sz w:val="24"/>
          <w:szCs w:val="24"/>
          <w:lang w:val="en-GB"/>
        </w:rPr>
      </w:pPr>
    </w:p>
    <w:p w14:paraId="22A9C794" w14:textId="155F802F" w:rsidR="003677FB" w:rsidRPr="003677FB" w:rsidRDefault="003677FB" w:rsidP="003677FB">
      <w:pPr>
        <w:ind w:left="851"/>
        <w:jc w:val="both"/>
        <w:rPr>
          <w:bCs/>
          <w:sz w:val="24"/>
          <w:szCs w:val="24"/>
          <w:lang w:val="en-GB"/>
        </w:rPr>
      </w:pPr>
      <w:r w:rsidRPr="003677FB">
        <w:rPr>
          <w:bCs/>
          <w:sz w:val="24"/>
          <w:szCs w:val="24"/>
          <w:lang w:val="en-GB"/>
        </w:rPr>
        <w:t xml:space="preserve">Interactive effects resulting in respiratory depression, hypotension, profound sedation, or coma may result and may be enhanced by </w:t>
      </w:r>
      <w:proofErr w:type="spellStart"/>
      <w:r w:rsidRPr="003677FB">
        <w:rPr>
          <w:sz w:val="24"/>
          <w:szCs w:val="24"/>
          <w:lang w:val="en-GB"/>
        </w:rPr>
        <w:t>Depolan</w:t>
      </w:r>
      <w:proofErr w:type="spellEnd"/>
      <w:r w:rsidRPr="003677FB">
        <w:rPr>
          <w:bCs/>
          <w:sz w:val="24"/>
          <w:szCs w:val="24"/>
          <w:lang w:val="en-GB"/>
        </w:rPr>
        <w:t xml:space="preserve"> prolonged-release tablets if these drugs are taken in combination with the usual doses of morphine.</w:t>
      </w:r>
    </w:p>
    <w:p w14:paraId="0808080C" w14:textId="77777777" w:rsidR="003677FB" w:rsidRDefault="003677FB" w:rsidP="003677FB">
      <w:pPr>
        <w:ind w:firstLine="851"/>
        <w:jc w:val="both"/>
        <w:rPr>
          <w:lang w:val="en-GB"/>
        </w:rPr>
      </w:pPr>
      <w:r w:rsidRPr="00EC10E7">
        <w:rPr>
          <w:rFonts w:cs="Arial"/>
          <w:lang w:val="en-GB"/>
        </w:rPr>
        <w:t>The dose and duration of concomitant use should be limited (see section 4.4)</w:t>
      </w:r>
      <w:r>
        <w:rPr>
          <w:lang w:val="en-GB"/>
        </w:rPr>
        <w:t>.</w:t>
      </w:r>
    </w:p>
    <w:p w14:paraId="37F7CCC6" w14:textId="77777777" w:rsidR="00296316" w:rsidRPr="009F247B" w:rsidRDefault="00296316" w:rsidP="000908B4">
      <w:pPr>
        <w:ind w:left="851"/>
        <w:rPr>
          <w:sz w:val="24"/>
          <w:szCs w:val="24"/>
          <w:lang w:val="en-GB"/>
        </w:rPr>
      </w:pPr>
    </w:p>
    <w:p w14:paraId="38779AE0" w14:textId="77777777" w:rsidR="00296316" w:rsidRPr="009F247B" w:rsidRDefault="00296316" w:rsidP="000908B4">
      <w:pPr>
        <w:ind w:left="851"/>
        <w:rPr>
          <w:sz w:val="24"/>
          <w:szCs w:val="24"/>
          <w:lang w:val="en-GB"/>
        </w:rPr>
      </w:pPr>
      <w:r w:rsidRPr="009F247B">
        <w:rPr>
          <w:sz w:val="24"/>
          <w:szCs w:val="24"/>
          <w:lang w:val="en-GB"/>
        </w:rPr>
        <w:t>In case of possible misuse, patients should be informed, that concomitant abuse of alcohol, and also uncontrolled combination with other centrally depressant pharmaceuticals may lead to respiratory depression with possible lethal outcome.</w:t>
      </w:r>
    </w:p>
    <w:p w14:paraId="5F7D6022" w14:textId="77777777" w:rsidR="00296316" w:rsidRPr="009F247B" w:rsidRDefault="00296316" w:rsidP="0072525A">
      <w:pPr>
        <w:ind w:left="851"/>
        <w:rPr>
          <w:sz w:val="24"/>
          <w:szCs w:val="24"/>
          <w:lang w:val="en-GB"/>
        </w:rPr>
      </w:pPr>
    </w:p>
    <w:p w14:paraId="67DDF39B" w14:textId="78484465" w:rsidR="00296316" w:rsidRPr="009F247B" w:rsidRDefault="00296316" w:rsidP="0072525A">
      <w:pPr>
        <w:ind w:left="851"/>
        <w:rPr>
          <w:b/>
          <w:bCs/>
          <w:sz w:val="24"/>
          <w:szCs w:val="24"/>
          <w:lang w:val="en-GB"/>
        </w:rPr>
      </w:pPr>
      <w:r w:rsidRPr="009F247B">
        <w:rPr>
          <w:b/>
          <w:bCs/>
          <w:sz w:val="24"/>
          <w:szCs w:val="24"/>
          <w:lang w:val="en-GB"/>
        </w:rPr>
        <w:t xml:space="preserve">The effects of </w:t>
      </w:r>
      <w:proofErr w:type="spellStart"/>
      <w:r w:rsidR="00F410F3">
        <w:rPr>
          <w:b/>
          <w:bCs/>
          <w:sz w:val="24"/>
          <w:szCs w:val="24"/>
          <w:lang w:val="en-GB"/>
        </w:rPr>
        <w:t>Depolan</w:t>
      </w:r>
      <w:proofErr w:type="spellEnd"/>
      <w:r w:rsidRPr="009F247B">
        <w:rPr>
          <w:b/>
          <w:bCs/>
          <w:sz w:val="24"/>
          <w:szCs w:val="24"/>
          <w:lang w:val="en-GB"/>
        </w:rPr>
        <w:t xml:space="preserve"> prolonged-release tablets are affected by</w:t>
      </w:r>
    </w:p>
    <w:p w14:paraId="48D779CB"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antacids. The concomitant use may result in a more rapid release of morphine than otherwise expected. An at least two-hours interval is recommended between the intakes.</w:t>
      </w:r>
    </w:p>
    <w:p w14:paraId="0D683D96"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cimetidine inhibits the metabolism of morphine and may therefore potentiate its effects.</w:t>
      </w:r>
    </w:p>
    <w:p w14:paraId="730F58FD"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monoamine oxidase inhibitors (MAOIs) are known to interact with certain opioid analgesics producing CNS excitation or depression with hyper- or hypotensive crisis. Serotonergic syndrome has been reported in patients treated concomitantly with pethidine and MAOIs, and can therefore not be excluded with the combination of morphine and MAOIs. Co-administration of MAOIs or administration within two weeks discontinuation of MAOIs should be avoided or given with special caution.</w:t>
      </w:r>
    </w:p>
    <w:p w14:paraId="2ED5D646"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rifampicin induces the metabolism of orally administered morphine to a high degree, and therefore higher doses may be needed.</w:t>
      </w:r>
    </w:p>
    <w:p w14:paraId="5C8A18B7"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clomipramine and amitriptyline increase the analgesic effects of morphine, which may partly be due to an increased bioavailability.</w:t>
      </w:r>
    </w:p>
    <w:p w14:paraId="38E303CA" w14:textId="77777777" w:rsidR="00296316" w:rsidRPr="009F247B" w:rsidRDefault="00296316" w:rsidP="0072525A">
      <w:pPr>
        <w:pStyle w:val="Listeafsnit"/>
        <w:numPr>
          <w:ilvl w:val="0"/>
          <w:numId w:val="13"/>
        </w:numPr>
        <w:ind w:left="1276" w:hanging="425"/>
        <w:rPr>
          <w:sz w:val="24"/>
          <w:szCs w:val="24"/>
          <w:lang w:val="en-GB"/>
        </w:rPr>
      </w:pPr>
      <w:r w:rsidRPr="009F247B">
        <w:rPr>
          <w:sz w:val="24"/>
          <w:szCs w:val="24"/>
          <w:lang w:val="en-GB"/>
        </w:rPr>
        <w:t>anticholinergics may increase opioid side effects such as constipation, dry mouth or urination problems.</w:t>
      </w:r>
    </w:p>
    <w:p w14:paraId="78153804" w14:textId="77777777" w:rsidR="00296316" w:rsidRPr="009F247B" w:rsidRDefault="00296316" w:rsidP="0072525A">
      <w:pPr>
        <w:ind w:left="851"/>
        <w:rPr>
          <w:sz w:val="24"/>
          <w:szCs w:val="24"/>
          <w:lang w:val="en-GB"/>
        </w:rPr>
      </w:pPr>
    </w:p>
    <w:p w14:paraId="6112F746" w14:textId="77777777" w:rsidR="00296316" w:rsidRPr="009F247B" w:rsidRDefault="00296316" w:rsidP="0072525A">
      <w:pPr>
        <w:ind w:left="851"/>
        <w:rPr>
          <w:sz w:val="24"/>
          <w:szCs w:val="24"/>
          <w:lang w:val="en-GB"/>
        </w:rPr>
      </w:pPr>
      <w:r w:rsidRPr="009F247B">
        <w:rPr>
          <w:sz w:val="24"/>
          <w:szCs w:val="24"/>
          <w:lang w:val="en-GB"/>
        </w:rPr>
        <w:t>A delayed and decreased exposure to oral P2Y12 inhibitor antiplatelet therapy has been observed in patients with acute coronary syndrome treated with morphine. This interaction may be related to reduced gastrointestinal motility and apply to other opioids. The clinical relevance is unknown, but data indicate the potential for reduced P2Y12 inhibitor efficacy in patients co-administered morphine and a P2Y12 inhibitor (see section 4.4). In patients with acute coronary syndrome, in whom morphine cannot be withheld and fast P2Y12 inhibition is deemed crucial, the use of a parenteral P2Y12 inhibitor may be considered.</w:t>
      </w:r>
    </w:p>
    <w:p w14:paraId="2FA52228" w14:textId="77777777" w:rsidR="00296316" w:rsidRPr="009F247B" w:rsidRDefault="00296316" w:rsidP="0072525A">
      <w:pPr>
        <w:ind w:left="851"/>
        <w:rPr>
          <w:sz w:val="24"/>
          <w:szCs w:val="24"/>
          <w:lang w:val="en-GB"/>
        </w:rPr>
      </w:pPr>
    </w:p>
    <w:p w14:paraId="6D1C1752" w14:textId="77777777" w:rsidR="00296316" w:rsidRPr="009F247B" w:rsidRDefault="00296316" w:rsidP="0072525A">
      <w:pPr>
        <w:ind w:left="851"/>
        <w:rPr>
          <w:sz w:val="24"/>
          <w:szCs w:val="24"/>
          <w:lang w:val="en-GB"/>
        </w:rPr>
      </w:pPr>
      <w:r w:rsidRPr="009F247B">
        <w:rPr>
          <w:sz w:val="24"/>
          <w:szCs w:val="24"/>
          <w:lang w:val="en-GB"/>
        </w:rPr>
        <w:t>The combination with morphine agonists/antagonists (buprenorphine, nalbuphine, pentazocine) is contraindicated due to the competitive receptor block leading to a reduction of the analgesic effect, with a risk of occurrence of a withdrawal syndrome.</w:t>
      </w:r>
    </w:p>
    <w:p w14:paraId="5E6CF6E9" w14:textId="77777777" w:rsidR="007C5D2A" w:rsidRPr="009F247B" w:rsidRDefault="007C5D2A" w:rsidP="003E0341">
      <w:pPr>
        <w:tabs>
          <w:tab w:val="left" w:pos="851"/>
        </w:tabs>
        <w:ind w:left="851"/>
        <w:rPr>
          <w:sz w:val="24"/>
          <w:szCs w:val="24"/>
          <w:lang w:val="en-GB"/>
        </w:rPr>
      </w:pPr>
    </w:p>
    <w:p w14:paraId="15492B67"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4.6</w:t>
      </w:r>
      <w:r w:rsidRPr="009F247B">
        <w:rPr>
          <w:b/>
          <w:sz w:val="24"/>
          <w:szCs w:val="24"/>
          <w:lang w:val="en-GB"/>
        </w:rPr>
        <w:tab/>
      </w:r>
      <w:r w:rsidR="004860D3" w:rsidRPr="009F247B">
        <w:rPr>
          <w:b/>
          <w:sz w:val="24"/>
          <w:szCs w:val="24"/>
          <w:lang w:val="en-GB"/>
        </w:rPr>
        <w:t>Fertility, p</w:t>
      </w:r>
      <w:r w:rsidRPr="009F247B">
        <w:rPr>
          <w:b/>
          <w:sz w:val="24"/>
          <w:szCs w:val="24"/>
          <w:lang w:val="en-GB"/>
        </w:rPr>
        <w:t>regnancy and lactation</w:t>
      </w:r>
    </w:p>
    <w:p w14:paraId="11DEA8DE" w14:textId="77777777" w:rsidR="00F410F3" w:rsidRDefault="00F410F3" w:rsidP="0072525A">
      <w:pPr>
        <w:ind w:left="851"/>
        <w:rPr>
          <w:sz w:val="24"/>
          <w:szCs w:val="24"/>
          <w:lang w:val="en-GB"/>
        </w:rPr>
      </w:pPr>
    </w:p>
    <w:p w14:paraId="2700A1E3" w14:textId="7EDD7BAD" w:rsidR="00296316" w:rsidRPr="00F74CD1" w:rsidRDefault="00296316" w:rsidP="0072525A">
      <w:pPr>
        <w:ind w:left="851"/>
        <w:rPr>
          <w:b/>
          <w:i/>
          <w:sz w:val="24"/>
          <w:szCs w:val="24"/>
          <w:lang w:val="en-GB"/>
        </w:rPr>
      </w:pPr>
      <w:r w:rsidRPr="00F74CD1">
        <w:rPr>
          <w:b/>
          <w:i/>
          <w:sz w:val="24"/>
          <w:szCs w:val="24"/>
          <w:lang w:val="en-GB"/>
        </w:rPr>
        <w:t>Pregnancy</w:t>
      </w:r>
    </w:p>
    <w:p w14:paraId="5E4F3E74" w14:textId="77777777" w:rsidR="00296316" w:rsidRPr="009F247B" w:rsidRDefault="00296316" w:rsidP="0072525A">
      <w:pPr>
        <w:ind w:left="851"/>
        <w:rPr>
          <w:sz w:val="24"/>
          <w:szCs w:val="24"/>
          <w:lang w:val="en-GB"/>
        </w:rPr>
      </w:pPr>
      <w:r w:rsidRPr="009F247B">
        <w:rPr>
          <w:sz w:val="24"/>
          <w:szCs w:val="24"/>
          <w:lang w:val="en-GB"/>
        </w:rPr>
        <w:t xml:space="preserve">There are insufficient data in humans to permit evaluation of the teratogenic risks. There have been reports of a possible connection with increased incidence of hernias. Morphine passes the placental barrier. Animal studies showed damaging potential for the offspring during the entire duration of pregnancy (see section 5.3). Morphine may therefore only be used during pregnancy, if the benefit for the mother clearly outweighs the risk for the </w:t>
      </w:r>
      <w:r w:rsidRPr="009F247B">
        <w:rPr>
          <w:sz w:val="24"/>
          <w:szCs w:val="24"/>
          <w:lang w:val="en-GB"/>
        </w:rPr>
        <w:lastRenderedPageBreak/>
        <w:t xml:space="preserve">child; other therapeutic options should be </w:t>
      </w:r>
      <w:proofErr w:type="gramStart"/>
      <w:r w:rsidRPr="009F247B">
        <w:rPr>
          <w:sz w:val="24"/>
          <w:szCs w:val="24"/>
          <w:lang w:val="en-GB"/>
        </w:rPr>
        <w:t>taken into account</w:t>
      </w:r>
      <w:proofErr w:type="gramEnd"/>
      <w:r w:rsidRPr="009F247B">
        <w:rPr>
          <w:sz w:val="24"/>
          <w:szCs w:val="24"/>
          <w:lang w:val="en-GB"/>
        </w:rPr>
        <w:t xml:space="preserve"> before. Because of its mutagenic properties, it is recommended that men and women of procreative or child bearing age use morphine only when the use of effective contraceptive measures is ensured.</w:t>
      </w:r>
    </w:p>
    <w:p w14:paraId="211BE2CD" w14:textId="77777777" w:rsidR="00296316" w:rsidRPr="009F247B" w:rsidRDefault="00296316" w:rsidP="0072525A">
      <w:pPr>
        <w:ind w:left="851"/>
        <w:rPr>
          <w:sz w:val="24"/>
          <w:szCs w:val="24"/>
          <w:lang w:val="en-GB"/>
        </w:rPr>
      </w:pPr>
      <w:r w:rsidRPr="009F247B">
        <w:rPr>
          <w:sz w:val="24"/>
          <w:szCs w:val="24"/>
          <w:lang w:val="en-GB"/>
        </w:rPr>
        <w:t>The administration of morphine is not recommended during labour due to the risk of neonatal respiratory depression.</w:t>
      </w:r>
    </w:p>
    <w:p w14:paraId="45D89336" w14:textId="77777777" w:rsidR="00296316" w:rsidRPr="009F247B" w:rsidRDefault="00296316" w:rsidP="0072525A">
      <w:pPr>
        <w:ind w:left="851"/>
        <w:rPr>
          <w:sz w:val="24"/>
          <w:szCs w:val="24"/>
          <w:lang w:val="en-GB"/>
        </w:rPr>
      </w:pPr>
      <w:proofErr w:type="spellStart"/>
      <w:r w:rsidRPr="009F247B">
        <w:rPr>
          <w:sz w:val="24"/>
          <w:szCs w:val="24"/>
          <w:lang w:val="en-GB"/>
        </w:rPr>
        <w:t>Newborns</w:t>
      </w:r>
      <w:proofErr w:type="spellEnd"/>
      <w:r w:rsidRPr="009F247B">
        <w:rPr>
          <w:sz w:val="24"/>
          <w:szCs w:val="24"/>
          <w:lang w:val="en-GB"/>
        </w:rPr>
        <w:t xml:space="preserve"> whose mothers received opioid analgesics during pregnancy should be monitored for signs of neonatal withdrawal (abstinence) syndrome. Treatment may include an opioid and supportive care.</w:t>
      </w:r>
    </w:p>
    <w:p w14:paraId="20945610" w14:textId="77777777" w:rsidR="00296316" w:rsidRPr="009F247B" w:rsidRDefault="00296316" w:rsidP="0072525A">
      <w:pPr>
        <w:ind w:left="851"/>
        <w:rPr>
          <w:sz w:val="24"/>
          <w:szCs w:val="24"/>
          <w:lang w:val="en-GB"/>
        </w:rPr>
      </w:pPr>
    </w:p>
    <w:p w14:paraId="75B65650" w14:textId="77777777" w:rsidR="00296316" w:rsidRPr="00F74CD1" w:rsidRDefault="00296316" w:rsidP="0072525A">
      <w:pPr>
        <w:ind w:left="851"/>
        <w:rPr>
          <w:b/>
          <w:i/>
          <w:sz w:val="24"/>
          <w:szCs w:val="24"/>
          <w:lang w:val="en-GB"/>
        </w:rPr>
      </w:pPr>
      <w:r w:rsidRPr="00F74CD1">
        <w:rPr>
          <w:b/>
          <w:i/>
          <w:sz w:val="24"/>
          <w:szCs w:val="24"/>
          <w:lang w:val="en-GB"/>
        </w:rPr>
        <w:t>Breast feeding</w:t>
      </w:r>
    </w:p>
    <w:p w14:paraId="6F1A253C" w14:textId="77777777" w:rsidR="00296316" w:rsidRPr="009F247B" w:rsidRDefault="00296316" w:rsidP="0072525A">
      <w:pPr>
        <w:ind w:left="851"/>
        <w:rPr>
          <w:sz w:val="24"/>
          <w:szCs w:val="24"/>
          <w:lang w:val="en-GB"/>
        </w:rPr>
      </w:pPr>
      <w:r w:rsidRPr="009F247B">
        <w:rPr>
          <w:sz w:val="24"/>
          <w:szCs w:val="24"/>
          <w:lang w:val="en-GB"/>
        </w:rPr>
        <w:t xml:space="preserve">The administration in breast-feeding mothers is not recommended as morphine is excreted into breast milk. Withdrawal symptoms may be observed in the </w:t>
      </w:r>
      <w:proofErr w:type="spellStart"/>
      <w:r w:rsidRPr="009F247B">
        <w:rPr>
          <w:sz w:val="24"/>
          <w:szCs w:val="24"/>
          <w:lang w:val="en-GB"/>
        </w:rPr>
        <w:t>newborns</w:t>
      </w:r>
      <w:proofErr w:type="spellEnd"/>
      <w:r w:rsidRPr="009F247B">
        <w:rPr>
          <w:sz w:val="24"/>
          <w:szCs w:val="24"/>
          <w:lang w:val="en-GB"/>
        </w:rPr>
        <w:t xml:space="preserve"> of mothers undergoing chronic treatment.</w:t>
      </w:r>
    </w:p>
    <w:p w14:paraId="59135778" w14:textId="77777777" w:rsidR="00296316" w:rsidRPr="009F247B" w:rsidRDefault="00296316" w:rsidP="0072525A">
      <w:pPr>
        <w:ind w:left="851"/>
        <w:rPr>
          <w:sz w:val="24"/>
          <w:szCs w:val="24"/>
          <w:lang w:val="en-GB"/>
        </w:rPr>
      </w:pPr>
    </w:p>
    <w:p w14:paraId="560F8D5B" w14:textId="77777777" w:rsidR="00296316" w:rsidRPr="00F74CD1" w:rsidRDefault="00296316" w:rsidP="0072525A">
      <w:pPr>
        <w:ind w:left="851"/>
        <w:rPr>
          <w:b/>
          <w:i/>
          <w:sz w:val="24"/>
          <w:szCs w:val="24"/>
          <w:lang w:val="en-GB"/>
        </w:rPr>
      </w:pPr>
      <w:r w:rsidRPr="00F74CD1">
        <w:rPr>
          <w:b/>
          <w:i/>
          <w:sz w:val="24"/>
          <w:szCs w:val="24"/>
          <w:lang w:val="en-GB"/>
        </w:rPr>
        <w:t>Fertility</w:t>
      </w:r>
    </w:p>
    <w:p w14:paraId="2DAEB214" w14:textId="77777777" w:rsidR="00296316" w:rsidRPr="009F247B" w:rsidRDefault="00296316" w:rsidP="0072525A">
      <w:pPr>
        <w:ind w:left="851"/>
        <w:rPr>
          <w:sz w:val="24"/>
          <w:szCs w:val="24"/>
          <w:lang w:val="en-GB"/>
        </w:rPr>
      </w:pPr>
      <w:r w:rsidRPr="009F247B">
        <w:rPr>
          <w:sz w:val="24"/>
          <w:szCs w:val="24"/>
          <w:lang w:val="en-GB"/>
        </w:rPr>
        <w:t>Animal studies have shown that morphine may reduce fertility (see 5.3. Preclinical safety data).</w:t>
      </w:r>
    </w:p>
    <w:p w14:paraId="73F56538" w14:textId="77777777" w:rsidR="007C5D2A" w:rsidRPr="009F247B" w:rsidRDefault="007C5D2A" w:rsidP="003E0341">
      <w:pPr>
        <w:tabs>
          <w:tab w:val="left" w:pos="851"/>
        </w:tabs>
        <w:ind w:left="851"/>
        <w:rPr>
          <w:sz w:val="24"/>
          <w:szCs w:val="24"/>
          <w:lang w:val="en-GB"/>
        </w:rPr>
      </w:pPr>
    </w:p>
    <w:p w14:paraId="28391027"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4.7</w:t>
      </w:r>
      <w:r w:rsidRPr="009F247B">
        <w:rPr>
          <w:b/>
          <w:sz w:val="24"/>
          <w:szCs w:val="24"/>
          <w:lang w:val="en-GB"/>
        </w:rPr>
        <w:tab/>
        <w:t>Effects on ability to drive and use machines</w:t>
      </w:r>
    </w:p>
    <w:p w14:paraId="302D76EB" w14:textId="2D0A9E54" w:rsidR="007C5D2A" w:rsidRPr="009F247B" w:rsidRDefault="00296316" w:rsidP="0072525A">
      <w:pPr>
        <w:ind w:left="851"/>
        <w:rPr>
          <w:sz w:val="24"/>
          <w:szCs w:val="24"/>
          <w:lang w:val="en-GB"/>
        </w:rPr>
      </w:pPr>
      <w:r w:rsidRPr="009F247B">
        <w:rPr>
          <w:sz w:val="24"/>
          <w:szCs w:val="24"/>
          <w:lang w:val="en-GB"/>
        </w:rPr>
        <w:t>Traffic warning.</w:t>
      </w:r>
    </w:p>
    <w:p w14:paraId="065F3D04" w14:textId="77777777" w:rsidR="00296316" w:rsidRPr="009F247B" w:rsidRDefault="00296316" w:rsidP="0072525A">
      <w:pPr>
        <w:ind w:left="851"/>
        <w:rPr>
          <w:sz w:val="24"/>
          <w:szCs w:val="24"/>
          <w:lang w:val="en-GB"/>
        </w:rPr>
      </w:pPr>
      <w:r w:rsidRPr="009F247B">
        <w:rPr>
          <w:sz w:val="24"/>
          <w:szCs w:val="24"/>
          <w:lang w:val="en-GB"/>
        </w:rPr>
        <w:t xml:space="preserve">Morphine has major influence on the ability to drive and use machines. It may change attention, influence concentration and the ability to react in such manner that the ability to actively participate in traffic or to operate machines is impaired or not provided anymore. </w:t>
      </w:r>
    </w:p>
    <w:p w14:paraId="5B37EB8A" w14:textId="77777777" w:rsidR="007C5D2A" w:rsidRPr="009F247B" w:rsidRDefault="007C5D2A" w:rsidP="003E0341">
      <w:pPr>
        <w:tabs>
          <w:tab w:val="left" w:pos="851"/>
        </w:tabs>
        <w:ind w:left="851"/>
        <w:rPr>
          <w:sz w:val="24"/>
          <w:szCs w:val="24"/>
          <w:lang w:val="en-GB"/>
        </w:rPr>
      </w:pPr>
    </w:p>
    <w:p w14:paraId="0B53E2A1"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4.8</w:t>
      </w:r>
      <w:r w:rsidRPr="009F247B">
        <w:rPr>
          <w:b/>
          <w:sz w:val="24"/>
          <w:szCs w:val="24"/>
          <w:lang w:val="en-GB"/>
        </w:rPr>
        <w:tab/>
        <w:t>Undesirable effects</w:t>
      </w:r>
    </w:p>
    <w:p w14:paraId="0AB9BF45" w14:textId="77777777" w:rsidR="00296316" w:rsidRPr="009F247B" w:rsidRDefault="00296316" w:rsidP="0072525A">
      <w:pPr>
        <w:ind w:left="851"/>
        <w:rPr>
          <w:sz w:val="24"/>
          <w:szCs w:val="24"/>
          <w:lang w:val="en-GB"/>
        </w:rPr>
      </w:pPr>
      <w:r w:rsidRPr="009F247B">
        <w:rPr>
          <w:sz w:val="24"/>
          <w:szCs w:val="24"/>
          <w:lang w:val="en-GB"/>
        </w:rPr>
        <w:t>Undesirable effects are classified according to their severity and frequency:</w:t>
      </w:r>
    </w:p>
    <w:p w14:paraId="12EB6BAC" w14:textId="77777777" w:rsidR="00296316" w:rsidRPr="009F247B" w:rsidRDefault="00296316" w:rsidP="0072525A">
      <w:pPr>
        <w:ind w:left="851"/>
        <w:rPr>
          <w:sz w:val="24"/>
          <w:szCs w:val="24"/>
          <w:lang w:val="en-GB"/>
        </w:rPr>
      </w:pPr>
      <w:r w:rsidRPr="009F247B">
        <w:rPr>
          <w:sz w:val="24"/>
          <w:szCs w:val="24"/>
          <w:lang w:val="en-GB"/>
        </w:rPr>
        <w:t>Very common (≥ 1/10)</w:t>
      </w:r>
    </w:p>
    <w:p w14:paraId="6C8E6266" w14:textId="77777777" w:rsidR="00296316" w:rsidRPr="009F247B" w:rsidRDefault="00296316" w:rsidP="0072525A">
      <w:pPr>
        <w:ind w:left="851"/>
        <w:rPr>
          <w:sz w:val="24"/>
          <w:szCs w:val="24"/>
          <w:lang w:val="en-GB"/>
        </w:rPr>
      </w:pPr>
      <w:r w:rsidRPr="009F247B">
        <w:rPr>
          <w:sz w:val="24"/>
          <w:szCs w:val="24"/>
          <w:lang w:val="en-GB"/>
        </w:rPr>
        <w:t>Common (≥ 1/100 to &lt; 1/10)</w:t>
      </w:r>
    </w:p>
    <w:p w14:paraId="2D61D6BF" w14:textId="77777777" w:rsidR="00296316" w:rsidRPr="009F247B" w:rsidRDefault="00296316" w:rsidP="0072525A">
      <w:pPr>
        <w:ind w:left="851"/>
        <w:rPr>
          <w:sz w:val="24"/>
          <w:szCs w:val="24"/>
          <w:lang w:val="en-GB"/>
        </w:rPr>
      </w:pPr>
      <w:r w:rsidRPr="009F247B">
        <w:rPr>
          <w:sz w:val="24"/>
          <w:szCs w:val="24"/>
          <w:lang w:val="en-GB"/>
        </w:rPr>
        <w:t>Uncommon (≥ 1/1 000 to &lt; 1/100)</w:t>
      </w:r>
    </w:p>
    <w:p w14:paraId="1D782240" w14:textId="77777777" w:rsidR="00296316" w:rsidRPr="009F247B" w:rsidRDefault="00296316" w:rsidP="0072525A">
      <w:pPr>
        <w:ind w:left="851"/>
        <w:rPr>
          <w:sz w:val="24"/>
          <w:szCs w:val="24"/>
          <w:lang w:val="en-GB"/>
        </w:rPr>
      </w:pPr>
      <w:r w:rsidRPr="009F247B">
        <w:rPr>
          <w:sz w:val="24"/>
          <w:szCs w:val="24"/>
          <w:lang w:val="en-GB"/>
        </w:rPr>
        <w:t>Rare (≥ 1/10 000 to &lt; 1/1 000)</w:t>
      </w:r>
    </w:p>
    <w:p w14:paraId="24C6A1F5" w14:textId="77777777" w:rsidR="00296316" w:rsidRPr="009F247B" w:rsidRDefault="00296316" w:rsidP="0072525A">
      <w:pPr>
        <w:ind w:left="851"/>
        <w:rPr>
          <w:sz w:val="24"/>
          <w:szCs w:val="24"/>
          <w:lang w:val="en-GB"/>
        </w:rPr>
      </w:pPr>
      <w:r w:rsidRPr="009F247B">
        <w:rPr>
          <w:sz w:val="24"/>
          <w:szCs w:val="24"/>
          <w:lang w:val="en-GB"/>
        </w:rPr>
        <w:t xml:space="preserve">Very rare (&lt; 1/10 000) </w:t>
      </w:r>
    </w:p>
    <w:p w14:paraId="733FEA06" w14:textId="77777777" w:rsidR="00296316" w:rsidRPr="009F247B" w:rsidRDefault="00296316" w:rsidP="0072525A">
      <w:pPr>
        <w:ind w:left="851"/>
        <w:rPr>
          <w:sz w:val="24"/>
          <w:szCs w:val="24"/>
          <w:lang w:val="en-GB"/>
        </w:rPr>
      </w:pPr>
      <w:r w:rsidRPr="009F247B">
        <w:rPr>
          <w:sz w:val="24"/>
          <w:szCs w:val="24"/>
          <w:lang w:val="en-GB"/>
        </w:rPr>
        <w:t>Not known (cannot be estimated from the available data).</w:t>
      </w:r>
    </w:p>
    <w:p w14:paraId="7601E6F5" w14:textId="77777777" w:rsidR="00296316" w:rsidRPr="009F247B" w:rsidRDefault="00296316" w:rsidP="0072525A">
      <w:pPr>
        <w:ind w:left="851"/>
        <w:rPr>
          <w:sz w:val="24"/>
          <w:szCs w:val="24"/>
          <w:lang w:val="en-GB"/>
        </w:rPr>
      </w:pPr>
    </w:p>
    <w:p w14:paraId="42062BBB" w14:textId="77777777" w:rsidR="00296316" w:rsidRPr="009F247B" w:rsidRDefault="00296316" w:rsidP="0072525A">
      <w:pPr>
        <w:ind w:left="851"/>
        <w:rPr>
          <w:sz w:val="24"/>
          <w:szCs w:val="24"/>
          <w:lang w:val="en-GB"/>
        </w:rPr>
      </w:pPr>
      <w:r w:rsidRPr="009F247B">
        <w:rPr>
          <w:sz w:val="24"/>
          <w:szCs w:val="24"/>
          <w:lang w:val="en-GB"/>
        </w:rPr>
        <w:t>The most common side effects are nausea, vomiting, constipation, miosis, and drowsiness.</w:t>
      </w:r>
    </w:p>
    <w:p w14:paraId="01C87FFA" w14:textId="77777777" w:rsidR="00296316" w:rsidRPr="009F247B" w:rsidRDefault="00296316" w:rsidP="0072525A">
      <w:pPr>
        <w:ind w:left="851"/>
        <w:rPr>
          <w:sz w:val="24"/>
          <w:szCs w:val="24"/>
          <w:lang w:val="en-GB"/>
        </w:rPr>
      </w:pPr>
    </w:p>
    <w:p w14:paraId="03E24189" w14:textId="77777777" w:rsidR="00296316" w:rsidRPr="009F247B" w:rsidRDefault="00296316" w:rsidP="0072525A">
      <w:pPr>
        <w:ind w:left="851"/>
        <w:rPr>
          <w:b/>
          <w:i/>
          <w:sz w:val="24"/>
          <w:szCs w:val="24"/>
          <w:lang w:val="en-GB"/>
        </w:rPr>
      </w:pPr>
      <w:r w:rsidRPr="009F247B">
        <w:rPr>
          <w:b/>
          <w:i/>
          <w:sz w:val="24"/>
          <w:szCs w:val="24"/>
          <w:lang w:val="en-GB"/>
        </w:rPr>
        <w:t>Immune system disorders</w:t>
      </w:r>
    </w:p>
    <w:p w14:paraId="19F8E297" w14:textId="77777777" w:rsidR="00296316" w:rsidRPr="009F247B" w:rsidRDefault="00296316" w:rsidP="0072525A">
      <w:pPr>
        <w:ind w:left="851"/>
        <w:rPr>
          <w:sz w:val="24"/>
          <w:szCs w:val="24"/>
          <w:lang w:val="en-GB"/>
        </w:rPr>
      </w:pPr>
      <w:r w:rsidRPr="009F247B">
        <w:rPr>
          <w:sz w:val="24"/>
          <w:szCs w:val="24"/>
          <w:lang w:val="en-GB"/>
        </w:rPr>
        <w:t>Uncommon: hypersensitivity</w:t>
      </w:r>
    </w:p>
    <w:p w14:paraId="7C197FB4" w14:textId="77777777" w:rsidR="00296316" w:rsidRPr="009F247B" w:rsidRDefault="00296316" w:rsidP="0072525A">
      <w:pPr>
        <w:ind w:left="851"/>
        <w:rPr>
          <w:sz w:val="24"/>
          <w:szCs w:val="24"/>
          <w:lang w:val="en-GB"/>
        </w:rPr>
      </w:pPr>
      <w:r w:rsidRPr="009F247B">
        <w:rPr>
          <w:sz w:val="24"/>
          <w:szCs w:val="24"/>
          <w:lang w:val="en-GB"/>
        </w:rPr>
        <w:t>Not known: anaphylactic/anaphylactoid reactions</w:t>
      </w:r>
    </w:p>
    <w:p w14:paraId="79450A92" w14:textId="77777777" w:rsidR="00296316" w:rsidRPr="009F247B" w:rsidRDefault="00296316" w:rsidP="0072525A">
      <w:pPr>
        <w:ind w:left="851"/>
        <w:rPr>
          <w:sz w:val="24"/>
          <w:szCs w:val="24"/>
          <w:lang w:val="en-GB"/>
        </w:rPr>
      </w:pPr>
    </w:p>
    <w:p w14:paraId="68B3741B" w14:textId="77777777" w:rsidR="00296316" w:rsidRPr="009F247B" w:rsidRDefault="00296316" w:rsidP="0072525A">
      <w:pPr>
        <w:ind w:left="851"/>
        <w:rPr>
          <w:b/>
          <w:bCs/>
          <w:i/>
          <w:iCs/>
          <w:sz w:val="24"/>
          <w:szCs w:val="24"/>
          <w:lang w:val="en-GB"/>
        </w:rPr>
      </w:pPr>
      <w:r w:rsidRPr="009F247B">
        <w:rPr>
          <w:b/>
          <w:bCs/>
          <w:i/>
          <w:iCs/>
          <w:sz w:val="24"/>
          <w:szCs w:val="24"/>
          <w:lang w:val="en-GB"/>
        </w:rPr>
        <w:t>Endocrine disorders</w:t>
      </w:r>
    </w:p>
    <w:p w14:paraId="477A0D65" w14:textId="77777777" w:rsidR="00296316" w:rsidRPr="009F247B" w:rsidRDefault="00296316" w:rsidP="0072525A">
      <w:pPr>
        <w:ind w:left="851"/>
        <w:rPr>
          <w:bCs/>
          <w:iCs/>
          <w:sz w:val="24"/>
          <w:szCs w:val="24"/>
          <w:lang w:val="en-GB"/>
        </w:rPr>
      </w:pPr>
      <w:r w:rsidRPr="009F247B">
        <w:rPr>
          <w:bCs/>
          <w:iCs/>
          <w:sz w:val="24"/>
          <w:szCs w:val="24"/>
          <w:lang w:val="en-GB"/>
        </w:rPr>
        <w:t>Very rare: syndrome of inadequate ADH secretion (SIADH; leading symptom: hyponatraemia)</w:t>
      </w:r>
    </w:p>
    <w:p w14:paraId="3060B083" w14:textId="77777777" w:rsidR="00296316" w:rsidRPr="00F410F3" w:rsidRDefault="00296316" w:rsidP="0072525A">
      <w:pPr>
        <w:ind w:left="851"/>
        <w:rPr>
          <w:bCs/>
          <w:iCs/>
          <w:sz w:val="24"/>
          <w:szCs w:val="24"/>
          <w:lang w:val="en-GB"/>
        </w:rPr>
      </w:pPr>
    </w:p>
    <w:p w14:paraId="08605CBF" w14:textId="77777777" w:rsidR="00296316" w:rsidRPr="009F247B" w:rsidRDefault="00296316" w:rsidP="0072525A">
      <w:pPr>
        <w:ind w:left="851"/>
        <w:rPr>
          <w:b/>
          <w:bCs/>
          <w:i/>
          <w:iCs/>
          <w:sz w:val="24"/>
          <w:szCs w:val="24"/>
          <w:lang w:val="en-GB"/>
        </w:rPr>
      </w:pPr>
      <w:r w:rsidRPr="009F247B">
        <w:rPr>
          <w:b/>
          <w:bCs/>
          <w:i/>
          <w:iCs/>
          <w:sz w:val="24"/>
          <w:szCs w:val="24"/>
          <w:lang w:val="en-GB"/>
        </w:rPr>
        <w:t>Psychiatric disorders</w:t>
      </w:r>
    </w:p>
    <w:p w14:paraId="73D2C5FA" w14:textId="77777777" w:rsidR="00296316" w:rsidRPr="009F247B" w:rsidRDefault="00296316" w:rsidP="0072525A">
      <w:pPr>
        <w:ind w:left="851"/>
        <w:rPr>
          <w:sz w:val="24"/>
          <w:szCs w:val="24"/>
          <w:lang w:val="en-GB"/>
        </w:rPr>
      </w:pPr>
      <w:r w:rsidRPr="009F247B">
        <w:rPr>
          <w:sz w:val="24"/>
          <w:szCs w:val="24"/>
          <w:lang w:val="en-GB"/>
        </w:rPr>
        <w:t>Common: confusion, sleeping disorders</w:t>
      </w:r>
    </w:p>
    <w:p w14:paraId="780209AB" w14:textId="77777777" w:rsidR="00296316" w:rsidRPr="009F247B" w:rsidRDefault="00296316" w:rsidP="0072525A">
      <w:pPr>
        <w:ind w:left="851"/>
        <w:rPr>
          <w:sz w:val="24"/>
          <w:szCs w:val="24"/>
          <w:lang w:val="en-GB"/>
        </w:rPr>
      </w:pPr>
      <w:r w:rsidRPr="009F247B">
        <w:rPr>
          <w:sz w:val="24"/>
          <w:szCs w:val="24"/>
          <w:lang w:val="en-GB"/>
        </w:rPr>
        <w:t>Uncommon: agitation, euphoria, mood swings, hallucinations</w:t>
      </w:r>
    </w:p>
    <w:p w14:paraId="0139DD16" w14:textId="77777777" w:rsidR="00296316" w:rsidRPr="009F247B" w:rsidRDefault="00296316" w:rsidP="0072525A">
      <w:pPr>
        <w:ind w:left="851"/>
        <w:rPr>
          <w:sz w:val="24"/>
          <w:szCs w:val="24"/>
          <w:lang w:val="en-GB"/>
        </w:rPr>
      </w:pPr>
      <w:r w:rsidRPr="009F247B">
        <w:rPr>
          <w:sz w:val="24"/>
          <w:szCs w:val="24"/>
          <w:lang w:val="en-GB"/>
        </w:rPr>
        <w:t>Rare: insomnia</w:t>
      </w:r>
    </w:p>
    <w:p w14:paraId="23E34121" w14:textId="77777777" w:rsidR="00296316" w:rsidRPr="009F247B" w:rsidRDefault="00296316" w:rsidP="0072525A">
      <w:pPr>
        <w:ind w:left="851"/>
        <w:rPr>
          <w:sz w:val="24"/>
          <w:szCs w:val="24"/>
          <w:lang w:val="en-GB"/>
        </w:rPr>
      </w:pPr>
      <w:r w:rsidRPr="009F247B">
        <w:rPr>
          <w:sz w:val="24"/>
          <w:szCs w:val="24"/>
          <w:lang w:val="en-GB"/>
        </w:rPr>
        <w:t>Not known: cognitive disorders, dependence, dysphoria</w:t>
      </w:r>
    </w:p>
    <w:p w14:paraId="604641F0" w14:textId="77777777" w:rsidR="00296316" w:rsidRPr="009F247B" w:rsidRDefault="00296316" w:rsidP="0072525A">
      <w:pPr>
        <w:ind w:left="851"/>
        <w:rPr>
          <w:sz w:val="24"/>
          <w:szCs w:val="24"/>
          <w:lang w:val="en-GB"/>
        </w:rPr>
      </w:pPr>
    </w:p>
    <w:p w14:paraId="025C8D50" w14:textId="77777777" w:rsidR="00296316" w:rsidRPr="009F247B" w:rsidRDefault="00296316" w:rsidP="0072525A">
      <w:pPr>
        <w:ind w:left="851"/>
        <w:rPr>
          <w:b/>
          <w:bCs/>
          <w:i/>
          <w:iCs/>
          <w:sz w:val="24"/>
          <w:szCs w:val="24"/>
          <w:lang w:val="en-GB"/>
        </w:rPr>
      </w:pPr>
      <w:r w:rsidRPr="009F247B">
        <w:rPr>
          <w:b/>
          <w:bCs/>
          <w:i/>
          <w:iCs/>
          <w:sz w:val="24"/>
          <w:szCs w:val="24"/>
          <w:lang w:val="en-GB"/>
        </w:rPr>
        <w:t>Nervous system disorders</w:t>
      </w:r>
    </w:p>
    <w:p w14:paraId="33A5EE43" w14:textId="77777777" w:rsidR="00296316" w:rsidRPr="009F247B" w:rsidRDefault="00296316" w:rsidP="0072525A">
      <w:pPr>
        <w:ind w:left="851"/>
        <w:rPr>
          <w:sz w:val="24"/>
          <w:szCs w:val="24"/>
          <w:lang w:val="en-GB"/>
        </w:rPr>
      </w:pPr>
      <w:r w:rsidRPr="009F247B">
        <w:rPr>
          <w:sz w:val="24"/>
          <w:szCs w:val="24"/>
          <w:lang w:val="en-GB"/>
        </w:rPr>
        <w:lastRenderedPageBreak/>
        <w:t>Common: dizziness, headache, drowsiness, somnolence, myoclonus</w:t>
      </w:r>
    </w:p>
    <w:p w14:paraId="7FB23CA8" w14:textId="77777777" w:rsidR="00296316" w:rsidRPr="009F247B" w:rsidRDefault="00296316" w:rsidP="0072525A">
      <w:pPr>
        <w:ind w:left="851"/>
        <w:rPr>
          <w:sz w:val="24"/>
          <w:szCs w:val="24"/>
          <w:lang w:val="en-GB"/>
        </w:rPr>
      </w:pPr>
      <w:r w:rsidRPr="009F247B">
        <w:rPr>
          <w:sz w:val="24"/>
          <w:szCs w:val="24"/>
          <w:lang w:val="en-GB"/>
        </w:rPr>
        <w:t>Uncommon: convulsions, paraesthesia, syncope, increased muscle tone. Overdose may lead to respiratory depression.</w:t>
      </w:r>
    </w:p>
    <w:p w14:paraId="5E800691" w14:textId="77777777" w:rsidR="003677FB" w:rsidRPr="003677FB" w:rsidRDefault="003677FB" w:rsidP="003677FB">
      <w:pPr>
        <w:ind w:left="851"/>
        <w:rPr>
          <w:sz w:val="24"/>
          <w:szCs w:val="24"/>
          <w:lang w:val="en-GB"/>
        </w:rPr>
      </w:pPr>
      <w:r w:rsidRPr="003677FB">
        <w:rPr>
          <w:sz w:val="24"/>
          <w:szCs w:val="24"/>
          <w:lang w:val="en-GB"/>
        </w:rPr>
        <w:t xml:space="preserve">Very rare: tremor </w:t>
      </w:r>
    </w:p>
    <w:p w14:paraId="3ED6D071" w14:textId="77777777" w:rsidR="00296316" w:rsidRPr="009F247B" w:rsidRDefault="00296316" w:rsidP="0072525A">
      <w:pPr>
        <w:ind w:left="851"/>
        <w:rPr>
          <w:sz w:val="24"/>
          <w:szCs w:val="24"/>
          <w:lang w:val="en-GB"/>
        </w:rPr>
      </w:pPr>
      <w:r w:rsidRPr="009F247B">
        <w:rPr>
          <w:sz w:val="24"/>
          <w:szCs w:val="24"/>
          <w:lang w:val="en-GB"/>
        </w:rPr>
        <w:t>Not known: allodynia, hyperalgesia (see section 4.4), hyperhidrosis</w:t>
      </w:r>
    </w:p>
    <w:p w14:paraId="52075AFD" w14:textId="77777777" w:rsidR="00296316" w:rsidRPr="009F247B" w:rsidRDefault="00296316" w:rsidP="0072525A">
      <w:pPr>
        <w:ind w:left="851"/>
        <w:rPr>
          <w:sz w:val="24"/>
          <w:szCs w:val="24"/>
          <w:lang w:val="en-GB"/>
        </w:rPr>
      </w:pPr>
    </w:p>
    <w:p w14:paraId="7F3A70E0" w14:textId="77777777" w:rsidR="00296316" w:rsidRPr="009F247B" w:rsidRDefault="00296316" w:rsidP="0072525A">
      <w:pPr>
        <w:ind w:left="851"/>
        <w:rPr>
          <w:b/>
          <w:bCs/>
          <w:i/>
          <w:iCs/>
          <w:sz w:val="24"/>
          <w:szCs w:val="24"/>
          <w:lang w:val="en-GB"/>
        </w:rPr>
      </w:pPr>
      <w:r w:rsidRPr="009F247B">
        <w:rPr>
          <w:b/>
          <w:bCs/>
          <w:i/>
          <w:iCs/>
          <w:sz w:val="24"/>
          <w:szCs w:val="24"/>
          <w:lang w:val="en-GB"/>
        </w:rPr>
        <w:t>Eye disorders</w:t>
      </w:r>
    </w:p>
    <w:p w14:paraId="000940D5" w14:textId="77777777" w:rsidR="00296316" w:rsidRPr="009F247B" w:rsidRDefault="00296316" w:rsidP="0072525A">
      <w:pPr>
        <w:ind w:left="851"/>
        <w:rPr>
          <w:sz w:val="24"/>
          <w:szCs w:val="24"/>
          <w:lang w:val="en-GB"/>
        </w:rPr>
      </w:pPr>
      <w:r w:rsidRPr="009F247B">
        <w:rPr>
          <w:sz w:val="24"/>
          <w:szCs w:val="24"/>
          <w:lang w:val="en-GB"/>
        </w:rPr>
        <w:t>Uncommon: visual disturbances, blurred vision, diplopia, nystagmus</w:t>
      </w:r>
    </w:p>
    <w:p w14:paraId="7E08DDCD" w14:textId="77777777" w:rsidR="00296316" w:rsidRPr="009F247B" w:rsidRDefault="00296316" w:rsidP="0072525A">
      <w:pPr>
        <w:ind w:left="851"/>
        <w:rPr>
          <w:sz w:val="24"/>
          <w:szCs w:val="24"/>
          <w:lang w:val="en-GB"/>
        </w:rPr>
      </w:pPr>
      <w:r w:rsidRPr="009F247B">
        <w:rPr>
          <w:sz w:val="24"/>
          <w:szCs w:val="24"/>
          <w:lang w:val="en-GB"/>
        </w:rPr>
        <w:t>Not known: miosis</w:t>
      </w:r>
    </w:p>
    <w:p w14:paraId="35320B0B" w14:textId="77777777" w:rsidR="00296316" w:rsidRPr="009F247B" w:rsidRDefault="00296316" w:rsidP="0072525A">
      <w:pPr>
        <w:ind w:left="851"/>
        <w:rPr>
          <w:sz w:val="24"/>
          <w:szCs w:val="24"/>
          <w:lang w:val="en-GB"/>
        </w:rPr>
      </w:pPr>
    </w:p>
    <w:p w14:paraId="5BDE7924" w14:textId="77777777" w:rsidR="00296316" w:rsidRPr="009F247B" w:rsidRDefault="00296316" w:rsidP="0072525A">
      <w:pPr>
        <w:ind w:left="851"/>
        <w:rPr>
          <w:b/>
          <w:bCs/>
          <w:i/>
          <w:iCs/>
          <w:sz w:val="24"/>
          <w:szCs w:val="24"/>
          <w:lang w:val="en-GB"/>
        </w:rPr>
      </w:pPr>
      <w:r w:rsidRPr="009F247B">
        <w:rPr>
          <w:b/>
          <w:bCs/>
          <w:i/>
          <w:iCs/>
          <w:sz w:val="24"/>
          <w:szCs w:val="24"/>
          <w:lang w:val="en-GB"/>
        </w:rPr>
        <w:t>Ear and labyrinth disorders</w:t>
      </w:r>
    </w:p>
    <w:p w14:paraId="00DA333F" w14:textId="77777777" w:rsidR="00296316" w:rsidRPr="009F247B" w:rsidRDefault="00296316" w:rsidP="0072525A">
      <w:pPr>
        <w:ind w:left="851"/>
        <w:rPr>
          <w:bCs/>
          <w:iCs/>
          <w:sz w:val="24"/>
          <w:szCs w:val="24"/>
          <w:lang w:val="en-GB"/>
        </w:rPr>
      </w:pPr>
      <w:r w:rsidRPr="009F247B">
        <w:rPr>
          <w:bCs/>
          <w:iCs/>
          <w:sz w:val="24"/>
          <w:szCs w:val="24"/>
          <w:lang w:val="en-GB"/>
        </w:rPr>
        <w:t>Uncommon: vertigo</w:t>
      </w:r>
    </w:p>
    <w:p w14:paraId="4DECB135" w14:textId="77777777" w:rsidR="00296316" w:rsidRPr="00F410F3" w:rsidRDefault="00296316" w:rsidP="0072525A">
      <w:pPr>
        <w:ind w:left="851"/>
        <w:rPr>
          <w:bCs/>
          <w:iCs/>
          <w:sz w:val="24"/>
          <w:szCs w:val="24"/>
          <w:lang w:val="en-GB"/>
        </w:rPr>
      </w:pPr>
    </w:p>
    <w:p w14:paraId="0C571660" w14:textId="77777777" w:rsidR="00296316" w:rsidRPr="009F247B" w:rsidRDefault="00296316" w:rsidP="0072525A">
      <w:pPr>
        <w:ind w:left="851"/>
        <w:rPr>
          <w:b/>
          <w:bCs/>
          <w:i/>
          <w:iCs/>
          <w:sz w:val="24"/>
          <w:szCs w:val="24"/>
          <w:lang w:val="en-GB"/>
        </w:rPr>
      </w:pPr>
      <w:r w:rsidRPr="009F247B">
        <w:rPr>
          <w:b/>
          <w:bCs/>
          <w:i/>
          <w:iCs/>
          <w:sz w:val="24"/>
          <w:szCs w:val="24"/>
          <w:lang w:val="en-GB"/>
        </w:rPr>
        <w:t>Cardiac disorders</w:t>
      </w:r>
    </w:p>
    <w:p w14:paraId="040210D5" w14:textId="77777777" w:rsidR="00296316" w:rsidRPr="009F247B" w:rsidRDefault="00296316" w:rsidP="0072525A">
      <w:pPr>
        <w:ind w:left="851"/>
        <w:rPr>
          <w:sz w:val="24"/>
          <w:szCs w:val="24"/>
          <w:lang w:val="en-GB"/>
        </w:rPr>
      </w:pPr>
      <w:r w:rsidRPr="009F247B">
        <w:rPr>
          <w:sz w:val="24"/>
          <w:szCs w:val="24"/>
          <w:lang w:val="en-GB"/>
        </w:rPr>
        <w:t>Uncommon: palpitations, increased or decreased heart rate</w:t>
      </w:r>
    </w:p>
    <w:p w14:paraId="5E4C7872" w14:textId="77777777" w:rsidR="00296316" w:rsidRPr="009F247B" w:rsidRDefault="00296316" w:rsidP="0072525A">
      <w:pPr>
        <w:ind w:left="851"/>
        <w:rPr>
          <w:sz w:val="24"/>
          <w:szCs w:val="24"/>
          <w:lang w:val="en-GB"/>
        </w:rPr>
      </w:pPr>
    </w:p>
    <w:p w14:paraId="36B588AD" w14:textId="77777777" w:rsidR="00296316" w:rsidRPr="009F247B" w:rsidRDefault="00296316" w:rsidP="0072525A">
      <w:pPr>
        <w:ind w:left="851"/>
        <w:rPr>
          <w:b/>
          <w:bCs/>
          <w:i/>
          <w:iCs/>
          <w:sz w:val="24"/>
          <w:szCs w:val="24"/>
          <w:lang w:val="en-GB"/>
        </w:rPr>
      </w:pPr>
      <w:r w:rsidRPr="009F247B">
        <w:rPr>
          <w:b/>
          <w:bCs/>
          <w:i/>
          <w:iCs/>
          <w:sz w:val="24"/>
          <w:szCs w:val="24"/>
          <w:lang w:val="en-GB"/>
        </w:rPr>
        <w:t>Vascular disorders</w:t>
      </w:r>
    </w:p>
    <w:p w14:paraId="6D4937D3" w14:textId="77777777" w:rsidR="00296316" w:rsidRPr="009F247B" w:rsidRDefault="00296316" w:rsidP="0072525A">
      <w:pPr>
        <w:ind w:left="851"/>
        <w:rPr>
          <w:sz w:val="24"/>
          <w:szCs w:val="24"/>
          <w:lang w:val="en-GB"/>
        </w:rPr>
      </w:pPr>
      <w:r w:rsidRPr="009F247B">
        <w:rPr>
          <w:sz w:val="24"/>
          <w:szCs w:val="24"/>
          <w:lang w:val="en-GB"/>
        </w:rPr>
        <w:t>Uncommon: increase or decrease of blood pressure</w:t>
      </w:r>
    </w:p>
    <w:p w14:paraId="2CEF97D5" w14:textId="77777777" w:rsidR="00296316" w:rsidRPr="009F247B" w:rsidRDefault="00296316" w:rsidP="0072525A">
      <w:pPr>
        <w:ind w:left="851"/>
        <w:rPr>
          <w:sz w:val="24"/>
          <w:szCs w:val="24"/>
          <w:lang w:val="en-GB"/>
        </w:rPr>
      </w:pPr>
    </w:p>
    <w:p w14:paraId="6A8F9B16" w14:textId="77777777" w:rsidR="003677FB" w:rsidRPr="003677FB" w:rsidRDefault="003677FB" w:rsidP="003677FB">
      <w:pPr>
        <w:ind w:firstLine="851"/>
        <w:jc w:val="both"/>
        <w:rPr>
          <w:b/>
          <w:bCs/>
          <w:i/>
          <w:iCs/>
          <w:sz w:val="24"/>
          <w:szCs w:val="24"/>
          <w:lang w:val="en-GB"/>
        </w:rPr>
      </w:pPr>
      <w:r w:rsidRPr="003677FB">
        <w:rPr>
          <w:b/>
          <w:bCs/>
          <w:i/>
          <w:iCs/>
          <w:sz w:val="24"/>
          <w:szCs w:val="24"/>
          <w:lang w:val="en-GB"/>
        </w:rPr>
        <w:t>Respiratory, thoracic and mediastinal disorders</w:t>
      </w:r>
    </w:p>
    <w:p w14:paraId="223D8D7C" w14:textId="77777777" w:rsidR="003677FB" w:rsidRPr="003677FB" w:rsidRDefault="003677FB" w:rsidP="003677FB">
      <w:pPr>
        <w:ind w:firstLine="851"/>
        <w:jc w:val="both"/>
        <w:rPr>
          <w:sz w:val="24"/>
          <w:szCs w:val="24"/>
          <w:lang w:val="en-GB"/>
        </w:rPr>
      </w:pPr>
      <w:r w:rsidRPr="003677FB">
        <w:rPr>
          <w:sz w:val="24"/>
          <w:szCs w:val="24"/>
          <w:lang w:val="en-GB"/>
        </w:rPr>
        <w:t>Uncommon: pulmonary oedema, bronchospasm, respiratory depression</w:t>
      </w:r>
    </w:p>
    <w:p w14:paraId="2E699681" w14:textId="77777777" w:rsidR="003677FB" w:rsidRPr="003677FB" w:rsidRDefault="003677FB" w:rsidP="003677FB">
      <w:pPr>
        <w:ind w:firstLine="851"/>
        <w:jc w:val="both"/>
        <w:rPr>
          <w:sz w:val="24"/>
          <w:szCs w:val="24"/>
          <w:lang w:val="en-GB"/>
        </w:rPr>
      </w:pPr>
      <w:r w:rsidRPr="003677FB">
        <w:rPr>
          <w:sz w:val="24"/>
          <w:szCs w:val="24"/>
          <w:lang w:val="en-GB"/>
        </w:rPr>
        <w:t>Rare: attacks of asthma in predisposed patients</w:t>
      </w:r>
    </w:p>
    <w:p w14:paraId="23BF9F24" w14:textId="77777777" w:rsidR="003677FB" w:rsidRPr="003677FB" w:rsidRDefault="003677FB" w:rsidP="003677FB">
      <w:pPr>
        <w:ind w:firstLine="851"/>
        <w:jc w:val="both"/>
        <w:rPr>
          <w:sz w:val="24"/>
          <w:szCs w:val="24"/>
          <w:lang w:val="en-GB"/>
        </w:rPr>
      </w:pPr>
      <w:r w:rsidRPr="003677FB">
        <w:rPr>
          <w:sz w:val="24"/>
          <w:szCs w:val="24"/>
          <w:lang w:val="en-GB"/>
        </w:rPr>
        <w:t>Not known: central sleep apnoea syndrome</w:t>
      </w:r>
    </w:p>
    <w:p w14:paraId="34C71058" w14:textId="77777777" w:rsidR="00296316" w:rsidRPr="009F247B" w:rsidRDefault="00296316" w:rsidP="0072525A">
      <w:pPr>
        <w:ind w:left="851"/>
        <w:rPr>
          <w:sz w:val="24"/>
          <w:szCs w:val="24"/>
          <w:lang w:val="en-GB"/>
        </w:rPr>
      </w:pPr>
    </w:p>
    <w:p w14:paraId="53CADDEE" w14:textId="77777777" w:rsidR="00296316" w:rsidRPr="009F247B" w:rsidRDefault="00296316" w:rsidP="0072525A">
      <w:pPr>
        <w:ind w:left="851"/>
        <w:rPr>
          <w:b/>
          <w:bCs/>
          <w:i/>
          <w:iCs/>
          <w:sz w:val="24"/>
          <w:szCs w:val="24"/>
          <w:lang w:val="en-GB"/>
        </w:rPr>
      </w:pPr>
      <w:r w:rsidRPr="009F247B">
        <w:rPr>
          <w:b/>
          <w:bCs/>
          <w:i/>
          <w:iCs/>
          <w:sz w:val="24"/>
          <w:szCs w:val="24"/>
          <w:lang w:val="en-GB"/>
        </w:rPr>
        <w:t>Gastrointestinal disorders</w:t>
      </w:r>
    </w:p>
    <w:p w14:paraId="28B0C4C3" w14:textId="77777777" w:rsidR="00296316" w:rsidRPr="009F247B" w:rsidRDefault="00296316" w:rsidP="0072525A">
      <w:pPr>
        <w:ind w:left="851"/>
        <w:rPr>
          <w:sz w:val="24"/>
          <w:szCs w:val="24"/>
          <w:lang w:val="en-GB"/>
        </w:rPr>
      </w:pPr>
      <w:r w:rsidRPr="009F247B">
        <w:rPr>
          <w:sz w:val="24"/>
          <w:szCs w:val="24"/>
          <w:lang w:val="en-GB"/>
        </w:rPr>
        <w:t>Very common: nausea, constipation</w:t>
      </w:r>
    </w:p>
    <w:p w14:paraId="20792364" w14:textId="77777777" w:rsidR="00296316" w:rsidRPr="009F247B" w:rsidRDefault="00296316" w:rsidP="0072525A">
      <w:pPr>
        <w:ind w:left="851"/>
        <w:rPr>
          <w:sz w:val="24"/>
          <w:szCs w:val="24"/>
          <w:lang w:val="en-GB"/>
        </w:rPr>
      </w:pPr>
      <w:r w:rsidRPr="009F247B">
        <w:rPr>
          <w:sz w:val="24"/>
          <w:szCs w:val="24"/>
          <w:lang w:val="en-GB"/>
        </w:rPr>
        <w:t>Common: abdominal pain, anorexia, dry mouth, vomiting</w:t>
      </w:r>
    </w:p>
    <w:p w14:paraId="624F6FCB" w14:textId="77777777" w:rsidR="00296316" w:rsidRPr="009F247B" w:rsidRDefault="00296316" w:rsidP="0072525A">
      <w:pPr>
        <w:ind w:left="851"/>
        <w:rPr>
          <w:sz w:val="24"/>
          <w:szCs w:val="24"/>
          <w:lang w:val="en-GB"/>
        </w:rPr>
      </w:pPr>
      <w:r w:rsidRPr="009F247B">
        <w:rPr>
          <w:sz w:val="24"/>
          <w:szCs w:val="24"/>
          <w:lang w:val="en-GB"/>
        </w:rPr>
        <w:t>Uncommon: ileus, dysgeusia, dyspepsia, colic</w:t>
      </w:r>
    </w:p>
    <w:p w14:paraId="1C80AEFE" w14:textId="77777777" w:rsidR="00296316" w:rsidRPr="009F247B" w:rsidRDefault="00296316" w:rsidP="0072525A">
      <w:pPr>
        <w:ind w:left="851"/>
        <w:rPr>
          <w:sz w:val="24"/>
          <w:szCs w:val="24"/>
          <w:lang w:val="en-GB"/>
        </w:rPr>
      </w:pPr>
      <w:r w:rsidRPr="009F247B">
        <w:rPr>
          <w:sz w:val="24"/>
          <w:szCs w:val="24"/>
          <w:lang w:val="en-GB"/>
        </w:rPr>
        <w:t>Rare: increased pancreatic enzymes, pancreatitis</w:t>
      </w:r>
    </w:p>
    <w:p w14:paraId="0FC5FD80" w14:textId="77777777" w:rsidR="00296316" w:rsidRPr="009F247B" w:rsidRDefault="00296316" w:rsidP="0072525A">
      <w:pPr>
        <w:ind w:left="851"/>
        <w:rPr>
          <w:sz w:val="24"/>
          <w:szCs w:val="24"/>
          <w:lang w:val="en-GB"/>
        </w:rPr>
      </w:pPr>
    </w:p>
    <w:p w14:paraId="51291371" w14:textId="77777777" w:rsidR="003677FB" w:rsidRPr="003677FB" w:rsidRDefault="003677FB" w:rsidP="003677FB">
      <w:pPr>
        <w:ind w:left="851"/>
        <w:jc w:val="both"/>
        <w:rPr>
          <w:b/>
          <w:bCs/>
          <w:i/>
          <w:iCs/>
          <w:sz w:val="24"/>
          <w:szCs w:val="24"/>
          <w:lang w:val="en-GB"/>
        </w:rPr>
      </w:pPr>
      <w:r w:rsidRPr="003677FB">
        <w:rPr>
          <w:b/>
          <w:bCs/>
          <w:i/>
          <w:iCs/>
          <w:sz w:val="24"/>
          <w:szCs w:val="24"/>
          <w:lang w:val="en-GB"/>
        </w:rPr>
        <w:t>Hepatobiliary disorders</w:t>
      </w:r>
    </w:p>
    <w:p w14:paraId="2FDBC745" w14:textId="77777777" w:rsidR="003677FB" w:rsidRPr="003677FB" w:rsidRDefault="003677FB" w:rsidP="003677FB">
      <w:pPr>
        <w:ind w:left="851"/>
        <w:jc w:val="both"/>
        <w:rPr>
          <w:sz w:val="24"/>
          <w:szCs w:val="24"/>
          <w:lang w:val="en-GB"/>
        </w:rPr>
      </w:pPr>
      <w:r w:rsidRPr="003677FB">
        <w:rPr>
          <w:sz w:val="24"/>
          <w:szCs w:val="24"/>
          <w:lang w:val="en-GB"/>
        </w:rPr>
        <w:t>Uncommon: increased hepatic enzymes, bile tract spasms</w:t>
      </w:r>
    </w:p>
    <w:p w14:paraId="1D786727" w14:textId="77777777" w:rsidR="003677FB" w:rsidRPr="003677FB" w:rsidRDefault="003677FB" w:rsidP="003677FB">
      <w:pPr>
        <w:ind w:left="851"/>
        <w:jc w:val="both"/>
        <w:rPr>
          <w:sz w:val="24"/>
          <w:szCs w:val="24"/>
          <w:lang w:val="en-GB"/>
        </w:rPr>
      </w:pPr>
      <w:r w:rsidRPr="003677FB">
        <w:rPr>
          <w:sz w:val="24"/>
          <w:szCs w:val="24"/>
          <w:lang w:val="en-GB"/>
        </w:rPr>
        <w:t>Not known: spasm of sphincter of Oddi</w:t>
      </w:r>
    </w:p>
    <w:p w14:paraId="2F1A08C7" w14:textId="77777777" w:rsidR="003677FB" w:rsidRPr="003677FB" w:rsidRDefault="003677FB" w:rsidP="003677FB">
      <w:pPr>
        <w:ind w:left="851"/>
        <w:jc w:val="both"/>
        <w:rPr>
          <w:sz w:val="24"/>
          <w:szCs w:val="24"/>
          <w:lang w:val="en-GB"/>
        </w:rPr>
      </w:pPr>
    </w:p>
    <w:p w14:paraId="14CF8A52" w14:textId="77777777" w:rsidR="003677FB" w:rsidRPr="003677FB" w:rsidRDefault="003677FB" w:rsidP="003677FB">
      <w:pPr>
        <w:ind w:left="851"/>
        <w:jc w:val="both"/>
        <w:rPr>
          <w:b/>
          <w:bCs/>
          <w:i/>
          <w:iCs/>
          <w:sz w:val="24"/>
          <w:szCs w:val="24"/>
          <w:lang w:val="en-GB"/>
        </w:rPr>
      </w:pPr>
      <w:r w:rsidRPr="003677FB">
        <w:rPr>
          <w:b/>
          <w:bCs/>
          <w:i/>
          <w:iCs/>
          <w:sz w:val="24"/>
          <w:szCs w:val="24"/>
          <w:lang w:val="en-GB"/>
        </w:rPr>
        <w:t>Skin and subcutaneous tissue disorders</w:t>
      </w:r>
    </w:p>
    <w:p w14:paraId="78FA1EF6" w14:textId="77777777" w:rsidR="003677FB" w:rsidRPr="003677FB" w:rsidRDefault="003677FB" w:rsidP="003677FB">
      <w:pPr>
        <w:ind w:left="851"/>
        <w:jc w:val="both"/>
        <w:rPr>
          <w:sz w:val="24"/>
          <w:szCs w:val="24"/>
          <w:lang w:val="en-GB"/>
        </w:rPr>
      </w:pPr>
      <w:r w:rsidRPr="003677FB">
        <w:rPr>
          <w:sz w:val="24"/>
          <w:szCs w:val="24"/>
          <w:lang w:val="en-GB"/>
        </w:rPr>
        <w:t>Common: flush</w:t>
      </w:r>
    </w:p>
    <w:p w14:paraId="2E82C5E5" w14:textId="77777777" w:rsidR="003677FB" w:rsidRPr="003677FB" w:rsidRDefault="003677FB" w:rsidP="003677FB">
      <w:pPr>
        <w:ind w:left="851"/>
        <w:jc w:val="both"/>
        <w:rPr>
          <w:sz w:val="24"/>
          <w:szCs w:val="24"/>
          <w:lang w:val="en-GB"/>
        </w:rPr>
      </w:pPr>
      <w:r w:rsidRPr="003677FB">
        <w:rPr>
          <w:sz w:val="24"/>
          <w:szCs w:val="24"/>
          <w:lang w:val="en-GB"/>
        </w:rPr>
        <w:t>Uncommon: urticaria, pruritus</w:t>
      </w:r>
    </w:p>
    <w:p w14:paraId="69EEA5D9" w14:textId="77777777" w:rsidR="003677FB" w:rsidRPr="003677FB" w:rsidRDefault="003677FB" w:rsidP="003677FB">
      <w:pPr>
        <w:ind w:left="851"/>
        <w:jc w:val="both"/>
        <w:rPr>
          <w:sz w:val="24"/>
          <w:szCs w:val="24"/>
          <w:lang w:val="en-GB"/>
        </w:rPr>
      </w:pPr>
      <w:r w:rsidRPr="003677FB">
        <w:rPr>
          <w:sz w:val="24"/>
          <w:szCs w:val="24"/>
          <w:lang w:val="en-GB"/>
        </w:rPr>
        <w:t>Very rare: exanthema</w:t>
      </w:r>
    </w:p>
    <w:p w14:paraId="035D76DD" w14:textId="77777777" w:rsidR="003677FB" w:rsidRPr="003677FB" w:rsidRDefault="003677FB" w:rsidP="003677FB">
      <w:pPr>
        <w:ind w:left="851"/>
        <w:jc w:val="both"/>
        <w:rPr>
          <w:sz w:val="24"/>
          <w:szCs w:val="24"/>
          <w:lang w:val="en-GB"/>
        </w:rPr>
      </w:pPr>
      <w:r w:rsidRPr="003677FB">
        <w:rPr>
          <w:sz w:val="24"/>
          <w:szCs w:val="24"/>
          <w:lang w:val="en-GB"/>
        </w:rPr>
        <w:t xml:space="preserve">Not known: acute generalised </w:t>
      </w:r>
      <w:proofErr w:type="spellStart"/>
      <w:r w:rsidRPr="003677FB">
        <w:rPr>
          <w:sz w:val="24"/>
          <w:szCs w:val="24"/>
          <w:lang w:val="en-GB"/>
        </w:rPr>
        <w:t>exanthematous</w:t>
      </w:r>
      <w:proofErr w:type="spellEnd"/>
      <w:r w:rsidRPr="003677FB">
        <w:rPr>
          <w:sz w:val="24"/>
          <w:szCs w:val="24"/>
          <w:lang w:val="en-GB"/>
        </w:rPr>
        <w:t xml:space="preserve"> pustulosis (AGEP)</w:t>
      </w:r>
    </w:p>
    <w:p w14:paraId="33A9AC95" w14:textId="77777777" w:rsidR="00296316" w:rsidRPr="009F247B" w:rsidRDefault="00296316" w:rsidP="0072525A">
      <w:pPr>
        <w:ind w:left="851"/>
        <w:rPr>
          <w:sz w:val="24"/>
          <w:szCs w:val="24"/>
          <w:lang w:val="en-GB"/>
        </w:rPr>
      </w:pPr>
    </w:p>
    <w:p w14:paraId="3061EECE" w14:textId="77777777" w:rsidR="00296316" w:rsidRPr="009F247B" w:rsidRDefault="00296316" w:rsidP="0072525A">
      <w:pPr>
        <w:ind w:left="851"/>
        <w:rPr>
          <w:b/>
          <w:bCs/>
          <w:i/>
          <w:iCs/>
          <w:sz w:val="24"/>
          <w:szCs w:val="24"/>
          <w:lang w:val="en-GB"/>
        </w:rPr>
      </w:pPr>
      <w:r w:rsidRPr="009F247B">
        <w:rPr>
          <w:b/>
          <w:bCs/>
          <w:i/>
          <w:iCs/>
          <w:sz w:val="24"/>
          <w:szCs w:val="24"/>
          <w:lang w:val="en-GB"/>
        </w:rPr>
        <w:t>Renal and urinary disorders</w:t>
      </w:r>
    </w:p>
    <w:p w14:paraId="38131952" w14:textId="77777777" w:rsidR="00296316" w:rsidRPr="009F247B" w:rsidRDefault="00296316" w:rsidP="0072525A">
      <w:pPr>
        <w:ind w:left="851"/>
        <w:rPr>
          <w:sz w:val="24"/>
          <w:szCs w:val="24"/>
          <w:lang w:val="en-GB"/>
        </w:rPr>
      </w:pPr>
      <w:r w:rsidRPr="009F247B">
        <w:rPr>
          <w:sz w:val="24"/>
          <w:szCs w:val="24"/>
          <w:lang w:val="en-GB"/>
        </w:rPr>
        <w:t>Uncommon: problems passing urine, urinary tract spasms</w:t>
      </w:r>
    </w:p>
    <w:p w14:paraId="4FBF3960" w14:textId="77777777" w:rsidR="00296316" w:rsidRPr="009F247B" w:rsidRDefault="00296316" w:rsidP="0072525A">
      <w:pPr>
        <w:ind w:left="851"/>
        <w:rPr>
          <w:sz w:val="24"/>
          <w:szCs w:val="24"/>
          <w:lang w:val="en-GB"/>
        </w:rPr>
      </w:pPr>
      <w:r w:rsidRPr="009F247B">
        <w:rPr>
          <w:sz w:val="24"/>
          <w:szCs w:val="24"/>
          <w:lang w:val="en-GB"/>
        </w:rPr>
        <w:t>Rare: renal colic</w:t>
      </w:r>
    </w:p>
    <w:p w14:paraId="760908DD" w14:textId="77777777" w:rsidR="00296316" w:rsidRPr="009F247B" w:rsidRDefault="00296316" w:rsidP="0072525A">
      <w:pPr>
        <w:ind w:left="851"/>
        <w:rPr>
          <w:sz w:val="24"/>
          <w:szCs w:val="24"/>
          <w:lang w:val="en-GB"/>
        </w:rPr>
      </w:pPr>
    </w:p>
    <w:p w14:paraId="53A60331" w14:textId="77777777" w:rsidR="00296316" w:rsidRPr="009F247B" w:rsidRDefault="00296316" w:rsidP="0072525A">
      <w:pPr>
        <w:ind w:left="851"/>
        <w:rPr>
          <w:b/>
          <w:i/>
          <w:sz w:val="24"/>
          <w:szCs w:val="24"/>
          <w:lang w:val="en-GB"/>
        </w:rPr>
      </w:pPr>
      <w:r w:rsidRPr="009F247B">
        <w:rPr>
          <w:b/>
          <w:i/>
          <w:sz w:val="24"/>
          <w:szCs w:val="24"/>
          <w:lang w:val="en-GB"/>
        </w:rPr>
        <w:t>Reproductive system and breast disorders</w:t>
      </w:r>
    </w:p>
    <w:p w14:paraId="22D540D9" w14:textId="77777777" w:rsidR="00296316" w:rsidRPr="009F247B" w:rsidRDefault="00296316" w:rsidP="0072525A">
      <w:pPr>
        <w:ind w:left="851"/>
        <w:rPr>
          <w:sz w:val="24"/>
          <w:szCs w:val="24"/>
          <w:lang w:val="en-GB"/>
        </w:rPr>
      </w:pPr>
      <w:r w:rsidRPr="009F247B">
        <w:rPr>
          <w:sz w:val="24"/>
          <w:szCs w:val="24"/>
          <w:lang w:val="en-GB"/>
        </w:rPr>
        <w:t>Not known: Amenorrhoea, decreased libido, erectile dysfunction</w:t>
      </w:r>
    </w:p>
    <w:p w14:paraId="6A259AB3" w14:textId="77777777" w:rsidR="00296316" w:rsidRPr="009F247B" w:rsidRDefault="00296316" w:rsidP="0072525A">
      <w:pPr>
        <w:ind w:left="851"/>
        <w:rPr>
          <w:sz w:val="24"/>
          <w:szCs w:val="24"/>
          <w:lang w:val="en-GB"/>
        </w:rPr>
      </w:pPr>
    </w:p>
    <w:p w14:paraId="3FACA503" w14:textId="77777777" w:rsidR="00296316" w:rsidRPr="009F247B" w:rsidRDefault="00296316" w:rsidP="0072525A">
      <w:pPr>
        <w:ind w:left="851"/>
        <w:rPr>
          <w:b/>
          <w:bCs/>
          <w:i/>
          <w:iCs/>
          <w:sz w:val="24"/>
          <w:szCs w:val="24"/>
          <w:lang w:val="en-GB"/>
        </w:rPr>
      </w:pPr>
      <w:r w:rsidRPr="009F247B">
        <w:rPr>
          <w:b/>
          <w:bCs/>
          <w:i/>
          <w:iCs/>
          <w:sz w:val="24"/>
          <w:szCs w:val="24"/>
          <w:lang w:val="en-GB"/>
        </w:rPr>
        <w:t>General disorders and administration site conditions</w:t>
      </w:r>
    </w:p>
    <w:p w14:paraId="5D4331B7" w14:textId="77777777" w:rsidR="00296316" w:rsidRPr="009F247B" w:rsidRDefault="00296316" w:rsidP="0072525A">
      <w:pPr>
        <w:ind w:left="851"/>
        <w:rPr>
          <w:sz w:val="24"/>
          <w:szCs w:val="24"/>
          <w:lang w:val="en-GB"/>
        </w:rPr>
      </w:pPr>
      <w:r w:rsidRPr="009F247B">
        <w:rPr>
          <w:sz w:val="24"/>
          <w:szCs w:val="24"/>
          <w:lang w:val="en-GB"/>
        </w:rPr>
        <w:t>Common: asthenia, fatigue, malaise</w:t>
      </w:r>
    </w:p>
    <w:p w14:paraId="75D71A36" w14:textId="77777777" w:rsidR="00296316" w:rsidRPr="009F247B" w:rsidRDefault="00296316" w:rsidP="0072525A">
      <w:pPr>
        <w:ind w:left="851"/>
        <w:rPr>
          <w:sz w:val="24"/>
          <w:szCs w:val="24"/>
          <w:lang w:val="en-GB"/>
        </w:rPr>
      </w:pPr>
      <w:r w:rsidRPr="009F247B">
        <w:rPr>
          <w:sz w:val="24"/>
          <w:szCs w:val="24"/>
          <w:lang w:val="en-GB"/>
        </w:rPr>
        <w:t>Uncommon: peripheral oedema (reversible after stopping the treatment), general asthenia up to syncope, feeling cold</w:t>
      </w:r>
    </w:p>
    <w:p w14:paraId="58157690" w14:textId="77777777" w:rsidR="00296316" w:rsidRPr="009F247B" w:rsidRDefault="00296316" w:rsidP="0072525A">
      <w:pPr>
        <w:ind w:left="851"/>
        <w:rPr>
          <w:sz w:val="24"/>
          <w:szCs w:val="24"/>
          <w:lang w:val="en-GB"/>
        </w:rPr>
      </w:pPr>
      <w:r w:rsidRPr="009F247B">
        <w:rPr>
          <w:sz w:val="24"/>
          <w:szCs w:val="24"/>
          <w:lang w:val="en-GB"/>
        </w:rPr>
        <w:lastRenderedPageBreak/>
        <w:t>Very rare: chills</w:t>
      </w:r>
    </w:p>
    <w:p w14:paraId="4A725059" w14:textId="77777777" w:rsidR="00296316" w:rsidRPr="009F247B" w:rsidRDefault="00296316" w:rsidP="0072525A">
      <w:pPr>
        <w:ind w:left="851"/>
        <w:rPr>
          <w:sz w:val="24"/>
          <w:szCs w:val="24"/>
          <w:lang w:val="en-GB"/>
        </w:rPr>
      </w:pPr>
      <w:r w:rsidRPr="009F247B">
        <w:rPr>
          <w:sz w:val="24"/>
          <w:szCs w:val="24"/>
          <w:lang w:val="en-GB"/>
        </w:rPr>
        <w:t>Not known: tolerance development, drug withdrawal (abstinence) syndrome, neonatal withdrawal syndrome</w:t>
      </w:r>
    </w:p>
    <w:p w14:paraId="1E813E9A" w14:textId="77777777" w:rsidR="00296316" w:rsidRPr="009F247B" w:rsidRDefault="00296316" w:rsidP="0072525A">
      <w:pPr>
        <w:ind w:left="851"/>
        <w:rPr>
          <w:sz w:val="24"/>
          <w:szCs w:val="24"/>
          <w:lang w:val="en-GB"/>
        </w:rPr>
      </w:pPr>
    </w:p>
    <w:p w14:paraId="5F4B4C5F" w14:textId="77777777" w:rsidR="00296316" w:rsidRPr="009F247B" w:rsidRDefault="00296316" w:rsidP="0072525A">
      <w:pPr>
        <w:ind w:left="851"/>
        <w:rPr>
          <w:sz w:val="24"/>
          <w:szCs w:val="24"/>
          <w:u w:val="single"/>
          <w:lang w:val="en-GB"/>
        </w:rPr>
      </w:pPr>
      <w:r w:rsidRPr="009F247B">
        <w:rPr>
          <w:sz w:val="24"/>
          <w:szCs w:val="24"/>
          <w:u w:val="single"/>
          <w:lang w:val="en-GB"/>
        </w:rPr>
        <w:t>Drug dependence and withdrawal (abstinence) syndrome</w:t>
      </w:r>
    </w:p>
    <w:p w14:paraId="5C9D90DD" w14:textId="66849AE8" w:rsidR="003677FB" w:rsidRPr="003677FB" w:rsidRDefault="003677FB" w:rsidP="003677FB">
      <w:pPr>
        <w:ind w:left="851"/>
        <w:jc w:val="both"/>
        <w:rPr>
          <w:sz w:val="24"/>
          <w:szCs w:val="24"/>
          <w:lang w:val="en-GB"/>
        </w:rPr>
      </w:pPr>
      <w:r w:rsidRPr="003677FB">
        <w:rPr>
          <w:sz w:val="24"/>
          <w:szCs w:val="24"/>
          <w:lang w:val="en-GB"/>
        </w:rPr>
        <w:t xml:space="preserve">Repeated use of </w:t>
      </w:r>
      <w:proofErr w:type="spellStart"/>
      <w:r>
        <w:rPr>
          <w:sz w:val="24"/>
          <w:szCs w:val="24"/>
          <w:lang w:val="en-GB"/>
        </w:rPr>
        <w:t>Depolan</w:t>
      </w:r>
      <w:proofErr w:type="spellEnd"/>
      <w:r w:rsidRPr="003677FB">
        <w:rPr>
          <w:sz w:val="24"/>
          <w:szCs w:val="24"/>
          <w:lang w:val="en-GB"/>
        </w:rPr>
        <w:t xml:space="preserve"> can lead to drug dependence or tolerance, even at therapeutic doses. The risk of drug dependence may vary depending on a patient's individual risk factors, dosage, and duration of opioid treatment (see section 4.4). </w:t>
      </w:r>
    </w:p>
    <w:p w14:paraId="23CB668C" w14:textId="77777777" w:rsidR="003677FB" w:rsidRPr="003677FB" w:rsidRDefault="003677FB" w:rsidP="003677FB">
      <w:pPr>
        <w:ind w:left="851"/>
        <w:jc w:val="both"/>
        <w:rPr>
          <w:sz w:val="24"/>
          <w:szCs w:val="24"/>
          <w:lang w:val="en-GB"/>
        </w:rPr>
      </w:pPr>
      <w:r w:rsidRPr="003677FB">
        <w:rPr>
          <w:sz w:val="24"/>
          <w:szCs w:val="24"/>
          <w:lang w:val="en-GB"/>
        </w:rPr>
        <w:t>An abstinence syndrome may be precipitated when opioid administration is suddenly discontinued or opioid antagonists administered or can sometimes be experienced between doses. For management, see 4.4.</w:t>
      </w:r>
    </w:p>
    <w:p w14:paraId="17D74834" w14:textId="77777777" w:rsidR="00296316" w:rsidRPr="009F247B" w:rsidRDefault="00296316" w:rsidP="0072525A">
      <w:pPr>
        <w:ind w:left="851"/>
        <w:rPr>
          <w:sz w:val="24"/>
          <w:szCs w:val="24"/>
          <w:lang w:val="en-GB"/>
        </w:rPr>
      </w:pPr>
    </w:p>
    <w:p w14:paraId="38F9BBDF" w14:textId="77777777" w:rsidR="00296316" w:rsidRPr="009F247B" w:rsidRDefault="00296316" w:rsidP="0072525A">
      <w:pPr>
        <w:ind w:left="851"/>
        <w:rPr>
          <w:sz w:val="24"/>
          <w:szCs w:val="24"/>
          <w:lang w:val="en-GB"/>
        </w:rPr>
      </w:pPr>
      <w:r w:rsidRPr="009F247B">
        <w:rPr>
          <w:sz w:val="24"/>
          <w:szCs w:val="24"/>
          <w:lang w:val="en-GB"/>
        </w:rPr>
        <w:t>Physiological withdrawal symptoms include: Body aches, tremors, restless legs syndrome, diarrhoea, abdominal colic, nausea, flu-like symptoms, tachycardia and mydriasis. Psychological symptoms include dysphoric mood, anxiety and irritability. In drug dependence, “drug craving” is often involved.</w:t>
      </w:r>
    </w:p>
    <w:p w14:paraId="5FA930B4" w14:textId="77777777" w:rsidR="00296316" w:rsidRPr="009F247B" w:rsidRDefault="00296316" w:rsidP="0072525A">
      <w:pPr>
        <w:ind w:left="851"/>
        <w:rPr>
          <w:sz w:val="24"/>
          <w:szCs w:val="24"/>
          <w:lang w:val="en-GB"/>
        </w:rPr>
      </w:pPr>
    </w:p>
    <w:p w14:paraId="78BE494C" w14:textId="264B590D" w:rsidR="00296316" w:rsidRPr="009F247B" w:rsidRDefault="00296316" w:rsidP="0072525A">
      <w:pPr>
        <w:ind w:left="851"/>
        <w:rPr>
          <w:sz w:val="24"/>
          <w:szCs w:val="24"/>
          <w:lang w:val="en-GB"/>
        </w:rPr>
      </w:pPr>
      <w:r w:rsidRPr="009F247B">
        <w:rPr>
          <w:sz w:val="24"/>
          <w:szCs w:val="24"/>
          <w:lang w:val="en-GB"/>
        </w:rPr>
        <w:t xml:space="preserve">If nausea and vomiting occur with </w:t>
      </w:r>
      <w:proofErr w:type="spellStart"/>
      <w:r w:rsidR="00F410F3">
        <w:rPr>
          <w:sz w:val="24"/>
          <w:szCs w:val="24"/>
          <w:lang w:val="en-GB"/>
        </w:rPr>
        <w:t>Depolan</w:t>
      </w:r>
      <w:proofErr w:type="spellEnd"/>
      <w:r w:rsidRPr="009F247B">
        <w:rPr>
          <w:sz w:val="24"/>
          <w:szCs w:val="24"/>
          <w:lang w:val="en-GB"/>
        </w:rPr>
        <w:t xml:space="preserve"> prolonged-release tablets, the tablets can be combined with an antiemetic if required. Constipation may be treated with appropriate laxatives.</w:t>
      </w:r>
    </w:p>
    <w:p w14:paraId="370ED5A2" w14:textId="77777777" w:rsidR="00296316" w:rsidRPr="009F247B" w:rsidRDefault="00296316" w:rsidP="00296316">
      <w:pPr>
        <w:jc w:val="both"/>
        <w:rPr>
          <w:sz w:val="24"/>
          <w:szCs w:val="24"/>
          <w:lang w:val="en-GB"/>
        </w:rPr>
      </w:pPr>
    </w:p>
    <w:p w14:paraId="64254F21" w14:textId="77777777" w:rsidR="0052009A" w:rsidRPr="009F247B" w:rsidRDefault="0052009A" w:rsidP="0052009A">
      <w:pPr>
        <w:ind w:left="851"/>
        <w:rPr>
          <w:sz w:val="24"/>
          <w:szCs w:val="24"/>
          <w:u w:val="single"/>
          <w:lang w:val="en-GB"/>
        </w:rPr>
      </w:pPr>
      <w:r w:rsidRPr="009F247B">
        <w:rPr>
          <w:sz w:val="24"/>
          <w:szCs w:val="24"/>
          <w:u w:val="single"/>
          <w:lang w:val="en-GB"/>
        </w:rPr>
        <w:t>Reporting of suspected adverse reactions</w:t>
      </w:r>
    </w:p>
    <w:p w14:paraId="06599B74" w14:textId="77777777" w:rsidR="0052009A" w:rsidRPr="009F247B" w:rsidRDefault="0052009A" w:rsidP="0052009A">
      <w:pPr>
        <w:ind w:left="851"/>
        <w:rPr>
          <w:sz w:val="24"/>
          <w:szCs w:val="24"/>
          <w:lang w:val="en-GB"/>
        </w:rPr>
      </w:pPr>
      <w:r w:rsidRPr="009F247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6AD6B49" w14:textId="77777777" w:rsidR="0052009A" w:rsidRPr="009F247B" w:rsidRDefault="0052009A" w:rsidP="0052009A">
      <w:pPr>
        <w:ind w:left="851"/>
        <w:rPr>
          <w:sz w:val="24"/>
          <w:szCs w:val="24"/>
          <w:lang w:val="en-GB"/>
        </w:rPr>
      </w:pPr>
    </w:p>
    <w:p w14:paraId="35F9A790" w14:textId="77777777" w:rsidR="0052009A" w:rsidRPr="009F247B" w:rsidRDefault="0052009A" w:rsidP="0052009A">
      <w:pPr>
        <w:ind w:left="851"/>
        <w:rPr>
          <w:sz w:val="24"/>
          <w:szCs w:val="24"/>
        </w:rPr>
      </w:pPr>
      <w:r w:rsidRPr="009F247B">
        <w:rPr>
          <w:sz w:val="24"/>
          <w:szCs w:val="24"/>
        </w:rPr>
        <w:t>Lægemiddelstyrelsen</w:t>
      </w:r>
    </w:p>
    <w:p w14:paraId="459E0333" w14:textId="77777777" w:rsidR="0052009A" w:rsidRPr="009F247B" w:rsidRDefault="0052009A" w:rsidP="0052009A">
      <w:pPr>
        <w:ind w:left="851"/>
        <w:rPr>
          <w:sz w:val="24"/>
          <w:szCs w:val="24"/>
        </w:rPr>
      </w:pPr>
      <w:r w:rsidRPr="009F247B">
        <w:rPr>
          <w:sz w:val="24"/>
          <w:szCs w:val="24"/>
        </w:rPr>
        <w:t>Axel Heides Gade 1</w:t>
      </w:r>
    </w:p>
    <w:p w14:paraId="59ED84BB" w14:textId="77777777" w:rsidR="0052009A" w:rsidRPr="009F247B" w:rsidRDefault="0052009A" w:rsidP="0052009A">
      <w:pPr>
        <w:ind w:left="851"/>
        <w:rPr>
          <w:sz w:val="24"/>
          <w:szCs w:val="24"/>
        </w:rPr>
      </w:pPr>
      <w:r w:rsidRPr="009F247B">
        <w:rPr>
          <w:sz w:val="24"/>
          <w:szCs w:val="24"/>
        </w:rPr>
        <w:t>DK-2300 København S</w:t>
      </w:r>
    </w:p>
    <w:p w14:paraId="0809E589" w14:textId="77777777" w:rsidR="0052009A" w:rsidRPr="00EF50DE" w:rsidRDefault="0052009A" w:rsidP="0052009A">
      <w:pPr>
        <w:ind w:left="851"/>
        <w:rPr>
          <w:sz w:val="24"/>
          <w:szCs w:val="24"/>
          <w:lang w:val="en-US"/>
        </w:rPr>
      </w:pPr>
      <w:r w:rsidRPr="00EF50DE">
        <w:rPr>
          <w:sz w:val="24"/>
          <w:szCs w:val="24"/>
          <w:lang w:val="en-US"/>
        </w:rPr>
        <w:t>Website: www.meldenbivirkning.dk</w:t>
      </w:r>
    </w:p>
    <w:p w14:paraId="610DBDB8" w14:textId="77777777" w:rsidR="007C5D2A" w:rsidRPr="009F247B" w:rsidRDefault="007C5D2A" w:rsidP="007A4CC6">
      <w:pPr>
        <w:tabs>
          <w:tab w:val="left" w:pos="851"/>
        </w:tabs>
        <w:ind w:left="851"/>
        <w:rPr>
          <w:sz w:val="24"/>
          <w:szCs w:val="24"/>
          <w:lang w:val="en-GB"/>
        </w:rPr>
      </w:pPr>
    </w:p>
    <w:p w14:paraId="67341AB3"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4.9</w:t>
      </w:r>
      <w:r w:rsidRPr="009F247B">
        <w:rPr>
          <w:b/>
          <w:sz w:val="24"/>
          <w:szCs w:val="24"/>
          <w:lang w:val="en-GB"/>
        </w:rPr>
        <w:tab/>
        <w:t>Overdose</w:t>
      </w:r>
    </w:p>
    <w:p w14:paraId="54186C17" w14:textId="77777777" w:rsidR="00F74CD1" w:rsidRPr="00EF50DE" w:rsidRDefault="00F74CD1" w:rsidP="0052009A">
      <w:pPr>
        <w:ind w:left="851"/>
        <w:rPr>
          <w:sz w:val="24"/>
          <w:szCs w:val="24"/>
          <w:lang w:val="en-US"/>
        </w:rPr>
      </w:pPr>
    </w:p>
    <w:p w14:paraId="3CB9D781" w14:textId="0F4E90DF" w:rsidR="00296316" w:rsidRPr="00EF50DE" w:rsidRDefault="00296316" w:rsidP="0052009A">
      <w:pPr>
        <w:ind w:left="851"/>
        <w:rPr>
          <w:b/>
          <w:i/>
          <w:sz w:val="24"/>
          <w:szCs w:val="24"/>
          <w:lang w:val="en-US"/>
        </w:rPr>
      </w:pPr>
      <w:r w:rsidRPr="00EF50DE">
        <w:rPr>
          <w:b/>
          <w:i/>
          <w:sz w:val="24"/>
          <w:szCs w:val="24"/>
          <w:lang w:val="en-US"/>
        </w:rPr>
        <w:t>Symptoms</w:t>
      </w:r>
    </w:p>
    <w:p w14:paraId="408D3D44" w14:textId="77777777" w:rsidR="00296316" w:rsidRPr="00EF50DE" w:rsidRDefault="00296316" w:rsidP="0052009A">
      <w:pPr>
        <w:ind w:left="851"/>
        <w:rPr>
          <w:sz w:val="24"/>
          <w:szCs w:val="24"/>
          <w:lang w:val="en-US"/>
        </w:rPr>
      </w:pPr>
      <w:r w:rsidRPr="00EF50DE">
        <w:rPr>
          <w:sz w:val="24"/>
          <w:szCs w:val="24"/>
          <w:lang w:val="en-US"/>
        </w:rPr>
        <w:t xml:space="preserve">Signs of morphine toxicity and overdose are drowsiness, somnolence up to stupor and coma, pin-point pupils, respiratory depression, bradycardia and hypotension. Death may occur from respiratory failure. Circulatory failure and deepening coma with a fatal outcome may occur in more severe cases. In </w:t>
      </w:r>
      <w:proofErr w:type="gramStart"/>
      <w:r w:rsidRPr="00EF50DE">
        <w:rPr>
          <w:sz w:val="24"/>
          <w:szCs w:val="24"/>
          <w:lang w:val="en-US"/>
        </w:rPr>
        <w:t>addition</w:t>
      </w:r>
      <w:proofErr w:type="gramEnd"/>
      <w:r w:rsidRPr="00EF50DE">
        <w:rPr>
          <w:sz w:val="24"/>
          <w:szCs w:val="24"/>
          <w:lang w:val="en-US"/>
        </w:rPr>
        <w:t xml:space="preserve"> pneumonia aspiration, tachycardia, vertigo, decrease of body temperature, relaxation of skeletal muscles have been reported. In children general convulsions were observed. Rhabdomyolysis and renal failure due to opioid overdose have been reported.</w:t>
      </w:r>
    </w:p>
    <w:p w14:paraId="05742589" w14:textId="77777777" w:rsidR="00296316" w:rsidRPr="009F247B" w:rsidRDefault="00296316" w:rsidP="0052009A">
      <w:pPr>
        <w:ind w:left="851"/>
        <w:rPr>
          <w:sz w:val="24"/>
          <w:szCs w:val="24"/>
          <w:lang w:val="en-GB"/>
        </w:rPr>
      </w:pPr>
    </w:p>
    <w:p w14:paraId="53D0A55A" w14:textId="77777777" w:rsidR="00296316" w:rsidRPr="00F74CD1" w:rsidRDefault="00296316" w:rsidP="0052009A">
      <w:pPr>
        <w:ind w:left="851"/>
        <w:rPr>
          <w:b/>
          <w:i/>
          <w:sz w:val="24"/>
          <w:szCs w:val="24"/>
          <w:lang w:val="en-GB"/>
        </w:rPr>
      </w:pPr>
      <w:r w:rsidRPr="00F74CD1">
        <w:rPr>
          <w:b/>
          <w:i/>
          <w:sz w:val="24"/>
          <w:szCs w:val="24"/>
          <w:lang w:val="en-GB"/>
        </w:rPr>
        <w:t>Treatment</w:t>
      </w:r>
    </w:p>
    <w:p w14:paraId="06644A76" w14:textId="77777777" w:rsidR="00296316" w:rsidRPr="009F247B" w:rsidRDefault="00296316" w:rsidP="0052009A">
      <w:pPr>
        <w:ind w:left="851"/>
        <w:rPr>
          <w:sz w:val="24"/>
          <w:szCs w:val="24"/>
          <w:lang w:val="en-GB"/>
        </w:rPr>
      </w:pPr>
      <w:r w:rsidRPr="009F247B">
        <w:rPr>
          <w:sz w:val="24"/>
          <w:szCs w:val="24"/>
          <w:lang w:val="en-GB"/>
        </w:rPr>
        <w:t>Primary attention should be given to establishing a patent airway and assisted or controlled ventilation.</w:t>
      </w:r>
    </w:p>
    <w:p w14:paraId="50893F66" w14:textId="3558C028" w:rsidR="00296316" w:rsidRPr="009F247B" w:rsidRDefault="00296316" w:rsidP="0052009A">
      <w:pPr>
        <w:ind w:left="851"/>
        <w:rPr>
          <w:sz w:val="24"/>
          <w:szCs w:val="24"/>
          <w:lang w:val="en-GB"/>
        </w:rPr>
      </w:pPr>
      <w:r w:rsidRPr="009F247B">
        <w:rPr>
          <w:sz w:val="24"/>
          <w:szCs w:val="24"/>
          <w:lang w:val="en-GB"/>
        </w:rPr>
        <w:t xml:space="preserve">In the case of massive overdosage, the intravenous administration of naloxone is recommended. The infusion should be run at a rate related to the previous bolus doses administered and should be in accordance with the patient’s response. However, because the duration of action of naloxone is relatively short, the patient must be carefully monitored until spontaneous respiration is reliably re-established. </w:t>
      </w:r>
      <w:proofErr w:type="spellStart"/>
      <w:r w:rsidR="00F410F3">
        <w:rPr>
          <w:sz w:val="24"/>
          <w:szCs w:val="24"/>
          <w:lang w:val="en-GB"/>
        </w:rPr>
        <w:t>Depolan</w:t>
      </w:r>
      <w:proofErr w:type="spellEnd"/>
      <w:r w:rsidRPr="009F247B">
        <w:rPr>
          <w:sz w:val="24"/>
          <w:szCs w:val="24"/>
          <w:lang w:val="en-GB"/>
        </w:rPr>
        <w:t xml:space="preserve"> prolonged-release film-coated tablets will continue to release morphine for up to 12 hours after </w:t>
      </w:r>
      <w:r w:rsidRPr="009F247B">
        <w:rPr>
          <w:sz w:val="24"/>
          <w:szCs w:val="24"/>
          <w:lang w:val="en-GB"/>
        </w:rPr>
        <w:lastRenderedPageBreak/>
        <w:t>administration and the management of morphine overdosage should be modified accordingly.</w:t>
      </w:r>
    </w:p>
    <w:p w14:paraId="3C51FE2D" w14:textId="77777777" w:rsidR="00296316" w:rsidRPr="009F247B" w:rsidRDefault="00296316" w:rsidP="0052009A">
      <w:pPr>
        <w:ind w:left="851"/>
        <w:rPr>
          <w:sz w:val="24"/>
          <w:szCs w:val="24"/>
          <w:lang w:val="en-GB"/>
        </w:rPr>
      </w:pPr>
      <w:r w:rsidRPr="009F247B">
        <w:rPr>
          <w:sz w:val="24"/>
          <w:szCs w:val="24"/>
          <w:lang w:val="en-GB"/>
        </w:rPr>
        <w:t>Naloxone should not be administered in the absence of clinically significant respiratory or circulatory depression secondary to morphine overdosage. Naloxone should be administered cautiously to persons who are known, or suspected, to be physically dependent on morphine. In such cases, an abrupt or complete reversal of opioid effects may precipitate an acute withdrawal syndrome.</w:t>
      </w:r>
    </w:p>
    <w:p w14:paraId="3090E12F" w14:textId="77777777" w:rsidR="00296316" w:rsidRPr="009F247B" w:rsidRDefault="00296316" w:rsidP="0052009A">
      <w:pPr>
        <w:ind w:left="851"/>
        <w:rPr>
          <w:sz w:val="24"/>
          <w:szCs w:val="24"/>
          <w:lang w:val="en-GB"/>
        </w:rPr>
      </w:pPr>
      <w:r w:rsidRPr="009F247B">
        <w:rPr>
          <w:sz w:val="24"/>
          <w:szCs w:val="24"/>
          <w:lang w:val="en-GB"/>
        </w:rPr>
        <w:t>Gastric contents may need to be emptied as this can be useful in removing unabsorbed drug, up to 4 hours after a modified release formulation has been taken.</w:t>
      </w:r>
    </w:p>
    <w:p w14:paraId="46BA7CF3" w14:textId="77777777" w:rsidR="007C5D2A" w:rsidRPr="009F247B" w:rsidRDefault="007C5D2A" w:rsidP="003E0341">
      <w:pPr>
        <w:tabs>
          <w:tab w:val="left" w:pos="851"/>
        </w:tabs>
        <w:ind w:left="851"/>
        <w:rPr>
          <w:sz w:val="24"/>
          <w:szCs w:val="24"/>
          <w:lang w:val="en-GB"/>
        </w:rPr>
      </w:pPr>
    </w:p>
    <w:p w14:paraId="7B585D9A" w14:textId="77777777" w:rsidR="008F2F8C" w:rsidRPr="009F247B" w:rsidRDefault="0042292D" w:rsidP="0042292D">
      <w:pPr>
        <w:tabs>
          <w:tab w:val="left" w:pos="851"/>
        </w:tabs>
        <w:rPr>
          <w:b/>
          <w:sz w:val="24"/>
          <w:szCs w:val="24"/>
          <w:lang w:val="en-GB"/>
        </w:rPr>
      </w:pPr>
      <w:r w:rsidRPr="009F247B">
        <w:rPr>
          <w:b/>
          <w:sz w:val="24"/>
          <w:szCs w:val="24"/>
          <w:lang w:val="en-GB"/>
        </w:rPr>
        <w:t>4.10</w:t>
      </w:r>
      <w:r w:rsidRPr="009F247B">
        <w:rPr>
          <w:b/>
          <w:sz w:val="24"/>
          <w:szCs w:val="24"/>
          <w:lang w:val="en-GB"/>
        </w:rPr>
        <w:tab/>
        <w:t>Legal status</w:t>
      </w:r>
    </w:p>
    <w:p w14:paraId="4DEE3A9D" w14:textId="6F910672" w:rsidR="00296316" w:rsidRPr="009F247B" w:rsidRDefault="00296316" w:rsidP="0052009A">
      <w:pPr>
        <w:ind w:left="851"/>
        <w:rPr>
          <w:sz w:val="24"/>
          <w:szCs w:val="24"/>
          <w:lang w:val="en-US"/>
        </w:rPr>
      </w:pPr>
      <w:r w:rsidRPr="009F247B">
        <w:rPr>
          <w:sz w:val="24"/>
          <w:szCs w:val="24"/>
          <w:lang w:val="en-US"/>
        </w:rPr>
        <w:t>A§4</w:t>
      </w:r>
    </w:p>
    <w:p w14:paraId="47360EE6" w14:textId="77777777" w:rsidR="007C5D2A" w:rsidRPr="009F247B" w:rsidRDefault="007C5D2A" w:rsidP="003E0341">
      <w:pPr>
        <w:tabs>
          <w:tab w:val="left" w:pos="851"/>
        </w:tabs>
        <w:ind w:left="851"/>
        <w:rPr>
          <w:sz w:val="24"/>
          <w:szCs w:val="24"/>
          <w:lang w:val="en-GB"/>
        </w:rPr>
      </w:pPr>
    </w:p>
    <w:p w14:paraId="7FE6606C" w14:textId="77777777" w:rsidR="00AD2E36" w:rsidRPr="009F247B" w:rsidRDefault="00AD2E36" w:rsidP="003E0341">
      <w:pPr>
        <w:tabs>
          <w:tab w:val="left" w:pos="851"/>
        </w:tabs>
        <w:ind w:left="851"/>
        <w:rPr>
          <w:sz w:val="24"/>
          <w:szCs w:val="24"/>
          <w:lang w:val="en-GB"/>
        </w:rPr>
      </w:pPr>
    </w:p>
    <w:p w14:paraId="440E0B64" w14:textId="77777777" w:rsidR="007C5D2A" w:rsidRPr="009F247B" w:rsidRDefault="007C5D2A" w:rsidP="007C5D2A">
      <w:pPr>
        <w:tabs>
          <w:tab w:val="left" w:pos="851"/>
        </w:tabs>
        <w:rPr>
          <w:b/>
          <w:sz w:val="24"/>
          <w:szCs w:val="24"/>
          <w:lang w:val="en-GB"/>
        </w:rPr>
      </w:pPr>
      <w:r w:rsidRPr="009F247B">
        <w:rPr>
          <w:b/>
          <w:sz w:val="24"/>
          <w:szCs w:val="24"/>
          <w:lang w:val="en-GB"/>
        </w:rPr>
        <w:t>5.</w:t>
      </w:r>
      <w:r w:rsidRPr="009F247B">
        <w:rPr>
          <w:b/>
          <w:sz w:val="24"/>
          <w:szCs w:val="24"/>
          <w:lang w:val="en-GB"/>
        </w:rPr>
        <w:tab/>
        <w:t>PHARMACOLOGICAL PROPERTIES</w:t>
      </w:r>
    </w:p>
    <w:p w14:paraId="69D7D46A" w14:textId="77777777" w:rsidR="007C5D2A" w:rsidRPr="009F247B" w:rsidRDefault="007C5D2A" w:rsidP="003E0341">
      <w:pPr>
        <w:tabs>
          <w:tab w:val="left" w:pos="851"/>
        </w:tabs>
        <w:ind w:left="851"/>
        <w:rPr>
          <w:sz w:val="24"/>
          <w:szCs w:val="24"/>
          <w:lang w:val="en-GB"/>
        </w:rPr>
      </w:pPr>
    </w:p>
    <w:p w14:paraId="17FCE597" w14:textId="77777777" w:rsidR="007C5D2A" w:rsidRPr="009F247B" w:rsidRDefault="007C5D2A" w:rsidP="007C5D2A">
      <w:pPr>
        <w:tabs>
          <w:tab w:val="left" w:pos="851"/>
        </w:tabs>
        <w:ind w:left="851" w:hanging="851"/>
        <w:rPr>
          <w:b/>
          <w:sz w:val="24"/>
          <w:szCs w:val="24"/>
          <w:lang w:val="en-GB"/>
        </w:rPr>
      </w:pPr>
      <w:r w:rsidRPr="009F247B">
        <w:rPr>
          <w:b/>
          <w:sz w:val="24"/>
          <w:szCs w:val="24"/>
          <w:lang w:val="en-GB"/>
        </w:rPr>
        <w:t>5.1</w:t>
      </w:r>
      <w:r w:rsidRPr="009F247B">
        <w:rPr>
          <w:b/>
          <w:sz w:val="24"/>
          <w:szCs w:val="24"/>
          <w:lang w:val="en-GB"/>
        </w:rPr>
        <w:tab/>
        <w:t>Pharmacodynamic properties</w:t>
      </w:r>
      <w:r w:rsidRPr="009F247B">
        <w:rPr>
          <w:b/>
          <w:sz w:val="24"/>
          <w:szCs w:val="24"/>
          <w:lang w:val="en-GB"/>
        </w:rPr>
        <w:tab/>
      </w:r>
    </w:p>
    <w:p w14:paraId="0D8E5E1C" w14:textId="2A7258C8" w:rsidR="00296316" w:rsidRPr="009F247B" w:rsidRDefault="00296316" w:rsidP="0052009A">
      <w:pPr>
        <w:ind w:left="851"/>
        <w:rPr>
          <w:sz w:val="24"/>
          <w:szCs w:val="24"/>
          <w:lang w:val="en-GB"/>
        </w:rPr>
      </w:pPr>
      <w:r w:rsidRPr="009F247B">
        <w:rPr>
          <w:sz w:val="24"/>
          <w:szCs w:val="24"/>
          <w:lang w:val="en-GB"/>
        </w:rPr>
        <w:t>Pharmacotherapeutic group: Natural opium alkaloids</w:t>
      </w:r>
      <w:r w:rsidR="00F410F3">
        <w:rPr>
          <w:sz w:val="24"/>
          <w:szCs w:val="24"/>
          <w:lang w:val="en-GB"/>
        </w:rPr>
        <w:t xml:space="preserve">, </w:t>
      </w:r>
      <w:r w:rsidRPr="009F247B">
        <w:rPr>
          <w:sz w:val="24"/>
          <w:szCs w:val="24"/>
          <w:lang w:val="en-GB"/>
        </w:rPr>
        <w:t>ATC-Code: N02AA01</w:t>
      </w:r>
      <w:r w:rsidR="00F410F3">
        <w:rPr>
          <w:sz w:val="24"/>
          <w:szCs w:val="24"/>
          <w:lang w:val="en-GB"/>
        </w:rPr>
        <w:t>.</w:t>
      </w:r>
    </w:p>
    <w:p w14:paraId="29BD20A1" w14:textId="77777777" w:rsidR="00296316" w:rsidRPr="009F247B" w:rsidRDefault="00296316" w:rsidP="0052009A">
      <w:pPr>
        <w:ind w:left="851"/>
        <w:rPr>
          <w:sz w:val="24"/>
          <w:szCs w:val="24"/>
          <w:lang w:val="en-GB"/>
        </w:rPr>
      </w:pPr>
    </w:p>
    <w:p w14:paraId="57998CC4" w14:textId="77777777" w:rsidR="00296316" w:rsidRPr="009F247B" w:rsidRDefault="00296316" w:rsidP="0052009A">
      <w:pPr>
        <w:ind w:left="851"/>
        <w:rPr>
          <w:sz w:val="24"/>
          <w:szCs w:val="24"/>
          <w:lang w:val="en-GB"/>
        </w:rPr>
      </w:pPr>
      <w:r w:rsidRPr="009F247B">
        <w:rPr>
          <w:sz w:val="24"/>
          <w:szCs w:val="24"/>
          <w:lang w:val="en-GB"/>
        </w:rPr>
        <w:t xml:space="preserve">Morphine acts as an agonist at opiate receptors in the CNS, particularly µ and, to a lesser extent, </w:t>
      </w:r>
      <w:r w:rsidRPr="009F247B">
        <w:rPr>
          <w:sz w:val="24"/>
          <w:szCs w:val="24"/>
          <w:lang w:val="en-GB"/>
        </w:rPr>
        <w:sym w:font="Symbol" w:char="F06B"/>
      </w:r>
      <w:r w:rsidRPr="009F247B">
        <w:rPr>
          <w:sz w:val="24"/>
          <w:szCs w:val="24"/>
          <w:lang w:val="en-GB"/>
        </w:rPr>
        <w:t xml:space="preserve"> receptors. µ receptors are thought to mediate supraspinal analgesia, respiratory depression and euphoria, and </w:t>
      </w:r>
      <w:r w:rsidRPr="009F247B">
        <w:rPr>
          <w:sz w:val="24"/>
          <w:szCs w:val="24"/>
          <w:lang w:val="en-GB"/>
        </w:rPr>
        <w:sym w:font="Symbol" w:char="F06B"/>
      </w:r>
      <w:r w:rsidRPr="009F247B">
        <w:rPr>
          <w:sz w:val="24"/>
          <w:szCs w:val="24"/>
          <w:lang w:val="en-GB"/>
        </w:rPr>
        <w:t xml:space="preserve"> receptors spinal analgesia, miosis and sedation. Morphine also directly affects the nerve plexuses in the intestinal wall, causing constipation.</w:t>
      </w:r>
    </w:p>
    <w:p w14:paraId="38BA1199" w14:textId="77777777" w:rsidR="00296316" w:rsidRPr="009F247B" w:rsidRDefault="00296316" w:rsidP="0052009A">
      <w:pPr>
        <w:ind w:left="851"/>
        <w:rPr>
          <w:sz w:val="24"/>
          <w:szCs w:val="24"/>
          <w:lang w:val="en-GB"/>
        </w:rPr>
      </w:pPr>
      <w:r w:rsidRPr="009F247B">
        <w:rPr>
          <w:sz w:val="24"/>
          <w:szCs w:val="24"/>
          <w:lang w:val="en-GB"/>
        </w:rPr>
        <w:t>In elderly patients, the analgesic effect of morphine is increased.</w:t>
      </w:r>
    </w:p>
    <w:p w14:paraId="5541DE9E" w14:textId="77777777" w:rsidR="00296316" w:rsidRPr="009F247B" w:rsidRDefault="00296316" w:rsidP="0052009A">
      <w:pPr>
        <w:ind w:left="851"/>
        <w:rPr>
          <w:sz w:val="24"/>
          <w:szCs w:val="24"/>
          <w:lang w:val="en-GB"/>
        </w:rPr>
      </w:pPr>
      <w:r w:rsidRPr="009F247B">
        <w:rPr>
          <w:sz w:val="24"/>
          <w:szCs w:val="24"/>
          <w:lang w:val="en-GB"/>
        </w:rPr>
        <w:t>Other effects of morphine on the central nervous system are nausea, vomiting and release of antidiuretic hormone.</w:t>
      </w:r>
    </w:p>
    <w:p w14:paraId="5B062A8A" w14:textId="77777777" w:rsidR="00296316" w:rsidRPr="009F247B" w:rsidRDefault="00296316" w:rsidP="0052009A">
      <w:pPr>
        <w:ind w:left="851"/>
        <w:rPr>
          <w:sz w:val="24"/>
          <w:szCs w:val="24"/>
          <w:lang w:val="en-GB"/>
        </w:rPr>
      </w:pPr>
      <w:r w:rsidRPr="009F247B">
        <w:rPr>
          <w:sz w:val="24"/>
          <w:szCs w:val="24"/>
          <w:lang w:val="en-GB"/>
        </w:rPr>
        <w:t>The respiratory depressive effect of morphine can lead to respiratory insufficiency in patients with decreased ventilation capacity due to pulmonary disease or due to effects of other drugs.</w:t>
      </w:r>
    </w:p>
    <w:p w14:paraId="169AD37E" w14:textId="77777777" w:rsidR="00296316" w:rsidRPr="009F247B" w:rsidRDefault="00296316" w:rsidP="0052009A">
      <w:pPr>
        <w:ind w:left="851"/>
        <w:rPr>
          <w:sz w:val="24"/>
          <w:szCs w:val="24"/>
          <w:lang w:val="en-GB"/>
        </w:rPr>
      </w:pPr>
      <w:r w:rsidRPr="009F247B">
        <w:rPr>
          <w:sz w:val="24"/>
          <w:szCs w:val="24"/>
          <w:lang w:val="en-GB"/>
        </w:rPr>
        <w:t>The effects of morphine may be increased in patients with encephalitis.</w:t>
      </w:r>
    </w:p>
    <w:p w14:paraId="1B63DB6A" w14:textId="77777777" w:rsidR="007C5D2A" w:rsidRPr="009F247B" w:rsidRDefault="007C5D2A" w:rsidP="003E0341">
      <w:pPr>
        <w:tabs>
          <w:tab w:val="left" w:pos="851"/>
        </w:tabs>
        <w:ind w:left="851"/>
        <w:rPr>
          <w:sz w:val="24"/>
          <w:szCs w:val="24"/>
          <w:lang w:val="en-GB"/>
        </w:rPr>
      </w:pPr>
    </w:p>
    <w:p w14:paraId="60E53A1D" w14:textId="7FC4B5D0" w:rsidR="007C5D2A" w:rsidRPr="009F247B" w:rsidRDefault="007C5D2A" w:rsidP="007C5D2A">
      <w:pPr>
        <w:tabs>
          <w:tab w:val="left" w:pos="851"/>
        </w:tabs>
        <w:ind w:left="851" w:hanging="851"/>
        <w:rPr>
          <w:b/>
          <w:sz w:val="24"/>
          <w:szCs w:val="24"/>
          <w:lang w:val="en-GB"/>
        </w:rPr>
      </w:pPr>
      <w:r w:rsidRPr="009F247B">
        <w:rPr>
          <w:b/>
          <w:sz w:val="24"/>
          <w:szCs w:val="24"/>
          <w:lang w:val="en-GB"/>
        </w:rPr>
        <w:t>5.2</w:t>
      </w:r>
      <w:r w:rsidRPr="009F247B">
        <w:rPr>
          <w:b/>
          <w:sz w:val="24"/>
          <w:szCs w:val="24"/>
          <w:lang w:val="en-GB"/>
        </w:rPr>
        <w:tab/>
        <w:t>Pharmacokinetic properties</w:t>
      </w:r>
    </w:p>
    <w:p w14:paraId="7E0B5984" w14:textId="77777777" w:rsidR="00F74CD1" w:rsidRDefault="00F74CD1" w:rsidP="0052009A">
      <w:pPr>
        <w:ind w:left="851"/>
        <w:rPr>
          <w:sz w:val="24"/>
          <w:szCs w:val="24"/>
          <w:lang w:val="en-GB"/>
        </w:rPr>
      </w:pPr>
    </w:p>
    <w:p w14:paraId="5316A6A6" w14:textId="47F78738" w:rsidR="00296316" w:rsidRPr="00F74CD1" w:rsidRDefault="00296316" w:rsidP="0052009A">
      <w:pPr>
        <w:ind w:left="851"/>
        <w:rPr>
          <w:b/>
          <w:sz w:val="24"/>
          <w:szCs w:val="24"/>
          <w:lang w:val="en-GB"/>
        </w:rPr>
      </w:pPr>
      <w:r w:rsidRPr="00F74CD1">
        <w:rPr>
          <w:b/>
          <w:sz w:val="24"/>
          <w:szCs w:val="24"/>
          <w:lang w:val="en-GB"/>
        </w:rPr>
        <w:t>Absorption and distribution</w:t>
      </w:r>
    </w:p>
    <w:p w14:paraId="270412A3" w14:textId="77777777" w:rsidR="00296316" w:rsidRPr="009F247B" w:rsidRDefault="00296316" w:rsidP="0052009A">
      <w:pPr>
        <w:ind w:left="851"/>
        <w:rPr>
          <w:sz w:val="24"/>
          <w:szCs w:val="24"/>
          <w:lang w:val="en-GB"/>
        </w:rPr>
      </w:pPr>
      <w:r w:rsidRPr="009F247B">
        <w:rPr>
          <w:sz w:val="24"/>
          <w:szCs w:val="24"/>
          <w:lang w:val="en-GB"/>
        </w:rPr>
        <w:t>Orally administered morphine is well absorbed and undergoes extensive and variable first-pass metabolism in the liver.</w:t>
      </w:r>
    </w:p>
    <w:p w14:paraId="624BB301" w14:textId="77777777" w:rsidR="00296316" w:rsidRPr="009F247B" w:rsidRDefault="00296316" w:rsidP="0052009A">
      <w:pPr>
        <w:ind w:left="851"/>
        <w:rPr>
          <w:sz w:val="24"/>
          <w:szCs w:val="24"/>
          <w:lang w:val="en-GB"/>
        </w:rPr>
      </w:pPr>
      <w:r w:rsidRPr="00EF50DE">
        <w:rPr>
          <w:sz w:val="24"/>
          <w:szCs w:val="24"/>
          <w:lang w:val="en-US"/>
        </w:rPr>
        <w:t>The bioavailability of morphine is 30%, with a range between 10% and 50%. The bioavailability may increase in patients with liver cancer. Morphine has dose-linear pharmacokinetics.</w:t>
      </w:r>
    </w:p>
    <w:p w14:paraId="0D1F2B9F" w14:textId="77777777" w:rsidR="00296316" w:rsidRPr="00EF50DE" w:rsidRDefault="00296316" w:rsidP="0052009A">
      <w:pPr>
        <w:ind w:left="851"/>
        <w:rPr>
          <w:sz w:val="24"/>
          <w:szCs w:val="24"/>
          <w:lang w:val="en-US"/>
        </w:rPr>
      </w:pPr>
    </w:p>
    <w:p w14:paraId="7FD928B5" w14:textId="644A3381" w:rsidR="00296316" w:rsidRPr="00F410F3" w:rsidRDefault="00296316" w:rsidP="0052009A">
      <w:pPr>
        <w:ind w:left="851"/>
        <w:rPr>
          <w:sz w:val="24"/>
          <w:szCs w:val="24"/>
          <w:lang w:val="en-US"/>
        </w:rPr>
      </w:pPr>
      <w:r w:rsidRPr="00F410F3">
        <w:rPr>
          <w:sz w:val="24"/>
          <w:szCs w:val="24"/>
          <w:lang w:val="en-US"/>
        </w:rPr>
        <w:t xml:space="preserve">In </w:t>
      </w:r>
      <w:proofErr w:type="spellStart"/>
      <w:r w:rsidR="00F410F3" w:rsidRPr="00F410F3">
        <w:rPr>
          <w:sz w:val="24"/>
          <w:szCs w:val="24"/>
          <w:lang w:val="en-US"/>
        </w:rPr>
        <w:t>Depolan</w:t>
      </w:r>
      <w:proofErr w:type="spellEnd"/>
      <w:r w:rsidRPr="00F410F3">
        <w:rPr>
          <w:sz w:val="24"/>
          <w:szCs w:val="24"/>
          <w:lang w:val="en-US"/>
        </w:rPr>
        <w:t xml:space="preserve"> prolonged-release tablets morphine hydrochloride is present as a prolonged-release formulation, which extends the dosing interval up to 12 hours, whereas non-prolonged-release formulations have a dosing interval of 4-6 hours.</w:t>
      </w:r>
    </w:p>
    <w:p w14:paraId="48FB9F90" w14:textId="77777777" w:rsidR="00296316" w:rsidRPr="009F247B" w:rsidRDefault="00296316" w:rsidP="0052009A">
      <w:pPr>
        <w:ind w:left="851"/>
        <w:rPr>
          <w:sz w:val="24"/>
          <w:szCs w:val="24"/>
          <w:lang w:val="en-GB"/>
        </w:rPr>
      </w:pPr>
      <w:r w:rsidRPr="009F247B">
        <w:rPr>
          <w:sz w:val="24"/>
          <w:szCs w:val="24"/>
          <w:lang w:val="en-GB"/>
        </w:rPr>
        <w:t>Under fed conditions T</w:t>
      </w:r>
      <w:r w:rsidRPr="009F247B">
        <w:rPr>
          <w:position w:val="-4"/>
          <w:sz w:val="24"/>
          <w:szCs w:val="24"/>
          <w:lang w:val="en-GB"/>
        </w:rPr>
        <w:t>max</w:t>
      </w:r>
      <w:r w:rsidRPr="009F247B">
        <w:rPr>
          <w:sz w:val="24"/>
          <w:szCs w:val="24"/>
          <w:lang w:val="en-GB"/>
        </w:rPr>
        <w:t xml:space="preserve"> increases from 2.4 (fasted) to 3.4 hours. </w:t>
      </w:r>
    </w:p>
    <w:p w14:paraId="7825423B" w14:textId="77777777" w:rsidR="00296316" w:rsidRPr="009F247B" w:rsidRDefault="00296316" w:rsidP="0052009A">
      <w:pPr>
        <w:ind w:left="851"/>
        <w:rPr>
          <w:sz w:val="24"/>
          <w:szCs w:val="24"/>
          <w:lang w:val="en-GB"/>
        </w:rPr>
      </w:pPr>
      <w:r w:rsidRPr="009F247B">
        <w:rPr>
          <w:sz w:val="24"/>
          <w:szCs w:val="24"/>
          <w:lang w:val="en-GB"/>
        </w:rPr>
        <w:t>Morphine passes the placental barrier and is excreted into breast-milk.</w:t>
      </w:r>
    </w:p>
    <w:p w14:paraId="486AD95A" w14:textId="77777777" w:rsidR="00296316" w:rsidRPr="009F247B" w:rsidRDefault="00296316" w:rsidP="0052009A">
      <w:pPr>
        <w:ind w:left="851"/>
        <w:rPr>
          <w:sz w:val="24"/>
          <w:szCs w:val="24"/>
          <w:lang w:val="en-GB"/>
        </w:rPr>
      </w:pPr>
    </w:p>
    <w:p w14:paraId="46213EB7" w14:textId="77777777" w:rsidR="00296316" w:rsidRPr="00F74CD1" w:rsidRDefault="00296316" w:rsidP="0052009A">
      <w:pPr>
        <w:ind w:left="851"/>
        <w:rPr>
          <w:b/>
          <w:sz w:val="24"/>
          <w:szCs w:val="24"/>
          <w:lang w:val="en-GB"/>
        </w:rPr>
      </w:pPr>
      <w:r w:rsidRPr="00F74CD1">
        <w:rPr>
          <w:b/>
          <w:sz w:val="24"/>
          <w:szCs w:val="24"/>
          <w:lang w:val="en-GB"/>
        </w:rPr>
        <w:t>Biotransformation</w:t>
      </w:r>
    </w:p>
    <w:p w14:paraId="046FD757" w14:textId="77777777" w:rsidR="00296316" w:rsidRPr="009F247B" w:rsidRDefault="00296316" w:rsidP="0052009A">
      <w:pPr>
        <w:ind w:left="851"/>
        <w:rPr>
          <w:sz w:val="24"/>
          <w:szCs w:val="24"/>
          <w:lang w:val="en-GB"/>
        </w:rPr>
      </w:pPr>
      <w:r w:rsidRPr="009F247B">
        <w:rPr>
          <w:sz w:val="24"/>
          <w:szCs w:val="24"/>
          <w:lang w:val="en-GB"/>
        </w:rPr>
        <w:t>A large amount of the active substance is metabolised to glucuronides, which undergo enterohepatic recirculation.</w:t>
      </w:r>
    </w:p>
    <w:p w14:paraId="51A4C473" w14:textId="77777777" w:rsidR="00296316" w:rsidRPr="009F247B" w:rsidRDefault="00296316" w:rsidP="0052009A">
      <w:pPr>
        <w:ind w:left="851"/>
        <w:rPr>
          <w:sz w:val="24"/>
          <w:szCs w:val="24"/>
          <w:lang w:val="en-GB"/>
        </w:rPr>
      </w:pPr>
    </w:p>
    <w:p w14:paraId="3911512F" w14:textId="77777777" w:rsidR="00296316" w:rsidRPr="00F74CD1" w:rsidRDefault="00296316" w:rsidP="0052009A">
      <w:pPr>
        <w:ind w:left="851"/>
        <w:rPr>
          <w:b/>
          <w:sz w:val="24"/>
          <w:szCs w:val="24"/>
          <w:lang w:val="en-GB"/>
        </w:rPr>
      </w:pPr>
      <w:r w:rsidRPr="00F74CD1">
        <w:rPr>
          <w:b/>
          <w:sz w:val="24"/>
          <w:szCs w:val="24"/>
          <w:lang w:val="en-GB"/>
        </w:rPr>
        <w:t>Elimination</w:t>
      </w:r>
    </w:p>
    <w:p w14:paraId="68645702" w14:textId="77777777" w:rsidR="00296316" w:rsidRPr="009F247B" w:rsidRDefault="00296316" w:rsidP="0052009A">
      <w:pPr>
        <w:ind w:left="851"/>
        <w:rPr>
          <w:sz w:val="24"/>
          <w:szCs w:val="24"/>
          <w:lang w:val="en-GB"/>
        </w:rPr>
      </w:pPr>
      <w:r w:rsidRPr="009F247B">
        <w:rPr>
          <w:sz w:val="24"/>
          <w:szCs w:val="24"/>
          <w:lang w:val="en-GB"/>
        </w:rPr>
        <w:lastRenderedPageBreak/>
        <w:t xml:space="preserve">Morphine, 90 % of which is excreted as metabolites (morphine-3-glucuronide and morphine-6-glucuronide), is excreted mainly renal, and only to a small extent biliary. Morphine-6-glucuronide is more active than the parent compound. </w:t>
      </w:r>
    </w:p>
    <w:p w14:paraId="13A147E7" w14:textId="77777777" w:rsidR="007C5D2A" w:rsidRPr="009F247B" w:rsidRDefault="007C5D2A" w:rsidP="003E0341">
      <w:pPr>
        <w:tabs>
          <w:tab w:val="left" w:pos="851"/>
        </w:tabs>
        <w:ind w:left="851"/>
        <w:rPr>
          <w:sz w:val="24"/>
          <w:szCs w:val="24"/>
          <w:lang w:val="en-GB"/>
        </w:rPr>
      </w:pPr>
    </w:p>
    <w:p w14:paraId="2D502DB4" w14:textId="77777777" w:rsidR="007C5D2A" w:rsidRPr="009F247B" w:rsidRDefault="00180A12" w:rsidP="007C5D2A">
      <w:pPr>
        <w:tabs>
          <w:tab w:val="left" w:pos="851"/>
        </w:tabs>
        <w:ind w:left="851" w:hanging="851"/>
        <w:rPr>
          <w:b/>
          <w:sz w:val="24"/>
          <w:szCs w:val="24"/>
          <w:lang w:val="en-GB"/>
        </w:rPr>
      </w:pPr>
      <w:r w:rsidRPr="009F247B">
        <w:rPr>
          <w:b/>
          <w:sz w:val="24"/>
          <w:szCs w:val="24"/>
          <w:lang w:val="en-GB"/>
        </w:rPr>
        <w:t>5.3</w:t>
      </w:r>
      <w:r w:rsidRPr="009F247B">
        <w:rPr>
          <w:b/>
          <w:sz w:val="24"/>
          <w:szCs w:val="24"/>
          <w:lang w:val="en-GB"/>
        </w:rPr>
        <w:tab/>
        <w:t>Preclinical safety data</w:t>
      </w:r>
    </w:p>
    <w:p w14:paraId="0BC5F390" w14:textId="387FDF81" w:rsidR="00296316" w:rsidRPr="009F247B" w:rsidRDefault="00296316" w:rsidP="0052009A">
      <w:pPr>
        <w:ind w:left="851"/>
        <w:rPr>
          <w:sz w:val="24"/>
          <w:szCs w:val="24"/>
          <w:lang w:val="en-GB"/>
        </w:rPr>
      </w:pPr>
      <w:r w:rsidRPr="009F247B">
        <w:rPr>
          <w:sz w:val="24"/>
          <w:szCs w:val="24"/>
          <w:lang w:val="en-GB"/>
        </w:rPr>
        <w:t>There are clear positive findings on mutagenicity, which indicate that morphine has a clastogenic effect and performs this effect also in germ cells. Therefore</w:t>
      </w:r>
      <w:r w:rsidR="00F410F3">
        <w:rPr>
          <w:sz w:val="24"/>
          <w:szCs w:val="24"/>
          <w:lang w:val="en-GB"/>
        </w:rPr>
        <w:t>,</w:t>
      </w:r>
      <w:r w:rsidRPr="009F247B">
        <w:rPr>
          <w:sz w:val="24"/>
          <w:szCs w:val="24"/>
          <w:lang w:val="en-GB"/>
        </w:rPr>
        <w:t xml:space="preserve"> morphine is to be regarded as a mutagenic effective substance; such an effect must also be assumed in humans. Morphine should only be used with safe contraceptive measures.</w:t>
      </w:r>
    </w:p>
    <w:p w14:paraId="441D9648" w14:textId="77777777" w:rsidR="00296316" w:rsidRPr="009F247B" w:rsidRDefault="00296316" w:rsidP="0052009A">
      <w:pPr>
        <w:ind w:left="851"/>
        <w:rPr>
          <w:sz w:val="24"/>
          <w:szCs w:val="24"/>
          <w:lang w:val="en-GB"/>
        </w:rPr>
      </w:pPr>
      <w:r w:rsidRPr="009F247B">
        <w:rPr>
          <w:sz w:val="24"/>
          <w:szCs w:val="24"/>
          <w:lang w:val="en-GB"/>
        </w:rPr>
        <w:t xml:space="preserve">Long-term animal studies on the carcinogenic potential of morphine have not been conducted. Several studies show that morphine can enhance </w:t>
      </w:r>
      <w:proofErr w:type="spellStart"/>
      <w:r w:rsidRPr="009F247B">
        <w:rPr>
          <w:sz w:val="24"/>
          <w:szCs w:val="24"/>
          <w:lang w:val="en-GB"/>
        </w:rPr>
        <w:t>tumor</w:t>
      </w:r>
      <w:proofErr w:type="spellEnd"/>
      <w:r w:rsidRPr="009F247B">
        <w:rPr>
          <w:sz w:val="24"/>
          <w:szCs w:val="24"/>
          <w:lang w:val="en-GB"/>
        </w:rPr>
        <w:t xml:space="preserve"> growth.</w:t>
      </w:r>
    </w:p>
    <w:p w14:paraId="3E1B201F" w14:textId="77777777" w:rsidR="00296316" w:rsidRPr="009F247B" w:rsidRDefault="00296316" w:rsidP="0052009A">
      <w:pPr>
        <w:ind w:left="851"/>
        <w:rPr>
          <w:sz w:val="24"/>
          <w:szCs w:val="24"/>
          <w:lang w:val="en-GB"/>
        </w:rPr>
      </w:pPr>
      <w:r w:rsidRPr="009F247B">
        <w:rPr>
          <w:sz w:val="24"/>
          <w:szCs w:val="24"/>
          <w:lang w:val="en-GB"/>
        </w:rPr>
        <w:t xml:space="preserve">In animal studies, morphine showed a teratogenic potential and </w:t>
      </w:r>
      <w:proofErr w:type="spellStart"/>
      <w:r w:rsidRPr="009F247B">
        <w:rPr>
          <w:sz w:val="24"/>
          <w:szCs w:val="24"/>
          <w:lang w:val="en-GB"/>
        </w:rPr>
        <w:t>neurobehavioural</w:t>
      </w:r>
      <w:proofErr w:type="spellEnd"/>
      <w:r w:rsidRPr="009F247B">
        <w:rPr>
          <w:sz w:val="24"/>
          <w:szCs w:val="24"/>
          <w:lang w:val="en-GB"/>
        </w:rPr>
        <w:t xml:space="preserve"> deficiencies in the developing organism, while data in humans do not show evidence of malformations or fetotoxic effects of morphine.</w:t>
      </w:r>
    </w:p>
    <w:p w14:paraId="31AC288B" w14:textId="77777777" w:rsidR="00296316" w:rsidRPr="009F247B" w:rsidRDefault="00296316" w:rsidP="0052009A">
      <w:pPr>
        <w:ind w:left="851"/>
        <w:rPr>
          <w:sz w:val="24"/>
          <w:szCs w:val="24"/>
          <w:lang w:val="en-GB"/>
        </w:rPr>
      </w:pPr>
      <w:r w:rsidRPr="009F247B">
        <w:rPr>
          <w:sz w:val="24"/>
          <w:szCs w:val="24"/>
          <w:lang w:val="en-GB"/>
        </w:rPr>
        <w:t>In male rats, reduced fertility and chromosomal damage in gametes have been reported.</w:t>
      </w:r>
    </w:p>
    <w:p w14:paraId="77F6227C" w14:textId="244F2833" w:rsidR="007C5D2A" w:rsidRPr="009F247B" w:rsidRDefault="007C5D2A" w:rsidP="00A85D26">
      <w:pPr>
        <w:tabs>
          <w:tab w:val="left" w:pos="851"/>
        </w:tabs>
        <w:ind w:left="851"/>
        <w:rPr>
          <w:sz w:val="24"/>
          <w:szCs w:val="24"/>
          <w:lang w:val="en-GB"/>
        </w:rPr>
      </w:pPr>
    </w:p>
    <w:p w14:paraId="6C081069" w14:textId="77777777" w:rsidR="007C5D2A" w:rsidRPr="009F247B" w:rsidRDefault="007C5D2A" w:rsidP="003E0341">
      <w:pPr>
        <w:tabs>
          <w:tab w:val="left" w:pos="851"/>
        </w:tabs>
        <w:ind w:left="851"/>
        <w:rPr>
          <w:sz w:val="24"/>
          <w:szCs w:val="24"/>
          <w:lang w:val="en-GB"/>
        </w:rPr>
      </w:pPr>
    </w:p>
    <w:p w14:paraId="0C6A7665" w14:textId="77777777" w:rsidR="007C5D2A" w:rsidRPr="009F247B" w:rsidRDefault="009925C9" w:rsidP="007C5D2A">
      <w:pPr>
        <w:ind w:left="851" w:hanging="851"/>
        <w:rPr>
          <w:b/>
          <w:sz w:val="24"/>
          <w:szCs w:val="24"/>
          <w:lang w:val="en-GB"/>
        </w:rPr>
      </w:pPr>
      <w:r w:rsidRPr="009F247B">
        <w:rPr>
          <w:b/>
          <w:sz w:val="24"/>
          <w:szCs w:val="24"/>
          <w:lang w:val="en-GB"/>
        </w:rPr>
        <w:t>6.</w:t>
      </w:r>
      <w:r w:rsidR="007C5D2A" w:rsidRPr="009F247B">
        <w:rPr>
          <w:b/>
          <w:sz w:val="24"/>
          <w:szCs w:val="24"/>
          <w:lang w:val="en-GB"/>
        </w:rPr>
        <w:tab/>
        <w:t>PHARMACEUTICAL PARTICULARS</w:t>
      </w:r>
    </w:p>
    <w:p w14:paraId="6B4CCA0B" w14:textId="77777777" w:rsidR="007C5D2A" w:rsidRPr="009F247B" w:rsidRDefault="007C5D2A" w:rsidP="003E0341">
      <w:pPr>
        <w:tabs>
          <w:tab w:val="left" w:pos="851"/>
        </w:tabs>
        <w:ind w:left="851"/>
        <w:rPr>
          <w:sz w:val="24"/>
          <w:szCs w:val="24"/>
          <w:lang w:val="en-GB"/>
        </w:rPr>
      </w:pPr>
    </w:p>
    <w:p w14:paraId="7BF00187" w14:textId="77777777" w:rsidR="007C5D2A" w:rsidRPr="009F247B" w:rsidRDefault="007C5D2A" w:rsidP="007C5D2A">
      <w:pPr>
        <w:ind w:left="851" w:hanging="851"/>
        <w:rPr>
          <w:b/>
          <w:sz w:val="24"/>
          <w:szCs w:val="24"/>
          <w:lang w:val="en-GB"/>
        </w:rPr>
      </w:pPr>
      <w:r w:rsidRPr="009F247B">
        <w:rPr>
          <w:b/>
          <w:sz w:val="24"/>
          <w:szCs w:val="24"/>
          <w:lang w:val="en-GB"/>
        </w:rPr>
        <w:t>6.1</w:t>
      </w:r>
      <w:r w:rsidRPr="009F247B">
        <w:rPr>
          <w:b/>
          <w:sz w:val="24"/>
          <w:szCs w:val="24"/>
          <w:lang w:val="en-GB"/>
        </w:rPr>
        <w:tab/>
        <w:t>List of excipients</w:t>
      </w:r>
    </w:p>
    <w:p w14:paraId="63E486E4" w14:textId="77777777" w:rsidR="00296316" w:rsidRPr="009F247B" w:rsidRDefault="00296316" w:rsidP="0052009A">
      <w:pPr>
        <w:ind w:left="851"/>
        <w:rPr>
          <w:sz w:val="24"/>
          <w:szCs w:val="24"/>
          <w:lang w:val="en-GB"/>
        </w:rPr>
      </w:pPr>
    </w:p>
    <w:p w14:paraId="5117C6E6" w14:textId="77777777" w:rsidR="00296316" w:rsidRPr="009F247B" w:rsidRDefault="00296316" w:rsidP="0052009A">
      <w:pPr>
        <w:ind w:left="851"/>
        <w:rPr>
          <w:sz w:val="24"/>
          <w:szCs w:val="24"/>
          <w:lang w:val="en-GB"/>
        </w:rPr>
      </w:pPr>
      <w:r w:rsidRPr="009F247B">
        <w:rPr>
          <w:sz w:val="24"/>
          <w:szCs w:val="24"/>
          <w:lang w:val="en-GB"/>
        </w:rPr>
        <w:t>10 mg:</w:t>
      </w:r>
    </w:p>
    <w:p w14:paraId="183638E1" w14:textId="77777777" w:rsidR="00296316" w:rsidRPr="009F247B" w:rsidRDefault="00296316" w:rsidP="0052009A">
      <w:pPr>
        <w:ind w:left="851"/>
        <w:rPr>
          <w:sz w:val="24"/>
          <w:szCs w:val="24"/>
          <w:lang w:val="en-GB"/>
        </w:rPr>
      </w:pPr>
      <w:r w:rsidRPr="009F247B">
        <w:rPr>
          <w:sz w:val="24"/>
          <w:szCs w:val="24"/>
          <w:lang w:val="en-GB"/>
        </w:rPr>
        <w:t xml:space="preserve">Lactose monohydrate, polyacrylate dispersion 30 per cent, methacrylic acid-ethyl acrylate copolymer (1:1), </w:t>
      </w:r>
      <w:proofErr w:type="spellStart"/>
      <w:r w:rsidRPr="009F247B">
        <w:rPr>
          <w:sz w:val="24"/>
          <w:szCs w:val="24"/>
          <w:lang w:val="en-GB"/>
        </w:rPr>
        <w:t>ammonio</w:t>
      </w:r>
      <w:proofErr w:type="spellEnd"/>
      <w:r w:rsidRPr="009F247B">
        <w:rPr>
          <w:sz w:val="24"/>
          <w:szCs w:val="24"/>
          <w:lang w:val="en-GB"/>
        </w:rPr>
        <w:t xml:space="preserve"> methacrylate copolymer type B, </w:t>
      </w:r>
      <w:proofErr w:type="spellStart"/>
      <w:r w:rsidRPr="009F247B">
        <w:rPr>
          <w:sz w:val="24"/>
          <w:szCs w:val="24"/>
          <w:lang w:val="en-GB"/>
        </w:rPr>
        <w:t>hypromellose</w:t>
      </w:r>
      <w:proofErr w:type="spellEnd"/>
      <w:r w:rsidRPr="009F247B">
        <w:rPr>
          <w:sz w:val="24"/>
          <w:szCs w:val="24"/>
          <w:lang w:val="en-GB"/>
        </w:rPr>
        <w:t xml:space="preserve"> 4000, colloidal anhydrous silica, magnesium stearate, macrogol 6000, talc, titanium dioxide (E 171), </w:t>
      </w:r>
      <w:proofErr w:type="spellStart"/>
      <w:r w:rsidRPr="009F247B">
        <w:rPr>
          <w:sz w:val="24"/>
          <w:szCs w:val="24"/>
          <w:lang w:val="en-GB"/>
        </w:rPr>
        <w:t>hypromellose</w:t>
      </w:r>
      <w:proofErr w:type="spellEnd"/>
      <w:r w:rsidRPr="009F247B">
        <w:rPr>
          <w:sz w:val="24"/>
          <w:szCs w:val="24"/>
          <w:lang w:val="en-GB"/>
        </w:rPr>
        <w:t xml:space="preserve"> 5.</w:t>
      </w:r>
    </w:p>
    <w:p w14:paraId="7330C29D" w14:textId="77777777" w:rsidR="00296316" w:rsidRPr="009F247B" w:rsidRDefault="00296316" w:rsidP="0052009A">
      <w:pPr>
        <w:ind w:left="851"/>
        <w:rPr>
          <w:sz w:val="24"/>
          <w:szCs w:val="24"/>
          <w:lang w:val="en-GB"/>
        </w:rPr>
      </w:pPr>
    </w:p>
    <w:p w14:paraId="30A6E7B0" w14:textId="77777777" w:rsidR="00296316" w:rsidRPr="009F247B" w:rsidRDefault="00296316" w:rsidP="0052009A">
      <w:pPr>
        <w:ind w:left="851"/>
        <w:rPr>
          <w:sz w:val="24"/>
          <w:szCs w:val="24"/>
          <w:lang w:val="en-GB"/>
        </w:rPr>
      </w:pPr>
      <w:r w:rsidRPr="009F247B">
        <w:rPr>
          <w:sz w:val="24"/>
          <w:szCs w:val="24"/>
          <w:lang w:val="en-GB"/>
        </w:rPr>
        <w:t>30 mg:</w:t>
      </w:r>
    </w:p>
    <w:p w14:paraId="0E131F16" w14:textId="77777777" w:rsidR="00296316" w:rsidRPr="009F247B" w:rsidRDefault="00296316" w:rsidP="0052009A">
      <w:pPr>
        <w:ind w:left="851"/>
        <w:rPr>
          <w:sz w:val="24"/>
          <w:szCs w:val="24"/>
          <w:lang w:val="en-GB"/>
        </w:rPr>
      </w:pPr>
      <w:r w:rsidRPr="009F247B">
        <w:rPr>
          <w:sz w:val="24"/>
          <w:szCs w:val="24"/>
          <w:lang w:val="en-GB"/>
        </w:rPr>
        <w:t xml:space="preserve">Lactose monohydrate, polyacrylate dispersion 30 per cent, methacrylic acid-ethyl acrylate copolymer (1:1), </w:t>
      </w:r>
      <w:proofErr w:type="spellStart"/>
      <w:r w:rsidRPr="009F247B">
        <w:rPr>
          <w:sz w:val="24"/>
          <w:szCs w:val="24"/>
          <w:lang w:val="en-GB"/>
        </w:rPr>
        <w:t>ammonio</w:t>
      </w:r>
      <w:proofErr w:type="spellEnd"/>
      <w:r w:rsidRPr="009F247B">
        <w:rPr>
          <w:sz w:val="24"/>
          <w:szCs w:val="24"/>
          <w:lang w:val="en-GB"/>
        </w:rPr>
        <w:t xml:space="preserve"> methacrylate copolymer type B, </w:t>
      </w:r>
      <w:proofErr w:type="spellStart"/>
      <w:r w:rsidRPr="009F247B">
        <w:rPr>
          <w:sz w:val="24"/>
          <w:szCs w:val="24"/>
          <w:lang w:val="en-GB"/>
        </w:rPr>
        <w:t>hypromellose</w:t>
      </w:r>
      <w:proofErr w:type="spellEnd"/>
      <w:r w:rsidRPr="009F247B">
        <w:rPr>
          <w:sz w:val="24"/>
          <w:szCs w:val="24"/>
          <w:lang w:val="en-GB"/>
        </w:rPr>
        <w:t xml:space="preserve"> 4000, magnesium stearate, macrogol 6000, talc, titanium dioxide (E 171), </w:t>
      </w:r>
      <w:proofErr w:type="spellStart"/>
      <w:r w:rsidRPr="009F247B">
        <w:rPr>
          <w:sz w:val="24"/>
          <w:szCs w:val="24"/>
          <w:lang w:val="en-GB"/>
        </w:rPr>
        <w:t>hypromellose</w:t>
      </w:r>
      <w:proofErr w:type="spellEnd"/>
      <w:r w:rsidRPr="009F247B">
        <w:rPr>
          <w:sz w:val="24"/>
          <w:szCs w:val="24"/>
          <w:lang w:val="en-GB"/>
        </w:rPr>
        <w:t xml:space="preserve"> 5, Indigo carmine aluminium lake (E 132), </w:t>
      </w:r>
      <w:proofErr w:type="spellStart"/>
      <w:r w:rsidRPr="009F247B">
        <w:rPr>
          <w:sz w:val="24"/>
          <w:szCs w:val="24"/>
          <w:lang w:val="en-GB"/>
        </w:rPr>
        <w:t>Chinoline</w:t>
      </w:r>
      <w:proofErr w:type="spellEnd"/>
      <w:r w:rsidRPr="009F247B">
        <w:rPr>
          <w:sz w:val="24"/>
          <w:szCs w:val="24"/>
          <w:lang w:val="en-GB"/>
        </w:rPr>
        <w:t xml:space="preserve"> yellow aluminium lake (E 104).</w:t>
      </w:r>
    </w:p>
    <w:p w14:paraId="0E9C41CC" w14:textId="77777777" w:rsidR="00296316" w:rsidRPr="009F247B" w:rsidRDefault="00296316" w:rsidP="0052009A">
      <w:pPr>
        <w:ind w:left="851"/>
        <w:rPr>
          <w:sz w:val="24"/>
          <w:szCs w:val="24"/>
          <w:lang w:val="en-GB"/>
        </w:rPr>
      </w:pPr>
    </w:p>
    <w:p w14:paraId="1B94E86F" w14:textId="77777777" w:rsidR="00296316" w:rsidRPr="009F247B" w:rsidRDefault="00296316" w:rsidP="0052009A">
      <w:pPr>
        <w:ind w:left="851"/>
        <w:rPr>
          <w:sz w:val="24"/>
          <w:szCs w:val="24"/>
          <w:lang w:val="en-GB"/>
        </w:rPr>
      </w:pPr>
      <w:r w:rsidRPr="009F247B">
        <w:rPr>
          <w:sz w:val="24"/>
          <w:szCs w:val="24"/>
          <w:lang w:val="en-GB"/>
        </w:rPr>
        <w:t>60 mg:</w:t>
      </w:r>
    </w:p>
    <w:p w14:paraId="3AA59C14" w14:textId="77777777" w:rsidR="00296316" w:rsidRPr="009F247B" w:rsidRDefault="00296316" w:rsidP="0052009A">
      <w:pPr>
        <w:ind w:left="851"/>
        <w:rPr>
          <w:sz w:val="24"/>
          <w:szCs w:val="24"/>
          <w:u w:val="single"/>
          <w:lang w:val="en-GB"/>
        </w:rPr>
      </w:pPr>
      <w:r w:rsidRPr="009F247B">
        <w:rPr>
          <w:sz w:val="24"/>
          <w:szCs w:val="24"/>
          <w:lang w:val="en-GB"/>
        </w:rPr>
        <w:t xml:space="preserve">Lactose monohydrate, polyacrylate dispersion 30 per cent, methacrylic acid-ethyl acrylate copolymer (1:1), </w:t>
      </w:r>
      <w:proofErr w:type="spellStart"/>
      <w:r w:rsidRPr="009F247B">
        <w:rPr>
          <w:sz w:val="24"/>
          <w:szCs w:val="24"/>
          <w:lang w:val="en-GB"/>
        </w:rPr>
        <w:t>ammonio</w:t>
      </w:r>
      <w:proofErr w:type="spellEnd"/>
      <w:r w:rsidRPr="009F247B">
        <w:rPr>
          <w:sz w:val="24"/>
          <w:szCs w:val="24"/>
          <w:lang w:val="en-GB"/>
        </w:rPr>
        <w:t xml:space="preserve"> methacrylate copolymer type B, </w:t>
      </w:r>
      <w:proofErr w:type="spellStart"/>
      <w:r w:rsidRPr="009F247B">
        <w:rPr>
          <w:sz w:val="24"/>
          <w:szCs w:val="24"/>
          <w:lang w:val="en-GB"/>
        </w:rPr>
        <w:t>hypromellose</w:t>
      </w:r>
      <w:proofErr w:type="spellEnd"/>
      <w:r w:rsidRPr="009F247B">
        <w:rPr>
          <w:sz w:val="24"/>
          <w:szCs w:val="24"/>
          <w:lang w:val="en-GB"/>
        </w:rPr>
        <w:t xml:space="preserve"> 4000, magnesium stearate, macrogol 6000, talc, titanium dioxide (E 171), </w:t>
      </w:r>
      <w:proofErr w:type="spellStart"/>
      <w:r w:rsidRPr="009F247B">
        <w:rPr>
          <w:sz w:val="24"/>
          <w:szCs w:val="24"/>
          <w:lang w:val="en-GB"/>
        </w:rPr>
        <w:t>hypromellose</w:t>
      </w:r>
      <w:proofErr w:type="spellEnd"/>
      <w:r w:rsidRPr="009F247B">
        <w:rPr>
          <w:sz w:val="24"/>
          <w:szCs w:val="24"/>
          <w:lang w:val="en-GB"/>
        </w:rPr>
        <w:t xml:space="preserve"> 5, </w:t>
      </w:r>
      <w:proofErr w:type="spellStart"/>
      <w:r w:rsidRPr="009F247B">
        <w:rPr>
          <w:sz w:val="24"/>
          <w:szCs w:val="24"/>
          <w:lang w:val="en-GB"/>
        </w:rPr>
        <w:t>Chinoline</w:t>
      </w:r>
      <w:proofErr w:type="spellEnd"/>
      <w:r w:rsidRPr="009F247B">
        <w:rPr>
          <w:sz w:val="24"/>
          <w:szCs w:val="24"/>
          <w:lang w:val="en-GB"/>
        </w:rPr>
        <w:t xml:space="preserve"> yellow aluminium lake (E 104), Sunset yellow aluminium lake (E 110).</w:t>
      </w:r>
    </w:p>
    <w:p w14:paraId="0EBFE1F2" w14:textId="77777777" w:rsidR="00296316" w:rsidRPr="009F247B" w:rsidRDefault="00296316" w:rsidP="0052009A">
      <w:pPr>
        <w:ind w:left="851"/>
        <w:rPr>
          <w:sz w:val="24"/>
          <w:szCs w:val="24"/>
          <w:lang w:val="en-GB"/>
        </w:rPr>
      </w:pPr>
    </w:p>
    <w:p w14:paraId="7BFD4858" w14:textId="77777777" w:rsidR="00296316" w:rsidRPr="009F247B" w:rsidRDefault="00296316" w:rsidP="0052009A">
      <w:pPr>
        <w:ind w:left="851"/>
        <w:rPr>
          <w:sz w:val="24"/>
          <w:szCs w:val="24"/>
          <w:lang w:val="en-GB"/>
        </w:rPr>
      </w:pPr>
      <w:r w:rsidRPr="009F247B">
        <w:rPr>
          <w:sz w:val="24"/>
          <w:szCs w:val="24"/>
          <w:lang w:val="en-GB"/>
        </w:rPr>
        <w:t>100 mg:</w:t>
      </w:r>
    </w:p>
    <w:p w14:paraId="3ECD4417" w14:textId="77777777" w:rsidR="00296316" w:rsidRPr="009F247B" w:rsidRDefault="00296316" w:rsidP="0052009A">
      <w:pPr>
        <w:ind w:left="851"/>
        <w:rPr>
          <w:sz w:val="24"/>
          <w:szCs w:val="24"/>
          <w:lang w:val="en-GB"/>
        </w:rPr>
      </w:pPr>
      <w:r w:rsidRPr="009F247B">
        <w:rPr>
          <w:sz w:val="24"/>
          <w:szCs w:val="24"/>
          <w:lang w:val="en-GB"/>
        </w:rPr>
        <w:t xml:space="preserve">Lactose monohydrate, polyacrylate dispersion 30 per cent, methacrylic acid-ethyl acrylate copolymer (1:1), </w:t>
      </w:r>
      <w:proofErr w:type="spellStart"/>
      <w:r w:rsidRPr="009F247B">
        <w:rPr>
          <w:sz w:val="24"/>
          <w:szCs w:val="24"/>
          <w:lang w:val="en-GB"/>
        </w:rPr>
        <w:t>ammonio</w:t>
      </w:r>
      <w:proofErr w:type="spellEnd"/>
      <w:r w:rsidRPr="009F247B">
        <w:rPr>
          <w:sz w:val="24"/>
          <w:szCs w:val="24"/>
          <w:lang w:val="en-GB"/>
        </w:rPr>
        <w:t xml:space="preserve"> methacrylate copolymer type B, </w:t>
      </w:r>
      <w:proofErr w:type="spellStart"/>
      <w:r w:rsidRPr="009F247B">
        <w:rPr>
          <w:sz w:val="24"/>
          <w:szCs w:val="24"/>
          <w:lang w:val="en-GB"/>
        </w:rPr>
        <w:t>hypromellose</w:t>
      </w:r>
      <w:proofErr w:type="spellEnd"/>
      <w:r w:rsidRPr="009F247B">
        <w:rPr>
          <w:sz w:val="24"/>
          <w:szCs w:val="24"/>
          <w:lang w:val="en-GB"/>
        </w:rPr>
        <w:t xml:space="preserve"> 4000, magnesium stearate, macrogol 6000, talc, titanium dioxide (E 171), </w:t>
      </w:r>
      <w:proofErr w:type="spellStart"/>
      <w:r w:rsidRPr="009F247B">
        <w:rPr>
          <w:sz w:val="24"/>
          <w:szCs w:val="24"/>
          <w:lang w:val="en-GB"/>
        </w:rPr>
        <w:t>hypromellose</w:t>
      </w:r>
      <w:proofErr w:type="spellEnd"/>
      <w:r w:rsidRPr="009F247B">
        <w:rPr>
          <w:sz w:val="24"/>
          <w:szCs w:val="24"/>
          <w:lang w:val="en-GB"/>
        </w:rPr>
        <w:t xml:space="preserve"> 5, </w:t>
      </w:r>
      <w:proofErr w:type="spellStart"/>
      <w:r w:rsidRPr="009F247B">
        <w:rPr>
          <w:sz w:val="24"/>
          <w:szCs w:val="24"/>
          <w:lang w:val="en-GB"/>
        </w:rPr>
        <w:t>Chinoline</w:t>
      </w:r>
      <w:proofErr w:type="spellEnd"/>
      <w:r w:rsidRPr="009F247B">
        <w:rPr>
          <w:sz w:val="24"/>
          <w:szCs w:val="24"/>
          <w:lang w:val="en-GB"/>
        </w:rPr>
        <w:t xml:space="preserve"> yellow aluminium lake (E 104), Sunset yellow aluminium lake (E 110).</w:t>
      </w:r>
    </w:p>
    <w:p w14:paraId="63BA0463" w14:textId="77777777" w:rsidR="00296316" w:rsidRPr="009F247B" w:rsidRDefault="00296316" w:rsidP="0052009A">
      <w:pPr>
        <w:ind w:left="851"/>
        <w:rPr>
          <w:sz w:val="24"/>
          <w:szCs w:val="24"/>
          <w:lang w:val="en-GB"/>
        </w:rPr>
      </w:pPr>
    </w:p>
    <w:p w14:paraId="72474897" w14:textId="77777777" w:rsidR="00296316" w:rsidRPr="009F247B" w:rsidRDefault="00296316" w:rsidP="0052009A">
      <w:pPr>
        <w:ind w:left="851"/>
        <w:rPr>
          <w:sz w:val="24"/>
          <w:szCs w:val="24"/>
          <w:lang w:val="en-GB"/>
        </w:rPr>
      </w:pPr>
      <w:r w:rsidRPr="009F247B">
        <w:rPr>
          <w:sz w:val="24"/>
          <w:szCs w:val="24"/>
          <w:lang w:val="en-GB"/>
        </w:rPr>
        <w:t>200 mg:</w:t>
      </w:r>
    </w:p>
    <w:p w14:paraId="33B8C803" w14:textId="77777777" w:rsidR="00296316" w:rsidRPr="009F247B" w:rsidRDefault="00296316" w:rsidP="0052009A">
      <w:pPr>
        <w:ind w:left="851"/>
        <w:rPr>
          <w:sz w:val="24"/>
          <w:szCs w:val="24"/>
          <w:lang w:val="en-GB"/>
        </w:rPr>
      </w:pPr>
      <w:r w:rsidRPr="00EF50DE">
        <w:rPr>
          <w:sz w:val="24"/>
          <w:szCs w:val="24"/>
          <w:lang w:val="en-GB"/>
        </w:rPr>
        <w:t xml:space="preserve">Lactose monohydrate, polyacrylate dispersion 30 per cent, methacrylic acid-ethyl acrylate copolymer (1:1), </w:t>
      </w:r>
      <w:proofErr w:type="spellStart"/>
      <w:r w:rsidRPr="00EF50DE">
        <w:rPr>
          <w:sz w:val="24"/>
          <w:szCs w:val="24"/>
          <w:lang w:val="en-GB"/>
        </w:rPr>
        <w:t>ammonio</w:t>
      </w:r>
      <w:proofErr w:type="spellEnd"/>
      <w:r w:rsidRPr="00EF50DE">
        <w:rPr>
          <w:sz w:val="24"/>
          <w:szCs w:val="24"/>
          <w:lang w:val="en-GB"/>
        </w:rPr>
        <w:t xml:space="preserve"> methacrylate copolymer type B, </w:t>
      </w:r>
      <w:proofErr w:type="spellStart"/>
      <w:r w:rsidRPr="00EF50DE">
        <w:rPr>
          <w:sz w:val="24"/>
          <w:szCs w:val="24"/>
          <w:lang w:val="en-GB"/>
        </w:rPr>
        <w:t>hypromellose</w:t>
      </w:r>
      <w:proofErr w:type="spellEnd"/>
      <w:r w:rsidRPr="00EF50DE">
        <w:rPr>
          <w:sz w:val="24"/>
          <w:szCs w:val="24"/>
          <w:lang w:val="en-GB"/>
        </w:rPr>
        <w:t xml:space="preserve"> 4000, magnesium stearate, macrogol 6000, talc, </w:t>
      </w:r>
      <w:proofErr w:type="spellStart"/>
      <w:r w:rsidRPr="00EF50DE">
        <w:rPr>
          <w:sz w:val="24"/>
          <w:szCs w:val="24"/>
          <w:lang w:val="en-GB"/>
        </w:rPr>
        <w:t>hypromellose</w:t>
      </w:r>
      <w:proofErr w:type="spellEnd"/>
      <w:r w:rsidRPr="00EF50DE">
        <w:rPr>
          <w:sz w:val="24"/>
          <w:szCs w:val="24"/>
          <w:lang w:val="en-GB"/>
        </w:rPr>
        <w:t xml:space="preserve"> 5, Ponceau 4 R aluminium lake (E 124), Sunset yellow aluminium lake (E 110).</w:t>
      </w:r>
    </w:p>
    <w:p w14:paraId="21F09377" w14:textId="77777777" w:rsidR="007C5D2A" w:rsidRPr="009F247B" w:rsidRDefault="007C5D2A" w:rsidP="003D727E">
      <w:pPr>
        <w:tabs>
          <w:tab w:val="left" w:pos="851"/>
        </w:tabs>
        <w:ind w:left="851"/>
        <w:rPr>
          <w:sz w:val="24"/>
          <w:szCs w:val="24"/>
          <w:lang w:val="en-GB"/>
        </w:rPr>
      </w:pPr>
    </w:p>
    <w:p w14:paraId="25560E34" w14:textId="77777777" w:rsidR="007C5D2A" w:rsidRPr="009F247B" w:rsidRDefault="007C5D2A" w:rsidP="007C5D2A">
      <w:pPr>
        <w:ind w:left="851" w:hanging="851"/>
        <w:rPr>
          <w:b/>
          <w:sz w:val="24"/>
          <w:szCs w:val="24"/>
          <w:lang w:val="en-GB"/>
        </w:rPr>
      </w:pPr>
      <w:r w:rsidRPr="009F247B">
        <w:rPr>
          <w:b/>
          <w:sz w:val="24"/>
          <w:szCs w:val="24"/>
          <w:lang w:val="en-GB"/>
        </w:rPr>
        <w:lastRenderedPageBreak/>
        <w:t>6.2</w:t>
      </w:r>
      <w:r w:rsidRPr="009F247B">
        <w:rPr>
          <w:b/>
          <w:sz w:val="24"/>
          <w:szCs w:val="24"/>
          <w:lang w:val="en-GB"/>
        </w:rPr>
        <w:tab/>
        <w:t>Incompatibilities</w:t>
      </w:r>
    </w:p>
    <w:p w14:paraId="6CE077CF" w14:textId="77777777" w:rsidR="00296316" w:rsidRPr="009F247B" w:rsidRDefault="00296316" w:rsidP="0052009A">
      <w:pPr>
        <w:ind w:left="851"/>
        <w:rPr>
          <w:sz w:val="24"/>
          <w:szCs w:val="24"/>
          <w:lang w:val="en-GB"/>
        </w:rPr>
      </w:pPr>
      <w:r w:rsidRPr="009F247B">
        <w:rPr>
          <w:sz w:val="24"/>
          <w:szCs w:val="24"/>
          <w:lang w:val="en-GB"/>
        </w:rPr>
        <w:t>Not applicable.</w:t>
      </w:r>
    </w:p>
    <w:p w14:paraId="4B43BC7D" w14:textId="77777777" w:rsidR="007C5D2A" w:rsidRPr="009F247B" w:rsidRDefault="007C5D2A" w:rsidP="003E0341">
      <w:pPr>
        <w:tabs>
          <w:tab w:val="left" w:pos="851"/>
        </w:tabs>
        <w:ind w:left="851"/>
        <w:rPr>
          <w:sz w:val="24"/>
          <w:szCs w:val="24"/>
          <w:lang w:val="en-GB"/>
        </w:rPr>
      </w:pPr>
    </w:p>
    <w:p w14:paraId="00A2D4AA" w14:textId="77777777" w:rsidR="007C5D2A" w:rsidRPr="009F247B" w:rsidRDefault="007C5D2A" w:rsidP="007C5D2A">
      <w:pPr>
        <w:ind w:left="851" w:hanging="851"/>
        <w:rPr>
          <w:b/>
          <w:sz w:val="24"/>
          <w:szCs w:val="24"/>
          <w:lang w:val="en-GB"/>
        </w:rPr>
      </w:pPr>
      <w:r w:rsidRPr="009F247B">
        <w:rPr>
          <w:b/>
          <w:sz w:val="24"/>
          <w:szCs w:val="24"/>
          <w:lang w:val="en-GB"/>
        </w:rPr>
        <w:t>6.3</w:t>
      </w:r>
      <w:r w:rsidRPr="009F247B">
        <w:rPr>
          <w:b/>
          <w:sz w:val="24"/>
          <w:szCs w:val="24"/>
          <w:lang w:val="en-GB"/>
        </w:rPr>
        <w:tab/>
        <w:t>Shelf</w:t>
      </w:r>
      <w:r w:rsidR="00B45DC5" w:rsidRPr="009F247B">
        <w:rPr>
          <w:b/>
          <w:sz w:val="24"/>
          <w:szCs w:val="24"/>
          <w:lang w:val="en-GB"/>
        </w:rPr>
        <w:t xml:space="preserve"> </w:t>
      </w:r>
      <w:r w:rsidRPr="009F247B">
        <w:rPr>
          <w:b/>
          <w:sz w:val="24"/>
          <w:szCs w:val="24"/>
          <w:lang w:val="en-GB"/>
        </w:rPr>
        <w:t>life</w:t>
      </w:r>
    </w:p>
    <w:p w14:paraId="5D549AC1" w14:textId="77777777" w:rsidR="00296316" w:rsidRPr="009F247B" w:rsidRDefault="00296316" w:rsidP="0052009A">
      <w:pPr>
        <w:ind w:left="851"/>
        <w:rPr>
          <w:sz w:val="24"/>
          <w:szCs w:val="24"/>
          <w:lang w:val="en-GB"/>
        </w:rPr>
      </w:pPr>
      <w:r w:rsidRPr="009F247B">
        <w:rPr>
          <w:sz w:val="24"/>
          <w:szCs w:val="24"/>
          <w:lang w:val="en-GB"/>
        </w:rPr>
        <w:t>10 mg: 3 years</w:t>
      </w:r>
    </w:p>
    <w:p w14:paraId="11C1CBE3" w14:textId="77777777" w:rsidR="00296316" w:rsidRPr="009F247B" w:rsidRDefault="00296316" w:rsidP="0052009A">
      <w:pPr>
        <w:ind w:left="851"/>
        <w:rPr>
          <w:sz w:val="24"/>
          <w:szCs w:val="24"/>
          <w:lang w:val="en-GB"/>
        </w:rPr>
      </w:pPr>
      <w:r w:rsidRPr="009F247B">
        <w:rPr>
          <w:sz w:val="24"/>
          <w:szCs w:val="24"/>
          <w:lang w:val="en-GB"/>
        </w:rPr>
        <w:t>30 mg, 60 mg, 100 mg, 200 mg: 5 years</w:t>
      </w:r>
    </w:p>
    <w:p w14:paraId="068E2A7F" w14:textId="77777777" w:rsidR="007C5D2A" w:rsidRPr="009F247B" w:rsidRDefault="007C5D2A" w:rsidP="003E0341">
      <w:pPr>
        <w:tabs>
          <w:tab w:val="left" w:pos="851"/>
        </w:tabs>
        <w:ind w:left="851"/>
        <w:rPr>
          <w:sz w:val="24"/>
          <w:szCs w:val="24"/>
          <w:lang w:val="en-GB"/>
        </w:rPr>
      </w:pPr>
    </w:p>
    <w:p w14:paraId="17010B4A" w14:textId="77777777" w:rsidR="007C5D2A" w:rsidRPr="009F247B" w:rsidRDefault="007C5D2A" w:rsidP="007C5D2A">
      <w:pPr>
        <w:ind w:left="851" w:hanging="851"/>
        <w:rPr>
          <w:b/>
          <w:sz w:val="24"/>
          <w:szCs w:val="24"/>
          <w:lang w:val="en-GB"/>
        </w:rPr>
      </w:pPr>
      <w:r w:rsidRPr="009F247B">
        <w:rPr>
          <w:b/>
          <w:sz w:val="24"/>
          <w:szCs w:val="24"/>
          <w:lang w:val="en-GB"/>
        </w:rPr>
        <w:t>6.4</w:t>
      </w:r>
      <w:r w:rsidRPr="009F247B">
        <w:rPr>
          <w:b/>
          <w:sz w:val="24"/>
          <w:szCs w:val="24"/>
          <w:lang w:val="en-GB"/>
        </w:rPr>
        <w:tab/>
        <w:t>Special precautions for storage</w:t>
      </w:r>
    </w:p>
    <w:p w14:paraId="2654B644" w14:textId="0C92D450" w:rsidR="00296316" w:rsidRPr="009F247B" w:rsidRDefault="00296316" w:rsidP="0052009A">
      <w:pPr>
        <w:ind w:left="851"/>
        <w:rPr>
          <w:noProof/>
          <w:sz w:val="24"/>
          <w:szCs w:val="24"/>
          <w:lang w:val="en-GB"/>
        </w:rPr>
      </w:pPr>
      <w:r w:rsidRPr="009F247B">
        <w:rPr>
          <w:noProof/>
          <w:sz w:val="24"/>
          <w:szCs w:val="24"/>
          <w:lang w:val="en-GB"/>
        </w:rPr>
        <w:t>Do not store above 25</w:t>
      </w:r>
      <w:r w:rsidR="00EF50DE">
        <w:rPr>
          <w:noProof/>
          <w:sz w:val="24"/>
          <w:szCs w:val="24"/>
          <w:lang w:val="en-GB"/>
        </w:rPr>
        <w:t xml:space="preserve"> </w:t>
      </w:r>
      <w:r w:rsidRPr="009F247B">
        <w:rPr>
          <w:noProof/>
          <w:sz w:val="24"/>
          <w:szCs w:val="24"/>
          <w:lang w:val="en-GB"/>
        </w:rPr>
        <w:t>°C.</w:t>
      </w:r>
    </w:p>
    <w:p w14:paraId="03BBF6DF" w14:textId="77777777" w:rsidR="007C5D2A" w:rsidRPr="009F247B" w:rsidRDefault="007C5D2A" w:rsidP="003E0341">
      <w:pPr>
        <w:tabs>
          <w:tab w:val="left" w:pos="851"/>
        </w:tabs>
        <w:ind w:left="851"/>
        <w:rPr>
          <w:sz w:val="24"/>
          <w:szCs w:val="24"/>
          <w:lang w:val="en-GB"/>
        </w:rPr>
      </w:pPr>
    </w:p>
    <w:p w14:paraId="5CFA797D" w14:textId="77777777" w:rsidR="007C5D2A" w:rsidRPr="009F247B" w:rsidRDefault="007C5D2A" w:rsidP="007C5D2A">
      <w:pPr>
        <w:ind w:left="851" w:hanging="851"/>
        <w:rPr>
          <w:b/>
          <w:sz w:val="24"/>
          <w:szCs w:val="24"/>
          <w:lang w:val="en-GB"/>
        </w:rPr>
      </w:pPr>
      <w:r w:rsidRPr="009F247B">
        <w:rPr>
          <w:b/>
          <w:sz w:val="24"/>
          <w:szCs w:val="24"/>
          <w:lang w:val="en-GB"/>
        </w:rPr>
        <w:t>6.5</w:t>
      </w:r>
      <w:r w:rsidRPr="009F247B">
        <w:rPr>
          <w:b/>
          <w:sz w:val="24"/>
          <w:szCs w:val="24"/>
          <w:lang w:val="en-GB"/>
        </w:rPr>
        <w:tab/>
        <w:t>Nature and contents of container</w:t>
      </w:r>
    </w:p>
    <w:p w14:paraId="22CDC7D0" w14:textId="051EE062" w:rsidR="00296316" w:rsidRPr="009F247B" w:rsidRDefault="00296316" w:rsidP="003665DC">
      <w:pPr>
        <w:ind w:left="851"/>
        <w:rPr>
          <w:sz w:val="24"/>
          <w:szCs w:val="24"/>
          <w:lang w:val="en-GB"/>
        </w:rPr>
      </w:pPr>
      <w:r w:rsidRPr="009F247B">
        <w:rPr>
          <w:sz w:val="24"/>
          <w:szCs w:val="24"/>
          <w:lang w:val="en-GB"/>
        </w:rPr>
        <w:t>10, 14, 20, 30, 50, 60, 100, and 100</w:t>
      </w:r>
      <w:r w:rsidR="00EF50DE">
        <w:rPr>
          <w:sz w:val="24"/>
          <w:szCs w:val="24"/>
          <w:lang w:val="en-GB"/>
        </w:rPr>
        <w:t>×</w:t>
      </w:r>
      <w:r w:rsidRPr="009F247B">
        <w:rPr>
          <w:sz w:val="24"/>
          <w:szCs w:val="24"/>
          <w:lang w:val="en-GB"/>
        </w:rPr>
        <w:t xml:space="preserve">1 </w:t>
      </w:r>
      <w:proofErr w:type="gramStart"/>
      <w:r w:rsidRPr="009F247B">
        <w:rPr>
          <w:sz w:val="24"/>
          <w:szCs w:val="24"/>
          <w:lang w:val="en-GB"/>
        </w:rPr>
        <w:t>tablets</w:t>
      </w:r>
      <w:proofErr w:type="gramEnd"/>
      <w:r w:rsidRPr="009F247B">
        <w:rPr>
          <w:sz w:val="24"/>
          <w:szCs w:val="24"/>
          <w:lang w:val="en-GB"/>
        </w:rPr>
        <w:t xml:space="preserve"> in PCV/aluminium blisters.</w:t>
      </w:r>
    </w:p>
    <w:p w14:paraId="4B773880" w14:textId="77777777" w:rsidR="00296316" w:rsidRPr="009F247B" w:rsidRDefault="00296316" w:rsidP="003665DC">
      <w:pPr>
        <w:ind w:left="851"/>
        <w:rPr>
          <w:sz w:val="24"/>
          <w:szCs w:val="24"/>
          <w:lang w:val="en-GB"/>
        </w:rPr>
      </w:pPr>
    </w:p>
    <w:p w14:paraId="37BF5A58" w14:textId="77777777" w:rsidR="00296316" w:rsidRPr="009F247B" w:rsidRDefault="00296316" w:rsidP="003665DC">
      <w:pPr>
        <w:ind w:left="851"/>
        <w:rPr>
          <w:b/>
          <w:i/>
          <w:sz w:val="24"/>
          <w:szCs w:val="24"/>
          <w:u w:val="single"/>
          <w:lang w:val="en-GB"/>
        </w:rPr>
      </w:pPr>
      <w:r w:rsidRPr="009F247B">
        <w:rPr>
          <w:sz w:val="24"/>
          <w:szCs w:val="24"/>
          <w:lang w:val="en-GB"/>
        </w:rPr>
        <w:t>Not all pack sizes may be marketed.</w:t>
      </w:r>
      <w:r w:rsidRPr="009F247B">
        <w:rPr>
          <w:b/>
          <w:i/>
          <w:sz w:val="24"/>
          <w:szCs w:val="24"/>
          <w:u w:val="single"/>
          <w:lang w:val="en-GB"/>
        </w:rPr>
        <w:t xml:space="preserve"> </w:t>
      </w:r>
    </w:p>
    <w:p w14:paraId="5BAB0864" w14:textId="77777777" w:rsidR="007C5D2A" w:rsidRPr="009F247B" w:rsidRDefault="007C5D2A" w:rsidP="003E0341">
      <w:pPr>
        <w:tabs>
          <w:tab w:val="left" w:pos="851"/>
        </w:tabs>
        <w:ind w:left="851"/>
        <w:rPr>
          <w:sz w:val="24"/>
          <w:szCs w:val="24"/>
          <w:lang w:val="en-GB"/>
        </w:rPr>
      </w:pPr>
    </w:p>
    <w:p w14:paraId="4B6DC9EE" w14:textId="77777777" w:rsidR="007C5D2A" w:rsidRPr="009F247B" w:rsidRDefault="007C5D2A" w:rsidP="007C5D2A">
      <w:pPr>
        <w:ind w:left="851" w:hanging="851"/>
        <w:rPr>
          <w:b/>
          <w:sz w:val="24"/>
          <w:szCs w:val="24"/>
          <w:lang w:val="en-GB"/>
        </w:rPr>
      </w:pPr>
      <w:r w:rsidRPr="009F247B">
        <w:rPr>
          <w:b/>
          <w:sz w:val="24"/>
          <w:szCs w:val="24"/>
          <w:lang w:val="en-GB"/>
        </w:rPr>
        <w:t>6.6</w:t>
      </w:r>
      <w:r w:rsidRPr="009F247B">
        <w:rPr>
          <w:b/>
          <w:sz w:val="24"/>
          <w:szCs w:val="24"/>
          <w:lang w:val="en-GB"/>
        </w:rPr>
        <w:tab/>
        <w:t>Special precautions for disposal and other handling</w:t>
      </w:r>
    </w:p>
    <w:p w14:paraId="43B46B53" w14:textId="77777777" w:rsidR="00296316" w:rsidRPr="009F247B" w:rsidRDefault="00296316" w:rsidP="003665DC">
      <w:pPr>
        <w:ind w:left="851"/>
        <w:rPr>
          <w:sz w:val="24"/>
          <w:szCs w:val="24"/>
          <w:lang w:val="en-GB"/>
        </w:rPr>
      </w:pPr>
      <w:r w:rsidRPr="009F247B">
        <w:rPr>
          <w:sz w:val="24"/>
          <w:szCs w:val="24"/>
          <w:lang w:val="en-GB"/>
        </w:rPr>
        <w:t>No special requirements.</w:t>
      </w:r>
    </w:p>
    <w:p w14:paraId="7B86217F" w14:textId="77777777" w:rsidR="00296316" w:rsidRPr="009F247B" w:rsidRDefault="00296316" w:rsidP="003665DC">
      <w:pPr>
        <w:ind w:left="851"/>
        <w:rPr>
          <w:sz w:val="24"/>
          <w:szCs w:val="24"/>
          <w:lang w:val="en-GB"/>
        </w:rPr>
      </w:pPr>
      <w:r w:rsidRPr="009F247B">
        <w:rPr>
          <w:sz w:val="24"/>
          <w:szCs w:val="24"/>
          <w:lang w:val="en-GB"/>
        </w:rPr>
        <w:t>Any unused product or waste should be disposed of in accordance with local requirements</w:t>
      </w:r>
    </w:p>
    <w:p w14:paraId="6EA88C78" w14:textId="77777777" w:rsidR="007C5D2A" w:rsidRPr="009F247B" w:rsidRDefault="007C5D2A" w:rsidP="00AB4376">
      <w:pPr>
        <w:tabs>
          <w:tab w:val="left" w:pos="851"/>
        </w:tabs>
        <w:ind w:left="851"/>
        <w:rPr>
          <w:sz w:val="24"/>
          <w:szCs w:val="24"/>
          <w:lang w:val="en-GB"/>
        </w:rPr>
      </w:pPr>
    </w:p>
    <w:p w14:paraId="5321BA46" w14:textId="77777777" w:rsidR="007C5D2A" w:rsidRPr="009F247B" w:rsidRDefault="007C5D2A" w:rsidP="007C5D2A">
      <w:pPr>
        <w:tabs>
          <w:tab w:val="left" w:pos="851"/>
        </w:tabs>
        <w:ind w:left="851" w:hanging="851"/>
        <w:jc w:val="both"/>
        <w:rPr>
          <w:b/>
          <w:sz w:val="24"/>
          <w:szCs w:val="24"/>
          <w:lang w:val="en-GB"/>
        </w:rPr>
      </w:pPr>
      <w:r w:rsidRPr="009F247B">
        <w:rPr>
          <w:b/>
          <w:sz w:val="24"/>
          <w:szCs w:val="24"/>
          <w:lang w:val="en-GB"/>
        </w:rPr>
        <w:t>7.</w:t>
      </w:r>
      <w:r w:rsidRPr="009F247B">
        <w:rPr>
          <w:b/>
          <w:sz w:val="24"/>
          <w:szCs w:val="24"/>
          <w:lang w:val="en-GB"/>
        </w:rPr>
        <w:tab/>
        <w:t>MARKETING AUTHORISATION HOLDER</w:t>
      </w:r>
    </w:p>
    <w:p w14:paraId="2E8CEB0E" w14:textId="77777777" w:rsidR="00296316" w:rsidRPr="009F247B" w:rsidRDefault="00296316" w:rsidP="003665DC">
      <w:pPr>
        <w:ind w:left="851"/>
        <w:rPr>
          <w:sz w:val="24"/>
          <w:szCs w:val="24"/>
          <w:lang w:val="de-DE"/>
        </w:rPr>
      </w:pPr>
      <w:r w:rsidRPr="009F247B">
        <w:rPr>
          <w:sz w:val="24"/>
          <w:szCs w:val="24"/>
          <w:lang w:val="en-US"/>
        </w:rPr>
        <w:t>G.L. Pharma GmbH</w:t>
      </w:r>
    </w:p>
    <w:p w14:paraId="6F2243B0" w14:textId="1CAE23EB" w:rsidR="00296316" w:rsidRPr="009F247B" w:rsidRDefault="00296316" w:rsidP="003665DC">
      <w:pPr>
        <w:ind w:left="851"/>
        <w:rPr>
          <w:sz w:val="24"/>
          <w:szCs w:val="24"/>
          <w:lang w:val="en-US"/>
        </w:rPr>
      </w:pPr>
      <w:proofErr w:type="spellStart"/>
      <w:r w:rsidRPr="009F247B">
        <w:rPr>
          <w:sz w:val="24"/>
          <w:szCs w:val="24"/>
          <w:lang w:val="en-US"/>
        </w:rPr>
        <w:t>Schlossplatz</w:t>
      </w:r>
      <w:proofErr w:type="spellEnd"/>
      <w:r w:rsidRPr="009F247B">
        <w:rPr>
          <w:sz w:val="24"/>
          <w:szCs w:val="24"/>
          <w:lang w:val="en-US"/>
        </w:rPr>
        <w:t xml:space="preserve"> 1</w:t>
      </w:r>
    </w:p>
    <w:p w14:paraId="108B9B58" w14:textId="5FA4AFDB" w:rsidR="00296316" w:rsidRPr="00F74CD1" w:rsidRDefault="00296316" w:rsidP="003665DC">
      <w:pPr>
        <w:ind w:left="851"/>
        <w:rPr>
          <w:sz w:val="24"/>
          <w:szCs w:val="24"/>
          <w:lang w:val="en-US"/>
        </w:rPr>
      </w:pPr>
      <w:r w:rsidRPr="00F74CD1">
        <w:rPr>
          <w:sz w:val="24"/>
          <w:szCs w:val="24"/>
          <w:lang w:val="en-US"/>
        </w:rPr>
        <w:t xml:space="preserve">8502 </w:t>
      </w:r>
      <w:proofErr w:type="spellStart"/>
      <w:r w:rsidRPr="00F74CD1">
        <w:rPr>
          <w:sz w:val="24"/>
          <w:szCs w:val="24"/>
          <w:lang w:val="en-US"/>
        </w:rPr>
        <w:t>Lannach</w:t>
      </w:r>
      <w:proofErr w:type="spellEnd"/>
    </w:p>
    <w:p w14:paraId="56D341BB" w14:textId="4BFB5B52" w:rsidR="00296316" w:rsidRPr="00F74CD1" w:rsidRDefault="00296316" w:rsidP="003665DC">
      <w:pPr>
        <w:ind w:left="851"/>
        <w:rPr>
          <w:sz w:val="24"/>
          <w:szCs w:val="24"/>
          <w:lang w:val="en-US"/>
        </w:rPr>
      </w:pPr>
      <w:proofErr w:type="spellStart"/>
      <w:r w:rsidRPr="00F74CD1">
        <w:rPr>
          <w:sz w:val="24"/>
          <w:szCs w:val="24"/>
          <w:lang w:val="en-US"/>
        </w:rPr>
        <w:t>Østrig</w:t>
      </w:r>
      <w:proofErr w:type="spellEnd"/>
    </w:p>
    <w:p w14:paraId="40106B18" w14:textId="77777777" w:rsidR="008A24F6" w:rsidRPr="009F247B" w:rsidRDefault="008A24F6" w:rsidP="003E0341">
      <w:pPr>
        <w:tabs>
          <w:tab w:val="left" w:pos="851"/>
        </w:tabs>
        <w:ind w:left="851"/>
        <w:jc w:val="both"/>
        <w:rPr>
          <w:sz w:val="24"/>
          <w:szCs w:val="24"/>
          <w:lang w:val="en-GB"/>
        </w:rPr>
      </w:pPr>
    </w:p>
    <w:p w14:paraId="50E9614B" w14:textId="77777777" w:rsidR="007C5D2A" w:rsidRPr="009F247B" w:rsidRDefault="007C5D2A" w:rsidP="007C5D2A">
      <w:pPr>
        <w:ind w:left="851" w:hanging="851"/>
        <w:jc w:val="both"/>
        <w:rPr>
          <w:b/>
          <w:sz w:val="24"/>
          <w:szCs w:val="24"/>
          <w:lang w:val="en-GB"/>
        </w:rPr>
      </w:pPr>
      <w:r w:rsidRPr="009F247B">
        <w:rPr>
          <w:b/>
          <w:sz w:val="24"/>
          <w:szCs w:val="24"/>
          <w:lang w:val="en-GB"/>
        </w:rPr>
        <w:t>8.</w:t>
      </w:r>
      <w:r w:rsidRPr="009F247B">
        <w:rPr>
          <w:b/>
          <w:sz w:val="24"/>
          <w:szCs w:val="24"/>
          <w:lang w:val="en-GB"/>
        </w:rPr>
        <w:tab/>
        <w:t>MARKETING AUTHORISATION NUMBER(S)</w:t>
      </w:r>
    </w:p>
    <w:p w14:paraId="0ABE0FEC" w14:textId="77777777" w:rsidR="00296316" w:rsidRPr="001372A3" w:rsidRDefault="00296316" w:rsidP="003665DC">
      <w:pPr>
        <w:tabs>
          <w:tab w:val="left" w:pos="1843"/>
        </w:tabs>
        <w:ind w:left="851"/>
        <w:rPr>
          <w:sz w:val="24"/>
          <w:szCs w:val="24"/>
          <w:lang w:val="en-US"/>
        </w:rPr>
      </w:pPr>
      <w:r w:rsidRPr="001372A3">
        <w:rPr>
          <w:sz w:val="24"/>
          <w:szCs w:val="24"/>
          <w:lang w:val="en-US"/>
        </w:rPr>
        <w:t>10 mg:</w:t>
      </w:r>
      <w:r w:rsidRPr="001372A3">
        <w:rPr>
          <w:sz w:val="24"/>
          <w:szCs w:val="24"/>
          <w:lang w:val="en-US"/>
        </w:rPr>
        <w:tab/>
        <w:t>30133</w:t>
      </w:r>
    </w:p>
    <w:p w14:paraId="3875747A" w14:textId="77777777" w:rsidR="00296316" w:rsidRPr="001372A3" w:rsidRDefault="00296316" w:rsidP="003665DC">
      <w:pPr>
        <w:tabs>
          <w:tab w:val="left" w:pos="1843"/>
        </w:tabs>
        <w:ind w:left="851"/>
        <w:rPr>
          <w:sz w:val="24"/>
          <w:szCs w:val="24"/>
          <w:lang w:val="en-US"/>
        </w:rPr>
      </w:pPr>
      <w:r w:rsidRPr="001372A3">
        <w:rPr>
          <w:sz w:val="24"/>
          <w:szCs w:val="24"/>
          <w:lang w:val="en-US"/>
        </w:rPr>
        <w:t>30 mg:</w:t>
      </w:r>
      <w:r w:rsidRPr="001372A3">
        <w:rPr>
          <w:sz w:val="24"/>
          <w:szCs w:val="24"/>
          <w:lang w:val="en-US"/>
        </w:rPr>
        <w:tab/>
        <w:t>30134</w:t>
      </w:r>
    </w:p>
    <w:p w14:paraId="0D023873" w14:textId="77777777" w:rsidR="00296316" w:rsidRPr="001372A3" w:rsidRDefault="00296316" w:rsidP="003665DC">
      <w:pPr>
        <w:tabs>
          <w:tab w:val="left" w:pos="1843"/>
        </w:tabs>
        <w:ind w:left="851"/>
        <w:rPr>
          <w:sz w:val="24"/>
          <w:szCs w:val="24"/>
          <w:lang w:val="en-US"/>
        </w:rPr>
      </w:pPr>
      <w:r w:rsidRPr="001372A3">
        <w:rPr>
          <w:sz w:val="24"/>
          <w:szCs w:val="24"/>
          <w:lang w:val="en-US"/>
        </w:rPr>
        <w:t>60 mg:</w:t>
      </w:r>
      <w:r w:rsidRPr="001372A3">
        <w:rPr>
          <w:sz w:val="24"/>
          <w:szCs w:val="24"/>
          <w:lang w:val="en-US"/>
        </w:rPr>
        <w:tab/>
        <w:t>30135</w:t>
      </w:r>
    </w:p>
    <w:p w14:paraId="293C5C3C" w14:textId="77777777" w:rsidR="00296316" w:rsidRPr="001372A3" w:rsidRDefault="00296316" w:rsidP="003665DC">
      <w:pPr>
        <w:tabs>
          <w:tab w:val="left" w:pos="1843"/>
        </w:tabs>
        <w:ind w:left="851"/>
        <w:rPr>
          <w:sz w:val="24"/>
          <w:szCs w:val="24"/>
          <w:lang w:val="en-US"/>
        </w:rPr>
      </w:pPr>
      <w:r w:rsidRPr="001372A3">
        <w:rPr>
          <w:sz w:val="24"/>
          <w:szCs w:val="24"/>
          <w:lang w:val="en-US"/>
        </w:rPr>
        <w:t>100 mg:</w:t>
      </w:r>
      <w:r w:rsidRPr="001372A3">
        <w:rPr>
          <w:sz w:val="24"/>
          <w:szCs w:val="24"/>
          <w:lang w:val="en-US"/>
        </w:rPr>
        <w:tab/>
        <w:t>30136</w:t>
      </w:r>
    </w:p>
    <w:p w14:paraId="0BAB3614" w14:textId="77777777" w:rsidR="00296316" w:rsidRPr="001372A3" w:rsidRDefault="00296316" w:rsidP="003665DC">
      <w:pPr>
        <w:tabs>
          <w:tab w:val="left" w:pos="1843"/>
        </w:tabs>
        <w:ind w:left="851"/>
        <w:rPr>
          <w:sz w:val="24"/>
          <w:szCs w:val="24"/>
          <w:lang w:val="en-US"/>
        </w:rPr>
      </w:pPr>
      <w:r w:rsidRPr="001372A3">
        <w:rPr>
          <w:sz w:val="24"/>
          <w:szCs w:val="24"/>
          <w:lang w:val="en-US"/>
        </w:rPr>
        <w:t>200 mg:</w:t>
      </w:r>
      <w:r w:rsidRPr="001372A3">
        <w:rPr>
          <w:sz w:val="24"/>
          <w:szCs w:val="24"/>
          <w:lang w:val="en-US"/>
        </w:rPr>
        <w:tab/>
        <w:t>30137</w:t>
      </w:r>
    </w:p>
    <w:p w14:paraId="38B00631" w14:textId="77777777" w:rsidR="007C5D2A" w:rsidRPr="001372A3" w:rsidRDefault="007C5D2A" w:rsidP="00180A12">
      <w:pPr>
        <w:tabs>
          <w:tab w:val="left" w:pos="851"/>
        </w:tabs>
        <w:ind w:left="851"/>
        <w:jc w:val="both"/>
        <w:rPr>
          <w:sz w:val="24"/>
          <w:szCs w:val="24"/>
          <w:lang w:val="en-US"/>
        </w:rPr>
      </w:pPr>
    </w:p>
    <w:p w14:paraId="53EA55F9" w14:textId="77777777" w:rsidR="007C5D2A" w:rsidRPr="009F247B" w:rsidRDefault="007C5D2A" w:rsidP="007C5D2A">
      <w:pPr>
        <w:tabs>
          <w:tab w:val="left" w:pos="851"/>
        </w:tabs>
        <w:jc w:val="both"/>
        <w:rPr>
          <w:sz w:val="24"/>
          <w:szCs w:val="24"/>
          <w:lang w:val="en-GB"/>
        </w:rPr>
      </w:pPr>
      <w:r w:rsidRPr="009F247B">
        <w:rPr>
          <w:b/>
          <w:sz w:val="24"/>
          <w:szCs w:val="24"/>
          <w:lang w:val="en-GB"/>
        </w:rPr>
        <w:t>9.</w:t>
      </w:r>
      <w:r w:rsidRPr="009F247B">
        <w:rPr>
          <w:b/>
          <w:sz w:val="24"/>
          <w:szCs w:val="24"/>
          <w:lang w:val="en-GB"/>
        </w:rPr>
        <w:tab/>
        <w:t>DATE OF FIRST AUTHORISATION</w:t>
      </w:r>
    </w:p>
    <w:p w14:paraId="5FD67758" w14:textId="17107ADC" w:rsidR="00296316" w:rsidRPr="009F247B" w:rsidRDefault="00296316" w:rsidP="003665DC">
      <w:pPr>
        <w:ind w:left="851"/>
        <w:rPr>
          <w:sz w:val="24"/>
          <w:szCs w:val="24"/>
          <w:lang w:val="en-US"/>
        </w:rPr>
      </w:pPr>
      <w:r w:rsidRPr="009F247B">
        <w:rPr>
          <w:sz w:val="24"/>
          <w:szCs w:val="24"/>
          <w:lang w:val="en-US"/>
        </w:rPr>
        <w:t xml:space="preserve">24 </w:t>
      </w:r>
      <w:r w:rsidR="00EF50DE">
        <w:rPr>
          <w:sz w:val="24"/>
          <w:szCs w:val="24"/>
          <w:lang w:val="en-US"/>
        </w:rPr>
        <w:t>S</w:t>
      </w:r>
      <w:r w:rsidRPr="009F247B">
        <w:rPr>
          <w:sz w:val="24"/>
          <w:szCs w:val="24"/>
          <w:lang w:val="en-US"/>
        </w:rPr>
        <w:t>eptember 1998</w:t>
      </w:r>
    </w:p>
    <w:p w14:paraId="3F565CBF" w14:textId="77777777" w:rsidR="007C5D2A" w:rsidRPr="009F247B" w:rsidRDefault="007C5D2A" w:rsidP="003E0341">
      <w:pPr>
        <w:tabs>
          <w:tab w:val="left" w:pos="851"/>
        </w:tabs>
        <w:ind w:left="851"/>
        <w:jc w:val="both"/>
        <w:rPr>
          <w:sz w:val="24"/>
          <w:szCs w:val="24"/>
          <w:lang w:val="en-GB"/>
        </w:rPr>
      </w:pPr>
    </w:p>
    <w:p w14:paraId="6F30CFA5" w14:textId="77777777" w:rsidR="007C5D2A" w:rsidRPr="009F247B" w:rsidRDefault="007C5D2A" w:rsidP="007C5D2A">
      <w:pPr>
        <w:tabs>
          <w:tab w:val="left" w:pos="851"/>
        </w:tabs>
        <w:jc w:val="both"/>
        <w:rPr>
          <w:sz w:val="24"/>
          <w:szCs w:val="24"/>
          <w:lang w:val="en-GB"/>
        </w:rPr>
      </w:pPr>
      <w:r w:rsidRPr="009F247B">
        <w:rPr>
          <w:b/>
          <w:sz w:val="24"/>
          <w:szCs w:val="24"/>
          <w:lang w:val="en-GB"/>
        </w:rPr>
        <w:t>10.</w:t>
      </w:r>
      <w:r w:rsidRPr="009F247B">
        <w:rPr>
          <w:b/>
          <w:sz w:val="24"/>
          <w:szCs w:val="24"/>
          <w:lang w:val="en-GB"/>
        </w:rPr>
        <w:tab/>
        <w:t>DATE OF REVISION OF THE TEXT</w:t>
      </w:r>
    </w:p>
    <w:p w14:paraId="3E9AD8FD" w14:textId="7A35F8DA" w:rsidR="007C5D2A" w:rsidRPr="009F247B" w:rsidRDefault="005C2D5B" w:rsidP="003E0341">
      <w:pPr>
        <w:tabs>
          <w:tab w:val="left" w:pos="851"/>
        </w:tabs>
        <w:ind w:left="851"/>
        <w:jc w:val="both"/>
        <w:rPr>
          <w:sz w:val="24"/>
          <w:szCs w:val="24"/>
          <w:lang w:val="en-GB"/>
        </w:rPr>
      </w:pPr>
      <w:r>
        <w:rPr>
          <w:sz w:val="24"/>
          <w:szCs w:val="24"/>
          <w:lang w:val="en-GB"/>
        </w:rPr>
        <w:t>31</w:t>
      </w:r>
      <w:r w:rsidR="00EF50DE">
        <w:rPr>
          <w:sz w:val="24"/>
          <w:szCs w:val="24"/>
          <w:lang w:val="en-GB"/>
        </w:rPr>
        <w:t xml:space="preserve"> </w:t>
      </w:r>
      <w:r>
        <w:rPr>
          <w:sz w:val="24"/>
          <w:szCs w:val="24"/>
          <w:lang w:val="en-GB"/>
        </w:rPr>
        <w:t>October</w:t>
      </w:r>
      <w:r w:rsidR="00EF50DE">
        <w:rPr>
          <w:sz w:val="24"/>
          <w:szCs w:val="24"/>
          <w:lang w:val="en-GB"/>
        </w:rPr>
        <w:t xml:space="preserve"> 202</w:t>
      </w:r>
      <w:r>
        <w:rPr>
          <w:sz w:val="24"/>
          <w:szCs w:val="24"/>
          <w:lang w:val="en-GB"/>
        </w:rPr>
        <w:t>4</w:t>
      </w:r>
    </w:p>
    <w:sectPr w:rsidR="007C5D2A" w:rsidRPr="009F247B"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6467" w14:textId="77777777" w:rsidR="00D67E24" w:rsidRDefault="00D67E24">
      <w:r>
        <w:separator/>
      </w:r>
    </w:p>
  </w:endnote>
  <w:endnote w:type="continuationSeparator" w:id="0">
    <w:p w14:paraId="61072003" w14:textId="77777777" w:rsidR="00D67E24" w:rsidRDefault="00D6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3B3E" w14:textId="77777777" w:rsidR="00864538" w:rsidRDefault="00864538">
    <w:pPr>
      <w:pStyle w:val="Sidefod"/>
      <w:pBdr>
        <w:bottom w:val="single" w:sz="6" w:space="1" w:color="auto"/>
      </w:pBdr>
    </w:pPr>
  </w:p>
  <w:p w14:paraId="792CBD52" w14:textId="77777777" w:rsidR="00864538" w:rsidRDefault="00864538">
    <w:pPr>
      <w:pStyle w:val="Sidefod"/>
      <w:tabs>
        <w:tab w:val="clear" w:pos="4819"/>
        <w:tab w:val="left" w:pos="8647"/>
      </w:tabs>
      <w:rPr>
        <w:i/>
        <w:snapToGrid w:val="0"/>
        <w:sz w:val="18"/>
      </w:rPr>
    </w:pPr>
  </w:p>
  <w:p w14:paraId="4467E01C" w14:textId="1702CC6D"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5C2D5B">
      <w:rPr>
        <w:i/>
        <w:noProof/>
        <w:snapToGrid w:val="0"/>
        <w:sz w:val="18"/>
      </w:rPr>
      <w:t>Depolan, depottabletter 10 mg, 30 mg, 60 mg, 100 mg og 200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315A" w14:textId="77777777" w:rsidR="00864538" w:rsidRDefault="00864538">
    <w:pPr>
      <w:pStyle w:val="Sidefod"/>
      <w:pBdr>
        <w:bottom w:val="single" w:sz="6" w:space="1" w:color="auto"/>
      </w:pBdr>
      <w:tabs>
        <w:tab w:val="clear" w:pos="4819"/>
        <w:tab w:val="left" w:pos="8789"/>
      </w:tabs>
      <w:rPr>
        <w:i/>
        <w:snapToGrid w:val="0"/>
        <w:sz w:val="18"/>
      </w:rPr>
    </w:pPr>
  </w:p>
  <w:p w14:paraId="70A84CF8" w14:textId="77777777" w:rsidR="00864538" w:rsidRDefault="00864538">
    <w:pPr>
      <w:pStyle w:val="Sidefod"/>
      <w:tabs>
        <w:tab w:val="clear" w:pos="4819"/>
        <w:tab w:val="left" w:pos="8789"/>
      </w:tabs>
      <w:rPr>
        <w:i/>
        <w:snapToGrid w:val="0"/>
        <w:sz w:val="18"/>
      </w:rPr>
    </w:pPr>
  </w:p>
  <w:p w14:paraId="039DA8EE" w14:textId="1D1B94E9"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5C2D5B">
      <w:rPr>
        <w:i/>
        <w:noProof/>
        <w:snapToGrid w:val="0"/>
        <w:sz w:val="18"/>
      </w:rPr>
      <w:t>Depolan, depottabletter 10 mg, 30 mg, 60 mg, 100 mg og 200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0775" w14:textId="77777777" w:rsidR="00D67E24" w:rsidRDefault="00D67E24">
      <w:r>
        <w:separator/>
      </w:r>
    </w:p>
  </w:footnote>
  <w:footnote w:type="continuationSeparator" w:id="0">
    <w:p w14:paraId="37F8683D" w14:textId="77777777" w:rsidR="00D67E24" w:rsidRDefault="00D6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9540"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7C3D93"/>
    <w:multiLevelType w:val="hybridMultilevel"/>
    <w:tmpl w:val="DF36A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72527D"/>
    <w:multiLevelType w:val="hybridMultilevel"/>
    <w:tmpl w:val="7C425290"/>
    <w:lvl w:ilvl="0" w:tplc="0A1C46E2">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D6719"/>
    <w:multiLevelType w:val="hybridMultilevel"/>
    <w:tmpl w:val="C95445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59014A0"/>
    <w:multiLevelType w:val="hybridMultilevel"/>
    <w:tmpl w:val="E1728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F568BF"/>
    <w:multiLevelType w:val="hybridMultilevel"/>
    <w:tmpl w:val="739A7F3C"/>
    <w:lvl w:ilvl="0" w:tplc="6B8433A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31CAF"/>
    <w:multiLevelType w:val="hybridMultilevel"/>
    <w:tmpl w:val="4DEA6C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F01418"/>
    <w:multiLevelType w:val="hybridMultilevel"/>
    <w:tmpl w:val="123C06CE"/>
    <w:lvl w:ilvl="0" w:tplc="0A1C46E2">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C64AB"/>
    <w:multiLevelType w:val="hybridMultilevel"/>
    <w:tmpl w:val="3070C7B8"/>
    <w:lvl w:ilvl="0" w:tplc="0A1C46E2">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2AA35FA"/>
    <w:multiLevelType w:val="hybridMultilevel"/>
    <w:tmpl w:val="F9EC7158"/>
    <w:lvl w:ilvl="0" w:tplc="0A1C46E2">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9"/>
  </w:num>
  <w:num w:numId="7">
    <w:abstractNumId w:val="7"/>
  </w:num>
  <w:num w:numId="8">
    <w:abstractNumId w:val="10"/>
  </w:num>
  <w:num w:numId="9">
    <w:abstractNumId w:val="4"/>
  </w:num>
  <w:num w:numId="10">
    <w:abstractNumId w:val="5"/>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24"/>
    <w:rsid w:val="00056601"/>
    <w:rsid w:val="000908B4"/>
    <w:rsid w:val="000C3846"/>
    <w:rsid w:val="000C6218"/>
    <w:rsid w:val="000D3C9D"/>
    <w:rsid w:val="000F0D47"/>
    <w:rsid w:val="001242DE"/>
    <w:rsid w:val="001372A3"/>
    <w:rsid w:val="00180A12"/>
    <w:rsid w:val="00214331"/>
    <w:rsid w:val="00214CF4"/>
    <w:rsid w:val="00281F03"/>
    <w:rsid w:val="0029458A"/>
    <w:rsid w:val="00296316"/>
    <w:rsid w:val="002A1587"/>
    <w:rsid w:val="002B27C5"/>
    <w:rsid w:val="002F6D9C"/>
    <w:rsid w:val="00303008"/>
    <w:rsid w:val="003665DC"/>
    <w:rsid w:val="003677FB"/>
    <w:rsid w:val="00373B55"/>
    <w:rsid w:val="003D727E"/>
    <w:rsid w:val="003E0341"/>
    <w:rsid w:val="003E3402"/>
    <w:rsid w:val="003F4736"/>
    <w:rsid w:val="00401B49"/>
    <w:rsid w:val="0042292D"/>
    <w:rsid w:val="00437D5B"/>
    <w:rsid w:val="00440254"/>
    <w:rsid w:val="004860D3"/>
    <w:rsid w:val="004A3BF4"/>
    <w:rsid w:val="004A5DB3"/>
    <w:rsid w:val="005152D9"/>
    <w:rsid w:val="0052009A"/>
    <w:rsid w:val="00533AD4"/>
    <w:rsid w:val="00534849"/>
    <w:rsid w:val="00560102"/>
    <w:rsid w:val="00562EA1"/>
    <w:rsid w:val="005A2479"/>
    <w:rsid w:val="005A498B"/>
    <w:rsid w:val="005C2D5B"/>
    <w:rsid w:val="00617BB8"/>
    <w:rsid w:val="006207FF"/>
    <w:rsid w:val="00680052"/>
    <w:rsid w:val="00683267"/>
    <w:rsid w:val="006844E9"/>
    <w:rsid w:val="006B3847"/>
    <w:rsid w:val="0072525A"/>
    <w:rsid w:val="0075453D"/>
    <w:rsid w:val="007A4CC6"/>
    <w:rsid w:val="007C2492"/>
    <w:rsid w:val="007C3623"/>
    <w:rsid w:val="007C5D2A"/>
    <w:rsid w:val="007F1E00"/>
    <w:rsid w:val="00827444"/>
    <w:rsid w:val="008400E3"/>
    <w:rsid w:val="00864538"/>
    <w:rsid w:val="00873B4F"/>
    <w:rsid w:val="008A24F6"/>
    <w:rsid w:val="008E51AE"/>
    <w:rsid w:val="008F2F8C"/>
    <w:rsid w:val="009925C9"/>
    <w:rsid w:val="009A5D7D"/>
    <w:rsid w:val="009F247B"/>
    <w:rsid w:val="00A179D0"/>
    <w:rsid w:val="00A358A3"/>
    <w:rsid w:val="00A46747"/>
    <w:rsid w:val="00A64D6F"/>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67E24"/>
    <w:rsid w:val="00D778CC"/>
    <w:rsid w:val="00D82FE9"/>
    <w:rsid w:val="00D97B77"/>
    <w:rsid w:val="00DB6A85"/>
    <w:rsid w:val="00DD0235"/>
    <w:rsid w:val="00E06B32"/>
    <w:rsid w:val="00E1290F"/>
    <w:rsid w:val="00E36A80"/>
    <w:rsid w:val="00E46FC7"/>
    <w:rsid w:val="00EB21D7"/>
    <w:rsid w:val="00EE3EB7"/>
    <w:rsid w:val="00EF50DE"/>
    <w:rsid w:val="00F410F3"/>
    <w:rsid w:val="00F57E16"/>
    <w:rsid w:val="00F60336"/>
    <w:rsid w:val="00F74CD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E4E4C"/>
  <w15:chartTrackingRefBased/>
  <w15:docId w15:val="{1BFABB1D-39FA-4381-9043-9A9CF735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SidehovedTegn">
    <w:name w:val="Sidehoved Tegn"/>
    <w:basedOn w:val="Standardskrifttypeiafsnit"/>
    <w:link w:val="Sidehoved"/>
    <w:rsid w:val="00296316"/>
    <w:rPr>
      <w:sz w:val="24"/>
    </w:rPr>
  </w:style>
  <w:style w:type="paragraph" w:customStyle="1" w:styleId="BodyText21">
    <w:name w:val="Body Text 21"/>
    <w:basedOn w:val="Normal"/>
    <w:rsid w:val="00296316"/>
    <w:pPr>
      <w:tabs>
        <w:tab w:val="left" w:pos="1134"/>
      </w:tabs>
      <w:ind w:left="851" w:hanging="851"/>
      <w:jc w:val="both"/>
    </w:pPr>
    <w:rPr>
      <w:rFonts w:ascii="Arial" w:hAnsi="Arial"/>
      <w:sz w:val="22"/>
      <w:lang w:val="en-GB" w:eastAsia="de-DE"/>
    </w:rPr>
  </w:style>
  <w:style w:type="paragraph" w:customStyle="1" w:styleId="BodyTextIndent21">
    <w:name w:val="Body Text Indent 21"/>
    <w:basedOn w:val="Normal"/>
    <w:rsid w:val="00296316"/>
    <w:pPr>
      <w:tabs>
        <w:tab w:val="left" w:pos="851"/>
      </w:tabs>
      <w:ind w:left="1134" w:hanging="1134"/>
      <w:jc w:val="both"/>
    </w:pPr>
    <w:rPr>
      <w:rFonts w:ascii="Arial" w:hAnsi="Arial"/>
      <w:sz w:val="22"/>
      <w:lang w:val="en-GB" w:eastAsia="de-DE"/>
    </w:rPr>
  </w:style>
  <w:style w:type="paragraph" w:styleId="Liste2">
    <w:name w:val="List 2"/>
    <w:basedOn w:val="Normal"/>
    <w:semiHidden/>
    <w:unhideWhenUsed/>
    <w:rsid w:val="00296316"/>
    <w:pPr>
      <w:ind w:left="283" w:hanging="283"/>
    </w:pPr>
    <w:rPr>
      <w:rFonts w:ascii="Arial" w:hAnsi="Arial"/>
      <w:sz w:val="28"/>
      <w:lang w:val="de-DE" w:eastAsia="de-DE"/>
    </w:rPr>
  </w:style>
  <w:style w:type="paragraph" w:styleId="Brdtekst">
    <w:name w:val="Body Text"/>
    <w:basedOn w:val="Normal"/>
    <w:link w:val="BrdtekstTegn"/>
    <w:semiHidden/>
    <w:unhideWhenUsed/>
    <w:rsid w:val="00296316"/>
    <w:pPr>
      <w:spacing w:after="120"/>
    </w:pPr>
    <w:rPr>
      <w:rFonts w:ascii="Arial" w:hAnsi="Arial"/>
      <w:sz w:val="28"/>
      <w:lang w:val="de-DE" w:eastAsia="de-DE"/>
    </w:rPr>
  </w:style>
  <w:style w:type="character" w:customStyle="1" w:styleId="BrdtekstTegn">
    <w:name w:val="Brødtekst Tegn"/>
    <w:basedOn w:val="Standardskrifttypeiafsnit"/>
    <w:link w:val="Brdtekst"/>
    <w:semiHidden/>
    <w:rsid w:val="00296316"/>
    <w:rPr>
      <w:rFonts w:ascii="Arial" w:hAnsi="Arial"/>
      <w:sz w:val="28"/>
      <w:lang w:val="de-DE" w:eastAsia="de-DE"/>
    </w:rPr>
  </w:style>
  <w:style w:type="paragraph" w:styleId="Listeafsnit">
    <w:name w:val="List Paragraph"/>
    <w:basedOn w:val="Normal"/>
    <w:uiPriority w:val="34"/>
    <w:qFormat/>
    <w:rsid w:val="00725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9102">
      <w:bodyDiv w:val="1"/>
      <w:marLeft w:val="0"/>
      <w:marRight w:val="0"/>
      <w:marTop w:val="0"/>
      <w:marBottom w:val="0"/>
      <w:divBdr>
        <w:top w:val="none" w:sz="0" w:space="0" w:color="auto"/>
        <w:left w:val="none" w:sz="0" w:space="0" w:color="auto"/>
        <w:bottom w:val="none" w:sz="0" w:space="0" w:color="auto"/>
        <w:right w:val="none" w:sz="0" w:space="0" w:color="auto"/>
      </w:divBdr>
    </w:div>
    <w:div w:id="91511838">
      <w:bodyDiv w:val="1"/>
      <w:marLeft w:val="0"/>
      <w:marRight w:val="0"/>
      <w:marTop w:val="0"/>
      <w:marBottom w:val="0"/>
      <w:divBdr>
        <w:top w:val="none" w:sz="0" w:space="0" w:color="auto"/>
        <w:left w:val="none" w:sz="0" w:space="0" w:color="auto"/>
        <w:bottom w:val="none" w:sz="0" w:space="0" w:color="auto"/>
        <w:right w:val="none" w:sz="0" w:space="0" w:color="auto"/>
      </w:divBdr>
    </w:div>
    <w:div w:id="118039547">
      <w:bodyDiv w:val="1"/>
      <w:marLeft w:val="0"/>
      <w:marRight w:val="0"/>
      <w:marTop w:val="0"/>
      <w:marBottom w:val="0"/>
      <w:divBdr>
        <w:top w:val="none" w:sz="0" w:space="0" w:color="auto"/>
        <w:left w:val="none" w:sz="0" w:space="0" w:color="auto"/>
        <w:bottom w:val="none" w:sz="0" w:space="0" w:color="auto"/>
        <w:right w:val="none" w:sz="0" w:space="0" w:color="auto"/>
      </w:divBdr>
    </w:div>
    <w:div w:id="343702392">
      <w:bodyDiv w:val="1"/>
      <w:marLeft w:val="0"/>
      <w:marRight w:val="0"/>
      <w:marTop w:val="0"/>
      <w:marBottom w:val="0"/>
      <w:divBdr>
        <w:top w:val="none" w:sz="0" w:space="0" w:color="auto"/>
        <w:left w:val="none" w:sz="0" w:space="0" w:color="auto"/>
        <w:bottom w:val="none" w:sz="0" w:space="0" w:color="auto"/>
        <w:right w:val="none" w:sz="0" w:space="0" w:color="auto"/>
      </w:divBdr>
    </w:div>
    <w:div w:id="474225709">
      <w:bodyDiv w:val="1"/>
      <w:marLeft w:val="0"/>
      <w:marRight w:val="0"/>
      <w:marTop w:val="0"/>
      <w:marBottom w:val="0"/>
      <w:divBdr>
        <w:top w:val="none" w:sz="0" w:space="0" w:color="auto"/>
        <w:left w:val="none" w:sz="0" w:space="0" w:color="auto"/>
        <w:bottom w:val="none" w:sz="0" w:space="0" w:color="auto"/>
        <w:right w:val="none" w:sz="0" w:space="0" w:color="auto"/>
      </w:divBdr>
    </w:div>
    <w:div w:id="489180184">
      <w:bodyDiv w:val="1"/>
      <w:marLeft w:val="0"/>
      <w:marRight w:val="0"/>
      <w:marTop w:val="0"/>
      <w:marBottom w:val="0"/>
      <w:divBdr>
        <w:top w:val="none" w:sz="0" w:space="0" w:color="auto"/>
        <w:left w:val="none" w:sz="0" w:space="0" w:color="auto"/>
        <w:bottom w:val="none" w:sz="0" w:space="0" w:color="auto"/>
        <w:right w:val="none" w:sz="0" w:space="0" w:color="auto"/>
      </w:divBdr>
    </w:div>
    <w:div w:id="530384309">
      <w:bodyDiv w:val="1"/>
      <w:marLeft w:val="0"/>
      <w:marRight w:val="0"/>
      <w:marTop w:val="0"/>
      <w:marBottom w:val="0"/>
      <w:divBdr>
        <w:top w:val="none" w:sz="0" w:space="0" w:color="auto"/>
        <w:left w:val="none" w:sz="0" w:space="0" w:color="auto"/>
        <w:bottom w:val="none" w:sz="0" w:space="0" w:color="auto"/>
        <w:right w:val="none" w:sz="0" w:space="0" w:color="auto"/>
      </w:divBdr>
    </w:div>
    <w:div w:id="562644701">
      <w:bodyDiv w:val="1"/>
      <w:marLeft w:val="0"/>
      <w:marRight w:val="0"/>
      <w:marTop w:val="0"/>
      <w:marBottom w:val="0"/>
      <w:divBdr>
        <w:top w:val="none" w:sz="0" w:space="0" w:color="auto"/>
        <w:left w:val="none" w:sz="0" w:space="0" w:color="auto"/>
        <w:bottom w:val="none" w:sz="0" w:space="0" w:color="auto"/>
        <w:right w:val="none" w:sz="0" w:space="0" w:color="auto"/>
      </w:divBdr>
    </w:div>
    <w:div w:id="618336679">
      <w:bodyDiv w:val="1"/>
      <w:marLeft w:val="0"/>
      <w:marRight w:val="0"/>
      <w:marTop w:val="0"/>
      <w:marBottom w:val="0"/>
      <w:divBdr>
        <w:top w:val="none" w:sz="0" w:space="0" w:color="auto"/>
        <w:left w:val="none" w:sz="0" w:space="0" w:color="auto"/>
        <w:bottom w:val="none" w:sz="0" w:space="0" w:color="auto"/>
        <w:right w:val="none" w:sz="0" w:space="0" w:color="auto"/>
      </w:divBdr>
    </w:div>
    <w:div w:id="648634554">
      <w:bodyDiv w:val="1"/>
      <w:marLeft w:val="0"/>
      <w:marRight w:val="0"/>
      <w:marTop w:val="0"/>
      <w:marBottom w:val="0"/>
      <w:divBdr>
        <w:top w:val="none" w:sz="0" w:space="0" w:color="auto"/>
        <w:left w:val="none" w:sz="0" w:space="0" w:color="auto"/>
        <w:bottom w:val="none" w:sz="0" w:space="0" w:color="auto"/>
        <w:right w:val="none" w:sz="0" w:space="0" w:color="auto"/>
      </w:divBdr>
    </w:div>
    <w:div w:id="673608371">
      <w:bodyDiv w:val="1"/>
      <w:marLeft w:val="0"/>
      <w:marRight w:val="0"/>
      <w:marTop w:val="0"/>
      <w:marBottom w:val="0"/>
      <w:divBdr>
        <w:top w:val="none" w:sz="0" w:space="0" w:color="auto"/>
        <w:left w:val="none" w:sz="0" w:space="0" w:color="auto"/>
        <w:bottom w:val="none" w:sz="0" w:space="0" w:color="auto"/>
        <w:right w:val="none" w:sz="0" w:space="0" w:color="auto"/>
      </w:divBdr>
    </w:div>
    <w:div w:id="962617845">
      <w:bodyDiv w:val="1"/>
      <w:marLeft w:val="0"/>
      <w:marRight w:val="0"/>
      <w:marTop w:val="0"/>
      <w:marBottom w:val="0"/>
      <w:divBdr>
        <w:top w:val="none" w:sz="0" w:space="0" w:color="auto"/>
        <w:left w:val="none" w:sz="0" w:space="0" w:color="auto"/>
        <w:bottom w:val="none" w:sz="0" w:space="0" w:color="auto"/>
        <w:right w:val="none" w:sz="0" w:space="0" w:color="auto"/>
      </w:divBdr>
    </w:div>
    <w:div w:id="993921198">
      <w:bodyDiv w:val="1"/>
      <w:marLeft w:val="0"/>
      <w:marRight w:val="0"/>
      <w:marTop w:val="0"/>
      <w:marBottom w:val="0"/>
      <w:divBdr>
        <w:top w:val="none" w:sz="0" w:space="0" w:color="auto"/>
        <w:left w:val="none" w:sz="0" w:space="0" w:color="auto"/>
        <w:bottom w:val="none" w:sz="0" w:space="0" w:color="auto"/>
        <w:right w:val="none" w:sz="0" w:space="0" w:color="auto"/>
      </w:divBdr>
    </w:div>
    <w:div w:id="1087574472">
      <w:bodyDiv w:val="1"/>
      <w:marLeft w:val="0"/>
      <w:marRight w:val="0"/>
      <w:marTop w:val="0"/>
      <w:marBottom w:val="0"/>
      <w:divBdr>
        <w:top w:val="none" w:sz="0" w:space="0" w:color="auto"/>
        <w:left w:val="none" w:sz="0" w:space="0" w:color="auto"/>
        <w:bottom w:val="none" w:sz="0" w:space="0" w:color="auto"/>
        <w:right w:val="none" w:sz="0" w:space="0" w:color="auto"/>
      </w:divBdr>
    </w:div>
    <w:div w:id="1348750645">
      <w:bodyDiv w:val="1"/>
      <w:marLeft w:val="0"/>
      <w:marRight w:val="0"/>
      <w:marTop w:val="0"/>
      <w:marBottom w:val="0"/>
      <w:divBdr>
        <w:top w:val="none" w:sz="0" w:space="0" w:color="auto"/>
        <w:left w:val="none" w:sz="0" w:space="0" w:color="auto"/>
        <w:bottom w:val="none" w:sz="0" w:space="0" w:color="auto"/>
        <w:right w:val="none" w:sz="0" w:space="0" w:color="auto"/>
      </w:divBdr>
    </w:div>
    <w:div w:id="1397629617">
      <w:bodyDiv w:val="1"/>
      <w:marLeft w:val="0"/>
      <w:marRight w:val="0"/>
      <w:marTop w:val="0"/>
      <w:marBottom w:val="0"/>
      <w:divBdr>
        <w:top w:val="none" w:sz="0" w:space="0" w:color="auto"/>
        <w:left w:val="none" w:sz="0" w:space="0" w:color="auto"/>
        <w:bottom w:val="none" w:sz="0" w:space="0" w:color="auto"/>
        <w:right w:val="none" w:sz="0" w:space="0" w:color="auto"/>
      </w:divBdr>
    </w:div>
    <w:div w:id="1466392201">
      <w:bodyDiv w:val="1"/>
      <w:marLeft w:val="0"/>
      <w:marRight w:val="0"/>
      <w:marTop w:val="0"/>
      <w:marBottom w:val="0"/>
      <w:divBdr>
        <w:top w:val="none" w:sz="0" w:space="0" w:color="auto"/>
        <w:left w:val="none" w:sz="0" w:space="0" w:color="auto"/>
        <w:bottom w:val="none" w:sz="0" w:space="0" w:color="auto"/>
        <w:right w:val="none" w:sz="0" w:space="0" w:color="auto"/>
      </w:divBdr>
    </w:div>
    <w:div w:id="1473598306">
      <w:bodyDiv w:val="1"/>
      <w:marLeft w:val="0"/>
      <w:marRight w:val="0"/>
      <w:marTop w:val="0"/>
      <w:marBottom w:val="0"/>
      <w:divBdr>
        <w:top w:val="none" w:sz="0" w:space="0" w:color="auto"/>
        <w:left w:val="none" w:sz="0" w:space="0" w:color="auto"/>
        <w:bottom w:val="none" w:sz="0" w:space="0" w:color="auto"/>
        <w:right w:val="none" w:sz="0" w:space="0" w:color="auto"/>
      </w:divBdr>
    </w:div>
    <w:div w:id="1496456455">
      <w:bodyDiv w:val="1"/>
      <w:marLeft w:val="0"/>
      <w:marRight w:val="0"/>
      <w:marTop w:val="0"/>
      <w:marBottom w:val="0"/>
      <w:divBdr>
        <w:top w:val="none" w:sz="0" w:space="0" w:color="auto"/>
        <w:left w:val="none" w:sz="0" w:space="0" w:color="auto"/>
        <w:bottom w:val="none" w:sz="0" w:space="0" w:color="auto"/>
        <w:right w:val="none" w:sz="0" w:space="0" w:color="auto"/>
      </w:divBdr>
    </w:div>
    <w:div w:id="1506821669">
      <w:bodyDiv w:val="1"/>
      <w:marLeft w:val="0"/>
      <w:marRight w:val="0"/>
      <w:marTop w:val="0"/>
      <w:marBottom w:val="0"/>
      <w:divBdr>
        <w:top w:val="none" w:sz="0" w:space="0" w:color="auto"/>
        <w:left w:val="none" w:sz="0" w:space="0" w:color="auto"/>
        <w:bottom w:val="none" w:sz="0" w:space="0" w:color="auto"/>
        <w:right w:val="none" w:sz="0" w:space="0" w:color="auto"/>
      </w:divBdr>
    </w:div>
    <w:div w:id="1527863315">
      <w:bodyDiv w:val="1"/>
      <w:marLeft w:val="0"/>
      <w:marRight w:val="0"/>
      <w:marTop w:val="0"/>
      <w:marBottom w:val="0"/>
      <w:divBdr>
        <w:top w:val="none" w:sz="0" w:space="0" w:color="auto"/>
        <w:left w:val="none" w:sz="0" w:space="0" w:color="auto"/>
        <w:bottom w:val="none" w:sz="0" w:space="0" w:color="auto"/>
        <w:right w:val="none" w:sz="0" w:space="0" w:color="auto"/>
      </w:divBdr>
    </w:div>
    <w:div w:id="1632856822">
      <w:bodyDiv w:val="1"/>
      <w:marLeft w:val="0"/>
      <w:marRight w:val="0"/>
      <w:marTop w:val="0"/>
      <w:marBottom w:val="0"/>
      <w:divBdr>
        <w:top w:val="none" w:sz="0" w:space="0" w:color="auto"/>
        <w:left w:val="none" w:sz="0" w:space="0" w:color="auto"/>
        <w:bottom w:val="none" w:sz="0" w:space="0" w:color="auto"/>
        <w:right w:val="none" w:sz="0" w:space="0" w:color="auto"/>
      </w:divBdr>
    </w:div>
    <w:div w:id="1678339953">
      <w:bodyDiv w:val="1"/>
      <w:marLeft w:val="0"/>
      <w:marRight w:val="0"/>
      <w:marTop w:val="0"/>
      <w:marBottom w:val="0"/>
      <w:divBdr>
        <w:top w:val="none" w:sz="0" w:space="0" w:color="auto"/>
        <w:left w:val="none" w:sz="0" w:space="0" w:color="auto"/>
        <w:bottom w:val="none" w:sz="0" w:space="0" w:color="auto"/>
        <w:right w:val="none" w:sz="0" w:space="0" w:color="auto"/>
      </w:divBdr>
    </w:div>
    <w:div w:id="1807773060">
      <w:bodyDiv w:val="1"/>
      <w:marLeft w:val="0"/>
      <w:marRight w:val="0"/>
      <w:marTop w:val="0"/>
      <w:marBottom w:val="0"/>
      <w:divBdr>
        <w:top w:val="none" w:sz="0" w:space="0" w:color="auto"/>
        <w:left w:val="none" w:sz="0" w:space="0" w:color="auto"/>
        <w:bottom w:val="none" w:sz="0" w:space="0" w:color="auto"/>
        <w:right w:val="none" w:sz="0" w:space="0" w:color="auto"/>
      </w:divBdr>
    </w:div>
    <w:div w:id="1912688321">
      <w:bodyDiv w:val="1"/>
      <w:marLeft w:val="0"/>
      <w:marRight w:val="0"/>
      <w:marTop w:val="0"/>
      <w:marBottom w:val="0"/>
      <w:divBdr>
        <w:top w:val="none" w:sz="0" w:space="0" w:color="auto"/>
        <w:left w:val="none" w:sz="0" w:space="0" w:color="auto"/>
        <w:bottom w:val="none" w:sz="0" w:space="0" w:color="auto"/>
        <w:right w:val="none" w:sz="0" w:space="0" w:color="auto"/>
      </w:divBdr>
    </w:div>
    <w:div w:id="1989432749">
      <w:bodyDiv w:val="1"/>
      <w:marLeft w:val="0"/>
      <w:marRight w:val="0"/>
      <w:marTop w:val="0"/>
      <w:marBottom w:val="0"/>
      <w:divBdr>
        <w:top w:val="none" w:sz="0" w:space="0" w:color="auto"/>
        <w:left w:val="none" w:sz="0" w:space="0" w:color="auto"/>
        <w:bottom w:val="none" w:sz="0" w:space="0" w:color="auto"/>
        <w:right w:val="none" w:sz="0" w:space="0" w:color="auto"/>
      </w:divBdr>
    </w:div>
    <w:div w:id="2011130605">
      <w:bodyDiv w:val="1"/>
      <w:marLeft w:val="0"/>
      <w:marRight w:val="0"/>
      <w:marTop w:val="0"/>
      <w:marBottom w:val="0"/>
      <w:divBdr>
        <w:top w:val="none" w:sz="0" w:space="0" w:color="auto"/>
        <w:left w:val="none" w:sz="0" w:space="0" w:color="auto"/>
        <w:bottom w:val="none" w:sz="0" w:space="0" w:color="auto"/>
        <w:right w:val="none" w:sz="0" w:space="0" w:color="auto"/>
      </w:divBdr>
    </w:div>
    <w:div w:id="20556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0</TotalTime>
  <Pages>13</Pages>
  <Words>4145</Words>
  <Characters>25236</Characters>
  <Application>Microsoft Office Word</Application>
  <DocSecurity>4</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2023101387 pkt 4.2, 4.4, 4.5, 4.6, 4.8</dc:description>
  <cp:lastModifiedBy>Gitte Ronnovius</cp:lastModifiedBy>
  <cp:revision>2</cp:revision>
  <cp:lastPrinted>2006-02-24T09:31:00Z</cp:lastPrinted>
  <dcterms:created xsi:type="dcterms:W3CDTF">2024-10-31T13:53:00Z</dcterms:created>
  <dcterms:modified xsi:type="dcterms:W3CDTF">2024-10-31T13:53:00Z</dcterms:modified>
</cp:coreProperties>
</file>