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D83" w:rsidRPr="00031262" w:rsidRDefault="00FF0D83" w:rsidP="00FF0D83">
      <w:pPr>
        <w:rPr>
          <w:sz w:val="24"/>
          <w:szCs w:val="24"/>
        </w:rPr>
      </w:pPr>
      <w:bookmarkStart w:id="0" w:name="_GoBack"/>
      <w:bookmarkEnd w:id="0"/>
      <w:r>
        <w:rPr>
          <w:b/>
          <w:noProof/>
          <w:lang w:eastAsia="da-DK"/>
        </w:rPr>
        <w:drawing>
          <wp:inline distT="0" distB="0" distL="0" distR="0" wp14:anchorId="25BEE843" wp14:editId="27E11D6B">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FF0D83" w:rsidRPr="00031262" w:rsidRDefault="00FF0D83" w:rsidP="00FF0D83">
      <w:pPr>
        <w:pStyle w:val="Titel"/>
        <w:tabs>
          <w:tab w:val="right" w:pos="9356"/>
        </w:tabs>
        <w:jc w:val="left"/>
        <w:rPr>
          <w:b w:val="0"/>
          <w:szCs w:val="24"/>
          <w:lang w:eastAsia="en-US"/>
        </w:rPr>
      </w:pPr>
    </w:p>
    <w:p w:rsidR="00FF0D83" w:rsidRPr="00031262" w:rsidRDefault="00FF0D83" w:rsidP="00FF0D83">
      <w:pPr>
        <w:pStyle w:val="Titel"/>
        <w:tabs>
          <w:tab w:val="right" w:pos="9356"/>
        </w:tabs>
        <w:jc w:val="left"/>
        <w:rPr>
          <w:b w:val="0"/>
          <w:szCs w:val="24"/>
          <w:lang w:eastAsia="en-US"/>
        </w:rPr>
      </w:pPr>
      <w:r w:rsidRPr="00031262">
        <w:rPr>
          <w:b w:val="0"/>
          <w:szCs w:val="24"/>
          <w:lang w:eastAsia="en-US"/>
        </w:rPr>
        <w:tab/>
      </w:r>
      <w:r w:rsidR="00CB2F2A">
        <w:rPr>
          <w:szCs w:val="24"/>
        </w:rPr>
        <w:t>10. april 2024</w:t>
      </w:r>
    </w:p>
    <w:p w:rsidR="00FF0D83" w:rsidRDefault="00FF0D83" w:rsidP="00FF0D83">
      <w:pPr>
        <w:pStyle w:val="Titel"/>
        <w:jc w:val="left"/>
        <w:rPr>
          <w:b w:val="0"/>
          <w:szCs w:val="24"/>
        </w:rPr>
      </w:pPr>
    </w:p>
    <w:p w:rsidR="00417756" w:rsidRDefault="00417756" w:rsidP="00FF0D83">
      <w:pPr>
        <w:pStyle w:val="Titel"/>
        <w:jc w:val="left"/>
        <w:rPr>
          <w:b w:val="0"/>
          <w:szCs w:val="24"/>
        </w:rPr>
      </w:pPr>
    </w:p>
    <w:p w:rsidR="00CB2F2A" w:rsidRPr="00031262" w:rsidRDefault="00CB2F2A" w:rsidP="00FF0D83">
      <w:pPr>
        <w:pStyle w:val="Titel"/>
        <w:jc w:val="left"/>
        <w:rPr>
          <w:b w:val="0"/>
          <w:szCs w:val="24"/>
        </w:rPr>
      </w:pPr>
    </w:p>
    <w:p w:rsidR="00FF0D83" w:rsidRPr="00031262" w:rsidRDefault="00FF0D83" w:rsidP="000F358F">
      <w:pPr>
        <w:jc w:val="center"/>
        <w:rPr>
          <w:b/>
          <w:sz w:val="24"/>
          <w:szCs w:val="24"/>
        </w:rPr>
      </w:pPr>
      <w:r w:rsidRPr="00031262">
        <w:rPr>
          <w:b/>
          <w:sz w:val="24"/>
          <w:szCs w:val="24"/>
        </w:rPr>
        <w:t>PRODUKTRESUMÉ</w:t>
      </w:r>
    </w:p>
    <w:p w:rsidR="00FF0D83" w:rsidRPr="00031262" w:rsidRDefault="00FF0D83" w:rsidP="000F358F">
      <w:pPr>
        <w:jc w:val="center"/>
        <w:rPr>
          <w:b/>
          <w:sz w:val="24"/>
          <w:szCs w:val="24"/>
        </w:rPr>
      </w:pPr>
    </w:p>
    <w:p w:rsidR="00FF0D83" w:rsidRPr="00031262" w:rsidRDefault="00FF0D83" w:rsidP="000F358F">
      <w:pPr>
        <w:tabs>
          <w:tab w:val="left" w:pos="345"/>
          <w:tab w:val="center" w:pos="4819"/>
        </w:tabs>
        <w:jc w:val="center"/>
        <w:rPr>
          <w:b/>
          <w:sz w:val="24"/>
          <w:szCs w:val="24"/>
        </w:rPr>
      </w:pPr>
      <w:r w:rsidRPr="00031262">
        <w:rPr>
          <w:b/>
          <w:sz w:val="24"/>
          <w:szCs w:val="24"/>
        </w:rPr>
        <w:t>for</w:t>
      </w:r>
    </w:p>
    <w:p w:rsidR="00FF0D83" w:rsidRPr="00031262" w:rsidRDefault="00FF0D83" w:rsidP="000F358F">
      <w:pPr>
        <w:jc w:val="center"/>
        <w:rPr>
          <w:b/>
          <w:sz w:val="24"/>
          <w:szCs w:val="24"/>
        </w:rPr>
      </w:pPr>
    </w:p>
    <w:p w:rsidR="00FF0D83" w:rsidRPr="00031262" w:rsidRDefault="00FF0D83" w:rsidP="000F358F">
      <w:pPr>
        <w:jc w:val="center"/>
        <w:rPr>
          <w:b/>
          <w:sz w:val="24"/>
          <w:szCs w:val="24"/>
        </w:rPr>
      </w:pPr>
      <w:proofErr w:type="spellStart"/>
      <w:r w:rsidRPr="00031262">
        <w:rPr>
          <w:b/>
          <w:sz w:val="24"/>
          <w:szCs w:val="24"/>
        </w:rPr>
        <w:t>Equasym</w:t>
      </w:r>
      <w:proofErr w:type="spellEnd"/>
      <w:r w:rsidRPr="00031262">
        <w:rPr>
          <w:b/>
          <w:sz w:val="24"/>
          <w:szCs w:val="24"/>
        </w:rPr>
        <w:t xml:space="preserve"> Depot, hårde ka</w:t>
      </w:r>
      <w:r>
        <w:rPr>
          <w:b/>
          <w:sz w:val="24"/>
          <w:szCs w:val="24"/>
        </w:rPr>
        <w:t>psler med modificeret udløsning</w:t>
      </w:r>
    </w:p>
    <w:p w:rsidR="00FF0D83" w:rsidRPr="00031262" w:rsidRDefault="00FF0D83" w:rsidP="00FF0D83">
      <w:pPr>
        <w:jc w:val="both"/>
        <w:rPr>
          <w:sz w:val="24"/>
          <w:szCs w:val="24"/>
        </w:rPr>
      </w:pPr>
    </w:p>
    <w:p w:rsidR="00FF0D83" w:rsidRPr="00031262" w:rsidRDefault="00FF0D83" w:rsidP="00FF0D83">
      <w:pPr>
        <w:ind w:left="851" w:hanging="851"/>
        <w:jc w:val="both"/>
        <w:rPr>
          <w:sz w:val="24"/>
          <w:szCs w:val="24"/>
        </w:rPr>
      </w:pPr>
    </w:p>
    <w:p w:rsidR="00AE2EE5" w:rsidRPr="00C84483" w:rsidRDefault="00AE2EE5" w:rsidP="00AE2EE5">
      <w:pPr>
        <w:tabs>
          <w:tab w:val="left" w:pos="851"/>
        </w:tabs>
        <w:ind w:left="851" w:hanging="851"/>
        <w:rPr>
          <w:b/>
          <w:sz w:val="24"/>
          <w:szCs w:val="24"/>
        </w:rPr>
      </w:pPr>
      <w:r w:rsidRPr="00C84483">
        <w:rPr>
          <w:b/>
          <w:sz w:val="24"/>
          <w:szCs w:val="24"/>
        </w:rPr>
        <w:t>0.</w:t>
      </w:r>
      <w:r w:rsidRPr="00C84483">
        <w:rPr>
          <w:b/>
          <w:sz w:val="24"/>
          <w:szCs w:val="24"/>
        </w:rPr>
        <w:tab/>
        <w:t>D.SP.NR.</w:t>
      </w:r>
    </w:p>
    <w:p w:rsidR="00FF0D83" w:rsidRPr="00031262" w:rsidRDefault="00FF0D83" w:rsidP="00FF0D83">
      <w:pPr>
        <w:ind w:left="851" w:hanging="851"/>
        <w:rPr>
          <w:sz w:val="24"/>
          <w:szCs w:val="24"/>
        </w:rPr>
      </w:pPr>
      <w:r w:rsidRPr="00031262">
        <w:rPr>
          <w:sz w:val="24"/>
          <w:szCs w:val="24"/>
        </w:rPr>
        <w:tab/>
        <w:t>22004</w:t>
      </w:r>
    </w:p>
    <w:p w:rsidR="00FF0D83" w:rsidRPr="00031262" w:rsidRDefault="00FF0D83" w:rsidP="00FF0D83">
      <w:pPr>
        <w:ind w:left="851" w:hanging="851"/>
        <w:rPr>
          <w:sz w:val="24"/>
          <w:szCs w:val="24"/>
        </w:rPr>
      </w:pPr>
    </w:p>
    <w:p w:rsidR="00FF0D83" w:rsidRPr="00031262" w:rsidRDefault="00FF0D83" w:rsidP="00FF0D83">
      <w:pPr>
        <w:ind w:left="851" w:hanging="851"/>
        <w:rPr>
          <w:b/>
          <w:sz w:val="24"/>
          <w:szCs w:val="24"/>
        </w:rPr>
      </w:pPr>
      <w:r w:rsidRPr="00031262">
        <w:rPr>
          <w:b/>
          <w:sz w:val="24"/>
          <w:szCs w:val="24"/>
        </w:rPr>
        <w:t>1.</w:t>
      </w:r>
      <w:r w:rsidRPr="00031262">
        <w:rPr>
          <w:b/>
          <w:sz w:val="24"/>
          <w:szCs w:val="24"/>
        </w:rPr>
        <w:tab/>
        <w:t>LÆGEMIDLETS NAVN</w:t>
      </w:r>
    </w:p>
    <w:p w:rsidR="00FF0D83" w:rsidRPr="00031262" w:rsidRDefault="00FF0D83" w:rsidP="00FF0D83">
      <w:pPr>
        <w:ind w:left="851" w:hanging="851"/>
        <w:rPr>
          <w:sz w:val="24"/>
          <w:szCs w:val="24"/>
        </w:rPr>
      </w:pPr>
      <w:r w:rsidRPr="00031262">
        <w:rPr>
          <w:sz w:val="24"/>
          <w:szCs w:val="24"/>
        </w:rPr>
        <w:tab/>
      </w:r>
      <w:proofErr w:type="spellStart"/>
      <w:r w:rsidRPr="00031262">
        <w:rPr>
          <w:sz w:val="24"/>
          <w:szCs w:val="24"/>
        </w:rPr>
        <w:t>Equasym</w:t>
      </w:r>
      <w:proofErr w:type="spellEnd"/>
      <w:r w:rsidRPr="00031262">
        <w:rPr>
          <w:sz w:val="24"/>
          <w:szCs w:val="24"/>
        </w:rPr>
        <w:t xml:space="preserve"> Depot</w:t>
      </w:r>
    </w:p>
    <w:p w:rsidR="00FF0D83" w:rsidRPr="00031262" w:rsidRDefault="00FF0D83" w:rsidP="00FF0D83">
      <w:pPr>
        <w:ind w:left="851" w:hanging="851"/>
        <w:rPr>
          <w:sz w:val="24"/>
          <w:szCs w:val="24"/>
        </w:rPr>
      </w:pPr>
      <w:r w:rsidRPr="00031262">
        <w:rPr>
          <w:sz w:val="24"/>
          <w:szCs w:val="24"/>
        </w:rPr>
        <w:tab/>
      </w:r>
    </w:p>
    <w:p w:rsidR="00FF0D83" w:rsidRDefault="00FF0D83" w:rsidP="00FF0D83">
      <w:pPr>
        <w:ind w:left="851" w:hanging="851"/>
        <w:rPr>
          <w:b/>
          <w:sz w:val="24"/>
          <w:szCs w:val="24"/>
        </w:rPr>
      </w:pPr>
      <w:r w:rsidRPr="00031262">
        <w:rPr>
          <w:b/>
          <w:sz w:val="24"/>
          <w:szCs w:val="24"/>
        </w:rPr>
        <w:t>2.</w:t>
      </w:r>
      <w:r w:rsidRPr="00031262">
        <w:rPr>
          <w:b/>
          <w:sz w:val="24"/>
          <w:szCs w:val="24"/>
        </w:rPr>
        <w:tab/>
        <w:t>KVALITATIV OG KVANTITATIV SAMMENSÆTNING</w:t>
      </w:r>
    </w:p>
    <w:p w:rsidR="00FF0D83" w:rsidRPr="00D262C0" w:rsidRDefault="00FF0D83" w:rsidP="00FF0D83">
      <w:pPr>
        <w:ind w:left="851"/>
        <w:rPr>
          <w:sz w:val="24"/>
          <w:szCs w:val="24"/>
        </w:rPr>
      </w:pPr>
      <w:r w:rsidRPr="00D262C0">
        <w:rPr>
          <w:sz w:val="24"/>
          <w:szCs w:val="24"/>
        </w:rPr>
        <w:t xml:space="preserve">Hver kapsel indeholder 10 mg </w:t>
      </w:r>
      <w:proofErr w:type="spellStart"/>
      <w:r w:rsidRPr="00D262C0">
        <w:rPr>
          <w:sz w:val="24"/>
          <w:szCs w:val="24"/>
        </w:rPr>
        <w:t>methylphenidathydrochlorid</w:t>
      </w:r>
      <w:proofErr w:type="spellEnd"/>
      <w:r w:rsidRPr="00D262C0">
        <w:rPr>
          <w:sz w:val="24"/>
          <w:szCs w:val="24"/>
        </w:rPr>
        <w:t xml:space="preserve"> svarende til 8,65 mg </w:t>
      </w:r>
      <w:proofErr w:type="spellStart"/>
      <w:r w:rsidRPr="00D262C0">
        <w:rPr>
          <w:sz w:val="24"/>
          <w:szCs w:val="24"/>
        </w:rPr>
        <w:t>methylphenidat</w:t>
      </w:r>
      <w:proofErr w:type="spellEnd"/>
      <w:r w:rsidRPr="00D262C0">
        <w:rPr>
          <w:sz w:val="24"/>
          <w:szCs w:val="24"/>
        </w:rPr>
        <w:t>.</w:t>
      </w:r>
    </w:p>
    <w:p w:rsidR="00FF0D83" w:rsidRPr="00D262C0" w:rsidRDefault="00FF0D83" w:rsidP="00FF0D83">
      <w:pPr>
        <w:ind w:left="851" w:hanging="851"/>
        <w:rPr>
          <w:sz w:val="24"/>
          <w:szCs w:val="24"/>
        </w:rPr>
      </w:pPr>
    </w:p>
    <w:p w:rsidR="00FF0D83" w:rsidRPr="00D262C0" w:rsidRDefault="00FF0D83" w:rsidP="00FF0D83">
      <w:pPr>
        <w:ind w:left="851"/>
        <w:rPr>
          <w:sz w:val="24"/>
          <w:szCs w:val="24"/>
        </w:rPr>
      </w:pPr>
      <w:r w:rsidRPr="00D262C0">
        <w:rPr>
          <w:sz w:val="24"/>
          <w:szCs w:val="24"/>
        </w:rPr>
        <w:t xml:space="preserve">Hver kapsel indeholder 20 mg </w:t>
      </w:r>
      <w:proofErr w:type="spellStart"/>
      <w:r w:rsidRPr="00D262C0">
        <w:rPr>
          <w:sz w:val="24"/>
          <w:szCs w:val="24"/>
        </w:rPr>
        <w:t>methylphenidathydrochlorid</w:t>
      </w:r>
      <w:proofErr w:type="spellEnd"/>
      <w:r w:rsidRPr="00D262C0">
        <w:rPr>
          <w:sz w:val="24"/>
          <w:szCs w:val="24"/>
        </w:rPr>
        <w:t xml:space="preserve"> svarende til 17,30 mg </w:t>
      </w:r>
      <w:proofErr w:type="spellStart"/>
      <w:r w:rsidRPr="00D262C0">
        <w:rPr>
          <w:sz w:val="24"/>
          <w:szCs w:val="24"/>
        </w:rPr>
        <w:t>methylphenidat</w:t>
      </w:r>
      <w:proofErr w:type="spellEnd"/>
      <w:r w:rsidRPr="00D262C0">
        <w:rPr>
          <w:sz w:val="24"/>
          <w:szCs w:val="24"/>
        </w:rPr>
        <w:t>.</w:t>
      </w:r>
    </w:p>
    <w:p w:rsidR="00FF0D83" w:rsidRPr="00D262C0" w:rsidRDefault="00FF0D83" w:rsidP="00FF0D83">
      <w:pPr>
        <w:ind w:left="851"/>
        <w:rPr>
          <w:sz w:val="24"/>
          <w:szCs w:val="24"/>
        </w:rPr>
      </w:pPr>
    </w:p>
    <w:p w:rsidR="00FF0D83" w:rsidRPr="00D262C0" w:rsidRDefault="00FF0D83" w:rsidP="00FF0D83">
      <w:pPr>
        <w:ind w:left="851"/>
        <w:rPr>
          <w:sz w:val="24"/>
          <w:szCs w:val="24"/>
        </w:rPr>
      </w:pPr>
      <w:r w:rsidRPr="00D262C0">
        <w:rPr>
          <w:sz w:val="24"/>
          <w:szCs w:val="24"/>
        </w:rPr>
        <w:t xml:space="preserve">Hver kapsel indeholder 30 mg </w:t>
      </w:r>
      <w:proofErr w:type="spellStart"/>
      <w:r w:rsidRPr="00D262C0">
        <w:rPr>
          <w:sz w:val="24"/>
          <w:szCs w:val="24"/>
        </w:rPr>
        <w:t>methylphenidathydrochlorid</w:t>
      </w:r>
      <w:proofErr w:type="spellEnd"/>
      <w:r w:rsidRPr="00D262C0">
        <w:rPr>
          <w:sz w:val="24"/>
          <w:szCs w:val="24"/>
        </w:rPr>
        <w:t xml:space="preserve"> svarende til 25,94 mg </w:t>
      </w:r>
      <w:proofErr w:type="spellStart"/>
      <w:r w:rsidRPr="00D262C0">
        <w:rPr>
          <w:sz w:val="24"/>
          <w:szCs w:val="24"/>
        </w:rPr>
        <w:t>methylphenidat</w:t>
      </w:r>
      <w:proofErr w:type="spellEnd"/>
      <w:r w:rsidRPr="00D262C0">
        <w:rPr>
          <w:sz w:val="24"/>
          <w:szCs w:val="24"/>
        </w:rPr>
        <w:t>.</w:t>
      </w:r>
    </w:p>
    <w:p w:rsidR="00FF0D83" w:rsidRPr="00670A84" w:rsidRDefault="00FF0D83" w:rsidP="00FF0D83">
      <w:pPr>
        <w:ind w:left="851" w:hanging="851"/>
        <w:rPr>
          <w:sz w:val="24"/>
          <w:szCs w:val="24"/>
        </w:rPr>
      </w:pPr>
    </w:p>
    <w:p w:rsidR="00FF0D83" w:rsidRPr="00031262" w:rsidRDefault="00FF0D83" w:rsidP="00FF0D83">
      <w:pPr>
        <w:ind w:left="851" w:hanging="851"/>
        <w:rPr>
          <w:sz w:val="24"/>
          <w:szCs w:val="24"/>
        </w:rPr>
      </w:pPr>
      <w:r w:rsidRPr="00031262">
        <w:rPr>
          <w:sz w:val="24"/>
          <w:szCs w:val="24"/>
        </w:rPr>
        <w:tab/>
        <w:t xml:space="preserve">Hver kapsel indeholder 40 mg </w:t>
      </w:r>
      <w:proofErr w:type="spellStart"/>
      <w:r w:rsidRPr="00031262">
        <w:rPr>
          <w:sz w:val="24"/>
          <w:szCs w:val="24"/>
        </w:rPr>
        <w:t>methylphenidathydrochlorid</w:t>
      </w:r>
      <w:proofErr w:type="spellEnd"/>
      <w:r w:rsidRPr="00031262">
        <w:rPr>
          <w:sz w:val="24"/>
          <w:szCs w:val="24"/>
        </w:rPr>
        <w:t xml:space="preserve"> svarende til 34,59 mg </w:t>
      </w:r>
      <w:proofErr w:type="spellStart"/>
      <w:r w:rsidRPr="00031262">
        <w:rPr>
          <w:sz w:val="24"/>
          <w:szCs w:val="24"/>
        </w:rPr>
        <w:t>methylphenidat</w:t>
      </w:r>
      <w:proofErr w:type="spellEnd"/>
      <w:r w:rsidRPr="00031262">
        <w:rPr>
          <w:sz w:val="24"/>
          <w:szCs w:val="24"/>
        </w:rPr>
        <w:t>.</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Hver kapsel indeholder 50 mg </w:t>
      </w:r>
      <w:proofErr w:type="spellStart"/>
      <w:r w:rsidRPr="00031262">
        <w:rPr>
          <w:sz w:val="24"/>
          <w:szCs w:val="24"/>
        </w:rPr>
        <w:t>methylphenidathydrochlorid</w:t>
      </w:r>
      <w:proofErr w:type="spellEnd"/>
      <w:r w:rsidRPr="00031262">
        <w:rPr>
          <w:sz w:val="24"/>
          <w:szCs w:val="24"/>
        </w:rPr>
        <w:t xml:space="preserve"> svarende til 43,24 mg </w:t>
      </w:r>
      <w:proofErr w:type="spellStart"/>
      <w:r w:rsidRPr="00031262">
        <w:rPr>
          <w:sz w:val="24"/>
          <w:szCs w:val="24"/>
        </w:rPr>
        <w:t>methylphenidat</w:t>
      </w:r>
      <w:proofErr w:type="spellEnd"/>
      <w:r w:rsidRPr="00031262">
        <w:rPr>
          <w:sz w:val="24"/>
          <w:szCs w:val="24"/>
        </w:rPr>
        <w:t>.</w:t>
      </w:r>
    </w:p>
    <w:p w:rsidR="00FF0D83" w:rsidRPr="00031262" w:rsidRDefault="00FF0D83" w:rsidP="00FF0D83">
      <w:pPr>
        <w:ind w:left="851" w:hanging="851"/>
        <w:rPr>
          <w:sz w:val="24"/>
          <w:szCs w:val="24"/>
        </w:rPr>
      </w:pPr>
    </w:p>
    <w:p w:rsidR="00FF0D83" w:rsidRDefault="00FF0D83" w:rsidP="00FF0D83">
      <w:pPr>
        <w:ind w:left="851"/>
        <w:rPr>
          <w:sz w:val="24"/>
          <w:szCs w:val="24"/>
        </w:rPr>
      </w:pPr>
      <w:r w:rsidRPr="00031262">
        <w:rPr>
          <w:sz w:val="24"/>
          <w:szCs w:val="24"/>
        </w:rPr>
        <w:t xml:space="preserve">Hver kapsel indeholder 60 mg </w:t>
      </w:r>
      <w:proofErr w:type="spellStart"/>
      <w:r w:rsidRPr="00031262">
        <w:rPr>
          <w:sz w:val="24"/>
          <w:szCs w:val="24"/>
        </w:rPr>
        <w:t>methylphenidathydrochlorid</w:t>
      </w:r>
      <w:proofErr w:type="spellEnd"/>
      <w:r w:rsidRPr="00031262">
        <w:rPr>
          <w:sz w:val="24"/>
          <w:szCs w:val="24"/>
        </w:rPr>
        <w:t xml:space="preserve"> svarende til 51,89 mg </w:t>
      </w:r>
      <w:proofErr w:type="spellStart"/>
      <w:r w:rsidRPr="00031262">
        <w:rPr>
          <w:sz w:val="24"/>
          <w:szCs w:val="24"/>
        </w:rPr>
        <w:t>methylphenidat</w:t>
      </w:r>
      <w:proofErr w:type="spellEnd"/>
      <w:r w:rsidRPr="00031262">
        <w:rPr>
          <w:sz w:val="24"/>
          <w:szCs w:val="24"/>
        </w:rPr>
        <w:t>.</w:t>
      </w:r>
    </w:p>
    <w:p w:rsidR="00FF0D83" w:rsidRDefault="00FF0D83" w:rsidP="00FF0D83">
      <w:pPr>
        <w:ind w:left="851"/>
        <w:rPr>
          <w:sz w:val="24"/>
          <w:szCs w:val="24"/>
        </w:rPr>
      </w:pPr>
    </w:p>
    <w:p w:rsidR="00FF0D83" w:rsidRPr="00BA7A13" w:rsidRDefault="00FF0D83" w:rsidP="00FF0D83">
      <w:pPr>
        <w:ind w:left="851"/>
        <w:rPr>
          <w:sz w:val="24"/>
          <w:szCs w:val="24"/>
          <w:u w:val="single"/>
        </w:rPr>
      </w:pPr>
      <w:r w:rsidRPr="00BA7A13">
        <w:rPr>
          <w:sz w:val="24"/>
          <w:szCs w:val="24"/>
          <w:u w:val="single"/>
        </w:rPr>
        <w:t>Hjælpestof, som beh</w:t>
      </w:r>
      <w:r w:rsidRPr="00D262C0">
        <w:rPr>
          <w:sz w:val="24"/>
          <w:szCs w:val="24"/>
          <w:u w:val="single"/>
        </w:rPr>
        <w:t>andleren skal være opmærksom på</w:t>
      </w:r>
    </w:p>
    <w:p w:rsidR="00FF0D83" w:rsidRPr="00D262C0" w:rsidRDefault="00FF0D83" w:rsidP="00FF0D83">
      <w:pPr>
        <w:ind w:left="851"/>
        <w:rPr>
          <w:sz w:val="24"/>
          <w:szCs w:val="24"/>
        </w:rPr>
      </w:pPr>
      <w:r w:rsidRPr="00D262C0">
        <w:rPr>
          <w:sz w:val="24"/>
          <w:szCs w:val="24"/>
        </w:rPr>
        <w:t xml:space="preserve">45 mg </w:t>
      </w:r>
      <w:proofErr w:type="spellStart"/>
      <w:r w:rsidRPr="00D262C0">
        <w:rPr>
          <w:sz w:val="24"/>
          <w:szCs w:val="24"/>
        </w:rPr>
        <w:t>saccharose</w:t>
      </w:r>
      <w:proofErr w:type="spellEnd"/>
      <w:r w:rsidRPr="00D262C0">
        <w:rPr>
          <w:sz w:val="24"/>
          <w:szCs w:val="24"/>
        </w:rPr>
        <w:t xml:space="preserve">/kapsel til </w:t>
      </w:r>
      <w:proofErr w:type="spellStart"/>
      <w:r w:rsidRPr="00D262C0">
        <w:rPr>
          <w:sz w:val="24"/>
          <w:szCs w:val="24"/>
        </w:rPr>
        <w:t>Equasym</w:t>
      </w:r>
      <w:proofErr w:type="spellEnd"/>
      <w:r w:rsidRPr="00D262C0">
        <w:rPr>
          <w:sz w:val="24"/>
          <w:szCs w:val="24"/>
        </w:rPr>
        <w:t xml:space="preserve"> Depot 10 mg</w:t>
      </w:r>
    </w:p>
    <w:p w:rsidR="00FF0D83" w:rsidRPr="00D262C0" w:rsidRDefault="00FF0D83" w:rsidP="00FF0D83">
      <w:pPr>
        <w:ind w:left="851"/>
        <w:rPr>
          <w:sz w:val="24"/>
          <w:szCs w:val="24"/>
        </w:rPr>
      </w:pPr>
      <w:r w:rsidRPr="00D262C0">
        <w:rPr>
          <w:sz w:val="24"/>
          <w:szCs w:val="24"/>
        </w:rPr>
        <w:t xml:space="preserve">90 mg </w:t>
      </w:r>
      <w:proofErr w:type="spellStart"/>
      <w:r w:rsidRPr="00D262C0">
        <w:rPr>
          <w:sz w:val="24"/>
          <w:szCs w:val="24"/>
        </w:rPr>
        <w:t>saccharose</w:t>
      </w:r>
      <w:proofErr w:type="spellEnd"/>
      <w:r w:rsidRPr="00D262C0">
        <w:rPr>
          <w:sz w:val="24"/>
          <w:szCs w:val="24"/>
        </w:rPr>
        <w:t xml:space="preserve">/kapsel til </w:t>
      </w:r>
      <w:proofErr w:type="spellStart"/>
      <w:r w:rsidRPr="00D262C0">
        <w:rPr>
          <w:sz w:val="24"/>
          <w:szCs w:val="24"/>
        </w:rPr>
        <w:t>Equasym</w:t>
      </w:r>
      <w:proofErr w:type="spellEnd"/>
      <w:r w:rsidRPr="00D262C0">
        <w:rPr>
          <w:sz w:val="24"/>
          <w:szCs w:val="24"/>
        </w:rPr>
        <w:t xml:space="preserve"> Depot 20 mg</w:t>
      </w:r>
    </w:p>
    <w:p w:rsidR="00FF0D83" w:rsidRPr="00D262C0" w:rsidRDefault="00FF0D83" w:rsidP="00FF0D83">
      <w:pPr>
        <w:ind w:left="851"/>
        <w:rPr>
          <w:sz w:val="24"/>
          <w:szCs w:val="24"/>
        </w:rPr>
      </w:pPr>
      <w:r w:rsidRPr="00D262C0">
        <w:rPr>
          <w:sz w:val="24"/>
          <w:szCs w:val="24"/>
        </w:rPr>
        <w:t xml:space="preserve">135 mg </w:t>
      </w:r>
      <w:proofErr w:type="spellStart"/>
      <w:r w:rsidRPr="00D262C0">
        <w:rPr>
          <w:sz w:val="24"/>
          <w:szCs w:val="24"/>
        </w:rPr>
        <w:t>saccharose</w:t>
      </w:r>
      <w:proofErr w:type="spellEnd"/>
      <w:r w:rsidRPr="00D262C0">
        <w:rPr>
          <w:sz w:val="24"/>
          <w:szCs w:val="24"/>
        </w:rPr>
        <w:t xml:space="preserve">/kapsel til </w:t>
      </w:r>
      <w:proofErr w:type="spellStart"/>
      <w:r w:rsidRPr="00D262C0">
        <w:rPr>
          <w:sz w:val="24"/>
          <w:szCs w:val="24"/>
        </w:rPr>
        <w:t>Equasym</w:t>
      </w:r>
      <w:proofErr w:type="spellEnd"/>
      <w:r w:rsidRPr="00D262C0">
        <w:rPr>
          <w:sz w:val="24"/>
          <w:szCs w:val="24"/>
        </w:rPr>
        <w:t xml:space="preserve"> Depot 30 mg</w:t>
      </w:r>
    </w:p>
    <w:p w:rsidR="00FF0D83" w:rsidRPr="00D262C0" w:rsidRDefault="00FF0D83" w:rsidP="00FF0D83">
      <w:pPr>
        <w:ind w:left="851"/>
        <w:rPr>
          <w:sz w:val="24"/>
          <w:szCs w:val="24"/>
        </w:rPr>
      </w:pPr>
      <w:r w:rsidRPr="00D262C0">
        <w:rPr>
          <w:sz w:val="24"/>
          <w:szCs w:val="24"/>
        </w:rPr>
        <w:t xml:space="preserve">180 mg </w:t>
      </w:r>
      <w:proofErr w:type="spellStart"/>
      <w:r w:rsidRPr="00D262C0">
        <w:rPr>
          <w:sz w:val="24"/>
          <w:szCs w:val="24"/>
        </w:rPr>
        <w:t>saccharose</w:t>
      </w:r>
      <w:proofErr w:type="spellEnd"/>
      <w:r w:rsidRPr="00D262C0">
        <w:rPr>
          <w:sz w:val="24"/>
          <w:szCs w:val="24"/>
        </w:rPr>
        <w:t xml:space="preserve">/kapsel til </w:t>
      </w:r>
      <w:proofErr w:type="spellStart"/>
      <w:r w:rsidRPr="00D262C0">
        <w:rPr>
          <w:sz w:val="24"/>
          <w:szCs w:val="24"/>
        </w:rPr>
        <w:t>Equasym</w:t>
      </w:r>
      <w:proofErr w:type="spellEnd"/>
      <w:r w:rsidRPr="00D262C0">
        <w:rPr>
          <w:sz w:val="24"/>
          <w:szCs w:val="24"/>
        </w:rPr>
        <w:t xml:space="preserve"> Depot 40 mg</w:t>
      </w:r>
    </w:p>
    <w:p w:rsidR="00FF0D83" w:rsidRPr="00D262C0" w:rsidRDefault="00FF0D83" w:rsidP="00FF0D83">
      <w:pPr>
        <w:ind w:left="851"/>
        <w:rPr>
          <w:sz w:val="24"/>
          <w:szCs w:val="24"/>
        </w:rPr>
      </w:pPr>
      <w:r w:rsidRPr="00D262C0">
        <w:rPr>
          <w:sz w:val="24"/>
          <w:szCs w:val="24"/>
        </w:rPr>
        <w:t xml:space="preserve">225 mg </w:t>
      </w:r>
      <w:proofErr w:type="spellStart"/>
      <w:r w:rsidRPr="00D262C0">
        <w:rPr>
          <w:sz w:val="24"/>
          <w:szCs w:val="24"/>
        </w:rPr>
        <w:t>saccharose</w:t>
      </w:r>
      <w:proofErr w:type="spellEnd"/>
      <w:r w:rsidRPr="00D262C0">
        <w:rPr>
          <w:sz w:val="24"/>
          <w:szCs w:val="24"/>
        </w:rPr>
        <w:t xml:space="preserve">/kapsel til </w:t>
      </w:r>
      <w:proofErr w:type="spellStart"/>
      <w:r w:rsidRPr="00D262C0">
        <w:rPr>
          <w:sz w:val="24"/>
          <w:szCs w:val="24"/>
        </w:rPr>
        <w:t>Equasym</w:t>
      </w:r>
      <w:proofErr w:type="spellEnd"/>
      <w:r w:rsidRPr="00D262C0">
        <w:rPr>
          <w:sz w:val="24"/>
          <w:szCs w:val="24"/>
        </w:rPr>
        <w:t xml:space="preserve"> Depot 50 mg</w:t>
      </w:r>
    </w:p>
    <w:p w:rsidR="00FF0D83" w:rsidRPr="00D262C0" w:rsidRDefault="00FF0D83" w:rsidP="00FF0D83">
      <w:pPr>
        <w:ind w:left="851"/>
        <w:rPr>
          <w:sz w:val="24"/>
          <w:szCs w:val="24"/>
        </w:rPr>
      </w:pPr>
      <w:r w:rsidRPr="00D262C0">
        <w:rPr>
          <w:sz w:val="24"/>
          <w:szCs w:val="24"/>
        </w:rPr>
        <w:t xml:space="preserve">270 mg </w:t>
      </w:r>
      <w:proofErr w:type="spellStart"/>
      <w:r w:rsidRPr="00D262C0">
        <w:rPr>
          <w:sz w:val="24"/>
          <w:szCs w:val="24"/>
        </w:rPr>
        <w:t>saccharose</w:t>
      </w:r>
      <w:proofErr w:type="spellEnd"/>
      <w:r w:rsidRPr="00D262C0">
        <w:rPr>
          <w:sz w:val="24"/>
          <w:szCs w:val="24"/>
        </w:rPr>
        <w:t xml:space="preserve">/kapsel til </w:t>
      </w:r>
      <w:proofErr w:type="spellStart"/>
      <w:r w:rsidRPr="00D262C0">
        <w:rPr>
          <w:sz w:val="24"/>
          <w:szCs w:val="24"/>
        </w:rPr>
        <w:t>Equasym</w:t>
      </w:r>
      <w:proofErr w:type="spellEnd"/>
      <w:r w:rsidRPr="00D262C0">
        <w:rPr>
          <w:sz w:val="24"/>
          <w:szCs w:val="24"/>
        </w:rPr>
        <w:t xml:space="preserve"> Depot 60 mg</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Alle hjælpestoffer er anført under pkt. 6.1.</w:t>
      </w:r>
    </w:p>
    <w:p w:rsidR="00FF0D83" w:rsidRPr="00031262" w:rsidRDefault="00FF0D83" w:rsidP="00FF0D83">
      <w:pPr>
        <w:ind w:left="851" w:hanging="851"/>
        <w:rPr>
          <w:sz w:val="24"/>
          <w:szCs w:val="24"/>
        </w:rPr>
      </w:pPr>
    </w:p>
    <w:p w:rsidR="00FF0D83" w:rsidRPr="00031262" w:rsidRDefault="00FF0D83" w:rsidP="00FF0D83">
      <w:pPr>
        <w:ind w:left="851" w:hanging="851"/>
        <w:rPr>
          <w:b/>
          <w:sz w:val="24"/>
          <w:szCs w:val="24"/>
        </w:rPr>
      </w:pPr>
      <w:r w:rsidRPr="00031262">
        <w:rPr>
          <w:b/>
          <w:sz w:val="24"/>
          <w:szCs w:val="24"/>
        </w:rPr>
        <w:t>3.</w:t>
      </w:r>
      <w:r w:rsidRPr="00031262">
        <w:rPr>
          <w:b/>
          <w:sz w:val="24"/>
          <w:szCs w:val="24"/>
        </w:rPr>
        <w:tab/>
        <w:t>LÆGEMIDDELFORM</w:t>
      </w:r>
    </w:p>
    <w:p w:rsidR="00FF0D83" w:rsidRDefault="00FF0D83" w:rsidP="00FF0D83">
      <w:pPr>
        <w:ind w:left="851" w:hanging="851"/>
        <w:rPr>
          <w:sz w:val="24"/>
          <w:szCs w:val="24"/>
        </w:rPr>
      </w:pPr>
      <w:r w:rsidRPr="00031262">
        <w:rPr>
          <w:sz w:val="24"/>
          <w:szCs w:val="24"/>
        </w:rPr>
        <w:tab/>
        <w:t xml:space="preserve">Hårde kapsler med modificeret </w:t>
      </w:r>
      <w:r>
        <w:rPr>
          <w:sz w:val="24"/>
          <w:szCs w:val="24"/>
        </w:rPr>
        <w:t>udløsning</w:t>
      </w:r>
    </w:p>
    <w:p w:rsidR="00FF0D83" w:rsidRDefault="00FF0D83" w:rsidP="00FF0D83">
      <w:pPr>
        <w:ind w:left="851" w:hanging="851"/>
        <w:rPr>
          <w:sz w:val="24"/>
          <w:szCs w:val="24"/>
        </w:rPr>
      </w:pPr>
    </w:p>
    <w:p w:rsidR="00FF0D83" w:rsidRPr="00D262C0" w:rsidRDefault="00FF0D83" w:rsidP="00FF0D83">
      <w:pPr>
        <w:ind w:left="851"/>
        <w:rPr>
          <w:sz w:val="24"/>
          <w:szCs w:val="24"/>
        </w:rPr>
      </w:pPr>
      <w:proofErr w:type="spellStart"/>
      <w:r w:rsidRPr="00D262C0">
        <w:rPr>
          <w:sz w:val="24"/>
          <w:szCs w:val="24"/>
        </w:rPr>
        <w:t>Equasym</w:t>
      </w:r>
      <w:proofErr w:type="spellEnd"/>
      <w:r w:rsidRPr="00D262C0">
        <w:rPr>
          <w:sz w:val="24"/>
          <w:szCs w:val="24"/>
        </w:rPr>
        <w:t xml:space="preserve"> Depot 10 mg: Kapslen har en mørkegrøn, uigennemsigtig overdel mærket med </w:t>
      </w:r>
      <w:r w:rsidR="00670A84">
        <w:rPr>
          <w:sz w:val="24"/>
          <w:szCs w:val="24"/>
        </w:rPr>
        <w:t>"</w:t>
      </w:r>
      <w:r w:rsidRPr="00D262C0">
        <w:rPr>
          <w:sz w:val="24"/>
          <w:szCs w:val="24"/>
        </w:rPr>
        <w:t>S544</w:t>
      </w:r>
      <w:r w:rsidR="00670A84">
        <w:rPr>
          <w:sz w:val="24"/>
          <w:szCs w:val="24"/>
        </w:rPr>
        <w:t>"</w:t>
      </w:r>
      <w:r w:rsidRPr="00D262C0">
        <w:rPr>
          <w:sz w:val="24"/>
          <w:szCs w:val="24"/>
        </w:rPr>
        <w:t xml:space="preserve"> i hvidt og en hvid, uigennemsigtig underdel mærket med </w:t>
      </w:r>
      <w:r w:rsidR="00670A84">
        <w:rPr>
          <w:sz w:val="24"/>
          <w:szCs w:val="24"/>
        </w:rPr>
        <w:t>"</w:t>
      </w:r>
      <w:r w:rsidRPr="00D262C0">
        <w:rPr>
          <w:sz w:val="24"/>
          <w:szCs w:val="24"/>
        </w:rPr>
        <w:t>10 mg</w:t>
      </w:r>
      <w:r w:rsidR="00670A84">
        <w:rPr>
          <w:sz w:val="24"/>
          <w:szCs w:val="24"/>
        </w:rPr>
        <w:t>"</w:t>
      </w:r>
      <w:r w:rsidRPr="00D262C0">
        <w:rPr>
          <w:sz w:val="24"/>
          <w:szCs w:val="24"/>
        </w:rPr>
        <w:t xml:space="preserve"> i sort.</w:t>
      </w:r>
    </w:p>
    <w:p w:rsidR="00FF0D83" w:rsidRPr="00D262C0" w:rsidRDefault="00FF0D83" w:rsidP="00FF0D83">
      <w:pPr>
        <w:ind w:left="851"/>
        <w:rPr>
          <w:sz w:val="24"/>
          <w:szCs w:val="24"/>
        </w:rPr>
      </w:pPr>
    </w:p>
    <w:p w:rsidR="00FF0D83" w:rsidRPr="00D262C0" w:rsidRDefault="00FF0D83" w:rsidP="00FF0D83">
      <w:pPr>
        <w:ind w:left="851"/>
        <w:rPr>
          <w:sz w:val="24"/>
          <w:szCs w:val="24"/>
        </w:rPr>
      </w:pPr>
      <w:proofErr w:type="spellStart"/>
      <w:r w:rsidRPr="00D262C0">
        <w:rPr>
          <w:sz w:val="24"/>
          <w:szCs w:val="24"/>
        </w:rPr>
        <w:t>Equasym</w:t>
      </w:r>
      <w:proofErr w:type="spellEnd"/>
      <w:r w:rsidRPr="00D262C0">
        <w:rPr>
          <w:sz w:val="24"/>
          <w:szCs w:val="24"/>
        </w:rPr>
        <w:t xml:space="preserve"> Depot 20 mg: Kapslen har en blå, uigennemsigtig overdel mærket med </w:t>
      </w:r>
      <w:r w:rsidR="00670A84">
        <w:rPr>
          <w:sz w:val="24"/>
          <w:szCs w:val="24"/>
        </w:rPr>
        <w:t>"</w:t>
      </w:r>
      <w:r w:rsidRPr="00D262C0">
        <w:rPr>
          <w:sz w:val="24"/>
          <w:szCs w:val="24"/>
        </w:rPr>
        <w:t>S544</w:t>
      </w:r>
      <w:r w:rsidR="00670A84">
        <w:rPr>
          <w:sz w:val="24"/>
          <w:szCs w:val="24"/>
        </w:rPr>
        <w:t>"</w:t>
      </w:r>
      <w:r w:rsidRPr="00D262C0">
        <w:rPr>
          <w:sz w:val="24"/>
          <w:szCs w:val="24"/>
        </w:rPr>
        <w:t xml:space="preserve"> i hvidt og en hvid, uigennemsigtig underdel mærket med </w:t>
      </w:r>
      <w:r w:rsidR="00670A84">
        <w:rPr>
          <w:sz w:val="24"/>
          <w:szCs w:val="24"/>
        </w:rPr>
        <w:t>"</w:t>
      </w:r>
      <w:r w:rsidRPr="00D262C0">
        <w:rPr>
          <w:sz w:val="24"/>
          <w:szCs w:val="24"/>
        </w:rPr>
        <w:t>20 mg</w:t>
      </w:r>
      <w:r w:rsidR="00670A84">
        <w:rPr>
          <w:sz w:val="24"/>
          <w:szCs w:val="24"/>
        </w:rPr>
        <w:t>"</w:t>
      </w:r>
      <w:r w:rsidRPr="00D262C0">
        <w:rPr>
          <w:sz w:val="24"/>
          <w:szCs w:val="24"/>
        </w:rPr>
        <w:t xml:space="preserve"> i sort.</w:t>
      </w:r>
    </w:p>
    <w:p w:rsidR="00FF0D83" w:rsidRPr="00D262C0" w:rsidRDefault="00FF0D83" w:rsidP="00FF0D83">
      <w:pPr>
        <w:ind w:left="851"/>
        <w:rPr>
          <w:sz w:val="24"/>
          <w:szCs w:val="24"/>
        </w:rPr>
      </w:pPr>
    </w:p>
    <w:p w:rsidR="00FF0D83" w:rsidRPr="00D262C0" w:rsidRDefault="00FF0D83" w:rsidP="00FF0D83">
      <w:pPr>
        <w:ind w:left="851"/>
        <w:rPr>
          <w:sz w:val="24"/>
          <w:szCs w:val="24"/>
        </w:rPr>
      </w:pPr>
      <w:proofErr w:type="spellStart"/>
      <w:r w:rsidRPr="00D262C0">
        <w:rPr>
          <w:sz w:val="24"/>
          <w:szCs w:val="24"/>
        </w:rPr>
        <w:t>Equasym</w:t>
      </w:r>
      <w:proofErr w:type="spellEnd"/>
      <w:r w:rsidRPr="00D262C0">
        <w:rPr>
          <w:sz w:val="24"/>
          <w:szCs w:val="24"/>
        </w:rPr>
        <w:t xml:space="preserve"> Depot 30 mg: Kapslen har en rødbrun, uigennemsigtig overdel mærket med </w:t>
      </w:r>
      <w:r w:rsidR="00670A84">
        <w:rPr>
          <w:sz w:val="24"/>
          <w:szCs w:val="24"/>
        </w:rPr>
        <w:t>"</w:t>
      </w:r>
      <w:r w:rsidRPr="00D262C0">
        <w:rPr>
          <w:sz w:val="24"/>
          <w:szCs w:val="24"/>
        </w:rPr>
        <w:t>S544</w:t>
      </w:r>
      <w:r w:rsidR="00670A84">
        <w:rPr>
          <w:sz w:val="24"/>
          <w:szCs w:val="24"/>
        </w:rPr>
        <w:t>"</w:t>
      </w:r>
      <w:r w:rsidRPr="00D262C0">
        <w:rPr>
          <w:sz w:val="24"/>
          <w:szCs w:val="24"/>
        </w:rPr>
        <w:t xml:space="preserve"> i hvidt og en hvid, uigennemsigtig underdel mærket med </w:t>
      </w:r>
      <w:r w:rsidR="00670A84">
        <w:rPr>
          <w:sz w:val="24"/>
          <w:szCs w:val="24"/>
        </w:rPr>
        <w:t>"</w:t>
      </w:r>
      <w:r w:rsidRPr="00D262C0">
        <w:rPr>
          <w:sz w:val="24"/>
          <w:szCs w:val="24"/>
        </w:rPr>
        <w:t>30 mg</w:t>
      </w:r>
      <w:r w:rsidR="00670A84">
        <w:rPr>
          <w:sz w:val="24"/>
          <w:szCs w:val="24"/>
        </w:rPr>
        <w:t>"</w:t>
      </w:r>
      <w:r w:rsidRPr="00D262C0">
        <w:rPr>
          <w:sz w:val="24"/>
          <w:szCs w:val="24"/>
        </w:rPr>
        <w:t xml:space="preserve"> i sort.</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proofErr w:type="spellStart"/>
      <w:r>
        <w:rPr>
          <w:sz w:val="24"/>
          <w:szCs w:val="24"/>
        </w:rPr>
        <w:t>Equasym</w:t>
      </w:r>
      <w:proofErr w:type="spellEnd"/>
      <w:r>
        <w:rPr>
          <w:sz w:val="24"/>
          <w:szCs w:val="24"/>
        </w:rPr>
        <w:t xml:space="preserve"> Depot 40 mg</w:t>
      </w:r>
      <w:r w:rsidRPr="00031262">
        <w:rPr>
          <w:sz w:val="24"/>
          <w:szCs w:val="24"/>
        </w:rPr>
        <w:t xml:space="preserve">: Kapslen har en gullig, ugennemsigtig overdel mærket med </w:t>
      </w:r>
      <w:r w:rsidR="00670A84">
        <w:rPr>
          <w:sz w:val="24"/>
          <w:szCs w:val="24"/>
        </w:rPr>
        <w:t>"</w:t>
      </w:r>
      <w:r w:rsidRPr="00031262">
        <w:rPr>
          <w:sz w:val="24"/>
          <w:szCs w:val="24"/>
        </w:rPr>
        <w:t>S544</w:t>
      </w:r>
      <w:r w:rsidR="00670A84">
        <w:rPr>
          <w:sz w:val="24"/>
          <w:szCs w:val="24"/>
        </w:rPr>
        <w:t>"</w:t>
      </w:r>
      <w:r w:rsidRPr="00031262">
        <w:rPr>
          <w:sz w:val="24"/>
          <w:szCs w:val="24"/>
        </w:rPr>
        <w:t xml:space="preserve"> i sort og en hvid, ugennemsigtig underdel mærket med </w:t>
      </w:r>
      <w:r w:rsidR="00670A84">
        <w:rPr>
          <w:sz w:val="24"/>
          <w:szCs w:val="24"/>
        </w:rPr>
        <w:t>"</w:t>
      </w:r>
      <w:r w:rsidRPr="00031262">
        <w:rPr>
          <w:sz w:val="24"/>
          <w:szCs w:val="24"/>
        </w:rPr>
        <w:t>40 mg</w:t>
      </w:r>
      <w:r w:rsidR="00670A84">
        <w:rPr>
          <w:sz w:val="24"/>
          <w:szCs w:val="24"/>
        </w:rPr>
        <w:t>"</w:t>
      </w:r>
      <w:r w:rsidRPr="00031262">
        <w:rPr>
          <w:sz w:val="24"/>
          <w:szCs w:val="24"/>
        </w:rPr>
        <w:t xml:space="preserve"> i sort.</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proofErr w:type="spellStart"/>
      <w:r w:rsidRPr="00031262">
        <w:rPr>
          <w:sz w:val="24"/>
          <w:szCs w:val="24"/>
        </w:rPr>
        <w:t>Equasym</w:t>
      </w:r>
      <w:proofErr w:type="spellEnd"/>
      <w:r w:rsidRPr="00031262">
        <w:rPr>
          <w:sz w:val="24"/>
          <w:szCs w:val="24"/>
        </w:rPr>
        <w:t xml:space="preserve"> Depot 50 mg: Kapslen har en lilla, ugennemsigtig overdel mærket med </w:t>
      </w:r>
      <w:r w:rsidR="00670A84">
        <w:rPr>
          <w:sz w:val="24"/>
          <w:szCs w:val="24"/>
        </w:rPr>
        <w:t>"</w:t>
      </w:r>
      <w:r w:rsidRPr="00031262">
        <w:rPr>
          <w:sz w:val="24"/>
          <w:szCs w:val="24"/>
        </w:rPr>
        <w:t>S544</w:t>
      </w:r>
      <w:r w:rsidR="00670A84">
        <w:rPr>
          <w:sz w:val="24"/>
          <w:szCs w:val="24"/>
        </w:rPr>
        <w:t>"</w:t>
      </w:r>
      <w:r w:rsidRPr="00031262">
        <w:rPr>
          <w:sz w:val="24"/>
          <w:szCs w:val="24"/>
        </w:rPr>
        <w:t xml:space="preserve"> i hvidt og en hvid, ugennemsigtig underdel mærket med </w:t>
      </w:r>
      <w:r w:rsidR="00670A84">
        <w:rPr>
          <w:sz w:val="24"/>
          <w:szCs w:val="24"/>
        </w:rPr>
        <w:t>"</w:t>
      </w:r>
      <w:r w:rsidRPr="00031262">
        <w:rPr>
          <w:sz w:val="24"/>
          <w:szCs w:val="24"/>
        </w:rPr>
        <w:t>50 mg</w:t>
      </w:r>
      <w:r w:rsidR="00670A84">
        <w:rPr>
          <w:sz w:val="24"/>
          <w:szCs w:val="24"/>
        </w:rPr>
        <w:t>"</w:t>
      </w:r>
      <w:r w:rsidRPr="00031262">
        <w:rPr>
          <w:sz w:val="24"/>
          <w:szCs w:val="24"/>
        </w:rPr>
        <w:t xml:space="preserve"> i sort.</w:t>
      </w:r>
    </w:p>
    <w:p w:rsidR="00FF0D83" w:rsidRPr="00031262" w:rsidRDefault="00FF0D83" w:rsidP="00FF0D83">
      <w:pPr>
        <w:ind w:left="851" w:hanging="851"/>
        <w:rPr>
          <w:sz w:val="24"/>
          <w:szCs w:val="24"/>
        </w:rPr>
      </w:pPr>
    </w:p>
    <w:p w:rsidR="00FF0D83" w:rsidRDefault="00FF0D83" w:rsidP="00FF0D83">
      <w:pPr>
        <w:ind w:left="851"/>
        <w:rPr>
          <w:sz w:val="24"/>
          <w:szCs w:val="24"/>
        </w:rPr>
      </w:pPr>
      <w:proofErr w:type="spellStart"/>
      <w:r w:rsidRPr="00031262">
        <w:rPr>
          <w:sz w:val="24"/>
          <w:szCs w:val="24"/>
        </w:rPr>
        <w:t>Equasym</w:t>
      </w:r>
      <w:proofErr w:type="spellEnd"/>
      <w:r w:rsidRPr="00031262">
        <w:rPr>
          <w:sz w:val="24"/>
          <w:szCs w:val="24"/>
        </w:rPr>
        <w:t xml:space="preserve"> Depot 60 mg: Kapslen har en hvid, ugennemsigtig overdel mærket med </w:t>
      </w:r>
      <w:r w:rsidR="00670A84">
        <w:rPr>
          <w:sz w:val="24"/>
          <w:szCs w:val="24"/>
        </w:rPr>
        <w:t>"</w:t>
      </w:r>
      <w:r w:rsidRPr="00031262">
        <w:rPr>
          <w:sz w:val="24"/>
          <w:szCs w:val="24"/>
        </w:rPr>
        <w:t>S544</w:t>
      </w:r>
      <w:r w:rsidR="00670A84">
        <w:rPr>
          <w:sz w:val="24"/>
          <w:szCs w:val="24"/>
        </w:rPr>
        <w:t>"</w:t>
      </w:r>
      <w:r w:rsidRPr="00031262">
        <w:rPr>
          <w:sz w:val="24"/>
          <w:szCs w:val="24"/>
        </w:rPr>
        <w:t xml:space="preserve"> i sort og en hvid, ugennemsigtig underdel mærket med </w:t>
      </w:r>
      <w:r w:rsidR="00670A84">
        <w:rPr>
          <w:sz w:val="24"/>
          <w:szCs w:val="24"/>
        </w:rPr>
        <w:t>"</w:t>
      </w:r>
      <w:r w:rsidRPr="00031262">
        <w:rPr>
          <w:sz w:val="24"/>
          <w:szCs w:val="24"/>
        </w:rPr>
        <w:t>60 mg</w:t>
      </w:r>
      <w:r w:rsidR="00670A84">
        <w:rPr>
          <w:sz w:val="24"/>
          <w:szCs w:val="24"/>
        </w:rPr>
        <w:t>"</w:t>
      </w:r>
      <w:r w:rsidRPr="00031262">
        <w:rPr>
          <w:sz w:val="24"/>
          <w:szCs w:val="24"/>
        </w:rPr>
        <w:t xml:space="preserve"> i sort.</w:t>
      </w:r>
    </w:p>
    <w:p w:rsidR="00FF0D83" w:rsidRDefault="00FF0D83" w:rsidP="00FF0D83">
      <w:pPr>
        <w:ind w:left="851" w:hanging="851"/>
        <w:rPr>
          <w:sz w:val="24"/>
          <w:szCs w:val="24"/>
        </w:rPr>
      </w:pPr>
    </w:p>
    <w:p w:rsidR="00FF0D83" w:rsidRPr="00031262" w:rsidRDefault="00FF0D83" w:rsidP="00FF0D83">
      <w:pPr>
        <w:ind w:left="851" w:hanging="851"/>
        <w:rPr>
          <w:sz w:val="24"/>
          <w:szCs w:val="24"/>
        </w:rPr>
      </w:pPr>
    </w:p>
    <w:p w:rsidR="00FF0D83" w:rsidRPr="00031262" w:rsidRDefault="00FF0D83" w:rsidP="00FF0D83">
      <w:pPr>
        <w:ind w:left="851" w:hanging="851"/>
        <w:rPr>
          <w:b/>
          <w:sz w:val="24"/>
          <w:szCs w:val="24"/>
        </w:rPr>
      </w:pPr>
      <w:r w:rsidRPr="00031262">
        <w:rPr>
          <w:b/>
          <w:sz w:val="24"/>
          <w:szCs w:val="24"/>
        </w:rPr>
        <w:t>4.</w:t>
      </w:r>
      <w:r w:rsidRPr="00031262">
        <w:rPr>
          <w:b/>
          <w:sz w:val="24"/>
          <w:szCs w:val="24"/>
        </w:rPr>
        <w:tab/>
        <w:t>KLINISKE OPLYSNINGER</w:t>
      </w:r>
    </w:p>
    <w:p w:rsidR="00FF0D83" w:rsidRPr="00031262" w:rsidRDefault="00FF0D83" w:rsidP="00FF0D83">
      <w:pPr>
        <w:ind w:left="851" w:hanging="851"/>
        <w:rPr>
          <w:b/>
          <w:sz w:val="24"/>
          <w:szCs w:val="24"/>
        </w:rPr>
      </w:pPr>
    </w:p>
    <w:p w:rsidR="00FF0D83" w:rsidRPr="00031262" w:rsidRDefault="00FF0D83" w:rsidP="00FF0D83">
      <w:pPr>
        <w:ind w:left="851" w:hanging="851"/>
        <w:rPr>
          <w:b/>
          <w:sz w:val="24"/>
          <w:szCs w:val="24"/>
          <w:u w:val="single"/>
        </w:rPr>
      </w:pPr>
      <w:r w:rsidRPr="00031262">
        <w:rPr>
          <w:b/>
          <w:sz w:val="24"/>
          <w:szCs w:val="24"/>
        </w:rPr>
        <w:t>4.1</w:t>
      </w:r>
      <w:r w:rsidRPr="00031262">
        <w:rPr>
          <w:b/>
          <w:sz w:val="24"/>
          <w:szCs w:val="24"/>
        </w:rPr>
        <w:tab/>
        <w:t>Terapeutiske indikationer</w:t>
      </w:r>
    </w:p>
    <w:p w:rsidR="00FF0D83" w:rsidRDefault="00FF0D83" w:rsidP="00FF0D83">
      <w:pPr>
        <w:ind w:left="851" w:hanging="851"/>
        <w:rPr>
          <w:sz w:val="24"/>
          <w:szCs w:val="24"/>
        </w:rPr>
      </w:pPr>
    </w:p>
    <w:p w:rsidR="00FF0D83" w:rsidRPr="00031262" w:rsidRDefault="00FF0D83" w:rsidP="00FF0D83">
      <w:pPr>
        <w:ind w:left="851" w:hanging="851"/>
        <w:rPr>
          <w:sz w:val="24"/>
          <w:szCs w:val="24"/>
          <w:lang w:val="nb-NO"/>
        </w:rPr>
      </w:pPr>
      <w:r w:rsidRPr="00031262">
        <w:rPr>
          <w:sz w:val="24"/>
          <w:szCs w:val="24"/>
        </w:rPr>
        <w:tab/>
      </w:r>
      <w:r w:rsidRPr="00031262">
        <w:rPr>
          <w:b/>
          <w:bCs/>
          <w:sz w:val="24"/>
          <w:szCs w:val="24"/>
          <w:lang w:val="nb-NO"/>
        </w:rPr>
        <w:t>ADHD (Attention-deficit hyperactivity disorder)</w:t>
      </w:r>
    </w:p>
    <w:p w:rsidR="00FF0D83" w:rsidRPr="00031262" w:rsidRDefault="00FF0D83" w:rsidP="00FF0D83">
      <w:pPr>
        <w:ind w:left="851" w:hanging="851"/>
        <w:rPr>
          <w:sz w:val="24"/>
          <w:szCs w:val="24"/>
          <w:lang w:val="nb-NO"/>
        </w:rPr>
      </w:pPr>
    </w:p>
    <w:p w:rsidR="00FF0D83" w:rsidRPr="00031262"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anvendes som del af et omfattende behandlingsprogram for sygdommen ADHD (attention deficit </w:t>
      </w:r>
      <w:proofErr w:type="spellStart"/>
      <w:r w:rsidRPr="00031262">
        <w:rPr>
          <w:sz w:val="24"/>
          <w:szCs w:val="24"/>
        </w:rPr>
        <w:t>hyperactivity</w:t>
      </w:r>
      <w:proofErr w:type="spellEnd"/>
      <w:r w:rsidRPr="00031262">
        <w:rPr>
          <w:sz w:val="24"/>
          <w:szCs w:val="24"/>
        </w:rPr>
        <w:t xml:space="preserve"> </w:t>
      </w:r>
      <w:proofErr w:type="spellStart"/>
      <w:r w:rsidRPr="00031262">
        <w:rPr>
          <w:sz w:val="24"/>
          <w:szCs w:val="24"/>
        </w:rPr>
        <w:t>disorder</w:t>
      </w:r>
      <w:proofErr w:type="spellEnd"/>
      <w:r w:rsidRPr="00031262">
        <w:rPr>
          <w:sz w:val="24"/>
          <w:szCs w:val="24"/>
        </w:rPr>
        <w:t>) til børn over 6 år, når afhjælpende tiltag alene er utilstrækkelige. Behandling skal foretages under tilsyn af en læge med speciale i adfærdssygdomme hos børn. En diagnose skal foretages i overensstemmelse med DSM-IV kriterier eller retningslinjerne i ICD-10 og skal være baseret på en komplet anamnese og vurdering af patienten.</w:t>
      </w:r>
    </w:p>
    <w:p w:rsidR="00FF0D83" w:rsidRPr="00031262" w:rsidRDefault="00FF0D83" w:rsidP="00FF0D83">
      <w:pPr>
        <w:ind w:left="851"/>
        <w:rPr>
          <w:sz w:val="24"/>
          <w:szCs w:val="24"/>
        </w:rPr>
      </w:pPr>
      <w:r w:rsidRPr="00031262">
        <w:rPr>
          <w:sz w:val="24"/>
          <w:szCs w:val="24"/>
        </w:rPr>
        <w:t>En diagnose kan ikke udelukkende baseres på tilstedeværelse af et eller flere sym</w:t>
      </w:r>
      <w:r>
        <w:rPr>
          <w:sz w:val="24"/>
          <w:szCs w:val="24"/>
        </w:rPr>
        <w:t>p</w:t>
      </w:r>
      <w:r w:rsidRPr="00031262">
        <w:rPr>
          <w:sz w:val="24"/>
          <w:szCs w:val="24"/>
        </w:rPr>
        <w:t>tomer.</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Syndromets specifikke ætiologi er ukendt og kan ikke diagnosticeres på baggrund af en enkelt diagnostisk test. En tilstrækkelig diagnose kræver brug af medicinske og specialiserede psykologiske, pædagogiske og sociale ressourcer.</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Et omfattende behandlingsprogram inkluderer sædvanligvis psykologiske, pædagogiske og sociale tiltag samt </w:t>
      </w:r>
      <w:proofErr w:type="spellStart"/>
      <w:r w:rsidRPr="00031262">
        <w:rPr>
          <w:sz w:val="24"/>
          <w:szCs w:val="24"/>
        </w:rPr>
        <w:t>farmakoterapi</w:t>
      </w:r>
      <w:proofErr w:type="spellEnd"/>
      <w:r w:rsidRPr="00031262">
        <w:rPr>
          <w:sz w:val="24"/>
          <w:szCs w:val="24"/>
        </w:rPr>
        <w:t xml:space="preserve"> med det formål, at stabilisere børn med et adfærdssyndrom. Disse adfærdssyndromer er kendetegnet ved symptomer, som kan omfatte en sygehistorie med kronisk koncentrationsbesvær, distraktion, følelsesmæssig ustabilitet, impulsivitet, moderat til alvorlig hyperaktivitet, mindre neurologiske tegn </w:t>
      </w:r>
      <w:r>
        <w:rPr>
          <w:sz w:val="24"/>
          <w:szCs w:val="24"/>
        </w:rPr>
        <w:t>eller</w:t>
      </w:r>
      <w:r w:rsidRPr="00031262">
        <w:rPr>
          <w:sz w:val="24"/>
          <w:szCs w:val="24"/>
        </w:rPr>
        <w:t xml:space="preserve"> unormal EEG. Indlæringsevnen kan eventuelt være svækket.</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Behandling med </w:t>
      </w:r>
      <w:proofErr w:type="spellStart"/>
      <w:r w:rsidRPr="00031262">
        <w:rPr>
          <w:sz w:val="24"/>
          <w:szCs w:val="24"/>
        </w:rPr>
        <w:t>methylphenidat</w:t>
      </w:r>
      <w:proofErr w:type="spellEnd"/>
      <w:r w:rsidRPr="00031262">
        <w:rPr>
          <w:sz w:val="24"/>
          <w:szCs w:val="24"/>
        </w:rPr>
        <w:t xml:space="preserve"> er ikke indiceret til alle børn med ADHD, og beslutningen om at anvende lægemidlet skal være baseret på en meget grundig vurdering af sværhedsgrad og varighed af barnets symptomer i forhold til barnets alder.</w:t>
      </w:r>
    </w:p>
    <w:p w:rsidR="00FF0D83" w:rsidRPr="00031262" w:rsidRDefault="00FF0D83" w:rsidP="00FF0D83">
      <w:pPr>
        <w:ind w:left="851" w:hanging="851"/>
        <w:rPr>
          <w:sz w:val="24"/>
          <w:szCs w:val="24"/>
        </w:rPr>
      </w:pPr>
    </w:p>
    <w:p w:rsidR="00FF0D83" w:rsidRPr="00031262" w:rsidRDefault="00FF0D83" w:rsidP="00FF0D83">
      <w:pPr>
        <w:ind w:left="851"/>
        <w:rPr>
          <w:sz w:val="24"/>
          <w:szCs w:val="24"/>
          <w:lang w:val="nb-NO"/>
        </w:rPr>
      </w:pPr>
      <w:r w:rsidRPr="00031262">
        <w:rPr>
          <w:sz w:val="24"/>
          <w:szCs w:val="24"/>
        </w:rPr>
        <w:t>Relevant pædagogisk støtte er essentiel, og psykosocial intervention er sædvanligvis nødvendig. Hvis disse tiltag alene er utilstrækkelige, skal beslutningen om at ordinere stimulerende midler baseres på meget indgående vurdering af sværhed</w:t>
      </w:r>
      <w:r>
        <w:rPr>
          <w:sz w:val="24"/>
          <w:szCs w:val="24"/>
        </w:rPr>
        <w:t>s</w:t>
      </w:r>
      <w:r w:rsidRPr="00031262">
        <w:rPr>
          <w:sz w:val="24"/>
          <w:szCs w:val="24"/>
        </w:rPr>
        <w:t xml:space="preserve">graden af barnets symptomer. </w:t>
      </w:r>
      <w:proofErr w:type="spellStart"/>
      <w:r w:rsidRPr="00031262">
        <w:rPr>
          <w:sz w:val="24"/>
          <w:szCs w:val="24"/>
        </w:rPr>
        <w:t>Methylphenidat</w:t>
      </w:r>
      <w:proofErr w:type="spellEnd"/>
      <w:r w:rsidRPr="00031262">
        <w:rPr>
          <w:sz w:val="24"/>
          <w:szCs w:val="24"/>
        </w:rPr>
        <w:t xml:space="preserve"> skal altid anvendes på denne måde i overensstemmelse med den godkendte indikation samt forskrifter/diagnostiske retningslinjer.</w:t>
      </w:r>
    </w:p>
    <w:p w:rsidR="00FF0D83" w:rsidRPr="00031262" w:rsidRDefault="00FF0D83" w:rsidP="00FF0D83">
      <w:pPr>
        <w:ind w:left="851" w:hanging="851"/>
        <w:rPr>
          <w:sz w:val="24"/>
          <w:szCs w:val="24"/>
        </w:rPr>
      </w:pPr>
    </w:p>
    <w:p w:rsidR="00AE2EE5" w:rsidRPr="00C84483" w:rsidRDefault="00AE2EE5" w:rsidP="00AE2EE5">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FF0D83" w:rsidRPr="00031262" w:rsidRDefault="00FF0D83" w:rsidP="00FF0D83">
      <w:pPr>
        <w:ind w:left="851" w:hanging="851"/>
        <w:rPr>
          <w:sz w:val="24"/>
          <w:szCs w:val="24"/>
        </w:rPr>
      </w:pPr>
      <w:r w:rsidRPr="00031262">
        <w:rPr>
          <w:sz w:val="24"/>
          <w:szCs w:val="24"/>
        </w:rPr>
        <w:tab/>
      </w:r>
      <w:proofErr w:type="spellStart"/>
      <w:r w:rsidRPr="00031262">
        <w:rPr>
          <w:sz w:val="24"/>
          <w:szCs w:val="24"/>
        </w:rPr>
        <w:t>Equasym</w:t>
      </w:r>
      <w:proofErr w:type="spellEnd"/>
      <w:r w:rsidRPr="00031262">
        <w:rPr>
          <w:sz w:val="24"/>
          <w:szCs w:val="24"/>
        </w:rPr>
        <w:t xml:space="preserve"> Depot består af en hurtigvirkende komponent (30 % af dosis) samt en langsomvirkende komponent (70 % af dosis). Således giver </w:t>
      </w:r>
      <w:proofErr w:type="spellStart"/>
      <w:r w:rsidRPr="00031262">
        <w:rPr>
          <w:sz w:val="24"/>
          <w:szCs w:val="24"/>
        </w:rPr>
        <w:t>Equasym</w:t>
      </w:r>
      <w:proofErr w:type="spellEnd"/>
      <w:r w:rsidRPr="00031262">
        <w:rPr>
          <w:sz w:val="24"/>
          <w:szCs w:val="24"/>
        </w:rPr>
        <w:t xml:space="preserve"> Depot </w:t>
      </w:r>
      <w:r>
        <w:rPr>
          <w:sz w:val="24"/>
          <w:szCs w:val="24"/>
        </w:rPr>
        <w:t>10</w:t>
      </w:r>
      <w:r w:rsidRPr="00031262">
        <w:rPr>
          <w:sz w:val="24"/>
          <w:szCs w:val="24"/>
        </w:rPr>
        <w:t xml:space="preserve"> mg en hurtigvirkende dosis på </w:t>
      </w:r>
      <w:r>
        <w:rPr>
          <w:sz w:val="24"/>
          <w:szCs w:val="24"/>
        </w:rPr>
        <w:t>3</w:t>
      </w:r>
      <w:r w:rsidRPr="00031262">
        <w:rPr>
          <w:sz w:val="24"/>
          <w:szCs w:val="24"/>
        </w:rPr>
        <w:t xml:space="preserve"> mg og en langsomvirkende dosis på </w:t>
      </w:r>
      <w:r>
        <w:rPr>
          <w:sz w:val="24"/>
          <w:szCs w:val="24"/>
        </w:rPr>
        <w:t>7</w:t>
      </w:r>
      <w:r w:rsidRPr="00031262">
        <w:rPr>
          <w:sz w:val="24"/>
          <w:szCs w:val="24"/>
        </w:rPr>
        <w:t xml:space="preserve"> mg af </w:t>
      </w:r>
      <w:proofErr w:type="spellStart"/>
      <w:r w:rsidRPr="00031262">
        <w:rPr>
          <w:sz w:val="24"/>
          <w:szCs w:val="24"/>
        </w:rPr>
        <w:t>methylphenidat</w:t>
      </w:r>
      <w:r w:rsidR="00EB23C8">
        <w:rPr>
          <w:sz w:val="24"/>
          <w:szCs w:val="24"/>
        </w:rPr>
        <w:softHyphen/>
      </w:r>
      <w:r w:rsidRPr="00031262">
        <w:rPr>
          <w:sz w:val="24"/>
          <w:szCs w:val="24"/>
        </w:rPr>
        <w:t>hydrochlorid</w:t>
      </w:r>
      <w:proofErr w:type="spellEnd"/>
      <w:r w:rsidRPr="00031262">
        <w:rPr>
          <w:sz w:val="24"/>
          <w:szCs w:val="24"/>
        </w:rPr>
        <w:t xml:space="preserve">. Den langsomvirkende del af hver dosis er designet til at opretholde behandlingseffekten om eftermiddagen uden behov for en dosis til middag. Den er udviklet til at give terapeutiske plasmaniveauer i en </w:t>
      </w:r>
      <w:r w:rsidRPr="007C52FC">
        <w:rPr>
          <w:b/>
          <w:sz w:val="24"/>
          <w:szCs w:val="24"/>
        </w:rPr>
        <w:t>periode</w:t>
      </w:r>
      <w:r w:rsidRPr="00031262">
        <w:rPr>
          <w:sz w:val="24"/>
          <w:szCs w:val="24"/>
        </w:rPr>
        <w:t xml:space="preserve"> på ca. 8 timer, som er i overensstemmelse med skoledagen i stedet for en hel dag (se pkt. 5.2). For eksempel er </w:t>
      </w:r>
      <w:r>
        <w:rPr>
          <w:sz w:val="24"/>
          <w:szCs w:val="24"/>
        </w:rPr>
        <w:t>20</w:t>
      </w:r>
      <w:r w:rsidRPr="00031262">
        <w:rPr>
          <w:sz w:val="24"/>
          <w:szCs w:val="24"/>
        </w:rPr>
        <w:t xml:space="preserve"> mg </w:t>
      </w:r>
      <w:proofErr w:type="spellStart"/>
      <w:r w:rsidRPr="00031262">
        <w:rPr>
          <w:sz w:val="24"/>
          <w:szCs w:val="24"/>
        </w:rPr>
        <w:t>Equasym</w:t>
      </w:r>
      <w:proofErr w:type="spellEnd"/>
      <w:r w:rsidRPr="00031262">
        <w:rPr>
          <w:sz w:val="24"/>
          <w:szCs w:val="24"/>
        </w:rPr>
        <w:t xml:space="preserve"> Depot beregnet til at erstatte </w:t>
      </w:r>
      <w:proofErr w:type="spellStart"/>
      <w:r w:rsidRPr="00031262">
        <w:rPr>
          <w:sz w:val="24"/>
          <w:szCs w:val="24"/>
        </w:rPr>
        <w:t>methylphenidathydrochlorid</w:t>
      </w:r>
      <w:proofErr w:type="spellEnd"/>
      <w:r w:rsidRPr="00031262">
        <w:rPr>
          <w:sz w:val="24"/>
          <w:szCs w:val="24"/>
        </w:rPr>
        <w:t xml:space="preserve"> tabletter af </w:t>
      </w:r>
      <w:r>
        <w:rPr>
          <w:sz w:val="24"/>
          <w:szCs w:val="24"/>
        </w:rPr>
        <w:t>10</w:t>
      </w:r>
      <w:r w:rsidRPr="00031262">
        <w:rPr>
          <w:sz w:val="24"/>
          <w:szCs w:val="24"/>
        </w:rPr>
        <w:t> mg i en hurtigvirkende formulering givet til morgenmaden og til frokost.</w:t>
      </w:r>
    </w:p>
    <w:p w:rsidR="00FF0D83" w:rsidRPr="00031262" w:rsidRDefault="00FF0D83" w:rsidP="00FF0D83">
      <w:pPr>
        <w:ind w:left="851" w:hanging="851"/>
        <w:rPr>
          <w:sz w:val="24"/>
          <w:szCs w:val="24"/>
        </w:rPr>
      </w:pPr>
    </w:p>
    <w:p w:rsidR="00572D9D" w:rsidRDefault="00572D9D" w:rsidP="00572D9D">
      <w:pPr>
        <w:ind w:left="851"/>
        <w:rPr>
          <w:sz w:val="24"/>
          <w:szCs w:val="24"/>
          <w:u w:val="single"/>
        </w:rPr>
      </w:pPr>
      <w:r>
        <w:rPr>
          <w:sz w:val="24"/>
          <w:szCs w:val="24"/>
          <w:u w:val="single"/>
        </w:rPr>
        <w:t>Pædiatrisk population (Børn (i alderen 6 år og derover) og unge)</w:t>
      </w:r>
    </w:p>
    <w:p w:rsidR="00FF0D83" w:rsidRPr="00572D9D" w:rsidRDefault="00FF0D83" w:rsidP="00FF0D83">
      <w:pPr>
        <w:ind w:left="851" w:hanging="851"/>
        <w:rPr>
          <w:sz w:val="24"/>
          <w:szCs w:val="24"/>
        </w:rPr>
      </w:pPr>
    </w:p>
    <w:p w:rsidR="00FF0D83" w:rsidRPr="00031262" w:rsidRDefault="00FF0D83" w:rsidP="00FF0D83">
      <w:pPr>
        <w:ind w:left="851"/>
        <w:rPr>
          <w:b/>
          <w:sz w:val="24"/>
          <w:szCs w:val="24"/>
        </w:rPr>
      </w:pPr>
      <w:r w:rsidRPr="00031262">
        <w:rPr>
          <w:b/>
          <w:sz w:val="24"/>
          <w:szCs w:val="24"/>
        </w:rPr>
        <w:t>Behandlingen skal initieres under tilsyn af en læge med speciale i adfærdssygdomme hos børn og/eller unge.</w:t>
      </w:r>
    </w:p>
    <w:p w:rsidR="00FF0D83" w:rsidRPr="00031262" w:rsidRDefault="00FF0D83" w:rsidP="00FF0D83">
      <w:pPr>
        <w:ind w:left="851" w:hanging="851"/>
        <w:rPr>
          <w:sz w:val="24"/>
          <w:szCs w:val="24"/>
        </w:rPr>
      </w:pPr>
    </w:p>
    <w:p w:rsidR="00FF0D83" w:rsidRPr="00BA503A" w:rsidRDefault="00FF0D83" w:rsidP="00FF0D83">
      <w:pPr>
        <w:ind w:left="851"/>
        <w:rPr>
          <w:i/>
          <w:sz w:val="24"/>
          <w:szCs w:val="24"/>
        </w:rPr>
      </w:pPr>
      <w:r w:rsidRPr="00BA503A">
        <w:rPr>
          <w:i/>
          <w:sz w:val="24"/>
          <w:szCs w:val="24"/>
        </w:rPr>
        <w:t>Screening for behandling</w:t>
      </w:r>
    </w:p>
    <w:p w:rsidR="00FF0D83" w:rsidRPr="00031262" w:rsidRDefault="00FF0D83" w:rsidP="00FF0D83">
      <w:pPr>
        <w:ind w:left="851"/>
        <w:rPr>
          <w:sz w:val="24"/>
          <w:szCs w:val="24"/>
        </w:rPr>
      </w:pPr>
      <w:r w:rsidRPr="00031262">
        <w:rPr>
          <w:sz w:val="24"/>
          <w:szCs w:val="24"/>
        </w:rPr>
        <w:t xml:space="preserve">Før </w:t>
      </w:r>
      <w:proofErr w:type="spellStart"/>
      <w:r w:rsidRPr="00031262">
        <w:rPr>
          <w:sz w:val="24"/>
          <w:szCs w:val="24"/>
        </w:rPr>
        <w:t>methylphenidat</w:t>
      </w:r>
      <w:proofErr w:type="spellEnd"/>
      <w:r w:rsidRPr="00031262">
        <w:rPr>
          <w:sz w:val="24"/>
          <w:szCs w:val="24"/>
        </w:rPr>
        <w:t xml:space="preserve"> ordineres er det nødvendigt, at udføre en baseline-evaluering af patientens </w:t>
      </w:r>
      <w:proofErr w:type="spellStart"/>
      <w:r w:rsidRPr="00031262">
        <w:rPr>
          <w:sz w:val="24"/>
          <w:szCs w:val="24"/>
        </w:rPr>
        <w:t>kardiovaskulære</w:t>
      </w:r>
      <w:proofErr w:type="spellEnd"/>
      <w:r w:rsidRPr="00031262">
        <w:rPr>
          <w:sz w:val="24"/>
          <w:szCs w:val="24"/>
        </w:rPr>
        <w:t xml:space="preserve"> status, herunder blodtryk og hjertefrekvens. En detaljeret anamnese skal dokumentere ledsagende medicinering, nuværende og tidligere </w:t>
      </w:r>
      <w:proofErr w:type="spellStart"/>
      <w:r w:rsidRPr="00031262">
        <w:rPr>
          <w:sz w:val="24"/>
          <w:szCs w:val="24"/>
        </w:rPr>
        <w:t>komorbide</w:t>
      </w:r>
      <w:proofErr w:type="spellEnd"/>
      <w:r w:rsidRPr="00031262">
        <w:rPr>
          <w:sz w:val="24"/>
          <w:szCs w:val="24"/>
        </w:rPr>
        <w:t xml:space="preserve"> psykiatriske sygdomme eller symptomer, familieanamnese med pludselig hjertedød/uforklarlig død samt omhyggelig angivelse af højde og vægt på en vækstkurve (se pkt. 4.3 og 4.4).</w:t>
      </w:r>
    </w:p>
    <w:p w:rsidR="00FF0D83" w:rsidRPr="00031262" w:rsidRDefault="00FF0D83" w:rsidP="00FF0D83">
      <w:pPr>
        <w:ind w:left="851" w:hanging="851"/>
        <w:rPr>
          <w:sz w:val="24"/>
          <w:szCs w:val="24"/>
        </w:rPr>
      </w:pPr>
    </w:p>
    <w:p w:rsidR="00FF0D83" w:rsidRPr="00BA503A" w:rsidRDefault="00FF0D83" w:rsidP="00FF0D83">
      <w:pPr>
        <w:ind w:left="851"/>
        <w:rPr>
          <w:i/>
          <w:sz w:val="24"/>
          <w:szCs w:val="24"/>
        </w:rPr>
      </w:pPr>
      <w:r w:rsidRPr="00BA503A">
        <w:rPr>
          <w:i/>
          <w:sz w:val="24"/>
          <w:szCs w:val="24"/>
        </w:rPr>
        <w:t>Fortløbende monitorering</w:t>
      </w:r>
    </w:p>
    <w:p w:rsidR="00FF0D83" w:rsidRPr="00031262" w:rsidRDefault="00FF0D83" w:rsidP="00FF0D83">
      <w:pPr>
        <w:ind w:left="851"/>
        <w:rPr>
          <w:sz w:val="24"/>
          <w:szCs w:val="24"/>
        </w:rPr>
      </w:pPr>
      <w:r w:rsidRPr="00031262">
        <w:rPr>
          <w:sz w:val="24"/>
          <w:szCs w:val="24"/>
        </w:rPr>
        <w:t xml:space="preserve">Patientens vækst, psykiatriske status og </w:t>
      </w:r>
      <w:proofErr w:type="spellStart"/>
      <w:r w:rsidRPr="00031262">
        <w:rPr>
          <w:sz w:val="24"/>
          <w:szCs w:val="24"/>
        </w:rPr>
        <w:t>kardiovaskulære</w:t>
      </w:r>
      <w:proofErr w:type="spellEnd"/>
      <w:r w:rsidRPr="00031262">
        <w:rPr>
          <w:sz w:val="24"/>
          <w:szCs w:val="24"/>
        </w:rPr>
        <w:t xml:space="preserve"> status skal monitoreres kontinuerligt (se også pkt. 4.4). </w:t>
      </w:r>
    </w:p>
    <w:p w:rsidR="00FF0D83" w:rsidRPr="00031262" w:rsidRDefault="00FF0D83" w:rsidP="00FF0D83">
      <w:pPr>
        <w:ind w:left="851" w:hanging="851"/>
        <w:rPr>
          <w:sz w:val="24"/>
          <w:szCs w:val="24"/>
        </w:rPr>
      </w:pPr>
    </w:p>
    <w:p w:rsidR="00FF0D83" w:rsidRPr="00031262" w:rsidRDefault="00FF0D83" w:rsidP="00FF0D83">
      <w:pPr>
        <w:numPr>
          <w:ilvl w:val="0"/>
          <w:numId w:val="6"/>
        </w:numPr>
        <w:tabs>
          <w:tab w:val="clear" w:pos="720"/>
        </w:tabs>
        <w:ind w:left="1276" w:hanging="425"/>
        <w:rPr>
          <w:sz w:val="24"/>
          <w:szCs w:val="24"/>
        </w:rPr>
      </w:pPr>
      <w:r w:rsidRPr="00031262">
        <w:rPr>
          <w:sz w:val="24"/>
          <w:szCs w:val="24"/>
        </w:rPr>
        <w:t xml:space="preserve">Blodtryk og puls skal kontrolleres og anføres på en </w:t>
      </w:r>
      <w:proofErr w:type="spellStart"/>
      <w:r w:rsidRPr="00031262">
        <w:rPr>
          <w:sz w:val="24"/>
          <w:szCs w:val="24"/>
        </w:rPr>
        <w:t>percentil</w:t>
      </w:r>
      <w:proofErr w:type="spellEnd"/>
      <w:r w:rsidRPr="00031262">
        <w:rPr>
          <w:sz w:val="24"/>
          <w:szCs w:val="24"/>
        </w:rPr>
        <w:t xml:space="preserve"> kurve ved hver dosisjustering og efterfølgende minimum hver 6. måned; </w:t>
      </w:r>
    </w:p>
    <w:p w:rsidR="00FF0D83" w:rsidRPr="00031262" w:rsidRDefault="00FF0D83" w:rsidP="00FF0D83">
      <w:pPr>
        <w:numPr>
          <w:ilvl w:val="0"/>
          <w:numId w:val="6"/>
        </w:numPr>
        <w:tabs>
          <w:tab w:val="clear" w:pos="720"/>
        </w:tabs>
        <w:ind w:left="1276" w:hanging="425"/>
        <w:rPr>
          <w:sz w:val="24"/>
          <w:szCs w:val="24"/>
        </w:rPr>
      </w:pPr>
      <w:r w:rsidRPr="00031262">
        <w:rPr>
          <w:sz w:val="24"/>
          <w:szCs w:val="24"/>
        </w:rPr>
        <w:t>Højde, vægt og appetit bør kontrolleres minimum hver 6. måned og anføres fortløbende på en vækstkurve</w:t>
      </w:r>
    </w:p>
    <w:p w:rsidR="00FF0D83" w:rsidRPr="00031262" w:rsidRDefault="00FF0D83" w:rsidP="00FF0D83">
      <w:pPr>
        <w:numPr>
          <w:ilvl w:val="0"/>
          <w:numId w:val="6"/>
        </w:numPr>
        <w:tabs>
          <w:tab w:val="clear" w:pos="720"/>
        </w:tabs>
        <w:ind w:left="1276" w:hanging="425"/>
        <w:rPr>
          <w:sz w:val="24"/>
          <w:szCs w:val="24"/>
        </w:rPr>
      </w:pPr>
      <w:r w:rsidRPr="00031262">
        <w:rPr>
          <w:sz w:val="24"/>
          <w:szCs w:val="24"/>
        </w:rPr>
        <w:t xml:space="preserve">Udvikling af nye eller forværring af </w:t>
      </w:r>
      <w:proofErr w:type="spellStart"/>
      <w:r w:rsidRPr="00031262">
        <w:rPr>
          <w:sz w:val="24"/>
          <w:szCs w:val="24"/>
        </w:rPr>
        <w:t>forudeksisterende</w:t>
      </w:r>
      <w:proofErr w:type="spellEnd"/>
      <w:r w:rsidRPr="00031262">
        <w:rPr>
          <w:sz w:val="24"/>
          <w:szCs w:val="24"/>
        </w:rPr>
        <w:t xml:space="preserve"> psykiatriske sygdomme skal kontrolleres ved hver do</w:t>
      </w:r>
      <w:r>
        <w:rPr>
          <w:sz w:val="24"/>
          <w:szCs w:val="24"/>
        </w:rPr>
        <w:t>s</w:t>
      </w:r>
      <w:r w:rsidRPr="00031262">
        <w:rPr>
          <w:sz w:val="24"/>
          <w:szCs w:val="24"/>
        </w:rPr>
        <w:t>isjustering og efterfølgende minimum hver 6. måned samt ved hver konsultation.</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Patienterne skal overvåges for risikoen for afhængighed og misbrug af </w:t>
      </w:r>
      <w:proofErr w:type="spellStart"/>
      <w:r w:rsidRPr="00031262">
        <w:rPr>
          <w:sz w:val="24"/>
          <w:szCs w:val="24"/>
        </w:rPr>
        <w:t>methylphenidat</w:t>
      </w:r>
      <w:proofErr w:type="spellEnd"/>
      <w:r w:rsidRPr="00031262">
        <w:rPr>
          <w:sz w:val="24"/>
          <w:szCs w:val="24"/>
        </w:rPr>
        <w:t>.</w:t>
      </w:r>
    </w:p>
    <w:p w:rsidR="00FF0D83" w:rsidRPr="00031262" w:rsidRDefault="00FF0D83" w:rsidP="00FF0D83">
      <w:pPr>
        <w:ind w:left="851" w:hanging="851"/>
        <w:rPr>
          <w:sz w:val="24"/>
          <w:szCs w:val="24"/>
        </w:rPr>
      </w:pPr>
    </w:p>
    <w:p w:rsidR="00FF0D83" w:rsidRPr="00BA503A" w:rsidRDefault="00FF0D83" w:rsidP="00FF0D83">
      <w:pPr>
        <w:ind w:left="851"/>
        <w:rPr>
          <w:i/>
          <w:sz w:val="24"/>
          <w:szCs w:val="24"/>
        </w:rPr>
      </w:pPr>
      <w:r w:rsidRPr="00BA503A">
        <w:rPr>
          <w:i/>
          <w:sz w:val="24"/>
          <w:szCs w:val="24"/>
        </w:rPr>
        <w:t>Dosistitrering</w:t>
      </w:r>
    </w:p>
    <w:p w:rsidR="00FF0D83" w:rsidRDefault="00FF0D83" w:rsidP="00FF0D83">
      <w:pPr>
        <w:ind w:left="851"/>
        <w:rPr>
          <w:sz w:val="24"/>
          <w:szCs w:val="24"/>
        </w:rPr>
      </w:pPr>
      <w:r w:rsidRPr="00031262">
        <w:rPr>
          <w:sz w:val="24"/>
          <w:szCs w:val="24"/>
        </w:rPr>
        <w:t xml:space="preserve">Omhyggelig dosistitrering er nødvendig ved begyndelsen af behandlingen med </w:t>
      </w:r>
      <w:proofErr w:type="spellStart"/>
      <w:r w:rsidRPr="00031262">
        <w:rPr>
          <w:sz w:val="24"/>
          <w:szCs w:val="24"/>
        </w:rPr>
        <w:t>methylphenidat</w:t>
      </w:r>
      <w:proofErr w:type="spellEnd"/>
      <w:r w:rsidRPr="00031262">
        <w:rPr>
          <w:sz w:val="24"/>
          <w:szCs w:val="24"/>
        </w:rPr>
        <w:t xml:space="preserve">. Dosistitrering bør startes ved den laveste mulige dosis. Dette kan opnås ved brug af en hurtigvirkende formulering, som tages i opdelte doser. Den anbefalede startdosis er 5 mg en eller to gange daglig (f.eks. til morgenmaden og til frokost). </w:t>
      </w:r>
    </w:p>
    <w:p w:rsidR="004112BE" w:rsidRDefault="004112BE" w:rsidP="00FF0D83">
      <w:pPr>
        <w:ind w:left="851"/>
        <w:rPr>
          <w:sz w:val="24"/>
          <w:szCs w:val="24"/>
        </w:rPr>
      </w:pPr>
    </w:p>
    <w:p w:rsidR="00FF0D83" w:rsidRPr="00031262" w:rsidRDefault="00FF0D83" w:rsidP="00FF0D83">
      <w:pPr>
        <w:ind w:left="851"/>
        <w:rPr>
          <w:sz w:val="24"/>
          <w:szCs w:val="24"/>
        </w:rPr>
      </w:pPr>
      <w:r w:rsidRPr="00031262">
        <w:rPr>
          <w:sz w:val="24"/>
          <w:szCs w:val="24"/>
        </w:rPr>
        <w:t xml:space="preserve">Ved behov kan den daglige dosis øges i trin med 5-10 mg per uge alt efter tolerance og registreret effekt. </w:t>
      </w:r>
      <w:proofErr w:type="spellStart"/>
      <w:r w:rsidRPr="00031262">
        <w:rPr>
          <w:sz w:val="24"/>
          <w:szCs w:val="24"/>
        </w:rPr>
        <w:t>Equasym</w:t>
      </w:r>
      <w:proofErr w:type="spellEnd"/>
      <w:r w:rsidRPr="00031262">
        <w:rPr>
          <w:sz w:val="24"/>
          <w:szCs w:val="24"/>
        </w:rPr>
        <w:t xml:space="preserve"> Depot 10 mg kan tages en gang daglig fra behandlingens start i stedet for hurtigvirkende </w:t>
      </w:r>
      <w:proofErr w:type="spellStart"/>
      <w:r w:rsidRPr="00031262">
        <w:rPr>
          <w:sz w:val="24"/>
          <w:szCs w:val="24"/>
        </w:rPr>
        <w:t>methylphenidathydrochlorid</w:t>
      </w:r>
      <w:proofErr w:type="spellEnd"/>
      <w:r w:rsidRPr="00031262">
        <w:rPr>
          <w:sz w:val="24"/>
          <w:szCs w:val="24"/>
        </w:rPr>
        <w:t xml:space="preserve"> 5 mg to gange daglig i tilfælde, hvor den behandlende læge anser behandling 2 gange daglig nødvendig fra starten af behandlingen, men hvor 2 gange daglig dosering ikke er praktisk mulig.</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Den maksimale daglige dosering af </w:t>
      </w:r>
      <w:proofErr w:type="spellStart"/>
      <w:r w:rsidRPr="00031262">
        <w:rPr>
          <w:sz w:val="24"/>
          <w:szCs w:val="24"/>
        </w:rPr>
        <w:t>methylphenidathydrochlorid</w:t>
      </w:r>
      <w:proofErr w:type="spellEnd"/>
      <w:r w:rsidRPr="00031262">
        <w:rPr>
          <w:sz w:val="24"/>
          <w:szCs w:val="24"/>
        </w:rPr>
        <w:t xml:space="preserve"> er 60 mg.</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For doser som ikke er mulige/praktiske med denne styrke, findes der andre styrker af dette lægemiddel og andre produkter indeholdende </w:t>
      </w:r>
      <w:proofErr w:type="spellStart"/>
      <w:r w:rsidRPr="00031262">
        <w:rPr>
          <w:sz w:val="24"/>
          <w:szCs w:val="24"/>
        </w:rPr>
        <w:t>methylphenidat</w:t>
      </w:r>
      <w:proofErr w:type="spellEnd"/>
      <w:r w:rsidRPr="00031262">
        <w:rPr>
          <w:sz w:val="24"/>
          <w:szCs w:val="24"/>
        </w:rPr>
        <w:t>.</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Patienter der allerede anvender </w:t>
      </w:r>
      <w:proofErr w:type="spellStart"/>
      <w:r w:rsidRPr="00031262">
        <w:rPr>
          <w:sz w:val="24"/>
          <w:szCs w:val="24"/>
        </w:rPr>
        <w:t>methylphenidat</w:t>
      </w:r>
      <w:proofErr w:type="spellEnd"/>
      <w:r w:rsidRPr="00031262">
        <w:rPr>
          <w:sz w:val="24"/>
          <w:szCs w:val="24"/>
        </w:rPr>
        <w:t xml:space="preserve">: Patienter, der bruger en hurtigvirkende formulering af </w:t>
      </w:r>
      <w:proofErr w:type="spellStart"/>
      <w:r w:rsidRPr="00031262">
        <w:rPr>
          <w:sz w:val="24"/>
          <w:szCs w:val="24"/>
        </w:rPr>
        <w:t>methylphenidathydrochlorid</w:t>
      </w:r>
      <w:proofErr w:type="spellEnd"/>
      <w:r w:rsidRPr="00031262">
        <w:rPr>
          <w:sz w:val="24"/>
          <w:szCs w:val="24"/>
        </w:rPr>
        <w:t xml:space="preserve">, kan omstilles til den milligramækvivalente daglige dosis </w:t>
      </w:r>
      <w:proofErr w:type="spellStart"/>
      <w:r w:rsidRPr="00031262">
        <w:rPr>
          <w:sz w:val="24"/>
          <w:szCs w:val="24"/>
        </w:rPr>
        <w:t>Equasym</w:t>
      </w:r>
      <w:proofErr w:type="spellEnd"/>
      <w:r w:rsidRPr="00031262">
        <w:rPr>
          <w:sz w:val="24"/>
          <w:szCs w:val="24"/>
        </w:rPr>
        <w:t xml:space="preserve"> Depot.</w:t>
      </w:r>
    </w:p>
    <w:p w:rsidR="00FF0D83" w:rsidRDefault="00FF0D83" w:rsidP="00FF0D83">
      <w:pPr>
        <w:ind w:left="851" w:hanging="851"/>
        <w:rPr>
          <w:sz w:val="24"/>
          <w:szCs w:val="24"/>
        </w:rPr>
      </w:pPr>
    </w:p>
    <w:p w:rsidR="00FF0D83" w:rsidRPr="00031262" w:rsidRDefault="00FF0D83" w:rsidP="00FF0D83">
      <w:pPr>
        <w:ind w:left="851" w:hanging="851"/>
        <w:rPr>
          <w:sz w:val="24"/>
          <w:szCs w:val="24"/>
        </w:rPr>
      </w:pPr>
      <w:r>
        <w:rPr>
          <w:sz w:val="24"/>
          <w:szCs w:val="24"/>
        </w:rPr>
        <w:tab/>
      </w:r>
      <w:proofErr w:type="spellStart"/>
      <w:r>
        <w:rPr>
          <w:sz w:val="24"/>
          <w:szCs w:val="24"/>
        </w:rPr>
        <w:t>Equasym</w:t>
      </w:r>
      <w:proofErr w:type="spellEnd"/>
      <w:r>
        <w:rPr>
          <w:sz w:val="24"/>
          <w:szCs w:val="24"/>
        </w:rPr>
        <w:t xml:space="preserve"> Depot bør ikke tages for sent om morgenen, da det kan forårsage søvnforstyrrelser.</w:t>
      </w:r>
    </w:p>
    <w:p w:rsidR="00FF0D83" w:rsidRPr="00031262" w:rsidRDefault="00FF0D83" w:rsidP="00FF0D83">
      <w:pPr>
        <w:ind w:left="851"/>
        <w:rPr>
          <w:sz w:val="24"/>
          <w:szCs w:val="24"/>
        </w:rPr>
      </w:pPr>
      <w:r w:rsidRPr="00031262">
        <w:rPr>
          <w:sz w:val="24"/>
          <w:szCs w:val="24"/>
        </w:rPr>
        <w:t xml:space="preserve">Hvis virkningen af lægemidlet aftager sidst på eftermiddagen eller for tidligt på aftenen, kan der forekomme en forstyrret adfærd og/eller problemer med at falde i søvn. En lille aftendosis af hurtigvirkende </w:t>
      </w:r>
      <w:proofErr w:type="spellStart"/>
      <w:r w:rsidRPr="00031262">
        <w:rPr>
          <w:sz w:val="24"/>
          <w:szCs w:val="24"/>
        </w:rPr>
        <w:t>methylphenidathydrochlorid</w:t>
      </w:r>
      <w:proofErr w:type="spellEnd"/>
      <w:r w:rsidRPr="00031262">
        <w:rPr>
          <w:sz w:val="24"/>
          <w:szCs w:val="24"/>
        </w:rPr>
        <w:t xml:space="preserve"> tablet kan eventuelt løse dette problem. I sådanne tilfælde bør det overvejes om tilstrækkelig symptomkontrol kan opnås ved brug af en hurtigvirkende formulering, som tages to gange daglig.</w:t>
      </w:r>
      <w:r>
        <w:rPr>
          <w:sz w:val="24"/>
          <w:szCs w:val="24"/>
        </w:rPr>
        <w:t xml:space="preserve"> Fordele og ulemper ved en lille aftendosis hurtigtvirkende </w:t>
      </w:r>
      <w:proofErr w:type="spellStart"/>
      <w:r>
        <w:rPr>
          <w:sz w:val="24"/>
          <w:szCs w:val="24"/>
        </w:rPr>
        <w:t>methylphenidat</w:t>
      </w:r>
      <w:proofErr w:type="spellEnd"/>
      <w:r>
        <w:rPr>
          <w:sz w:val="24"/>
          <w:szCs w:val="24"/>
        </w:rPr>
        <w:t xml:space="preserve"> kontra det at have problemer med at falde i søvn bør overvejes.</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Behandling skal ikke fortsætte med </w:t>
      </w:r>
      <w:proofErr w:type="spellStart"/>
      <w:r w:rsidRPr="00031262">
        <w:rPr>
          <w:sz w:val="24"/>
          <w:szCs w:val="24"/>
        </w:rPr>
        <w:t>Equasym</w:t>
      </w:r>
      <w:proofErr w:type="spellEnd"/>
      <w:r w:rsidRPr="00031262">
        <w:rPr>
          <w:sz w:val="24"/>
          <w:szCs w:val="24"/>
        </w:rPr>
        <w:t xml:space="preserve"> Depot, hvis det er påkrævet at give en sen dosis af hurtigvirkende </w:t>
      </w:r>
      <w:proofErr w:type="spellStart"/>
      <w:r w:rsidRPr="00031262">
        <w:rPr>
          <w:sz w:val="24"/>
          <w:szCs w:val="24"/>
        </w:rPr>
        <w:t>met</w:t>
      </w:r>
      <w:r>
        <w:rPr>
          <w:sz w:val="24"/>
          <w:szCs w:val="24"/>
        </w:rPr>
        <w:t>h</w:t>
      </w:r>
      <w:r w:rsidRPr="00031262">
        <w:rPr>
          <w:sz w:val="24"/>
          <w:szCs w:val="24"/>
        </w:rPr>
        <w:t>ylphenidat</w:t>
      </w:r>
      <w:proofErr w:type="spellEnd"/>
      <w:r w:rsidRPr="00031262">
        <w:rPr>
          <w:sz w:val="24"/>
          <w:szCs w:val="24"/>
        </w:rPr>
        <w:t xml:space="preserve">, medmindre den samme ekstra dosis allerede blev givet i det konventionelle program med hurtigvirkende </w:t>
      </w:r>
      <w:proofErr w:type="spellStart"/>
      <w:r w:rsidRPr="00031262">
        <w:rPr>
          <w:sz w:val="24"/>
          <w:szCs w:val="24"/>
        </w:rPr>
        <w:t>methylphenidat</w:t>
      </w:r>
      <w:proofErr w:type="spellEnd"/>
      <w:r w:rsidRPr="00031262">
        <w:rPr>
          <w:sz w:val="24"/>
          <w:szCs w:val="24"/>
        </w:rPr>
        <w:t xml:space="preserve"> givet i ækvivalente doser ved morgenmaden og til frokost. Det behandlingsforløb der giver den bedste symptomkontrol med den laveste dosis bør anvendes.</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proofErr w:type="spellStart"/>
      <w:r w:rsidRPr="00031262">
        <w:rPr>
          <w:sz w:val="24"/>
          <w:szCs w:val="24"/>
        </w:rPr>
        <w:t>Equasym</w:t>
      </w:r>
      <w:proofErr w:type="spellEnd"/>
      <w:r w:rsidRPr="00031262">
        <w:rPr>
          <w:sz w:val="24"/>
          <w:szCs w:val="24"/>
        </w:rPr>
        <w:t xml:space="preserve"> Depot bør indtages om morgenen før morgenmaden.</w:t>
      </w:r>
    </w:p>
    <w:p w:rsidR="00FF0D83" w:rsidRPr="00031262" w:rsidRDefault="00FF0D83" w:rsidP="00FF0D83">
      <w:pPr>
        <w:ind w:left="851"/>
        <w:rPr>
          <w:sz w:val="24"/>
          <w:szCs w:val="24"/>
        </w:rPr>
      </w:pPr>
      <w:r w:rsidRPr="00031262">
        <w:rPr>
          <w:sz w:val="24"/>
          <w:szCs w:val="24"/>
        </w:rPr>
        <w:t>Kapslerne kan sluges hele med væske, eller alternativt kan kapslen åbnes, og kapsel</w:t>
      </w:r>
      <w:r w:rsidR="002C387B">
        <w:rPr>
          <w:sz w:val="24"/>
          <w:szCs w:val="24"/>
        </w:rPr>
        <w:softHyphen/>
      </w:r>
      <w:r w:rsidRPr="00031262">
        <w:rPr>
          <w:sz w:val="24"/>
          <w:szCs w:val="24"/>
        </w:rPr>
        <w:t>indholdet drysses på en lille mængde (spiseskefuld) æblemos og straks indtages, og ikke opbevares til senere brug. Man bør drikke noget væske, f.eks. vand efter indtagelsen af æblemosen med kapselindholdet. Kapslerne og kapselindholdet må ikke knuses eller tygges.</w:t>
      </w:r>
    </w:p>
    <w:p w:rsidR="00FF0D83" w:rsidRPr="004112BE" w:rsidRDefault="00FF0D83" w:rsidP="00FF0D83">
      <w:pPr>
        <w:ind w:left="851" w:hanging="851"/>
        <w:rPr>
          <w:sz w:val="24"/>
          <w:szCs w:val="24"/>
        </w:rPr>
      </w:pPr>
    </w:p>
    <w:p w:rsidR="00FF0D83" w:rsidRPr="00572D9D" w:rsidRDefault="00FF0D83" w:rsidP="00FF0D83">
      <w:pPr>
        <w:ind w:left="851"/>
        <w:rPr>
          <w:i/>
          <w:sz w:val="24"/>
          <w:szCs w:val="24"/>
          <w:u w:val="single"/>
        </w:rPr>
      </w:pPr>
      <w:r w:rsidRPr="00572D9D">
        <w:rPr>
          <w:i/>
          <w:sz w:val="24"/>
          <w:szCs w:val="24"/>
          <w:u w:val="single"/>
        </w:rPr>
        <w:t xml:space="preserve">Langvarig (længere end 12 måneders) anvendelse til børn og unge </w:t>
      </w:r>
    </w:p>
    <w:p w:rsidR="00FF0D83" w:rsidRPr="00031262" w:rsidRDefault="00FF0D83" w:rsidP="00FF0D83">
      <w:pPr>
        <w:ind w:left="851"/>
        <w:rPr>
          <w:sz w:val="24"/>
          <w:szCs w:val="24"/>
        </w:rPr>
      </w:pPr>
      <w:r w:rsidRPr="00031262">
        <w:rPr>
          <w:sz w:val="24"/>
          <w:szCs w:val="24"/>
        </w:rPr>
        <w:t xml:space="preserve">Sikkerheden og virkningen ved langvarig anvendelse af </w:t>
      </w:r>
      <w:proofErr w:type="spellStart"/>
      <w:r w:rsidRPr="00031262">
        <w:rPr>
          <w:sz w:val="24"/>
          <w:szCs w:val="24"/>
        </w:rPr>
        <w:t>methylphenidat</w:t>
      </w:r>
      <w:proofErr w:type="spellEnd"/>
      <w:r w:rsidRPr="00031262">
        <w:rPr>
          <w:sz w:val="24"/>
          <w:szCs w:val="24"/>
        </w:rPr>
        <w:t xml:space="preserve"> er ikke systematisk undersøgt i kontrollerede forsøg. Behandling med </w:t>
      </w:r>
      <w:proofErr w:type="spellStart"/>
      <w:r w:rsidRPr="00031262">
        <w:rPr>
          <w:sz w:val="24"/>
          <w:szCs w:val="24"/>
        </w:rPr>
        <w:t>methylphenidat</w:t>
      </w:r>
      <w:proofErr w:type="spellEnd"/>
      <w:r w:rsidRPr="00031262">
        <w:rPr>
          <w:sz w:val="24"/>
          <w:szCs w:val="24"/>
        </w:rPr>
        <w:t xml:space="preserve"> bør ikke og behøver ikke være ubegrænset. Behandling med </w:t>
      </w:r>
      <w:proofErr w:type="spellStart"/>
      <w:r w:rsidRPr="00031262">
        <w:rPr>
          <w:sz w:val="24"/>
          <w:szCs w:val="24"/>
        </w:rPr>
        <w:t>methylphenidat</w:t>
      </w:r>
      <w:proofErr w:type="spellEnd"/>
      <w:r w:rsidRPr="00031262">
        <w:rPr>
          <w:sz w:val="24"/>
          <w:szCs w:val="24"/>
        </w:rPr>
        <w:t xml:space="preserve"> seponeres sædvanligvis under eller efter puberteten. Lægen, som vælger at anvende </w:t>
      </w:r>
      <w:proofErr w:type="spellStart"/>
      <w:r w:rsidRPr="00031262">
        <w:rPr>
          <w:sz w:val="24"/>
          <w:szCs w:val="24"/>
        </w:rPr>
        <w:t>methylphenidat</w:t>
      </w:r>
      <w:proofErr w:type="spellEnd"/>
      <w:r w:rsidRPr="00031262">
        <w:rPr>
          <w:sz w:val="24"/>
          <w:szCs w:val="24"/>
        </w:rPr>
        <w:t xml:space="preserve"> i lange perioder (over 12 måneder) til børn og unge med ADHD, bør periodisk revurdere det langvarige udbytte af lægemidlet for den enkelte patient. Med prøveperioder uden medicin vurderes patientens funktionsevne uden </w:t>
      </w:r>
      <w:proofErr w:type="spellStart"/>
      <w:r w:rsidRPr="00031262">
        <w:rPr>
          <w:sz w:val="24"/>
          <w:szCs w:val="24"/>
        </w:rPr>
        <w:t>farmakoterapi</w:t>
      </w:r>
      <w:proofErr w:type="spellEnd"/>
      <w:r w:rsidRPr="00031262">
        <w:rPr>
          <w:sz w:val="24"/>
          <w:szCs w:val="24"/>
        </w:rPr>
        <w:t xml:space="preserve">. Det anbefales, at </w:t>
      </w:r>
      <w:proofErr w:type="spellStart"/>
      <w:r w:rsidRPr="00031262">
        <w:rPr>
          <w:sz w:val="24"/>
          <w:szCs w:val="24"/>
        </w:rPr>
        <w:t>methylphenidat</w:t>
      </w:r>
      <w:proofErr w:type="spellEnd"/>
      <w:r w:rsidRPr="00031262">
        <w:rPr>
          <w:sz w:val="24"/>
          <w:szCs w:val="24"/>
        </w:rPr>
        <w:t xml:space="preserve"> afbrydes mindst én gang årligt for at vurdere barnets tilstand (helst i skoleferier). Forbedringer kan vare ved, når lægemidlet seponeres, enten midlertidigt eller permanent.</w:t>
      </w:r>
    </w:p>
    <w:p w:rsidR="00C95EFB" w:rsidRDefault="00C95EFB">
      <w:pPr>
        <w:rPr>
          <w:sz w:val="24"/>
          <w:szCs w:val="24"/>
        </w:rPr>
      </w:pPr>
      <w:r>
        <w:rPr>
          <w:sz w:val="24"/>
          <w:szCs w:val="24"/>
        </w:rPr>
        <w:br w:type="page"/>
      </w:r>
    </w:p>
    <w:p w:rsidR="00FF0D83" w:rsidRPr="00031262" w:rsidRDefault="00FF0D83" w:rsidP="00FF0D83">
      <w:pPr>
        <w:ind w:left="851" w:hanging="851"/>
        <w:rPr>
          <w:sz w:val="24"/>
          <w:szCs w:val="24"/>
        </w:rPr>
      </w:pPr>
    </w:p>
    <w:p w:rsidR="00FF0D83" w:rsidRPr="00BA503A" w:rsidRDefault="00FF0D83" w:rsidP="00FF0D83">
      <w:pPr>
        <w:ind w:left="851"/>
        <w:rPr>
          <w:i/>
          <w:sz w:val="24"/>
          <w:szCs w:val="24"/>
        </w:rPr>
      </w:pPr>
      <w:r w:rsidRPr="00BA503A">
        <w:rPr>
          <w:i/>
          <w:sz w:val="24"/>
          <w:szCs w:val="24"/>
        </w:rPr>
        <w:t xml:space="preserve">Dosisreduktion og </w:t>
      </w:r>
      <w:proofErr w:type="spellStart"/>
      <w:r w:rsidRPr="00BA503A">
        <w:rPr>
          <w:i/>
          <w:sz w:val="24"/>
          <w:szCs w:val="24"/>
        </w:rPr>
        <w:t>seponering</w:t>
      </w:r>
      <w:proofErr w:type="spellEnd"/>
    </w:p>
    <w:p w:rsidR="00FF0D83" w:rsidRPr="00031262" w:rsidRDefault="00FF0D83" w:rsidP="00FF0D83">
      <w:pPr>
        <w:ind w:left="851"/>
        <w:rPr>
          <w:sz w:val="24"/>
          <w:szCs w:val="24"/>
        </w:rPr>
      </w:pPr>
      <w:r w:rsidRPr="00031262">
        <w:rPr>
          <w:sz w:val="24"/>
          <w:szCs w:val="24"/>
        </w:rPr>
        <w:t>Hvis symptomerne ikke forbedres i løbet af en måned efter passende dosisjusteringer, bør behandlingen med lægemidlet ophøre. Hvis symptomerne forværres paradoksalt eller andre uønskede hændelser opstår, skal dosis reduceres, eller lægemidlet skal om nødvendigt seponeres.</w:t>
      </w:r>
    </w:p>
    <w:p w:rsidR="00FF0D83" w:rsidRPr="00031262" w:rsidRDefault="00FF0D83" w:rsidP="00FF0D83">
      <w:pPr>
        <w:ind w:left="851" w:hanging="851"/>
        <w:rPr>
          <w:sz w:val="24"/>
          <w:szCs w:val="24"/>
        </w:rPr>
      </w:pPr>
    </w:p>
    <w:p w:rsidR="00FF0D83" w:rsidRPr="00BA503A" w:rsidRDefault="00FF0D83" w:rsidP="00FF0D83">
      <w:pPr>
        <w:ind w:left="851"/>
        <w:rPr>
          <w:sz w:val="24"/>
          <w:szCs w:val="24"/>
          <w:u w:val="single"/>
        </w:rPr>
      </w:pPr>
      <w:r w:rsidRPr="00BA503A">
        <w:rPr>
          <w:sz w:val="24"/>
          <w:szCs w:val="24"/>
          <w:u w:val="single"/>
        </w:rPr>
        <w:t>Voksne</w:t>
      </w:r>
    </w:p>
    <w:p w:rsidR="00FF0D83" w:rsidRPr="00031262"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er ikke beregnet til voksne med ADHD. Sikkerhed og virkning hos denne aldersgruppe er ikke fastlagt.</w:t>
      </w:r>
    </w:p>
    <w:p w:rsidR="00FF0D83" w:rsidRPr="00031262" w:rsidRDefault="00FF0D83" w:rsidP="00FF0D83">
      <w:pPr>
        <w:ind w:left="851" w:hanging="851"/>
        <w:rPr>
          <w:sz w:val="24"/>
          <w:szCs w:val="24"/>
        </w:rPr>
      </w:pPr>
    </w:p>
    <w:p w:rsidR="00FF0D83" w:rsidRPr="00BA503A" w:rsidRDefault="00FF0D83" w:rsidP="00FF0D83">
      <w:pPr>
        <w:ind w:left="851"/>
        <w:rPr>
          <w:sz w:val="24"/>
          <w:szCs w:val="24"/>
          <w:u w:val="single"/>
        </w:rPr>
      </w:pPr>
      <w:r w:rsidRPr="00BA503A">
        <w:rPr>
          <w:sz w:val="24"/>
          <w:szCs w:val="24"/>
          <w:u w:val="single"/>
        </w:rPr>
        <w:t>Ældre</w:t>
      </w:r>
    </w:p>
    <w:p w:rsidR="00FF0D83" w:rsidRPr="00031262"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bør ikke anvendes til ældre. Sikkerhed og virkning hos denne aldersgruppe er ikke fastlagt.</w:t>
      </w:r>
    </w:p>
    <w:p w:rsidR="00FF0D83" w:rsidRPr="00031262" w:rsidRDefault="00FF0D83" w:rsidP="00FF0D83">
      <w:pPr>
        <w:ind w:left="851" w:hanging="851"/>
        <w:rPr>
          <w:sz w:val="24"/>
          <w:szCs w:val="24"/>
        </w:rPr>
      </w:pPr>
    </w:p>
    <w:p w:rsidR="00FF0D83" w:rsidRPr="00BA503A" w:rsidRDefault="00FF0D83" w:rsidP="00FF0D83">
      <w:pPr>
        <w:ind w:left="851"/>
        <w:rPr>
          <w:sz w:val="24"/>
          <w:szCs w:val="24"/>
          <w:u w:val="single"/>
        </w:rPr>
      </w:pPr>
      <w:r w:rsidRPr="00BA503A">
        <w:rPr>
          <w:sz w:val="24"/>
          <w:szCs w:val="24"/>
          <w:u w:val="single"/>
        </w:rPr>
        <w:t>Børn under 6 år</w:t>
      </w:r>
    </w:p>
    <w:p w:rsidR="00FF0D83" w:rsidRPr="00031262"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bør ikke anvendes til børn under 6 år. Sikkerhed og virkning hos denne aldersgruppe er ikke fastlagt.</w:t>
      </w:r>
    </w:p>
    <w:p w:rsidR="00FF0D83" w:rsidRPr="00031262" w:rsidRDefault="00FF0D83" w:rsidP="00FF0D83">
      <w:pPr>
        <w:ind w:left="851" w:hanging="851"/>
        <w:rPr>
          <w:sz w:val="24"/>
          <w:szCs w:val="24"/>
        </w:rPr>
      </w:pPr>
    </w:p>
    <w:p w:rsidR="00FF0D83" w:rsidRPr="00031262" w:rsidRDefault="00FF0D83" w:rsidP="00FF0D83">
      <w:pPr>
        <w:ind w:left="851" w:hanging="851"/>
        <w:rPr>
          <w:b/>
          <w:sz w:val="24"/>
          <w:szCs w:val="24"/>
        </w:rPr>
      </w:pPr>
      <w:r w:rsidRPr="00031262">
        <w:rPr>
          <w:b/>
          <w:sz w:val="24"/>
          <w:szCs w:val="24"/>
        </w:rPr>
        <w:t>4.3</w:t>
      </w:r>
      <w:r w:rsidRPr="00031262">
        <w:rPr>
          <w:b/>
          <w:sz w:val="24"/>
          <w:szCs w:val="24"/>
        </w:rPr>
        <w:tab/>
        <w:t>Kontraindikationer</w:t>
      </w:r>
    </w:p>
    <w:p w:rsidR="00FF0D83" w:rsidRPr="00031262" w:rsidRDefault="00FF0D83" w:rsidP="00AE2EE5">
      <w:pPr>
        <w:ind w:left="851"/>
        <w:rPr>
          <w:sz w:val="24"/>
          <w:szCs w:val="24"/>
        </w:rPr>
      </w:pPr>
      <w:proofErr w:type="spellStart"/>
      <w:r w:rsidRPr="00031262">
        <w:rPr>
          <w:sz w:val="24"/>
          <w:szCs w:val="24"/>
        </w:rPr>
        <w:t>Equasym</w:t>
      </w:r>
      <w:proofErr w:type="spellEnd"/>
      <w:r w:rsidRPr="00031262">
        <w:rPr>
          <w:sz w:val="24"/>
          <w:szCs w:val="24"/>
        </w:rPr>
        <w:t xml:space="preserve"> Depot er kontraindiceret:</w:t>
      </w:r>
    </w:p>
    <w:p w:rsidR="00FF0D83" w:rsidRPr="00031262" w:rsidRDefault="00FF0D83" w:rsidP="00FF0D83">
      <w:pPr>
        <w:numPr>
          <w:ilvl w:val="0"/>
          <w:numId w:val="7"/>
        </w:numPr>
        <w:tabs>
          <w:tab w:val="clear" w:pos="0"/>
        </w:tabs>
        <w:ind w:left="1276" w:hanging="425"/>
        <w:rPr>
          <w:sz w:val="24"/>
          <w:szCs w:val="24"/>
        </w:rPr>
      </w:pPr>
      <w:r w:rsidRPr="00031262">
        <w:rPr>
          <w:sz w:val="24"/>
          <w:szCs w:val="24"/>
        </w:rPr>
        <w:t xml:space="preserve">Overfølsomhed over for </w:t>
      </w:r>
      <w:r>
        <w:rPr>
          <w:sz w:val="24"/>
          <w:szCs w:val="24"/>
        </w:rPr>
        <w:t>det aktive stof</w:t>
      </w:r>
      <w:r w:rsidRPr="00031262">
        <w:rPr>
          <w:sz w:val="24"/>
          <w:szCs w:val="24"/>
        </w:rPr>
        <w:t xml:space="preserve"> eller over for et eller flere af hjælpestofferne</w:t>
      </w:r>
      <w:r>
        <w:rPr>
          <w:sz w:val="24"/>
          <w:szCs w:val="24"/>
        </w:rPr>
        <w:t xml:space="preserve"> anført i pkt. 6.1</w:t>
      </w:r>
    </w:p>
    <w:p w:rsidR="00FF0D83" w:rsidRPr="00031262" w:rsidRDefault="00FF0D83" w:rsidP="00FF0D83">
      <w:pPr>
        <w:numPr>
          <w:ilvl w:val="0"/>
          <w:numId w:val="7"/>
        </w:numPr>
        <w:tabs>
          <w:tab w:val="clear" w:pos="0"/>
        </w:tabs>
        <w:ind w:left="1276" w:hanging="425"/>
        <w:rPr>
          <w:sz w:val="24"/>
          <w:szCs w:val="24"/>
        </w:rPr>
      </w:pPr>
      <w:proofErr w:type="spellStart"/>
      <w:r w:rsidRPr="00031262">
        <w:rPr>
          <w:sz w:val="24"/>
          <w:szCs w:val="24"/>
        </w:rPr>
        <w:t>Glaukom</w:t>
      </w:r>
      <w:proofErr w:type="spellEnd"/>
    </w:p>
    <w:p w:rsidR="00FF0D83" w:rsidRPr="00031262" w:rsidRDefault="00FF0D83" w:rsidP="00FF0D83">
      <w:pPr>
        <w:numPr>
          <w:ilvl w:val="0"/>
          <w:numId w:val="7"/>
        </w:numPr>
        <w:tabs>
          <w:tab w:val="clear" w:pos="0"/>
        </w:tabs>
        <w:ind w:left="1276" w:hanging="425"/>
        <w:rPr>
          <w:sz w:val="24"/>
          <w:szCs w:val="24"/>
        </w:rPr>
      </w:pPr>
      <w:proofErr w:type="spellStart"/>
      <w:r w:rsidRPr="00031262">
        <w:rPr>
          <w:sz w:val="24"/>
          <w:szCs w:val="24"/>
        </w:rPr>
        <w:t>Fæokromocytom</w:t>
      </w:r>
      <w:proofErr w:type="spellEnd"/>
    </w:p>
    <w:p w:rsidR="00FF0D83" w:rsidRPr="00031262" w:rsidRDefault="00FF0D83" w:rsidP="00FF0D83">
      <w:pPr>
        <w:numPr>
          <w:ilvl w:val="0"/>
          <w:numId w:val="7"/>
        </w:numPr>
        <w:tabs>
          <w:tab w:val="clear" w:pos="0"/>
        </w:tabs>
        <w:ind w:left="1276" w:hanging="425"/>
        <w:rPr>
          <w:sz w:val="24"/>
          <w:szCs w:val="24"/>
        </w:rPr>
      </w:pPr>
      <w:r w:rsidRPr="00031262">
        <w:rPr>
          <w:sz w:val="24"/>
          <w:szCs w:val="24"/>
        </w:rPr>
        <w:t xml:space="preserve">Under behandling med ikke-selektive, irreversible </w:t>
      </w:r>
      <w:proofErr w:type="spellStart"/>
      <w:r w:rsidRPr="00031262">
        <w:rPr>
          <w:sz w:val="24"/>
          <w:szCs w:val="24"/>
        </w:rPr>
        <w:t>monoaminoxidasehæmmere</w:t>
      </w:r>
      <w:proofErr w:type="spellEnd"/>
      <w:r w:rsidRPr="00031262">
        <w:rPr>
          <w:sz w:val="24"/>
          <w:szCs w:val="24"/>
        </w:rPr>
        <w:t xml:space="preserve"> (MAO-</w:t>
      </w:r>
      <w:proofErr w:type="spellStart"/>
      <w:r w:rsidRPr="00031262">
        <w:rPr>
          <w:sz w:val="24"/>
          <w:szCs w:val="24"/>
        </w:rPr>
        <w:t>hæmmere</w:t>
      </w:r>
      <w:proofErr w:type="spellEnd"/>
      <w:r w:rsidRPr="00031262">
        <w:rPr>
          <w:sz w:val="24"/>
          <w:szCs w:val="24"/>
        </w:rPr>
        <w:t xml:space="preserve">) eller inden for de første 14 dage efter </w:t>
      </w:r>
      <w:proofErr w:type="spellStart"/>
      <w:r w:rsidRPr="00031262">
        <w:rPr>
          <w:sz w:val="24"/>
          <w:szCs w:val="24"/>
        </w:rPr>
        <w:t>seponering</w:t>
      </w:r>
      <w:proofErr w:type="spellEnd"/>
      <w:r w:rsidRPr="00031262">
        <w:rPr>
          <w:sz w:val="24"/>
          <w:szCs w:val="24"/>
        </w:rPr>
        <w:t xml:space="preserve"> af disse lægemidler, på grund af risiko for </w:t>
      </w:r>
      <w:proofErr w:type="spellStart"/>
      <w:r w:rsidRPr="00031262">
        <w:rPr>
          <w:sz w:val="24"/>
          <w:szCs w:val="24"/>
        </w:rPr>
        <w:t>hypertensive</w:t>
      </w:r>
      <w:proofErr w:type="spellEnd"/>
      <w:r w:rsidRPr="00031262">
        <w:rPr>
          <w:sz w:val="24"/>
          <w:szCs w:val="24"/>
        </w:rPr>
        <w:t xml:space="preserve"> kriser (se pkt. 4.5)</w:t>
      </w:r>
    </w:p>
    <w:p w:rsidR="00FF0D83" w:rsidRPr="00031262" w:rsidRDefault="00FF0D83" w:rsidP="00FF0D83">
      <w:pPr>
        <w:numPr>
          <w:ilvl w:val="0"/>
          <w:numId w:val="7"/>
        </w:numPr>
        <w:tabs>
          <w:tab w:val="clear" w:pos="0"/>
        </w:tabs>
        <w:ind w:left="1276" w:hanging="425"/>
        <w:rPr>
          <w:sz w:val="24"/>
          <w:szCs w:val="24"/>
        </w:rPr>
      </w:pPr>
      <w:proofErr w:type="spellStart"/>
      <w:r w:rsidRPr="00031262">
        <w:rPr>
          <w:sz w:val="24"/>
          <w:szCs w:val="24"/>
        </w:rPr>
        <w:t>Hyperthyreosis</w:t>
      </w:r>
      <w:proofErr w:type="spellEnd"/>
      <w:r w:rsidRPr="00031262">
        <w:rPr>
          <w:sz w:val="24"/>
          <w:szCs w:val="24"/>
        </w:rPr>
        <w:t xml:space="preserve"> eller </w:t>
      </w:r>
      <w:proofErr w:type="spellStart"/>
      <w:r w:rsidRPr="00031262">
        <w:rPr>
          <w:sz w:val="24"/>
          <w:szCs w:val="24"/>
        </w:rPr>
        <w:t>tyrotoksikose</w:t>
      </w:r>
      <w:proofErr w:type="spellEnd"/>
    </w:p>
    <w:p w:rsidR="00FF0D83" w:rsidRPr="00031262" w:rsidRDefault="00FF0D83" w:rsidP="00FF0D83">
      <w:pPr>
        <w:numPr>
          <w:ilvl w:val="0"/>
          <w:numId w:val="7"/>
        </w:numPr>
        <w:tabs>
          <w:tab w:val="clear" w:pos="0"/>
        </w:tabs>
        <w:ind w:left="1276" w:hanging="425"/>
        <w:rPr>
          <w:sz w:val="24"/>
          <w:szCs w:val="24"/>
        </w:rPr>
      </w:pPr>
      <w:r w:rsidRPr="00031262">
        <w:rPr>
          <w:sz w:val="24"/>
          <w:szCs w:val="24"/>
        </w:rPr>
        <w:t>Diagnosticeret alvorlig depression eller anamnese med alvorlig depression, nervøs anoreksi/anorektiske lidelser, selvmordstendenser, psykotiske symptomer, alvorlige stemningsforstyrrelser, mani, skizofreni, psykopatisk/borderline personlighedsstruktur</w:t>
      </w:r>
    </w:p>
    <w:p w:rsidR="00FF0D83" w:rsidRPr="00031262" w:rsidRDefault="00FF0D83" w:rsidP="00FF0D83">
      <w:pPr>
        <w:numPr>
          <w:ilvl w:val="0"/>
          <w:numId w:val="7"/>
        </w:numPr>
        <w:tabs>
          <w:tab w:val="clear" w:pos="0"/>
        </w:tabs>
        <w:ind w:left="1276" w:hanging="425"/>
        <w:rPr>
          <w:sz w:val="24"/>
          <w:szCs w:val="24"/>
        </w:rPr>
      </w:pPr>
      <w:r w:rsidRPr="00031262">
        <w:rPr>
          <w:sz w:val="24"/>
          <w:szCs w:val="24"/>
        </w:rPr>
        <w:t>Diagnosticeret alvorlig episodisk (Type I) bipolar (affektiv) sindslidelse (som ikke er velkontrolleret) eller anamnese med alvorlig episodisk (Type I) bipolar (affektiv) sindslidelse (som ikke er velkontrolleret)</w:t>
      </w:r>
    </w:p>
    <w:p w:rsidR="00FF0D83" w:rsidRPr="00031262" w:rsidRDefault="00FF0D83" w:rsidP="00FF0D83">
      <w:pPr>
        <w:numPr>
          <w:ilvl w:val="0"/>
          <w:numId w:val="7"/>
        </w:numPr>
        <w:tabs>
          <w:tab w:val="clear" w:pos="0"/>
        </w:tabs>
        <w:ind w:left="1276" w:hanging="425"/>
        <w:rPr>
          <w:sz w:val="24"/>
          <w:szCs w:val="24"/>
        </w:rPr>
      </w:pPr>
      <w:proofErr w:type="spellStart"/>
      <w:r w:rsidRPr="00031262">
        <w:rPr>
          <w:sz w:val="24"/>
          <w:szCs w:val="24"/>
        </w:rPr>
        <w:t>Forudeksisterende</w:t>
      </w:r>
      <w:proofErr w:type="spellEnd"/>
      <w:r w:rsidRPr="00031262">
        <w:rPr>
          <w:sz w:val="24"/>
          <w:szCs w:val="24"/>
        </w:rPr>
        <w:t xml:space="preserve"> </w:t>
      </w:r>
      <w:proofErr w:type="spellStart"/>
      <w:r w:rsidRPr="00031262">
        <w:rPr>
          <w:sz w:val="24"/>
          <w:szCs w:val="24"/>
        </w:rPr>
        <w:t>kardiovaskulære</w:t>
      </w:r>
      <w:proofErr w:type="spellEnd"/>
      <w:r w:rsidRPr="00031262">
        <w:rPr>
          <w:sz w:val="24"/>
          <w:szCs w:val="24"/>
        </w:rPr>
        <w:t xml:space="preserve"> lidelser inklusive alvorlig hypertension, hjertesvigt, arteriel </w:t>
      </w:r>
      <w:proofErr w:type="spellStart"/>
      <w:r w:rsidRPr="00031262">
        <w:rPr>
          <w:sz w:val="24"/>
          <w:szCs w:val="24"/>
        </w:rPr>
        <w:t>okklusiv</w:t>
      </w:r>
      <w:proofErr w:type="spellEnd"/>
      <w:r w:rsidRPr="00031262">
        <w:rPr>
          <w:sz w:val="24"/>
          <w:szCs w:val="24"/>
        </w:rPr>
        <w:t xml:space="preserve"> sygdom, angina pectoris, </w:t>
      </w:r>
      <w:proofErr w:type="spellStart"/>
      <w:r w:rsidRPr="00031262">
        <w:rPr>
          <w:sz w:val="24"/>
          <w:szCs w:val="24"/>
        </w:rPr>
        <w:t>hæmodynamisk</w:t>
      </w:r>
      <w:proofErr w:type="spellEnd"/>
      <w:r w:rsidRPr="00031262">
        <w:rPr>
          <w:sz w:val="24"/>
          <w:szCs w:val="24"/>
        </w:rPr>
        <w:t xml:space="preserve"> signifikant medfødt hjertesygdom, </w:t>
      </w:r>
      <w:proofErr w:type="spellStart"/>
      <w:r w:rsidRPr="00031262">
        <w:rPr>
          <w:sz w:val="24"/>
          <w:szCs w:val="24"/>
        </w:rPr>
        <w:t>kardiomyopatier</w:t>
      </w:r>
      <w:proofErr w:type="spellEnd"/>
      <w:r w:rsidRPr="00031262">
        <w:rPr>
          <w:sz w:val="24"/>
          <w:szCs w:val="24"/>
        </w:rPr>
        <w:t xml:space="preserve">, myokardieinfarkt, potentielt livstruende </w:t>
      </w:r>
      <w:proofErr w:type="spellStart"/>
      <w:r w:rsidRPr="00031262">
        <w:rPr>
          <w:sz w:val="24"/>
          <w:szCs w:val="24"/>
        </w:rPr>
        <w:t>hjertearytmier</w:t>
      </w:r>
      <w:proofErr w:type="spellEnd"/>
      <w:r w:rsidRPr="00031262">
        <w:rPr>
          <w:sz w:val="24"/>
          <w:szCs w:val="24"/>
        </w:rPr>
        <w:t xml:space="preserve"> og </w:t>
      </w:r>
      <w:proofErr w:type="spellStart"/>
      <w:r w:rsidRPr="00031262">
        <w:rPr>
          <w:sz w:val="24"/>
          <w:szCs w:val="24"/>
        </w:rPr>
        <w:t>kanalopatier</w:t>
      </w:r>
      <w:proofErr w:type="spellEnd"/>
      <w:r w:rsidRPr="00031262">
        <w:rPr>
          <w:sz w:val="24"/>
          <w:szCs w:val="24"/>
        </w:rPr>
        <w:t xml:space="preserve"> (sygdomme som skyldes dysfunktion af ionkanaler)</w:t>
      </w:r>
    </w:p>
    <w:p w:rsidR="00FF0D83" w:rsidRPr="00031262" w:rsidRDefault="00FF0D83" w:rsidP="00FF0D83">
      <w:pPr>
        <w:numPr>
          <w:ilvl w:val="0"/>
          <w:numId w:val="7"/>
        </w:numPr>
        <w:tabs>
          <w:tab w:val="clear" w:pos="0"/>
        </w:tabs>
        <w:ind w:left="1276" w:hanging="425"/>
        <w:rPr>
          <w:sz w:val="24"/>
          <w:szCs w:val="24"/>
        </w:rPr>
      </w:pPr>
      <w:proofErr w:type="spellStart"/>
      <w:r w:rsidRPr="00031262">
        <w:rPr>
          <w:sz w:val="24"/>
          <w:szCs w:val="24"/>
        </w:rPr>
        <w:t>Forudeksisterende</w:t>
      </w:r>
      <w:proofErr w:type="spellEnd"/>
      <w:r w:rsidRPr="00031262">
        <w:rPr>
          <w:sz w:val="24"/>
          <w:szCs w:val="24"/>
        </w:rPr>
        <w:t xml:space="preserve"> </w:t>
      </w:r>
      <w:proofErr w:type="spellStart"/>
      <w:r w:rsidRPr="00031262">
        <w:rPr>
          <w:sz w:val="24"/>
          <w:szCs w:val="24"/>
        </w:rPr>
        <w:t>cerebrovaskulære</w:t>
      </w:r>
      <w:proofErr w:type="spellEnd"/>
      <w:r w:rsidRPr="00031262">
        <w:rPr>
          <w:sz w:val="24"/>
          <w:szCs w:val="24"/>
        </w:rPr>
        <w:t xml:space="preserve"> sygdomme, cerebral </w:t>
      </w:r>
      <w:proofErr w:type="spellStart"/>
      <w:r w:rsidRPr="00031262">
        <w:rPr>
          <w:sz w:val="24"/>
          <w:szCs w:val="24"/>
        </w:rPr>
        <w:t>aneurisme</w:t>
      </w:r>
      <w:proofErr w:type="spellEnd"/>
      <w:r w:rsidRPr="00031262">
        <w:rPr>
          <w:sz w:val="24"/>
          <w:szCs w:val="24"/>
        </w:rPr>
        <w:t xml:space="preserve">, </w:t>
      </w:r>
      <w:proofErr w:type="spellStart"/>
      <w:r w:rsidRPr="00031262">
        <w:rPr>
          <w:sz w:val="24"/>
          <w:szCs w:val="24"/>
        </w:rPr>
        <w:t>vaskulære</w:t>
      </w:r>
      <w:proofErr w:type="spellEnd"/>
      <w:r w:rsidRPr="00031262">
        <w:rPr>
          <w:sz w:val="24"/>
          <w:szCs w:val="24"/>
        </w:rPr>
        <w:t xml:space="preserve"> </w:t>
      </w:r>
      <w:proofErr w:type="spellStart"/>
      <w:r w:rsidRPr="00031262">
        <w:rPr>
          <w:sz w:val="24"/>
          <w:szCs w:val="24"/>
        </w:rPr>
        <w:t>abnormaliteter</w:t>
      </w:r>
      <w:proofErr w:type="spellEnd"/>
      <w:r w:rsidRPr="00031262">
        <w:rPr>
          <w:sz w:val="24"/>
          <w:szCs w:val="24"/>
        </w:rPr>
        <w:t xml:space="preserve"> inklusive </w:t>
      </w:r>
      <w:proofErr w:type="spellStart"/>
      <w:r w:rsidRPr="00031262">
        <w:rPr>
          <w:sz w:val="24"/>
          <w:szCs w:val="24"/>
        </w:rPr>
        <w:t>vaskulitis</w:t>
      </w:r>
      <w:proofErr w:type="spellEnd"/>
      <w:r w:rsidRPr="00031262">
        <w:rPr>
          <w:sz w:val="24"/>
          <w:szCs w:val="24"/>
        </w:rPr>
        <w:t xml:space="preserve"> eller slagtilfælde</w:t>
      </w:r>
    </w:p>
    <w:p w:rsidR="00FF0D83" w:rsidRPr="00031262" w:rsidRDefault="00FF0D83" w:rsidP="00FF0D83">
      <w:pPr>
        <w:ind w:left="851" w:hanging="851"/>
        <w:rPr>
          <w:sz w:val="24"/>
          <w:szCs w:val="24"/>
        </w:rPr>
      </w:pPr>
    </w:p>
    <w:p w:rsidR="00FF0D83" w:rsidRPr="00031262" w:rsidRDefault="00FF0D83" w:rsidP="00FF0D83">
      <w:pPr>
        <w:ind w:left="851" w:hanging="851"/>
        <w:rPr>
          <w:b/>
          <w:sz w:val="24"/>
          <w:szCs w:val="24"/>
        </w:rPr>
      </w:pPr>
      <w:r w:rsidRPr="00031262">
        <w:rPr>
          <w:b/>
          <w:sz w:val="24"/>
          <w:szCs w:val="24"/>
        </w:rPr>
        <w:t>4.4</w:t>
      </w:r>
      <w:r w:rsidRPr="00031262">
        <w:rPr>
          <w:b/>
          <w:sz w:val="24"/>
          <w:szCs w:val="24"/>
        </w:rPr>
        <w:tab/>
        <w:t>Særlige advarsler og forsigtighedsregler vedrørende brugen</w:t>
      </w:r>
    </w:p>
    <w:p w:rsidR="00FF0D83" w:rsidRPr="00031262" w:rsidRDefault="00FF0D83" w:rsidP="00FF0D83">
      <w:pPr>
        <w:ind w:left="851" w:hanging="851"/>
        <w:rPr>
          <w:sz w:val="24"/>
          <w:szCs w:val="24"/>
        </w:rPr>
      </w:pPr>
      <w:r w:rsidRPr="00031262">
        <w:rPr>
          <w:sz w:val="24"/>
          <w:szCs w:val="24"/>
        </w:rPr>
        <w:tab/>
        <w:t xml:space="preserve">Behandling med </w:t>
      </w:r>
      <w:proofErr w:type="spellStart"/>
      <w:r w:rsidRPr="00031262">
        <w:rPr>
          <w:sz w:val="24"/>
          <w:szCs w:val="24"/>
        </w:rPr>
        <w:t>methylphenidat</w:t>
      </w:r>
      <w:proofErr w:type="spellEnd"/>
      <w:r w:rsidRPr="00031262">
        <w:rPr>
          <w:sz w:val="24"/>
          <w:szCs w:val="24"/>
        </w:rPr>
        <w:t xml:space="preserve"> er ikke indiceret til alle børn med ADHD, og beslutningen om at anvende stoffet skal være baseret på en meget grundig vurdering af sværhedsgrad og varighed af barnets symptomer i forhold til barnets alder.</w:t>
      </w:r>
    </w:p>
    <w:p w:rsidR="00FF0D83" w:rsidRPr="004112BE" w:rsidRDefault="00FF0D83" w:rsidP="00FF0D83">
      <w:pPr>
        <w:ind w:left="851" w:hanging="851"/>
        <w:rPr>
          <w:sz w:val="24"/>
          <w:szCs w:val="24"/>
        </w:rPr>
      </w:pPr>
    </w:p>
    <w:p w:rsidR="00FF0D83" w:rsidRPr="0084628E" w:rsidRDefault="00FF0D83" w:rsidP="00FF0D83">
      <w:pPr>
        <w:ind w:left="851"/>
        <w:rPr>
          <w:sz w:val="24"/>
          <w:szCs w:val="24"/>
          <w:u w:val="single"/>
        </w:rPr>
      </w:pPr>
      <w:r w:rsidRPr="0084628E">
        <w:rPr>
          <w:sz w:val="24"/>
          <w:szCs w:val="24"/>
          <w:u w:val="single"/>
        </w:rPr>
        <w:t>Langvarig brug (over 12 måneder) til børn og unge</w:t>
      </w:r>
    </w:p>
    <w:p w:rsidR="00FF0D83" w:rsidRDefault="00FF0D83" w:rsidP="00FF0D83">
      <w:pPr>
        <w:ind w:left="851"/>
        <w:rPr>
          <w:sz w:val="24"/>
          <w:szCs w:val="24"/>
        </w:rPr>
      </w:pPr>
      <w:r w:rsidRPr="00031262">
        <w:rPr>
          <w:sz w:val="24"/>
          <w:szCs w:val="24"/>
        </w:rPr>
        <w:t xml:space="preserve">Sikkerheden og virkningen ved langvarig brug af </w:t>
      </w:r>
      <w:proofErr w:type="spellStart"/>
      <w:r w:rsidRPr="00031262">
        <w:rPr>
          <w:sz w:val="24"/>
          <w:szCs w:val="24"/>
        </w:rPr>
        <w:t>methylphenidat</w:t>
      </w:r>
      <w:proofErr w:type="spellEnd"/>
      <w:r w:rsidRPr="00031262">
        <w:rPr>
          <w:sz w:val="24"/>
          <w:szCs w:val="24"/>
        </w:rPr>
        <w:t xml:space="preserve"> er ikke blevet evalueret systematisk i kontrollerede studier. Behandling med </w:t>
      </w:r>
      <w:proofErr w:type="spellStart"/>
      <w:r w:rsidRPr="00031262">
        <w:rPr>
          <w:sz w:val="24"/>
          <w:szCs w:val="24"/>
        </w:rPr>
        <w:t>methylphenidat</w:t>
      </w:r>
      <w:proofErr w:type="spellEnd"/>
      <w:r w:rsidRPr="00031262">
        <w:rPr>
          <w:sz w:val="24"/>
          <w:szCs w:val="24"/>
        </w:rPr>
        <w:t xml:space="preserve"> bør ikke og behøver ikke være ubegrænset. Behandling med </w:t>
      </w:r>
      <w:proofErr w:type="spellStart"/>
      <w:r w:rsidRPr="00031262">
        <w:rPr>
          <w:sz w:val="24"/>
          <w:szCs w:val="24"/>
        </w:rPr>
        <w:t>methylphenidat</w:t>
      </w:r>
      <w:proofErr w:type="spellEnd"/>
      <w:r w:rsidRPr="00031262">
        <w:rPr>
          <w:sz w:val="24"/>
          <w:szCs w:val="24"/>
        </w:rPr>
        <w:t xml:space="preserve"> seponeres sædvanligvis under eller efter puberteten. Patienter i langvarig behandling (over 12 måneder) skal have omhyggelig og kontinuerlig monitorering i overensstemmelse med anvisningerne i pkt. 4.2 og 4.4 for </w:t>
      </w:r>
      <w:proofErr w:type="spellStart"/>
      <w:r w:rsidRPr="00031262">
        <w:rPr>
          <w:sz w:val="24"/>
          <w:szCs w:val="24"/>
        </w:rPr>
        <w:t>kardiovaskulær</w:t>
      </w:r>
      <w:proofErr w:type="spellEnd"/>
      <w:r w:rsidRPr="00031262">
        <w:rPr>
          <w:sz w:val="24"/>
          <w:szCs w:val="24"/>
        </w:rPr>
        <w:t xml:space="preserve"> tilstand, vækst, appetit, udvikling af nye psykiatriske tilstande eller forværring af </w:t>
      </w:r>
      <w:proofErr w:type="spellStart"/>
      <w:r w:rsidRPr="00031262">
        <w:rPr>
          <w:sz w:val="24"/>
          <w:szCs w:val="24"/>
        </w:rPr>
        <w:t>forudeksisterende</w:t>
      </w:r>
      <w:proofErr w:type="spellEnd"/>
      <w:r w:rsidRPr="00031262">
        <w:rPr>
          <w:sz w:val="24"/>
          <w:szCs w:val="24"/>
        </w:rPr>
        <w:t xml:space="preserve"> psykiatriske tilstande. </w:t>
      </w:r>
    </w:p>
    <w:p w:rsidR="00FF0D83" w:rsidRPr="00031262" w:rsidRDefault="00FF0D83" w:rsidP="00FF0D83">
      <w:pPr>
        <w:ind w:left="851"/>
        <w:rPr>
          <w:sz w:val="24"/>
          <w:szCs w:val="24"/>
        </w:rPr>
      </w:pPr>
      <w:r w:rsidRPr="00031262">
        <w:rPr>
          <w:sz w:val="24"/>
          <w:szCs w:val="24"/>
        </w:rPr>
        <w:t>De psykiatriske tilstande, der monitoreres for er beskrevet nedenfor og omfatter (men er ikke begrænset til) motoriske og vokale tics, aggressiv eller fjendtlig adfærd, agitation, angst, depression, psykose, mani, vrangforestillinger, irritabilitet, manglende spontanitet, abstinenser og udtalt perseveration.</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Lægen, som vælger at anvende </w:t>
      </w:r>
      <w:proofErr w:type="spellStart"/>
      <w:r w:rsidRPr="00031262">
        <w:rPr>
          <w:sz w:val="24"/>
          <w:szCs w:val="24"/>
        </w:rPr>
        <w:t>methylphenidat</w:t>
      </w:r>
      <w:proofErr w:type="spellEnd"/>
      <w:r w:rsidRPr="00031262">
        <w:rPr>
          <w:sz w:val="24"/>
          <w:szCs w:val="24"/>
        </w:rPr>
        <w:t xml:space="preserve"> i lange perioder (over 12 måneder) til børn og unge med ADHD, bør periodisk revurdere det langvarige udbytte af lægemidlet for den enkelte patient. Med prøveperioder uden medicin vurderes patientens funktionsevne uden </w:t>
      </w:r>
      <w:proofErr w:type="spellStart"/>
      <w:r w:rsidRPr="00031262">
        <w:rPr>
          <w:sz w:val="24"/>
          <w:szCs w:val="24"/>
        </w:rPr>
        <w:t>farmakoterapi</w:t>
      </w:r>
      <w:proofErr w:type="spellEnd"/>
      <w:r w:rsidRPr="00031262">
        <w:rPr>
          <w:sz w:val="24"/>
          <w:szCs w:val="24"/>
        </w:rPr>
        <w:t xml:space="preserve">. Det anbefales, at </w:t>
      </w:r>
      <w:proofErr w:type="spellStart"/>
      <w:r w:rsidRPr="00031262">
        <w:rPr>
          <w:sz w:val="24"/>
          <w:szCs w:val="24"/>
        </w:rPr>
        <w:t>methylphenidat</w:t>
      </w:r>
      <w:proofErr w:type="spellEnd"/>
      <w:r w:rsidRPr="00031262">
        <w:rPr>
          <w:sz w:val="24"/>
          <w:szCs w:val="24"/>
        </w:rPr>
        <w:t xml:space="preserve"> afbrydes mindst én gang årligt for at vurdere barnets tilstand (helst i skoleferier). Forbedringer kan vare ved, når lægemidlet seponeres enten midlertidigt eller permanent.</w:t>
      </w:r>
    </w:p>
    <w:p w:rsidR="00FF0D83" w:rsidRPr="00031262" w:rsidRDefault="00FF0D83" w:rsidP="00FF0D83">
      <w:pPr>
        <w:ind w:left="851" w:hanging="851"/>
        <w:rPr>
          <w:sz w:val="24"/>
          <w:szCs w:val="24"/>
        </w:rPr>
      </w:pPr>
    </w:p>
    <w:p w:rsidR="00FF0D83" w:rsidRPr="0084628E" w:rsidRDefault="00FF0D83" w:rsidP="00FF0D83">
      <w:pPr>
        <w:ind w:left="851"/>
        <w:rPr>
          <w:sz w:val="24"/>
          <w:szCs w:val="24"/>
          <w:u w:val="single"/>
        </w:rPr>
      </w:pPr>
      <w:r w:rsidRPr="0084628E">
        <w:rPr>
          <w:sz w:val="24"/>
          <w:szCs w:val="24"/>
          <w:u w:val="single"/>
        </w:rPr>
        <w:t>Voksne</w:t>
      </w:r>
    </w:p>
    <w:p w:rsidR="00FF0D83" w:rsidRPr="00031262"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er ikke beregnet til voksne med ADHD. Sikkerhed og virkning hos denne aldersgruppe er ikke fastlagt.</w:t>
      </w:r>
    </w:p>
    <w:p w:rsidR="00FF0D83" w:rsidRPr="00031262" w:rsidRDefault="00FF0D83" w:rsidP="00FF0D83">
      <w:pPr>
        <w:ind w:left="851" w:hanging="851"/>
        <w:rPr>
          <w:sz w:val="24"/>
          <w:szCs w:val="24"/>
        </w:rPr>
      </w:pPr>
    </w:p>
    <w:p w:rsidR="00FF0D83" w:rsidRPr="0084628E" w:rsidRDefault="00FF0D83" w:rsidP="00FF0D83">
      <w:pPr>
        <w:ind w:left="851"/>
        <w:rPr>
          <w:sz w:val="24"/>
          <w:szCs w:val="24"/>
          <w:u w:val="single"/>
        </w:rPr>
      </w:pPr>
      <w:r w:rsidRPr="0084628E">
        <w:rPr>
          <w:sz w:val="24"/>
          <w:szCs w:val="24"/>
          <w:u w:val="single"/>
        </w:rPr>
        <w:t>Ældre</w:t>
      </w:r>
    </w:p>
    <w:p w:rsidR="00FF0D83" w:rsidRPr="00031262"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bør ikke anvendes hos ældre. Sikkerhed og virkning hos denne aldersgruppe er ikke fastlagt.</w:t>
      </w:r>
    </w:p>
    <w:p w:rsidR="00FF0D83" w:rsidRPr="00031262" w:rsidRDefault="00FF0D83" w:rsidP="00FF0D83">
      <w:pPr>
        <w:ind w:left="851" w:hanging="851"/>
        <w:rPr>
          <w:sz w:val="24"/>
          <w:szCs w:val="24"/>
        </w:rPr>
      </w:pPr>
    </w:p>
    <w:p w:rsidR="00FF0D83" w:rsidRPr="0084628E" w:rsidRDefault="00FF0D83" w:rsidP="00FF0D83">
      <w:pPr>
        <w:ind w:left="851"/>
        <w:rPr>
          <w:sz w:val="24"/>
          <w:szCs w:val="24"/>
          <w:u w:val="single"/>
        </w:rPr>
      </w:pPr>
      <w:r w:rsidRPr="0084628E">
        <w:rPr>
          <w:sz w:val="24"/>
          <w:szCs w:val="24"/>
          <w:u w:val="single"/>
        </w:rPr>
        <w:t>Børn under 6 år</w:t>
      </w:r>
    </w:p>
    <w:p w:rsidR="00FF0D83" w:rsidRPr="00031262"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bør ikke anvendes til børn under 6 år. Sikkerhed og virkning hos denne aldersgruppe er ikke fastlagt.</w:t>
      </w:r>
    </w:p>
    <w:p w:rsidR="00FF0D83" w:rsidRPr="00031262" w:rsidRDefault="00FF0D83" w:rsidP="00FF0D83">
      <w:pPr>
        <w:ind w:left="851" w:hanging="851"/>
        <w:rPr>
          <w:sz w:val="24"/>
          <w:szCs w:val="24"/>
        </w:rPr>
      </w:pPr>
    </w:p>
    <w:p w:rsidR="00FF0D83" w:rsidRPr="0084628E" w:rsidRDefault="00FF0D83" w:rsidP="00FF0D83">
      <w:pPr>
        <w:ind w:left="851"/>
        <w:rPr>
          <w:sz w:val="24"/>
          <w:szCs w:val="24"/>
          <w:u w:val="single"/>
        </w:rPr>
      </w:pPr>
      <w:proofErr w:type="spellStart"/>
      <w:r w:rsidRPr="0084628E">
        <w:rPr>
          <w:sz w:val="24"/>
          <w:szCs w:val="24"/>
          <w:u w:val="single"/>
        </w:rPr>
        <w:t>Kardiovaskulær</w:t>
      </w:r>
      <w:proofErr w:type="spellEnd"/>
      <w:r w:rsidRPr="0084628E">
        <w:rPr>
          <w:sz w:val="24"/>
          <w:szCs w:val="24"/>
          <w:u w:val="single"/>
        </w:rPr>
        <w:t xml:space="preserve"> status</w:t>
      </w:r>
    </w:p>
    <w:p w:rsidR="00FF0D83" w:rsidRPr="00031262" w:rsidRDefault="00FF0D83" w:rsidP="00FF0D83">
      <w:pPr>
        <w:ind w:left="851"/>
        <w:rPr>
          <w:sz w:val="24"/>
          <w:szCs w:val="24"/>
        </w:rPr>
      </w:pPr>
      <w:r w:rsidRPr="00031262">
        <w:rPr>
          <w:sz w:val="24"/>
          <w:szCs w:val="24"/>
        </w:rPr>
        <w:t xml:space="preserve">Patienter, som er i betragtning til behandling med stimulerende lægemidler, skal have udført en detaljeret anamnese (herunder vurdering af familieanamnese i forhold til pludselig hjertedød eller uforklarlig død eller malign </w:t>
      </w:r>
      <w:proofErr w:type="spellStart"/>
      <w:r w:rsidRPr="00031262">
        <w:rPr>
          <w:sz w:val="24"/>
          <w:szCs w:val="24"/>
        </w:rPr>
        <w:t>arytmi</w:t>
      </w:r>
      <w:proofErr w:type="spellEnd"/>
      <w:r w:rsidRPr="00031262">
        <w:rPr>
          <w:sz w:val="24"/>
          <w:szCs w:val="24"/>
        </w:rPr>
        <w:t xml:space="preserve">) samt en fysisk undersøgelse, for at vurdere tilstedeværelsen af hjertesygdom. Hvis de indledende undersøgelser indikerer en sådan anamnese eller sygdom, foretages yderligere specialist-vurdering af hjertet. Patienter, som får symptomer såsom </w:t>
      </w:r>
      <w:proofErr w:type="spellStart"/>
      <w:r w:rsidRPr="00031262">
        <w:rPr>
          <w:sz w:val="24"/>
          <w:szCs w:val="24"/>
        </w:rPr>
        <w:t>palpitationer</w:t>
      </w:r>
      <w:proofErr w:type="spellEnd"/>
      <w:r w:rsidRPr="00031262">
        <w:rPr>
          <w:sz w:val="24"/>
          <w:szCs w:val="24"/>
        </w:rPr>
        <w:t xml:space="preserve">, brystsmerter udløst af anstrengelse, uforklarlig besvimelse, dyspnø eller andre symptomer, der tyder på hjertesygdom under behandling med </w:t>
      </w:r>
      <w:proofErr w:type="spellStart"/>
      <w:r w:rsidRPr="00031262">
        <w:rPr>
          <w:sz w:val="24"/>
          <w:szCs w:val="24"/>
        </w:rPr>
        <w:t>methylphenidat</w:t>
      </w:r>
      <w:proofErr w:type="spellEnd"/>
      <w:r w:rsidRPr="00031262">
        <w:rPr>
          <w:sz w:val="24"/>
          <w:szCs w:val="24"/>
        </w:rPr>
        <w:t>, skal omgående have hjertet undersøgt af en specialist.</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Analyser af data fra kliniske studier med </w:t>
      </w:r>
      <w:proofErr w:type="spellStart"/>
      <w:r w:rsidRPr="00031262">
        <w:rPr>
          <w:sz w:val="24"/>
          <w:szCs w:val="24"/>
        </w:rPr>
        <w:t>methylphenidat</w:t>
      </w:r>
      <w:proofErr w:type="spellEnd"/>
      <w:r w:rsidRPr="00031262">
        <w:rPr>
          <w:sz w:val="24"/>
          <w:szCs w:val="24"/>
        </w:rPr>
        <w:t xml:space="preserve"> hos børn og unge med ADHD viste, at patienter, som anvendte </w:t>
      </w:r>
      <w:proofErr w:type="spellStart"/>
      <w:r w:rsidRPr="00031262">
        <w:rPr>
          <w:sz w:val="24"/>
          <w:szCs w:val="24"/>
        </w:rPr>
        <w:t>methylphenidat</w:t>
      </w:r>
      <w:proofErr w:type="spellEnd"/>
      <w:r w:rsidRPr="00031262">
        <w:rPr>
          <w:sz w:val="24"/>
          <w:szCs w:val="24"/>
        </w:rPr>
        <w:t xml:space="preserve"> oftere oplever ændringer i diastolisk og systolisk blodtryk på over 10 </w:t>
      </w:r>
      <w:proofErr w:type="spellStart"/>
      <w:r w:rsidRPr="00031262">
        <w:rPr>
          <w:sz w:val="24"/>
          <w:szCs w:val="24"/>
        </w:rPr>
        <w:t>mmHg</w:t>
      </w:r>
      <w:proofErr w:type="spellEnd"/>
      <w:r w:rsidRPr="00031262">
        <w:rPr>
          <w:sz w:val="24"/>
          <w:szCs w:val="24"/>
        </w:rPr>
        <w:t xml:space="preserve"> i forhold til kontrolgruppen. De kort- og langsigtede kliniske konsekvenser af disse </w:t>
      </w:r>
      <w:proofErr w:type="spellStart"/>
      <w:r w:rsidRPr="00031262">
        <w:rPr>
          <w:sz w:val="24"/>
          <w:szCs w:val="24"/>
        </w:rPr>
        <w:t>kardiovaskulære</w:t>
      </w:r>
      <w:proofErr w:type="spellEnd"/>
      <w:r w:rsidRPr="00031262">
        <w:rPr>
          <w:sz w:val="24"/>
          <w:szCs w:val="24"/>
        </w:rPr>
        <w:t xml:space="preserve"> virkninger hos børn og unge er ikke kendt, men muligheden for kliniske komplikationer kan, grundet de virkninger der blev observeret i data fra kliniske studier, ikke udelukkes.</w:t>
      </w:r>
      <w:r w:rsidRPr="00031262">
        <w:rPr>
          <w:b/>
          <w:bCs/>
          <w:sz w:val="24"/>
          <w:szCs w:val="24"/>
          <w:lang w:val="nb-NO"/>
        </w:rPr>
        <w:t xml:space="preserve"> </w:t>
      </w:r>
      <w:r w:rsidRPr="00031262">
        <w:rPr>
          <w:b/>
          <w:sz w:val="24"/>
          <w:szCs w:val="24"/>
        </w:rPr>
        <w:t xml:space="preserve">Forsigtighed er nødvendig ved behandling af patienter, hvis underliggende medicinske tilstande kan kompromitteres ved stigning i blodtryk eller hjertefrekvens. Se pkt. 4.3 </w:t>
      </w:r>
      <w:r w:rsidRPr="00031262">
        <w:rPr>
          <w:sz w:val="24"/>
          <w:szCs w:val="24"/>
        </w:rPr>
        <w:t xml:space="preserve">for tilstande hvor </w:t>
      </w:r>
      <w:proofErr w:type="spellStart"/>
      <w:r w:rsidRPr="00031262">
        <w:rPr>
          <w:sz w:val="24"/>
          <w:szCs w:val="24"/>
        </w:rPr>
        <w:t>methylphenidat</w:t>
      </w:r>
      <w:proofErr w:type="spellEnd"/>
      <w:r w:rsidRPr="00031262">
        <w:rPr>
          <w:sz w:val="24"/>
          <w:szCs w:val="24"/>
        </w:rPr>
        <w:t xml:space="preserve"> er kontraindiceret.</w:t>
      </w:r>
    </w:p>
    <w:p w:rsidR="00FF0D83" w:rsidRPr="004112BE" w:rsidRDefault="00FF0D83" w:rsidP="00FF0D83">
      <w:pPr>
        <w:ind w:left="851" w:hanging="851"/>
        <w:rPr>
          <w:bCs/>
          <w:sz w:val="24"/>
          <w:szCs w:val="24"/>
        </w:rPr>
      </w:pPr>
    </w:p>
    <w:p w:rsidR="00FF0D83" w:rsidRPr="00031262" w:rsidRDefault="00FF0D83" w:rsidP="00FF0D83">
      <w:pPr>
        <w:ind w:left="851"/>
        <w:rPr>
          <w:b/>
          <w:sz w:val="24"/>
          <w:szCs w:val="24"/>
        </w:rPr>
      </w:pPr>
      <w:proofErr w:type="spellStart"/>
      <w:r w:rsidRPr="00031262">
        <w:rPr>
          <w:b/>
          <w:sz w:val="24"/>
          <w:szCs w:val="24"/>
        </w:rPr>
        <w:t>Kardiovaskulær</w:t>
      </w:r>
      <w:proofErr w:type="spellEnd"/>
      <w:r w:rsidRPr="00031262">
        <w:rPr>
          <w:b/>
          <w:sz w:val="24"/>
          <w:szCs w:val="24"/>
        </w:rPr>
        <w:t xml:space="preserve"> status skal monitoreres omhyggeligt. Blodtryk og puls skal anføres på en </w:t>
      </w:r>
      <w:proofErr w:type="spellStart"/>
      <w:r w:rsidRPr="00031262">
        <w:rPr>
          <w:b/>
          <w:sz w:val="24"/>
          <w:szCs w:val="24"/>
        </w:rPr>
        <w:t>percentil</w:t>
      </w:r>
      <w:proofErr w:type="spellEnd"/>
      <w:r w:rsidRPr="00031262">
        <w:rPr>
          <w:b/>
          <w:sz w:val="24"/>
          <w:szCs w:val="24"/>
        </w:rPr>
        <w:t xml:space="preserve"> kurve ved hver dosisjustering og efterfølgende minimum hver 6. måned.</w:t>
      </w:r>
    </w:p>
    <w:p w:rsidR="00FF0D83" w:rsidRPr="004112BE" w:rsidRDefault="00FF0D83" w:rsidP="00FF0D83">
      <w:pPr>
        <w:ind w:left="851" w:hanging="851"/>
        <w:rPr>
          <w:sz w:val="24"/>
          <w:szCs w:val="24"/>
        </w:rPr>
      </w:pPr>
    </w:p>
    <w:p w:rsidR="00FF0D83" w:rsidRPr="00031262" w:rsidRDefault="00FF0D83" w:rsidP="00FF0D83">
      <w:pPr>
        <w:ind w:left="851"/>
        <w:rPr>
          <w:b/>
          <w:sz w:val="24"/>
          <w:szCs w:val="24"/>
        </w:rPr>
      </w:pPr>
      <w:r w:rsidRPr="00031262">
        <w:rPr>
          <w:sz w:val="24"/>
          <w:szCs w:val="24"/>
        </w:rPr>
        <w:t xml:space="preserve">Anvendelse af </w:t>
      </w:r>
      <w:proofErr w:type="spellStart"/>
      <w:r w:rsidRPr="00031262">
        <w:rPr>
          <w:sz w:val="24"/>
          <w:szCs w:val="24"/>
        </w:rPr>
        <w:t>methylphenidat</w:t>
      </w:r>
      <w:proofErr w:type="spellEnd"/>
      <w:r w:rsidRPr="00031262">
        <w:rPr>
          <w:sz w:val="24"/>
          <w:szCs w:val="24"/>
        </w:rPr>
        <w:t xml:space="preserve"> er kontraindiceret ved visse </w:t>
      </w:r>
      <w:proofErr w:type="spellStart"/>
      <w:r w:rsidRPr="00031262">
        <w:rPr>
          <w:sz w:val="24"/>
          <w:szCs w:val="24"/>
        </w:rPr>
        <w:t>forudeksisterende</w:t>
      </w:r>
      <w:proofErr w:type="spellEnd"/>
      <w:r w:rsidRPr="00031262">
        <w:rPr>
          <w:sz w:val="24"/>
          <w:szCs w:val="24"/>
        </w:rPr>
        <w:t xml:space="preserve"> </w:t>
      </w:r>
      <w:proofErr w:type="spellStart"/>
      <w:r w:rsidRPr="00031262">
        <w:rPr>
          <w:sz w:val="24"/>
          <w:szCs w:val="24"/>
        </w:rPr>
        <w:t>kardiovaskulære</w:t>
      </w:r>
      <w:proofErr w:type="spellEnd"/>
      <w:r w:rsidRPr="00031262">
        <w:rPr>
          <w:sz w:val="24"/>
          <w:szCs w:val="24"/>
        </w:rPr>
        <w:t xml:space="preserve"> sygdomme,</w:t>
      </w:r>
      <w:r w:rsidRPr="00031262">
        <w:rPr>
          <w:b/>
          <w:bCs/>
          <w:sz w:val="24"/>
          <w:szCs w:val="24"/>
          <w:lang w:val="nb-NO"/>
        </w:rPr>
        <w:t xml:space="preserve"> </w:t>
      </w:r>
      <w:r w:rsidRPr="00031262">
        <w:rPr>
          <w:b/>
          <w:sz w:val="24"/>
          <w:szCs w:val="24"/>
        </w:rPr>
        <w:t>medmindre man har rådført sig med en specialist i pædiatriske hjertesygdomme (se pkt. 4.3).</w:t>
      </w:r>
    </w:p>
    <w:p w:rsidR="00FF0D83" w:rsidRPr="00031262" w:rsidRDefault="00FF0D83" w:rsidP="00FF0D83">
      <w:pPr>
        <w:ind w:left="851" w:hanging="851"/>
        <w:rPr>
          <w:sz w:val="24"/>
          <w:szCs w:val="24"/>
          <w:lang w:val="nb-NO"/>
        </w:rPr>
      </w:pPr>
    </w:p>
    <w:p w:rsidR="00FF0D83" w:rsidRPr="008F3560" w:rsidRDefault="00FF0D83" w:rsidP="00FF0D83">
      <w:pPr>
        <w:ind w:left="851"/>
        <w:rPr>
          <w:sz w:val="24"/>
          <w:szCs w:val="24"/>
          <w:u w:val="single"/>
        </w:rPr>
      </w:pPr>
      <w:r w:rsidRPr="008F3560">
        <w:rPr>
          <w:sz w:val="24"/>
          <w:szCs w:val="24"/>
          <w:u w:val="single"/>
        </w:rPr>
        <w:t xml:space="preserve">Pludselig død og </w:t>
      </w:r>
      <w:proofErr w:type="spellStart"/>
      <w:r w:rsidRPr="008F3560">
        <w:rPr>
          <w:sz w:val="24"/>
          <w:szCs w:val="24"/>
          <w:u w:val="single"/>
        </w:rPr>
        <w:t>forudeksisterende</w:t>
      </w:r>
      <w:proofErr w:type="spellEnd"/>
      <w:r w:rsidRPr="008F3560">
        <w:rPr>
          <w:sz w:val="24"/>
          <w:szCs w:val="24"/>
          <w:u w:val="single"/>
        </w:rPr>
        <w:t xml:space="preserve"> strukturelle misdannelser i hjertet eller andre alvorlige hjertesygdomme</w:t>
      </w:r>
    </w:p>
    <w:p w:rsidR="00FF0D83" w:rsidRPr="00031262" w:rsidRDefault="00FF0D83" w:rsidP="00FF0D83">
      <w:pPr>
        <w:ind w:left="851"/>
        <w:rPr>
          <w:sz w:val="24"/>
          <w:szCs w:val="24"/>
        </w:rPr>
      </w:pPr>
      <w:r w:rsidRPr="00031262">
        <w:rPr>
          <w:sz w:val="24"/>
          <w:szCs w:val="24"/>
        </w:rPr>
        <w:t xml:space="preserve">Pludselig død er rapporteret i forbindelse med brugen af lægemidler som stimulerer centralnervesystemet i normale doser hos børn, nogle med strukturelle misdannelser eller andre alvorlige hjerteproblemer. Selv om visse misdannelser i hjertet i sig selv kan indebære en øget risiko for pludselig død, anbefales stimulerende stoffer ikke til børn eller unge med kendte strukturelle misdannelser i hjertet, </w:t>
      </w:r>
      <w:proofErr w:type="spellStart"/>
      <w:r w:rsidRPr="00031262">
        <w:rPr>
          <w:sz w:val="24"/>
          <w:szCs w:val="24"/>
        </w:rPr>
        <w:t>kardiomyopati</w:t>
      </w:r>
      <w:proofErr w:type="spellEnd"/>
      <w:r w:rsidRPr="00031262">
        <w:rPr>
          <w:sz w:val="24"/>
          <w:szCs w:val="24"/>
        </w:rPr>
        <w:t xml:space="preserve">, alvorlige forstyrrelser i hjerterytmen eller andre alvorlige hjerteproblemer, som kan medføre øget sårbarhed over for </w:t>
      </w:r>
      <w:proofErr w:type="spellStart"/>
      <w:r w:rsidRPr="00031262">
        <w:rPr>
          <w:sz w:val="24"/>
          <w:szCs w:val="24"/>
        </w:rPr>
        <w:t>sympatomimetiske</w:t>
      </w:r>
      <w:proofErr w:type="spellEnd"/>
      <w:r w:rsidRPr="00031262">
        <w:rPr>
          <w:sz w:val="24"/>
          <w:szCs w:val="24"/>
        </w:rPr>
        <w:t xml:space="preserve"> virkninger af et stimulerende lægemiddel.</w:t>
      </w:r>
    </w:p>
    <w:p w:rsidR="00FF0D83" w:rsidRPr="00031262" w:rsidRDefault="00FF0D83" w:rsidP="00FF0D83">
      <w:pPr>
        <w:ind w:left="851" w:hanging="851"/>
        <w:rPr>
          <w:sz w:val="24"/>
          <w:szCs w:val="24"/>
        </w:rPr>
      </w:pPr>
    </w:p>
    <w:p w:rsidR="00FF0D83" w:rsidRPr="008F3560" w:rsidRDefault="00FF0D83" w:rsidP="00FF0D83">
      <w:pPr>
        <w:ind w:left="851"/>
        <w:rPr>
          <w:sz w:val="24"/>
          <w:szCs w:val="24"/>
          <w:u w:val="single"/>
        </w:rPr>
      </w:pPr>
      <w:r w:rsidRPr="008F3560">
        <w:rPr>
          <w:sz w:val="24"/>
          <w:szCs w:val="24"/>
          <w:u w:val="single"/>
        </w:rPr>
        <w:t xml:space="preserve">Misbrug og </w:t>
      </w:r>
      <w:proofErr w:type="spellStart"/>
      <w:r w:rsidRPr="008F3560">
        <w:rPr>
          <w:sz w:val="24"/>
          <w:szCs w:val="24"/>
          <w:u w:val="single"/>
        </w:rPr>
        <w:t>kardiovaskulære</w:t>
      </w:r>
      <w:proofErr w:type="spellEnd"/>
      <w:r w:rsidRPr="008F3560">
        <w:rPr>
          <w:sz w:val="24"/>
          <w:szCs w:val="24"/>
          <w:u w:val="single"/>
        </w:rPr>
        <w:t xml:space="preserve"> bivirkninger</w:t>
      </w:r>
    </w:p>
    <w:p w:rsidR="00FF0D83" w:rsidRPr="00031262" w:rsidRDefault="00FF0D83" w:rsidP="00FF0D83">
      <w:pPr>
        <w:ind w:left="851"/>
        <w:rPr>
          <w:sz w:val="24"/>
          <w:szCs w:val="24"/>
        </w:rPr>
      </w:pPr>
      <w:r w:rsidRPr="00031262">
        <w:rPr>
          <w:sz w:val="24"/>
          <w:szCs w:val="24"/>
        </w:rPr>
        <w:t xml:space="preserve">Misbrug af centralstimulerende midler kan være forbundet med pludselig død og andre alvorlige </w:t>
      </w:r>
      <w:proofErr w:type="spellStart"/>
      <w:r w:rsidRPr="00031262">
        <w:rPr>
          <w:sz w:val="24"/>
          <w:szCs w:val="24"/>
        </w:rPr>
        <w:t>kardiovaskulære</w:t>
      </w:r>
      <w:proofErr w:type="spellEnd"/>
      <w:r w:rsidRPr="00031262">
        <w:rPr>
          <w:sz w:val="24"/>
          <w:szCs w:val="24"/>
        </w:rPr>
        <w:t xml:space="preserve"> bivirkninger.</w:t>
      </w:r>
    </w:p>
    <w:p w:rsidR="00FF0D83" w:rsidRPr="00031262" w:rsidRDefault="00FF0D83" w:rsidP="00FF0D83">
      <w:pPr>
        <w:ind w:left="851" w:hanging="851"/>
        <w:rPr>
          <w:sz w:val="24"/>
          <w:szCs w:val="24"/>
        </w:rPr>
      </w:pPr>
    </w:p>
    <w:p w:rsidR="00FF0D83" w:rsidRPr="008F3560" w:rsidRDefault="00FF0D83" w:rsidP="00FF0D83">
      <w:pPr>
        <w:ind w:left="851"/>
        <w:rPr>
          <w:sz w:val="24"/>
          <w:szCs w:val="24"/>
          <w:u w:val="single"/>
        </w:rPr>
      </w:pPr>
      <w:proofErr w:type="spellStart"/>
      <w:r w:rsidRPr="008F3560">
        <w:rPr>
          <w:sz w:val="24"/>
          <w:szCs w:val="24"/>
          <w:u w:val="single"/>
        </w:rPr>
        <w:t>Cerebrovaskulære</w:t>
      </w:r>
      <w:proofErr w:type="spellEnd"/>
      <w:r w:rsidRPr="008F3560">
        <w:rPr>
          <w:sz w:val="24"/>
          <w:szCs w:val="24"/>
          <w:u w:val="single"/>
        </w:rPr>
        <w:t xml:space="preserve"> sygdomme</w:t>
      </w:r>
    </w:p>
    <w:p w:rsidR="00FF0D83" w:rsidRPr="00031262" w:rsidRDefault="00FF0D83" w:rsidP="00FF0D83">
      <w:pPr>
        <w:ind w:left="851"/>
        <w:rPr>
          <w:sz w:val="24"/>
          <w:szCs w:val="24"/>
        </w:rPr>
      </w:pPr>
      <w:r w:rsidRPr="00031262">
        <w:rPr>
          <w:sz w:val="24"/>
          <w:szCs w:val="24"/>
        </w:rPr>
        <w:t xml:space="preserve">Se pkt. 4.3 for </w:t>
      </w:r>
      <w:proofErr w:type="spellStart"/>
      <w:r w:rsidRPr="00031262">
        <w:rPr>
          <w:sz w:val="24"/>
          <w:szCs w:val="24"/>
        </w:rPr>
        <w:t>cerebrovaskulære</w:t>
      </w:r>
      <w:proofErr w:type="spellEnd"/>
      <w:r w:rsidRPr="00031262">
        <w:rPr>
          <w:sz w:val="24"/>
          <w:szCs w:val="24"/>
        </w:rPr>
        <w:t xml:space="preserve"> tilstande hvor </w:t>
      </w:r>
      <w:proofErr w:type="spellStart"/>
      <w:r w:rsidRPr="00031262">
        <w:rPr>
          <w:sz w:val="24"/>
          <w:szCs w:val="24"/>
        </w:rPr>
        <w:t>methylphenidat</w:t>
      </w:r>
      <w:proofErr w:type="spellEnd"/>
      <w:r w:rsidRPr="00031262">
        <w:rPr>
          <w:sz w:val="24"/>
          <w:szCs w:val="24"/>
        </w:rPr>
        <w:t xml:space="preserve"> er kontraindiceret. Patienter med yderligere risikofaktorer (såsom </w:t>
      </w:r>
      <w:proofErr w:type="spellStart"/>
      <w:r w:rsidRPr="00031262">
        <w:rPr>
          <w:sz w:val="24"/>
          <w:szCs w:val="24"/>
        </w:rPr>
        <w:t>kardiovaskulær</w:t>
      </w:r>
      <w:proofErr w:type="spellEnd"/>
      <w:r w:rsidRPr="00031262">
        <w:rPr>
          <w:sz w:val="24"/>
          <w:szCs w:val="24"/>
        </w:rPr>
        <w:t xml:space="preserve"> sygdom i anamnesen, samtidig behandling med lægemidler der øger blodtrykket) bør efter påbegyndt behandling med </w:t>
      </w:r>
      <w:proofErr w:type="spellStart"/>
      <w:r w:rsidRPr="00031262">
        <w:rPr>
          <w:sz w:val="24"/>
          <w:szCs w:val="24"/>
        </w:rPr>
        <w:t>methylphenidat</w:t>
      </w:r>
      <w:proofErr w:type="spellEnd"/>
      <w:r w:rsidRPr="00031262">
        <w:rPr>
          <w:sz w:val="24"/>
          <w:szCs w:val="24"/>
        </w:rPr>
        <w:t xml:space="preserve"> undersøges for neurologiske tegn og symptomer ved hver konsultation.</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Cerebral </w:t>
      </w:r>
      <w:proofErr w:type="spellStart"/>
      <w:r w:rsidRPr="00031262">
        <w:rPr>
          <w:sz w:val="24"/>
          <w:szCs w:val="24"/>
        </w:rPr>
        <w:t>vaskulitis</w:t>
      </w:r>
      <w:proofErr w:type="spellEnd"/>
      <w:r w:rsidRPr="00031262">
        <w:rPr>
          <w:sz w:val="24"/>
          <w:szCs w:val="24"/>
        </w:rPr>
        <w:t xml:space="preserve"> synes at være en meget sjælden særegen reaktion på eksponering for </w:t>
      </w:r>
      <w:proofErr w:type="spellStart"/>
      <w:r w:rsidRPr="00031262">
        <w:rPr>
          <w:sz w:val="24"/>
          <w:szCs w:val="24"/>
        </w:rPr>
        <w:t>methylphenidat</w:t>
      </w:r>
      <w:proofErr w:type="spellEnd"/>
      <w:r w:rsidRPr="00031262">
        <w:rPr>
          <w:sz w:val="24"/>
          <w:szCs w:val="24"/>
        </w:rPr>
        <w:t xml:space="preserve">. Der er noget, der tyder på, at patienter med højere risiko kan identificeres, og initial indsættelse af symptomer kan være den første indikation på et underliggende klinisk problem. Tidlig diagnosticering, som i høj grad er baseret på mistanke, kan fordre hurtig </w:t>
      </w:r>
      <w:proofErr w:type="spellStart"/>
      <w:r w:rsidRPr="00031262">
        <w:rPr>
          <w:sz w:val="24"/>
          <w:szCs w:val="24"/>
        </w:rPr>
        <w:t>seponering</w:t>
      </w:r>
      <w:proofErr w:type="spellEnd"/>
      <w:r w:rsidRPr="00031262">
        <w:rPr>
          <w:sz w:val="24"/>
          <w:szCs w:val="24"/>
        </w:rPr>
        <w:t xml:space="preserve"> af </w:t>
      </w:r>
      <w:proofErr w:type="spellStart"/>
      <w:r w:rsidRPr="00031262">
        <w:rPr>
          <w:sz w:val="24"/>
          <w:szCs w:val="24"/>
        </w:rPr>
        <w:t>methylphenidat</w:t>
      </w:r>
      <w:proofErr w:type="spellEnd"/>
      <w:r w:rsidRPr="00031262">
        <w:rPr>
          <w:sz w:val="24"/>
          <w:szCs w:val="24"/>
        </w:rPr>
        <w:t xml:space="preserve"> og tidlig behandling. Diagnosen bør derfor overvejes hos enhver patient, som udvikler nye neurologiske symptomer, som er i overensstemmelse med cerebral iskæmi under behandling med </w:t>
      </w:r>
      <w:proofErr w:type="spellStart"/>
      <w:r w:rsidRPr="00031262">
        <w:rPr>
          <w:sz w:val="24"/>
          <w:szCs w:val="24"/>
        </w:rPr>
        <w:t>methylphenidat</w:t>
      </w:r>
      <w:proofErr w:type="spellEnd"/>
      <w:r w:rsidRPr="00031262">
        <w:rPr>
          <w:sz w:val="24"/>
          <w:szCs w:val="24"/>
        </w:rPr>
        <w:t>. Disse symptomer kan omfatte alvorlig hovedpine, følelsesløshed, kraftesløshed, lammelser og svækkelse af koordination, syn, tale, sprog eller hukommelse.</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Behandling med </w:t>
      </w:r>
      <w:proofErr w:type="spellStart"/>
      <w:r w:rsidRPr="00031262">
        <w:rPr>
          <w:sz w:val="24"/>
          <w:szCs w:val="24"/>
        </w:rPr>
        <w:t>methylphenidat</w:t>
      </w:r>
      <w:proofErr w:type="spellEnd"/>
      <w:r w:rsidRPr="00031262">
        <w:rPr>
          <w:sz w:val="24"/>
          <w:szCs w:val="24"/>
        </w:rPr>
        <w:t xml:space="preserve"> er ikke kontraindiceret hos patienter med </w:t>
      </w:r>
      <w:proofErr w:type="spellStart"/>
      <w:r w:rsidRPr="00031262">
        <w:rPr>
          <w:sz w:val="24"/>
          <w:szCs w:val="24"/>
        </w:rPr>
        <w:t>hemiplegisk</w:t>
      </w:r>
      <w:proofErr w:type="spellEnd"/>
      <w:r w:rsidRPr="00031262">
        <w:rPr>
          <w:sz w:val="24"/>
          <w:szCs w:val="24"/>
        </w:rPr>
        <w:t xml:space="preserve"> cerebral lammelse.</w:t>
      </w:r>
    </w:p>
    <w:p w:rsidR="00FF0D83" w:rsidRPr="00031262" w:rsidRDefault="00FF0D83" w:rsidP="00FF0D83">
      <w:pPr>
        <w:ind w:left="851" w:hanging="851"/>
        <w:rPr>
          <w:sz w:val="24"/>
          <w:szCs w:val="24"/>
        </w:rPr>
      </w:pPr>
    </w:p>
    <w:p w:rsidR="00FF0D83" w:rsidRPr="008F3560" w:rsidRDefault="00FF0D83" w:rsidP="00FF0D83">
      <w:pPr>
        <w:ind w:left="851"/>
        <w:rPr>
          <w:sz w:val="24"/>
          <w:szCs w:val="24"/>
          <w:u w:val="single"/>
        </w:rPr>
      </w:pPr>
      <w:r w:rsidRPr="008F3560">
        <w:rPr>
          <w:sz w:val="24"/>
          <w:szCs w:val="24"/>
          <w:u w:val="single"/>
        </w:rPr>
        <w:t>Psykiatriske sygdomme</w:t>
      </w:r>
    </w:p>
    <w:p w:rsidR="00FF0D83" w:rsidRPr="00031262" w:rsidRDefault="00FF0D83" w:rsidP="00FF0D83">
      <w:pPr>
        <w:ind w:left="851"/>
        <w:rPr>
          <w:sz w:val="24"/>
          <w:szCs w:val="24"/>
        </w:rPr>
      </w:pPr>
      <w:proofErr w:type="spellStart"/>
      <w:r w:rsidRPr="00031262">
        <w:rPr>
          <w:sz w:val="24"/>
          <w:szCs w:val="24"/>
        </w:rPr>
        <w:t>Komorbiditet</w:t>
      </w:r>
      <w:proofErr w:type="spellEnd"/>
      <w:r w:rsidRPr="00031262">
        <w:rPr>
          <w:sz w:val="24"/>
          <w:szCs w:val="24"/>
        </w:rPr>
        <w:t xml:space="preserve"> mellem psykiatriske sygdomme og ADHD er almindelig, og dette skal tages i betragtning ved ordination af stimulerende midler. Der bør ikke gives </w:t>
      </w:r>
      <w:proofErr w:type="spellStart"/>
      <w:r w:rsidRPr="00031262">
        <w:rPr>
          <w:sz w:val="24"/>
          <w:szCs w:val="24"/>
        </w:rPr>
        <w:t>methylphenidat</w:t>
      </w:r>
      <w:proofErr w:type="spellEnd"/>
      <w:r w:rsidRPr="00031262">
        <w:rPr>
          <w:sz w:val="24"/>
          <w:szCs w:val="24"/>
        </w:rPr>
        <w:t xml:space="preserve"> ved pludselig opståede psykiatriske symptomer eller forværring af </w:t>
      </w:r>
      <w:proofErr w:type="spellStart"/>
      <w:r w:rsidRPr="00031262">
        <w:rPr>
          <w:sz w:val="24"/>
          <w:szCs w:val="24"/>
        </w:rPr>
        <w:t>forudeksisterende</w:t>
      </w:r>
      <w:proofErr w:type="spellEnd"/>
      <w:r w:rsidRPr="00031262">
        <w:rPr>
          <w:sz w:val="24"/>
          <w:szCs w:val="24"/>
        </w:rPr>
        <w:t xml:space="preserve"> psykiatriske symptomer, med mindre de gavnlige virkninger opvejer risici for patienten.</w:t>
      </w:r>
    </w:p>
    <w:p w:rsidR="00FF0D83" w:rsidRPr="00031262" w:rsidRDefault="00FF0D83" w:rsidP="00FF0D83">
      <w:pPr>
        <w:ind w:left="851" w:hanging="851"/>
        <w:rPr>
          <w:sz w:val="24"/>
          <w:szCs w:val="24"/>
        </w:rPr>
      </w:pPr>
    </w:p>
    <w:p w:rsidR="00FF0D83" w:rsidRPr="00031262" w:rsidRDefault="00FF0D83" w:rsidP="00FF0D83">
      <w:pPr>
        <w:ind w:left="851"/>
        <w:rPr>
          <w:b/>
          <w:sz w:val="24"/>
          <w:szCs w:val="24"/>
        </w:rPr>
      </w:pPr>
      <w:r w:rsidRPr="00031262">
        <w:rPr>
          <w:b/>
          <w:sz w:val="24"/>
          <w:szCs w:val="24"/>
        </w:rPr>
        <w:t xml:space="preserve">Der bør monitoreres for udvikling eller forværring af psykiatriske sygdomme ved hver dosisjustering og efterfølgende minimum hver 6. måned samt ved hver konsultation; </w:t>
      </w:r>
      <w:proofErr w:type="spellStart"/>
      <w:r w:rsidRPr="00031262">
        <w:rPr>
          <w:b/>
          <w:sz w:val="24"/>
          <w:szCs w:val="24"/>
        </w:rPr>
        <w:t>seponering</w:t>
      </w:r>
      <w:proofErr w:type="spellEnd"/>
      <w:r w:rsidRPr="00031262">
        <w:rPr>
          <w:b/>
          <w:sz w:val="24"/>
          <w:szCs w:val="24"/>
        </w:rPr>
        <w:t xml:space="preserve"> af behandling kan være hensigtsmæssig.</w:t>
      </w:r>
    </w:p>
    <w:p w:rsidR="00FF0D83" w:rsidRPr="00031262" w:rsidRDefault="00FF0D83" w:rsidP="00FF0D83">
      <w:pPr>
        <w:ind w:left="851" w:hanging="851"/>
        <w:rPr>
          <w:b/>
          <w:sz w:val="24"/>
          <w:szCs w:val="24"/>
        </w:rPr>
      </w:pPr>
    </w:p>
    <w:p w:rsidR="00FF0D83" w:rsidRPr="008F3560" w:rsidRDefault="00FF0D83" w:rsidP="00FF0D83">
      <w:pPr>
        <w:ind w:left="851"/>
        <w:rPr>
          <w:sz w:val="24"/>
          <w:szCs w:val="24"/>
          <w:u w:val="single"/>
        </w:rPr>
      </w:pPr>
      <w:r w:rsidRPr="008F3560">
        <w:rPr>
          <w:sz w:val="24"/>
          <w:szCs w:val="24"/>
          <w:u w:val="single"/>
        </w:rPr>
        <w:t xml:space="preserve">Forværring af </w:t>
      </w:r>
      <w:proofErr w:type="spellStart"/>
      <w:r w:rsidRPr="008F3560">
        <w:rPr>
          <w:sz w:val="24"/>
          <w:szCs w:val="24"/>
          <w:u w:val="single"/>
        </w:rPr>
        <w:t>forudeksisterende</w:t>
      </w:r>
      <w:proofErr w:type="spellEnd"/>
      <w:r w:rsidRPr="008F3560">
        <w:rPr>
          <w:sz w:val="24"/>
          <w:szCs w:val="24"/>
          <w:u w:val="single"/>
        </w:rPr>
        <w:t xml:space="preserve"> psykotiske eller maniske symptomer</w:t>
      </w:r>
    </w:p>
    <w:p w:rsidR="00FF0D83" w:rsidRPr="00031262" w:rsidRDefault="00FF0D83" w:rsidP="00FF0D83">
      <w:pPr>
        <w:ind w:left="851"/>
        <w:rPr>
          <w:sz w:val="24"/>
          <w:szCs w:val="24"/>
        </w:rPr>
      </w:pPr>
      <w:r w:rsidRPr="00031262">
        <w:rPr>
          <w:sz w:val="24"/>
          <w:szCs w:val="24"/>
        </w:rPr>
        <w:t xml:space="preserve">Administration af </w:t>
      </w:r>
      <w:proofErr w:type="spellStart"/>
      <w:r w:rsidRPr="00031262">
        <w:rPr>
          <w:sz w:val="24"/>
          <w:szCs w:val="24"/>
        </w:rPr>
        <w:t>methylphenidat</w:t>
      </w:r>
      <w:proofErr w:type="spellEnd"/>
      <w:r w:rsidRPr="00031262">
        <w:rPr>
          <w:sz w:val="24"/>
          <w:szCs w:val="24"/>
        </w:rPr>
        <w:t xml:space="preserve"> til psykotiske patienter kan forværre symptomer på adfærdsændringerne og tankeforstyrrelse.</w:t>
      </w:r>
    </w:p>
    <w:p w:rsidR="00FF0D83" w:rsidRPr="00031262" w:rsidRDefault="00FF0D83" w:rsidP="00FF0D83">
      <w:pPr>
        <w:ind w:left="851" w:hanging="851"/>
        <w:rPr>
          <w:sz w:val="24"/>
          <w:szCs w:val="24"/>
        </w:rPr>
      </w:pPr>
    </w:p>
    <w:p w:rsidR="00FF0D83" w:rsidRPr="00CD400F" w:rsidRDefault="00FF0D83" w:rsidP="00FF0D83">
      <w:pPr>
        <w:ind w:left="851"/>
        <w:rPr>
          <w:sz w:val="24"/>
          <w:szCs w:val="24"/>
          <w:u w:val="single"/>
        </w:rPr>
      </w:pPr>
      <w:r w:rsidRPr="00CD400F">
        <w:rPr>
          <w:sz w:val="24"/>
          <w:szCs w:val="24"/>
          <w:u w:val="single"/>
        </w:rPr>
        <w:t>Fremkomst af nye psykotiske eller maniske symptomer</w:t>
      </w:r>
    </w:p>
    <w:p w:rsidR="00FF0D83" w:rsidRPr="00031262" w:rsidRDefault="00FF0D83" w:rsidP="00FF0D83">
      <w:pPr>
        <w:ind w:left="851"/>
        <w:rPr>
          <w:sz w:val="24"/>
          <w:szCs w:val="24"/>
        </w:rPr>
      </w:pPr>
      <w:r w:rsidRPr="00031262">
        <w:rPr>
          <w:sz w:val="24"/>
          <w:szCs w:val="24"/>
        </w:rPr>
        <w:t xml:space="preserve">Fremkomst af behandlingsrelaterede psykotiske symptomer (visuelle/taktile/auditive hallucinationer og vrangforestillinger) eller mani hos børn og unge uden psykotisk sygdom eller mani i anamnesen, kan skyldes behandling med </w:t>
      </w:r>
      <w:proofErr w:type="spellStart"/>
      <w:r w:rsidRPr="00031262">
        <w:rPr>
          <w:sz w:val="24"/>
          <w:szCs w:val="24"/>
        </w:rPr>
        <w:t>methylphenidat</w:t>
      </w:r>
      <w:proofErr w:type="spellEnd"/>
      <w:r w:rsidRPr="00031262">
        <w:rPr>
          <w:sz w:val="24"/>
          <w:szCs w:val="24"/>
        </w:rPr>
        <w:t xml:space="preserve"> i normale doser. Hvis der forekommer psykotiske eller maniske symptomer, bør en mulig årsagssammenhæng med </w:t>
      </w:r>
      <w:proofErr w:type="spellStart"/>
      <w:r w:rsidRPr="00031262">
        <w:rPr>
          <w:sz w:val="24"/>
          <w:szCs w:val="24"/>
        </w:rPr>
        <w:t>methylphenidat</w:t>
      </w:r>
      <w:proofErr w:type="spellEnd"/>
      <w:r w:rsidRPr="00031262">
        <w:rPr>
          <w:sz w:val="24"/>
          <w:szCs w:val="24"/>
        </w:rPr>
        <w:t xml:space="preserve"> overvejes, og </w:t>
      </w:r>
      <w:proofErr w:type="spellStart"/>
      <w:r w:rsidRPr="00031262">
        <w:rPr>
          <w:sz w:val="24"/>
          <w:szCs w:val="24"/>
        </w:rPr>
        <w:t>seponering</w:t>
      </w:r>
      <w:proofErr w:type="spellEnd"/>
      <w:r w:rsidRPr="00031262">
        <w:rPr>
          <w:sz w:val="24"/>
          <w:szCs w:val="24"/>
        </w:rPr>
        <w:t xml:space="preserve"> af behandlingen kan være relevant.</w:t>
      </w:r>
    </w:p>
    <w:p w:rsidR="00FF0D83" w:rsidRPr="00031262" w:rsidRDefault="00FF0D83" w:rsidP="00FF0D83">
      <w:pPr>
        <w:ind w:left="851" w:hanging="851"/>
        <w:rPr>
          <w:sz w:val="24"/>
          <w:szCs w:val="24"/>
          <w:lang w:val="nb-NO"/>
        </w:rPr>
      </w:pPr>
    </w:p>
    <w:p w:rsidR="00FF0D83" w:rsidRPr="00CD400F" w:rsidRDefault="00FF0D83" w:rsidP="00FF0D83">
      <w:pPr>
        <w:ind w:left="851"/>
        <w:rPr>
          <w:sz w:val="24"/>
          <w:szCs w:val="24"/>
          <w:u w:val="single"/>
        </w:rPr>
      </w:pPr>
      <w:r w:rsidRPr="00CD400F">
        <w:rPr>
          <w:sz w:val="24"/>
          <w:szCs w:val="24"/>
          <w:u w:val="single"/>
        </w:rPr>
        <w:t>Aggressiv eller fjendtlig adfærd</w:t>
      </w:r>
    </w:p>
    <w:p w:rsidR="00FF0D83" w:rsidRPr="00031262" w:rsidRDefault="00FF0D83" w:rsidP="00FF0D83">
      <w:pPr>
        <w:ind w:left="851"/>
        <w:rPr>
          <w:sz w:val="24"/>
          <w:szCs w:val="24"/>
        </w:rPr>
      </w:pPr>
      <w:r w:rsidRPr="00031262">
        <w:rPr>
          <w:sz w:val="24"/>
          <w:szCs w:val="24"/>
        </w:rPr>
        <w:t>Fremkomsten eller forværringen af aggression eller fjendtlighed kan skyldes behandling med stimulerende midler</w:t>
      </w:r>
      <w:r>
        <w:rPr>
          <w:sz w:val="24"/>
          <w:szCs w:val="24"/>
        </w:rPr>
        <w:t>.</w:t>
      </w:r>
      <w:r w:rsidRPr="00031262">
        <w:rPr>
          <w:sz w:val="24"/>
          <w:szCs w:val="24"/>
        </w:rPr>
        <w:t xml:space="preserve"> Patienter behandlet med </w:t>
      </w:r>
      <w:proofErr w:type="spellStart"/>
      <w:r w:rsidRPr="00031262">
        <w:rPr>
          <w:sz w:val="24"/>
          <w:szCs w:val="24"/>
        </w:rPr>
        <w:t>methylphenidat</w:t>
      </w:r>
      <w:proofErr w:type="spellEnd"/>
      <w:r w:rsidRPr="00031262">
        <w:rPr>
          <w:sz w:val="24"/>
          <w:szCs w:val="24"/>
        </w:rPr>
        <w:t xml:space="preserve"> bør monitoreres nøje for udvikling eller forværring af aggressiv adfærd eller fjendtlighed ved behandlingsstart, ved hver dosisjustering og efterfølgende minimum hver 6. måned samt ved hver konsultation. Lægen bør vurdere, om der er behov for justering af behandlingen hos patienter, der oplever sådanne ændringer i adfærd</w:t>
      </w:r>
      <w:r>
        <w:rPr>
          <w:sz w:val="24"/>
          <w:szCs w:val="24"/>
        </w:rPr>
        <w:t>, samt at det kan være nødvendigt at titrere dosis op eller ned</w:t>
      </w:r>
      <w:r w:rsidRPr="00031262">
        <w:rPr>
          <w:sz w:val="24"/>
          <w:szCs w:val="24"/>
        </w:rPr>
        <w:t>.</w:t>
      </w:r>
      <w:r>
        <w:rPr>
          <w:sz w:val="24"/>
          <w:szCs w:val="24"/>
        </w:rPr>
        <w:t xml:space="preserve"> </w:t>
      </w:r>
      <w:proofErr w:type="spellStart"/>
      <w:r>
        <w:rPr>
          <w:sz w:val="24"/>
          <w:szCs w:val="24"/>
        </w:rPr>
        <w:t>Seponering</w:t>
      </w:r>
      <w:proofErr w:type="spellEnd"/>
      <w:r>
        <w:rPr>
          <w:sz w:val="24"/>
          <w:szCs w:val="24"/>
        </w:rPr>
        <w:t xml:space="preserve"> af behandlingen bør overvejes.</w:t>
      </w:r>
    </w:p>
    <w:p w:rsidR="00FF0D83" w:rsidRPr="004112BE" w:rsidRDefault="00FF0D83" w:rsidP="00FF0D83">
      <w:pPr>
        <w:ind w:left="851" w:hanging="851"/>
        <w:rPr>
          <w:sz w:val="24"/>
          <w:szCs w:val="24"/>
        </w:rPr>
      </w:pPr>
    </w:p>
    <w:p w:rsidR="00FF0D83" w:rsidRPr="00CD400F" w:rsidRDefault="00FF0D83" w:rsidP="00FF0D83">
      <w:pPr>
        <w:ind w:left="851"/>
        <w:rPr>
          <w:sz w:val="24"/>
          <w:szCs w:val="24"/>
          <w:u w:val="single"/>
        </w:rPr>
      </w:pPr>
      <w:r w:rsidRPr="00CD400F">
        <w:rPr>
          <w:sz w:val="24"/>
          <w:szCs w:val="24"/>
          <w:u w:val="single"/>
        </w:rPr>
        <w:t>Selvmordstendens</w:t>
      </w:r>
    </w:p>
    <w:p w:rsidR="00FF0D83" w:rsidRPr="00031262" w:rsidRDefault="00FF0D83" w:rsidP="00FF0D83">
      <w:pPr>
        <w:ind w:left="851"/>
        <w:rPr>
          <w:sz w:val="24"/>
          <w:szCs w:val="24"/>
        </w:rPr>
      </w:pPr>
      <w:r w:rsidRPr="00031262">
        <w:rPr>
          <w:sz w:val="24"/>
          <w:szCs w:val="24"/>
        </w:rPr>
        <w:t xml:space="preserve">Patienter, som får tanker om selvmord eller udviser selvmordsadfærd under behandlingen for ADHD, skal straks vurderes af lægen. Forværring af underliggende psykiatrisk sygdom samt årsagssammenhæng med behandlingen med </w:t>
      </w:r>
      <w:proofErr w:type="spellStart"/>
      <w:r w:rsidRPr="00031262">
        <w:rPr>
          <w:sz w:val="24"/>
          <w:szCs w:val="24"/>
        </w:rPr>
        <w:t>methylphenidat</w:t>
      </w:r>
      <w:proofErr w:type="spellEnd"/>
      <w:r w:rsidRPr="00031262">
        <w:rPr>
          <w:sz w:val="24"/>
          <w:szCs w:val="24"/>
        </w:rPr>
        <w:t xml:space="preserve">, bør tages i betragtning. Behandling af den underliggende psykiatriske sygdom kan være nødvendig, og </w:t>
      </w:r>
      <w:proofErr w:type="spellStart"/>
      <w:r w:rsidRPr="00031262">
        <w:rPr>
          <w:sz w:val="24"/>
          <w:szCs w:val="24"/>
        </w:rPr>
        <w:t>seponering</w:t>
      </w:r>
      <w:proofErr w:type="spellEnd"/>
      <w:r w:rsidRPr="00031262">
        <w:rPr>
          <w:sz w:val="24"/>
          <w:szCs w:val="24"/>
        </w:rPr>
        <w:t xml:space="preserve"> af behandlingen med </w:t>
      </w:r>
      <w:proofErr w:type="spellStart"/>
      <w:r w:rsidRPr="00031262">
        <w:rPr>
          <w:sz w:val="24"/>
          <w:szCs w:val="24"/>
        </w:rPr>
        <w:t>methylphenidat</w:t>
      </w:r>
      <w:proofErr w:type="spellEnd"/>
      <w:r w:rsidRPr="00031262">
        <w:rPr>
          <w:sz w:val="24"/>
          <w:szCs w:val="24"/>
        </w:rPr>
        <w:t xml:space="preserve"> bør overvejes.</w:t>
      </w:r>
    </w:p>
    <w:p w:rsidR="00FF0D83" w:rsidRPr="00031262" w:rsidRDefault="00FF0D83" w:rsidP="00FF0D83">
      <w:pPr>
        <w:ind w:left="851" w:hanging="851"/>
        <w:rPr>
          <w:sz w:val="24"/>
          <w:szCs w:val="24"/>
          <w:lang w:val="nb-NO"/>
        </w:rPr>
      </w:pPr>
    </w:p>
    <w:p w:rsidR="00FF0D83" w:rsidRPr="00CD400F" w:rsidRDefault="00FF0D83" w:rsidP="00FF0D83">
      <w:pPr>
        <w:ind w:left="851"/>
        <w:rPr>
          <w:sz w:val="24"/>
          <w:szCs w:val="24"/>
          <w:u w:val="single"/>
        </w:rPr>
      </w:pPr>
      <w:r w:rsidRPr="00CD400F">
        <w:rPr>
          <w:sz w:val="24"/>
          <w:szCs w:val="24"/>
          <w:u w:val="single"/>
        </w:rPr>
        <w:t>Tics</w:t>
      </w:r>
    </w:p>
    <w:p w:rsidR="00FF0D83" w:rsidRPr="00031262" w:rsidRDefault="00FF0D83" w:rsidP="00FF0D83">
      <w:pPr>
        <w:ind w:left="851"/>
        <w:rPr>
          <w:b/>
          <w:sz w:val="24"/>
          <w:szCs w:val="24"/>
        </w:rPr>
      </w:pPr>
      <w:proofErr w:type="spellStart"/>
      <w:r w:rsidRPr="00031262">
        <w:rPr>
          <w:sz w:val="24"/>
          <w:szCs w:val="24"/>
        </w:rPr>
        <w:t>Methylphenidat</w:t>
      </w:r>
      <w:proofErr w:type="spellEnd"/>
      <w:r w:rsidRPr="00031262">
        <w:rPr>
          <w:sz w:val="24"/>
          <w:szCs w:val="24"/>
        </w:rPr>
        <w:t xml:space="preserve"> er sat i forbindelse med fremkomst eller forværring af motoriske eller verbale tics. Forværring af Tourettes syndrom er også blevet rapporteret. Familieanamnese skal vurderes og klinisk vurdering af tics eller Tourettes syndrom hos børn skal gå forud for brugen af </w:t>
      </w:r>
      <w:proofErr w:type="spellStart"/>
      <w:r w:rsidRPr="00031262">
        <w:rPr>
          <w:sz w:val="24"/>
          <w:szCs w:val="24"/>
        </w:rPr>
        <w:t>methylphenidat</w:t>
      </w:r>
      <w:proofErr w:type="spellEnd"/>
      <w:r w:rsidRPr="00031262">
        <w:rPr>
          <w:sz w:val="24"/>
          <w:szCs w:val="24"/>
        </w:rPr>
        <w:t xml:space="preserve">. Patienterne bør regelmæssigt monitoreres for udvikling eller forværring af tics under behandling med </w:t>
      </w:r>
      <w:proofErr w:type="spellStart"/>
      <w:r w:rsidRPr="00031262">
        <w:rPr>
          <w:sz w:val="24"/>
          <w:szCs w:val="24"/>
        </w:rPr>
        <w:t>methylphenidat</w:t>
      </w:r>
      <w:proofErr w:type="spellEnd"/>
      <w:r w:rsidRPr="00031262">
        <w:rPr>
          <w:sz w:val="24"/>
          <w:szCs w:val="24"/>
        </w:rPr>
        <w:t>.</w:t>
      </w:r>
      <w:r w:rsidRPr="00031262">
        <w:rPr>
          <w:b/>
          <w:bCs/>
          <w:sz w:val="24"/>
          <w:szCs w:val="24"/>
          <w:lang w:val="nb-NO"/>
        </w:rPr>
        <w:t xml:space="preserve"> </w:t>
      </w:r>
      <w:r w:rsidRPr="00031262">
        <w:rPr>
          <w:b/>
          <w:sz w:val="24"/>
          <w:szCs w:val="24"/>
        </w:rPr>
        <w:t>Monitorering bør forekomme ved hver dosisjustering og efterfølgende minimum hver 6. måned eller ved hver konsultation.</w:t>
      </w:r>
    </w:p>
    <w:p w:rsidR="00FF0D83" w:rsidRPr="004112BE" w:rsidRDefault="00FF0D83" w:rsidP="00FF0D83">
      <w:pPr>
        <w:ind w:left="851" w:hanging="851"/>
        <w:rPr>
          <w:sz w:val="24"/>
          <w:szCs w:val="24"/>
        </w:rPr>
      </w:pPr>
    </w:p>
    <w:p w:rsidR="00FF0D83" w:rsidRPr="00CD400F" w:rsidRDefault="00FF0D83" w:rsidP="00FF0D83">
      <w:pPr>
        <w:ind w:left="851"/>
        <w:rPr>
          <w:sz w:val="24"/>
          <w:szCs w:val="24"/>
          <w:u w:val="single"/>
        </w:rPr>
      </w:pPr>
      <w:r w:rsidRPr="00CD400F">
        <w:rPr>
          <w:sz w:val="24"/>
          <w:szCs w:val="24"/>
          <w:u w:val="single"/>
        </w:rPr>
        <w:t>Angst, agitation eller anspændthed</w:t>
      </w:r>
    </w:p>
    <w:p w:rsidR="00FF0D83" w:rsidRPr="00031262" w:rsidRDefault="00FF0D83" w:rsidP="00FF0D83">
      <w:pPr>
        <w:ind w:left="851"/>
        <w:rPr>
          <w:b/>
          <w:sz w:val="24"/>
          <w:szCs w:val="24"/>
        </w:rPr>
      </w:pPr>
      <w:proofErr w:type="spellStart"/>
      <w:r w:rsidRPr="00031262">
        <w:rPr>
          <w:sz w:val="24"/>
          <w:szCs w:val="24"/>
        </w:rPr>
        <w:t>Methylphenidat</w:t>
      </w:r>
      <w:proofErr w:type="spellEnd"/>
      <w:r w:rsidRPr="00031262">
        <w:rPr>
          <w:sz w:val="24"/>
          <w:szCs w:val="24"/>
        </w:rPr>
        <w:t xml:space="preserve"> er associeret med forværring af </w:t>
      </w:r>
      <w:proofErr w:type="spellStart"/>
      <w:r w:rsidRPr="00031262">
        <w:rPr>
          <w:sz w:val="24"/>
          <w:szCs w:val="24"/>
        </w:rPr>
        <w:t>forudeksisterende</w:t>
      </w:r>
      <w:proofErr w:type="spellEnd"/>
      <w:r w:rsidRPr="00031262">
        <w:rPr>
          <w:sz w:val="24"/>
          <w:szCs w:val="24"/>
        </w:rPr>
        <w:t xml:space="preserve"> angst, agitation eller anspændthed. Klinisk evaluering for angst, agitation eller anspændthed bør gå forud for anvendelse af </w:t>
      </w:r>
      <w:proofErr w:type="spellStart"/>
      <w:r w:rsidRPr="00031262">
        <w:rPr>
          <w:sz w:val="24"/>
          <w:szCs w:val="24"/>
        </w:rPr>
        <w:t>methylphenidat</w:t>
      </w:r>
      <w:proofErr w:type="spellEnd"/>
      <w:r w:rsidRPr="00031262">
        <w:rPr>
          <w:sz w:val="24"/>
          <w:szCs w:val="24"/>
        </w:rPr>
        <w:t xml:space="preserve"> og patienterne bør</w:t>
      </w:r>
      <w:r w:rsidRPr="00031262">
        <w:rPr>
          <w:b/>
          <w:bCs/>
          <w:sz w:val="24"/>
          <w:szCs w:val="24"/>
        </w:rPr>
        <w:t xml:space="preserve"> </w:t>
      </w:r>
      <w:r w:rsidRPr="00031262">
        <w:rPr>
          <w:b/>
          <w:sz w:val="24"/>
          <w:szCs w:val="24"/>
        </w:rPr>
        <w:t>regelmæssigt monitoreres for udvikling eller forværring af disse symptomer under behandling, ved hver dosisjustering og efterfølgende minimum hver 6. måned eller ved hver konsultation.</w:t>
      </w:r>
    </w:p>
    <w:p w:rsidR="00FF0D83" w:rsidRPr="00031262" w:rsidRDefault="00FF0D83" w:rsidP="00FF0D83">
      <w:pPr>
        <w:ind w:left="851" w:hanging="851"/>
        <w:rPr>
          <w:sz w:val="24"/>
          <w:szCs w:val="24"/>
        </w:rPr>
      </w:pPr>
    </w:p>
    <w:p w:rsidR="00FF0D83" w:rsidRPr="00CD400F" w:rsidRDefault="00FF0D83" w:rsidP="00FF0D83">
      <w:pPr>
        <w:ind w:left="851"/>
        <w:rPr>
          <w:sz w:val="24"/>
          <w:szCs w:val="24"/>
          <w:u w:val="single"/>
        </w:rPr>
      </w:pPr>
      <w:r w:rsidRPr="00CD400F">
        <w:rPr>
          <w:sz w:val="24"/>
          <w:szCs w:val="24"/>
          <w:u w:val="single"/>
        </w:rPr>
        <w:t>Typer af bipolar sygdom</w:t>
      </w:r>
    </w:p>
    <w:p w:rsidR="00FF0D83" w:rsidRPr="00031262" w:rsidRDefault="00FF0D83" w:rsidP="00FF0D83">
      <w:pPr>
        <w:ind w:left="851"/>
        <w:rPr>
          <w:b/>
          <w:sz w:val="24"/>
          <w:szCs w:val="24"/>
        </w:rPr>
      </w:pPr>
      <w:r w:rsidRPr="00031262">
        <w:rPr>
          <w:sz w:val="24"/>
          <w:szCs w:val="24"/>
        </w:rPr>
        <w:t xml:space="preserve">Der bør udvises særlig forsigtighed ved brug af </w:t>
      </w:r>
      <w:proofErr w:type="spellStart"/>
      <w:r w:rsidRPr="00031262">
        <w:rPr>
          <w:sz w:val="24"/>
          <w:szCs w:val="24"/>
        </w:rPr>
        <w:t>methylphenidat</w:t>
      </w:r>
      <w:proofErr w:type="spellEnd"/>
      <w:r w:rsidRPr="00031262">
        <w:rPr>
          <w:sz w:val="24"/>
          <w:szCs w:val="24"/>
        </w:rPr>
        <w:t xml:space="preserve"> til behandling af ADHD hos patienter med </w:t>
      </w:r>
      <w:proofErr w:type="spellStart"/>
      <w:r w:rsidRPr="00031262">
        <w:rPr>
          <w:sz w:val="24"/>
          <w:szCs w:val="24"/>
        </w:rPr>
        <w:t>komorbid</w:t>
      </w:r>
      <w:proofErr w:type="spellEnd"/>
      <w:r w:rsidRPr="00031262">
        <w:rPr>
          <w:sz w:val="24"/>
          <w:szCs w:val="24"/>
        </w:rPr>
        <w:t xml:space="preserve"> bipolar sygdom (inklusive ubehandlet Type I bipolar sindslidelse eller andre former for bipolare sygdomme). Dette skyldes bekymring for fremskyndelse af blandet/manisk episode hos sådanne patienter. Før behandlingen med </w:t>
      </w:r>
      <w:proofErr w:type="spellStart"/>
      <w:r w:rsidRPr="00031262">
        <w:rPr>
          <w:sz w:val="24"/>
          <w:szCs w:val="24"/>
        </w:rPr>
        <w:t>methylphenidat</w:t>
      </w:r>
      <w:proofErr w:type="spellEnd"/>
      <w:r w:rsidRPr="00031262">
        <w:rPr>
          <w:sz w:val="24"/>
          <w:szCs w:val="24"/>
        </w:rPr>
        <w:t xml:space="preserve"> initieres, skal patienter med </w:t>
      </w:r>
      <w:proofErr w:type="spellStart"/>
      <w:r w:rsidRPr="00031262">
        <w:rPr>
          <w:sz w:val="24"/>
          <w:szCs w:val="24"/>
        </w:rPr>
        <w:t>komorbide</w:t>
      </w:r>
      <w:proofErr w:type="spellEnd"/>
      <w:r w:rsidRPr="00031262">
        <w:rPr>
          <w:sz w:val="24"/>
          <w:szCs w:val="24"/>
        </w:rPr>
        <w:t xml:space="preserve"> depressive symptomer gennemgå adækvat screening, for at bestemme om de er i risikogruppen for bipolar sygdom. En sådan screening skal omfatte en indgående psykiatrisk anamnese for selvmord, bipolar sygdom og depression. </w:t>
      </w:r>
      <w:r w:rsidRPr="00031262">
        <w:rPr>
          <w:b/>
          <w:sz w:val="24"/>
          <w:szCs w:val="24"/>
        </w:rPr>
        <w:t xml:space="preserve">Tæt vedvarende monitorering hos disse patienter er essentiel (se ovenfor </w:t>
      </w:r>
      <w:r w:rsidR="00670A84">
        <w:rPr>
          <w:b/>
          <w:sz w:val="24"/>
          <w:szCs w:val="24"/>
        </w:rPr>
        <w:t>"</w:t>
      </w:r>
      <w:r w:rsidRPr="00031262">
        <w:rPr>
          <w:b/>
          <w:sz w:val="24"/>
          <w:szCs w:val="24"/>
        </w:rPr>
        <w:t>Psykiatriske sygdomme</w:t>
      </w:r>
      <w:r w:rsidR="00670A84">
        <w:rPr>
          <w:b/>
          <w:sz w:val="24"/>
          <w:szCs w:val="24"/>
        </w:rPr>
        <w:t>"</w:t>
      </w:r>
      <w:r w:rsidRPr="00031262">
        <w:rPr>
          <w:b/>
          <w:sz w:val="24"/>
          <w:szCs w:val="24"/>
        </w:rPr>
        <w:t xml:space="preserve"> og pkt. 4.2). Patienter bør monitoreres for symptomer ved hver dosisjustering og efterfølgende minimum hver 6. måned og ved hver konsultation.</w:t>
      </w:r>
    </w:p>
    <w:p w:rsidR="00FF0D83" w:rsidRPr="00031262" w:rsidRDefault="00FF0D83" w:rsidP="00FF0D83">
      <w:pPr>
        <w:ind w:left="851" w:hanging="851"/>
        <w:rPr>
          <w:sz w:val="24"/>
          <w:szCs w:val="24"/>
        </w:rPr>
      </w:pPr>
    </w:p>
    <w:p w:rsidR="00FF0D83" w:rsidRPr="00CD400F" w:rsidRDefault="00FF0D83" w:rsidP="00FF0D83">
      <w:pPr>
        <w:ind w:left="851"/>
        <w:rPr>
          <w:sz w:val="24"/>
          <w:szCs w:val="24"/>
          <w:u w:val="single"/>
        </w:rPr>
      </w:pPr>
      <w:r w:rsidRPr="00CD400F">
        <w:rPr>
          <w:sz w:val="24"/>
          <w:szCs w:val="24"/>
          <w:u w:val="single"/>
        </w:rPr>
        <w:t>Vækst</w:t>
      </w:r>
    </w:p>
    <w:p w:rsidR="00FF0D83" w:rsidRPr="00031262" w:rsidRDefault="00FF0D83" w:rsidP="00FF0D83">
      <w:pPr>
        <w:ind w:left="851"/>
        <w:rPr>
          <w:sz w:val="24"/>
          <w:szCs w:val="24"/>
        </w:rPr>
      </w:pPr>
      <w:r w:rsidRPr="00031262">
        <w:rPr>
          <w:sz w:val="24"/>
          <w:szCs w:val="24"/>
        </w:rPr>
        <w:t xml:space="preserve">Der er rapporteret om moderat reduceret vægtøgning og væksthæmning ved langvarig anvendelse af </w:t>
      </w:r>
      <w:proofErr w:type="spellStart"/>
      <w:r w:rsidRPr="00031262">
        <w:rPr>
          <w:sz w:val="24"/>
          <w:szCs w:val="24"/>
        </w:rPr>
        <w:t>methylphenidat</w:t>
      </w:r>
      <w:proofErr w:type="spellEnd"/>
      <w:r w:rsidRPr="00031262">
        <w:rPr>
          <w:sz w:val="24"/>
          <w:szCs w:val="24"/>
        </w:rPr>
        <w:t xml:space="preserve"> hos børn.</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Virkningen af </w:t>
      </w:r>
      <w:proofErr w:type="spellStart"/>
      <w:r w:rsidRPr="00031262">
        <w:rPr>
          <w:sz w:val="24"/>
          <w:szCs w:val="24"/>
        </w:rPr>
        <w:t>methylphenidat</w:t>
      </w:r>
      <w:proofErr w:type="spellEnd"/>
      <w:r w:rsidRPr="00031262">
        <w:rPr>
          <w:sz w:val="24"/>
          <w:szCs w:val="24"/>
        </w:rPr>
        <w:t xml:space="preserve"> på endelig højde og vægt er i øjeblikket ukendt og bliver undersøgt.</w:t>
      </w:r>
    </w:p>
    <w:p w:rsidR="00FF0D83" w:rsidRPr="003130FE" w:rsidRDefault="00FF0D83" w:rsidP="00FF0D83">
      <w:pPr>
        <w:ind w:left="851" w:hanging="851"/>
        <w:rPr>
          <w:bCs/>
          <w:sz w:val="24"/>
          <w:szCs w:val="24"/>
        </w:rPr>
      </w:pPr>
    </w:p>
    <w:p w:rsidR="00FF0D83" w:rsidRPr="00031262" w:rsidRDefault="00FF0D83" w:rsidP="00FF0D83">
      <w:pPr>
        <w:ind w:left="851"/>
        <w:rPr>
          <w:sz w:val="24"/>
          <w:szCs w:val="24"/>
        </w:rPr>
      </w:pPr>
      <w:r w:rsidRPr="00031262">
        <w:rPr>
          <w:b/>
          <w:sz w:val="24"/>
          <w:szCs w:val="24"/>
        </w:rPr>
        <w:t xml:space="preserve">Væksten bør monitoreres under behandling med </w:t>
      </w:r>
      <w:proofErr w:type="spellStart"/>
      <w:r w:rsidRPr="00031262">
        <w:rPr>
          <w:b/>
          <w:sz w:val="24"/>
          <w:szCs w:val="24"/>
        </w:rPr>
        <w:t>methylphenidat</w:t>
      </w:r>
      <w:proofErr w:type="spellEnd"/>
      <w:r w:rsidRPr="00031262">
        <w:rPr>
          <w:b/>
          <w:sz w:val="24"/>
          <w:szCs w:val="24"/>
        </w:rPr>
        <w:t>: højde, vægt og appetit skal kontrolleres minimum hver 6. måned og anføres fortløbende på en vækstkurve</w:t>
      </w:r>
      <w:r w:rsidRPr="00031262">
        <w:rPr>
          <w:b/>
          <w:bCs/>
          <w:sz w:val="24"/>
          <w:szCs w:val="24"/>
        </w:rPr>
        <w:t>.</w:t>
      </w:r>
      <w:r w:rsidRPr="00031262">
        <w:rPr>
          <w:sz w:val="24"/>
          <w:szCs w:val="24"/>
        </w:rPr>
        <w:t xml:space="preserve"> Det kan være nødvendigt, at afbryde behandlingen midlertidigt hos patienter, som ikke vokser eller tager på i vægt som forventet.</w:t>
      </w:r>
    </w:p>
    <w:p w:rsidR="00FF0D83" w:rsidRPr="00CB2F2A" w:rsidRDefault="00FF0D83" w:rsidP="00FF0D83">
      <w:pPr>
        <w:ind w:left="851"/>
        <w:rPr>
          <w:sz w:val="24"/>
          <w:szCs w:val="24"/>
        </w:rPr>
      </w:pPr>
    </w:p>
    <w:p w:rsidR="00FF0D83" w:rsidRPr="006D7A7D" w:rsidRDefault="00FF0D83" w:rsidP="00FF0D83">
      <w:pPr>
        <w:ind w:left="851"/>
        <w:rPr>
          <w:sz w:val="24"/>
          <w:szCs w:val="24"/>
          <w:u w:val="single"/>
        </w:rPr>
      </w:pPr>
      <w:r w:rsidRPr="006D7A7D">
        <w:rPr>
          <w:sz w:val="24"/>
          <w:szCs w:val="24"/>
          <w:u w:val="single"/>
        </w:rPr>
        <w:t>Anfald</w:t>
      </w:r>
    </w:p>
    <w:p w:rsidR="00FF0D83" w:rsidRPr="00031262" w:rsidRDefault="00FF0D83" w:rsidP="00FF0D83">
      <w:pPr>
        <w:ind w:left="851"/>
        <w:rPr>
          <w:sz w:val="24"/>
          <w:szCs w:val="24"/>
          <w:lang w:val="nb-NO"/>
        </w:rPr>
      </w:pPr>
      <w:proofErr w:type="spellStart"/>
      <w:r w:rsidRPr="00031262">
        <w:rPr>
          <w:sz w:val="24"/>
          <w:szCs w:val="24"/>
        </w:rPr>
        <w:t>Methylphenidat</w:t>
      </w:r>
      <w:proofErr w:type="spellEnd"/>
      <w:r w:rsidRPr="00031262">
        <w:rPr>
          <w:sz w:val="24"/>
          <w:szCs w:val="24"/>
        </w:rPr>
        <w:t xml:space="preserve"> skal anvendes med forsigtighed hos patienter med epilepsi. </w:t>
      </w:r>
      <w:proofErr w:type="spellStart"/>
      <w:r w:rsidRPr="00031262">
        <w:rPr>
          <w:sz w:val="24"/>
          <w:szCs w:val="24"/>
        </w:rPr>
        <w:t>Methylphenidat</w:t>
      </w:r>
      <w:proofErr w:type="spellEnd"/>
      <w:r w:rsidRPr="00031262">
        <w:rPr>
          <w:sz w:val="24"/>
          <w:szCs w:val="24"/>
        </w:rPr>
        <w:t xml:space="preserve"> kan sænke krampetærsklen hos patienter med anfald i anamnesen samt hos patienter med tidligere anormale EEG-værdier uden anfald og i sjældne tilfælde uden anfald og anormale EEG-værdier i anamnesen. </w:t>
      </w:r>
      <w:proofErr w:type="spellStart"/>
      <w:r w:rsidRPr="00031262">
        <w:rPr>
          <w:sz w:val="24"/>
          <w:szCs w:val="24"/>
        </w:rPr>
        <w:t>Methylphenidat</w:t>
      </w:r>
      <w:proofErr w:type="spellEnd"/>
      <w:r w:rsidRPr="00031262">
        <w:rPr>
          <w:sz w:val="24"/>
          <w:szCs w:val="24"/>
        </w:rPr>
        <w:t xml:space="preserve"> bør seponeres hvis antallet af anfald stiger eller ved forekomst af nye anfald.</w:t>
      </w:r>
    </w:p>
    <w:p w:rsidR="00FF0D83" w:rsidRDefault="00FF0D83" w:rsidP="00FF0D83">
      <w:pPr>
        <w:ind w:left="851"/>
        <w:rPr>
          <w:sz w:val="24"/>
          <w:szCs w:val="24"/>
          <w:u w:val="single"/>
        </w:rPr>
      </w:pPr>
    </w:p>
    <w:p w:rsidR="00FF0D83" w:rsidRPr="00BA7A13" w:rsidRDefault="00FF0D83" w:rsidP="00FF0D83">
      <w:pPr>
        <w:ind w:left="851"/>
        <w:rPr>
          <w:sz w:val="24"/>
          <w:szCs w:val="24"/>
          <w:u w:val="single"/>
        </w:rPr>
      </w:pPr>
      <w:proofErr w:type="spellStart"/>
      <w:r w:rsidRPr="00BA7A13">
        <w:rPr>
          <w:sz w:val="24"/>
          <w:szCs w:val="24"/>
          <w:u w:val="single"/>
        </w:rPr>
        <w:t>Priapisme</w:t>
      </w:r>
      <w:proofErr w:type="spellEnd"/>
    </w:p>
    <w:p w:rsidR="00FF0D83" w:rsidRPr="00BA7A13" w:rsidRDefault="00FF0D83" w:rsidP="00FF0D83">
      <w:pPr>
        <w:ind w:left="851"/>
        <w:rPr>
          <w:sz w:val="24"/>
          <w:szCs w:val="24"/>
        </w:rPr>
      </w:pPr>
      <w:r w:rsidRPr="00BA7A13">
        <w:rPr>
          <w:sz w:val="24"/>
          <w:szCs w:val="24"/>
        </w:rPr>
        <w:t xml:space="preserve">Der er rapporteret om langvarige og smertefulde erektioner ved brug af </w:t>
      </w:r>
      <w:proofErr w:type="spellStart"/>
      <w:r w:rsidRPr="00BA7A13">
        <w:rPr>
          <w:sz w:val="24"/>
          <w:szCs w:val="24"/>
        </w:rPr>
        <w:t>methylphenidat</w:t>
      </w:r>
      <w:proofErr w:type="spellEnd"/>
      <w:r w:rsidRPr="00BA7A13">
        <w:rPr>
          <w:sz w:val="24"/>
          <w:szCs w:val="24"/>
        </w:rPr>
        <w:t xml:space="preserve">-produkter, navnlig i forbindelse med en ændring i </w:t>
      </w:r>
      <w:proofErr w:type="spellStart"/>
      <w:r w:rsidRPr="00BA7A13">
        <w:rPr>
          <w:sz w:val="24"/>
          <w:szCs w:val="24"/>
        </w:rPr>
        <w:t>methylphenidat</w:t>
      </w:r>
      <w:proofErr w:type="spellEnd"/>
      <w:r w:rsidRPr="00BA7A13">
        <w:rPr>
          <w:sz w:val="24"/>
          <w:szCs w:val="24"/>
        </w:rPr>
        <w:t>-behandlingsregimet.</w:t>
      </w:r>
    </w:p>
    <w:p w:rsidR="00FF0D83" w:rsidRPr="00BA7A13" w:rsidRDefault="00FF0D83" w:rsidP="00FF0D83">
      <w:pPr>
        <w:ind w:left="851"/>
        <w:rPr>
          <w:sz w:val="24"/>
          <w:szCs w:val="24"/>
        </w:rPr>
      </w:pPr>
      <w:r w:rsidRPr="00BA7A13">
        <w:rPr>
          <w:sz w:val="24"/>
          <w:szCs w:val="24"/>
        </w:rPr>
        <w:t>Patienter, der får unormalt vedholdende eller hyppige og smertefulde erektioner, skal søge læge med det samme.</w:t>
      </w:r>
    </w:p>
    <w:p w:rsidR="00FF0D83" w:rsidRDefault="00FF0D83" w:rsidP="00FF0D83">
      <w:pPr>
        <w:ind w:left="851"/>
        <w:rPr>
          <w:sz w:val="24"/>
          <w:szCs w:val="24"/>
          <w:u w:val="single"/>
        </w:rPr>
      </w:pPr>
    </w:p>
    <w:p w:rsidR="00FF0D83" w:rsidRPr="006D7A7D" w:rsidRDefault="00FF0D83" w:rsidP="00FF0D83">
      <w:pPr>
        <w:ind w:left="851"/>
        <w:rPr>
          <w:sz w:val="24"/>
          <w:szCs w:val="24"/>
          <w:u w:val="single"/>
        </w:rPr>
      </w:pPr>
      <w:r w:rsidRPr="006D7A7D">
        <w:rPr>
          <w:sz w:val="24"/>
          <w:szCs w:val="24"/>
          <w:u w:val="single"/>
        </w:rPr>
        <w:t>Misbrug, forkert brug og diversion</w:t>
      </w:r>
    </w:p>
    <w:p w:rsidR="00FF0D83" w:rsidRPr="00031262" w:rsidRDefault="00FF0D83" w:rsidP="00FF0D83">
      <w:pPr>
        <w:ind w:left="851"/>
        <w:rPr>
          <w:sz w:val="24"/>
          <w:szCs w:val="24"/>
        </w:rPr>
      </w:pPr>
      <w:r w:rsidRPr="00031262">
        <w:rPr>
          <w:sz w:val="24"/>
          <w:szCs w:val="24"/>
        </w:rPr>
        <w:t xml:space="preserve">Patienter bør nøje monitoreres for risiko for brug til fornøjelse, forkert brug eller misbrug af </w:t>
      </w:r>
      <w:proofErr w:type="spellStart"/>
      <w:r w:rsidRPr="00031262">
        <w:rPr>
          <w:sz w:val="24"/>
          <w:szCs w:val="24"/>
        </w:rPr>
        <w:t>methylphenidat</w:t>
      </w:r>
      <w:proofErr w:type="spellEnd"/>
      <w:r w:rsidRPr="00031262">
        <w:rPr>
          <w:sz w:val="24"/>
          <w:szCs w:val="24"/>
        </w:rPr>
        <w:t>.</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bør anvendes med forsigtighed hos patienter med kendt stof- eller alkoholafhængighed, da der er potentiale for misbrug, forkert brug eller brug til fornøjelse.</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Kronisk misbrug af </w:t>
      </w:r>
      <w:proofErr w:type="spellStart"/>
      <w:r w:rsidRPr="00031262">
        <w:rPr>
          <w:sz w:val="24"/>
          <w:szCs w:val="24"/>
        </w:rPr>
        <w:t>methylphenidat</w:t>
      </w:r>
      <w:proofErr w:type="spellEnd"/>
      <w:r w:rsidRPr="00031262">
        <w:rPr>
          <w:sz w:val="24"/>
          <w:szCs w:val="24"/>
        </w:rPr>
        <w:t xml:space="preserve"> kan medføre udtalt tolerance og psykisk afhængighed med varierende grad af anormal adfærd. Der kan forekomme regulære psykotiske episoder, især i forbindelse med parenteralt misbrug.</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Patientens alder, tilstedeværelse af risikofaktorer for narkotika/lægemiddel misbrug (såsom samtidig oppositions- eller trodsforstyrrelser og bipolar sygdom), tidligere eller nuværende stofmisbrug, bør medtænkes, når behandlingsforløbet for ADHD afgøres. Der bør udvises forsigtighed hos emotionelt ustabile patienter, såsom patienter med stof- eller alkoholafhængighed i anamnesen, da disse patienter kan øge doseringen på eget initiativ.</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eller andre stimulerende midler kan være uegnede til behandling af patienter, som er i højrisikogruppen for at udvikle stofmisbrug.</w:t>
      </w:r>
    </w:p>
    <w:p w:rsidR="00C95EFB" w:rsidRDefault="00C95EFB">
      <w:pPr>
        <w:rPr>
          <w:sz w:val="24"/>
          <w:szCs w:val="24"/>
          <w:u w:val="single"/>
        </w:rPr>
      </w:pPr>
      <w:r>
        <w:rPr>
          <w:sz w:val="24"/>
          <w:szCs w:val="24"/>
          <w:u w:val="single"/>
        </w:rPr>
        <w:br w:type="page"/>
      </w:r>
    </w:p>
    <w:p w:rsidR="00FF0D83" w:rsidRPr="00031262" w:rsidRDefault="00FF0D83" w:rsidP="00FF0D83">
      <w:pPr>
        <w:ind w:left="851" w:hanging="851"/>
        <w:rPr>
          <w:sz w:val="24"/>
          <w:szCs w:val="24"/>
          <w:u w:val="single"/>
        </w:rPr>
      </w:pPr>
    </w:p>
    <w:p w:rsidR="00FF0D83" w:rsidRPr="00031262" w:rsidRDefault="00FF0D83" w:rsidP="00FF0D83">
      <w:pPr>
        <w:ind w:left="851"/>
        <w:rPr>
          <w:b/>
          <w:sz w:val="24"/>
          <w:szCs w:val="24"/>
        </w:rPr>
      </w:pPr>
      <w:proofErr w:type="spellStart"/>
      <w:r w:rsidRPr="00031262">
        <w:rPr>
          <w:b/>
          <w:sz w:val="24"/>
          <w:szCs w:val="24"/>
        </w:rPr>
        <w:t>Seponering</w:t>
      </w:r>
      <w:proofErr w:type="spellEnd"/>
    </w:p>
    <w:p w:rsidR="00FF0D83" w:rsidRPr="00031262" w:rsidRDefault="00FF0D83" w:rsidP="00FF0D83">
      <w:pPr>
        <w:ind w:left="851"/>
        <w:rPr>
          <w:sz w:val="24"/>
          <w:szCs w:val="24"/>
        </w:rPr>
      </w:pPr>
      <w:r w:rsidRPr="00031262">
        <w:rPr>
          <w:sz w:val="24"/>
          <w:szCs w:val="24"/>
        </w:rPr>
        <w:t xml:space="preserve">Der kræves omhyggelig overvågning ved </w:t>
      </w:r>
      <w:proofErr w:type="spellStart"/>
      <w:r w:rsidRPr="00031262">
        <w:rPr>
          <w:sz w:val="24"/>
          <w:szCs w:val="24"/>
        </w:rPr>
        <w:t>seponering</w:t>
      </w:r>
      <w:proofErr w:type="spellEnd"/>
      <w:r w:rsidRPr="00031262">
        <w:rPr>
          <w:sz w:val="24"/>
          <w:szCs w:val="24"/>
        </w:rPr>
        <w:t>, da dette både kan afsløre depression såvel som kronisk hyperaktivitet. Nogle patienter har brug for en langvarig opfølgning.</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Der kræves omhyggelig kontrol under </w:t>
      </w:r>
      <w:proofErr w:type="spellStart"/>
      <w:r w:rsidRPr="00031262">
        <w:rPr>
          <w:sz w:val="24"/>
          <w:szCs w:val="24"/>
        </w:rPr>
        <w:t>seponering</w:t>
      </w:r>
      <w:proofErr w:type="spellEnd"/>
      <w:r w:rsidRPr="00031262">
        <w:rPr>
          <w:sz w:val="24"/>
          <w:szCs w:val="24"/>
        </w:rPr>
        <w:t xml:space="preserve"> ved misbrug, da der kan opstå alvorlig depression.</w:t>
      </w:r>
    </w:p>
    <w:p w:rsidR="00FF0D83" w:rsidRPr="00031262" w:rsidRDefault="00FF0D83" w:rsidP="00FF0D83">
      <w:pPr>
        <w:ind w:left="851" w:hanging="851"/>
        <w:rPr>
          <w:sz w:val="24"/>
          <w:szCs w:val="24"/>
        </w:rPr>
      </w:pPr>
    </w:p>
    <w:p w:rsidR="00FF0D83" w:rsidRPr="006D7A7D" w:rsidRDefault="00FF0D83" w:rsidP="00FF0D83">
      <w:pPr>
        <w:ind w:left="851"/>
        <w:rPr>
          <w:sz w:val="24"/>
          <w:szCs w:val="24"/>
          <w:u w:val="single"/>
          <w:lang w:val="nb-NO"/>
        </w:rPr>
      </w:pPr>
      <w:r w:rsidRPr="006D7A7D">
        <w:rPr>
          <w:sz w:val="24"/>
          <w:szCs w:val="24"/>
          <w:u w:val="single"/>
        </w:rPr>
        <w:t>Træthed</w:t>
      </w:r>
    </w:p>
    <w:p w:rsidR="00FF0D83" w:rsidRPr="00031262"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skal ikke anvende til forebyggelse eller behandling af normale træthedstilstande.</w:t>
      </w:r>
    </w:p>
    <w:p w:rsidR="00FF0D83" w:rsidRPr="00031262" w:rsidRDefault="00FF0D83" w:rsidP="00FF0D83">
      <w:pPr>
        <w:ind w:left="851" w:hanging="851"/>
        <w:rPr>
          <w:sz w:val="24"/>
          <w:szCs w:val="24"/>
          <w:lang w:val="nb-NO"/>
        </w:rPr>
      </w:pPr>
    </w:p>
    <w:p w:rsidR="00933753" w:rsidRPr="003130FE" w:rsidRDefault="00933753" w:rsidP="003130FE">
      <w:pPr>
        <w:ind w:left="851"/>
        <w:rPr>
          <w:sz w:val="24"/>
          <w:szCs w:val="24"/>
          <w:u w:val="single"/>
          <w:lang w:val="nb-NO"/>
        </w:rPr>
      </w:pPr>
      <w:r w:rsidRPr="003130FE">
        <w:rPr>
          <w:sz w:val="24"/>
          <w:szCs w:val="24"/>
          <w:u w:val="single"/>
        </w:rPr>
        <w:t>Hjælpestoffer</w:t>
      </w:r>
    </w:p>
    <w:p w:rsidR="00933753" w:rsidRDefault="00933753" w:rsidP="00933753">
      <w:pPr>
        <w:autoSpaceDE w:val="0"/>
        <w:autoSpaceDN w:val="0"/>
        <w:adjustRightInd w:val="0"/>
        <w:ind w:left="851"/>
        <w:rPr>
          <w:color w:val="000000"/>
          <w:szCs w:val="22"/>
        </w:rPr>
      </w:pPr>
      <w:r w:rsidRPr="00991603">
        <w:rPr>
          <w:sz w:val="24"/>
          <w:szCs w:val="24"/>
        </w:rPr>
        <w:t xml:space="preserve">Dette lægemiddel indeholder </w:t>
      </w:r>
      <w:proofErr w:type="spellStart"/>
      <w:r w:rsidRPr="00991603">
        <w:rPr>
          <w:sz w:val="24"/>
          <w:szCs w:val="24"/>
        </w:rPr>
        <w:t>saccharose</w:t>
      </w:r>
      <w:proofErr w:type="spellEnd"/>
      <w:r w:rsidRPr="00991603">
        <w:rPr>
          <w:sz w:val="24"/>
          <w:szCs w:val="24"/>
        </w:rPr>
        <w:t xml:space="preserve">. Bør ikke anvendes til patienter med arvelig </w:t>
      </w:r>
      <w:proofErr w:type="spellStart"/>
      <w:r w:rsidRPr="00991603">
        <w:rPr>
          <w:sz w:val="24"/>
          <w:szCs w:val="24"/>
        </w:rPr>
        <w:t>fructoseintolerans</w:t>
      </w:r>
      <w:proofErr w:type="spellEnd"/>
      <w:r w:rsidRPr="00991603">
        <w:rPr>
          <w:sz w:val="24"/>
          <w:szCs w:val="24"/>
        </w:rPr>
        <w:t xml:space="preserve">, </w:t>
      </w:r>
      <w:proofErr w:type="spellStart"/>
      <w:r w:rsidRPr="00991603">
        <w:rPr>
          <w:sz w:val="24"/>
          <w:szCs w:val="24"/>
        </w:rPr>
        <w:t>glucose</w:t>
      </w:r>
      <w:proofErr w:type="spellEnd"/>
      <w:r w:rsidRPr="00991603">
        <w:rPr>
          <w:sz w:val="24"/>
          <w:szCs w:val="24"/>
        </w:rPr>
        <w:t>/</w:t>
      </w:r>
      <w:proofErr w:type="spellStart"/>
      <w:r w:rsidRPr="00991603">
        <w:rPr>
          <w:sz w:val="24"/>
          <w:szCs w:val="24"/>
        </w:rPr>
        <w:t>galactosemalabsorption</w:t>
      </w:r>
      <w:proofErr w:type="spellEnd"/>
      <w:r w:rsidRPr="00991603">
        <w:rPr>
          <w:sz w:val="24"/>
          <w:szCs w:val="24"/>
        </w:rPr>
        <w:t xml:space="preserve"> og </w:t>
      </w:r>
      <w:proofErr w:type="spellStart"/>
      <w:r w:rsidRPr="00991603">
        <w:rPr>
          <w:sz w:val="24"/>
          <w:szCs w:val="24"/>
        </w:rPr>
        <w:t>sucrase-isomaltasemangel</w:t>
      </w:r>
      <w:proofErr w:type="spellEnd"/>
      <w:r w:rsidRPr="00991603">
        <w:rPr>
          <w:sz w:val="24"/>
          <w:szCs w:val="24"/>
        </w:rPr>
        <w:t>.</w:t>
      </w:r>
    </w:p>
    <w:p w:rsidR="00933753" w:rsidRPr="000C40C2" w:rsidRDefault="00933753" w:rsidP="00933753">
      <w:pPr>
        <w:autoSpaceDE w:val="0"/>
        <w:autoSpaceDN w:val="0"/>
        <w:adjustRightInd w:val="0"/>
        <w:rPr>
          <w:sz w:val="24"/>
          <w:szCs w:val="24"/>
        </w:rPr>
      </w:pPr>
    </w:p>
    <w:p w:rsidR="00647CAC" w:rsidRDefault="00647CAC" w:rsidP="00647CAC">
      <w:pPr>
        <w:autoSpaceDE w:val="0"/>
        <w:autoSpaceDN w:val="0"/>
        <w:adjustRightInd w:val="0"/>
        <w:ind w:left="851"/>
        <w:rPr>
          <w:sz w:val="24"/>
          <w:szCs w:val="24"/>
        </w:rPr>
      </w:pPr>
      <w:r>
        <w:rPr>
          <w:sz w:val="24"/>
          <w:szCs w:val="24"/>
        </w:rPr>
        <w:t>Dette lægemiddel indeholder mindre end 1 mmol (23 mg) natrium pr. kapsel, dvs. det er i det væsentlige 'natriumfrit'.</w:t>
      </w:r>
    </w:p>
    <w:p w:rsidR="00FF0D83" w:rsidRPr="00031262" w:rsidRDefault="00FF0D83" w:rsidP="00FF0D83">
      <w:pPr>
        <w:ind w:left="851" w:hanging="851"/>
        <w:rPr>
          <w:sz w:val="24"/>
          <w:szCs w:val="24"/>
        </w:rPr>
      </w:pPr>
    </w:p>
    <w:p w:rsidR="00FF0D83" w:rsidRPr="006D7A7D" w:rsidRDefault="00FF0D83" w:rsidP="00FF0D83">
      <w:pPr>
        <w:ind w:left="851"/>
        <w:rPr>
          <w:sz w:val="24"/>
          <w:szCs w:val="24"/>
          <w:u w:val="single"/>
        </w:rPr>
      </w:pPr>
      <w:r w:rsidRPr="006D7A7D">
        <w:rPr>
          <w:sz w:val="24"/>
          <w:szCs w:val="24"/>
          <w:u w:val="single"/>
        </w:rPr>
        <w:t xml:space="preserve">Valg af </w:t>
      </w:r>
      <w:proofErr w:type="spellStart"/>
      <w:r w:rsidRPr="006D7A7D">
        <w:rPr>
          <w:sz w:val="24"/>
          <w:szCs w:val="24"/>
          <w:u w:val="single"/>
        </w:rPr>
        <w:t>methylphenidatformulering</w:t>
      </w:r>
      <w:proofErr w:type="spellEnd"/>
    </w:p>
    <w:p w:rsidR="00FF0D83" w:rsidRPr="00031262" w:rsidRDefault="00FF0D83" w:rsidP="00FF0D83">
      <w:pPr>
        <w:ind w:left="851"/>
        <w:rPr>
          <w:sz w:val="24"/>
          <w:szCs w:val="24"/>
        </w:rPr>
      </w:pPr>
      <w:r w:rsidRPr="00031262">
        <w:rPr>
          <w:sz w:val="24"/>
          <w:szCs w:val="24"/>
        </w:rPr>
        <w:t xml:space="preserve">Valget af </w:t>
      </w:r>
      <w:proofErr w:type="spellStart"/>
      <w:r w:rsidRPr="00031262">
        <w:rPr>
          <w:sz w:val="24"/>
          <w:szCs w:val="24"/>
        </w:rPr>
        <w:t>methylphenidatformulering</w:t>
      </w:r>
      <w:proofErr w:type="spellEnd"/>
      <w:r w:rsidRPr="00031262">
        <w:rPr>
          <w:sz w:val="24"/>
          <w:szCs w:val="24"/>
        </w:rPr>
        <w:t xml:space="preserve"> skal foretages af den behandlende specialist på individuel basis og afhænge af den forventede varighed af virkningen.</w:t>
      </w:r>
    </w:p>
    <w:p w:rsidR="00FF0D83" w:rsidRPr="00031262" w:rsidRDefault="00FF0D83" w:rsidP="00FF0D83">
      <w:pPr>
        <w:ind w:left="851" w:hanging="851"/>
        <w:rPr>
          <w:sz w:val="24"/>
          <w:szCs w:val="24"/>
        </w:rPr>
      </w:pPr>
    </w:p>
    <w:p w:rsidR="00FF0D83" w:rsidRPr="006D7A7D" w:rsidRDefault="00FF0D83" w:rsidP="00FF0D83">
      <w:pPr>
        <w:ind w:left="851"/>
        <w:rPr>
          <w:sz w:val="24"/>
          <w:szCs w:val="24"/>
          <w:u w:val="single"/>
        </w:rPr>
      </w:pPr>
      <w:r w:rsidRPr="006D7A7D">
        <w:rPr>
          <w:sz w:val="24"/>
          <w:szCs w:val="24"/>
          <w:u w:val="single"/>
        </w:rPr>
        <w:t>Lægemiddelscreening</w:t>
      </w:r>
    </w:p>
    <w:p w:rsidR="00FF0D83" w:rsidRPr="00031262" w:rsidRDefault="00FF0D83" w:rsidP="00FF0D83">
      <w:pPr>
        <w:ind w:left="851"/>
        <w:rPr>
          <w:sz w:val="24"/>
          <w:szCs w:val="24"/>
        </w:rPr>
      </w:pPr>
      <w:r w:rsidRPr="00031262">
        <w:rPr>
          <w:sz w:val="24"/>
          <w:szCs w:val="24"/>
        </w:rPr>
        <w:t xml:space="preserve">Dette produkt indeholder </w:t>
      </w:r>
      <w:proofErr w:type="spellStart"/>
      <w:r w:rsidRPr="00031262">
        <w:rPr>
          <w:sz w:val="24"/>
          <w:szCs w:val="24"/>
        </w:rPr>
        <w:t>methylphenidat</w:t>
      </w:r>
      <w:proofErr w:type="spellEnd"/>
      <w:r w:rsidRPr="00031262">
        <w:rPr>
          <w:sz w:val="24"/>
          <w:szCs w:val="24"/>
        </w:rPr>
        <w:t xml:space="preserve">, hvilket kan inducere en falsk positiv laboratorietest for amfetamin, især ved </w:t>
      </w:r>
      <w:proofErr w:type="spellStart"/>
      <w:r w:rsidRPr="00031262">
        <w:rPr>
          <w:sz w:val="24"/>
          <w:szCs w:val="24"/>
        </w:rPr>
        <w:t>immunoassay</w:t>
      </w:r>
      <w:proofErr w:type="spellEnd"/>
      <w:r w:rsidRPr="00031262">
        <w:rPr>
          <w:sz w:val="24"/>
          <w:szCs w:val="24"/>
        </w:rPr>
        <w:t>-screenings-test.</w:t>
      </w:r>
    </w:p>
    <w:p w:rsidR="00FF0D83" w:rsidRPr="00031262" w:rsidRDefault="00FF0D83" w:rsidP="00FF0D83">
      <w:pPr>
        <w:ind w:left="851" w:hanging="851"/>
        <w:rPr>
          <w:sz w:val="24"/>
          <w:szCs w:val="24"/>
        </w:rPr>
      </w:pPr>
    </w:p>
    <w:p w:rsidR="00FF0D83" w:rsidRPr="006D7A7D" w:rsidRDefault="00FF0D83" w:rsidP="00FF0D83">
      <w:pPr>
        <w:ind w:left="851"/>
        <w:rPr>
          <w:sz w:val="24"/>
          <w:szCs w:val="24"/>
          <w:u w:val="single"/>
        </w:rPr>
      </w:pPr>
      <w:r w:rsidRPr="006D7A7D">
        <w:rPr>
          <w:sz w:val="24"/>
          <w:szCs w:val="24"/>
          <w:u w:val="single"/>
        </w:rPr>
        <w:t>Nyre- eller leverinsufficiens</w:t>
      </w:r>
    </w:p>
    <w:p w:rsidR="00FF0D83" w:rsidRPr="00031262" w:rsidRDefault="00FF0D83" w:rsidP="00FF0D83">
      <w:pPr>
        <w:ind w:left="851"/>
        <w:rPr>
          <w:sz w:val="24"/>
          <w:szCs w:val="24"/>
        </w:rPr>
      </w:pPr>
      <w:r w:rsidRPr="00031262">
        <w:rPr>
          <w:sz w:val="24"/>
          <w:szCs w:val="24"/>
        </w:rPr>
        <w:t xml:space="preserve">Der er ingen erfaring med anvendelse af </w:t>
      </w:r>
      <w:proofErr w:type="spellStart"/>
      <w:r w:rsidRPr="00031262">
        <w:rPr>
          <w:sz w:val="24"/>
          <w:szCs w:val="24"/>
        </w:rPr>
        <w:t>methylphenidat</w:t>
      </w:r>
      <w:proofErr w:type="spellEnd"/>
      <w:r w:rsidRPr="00031262">
        <w:rPr>
          <w:sz w:val="24"/>
          <w:szCs w:val="24"/>
        </w:rPr>
        <w:t xml:space="preserve"> hos patienter med nyre- eller leverinsufficiens.</w:t>
      </w:r>
    </w:p>
    <w:p w:rsidR="00FF0D83" w:rsidRPr="00031262" w:rsidRDefault="00FF0D83" w:rsidP="00FF0D83">
      <w:pPr>
        <w:ind w:left="851" w:hanging="851"/>
        <w:rPr>
          <w:sz w:val="24"/>
          <w:szCs w:val="24"/>
        </w:rPr>
      </w:pPr>
    </w:p>
    <w:p w:rsidR="00FF0D83" w:rsidRPr="006D7A7D" w:rsidRDefault="00FF0D83" w:rsidP="00FF0D83">
      <w:pPr>
        <w:ind w:left="851"/>
        <w:rPr>
          <w:sz w:val="24"/>
          <w:szCs w:val="24"/>
          <w:u w:val="single"/>
        </w:rPr>
      </w:pPr>
      <w:r w:rsidRPr="006D7A7D">
        <w:rPr>
          <w:sz w:val="24"/>
          <w:szCs w:val="24"/>
          <w:u w:val="single"/>
        </w:rPr>
        <w:t>Hæmatologiske virkninger</w:t>
      </w:r>
    </w:p>
    <w:p w:rsidR="00FF0D83" w:rsidRPr="00031262" w:rsidRDefault="00FF0D83" w:rsidP="00FF0D83">
      <w:pPr>
        <w:ind w:left="851"/>
        <w:rPr>
          <w:sz w:val="24"/>
          <w:szCs w:val="24"/>
        </w:rPr>
      </w:pPr>
      <w:r w:rsidRPr="00031262">
        <w:rPr>
          <w:sz w:val="24"/>
          <w:szCs w:val="24"/>
        </w:rPr>
        <w:t xml:space="preserve">Sikkerheden ved langvarig behandling med </w:t>
      </w:r>
      <w:proofErr w:type="spellStart"/>
      <w:r w:rsidRPr="00031262">
        <w:rPr>
          <w:sz w:val="24"/>
          <w:szCs w:val="24"/>
        </w:rPr>
        <w:t>methylphenidat</w:t>
      </w:r>
      <w:proofErr w:type="spellEnd"/>
      <w:r w:rsidRPr="00031262">
        <w:rPr>
          <w:sz w:val="24"/>
          <w:szCs w:val="24"/>
        </w:rPr>
        <w:t xml:space="preserve"> er ikke fuldstændig kendt. I tilfælde af </w:t>
      </w:r>
      <w:proofErr w:type="spellStart"/>
      <w:r w:rsidRPr="00031262">
        <w:rPr>
          <w:sz w:val="24"/>
          <w:szCs w:val="24"/>
        </w:rPr>
        <w:t>leukopeni</w:t>
      </w:r>
      <w:proofErr w:type="spellEnd"/>
      <w:r w:rsidRPr="00031262">
        <w:rPr>
          <w:sz w:val="24"/>
          <w:szCs w:val="24"/>
        </w:rPr>
        <w:t xml:space="preserve">, </w:t>
      </w:r>
      <w:proofErr w:type="spellStart"/>
      <w:r w:rsidRPr="00031262">
        <w:rPr>
          <w:sz w:val="24"/>
          <w:szCs w:val="24"/>
        </w:rPr>
        <w:t>trombocytopeni</w:t>
      </w:r>
      <w:proofErr w:type="spellEnd"/>
      <w:r w:rsidRPr="00031262">
        <w:rPr>
          <w:sz w:val="24"/>
          <w:szCs w:val="24"/>
        </w:rPr>
        <w:t xml:space="preserve">, anæmi eller andre forandringer, inklusive tegn på alvorlige nyre- eller leversygdomme, bør </w:t>
      </w:r>
      <w:proofErr w:type="spellStart"/>
      <w:r w:rsidRPr="00031262">
        <w:rPr>
          <w:sz w:val="24"/>
          <w:szCs w:val="24"/>
        </w:rPr>
        <w:t>seponering</w:t>
      </w:r>
      <w:proofErr w:type="spellEnd"/>
      <w:r w:rsidRPr="00031262">
        <w:rPr>
          <w:sz w:val="24"/>
          <w:szCs w:val="24"/>
        </w:rPr>
        <w:t xml:space="preserve"> af behandlingen overvejes.</w:t>
      </w:r>
    </w:p>
    <w:p w:rsidR="00FF0D83" w:rsidRPr="00031262" w:rsidRDefault="00FF0D83" w:rsidP="00FF0D83">
      <w:pPr>
        <w:ind w:left="851" w:hanging="851"/>
        <w:rPr>
          <w:sz w:val="24"/>
          <w:szCs w:val="24"/>
        </w:rPr>
      </w:pPr>
    </w:p>
    <w:p w:rsidR="00FF0D83" w:rsidRPr="00031262" w:rsidRDefault="00FF0D83" w:rsidP="00FF0D83">
      <w:pPr>
        <w:ind w:left="851" w:hanging="851"/>
        <w:rPr>
          <w:b/>
          <w:sz w:val="24"/>
          <w:szCs w:val="24"/>
        </w:rPr>
      </w:pPr>
      <w:r w:rsidRPr="00031262">
        <w:rPr>
          <w:b/>
          <w:sz w:val="24"/>
          <w:szCs w:val="24"/>
        </w:rPr>
        <w:t>4.5</w:t>
      </w:r>
      <w:r w:rsidRPr="00031262">
        <w:rPr>
          <w:b/>
          <w:sz w:val="24"/>
          <w:szCs w:val="24"/>
        </w:rPr>
        <w:tab/>
        <w:t>Interaktion med andre lægemidler og andre former for interaktion</w:t>
      </w:r>
    </w:p>
    <w:p w:rsidR="00C7429A" w:rsidRDefault="00C7429A" w:rsidP="00AE2EE5">
      <w:pPr>
        <w:ind w:left="851"/>
        <w:rPr>
          <w:sz w:val="24"/>
          <w:szCs w:val="24"/>
        </w:rPr>
      </w:pPr>
    </w:p>
    <w:p w:rsidR="00FF0D83" w:rsidRPr="006D7A7D" w:rsidRDefault="00FF0D83" w:rsidP="00C7429A">
      <w:pPr>
        <w:ind w:left="851"/>
        <w:rPr>
          <w:sz w:val="24"/>
          <w:szCs w:val="24"/>
          <w:u w:val="single"/>
        </w:rPr>
      </w:pPr>
      <w:proofErr w:type="spellStart"/>
      <w:r w:rsidRPr="006D7A7D">
        <w:rPr>
          <w:sz w:val="24"/>
          <w:szCs w:val="24"/>
          <w:u w:val="single"/>
        </w:rPr>
        <w:t>Farmakokinetisk</w:t>
      </w:r>
      <w:proofErr w:type="spellEnd"/>
      <w:r w:rsidRPr="006D7A7D">
        <w:rPr>
          <w:sz w:val="24"/>
          <w:szCs w:val="24"/>
          <w:u w:val="single"/>
        </w:rPr>
        <w:t xml:space="preserve"> interaktion</w:t>
      </w:r>
    </w:p>
    <w:p w:rsidR="00FF0D83" w:rsidRPr="00031262" w:rsidRDefault="00FF0D83" w:rsidP="00FF0D83">
      <w:pPr>
        <w:ind w:left="851"/>
        <w:rPr>
          <w:sz w:val="24"/>
          <w:szCs w:val="24"/>
        </w:rPr>
      </w:pPr>
      <w:r w:rsidRPr="00031262">
        <w:rPr>
          <w:sz w:val="24"/>
          <w:szCs w:val="24"/>
        </w:rPr>
        <w:t xml:space="preserve">Det vides ikke, hvordan </w:t>
      </w:r>
      <w:proofErr w:type="spellStart"/>
      <w:r w:rsidRPr="00031262">
        <w:rPr>
          <w:sz w:val="24"/>
          <w:szCs w:val="24"/>
        </w:rPr>
        <w:t>methylphenidat</w:t>
      </w:r>
      <w:proofErr w:type="spellEnd"/>
      <w:r w:rsidRPr="00031262">
        <w:rPr>
          <w:sz w:val="24"/>
          <w:szCs w:val="24"/>
        </w:rPr>
        <w:t xml:space="preserve"> påvirker plasmakoncentrationerne af lægemidler, som administreres samtidig. Forsigtighed anbefales derfor ved samtidig administration af </w:t>
      </w:r>
      <w:proofErr w:type="spellStart"/>
      <w:r w:rsidRPr="00031262">
        <w:rPr>
          <w:sz w:val="24"/>
          <w:szCs w:val="24"/>
        </w:rPr>
        <w:t>methylphenidat</w:t>
      </w:r>
      <w:proofErr w:type="spellEnd"/>
      <w:r w:rsidRPr="00031262">
        <w:rPr>
          <w:sz w:val="24"/>
          <w:szCs w:val="24"/>
        </w:rPr>
        <w:t xml:space="preserve"> og andre lægemidler, især lægemidler med et smalt terapeutisk vindue.</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w:t>
      </w:r>
      <w:proofErr w:type="spellStart"/>
      <w:r w:rsidRPr="00031262">
        <w:rPr>
          <w:sz w:val="24"/>
          <w:szCs w:val="24"/>
        </w:rPr>
        <w:t>metaboliseres</w:t>
      </w:r>
      <w:proofErr w:type="spellEnd"/>
      <w:r w:rsidRPr="00031262">
        <w:rPr>
          <w:sz w:val="24"/>
          <w:szCs w:val="24"/>
        </w:rPr>
        <w:t xml:space="preserve"> ikke i klinisk relevant grad af </w:t>
      </w:r>
      <w:proofErr w:type="spellStart"/>
      <w:r w:rsidRPr="00031262">
        <w:rPr>
          <w:sz w:val="24"/>
          <w:szCs w:val="24"/>
        </w:rPr>
        <w:t>cytochrom</w:t>
      </w:r>
      <w:proofErr w:type="spellEnd"/>
      <w:r w:rsidRPr="00031262">
        <w:rPr>
          <w:sz w:val="24"/>
          <w:szCs w:val="24"/>
        </w:rPr>
        <w:t xml:space="preserve"> P450. Produkter, der inducerer eller hæmmer </w:t>
      </w:r>
      <w:proofErr w:type="spellStart"/>
      <w:r w:rsidRPr="00031262">
        <w:rPr>
          <w:sz w:val="24"/>
          <w:szCs w:val="24"/>
        </w:rPr>
        <w:t>cytochrom</w:t>
      </w:r>
      <w:proofErr w:type="spellEnd"/>
      <w:r w:rsidRPr="00031262">
        <w:rPr>
          <w:sz w:val="24"/>
          <w:szCs w:val="24"/>
        </w:rPr>
        <w:t xml:space="preserve"> P450, forventes ikke at have nogen relevant indflydelse på </w:t>
      </w:r>
      <w:proofErr w:type="spellStart"/>
      <w:r w:rsidRPr="00031262">
        <w:rPr>
          <w:sz w:val="24"/>
          <w:szCs w:val="24"/>
        </w:rPr>
        <w:t>methylphenidats</w:t>
      </w:r>
      <w:proofErr w:type="spellEnd"/>
      <w:r w:rsidRPr="00031262">
        <w:rPr>
          <w:sz w:val="24"/>
          <w:szCs w:val="24"/>
        </w:rPr>
        <w:t xml:space="preserve"> farmakokinetik. Omvendt hæmmer d- og l-</w:t>
      </w:r>
      <w:proofErr w:type="spellStart"/>
      <w:r w:rsidRPr="00031262">
        <w:rPr>
          <w:sz w:val="24"/>
          <w:szCs w:val="24"/>
        </w:rPr>
        <w:t>enantiomerene</w:t>
      </w:r>
      <w:proofErr w:type="spellEnd"/>
      <w:r w:rsidRPr="00031262">
        <w:rPr>
          <w:sz w:val="24"/>
          <w:szCs w:val="24"/>
        </w:rPr>
        <w:t xml:space="preserve"> af </w:t>
      </w:r>
      <w:proofErr w:type="spellStart"/>
      <w:r w:rsidRPr="00031262">
        <w:rPr>
          <w:sz w:val="24"/>
          <w:szCs w:val="24"/>
        </w:rPr>
        <w:t>methylphenidat</w:t>
      </w:r>
      <w:proofErr w:type="spellEnd"/>
      <w:r w:rsidRPr="00031262">
        <w:rPr>
          <w:sz w:val="24"/>
          <w:szCs w:val="24"/>
        </w:rPr>
        <w:t xml:space="preserve"> ikke </w:t>
      </w:r>
      <w:proofErr w:type="spellStart"/>
      <w:r w:rsidRPr="00031262">
        <w:rPr>
          <w:sz w:val="24"/>
          <w:szCs w:val="24"/>
        </w:rPr>
        <w:t>cytochrom</w:t>
      </w:r>
      <w:proofErr w:type="spellEnd"/>
      <w:r w:rsidRPr="00031262">
        <w:rPr>
          <w:sz w:val="24"/>
          <w:szCs w:val="24"/>
        </w:rPr>
        <w:t xml:space="preserve"> P450 1A2, 2C8, 2C9, 2C19, 2D6, 2E1 eller 3A i relevant grad.</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Indberetninger viser dog, at </w:t>
      </w:r>
      <w:proofErr w:type="spellStart"/>
      <w:r w:rsidRPr="00031262">
        <w:rPr>
          <w:sz w:val="24"/>
          <w:szCs w:val="24"/>
        </w:rPr>
        <w:t>methylphenidat</w:t>
      </w:r>
      <w:proofErr w:type="spellEnd"/>
      <w:r w:rsidRPr="00031262">
        <w:rPr>
          <w:sz w:val="24"/>
          <w:szCs w:val="24"/>
        </w:rPr>
        <w:t xml:space="preserve"> kan hæmme metabolismen af </w:t>
      </w:r>
      <w:proofErr w:type="spellStart"/>
      <w:r w:rsidRPr="00031262">
        <w:rPr>
          <w:sz w:val="24"/>
          <w:szCs w:val="24"/>
        </w:rPr>
        <w:t>coumarine</w:t>
      </w:r>
      <w:proofErr w:type="spellEnd"/>
      <w:r w:rsidRPr="00031262">
        <w:rPr>
          <w:sz w:val="24"/>
          <w:szCs w:val="24"/>
        </w:rPr>
        <w:t xml:space="preserve"> </w:t>
      </w:r>
      <w:proofErr w:type="spellStart"/>
      <w:r w:rsidRPr="00031262">
        <w:rPr>
          <w:sz w:val="24"/>
          <w:szCs w:val="24"/>
        </w:rPr>
        <w:t>antikoagulanter</w:t>
      </w:r>
      <w:proofErr w:type="spellEnd"/>
      <w:r w:rsidRPr="00031262">
        <w:rPr>
          <w:sz w:val="24"/>
          <w:szCs w:val="24"/>
        </w:rPr>
        <w:t xml:space="preserve">, </w:t>
      </w:r>
      <w:proofErr w:type="spellStart"/>
      <w:r w:rsidRPr="00031262">
        <w:rPr>
          <w:sz w:val="24"/>
          <w:szCs w:val="24"/>
        </w:rPr>
        <w:t>antikonvulsiva</w:t>
      </w:r>
      <w:proofErr w:type="spellEnd"/>
      <w:r w:rsidRPr="00031262">
        <w:rPr>
          <w:sz w:val="24"/>
          <w:szCs w:val="24"/>
        </w:rPr>
        <w:t xml:space="preserve"> (f.eks. </w:t>
      </w:r>
      <w:proofErr w:type="spellStart"/>
      <w:r w:rsidRPr="00031262">
        <w:rPr>
          <w:sz w:val="24"/>
          <w:szCs w:val="24"/>
        </w:rPr>
        <w:t>phenobarbital</w:t>
      </w:r>
      <w:proofErr w:type="spellEnd"/>
      <w:r w:rsidRPr="00031262">
        <w:rPr>
          <w:sz w:val="24"/>
          <w:szCs w:val="24"/>
        </w:rPr>
        <w:t xml:space="preserve">, </w:t>
      </w:r>
      <w:proofErr w:type="spellStart"/>
      <w:r w:rsidRPr="00031262">
        <w:rPr>
          <w:sz w:val="24"/>
          <w:szCs w:val="24"/>
        </w:rPr>
        <w:t>phenytoin</w:t>
      </w:r>
      <w:proofErr w:type="spellEnd"/>
      <w:r w:rsidRPr="00031262">
        <w:rPr>
          <w:sz w:val="24"/>
          <w:szCs w:val="24"/>
        </w:rPr>
        <w:t xml:space="preserve">, </w:t>
      </w:r>
      <w:proofErr w:type="spellStart"/>
      <w:r w:rsidRPr="00031262">
        <w:rPr>
          <w:sz w:val="24"/>
          <w:szCs w:val="24"/>
        </w:rPr>
        <w:t>primidon</w:t>
      </w:r>
      <w:proofErr w:type="spellEnd"/>
      <w:r w:rsidRPr="00031262">
        <w:rPr>
          <w:sz w:val="24"/>
          <w:szCs w:val="24"/>
        </w:rPr>
        <w:t xml:space="preserve">), og nogle </w:t>
      </w:r>
      <w:proofErr w:type="spellStart"/>
      <w:r w:rsidRPr="00031262">
        <w:rPr>
          <w:sz w:val="24"/>
          <w:szCs w:val="24"/>
        </w:rPr>
        <w:t>antidepressiva</w:t>
      </w:r>
      <w:proofErr w:type="spellEnd"/>
      <w:r w:rsidRPr="00031262">
        <w:rPr>
          <w:sz w:val="24"/>
          <w:szCs w:val="24"/>
        </w:rPr>
        <w:t xml:space="preserve"> (tricykliske og selektive </w:t>
      </w:r>
      <w:proofErr w:type="spellStart"/>
      <w:r w:rsidRPr="00031262">
        <w:rPr>
          <w:sz w:val="24"/>
          <w:szCs w:val="24"/>
        </w:rPr>
        <w:t>serotoninoptagelseshæmmere</w:t>
      </w:r>
      <w:proofErr w:type="spellEnd"/>
      <w:r w:rsidRPr="00031262">
        <w:rPr>
          <w:sz w:val="24"/>
          <w:szCs w:val="24"/>
        </w:rPr>
        <w:t>). Det kan være nødvendigt at justere dosis af disse lægemidler og kontrollere plasmakon</w:t>
      </w:r>
      <w:r>
        <w:rPr>
          <w:sz w:val="24"/>
          <w:szCs w:val="24"/>
        </w:rPr>
        <w:t>c</w:t>
      </w:r>
      <w:r w:rsidRPr="00031262">
        <w:rPr>
          <w:sz w:val="24"/>
          <w:szCs w:val="24"/>
        </w:rPr>
        <w:t>ent</w:t>
      </w:r>
      <w:r>
        <w:rPr>
          <w:sz w:val="24"/>
          <w:szCs w:val="24"/>
        </w:rPr>
        <w:t>r</w:t>
      </w:r>
      <w:r w:rsidRPr="00031262">
        <w:rPr>
          <w:sz w:val="24"/>
          <w:szCs w:val="24"/>
        </w:rPr>
        <w:t xml:space="preserve">ationer (eller for </w:t>
      </w:r>
      <w:proofErr w:type="spellStart"/>
      <w:r w:rsidRPr="00031262">
        <w:rPr>
          <w:sz w:val="24"/>
          <w:szCs w:val="24"/>
        </w:rPr>
        <w:t>coumarin</w:t>
      </w:r>
      <w:proofErr w:type="spellEnd"/>
      <w:r w:rsidRPr="00031262">
        <w:rPr>
          <w:sz w:val="24"/>
          <w:szCs w:val="24"/>
        </w:rPr>
        <w:t>, koagulatio</w:t>
      </w:r>
      <w:r>
        <w:rPr>
          <w:sz w:val="24"/>
          <w:szCs w:val="24"/>
        </w:rPr>
        <w:t>n</w:t>
      </w:r>
      <w:r w:rsidRPr="00031262">
        <w:rPr>
          <w:sz w:val="24"/>
          <w:szCs w:val="24"/>
        </w:rPr>
        <w:t>stider) ved opstart eller ophør foretaget samti</w:t>
      </w:r>
      <w:r>
        <w:rPr>
          <w:sz w:val="24"/>
          <w:szCs w:val="24"/>
        </w:rPr>
        <w:t>di</w:t>
      </w:r>
      <w:r w:rsidRPr="00031262">
        <w:rPr>
          <w:sz w:val="24"/>
          <w:szCs w:val="24"/>
        </w:rPr>
        <w:t xml:space="preserve">g med </w:t>
      </w:r>
      <w:proofErr w:type="spellStart"/>
      <w:r w:rsidRPr="00031262">
        <w:rPr>
          <w:sz w:val="24"/>
          <w:szCs w:val="24"/>
        </w:rPr>
        <w:t>methylphenidat</w:t>
      </w:r>
      <w:proofErr w:type="spellEnd"/>
      <w:r w:rsidRPr="00031262">
        <w:rPr>
          <w:sz w:val="24"/>
          <w:szCs w:val="24"/>
        </w:rPr>
        <w:t>.</w:t>
      </w:r>
    </w:p>
    <w:p w:rsidR="00FF0D83" w:rsidRPr="00031262" w:rsidRDefault="00FF0D83" w:rsidP="00FF0D83">
      <w:pPr>
        <w:ind w:left="851" w:hanging="851"/>
        <w:rPr>
          <w:sz w:val="24"/>
          <w:szCs w:val="24"/>
        </w:rPr>
      </w:pPr>
    </w:p>
    <w:p w:rsidR="00FF0D83" w:rsidRPr="006D7A7D" w:rsidRDefault="00FF0D83" w:rsidP="00FF0D83">
      <w:pPr>
        <w:ind w:left="851"/>
        <w:rPr>
          <w:sz w:val="24"/>
          <w:szCs w:val="24"/>
          <w:u w:val="single"/>
        </w:rPr>
      </w:pPr>
      <w:proofErr w:type="spellStart"/>
      <w:r w:rsidRPr="006D7A7D">
        <w:rPr>
          <w:sz w:val="24"/>
          <w:szCs w:val="24"/>
          <w:u w:val="single"/>
        </w:rPr>
        <w:t>Farmakodynamiske</w:t>
      </w:r>
      <w:proofErr w:type="spellEnd"/>
      <w:r w:rsidRPr="006D7A7D">
        <w:rPr>
          <w:sz w:val="24"/>
          <w:szCs w:val="24"/>
          <w:u w:val="single"/>
        </w:rPr>
        <w:t xml:space="preserve"> interaktioner</w:t>
      </w:r>
    </w:p>
    <w:p w:rsidR="00FF0D83" w:rsidRPr="003130FE" w:rsidRDefault="00FF0D83" w:rsidP="00FF0D83">
      <w:pPr>
        <w:ind w:left="851" w:hanging="851"/>
        <w:rPr>
          <w:sz w:val="24"/>
          <w:szCs w:val="24"/>
        </w:rPr>
      </w:pPr>
    </w:p>
    <w:p w:rsidR="00FF0D83" w:rsidRPr="006D7A7D" w:rsidRDefault="00FF0D83" w:rsidP="00FF0D83">
      <w:pPr>
        <w:ind w:left="851"/>
        <w:rPr>
          <w:i/>
          <w:sz w:val="24"/>
          <w:szCs w:val="24"/>
        </w:rPr>
      </w:pPr>
      <w:proofErr w:type="spellStart"/>
      <w:r w:rsidRPr="006D7A7D">
        <w:rPr>
          <w:i/>
          <w:sz w:val="24"/>
          <w:szCs w:val="24"/>
        </w:rPr>
        <w:t>Antihypertensive</w:t>
      </w:r>
      <w:proofErr w:type="spellEnd"/>
      <w:r w:rsidRPr="006D7A7D">
        <w:rPr>
          <w:i/>
          <w:sz w:val="24"/>
          <w:szCs w:val="24"/>
        </w:rPr>
        <w:t xml:space="preserve"> lægemidler </w:t>
      </w:r>
    </w:p>
    <w:p w:rsidR="00FF0D83" w:rsidRPr="00031262"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kan nedsætte virkningen af lægemidler, som anvendes til behandling af hypertension.</w:t>
      </w:r>
    </w:p>
    <w:p w:rsidR="00FF0D83" w:rsidRPr="00031262" w:rsidRDefault="00FF0D83" w:rsidP="00FF0D83">
      <w:pPr>
        <w:ind w:left="851" w:hanging="851"/>
        <w:rPr>
          <w:sz w:val="24"/>
          <w:szCs w:val="24"/>
        </w:rPr>
      </w:pPr>
    </w:p>
    <w:p w:rsidR="00FF0D83" w:rsidRPr="006D7A7D" w:rsidRDefault="00FF0D83" w:rsidP="00FF0D83">
      <w:pPr>
        <w:ind w:left="851"/>
        <w:rPr>
          <w:i/>
          <w:sz w:val="24"/>
          <w:szCs w:val="24"/>
        </w:rPr>
      </w:pPr>
      <w:r w:rsidRPr="006D7A7D">
        <w:rPr>
          <w:i/>
          <w:sz w:val="24"/>
          <w:szCs w:val="24"/>
        </w:rPr>
        <w:t>Lægemidler, der øger blodtrykket</w:t>
      </w:r>
    </w:p>
    <w:p w:rsidR="00FF0D83" w:rsidRPr="00031262" w:rsidRDefault="00FF0D83" w:rsidP="00FF0D83">
      <w:pPr>
        <w:ind w:left="851"/>
        <w:rPr>
          <w:sz w:val="24"/>
          <w:szCs w:val="24"/>
        </w:rPr>
      </w:pPr>
      <w:r w:rsidRPr="00031262">
        <w:rPr>
          <w:sz w:val="24"/>
          <w:szCs w:val="24"/>
        </w:rPr>
        <w:t xml:space="preserve">Der skal udvises forsigtighed hos patienter, som bliver behandlet med </w:t>
      </w:r>
      <w:proofErr w:type="spellStart"/>
      <w:r w:rsidRPr="00031262">
        <w:rPr>
          <w:sz w:val="24"/>
          <w:szCs w:val="24"/>
        </w:rPr>
        <w:t>methylphenidat</w:t>
      </w:r>
      <w:proofErr w:type="spellEnd"/>
      <w:r w:rsidRPr="00031262">
        <w:rPr>
          <w:sz w:val="24"/>
          <w:szCs w:val="24"/>
        </w:rPr>
        <w:t xml:space="preserve"> og andre lægemidler, der også kan øge blodtrykket (se også afsnit om </w:t>
      </w:r>
      <w:proofErr w:type="spellStart"/>
      <w:r w:rsidRPr="00031262">
        <w:rPr>
          <w:sz w:val="24"/>
          <w:szCs w:val="24"/>
        </w:rPr>
        <w:t>cerebrovaskulære</w:t>
      </w:r>
      <w:proofErr w:type="spellEnd"/>
      <w:r w:rsidRPr="00031262">
        <w:rPr>
          <w:sz w:val="24"/>
          <w:szCs w:val="24"/>
        </w:rPr>
        <w:t xml:space="preserve"> lidelser i pkt. 4.4).</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På grund af risikoen for </w:t>
      </w:r>
      <w:proofErr w:type="spellStart"/>
      <w:r w:rsidRPr="00031262">
        <w:rPr>
          <w:sz w:val="24"/>
          <w:szCs w:val="24"/>
        </w:rPr>
        <w:t>hypertensive</w:t>
      </w:r>
      <w:proofErr w:type="spellEnd"/>
      <w:r w:rsidRPr="00031262">
        <w:rPr>
          <w:sz w:val="24"/>
          <w:szCs w:val="24"/>
        </w:rPr>
        <w:t xml:space="preserve"> kriser er </w:t>
      </w:r>
      <w:proofErr w:type="spellStart"/>
      <w:r w:rsidRPr="00031262">
        <w:rPr>
          <w:sz w:val="24"/>
          <w:szCs w:val="24"/>
        </w:rPr>
        <w:t>methylphenidat</w:t>
      </w:r>
      <w:proofErr w:type="spellEnd"/>
      <w:r w:rsidRPr="00031262">
        <w:rPr>
          <w:sz w:val="24"/>
          <w:szCs w:val="24"/>
        </w:rPr>
        <w:t xml:space="preserve"> kontraindiceret til patienter i behandling (løbende eller inden for de sidste 2 uger) med ikke-selektive, irreversible MAO-</w:t>
      </w:r>
      <w:proofErr w:type="spellStart"/>
      <w:r w:rsidRPr="00031262">
        <w:rPr>
          <w:sz w:val="24"/>
          <w:szCs w:val="24"/>
        </w:rPr>
        <w:t>hæmmere</w:t>
      </w:r>
      <w:proofErr w:type="spellEnd"/>
      <w:r w:rsidRPr="00031262">
        <w:rPr>
          <w:sz w:val="24"/>
          <w:szCs w:val="24"/>
        </w:rPr>
        <w:t xml:space="preserve"> (se pkt. 4.3).</w:t>
      </w:r>
    </w:p>
    <w:p w:rsidR="00FF0D83" w:rsidRPr="003130FE" w:rsidRDefault="00FF0D83" w:rsidP="00FF0D83">
      <w:pPr>
        <w:ind w:left="851" w:hanging="851"/>
        <w:rPr>
          <w:sz w:val="24"/>
          <w:szCs w:val="24"/>
        </w:rPr>
      </w:pPr>
    </w:p>
    <w:p w:rsidR="00FF0D83" w:rsidRPr="006D7A7D" w:rsidRDefault="00FF0D83" w:rsidP="00FF0D83">
      <w:pPr>
        <w:ind w:left="851"/>
        <w:rPr>
          <w:i/>
          <w:sz w:val="24"/>
          <w:szCs w:val="24"/>
        </w:rPr>
      </w:pPr>
      <w:r w:rsidRPr="006D7A7D">
        <w:rPr>
          <w:i/>
          <w:sz w:val="24"/>
          <w:szCs w:val="24"/>
        </w:rPr>
        <w:t>Alkohol</w:t>
      </w:r>
    </w:p>
    <w:p w:rsidR="00FF0D83" w:rsidRPr="00031262" w:rsidRDefault="00FF0D83" w:rsidP="00FF0D83">
      <w:pPr>
        <w:ind w:left="851"/>
        <w:rPr>
          <w:sz w:val="24"/>
          <w:szCs w:val="24"/>
        </w:rPr>
      </w:pPr>
      <w:r w:rsidRPr="00031262">
        <w:rPr>
          <w:sz w:val="24"/>
          <w:szCs w:val="24"/>
        </w:rPr>
        <w:t xml:space="preserve">Alkohol kan forværre CNS-bivirkningerne af psykofarmaka, herunder </w:t>
      </w:r>
      <w:proofErr w:type="spellStart"/>
      <w:r w:rsidRPr="00031262">
        <w:rPr>
          <w:sz w:val="24"/>
          <w:szCs w:val="24"/>
        </w:rPr>
        <w:t>methylphenidat</w:t>
      </w:r>
      <w:proofErr w:type="spellEnd"/>
      <w:r w:rsidRPr="00031262">
        <w:rPr>
          <w:sz w:val="24"/>
          <w:szCs w:val="24"/>
        </w:rPr>
        <w:t>. Det anbefales derfor, at patienter undgår alkohol under behandlingen.</w:t>
      </w:r>
    </w:p>
    <w:p w:rsidR="00FF0D83" w:rsidRPr="00031262" w:rsidRDefault="00FF0D83" w:rsidP="00FF0D83">
      <w:pPr>
        <w:ind w:left="851" w:hanging="851"/>
        <w:rPr>
          <w:sz w:val="24"/>
          <w:szCs w:val="24"/>
        </w:rPr>
      </w:pPr>
    </w:p>
    <w:p w:rsidR="00FF0D83" w:rsidRPr="006D7A7D" w:rsidRDefault="00FF0D83" w:rsidP="00FF0D83">
      <w:pPr>
        <w:ind w:left="851"/>
        <w:rPr>
          <w:i/>
          <w:sz w:val="24"/>
          <w:szCs w:val="24"/>
        </w:rPr>
      </w:pPr>
      <w:proofErr w:type="spellStart"/>
      <w:r w:rsidRPr="006D7A7D">
        <w:rPr>
          <w:i/>
          <w:sz w:val="24"/>
          <w:szCs w:val="24"/>
        </w:rPr>
        <w:t>Halogenerende</w:t>
      </w:r>
      <w:proofErr w:type="spellEnd"/>
      <w:r w:rsidRPr="006D7A7D">
        <w:rPr>
          <w:i/>
          <w:sz w:val="24"/>
          <w:szCs w:val="24"/>
        </w:rPr>
        <w:t xml:space="preserve"> </w:t>
      </w:r>
      <w:proofErr w:type="spellStart"/>
      <w:r w:rsidRPr="006D7A7D">
        <w:rPr>
          <w:i/>
          <w:sz w:val="24"/>
          <w:szCs w:val="24"/>
        </w:rPr>
        <w:t>anæstetika</w:t>
      </w:r>
      <w:proofErr w:type="spellEnd"/>
    </w:p>
    <w:p w:rsidR="00FF0D83" w:rsidRPr="00031262" w:rsidRDefault="00FF0D83" w:rsidP="00FF0D83">
      <w:pPr>
        <w:ind w:left="851"/>
        <w:rPr>
          <w:sz w:val="24"/>
          <w:szCs w:val="24"/>
        </w:rPr>
      </w:pPr>
      <w:r w:rsidRPr="00031262">
        <w:rPr>
          <w:sz w:val="24"/>
          <w:szCs w:val="24"/>
        </w:rPr>
        <w:t xml:space="preserve">Der er risiko for pludselig blodtryksstigning under operation. Hvis operationen er planlagt, skal </w:t>
      </w:r>
      <w:proofErr w:type="spellStart"/>
      <w:r w:rsidRPr="00031262">
        <w:rPr>
          <w:sz w:val="24"/>
          <w:szCs w:val="24"/>
        </w:rPr>
        <w:t>methylphenidat</w:t>
      </w:r>
      <w:proofErr w:type="spellEnd"/>
      <w:r w:rsidRPr="00031262">
        <w:rPr>
          <w:sz w:val="24"/>
          <w:szCs w:val="24"/>
        </w:rPr>
        <w:t xml:space="preserve"> ikke anvendes på operationsdagen.</w:t>
      </w:r>
    </w:p>
    <w:p w:rsidR="00FF0D83" w:rsidRPr="00031262" w:rsidRDefault="00FF0D83" w:rsidP="00FF0D83">
      <w:pPr>
        <w:ind w:left="851" w:hanging="851"/>
        <w:rPr>
          <w:sz w:val="24"/>
          <w:szCs w:val="24"/>
        </w:rPr>
      </w:pPr>
    </w:p>
    <w:p w:rsidR="00FF0D83" w:rsidRPr="006D7A7D" w:rsidRDefault="00FF0D83" w:rsidP="00FF0D83">
      <w:pPr>
        <w:ind w:left="851"/>
        <w:rPr>
          <w:i/>
          <w:sz w:val="24"/>
          <w:szCs w:val="24"/>
        </w:rPr>
      </w:pPr>
      <w:r w:rsidRPr="006D7A7D">
        <w:rPr>
          <w:i/>
          <w:sz w:val="24"/>
          <w:szCs w:val="24"/>
        </w:rPr>
        <w:t xml:space="preserve">Centralt virkende alfa-2-agonister (f.eks. </w:t>
      </w:r>
      <w:proofErr w:type="spellStart"/>
      <w:r w:rsidRPr="006D7A7D">
        <w:rPr>
          <w:i/>
          <w:sz w:val="24"/>
          <w:szCs w:val="24"/>
        </w:rPr>
        <w:t>clonidin</w:t>
      </w:r>
      <w:proofErr w:type="spellEnd"/>
      <w:r w:rsidRPr="006D7A7D">
        <w:rPr>
          <w:i/>
          <w:sz w:val="24"/>
          <w:szCs w:val="24"/>
        </w:rPr>
        <w:t>)</w:t>
      </w:r>
    </w:p>
    <w:p w:rsidR="00FF0D83" w:rsidRPr="00031262" w:rsidRDefault="00FF0D83" w:rsidP="00FF0D83">
      <w:pPr>
        <w:ind w:left="851"/>
        <w:rPr>
          <w:sz w:val="24"/>
          <w:szCs w:val="24"/>
        </w:rPr>
      </w:pPr>
      <w:r w:rsidRPr="00031262">
        <w:rPr>
          <w:sz w:val="24"/>
          <w:szCs w:val="24"/>
        </w:rPr>
        <w:t xml:space="preserve">Alvorlige bivirkninger, herunder pludselig død, har været indberettet ved samtidig anvendelse af </w:t>
      </w:r>
      <w:proofErr w:type="spellStart"/>
      <w:r w:rsidRPr="00031262">
        <w:rPr>
          <w:sz w:val="24"/>
          <w:szCs w:val="24"/>
        </w:rPr>
        <w:t>clonidin</w:t>
      </w:r>
      <w:proofErr w:type="spellEnd"/>
      <w:r w:rsidRPr="00031262">
        <w:rPr>
          <w:sz w:val="24"/>
          <w:szCs w:val="24"/>
        </w:rPr>
        <w:t xml:space="preserve">. Sikkerheden ved anvendelsen af </w:t>
      </w:r>
      <w:proofErr w:type="spellStart"/>
      <w:r w:rsidRPr="00031262">
        <w:rPr>
          <w:sz w:val="24"/>
          <w:szCs w:val="24"/>
        </w:rPr>
        <w:t>methylphenidat</w:t>
      </w:r>
      <w:proofErr w:type="spellEnd"/>
      <w:r w:rsidRPr="00031262">
        <w:rPr>
          <w:sz w:val="24"/>
          <w:szCs w:val="24"/>
        </w:rPr>
        <w:t xml:space="preserve"> sammen med </w:t>
      </w:r>
      <w:proofErr w:type="spellStart"/>
      <w:r w:rsidRPr="00031262">
        <w:rPr>
          <w:sz w:val="24"/>
          <w:szCs w:val="24"/>
        </w:rPr>
        <w:t>clonidin</w:t>
      </w:r>
      <w:proofErr w:type="spellEnd"/>
      <w:r w:rsidRPr="00031262">
        <w:rPr>
          <w:sz w:val="24"/>
          <w:szCs w:val="24"/>
        </w:rPr>
        <w:t xml:space="preserve"> og andre centralt virkende alfa-2-agonister er ikke blevet systematisk undersøgt.</w:t>
      </w:r>
    </w:p>
    <w:p w:rsidR="00FF0D83" w:rsidRPr="003130FE" w:rsidRDefault="00FF0D83" w:rsidP="00FF0D83">
      <w:pPr>
        <w:ind w:left="851" w:hanging="851"/>
        <w:rPr>
          <w:sz w:val="24"/>
          <w:szCs w:val="24"/>
        </w:rPr>
      </w:pPr>
    </w:p>
    <w:p w:rsidR="00FF0D83" w:rsidRPr="006D7A7D" w:rsidRDefault="00FF0D83" w:rsidP="00FF0D83">
      <w:pPr>
        <w:ind w:left="851"/>
        <w:rPr>
          <w:i/>
          <w:sz w:val="24"/>
          <w:szCs w:val="24"/>
        </w:rPr>
      </w:pPr>
      <w:proofErr w:type="spellStart"/>
      <w:r w:rsidRPr="006D7A7D">
        <w:rPr>
          <w:i/>
          <w:sz w:val="24"/>
          <w:szCs w:val="24"/>
        </w:rPr>
        <w:t>Dopaminerge</w:t>
      </w:r>
      <w:proofErr w:type="spellEnd"/>
      <w:r w:rsidRPr="006D7A7D">
        <w:rPr>
          <w:i/>
          <w:sz w:val="24"/>
          <w:szCs w:val="24"/>
        </w:rPr>
        <w:t xml:space="preserve"> lægemidler</w:t>
      </w:r>
    </w:p>
    <w:p w:rsidR="00FF0D83" w:rsidRPr="00031262" w:rsidRDefault="00FF0D83" w:rsidP="00FF0D83">
      <w:pPr>
        <w:ind w:left="851"/>
        <w:rPr>
          <w:sz w:val="24"/>
          <w:szCs w:val="24"/>
        </w:rPr>
      </w:pPr>
      <w:r w:rsidRPr="00031262">
        <w:rPr>
          <w:sz w:val="24"/>
          <w:szCs w:val="24"/>
        </w:rPr>
        <w:t xml:space="preserve">Der bør udvises forsigtighed, når </w:t>
      </w:r>
      <w:proofErr w:type="spellStart"/>
      <w:r w:rsidRPr="00031262">
        <w:rPr>
          <w:sz w:val="24"/>
          <w:szCs w:val="24"/>
        </w:rPr>
        <w:t>methylphenidat</w:t>
      </w:r>
      <w:proofErr w:type="spellEnd"/>
      <w:r w:rsidRPr="00031262">
        <w:rPr>
          <w:sz w:val="24"/>
          <w:szCs w:val="24"/>
        </w:rPr>
        <w:t xml:space="preserve"> administreres samtidig med </w:t>
      </w:r>
      <w:proofErr w:type="spellStart"/>
      <w:r w:rsidRPr="00031262">
        <w:rPr>
          <w:sz w:val="24"/>
          <w:szCs w:val="24"/>
        </w:rPr>
        <w:t>dopaminerge</w:t>
      </w:r>
      <w:proofErr w:type="spellEnd"/>
      <w:r w:rsidRPr="00031262">
        <w:rPr>
          <w:sz w:val="24"/>
          <w:szCs w:val="24"/>
        </w:rPr>
        <w:t xml:space="preserve"> lægemidler, inklusive antipsykotika. Da </w:t>
      </w:r>
      <w:proofErr w:type="spellStart"/>
      <w:r w:rsidRPr="00031262">
        <w:rPr>
          <w:sz w:val="24"/>
          <w:szCs w:val="24"/>
        </w:rPr>
        <w:t>methylphenidat</w:t>
      </w:r>
      <w:proofErr w:type="spellEnd"/>
      <w:r w:rsidRPr="00031262">
        <w:rPr>
          <w:sz w:val="24"/>
          <w:szCs w:val="24"/>
        </w:rPr>
        <w:t xml:space="preserve"> i overvejende grad virker ved at øge ekstracellulære dopaminniveauer, kan </w:t>
      </w:r>
      <w:proofErr w:type="spellStart"/>
      <w:r w:rsidRPr="00031262">
        <w:rPr>
          <w:sz w:val="24"/>
          <w:szCs w:val="24"/>
        </w:rPr>
        <w:t>methylphenidat</w:t>
      </w:r>
      <w:proofErr w:type="spellEnd"/>
      <w:r w:rsidRPr="00031262">
        <w:rPr>
          <w:sz w:val="24"/>
          <w:szCs w:val="24"/>
        </w:rPr>
        <w:t xml:space="preserve"> forbindes med </w:t>
      </w:r>
      <w:proofErr w:type="spellStart"/>
      <w:r w:rsidRPr="00031262">
        <w:rPr>
          <w:sz w:val="24"/>
          <w:szCs w:val="24"/>
        </w:rPr>
        <w:t>farmakodynamiske</w:t>
      </w:r>
      <w:proofErr w:type="spellEnd"/>
      <w:r w:rsidRPr="00031262">
        <w:rPr>
          <w:sz w:val="24"/>
          <w:szCs w:val="24"/>
        </w:rPr>
        <w:t xml:space="preserve"> interaktioner, når det administreres samtidigt med direkte eller indirekte </w:t>
      </w:r>
      <w:proofErr w:type="spellStart"/>
      <w:r w:rsidRPr="00031262">
        <w:rPr>
          <w:sz w:val="24"/>
          <w:szCs w:val="24"/>
        </w:rPr>
        <w:t>dopaminagoinster</w:t>
      </w:r>
      <w:proofErr w:type="spellEnd"/>
      <w:r w:rsidRPr="00031262">
        <w:rPr>
          <w:sz w:val="24"/>
          <w:szCs w:val="24"/>
        </w:rPr>
        <w:t xml:space="preserve"> (herunder DOPA og </w:t>
      </w:r>
      <w:proofErr w:type="spellStart"/>
      <w:r w:rsidRPr="00031262">
        <w:rPr>
          <w:sz w:val="24"/>
          <w:szCs w:val="24"/>
        </w:rPr>
        <w:t>tricyliske</w:t>
      </w:r>
      <w:proofErr w:type="spellEnd"/>
      <w:r w:rsidRPr="00031262">
        <w:rPr>
          <w:sz w:val="24"/>
          <w:szCs w:val="24"/>
        </w:rPr>
        <w:t xml:space="preserve"> </w:t>
      </w:r>
      <w:proofErr w:type="spellStart"/>
      <w:r w:rsidRPr="00031262">
        <w:rPr>
          <w:sz w:val="24"/>
          <w:szCs w:val="24"/>
        </w:rPr>
        <w:t>antidepressiva</w:t>
      </w:r>
      <w:proofErr w:type="spellEnd"/>
      <w:r w:rsidRPr="00031262">
        <w:rPr>
          <w:sz w:val="24"/>
          <w:szCs w:val="24"/>
        </w:rPr>
        <w:t xml:space="preserve">), eller med dopaminantagonister, inklusive </w:t>
      </w:r>
      <w:proofErr w:type="spellStart"/>
      <w:r w:rsidRPr="00031262">
        <w:rPr>
          <w:sz w:val="24"/>
          <w:szCs w:val="24"/>
        </w:rPr>
        <w:t>antipsykotica</w:t>
      </w:r>
      <w:proofErr w:type="spellEnd"/>
      <w:r w:rsidRPr="00031262">
        <w:rPr>
          <w:sz w:val="24"/>
          <w:szCs w:val="24"/>
        </w:rPr>
        <w:t>.</w:t>
      </w:r>
    </w:p>
    <w:p w:rsidR="00FF0D83" w:rsidRPr="00031262" w:rsidRDefault="00FF0D83" w:rsidP="00FF0D83">
      <w:pPr>
        <w:ind w:left="851" w:hanging="851"/>
        <w:rPr>
          <w:sz w:val="24"/>
          <w:szCs w:val="24"/>
        </w:rPr>
      </w:pPr>
    </w:p>
    <w:p w:rsidR="00AE2EE5" w:rsidRPr="00C84483" w:rsidRDefault="00AE2EE5" w:rsidP="00AE2EE5">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3130FE" w:rsidRDefault="00FF0D83" w:rsidP="00933753">
      <w:pPr>
        <w:ind w:left="851" w:hanging="851"/>
        <w:rPr>
          <w:sz w:val="24"/>
          <w:szCs w:val="24"/>
        </w:rPr>
      </w:pPr>
      <w:r w:rsidRPr="00031262">
        <w:rPr>
          <w:sz w:val="24"/>
          <w:szCs w:val="24"/>
        </w:rPr>
        <w:tab/>
      </w:r>
    </w:p>
    <w:p w:rsidR="00933753" w:rsidRPr="00991603" w:rsidRDefault="00933753" w:rsidP="003130FE">
      <w:pPr>
        <w:ind w:left="851"/>
        <w:rPr>
          <w:sz w:val="24"/>
          <w:szCs w:val="24"/>
          <w:u w:val="single"/>
        </w:rPr>
      </w:pPr>
      <w:r w:rsidRPr="00991603">
        <w:rPr>
          <w:sz w:val="24"/>
          <w:szCs w:val="24"/>
          <w:u w:val="single"/>
        </w:rPr>
        <w:t>Graviditet</w:t>
      </w:r>
    </w:p>
    <w:p w:rsidR="00933753" w:rsidRPr="00F57066" w:rsidRDefault="00933753" w:rsidP="00933753">
      <w:pPr>
        <w:ind w:left="851"/>
        <w:rPr>
          <w:sz w:val="24"/>
          <w:szCs w:val="24"/>
        </w:rPr>
      </w:pPr>
      <w:r w:rsidRPr="000C40C2">
        <w:rPr>
          <w:sz w:val="24"/>
          <w:szCs w:val="24"/>
        </w:rPr>
        <w:t>Data fra et kohortestudie af i alt ca. 3400 graviditeter eksponeret i første trimester tyder ikke på en øget risiko for fødselsdefekter overordnet set. Der var en lille stigning i forekomsten af hjertemisdannelser (</w:t>
      </w:r>
      <w:proofErr w:type="spellStart"/>
      <w:r w:rsidRPr="000C40C2">
        <w:rPr>
          <w:sz w:val="24"/>
          <w:szCs w:val="24"/>
        </w:rPr>
        <w:t>puljet</w:t>
      </w:r>
      <w:proofErr w:type="spellEnd"/>
      <w:r w:rsidRPr="000C40C2">
        <w:rPr>
          <w:sz w:val="24"/>
          <w:szCs w:val="24"/>
        </w:rPr>
        <w:t xml:space="preserve"> justeret relativ risiko, 1,3; 95 % CI, 1,0-1,6) svarende til 3 yderligere spædbørn født med </w:t>
      </w:r>
      <w:proofErr w:type="spellStart"/>
      <w:r w:rsidRPr="000C40C2">
        <w:rPr>
          <w:sz w:val="24"/>
          <w:szCs w:val="24"/>
        </w:rPr>
        <w:t>kongenitte</w:t>
      </w:r>
      <w:proofErr w:type="spellEnd"/>
      <w:r w:rsidRPr="000C40C2">
        <w:rPr>
          <w:sz w:val="24"/>
          <w:szCs w:val="24"/>
        </w:rPr>
        <w:t xml:space="preserve"> hjertemisdannelser for hver 1000 kvinder, der modtog </w:t>
      </w:r>
      <w:proofErr w:type="spellStart"/>
      <w:r w:rsidRPr="000C40C2">
        <w:rPr>
          <w:sz w:val="24"/>
          <w:szCs w:val="24"/>
        </w:rPr>
        <w:t>methylphenidat</w:t>
      </w:r>
      <w:proofErr w:type="spellEnd"/>
      <w:r w:rsidRPr="000C40C2">
        <w:rPr>
          <w:sz w:val="24"/>
          <w:szCs w:val="24"/>
        </w:rPr>
        <w:t xml:space="preserve"> i løbet af graviditetens første trimester, sammenlignet med ikke-eksponerede graviditeter.</w:t>
      </w:r>
    </w:p>
    <w:p w:rsidR="00FF0D83" w:rsidRPr="00031262" w:rsidRDefault="00FF0D83" w:rsidP="00933753">
      <w:pPr>
        <w:ind w:left="851" w:hanging="851"/>
        <w:rPr>
          <w:sz w:val="24"/>
          <w:szCs w:val="24"/>
        </w:rPr>
      </w:pPr>
    </w:p>
    <w:p w:rsidR="00FF0D83" w:rsidRPr="00031262" w:rsidRDefault="00FF0D83" w:rsidP="00FF0D83">
      <w:pPr>
        <w:ind w:left="851"/>
        <w:rPr>
          <w:sz w:val="24"/>
          <w:szCs w:val="24"/>
        </w:rPr>
      </w:pPr>
      <w:r w:rsidRPr="00031262">
        <w:rPr>
          <w:sz w:val="24"/>
          <w:szCs w:val="24"/>
        </w:rPr>
        <w:t xml:space="preserve">Tilfælde af neonatal </w:t>
      </w:r>
      <w:proofErr w:type="spellStart"/>
      <w:r w:rsidRPr="00031262">
        <w:rPr>
          <w:sz w:val="24"/>
          <w:szCs w:val="24"/>
        </w:rPr>
        <w:t>kardiorespiratorisk</w:t>
      </w:r>
      <w:proofErr w:type="spellEnd"/>
      <w:r w:rsidRPr="00031262">
        <w:rPr>
          <w:sz w:val="24"/>
          <w:szCs w:val="24"/>
        </w:rPr>
        <w:t xml:space="preserve"> toksicitet, især </w:t>
      </w:r>
      <w:proofErr w:type="spellStart"/>
      <w:r w:rsidRPr="00031262">
        <w:rPr>
          <w:sz w:val="24"/>
          <w:szCs w:val="24"/>
        </w:rPr>
        <w:t>takykardi</w:t>
      </w:r>
      <w:proofErr w:type="spellEnd"/>
      <w:r w:rsidRPr="00031262">
        <w:rPr>
          <w:sz w:val="24"/>
          <w:szCs w:val="24"/>
        </w:rPr>
        <w:t xml:space="preserve"> og respiratorisk lidelse hos fostret, er rapporteret ved spontan rapportering.</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Dyrestudier har kun påvist reproduktionstoksicitet ved toksiske doser hos moderen (se pkt.</w:t>
      </w:r>
      <w:r w:rsidR="006D1597">
        <w:rPr>
          <w:sz w:val="24"/>
          <w:szCs w:val="24"/>
        </w:rPr>
        <w:t> </w:t>
      </w:r>
      <w:r w:rsidRPr="00031262">
        <w:rPr>
          <w:sz w:val="24"/>
          <w:szCs w:val="24"/>
        </w:rPr>
        <w:t>5.3).</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frarådes under graviditet, med mindre der tages en klinisk beslutning om, at udskydelse af behandlingen kan udgøre en større risiko for graviditeten.</w:t>
      </w:r>
    </w:p>
    <w:p w:rsidR="00FF0D83" w:rsidRPr="00031262" w:rsidRDefault="00FF0D83" w:rsidP="00FF0D83">
      <w:pPr>
        <w:ind w:left="851" w:hanging="851"/>
        <w:rPr>
          <w:sz w:val="24"/>
          <w:szCs w:val="24"/>
        </w:rPr>
      </w:pPr>
    </w:p>
    <w:p w:rsidR="00FF0D83" w:rsidRPr="00671B98" w:rsidRDefault="00FF0D83" w:rsidP="00FF0D83">
      <w:pPr>
        <w:ind w:left="851"/>
        <w:rPr>
          <w:sz w:val="24"/>
          <w:szCs w:val="24"/>
          <w:u w:val="single"/>
        </w:rPr>
      </w:pPr>
      <w:r w:rsidRPr="00671B98">
        <w:rPr>
          <w:sz w:val="24"/>
          <w:szCs w:val="24"/>
          <w:u w:val="single"/>
        </w:rPr>
        <w:t>Amning</w:t>
      </w:r>
    </w:p>
    <w:p w:rsidR="00FF0D83" w:rsidRPr="00031262" w:rsidRDefault="00FF0D83" w:rsidP="00FF0D83">
      <w:pPr>
        <w:ind w:left="851"/>
        <w:rPr>
          <w:sz w:val="24"/>
          <w:szCs w:val="24"/>
        </w:rPr>
      </w:pPr>
      <w:r w:rsidRPr="00031262">
        <w:rPr>
          <w:sz w:val="24"/>
          <w:szCs w:val="24"/>
        </w:rPr>
        <w:t xml:space="preserve">Der er fundet </w:t>
      </w:r>
      <w:proofErr w:type="spellStart"/>
      <w:r w:rsidRPr="00031262">
        <w:rPr>
          <w:sz w:val="24"/>
          <w:szCs w:val="24"/>
        </w:rPr>
        <w:t>methylphenidat</w:t>
      </w:r>
      <w:proofErr w:type="spellEnd"/>
      <w:r w:rsidRPr="00031262">
        <w:rPr>
          <w:sz w:val="24"/>
          <w:szCs w:val="24"/>
        </w:rPr>
        <w:t xml:space="preserve"> i brystmælken hos kvinder, som blev behandlet med </w:t>
      </w:r>
      <w:proofErr w:type="spellStart"/>
      <w:r w:rsidRPr="00031262">
        <w:rPr>
          <w:sz w:val="24"/>
          <w:szCs w:val="24"/>
        </w:rPr>
        <w:t>methylphenidat</w:t>
      </w:r>
      <w:proofErr w:type="spellEnd"/>
      <w:r w:rsidRPr="00031262">
        <w:rPr>
          <w:sz w:val="24"/>
          <w:szCs w:val="24"/>
        </w:rPr>
        <w:t>.</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Der foreligger én rapport omhandlende et spædbarn, som fik et uspecificeret vægttab under eksponeringsperioden. Spædbarnet kom sig og tog på i vægt, efter moderen seponerede behandlingen med </w:t>
      </w:r>
      <w:proofErr w:type="spellStart"/>
      <w:r w:rsidRPr="00031262">
        <w:rPr>
          <w:sz w:val="24"/>
          <w:szCs w:val="24"/>
        </w:rPr>
        <w:t>methylphenidat</w:t>
      </w:r>
      <w:proofErr w:type="spellEnd"/>
      <w:r w:rsidRPr="00031262">
        <w:rPr>
          <w:sz w:val="24"/>
          <w:szCs w:val="24"/>
        </w:rPr>
        <w:t>. Det kan ikke udelukkes, at der er en risiko for det ammende barn.</w:t>
      </w:r>
    </w:p>
    <w:p w:rsidR="00FF0D83" w:rsidRPr="00031262" w:rsidRDefault="00FF0D83" w:rsidP="00FF0D83">
      <w:pPr>
        <w:ind w:left="851" w:hanging="851"/>
        <w:rPr>
          <w:sz w:val="24"/>
          <w:szCs w:val="24"/>
        </w:rPr>
      </w:pPr>
    </w:p>
    <w:p w:rsidR="00FF0D83" w:rsidRPr="00FD620E" w:rsidRDefault="00FF0D83" w:rsidP="00FF0D83">
      <w:pPr>
        <w:ind w:left="851"/>
        <w:rPr>
          <w:sz w:val="24"/>
          <w:szCs w:val="24"/>
        </w:rPr>
      </w:pPr>
      <w:r w:rsidRPr="00FD620E">
        <w:rPr>
          <w:rFonts w:eastAsia="SimSun"/>
          <w:sz w:val="24"/>
          <w:szCs w:val="24"/>
          <w:lang w:eastAsia="zh-CN"/>
        </w:rPr>
        <w:t>Det skal besluttes, om amning eller behandling med</w:t>
      </w:r>
      <w:r w:rsidRPr="00FD620E">
        <w:rPr>
          <w:sz w:val="24"/>
          <w:szCs w:val="24"/>
        </w:rPr>
        <w:t xml:space="preserve"> </w:t>
      </w:r>
      <w:proofErr w:type="spellStart"/>
      <w:r w:rsidRPr="00FD620E">
        <w:rPr>
          <w:sz w:val="24"/>
          <w:szCs w:val="24"/>
        </w:rPr>
        <w:t>methylphenidat</w:t>
      </w:r>
      <w:proofErr w:type="spellEnd"/>
      <w:r w:rsidRPr="00FD620E">
        <w:rPr>
          <w:rFonts w:eastAsia="SimSun"/>
          <w:sz w:val="24"/>
          <w:szCs w:val="24"/>
          <w:lang w:eastAsia="zh-CN"/>
        </w:rPr>
        <w:t xml:space="preserve"> skal ophøre, idet der tages højde for fordelene ved amning for barnet i forhold til de terapeutiske fordele for moderen</w:t>
      </w:r>
      <w:r w:rsidRPr="00FD620E">
        <w:rPr>
          <w:sz w:val="24"/>
          <w:szCs w:val="24"/>
        </w:rPr>
        <w:t>.</w:t>
      </w:r>
    </w:p>
    <w:p w:rsidR="00FF0D83" w:rsidRPr="00031262" w:rsidRDefault="00FF0D83" w:rsidP="00FF0D83">
      <w:pPr>
        <w:ind w:left="851" w:hanging="851"/>
        <w:rPr>
          <w:sz w:val="24"/>
          <w:szCs w:val="24"/>
        </w:rPr>
      </w:pPr>
    </w:p>
    <w:p w:rsidR="00AE2EE5" w:rsidRPr="00C84483" w:rsidRDefault="00AE2EE5" w:rsidP="00AE2EE5">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FF0D83" w:rsidRDefault="00FF0D83" w:rsidP="00FF0D83">
      <w:pPr>
        <w:ind w:left="851" w:hanging="851"/>
        <w:rPr>
          <w:sz w:val="24"/>
          <w:szCs w:val="24"/>
        </w:rPr>
      </w:pPr>
      <w:r w:rsidRPr="00031262">
        <w:rPr>
          <w:sz w:val="24"/>
          <w:szCs w:val="24"/>
        </w:rPr>
        <w:tab/>
      </w:r>
      <w:r>
        <w:rPr>
          <w:sz w:val="24"/>
          <w:szCs w:val="24"/>
        </w:rPr>
        <w:t>Mærkning.</w:t>
      </w:r>
    </w:p>
    <w:p w:rsidR="00FF0D83" w:rsidRPr="00031262"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kan forårsage svimmelhed, døsighed og synsforstyrrelser, inklusive akkommodationsbesvær, </w:t>
      </w:r>
      <w:proofErr w:type="spellStart"/>
      <w:r w:rsidRPr="00031262">
        <w:rPr>
          <w:sz w:val="24"/>
          <w:szCs w:val="24"/>
        </w:rPr>
        <w:t>diplopi</w:t>
      </w:r>
      <w:proofErr w:type="spellEnd"/>
      <w:r w:rsidRPr="00031262">
        <w:rPr>
          <w:sz w:val="24"/>
          <w:szCs w:val="24"/>
        </w:rPr>
        <w:t xml:space="preserve"> og sløret syn. </w:t>
      </w:r>
      <w:r>
        <w:rPr>
          <w:sz w:val="24"/>
          <w:szCs w:val="24"/>
        </w:rPr>
        <w:t xml:space="preserve">Det kan påvirke i moderat grad evnen </w:t>
      </w:r>
      <w:r w:rsidRPr="00031262">
        <w:rPr>
          <w:sz w:val="24"/>
          <w:szCs w:val="24"/>
        </w:rPr>
        <w:t>til at føre motorkøretøj eller betjene maskiner. Patienter bør advares om disse mulige bivirkninger og tilrådes til at undgå potentielt farlige aktiviteter, såsom føre motorkøretøj eller betjene maskiner, hvis de påvirkes.</w:t>
      </w:r>
    </w:p>
    <w:p w:rsidR="00FF0D83" w:rsidRPr="00031262" w:rsidRDefault="00FF0D83" w:rsidP="00FF0D83">
      <w:pPr>
        <w:ind w:left="851" w:hanging="851"/>
        <w:rPr>
          <w:sz w:val="24"/>
          <w:szCs w:val="24"/>
        </w:rPr>
      </w:pPr>
    </w:p>
    <w:p w:rsidR="00FF0D83" w:rsidRPr="00031262" w:rsidRDefault="00FF0D83" w:rsidP="00FF0D83">
      <w:pPr>
        <w:ind w:left="851" w:hanging="851"/>
        <w:rPr>
          <w:b/>
          <w:sz w:val="24"/>
          <w:szCs w:val="24"/>
        </w:rPr>
      </w:pPr>
      <w:r w:rsidRPr="00031262">
        <w:rPr>
          <w:b/>
          <w:sz w:val="24"/>
          <w:szCs w:val="24"/>
        </w:rPr>
        <w:t>4.8</w:t>
      </w:r>
      <w:r w:rsidRPr="00031262">
        <w:rPr>
          <w:b/>
          <w:sz w:val="24"/>
          <w:szCs w:val="24"/>
        </w:rPr>
        <w:tab/>
        <w:t>Bivirkninger</w:t>
      </w:r>
    </w:p>
    <w:p w:rsidR="00FF0D83" w:rsidRPr="00031262" w:rsidRDefault="00FF0D83" w:rsidP="00FF0D83">
      <w:pPr>
        <w:ind w:left="851" w:hanging="851"/>
        <w:rPr>
          <w:sz w:val="24"/>
          <w:szCs w:val="24"/>
        </w:rPr>
      </w:pPr>
      <w:r w:rsidRPr="00031262">
        <w:rPr>
          <w:sz w:val="24"/>
          <w:szCs w:val="24"/>
        </w:rPr>
        <w:tab/>
        <w:t xml:space="preserve">Tabellen nedenfor viser alle bivirkninger med </w:t>
      </w:r>
      <w:proofErr w:type="spellStart"/>
      <w:r w:rsidRPr="00031262">
        <w:rPr>
          <w:sz w:val="24"/>
          <w:szCs w:val="24"/>
        </w:rPr>
        <w:t>Equasym</w:t>
      </w:r>
      <w:proofErr w:type="spellEnd"/>
      <w:r w:rsidRPr="00031262">
        <w:rPr>
          <w:sz w:val="24"/>
          <w:szCs w:val="24"/>
        </w:rPr>
        <w:t xml:space="preserve"> Depot, som blev observeret under kliniske forsøg og efter markedsføring, samt bivirkninger, som er blevet rapporteret med andre </w:t>
      </w:r>
      <w:proofErr w:type="spellStart"/>
      <w:r w:rsidRPr="00031262">
        <w:rPr>
          <w:sz w:val="24"/>
          <w:szCs w:val="24"/>
        </w:rPr>
        <w:t>methylphenidathydrochlorid</w:t>
      </w:r>
      <w:proofErr w:type="spellEnd"/>
      <w:r w:rsidRPr="00031262">
        <w:rPr>
          <w:sz w:val="24"/>
          <w:szCs w:val="24"/>
        </w:rPr>
        <w:t xml:space="preserve">-formuleringer. Hvis bivirkningerne med </w:t>
      </w:r>
      <w:proofErr w:type="spellStart"/>
      <w:r w:rsidRPr="00031262">
        <w:rPr>
          <w:sz w:val="24"/>
          <w:szCs w:val="24"/>
        </w:rPr>
        <w:t>Equasym</w:t>
      </w:r>
      <w:proofErr w:type="spellEnd"/>
      <w:r w:rsidRPr="00031262">
        <w:rPr>
          <w:sz w:val="24"/>
          <w:szCs w:val="24"/>
        </w:rPr>
        <w:t xml:space="preserve"> Depot og frekvenserne med andre </w:t>
      </w:r>
      <w:proofErr w:type="spellStart"/>
      <w:r w:rsidRPr="00031262">
        <w:rPr>
          <w:sz w:val="24"/>
          <w:szCs w:val="24"/>
        </w:rPr>
        <w:t>methylphenidat</w:t>
      </w:r>
      <w:proofErr w:type="spellEnd"/>
      <w:r w:rsidRPr="00031262">
        <w:rPr>
          <w:sz w:val="24"/>
          <w:szCs w:val="24"/>
        </w:rPr>
        <w:t>-formuleringer var forskellige, blev den højeste frekvens i begge databaser anvendt.</w:t>
      </w:r>
    </w:p>
    <w:p w:rsidR="00FF0D83" w:rsidRPr="00031262" w:rsidRDefault="00FF0D83" w:rsidP="00FF0D83">
      <w:pPr>
        <w:ind w:left="851" w:hanging="851"/>
        <w:rPr>
          <w:sz w:val="24"/>
          <w:szCs w:val="24"/>
        </w:rPr>
      </w:pPr>
    </w:p>
    <w:p w:rsidR="00FF0D83" w:rsidRDefault="00FF0D83" w:rsidP="00FF0D83">
      <w:pPr>
        <w:ind w:left="851"/>
        <w:rPr>
          <w:sz w:val="24"/>
          <w:szCs w:val="24"/>
        </w:rPr>
      </w:pPr>
      <w:r>
        <w:rPr>
          <w:i/>
          <w:sz w:val="24"/>
          <w:szCs w:val="24"/>
        </w:rPr>
        <w:t>Vurderet hyppighed</w:t>
      </w:r>
      <w:r>
        <w:rPr>
          <w:sz w:val="24"/>
          <w:szCs w:val="24"/>
        </w:rPr>
        <w:t>: Meget almindelig (</w:t>
      </w:r>
      <w:r>
        <w:rPr>
          <w:sz w:val="24"/>
          <w:szCs w:val="24"/>
        </w:rPr>
        <w:sym w:font="Symbol" w:char="F0B3"/>
      </w:r>
      <w:r>
        <w:rPr>
          <w:sz w:val="24"/>
          <w:szCs w:val="24"/>
        </w:rPr>
        <w:t xml:space="preserve"> 1/10); almindelig (</w:t>
      </w:r>
      <w:r>
        <w:rPr>
          <w:sz w:val="24"/>
          <w:szCs w:val="24"/>
        </w:rPr>
        <w:sym w:font="Symbol" w:char="F0B3"/>
      </w:r>
      <w:r>
        <w:rPr>
          <w:sz w:val="24"/>
          <w:szCs w:val="24"/>
        </w:rPr>
        <w:t xml:space="preserve"> 1/100 til </w:t>
      </w:r>
      <w:r>
        <w:rPr>
          <w:sz w:val="24"/>
          <w:szCs w:val="24"/>
        </w:rPr>
        <w:sym w:font="Symbol" w:char="F03C"/>
      </w:r>
      <w:r>
        <w:rPr>
          <w:sz w:val="24"/>
          <w:szCs w:val="24"/>
        </w:rPr>
        <w:t xml:space="preserve"> 1/10); ikke almindelig (</w:t>
      </w:r>
      <w:r>
        <w:rPr>
          <w:sz w:val="24"/>
          <w:szCs w:val="24"/>
        </w:rPr>
        <w:sym w:font="Symbol" w:char="F0B3"/>
      </w:r>
      <w:r>
        <w:rPr>
          <w:sz w:val="24"/>
          <w:szCs w:val="24"/>
        </w:rPr>
        <w:t xml:space="preserve"> 1/1.000 til &lt;1/100); sjælden (</w:t>
      </w:r>
      <w:r>
        <w:rPr>
          <w:sz w:val="24"/>
          <w:szCs w:val="24"/>
        </w:rPr>
        <w:sym w:font="Symbol" w:char="F0B3"/>
      </w:r>
      <w:r>
        <w:rPr>
          <w:sz w:val="24"/>
          <w:szCs w:val="24"/>
        </w:rPr>
        <w:t xml:space="preserve"> 1/10.000 til &lt; 1/1.000); meget sjælden (&lt;1/10.000), ikke kendt (kan ikke estimeres ud fra forhåndenværende data).</w:t>
      </w:r>
    </w:p>
    <w:p w:rsidR="0024584D" w:rsidRDefault="0024584D" w:rsidP="0024584D">
      <w:pPr>
        <w:ind w:left="850" w:hanging="85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4"/>
        <w:gridCol w:w="4764"/>
      </w:tblGrid>
      <w:tr w:rsidR="0024584D" w:rsidTr="00783618">
        <w:tc>
          <w:tcPr>
            <w:tcW w:w="2526" w:type="pct"/>
            <w:shd w:val="clear" w:color="auto" w:fill="auto"/>
          </w:tcPr>
          <w:p w:rsidR="0024584D" w:rsidRPr="006E2000" w:rsidRDefault="0024584D" w:rsidP="00D2707C">
            <w:pPr>
              <w:jc w:val="center"/>
              <w:rPr>
                <w:sz w:val="24"/>
                <w:szCs w:val="24"/>
              </w:rPr>
            </w:pPr>
            <w:r w:rsidRPr="006E2000">
              <w:rPr>
                <w:b/>
                <w:sz w:val="24"/>
                <w:szCs w:val="24"/>
              </w:rPr>
              <w:t>Systemorganklasse/Frekvens</w:t>
            </w:r>
          </w:p>
        </w:tc>
        <w:tc>
          <w:tcPr>
            <w:tcW w:w="2474" w:type="pct"/>
            <w:shd w:val="clear" w:color="auto" w:fill="auto"/>
          </w:tcPr>
          <w:p w:rsidR="0024584D" w:rsidRPr="006E2000" w:rsidRDefault="0024584D" w:rsidP="00D2707C">
            <w:pPr>
              <w:jc w:val="center"/>
              <w:rPr>
                <w:sz w:val="24"/>
                <w:szCs w:val="24"/>
              </w:rPr>
            </w:pPr>
            <w:r w:rsidRPr="006E2000">
              <w:rPr>
                <w:b/>
                <w:sz w:val="24"/>
                <w:szCs w:val="24"/>
              </w:rPr>
              <w:t>Bivirkning</w:t>
            </w:r>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Infektioner og parasitære sygdomme</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Almindelig:</w:t>
            </w:r>
          </w:p>
        </w:tc>
        <w:tc>
          <w:tcPr>
            <w:tcW w:w="2474" w:type="pct"/>
            <w:shd w:val="clear" w:color="auto" w:fill="auto"/>
          </w:tcPr>
          <w:p w:rsidR="0024584D" w:rsidRPr="006E2000" w:rsidRDefault="0024584D" w:rsidP="00D2707C">
            <w:pPr>
              <w:rPr>
                <w:sz w:val="24"/>
                <w:szCs w:val="24"/>
              </w:rPr>
            </w:pPr>
            <w:proofErr w:type="spellStart"/>
            <w:r w:rsidRPr="006E2000">
              <w:rPr>
                <w:sz w:val="24"/>
                <w:szCs w:val="24"/>
              </w:rPr>
              <w:t>Nasofaryngitis</w:t>
            </w:r>
            <w:proofErr w:type="spellEnd"/>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Blod og lymfesystem</w:t>
            </w:r>
          </w:p>
        </w:tc>
      </w:tr>
      <w:tr w:rsidR="0024584D" w:rsidRPr="00572D9D" w:rsidTr="00783618">
        <w:tc>
          <w:tcPr>
            <w:tcW w:w="2526" w:type="pct"/>
            <w:shd w:val="clear" w:color="auto" w:fill="auto"/>
          </w:tcPr>
          <w:p w:rsidR="0024584D" w:rsidRPr="006E2000" w:rsidRDefault="0024584D" w:rsidP="00D2707C">
            <w:pPr>
              <w:rPr>
                <w:sz w:val="24"/>
                <w:szCs w:val="24"/>
              </w:rPr>
            </w:pPr>
            <w:r w:rsidRPr="006E2000">
              <w:rPr>
                <w:sz w:val="24"/>
                <w:szCs w:val="24"/>
              </w:rPr>
              <w:t>Meget sjælden:</w:t>
            </w:r>
          </w:p>
        </w:tc>
        <w:tc>
          <w:tcPr>
            <w:tcW w:w="2474" w:type="pct"/>
            <w:shd w:val="clear" w:color="auto" w:fill="auto"/>
          </w:tcPr>
          <w:p w:rsidR="0024584D" w:rsidRPr="001D33CE" w:rsidRDefault="0024584D" w:rsidP="00D2707C">
            <w:pPr>
              <w:rPr>
                <w:sz w:val="24"/>
                <w:szCs w:val="24"/>
                <w:lang w:val="en-US"/>
              </w:rPr>
            </w:pPr>
            <w:proofErr w:type="spellStart"/>
            <w:r w:rsidRPr="001D33CE">
              <w:rPr>
                <w:sz w:val="24"/>
                <w:szCs w:val="24"/>
                <w:lang w:val="en-US"/>
              </w:rPr>
              <w:t>Anæmi</w:t>
            </w:r>
            <w:proofErr w:type="spellEnd"/>
            <w:r w:rsidRPr="001D33CE">
              <w:rPr>
                <w:sz w:val="24"/>
                <w:szCs w:val="24"/>
                <w:lang w:val="en-US"/>
              </w:rPr>
              <w:t xml:space="preserve">, </w:t>
            </w:r>
            <w:proofErr w:type="spellStart"/>
            <w:r w:rsidRPr="001D33CE">
              <w:rPr>
                <w:sz w:val="24"/>
                <w:szCs w:val="24"/>
                <w:lang w:val="en-US"/>
              </w:rPr>
              <w:t>leukopeni</w:t>
            </w:r>
            <w:proofErr w:type="spellEnd"/>
            <w:r w:rsidRPr="001D33CE">
              <w:rPr>
                <w:sz w:val="24"/>
                <w:szCs w:val="24"/>
                <w:lang w:val="en-US"/>
              </w:rPr>
              <w:t xml:space="preserve">, </w:t>
            </w:r>
            <w:proofErr w:type="spellStart"/>
            <w:r w:rsidRPr="001D33CE">
              <w:rPr>
                <w:sz w:val="24"/>
                <w:szCs w:val="24"/>
                <w:lang w:val="en-US"/>
              </w:rPr>
              <w:t>trombocytopeni</w:t>
            </w:r>
            <w:proofErr w:type="spellEnd"/>
            <w:r w:rsidRPr="001D33CE">
              <w:rPr>
                <w:sz w:val="24"/>
                <w:szCs w:val="24"/>
                <w:lang w:val="en-US"/>
              </w:rPr>
              <w:t xml:space="preserve">, </w:t>
            </w:r>
            <w:proofErr w:type="spellStart"/>
            <w:r w:rsidRPr="001D33CE">
              <w:rPr>
                <w:sz w:val="24"/>
                <w:szCs w:val="24"/>
                <w:lang w:val="en-US"/>
              </w:rPr>
              <w:t>trombocytopenisk</w:t>
            </w:r>
            <w:proofErr w:type="spellEnd"/>
            <w:r w:rsidRPr="001D33CE">
              <w:rPr>
                <w:sz w:val="24"/>
                <w:szCs w:val="24"/>
                <w:lang w:val="en-US"/>
              </w:rPr>
              <w:t xml:space="preserve"> purpura</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Ikke kendt:</w:t>
            </w:r>
          </w:p>
        </w:tc>
        <w:tc>
          <w:tcPr>
            <w:tcW w:w="2474" w:type="pct"/>
            <w:shd w:val="clear" w:color="auto" w:fill="auto"/>
          </w:tcPr>
          <w:p w:rsidR="0024584D" w:rsidRPr="006E2000" w:rsidRDefault="0024584D" w:rsidP="00D2707C">
            <w:pPr>
              <w:rPr>
                <w:sz w:val="24"/>
                <w:szCs w:val="24"/>
              </w:rPr>
            </w:pPr>
            <w:proofErr w:type="spellStart"/>
            <w:r w:rsidRPr="006E2000">
              <w:rPr>
                <w:sz w:val="24"/>
                <w:szCs w:val="24"/>
                <w:lang w:val="en-US"/>
              </w:rPr>
              <w:t>Pancytopeni</w:t>
            </w:r>
            <w:proofErr w:type="spellEnd"/>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Immunsystemet</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Ikke almindelig:</w:t>
            </w:r>
          </w:p>
        </w:tc>
        <w:tc>
          <w:tcPr>
            <w:tcW w:w="2474" w:type="pct"/>
            <w:shd w:val="clear" w:color="auto" w:fill="auto"/>
          </w:tcPr>
          <w:p w:rsidR="0024584D" w:rsidRPr="006E2000" w:rsidRDefault="0024584D" w:rsidP="00D2707C">
            <w:pPr>
              <w:rPr>
                <w:sz w:val="24"/>
                <w:szCs w:val="24"/>
              </w:rPr>
            </w:pPr>
            <w:r w:rsidRPr="006E2000">
              <w:rPr>
                <w:sz w:val="24"/>
                <w:szCs w:val="24"/>
              </w:rPr>
              <w:t xml:space="preserve">Overfølsomhedsreaktioner såsom </w:t>
            </w:r>
            <w:proofErr w:type="spellStart"/>
            <w:r w:rsidRPr="006E2000">
              <w:rPr>
                <w:sz w:val="24"/>
                <w:szCs w:val="24"/>
              </w:rPr>
              <w:t>angioneurotisk</w:t>
            </w:r>
            <w:proofErr w:type="spellEnd"/>
            <w:r w:rsidRPr="006E2000">
              <w:rPr>
                <w:sz w:val="24"/>
                <w:szCs w:val="24"/>
              </w:rPr>
              <w:t xml:space="preserve"> ødem, </w:t>
            </w:r>
            <w:proofErr w:type="spellStart"/>
            <w:r w:rsidRPr="006E2000">
              <w:rPr>
                <w:sz w:val="24"/>
                <w:szCs w:val="24"/>
              </w:rPr>
              <w:t>anafylaktiske</w:t>
            </w:r>
            <w:proofErr w:type="spellEnd"/>
            <w:r w:rsidRPr="006E2000">
              <w:rPr>
                <w:sz w:val="24"/>
                <w:szCs w:val="24"/>
              </w:rPr>
              <w:t xml:space="preserve"> reaktioner, </w:t>
            </w:r>
            <w:proofErr w:type="spellStart"/>
            <w:r w:rsidRPr="006E2000">
              <w:rPr>
                <w:sz w:val="24"/>
                <w:szCs w:val="24"/>
              </w:rPr>
              <w:t>arikulær</w:t>
            </w:r>
            <w:proofErr w:type="spellEnd"/>
            <w:r w:rsidRPr="006E2000">
              <w:rPr>
                <w:sz w:val="24"/>
                <w:szCs w:val="24"/>
              </w:rPr>
              <w:t xml:space="preserve"> hævelse, </w:t>
            </w:r>
            <w:proofErr w:type="spellStart"/>
            <w:r w:rsidRPr="006E2000">
              <w:rPr>
                <w:sz w:val="24"/>
                <w:szCs w:val="24"/>
              </w:rPr>
              <w:t>bulløse</w:t>
            </w:r>
            <w:proofErr w:type="spellEnd"/>
            <w:r w:rsidRPr="006E2000">
              <w:rPr>
                <w:sz w:val="24"/>
                <w:szCs w:val="24"/>
              </w:rPr>
              <w:t xml:space="preserve"> lidelser, </w:t>
            </w:r>
            <w:proofErr w:type="spellStart"/>
            <w:r w:rsidRPr="006E2000">
              <w:rPr>
                <w:sz w:val="24"/>
                <w:szCs w:val="24"/>
              </w:rPr>
              <w:t>eksfoliative</w:t>
            </w:r>
            <w:proofErr w:type="spellEnd"/>
            <w:r w:rsidRPr="006E2000">
              <w:rPr>
                <w:sz w:val="24"/>
                <w:szCs w:val="24"/>
              </w:rPr>
              <w:t xml:space="preserve"> lidelser, </w:t>
            </w:r>
            <w:proofErr w:type="spellStart"/>
            <w:r w:rsidRPr="006E2000">
              <w:rPr>
                <w:sz w:val="24"/>
                <w:szCs w:val="24"/>
              </w:rPr>
              <w:t>urticaria</w:t>
            </w:r>
            <w:proofErr w:type="spellEnd"/>
            <w:r w:rsidRPr="006E2000">
              <w:rPr>
                <w:sz w:val="24"/>
                <w:szCs w:val="24"/>
              </w:rPr>
              <w:t xml:space="preserve">, </w:t>
            </w:r>
            <w:proofErr w:type="spellStart"/>
            <w:r w:rsidRPr="006E2000">
              <w:rPr>
                <w:sz w:val="24"/>
                <w:szCs w:val="24"/>
              </w:rPr>
              <w:t>pruritus</w:t>
            </w:r>
            <w:proofErr w:type="spellEnd"/>
            <w:r w:rsidRPr="006E2000">
              <w:rPr>
                <w:sz w:val="24"/>
                <w:szCs w:val="24"/>
              </w:rPr>
              <w:t>, udslæt og eruptioner</w:t>
            </w:r>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Metabolisme og ernæring*</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Almindelig:</w:t>
            </w:r>
          </w:p>
        </w:tc>
        <w:tc>
          <w:tcPr>
            <w:tcW w:w="2474" w:type="pct"/>
            <w:shd w:val="clear" w:color="auto" w:fill="auto"/>
          </w:tcPr>
          <w:p w:rsidR="0024584D" w:rsidRPr="006E2000" w:rsidRDefault="0024584D" w:rsidP="00D2707C">
            <w:pPr>
              <w:rPr>
                <w:sz w:val="24"/>
                <w:szCs w:val="24"/>
              </w:rPr>
            </w:pPr>
            <w:r w:rsidRPr="006E2000">
              <w:rPr>
                <w:sz w:val="24"/>
                <w:szCs w:val="24"/>
              </w:rPr>
              <w:t>Anoreksi, nedsat appetit, moderat nedsat vægtøgning eller højde ved langvarig anvendelse hos børn*</w:t>
            </w:r>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Psykiske forstyrrelser*</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Meget almindelig:</w:t>
            </w:r>
          </w:p>
        </w:tc>
        <w:tc>
          <w:tcPr>
            <w:tcW w:w="2474" w:type="pct"/>
            <w:shd w:val="clear" w:color="auto" w:fill="auto"/>
          </w:tcPr>
          <w:p w:rsidR="0024584D" w:rsidRPr="006E2000" w:rsidRDefault="0024584D" w:rsidP="00D2707C">
            <w:pPr>
              <w:rPr>
                <w:sz w:val="24"/>
                <w:szCs w:val="24"/>
              </w:rPr>
            </w:pPr>
            <w:r w:rsidRPr="006E2000">
              <w:rPr>
                <w:sz w:val="24"/>
                <w:szCs w:val="24"/>
              </w:rPr>
              <w:t>Søvnløshed, nervøsitet</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Almindelig:</w:t>
            </w:r>
          </w:p>
        </w:tc>
        <w:tc>
          <w:tcPr>
            <w:tcW w:w="2474" w:type="pct"/>
            <w:shd w:val="clear" w:color="auto" w:fill="auto"/>
          </w:tcPr>
          <w:p w:rsidR="0024584D" w:rsidRPr="006E2000" w:rsidRDefault="0024584D" w:rsidP="00D2707C">
            <w:pPr>
              <w:rPr>
                <w:sz w:val="24"/>
                <w:szCs w:val="24"/>
              </w:rPr>
            </w:pPr>
            <w:r w:rsidRPr="006E2000">
              <w:rPr>
                <w:sz w:val="24"/>
                <w:szCs w:val="24"/>
              </w:rPr>
              <w:t xml:space="preserve">Anoreksi, affektlabilitet aggression*, agitation*, angst*, depression*, irritabilitet, unormal opførsel, </w:t>
            </w:r>
            <w:r w:rsidRPr="00D347C2">
              <w:rPr>
                <w:sz w:val="24"/>
                <w:szCs w:val="24"/>
              </w:rPr>
              <w:t>tænderskæren</w:t>
            </w:r>
            <w:r w:rsidRPr="006E2000">
              <w:rPr>
                <w:sz w:val="24"/>
                <w:szCs w:val="24"/>
              </w:rPr>
              <w:t xml:space="preserve">** </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Ikke almindelig:</w:t>
            </w:r>
          </w:p>
        </w:tc>
        <w:tc>
          <w:tcPr>
            <w:tcW w:w="2474" w:type="pct"/>
            <w:shd w:val="clear" w:color="auto" w:fill="auto"/>
          </w:tcPr>
          <w:p w:rsidR="0024584D" w:rsidRPr="006E2000" w:rsidRDefault="0024584D" w:rsidP="00D2707C">
            <w:pPr>
              <w:rPr>
                <w:sz w:val="24"/>
                <w:szCs w:val="24"/>
              </w:rPr>
            </w:pPr>
            <w:r w:rsidRPr="006E2000">
              <w:rPr>
                <w:sz w:val="24"/>
                <w:szCs w:val="24"/>
              </w:rPr>
              <w:t xml:space="preserve">Psykotiske sygdomme*, hallucinationer*, (auditive, visuelle, taktile), vrede, selvmordsforestillinger*, ændret humør, humørsvingninger, rastløshed, </w:t>
            </w:r>
            <w:proofErr w:type="spellStart"/>
            <w:r w:rsidRPr="006E2000">
              <w:rPr>
                <w:sz w:val="24"/>
                <w:szCs w:val="24"/>
              </w:rPr>
              <w:t>grådlabilitet</w:t>
            </w:r>
            <w:proofErr w:type="spellEnd"/>
            <w:r w:rsidRPr="006E2000">
              <w:rPr>
                <w:sz w:val="24"/>
                <w:szCs w:val="24"/>
              </w:rPr>
              <w:t xml:space="preserve">, tics*, forværring af </w:t>
            </w:r>
            <w:proofErr w:type="spellStart"/>
            <w:r w:rsidRPr="006E2000">
              <w:rPr>
                <w:sz w:val="24"/>
                <w:szCs w:val="24"/>
              </w:rPr>
              <w:t>forudeksisterende</w:t>
            </w:r>
            <w:proofErr w:type="spellEnd"/>
            <w:r w:rsidRPr="006E2000">
              <w:rPr>
                <w:sz w:val="24"/>
                <w:szCs w:val="24"/>
              </w:rPr>
              <w:t xml:space="preserve"> tics ved Tourettes syndrom*, </w:t>
            </w:r>
            <w:proofErr w:type="spellStart"/>
            <w:r w:rsidRPr="006E2000">
              <w:rPr>
                <w:sz w:val="24"/>
                <w:szCs w:val="24"/>
              </w:rPr>
              <w:t>hypervigilitet</w:t>
            </w:r>
            <w:proofErr w:type="spellEnd"/>
            <w:r w:rsidRPr="006E2000">
              <w:rPr>
                <w:sz w:val="24"/>
                <w:szCs w:val="24"/>
              </w:rPr>
              <w:t>, søvnforstyrrelser</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Sjælden:</w:t>
            </w:r>
          </w:p>
        </w:tc>
        <w:tc>
          <w:tcPr>
            <w:tcW w:w="2474" w:type="pct"/>
            <w:shd w:val="clear" w:color="auto" w:fill="auto"/>
          </w:tcPr>
          <w:p w:rsidR="0024584D" w:rsidRPr="006E2000" w:rsidRDefault="0024584D" w:rsidP="00D2707C">
            <w:pPr>
              <w:rPr>
                <w:sz w:val="24"/>
                <w:szCs w:val="24"/>
              </w:rPr>
            </w:pPr>
            <w:r w:rsidRPr="006E2000">
              <w:rPr>
                <w:sz w:val="24"/>
                <w:szCs w:val="24"/>
              </w:rPr>
              <w:t>Mani*, desorientering, libido forstyrrelser</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Meget sjælden:</w:t>
            </w:r>
          </w:p>
        </w:tc>
        <w:tc>
          <w:tcPr>
            <w:tcW w:w="2474" w:type="pct"/>
            <w:shd w:val="clear" w:color="auto" w:fill="auto"/>
          </w:tcPr>
          <w:p w:rsidR="0024584D" w:rsidRPr="006E2000" w:rsidRDefault="0024584D" w:rsidP="00D2707C">
            <w:pPr>
              <w:rPr>
                <w:sz w:val="24"/>
                <w:szCs w:val="24"/>
              </w:rPr>
            </w:pPr>
            <w:r w:rsidRPr="006E2000">
              <w:rPr>
                <w:sz w:val="24"/>
                <w:szCs w:val="24"/>
              </w:rPr>
              <w:t xml:space="preserve">Selvmordsforsøg (herunder fuldbyrdet </w:t>
            </w:r>
            <w:proofErr w:type="gramStart"/>
            <w:r w:rsidRPr="006E2000">
              <w:rPr>
                <w:sz w:val="24"/>
                <w:szCs w:val="24"/>
              </w:rPr>
              <w:t>selvmord)*</w:t>
            </w:r>
            <w:proofErr w:type="gramEnd"/>
            <w:r w:rsidRPr="006E2000">
              <w:rPr>
                <w:sz w:val="24"/>
                <w:szCs w:val="24"/>
              </w:rPr>
              <w:t xml:space="preserve">, forbigående nedtrykthed*, unormale tanker, apati, </w:t>
            </w:r>
            <w:proofErr w:type="spellStart"/>
            <w:r w:rsidRPr="006E2000">
              <w:rPr>
                <w:sz w:val="24"/>
                <w:szCs w:val="24"/>
              </w:rPr>
              <w:t>repetitiv</w:t>
            </w:r>
            <w:proofErr w:type="spellEnd"/>
            <w:r w:rsidRPr="006E2000">
              <w:rPr>
                <w:sz w:val="24"/>
                <w:szCs w:val="24"/>
              </w:rPr>
              <w:t xml:space="preserve"> adfærd, overfokusering</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Ikke kendt:</w:t>
            </w:r>
          </w:p>
        </w:tc>
        <w:tc>
          <w:tcPr>
            <w:tcW w:w="2474" w:type="pct"/>
            <w:shd w:val="clear" w:color="auto" w:fill="auto"/>
          </w:tcPr>
          <w:p w:rsidR="0024584D" w:rsidRPr="006E2000" w:rsidRDefault="0024584D" w:rsidP="00D2707C">
            <w:pPr>
              <w:rPr>
                <w:sz w:val="24"/>
                <w:szCs w:val="24"/>
              </w:rPr>
            </w:pPr>
            <w:r w:rsidRPr="006E2000">
              <w:rPr>
                <w:sz w:val="24"/>
                <w:szCs w:val="24"/>
              </w:rPr>
              <w:t>Vrangforestillinger*, tankeforstyrrelser*, konfus tilstand, afhængighed, sygelig taletrang</w:t>
            </w:r>
          </w:p>
        </w:tc>
      </w:tr>
      <w:tr w:rsidR="0024584D" w:rsidTr="00783618">
        <w:tc>
          <w:tcPr>
            <w:tcW w:w="5000" w:type="pct"/>
            <w:gridSpan w:val="2"/>
            <w:shd w:val="clear" w:color="auto" w:fill="auto"/>
          </w:tcPr>
          <w:p w:rsidR="0024584D" w:rsidRPr="006E2000" w:rsidRDefault="0024584D" w:rsidP="00D2707C">
            <w:pPr>
              <w:rPr>
                <w:sz w:val="24"/>
                <w:szCs w:val="24"/>
              </w:rPr>
            </w:pPr>
            <w:r w:rsidRPr="006E2000">
              <w:rPr>
                <w:sz w:val="24"/>
                <w:szCs w:val="24"/>
              </w:rPr>
              <w:t>Tilfælde med misbrug og afhængighed er beskrevet hyppigere med formuleringer med hurtig frigivelse.</w:t>
            </w:r>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Nervesystemet</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Meget almindelig:</w:t>
            </w:r>
          </w:p>
        </w:tc>
        <w:tc>
          <w:tcPr>
            <w:tcW w:w="2474" w:type="pct"/>
            <w:shd w:val="clear" w:color="auto" w:fill="auto"/>
          </w:tcPr>
          <w:p w:rsidR="0024584D" w:rsidRPr="006E2000" w:rsidRDefault="0024584D" w:rsidP="00D2707C">
            <w:pPr>
              <w:rPr>
                <w:sz w:val="24"/>
                <w:szCs w:val="24"/>
              </w:rPr>
            </w:pPr>
            <w:r w:rsidRPr="006E2000">
              <w:rPr>
                <w:sz w:val="24"/>
                <w:szCs w:val="24"/>
              </w:rPr>
              <w:t>Hovedpine</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Almindelig:</w:t>
            </w:r>
          </w:p>
        </w:tc>
        <w:tc>
          <w:tcPr>
            <w:tcW w:w="2474" w:type="pct"/>
            <w:shd w:val="clear" w:color="auto" w:fill="auto"/>
          </w:tcPr>
          <w:p w:rsidR="0024584D" w:rsidRPr="006E2000" w:rsidRDefault="0024584D" w:rsidP="00D2707C">
            <w:pPr>
              <w:rPr>
                <w:sz w:val="24"/>
                <w:szCs w:val="24"/>
              </w:rPr>
            </w:pPr>
            <w:r w:rsidRPr="006E2000">
              <w:rPr>
                <w:sz w:val="24"/>
                <w:szCs w:val="24"/>
              </w:rPr>
              <w:t xml:space="preserve">Svimmelhed, </w:t>
            </w:r>
            <w:proofErr w:type="spellStart"/>
            <w:r w:rsidRPr="006E2000">
              <w:rPr>
                <w:sz w:val="24"/>
                <w:szCs w:val="24"/>
              </w:rPr>
              <w:t>dyskinesi</w:t>
            </w:r>
            <w:proofErr w:type="spellEnd"/>
            <w:r w:rsidRPr="006E2000">
              <w:rPr>
                <w:sz w:val="24"/>
                <w:szCs w:val="24"/>
              </w:rPr>
              <w:t xml:space="preserve">, </w:t>
            </w:r>
            <w:proofErr w:type="spellStart"/>
            <w:r w:rsidRPr="006E2000">
              <w:rPr>
                <w:sz w:val="24"/>
                <w:szCs w:val="24"/>
              </w:rPr>
              <w:t>psykomotorisk</w:t>
            </w:r>
            <w:proofErr w:type="spellEnd"/>
            <w:r w:rsidRPr="006E2000">
              <w:rPr>
                <w:sz w:val="24"/>
                <w:szCs w:val="24"/>
              </w:rPr>
              <w:t xml:space="preserve"> hyperaktivitet, </w:t>
            </w:r>
            <w:proofErr w:type="spellStart"/>
            <w:r w:rsidRPr="006E2000">
              <w:rPr>
                <w:sz w:val="24"/>
                <w:szCs w:val="24"/>
              </w:rPr>
              <w:t>somnolens</w:t>
            </w:r>
            <w:proofErr w:type="spellEnd"/>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Ikke almindelig:</w:t>
            </w:r>
          </w:p>
        </w:tc>
        <w:tc>
          <w:tcPr>
            <w:tcW w:w="2474" w:type="pct"/>
            <w:shd w:val="clear" w:color="auto" w:fill="auto"/>
          </w:tcPr>
          <w:p w:rsidR="0024584D" w:rsidRPr="006E2000" w:rsidRDefault="0024584D" w:rsidP="00D2707C">
            <w:pPr>
              <w:rPr>
                <w:sz w:val="24"/>
                <w:szCs w:val="24"/>
              </w:rPr>
            </w:pPr>
            <w:r w:rsidRPr="006E2000">
              <w:rPr>
                <w:sz w:val="24"/>
                <w:szCs w:val="24"/>
              </w:rPr>
              <w:t xml:space="preserve">Sedation, </w:t>
            </w:r>
            <w:proofErr w:type="spellStart"/>
            <w:r w:rsidRPr="006E2000">
              <w:rPr>
                <w:sz w:val="24"/>
                <w:szCs w:val="24"/>
              </w:rPr>
              <w:t>tremor</w:t>
            </w:r>
            <w:proofErr w:type="spellEnd"/>
            <w:r w:rsidRPr="006E2000">
              <w:rPr>
                <w:sz w:val="24"/>
                <w:szCs w:val="24"/>
              </w:rPr>
              <w:t xml:space="preserve"> </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Meget sjælden:</w:t>
            </w:r>
          </w:p>
        </w:tc>
        <w:tc>
          <w:tcPr>
            <w:tcW w:w="2474" w:type="pct"/>
            <w:shd w:val="clear" w:color="auto" w:fill="auto"/>
          </w:tcPr>
          <w:p w:rsidR="0024584D" w:rsidRPr="006E2000" w:rsidRDefault="0024584D" w:rsidP="00D2707C">
            <w:pPr>
              <w:rPr>
                <w:sz w:val="24"/>
                <w:szCs w:val="24"/>
              </w:rPr>
            </w:pPr>
            <w:r w:rsidRPr="006E2000">
              <w:rPr>
                <w:sz w:val="24"/>
                <w:szCs w:val="24"/>
              </w:rPr>
              <w:t xml:space="preserve">Kramper, </w:t>
            </w:r>
            <w:proofErr w:type="spellStart"/>
            <w:r w:rsidRPr="006E2000">
              <w:rPr>
                <w:sz w:val="24"/>
                <w:szCs w:val="24"/>
              </w:rPr>
              <w:t>koreoatetoide</w:t>
            </w:r>
            <w:proofErr w:type="spellEnd"/>
            <w:r w:rsidRPr="006E2000">
              <w:rPr>
                <w:sz w:val="24"/>
                <w:szCs w:val="24"/>
              </w:rPr>
              <w:t xml:space="preserve"> bevægelser, reversibel iskæmisk neurologisk deficit, </w:t>
            </w:r>
            <w:proofErr w:type="spellStart"/>
            <w:r w:rsidRPr="006E2000">
              <w:rPr>
                <w:sz w:val="24"/>
                <w:szCs w:val="24"/>
              </w:rPr>
              <w:t>neuroleptisk</w:t>
            </w:r>
            <w:proofErr w:type="spellEnd"/>
            <w:r w:rsidRPr="006E2000">
              <w:rPr>
                <w:sz w:val="24"/>
                <w:szCs w:val="24"/>
              </w:rPr>
              <w:t xml:space="preserve"> malignt syndrom (NMS; rapporterne var dårligt dokumenteret og i størstedelen af disse sager modtog patienten også andre stoffer, så </w:t>
            </w:r>
            <w:proofErr w:type="spellStart"/>
            <w:r w:rsidRPr="006E2000">
              <w:rPr>
                <w:sz w:val="24"/>
                <w:szCs w:val="24"/>
              </w:rPr>
              <w:t>methylphenidats</w:t>
            </w:r>
            <w:proofErr w:type="spellEnd"/>
            <w:r w:rsidRPr="006E2000">
              <w:rPr>
                <w:sz w:val="24"/>
                <w:szCs w:val="24"/>
              </w:rPr>
              <w:t xml:space="preserve"> rolle er ikke kendt)</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Ikke kendt:</w:t>
            </w:r>
          </w:p>
        </w:tc>
        <w:tc>
          <w:tcPr>
            <w:tcW w:w="2474" w:type="pct"/>
            <w:shd w:val="clear" w:color="auto" w:fill="auto"/>
          </w:tcPr>
          <w:p w:rsidR="0024584D" w:rsidRPr="006E2000" w:rsidRDefault="0024584D" w:rsidP="00D2707C">
            <w:pPr>
              <w:rPr>
                <w:sz w:val="24"/>
                <w:szCs w:val="24"/>
              </w:rPr>
            </w:pPr>
            <w:proofErr w:type="spellStart"/>
            <w:r w:rsidRPr="006E2000">
              <w:rPr>
                <w:sz w:val="24"/>
                <w:szCs w:val="24"/>
              </w:rPr>
              <w:t>Cerebrovaskulære</w:t>
            </w:r>
            <w:proofErr w:type="spellEnd"/>
            <w:r w:rsidRPr="006E2000">
              <w:rPr>
                <w:sz w:val="24"/>
                <w:szCs w:val="24"/>
              </w:rPr>
              <w:t xml:space="preserve"> sygdomme* (herunder </w:t>
            </w:r>
            <w:proofErr w:type="spellStart"/>
            <w:r w:rsidRPr="006E2000">
              <w:rPr>
                <w:sz w:val="24"/>
                <w:szCs w:val="24"/>
              </w:rPr>
              <w:t>vaskulitis</w:t>
            </w:r>
            <w:proofErr w:type="spellEnd"/>
            <w:r w:rsidRPr="006E2000">
              <w:rPr>
                <w:sz w:val="24"/>
                <w:szCs w:val="24"/>
              </w:rPr>
              <w:t xml:space="preserve">, cerebral </w:t>
            </w:r>
            <w:proofErr w:type="spellStart"/>
            <w:r w:rsidRPr="006E2000">
              <w:rPr>
                <w:sz w:val="24"/>
                <w:szCs w:val="24"/>
              </w:rPr>
              <w:t>hæmorrhage</w:t>
            </w:r>
            <w:proofErr w:type="spellEnd"/>
            <w:r w:rsidRPr="006E2000">
              <w:rPr>
                <w:sz w:val="24"/>
                <w:szCs w:val="24"/>
              </w:rPr>
              <w:t xml:space="preserve"> og </w:t>
            </w:r>
            <w:proofErr w:type="spellStart"/>
            <w:r w:rsidRPr="006E2000">
              <w:rPr>
                <w:sz w:val="24"/>
                <w:szCs w:val="24"/>
              </w:rPr>
              <w:t>cerebrovaskulære</w:t>
            </w:r>
            <w:proofErr w:type="spellEnd"/>
            <w:r w:rsidRPr="006E2000">
              <w:rPr>
                <w:sz w:val="24"/>
                <w:szCs w:val="24"/>
              </w:rPr>
              <w:t xml:space="preserve"> hændelser, cerebral </w:t>
            </w:r>
            <w:proofErr w:type="spellStart"/>
            <w:r w:rsidRPr="006E2000">
              <w:rPr>
                <w:sz w:val="24"/>
                <w:szCs w:val="24"/>
              </w:rPr>
              <w:t>arteritis</w:t>
            </w:r>
            <w:proofErr w:type="spellEnd"/>
            <w:r w:rsidRPr="006E2000">
              <w:rPr>
                <w:sz w:val="24"/>
                <w:szCs w:val="24"/>
              </w:rPr>
              <w:t xml:space="preserve">, cerebral </w:t>
            </w:r>
            <w:proofErr w:type="spellStart"/>
            <w:r w:rsidRPr="006E2000">
              <w:rPr>
                <w:sz w:val="24"/>
                <w:szCs w:val="24"/>
              </w:rPr>
              <w:t>okklusion</w:t>
            </w:r>
            <w:proofErr w:type="spellEnd"/>
            <w:r w:rsidRPr="006E2000">
              <w:rPr>
                <w:sz w:val="24"/>
                <w:szCs w:val="24"/>
              </w:rPr>
              <w:t xml:space="preserve">), grand mal kramper*, migræne, </w:t>
            </w:r>
            <w:r>
              <w:rPr>
                <w:sz w:val="24"/>
                <w:szCs w:val="24"/>
              </w:rPr>
              <w:t>s</w:t>
            </w:r>
            <w:r w:rsidRPr="00D347C2">
              <w:rPr>
                <w:sz w:val="24"/>
                <w:szCs w:val="24"/>
              </w:rPr>
              <w:t>tammen</w:t>
            </w:r>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Øjne</w:t>
            </w:r>
          </w:p>
        </w:tc>
      </w:tr>
      <w:tr w:rsidR="0024584D" w:rsidTr="00783618">
        <w:tc>
          <w:tcPr>
            <w:tcW w:w="2526" w:type="pct"/>
            <w:shd w:val="clear" w:color="auto" w:fill="auto"/>
          </w:tcPr>
          <w:p w:rsidR="0024584D" w:rsidRPr="006E2000" w:rsidRDefault="0024584D" w:rsidP="00D2707C">
            <w:pPr>
              <w:rPr>
                <w:i/>
                <w:sz w:val="24"/>
                <w:szCs w:val="24"/>
              </w:rPr>
            </w:pPr>
            <w:r w:rsidRPr="006E2000">
              <w:rPr>
                <w:sz w:val="24"/>
                <w:szCs w:val="24"/>
              </w:rPr>
              <w:t>Ikke almindelig:</w:t>
            </w:r>
          </w:p>
        </w:tc>
        <w:tc>
          <w:tcPr>
            <w:tcW w:w="2474" w:type="pct"/>
            <w:shd w:val="clear" w:color="auto" w:fill="auto"/>
          </w:tcPr>
          <w:p w:rsidR="0024584D" w:rsidRPr="006E2000" w:rsidRDefault="0024584D" w:rsidP="00D2707C">
            <w:pPr>
              <w:rPr>
                <w:sz w:val="24"/>
                <w:szCs w:val="24"/>
              </w:rPr>
            </w:pPr>
            <w:proofErr w:type="spellStart"/>
            <w:r w:rsidRPr="006E2000">
              <w:rPr>
                <w:sz w:val="24"/>
                <w:szCs w:val="24"/>
              </w:rPr>
              <w:t>Diplopi</w:t>
            </w:r>
            <w:proofErr w:type="spellEnd"/>
            <w:r w:rsidRPr="006E2000">
              <w:rPr>
                <w:sz w:val="24"/>
                <w:szCs w:val="24"/>
              </w:rPr>
              <w:t>, sløret syn</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Sjælden:</w:t>
            </w:r>
          </w:p>
        </w:tc>
        <w:tc>
          <w:tcPr>
            <w:tcW w:w="2474" w:type="pct"/>
            <w:shd w:val="clear" w:color="auto" w:fill="auto"/>
          </w:tcPr>
          <w:p w:rsidR="0024584D" w:rsidRPr="006E2000" w:rsidRDefault="0024584D" w:rsidP="00D2707C">
            <w:pPr>
              <w:rPr>
                <w:sz w:val="24"/>
                <w:szCs w:val="24"/>
              </w:rPr>
            </w:pPr>
            <w:proofErr w:type="spellStart"/>
            <w:r w:rsidRPr="006E2000">
              <w:rPr>
                <w:sz w:val="24"/>
                <w:szCs w:val="24"/>
              </w:rPr>
              <w:t>Akkomodationsbesvær</w:t>
            </w:r>
            <w:proofErr w:type="spellEnd"/>
            <w:r w:rsidRPr="006E2000">
              <w:rPr>
                <w:sz w:val="24"/>
                <w:szCs w:val="24"/>
              </w:rPr>
              <w:t xml:space="preserve">, </w:t>
            </w:r>
            <w:proofErr w:type="spellStart"/>
            <w:r w:rsidRPr="006E2000">
              <w:rPr>
                <w:sz w:val="24"/>
                <w:szCs w:val="24"/>
              </w:rPr>
              <w:t>mydriasis</w:t>
            </w:r>
            <w:proofErr w:type="spellEnd"/>
            <w:r w:rsidRPr="006E2000">
              <w:rPr>
                <w:sz w:val="24"/>
                <w:szCs w:val="24"/>
              </w:rPr>
              <w:t>, synsforstyrrelse</w:t>
            </w:r>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Hjerte*</w:t>
            </w:r>
          </w:p>
        </w:tc>
      </w:tr>
      <w:tr w:rsidR="0024584D" w:rsidTr="00783618">
        <w:tc>
          <w:tcPr>
            <w:tcW w:w="2526" w:type="pct"/>
            <w:shd w:val="clear" w:color="auto" w:fill="auto"/>
          </w:tcPr>
          <w:p w:rsidR="0024584D" w:rsidRPr="00F25A88" w:rsidRDefault="0024584D" w:rsidP="00D2707C">
            <w:r w:rsidRPr="00991603">
              <w:t>Almindelig:</w:t>
            </w:r>
          </w:p>
        </w:tc>
        <w:tc>
          <w:tcPr>
            <w:tcW w:w="2474" w:type="pct"/>
            <w:shd w:val="clear" w:color="auto" w:fill="auto"/>
          </w:tcPr>
          <w:p w:rsidR="0024584D" w:rsidRPr="006E2000" w:rsidRDefault="0024584D" w:rsidP="00D2707C">
            <w:pPr>
              <w:keepNext/>
              <w:keepLines/>
              <w:rPr>
                <w:sz w:val="24"/>
                <w:szCs w:val="24"/>
              </w:rPr>
            </w:pPr>
            <w:proofErr w:type="spellStart"/>
            <w:r w:rsidRPr="006E2000">
              <w:rPr>
                <w:sz w:val="24"/>
                <w:szCs w:val="24"/>
              </w:rPr>
              <w:t>Arytmier</w:t>
            </w:r>
            <w:proofErr w:type="spellEnd"/>
            <w:r w:rsidRPr="006E2000">
              <w:rPr>
                <w:sz w:val="24"/>
                <w:szCs w:val="24"/>
              </w:rPr>
              <w:t xml:space="preserve">, </w:t>
            </w:r>
            <w:proofErr w:type="spellStart"/>
            <w:r w:rsidRPr="006E2000">
              <w:rPr>
                <w:sz w:val="24"/>
                <w:szCs w:val="24"/>
              </w:rPr>
              <w:t>takykardi</w:t>
            </w:r>
            <w:proofErr w:type="spellEnd"/>
            <w:r w:rsidRPr="006E2000">
              <w:rPr>
                <w:sz w:val="24"/>
                <w:szCs w:val="24"/>
              </w:rPr>
              <w:t xml:space="preserve"> </w:t>
            </w:r>
            <w:proofErr w:type="spellStart"/>
            <w:r w:rsidRPr="006E2000">
              <w:rPr>
                <w:sz w:val="24"/>
                <w:szCs w:val="24"/>
              </w:rPr>
              <w:t>palpitationer</w:t>
            </w:r>
            <w:proofErr w:type="spellEnd"/>
          </w:p>
        </w:tc>
      </w:tr>
      <w:tr w:rsidR="0024584D" w:rsidTr="00783618">
        <w:tc>
          <w:tcPr>
            <w:tcW w:w="2526" w:type="pct"/>
            <w:shd w:val="clear" w:color="auto" w:fill="auto"/>
          </w:tcPr>
          <w:p w:rsidR="0024584D" w:rsidRPr="00F25A88" w:rsidRDefault="0024584D" w:rsidP="00D2707C">
            <w:r w:rsidRPr="00991603">
              <w:t>Ikke almindelig:</w:t>
            </w:r>
          </w:p>
        </w:tc>
        <w:tc>
          <w:tcPr>
            <w:tcW w:w="2474" w:type="pct"/>
            <w:shd w:val="clear" w:color="auto" w:fill="auto"/>
          </w:tcPr>
          <w:p w:rsidR="0024584D" w:rsidRPr="006E2000" w:rsidRDefault="0024584D" w:rsidP="00D2707C">
            <w:pPr>
              <w:keepNext/>
              <w:keepLines/>
              <w:rPr>
                <w:sz w:val="24"/>
                <w:szCs w:val="24"/>
              </w:rPr>
            </w:pPr>
            <w:r w:rsidRPr="006E2000">
              <w:rPr>
                <w:sz w:val="24"/>
                <w:szCs w:val="24"/>
              </w:rPr>
              <w:t>Brystsmerter</w:t>
            </w:r>
          </w:p>
        </w:tc>
      </w:tr>
      <w:tr w:rsidR="0024584D" w:rsidTr="00783618">
        <w:tc>
          <w:tcPr>
            <w:tcW w:w="2526" w:type="pct"/>
            <w:shd w:val="clear" w:color="auto" w:fill="auto"/>
          </w:tcPr>
          <w:p w:rsidR="0024584D" w:rsidRPr="00F25A88" w:rsidRDefault="0024584D" w:rsidP="00D2707C">
            <w:r w:rsidRPr="00991603">
              <w:t>Sjælden:</w:t>
            </w:r>
          </w:p>
        </w:tc>
        <w:tc>
          <w:tcPr>
            <w:tcW w:w="2474" w:type="pct"/>
            <w:shd w:val="clear" w:color="auto" w:fill="auto"/>
          </w:tcPr>
          <w:p w:rsidR="0024584D" w:rsidRPr="006E2000" w:rsidRDefault="0024584D" w:rsidP="00D2707C">
            <w:pPr>
              <w:keepNext/>
              <w:keepLines/>
              <w:rPr>
                <w:sz w:val="24"/>
                <w:szCs w:val="24"/>
              </w:rPr>
            </w:pPr>
            <w:r w:rsidRPr="006E2000">
              <w:rPr>
                <w:sz w:val="24"/>
                <w:szCs w:val="24"/>
              </w:rPr>
              <w:t>Angina pectoris</w:t>
            </w:r>
          </w:p>
        </w:tc>
      </w:tr>
      <w:tr w:rsidR="0024584D" w:rsidTr="00783618">
        <w:tc>
          <w:tcPr>
            <w:tcW w:w="2526" w:type="pct"/>
            <w:shd w:val="clear" w:color="auto" w:fill="auto"/>
          </w:tcPr>
          <w:p w:rsidR="0024584D" w:rsidRPr="00F25A88" w:rsidRDefault="0024584D" w:rsidP="00D2707C">
            <w:r w:rsidRPr="00991603">
              <w:t>Meget sjælden:</w:t>
            </w:r>
          </w:p>
        </w:tc>
        <w:tc>
          <w:tcPr>
            <w:tcW w:w="2474" w:type="pct"/>
            <w:shd w:val="clear" w:color="auto" w:fill="auto"/>
          </w:tcPr>
          <w:p w:rsidR="0024584D" w:rsidRPr="006E2000" w:rsidRDefault="0024584D" w:rsidP="00D2707C">
            <w:pPr>
              <w:keepNext/>
              <w:keepLines/>
              <w:rPr>
                <w:sz w:val="24"/>
                <w:szCs w:val="24"/>
              </w:rPr>
            </w:pPr>
            <w:r w:rsidRPr="006E2000">
              <w:rPr>
                <w:sz w:val="24"/>
                <w:szCs w:val="24"/>
              </w:rPr>
              <w:t>Hjertestop, myokardieinfarkt</w:t>
            </w:r>
          </w:p>
        </w:tc>
      </w:tr>
      <w:tr w:rsidR="0024584D" w:rsidTr="00783618">
        <w:tc>
          <w:tcPr>
            <w:tcW w:w="2526" w:type="pct"/>
            <w:shd w:val="clear" w:color="auto" w:fill="auto"/>
          </w:tcPr>
          <w:p w:rsidR="0024584D" w:rsidRPr="006E2000" w:rsidRDefault="0024584D" w:rsidP="00D2707C">
            <w:pPr>
              <w:rPr>
                <w:b/>
                <w:sz w:val="24"/>
                <w:szCs w:val="24"/>
              </w:rPr>
            </w:pPr>
            <w:r w:rsidRPr="006E2000">
              <w:rPr>
                <w:sz w:val="24"/>
                <w:szCs w:val="24"/>
              </w:rPr>
              <w:t>Ikke kendt:</w:t>
            </w:r>
          </w:p>
        </w:tc>
        <w:tc>
          <w:tcPr>
            <w:tcW w:w="2474" w:type="pct"/>
            <w:shd w:val="clear" w:color="auto" w:fill="auto"/>
          </w:tcPr>
          <w:p w:rsidR="0024584D" w:rsidRPr="006E2000" w:rsidRDefault="0024584D" w:rsidP="00D2707C">
            <w:pPr>
              <w:rPr>
                <w:sz w:val="24"/>
                <w:szCs w:val="24"/>
              </w:rPr>
            </w:pPr>
            <w:proofErr w:type="spellStart"/>
            <w:r w:rsidRPr="006E2000">
              <w:rPr>
                <w:sz w:val="24"/>
                <w:szCs w:val="24"/>
              </w:rPr>
              <w:t>Supraventrikulær</w:t>
            </w:r>
            <w:proofErr w:type="spellEnd"/>
            <w:r w:rsidRPr="006E2000">
              <w:rPr>
                <w:sz w:val="24"/>
                <w:szCs w:val="24"/>
              </w:rPr>
              <w:t xml:space="preserve"> </w:t>
            </w:r>
            <w:proofErr w:type="spellStart"/>
            <w:r w:rsidRPr="006E2000">
              <w:rPr>
                <w:sz w:val="24"/>
                <w:szCs w:val="24"/>
              </w:rPr>
              <w:t>takykardi</w:t>
            </w:r>
            <w:proofErr w:type="spellEnd"/>
            <w:r w:rsidRPr="006E2000">
              <w:rPr>
                <w:sz w:val="24"/>
                <w:szCs w:val="24"/>
              </w:rPr>
              <w:t xml:space="preserve">, bradykardi, </w:t>
            </w:r>
            <w:proofErr w:type="spellStart"/>
            <w:r w:rsidRPr="006E2000">
              <w:rPr>
                <w:sz w:val="24"/>
                <w:szCs w:val="24"/>
              </w:rPr>
              <w:t>ventrikulære</w:t>
            </w:r>
            <w:proofErr w:type="spellEnd"/>
            <w:r w:rsidRPr="006E2000">
              <w:rPr>
                <w:sz w:val="24"/>
                <w:szCs w:val="24"/>
              </w:rPr>
              <w:t xml:space="preserve"> </w:t>
            </w:r>
            <w:proofErr w:type="spellStart"/>
            <w:r w:rsidRPr="006E2000">
              <w:rPr>
                <w:sz w:val="24"/>
                <w:szCs w:val="24"/>
              </w:rPr>
              <w:t>ekstrasystoler</w:t>
            </w:r>
            <w:proofErr w:type="spellEnd"/>
            <w:r w:rsidRPr="006E2000">
              <w:rPr>
                <w:sz w:val="24"/>
                <w:szCs w:val="24"/>
              </w:rPr>
              <w:t xml:space="preserve">, </w:t>
            </w:r>
            <w:proofErr w:type="spellStart"/>
            <w:r w:rsidRPr="006E2000">
              <w:rPr>
                <w:sz w:val="24"/>
                <w:szCs w:val="24"/>
              </w:rPr>
              <w:t>ekstrasystoler</w:t>
            </w:r>
            <w:proofErr w:type="spellEnd"/>
          </w:p>
        </w:tc>
      </w:tr>
      <w:tr w:rsidR="0024584D" w:rsidTr="00783618">
        <w:tc>
          <w:tcPr>
            <w:tcW w:w="5000" w:type="pct"/>
            <w:gridSpan w:val="2"/>
            <w:shd w:val="clear" w:color="auto" w:fill="auto"/>
          </w:tcPr>
          <w:p w:rsidR="0024584D" w:rsidRPr="006E2000" w:rsidRDefault="0024584D" w:rsidP="00D2707C">
            <w:pPr>
              <w:rPr>
                <w:sz w:val="24"/>
                <w:szCs w:val="24"/>
              </w:rPr>
            </w:pPr>
            <w:proofErr w:type="spellStart"/>
            <w:r w:rsidRPr="006E2000">
              <w:rPr>
                <w:b/>
                <w:sz w:val="24"/>
                <w:szCs w:val="24"/>
              </w:rPr>
              <w:t>Vaskulære</w:t>
            </w:r>
            <w:proofErr w:type="spellEnd"/>
            <w:r w:rsidRPr="006E2000">
              <w:rPr>
                <w:b/>
                <w:sz w:val="24"/>
                <w:szCs w:val="24"/>
              </w:rPr>
              <w:t xml:space="preserve"> sygdomme*</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Almindelig:</w:t>
            </w:r>
          </w:p>
        </w:tc>
        <w:tc>
          <w:tcPr>
            <w:tcW w:w="2474" w:type="pct"/>
            <w:shd w:val="clear" w:color="auto" w:fill="auto"/>
          </w:tcPr>
          <w:p w:rsidR="0024584D" w:rsidRPr="006E2000" w:rsidRDefault="0024584D" w:rsidP="00D2707C">
            <w:pPr>
              <w:rPr>
                <w:sz w:val="24"/>
                <w:szCs w:val="24"/>
              </w:rPr>
            </w:pPr>
            <w:r w:rsidRPr="006E2000">
              <w:rPr>
                <w:sz w:val="24"/>
                <w:szCs w:val="24"/>
              </w:rPr>
              <w:t>Hypertension</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Meget sjælden:</w:t>
            </w:r>
          </w:p>
        </w:tc>
        <w:tc>
          <w:tcPr>
            <w:tcW w:w="2474" w:type="pct"/>
            <w:shd w:val="clear" w:color="auto" w:fill="auto"/>
          </w:tcPr>
          <w:p w:rsidR="0024584D" w:rsidRPr="006E2000" w:rsidRDefault="0024584D" w:rsidP="00D2707C">
            <w:pPr>
              <w:rPr>
                <w:sz w:val="24"/>
                <w:szCs w:val="24"/>
              </w:rPr>
            </w:pPr>
            <w:r w:rsidRPr="006E2000">
              <w:rPr>
                <w:sz w:val="24"/>
                <w:szCs w:val="24"/>
              </w:rPr>
              <w:t xml:space="preserve">Cerebral </w:t>
            </w:r>
            <w:proofErr w:type="spellStart"/>
            <w:r w:rsidRPr="006E2000">
              <w:rPr>
                <w:sz w:val="24"/>
                <w:szCs w:val="24"/>
              </w:rPr>
              <w:t>arteritis</w:t>
            </w:r>
            <w:proofErr w:type="spellEnd"/>
            <w:r w:rsidRPr="006E2000">
              <w:rPr>
                <w:sz w:val="24"/>
                <w:szCs w:val="24"/>
              </w:rPr>
              <w:t xml:space="preserve"> og/eller </w:t>
            </w:r>
            <w:proofErr w:type="spellStart"/>
            <w:r w:rsidRPr="006E2000">
              <w:rPr>
                <w:sz w:val="24"/>
                <w:szCs w:val="24"/>
              </w:rPr>
              <w:t>okklusion</w:t>
            </w:r>
            <w:proofErr w:type="spellEnd"/>
            <w:r w:rsidRPr="006E2000">
              <w:rPr>
                <w:sz w:val="24"/>
                <w:szCs w:val="24"/>
              </w:rPr>
              <w:t xml:space="preserve">, perifer kulde, </w:t>
            </w:r>
            <w:proofErr w:type="spellStart"/>
            <w:r w:rsidRPr="006E2000">
              <w:rPr>
                <w:sz w:val="24"/>
                <w:szCs w:val="24"/>
              </w:rPr>
              <w:t>Raynauds</w:t>
            </w:r>
            <w:proofErr w:type="spellEnd"/>
            <w:r w:rsidRPr="006E2000">
              <w:rPr>
                <w:sz w:val="24"/>
                <w:szCs w:val="24"/>
              </w:rPr>
              <w:t xml:space="preserve"> fænomen</w:t>
            </w:r>
          </w:p>
        </w:tc>
      </w:tr>
      <w:tr w:rsidR="00572D9D" w:rsidTr="00783618">
        <w:tc>
          <w:tcPr>
            <w:tcW w:w="2526" w:type="pct"/>
            <w:shd w:val="clear" w:color="auto" w:fill="auto"/>
          </w:tcPr>
          <w:p w:rsidR="00572D9D" w:rsidRPr="006E2000" w:rsidRDefault="00572D9D" w:rsidP="00D2707C">
            <w:pPr>
              <w:rPr>
                <w:sz w:val="24"/>
                <w:szCs w:val="24"/>
              </w:rPr>
            </w:pPr>
            <w:r>
              <w:rPr>
                <w:sz w:val="24"/>
                <w:szCs w:val="24"/>
              </w:rPr>
              <w:t>Ikke kendt:</w:t>
            </w:r>
          </w:p>
        </w:tc>
        <w:tc>
          <w:tcPr>
            <w:tcW w:w="2474" w:type="pct"/>
            <w:shd w:val="clear" w:color="auto" w:fill="auto"/>
          </w:tcPr>
          <w:p w:rsidR="00572D9D" w:rsidRPr="006E2000" w:rsidRDefault="00572D9D" w:rsidP="00D2707C">
            <w:pPr>
              <w:rPr>
                <w:sz w:val="24"/>
                <w:szCs w:val="24"/>
              </w:rPr>
            </w:pPr>
            <w:proofErr w:type="spellStart"/>
            <w:r>
              <w:rPr>
                <w:sz w:val="24"/>
                <w:szCs w:val="24"/>
              </w:rPr>
              <w:t>Hæmatom</w:t>
            </w:r>
            <w:proofErr w:type="spellEnd"/>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 xml:space="preserve">Luftveje, thorax og </w:t>
            </w:r>
            <w:proofErr w:type="spellStart"/>
            <w:r w:rsidRPr="006E2000">
              <w:rPr>
                <w:b/>
                <w:sz w:val="24"/>
                <w:szCs w:val="24"/>
              </w:rPr>
              <w:t>mediastinum</w:t>
            </w:r>
            <w:proofErr w:type="spellEnd"/>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Almindelig:</w:t>
            </w:r>
          </w:p>
        </w:tc>
        <w:tc>
          <w:tcPr>
            <w:tcW w:w="2474" w:type="pct"/>
            <w:shd w:val="clear" w:color="auto" w:fill="auto"/>
          </w:tcPr>
          <w:p w:rsidR="0024584D" w:rsidRPr="006E2000" w:rsidRDefault="0024584D" w:rsidP="00D2707C">
            <w:pPr>
              <w:rPr>
                <w:sz w:val="24"/>
                <w:szCs w:val="24"/>
              </w:rPr>
            </w:pPr>
            <w:r w:rsidRPr="006E2000">
              <w:rPr>
                <w:sz w:val="24"/>
                <w:szCs w:val="24"/>
              </w:rPr>
              <w:t xml:space="preserve">Hoste, </w:t>
            </w:r>
            <w:proofErr w:type="spellStart"/>
            <w:r w:rsidRPr="006E2000">
              <w:rPr>
                <w:sz w:val="24"/>
                <w:szCs w:val="24"/>
              </w:rPr>
              <w:t>faryngolaryngealesmerter</w:t>
            </w:r>
            <w:proofErr w:type="spellEnd"/>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Ikke almindelig:</w:t>
            </w:r>
          </w:p>
        </w:tc>
        <w:tc>
          <w:tcPr>
            <w:tcW w:w="2474" w:type="pct"/>
            <w:shd w:val="clear" w:color="auto" w:fill="auto"/>
          </w:tcPr>
          <w:p w:rsidR="0024584D" w:rsidRPr="006E2000" w:rsidRDefault="0024584D" w:rsidP="00D2707C">
            <w:pPr>
              <w:rPr>
                <w:sz w:val="24"/>
                <w:szCs w:val="24"/>
              </w:rPr>
            </w:pPr>
            <w:r w:rsidRPr="006E2000">
              <w:rPr>
                <w:sz w:val="24"/>
                <w:szCs w:val="24"/>
              </w:rPr>
              <w:t>Dyspnø</w:t>
            </w:r>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Mave-tarm-kanalen</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Almindelig:</w:t>
            </w:r>
          </w:p>
        </w:tc>
        <w:tc>
          <w:tcPr>
            <w:tcW w:w="2474" w:type="pct"/>
            <w:shd w:val="clear" w:color="auto" w:fill="auto"/>
          </w:tcPr>
          <w:p w:rsidR="0024584D" w:rsidRPr="006E2000" w:rsidRDefault="0024584D" w:rsidP="00D2707C">
            <w:pPr>
              <w:rPr>
                <w:sz w:val="24"/>
                <w:szCs w:val="24"/>
              </w:rPr>
            </w:pPr>
            <w:proofErr w:type="spellStart"/>
            <w:r w:rsidRPr="006E2000">
              <w:rPr>
                <w:sz w:val="24"/>
                <w:szCs w:val="24"/>
              </w:rPr>
              <w:t>Abdominalsmerter</w:t>
            </w:r>
            <w:proofErr w:type="spellEnd"/>
            <w:r w:rsidRPr="006E2000">
              <w:rPr>
                <w:sz w:val="24"/>
                <w:szCs w:val="24"/>
              </w:rPr>
              <w:t>, diarré, kvalme, mavegener og opkastning, mundtørhed</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Ikke almindelig:</w:t>
            </w:r>
          </w:p>
        </w:tc>
        <w:tc>
          <w:tcPr>
            <w:tcW w:w="2474" w:type="pct"/>
            <w:shd w:val="clear" w:color="auto" w:fill="auto"/>
          </w:tcPr>
          <w:p w:rsidR="0024584D" w:rsidRPr="006E2000" w:rsidRDefault="0024584D" w:rsidP="00D2707C">
            <w:pPr>
              <w:rPr>
                <w:sz w:val="24"/>
                <w:szCs w:val="24"/>
              </w:rPr>
            </w:pPr>
            <w:r w:rsidRPr="006E2000">
              <w:rPr>
                <w:sz w:val="24"/>
                <w:szCs w:val="24"/>
              </w:rPr>
              <w:t>Forstoppelse</w:t>
            </w:r>
          </w:p>
        </w:tc>
      </w:tr>
      <w:tr w:rsidR="00630792" w:rsidTr="00783618">
        <w:tc>
          <w:tcPr>
            <w:tcW w:w="2526" w:type="pct"/>
            <w:shd w:val="clear" w:color="auto" w:fill="auto"/>
          </w:tcPr>
          <w:p w:rsidR="00630792" w:rsidRPr="006E2000" w:rsidRDefault="00630792" w:rsidP="00D2707C">
            <w:pPr>
              <w:rPr>
                <w:sz w:val="24"/>
                <w:szCs w:val="24"/>
              </w:rPr>
            </w:pPr>
            <w:r>
              <w:rPr>
                <w:sz w:val="24"/>
                <w:szCs w:val="24"/>
              </w:rPr>
              <w:t>Ikke kendt:</w:t>
            </w:r>
          </w:p>
        </w:tc>
        <w:tc>
          <w:tcPr>
            <w:tcW w:w="2474" w:type="pct"/>
            <w:shd w:val="clear" w:color="auto" w:fill="auto"/>
          </w:tcPr>
          <w:p w:rsidR="00630792" w:rsidRPr="006E2000" w:rsidRDefault="00630792" w:rsidP="00D2707C">
            <w:pPr>
              <w:rPr>
                <w:sz w:val="24"/>
                <w:szCs w:val="24"/>
              </w:rPr>
            </w:pPr>
            <w:proofErr w:type="spellStart"/>
            <w:r>
              <w:rPr>
                <w:sz w:val="24"/>
                <w:szCs w:val="24"/>
              </w:rPr>
              <w:t>Epistaxis</w:t>
            </w:r>
            <w:proofErr w:type="spellEnd"/>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Lever og galdeveje</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Ikke almindelig:</w:t>
            </w:r>
          </w:p>
        </w:tc>
        <w:tc>
          <w:tcPr>
            <w:tcW w:w="2474" w:type="pct"/>
            <w:shd w:val="clear" w:color="auto" w:fill="auto"/>
          </w:tcPr>
          <w:p w:rsidR="0024584D" w:rsidRPr="006E2000" w:rsidRDefault="0024584D" w:rsidP="00D2707C">
            <w:pPr>
              <w:rPr>
                <w:sz w:val="24"/>
                <w:szCs w:val="24"/>
              </w:rPr>
            </w:pPr>
            <w:r w:rsidRPr="006E2000">
              <w:rPr>
                <w:sz w:val="24"/>
                <w:szCs w:val="24"/>
              </w:rPr>
              <w:t>Stigning i leverenzymer</w:t>
            </w:r>
          </w:p>
        </w:tc>
      </w:tr>
      <w:tr w:rsidR="0024584D" w:rsidTr="00783618">
        <w:tc>
          <w:tcPr>
            <w:tcW w:w="2526" w:type="pct"/>
            <w:shd w:val="clear" w:color="auto" w:fill="auto"/>
          </w:tcPr>
          <w:p w:rsidR="0024584D" w:rsidRPr="006E2000" w:rsidRDefault="0024584D" w:rsidP="00D2707C">
            <w:pPr>
              <w:rPr>
                <w:b/>
                <w:sz w:val="24"/>
                <w:szCs w:val="24"/>
              </w:rPr>
            </w:pPr>
            <w:r w:rsidRPr="006E2000">
              <w:rPr>
                <w:sz w:val="24"/>
                <w:szCs w:val="24"/>
              </w:rPr>
              <w:t>Meget sjælden:</w:t>
            </w:r>
          </w:p>
        </w:tc>
        <w:tc>
          <w:tcPr>
            <w:tcW w:w="2474" w:type="pct"/>
            <w:shd w:val="clear" w:color="auto" w:fill="auto"/>
          </w:tcPr>
          <w:p w:rsidR="0024584D" w:rsidRPr="006E2000" w:rsidRDefault="0024584D" w:rsidP="00D2707C">
            <w:pPr>
              <w:rPr>
                <w:sz w:val="24"/>
                <w:szCs w:val="24"/>
              </w:rPr>
            </w:pPr>
            <w:r w:rsidRPr="006E2000">
              <w:rPr>
                <w:sz w:val="24"/>
                <w:szCs w:val="24"/>
              </w:rPr>
              <w:t xml:space="preserve">Unormal leverfunktion herunder </w:t>
            </w:r>
            <w:proofErr w:type="spellStart"/>
            <w:r w:rsidRPr="006E2000">
              <w:rPr>
                <w:sz w:val="24"/>
                <w:szCs w:val="24"/>
              </w:rPr>
              <w:t>hepatisk</w:t>
            </w:r>
            <w:proofErr w:type="spellEnd"/>
            <w:r w:rsidRPr="006E2000">
              <w:rPr>
                <w:sz w:val="24"/>
                <w:szCs w:val="24"/>
              </w:rPr>
              <w:t xml:space="preserve"> koma</w:t>
            </w:r>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Hud og subkutane væv</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Almindelig:</w:t>
            </w:r>
          </w:p>
        </w:tc>
        <w:tc>
          <w:tcPr>
            <w:tcW w:w="2474" w:type="pct"/>
            <w:shd w:val="clear" w:color="auto" w:fill="auto"/>
          </w:tcPr>
          <w:p w:rsidR="0024584D" w:rsidRPr="006E2000" w:rsidRDefault="0024584D" w:rsidP="00D2707C">
            <w:pPr>
              <w:rPr>
                <w:sz w:val="24"/>
                <w:szCs w:val="24"/>
              </w:rPr>
            </w:pPr>
            <w:proofErr w:type="spellStart"/>
            <w:r w:rsidRPr="006E2000">
              <w:rPr>
                <w:sz w:val="24"/>
                <w:szCs w:val="24"/>
              </w:rPr>
              <w:t>Alopeci</w:t>
            </w:r>
            <w:proofErr w:type="spellEnd"/>
            <w:r w:rsidRPr="006E2000">
              <w:rPr>
                <w:sz w:val="24"/>
                <w:szCs w:val="24"/>
              </w:rPr>
              <w:t xml:space="preserve">, </w:t>
            </w:r>
            <w:proofErr w:type="spellStart"/>
            <w:r w:rsidRPr="006E2000">
              <w:rPr>
                <w:sz w:val="24"/>
                <w:szCs w:val="24"/>
              </w:rPr>
              <w:t>pruritus</w:t>
            </w:r>
            <w:proofErr w:type="spellEnd"/>
            <w:r w:rsidRPr="006E2000">
              <w:rPr>
                <w:sz w:val="24"/>
                <w:szCs w:val="24"/>
              </w:rPr>
              <w:t xml:space="preserve">, udslæt, </w:t>
            </w:r>
            <w:proofErr w:type="spellStart"/>
            <w:r w:rsidRPr="006E2000">
              <w:rPr>
                <w:sz w:val="24"/>
                <w:szCs w:val="24"/>
              </w:rPr>
              <w:t>urticaria</w:t>
            </w:r>
            <w:proofErr w:type="spellEnd"/>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Ikke almindelig:</w:t>
            </w:r>
          </w:p>
        </w:tc>
        <w:tc>
          <w:tcPr>
            <w:tcW w:w="2474" w:type="pct"/>
            <w:shd w:val="clear" w:color="auto" w:fill="auto"/>
          </w:tcPr>
          <w:p w:rsidR="0024584D" w:rsidRPr="006E2000" w:rsidRDefault="0024584D" w:rsidP="00D2707C">
            <w:pPr>
              <w:rPr>
                <w:sz w:val="24"/>
                <w:szCs w:val="24"/>
              </w:rPr>
            </w:pPr>
            <w:proofErr w:type="spellStart"/>
            <w:r w:rsidRPr="006E2000">
              <w:rPr>
                <w:sz w:val="24"/>
                <w:szCs w:val="24"/>
              </w:rPr>
              <w:t>Angioneurotisk</w:t>
            </w:r>
            <w:proofErr w:type="spellEnd"/>
            <w:r w:rsidRPr="006E2000">
              <w:rPr>
                <w:sz w:val="24"/>
                <w:szCs w:val="24"/>
              </w:rPr>
              <w:t xml:space="preserve"> ødem, </w:t>
            </w:r>
            <w:proofErr w:type="spellStart"/>
            <w:r w:rsidRPr="006E2000">
              <w:rPr>
                <w:sz w:val="24"/>
                <w:szCs w:val="24"/>
              </w:rPr>
              <w:t>bulløse</w:t>
            </w:r>
            <w:proofErr w:type="spellEnd"/>
            <w:r w:rsidRPr="006E2000">
              <w:rPr>
                <w:sz w:val="24"/>
                <w:szCs w:val="24"/>
              </w:rPr>
              <w:t xml:space="preserve"> tilstande, </w:t>
            </w:r>
            <w:proofErr w:type="spellStart"/>
            <w:r w:rsidRPr="006E2000">
              <w:rPr>
                <w:sz w:val="24"/>
                <w:szCs w:val="24"/>
              </w:rPr>
              <w:t>eksfoliative</w:t>
            </w:r>
            <w:proofErr w:type="spellEnd"/>
            <w:r w:rsidRPr="006E2000">
              <w:rPr>
                <w:sz w:val="24"/>
                <w:szCs w:val="24"/>
              </w:rPr>
              <w:t xml:space="preserve"> tilstande</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Sjælden:</w:t>
            </w:r>
          </w:p>
        </w:tc>
        <w:tc>
          <w:tcPr>
            <w:tcW w:w="2474" w:type="pct"/>
            <w:shd w:val="clear" w:color="auto" w:fill="auto"/>
          </w:tcPr>
          <w:p w:rsidR="0024584D" w:rsidRPr="006E2000" w:rsidRDefault="0024584D" w:rsidP="00D2707C">
            <w:pPr>
              <w:rPr>
                <w:sz w:val="24"/>
                <w:szCs w:val="24"/>
              </w:rPr>
            </w:pPr>
            <w:proofErr w:type="spellStart"/>
            <w:r w:rsidRPr="006E2000">
              <w:rPr>
                <w:sz w:val="24"/>
                <w:szCs w:val="24"/>
              </w:rPr>
              <w:t>Hyperhidrose</w:t>
            </w:r>
            <w:proofErr w:type="spellEnd"/>
            <w:r w:rsidRPr="006E2000">
              <w:rPr>
                <w:sz w:val="24"/>
                <w:szCs w:val="24"/>
              </w:rPr>
              <w:t xml:space="preserve">, </w:t>
            </w:r>
            <w:proofErr w:type="spellStart"/>
            <w:r w:rsidRPr="006E2000">
              <w:rPr>
                <w:sz w:val="24"/>
                <w:szCs w:val="24"/>
              </w:rPr>
              <w:t>makuløst</w:t>
            </w:r>
            <w:proofErr w:type="spellEnd"/>
            <w:r w:rsidRPr="006E2000">
              <w:rPr>
                <w:sz w:val="24"/>
                <w:szCs w:val="24"/>
              </w:rPr>
              <w:t xml:space="preserve"> udslæt, </w:t>
            </w:r>
            <w:proofErr w:type="spellStart"/>
            <w:r w:rsidRPr="006E2000">
              <w:rPr>
                <w:sz w:val="24"/>
                <w:szCs w:val="24"/>
              </w:rPr>
              <w:t>erytem</w:t>
            </w:r>
            <w:proofErr w:type="spellEnd"/>
          </w:p>
        </w:tc>
      </w:tr>
      <w:tr w:rsidR="0024584D" w:rsidTr="00783618">
        <w:tc>
          <w:tcPr>
            <w:tcW w:w="2526" w:type="pct"/>
            <w:shd w:val="clear" w:color="auto" w:fill="auto"/>
          </w:tcPr>
          <w:p w:rsidR="0024584D" w:rsidRPr="006E2000" w:rsidRDefault="0024584D" w:rsidP="00D2707C">
            <w:pPr>
              <w:rPr>
                <w:b/>
                <w:sz w:val="24"/>
                <w:szCs w:val="24"/>
              </w:rPr>
            </w:pPr>
            <w:r w:rsidRPr="006E2000">
              <w:rPr>
                <w:sz w:val="24"/>
                <w:szCs w:val="24"/>
              </w:rPr>
              <w:t>Meget sjælden:</w:t>
            </w:r>
          </w:p>
        </w:tc>
        <w:tc>
          <w:tcPr>
            <w:tcW w:w="2474" w:type="pct"/>
            <w:shd w:val="clear" w:color="auto" w:fill="auto"/>
          </w:tcPr>
          <w:p w:rsidR="0024584D" w:rsidRPr="006E2000" w:rsidRDefault="0024584D" w:rsidP="00D2707C">
            <w:pPr>
              <w:rPr>
                <w:sz w:val="24"/>
                <w:szCs w:val="24"/>
              </w:rPr>
            </w:pPr>
            <w:proofErr w:type="spellStart"/>
            <w:r w:rsidRPr="006E2000">
              <w:rPr>
                <w:sz w:val="24"/>
                <w:szCs w:val="24"/>
              </w:rPr>
              <w:t>Erythema</w:t>
            </w:r>
            <w:proofErr w:type="spellEnd"/>
            <w:r w:rsidRPr="006E2000">
              <w:rPr>
                <w:sz w:val="24"/>
                <w:szCs w:val="24"/>
              </w:rPr>
              <w:t xml:space="preserve"> multiforme, </w:t>
            </w:r>
            <w:proofErr w:type="spellStart"/>
            <w:r w:rsidRPr="006E2000">
              <w:rPr>
                <w:sz w:val="24"/>
                <w:szCs w:val="24"/>
              </w:rPr>
              <w:t>eksfoliativ</w:t>
            </w:r>
            <w:proofErr w:type="spellEnd"/>
            <w:r w:rsidRPr="006E2000">
              <w:rPr>
                <w:sz w:val="24"/>
                <w:szCs w:val="24"/>
              </w:rPr>
              <w:t xml:space="preserve"> </w:t>
            </w:r>
            <w:proofErr w:type="spellStart"/>
            <w:r w:rsidRPr="006E2000">
              <w:rPr>
                <w:sz w:val="24"/>
                <w:szCs w:val="24"/>
              </w:rPr>
              <w:t>dermatitis</w:t>
            </w:r>
            <w:proofErr w:type="spellEnd"/>
            <w:r w:rsidRPr="006E2000">
              <w:rPr>
                <w:sz w:val="24"/>
                <w:szCs w:val="24"/>
              </w:rPr>
              <w:t>, lægemiddelinduceret udslæt</w:t>
            </w:r>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Knogler, led, muskler og bindevæv</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Almindelig:</w:t>
            </w:r>
          </w:p>
        </w:tc>
        <w:tc>
          <w:tcPr>
            <w:tcW w:w="2474" w:type="pct"/>
            <w:shd w:val="clear" w:color="auto" w:fill="auto"/>
          </w:tcPr>
          <w:p w:rsidR="0024584D" w:rsidRPr="006E2000" w:rsidRDefault="0024584D" w:rsidP="00D2707C">
            <w:pPr>
              <w:rPr>
                <w:sz w:val="24"/>
                <w:szCs w:val="24"/>
              </w:rPr>
            </w:pPr>
            <w:proofErr w:type="spellStart"/>
            <w:r w:rsidRPr="006E2000">
              <w:rPr>
                <w:sz w:val="24"/>
                <w:szCs w:val="24"/>
              </w:rPr>
              <w:t>Artralgi</w:t>
            </w:r>
            <w:proofErr w:type="spellEnd"/>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Ikke almindelig:</w:t>
            </w:r>
          </w:p>
        </w:tc>
        <w:tc>
          <w:tcPr>
            <w:tcW w:w="2474" w:type="pct"/>
            <w:shd w:val="clear" w:color="auto" w:fill="auto"/>
          </w:tcPr>
          <w:p w:rsidR="0024584D" w:rsidRPr="006E2000" w:rsidRDefault="0024584D" w:rsidP="00D2707C">
            <w:pPr>
              <w:rPr>
                <w:sz w:val="24"/>
                <w:szCs w:val="24"/>
              </w:rPr>
            </w:pPr>
            <w:r w:rsidRPr="006E2000">
              <w:rPr>
                <w:sz w:val="24"/>
                <w:szCs w:val="24"/>
              </w:rPr>
              <w:t>Myalgi, muskeltrækninger</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Meget sjælden:</w:t>
            </w:r>
          </w:p>
        </w:tc>
        <w:tc>
          <w:tcPr>
            <w:tcW w:w="2474" w:type="pct"/>
            <w:shd w:val="clear" w:color="auto" w:fill="auto"/>
          </w:tcPr>
          <w:p w:rsidR="0024584D" w:rsidRPr="006E2000" w:rsidRDefault="0024584D" w:rsidP="00D2707C">
            <w:pPr>
              <w:rPr>
                <w:sz w:val="24"/>
                <w:szCs w:val="24"/>
              </w:rPr>
            </w:pPr>
            <w:r w:rsidRPr="006E2000">
              <w:rPr>
                <w:sz w:val="24"/>
                <w:szCs w:val="24"/>
              </w:rPr>
              <w:t>Muskelkramper</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Ikke kendt:</w:t>
            </w:r>
          </w:p>
        </w:tc>
        <w:tc>
          <w:tcPr>
            <w:tcW w:w="2474" w:type="pct"/>
            <w:shd w:val="clear" w:color="auto" w:fill="auto"/>
          </w:tcPr>
          <w:p w:rsidR="0024584D" w:rsidRPr="006E2000" w:rsidRDefault="0024584D" w:rsidP="00D2707C">
            <w:pPr>
              <w:rPr>
                <w:sz w:val="24"/>
                <w:szCs w:val="24"/>
              </w:rPr>
            </w:pPr>
            <w:proofErr w:type="spellStart"/>
            <w:r w:rsidRPr="006E2000">
              <w:rPr>
                <w:sz w:val="24"/>
                <w:szCs w:val="24"/>
              </w:rPr>
              <w:t>Trismus</w:t>
            </w:r>
            <w:proofErr w:type="spellEnd"/>
            <w:r w:rsidRPr="006E2000">
              <w:rPr>
                <w:sz w:val="24"/>
                <w:szCs w:val="24"/>
              </w:rPr>
              <w:t>**</w:t>
            </w:r>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Nyrer og urinveje</w:t>
            </w:r>
          </w:p>
        </w:tc>
      </w:tr>
      <w:tr w:rsidR="0024584D" w:rsidTr="00783618">
        <w:tc>
          <w:tcPr>
            <w:tcW w:w="2526" w:type="pct"/>
            <w:shd w:val="clear" w:color="auto" w:fill="auto"/>
          </w:tcPr>
          <w:p w:rsidR="0024584D" w:rsidRPr="006E2000" w:rsidRDefault="0024584D" w:rsidP="00D2707C">
            <w:pPr>
              <w:rPr>
                <w:b/>
                <w:sz w:val="24"/>
                <w:szCs w:val="24"/>
              </w:rPr>
            </w:pPr>
            <w:r w:rsidRPr="006E2000">
              <w:rPr>
                <w:sz w:val="24"/>
                <w:szCs w:val="24"/>
              </w:rPr>
              <w:t>Ikke almindelig:</w:t>
            </w:r>
          </w:p>
        </w:tc>
        <w:tc>
          <w:tcPr>
            <w:tcW w:w="2474" w:type="pct"/>
            <w:shd w:val="clear" w:color="auto" w:fill="auto"/>
          </w:tcPr>
          <w:p w:rsidR="0024584D" w:rsidRPr="006E2000" w:rsidRDefault="0024584D" w:rsidP="00D2707C">
            <w:pPr>
              <w:rPr>
                <w:sz w:val="24"/>
                <w:szCs w:val="24"/>
              </w:rPr>
            </w:pPr>
            <w:r w:rsidRPr="006E2000">
              <w:rPr>
                <w:sz w:val="24"/>
                <w:szCs w:val="24"/>
              </w:rPr>
              <w:t>Hæmaturi</w:t>
            </w:r>
          </w:p>
        </w:tc>
      </w:tr>
      <w:tr w:rsidR="0024584D" w:rsidTr="00783618">
        <w:tc>
          <w:tcPr>
            <w:tcW w:w="2526" w:type="pct"/>
            <w:shd w:val="clear" w:color="auto" w:fill="auto"/>
          </w:tcPr>
          <w:p w:rsidR="0024584D" w:rsidRPr="006E2000" w:rsidRDefault="0024584D" w:rsidP="00D2707C">
            <w:pPr>
              <w:rPr>
                <w:b/>
                <w:sz w:val="24"/>
                <w:szCs w:val="24"/>
              </w:rPr>
            </w:pPr>
            <w:r w:rsidRPr="006E2000">
              <w:rPr>
                <w:sz w:val="24"/>
                <w:szCs w:val="24"/>
              </w:rPr>
              <w:t>Ikke kendt:</w:t>
            </w:r>
          </w:p>
        </w:tc>
        <w:tc>
          <w:tcPr>
            <w:tcW w:w="2474" w:type="pct"/>
            <w:shd w:val="clear" w:color="auto" w:fill="auto"/>
          </w:tcPr>
          <w:p w:rsidR="0024584D" w:rsidRPr="006E2000" w:rsidRDefault="0024584D" w:rsidP="00D2707C">
            <w:pPr>
              <w:rPr>
                <w:sz w:val="24"/>
                <w:szCs w:val="24"/>
              </w:rPr>
            </w:pPr>
            <w:r w:rsidRPr="006E2000">
              <w:rPr>
                <w:sz w:val="24"/>
                <w:szCs w:val="24"/>
              </w:rPr>
              <w:t>Inkontinens</w:t>
            </w:r>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Det reproduktive system og mammae</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Meget sjælden:</w:t>
            </w:r>
          </w:p>
        </w:tc>
        <w:tc>
          <w:tcPr>
            <w:tcW w:w="2474" w:type="pct"/>
            <w:shd w:val="clear" w:color="auto" w:fill="auto"/>
          </w:tcPr>
          <w:p w:rsidR="0024584D" w:rsidRPr="006E2000" w:rsidRDefault="0024584D" w:rsidP="00D2707C">
            <w:pPr>
              <w:rPr>
                <w:sz w:val="24"/>
                <w:szCs w:val="24"/>
              </w:rPr>
            </w:pPr>
            <w:proofErr w:type="spellStart"/>
            <w:r w:rsidRPr="006E2000">
              <w:rPr>
                <w:sz w:val="24"/>
                <w:szCs w:val="24"/>
              </w:rPr>
              <w:t>Gynækomasti</w:t>
            </w:r>
            <w:proofErr w:type="spellEnd"/>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Ikke kendt:</w:t>
            </w:r>
          </w:p>
        </w:tc>
        <w:tc>
          <w:tcPr>
            <w:tcW w:w="2474" w:type="pct"/>
            <w:shd w:val="clear" w:color="auto" w:fill="auto"/>
          </w:tcPr>
          <w:p w:rsidR="0024584D" w:rsidRPr="006E2000" w:rsidRDefault="0024584D" w:rsidP="00D2707C">
            <w:pPr>
              <w:rPr>
                <w:sz w:val="24"/>
                <w:szCs w:val="24"/>
              </w:rPr>
            </w:pPr>
            <w:proofErr w:type="spellStart"/>
            <w:r w:rsidRPr="006E2000">
              <w:rPr>
                <w:sz w:val="24"/>
                <w:szCs w:val="24"/>
              </w:rPr>
              <w:t>Priapisme</w:t>
            </w:r>
            <w:proofErr w:type="spellEnd"/>
            <w:r w:rsidRPr="006E2000">
              <w:rPr>
                <w:sz w:val="24"/>
                <w:szCs w:val="24"/>
              </w:rPr>
              <w:t xml:space="preserve">, øget antal og længerevarende erektioner*, </w:t>
            </w:r>
            <w:proofErr w:type="spellStart"/>
            <w:r w:rsidRPr="006E2000">
              <w:rPr>
                <w:sz w:val="24"/>
                <w:szCs w:val="24"/>
              </w:rPr>
              <w:t>erektil</w:t>
            </w:r>
            <w:proofErr w:type="spellEnd"/>
            <w:r w:rsidRPr="006E2000">
              <w:rPr>
                <w:sz w:val="24"/>
                <w:szCs w:val="24"/>
              </w:rPr>
              <w:t xml:space="preserve"> dysfunktion</w:t>
            </w:r>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Almene symptomer og reaktioner på administrationsstedet</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Almindelig:</w:t>
            </w:r>
          </w:p>
        </w:tc>
        <w:tc>
          <w:tcPr>
            <w:tcW w:w="2474" w:type="pct"/>
            <w:shd w:val="clear" w:color="auto" w:fill="auto"/>
          </w:tcPr>
          <w:p w:rsidR="0024584D" w:rsidRPr="006E2000" w:rsidRDefault="0024584D" w:rsidP="00D2707C">
            <w:pPr>
              <w:rPr>
                <w:sz w:val="24"/>
                <w:szCs w:val="24"/>
              </w:rPr>
            </w:pPr>
            <w:proofErr w:type="spellStart"/>
            <w:r w:rsidRPr="006E2000">
              <w:rPr>
                <w:sz w:val="24"/>
                <w:szCs w:val="24"/>
              </w:rPr>
              <w:t>Pyreksi</w:t>
            </w:r>
            <w:proofErr w:type="spellEnd"/>
            <w:r w:rsidRPr="006E2000">
              <w:rPr>
                <w:sz w:val="24"/>
                <w:szCs w:val="24"/>
              </w:rPr>
              <w:t>, væksthæmning ved langvarig anvendelse hos børn*</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Ikke almindelig:</w:t>
            </w:r>
          </w:p>
        </w:tc>
        <w:tc>
          <w:tcPr>
            <w:tcW w:w="2474" w:type="pct"/>
            <w:shd w:val="clear" w:color="auto" w:fill="auto"/>
          </w:tcPr>
          <w:p w:rsidR="0024584D" w:rsidRPr="006E2000" w:rsidRDefault="0024584D" w:rsidP="00D2707C">
            <w:pPr>
              <w:rPr>
                <w:sz w:val="24"/>
                <w:szCs w:val="24"/>
              </w:rPr>
            </w:pPr>
            <w:r w:rsidRPr="006E2000">
              <w:rPr>
                <w:sz w:val="24"/>
                <w:szCs w:val="24"/>
              </w:rPr>
              <w:t xml:space="preserve">Brystsmerter, træthed </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Meget sjælden:</w:t>
            </w:r>
          </w:p>
        </w:tc>
        <w:tc>
          <w:tcPr>
            <w:tcW w:w="2474" w:type="pct"/>
            <w:shd w:val="clear" w:color="auto" w:fill="auto"/>
          </w:tcPr>
          <w:p w:rsidR="0024584D" w:rsidRPr="006E2000" w:rsidRDefault="0024584D" w:rsidP="00D2707C">
            <w:pPr>
              <w:rPr>
                <w:sz w:val="24"/>
                <w:szCs w:val="24"/>
              </w:rPr>
            </w:pPr>
            <w:r w:rsidRPr="006E2000">
              <w:rPr>
                <w:sz w:val="24"/>
                <w:szCs w:val="24"/>
              </w:rPr>
              <w:t>Pludselig hjertedød*</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Ikke kendt:</w:t>
            </w:r>
          </w:p>
        </w:tc>
        <w:tc>
          <w:tcPr>
            <w:tcW w:w="2474" w:type="pct"/>
            <w:shd w:val="clear" w:color="auto" w:fill="auto"/>
          </w:tcPr>
          <w:p w:rsidR="0024584D" w:rsidRPr="006E2000" w:rsidRDefault="0024584D" w:rsidP="00D2707C">
            <w:pPr>
              <w:rPr>
                <w:sz w:val="24"/>
                <w:szCs w:val="24"/>
              </w:rPr>
            </w:pPr>
            <w:r w:rsidRPr="006E2000">
              <w:rPr>
                <w:sz w:val="24"/>
                <w:szCs w:val="24"/>
              </w:rPr>
              <w:t xml:space="preserve">Brystgener, </w:t>
            </w:r>
            <w:proofErr w:type="spellStart"/>
            <w:r w:rsidRPr="006E2000">
              <w:rPr>
                <w:sz w:val="24"/>
                <w:szCs w:val="24"/>
              </w:rPr>
              <w:t>hyperpyreksi</w:t>
            </w:r>
            <w:proofErr w:type="spellEnd"/>
          </w:p>
        </w:tc>
      </w:tr>
      <w:tr w:rsidR="0024584D" w:rsidTr="00783618">
        <w:tc>
          <w:tcPr>
            <w:tcW w:w="5000" w:type="pct"/>
            <w:gridSpan w:val="2"/>
            <w:shd w:val="clear" w:color="auto" w:fill="auto"/>
          </w:tcPr>
          <w:p w:rsidR="0024584D" w:rsidRPr="006E2000" w:rsidRDefault="0024584D" w:rsidP="00D2707C">
            <w:pPr>
              <w:rPr>
                <w:sz w:val="24"/>
                <w:szCs w:val="24"/>
              </w:rPr>
            </w:pPr>
            <w:r w:rsidRPr="006E2000">
              <w:rPr>
                <w:b/>
                <w:sz w:val="24"/>
                <w:szCs w:val="24"/>
              </w:rPr>
              <w:t>Undersøgelser</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Almindelig:</w:t>
            </w:r>
          </w:p>
        </w:tc>
        <w:tc>
          <w:tcPr>
            <w:tcW w:w="2474" w:type="pct"/>
            <w:shd w:val="clear" w:color="auto" w:fill="auto"/>
          </w:tcPr>
          <w:p w:rsidR="0024584D" w:rsidRPr="006E2000" w:rsidRDefault="0024584D" w:rsidP="00D2707C">
            <w:pPr>
              <w:rPr>
                <w:sz w:val="24"/>
                <w:szCs w:val="24"/>
              </w:rPr>
            </w:pPr>
            <w:r w:rsidRPr="006E2000">
              <w:rPr>
                <w:sz w:val="24"/>
                <w:szCs w:val="24"/>
              </w:rPr>
              <w:t xml:space="preserve">Ændringer i blodtryk eller hjertefrekvens (sædvanligvis en </w:t>
            </w:r>
            <w:proofErr w:type="gramStart"/>
            <w:r w:rsidRPr="006E2000">
              <w:rPr>
                <w:sz w:val="24"/>
                <w:szCs w:val="24"/>
              </w:rPr>
              <w:t>stigning)*</w:t>
            </w:r>
            <w:proofErr w:type="gramEnd"/>
            <w:r w:rsidRPr="006E2000">
              <w:rPr>
                <w:sz w:val="24"/>
                <w:szCs w:val="24"/>
              </w:rPr>
              <w:t>, vægttab*</w:t>
            </w:r>
          </w:p>
        </w:tc>
      </w:tr>
      <w:tr w:rsidR="0024584D" w:rsidTr="00783618">
        <w:tc>
          <w:tcPr>
            <w:tcW w:w="2526" w:type="pct"/>
            <w:shd w:val="clear" w:color="auto" w:fill="auto"/>
          </w:tcPr>
          <w:p w:rsidR="0024584D" w:rsidRPr="006E2000" w:rsidRDefault="0024584D" w:rsidP="00D2707C">
            <w:pPr>
              <w:rPr>
                <w:sz w:val="24"/>
                <w:szCs w:val="24"/>
              </w:rPr>
            </w:pPr>
            <w:r w:rsidRPr="006E2000">
              <w:rPr>
                <w:sz w:val="24"/>
                <w:szCs w:val="24"/>
              </w:rPr>
              <w:t>Ikke almindelig:</w:t>
            </w:r>
          </w:p>
        </w:tc>
        <w:tc>
          <w:tcPr>
            <w:tcW w:w="2474" w:type="pct"/>
            <w:shd w:val="clear" w:color="auto" w:fill="auto"/>
          </w:tcPr>
          <w:p w:rsidR="0024584D" w:rsidRPr="006E2000" w:rsidRDefault="0024584D" w:rsidP="00D2707C">
            <w:pPr>
              <w:rPr>
                <w:sz w:val="24"/>
                <w:szCs w:val="24"/>
              </w:rPr>
            </w:pPr>
            <w:r w:rsidRPr="006E2000">
              <w:rPr>
                <w:sz w:val="24"/>
                <w:szCs w:val="24"/>
              </w:rPr>
              <w:t xml:space="preserve">Hjertemislyd*, forhøjet leverenzym </w:t>
            </w:r>
          </w:p>
        </w:tc>
      </w:tr>
      <w:tr w:rsidR="0024584D" w:rsidTr="00783618">
        <w:tc>
          <w:tcPr>
            <w:tcW w:w="2526" w:type="pct"/>
            <w:shd w:val="clear" w:color="auto" w:fill="auto"/>
          </w:tcPr>
          <w:p w:rsidR="0024584D" w:rsidRPr="006E2000" w:rsidRDefault="0024584D" w:rsidP="00D2707C">
            <w:pPr>
              <w:rPr>
                <w:b/>
                <w:sz w:val="24"/>
                <w:szCs w:val="24"/>
              </w:rPr>
            </w:pPr>
            <w:r w:rsidRPr="006E2000">
              <w:rPr>
                <w:sz w:val="24"/>
                <w:szCs w:val="24"/>
              </w:rPr>
              <w:t>Meget sjælden:</w:t>
            </w:r>
          </w:p>
        </w:tc>
        <w:tc>
          <w:tcPr>
            <w:tcW w:w="2474" w:type="pct"/>
            <w:shd w:val="clear" w:color="auto" w:fill="auto"/>
          </w:tcPr>
          <w:p w:rsidR="0024584D" w:rsidRPr="006E2000" w:rsidRDefault="0024584D" w:rsidP="00D2707C">
            <w:pPr>
              <w:rPr>
                <w:sz w:val="24"/>
                <w:szCs w:val="24"/>
              </w:rPr>
            </w:pPr>
            <w:r w:rsidRPr="006E2000">
              <w:rPr>
                <w:sz w:val="24"/>
                <w:szCs w:val="24"/>
              </w:rPr>
              <w:t xml:space="preserve">Forhøjet alkalisk fosfatase i blod, forhøjet bilirubin i blod, reduceret </w:t>
            </w:r>
            <w:proofErr w:type="spellStart"/>
            <w:r w:rsidRPr="006E2000">
              <w:rPr>
                <w:sz w:val="24"/>
                <w:szCs w:val="24"/>
              </w:rPr>
              <w:t>trombocyttal</w:t>
            </w:r>
            <w:proofErr w:type="spellEnd"/>
            <w:r w:rsidRPr="006E2000">
              <w:rPr>
                <w:sz w:val="24"/>
                <w:szCs w:val="24"/>
              </w:rPr>
              <w:t>, unormal værdi for leukocyttal</w:t>
            </w:r>
          </w:p>
        </w:tc>
      </w:tr>
    </w:tbl>
    <w:p w:rsidR="0024584D" w:rsidRDefault="0024584D" w:rsidP="002C387B">
      <w:pPr>
        <w:ind w:left="426" w:hanging="426"/>
        <w:rPr>
          <w:sz w:val="24"/>
          <w:szCs w:val="24"/>
        </w:rPr>
      </w:pPr>
      <w:r>
        <w:rPr>
          <w:sz w:val="24"/>
          <w:szCs w:val="24"/>
        </w:rPr>
        <w:t xml:space="preserve">* </w:t>
      </w:r>
      <w:r w:rsidR="002C387B">
        <w:rPr>
          <w:sz w:val="24"/>
          <w:szCs w:val="24"/>
        </w:rPr>
        <w:tab/>
      </w:r>
      <w:r w:rsidRPr="00991603">
        <w:rPr>
          <w:sz w:val="24"/>
          <w:szCs w:val="24"/>
        </w:rPr>
        <w:t>Se pkt. 4.4</w:t>
      </w:r>
    </w:p>
    <w:p w:rsidR="0024584D" w:rsidRPr="00CC6732" w:rsidRDefault="0024584D" w:rsidP="002C387B">
      <w:pPr>
        <w:ind w:left="426" w:hanging="426"/>
        <w:rPr>
          <w:sz w:val="24"/>
          <w:szCs w:val="24"/>
          <w:lang w:val="nb-NO"/>
        </w:rPr>
      </w:pPr>
      <w:r w:rsidRPr="001D33CE">
        <w:rPr>
          <w:sz w:val="24"/>
          <w:szCs w:val="24"/>
        </w:rPr>
        <w:t xml:space="preserve">** </w:t>
      </w:r>
      <w:r w:rsidR="002C387B">
        <w:rPr>
          <w:sz w:val="24"/>
          <w:szCs w:val="24"/>
        </w:rPr>
        <w:tab/>
      </w:r>
      <w:r w:rsidRPr="001D33CE">
        <w:rPr>
          <w:sz w:val="24"/>
          <w:szCs w:val="24"/>
        </w:rPr>
        <w:t>Baseret på den hyppighed, der er beregnet i ADHD-studier med voksne (der er ikke rapporteret nogen tilfælde i pædiatriske studier).</w:t>
      </w:r>
    </w:p>
    <w:p w:rsidR="00433C26" w:rsidRPr="00991603" w:rsidRDefault="00433C26" w:rsidP="00433C26">
      <w:pPr>
        <w:pStyle w:val="Sidehoved"/>
        <w:tabs>
          <w:tab w:val="clear" w:pos="4819"/>
          <w:tab w:val="clear" w:pos="9638"/>
        </w:tabs>
        <w:ind w:left="851" w:hanging="851"/>
        <w:rPr>
          <w:szCs w:val="24"/>
        </w:rPr>
      </w:pPr>
    </w:p>
    <w:p w:rsidR="00CB2F2A" w:rsidRPr="00FD1824" w:rsidRDefault="00CB2F2A" w:rsidP="00CB2F2A">
      <w:pPr>
        <w:autoSpaceDE w:val="0"/>
        <w:autoSpaceDN w:val="0"/>
        <w:ind w:left="851"/>
        <w:rPr>
          <w:sz w:val="24"/>
          <w:szCs w:val="24"/>
          <w:u w:val="single"/>
        </w:rPr>
      </w:pPr>
      <w:r w:rsidRPr="00FD1824">
        <w:rPr>
          <w:sz w:val="24"/>
          <w:szCs w:val="24"/>
          <w:u w:val="single"/>
        </w:rPr>
        <w:t>Indberetning af formodede bivirkninger</w:t>
      </w:r>
    </w:p>
    <w:p w:rsidR="00CB2F2A" w:rsidRPr="00FD1824" w:rsidRDefault="00CB2F2A" w:rsidP="00CB2F2A">
      <w:pPr>
        <w:ind w:left="851"/>
        <w:rPr>
          <w:sz w:val="24"/>
          <w:szCs w:val="24"/>
        </w:rPr>
      </w:pPr>
      <w:r w:rsidRPr="00FD1824">
        <w:rPr>
          <w:sz w:val="24"/>
          <w:szCs w:val="24"/>
        </w:rPr>
        <w:t>Når lægemidlet er godkendt, er indberetning af formodede bivirkninger vigtig. Det muliggør løbende overvågning af benefit/</w:t>
      </w:r>
      <w:proofErr w:type="spellStart"/>
      <w:r w:rsidRPr="00FD1824">
        <w:rPr>
          <w:sz w:val="24"/>
          <w:szCs w:val="24"/>
        </w:rPr>
        <w:t>risk</w:t>
      </w:r>
      <w:proofErr w:type="spellEnd"/>
      <w:r w:rsidRPr="00FD1824">
        <w:rPr>
          <w:sz w:val="24"/>
          <w:szCs w:val="24"/>
        </w:rPr>
        <w:t>-forholdet for lægemidlet. Sundhedspersoner anmodes om at indberette alle formodede bivirkninger via:</w:t>
      </w:r>
    </w:p>
    <w:p w:rsidR="00CB2F2A" w:rsidRPr="00FD1824" w:rsidRDefault="00CB2F2A" w:rsidP="00CB2F2A">
      <w:pPr>
        <w:tabs>
          <w:tab w:val="left" w:pos="2440"/>
        </w:tabs>
        <w:ind w:left="851"/>
        <w:rPr>
          <w:sz w:val="24"/>
          <w:szCs w:val="24"/>
        </w:rPr>
      </w:pPr>
    </w:p>
    <w:p w:rsidR="00CB2F2A" w:rsidRPr="00FD1824" w:rsidRDefault="00CB2F2A" w:rsidP="00CB2F2A">
      <w:pPr>
        <w:ind w:left="851"/>
        <w:rPr>
          <w:sz w:val="24"/>
          <w:szCs w:val="24"/>
        </w:rPr>
      </w:pPr>
      <w:r w:rsidRPr="00FD1824">
        <w:rPr>
          <w:sz w:val="24"/>
          <w:szCs w:val="24"/>
        </w:rPr>
        <w:t>Lægemiddelstyrelsen</w:t>
      </w:r>
    </w:p>
    <w:p w:rsidR="00CB2F2A" w:rsidRPr="00FD1824" w:rsidRDefault="00CB2F2A" w:rsidP="00CB2F2A">
      <w:pPr>
        <w:ind w:left="851"/>
        <w:rPr>
          <w:sz w:val="24"/>
          <w:szCs w:val="24"/>
        </w:rPr>
      </w:pPr>
      <w:r w:rsidRPr="00FD1824">
        <w:rPr>
          <w:sz w:val="24"/>
          <w:szCs w:val="24"/>
        </w:rPr>
        <w:t>Axel Heides Gade 1</w:t>
      </w:r>
    </w:p>
    <w:p w:rsidR="00CB2F2A" w:rsidRPr="00FD1824" w:rsidRDefault="00CB2F2A" w:rsidP="00CB2F2A">
      <w:pPr>
        <w:ind w:left="851"/>
        <w:rPr>
          <w:sz w:val="24"/>
          <w:szCs w:val="24"/>
        </w:rPr>
      </w:pPr>
      <w:r w:rsidRPr="00FD1824">
        <w:rPr>
          <w:sz w:val="24"/>
          <w:szCs w:val="24"/>
        </w:rPr>
        <w:t>DK-2300 København S</w:t>
      </w:r>
    </w:p>
    <w:p w:rsidR="00CB2F2A" w:rsidRPr="00FD1824" w:rsidRDefault="00CB2F2A" w:rsidP="00CB2F2A">
      <w:pPr>
        <w:ind w:left="851"/>
        <w:rPr>
          <w:sz w:val="24"/>
          <w:szCs w:val="24"/>
        </w:rPr>
      </w:pPr>
      <w:r w:rsidRPr="00FD1824">
        <w:rPr>
          <w:sz w:val="24"/>
          <w:szCs w:val="24"/>
        </w:rPr>
        <w:t xml:space="preserve">Websted: </w:t>
      </w:r>
      <w:hyperlink r:id="rId8" w:history="1">
        <w:r w:rsidRPr="00FD1824">
          <w:rPr>
            <w:rStyle w:val="Hyperlink"/>
            <w:sz w:val="24"/>
            <w:szCs w:val="24"/>
          </w:rPr>
          <w:t>www.meldenbivirkning.dk</w:t>
        </w:r>
      </w:hyperlink>
    </w:p>
    <w:p w:rsidR="00FF0D83" w:rsidRPr="00C95EFB" w:rsidRDefault="00FF0D83" w:rsidP="00FF0D83">
      <w:pPr>
        <w:pStyle w:val="Sidehoved"/>
        <w:tabs>
          <w:tab w:val="clear" w:pos="4819"/>
          <w:tab w:val="clear" w:pos="9638"/>
        </w:tabs>
        <w:ind w:left="851" w:hanging="851"/>
        <w:rPr>
          <w:szCs w:val="24"/>
        </w:rPr>
      </w:pPr>
    </w:p>
    <w:p w:rsidR="00FF0D83" w:rsidRPr="00031262" w:rsidRDefault="00FF0D83" w:rsidP="00FF0D83">
      <w:pPr>
        <w:ind w:left="851" w:hanging="851"/>
        <w:rPr>
          <w:b/>
          <w:sz w:val="24"/>
          <w:szCs w:val="24"/>
        </w:rPr>
      </w:pPr>
      <w:r w:rsidRPr="00031262">
        <w:rPr>
          <w:b/>
          <w:sz w:val="24"/>
          <w:szCs w:val="24"/>
        </w:rPr>
        <w:t>4.9</w:t>
      </w:r>
      <w:r w:rsidRPr="00031262">
        <w:rPr>
          <w:b/>
          <w:sz w:val="24"/>
          <w:szCs w:val="24"/>
        </w:rPr>
        <w:tab/>
        <w:t>Overdosering</w:t>
      </w:r>
    </w:p>
    <w:p w:rsidR="00FF0D83" w:rsidRPr="00031262" w:rsidRDefault="00FF0D83" w:rsidP="00FF0D83">
      <w:pPr>
        <w:ind w:left="851" w:hanging="851"/>
        <w:rPr>
          <w:sz w:val="24"/>
          <w:szCs w:val="24"/>
        </w:rPr>
      </w:pPr>
      <w:r w:rsidRPr="00031262">
        <w:rPr>
          <w:sz w:val="24"/>
          <w:szCs w:val="24"/>
        </w:rPr>
        <w:tab/>
        <w:t xml:space="preserve">Der bør tages hensyn til den forlængede frigivelse af </w:t>
      </w:r>
      <w:proofErr w:type="spellStart"/>
      <w:r w:rsidRPr="00031262">
        <w:rPr>
          <w:sz w:val="24"/>
          <w:szCs w:val="24"/>
        </w:rPr>
        <w:t>methylphenidat</w:t>
      </w:r>
      <w:proofErr w:type="spellEnd"/>
      <w:r w:rsidRPr="00031262">
        <w:rPr>
          <w:sz w:val="24"/>
          <w:szCs w:val="24"/>
        </w:rPr>
        <w:t xml:space="preserve"> i </w:t>
      </w:r>
      <w:proofErr w:type="spellStart"/>
      <w:r w:rsidRPr="00031262">
        <w:rPr>
          <w:sz w:val="24"/>
          <w:szCs w:val="24"/>
        </w:rPr>
        <w:t>methylphenidat</w:t>
      </w:r>
      <w:proofErr w:type="spellEnd"/>
      <w:r w:rsidRPr="00031262">
        <w:rPr>
          <w:sz w:val="24"/>
          <w:szCs w:val="24"/>
        </w:rPr>
        <w:t>, når patienter med overdosis behandles.</w:t>
      </w:r>
    </w:p>
    <w:p w:rsidR="00FF0D83" w:rsidRPr="00031262" w:rsidRDefault="00FF0D83" w:rsidP="00FF0D83">
      <w:pPr>
        <w:ind w:left="851" w:hanging="851"/>
        <w:rPr>
          <w:sz w:val="24"/>
          <w:szCs w:val="24"/>
        </w:rPr>
      </w:pPr>
    </w:p>
    <w:p w:rsidR="00FF0D83" w:rsidRPr="00A452B9" w:rsidRDefault="00FF0D83" w:rsidP="00FF0D83">
      <w:pPr>
        <w:ind w:left="851"/>
        <w:rPr>
          <w:sz w:val="24"/>
          <w:szCs w:val="24"/>
          <w:u w:val="single"/>
        </w:rPr>
      </w:pPr>
      <w:r w:rsidRPr="00A452B9">
        <w:rPr>
          <w:sz w:val="24"/>
          <w:szCs w:val="24"/>
          <w:u w:val="single"/>
        </w:rPr>
        <w:t xml:space="preserve">Tegn og symptomer </w:t>
      </w:r>
    </w:p>
    <w:p w:rsidR="00FF0D83" w:rsidRPr="00031262" w:rsidRDefault="00FF0D83" w:rsidP="00FF0D83">
      <w:pPr>
        <w:ind w:left="851"/>
        <w:rPr>
          <w:sz w:val="24"/>
          <w:szCs w:val="24"/>
        </w:rPr>
      </w:pPr>
      <w:r w:rsidRPr="00031262">
        <w:rPr>
          <w:sz w:val="24"/>
          <w:szCs w:val="24"/>
        </w:rPr>
        <w:t xml:space="preserve">Akut overdosering, hovedsageligt på grund af overstimulering af det centrale og sympatiske nervesystem, kan resultere i opkastning, agitation, </w:t>
      </w:r>
      <w:proofErr w:type="spellStart"/>
      <w:r w:rsidRPr="00031262">
        <w:rPr>
          <w:sz w:val="24"/>
          <w:szCs w:val="24"/>
        </w:rPr>
        <w:t>tremor</w:t>
      </w:r>
      <w:proofErr w:type="spellEnd"/>
      <w:r w:rsidRPr="00031262">
        <w:rPr>
          <w:sz w:val="24"/>
          <w:szCs w:val="24"/>
        </w:rPr>
        <w:t xml:space="preserve">, </w:t>
      </w:r>
      <w:proofErr w:type="spellStart"/>
      <w:r w:rsidRPr="00031262">
        <w:rPr>
          <w:sz w:val="24"/>
          <w:szCs w:val="24"/>
        </w:rPr>
        <w:t>hyperrefleksi</w:t>
      </w:r>
      <w:proofErr w:type="spellEnd"/>
      <w:r w:rsidRPr="00031262">
        <w:rPr>
          <w:sz w:val="24"/>
          <w:szCs w:val="24"/>
        </w:rPr>
        <w:t xml:space="preserve">, muskeltrækninger, kramper (eventuelt efterfulgt af koma), eufori, konfusion, hallucinationer, delirium, psykose, svedtendens, rødmen, hovedpine, </w:t>
      </w:r>
      <w:proofErr w:type="spellStart"/>
      <w:r w:rsidRPr="00031262">
        <w:rPr>
          <w:sz w:val="24"/>
          <w:szCs w:val="24"/>
        </w:rPr>
        <w:t>hyperpyreksi</w:t>
      </w:r>
      <w:proofErr w:type="spellEnd"/>
      <w:r w:rsidRPr="00031262">
        <w:rPr>
          <w:sz w:val="24"/>
          <w:szCs w:val="24"/>
        </w:rPr>
        <w:t xml:space="preserve">, </w:t>
      </w:r>
      <w:proofErr w:type="spellStart"/>
      <w:r w:rsidRPr="00031262">
        <w:rPr>
          <w:sz w:val="24"/>
          <w:szCs w:val="24"/>
        </w:rPr>
        <w:t>takykardi</w:t>
      </w:r>
      <w:proofErr w:type="spellEnd"/>
      <w:r w:rsidRPr="00031262">
        <w:rPr>
          <w:sz w:val="24"/>
          <w:szCs w:val="24"/>
        </w:rPr>
        <w:t xml:space="preserve">, </w:t>
      </w:r>
      <w:proofErr w:type="spellStart"/>
      <w:r w:rsidRPr="00031262">
        <w:rPr>
          <w:sz w:val="24"/>
          <w:szCs w:val="24"/>
        </w:rPr>
        <w:t>palpitationer</w:t>
      </w:r>
      <w:proofErr w:type="spellEnd"/>
      <w:r w:rsidRPr="00031262">
        <w:rPr>
          <w:sz w:val="24"/>
          <w:szCs w:val="24"/>
        </w:rPr>
        <w:t xml:space="preserve">, </w:t>
      </w:r>
      <w:proofErr w:type="spellStart"/>
      <w:r w:rsidRPr="00031262">
        <w:rPr>
          <w:sz w:val="24"/>
          <w:szCs w:val="24"/>
        </w:rPr>
        <w:t>hjertearytmier</w:t>
      </w:r>
      <w:proofErr w:type="spellEnd"/>
      <w:r w:rsidRPr="00031262">
        <w:rPr>
          <w:sz w:val="24"/>
          <w:szCs w:val="24"/>
        </w:rPr>
        <w:t xml:space="preserve">, hypertension, </w:t>
      </w:r>
      <w:proofErr w:type="spellStart"/>
      <w:r w:rsidRPr="00031262">
        <w:rPr>
          <w:sz w:val="24"/>
          <w:szCs w:val="24"/>
        </w:rPr>
        <w:t>mydriasis</w:t>
      </w:r>
      <w:proofErr w:type="spellEnd"/>
      <w:r w:rsidRPr="00031262">
        <w:rPr>
          <w:sz w:val="24"/>
          <w:szCs w:val="24"/>
        </w:rPr>
        <w:t xml:space="preserve"> og tørhed af slimhinder.</w:t>
      </w:r>
    </w:p>
    <w:p w:rsidR="00FF0D83" w:rsidRPr="00031262" w:rsidRDefault="00FF0D83" w:rsidP="00FF0D83">
      <w:pPr>
        <w:ind w:left="851" w:hanging="851"/>
        <w:rPr>
          <w:sz w:val="24"/>
          <w:szCs w:val="24"/>
        </w:rPr>
      </w:pPr>
    </w:p>
    <w:p w:rsidR="00FF0D83" w:rsidRPr="00A452B9" w:rsidRDefault="00FF0D83" w:rsidP="00FF0D83">
      <w:pPr>
        <w:ind w:left="851"/>
        <w:rPr>
          <w:sz w:val="24"/>
          <w:szCs w:val="24"/>
          <w:u w:val="single"/>
          <w:lang w:val="nb-NO"/>
        </w:rPr>
      </w:pPr>
      <w:r w:rsidRPr="00A452B9">
        <w:rPr>
          <w:sz w:val="24"/>
          <w:szCs w:val="24"/>
          <w:u w:val="single"/>
        </w:rPr>
        <w:t>Behandling</w:t>
      </w:r>
    </w:p>
    <w:p w:rsidR="00FF0D83" w:rsidRPr="00031262" w:rsidRDefault="00FF0D83" w:rsidP="00FF0D83">
      <w:pPr>
        <w:ind w:left="851"/>
        <w:rPr>
          <w:sz w:val="24"/>
          <w:szCs w:val="24"/>
        </w:rPr>
      </w:pPr>
      <w:r w:rsidRPr="00031262">
        <w:rPr>
          <w:sz w:val="24"/>
          <w:szCs w:val="24"/>
        </w:rPr>
        <w:t xml:space="preserve">Der er ingen specifik </w:t>
      </w:r>
      <w:proofErr w:type="spellStart"/>
      <w:r w:rsidRPr="00031262">
        <w:rPr>
          <w:sz w:val="24"/>
          <w:szCs w:val="24"/>
        </w:rPr>
        <w:t>antidot</w:t>
      </w:r>
      <w:proofErr w:type="spellEnd"/>
      <w:r w:rsidRPr="00031262">
        <w:rPr>
          <w:sz w:val="24"/>
          <w:szCs w:val="24"/>
        </w:rPr>
        <w:t xml:space="preserve"> ved overdosering med </w:t>
      </w:r>
      <w:proofErr w:type="spellStart"/>
      <w:r w:rsidRPr="00031262">
        <w:rPr>
          <w:sz w:val="24"/>
          <w:szCs w:val="24"/>
        </w:rPr>
        <w:t>methylphenidat</w:t>
      </w:r>
      <w:proofErr w:type="spellEnd"/>
      <w:r w:rsidRPr="00031262">
        <w:rPr>
          <w:sz w:val="24"/>
          <w:szCs w:val="24"/>
        </w:rPr>
        <w:t>.</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Behandlingen består af nødvendige understøttende tiltag.</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Patienten skal beskyttes mod at gøre skade på sig selv og mod eksterne stimuli, der vil forstærke den overstimulering, som allerede er til stede. Hvis tegn og symptomer ikke er for alvorlige og patienten er ved bevidsthed, kan maven tømmes ved at fremprovokere opkastning eller ved ventrikelskylning. Før der foretages ventrikelskylning, skal agitation og eventuelle anfald kontrolleres, og luftvejen beskyttes. Andre tiltag til afgiftning af tarmsystemet omfatter administration af aktivt kul og et afføringsmiddel. I tilfælde af alvorlig forgiftning skal der indgives en nøjagtig titreret dosis af korttidsvirkende benzodiazepin før ventrikelskylningen.</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Der skal sørges for intensiv pleje for at opretholde tilstrækkelig cirkulation og respiration.</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Ekstern afkøling kan være nødvendigt i tilfælde af </w:t>
      </w:r>
      <w:proofErr w:type="spellStart"/>
      <w:r w:rsidRPr="00031262">
        <w:rPr>
          <w:sz w:val="24"/>
          <w:szCs w:val="24"/>
        </w:rPr>
        <w:t>hyperpyreksi</w:t>
      </w:r>
      <w:proofErr w:type="spellEnd"/>
      <w:r w:rsidRPr="00031262">
        <w:rPr>
          <w:sz w:val="24"/>
          <w:szCs w:val="24"/>
        </w:rPr>
        <w:t>.</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Effekten af </w:t>
      </w:r>
      <w:proofErr w:type="spellStart"/>
      <w:r w:rsidRPr="00031262">
        <w:rPr>
          <w:sz w:val="24"/>
          <w:szCs w:val="24"/>
        </w:rPr>
        <w:t>peritonealdialyse</w:t>
      </w:r>
      <w:proofErr w:type="spellEnd"/>
      <w:r w:rsidRPr="00031262">
        <w:rPr>
          <w:sz w:val="24"/>
          <w:szCs w:val="24"/>
        </w:rPr>
        <w:t xml:space="preserve"> eller ekstrakorporal hæmodialyse ved overdosering af </w:t>
      </w:r>
      <w:proofErr w:type="spellStart"/>
      <w:r w:rsidRPr="00031262">
        <w:rPr>
          <w:sz w:val="24"/>
          <w:szCs w:val="24"/>
        </w:rPr>
        <w:t>methylphenidat</w:t>
      </w:r>
      <w:proofErr w:type="spellEnd"/>
      <w:r w:rsidRPr="00031262">
        <w:rPr>
          <w:sz w:val="24"/>
          <w:szCs w:val="24"/>
        </w:rPr>
        <w:t xml:space="preserve"> er ikke fastslået.</w:t>
      </w:r>
    </w:p>
    <w:p w:rsidR="007128CA" w:rsidRDefault="007128CA">
      <w:pPr>
        <w:rPr>
          <w:sz w:val="24"/>
          <w:szCs w:val="24"/>
        </w:rPr>
      </w:pPr>
      <w:r>
        <w:rPr>
          <w:sz w:val="24"/>
          <w:szCs w:val="24"/>
        </w:rPr>
        <w:br w:type="page"/>
      </w:r>
    </w:p>
    <w:p w:rsidR="00FF0D83" w:rsidRPr="00031262" w:rsidRDefault="00FF0D83" w:rsidP="00FF0D83">
      <w:pPr>
        <w:ind w:left="851" w:hanging="851"/>
        <w:rPr>
          <w:sz w:val="24"/>
          <w:szCs w:val="24"/>
        </w:rPr>
      </w:pPr>
    </w:p>
    <w:p w:rsidR="00FF0D83" w:rsidRPr="00031262" w:rsidRDefault="00FF0D83" w:rsidP="00FF0D83">
      <w:pPr>
        <w:ind w:left="851" w:hanging="851"/>
        <w:rPr>
          <w:b/>
          <w:sz w:val="24"/>
          <w:szCs w:val="24"/>
        </w:rPr>
      </w:pPr>
      <w:r w:rsidRPr="00031262">
        <w:rPr>
          <w:b/>
          <w:sz w:val="24"/>
          <w:szCs w:val="24"/>
        </w:rPr>
        <w:t>4.10</w:t>
      </w:r>
      <w:r w:rsidRPr="00031262">
        <w:rPr>
          <w:b/>
          <w:sz w:val="24"/>
          <w:szCs w:val="24"/>
        </w:rPr>
        <w:tab/>
        <w:t>Udlevering</w:t>
      </w:r>
    </w:p>
    <w:p w:rsidR="00FF0D83" w:rsidRPr="00031262" w:rsidRDefault="00FF0D83" w:rsidP="00FF0D83">
      <w:pPr>
        <w:tabs>
          <w:tab w:val="left" w:pos="851"/>
        </w:tabs>
        <w:ind w:left="855"/>
        <w:rPr>
          <w:sz w:val="24"/>
          <w:szCs w:val="24"/>
        </w:rPr>
      </w:pPr>
      <w:r w:rsidRPr="00031262">
        <w:rPr>
          <w:sz w:val="24"/>
          <w:szCs w:val="24"/>
        </w:rPr>
        <w:t>A §4 – kopieringspligtigt.</w:t>
      </w:r>
    </w:p>
    <w:p w:rsidR="00FF0D83" w:rsidRPr="00031262" w:rsidRDefault="00FF0D83" w:rsidP="00FF0D83">
      <w:pPr>
        <w:ind w:left="851" w:hanging="851"/>
        <w:rPr>
          <w:sz w:val="24"/>
          <w:szCs w:val="24"/>
        </w:rPr>
      </w:pPr>
    </w:p>
    <w:p w:rsidR="00FF0D83" w:rsidRPr="00031262" w:rsidRDefault="00FF0D83" w:rsidP="00FF0D83">
      <w:pPr>
        <w:ind w:left="851" w:hanging="851"/>
        <w:rPr>
          <w:sz w:val="24"/>
          <w:szCs w:val="24"/>
        </w:rPr>
      </w:pPr>
    </w:p>
    <w:p w:rsidR="00AE2EE5" w:rsidRPr="00C84483" w:rsidRDefault="00AE2EE5" w:rsidP="00AE2EE5">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AE2EE5" w:rsidRPr="00C84483" w:rsidRDefault="00AE2EE5" w:rsidP="00AE2EE5">
      <w:pPr>
        <w:tabs>
          <w:tab w:val="left" w:pos="851"/>
        </w:tabs>
        <w:ind w:left="851"/>
        <w:rPr>
          <w:sz w:val="24"/>
          <w:szCs w:val="24"/>
        </w:rPr>
      </w:pPr>
    </w:p>
    <w:p w:rsidR="00AE2EE5" w:rsidRPr="00C84483" w:rsidRDefault="00AE2EE5" w:rsidP="00AE2EE5">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AE2EE5" w:rsidRPr="00031262" w:rsidRDefault="00AE2EE5" w:rsidP="00AE2EE5">
      <w:pPr>
        <w:ind w:left="851"/>
        <w:rPr>
          <w:sz w:val="24"/>
          <w:szCs w:val="24"/>
        </w:rPr>
      </w:pPr>
      <w:proofErr w:type="spellStart"/>
      <w:r>
        <w:rPr>
          <w:sz w:val="24"/>
          <w:szCs w:val="24"/>
        </w:rPr>
        <w:t>Farmakoterapeutisk</w:t>
      </w:r>
      <w:proofErr w:type="spellEnd"/>
      <w:r>
        <w:rPr>
          <w:sz w:val="24"/>
          <w:szCs w:val="24"/>
        </w:rPr>
        <w:t xml:space="preserve"> klassifikation:</w:t>
      </w:r>
      <w:r w:rsidRPr="00031262">
        <w:rPr>
          <w:sz w:val="24"/>
          <w:szCs w:val="24"/>
        </w:rPr>
        <w:t xml:space="preserve"> </w:t>
      </w:r>
      <w:proofErr w:type="spellStart"/>
      <w:r w:rsidRPr="00031262">
        <w:rPr>
          <w:sz w:val="24"/>
          <w:szCs w:val="24"/>
        </w:rPr>
        <w:t>Psykoanaleptica</w:t>
      </w:r>
      <w:proofErr w:type="spellEnd"/>
      <w:r w:rsidRPr="00031262">
        <w:rPr>
          <w:sz w:val="24"/>
          <w:szCs w:val="24"/>
        </w:rPr>
        <w:t xml:space="preserve">, </w:t>
      </w:r>
      <w:proofErr w:type="spellStart"/>
      <w:r w:rsidRPr="00031262">
        <w:rPr>
          <w:sz w:val="24"/>
          <w:szCs w:val="24"/>
        </w:rPr>
        <w:t>psykostimulantia</w:t>
      </w:r>
      <w:proofErr w:type="spellEnd"/>
      <w:r w:rsidRPr="00031262">
        <w:rPr>
          <w:sz w:val="24"/>
          <w:szCs w:val="24"/>
        </w:rPr>
        <w:t xml:space="preserve"> samt midler anvendt til ADHD og </w:t>
      </w:r>
      <w:proofErr w:type="spellStart"/>
      <w:r w:rsidRPr="00031262">
        <w:rPr>
          <w:sz w:val="24"/>
          <w:szCs w:val="24"/>
        </w:rPr>
        <w:t>nootropica</w:t>
      </w:r>
      <w:proofErr w:type="spellEnd"/>
      <w:r w:rsidRPr="00031262">
        <w:rPr>
          <w:sz w:val="24"/>
          <w:szCs w:val="24"/>
        </w:rPr>
        <w:t xml:space="preserve">, centralt virkende </w:t>
      </w:r>
      <w:proofErr w:type="spellStart"/>
      <w:r w:rsidRPr="00031262">
        <w:rPr>
          <w:sz w:val="24"/>
          <w:szCs w:val="24"/>
        </w:rPr>
        <w:t>sympatometica</w:t>
      </w:r>
      <w:proofErr w:type="spellEnd"/>
      <w:r>
        <w:rPr>
          <w:sz w:val="24"/>
          <w:szCs w:val="24"/>
        </w:rPr>
        <w:t xml:space="preserve">, </w:t>
      </w:r>
      <w:r w:rsidRPr="00031262">
        <w:rPr>
          <w:sz w:val="24"/>
          <w:szCs w:val="24"/>
        </w:rPr>
        <w:t>ATC-kode: N06BA04.</w:t>
      </w:r>
    </w:p>
    <w:p w:rsidR="00C7429A" w:rsidRDefault="00C7429A" w:rsidP="00FF0D83">
      <w:pPr>
        <w:ind w:left="851" w:hanging="851"/>
        <w:rPr>
          <w:sz w:val="24"/>
          <w:szCs w:val="24"/>
        </w:rPr>
      </w:pPr>
    </w:p>
    <w:p w:rsidR="00C7429A" w:rsidRDefault="00FF0D83" w:rsidP="00C7429A">
      <w:pPr>
        <w:ind w:left="851"/>
        <w:rPr>
          <w:sz w:val="24"/>
          <w:szCs w:val="24"/>
        </w:rPr>
      </w:pPr>
      <w:r w:rsidRPr="00A66598">
        <w:rPr>
          <w:sz w:val="24"/>
          <w:szCs w:val="24"/>
          <w:u w:val="single"/>
        </w:rPr>
        <w:t>Virkningsmekanism</w:t>
      </w:r>
      <w:r w:rsidR="0024584D">
        <w:rPr>
          <w:sz w:val="24"/>
          <w:szCs w:val="24"/>
          <w:u w:val="single"/>
        </w:rPr>
        <w:t>e</w:t>
      </w:r>
    </w:p>
    <w:p w:rsidR="00FF0D83" w:rsidRPr="00031262" w:rsidRDefault="00FF0D83" w:rsidP="00C7429A">
      <w:pPr>
        <w:ind w:left="851"/>
        <w:rPr>
          <w:sz w:val="24"/>
          <w:szCs w:val="24"/>
        </w:rPr>
      </w:pPr>
      <w:proofErr w:type="spellStart"/>
      <w:r w:rsidRPr="00031262">
        <w:rPr>
          <w:sz w:val="24"/>
          <w:szCs w:val="24"/>
        </w:rPr>
        <w:t>Equasym</w:t>
      </w:r>
      <w:proofErr w:type="spellEnd"/>
      <w:r w:rsidRPr="00031262">
        <w:rPr>
          <w:sz w:val="24"/>
          <w:szCs w:val="24"/>
        </w:rPr>
        <w:t xml:space="preserve"> Depot er mildt CNS stimulerende med mere udtalt effekt på mental end motorisk aktivitet. Virkningsmekanismen hos mennesker er ikke fuldstændigt klarlagt, men man mener effekten skyldes </w:t>
      </w:r>
      <w:proofErr w:type="spellStart"/>
      <w:r w:rsidRPr="00031262">
        <w:rPr>
          <w:sz w:val="24"/>
          <w:szCs w:val="24"/>
        </w:rPr>
        <w:t>cortical</w:t>
      </w:r>
      <w:proofErr w:type="spellEnd"/>
      <w:r w:rsidRPr="00031262">
        <w:rPr>
          <w:sz w:val="24"/>
          <w:szCs w:val="24"/>
        </w:rPr>
        <w:t xml:space="preserve"> stimulation og muligvis stimulering af det retikulære aktiv</w:t>
      </w:r>
      <w:r>
        <w:rPr>
          <w:sz w:val="24"/>
          <w:szCs w:val="24"/>
        </w:rPr>
        <w:t>i</w:t>
      </w:r>
      <w:r w:rsidRPr="00031262">
        <w:rPr>
          <w:sz w:val="24"/>
          <w:szCs w:val="24"/>
        </w:rPr>
        <w:t>tetssystem.</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I en </w:t>
      </w:r>
      <w:proofErr w:type="spellStart"/>
      <w:r w:rsidRPr="00031262">
        <w:rPr>
          <w:sz w:val="24"/>
          <w:szCs w:val="24"/>
        </w:rPr>
        <w:t>pivotal</w:t>
      </w:r>
      <w:proofErr w:type="spellEnd"/>
      <w:r w:rsidRPr="00031262">
        <w:rPr>
          <w:sz w:val="24"/>
          <w:szCs w:val="24"/>
        </w:rPr>
        <w:t xml:space="preserve"> undersøgelse modtog 318 personer i alderen 6-12 år ud af 327 randomiserede mindst en dosis af det undersøgte lægemiddel. Tællinger for IOWA </w:t>
      </w:r>
      <w:proofErr w:type="spellStart"/>
      <w:r w:rsidRPr="00031262">
        <w:rPr>
          <w:sz w:val="24"/>
          <w:szCs w:val="24"/>
        </w:rPr>
        <w:t>Conner’s</w:t>
      </w:r>
      <w:proofErr w:type="spellEnd"/>
      <w:r w:rsidRPr="00031262">
        <w:rPr>
          <w:sz w:val="24"/>
          <w:szCs w:val="24"/>
        </w:rPr>
        <w:t xml:space="preserve"> bedømmelser, hvor den primære effekt bedømt af lærere i løbet af skoledagen, viste følgende resultater på per </w:t>
      </w:r>
      <w:proofErr w:type="gramStart"/>
      <w:r w:rsidRPr="00031262">
        <w:rPr>
          <w:sz w:val="24"/>
          <w:szCs w:val="24"/>
        </w:rPr>
        <w:t>protokol populationen</w:t>
      </w:r>
      <w:proofErr w:type="gramEnd"/>
      <w:r w:rsidRPr="00031262">
        <w:rPr>
          <w:sz w:val="24"/>
          <w:szCs w:val="24"/>
        </w:rPr>
        <w:t xml:space="preserve"> (279 patienter behandlet i 21 dage):</w:t>
      </w:r>
    </w:p>
    <w:p w:rsidR="00FF0D83" w:rsidRPr="00031262" w:rsidRDefault="00FF0D83" w:rsidP="00FF0D83">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1764"/>
        <w:gridCol w:w="2101"/>
        <w:gridCol w:w="2268"/>
      </w:tblGrid>
      <w:tr w:rsidR="00FF0D83" w:rsidRPr="001E44A2" w:rsidTr="00952525">
        <w:tc>
          <w:tcPr>
            <w:tcW w:w="1815" w:type="pct"/>
            <w:tcBorders>
              <w:top w:val="single" w:sz="4" w:space="0" w:color="auto"/>
              <w:left w:val="single" w:sz="4" w:space="0" w:color="auto"/>
              <w:bottom w:val="single" w:sz="4" w:space="0" w:color="auto"/>
              <w:right w:val="single" w:sz="4" w:space="0" w:color="auto"/>
            </w:tcBorders>
          </w:tcPr>
          <w:p w:rsidR="00FF0D83" w:rsidRPr="001E44A2" w:rsidRDefault="00FF0D83" w:rsidP="00952525">
            <w:pPr>
              <w:rPr>
                <w:b/>
                <w:sz w:val="24"/>
                <w:szCs w:val="24"/>
              </w:rPr>
            </w:pPr>
          </w:p>
        </w:tc>
        <w:tc>
          <w:tcPr>
            <w:tcW w:w="916" w:type="pct"/>
            <w:tcBorders>
              <w:top w:val="single" w:sz="4" w:space="0" w:color="auto"/>
              <w:left w:val="single" w:sz="4" w:space="0" w:color="auto"/>
              <w:bottom w:val="single" w:sz="4" w:space="0" w:color="auto"/>
              <w:right w:val="single" w:sz="4" w:space="0" w:color="auto"/>
            </w:tcBorders>
            <w:hideMark/>
          </w:tcPr>
          <w:p w:rsidR="00FF0D83" w:rsidRPr="001E44A2" w:rsidRDefault="00FF0D83" w:rsidP="00952525">
            <w:pPr>
              <w:jc w:val="center"/>
              <w:rPr>
                <w:b/>
                <w:sz w:val="24"/>
                <w:szCs w:val="24"/>
              </w:rPr>
            </w:pPr>
            <w:r w:rsidRPr="001E44A2">
              <w:rPr>
                <w:b/>
                <w:sz w:val="24"/>
                <w:szCs w:val="24"/>
              </w:rPr>
              <w:t>Placebo</w:t>
            </w:r>
          </w:p>
          <w:p w:rsidR="00FF0D83" w:rsidRPr="001E44A2" w:rsidRDefault="00FF0D83" w:rsidP="00952525">
            <w:pPr>
              <w:jc w:val="center"/>
              <w:rPr>
                <w:b/>
                <w:sz w:val="24"/>
                <w:szCs w:val="24"/>
              </w:rPr>
            </w:pPr>
            <w:r w:rsidRPr="001E44A2">
              <w:rPr>
                <w:b/>
                <w:sz w:val="24"/>
                <w:szCs w:val="24"/>
              </w:rPr>
              <w:t>(N=</w:t>
            </w:r>
            <w:proofErr w:type="gramStart"/>
            <w:r w:rsidRPr="001E44A2">
              <w:rPr>
                <w:b/>
                <w:sz w:val="24"/>
                <w:szCs w:val="24"/>
              </w:rPr>
              <w:t>39)</w:t>
            </w:r>
            <w:r w:rsidRPr="001E44A2">
              <w:rPr>
                <w:b/>
                <w:sz w:val="24"/>
                <w:szCs w:val="24"/>
                <w:vertAlign w:val="superscript"/>
              </w:rPr>
              <w:t>a</w:t>
            </w:r>
            <w:proofErr w:type="gramEnd"/>
          </w:p>
        </w:tc>
        <w:tc>
          <w:tcPr>
            <w:tcW w:w="1091" w:type="pct"/>
            <w:tcBorders>
              <w:top w:val="single" w:sz="4" w:space="0" w:color="auto"/>
              <w:left w:val="single" w:sz="4" w:space="0" w:color="auto"/>
              <w:bottom w:val="single" w:sz="4" w:space="0" w:color="auto"/>
              <w:right w:val="single" w:sz="4" w:space="0" w:color="auto"/>
            </w:tcBorders>
            <w:hideMark/>
          </w:tcPr>
          <w:p w:rsidR="00FF0D83" w:rsidRPr="001E44A2" w:rsidRDefault="00FF0D83" w:rsidP="00952525">
            <w:pPr>
              <w:jc w:val="center"/>
              <w:rPr>
                <w:b/>
                <w:sz w:val="24"/>
                <w:szCs w:val="24"/>
              </w:rPr>
            </w:pPr>
            <w:r w:rsidRPr="001E44A2">
              <w:rPr>
                <w:b/>
                <w:sz w:val="24"/>
                <w:szCs w:val="24"/>
              </w:rPr>
              <w:t xml:space="preserve">Hurtigvirkende </w:t>
            </w:r>
            <w:proofErr w:type="spellStart"/>
            <w:r w:rsidRPr="001E44A2">
              <w:rPr>
                <w:b/>
                <w:sz w:val="24"/>
                <w:szCs w:val="24"/>
              </w:rPr>
              <w:t>methylphenidat</w:t>
            </w:r>
            <w:proofErr w:type="spellEnd"/>
          </w:p>
          <w:p w:rsidR="00FF0D83" w:rsidRPr="001E44A2" w:rsidRDefault="00FF0D83" w:rsidP="00952525">
            <w:pPr>
              <w:jc w:val="center"/>
              <w:rPr>
                <w:b/>
                <w:sz w:val="24"/>
                <w:szCs w:val="24"/>
              </w:rPr>
            </w:pPr>
            <w:r w:rsidRPr="001E44A2">
              <w:rPr>
                <w:b/>
                <w:sz w:val="24"/>
                <w:szCs w:val="24"/>
              </w:rPr>
              <w:t>(N=</w:t>
            </w:r>
            <w:proofErr w:type="gramStart"/>
            <w:r w:rsidRPr="001E44A2">
              <w:rPr>
                <w:b/>
                <w:sz w:val="24"/>
                <w:szCs w:val="24"/>
              </w:rPr>
              <w:t>120)</w:t>
            </w:r>
            <w:r w:rsidRPr="001E44A2">
              <w:rPr>
                <w:b/>
                <w:sz w:val="24"/>
                <w:szCs w:val="24"/>
                <w:vertAlign w:val="superscript"/>
              </w:rPr>
              <w:t>b</w:t>
            </w:r>
            <w:proofErr w:type="gramEnd"/>
          </w:p>
        </w:tc>
        <w:tc>
          <w:tcPr>
            <w:tcW w:w="1177" w:type="pct"/>
            <w:tcBorders>
              <w:top w:val="single" w:sz="4" w:space="0" w:color="auto"/>
              <w:left w:val="single" w:sz="4" w:space="0" w:color="auto"/>
              <w:bottom w:val="single" w:sz="4" w:space="0" w:color="auto"/>
              <w:right w:val="single" w:sz="4" w:space="0" w:color="auto"/>
            </w:tcBorders>
            <w:hideMark/>
          </w:tcPr>
          <w:p w:rsidR="00FF0D83" w:rsidRPr="001E44A2" w:rsidRDefault="00FF0D83" w:rsidP="00952525">
            <w:pPr>
              <w:jc w:val="center"/>
              <w:rPr>
                <w:b/>
                <w:sz w:val="24"/>
                <w:szCs w:val="24"/>
              </w:rPr>
            </w:pPr>
            <w:proofErr w:type="spellStart"/>
            <w:r w:rsidRPr="001E44A2">
              <w:rPr>
                <w:b/>
                <w:sz w:val="24"/>
                <w:szCs w:val="24"/>
              </w:rPr>
              <w:t>Equasym</w:t>
            </w:r>
            <w:proofErr w:type="spellEnd"/>
            <w:r w:rsidRPr="001E44A2">
              <w:rPr>
                <w:b/>
                <w:sz w:val="24"/>
                <w:szCs w:val="24"/>
              </w:rPr>
              <w:t xml:space="preserve"> Depot</w:t>
            </w:r>
          </w:p>
          <w:p w:rsidR="00FF0D83" w:rsidRPr="001E44A2" w:rsidRDefault="00FF0D83" w:rsidP="00952525">
            <w:pPr>
              <w:jc w:val="center"/>
              <w:rPr>
                <w:b/>
                <w:sz w:val="24"/>
                <w:szCs w:val="24"/>
              </w:rPr>
            </w:pPr>
            <w:r w:rsidRPr="001E44A2">
              <w:rPr>
                <w:b/>
                <w:sz w:val="24"/>
                <w:szCs w:val="24"/>
              </w:rPr>
              <w:t>(N=120)</w:t>
            </w:r>
          </w:p>
        </w:tc>
      </w:tr>
      <w:tr w:rsidR="00FF0D83" w:rsidRPr="00031262" w:rsidTr="00952525">
        <w:tc>
          <w:tcPr>
            <w:tcW w:w="1815"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rPr>
                <w:sz w:val="24"/>
                <w:szCs w:val="24"/>
              </w:rPr>
            </w:pPr>
            <w:r w:rsidRPr="00031262">
              <w:rPr>
                <w:sz w:val="24"/>
                <w:szCs w:val="24"/>
              </w:rPr>
              <w:t>Baseline middelværdi område (SD)</w:t>
            </w:r>
          </w:p>
        </w:tc>
        <w:tc>
          <w:tcPr>
            <w:tcW w:w="916"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6,0 (3,64)</w:t>
            </w:r>
          </w:p>
        </w:tc>
        <w:tc>
          <w:tcPr>
            <w:tcW w:w="1091"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6,1 (3,74)</w:t>
            </w:r>
          </w:p>
        </w:tc>
        <w:tc>
          <w:tcPr>
            <w:tcW w:w="1177"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5,8 (3,59)</w:t>
            </w:r>
          </w:p>
        </w:tc>
      </w:tr>
      <w:tr w:rsidR="00FF0D83" w:rsidRPr="00031262" w:rsidTr="00952525">
        <w:tc>
          <w:tcPr>
            <w:tcW w:w="1815"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rPr>
                <w:sz w:val="24"/>
                <w:szCs w:val="24"/>
              </w:rPr>
            </w:pPr>
            <w:r w:rsidRPr="00031262">
              <w:rPr>
                <w:sz w:val="24"/>
                <w:szCs w:val="24"/>
              </w:rPr>
              <w:t>Dag 21/Tilbagetrækning</w:t>
            </w:r>
          </w:p>
        </w:tc>
        <w:tc>
          <w:tcPr>
            <w:tcW w:w="916" w:type="pct"/>
            <w:tcBorders>
              <w:top w:val="single" w:sz="4" w:space="0" w:color="auto"/>
              <w:left w:val="single" w:sz="4" w:space="0" w:color="auto"/>
              <w:bottom w:val="single" w:sz="4" w:space="0" w:color="auto"/>
              <w:right w:val="single" w:sz="4" w:space="0" w:color="auto"/>
            </w:tcBorders>
          </w:tcPr>
          <w:p w:rsidR="00FF0D83" w:rsidRPr="00031262" w:rsidRDefault="00FF0D83" w:rsidP="00952525">
            <w:pPr>
              <w:jc w:val="center"/>
              <w:rPr>
                <w:sz w:val="24"/>
                <w:szCs w:val="24"/>
              </w:rPr>
            </w:pPr>
          </w:p>
        </w:tc>
        <w:tc>
          <w:tcPr>
            <w:tcW w:w="1091" w:type="pct"/>
            <w:tcBorders>
              <w:top w:val="single" w:sz="4" w:space="0" w:color="auto"/>
              <w:left w:val="single" w:sz="4" w:space="0" w:color="auto"/>
              <w:bottom w:val="single" w:sz="4" w:space="0" w:color="auto"/>
              <w:right w:val="single" w:sz="4" w:space="0" w:color="auto"/>
            </w:tcBorders>
          </w:tcPr>
          <w:p w:rsidR="00FF0D83" w:rsidRPr="00031262" w:rsidRDefault="00FF0D83" w:rsidP="00952525">
            <w:pPr>
              <w:jc w:val="center"/>
              <w:rPr>
                <w:sz w:val="24"/>
                <w:szCs w:val="24"/>
              </w:rPr>
            </w:pPr>
          </w:p>
        </w:tc>
        <w:tc>
          <w:tcPr>
            <w:tcW w:w="1177" w:type="pct"/>
            <w:tcBorders>
              <w:top w:val="single" w:sz="4" w:space="0" w:color="auto"/>
              <w:left w:val="single" w:sz="4" w:space="0" w:color="auto"/>
              <w:bottom w:val="single" w:sz="4" w:space="0" w:color="auto"/>
              <w:right w:val="single" w:sz="4" w:space="0" w:color="auto"/>
            </w:tcBorders>
          </w:tcPr>
          <w:p w:rsidR="00FF0D83" w:rsidRPr="00031262" w:rsidRDefault="00FF0D83" w:rsidP="00952525">
            <w:pPr>
              <w:jc w:val="center"/>
              <w:rPr>
                <w:sz w:val="24"/>
                <w:szCs w:val="24"/>
              </w:rPr>
            </w:pPr>
          </w:p>
        </w:tc>
      </w:tr>
      <w:tr w:rsidR="00FF0D83" w:rsidRPr="00031262" w:rsidTr="00952525">
        <w:tc>
          <w:tcPr>
            <w:tcW w:w="1815"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rPr>
                <w:sz w:val="24"/>
                <w:szCs w:val="24"/>
              </w:rPr>
            </w:pPr>
            <w:r w:rsidRPr="00031262">
              <w:rPr>
                <w:sz w:val="24"/>
                <w:szCs w:val="24"/>
              </w:rPr>
              <w:t>LS middelværdiområde (SE)</w:t>
            </w:r>
          </w:p>
        </w:tc>
        <w:tc>
          <w:tcPr>
            <w:tcW w:w="916"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7,7 (0,50)</w:t>
            </w:r>
          </w:p>
        </w:tc>
        <w:tc>
          <w:tcPr>
            <w:tcW w:w="1091"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4,3 (0,29)</w:t>
            </w:r>
          </w:p>
        </w:tc>
        <w:tc>
          <w:tcPr>
            <w:tcW w:w="1177"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4,5 (0,29)</w:t>
            </w:r>
          </w:p>
        </w:tc>
      </w:tr>
      <w:tr w:rsidR="00FF0D83" w:rsidRPr="00031262" w:rsidTr="00952525">
        <w:tc>
          <w:tcPr>
            <w:tcW w:w="1815"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rPr>
                <w:sz w:val="24"/>
                <w:szCs w:val="24"/>
              </w:rPr>
            </w:pPr>
            <w:r w:rsidRPr="00031262">
              <w:rPr>
                <w:sz w:val="24"/>
                <w:szCs w:val="24"/>
              </w:rPr>
              <w:t>95% CI</w:t>
            </w:r>
          </w:p>
        </w:tc>
        <w:tc>
          <w:tcPr>
            <w:tcW w:w="916"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6,69, 8,66</w:t>
            </w:r>
          </w:p>
        </w:tc>
        <w:tc>
          <w:tcPr>
            <w:tcW w:w="1091"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3,71, 4,84</w:t>
            </w:r>
          </w:p>
        </w:tc>
        <w:tc>
          <w:tcPr>
            <w:tcW w:w="1177"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3,98, 5,10</w:t>
            </w:r>
          </w:p>
        </w:tc>
      </w:tr>
      <w:tr w:rsidR="00FF0D83" w:rsidRPr="00031262" w:rsidTr="00952525">
        <w:tc>
          <w:tcPr>
            <w:tcW w:w="1815"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rPr>
                <w:sz w:val="24"/>
                <w:szCs w:val="24"/>
              </w:rPr>
            </w:pPr>
            <w:r w:rsidRPr="00031262">
              <w:rPr>
                <w:sz w:val="24"/>
                <w:szCs w:val="24"/>
              </w:rPr>
              <w:t>Forskel fra placebo</w:t>
            </w:r>
          </w:p>
        </w:tc>
        <w:tc>
          <w:tcPr>
            <w:tcW w:w="916"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w:t>
            </w:r>
          </w:p>
        </w:tc>
        <w:tc>
          <w:tcPr>
            <w:tcW w:w="1091"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-3,4</w:t>
            </w:r>
          </w:p>
        </w:tc>
        <w:tc>
          <w:tcPr>
            <w:tcW w:w="1177"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-3,1</w:t>
            </w:r>
          </w:p>
        </w:tc>
      </w:tr>
      <w:tr w:rsidR="00FF0D83" w:rsidRPr="00031262" w:rsidTr="00952525">
        <w:tc>
          <w:tcPr>
            <w:tcW w:w="1815"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rPr>
                <w:sz w:val="24"/>
                <w:szCs w:val="24"/>
              </w:rPr>
            </w:pPr>
            <w:r w:rsidRPr="00031262">
              <w:rPr>
                <w:sz w:val="24"/>
                <w:szCs w:val="24"/>
              </w:rPr>
              <w:t>95% CI for forskellen</w:t>
            </w:r>
          </w:p>
        </w:tc>
        <w:tc>
          <w:tcPr>
            <w:tcW w:w="916"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w:t>
            </w:r>
          </w:p>
        </w:tc>
        <w:tc>
          <w:tcPr>
            <w:tcW w:w="1091"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-4,53,-2,26</w:t>
            </w:r>
          </w:p>
        </w:tc>
        <w:tc>
          <w:tcPr>
            <w:tcW w:w="1177"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-4,26,-2,00</w:t>
            </w:r>
          </w:p>
        </w:tc>
      </w:tr>
      <w:tr w:rsidR="00FF0D83" w:rsidRPr="00031262" w:rsidTr="00952525">
        <w:trPr>
          <w:trHeight w:val="264"/>
        </w:trPr>
        <w:tc>
          <w:tcPr>
            <w:tcW w:w="1815"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rPr>
                <w:sz w:val="24"/>
                <w:szCs w:val="24"/>
              </w:rPr>
            </w:pPr>
            <w:r w:rsidRPr="00031262">
              <w:rPr>
                <w:sz w:val="24"/>
                <w:szCs w:val="24"/>
              </w:rPr>
              <w:t>P-</w:t>
            </w:r>
            <w:proofErr w:type="spellStart"/>
            <w:r w:rsidRPr="00031262">
              <w:rPr>
                <w:sz w:val="24"/>
                <w:szCs w:val="24"/>
              </w:rPr>
              <w:t>værdi</w:t>
            </w:r>
            <w:r w:rsidRPr="00031262">
              <w:rPr>
                <w:sz w:val="24"/>
                <w:szCs w:val="24"/>
                <w:vertAlign w:val="superscript"/>
              </w:rPr>
              <w:t>c</w:t>
            </w:r>
            <w:proofErr w:type="spellEnd"/>
          </w:p>
        </w:tc>
        <w:tc>
          <w:tcPr>
            <w:tcW w:w="916"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w:t>
            </w:r>
          </w:p>
        </w:tc>
        <w:tc>
          <w:tcPr>
            <w:tcW w:w="1091"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&lt;0,001</w:t>
            </w:r>
          </w:p>
        </w:tc>
        <w:tc>
          <w:tcPr>
            <w:tcW w:w="1177"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&lt;0,001</w:t>
            </w:r>
          </w:p>
        </w:tc>
      </w:tr>
      <w:tr w:rsidR="00FF0D83" w:rsidRPr="00031262" w:rsidTr="00952525">
        <w:tc>
          <w:tcPr>
            <w:tcW w:w="1815"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rPr>
                <w:sz w:val="24"/>
                <w:szCs w:val="24"/>
              </w:rPr>
            </w:pPr>
            <w:r w:rsidRPr="00031262">
              <w:rPr>
                <w:sz w:val="24"/>
                <w:szCs w:val="24"/>
              </w:rPr>
              <w:t>Forskel fra MIR</w:t>
            </w:r>
          </w:p>
        </w:tc>
        <w:tc>
          <w:tcPr>
            <w:tcW w:w="916"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w:t>
            </w:r>
          </w:p>
        </w:tc>
        <w:tc>
          <w:tcPr>
            <w:tcW w:w="1091"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w:t>
            </w:r>
          </w:p>
        </w:tc>
        <w:tc>
          <w:tcPr>
            <w:tcW w:w="1177"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-0,3</w:t>
            </w:r>
          </w:p>
        </w:tc>
      </w:tr>
      <w:tr w:rsidR="00FF0D83" w:rsidRPr="00031262" w:rsidTr="00952525">
        <w:tc>
          <w:tcPr>
            <w:tcW w:w="1815"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rPr>
                <w:sz w:val="24"/>
                <w:szCs w:val="24"/>
              </w:rPr>
            </w:pPr>
            <w:r w:rsidRPr="00031262">
              <w:rPr>
                <w:sz w:val="24"/>
                <w:szCs w:val="24"/>
              </w:rPr>
              <w:t>97,5% lavere CI bundet for forskellen</w:t>
            </w:r>
          </w:p>
        </w:tc>
        <w:tc>
          <w:tcPr>
            <w:tcW w:w="916"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w:t>
            </w:r>
          </w:p>
        </w:tc>
        <w:tc>
          <w:tcPr>
            <w:tcW w:w="1091"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w:t>
            </w:r>
          </w:p>
        </w:tc>
        <w:tc>
          <w:tcPr>
            <w:tcW w:w="1177" w:type="pct"/>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jc w:val="center"/>
              <w:rPr>
                <w:sz w:val="24"/>
                <w:szCs w:val="24"/>
              </w:rPr>
            </w:pPr>
            <w:r w:rsidRPr="00031262">
              <w:rPr>
                <w:sz w:val="24"/>
                <w:szCs w:val="24"/>
              </w:rPr>
              <w:t>-1,06</w:t>
            </w:r>
          </w:p>
        </w:tc>
      </w:tr>
      <w:tr w:rsidR="00FF0D83" w:rsidRPr="00031262" w:rsidTr="00952525">
        <w:trPr>
          <w:cantSplit/>
        </w:trPr>
        <w:tc>
          <w:tcPr>
            <w:tcW w:w="5000" w:type="pct"/>
            <w:gridSpan w:val="4"/>
            <w:tcBorders>
              <w:top w:val="single" w:sz="4" w:space="0" w:color="auto"/>
              <w:left w:val="single" w:sz="4" w:space="0" w:color="auto"/>
              <w:bottom w:val="single" w:sz="4" w:space="0" w:color="auto"/>
              <w:right w:val="single" w:sz="4" w:space="0" w:color="auto"/>
            </w:tcBorders>
            <w:hideMark/>
          </w:tcPr>
          <w:p w:rsidR="00FF0D83" w:rsidRPr="00031262" w:rsidRDefault="00FF0D83" w:rsidP="00952525">
            <w:pPr>
              <w:rPr>
                <w:sz w:val="24"/>
                <w:szCs w:val="24"/>
              </w:rPr>
            </w:pPr>
            <w:r w:rsidRPr="00031262">
              <w:rPr>
                <w:sz w:val="24"/>
                <w:szCs w:val="24"/>
                <w:vertAlign w:val="superscript"/>
              </w:rPr>
              <w:t>a</w:t>
            </w:r>
            <w:r w:rsidRPr="00031262">
              <w:rPr>
                <w:sz w:val="24"/>
                <w:szCs w:val="24"/>
              </w:rPr>
              <w:t xml:space="preserve"> N=38 Dag 7; </w:t>
            </w:r>
            <w:r w:rsidRPr="00031262">
              <w:rPr>
                <w:sz w:val="24"/>
                <w:szCs w:val="24"/>
                <w:vertAlign w:val="superscript"/>
              </w:rPr>
              <w:t>b</w:t>
            </w:r>
            <w:r w:rsidRPr="00031262">
              <w:rPr>
                <w:sz w:val="24"/>
                <w:szCs w:val="24"/>
              </w:rPr>
              <w:t xml:space="preserve"> N=118 Dag 7; </w:t>
            </w:r>
            <w:r w:rsidRPr="00031262">
              <w:rPr>
                <w:sz w:val="24"/>
                <w:szCs w:val="24"/>
                <w:vertAlign w:val="superscript"/>
              </w:rPr>
              <w:t>c</w:t>
            </w:r>
            <w:r w:rsidRPr="00031262">
              <w:rPr>
                <w:sz w:val="24"/>
                <w:szCs w:val="24"/>
              </w:rPr>
              <w:t xml:space="preserve"> Behandlingsgrupper er blevet sammenlignet ved brug af ANCOVA, med effekt for behandling og baseline som </w:t>
            </w:r>
            <w:proofErr w:type="spellStart"/>
            <w:r w:rsidRPr="00031262">
              <w:rPr>
                <w:sz w:val="24"/>
                <w:szCs w:val="24"/>
              </w:rPr>
              <w:t>covarianter</w:t>
            </w:r>
            <w:proofErr w:type="spellEnd"/>
            <w:r w:rsidRPr="00031262">
              <w:rPr>
                <w:sz w:val="24"/>
                <w:szCs w:val="24"/>
              </w:rPr>
              <w:t>.</w:t>
            </w:r>
          </w:p>
        </w:tc>
      </w:tr>
    </w:tbl>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I modsætning til disse resultater opnået for den primære effekt, blev forskelle observeret mellem </w:t>
      </w:r>
      <w:proofErr w:type="spellStart"/>
      <w:r w:rsidRPr="00031262">
        <w:rPr>
          <w:sz w:val="24"/>
          <w:szCs w:val="24"/>
        </w:rPr>
        <w:t>Equasym</w:t>
      </w:r>
      <w:proofErr w:type="spellEnd"/>
      <w:r w:rsidRPr="00031262">
        <w:rPr>
          <w:sz w:val="24"/>
          <w:szCs w:val="24"/>
        </w:rPr>
        <w:t xml:space="preserve"> Depot og hurtigvirkende </w:t>
      </w:r>
      <w:proofErr w:type="spellStart"/>
      <w:r w:rsidRPr="00031262">
        <w:rPr>
          <w:sz w:val="24"/>
          <w:szCs w:val="24"/>
        </w:rPr>
        <w:t>methylphenidat</w:t>
      </w:r>
      <w:proofErr w:type="spellEnd"/>
      <w:r w:rsidRPr="00031262">
        <w:rPr>
          <w:sz w:val="24"/>
          <w:szCs w:val="24"/>
        </w:rPr>
        <w:t xml:space="preserve"> grupperne ved Forældres IOWA </w:t>
      </w:r>
      <w:proofErr w:type="spellStart"/>
      <w:r w:rsidRPr="00031262">
        <w:rPr>
          <w:sz w:val="24"/>
          <w:szCs w:val="24"/>
        </w:rPr>
        <w:t>Conner’s</w:t>
      </w:r>
      <w:proofErr w:type="spellEnd"/>
      <w:r w:rsidRPr="00031262">
        <w:rPr>
          <w:sz w:val="24"/>
          <w:szCs w:val="24"/>
        </w:rPr>
        <w:t xml:space="preserve"> bedømmelsesskala for den sekundære effekt. Dette var baseret på en vurdering senere på aftenen som antyder at der tabes effekt af </w:t>
      </w:r>
      <w:proofErr w:type="spellStart"/>
      <w:r w:rsidRPr="00031262">
        <w:rPr>
          <w:sz w:val="24"/>
          <w:szCs w:val="24"/>
        </w:rPr>
        <w:t>Equasym</w:t>
      </w:r>
      <w:proofErr w:type="spellEnd"/>
      <w:r w:rsidRPr="00031262">
        <w:rPr>
          <w:sz w:val="24"/>
          <w:szCs w:val="24"/>
        </w:rPr>
        <w:t xml:space="preserve"> Depot sent på dagen i forhold til hurtigvirkende </w:t>
      </w:r>
      <w:proofErr w:type="spellStart"/>
      <w:r w:rsidRPr="00031262">
        <w:rPr>
          <w:sz w:val="24"/>
          <w:szCs w:val="24"/>
        </w:rPr>
        <w:t>methylphenidat</w:t>
      </w:r>
      <w:proofErr w:type="spellEnd"/>
      <w:r w:rsidRPr="00031262">
        <w:rPr>
          <w:sz w:val="24"/>
          <w:szCs w:val="24"/>
        </w:rPr>
        <w:t xml:space="preserve"> givet 2 gange daglig. Se også pkt. 5.2 og pkt. 4.2.</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 xml:space="preserve">Den mekanisme hvormed </w:t>
      </w:r>
      <w:proofErr w:type="spellStart"/>
      <w:r w:rsidRPr="00031262">
        <w:rPr>
          <w:sz w:val="24"/>
          <w:szCs w:val="24"/>
        </w:rPr>
        <w:t>Equasym</w:t>
      </w:r>
      <w:proofErr w:type="spellEnd"/>
      <w:r w:rsidRPr="00031262">
        <w:rPr>
          <w:sz w:val="24"/>
          <w:szCs w:val="24"/>
        </w:rPr>
        <w:t xml:space="preserve"> Depot udøver sin mentale og adfærdsmæssige virkning hos børn, er ikke fuldstændigt klarlagt, og det er heller ikke kendt hvordan disse virkninger er relateret til centralnervesystemet. Det menes at blokere noradrenalins og dopamins genoptagelse (re-</w:t>
      </w:r>
      <w:proofErr w:type="spellStart"/>
      <w:r w:rsidRPr="00031262">
        <w:rPr>
          <w:sz w:val="24"/>
          <w:szCs w:val="24"/>
        </w:rPr>
        <w:t>uptake</w:t>
      </w:r>
      <w:proofErr w:type="spellEnd"/>
      <w:r w:rsidRPr="00031262">
        <w:rPr>
          <w:sz w:val="24"/>
          <w:szCs w:val="24"/>
        </w:rPr>
        <w:t>) i de præ-</w:t>
      </w:r>
      <w:proofErr w:type="spellStart"/>
      <w:r w:rsidRPr="00031262">
        <w:rPr>
          <w:sz w:val="24"/>
          <w:szCs w:val="24"/>
        </w:rPr>
        <w:t>synaptiske</w:t>
      </w:r>
      <w:proofErr w:type="spellEnd"/>
      <w:r w:rsidRPr="00031262">
        <w:rPr>
          <w:sz w:val="24"/>
          <w:szCs w:val="24"/>
        </w:rPr>
        <w:t xml:space="preserve"> neuroner og øge frigivelsen af </w:t>
      </w:r>
      <w:proofErr w:type="spellStart"/>
      <w:r w:rsidRPr="00031262">
        <w:rPr>
          <w:sz w:val="24"/>
          <w:szCs w:val="24"/>
        </w:rPr>
        <w:t>monoaminer</w:t>
      </w:r>
      <w:proofErr w:type="spellEnd"/>
      <w:r w:rsidRPr="00031262">
        <w:rPr>
          <w:sz w:val="24"/>
          <w:szCs w:val="24"/>
        </w:rPr>
        <w:t xml:space="preserve"> i det ekstraneuronale rum. </w:t>
      </w:r>
      <w:proofErr w:type="spellStart"/>
      <w:r w:rsidRPr="00031262">
        <w:rPr>
          <w:sz w:val="24"/>
          <w:szCs w:val="24"/>
        </w:rPr>
        <w:t>Equasym</w:t>
      </w:r>
      <w:proofErr w:type="spellEnd"/>
      <w:r w:rsidRPr="00031262">
        <w:rPr>
          <w:sz w:val="24"/>
          <w:szCs w:val="24"/>
        </w:rPr>
        <w:t xml:space="preserve"> Depot er en </w:t>
      </w:r>
      <w:proofErr w:type="spellStart"/>
      <w:r w:rsidRPr="00031262">
        <w:rPr>
          <w:sz w:val="24"/>
          <w:szCs w:val="24"/>
        </w:rPr>
        <w:t>racemisk</w:t>
      </w:r>
      <w:proofErr w:type="spellEnd"/>
      <w:r w:rsidRPr="00031262">
        <w:rPr>
          <w:sz w:val="24"/>
          <w:szCs w:val="24"/>
        </w:rPr>
        <w:t xml:space="preserve"> blanding af </w:t>
      </w:r>
      <w:r w:rsidRPr="00031262">
        <w:rPr>
          <w:i/>
          <w:sz w:val="24"/>
          <w:szCs w:val="24"/>
        </w:rPr>
        <w:t>d-</w:t>
      </w:r>
      <w:r w:rsidRPr="00031262">
        <w:rPr>
          <w:sz w:val="24"/>
          <w:szCs w:val="24"/>
        </w:rPr>
        <w:t xml:space="preserve"> og </w:t>
      </w:r>
      <w:r w:rsidRPr="00031262">
        <w:rPr>
          <w:i/>
          <w:sz w:val="24"/>
          <w:szCs w:val="24"/>
        </w:rPr>
        <w:t>l-</w:t>
      </w:r>
      <w:proofErr w:type="spellStart"/>
      <w:r w:rsidRPr="00031262">
        <w:rPr>
          <w:i/>
          <w:sz w:val="24"/>
          <w:szCs w:val="24"/>
        </w:rPr>
        <w:t>threo</w:t>
      </w:r>
      <w:proofErr w:type="spellEnd"/>
      <w:r w:rsidRPr="00031262">
        <w:rPr>
          <w:i/>
          <w:sz w:val="24"/>
          <w:szCs w:val="24"/>
        </w:rPr>
        <w:t>-</w:t>
      </w:r>
      <w:proofErr w:type="spellStart"/>
      <w:r w:rsidRPr="00031262">
        <w:rPr>
          <w:sz w:val="24"/>
          <w:szCs w:val="24"/>
        </w:rPr>
        <w:t>enantiomerer</w:t>
      </w:r>
      <w:proofErr w:type="spellEnd"/>
      <w:r w:rsidRPr="00031262">
        <w:rPr>
          <w:sz w:val="24"/>
          <w:szCs w:val="24"/>
        </w:rPr>
        <w:t xml:space="preserve"> af </w:t>
      </w:r>
      <w:proofErr w:type="spellStart"/>
      <w:r w:rsidRPr="00031262">
        <w:rPr>
          <w:sz w:val="24"/>
          <w:szCs w:val="24"/>
        </w:rPr>
        <w:t>methylphenidat</w:t>
      </w:r>
      <w:proofErr w:type="spellEnd"/>
      <w:r w:rsidRPr="00031262">
        <w:rPr>
          <w:sz w:val="24"/>
          <w:szCs w:val="24"/>
        </w:rPr>
        <w:t xml:space="preserve">. </w:t>
      </w:r>
      <w:r w:rsidRPr="00031262">
        <w:rPr>
          <w:i/>
          <w:sz w:val="24"/>
          <w:szCs w:val="24"/>
        </w:rPr>
        <w:t>d-</w:t>
      </w:r>
      <w:proofErr w:type="spellStart"/>
      <w:r w:rsidRPr="00031262">
        <w:rPr>
          <w:sz w:val="24"/>
          <w:szCs w:val="24"/>
        </w:rPr>
        <w:t>enantiomeren</w:t>
      </w:r>
      <w:proofErr w:type="spellEnd"/>
      <w:r w:rsidRPr="00031262">
        <w:rPr>
          <w:sz w:val="24"/>
          <w:szCs w:val="24"/>
        </w:rPr>
        <w:t xml:space="preserve"> er mere farmakologisk aktiv end </w:t>
      </w:r>
      <w:r w:rsidRPr="00031262">
        <w:rPr>
          <w:i/>
          <w:sz w:val="24"/>
          <w:szCs w:val="24"/>
        </w:rPr>
        <w:t>l-</w:t>
      </w:r>
      <w:proofErr w:type="spellStart"/>
      <w:r w:rsidRPr="00031262">
        <w:rPr>
          <w:sz w:val="24"/>
          <w:szCs w:val="24"/>
        </w:rPr>
        <w:t>enantiomeren</w:t>
      </w:r>
      <w:proofErr w:type="spellEnd"/>
      <w:r w:rsidRPr="00031262">
        <w:rPr>
          <w:sz w:val="24"/>
          <w:szCs w:val="24"/>
        </w:rPr>
        <w:t>.</w:t>
      </w:r>
    </w:p>
    <w:p w:rsidR="00FF0D83" w:rsidRPr="00031262" w:rsidRDefault="00FF0D83" w:rsidP="00FF0D83">
      <w:pPr>
        <w:ind w:left="851" w:hanging="851"/>
        <w:rPr>
          <w:sz w:val="24"/>
          <w:szCs w:val="24"/>
        </w:rPr>
      </w:pPr>
    </w:p>
    <w:p w:rsidR="00FF0D83" w:rsidRPr="00031262" w:rsidRDefault="00FF0D83" w:rsidP="00FF0D83">
      <w:pPr>
        <w:ind w:left="851" w:hanging="851"/>
        <w:rPr>
          <w:b/>
          <w:sz w:val="24"/>
          <w:szCs w:val="24"/>
        </w:rPr>
      </w:pPr>
      <w:r w:rsidRPr="00031262">
        <w:rPr>
          <w:b/>
          <w:sz w:val="24"/>
          <w:szCs w:val="24"/>
        </w:rPr>
        <w:t>5.2</w:t>
      </w:r>
      <w:r w:rsidRPr="00031262">
        <w:rPr>
          <w:b/>
          <w:sz w:val="24"/>
          <w:szCs w:val="24"/>
        </w:rPr>
        <w:tab/>
      </w:r>
      <w:proofErr w:type="spellStart"/>
      <w:r w:rsidRPr="00031262">
        <w:rPr>
          <w:b/>
          <w:sz w:val="24"/>
          <w:szCs w:val="24"/>
        </w:rPr>
        <w:t>Farmakokinetiske</w:t>
      </w:r>
      <w:proofErr w:type="spellEnd"/>
      <w:r w:rsidRPr="00031262">
        <w:rPr>
          <w:b/>
          <w:sz w:val="24"/>
          <w:szCs w:val="24"/>
        </w:rPr>
        <w:t xml:space="preserve"> egenskaber</w:t>
      </w:r>
    </w:p>
    <w:p w:rsidR="007A2246" w:rsidRDefault="00FF0D83" w:rsidP="00FF0D83">
      <w:pPr>
        <w:ind w:left="851" w:hanging="851"/>
        <w:rPr>
          <w:sz w:val="24"/>
          <w:szCs w:val="24"/>
        </w:rPr>
      </w:pPr>
      <w:r w:rsidRPr="00031262">
        <w:rPr>
          <w:sz w:val="24"/>
          <w:szCs w:val="24"/>
        </w:rPr>
        <w:tab/>
      </w:r>
    </w:p>
    <w:p w:rsidR="00FF0D83" w:rsidRPr="00031262" w:rsidRDefault="00FF0D83" w:rsidP="007A2246">
      <w:pPr>
        <w:ind w:left="851"/>
        <w:rPr>
          <w:sz w:val="24"/>
          <w:szCs w:val="24"/>
          <w:u w:val="single"/>
        </w:rPr>
      </w:pPr>
      <w:r w:rsidRPr="00031262">
        <w:rPr>
          <w:sz w:val="24"/>
          <w:szCs w:val="24"/>
          <w:u w:val="single"/>
        </w:rPr>
        <w:t>Absorption</w:t>
      </w:r>
    </w:p>
    <w:p w:rsidR="00FF0D83" w:rsidRPr="00031262" w:rsidRDefault="00FF0D83" w:rsidP="00FF0D83">
      <w:pPr>
        <w:ind w:left="851"/>
        <w:rPr>
          <w:sz w:val="24"/>
          <w:szCs w:val="24"/>
        </w:rPr>
      </w:pPr>
      <w:proofErr w:type="spellStart"/>
      <w:r w:rsidRPr="00031262">
        <w:rPr>
          <w:sz w:val="24"/>
          <w:szCs w:val="24"/>
        </w:rPr>
        <w:t>Equasym</w:t>
      </w:r>
      <w:proofErr w:type="spellEnd"/>
      <w:r w:rsidRPr="00031262">
        <w:rPr>
          <w:sz w:val="24"/>
          <w:szCs w:val="24"/>
        </w:rPr>
        <w:t xml:space="preserve"> Depot har en plasmaprofil, der viser to faser i frigivelsen af det aktive stof, først en skarp opadgående kurve som er lig den for en hurtigvirkende </w:t>
      </w:r>
      <w:proofErr w:type="spellStart"/>
      <w:r w:rsidRPr="00031262">
        <w:rPr>
          <w:sz w:val="24"/>
          <w:szCs w:val="24"/>
        </w:rPr>
        <w:t>methylphenidat</w:t>
      </w:r>
      <w:proofErr w:type="spellEnd"/>
      <w:r w:rsidRPr="00031262">
        <w:rPr>
          <w:sz w:val="24"/>
          <w:szCs w:val="24"/>
        </w:rPr>
        <w:t xml:space="preserve"> tablet og en ny stigning ca. 3 timer senere efterfulgt af en gradvis nedgang. </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Maksimal plasmakoncentration på ca. 40 nmol/liter (11 </w:t>
      </w:r>
      <w:proofErr w:type="spellStart"/>
      <w:r w:rsidRPr="00031262">
        <w:rPr>
          <w:sz w:val="24"/>
          <w:szCs w:val="24"/>
        </w:rPr>
        <w:t>ng</w:t>
      </w:r>
      <w:proofErr w:type="spellEnd"/>
      <w:r w:rsidRPr="00031262">
        <w:rPr>
          <w:sz w:val="24"/>
          <w:szCs w:val="24"/>
        </w:rPr>
        <w:t>/ml) opnås ca. 1-2 timer efter administration af 0,30 mg/kg. De maksimale plasmakoncentrationer varierer imidlertid betydeligt fra patient til patient.</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Koncentrationsintervallet ved 1,5 time var 3,2-13,3 </w:t>
      </w:r>
      <w:proofErr w:type="spellStart"/>
      <w:r w:rsidRPr="00031262">
        <w:rPr>
          <w:sz w:val="24"/>
          <w:szCs w:val="24"/>
        </w:rPr>
        <w:t>ng</w:t>
      </w:r>
      <w:proofErr w:type="spellEnd"/>
      <w:r w:rsidRPr="00031262">
        <w:rPr>
          <w:sz w:val="24"/>
          <w:szCs w:val="24"/>
        </w:rPr>
        <w:t>/ml med et gennemsnit på 7,7 </w:t>
      </w:r>
      <w:proofErr w:type="spellStart"/>
      <w:r w:rsidRPr="00031262">
        <w:rPr>
          <w:sz w:val="24"/>
          <w:szCs w:val="24"/>
        </w:rPr>
        <w:t>ng</w:t>
      </w:r>
      <w:proofErr w:type="spellEnd"/>
      <w:r w:rsidRPr="00031262">
        <w:rPr>
          <w:sz w:val="24"/>
          <w:szCs w:val="24"/>
        </w:rPr>
        <w:t>/ml. Den anden fase af frigivelsen resulterede i et andet koncentrationsmaksimum hos de fleste patienter 4,5 timer efter indtagelse af dosis, med et koncentrationsinterval mellem 4,9-15,5 </w:t>
      </w:r>
      <w:proofErr w:type="spellStart"/>
      <w:r w:rsidRPr="00031262">
        <w:rPr>
          <w:sz w:val="24"/>
          <w:szCs w:val="24"/>
        </w:rPr>
        <w:t>ng</w:t>
      </w:r>
      <w:proofErr w:type="spellEnd"/>
      <w:r w:rsidRPr="00031262">
        <w:rPr>
          <w:sz w:val="24"/>
          <w:szCs w:val="24"/>
        </w:rPr>
        <w:t>/ml med gennemsnit på 8,2 </w:t>
      </w:r>
      <w:proofErr w:type="spellStart"/>
      <w:r w:rsidRPr="00031262">
        <w:rPr>
          <w:sz w:val="24"/>
          <w:szCs w:val="24"/>
        </w:rPr>
        <w:t>ng</w:t>
      </w:r>
      <w:proofErr w:type="spellEnd"/>
      <w:r w:rsidRPr="00031262">
        <w:rPr>
          <w:sz w:val="24"/>
          <w:szCs w:val="24"/>
        </w:rPr>
        <w:t xml:space="preserve">/ml. Indgivelse af en formulering med forlænget frigivelse til morgenmaden i stedet for 2 tabletter med en formulering med øjeblikkelig frigivelse (til morgenmad og frokost) kan reducere faldet i koncentrationen af </w:t>
      </w:r>
      <w:proofErr w:type="spellStart"/>
      <w:r w:rsidRPr="00031262">
        <w:rPr>
          <w:sz w:val="24"/>
          <w:szCs w:val="24"/>
        </w:rPr>
        <w:t>methylphenidat</w:t>
      </w:r>
      <w:proofErr w:type="spellEnd"/>
      <w:r w:rsidRPr="00031262">
        <w:rPr>
          <w:sz w:val="24"/>
          <w:szCs w:val="24"/>
        </w:rPr>
        <w:t xml:space="preserve"> før frokost og nedsætte maksimalkoncentrationen af </w:t>
      </w:r>
      <w:proofErr w:type="spellStart"/>
      <w:r w:rsidRPr="00031262">
        <w:rPr>
          <w:sz w:val="24"/>
          <w:szCs w:val="24"/>
        </w:rPr>
        <w:t>methylphenidat</w:t>
      </w:r>
      <w:proofErr w:type="spellEnd"/>
      <w:r w:rsidRPr="00031262">
        <w:rPr>
          <w:sz w:val="24"/>
          <w:szCs w:val="24"/>
        </w:rPr>
        <w:t xml:space="preserve"> efter frokost, hvilket kan resultere i at plasmakoncentrationen er lavere ved udgangen af skoledagen. Kliniske data indikerer at forskellen i de </w:t>
      </w:r>
      <w:proofErr w:type="spellStart"/>
      <w:r w:rsidRPr="00031262">
        <w:rPr>
          <w:sz w:val="24"/>
          <w:szCs w:val="24"/>
        </w:rPr>
        <w:t>farmakokinetiske</w:t>
      </w:r>
      <w:proofErr w:type="spellEnd"/>
      <w:r w:rsidRPr="00031262">
        <w:rPr>
          <w:sz w:val="24"/>
          <w:szCs w:val="24"/>
        </w:rPr>
        <w:t xml:space="preserve"> profiler kan resultere i et forskelligt opførselsmønster og i forskellig symptomkontrol hos nogle patienter sammenlignet med konventionel behandling med hurtigvirkende </w:t>
      </w:r>
      <w:proofErr w:type="spellStart"/>
      <w:r w:rsidRPr="00031262">
        <w:rPr>
          <w:sz w:val="24"/>
          <w:szCs w:val="24"/>
        </w:rPr>
        <w:t>methylphenidat</w:t>
      </w:r>
      <w:proofErr w:type="spellEnd"/>
      <w:r w:rsidRPr="00031262">
        <w:rPr>
          <w:sz w:val="24"/>
          <w:szCs w:val="24"/>
        </w:rPr>
        <w:t>. Især kan reduktion af symptomkontrol forekomme sent på eftermiddagen og tidligt på aftenen (se pkt. 5.1). Dette bør tages i betragtning, når deres individuelle behov vurderes.</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Arealet under plasmakoncentrationskurven (AUC) samt den maksimale plasma</w:t>
      </w:r>
      <w:r w:rsidR="00400A52">
        <w:rPr>
          <w:sz w:val="24"/>
          <w:szCs w:val="24"/>
        </w:rPr>
        <w:softHyphen/>
      </w:r>
      <w:r w:rsidRPr="00031262">
        <w:rPr>
          <w:sz w:val="24"/>
          <w:szCs w:val="24"/>
        </w:rPr>
        <w:t>koncentration er proportionelle med den indgivne dosis.</w:t>
      </w:r>
    </w:p>
    <w:p w:rsidR="00FF0D83" w:rsidRPr="00031262" w:rsidRDefault="00FF0D83" w:rsidP="00FF0D83">
      <w:pPr>
        <w:ind w:left="851" w:hanging="851"/>
        <w:rPr>
          <w:sz w:val="24"/>
          <w:szCs w:val="24"/>
        </w:rPr>
      </w:pPr>
    </w:p>
    <w:p w:rsidR="00FF0D83" w:rsidRPr="00031262" w:rsidRDefault="00FF0D83" w:rsidP="00FF0D83">
      <w:pPr>
        <w:ind w:left="851"/>
        <w:rPr>
          <w:sz w:val="24"/>
          <w:szCs w:val="24"/>
          <w:u w:val="single"/>
        </w:rPr>
      </w:pPr>
      <w:r w:rsidRPr="00031262">
        <w:rPr>
          <w:sz w:val="24"/>
          <w:szCs w:val="24"/>
          <w:u w:val="single"/>
        </w:rPr>
        <w:t>Virkning af føde</w:t>
      </w:r>
    </w:p>
    <w:p w:rsidR="00FF0D83" w:rsidRPr="00031262" w:rsidRDefault="00FF0D83" w:rsidP="00FF0D83">
      <w:pPr>
        <w:ind w:left="851"/>
        <w:rPr>
          <w:sz w:val="24"/>
          <w:szCs w:val="24"/>
        </w:rPr>
      </w:pPr>
      <w:r w:rsidRPr="00031262">
        <w:rPr>
          <w:sz w:val="24"/>
          <w:szCs w:val="24"/>
        </w:rPr>
        <w:t>Indtagelse af fødevarer med et højt indhold af fedt forsinker absorptionen (</w:t>
      </w:r>
      <w:proofErr w:type="spellStart"/>
      <w:r w:rsidRPr="00031262">
        <w:rPr>
          <w:sz w:val="24"/>
          <w:szCs w:val="24"/>
        </w:rPr>
        <w:t>T</w:t>
      </w:r>
      <w:r w:rsidRPr="00031262">
        <w:rPr>
          <w:sz w:val="24"/>
          <w:szCs w:val="24"/>
          <w:vertAlign w:val="subscript"/>
        </w:rPr>
        <w:t>max</w:t>
      </w:r>
      <w:proofErr w:type="spellEnd"/>
      <w:r w:rsidRPr="00031262">
        <w:rPr>
          <w:sz w:val="24"/>
          <w:szCs w:val="24"/>
        </w:rPr>
        <w:t>) med ca. 1 time og forøger den maksimale koncentration (</w:t>
      </w:r>
      <w:proofErr w:type="spellStart"/>
      <w:r w:rsidRPr="00031262">
        <w:rPr>
          <w:sz w:val="24"/>
          <w:szCs w:val="24"/>
        </w:rPr>
        <w:t>C</w:t>
      </w:r>
      <w:r w:rsidRPr="00031262">
        <w:rPr>
          <w:sz w:val="24"/>
          <w:szCs w:val="24"/>
          <w:vertAlign w:val="subscript"/>
        </w:rPr>
        <w:t>max</w:t>
      </w:r>
      <w:proofErr w:type="spellEnd"/>
      <w:r w:rsidRPr="00031262">
        <w:rPr>
          <w:sz w:val="24"/>
          <w:szCs w:val="24"/>
        </w:rPr>
        <w:t>) med ca. 30 % og den absorberede mængde (AUC) med ca. 17 %.</w:t>
      </w:r>
    </w:p>
    <w:p w:rsidR="00FF0D83" w:rsidRPr="00031262" w:rsidRDefault="00FF0D83" w:rsidP="00FF0D83">
      <w:pPr>
        <w:ind w:left="851" w:hanging="851"/>
        <w:rPr>
          <w:sz w:val="24"/>
          <w:szCs w:val="24"/>
        </w:rPr>
      </w:pPr>
    </w:p>
    <w:p w:rsidR="00FF0D83" w:rsidRPr="00031262" w:rsidRDefault="00FF0D83" w:rsidP="00FF0D83">
      <w:pPr>
        <w:ind w:left="851"/>
        <w:rPr>
          <w:sz w:val="24"/>
          <w:szCs w:val="24"/>
          <w:u w:val="single"/>
        </w:rPr>
      </w:pPr>
      <w:r w:rsidRPr="00031262">
        <w:rPr>
          <w:sz w:val="24"/>
          <w:szCs w:val="24"/>
          <w:u w:val="single"/>
        </w:rPr>
        <w:t>Drysset administration</w:t>
      </w:r>
    </w:p>
    <w:p w:rsidR="00FF0D83" w:rsidRPr="00031262" w:rsidRDefault="00FF0D83" w:rsidP="00FF0D83">
      <w:pPr>
        <w:ind w:left="851"/>
        <w:rPr>
          <w:sz w:val="24"/>
          <w:szCs w:val="24"/>
        </w:rPr>
      </w:pPr>
      <w:proofErr w:type="spellStart"/>
      <w:r w:rsidRPr="00031262">
        <w:rPr>
          <w:sz w:val="24"/>
          <w:szCs w:val="24"/>
        </w:rPr>
        <w:t>C</w:t>
      </w:r>
      <w:r w:rsidRPr="00031262">
        <w:rPr>
          <w:sz w:val="24"/>
          <w:szCs w:val="24"/>
          <w:vertAlign w:val="subscript"/>
        </w:rPr>
        <w:t>max</w:t>
      </w:r>
      <w:proofErr w:type="spellEnd"/>
      <w:r w:rsidRPr="00031262">
        <w:rPr>
          <w:sz w:val="24"/>
          <w:szCs w:val="24"/>
        </w:rPr>
        <w:t xml:space="preserve">, </w:t>
      </w:r>
      <w:proofErr w:type="spellStart"/>
      <w:r w:rsidRPr="00031262">
        <w:rPr>
          <w:sz w:val="24"/>
          <w:szCs w:val="24"/>
        </w:rPr>
        <w:t>T</w:t>
      </w:r>
      <w:r w:rsidRPr="00031262">
        <w:rPr>
          <w:sz w:val="24"/>
          <w:szCs w:val="24"/>
          <w:vertAlign w:val="subscript"/>
        </w:rPr>
        <w:t>max</w:t>
      </w:r>
      <w:proofErr w:type="spellEnd"/>
      <w:r w:rsidRPr="00031262">
        <w:rPr>
          <w:sz w:val="24"/>
          <w:szCs w:val="24"/>
        </w:rPr>
        <w:t xml:space="preserve"> og AUC for det dryssede indhold af </w:t>
      </w:r>
      <w:proofErr w:type="spellStart"/>
      <w:r w:rsidRPr="00031262">
        <w:rPr>
          <w:sz w:val="24"/>
          <w:szCs w:val="24"/>
        </w:rPr>
        <w:t>Equasym</w:t>
      </w:r>
      <w:proofErr w:type="spellEnd"/>
      <w:r w:rsidRPr="00031262">
        <w:rPr>
          <w:sz w:val="24"/>
          <w:szCs w:val="24"/>
        </w:rPr>
        <w:t xml:space="preserve"> Depot kapsler er lig (bioækvivalent) med indholdet af den hele kapsel. </w:t>
      </w:r>
      <w:proofErr w:type="spellStart"/>
      <w:r w:rsidRPr="00031262">
        <w:rPr>
          <w:sz w:val="24"/>
          <w:szCs w:val="24"/>
        </w:rPr>
        <w:t>Equasym</w:t>
      </w:r>
      <w:proofErr w:type="spellEnd"/>
      <w:r w:rsidRPr="00031262">
        <w:rPr>
          <w:sz w:val="24"/>
          <w:szCs w:val="24"/>
        </w:rPr>
        <w:t xml:space="preserve"> Depot kan derfor administreres enten som en hel kapsel, eller kapslen kan åbnes, og dens indhold sluges, uden at tygges, eller indtages straks efter at være drysset på æblemos eller lignende blød føde.</w:t>
      </w:r>
    </w:p>
    <w:p w:rsidR="00FF0D83" w:rsidRPr="00031262" w:rsidRDefault="00FF0D83" w:rsidP="00FF0D83">
      <w:pPr>
        <w:ind w:left="851" w:hanging="851"/>
        <w:rPr>
          <w:sz w:val="24"/>
          <w:szCs w:val="24"/>
        </w:rPr>
      </w:pPr>
    </w:p>
    <w:p w:rsidR="00FF0D83" w:rsidRPr="00031262" w:rsidRDefault="00FF0D83" w:rsidP="00FF0D83">
      <w:pPr>
        <w:ind w:left="851"/>
        <w:rPr>
          <w:sz w:val="24"/>
          <w:szCs w:val="24"/>
          <w:u w:val="single"/>
        </w:rPr>
      </w:pPr>
      <w:r w:rsidRPr="00031262">
        <w:rPr>
          <w:sz w:val="24"/>
          <w:szCs w:val="24"/>
          <w:u w:val="single"/>
        </w:rPr>
        <w:t>Alder</w:t>
      </w:r>
    </w:p>
    <w:p w:rsidR="00FF0D83" w:rsidRPr="00031262" w:rsidRDefault="00FF0D83" w:rsidP="00FF0D83">
      <w:pPr>
        <w:ind w:left="851"/>
        <w:rPr>
          <w:sz w:val="24"/>
          <w:szCs w:val="24"/>
        </w:rPr>
      </w:pPr>
      <w:proofErr w:type="spellStart"/>
      <w:r w:rsidRPr="00031262">
        <w:rPr>
          <w:sz w:val="24"/>
          <w:szCs w:val="24"/>
        </w:rPr>
        <w:t>Equasym</w:t>
      </w:r>
      <w:proofErr w:type="spellEnd"/>
      <w:r w:rsidRPr="00031262">
        <w:rPr>
          <w:sz w:val="24"/>
          <w:szCs w:val="24"/>
        </w:rPr>
        <w:t xml:space="preserve"> Depots farmakokinetik er ikke undersøgt hos børn under 7 år.</w:t>
      </w:r>
    </w:p>
    <w:p w:rsidR="00FF0D83" w:rsidRPr="00031262" w:rsidRDefault="00FF0D83" w:rsidP="00FF0D83">
      <w:pPr>
        <w:ind w:left="851" w:hanging="851"/>
        <w:rPr>
          <w:sz w:val="24"/>
          <w:szCs w:val="24"/>
        </w:rPr>
      </w:pPr>
    </w:p>
    <w:p w:rsidR="00FF0D83" w:rsidRPr="00031262" w:rsidRDefault="00FF0D83" w:rsidP="00FF0D83">
      <w:pPr>
        <w:ind w:left="851"/>
        <w:rPr>
          <w:sz w:val="24"/>
          <w:szCs w:val="24"/>
          <w:u w:val="single"/>
        </w:rPr>
      </w:pPr>
      <w:r w:rsidRPr="00031262">
        <w:rPr>
          <w:sz w:val="24"/>
          <w:szCs w:val="24"/>
          <w:u w:val="single"/>
        </w:rPr>
        <w:t>Biotilgængelighed, systemisk</w:t>
      </w:r>
    </w:p>
    <w:p w:rsidR="007C3653" w:rsidRDefault="00FF0D83" w:rsidP="00400A52">
      <w:pPr>
        <w:ind w:left="851"/>
        <w:rPr>
          <w:sz w:val="24"/>
          <w:szCs w:val="24"/>
        </w:rPr>
      </w:pPr>
      <w:r w:rsidRPr="00031262">
        <w:rPr>
          <w:sz w:val="24"/>
          <w:szCs w:val="24"/>
        </w:rPr>
        <w:t xml:space="preserve">På grund af udtalt </w:t>
      </w:r>
      <w:proofErr w:type="spellStart"/>
      <w:r w:rsidRPr="00031262">
        <w:rPr>
          <w:i/>
          <w:sz w:val="24"/>
          <w:szCs w:val="24"/>
        </w:rPr>
        <w:t>first-pass</w:t>
      </w:r>
      <w:proofErr w:type="spellEnd"/>
      <w:r w:rsidRPr="00031262">
        <w:rPr>
          <w:sz w:val="24"/>
          <w:szCs w:val="24"/>
        </w:rPr>
        <w:t xml:space="preserve"> metabolisme er den systemiske biotilgængelighed ca. 30 % (11-51 %) af den indgivne dosis.</w:t>
      </w:r>
    </w:p>
    <w:p w:rsidR="00CB2F2A" w:rsidRDefault="00CB2F2A">
      <w:pPr>
        <w:rPr>
          <w:sz w:val="24"/>
          <w:szCs w:val="24"/>
        </w:rPr>
      </w:pPr>
      <w:r>
        <w:rPr>
          <w:sz w:val="24"/>
          <w:szCs w:val="24"/>
        </w:rPr>
        <w:br w:type="page"/>
      </w:r>
    </w:p>
    <w:p w:rsidR="00FF0D83" w:rsidRPr="00031262" w:rsidRDefault="00FF0D83" w:rsidP="00FF0D83">
      <w:pPr>
        <w:ind w:left="851" w:hanging="851"/>
        <w:rPr>
          <w:sz w:val="24"/>
          <w:szCs w:val="24"/>
        </w:rPr>
      </w:pPr>
    </w:p>
    <w:p w:rsidR="00FF0D83" w:rsidRPr="00031262" w:rsidRDefault="00FF0D83" w:rsidP="00FF0D83">
      <w:pPr>
        <w:ind w:left="851"/>
        <w:rPr>
          <w:sz w:val="24"/>
          <w:szCs w:val="24"/>
          <w:u w:val="single"/>
        </w:rPr>
      </w:pPr>
      <w:r>
        <w:rPr>
          <w:sz w:val="24"/>
          <w:szCs w:val="24"/>
          <w:u w:val="single"/>
        </w:rPr>
        <w:t>Distribution</w:t>
      </w:r>
    </w:p>
    <w:p w:rsidR="00FF0D83" w:rsidRPr="00031262"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og dets metabolitter er i blod fordelt mellem plasma (57 %) og </w:t>
      </w:r>
      <w:proofErr w:type="spellStart"/>
      <w:r w:rsidRPr="00031262">
        <w:rPr>
          <w:sz w:val="24"/>
          <w:szCs w:val="24"/>
        </w:rPr>
        <w:t>erythrocytter</w:t>
      </w:r>
      <w:proofErr w:type="spellEnd"/>
      <w:r w:rsidRPr="00031262">
        <w:rPr>
          <w:sz w:val="24"/>
          <w:szCs w:val="24"/>
        </w:rPr>
        <w:t xml:space="preserve"> (43 %). Bindingen til plasmaproteiner er lav (10-33 %) for </w:t>
      </w:r>
      <w:proofErr w:type="spellStart"/>
      <w:r w:rsidRPr="00031262">
        <w:rPr>
          <w:sz w:val="24"/>
          <w:szCs w:val="24"/>
        </w:rPr>
        <w:t>methylphenidat</w:t>
      </w:r>
      <w:proofErr w:type="spellEnd"/>
      <w:r w:rsidRPr="00031262">
        <w:rPr>
          <w:sz w:val="24"/>
          <w:szCs w:val="24"/>
        </w:rPr>
        <w:t xml:space="preserve"> og dets metabolitter. Det tilsyneladende fordelingsvolumen er beregnet til 13,1 liter/kg.</w:t>
      </w:r>
    </w:p>
    <w:p w:rsidR="00FF0D83" w:rsidRPr="00031262" w:rsidRDefault="00FF0D83" w:rsidP="00FF0D83">
      <w:pPr>
        <w:ind w:left="851" w:hanging="851"/>
        <w:rPr>
          <w:sz w:val="24"/>
          <w:szCs w:val="24"/>
        </w:rPr>
      </w:pPr>
    </w:p>
    <w:p w:rsidR="00FF0D83" w:rsidRPr="00031262" w:rsidRDefault="00FF0D83" w:rsidP="00FF0D83">
      <w:pPr>
        <w:ind w:left="851"/>
        <w:rPr>
          <w:sz w:val="24"/>
          <w:szCs w:val="24"/>
          <w:u w:val="single"/>
        </w:rPr>
      </w:pPr>
      <w:r w:rsidRPr="00031262">
        <w:rPr>
          <w:sz w:val="24"/>
          <w:szCs w:val="24"/>
          <w:u w:val="single"/>
        </w:rPr>
        <w:t>Elimination</w:t>
      </w:r>
    </w:p>
    <w:p w:rsidR="00FF0D83" w:rsidRPr="00031262"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udskilles fra plasma med en gennemsnitlig halveringstid på 2 timer, og beregnet gennemsnitlig systemisk </w:t>
      </w:r>
      <w:proofErr w:type="spellStart"/>
      <w:r w:rsidRPr="00031262">
        <w:rPr>
          <w:sz w:val="24"/>
          <w:szCs w:val="24"/>
        </w:rPr>
        <w:t>clearance</w:t>
      </w:r>
      <w:proofErr w:type="spellEnd"/>
      <w:r w:rsidRPr="00031262">
        <w:rPr>
          <w:sz w:val="24"/>
          <w:szCs w:val="24"/>
        </w:rPr>
        <w:t xml:space="preserve"> er 10 liter/time/kg.</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I løbet af 48-96 timer udskilles 78-97 % af den indgivne dosis via urinen og 1-3 % via fæces i form af metabolitter.</w:t>
      </w:r>
    </w:p>
    <w:p w:rsidR="00FF0D83" w:rsidRPr="00031262" w:rsidRDefault="00FF0D83" w:rsidP="00FF0D83">
      <w:pPr>
        <w:ind w:left="851" w:hanging="851"/>
        <w:rPr>
          <w:sz w:val="24"/>
          <w:szCs w:val="24"/>
        </w:rPr>
      </w:pPr>
    </w:p>
    <w:p w:rsidR="00FF0D83" w:rsidRPr="00031262" w:rsidRDefault="00FF0D83" w:rsidP="00FF0D83">
      <w:pPr>
        <w:ind w:left="851"/>
        <w:rPr>
          <w:sz w:val="24"/>
          <w:szCs w:val="24"/>
        </w:rPr>
      </w:pPr>
      <w:r w:rsidRPr="00031262">
        <w:rPr>
          <w:sz w:val="24"/>
          <w:szCs w:val="24"/>
        </w:rPr>
        <w:t>Størstedelen af dosis udskilles via urinen som 2-phenyl-2-piperidin eddikesyre (PPAA, 60</w:t>
      </w:r>
      <w:r w:rsidR="001E44A2">
        <w:rPr>
          <w:sz w:val="24"/>
          <w:szCs w:val="24"/>
        </w:rPr>
        <w:t> </w:t>
      </w:r>
      <w:r w:rsidRPr="00031262">
        <w:rPr>
          <w:sz w:val="24"/>
          <w:szCs w:val="24"/>
        </w:rPr>
        <w:t>-</w:t>
      </w:r>
      <w:r w:rsidR="001E44A2">
        <w:rPr>
          <w:sz w:val="24"/>
          <w:szCs w:val="24"/>
        </w:rPr>
        <w:t> </w:t>
      </w:r>
      <w:r w:rsidRPr="00031262">
        <w:rPr>
          <w:sz w:val="24"/>
          <w:szCs w:val="24"/>
        </w:rPr>
        <w:t>86 %).</w:t>
      </w:r>
    </w:p>
    <w:p w:rsidR="00FF0D83" w:rsidRPr="00031262" w:rsidRDefault="00FF0D83" w:rsidP="00FF0D83">
      <w:pPr>
        <w:ind w:left="851" w:hanging="851"/>
        <w:rPr>
          <w:sz w:val="24"/>
          <w:szCs w:val="24"/>
        </w:rPr>
      </w:pPr>
    </w:p>
    <w:p w:rsidR="00AE2EE5" w:rsidRPr="00C84483" w:rsidRDefault="00AE2EE5" w:rsidP="00AE2EE5">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7A2246" w:rsidRDefault="00FF0D83" w:rsidP="00FF0D83">
      <w:pPr>
        <w:ind w:left="851" w:hanging="851"/>
        <w:rPr>
          <w:sz w:val="24"/>
          <w:szCs w:val="24"/>
        </w:rPr>
      </w:pPr>
      <w:r w:rsidRPr="00031262">
        <w:rPr>
          <w:sz w:val="24"/>
          <w:szCs w:val="24"/>
        </w:rPr>
        <w:tab/>
      </w:r>
    </w:p>
    <w:p w:rsidR="00FF0D83" w:rsidRPr="00F16577" w:rsidRDefault="00FF0D83" w:rsidP="007A2246">
      <w:pPr>
        <w:ind w:left="851"/>
        <w:rPr>
          <w:sz w:val="24"/>
          <w:szCs w:val="24"/>
          <w:u w:val="single"/>
        </w:rPr>
      </w:pPr>
      <w:proofErr w:type="spellStart"/>
      <w:r w:rsidRPr="00F16577">
        <w:rPr>
          <w:sz w:val="24"/>
          <w:szCs w:val="24"/>
          <w:u w:val="single"/>
        </w:rPr>
        <w:t>Karcinogenicitet</w:t>
      </w:r>
      <w:proofErr w:type="spellEnd"/>
    </w:p>
    <w:p w:rsidR="00FF0D83" w:rsidRPr="00031262" w:rsidRDefault="00FF0D83" w:rsidP="00FF0D83">
      <w:pPr>
        <w:ind w:left="851"/>
        <w:rPr>
          <w:sz w:val="24"/>
          <w:szCs w:val="24"/>
        </w:rPr>
      </w:pPr>
      <w:r w:rsidRPr="00031262">
        <w:rPr>
          <w:sz w:val="24"/>
          <w:szCs w:val="24"/>
        </w:rPr>
        <w:t xml:space="preserve">I livstidsstudier af </w:t>
      </w:r>
      <w:proofErr w:type="spellStart"/>
      <w:r w:rsidRPr="00031262">
        <w:rPr>
          <w:sz w:val="24"/>
          <w:szCs w:val="24"/>
        </w:rPr>
        <w:t>karcinogenicitet</w:t>
      </w:r>
      <w:proofErr w:type="spellEnd"/>
      <w:r w:rsidRPr="00031262">
        <w:rPr>
          <w:sz w:val="24"/>
          <w:szCs w:val="24"/>
        </w:rPr>
        <w:t xml:space="preserve"> i rotter og mus, sås øget forekomst af maligne levertumorer hos </w:t>
      </w:r>
      <w:proofErr w:type="spellStart"/>
      <w:r w:rsidRPr="00031262">
        <w:rPr>
          <w:sz w:val="24"/>
          <w:szCs w:val="24"/>
        </w:rPr>
        <w:t>hanmus</w:t>
      </w:r>
      <w:proofErr w:type="spellEnd"/>
      <w:r w:rsidRPr="00031262">
        <w:rPr>
          <w:sz w:val="24"/>
          <w:szCs w:val="24"/>
        </w:rPr>
        <w:t>. Betydningen af dette resultat for mennesker er ukendt.</w:t>
      </w:r>
    </w:p>
    <w:p w:rsidR="00FF0D83" w:rsidRPr="00031262" w:rsidRDefault="00FF0D83" w:rsidP="00FF0D83">
      <w:pPr>
        <w:ind w:left="851" w:hanging="851"/>
        <w:rPr>
          <w:sz w:val="24"/>
          <w:szCs w:val="24"/>
        </w:rPr>
      </w:pPr>
    </w:p>
    <w:p w:rsidR="00FF0D83" w:rsidRPr="00031262" w:rsidRDefault="00FF0D83" w:rsidP="00FF0D83">
      <w:pPr>
        <w:ind w:left="851"/>
        <w:rPr>
          <w:sz w:val="24"/>
          <w:szCs w:val="24"/>
          <w:lang w:val="nb-NO"/>
        </w:rPr>
      </w:pPr>
      <w:proofErr w:type="spellStart"/>
      <w:r w:rsidRPr="00031262">
        <w:rPr>
          <w:sz w:val="24"/>
          <w:szCs w:val="24"/>
        </w:rPr>
        <w:t>Methylphenidat</w:t>
      </w:r>
      <w:proofErr w:type="spellEnd"/>
      <w:r w:rsidRPr="00031262">
        <w:rPr>
          <w:sz w:val="24"/>
          <w:szCs w:val="24"/>
        </w:rPr>
        <w:t xml:space="preserve"> påvirker ikke reproduktionsevnen eller fertilitet i lave kliniske doser.</w:t>
      </w:r>
    </w:p>
    <w:p w:rsidR="00FF0D83" w:rsidRPr="00031262" w:rsidRDefault="00FF0D83" w:rsidP="00FF0D83">
      <w:pPr>
        <w:ind w:left="851" w:hanging="851"/>
        <w:rPr>
          <w:sz w:val="24"/>
          <w:szCs w:val="24"/>
          <w:lang w:val="nb-NO"/>
        </w:rPr>
      </w:pPr>
    </w:p>
    <w:p w:rsidR="00FF0D83" w:rsidRPr="00F16577" w:rsidRDefault="00FF0D83" w:rsidP="00FF0D83">
      <w:pPr>
        <w:ind w:left="851"/>
        <w:rPr>
          <w:sz w:val="24"/>
          <w:szCs w:val="24"/>
          <w:u w:val="single"/>
        </w:rPr>
      </w:pPr>
      <w:r w:rsidRPr="00F16577">
        <w:rPr>
          <w:sz w:val="24"/>
          <w:szCs w:val="24"/>
          <w:u w:val="single"/>
        </w:rPr>
        <w:t>Graviditet-embryonal/</w:t>
      </w:r>
      <w:proofErr w:type="spellStart"/>
      <w:r w:rsidRPr="00F16577">
        <w:rPr>
          <w:sz w:val="24"/>
          <w:szCs w:val="24"/>
          <w:u w:val="single"/>
        </w:rPr>
        <w:t>føtal</w:t>
      </w:r>
      <w:proofErr w:type="spellEnd"/>
      <w:r w:rsidRPr="00F16577">
        <w:rPr>
          <w:sz w:val="24"/>
          <w:szCs w:val="24"/>
          <w:u w:val="single"/>
        </w:rPr>
        <w:t xml:space="preserve"> udvikling</w:t>
      </w:r>
    </w:p>
    <w:p w:rsidR="00FF0D83" w:rsidRDefault="00FF0D83" w:rsidP="00FF0D83">
      <w:pPr>
        <w:ind w:left="851"/>
        <w:rPr>
          <w:sz w:val="24"/>
          <w:szCs w:val="24"/>
        </w:rPr>
      </w:pPr>
      <w:proofErr w:type="spellStart"/>
      <w:r w:rsidRPr="00031262">
        <w:rPr>
          <w:sz w:val="24"/>
          <w:szCs w:val="24"/>
        </w:rPr>
        <w:t>Methylphenidat</w:t>
      </w:r>
      <w:proofErr w:type="spellEnd"/>
      <w:r w:rsidRPr="00031262">
        <w:rPr>
          <w:sz w:val="24"/>
          <w:szCs w:val="24"/>
        </w:rPr>
        <w:t xml:space="preserve"> anses ikke som værende </w:t>
      </w:r>
      <w:proofErr w:type="spellStart"/>
      <w:r w:rsidRPr="00031262">
        <w:rPr>
          <w:sz w:val="24"/>
          <w:szCs w:val="24"/>
        </w:rPr>
        <w:t>teratogen</w:t>
      </w:r>
      <w:proofErr w:type="spellEnd"/>
      <w:r w:rsidRPr="00031262">
        <w:rPr>
          <w:sz w:val="24"/>
          <w:szCs w:val="24"/>
        </w:rPr>
        <w:t xml:space="preserve"> i rotter og kaniner. </w:t>
      </w:r>
      <w:proofErr w:type="spellStart"/>
      <w:r w:rsidRPr="00031262">
        <w:rPr>
          <w:sz w:val="24"/>
          <w:szCs w:val="24"/>
        </w:rPr>
        <w:t>Føtal</w:t>
      </w:r>
      <w:proofErr w:type="spellEnd"/>
      <w:r w:rsidRPr="00031262">
        <w:rPr>
          <w:sz w:val="24"/>
          <w:szCs w:val="24"/>
        </w:rPr>
        <w:t xml:space="preserve"> toksicitet (f.eks. totalt tab af kuld) og </w:t>
      </w:r>
      <w:proofErr w:type="spellStart"/>
      <w:r w:rsidRPr="00031262">
        <w:rPr>
          <w:sz w:val="24"/>
          <w:szCs w:val="24"/>
        </w:rPr>
        <w:t>maternel</w:t>
      </w:r>
      <w:proofErr w:type="spellEnd"/>
      <w:r w:rsidRPr="00031262">
        <w:rPr>
          <w:sz w:val="24"/>
          <w:szCs w:val="24"/>
        </w:rPr>
        <w:t xml:space="preserve"> toksicitet blev observeret i rotter ved </w:t>
      </w:r>
      <w:proofErr w:type="spellStart"/>
      <w:r w:rsidRPr="00031262">
        <w:rPr>
          <w:sz w:val="24"/>
          <w:szCs w:val="24"/>
        </w:rPr>
        <w:t>maternelt</w:t>
      </w:r>
      <w:proofErr w:type="spellEnd"/>
      <w:r w:rsidRPr="00031262">
        <w:rPr>
          <w:sz w:val="24"/>
          <w:szCs w:val="24"/>
        </w:rPr>
        <w:t xml:space="preserve"> toksiske doser.</w:t>
      </w:r>
    </w:p>
    <w:p w:rsidR="007A2246" w:rsidRDefault="007A2246" w:rsidP="00FF0D83">
      <w:pPr>
        <w:ind w:left="851"/>
        <w:rPr>
          <w:sz w:val="24"/>
          <w:szCs w:val="24"/>
        </w:rPr>
      </w:pPr>
    </w:p>
    <w:p w:rsidR="007A2246" w:rsidRPr="00031262" w:rsidRDefault="007A2246" w:rsidP="00FF0D83">
      <w:pPr>
        <w:ind w:left="851"/>
        <w:rPr>
          <w:sz w:val="24"/>
          <w:szCs w:val="24"/>
        </w:rPr>
      </w:pPr>
    </w:p>
    <w:p w:rsidR="00FF0D83" w:rsidRPr="00031262" w:rsidRDefault="00FF0D83" w:rsidP="00FF0D83">
      <w:pPr>
        <w:ind w:left="851" w:hanging="851"/>
        <w:rPr>
          <w:b/>
          <w:sz w:val="24"/>
          <w:szCs w:val="24"/>
        </w:rPr>
      </w:pPr>
      <w:r w:rsidRPr="00031262">
        <w:rPr>
          <w:b/>
          <w:sz w:val="24"/>
          <w:szCs w:val="24"/>
        </w:rPr>
        <w:t>6.</w:t>
      </w:r>
      <w:r w:rsidRPr="00031262">
        <w:rPr>
          <w:b/>
          <w:sz w:val="24"/>
          <w:szCs w:val="24"/>
        </w:rPr>
        <w:tab/>
        <w:t>FARMACEUTISKE OPLYSNINGER</w:t>
      </w:r>
    </w:p>
    <w:p w:rsidR="00FF0D83" w:rsidRPr="00031262" w:rsidRDefault="00FF0D83" w:rsidP="00FF0D83">
      <w:pPr>
        <w:ind w:left="851" w:hanging="851"/>
        <w:rPr>
          <w:b/>
          <w:sz w:val="24"/>
          <w:szCs w:val="24"/>
        </w:rPr>
      </w:pPr>
    </w:p>
    <w:p w:rsidR="00FF0D83" w:rsidRPr="00031262" w:rsidRDefault="00FF0D83" w:rsidP="00FF0D83">
      <w:pPr>
        <w:ind w:left="851" w:hanging="851"/>
        <w:rPr>
          <w:b/>
          <w:sz w:val="24"/>
          <w:szCs w:val="24"/>
        </w:rPr>
      </w:pPr>
      <w:r w:rsidRPr="00031262">
        <w:rPr>
          <w:b/>
          <w:sz w:val="24"/>
          <w:szCs w:val="24"/>
        </w:rPr>
        <w:t>6.1</w:t>
      </w:r>
      <w:r w:rsidRPr="00031262">
        <w:rPr>
          <w:b/>
          <w:sz w:val="24"/>
          <w:szCs w:val="24"/>
        </w:rPr>
        <w:tab/>
        <w:t>Hjælpestoffer</w:t>
      </w:r>
    </w:p>
    <w:p w:rsidR="00FF0D83" w:rsidRDefault="00FF0D83" w:rsidP="00FF0D83">
      <w:pPr>
        <w:ind w:left="851" w:hanging="851"/>
        <w:rPr>
          <w:sz w:val="24"/>
          <w:szCs w:val="24"/>
        </w:rPr>
      </w:pPr>
      <w:r w:rsidRPr="00031262">
        <w:rPr>
          <w:sz w:val="24"/>
          <w:szCs w:val="24"/>
        </w:rPr>
        <w:tab/>
      </w:r>
    </w:p>
    <w:p w:rsidR="00FF0D83" w:rsidRPr="00031262" w:rsidRDefault="00FF0D83" w:rsidP="00FF0D83">
      <w:pPr>
        <w:ind w:left="851"/>
        <w:rPr>
          <w:b/>
          <w:sz w:val="24"/>
          <w:szCs w:val="24"/>
        </w:rPr>
      </w:pPr>
      <w:r w:rsidRPr="00031262">
        <w:rPr>
          <w:b/>
          <w:sz w:val="24"/>
          <w:szCs w:val="24"/>
        </w:rPr>
        <w:t>Kapselindhold</w:t>
      </w:r>
    </w:p>
    <w:p w:rsidR="00FF0D83" w:rsidRPr="00031262" w:rsidRDefault="00FF0D83" w:rsidP="00FF0D83">
      <w:pPr>
        <w:ind w:left="851"/>
        <w:rPr>
          <w:sz w:val="24"/>
          <w:szCs w:val="24"/>
          <w:u w:val="single"/>
        </w:rPr>
      </w:pPr>
      <w:r w:rsidRPr="00031262">
        <w:rPr>
          <w:sz w:val="24"/>
          <w:szCs w:val="24"/>
          <w:u w:val="single"/>
        </w:rPr>
        <w:t>Sukkerkugler</w:t>
      </w:r>
    </w:p>
    <w:p w:rsidR="00FF0D83" w:rsidRPr="00031262" w:rsidRDefault="00FF0D83" w:rsidP="00FF0D83">
      <w:pPr>
        <w:ind w:left="851"/>
        <w:rPr>
          <w:sz w:val="24"/>
          <w:szCs w:val="24"/>
        </w:rPr>
      </w:pPr>
      <w:proofErr w:type="spellStart"/>
      <w:r w:rsidRPr="00031262">
        <w:rPr>
          <w:sz w:val="24"/>
          <w:szCs w:val="24"/>
        </w:rPr>
        <w:t>Saccharose</w:t>
      </w:r>
      <w:proofErr w:type="spellEnd"/>
    </w:p>
    <w:p w:rsidR="00FF0D83" w:rsidRPr="00031262" w:rsidRDefault="00FF0D83" w:rsidP="00FF0D83">
      <w:pPr>
        <w:ind w:left="851"/>
        <w:rPr>
          <w:sz w:val="24"/>
          <w:szCs w:val="24"/>
        </w:rPr>
      </w:pPr>
      <w:r w:rsidRPr="00031262">
        <w:rPr>
          <w:sz w:val="24"/>
          <w:szCs w:val="24"/>
        </w:rPr>
        <w:t>Majsstivelse</w:t>
      </w:r>
    </w:p>
    <w:p w:rsidR="00FF0D83" w:rsidRPr="00031262" w:rsidRDefault="00FF0D83" w:rsidP="00FF0D83">
      <w:pPr>
        <w:ind w:left="851"/>
        <w:rPr>
          <w:sz w:val="24"/>
          <w:szCs w:val="24"/>
        </w:rPr>
      </w:pPr>
    </w:p>
    <w:p w:rsidR="00FF0D83" w:rsidRPr="00031262" w:rsidRDefault="00FF0D83" w:rsidP="00FF0D83">
      <w:pPr>
        <w:ind w:left="851"/>
        <w:rPr>
          <w:sz w:val="24"/>
          <w:szCs w:val="24"/>
          <w:u w:val="single"/>
        </w:rPr>
      </w:pPr>
      <w:proofErr w:type="spellStart"/>
      <w:r w:rsidRPr="00031262">
        <w:rPr>
          <w:sz w:val="24"/>
          <w:szCs w:val="24"/>
          <w:u w:val="single"/>
        </w:rPr>
        <w:t>Povidon</w:t>
      </w:r>
      <w:proofErr w:type="spellEnd"/>
      <w:r w:rsidRPr="00031262">
        <w:rPr>
          <w:sz w:val="24"/>
          <w:szCs w:val="24"/>
          <w:u w:val="single"/>
        </w:rPr>
        <w:t xml:space="preserve"> K29 til K32</w:t>
      </w:r>
    </w:p>
    <w:p w:rsidR="00FF0D83" w:rsidRPr="00472358" w:rsidRDefault="00FF0D83" w:rsidP="00FF0D83">
      <w:pPr>
        <w:ind w:left="851"/>
        <w:rPr>
          <w:sz w:val="24"/>
          <w:szCs w:val="24"/>
        </w:rPr>
      </w:pPr>
      <w:proofErr w:type="spellStart"/>
      <w:r w:rsidRPr="00472358">
        <w:rPr>
          <w:sz w:val="24"/>
          <w:szCs w:val="24"/>
        </w:rPr>
        <w:t>Opadry</w:t>
      </w:r>
      <w:proofErr w:type="spellEnd"/>
      <w:r w:rsidRPr="00472358">
        <w:rPr>
          <w:sz w:val="24"/>
          <w:szCs w:val="24"/>
        </w:rPr>
        <w:t xml:space="preserve"> clear YS-1-7006 (</w:t>
      </w:r>
      <w:proofErr w:type="spellStart"/>
      <w:r w:rsidRPr="00472358">
        <w:rPr>
          <w:sz w:val="24"/>
          <w:szCs w:val="24"/>
        </w:rPr>
        <w:t>hypromellose</w:t>
      </w:r>
      <w:proofErr w:type="spellEnd"/>
      <w:r w:rsidRPr="00472358">
        <w:rPr>
          <w:sz w:val="24"/>
          <w:szCs w:val="24"/>
        </w:rPr>
        <w:t xml:space="preserve">, </w:t>
      </w:r>
      <w:proofErr w:type="spellStart"/>
      <w:r w:rsidRPr="00472358">
        <w:rPr>
          <w:sz w:val="24"/>
          <w:szCs w:val="24"/>
        </w:rPr>
        <w:t>macrogol</w:t>
      </w:r>
      <w:proofErr w:type="spellEnd"/>
      <w:r w:rsidRPr="00472358">
        <w:rPr>
          <w:sz w:val="24"/>
          <w:szCs w:val="24"/>
        </w:rPr>
        <w:t xml:space="preserve"> 400 og </w:t>
      </w:r>
      <w:proofErr w:type="spellStart"/>
      <w:r w:rsidRPr="00472358">
        <w:rPr>
          <w:sz w:val="24"/>
          <w:szCs w:val="24"/>
        </w:rPr>
        <w:t>macrogol</w:t>
      </w:r>
      <w:proofErr w:type="spellEnd"/>
      <w:r w:rsidRPr="00472358">
        <w:rPr>
          <w:sz w:val="24"/>
          <w:szCs w:val="24"/>
        </w:rPr>
        <w:t xml:space="preserve"> 8000)</w:t>
      </w:r>
    </w:p>
    <w:p w:rsidR="00FF0D83" w:rsidRPr="00031262" w:rsidRDefault="00FF0D83" w:rsidP="00FF0D83">
      <w:pPr>
        <w:ind w:left="851"/>
        <w:rPr>
          <w:sz w:val="24"/>
          <w:szCs w:val="24"/>
        </w:rPr>
      </w:pPr>
      <w:proofErr w:type="spellStart"/>
      <w:r w:rsidRPr="00031262">
        <w:rPr>
          <w:sz w:val="24"/>
          <w:szCs w:val="24"/>
        </w:rPr>
        <w:t>Ethylcellulose</w:t>
      </w:r>
      <w:proofErr w:type="spellEnd"/>
      <w:r w:rsidRPr="00031262">
        <w:rPr>
          <w:sz w:val="24"/>
          <w:szCs w:val="24"/>
        </w:rPr>
        <w:t>, vandig suspension</w:t>
      </w:r>
    </w:p>
    <w:p w:rsidR="00FF0D83" w:rsidRPr="00031262" w:rsidRDefault="00FF0D83" w:rsidP="00FF0D83">
      <w:pPr>
        <w:ind w:left="851"/>
        <w:rPr>
          <w:sz w:val="24"/>
          <w:szCs w:val="24"/>
        </w:rPr>
      </w:pPr>
      <w:proofErr w:type="spellStart"/>
      <w:r w:rsidRPr="00031262">
        <w:rPr>
          <w:sz w:val="24"/>
          <w:szCs w:val="24"/>
        </w:rPr>
        <w:t>Dibutylsebacat</w:t>
      </w:r>
      <w:proofErr w:type="spellEnd"/>
    </w:p>
    <w:p w:rsidR="00FF0D83" w:rsidRPr="00031262" w:rsidRDefault="00FF0D83" w:rsidP="00FF0D83">
      <w:pPr>
        <w:ind w:left="851"/>
        <w:rPr>
          <w:sz w:val="24"/>
          <w:szCs w:val="24"/>
        </w:rPr>
      </w:pPr>
    </w:p>
    <w:p w:rsidR="00FF0D83" w:rsidRPr="00031262" w:rsidRDefault="00FF0D83" w:rsidP="00FF0D83">
      <w:pPr>
        <w:ind w:left="851"/>
        <w:rPr>
          <w:b/>
          <w:sz w:val="24"/>
          <w:szCs w:val="24"/>
        </w:rPr>
      </w:pPr>
      <w:r w:rsidRPr="00031262">
        <w:rPr>
          <w:b/>
          <w:sz w:val="24"/>
          <w:szCs w:val="24"/>
        </w:rPr>
        <w:t>Kapselskal</w:t>
      </w:r>
    </w:p>
    <w:p w:rsidR="00FF0D83" w:rsidRPr="00D262C0" w:rsidRDefault="00FF0D83" w:rsidP="00FF0D83">
      <w:pPr>
        <w:ind w:left="851"/>
        <w:rPr>
          <w:sz w:val="24"/>
          <w:szCs w:val="24"/>
        </w:rPr>
      </w:pPr>
      <w:r w:rsidRPr="00D262C0">
        <w:rPr>
          <w:sz w:val="24"/>
          <w:szCs w:val="24"/>
        </w:rPr>
        <w:t>Gelatine</w:t>
      </w:r>
    </w:p>
    <w:p w:rsidR="00FF0D83" w:rsidRPr="00D262C0" w:rsidRDefault="00FF0D83" w:rsidP="00FF0D83">
      <w:pPr>
        <w:ind w:left="851"/>
        <w:rPr>
          <w:sz w:val="24"/>
          <w:szCs w:val="24"/>
        </w:rPr>
      </w:pPr>
      <w:r w:rsidRPr="00D262C0">
        <w:rPr>
          <w:sz w:val="24"/>
          <w:szCs w:val="24"/>
        </w:rPr>
        <w:t>Titandioxid (E171)</w:t>
      </w:r>
    </w:p>
    <w:p w:rsidR="00FF0D83" w:rsidRPr="00D262C0" w:rsidRDefault="00FF0D83" w:rsidP="00FF0D83">
      <w:pPr>
        <w:ind w:left="851"/>
        <w:rPr>
          <w:color w:val="000000"/>
          <w:sz w:val="24"/>
          <w:szCs w:val="24"/>
        </w:rPr>
      </w:pPr>
      <w:proofErr w:type="spellStart"/>
      <w:r w:rsidRPr="00BA7A13">
        <w:rPr>
          <w:color w:val="000000"/>
          <w:sz w:val="24"/>
          <w:szCs w:val="24"/>
        </w:rPr>
        <w:t>Indigocarmin</w:t>
      </w:r>
      <w:proofErr w:type="spellEnd"/>
      <w:r w:rsidRPr="00BA7A13">
        <w:rPr>
          <w:color w:val="000000"/>
          <w:sz w:val="24"/>
          <w:szCs w:val="24"/>
        </w:rPr>
        <w:t xml:space="preserve"> (E132), </w:t>
      </w:r>
      <w:r w:rsidRPr="00D262C0">
        <w:rPr>
          <w:color w:val="000000"/>
          <w:sz w:val="24"/>
          <w:szCs w:val="24"/>
        </w:rPr>
        <w:t>gul jernoxid</w:t>
      </w:r>
      <w:r w:rsidRPr="00BA7A13">
        <w:rPr>
          <w:color w:val="000000"/>
          <w:sz w:val="24"/>
          <w:szCs w:val="24"/>
        </w:rPr>
        <w:t xml:space="preserve"> (E172) (kun </w:t>
      </w:r>
      <w:proofErr w:type="spellStart"/>
      <w:r w:rsidRPr="00D262C0">
        <w:rPr>
          <w:sz w:val="24"/>
          <w:szCs w:val="24"/>
        </w:rPr>
        <w:t>Equasym</w:t>
      </w:r>
      <w:proofErr w:type="spellEnd"/>
      <w:r w:rsidRPr="00D262C0">
        <w:rPr>
          <w:sz w:val="24"/>
          <w:szCs w:val="24"/>
        </w:rPr>
        <w:t xml:space="preserve"> Depot </w:t>
      </w:r>
      <w:r w:rsidRPr="00BA7A13">
        <w:rPr>
          <w:color w:val="000000"/>
          <w:sz w:val="24"/>
          <w:szCs w:val="24"/>
        </w:rPr>
        <w:t>10 mg-kapsler)</w:t>
      </w:r>
    </w:p>
    <w:p w:rsidR="00FF0D83" w:rsidRPr="00BA7A13" w:rsidRDefault="00FF0D83" w:rsidP="00FF0D83">
      <w:pPr>
        <w:ind w:left="851"/>
        <w:rPr>
          <w:color w:val="000000"/>
          <w:sz w:val="24"/>
          <w:szCs w:val="24"/>
        </w:rPr>
      </w:pPr>
      <w:proofErr w:type="spellStart"/>
      <w:r w:rsidRPr="00BA7A13">
        <w:rPr>
          <w:color w:val="000000"/>
          <w:sz w:val="24"/>
          <w:szCs w:val="24"/>
        </w:rPr>
        <w:t>Indigocarmin</w:t>
      </w:r>
      <w:proofErr w:type="spellEnd"/>
      <w:r w:rsidRPr="00BA7A13">
        <w:rPr>
          <w:color w:val="000000"/>
          <w:sz w:val="24"/>
          <w:szCs w:val="24"/>
        </w:rPr>
        <w:t xml:space="preserve"> (E132) (kun </w:t>
      </w:r>
      <w:proofErr w:type="spellStart"/>
      <w:r w:rsidRPr="00D262C0">
        <w:rPr>
          <w:sz w:val="24"/>
          <w:szCs w:val="24"/>
        </w:rPr>
        <w:t>Equasym</w:t>
      </w:r>
      <w:proofErr w:type="spellEnd"/>
      <w:r w:rsidRPr="00D262C0">
        <w:rPr>
          <w:sz w:val="24"/>
          <w:szCs w:val="24"/>
        </w:rPr>
        <w:t xml:space="preserve"> Depot </w:t>
      </w:r>
      <w:r w:rsidRPr="00BA7A13">
        <w:rPr>
          <w:color w:val="000000"/>
          <w:sz w:val="24"/>
          <w:szCs w:val="24"/>
        </w:rPr>
        <w:t>20 mg-kapsler)</w:t>
      </w:r>
    </w:p>
    <w:p w:rsidR="00FF0D83" w:rsidRPr="00D262C0" w:rsidRDefault="00FF0D83" w:rsidP="00FF0D83">
      <w:pPr>
        <w:ind w:left="851"/>
        <w:rPr>
          <w:sz w:val="24"/>
          <w:szCs w:val="24"/>
        </w:rPr>
      </w:pPr>
      <w:proofErr w:type="spellStart"/>
      <w:r w:rsidRPr="00BA7A13">
        <w:rPr>
          <w:color w:val="000000"/>
          <w:sz w:val="24"/>
          <w:szCs w:val="24"/>
        </w:rPr>
        <w:t>Indigocarmin</w:t>
      </w:r>
      <w:proofErr w:type="spellEnd"/>
      <w:r w:rsidRPr="00BA7A13">
        <w:rPr>
          <w:color w:val="000000"/>
          <w:sz w:val="24"/>
          <w:szCs w:val="24"/>
        </w:rPr>
        <w:t xml:space="preserve"> (E132), rød jernoxid (E172) (kun </w:t>
      </w:r>
      <w:proofErr w:type="spellStart"/>
      <w:r w:rsidRPr="00D262C0">
        <w:rPr>
          <w:sz w:val="24"/>
          <w:szCs w:val="24"/>
        </w:rPr>
        <w:t>Equasym</w:t>
      </w:r>
      <w:proofErr w:type="spellEnd"/>
      <w:r w:rsidRPr="00D262C0">
        <w:rPr>
          <w:sz w:val="24"/>
          <w:szCs w:val="24"/>
        </w:rPr>
        <w:t xml:space="preserve"> Depot 3</w:t>
      </w:r>
      <w:r w:rsidRPr="00BA7A13">
        <w:rPr>
          <w:color w:val="000000"/>
          <w:sz w:val="24"/>
          <w:szCs w:val="24"/>
        </w:rPr>
        <w:t>0 mg-kapsler)</w:t>
      </w:r>
    </w:p>
    <w:p w:rsidR="00FF0D83" w:rsidRPr="00D262C0" w:rsidRDefault="00FF0D83" w:rsidP="00FF0D83">
      <w:pPr>
        <w:ind w:left="851"/>
        <w:rPr>
          <w:sz w:val="24"/>
          <w:szCs w:val="24"/>
        </w:rPr>
      </w:pPr>
      <w:r w:rsidRPr="00D262C0">
        <w:rPr>
          <w:sz w:val="24"/>
          <w:szCs w:val="24"/>
        </w:rPr>
        <w:t xml:space="preserve">Gul jernoxid (E172) (kun </w:t>
      </w:r>
      <w:proofErr w:type="spellStart"/>
      <w:r w:rsidRPr="00D262C0">
        <w:rPr>
          <w:sz w:val="24"/>
          <w:szCs w:val="24"/>
        </w:rPr>
        <w:t>Equasym</w:t>
      </w:r>
      <w:proofErr w:type="spellEnd"/>
      <w:r w:rsidRPr="00D262C0">
        <w:rPr>
          <w:sz w:val="24"/>
          <w:szCs w:val="24"/>
        </w:rPr>
        <w:t xml:space="preserve"> Depot 40 mg-kapsler)</w:t>
      </w:r>
    </w:p>
    <w:p w:rsidR="00FF0D83" w:rsidRPr="00D262C0" w:rsidRDefault="00FF0D83" w:rsidP="00FF0D83">
      <w:pPr>
        <w:ind w:left="851"/>
        <w:rPr>
          <w:sz w:val="24"/>
          <w:szCs w:val="24"/>
        </w:rPr>
      </w:pPr>
      <w:proofErr w:type="spellStart"/>
      <w:r w:rsidRPr="00D262C0">
        <w:rPr>
          <w:sz w:val="24"/>
          <w:szCs w:val="24"/>
        </w:rPr>
        <w:t>Indigocarmin</w:t>
      </w:r>
      <w:proofErr w:type="spellEnd"/>
      <w:r w:rsidRPr="00D262C0">
        <w:rPr>
          <w:sz w:val="24"/>
          <w:szCs w:val="24"/>
        </w:rPr>
        <w:t xml:space="preserve"> (E132), rød jernoxid (E172) (kun </w:t>
      </w:r>
      <w:proofErr w:type="spellStart"/>
      <w:r w:rsidRPr="00D262C0">
        <w:rPr>
          <w:sz w:val="24"/>
          <w:szCs w:val="24"/>
        </w:rPr>
        <w:t>Equasym</w:t>
      </w:r>
      <w:proofErr w:type="spellEnd"/>
      <w:r w:rsidRPr="00D262C0">
        <w:rPr>
          <w:sz w:val="24"/>
          <w:szCs w:val="24"/>
        </w:rPr>
        <w:t xml:space="preserve"> Depot 50 mg-kapsler)</w:t>
      </w:r>
    </w:p>
    <w:p w:rsidR="00FF0D83" w:rsidRPr="00031262" w:rsidRDefault="00FF0D83" w:rsidP="00FF0D83">
      <w:pPr>
        <w:ind w:left="851"/>
        <w:rPr>
          <w:sz w:val="24"/>
          <w:szCs w:val="24"/>
        </w:rPr>
      </w:pPr>
    </w:p>
    <w:p w:rsidR="00FF0D83" w:rsidRPr="00A73E13" w:rsidRDefault="00FF0D83" w:rsidP="00FF0D83">
      <w:pPr>
        <w:ind w:left="851"/>
        <w:rPr>
          <w:b/>
          <w:sz w:val="24"/>
          <w:szCs w:val="24"/>
        </w:rPr>
      </w:pPr>
      <w:r w:rsidRPr="00A73E13">
        <w:rPr>
          <w:b/>
          <w:sz w:val="24"/>
          <w:szCs w:val="24"/>
        </w:rPr>
        <w:t xml:space="preserve">Hvidt blæk </w:t>
      </w:r>
      <w:r w:rsidRPr="00BA7A13">
        <w:rPr>
          <w:sz w:val="24"/>
          <w:szCs w:val="24"/>
        </w:rPr>
        <w:t>(kun 10, 20, 30 og 50 mg-kapsler)</w:t>
      </w:r>
    </w:p>
    <w:p w:rsidR="00FF0D83" w:rsidRPr="00031262" w:rsidRDefault="00FF0D83" w:rsidP="00FF0D83">
      <w:pPr>
        <w:ind w:left="851"/>
        <w:rPr>
          <w:sz w:val="24"/>
          <w:szCs w:val="24"/>
          <w:lang w:val="en-US"/>
        </w:rPr>
      </w:pPr>
      <w:r w:rsidRPr="00031262">
        <w:rPr>
          <w:sz w:val="24"/>
          <w:szCs w:val="24"/>
          <w:lang w:val="en-US"/>
        </w:rPr>
        <w:t>Shellac</w:t>
      </w:r>
    </w:p>
    <w:p w:rsidR="00FF0D83" w:rsidRPr="00031262" w:rsidRDefault="00FF0D83" w:rsidP="00FF0D83">
      <w:pPr>
        <w:ind w:left="851"/>
        <w:rPr>
          <w:sz w:val="24"/>
          <w:szCs w:val="24"/>
          <w:lang w:val="en-US"/>
        </w:rPr>
      </w:pPr>
      <w:proofErr w:type="spellStart"/>
      <w:r w:rsidRPr="00031262">
        <w:rPr>
          <w:sz w:val="24"/>
          <w:szCs w:val="24"/>
          <w:lang w:val="en-US"/>
        </w:rPr>
        <w:t>Propylenglycol</w:t>
      </w:r>
      <w:proofErr w:type="spellEnd"/>
    </w:p>
    <w:p w:rsidR="00FF0D83" w:rsidRPr="00031262" w:rsidRDefault="00FF0D83" w:rsidP="00FF0D83">
      <w:pPr>
        <w:ind w:left="851"/>
        <w:rPr>
          <w:sz w:val="24"/>
          <w:szCs w:val="24"/>
          <w:lang w:val="en-US"/>
        </w:rPr>
      </w:pPr>
      <w:proofErr w:type="spellStart"/>
      <w:r w:rsidRPr="00031262">
        <w:rPr>
          <w:sz w:val="24"/>
          <w:szCs w:val="24"/>
          <w:lang w:val="en-US"/>
        </w:rPr>
        <w:t>Natriumhydroxid</w:t>
      </w:r>
      <w:proofErr w:type="spellEnd"/>
    </w:p>
    <w:p w:rsidR="00FF0D83" w:rsidRPr="00031262" w:rsidRDefault="00FF0D83" w:rsidP="00FF0D83">
      <w:pPr>
        <w:ind w:left="851"/>
        <w:rPr>
          <w:sz w:val="24"/>
          <w:szCs w:val="24"/>
          <w:lang w:val="en-US"/>
        </w:rPr>
      </w:pPr>
      <w:proofErr w:type="spellStart"/>
      <w:r w:rsidRPr="00031262">
        <w:rPr>
          <w:sz w:val="24"/>
          <w:szCs w:val="24"/>
          <w:lang w:val="en-US"/>
        </w:rPr>
        <w:t>Povidon</w:t>
      </w:r>
      <w:proofErr w:type="spellEnd"/>
      <w:r w:rsidRPr="00031262">
        <w:rPr>
          <w:sz w:val="24"/>
          <w:szCs w:val="24"/>
          <w:lang w:val="en-US"/>
        </w:rPr>
        <w:t xml:space="preserve"> K16</w:t>
      </w:r>
    </w:p>
    <w:p w:rsidR="00FF0D83" w:rsidRPr="00CC0CE8" w:rsidRDefault="00FF0D83" w:rsidP="00FF0D83">
      <w:pPr>
        <w:ind w:left="851"/>
        <w:rPr>
          <w:sz w:val="24"/>
          <w:szCs w:val="24"/>
          <w:lang w:val="en-US"/>
        </w:rPr>
      </w:pPr>
      <w:proofErr w:type="spellStart"/>
      <w:r w:rsidRPr="00CC0CE8">
        <w:rPr>
          <w:sz w:val="24"/>
          <w:szCs w:val="24"/>
          <w:lang w:val="en-US"/>
        </w:rPr>
        <w:t>Titandioxid</w:t>
      </w:r>
      <w:proofErr w:type="spellEnd"/>
      <w:r w:rsidRPr="00CC0CE8">
        <w:rPr>
          <w:sz w:val="24"/>
          <w:szCs w:val="24"/>
          <w:lang w:val="en-US"/>
        </w:rPr>
        <w:t xml:space="preserve"> (E171)</w:t>
      </w:r>
    </w:p>
    <w:p w:rsidR="00FF0D83" w:rsidRPr="00CC0CE8" w:rsidRDefault="00FF0D83" w:rsidP="00FF0D83">
      <w:pPr>
        <w:ind w:left="851"/>
        <w:rPr>
          <w:sz w:val="24"/>
          <w:szCs w:val="24"/>
          <w:lang w:val="en-US"/>
        </w:rPr>
      </w:pPr>
    </w:p>
    <w:p w:rsidR="00FF0D83" w:rsidRPr="00031262" w:rsidRDefault="00FF0D83" w:rsidP="00FF0D83">
      <w:pPr>
        <w:ind w:left="851"/>
        <w:rPr>
          <w:b/>
          <w:sz w:val="24"/>
          <w:szCs w:val="24"/>
        </w:rPr>
      </w:pPr>
      <w:r w:rsidRPr="00031262">
        <w:rPr>
          <w:b/>
          <w:sz w:val="24"/>
          <w:szCs w:val="24"/>
        </w:rPr>
        <w:t>Sort blæk</w:t>
      </w:r>
    </w:p>
    <w:p w:rsidR="00FF0D83" w:rsidRPr="00031262" w:rsidRDefault="00FF0D83" w:rsidP="00FF0D83">
      <w:pPr>
        <w:ind w:left="851"/>
        <w:rPr>
          <w:sz w:val="24"/>
          <w:szCs w:val="24"/>
        </w:rPr>
      </w:pPr>
      <w:proofErr w:type="spellStart"/>
      <w:r w:rsidRPr="00031262">
        <w:rPr>
          <w:sz w:val="24"/>
          <w:szCs w:val="24"/>
        </w:rPr>
        <w:t>Shellac</w:t>
      </w:r>
      <w:proofErr w:type="spellEnd"/>
      <w:r w:rsidRPr="00031262">
        <w:rPr>
          <w:sz w:val="24"/>
          <w:szCs w:val="24"/>
        </w:rPr>
        <w:t xml:space="preserve"> glasur 45 % (20 % </w:t>
      </w:r>
      <w:proofErr w:type="spellStart"/>
      <w:r w:rsidRPr="00031262">
        <w:rPr>
          <w:sz w:val="24"/>
          <w:szCs w:val="24"/>
        </w:rPr>
        <w:t>esterificeret</w:t>
      </w:r>
      <w:proofErr w:type="spellEnd"/>
      <w:r w:rsidRPr="00031262">
        <w:rPr>
          <w:sz w:val="24"/>
          <w:szCs w:val="24"/>
        </w:rPr>
        <w:t xml:space="preserve">) i </w:t>
      </w:r>
      <w:proofErr w:type="spellStart"/>
      <w:r w:rsidRPr="00031262">
        <w:rPr>
          <w:sz w:val="24"/>
          <w:szCs w:val="24"/>
        </w:rPr>
        <w:t>etanol</w:t>
      </w:r>
      <w:proofErr w:type="spellEnd"/>
    </w:p>
    <w:p w:rsidR="00FF0D83" w:rsidRPr="00031262" w:rsidRDefault="00FF0D83" w:rsidP="00FF0D83">
      <w:pPr>
        <w:ind w:left="851"/>
        <w:rPr>
          <w:sz w:val="24"/>
          <w:szCs w:val="24"/>
          <w:lang w:val="en-US"/>
        </w:rPr>
      </w:pPr>
      <w:proofErr w:type="spellStart"/>
      <w:r w:rsidRPr="00031262">
        <w:rPr>
          <w:sz w:val="24"/>
          <w:szCs w:val="24"/>
          <w:lang w:val="en-US"/>
        </w:rPr>
        <w:t>Propylenglycol</w:t>
      </w:r>
      <w:proofErr w:type="spellEnd"/>
    </w:p>
    <w:p w:rsidR="00FF0D83" w:rsidRPr="00031262" w:rsidRDefault="00FF0D83" w:rsidP="00FF0D83">
      <w:pPr>
        <w:ind w:left="851"/>
        <w:rPr>
          <w:sz w:val="24"/>
          <w:szCs w:val="24"/>
          <w:lang w:val="en-US"/>
        </w:rPr>
      </w:pPr>
      <w:proofErr w:type="spellStart"/>
      <w:r w:rsidRPr="00031262">
        <w:rPr>
          <w:sz w:val="24"/>
          <w:szCs w:val="24"/>
          <w:lang w:val="en-US"/>
        </w:rPr>
        <w:t>Ammoniumhydroxid</w:t>
      </w:r>
      <w:proofErr w:type="spellEnd"/>
      <w:r w:rsidRPr="00031262">
        <w:rPr>
          <w:sz w:val="24"/>
          <w:szCs w:val="24"/>
          <w:lang w:val="en-US"/>
        </w:rPr>
        <w:t xml:space="preserve"> 28 %</w:t>
      </w:r>
    </w:p>
    <w:p w:rsidR="00FF0D83" w:rsidRPr="00031262" w:rsidRDefault="00FF0D83" w:rsidP="00FF0D83">
      <w:pPr>
        <w:ind w:left="851"/>
        <w:rPr>
          <w:sz w:val="24"/>
          <w:szCs w:val="24"/>
          <w:lang w:val="en-US"/>
        </w:rPr>
      </w:pPr>
      <w:proofErr w:type="spellStart"/>
      <w:r w:rsidRPr="00031262">
        <w:rPr>
          <w:sz w:val="24"/>
          <w:szCs w:val="24"/>
          <w:lang w:val="en-US"/>
        </w:rPr>
        <w:t>Jernoxid</w:t>
      </w:r>
      <w:proofErr w:type="spellEnd"/>
      <w:r w:rsidRPr="00031262">
        <w:rPr>
          <w:sz w:val="24"/>
          <w:szCs w:val="24"/>
          <w:lang w:val="en-US"/>
        </w:rPr>
        <w:t xml:space="preserve"> sort (E172)</w:t>
      </w:r>
    </w:p>
    <w:p w:rsidR="00FF0D83" w:rsidRPr="00031262" w:rsidRDefault="00FF0D83" w:rsidP="00FF0D83">
      <w:pPr>
        <w:ind w:left="851" w:hanging="851"/>
        <w:rPr>
          <w:sz w:val="24"/>
          <w:szCs w:val="24"/>
          <w:lang w:val="en-US"/>
        </w:rPr>
      </w:pPr>
    </w:p>
    <w:p w:rsidR="00AE2EE5" w:rsidRPr="00C84483" w:rsidRDefault="00AE2EE5" w:rsidP="00AE2EE5">
      <w:pPr>
        <w:tabs>
          <w:tab w:val="left" w:pos="851"/>
        </w:tabs>
        <w:ind w:left="851" w:hanging="851"/>
        <w:rPr>
          <w:b/>
          <w:sz w:val="24"/>
          <w:szCs w:val="24"/>
        </w:rPr>
      </w:pPr>
      <w:r w:rsidRPr="00C84483">
        <w:rPr>
          <w:b/>
          <w:sz w:val="24"/>
          <w:szCs w:val="24"/>
        </w:rPr>
        <w:t>6.2</w:t>
      </w:r>
      <w:r w:rsidRPr="00C84483">
        <w:rPr>
          <w:b/>
          <w:sz w:val="24"/>
          <w:szCs w:val="24"/>
        </w:rPr>
        <w:tab/>
        <w:t>Uforligeligheder</w:t>
      </w:r>
    </w:p>
    <w:p w:rsidR="00FF0D83" w:rsidRPr="00031262" w:rsidRDefault="00FF0D83" w:rsidP="00FF0D83">
      <w:pPr>
        <w:ind w:left="851" w:hanging="851"/>
        <w:rPr>
          <w:sz w:val="24"/>
          <w:szCs w:val="24"/>
        </w:rPr>
      </w:pPr>
      <w:r w:rsidRPr="00031262">
        <w:rPr>
          <w:sz w:val="24"/>
          <w:szCs w:val="24"/>
        </w:rPr>
        <w:tab/>
        <w:t>Ikke relevant.</w:t>
      </w:r>
    </w:p>
    <w:p w:rsidR="00FF0D83" w:rsidRPr="00031262" w:rsidRDefault="00FF0D83" w:rsidP="00FF0D83">
      <w:pPr>
        <w:ind w:left="851" w:hanging="851"/>
        <w:rPr>
          <w:sz w:val="24"/>
          <w:szCs w:val="24"/>
        </w:rPr>
      </w:pPr>
    </w:p>
    <w:p w:rsidR="00FF0D83" w:rsidRPr="00031262" w:rsidRDefault="00FF0D83" w:rsidP="00FF0D83">
      <w:pPr>
        <w:ind w:left="851" w:hanging="851"/>
        <w:rPr>
          <w:b/>
          <w:sz w:val="24"/>
          <w:szCs w:val="24"/>
        </w:rPr>
      </w:pPr>
      <w:r w:rsidRPr="00031262">
        <w:rPr>
          <w:b/>
          <w:sz w:val="24"/>
          <w:szCs w:val="24"/>
        </w:rPr>
        <w:t>6.3</w:t>
      </w:r>
      <w:r w:rsidRPr="00031262">
        <w:rPr>
          <w:b/>
          <w:sz w:val="24"/>
          <w:szCs w:val="24"/>
        </w:rPr>
        <w:tab/>
        <w:t>Opbevaringstid</w:t>
      </w:r>
    </w:p>
    <w:p w:rsidR="00FF0D83" w:rsidRPr="00031262" w:rsidRDefault="00FF0D83" w:rsidP="00FF0D83">
      <w:pPr>
        <w:ind w:left="851" w:hanging="851"/>
        <w:rPr>
          <w:sz w:val="24"/>
          <w:szCs w:val="24"/>
        </w:rPr>
      </w:pPr>
      <w:r w:rsidRPr="00031262">
        <w:rPr>
          <w:sz w:val="24"/>
          <w:szCs w:val="24"/>
        </w:rPr>
        <w:tab/>
        <w:t>36 måneder.</w:t>
      </w:r>
    </w:p>
    <w:p w:rsidR="00FF0D83" w:rsidRPr="00031262" w:rsidRDefault="00FF0D83" w:rsidP="00FF0D83">
      <w:pPr>
        <w:ind w:left="851" w:hanging="851"/>
        <w:rPr>
          <w:sz w:val="24"/>
          <w:szCs w:val="24"/>
        </w:rPr>
      </w:pPr>
    </w:p>
    <w:p w:rsidR="00FF0D83" w:rsidRPr="00031262" w:rsidRDefault="00FF0D83" w:rsidP="00FF0D83">
      <w:pPr>
        <w:ind w:left="851" w:hanging="851"/>
        <w:rPr>
          <w:b/>
          <w:sz w:val="24"/>
          <w:szCs w:val="24"/>
        </w:rPr>
      </w:pPr>
      <w:r w:rsidRPr="00031262">
        <w:rPr>
          <w:b/>
          <w:sz w:val="24"/>
          <w:szCs w:val="24"/>
        </w:rPr>
        <w:t>6.4</w:t>
      </w:r>
      <w:r w:rsidRPr="00031262">
        <w:rPr>
          <w:b/>
          <w:sz w:val="24"/>
          <w:szCs w:val="24"/>
        </w:rPr>
        <w:tab/>
        <w:t>Særlige opbevaringsforhold</w:t>
      </w:r>
    </w:p>
    <w:p w:rsidR="007A2246" w:rsidRDefault="00FF0D83" w:rsidP="00FF0D83">
      <w:pPr>
        <w:ind w:left="851" w:hanging="851"/>
        <w:rPr>
          <w:sz w:val="24"/>
          <w:szCs w:val="24"/>
        </w:rPr>
      </w:pPr>
      <w:r w:rsidRPr="00031262">
        <w:rPr>
          <w:sz w:val="24"/>
          <w:szCs w:val="24"/>
        </w:rPr>
        <w:tab/>
        <w:t xml:space="preserve">Må ikke opbevares ved temperaturer over </w:t>
      </w:r>
      <w:r>
        <w:rPr>
          <w:sz w:val="24"/>
          <w:szCs w:val="24"/>
        </w:rPr>
        <w:t>25 °C.</w:t>
      </w:r>
    </w:p>
    <w:p w:rsidR="007A2246" w:rsidRPr="00AE2EE5" w:rsidRDefault="007A2246" w:rsidP="00FF0D83">
      <w:pPr>
        <w:ind w:left="851" w:hanging="851"/>
        <w:rPr>
          <w:sz w:val="24"/>
          <w:szCs w:val="24"/>
        </w:rPr>
      </w:pPr>
    </w:p>
    <w:p w:rsidR="00AE2EE5" w:rsidRPr="00C84483" w:rsidRDefault="00AE2EE5" w:rsidP="00AE2EE5">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FF0D83" w:rsidRPr="00031262" w:rsidRDefault="00FF0D83" w:rsidP="00FF0D83">
      <w:pPr>
        <w:ind w:left="851" w:hanging="851"/>
        <w:rPr>
          <w:sz w:val="24"/>
          <w:szCs w:val="24"/>
        </w:rPr>
      </w:pPr>
      <w:r w:rsidRPr="00031262">
        <w:rPr>
          <w:sz w:val="24"/>
          <w:szCs w:val="24"/>
        </w:rPr>
        <w:tab/>
        <w:t>Klar</w:t>
      </w:r>
      <w:r>
        <w:rPr>
          <w:sz w:val="24"/>
          <w:szCs w:val="24"/>
        </w:rPr>
        <w:t xml:space="preserve"> eller uigennemsigtig</w:t>
      </w:r>
      <w:r w:rsidRPr="00031262">
        <w:rPr>
          <w:sz w:val="24"/>
          <w:szCs w:val="24"/>
        </w:rPr>
        <w:t xml:space="preserve"> PVC/</w:t>
      </w:r>
      <w:proofErr w:type="spellStart"/>
      <w:r w:rsidRPr="00031262">
        <w:rPr>
          <w:sz w:val="24"/>
          <w:szCs w:val="24"/>
        </w:rPr>
        <w:t>Aclar</w:t>
      </w:r>
      <w:proofErr w:type="spellEnd"/>
      <w:r w:rsidR="00FB36F4">
        <w:rPr>
          <w:sz w:val="24"/>
          <w:szCs w:val="24"/>
        </w:rPr>
        <w:t>-</w:t>
      </w:r>
      <w:r w:rsidRPr="00031262">
        <w:rPr>
          <w:sz w:val="24"/>
          <w:szCs w:val="24"/>
        </w:rPr>
        <w:t>blister med aluminiumfolie bagside og forseglet med vinyl overtræk.</w:t>
      </w:r>
    </w:p>
    <w:p w:rsidR="00FF0D83" w:rsidRPr="00031262" w:rsidRDefault="00FF0D83" w:rsidP="00FF0D83">
      <w:pPr>
        <w:ind w:left="851" w:hanging="851"/>
        <w:rPr>
          <w:sz w:val="24"/>
          <w:szCs w:val="24"/>
        </w:rPr>
      </w:pPr>
    </w:p>
    <w:p w:rsidR="00433C26" w:rsidRDefault="00433C26" w:rsidP="00433C26">
      <w:pPr>
        <w:tabs>
          <w:tab w:val="left" w:pos="3402"/>
        </w:tabs>
        <w:ind w:left="851"/>
        <w:rPr>
          <w:sz w:val="24"/>
          <w:szCs w:val="24"/>
        </w:rPr>
      </w:pPr>
      <w:r w:rsidRPr="006462E0">
        <w:rPr>
          <w:sz w:val="24"/>
          <w:szCs w:val="24"/>
        </w:rPr>
        <w:t>Pakningsstørrelser</w:t>
      </w:r>
      <w:r>
        <w:rPr>
          <w:sz w:val="24"/>
          <w:szCs w:val="24"/>
        </w:rPr>
        <w:t xml:space="preserve"> for 10, 20, 30 mg</w:t>
      </w:r>
      <w:r w:rsidRPr="006462E0">
        <w:rPr>
          <w:sz w:val="24"/>
          <w:szCs w:val="24"/>
        </w:rPr>
        <w:t>:</w:t>
      </w:r>
    </w:p>
    <w:p w:rsidR="00433C26" w:rsidRPr="00991603" w:rsidRDefault="00433C26" w:rsidP="007A2246">
      <w:pPr>
        <w:tabs>
          <w:tab w:val="left" w:pos="1276"/>
        </w:tabs>
        <w:ind w:left="851"/>
        <w:rPr>
          <w:sz w:val="24"/>
          <w:szCs w:val="24"/>
        </w:rPr>
      </w:pPr>
      <w:r w:rsidRPr="00991603">
        <w:rPr>
          <w:sz w:val="24"/>
          <w:szCs w:val="24"/>
        </w:rPr>
        <w:t xml:space="preserve"> </w:t>
      </w:r>
      <w:r w:rsidRPr="00991603">
        <w:rPr>
          <w:sz w:val="24"/>
          <w:szCs w:val="24"/>
        </w:rPr>
        <w:tab/>
      </w:r>
      <w:r w:rsidRPr="00991603">
        <w:rPr>
          <w:color w:val="000000"/>
          <w:sz w:val="24"/>
          <w:szCs w:val="24"/>
        </w:rPr>
        <w:t>10 kapsler med modificeret udløsning</w:t>
      </w:r>
      <w:r w:rsidRPr="00991603">
        <w:rPr>
          <w:rFonts w:cs="Arial"/>
          <w:color w:val="000000"/>
          <w:sz w:val="24"/>
          <w:szCs w:val="24"/>
        </w:rPr>
        <w:t>, hårde</w:t>
      </w:r>
    </w:p>
    <w:p w:rsidR="00433C26" w:rsidRPr="00991603" w:rsidRDefault="00433C26" w:rsidP="007A2246">
      <w:pPr>
        <w:tabs>
          <w:tab w:val="left" w:pos="1276"/>
        </w:tabs>
        <w:ind w:left="851"/>
        <w:rPr>
          <w:sz w:val="24"/>
          <w:szCs w:val="24"/>
        </w:rPr>
      </w:pPr>
      <w:r>
        <w:rPr>
          <w:sz w:val="24"/>
          <w:szCs w:val="24"/>
        </w:rPr>
        <w:tab/>
      </w:r>
      <w:r w:rsidRPr="00991603">
        <w:rPr>
          <w:sz w:val="24"/>
          <w:szCs w:val="24"/>
        </w:rPr>
        <w:t>28 kapsler med modificeret udløsning, hårde</w:t>
      </w:r>
    </w:p>
    <w:p w:rsidR="00433C26" w:rsidRPr="00991603" w:rsidRDefault="00433C26" w:rsidP="007A2246">
      <w:pPr>
        <w:tabs>
          <w:tab w:val="left" w:pos="1276"/>
        </w:tabs>
        <w:ind w:left="851"/>
        <w:rPr>
          <w:sz w:val="24"/>
          <w:szCs w:val="24"/>
        </w:rPr>
      </w:pPr>
      <w:r w:rsidRPr="00991603">
        <w:rPr>
          <w:sz w:val="24"/>
          <w:szCs w:val="24"/>
        </w:rPr>
        <w:tab/>
        <w:t>30 kapsler med modificeret udløsning, hårde</w:t>
      </w:r>
    </w:p>
    <w:p w:rsidR="00433C26" w:rsidRPr="00991603" w:rsidRDefault="00433C26" w:rsidP="007A2246">
      <w:pPr>
        <w:tabs>
          <w:tab w:val="left" w:pos="1276"/>
        </w:tabs>
        <w:ind w:left="851"/>
        <w:rPr>
          <w:sz w:val="24"/>
          <w:szCs w:val="24"/>
        </w:rPr>
      </w:pPr>
      <w:r w:rsidRPr="00991603">
        <w:rPr>
          <w:sz w:val="24"/>
          <w:szCs w:val="24"/>
        </w:rPr>
        <w:tab/>
      </w:r>
      <w:r w:rsidRPr="000C40C2">
        <w:rPr>
          <w:sz w:val="24"/>
          <w:szCs w:val="24"/>
        </w:rPr>
        <w:t>60 kapsler med modificeret udløsning, hårde</w:t>
      </w:r>
    </w:p>
    <w:p w:rsidR="00433C26" w:rsidRPr="000C40C2" w:rsidRDefault="00433C26" w:rsidP="007A2246">
      <w:pPr>
        <w:tabs>
          <w:tab w:val="left" w:pos="1276"/>
        </w:tabs>
        <w:ind w:left="851"/>
        <w:rPr>
          <w:sz w:val="24"/>
          <w:szCs w:val="24"/>
        </w:rPr>
      </w:pPr>
      <w:r w:rsidRPr="000C40C2">
        <w:rPr>
          <w:sz w:val="24"/>
          <w:szCs w:val="24"/>
        </w:rPr>
        <w:tab/>
        <w:t>100 kapsler med modificeret udløsning, hårde (kun 10 mg og 20 mg-kapsler).</w:t>
      </w:r>
    </w:p>
    <w:p w:rsidR="00433C26" w:rsidRDefault="00433C26" w:rsidP="00433C26">
      <w:pPr>
        <w:tabs>
          <w:tab w:val="left" w:pos="3402"/>
        </w:tabs>
        <w:ind w:left="2608" w:firstLine="453"/>
        <w:rPr>
          <w:rFonts w:cs="Arial"/>
          <w:color w:val="000000"/>
          <w:sz w:val="24"/>
          <w:szCs w:val="24"/>
        </w:rPr>
      </w:pPr>
    </w:p>
    <w:p w:rsidR="00433C26" w:rsidRDefault="00433C26" w:rsidP="00433C26">
      <w:pPr>
        <w:ind w:left="851"/>
        <w:rPr>
          <w:sz w:val="24"/>
          <w:szCs w:val="24"/>
        </w:rPr>
      </w:pPr>
      <w:r w:rsidRPr="006462E0">
        <w:rPr>
          <w:sz w:val="24"/>
          <w:szCs w:val="24"/>
        </w:rPr>
        <w:t>Pakningsstørrelser</w:t>
      </w:r>
      <w:r>
        <w:rPr>
          <w:sz w:val="24"/>
          <w:szCs w:val="24"/>
        </w:rPr>
        <w:t xml:space="preserve"> for 40, 50, 60 mg</w:t>
      </w:r>
      <w:r w:rsidRPr="006462E0">
        <w:rPr>
          <w:sz w:val="24"/>
          <w:szCs w:val="24"/>
        </w:rPr>
        <w:t>:</w:t>
      </w:r>
    </w:p>
    <w:p w:rsidR="00433C26" w:rsidRPr="00991603" w:rsidRDefault="00433C26" w:rsidP="00FF3C6A">
      <w:pPr>
        <w:tabs>
          <w:tab w:val="left" w:pos="1276"/>
        </w:tabs>
        <w:ind w:left="851"/>
        <w:rPr>
          <w:sz w:val="24"/>
          <w:szCs w:val="24"/>
        </w:rPr>
      </w:pPr>
      <w:r>
        <w:rPr>
          <w:sz w:val="24"/>
          <w:szCs w:val="24"/>
        </w:rPr>
        <w:tab/>
      </w:r>
      <w:r w:rsidRPr="00991603">
        <w:rPr>
          <w:sz w:val="24"/>
          <w:szCs w:val="24"/>
        </w:rPr>
        <w:t>28 kapsler med modificeret udløsning, hårde</w:t>
      </w:r>
    </w:p>
    <w:p w:rsidR="00433C26" w:rsidRPr="00991603" w:rsidRDefault="00433C26" w:rsidP="00FF3C6A">
      <w:pPr>
        <w:tabs>
          <w:tab w:val="left" w:pos="1276"/>
        </w:tabs>
        <w:ind w:left="851"/>
        <w:rPr>
          <w:sz w:val="24"/>
          <w:szCs w:val="24"/>
        </w:rPr>
      </w:pPr>
      <w:r w:rsidRPr="00991603">
        <w:rPr>
          <w:sz w:val="24"/>
          <w:szCs w:val="24"/>
        </w:rPr>
        <w:tab/>
        <w:t>30 kapsler med modificeret udløsning, hårde</w:t>
      </w:r>
    </w:p>
    <w:p w:rsidR="00FF0D83" w:rsidRPr="00031262" w:rsidRDefault="00FF0D83" w:rsidP="00FF0D83">
      <w:pPr>
        <w:ind w:left="851" w:hanging="851"/>
        <w:rPr>
          <w:sz w:val="24"/>
          <w:szCs w:val="24"/>
        </w:rPr>
      </w:pPr>
    </w:p>
    <w:p w:rsidR="00AE2EE5" w:rsidRPr="00C84483" w:rsidRDefault="00AE2EE5" w:rsidP="00AE2EE5">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8239D2" w:rsidRPr="008239D2" w:rsidRDefault="008239D2" w:rsidP="008239D2">
      <w:pPr>
        <w:ind w:left="851"/>
        <w:rPr>
          <w:sz w:val="24"/>
          <w:szCs w:val="24"/>
        </w:rPr>
      </w:pPr>
      <w:r w:rsidRPr="008239D2">
        <w:rPr>
          <w:sz w:val="24"/>
          <w:szCs w:val="24"/>
        </w:rPr>
        <w:t>Ikke anvendt lægemiddel samt affald heraf skal bortskaffes i henhold til lokale retningslinjer.</w:t>
      </w:r>
    </w:p>
    <w:p w:rsidR="00FF0D83" w:rsidRPr="00031262" w:rsidRDefault="00FF0D83" w:rsidP="00FF0D83">
      <w:pPr>
        <w:ind w:left="851" w:hanging="851"/>
        <w:jc w:val="both"/>
        <w:rPr>
          <w:sz w:val="24"/>
          <w:szCs w:val="24"/>
        </w:rPr>
      </w:pPr>
    </w:p>
    <w:p w:rsidR="00FF0D83" w:rsidRPr="00031262" w:rsidRDefault="00FF0D83" w:rsidP="00FF0D83">
      <w:pPr>
        <w:ind w:left="851" w:hanging="851"/>
        <w:rPr>
          <w:b/>
          <w:sz w:val="24"/>
          <w:szCs w:val="24"/>
        </w:rPr>
      </w:pPr>
      <w:r w:rsidRPr="00031262">
        <w:rPr>
          <w:b/>
          <w:sz w:val="24"/>
          <w:szCs w:val="24"/>
        </w:rPr>
        <w:t>7.</w:t>
      </w:r>
      <w:r w:rsidRPr="00031262">
        <w:rPr>
          <w:b/>
          <w:sz w:val="24"/>
          <w:szCs w:val="24"/>
        </w:rPr>
        <w:tab/>
        <w:t>INDEHAVER AF MARKEDSFØRINGSTILLADELSEN</w:t>
      </w:r>
    </w:p>
    <w:p w:rsidR="008C6C51" w:rsidRPr="00076A87" w:rsidRDefault="00FF0D83" w:rsidP="008C6C51">
      <w:pPr>
        <w:ind w:left="851" w:hanging="851"/>
        <w:rPr>
          <w:sz w:val="24"/>
          <w:szCs w:val="24"/>
        </w:rPr>
      </w:pPr>
      <w:r w:rsidRPr="00031262">
        <w:rPr>
          <w:sz w:val="24"/>
          <w:szCs w:val="24"/>
        </w:rPr>
        <w:tab/>
      </w:r>
      <w:proofErr w:type="spellStart"/>
      <w:r w:rsidR="008C6C51" w:rsidRPr="00076A87">
        <w:rPr>
          <w:sz w:val="24"/>
          <w:szCs w:val="24"/>
        </w:rPr>
        <w:t>Takeda</w:t>
      </w:r>
      <w:proofErr w:type="spellEnd"/>
      <w:r w:rsidR="008C6C51" w:rsidRPr="00076A87">
        <w:rPr>
          <w:sz w:val="24"/>
          <w:szCs w:val="24"/>
        </w:rPr>
        <w:t xml:space="preserve"> Pharmaceuticals International AG Ireland</w:t>
      </w:r>
    </w:p>
    <w:p w:rsidR="009E4B06" w:rsidRDefault="009E4B06" w:rsidP="009E4B06">
      <w:pPr>
        <w:ind w:left="851"/>
        <w:rPr>
          <w:sz w:val="24"/>
          <w:szCs w:val="24"/>
          <w:lang w:val="en-US"/>
        </w:rPr>
      </w:pPr>
      <w:r>
        <w:rPr>
          <w:sz w:val="24"/>
          <w:szCs w:val="24"/>
          <w:lang w:val="en-US"/>
        </w:rPr>
        <w:t>Branch</w:t>
      </w:r>
    </w:p>
    <w:p w:rsidR="009E4B06" w:rsidRDefault="009E4B06" w:rsidP="009E4B06">
      <w:pPr>
        <w:ind w:left="851"/>
        <w:rPr>
          <w:sz w:val="24"/>
          <w:szCs w:val="24"/>
          <w:lang w:val="en-US"/>
        </w:rPr>
      </w:pPr>
      <w:r>
        <w:rPr>
          <w:sz w:val="24"/>
          <w:szCs w:val="24"/>
          <w:lang w:val="en-US"/>
        </w:rPr>
        <w:t>Block 2 Miesian Plaza</w:t>
      </w:r>
    </w:p>
    <w:p w:rsidR="009E4B06" w:rsidRDefault="009E4B06" w:rsidP="009E4B06">
      <w:pPr>
        <w:ind w:left="851"/>
        <w:rPr>
          <w:sz w:val="24"/>
          <w:szCs w:val="24"/>
          <w:lang w:val="en-US"/>
        </w:rPr>
      </w:pPr>
      <w:r>
        <w:rPr>
          <w:sz w:val="24"/>
          <w:szCs w:val="24"/>
          <w:lang w:val="en-US"/>
        </w:rPr>
        <w:t>50 – 58 Baggot Street Lower</w:t>
      </w:r>
    </w:p>
    <w:p w:rsidR="009E4B06" w:rsidRDefault="009E4B06" w:rsidP="009E4B06">
      <w:pPr>
        <w:ind w:left="851"/>
        <w:rPr>
          <w:sz w:val="24"/>
          <w:szCs w:val="24"/>
          <w:lang w:val="en-US"/>
        </w:rPr>
      </w:pPr>
      <w:r>
        <w:rPr>
          <w:sz w:val="24"/>
          <w:szCs w:val="24"/>
          <w:lang w:val="en-US"/>
        </w:rPr>
        <w:t>Dublin 2, D02 HW68</w:t>
      </w:r>
    </w:p>
    <w:p w:rsidR="009E4B06" w:rsidRDefault="009E4B06" w:rsidP="009E4B06">
      <w:pPr>
        <w:ind w:left="851"/>
        <w:rPr>
          <w:sz w:val="24"/>
          <w:szCs w:val="24"/>
          <w:lang w:val="en-US"/>
        </w:rPr>
      </w:pPr>
      <w:proofErr w:type="spellStart"/>
      <w:r>
        <w:rPr>
          <w:sz w:val="24"/>
          <w:szCs w:val="24"/>
          <w:lang w:val="en-US"/>
        </w:rPr>
        <w:t>Irland</w:t>
      </w:r>
      <w:proofErr w:type="spellEnd"/>
    </w:p>
    <w:p w:rsidR="008C6C51" w:rsidRPr="00076A87" w:rsidRDefault="008C6C51" w:rsidP="008C6C51">
      <w:pPr>
        <w:ind w:left="851"/>
        <w:rPr>
          <w:sz w:val="24"/>
          <w:szCs w:val="24"/>
          <w:lang w:val="en-US"/>
        </w:rPr>
      </w:pPr>
    </w:p>
    <w:p w:rsidR="008C6C51" w:rsidRPr="00076A87" w:rsidRDefault="008C6C51" w:rsidP="008C6C51">
      <w:pPr>
        <w:ind w:left="851"/>
        <w:rPr>
          <w:sz w:val="24"/>
          <w:szCs w:val="24"/>
          <w:lang w:val="en-US"/>
        </w:rPr>
      </w:pPr>
      <w:proofErr w:type="spellStart"/>
      <w:r w:rsidRPr="00076A87">
        <w:rPr>
          <w:b/>
          <w:sz w:val="24"/>
          <w:szCs w:val="24"/>
          <w:lang w:val="en-US"/>
        </w:rPr>
        <w:t>Repræsentant</w:t>
      </w:r>
      <w:proofErr w:type="spellEnd"/>
    </w:p>
    <w:p w:rsidR="008C6C51" w:rsidRPr="008C6C51" w:rsidRDefault="008C6C51" w:rsidP="008C6C51">
      <w:pPr>
        <w:ind w:left="851"/>
        <w:rPr>
          <w:sz w:val="24"/>
          <w:szCs w:val="24"/>
          <w:lang w:val="en-US"/>
        </w:rPr>
      </w:pPr>
      <w:r w:rsidRPr="008C6C51">
        <w:rPr>
          <w:sz w:val="24"/>
          <w:szCs w:val="24"/>
          <w:lang w:val="en-US"/>
        </w:rPr>
        <w:t>Takeda Pharma A/S</w:t>
      </w:r>
    </w:p>
    <w:p w:rsidR="008C6C51" w:rsidRPr="00076A87" w:rsidRDefault="008C6C51" w:rsidP="008C6C51">
      <w:pPr>
        <w:ind w:left="851"/>
        <w:rPr>
          <w:sz w:val="24"/>
          <w:szCs w:val="24"/>
        </w:rPr>
      </w:pPr>
      <w:r w:rsidRPr="00076A87">
        <w:rPr>
          <w:sz w:val="24"/>
          <w:szCs w:val="24"/>
        </w:rPr>
        <w:t>Delta Park 45</w:t>
      </w:r>
    </w:p>
    <w:p w:rsidR="00FB36F4" w:rsidRDefault="008C6C51" w:rsidP="008C6C51">
      <w:pPr>
        <w:ind w:left="851"/>
        <w:rPr>
          <w:sz w:val="24"/>
          <w:szCs w:val="24"/>
        </w:rPr>
      </w:pPr>
      <w:r w:rsidRPr="008C6C51">
        <w:rPr>
          <w:sz w:val="24"/>
          <w:szCs w:val="24"/>
        </w:rPr>
        <w:t>2665 Vallensbæk Strand</w:t>
      </w:r>
    </w:p>
    <w:p w:rsidR="00FF0D83" w:rsidRPr="00031262" w:rsidRDefault="00FF0D83" w:rsidP="00FF0D83">
      <w:pPr>
        <w:ind w:left="851" w:hanging="851"/>
        <w:rPr>
          <w:sz w:val="24"/>
          <w:szCs w:val="24"/>
        </w:rPr>
      </w:pPr>
    </w:p>
    <w:p w:rsidR="00AE2EE5" w:rsidRPr="00C84483" w:rsidRDefault="00AE2EE5" w:rsidP="00AE2EE5">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FF0D83" w:rsidRPr="00E63542" w:rsidRDefault="00FF0D83" w:rsidP="00FF0D83">
      <w:pPr>
        <w:ind w:left="851" w:hanging="851"/>
        <w:rPr>
          <w:snapToGrid w:val="0"/>
          <w:sz w:val="24"/>
        </w:rPr>
      </w:pPr>
      <w:r w:rsidRPr="00031262">
        <w:rPr>
          <w:sz w:val="24"/>
          <w:szCs w:val="24"/>
        </w:rPr>
        <w:tab/>
      </w:r>
      <w:r w:rsidRPr="00E63542">
        <w:rPr>
          <w:snapToGrid w:val="0"/>
          <w:sz w:val="24"/>
        </w:rPr>
        <w:t>10 mg: 38534</w:t>
      </w:r>
    </w:p>
    <w:p w:rsidR="00FF0D83" w:rsidRPr="00E63542" w:rsidRDefault="00FF0D83" w:rsidP="00FF0D83">
      <w:pPr>
        <w:ind w:left="851"/>
        <w:rPr>
          <w:snapToGrid w:val="0"/>
          <w:sz w:val="24"/>
        </w:rPr>
      </w:pPr>
      <w:r w:rsidRPr="00E63542">
        <w:rPr>
          <w:snapToGrid w:val="0"/>
          <w:sz w:val="24"/>
        </w:rPr>
        <w:t>20 mg: 38535</w:t>
      </w:r>
    </w:p>
    <w:p w:rsidR="00FF0D83" w:rsidRPr="00E63542" w:rsidRDefault="00FF0D83" w:rsidP="00FF0D83">
      <w:pPr>
        <w:ind w:left="851"/>
        <w:rPr>
          <w:snapToGrid w:val="0"/>
          <w:sz w:val="24"/>
        </w:rPr>
      </w:pPr>
      <w:r w:rsidRPr="00E63542">
        <w:rPr>
          <w:snapToGrid w:val="0"/>
          <w:sz w:val="24"/>
        </w:rPr>
        <w:t>30 mg: 38536</w:t>
      </w:r>
    </w:p>
    <w:p w:rsidR="00FF0D83" w:rsidRPr="00E63542" w:rsidRDefault="00FF0D83" w:rsidP="00FF0D83">
      <w:pPr>
        <w:ind w:left="851"/>
        <w:rPr>
          <w:snapToGrid w:val="0"/>
          <w:sz w:val="24"/>
        </w:rPr>
      </w:pPr>
      <w:r w:rsidRPr="00E63542">
        <w:rPr>
          <w:snapToGrid w:val="0"/>
          <w:sz w:val="24"/>
        </w:rPr>
        <w:t>40 mg: 50037</w:t>
      </w:r>
    </w:p>
    <w:p w:rsidR="00FF0D83" w:rsidRPr="00E63542" w:rsidRDefault="00FF0D83" w:rsidP="00FF0D83">
      <w:pPr>
        <w:ind w:left="851"/>
        <w:rPr>
          <w:snapToGrid w:val="0"/>
          <w:sz w:val="24"/>
        </w:rPr>
      </w:pPr>
      <w:r w:rsidRPr="00E63542">
        <w:rPr>
          <w:snapToGrid w:val="0"/>
          <w:sz w:val="24"/>
        </w:rPr>
        <w:t>50 mg: 50038</w:t>
      </w:r>
    </w:p>
    <w:p w:rsidR="00FF0D83" w:rsidRPr="00E63542" w:rsidRDefault="00FF0D83" w:rsidP="00FF0D83">
      <w:pPr>
        <w:ind w:left="851"/>
        <w:rPr>
          <w:snapToGrid w:val="0"/>
          <w:sz w:val="24"/>
        </w:rPr>
      </w:pPr>
      <w:r w:rsidRPr="00E63542">
        <w:rPr>
          <w:snapToGrid w:val="0"/>
          <w:sz w:val="24"/>
        </w:rPr>
        <w:t>60</w:t>
      </w:r>
      <w:r w:rsidR="00492A55">
        <w:rPr>
          <w:snapToGrid w:val="0"/>
          <w:sz w:val="24"/>
        </w:rPr>
        <w:t xml:space="preserve"> </w:t>
      </w:r>
      <w:r w:rsidRPr="00E63542">
        <w:rPr>
          <w:snapToGrid w:val="0"/>
          <w:sz w:val="24"/>
        </w:rPr>
        <w:t>mg: 50039</w:t>
      </w:r>
    </w:p>
    <w:p w:rsidR="00FF0D83" w:rsidRPr="00031262" w:rsidRDefault="00FF0D83" w:rsidP="00FF0D83">
      <w:pPr>
        <w:ind w:left="851" w:hanging="851"/>
        <w:rPr>
          <w:sz w:val="24"/>
          <w:szCs w:val="24"/>
        </w:rPr>
      </w:pPr>
    </w:p>
    <w:p w:rsidR="00FF0D83" w:rsidRPr="00031262" w:rsidRDefault="00FF0D83" w:rsidP="00FF0D83">
      <w:pPr>
        <w:ind w:left="851" w:hanging="851"/>
        <w:rPr>
          <w:b/>
          <w:sz w:val="24"/>
          <w:szCs w:val="24"/>
        </w:rPr>
      </w:pPr>
      <w:r w:rsidRPr="00031262">
        <w:rPr>
          <w:b/>
          <w:sz w:val="24"/>
          <w:szCs w:val="24"/>
        </w:rPr>
        <w:t>9.</w:t>
      </w:r>
      <w:r w:rsidRPr="00031262">
        <w:rPr>
          <w:b/>
          <w:sz w:val="24"/>
          <w:szCs w:val="24"/>
        </w:rPr>
        <w:tab/>
        <w:t>DATO FOR FØRSTE MARKEDSFØRINGSTILLADELSE</w:t>
      </w:r>
    </w:p>
    <w:p w:rsidR="00FF0D83" w:rsidRPr="00031262" w:rsidRDefault="00FF0D83" w:rsidP="00FF0D83">
      <w:pPr>
        <w:ind w:left="851" w:hanging="851"/>
        <w:rPr>
          <w:sz w:val="24"/>
          <w:szCs w:val="24"/>
        </w:rPr>
      </w:pPr>
      <w:r w:rsidRPr="00031262">
        <w:rPr>
          <w:sz w:val="24"/>
          <w:szCs w:val="24"/>
        </w:rPr>
        <w:tab/>
        <w:t>22. januar 2004 (</w:t>
      </w:r>
      <w:proofErr w:type="spellStart"/>
      <w:r w:rsidRPr="00031262">
        <w:rPr>
          <w:sz w:val="24"/>
          <w:szCs w:val="24"/>
        </w:rPr>
        <w:t>Equasym</w:t>
      </w:r>
      <w:proofErr w:type="spellEnd"/>
      <w:r w:rsidRPr="00031262">
        <w:rPr>
          <w:sz w:val="24"/>
          <w:szCs w:val="24"/>
        </w:rPr>
        <w:t>)</w:t>
      </w:r>
    </w:p>
    <w:p w:rsidR="00FF0D83" w:rsidRPr="00031262" w:rsidRDefault="00FF0D83" w:rsidP="00FF0D83">
      <w:pPr>
        <w:ind w:left="851" w:hanging="851"/>
        <w:rPr>
          <w:sz w:val="24"/>
          <w:szCs w:val="24"/>
        </w:rPr>
      </w:pPr>
    </w:p>
    <w:p w:rsidR="00FF0D83" w:rsidRPr="00031262" w:rsidRDefault="00FF0D83" w:rsidP="00FF0D83">
      <w:pPr>
        <w:ind w:left="851" w:hanging="851"/>
        <w:rPr>
          <w:b/>
          <w:sz w:val="24"/>
          <w:szCs w:val="24"/>
        </w:rPr>
      </w:pPr>
      <w:r w:rsidRPr="00031262">
        <w:rPr>
          <w:b/>
          <w:sz w:val="24"/>
          <w:szCs w:val="24"/>
        </w:rPr>
        <w:t>10.</w:t>
      </w:r>
      <w:r w:rsidRPr="00031262">
        <w:rPr>
          <w:b/>
          <w:sz w:val="24"/>
          <w:szCs w:val="24"/>
        </w:rPr>
        <w:tab/>
        <w:t>DATO FOR ÆNDRING AF TEKSTEN</w:t>
      </w:r>
    </w:p>
    <w:p w:rsidR="009260DE" w:rsidRPr="00FF0D83" w:rsidRDefault="00FF0D83" w:rsidP="00AE2EE5">
      <w:pPr>
        <w:ind w:left="851" w:hanging="851"/>
      </w:pPr>
      <w:r w:rsidRPr="00D71B79">
        <w:rPr>
          <w:sz w:val="24"/>
          <w:szCs w:val="24"/>
        </w:rPr>
        <w:tab/>
      </w:r>
      <w:r w:rsidR="00CB2F2A">
        <w:rPr>
          <w:sz w:val="24"/>
          <w:szCs w:val="24"/>
        </w:rPr>
        <w:t>10. april 2024</w:t>
      </w:r>
    </w:p>
    <w:sectPr w:rsidR="009260DE" w:rsidRPr="00FF0D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07C" w:rsidRDefault="00D2707C">
      <w:r>
        <w:separator/>
      </w:r>
    </w:p>
  </w:endnote>
  <w:endnote w:type="continuationSeparator" w:id="0">
    <w:p w:rsidR="00D2707C" w:rsidRDefault="00D2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07C" w:rsidRDefault="00D2707C">
    <w:pPr>
      <w:pStyle w:val="Sidefod"/>
      <w:pBdr>
        <w:bottom w:val="single" w:sz="6" w:space="1" w:color="auto"/>
      </w:pBdr>
    </w:pPr>
  </w:p>
  <w:p w:rsidR="00D2707C" w:rsidRDefault="00D2707C" w:rsidP="00C42586">
    <w:pPr>
      <w:pStyle w:val="Sidefod"/>
      <w:tabs>
        <w:tab w:val="clear" w:pos="4819"/>
        <w:tab w:val="left" w:pos="8505"/>
      </w:tabs>
      <w:rPr>
        <w:i/>
        <w:sz w:val="18"/>
        <w:szCs w:val="18"/>
      </w:rPr>
    </w:pPr>
  </w:p>
  <w:p w:rsidR="00D2707C" w:rsidRPr="00B373D7" w:rsidRDefault="00D2707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Equasym Depot, hårde kapsler med modificeret udløsning 10 mg, 20 mg, 30 mg, 40 mg, 50 mg og 60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07C" w:rsidRDefault="00D2707C">
      <w:r>
        <w:separator/>
      </w:r>
    </w:p>
  </w:footnote>
  <w:footnote w:type="continuationSeparator" w:id="0">
    <w:p w:rsidR="00D2707C" w:rsidRDefault="00D27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8453A33"/>
    <w:multiLevelType w:val="hybridMultilevel"/>
    <w:tmpl w:val="F3AEDD4E"/>
    <w:lvl w:ilvl="0" w:tplc="294C8B60">
      <w:numFmt w:val="bullet"/>
      <w:lvlText w:val=""/>
      <w:lvlJc w:val="left"/>
      <w:pPr>
        <w:tabs>
          <w:tab w:val="num" w:pos="0"/>
        </w:tabs>
        <w:ind w:left="0" w:firstLine="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EDD4155"/>
    <w:multiLevelType w:val="hybridMultilevel"/>
    <w:tmpl w:val="34F29A36"/>
    <w:lvl w:ilvl="0" w:tplc="A21EC764">
      <w:start w:val="1"/>
      <w:numFmt w:val="bullet"/>
      <w:lvlText w:val=""/>
      <w:lvlJc w:val="left"/>
      <w:pPr>
        <w:tabs>
          <w:tab w:val="num" w:pos="720"/>
        </w:tabs>
        <w:ind w:left="720" w:hanging="72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D83"/>
    <w:rsid w:val="000130CE"/>
    <w:rsid w:val="000259B9"/>
    <w:rsid w:val="00041491"/>
    <w:rsid w:val="00050D16"/>
    <w:rsid w:val="00051955"/>
    <w:rsid w:val="00074F2A"/>
    <w:rsid w:val="00076A87"/>
    <w:rsid w:val="000A1CA8"/>
    <w:rsid w:val="000A466B"/>
    <w:rsid w:val="000A5E11"/>
    <w:rsid w:val="000B058C"/>
    <w:rsid w:val="000E4EE6"/>
    <w:rsid w:val="000F0283"/>
    <w:rsid w:val="000F358F"/>
    <w:rsid w:val="00131E84"/>
    <w:rsid w:val="001454E2"/>
    <w:rsid w:val="00175756"/>
    <w:rsid w:val="001949CF"/>
    <w:rsid w:val="001A74CF"/>
    <w:rsid w:val="001B0BB2"/>
    <w:rsid w:val="001E44A2"/>
    <w:rsid w:val="002024B5"/>
    <w:rsid w:val="00206CE8"/>
    <w:rsid w:val="0021526C"/>
    <w:rsid w:val="0024584D"/>
    <w:rsid w:val="00281213"/>
    <w:rsid w:val="00283A2B"/>
    <w:rsid w:val="002B30AD"/>
    <w:rsid w:val="002C2C01"/>
    <w:rsid w:val="002C387B"/>
    <w:rsid w:val="003130FE"/>
    <w:rsid w:val="003A29AE"/>
    <w:rsid w:val="003A3063"/>
    <w:rsid w:val="003A32D7"/>
    <w:rsid w:val="003B4074"/>
    <w:rsid w:val="003C769A"/>
    <w:rsid w:val="003F1838"/>
    <w:rsid w:val="00400A52"/>
    <w:rsid w:val="004112BE"/>
    <w:rsid w:val="00417756"/>
    <w:rsid w:val="00433C26"/>
    <w:rsid w:val="0045746C"/>
    <w:rsid w:val="00463346"/>
    <w:rsid w:val="0049104B"/>
    <w:rsid w:val="00492A55"/>
    <w:rsid w:val="004D6452"/>
    <w:rsid w:val="004E3B12"/>
    <w:rsid w:val="00506951"/>
    <w:rsid w:val="00532310"/>
    <w:rsid w:val="00560ECC"/>
    <w:rsid w:val="00565F0F"/>
    <w:rsid w:val="00572D9D"/>
    <w:rsid w:val="00580464"/>
    <w:rsid w:val="00594A86"/>
    <w:rsid w:val="00596D86"/>
    <w:rsid w:val="005A2109"/>
    <w:rsid w:val="005F428C"/>
    <w:rsid w:val="00630792"/>
    <w:rsid w:val="00637F5A"/>
    <w:rsid w:val="00647CAC"/>
    <w:rsid w:val="006560B1"/>
    <w:rsid w:val="00664243"/>
    <w:rsid w:val="00670A84"/>
    <w:rsid w:val="006756DD"/>
    <w:rsid w:val="00695719"/>
    <w:rsid w:val="006A7C6D"/>
    <w:rsid w:val="006D1597"/>
    <w:rsid w:val="00704B0E"/>
    <w:rsid w:val="007128CA"/>
    <w:rsid w:val="00737275"/>
    <w:rsid w:val="00740EEC"/>
    <w:rsid w:val="0078011A"/>
    <w:rsid w:val="00782AF4"/>
    <w:rsid w:val="00783618"/>
    <w:rsid w:val="00790EE7"/>
    <w:rsid w:val="007A2246"/>
    <w:rsid w:val="007B6649"/>
    <w:rsid w:val="007C3653"/>
    <w:rsid w:val="00812553"/>
    <w:rsid w:val="0081546F"/>
    <w:rsid w:val="00822FA9"/>
    <w:rsid w:val="008239D2"/>
    <w:rsid w:val="0082576E"/>
    <w:rsid w:val="00827C22"/>
    <w:rsid w:val="0085145B"/>
    <w:rsid w:val="008714B4"/>
    <w:rsid w:val="008C6C51"/>
    <w:rsid w:val="009047A5"/>
    <w:rsid w:val="00907F75"/>
    <w:rsid w:val="009260DE"/>
    <w:rsid w:val="0093258A"/>
    <w:rsid w:val="00933753"/>
    <w:rsid w:val="00952525"/>
    <w:rsid w:val="0097329B"/>
    <w:rsid w:val="00975DD6"/>
    <w:rsid w:val="00994D03"/>
    <w:rsid w:val="009C7BA3"/>
    <w:rsid w:val="009D1F5A"/>
    <w:rsid w:val="009E4B06"/>
    <w:rsid w:val="00A06356"/>
    <w:rsid w:val="00AA723F"/>
    <w:rsid w:val="00AD42A3"/>
    <w:rsid w:val="00AD7484"/>
    <w:rsid w:val="00AE2EE5"/>
    <w:rsid w:val="00AF488C"/>
    <w:rsid w:val="00B003BF"/>
    <w:rsid w:val="00B25D2A"/>
    <w:rsid w:val="00B373D7"/>
    <w:rsid w:val="00B7031C"/>
    <w:rsid w:val="00BD0863"/>
    <w:rsid w:val="00C07B87"/>
    <w:rsid w:val="00C36276"/>
    <w:rsid w:val="00C41A3B"/>
    <w:rsid w:val="00C42586"/>
    <w:rsid w:val="00C60CCD"/>
    <w:rsid w:val="00C7429A"/>
    <w:rsid w:val="00C84483"/>
    <w:rsid w:val="00C90A9C"/>
    <w:rsid w:val="00C95551"/>
    <w:rsid w:val="00C95EFB"/>
    <w:rsid w:val="00CB20D7"/>
    <w:rsid w:val="00CB2F2A"/>
    <w:rsid w:val="00D020B0"/>
    <w:rsid w:val="00D11748"/>
    <w:rsid w:val="00D2707C"/>
    <w:rsid w:val="00D305F7"/>
    <w:rsid w:val="00D366CF"/>
    <w:rsid w:val="00D7443C"/>
    <w:rsid w:val="00D87684"/>
    <w:rsid w:val="00E108AA"/>
    <w:rsid w:val="00E31812"/>
    <w:rsid w:val="00E3749A"/>
    <w:rsid w:val="00E37FBF"/>
    <w:rsid w:val="00E7437F"/>
    <w:rsid w:val="00E865B8"/>
    <w:rsid w:val="00EB04A2"/>
    <w:rsid w:val="00EB23C8"/>
    <w:rsid w:val="00EC0B9B"/>
    <w:rsid w:val="00ED5E9F"/>
    <w:rsid w:val="00F07BD1"/>
    <w:rsid w:val="00F25A88"/>
    <w:rsid w:val="00F66D4F"/>
    <w:rsid w:val="00F814CA"/>
    <w:rsid w:val="00FB36F4"/>
    <w:rsid w:val="00FB3F9D"/>
    <w:rsid w:val="00FB6D01"/>
    <w:rsid w:val="00FF0D83"/>
    <w:rsid w:val="00FF3C6A"/>
    <w:rsid w:val="00FF45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C6A67"/>
  <w15:chartTrackingRefBased/>
  <w15:docId w15:val="{3640CFFC-8E6C-4C0A-9652-FAB116BA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FF0D83"/>
    <w:rPr>
      <w:color w:val="0563C1" w:themeColor="hyperlink"/>
      <w:u w:val="single"/>
    </w:rPr>
  </w:style>
  <w:style w:type="table" w:styleId="Tabel-Gitter">
    <w:name w:val="Table Grid"/>
    <w:basedOn w:val="Tabel-Normal"/>
    <w:uiPriority w:val="59"/>
    <w:rsid w:val="00664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3246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51148652">
      <w:bodyDiv w:val="1"/>
      <w:marLeft w:val="0"/>
      <w:marRight w:val="0"/>
      <w:marTop w:val="0"/>
      <w:marBottom w:val="0"/>
      <w:divBdr>
        <w:top w:val="none" w:sz="0" w:space="0" w:color="auto"/>
        <w:left w:val="none" w:sz="0" w:space="0" w:color="auto"/>
        <w:bottom w:val="none" w:sz="0" w:space="0" w:color="auto"/>
        <w:right w:val="none" w:sz="0" w:space="0" w:color="auto"/>
      </w:divBdr>
    </w:div>
    <w:div w:id="1651865031">
      <w:bodyDiv w:val="1"/>
      <w:marLeft w:val="0"/>
      <w:marRight w:val="0"/>
      <w:marTop w:val="0"/>
      <w:marBottom w:val="0"/>
      <w:divBdr>
        <w:top w:val="none" w:sz="0" w:space="0" w:color="auto"/>
        <w:left w:val="none" w:sz="0" w:space="0" w:color="auto"/>
        <w:bottom w:val="none" w:sz="0" w:space="0" w:color="auto"/>
        <w:right w:val="none" w:sz="0" w:space="0" w:color="auto"/>
      </w:divBdr>
    </w:div>
    <w:div w:id="212483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5992</Words>
  <Characters>39992</Characters>
  <Application>Microsoft Office Word</Application>
  <DocSecurity>0</DocSecurity>
  <Lines>333</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2022114810, var. 82, pkt. 4.2 og 4.8</dc:description>
  <cp:lastModifiedBy>Gitte Jørgensen</cp:lastModifiedBy>
  <cp:revision>5</cp:revision>
  <cp:lastPrinted>2012-08-22T08:53:00Z</cp:lastPrinted>
  <dcterms:created xsi:type="dcterms:W3CDTF">2024-04-10T11:27:00Z</dcterms:created>
  <dcterms:modified xsi:type="dcterms:W3CDTF">2024-04-10T11:35:00Z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