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4999" w:rsidRPr="008F49E1" w:rsidRDefault="002A4999" w:rsidP="002A4999">
      <w:pPr>
        <w:rPr>
          <w:sz w:val="24"/>
          <w:szCs w:val="24"/>
        </w:rPr>
      </w:pPr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4C818AC7" wp14:editId="20B5CB70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</w:p>
    <w:p w:rsidR="002A4999" w:rsidRPr="00C84483" w:rsidRDefault="002A4999" w:rsidP="002A4999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</w:p>
    <w:p w:rsidR="002A4999" w:rsidRPr="00C84483" w:rsidRDefault="002A4999" w:rsidP="002A4999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 w:rsidR="0024510A">
        <w:rPr>
          <w:szCs w:val="24"/>
        </w:rPr>
        <w:t>10. maj 2023</w:t>
      </w:r>
    </w:p>
    <w:p w:rsidR="002A4999" w:rsidRPr="00C84483" w:rsidRDefault="002A4999" w:rsidP="002A4999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2A4999" w:rsidRPr="00C84483" w:rsidRDefault="002A4999" w:rsidP="002A4999">
      <w:pPr>
        <w:pStyle w:val="Titel"/>
        <w:jc w:val="left"/>
        <w:rPr>
          <w:b w:val="0"/>
          <w:szCs w:val="24"/>
        </w:rPr>
      </w:pPr>
    </w:p>
    <w:p w:rsidR="002A4999" w:rsidRPr="00C84483" w:rsidRDefault="002A4999" w:rsidP="002A4999">
      <w:pPr>
        <w:pStyle w:val="Titel"/>
        <w:jc w:val="left"/>
        <w:rPr>
          <w:b w:val="0"/>
          <w:szCs w:val="24"/>
        </w:rPr>
      </w:pPr>
    </w:p>
    <w:p w:rsidR="002A4999" w:rsidRPr="00C84483" w:rsidRDefault="002A4999" w:rsidP="002A4999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2A4999" w:rsidRPr="00C84483" w:rsidRDefault="002A4999" w:rsidP="002A4999">
      <w:pPr>
        <w:jc w:val="center"/>
        <w:rPr>
          <w:b/>
          <w:sz w:val="24"/>
          <w:szCs w:val="24"/>
        </w:rPr>
      </w:pPr>
    </w:p>
    <w:p w:rsidR="002A4999" w:rsidRDefault="002A4999" w:rsidP="002A4999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:rsidR="002A4999" w:rsidRPr="00C84483" w:rsidRDefault="002A4999" w:rsidP="002A4999">
      <w:pPr>
        <w:jc w:val="center"/>
        <w:rPr>
          <w:b/>
          <w:sz w:val="24"/>
          <w:szCs w:val="24"/>
        </w:rPr>
      </w:pPr>
    </w:p>
    <w:p w:rsidR="002A4999" w:rsidRPr="00C84483" w:rsidRDefault="00F53080" w:rsidP="002A4999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Farpenta</w:t>
      </w:r>
      <w:proofErr w:type="spellEnd"/>
      <w:r w:rsidR="002A4999">
        <w:rPr>
          <w:b/>
          <w:sz w:val="24"/>
          <w:szCs w:val="24"/>
        </w:rPr>
        <w:t>, filmovertrukne tabletter</w:t>
      </w:r>
    </w:p>
    <w:p w:rsidR="002A4999" w:rsidRPr="00C84483" w:rsidRDefault="002A4999" w:rsidP="002A4999">
      <w:pPr>
        <w:jc w:val="both"/>
        <w:rPr>
          <w:sz w:val="24"/>
          <w:szCs w:val="24"/>
        </w:rPr>
      </w:pPr>
    </w:p>
    <w:p w:rsidR="002A4999" w:rsidRPr="00C84483" w:rsidRDefault="002A4999" w:rsidP="002A4999">
      <w:pPr>
        <w:jc w:val="both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0.</w:t>
      </w:r>
      <w:r w:rsidRPr="00C84483">
        <w:rPr>
          <w:b/>
          <w:sz w:val="24"/>
          <w:szCs w:val="24"/>
        </w:rPr>
        <w:tab/>
        <w:t>D.SP.NR.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31155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1.</w:t>
      </w:r>
      <w:r w:rsidRPr="00C84483">
        <w:rPr>
          <w:b/>
          <w:sz w:val="24"/>
          <w:szCs w:val="24"/>
        </w:rPr>
        <w:tab/>
        <w:t>LÆGEMIDLETS NAVN</w:t>
      </w:r>
    </w:p>
    <w:p w:rsidR="002A4999" w:rsidRPr="00C84483" w:rsidRDefault="00F53080" w:rsidP="002A4999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Farpenta</w:t>
      </w:r>
      <w:proofErr w:type="spellEnd"/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2.</w:t>
      </w:r>
      <w:r w:rsidRPr="00C84483">
        <w:rPr>
          <w:b/>
          <w:sz w:val="24"/>
          <w:szCs w:val="24"/>
        </w:rPr>
        <w:tab/>
        <w:t>KVALITATIV OG KVANTITATIV SAMMENSÆTNING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 xml:space="preserve">2,5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: </w:t>
      </w:r>
      <w:r>
        <w:rPr>
          <w:rFonts w:eastAsiaTheme="minorEastAsia"/>
          <w:spacing w:val="-2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2,5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sz w:val="24"/>
          <w:szCs w:val="24"/>
        </w:rPr>
        <w:t xml:space="preserve">5 mg: </w:t>
      </w:r>
      <w:r>
        <w:rPr>
          <w:rFonts w:eastAsiaTheme="minorEastAsia"/>
          <w:spacing w:val="-2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5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sz w:val="24"/>
          <w:szCs w:val="24"/>
        </w:rPr>
        <w:t xml:space="preserve">7,5 </w:t>
      </w:r>
      <w:r w:rsidRPr="00C742F3">
        <w:rPr>
          <w:spacing w:val="-2"/>
          <w:sz w:val="24"/>
          <w:szCs w:val="24"/>
        </w:rPr>
        <w:t xml:space="preserve">mg: </w:t>
      </w:r>
      <w:r>
        <w:rPr>
          <w:rFonts w:eastAsiaTheme="minorEastAsia"/>
          <w:spacing w:val="-2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7,5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sz w:val="24"/>
          <w:szCs w:val="24"/>
        </w:rPr>
        <w:t xml:space="preserve">10 </w:t>
      </w:r>
      <w:r w:rsidRPr="00C742F3">
        <w:rPr>
          <w:spacing w:val="-2"/>
          <w:sz w:val="24"/>
          <w:szCs w:val="24"/>
        </w:rPr>
        <w:t>mg</w:t>
      </w:r>
      <w:r w:rsidRPr="00C742F3">
        <w:rPr>
          <w:rFonts w:eastAsiaTheme="minorEastAsia"/>
          <w:sz w:val="24"/>
          <w:szCs w:val="24"/>
          <w:lang w:eastAsia="it-CH"/>
        </w:rPr>
        <w:t xml:space="preserve">: </w:t>
      </w:r>
      <w:r>
        <w:rPr>
          <w:rFonts w:eastAsiaTheme="minorEastAsia"/>
          <w:spacing w:val="-2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10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 xml:space="preserve">15 mg: </w:t>
      </w:r>
      <w:r>
        <w:rPr>
          <w:rFonts w:eastAsiaTheme="minorEastAsia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15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 xml:space="preserve">20 mg: </w:t>
      </w:r>
      <w:r>
        <w:rPr>
          <w:rFonts w:eastAsiaTheme="minorEastAsia"/>
          <w:sz w:val="24"/>
          <w:szCs w:val="24"/>
          <w:lang w:eastAsia="it-CH"/>
        </w:rPr>
        <w:t>H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indeholder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20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26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Hjælpestof, som</w:t>
      </w:r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behandleren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skal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være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opmærksom</w:t>
      </w:r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på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2,5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mg: Hver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tablet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indeholder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71,3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lactose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sz w:val="24"/>
          <w:szCs w:val="24"/>
        </w:rPr>
        <w:t xml:space="preserve">5 mg: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Hver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tablet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indeholder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68,9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lactose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sz w:val="24"/>
          <w:szCs w:val="24"/>
        </w:rPr>
        <w:t xml:space="preserve">7,5 </w:t>
      </w:r>
      <w:r w:rsidRPr="00D50D79">
        <w:rPr>
          <w:spacing w:val="-2"/>
          <w:sz w:val="24"/>
          <w:szCs w:val="24"/>
        </w:rPr>
        <w:t xml:space="preserve">mg: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Hver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filmovertrukket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tablet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indeholder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103,3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lactose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spacing w:val="-2"/>
          <w:sz w:val="24"/>
          <w:szCs w:val="24"/>
        </w:rPr>
      </w:pPr>
      <w:r w:rsidRPr="00D50D79">
        <w:rPr>
          <w:sz w:val="24"/>
          <w:szCs w:val="24"/>
        </w:rPr>
        <w:t xml:space="preserve">10 </w:t>
      </w:r>
      <w:r w:rsidRPr="00D50D79">
        <w:rPr>
          <w:spacing w:val="-2"/>
          <w:sz w:val="24"/>
          <w:szCs w:val="24"/>
        </w:rPr>
        <w:t xml:space="preserve">mg: Hver filmovertrukket tablet indeholder 137,8 mg </w:t>
      </w:r>
      <w:proofErr w:type="spellStart"/>
      <w:r w:rsidRPr="00D50D79">
        <w:rPr>
          <w:spacing w:val="-2"/>
          <w:sz w:val="24"/>
          <w:szCs w:val="24"/>
        </w:rPr>
        <w:t>lactose</w:t>
      </w:r>
      <w:proofErr w:type="spellEnd"/>
      <w:r w:rsidRPr="00D50D79">
        <w:rPr>
          <w:spacing w:val="-2"/>
          <w:sz w:val="24"/>
          <w:szCs w:val="24"/>
        </w:rPr>
        <w:t>.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spacing w:val="-2"/>
          <w:sz w:val="24"/>
          <w:szCs w:val="24"/>
        </w:rPr>
      </w:pPr>
      <w:r w:rsidRPr="00D50D79">
        <w:rPr>
          <w:sz w:val="24"/>
          <w:szCs w:val="24"/>
        </w:rPr>
        <w:t xml:space="preserve">15 </w:t>
      </w:r>
      <w:r w:rsidRPr="00D50D79">
        <w:rPr>
          <w:spacing w:val="-2"/>
          <w:sz w:val="24"/>
          <w:szCs w:val="24"/>
        </w:rPr>
        <w:t xml:space="preserve">mg: Hver filmovertrukket tablet indeholder 206,7 mg </w:t>
      </w:r>
      <w:proofErr w:type="spellStart"/>
      <w:r w:rsidRPr="00D50D79">
        <w:rPr>
          <w:spacing w:val="-2"/>
          <w:sz w:val="24"/>
          <w:szCs w:val="24"/>
        </w:rPr>
        <w:t>lactose</w:t>
      </w:r>
      <w:proofErr w:type="spellEnd"/>
      <w:r w:rsidRPr="00D50D79">
        <w:rPr>
          <w:spacing w:val="-2"/>
          <w:sz w:val="24"/>
          <w:szCs w:val="24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sz w:val="24"/>
          <w:szCs w:val="24"/>
        </w:rPr>
      </w:pPr>
      <w:r w:rsidRPr="00D50D79">
        <w:rPr>
          <w:sz w:val="24"/>
          <w:szCs w:val="24"/>
        </w:rPr>
        <w:t xml:space="preserve">20 </w:t>
      </w:r>
      <w:r w:rsidRPr="00D50D79">
        <w:rPr>
          <w:spacing w:val="-2"/>
          <w:sz w:val="24"/>
          <w:szCs w:val="24"/>
        </w:rPr>
        <w:t xml:space="preserve">mg: Hver filmovertrukket tablet indeholder 275,5 mg </w:t>
      </w:r>
      <w:proofErr w:type="spellStart"/>
      <w:r w:rsidRPr="00D50D79">
        <w:rPr>
          <w:spacing w:val="-2"/>
          <w:sz w:val="24"/>
          <w:szCs w:val="24"/>
        </w:rPr>
        <w:t>lactose</w:t>
      </w:r>
      <w:proofErr w:type="spellEnd"/>
      <w:r w:rsidRPr="00D50D79">
        <w:rPr>
          <w:spacing w:val="-2"/>
          <w:sz w:val="24"/>
          <w:szCs w:val="24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sz w:val="24"/>
          <w:szCs w:val="24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Alle hjælpestoffer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anført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6.1.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3.</w:t>
      </w:r>
      <w:r w:rsidRPr="00C84483">
        <w:rPr>
          <w:b/>
          <w:sz w:val="24"/>
          <w:szCs w:val="24"/>
        </w:rPr>
        <w:tab/>
        <w:t>LÆGEMIDDELFORM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Filmovertruk</w:t>
      </w:r>
      <w:r>
        <w:rPr>
          <w:rFonts w:eastAsiaTheme="minorEastAsia"/>
          <w:spacing w:val="-1"/>
          <w:sz w:val="24"/>
          <w:szCs w:val="24"/>
          <w:lang w:eastAsia="it-CH"/>
        </w:rPr>
        <w:t>ne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tablet</w:t>
      </w:r>
      <w:r>
        <w:rPr>
          <w:rFonts w:eastAsiaTheme="minorEastAsia"/>
          <w:sz w:val="24"/>
          <w:szCs w:val="24"/>
          <w:lang w:eastAsia="it-CH"/>
        </w:rPr>
        <w:t>ter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2,5 mg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Hvid,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rund, filmovertrukket tablet, cirka 6 mm diameter, præget med "OL 2.5" på den ene side og glat på den anden side.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5 mg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Hvid,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rund, filmovertrukket tablet, cirka 6 mm diameter, præget med "OL 5" på den ene side og glat på den anden side.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7,5 mg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Hvid,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rund, filmovertrukket tablet, cirka 7 mm diameter, præget med "OL 7.5" på den ene side og glat på den anden side.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sz w:val="24"/>
          <w:szCs w:val="24"/>
        </w:rPr>
      </w:pP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10 mg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Hvid,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rund, filmovertrukket tablet, cirka 8 mm diameter, præget med "OL 10" på den ene side og glat på den anden side.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15 mg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L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yseblå,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oval,</w:t>
      </w:r>
      <w:r w:rsidRPr="00D50D79">
        <w:rPr>
          <w:rFonts w:eastAsiaTheme="minorEastAsia"/>
          <w:sz w:val="24"/>
          <w:szCs w:val="24"/>
          <w:lang w:eastAsia="it-CH"/>
        </w:rPr>
        <w:t xml:space="preserve"> filmovertrukket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tablet, cirka 13 mm længde × 7,5 mm bredde,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præget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"OL </w:t>
      </w:r>
      <w:r w:rsidRPr="00D50D79">
        <w:rPr>
          <w:rFonts w:eastAsiaTheme="minorEastAsia"/>
          <w:sz w:val="24"/>
          <w:szCs w:val="24"/>
          <w:lang w:eastAsia="it-CH"/>
        </w:rPr>
        <w:t>15"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den ene side og glat på den anden side.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20 mg</w:t>
      </w:r>
    </w:p>
    <w:p w:rsidR="002A4999" w:rsidRPr="00D50D79" w:rsidRDefault="002A4999" w:rsidP="002A4999">
      <w:pPr>
        <w:tabs>
          <w:tab w:val="left" w:pos="851"/>
          <w:tab w:val="left" w:pos="9356"/>
        </w:tabs>
        <w:ind w:left="851" w:right="282"/>
        <w:contextualSpacing/>
        <w:rPr>
          <w:sz w:val="24"/>
          <w:szCs w:val="24"/>
        </w:rPr>
      </w:pPr>
      <w:r w:rsidRPr="00D50D79">
        <w:rPr>
          <w:rFonts w:eastAsiaTheme="minorEastAsia"/>
          <w:sz w:val="24"/>
          <w:szCs w:val="24"/>
          <w:lang w:eastAsia="it-CH"/>
        </w:rPr>
        <w:t>L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yserød,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bikonveks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oval,</w:t>
      </w:r>
      <w:r w:rsidRPr="00D50D79">
        <w:rPr>
          <w:rFonts w:eastAsiaTheme="minorEastAsia"/>
          <w:sz w:val="24"/>
          <w:szCs w:val="24"/>
          <w:lang w:eastAsia="it-CH"/>
        </w:rPr>
        <w:t xml:space="preserve"> filmovertrukket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tablet, cirka 14 mm længde × 8 mm bredde,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præget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"OL 20</w:t>
      </w:r>
      <w:r w:rsidRPr="00D50D79">
        <w:rPr>
          <w:rFonts w:eastAsiaTheme="minorEastAsia"/>
          <w:sz w:val="24"/>
          <w:szCs w:val="24"/>
          <w:lang w:eastAsia="it-CH"/>
        </w:rPr>
        <w:t>"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den ene side og glat på den anden side.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</w:t>
      </w:r>
      <w:r w:rsidRPr="00C84483">
        <w:rPr>
          <w:b/>
          <w:sz w:val="24"/>
          <w:szCs w:val="24"/>
        </w:rPr>
        <w:tab/>
        <w:t>KLINISKE OPLYSNINGER</w:t>
      </w:r>
    </w:p>
    <w:p w:rsidR="002A4999" w:rsidRPr="00C84483" w:rsidRDefault="002A4999" w:rsidP="002A4999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C84483">
        <w:rPr>
          <w:b/>
          <w:sz w:val="24"/>
          <w:szCs w:val="24"/>
        </w:rPr>
        <w:t>4.1</w:t>
      </w:r>
      <w:r w:rsidRPr="00C84483">
        <w:rPr>
          <w:b/>
          <w:sz w:val="24"/>
          <w:szCs w:val="24"/>
        </w:rPr>
        <w:tab/>
        <w:t>Terapeutiske indikationer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iCs/>
          <w:spacing w:val="-1"/>
          <w:sz w:val="24"/>
          <w:szCs w:val="24"/>
          <w:u w:val="single"/>
          <w:lang w:eastAsia="it-CH"/>
        </w:rPr>
      </w:pPr>
    </w:p>
    <w:p w:rsidR="002A4999" w:rsidRPr="005B0760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5B0760">
        <w:rPr>
          <w:rFonts w:eastAsiaTheme="minorEastAsia"/>
          <w:iCs/>
          <w:spacing w:val="-1"/>
          <w:sz w:val="24"/>
          <w:szCs w:val="24"/>
          <w:u w:val="single"/>
          <w:lang w:eastAsia="it-CH"/>
        </w:rPr>
        <w:t>Voksne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fastholdelsen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bedring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fortsat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patienter, der 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initial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behandlingsrespons.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moderat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episode.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depressive</w:t>
      </w:r>
      <w:r w:rsidRPr="00D50D79">
        <w:rPr>
          <w:rFonts w:eastAsiaTheme="minorEastAsia"/>
          <w:sz w:val="24"/>
          <w:szCs w:val="24"/>
          <w:lang w:eastAsia="it-CH"/>
        </w:rPr>
        <w:t xml:space="preserve">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bipolær lidelse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patienter,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episode 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responderet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5.1).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4.2</w:t>
      </w:r>
      <w:r w:rsidRPr="00C84483">
        <w:rPr>
          <w:b/>
          <w:sz w:val="24"/>
          <w:szCs w:val="24"/>
        </w:rPr>
        <w:tab/>
      </w:r>
      <w:bookmarkStart w:id="0" w:name="_Hlk121742956"/>
      <w:r w:rsidR="0024510A" w:rsidRPr="00BA4587">
        <w:rPr>
          <w:b/>
          <w:sz w:val="24"/>
          <w:szCs w:val="24"/>
        </w:rPr>
        <w:t>Dosering og administration</w:t>
      </w:r>
      <w:bookmarkEnd w:id="0"/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bCs/>
          <w:sz w:val="24"/>
          <w:szCs w:val="24"/>
          <w:lang w:eastAsia="it-CH"/>
        </w:rPr>
      </w:pPr>
    </w:p>
    <w:p w:rsidR="002A4999" w:rsidRPr="005B0760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u w:val="single"/>
          <w:lang w:eastAsia="it-CH"/>
        </w:rPr>
      </w:pPr>
      <w:r w:rsidRPr="005B0760">
        <w:rPr>
          <w:rFonts w:eastAsiaTheme="minorEastAsia"/>
          <w:iCs/>
          <w:spacing w:val="-1"/>
          <w:sz w:val="24"/>
          <w:szCs w:val="24"/>
          <w:u w:val="single"/>
          <w:lang w:eastAsia="it-CH"/>
        </w:rPr>
        <w:t>Voksne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i/>
          <w:spacing w:val="-1"/>
          <w:sz w:val="24"/>
          <w:szCs w:val="24"/>
          <w:lang w:eastAsia="it-CH"/>
        </w:rPr>
        <w:t>Skizofreni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2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anbefalede startdosis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mg/dag.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sz w:val="24"/>
          <w:szCs w:val="24"/>
          <w:lang w:eastAsia="it-CH"/>
        </w:rPr>
      </w:pPr>
      <w:r w:rsidRPr="00D50D79">
        <w:rPr>
          <w:rFonts w:eastAsiaTheme="minorEastAsia"/>
          <w:i/>
          <w:sz w:val="24"/>
          <w:szCs w:val="24"/>
          <w:lang w:eastAsia="it-CH"/>
        </w:rPr>
        <w:t>Manisk</w:t>
      </w:r>
      <w:r w:rsidRPr="00D50D79">
        <w:rPr>
          <w:rFonts w:eastAsiaTheme="minorEastAsia"/>
          <w:i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sz w:val="24"/>
          <w:szCs w:val="24"/>
          <w:lang w:eastAsia="it-CH"/>
        </w:rPr>
        <w:t>episode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Startdosis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15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administreres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enkelt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daglig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dosis ved monoterapi,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daglig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ved kombinationsterapi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(se pkt. 5.1).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sz w:val="24"/>
          <w:szCs w:val="24"/>
          <w:lang w:eastAsia="it-CH"/>
        </w:rPr>
      </w:pPr>
      <w:r w:rsidRPr="00D50D79">
        <w:rPr>
          <w:rFonts w:eastAsiaTheme="minorEastAsia"/>
          <w:i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i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i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sz w:val="24"/>
          <w:szCs w:val="24"/>
          <w:lang w:eastAsia="it-CH"/>
        </w:rPr>
        <w:t>tilbagefald i</w:t>
      </w:r>
      <w:r w:rsidRPr="00D50D79">
        <w:rPr>
          <w:rFonts w:eastAsiaTheme="minorEastAsia"/>
          <w:i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sz w:val="24"/>
          <w:szCs w:val="24"/>
          <w:lang w:eastAsia="it-CH"/>
        </w:rPr>
        <w:t>bipolær</w:t>
      </w:r>
      <w:r w:rsidRPr="00D50D79">
        <w:rPr>
          <w:rFonts w:eastAsiaTheme="minorEastAsia"/>
          <w:i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sz w:val="24"/>
          <w:szCs w:val="24"/>
          <w:lang w:eastAsia="it-CH"/>
        </w:rPr>
        <w:t>lidelse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anbefalede startdosis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mg/dag.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som</w:t>
      </w:r>
      <w:r w:rsidRPr="00D50D79">
        <w:rPr>
          <w:rFonts w:eastAsiaTheme="minorEastAsia"/>
          <w:spacing w:val="4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fået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fortsættes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</w:t>
      </w:r>
      <w:r w:rsidRPr="00D50D79">
        <w:rPr>
          <w:rFonts w:eastAsiaTheme="minorEastAsia"/>
          <w:sz w:val="24"/>
          <w:szCs w:val="24"/>
          <w:lang w:eastAsia="it-CH"/>
        </w:rPr>
        <w:t xml:space="preserve"> dosis for</w:t>
      </w:r>
      <w:r w:rsidRPr="00D50D79">
        <w:rPr>
          <w:rFonts w:eastAsiaTheme="minorEastAsia"/>
          <w:spacing w:val="2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tilfælde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nyopstået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manisk,</w:t>
      </w:r>
      <w:r w:rsidRPr="00D50D79">
        <w:rPr>
          <w:rFonts w:eastAsiaTheme="minorEastAsia"/>
          <w:sz w:val="24"/>
          <w:szCs w:val="24"/>
          <w:lang w:eastAsia="it-CH"/>
        </w:rPr>
        <w:t xml:space="preserve"> blandet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depressiv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episode bør</w:t>
      </w:r>
      <w:r w:rsidRPr="00D50D79">
        <w:rPr>
          <w:rFonts w:eastAsiaTheme="minorEastAsia"/>
          <w:spacing w:val="39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olanzapinbehandlingen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fortsættes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(med</w:t>
      </w:r>
      <w:r w:rsidRPr="00D50D79">
        <w:rPr>
          <w:rFonts w:eastAsiaTheme="minorEastAsia"/>
          <w:sz w:val="24"/>
          <w:szCs w:val="24"/>
          <w:lang w:eastAsia="it-CH"/>
        </w:rPr>
        <w:t xml:space="preserve"> dosisoptimering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behov),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</w:t>
      </w:r>
      <w:r w:rsidRPr="00D50D79">
        <w:rPr>
          <w:rFonts w:eastAsiaTheme="minorEastAsia"/>
          <w:spacing w:val="6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supplerende 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stemningssymptomer.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Ved 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skizofreni,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episode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bipolær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lidelse</w:t>
      </w:r>
      <w:r w:rsidRPr="00D50D79">
        <w:rPr>
          <w:rFonts w:eastAsiaTheme="minorEastAsia"/>
          <w:spacing w:val="5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daglige</w:t>
      </w:r>
      <w:r w:rsidRPr="00D50D79">
        <w:rPr>
          <w:rFonts w:eastAsiaTheme="minorEastAsia"/>
          <w:sz w:val="24"/>
          <w:szCs w:val="24"/>
          <w:lang w:eastAsia="it-CH"/>
        </w:rPr>
        <w:t xml:space="preserve"> 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herefter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justeres på basis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individuelle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status indenfor</w:t>
      </w:r>
      <w:r w:rsidRPr="00D50D79">
        <w:rPr>
          <w:rFonts w:eastAsiaTheme="minorEastAsia"/>
          <w:spacing w:val="40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intervallet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5-20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mg/dag.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Dosisøgning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udover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anbefalede startdosis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anbefales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passende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revurdering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generelt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foretages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mindst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24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timers</w:t>
      </w:r>
      <w:r w:rsidRPr="00D50D79">
        <w:rPr>
          <w:rFonts w:eastAsiaTheme="minorEastAsia"/>
          <w:sz w:val="24"/>
          <w:szCs w:val="24"/>
          <w:lang w:eastAsia="it-CH"/>
        </w:rPr>
        <w:t xml:space="preserve"> interval.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 tages</w:t>
      </w:r>
      <w:r w:rsidRPr="00D50D79">
        <w:rPr>
          <w:rFonts w:eastAsiaTheme="minorEastAsia"/>
          <w:sz w:val="24"/>
          <w:szCs w:val="24"/>
          <w:lang w:eastAsia="it-CH"/>
        </w:rPr>
        <w:t xml:space="preserve"> uden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hensyntagen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måltider,</w:t>
      </w:r>
      <w:r w:rsidRPr="00D50D79">
        <w:rPr>
          <w:rFonts w:eastAsiaTheme="minorEastAsia"/>
          <w:sz w:val="24"/>
          <w:szCs w:val="24"/>
          <w:lang w:eastAsia="it-CH"/>
        </w:rPr>
        <w:t xml:space="preserve"> da absorptionen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påvirkes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fødeindtagelse. Ved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seponering</w:t>
      </w:r>
      <w:proofErr w:type="spellEnd"/>
      <w:r w:rsidRPr="00D50D79">
        <w:rPr>
          <w:rFonts w:eastAsiaTheme="minorEastAsia"/>
          <w:spacing w:val="5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gradvist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 dosis.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iCs/>
          <w:sz w:val="24"/>
          <w:szCs w:val="24"/>
          <w:u w:val="single"/>
          <w:lang w:eastAsia="it-CH"/>
        </w:rPr>
        <w:t>Særlige populationer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iCs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Ældre 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startdosis (5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mg/dag)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rutinemæssigt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indiceret,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men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≥ </w:t>
      </w:r>
      <w:r w:rsidRPr="00D50D79">
        <w:rPr>
          <w:rFonts w:eastAsiaTheme="minorEastAsia"/>
          <w:sz w:val="24"/>
          <w:szCs w:val="24"/>
          <w:lang w:eastAsia="it-CH"/>
        </w:rPr>
        <w:t>65 år, dersom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findes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>Nedsat</w:t>
      </w:r>
      <w:r w:rsidRPr="00D50D79">
        <w:rPr>
          <w:rFonts w:eastAsiaTheme="minorEastAsia"/>
          <w:i/>
          <w:iCs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>nyre- og/eller nedsat leverfunktion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startdosis (5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sådanne patienter.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tilfælde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moderat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leverinsufficiens</w:t>
      </w:r>
      <w:r w:rsidRPr="00D50D79">
        <w:rPr>
          <w:rFonts w:eastAsiaTheme="minorEastAsia"/>
          <w:spacing w:val="5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(cirrose,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Child-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Pugh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klasse</w:t>
      </w:r>
      <w:r w:rsidRPr="00D50D79">
        <w:rPr>
          <w:rFonts w:eastAsiaTheme="minorEastAsia"/>
          <w:sz w:val="24"/>
          <w:szCs w:val="24"/>
          <w:lang w:eastAsia="it-CH"/>
        </w:rPr>
        <w:t xml:space="preserve"> A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startdosis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</w:t>
      </w:r>
      <w:r w:rsidRPr="00D50D79">
        <w:rPr>
          <w:rFonts w:eastAsiaTheme="minorEastAsia"/>
          <w:sz w:val="24"/>
          <w:szCs w:val="24"/>
          <w:lang w:eastAsia="it-CH"/>
        </w:rPr>
        <w:t xml:space="preserve"> 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>Rygere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nødvendigt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rutinemæssigt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ændre</w:t>
      </w:r>
      <w:r w:rsidRPr="00D50D79">
        <w:rPr>
          <w:rFonts w:eastAsiaTheme="minorEastAsia"/>
          <w:sz w:val="24"/>
          <w:szCs w:val="24"/>
          <w:lang w:eastAsia="it-CH"/>
        </w:rPr>
        <w:t xml:space="preserve"> startdosis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dosisinterval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ikke-rygere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forhold 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86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rygere.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Metaboliseringen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induceres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rygning.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overvågning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anbefales, og</w:t>
      </w:r>
      <w:r w:rsidRPr="00D50D79">
        <w:rPr>
          <w:rFonts w:eastAsiaTheme="minorEastAsia"/>
          <w:spacing w:val="2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dosis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nødvendigt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4.5).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én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parameter,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føre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nedsat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metabolisering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stede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(kvinder,</w:t>
      </w:r>
      <w:r w:rsidRPr="00D50D79">
        <w:rPr>
          <w:rFonts w:eastAsiaTheme="minorEastAsia"/>
          <w:sz w:val="24"/>
          <w:szCs w:val="24"/>
          <w:lang w:eastAsia="it-CH"/>
        </w:rPr>
        <w:t xml:space="preserve"> ældre,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ikke-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rygere),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</w:t>
      </w:r>
      <w:r w:rsidRPr="00D50D79">
        <w:rPr>
          <w:rFonts w:eastAsiaTheme="minorEastAsia"/>
          <w:sz w:val="24"/>
          <w:szCs w:val="24"/>
          <w:lang w:eastAsia="it-CH"/>
        </w:rPr>
        <w:t xml:space="preserve">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 startdosis. Optrapning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dosis, 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indiceret,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sådanne</w:t>
      </w:r>
      <w:r w:rsidRPr="00D50D79">
        <w:rPr>
          <w:rFonts w:eastAsiaTheme="minorEastAsia"/>
          <w:spacing w:val="30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foretages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 (se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4.5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5.2).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u w:val="single"/>
          <w:lang w:eastAsia="it-CH"/>
        </w:rPr>
      </w:pPr>
      <w:r w:rsidRPr="00D50D79">
        <w:rPr>
          <w:rFonts w:eastAsiaTheme="minorEastAsia"/>
          <w:iCs/>
          <w:sz w:val="24"/>
          <w:szCs w:val="24"/>
          <w:u w:val="single"/>
          <w:lang w:eastAsia="it-CH"/>
        </w:rPr>
        <w:t>Pædiatrisk population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børn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18 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grund</w:t>
      </w:r>
      <w:r w:rsidRPr="00D50D79">
        <w:rPr>
          <w:rFonts w:eastAsiaTheme="minorEastAsia"/>
          <w:sz w:val="24"/>
          <w:szCs w:val="24"/>
          <w:lang w:eastAsia="it-CH"/>
        </w:rPr>
        <w:t xml:space="preserve"> af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manglende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dokumentation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6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sikkerhed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virkning.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vægtøgning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lipid-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prolaktinforandringer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større</w:t>
      </w:r>
      <w:r w:rsidRPr="00D50D79">
        <w:rPr>
          <w:rFonts w:eastAsiaTheme="minorEastAsia"/>
          <w:spacing w:val="6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grad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kortvarige</w:t>
      </w:r>
      <w:r w:rsidRPr="00D50D79">
        <w:rPr>
          <w:rFonts w:eastAsiaTheme="minorEastAsia"/>
          <w:sz w:val="24"/>
          <w:szCs w:val="24"/>
          <w:lang w:eastAsia="it-CH"/>
        </w:rPr>
        <w:t xml:space="preserve"> 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4.4, 4.8,</w:t>
      </w:r>
      <w:r w:rsidRPr="00D50D79">
        <w:rPr>
          <w:rFonts w:eastAsiaTheme="minorEastAsia"/>
          <w:spacing w:val="4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5.1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5.2).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4.3</w:t>
      </w:r>
      <w:r w:rsidRPr="00C84483">
        <w:rPr>
          <w:b/>
          <w:sz w:val="24"/>
          <w:szCs w:val="24"/>
        </w:rPr>
        <w:tab/>
        <w:t>Kontraindikationer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43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Overfølsomhed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for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det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aktive</w:t>
      </w:r>
      <w:r w:rsidRPr="00C742F3">
        <w:rPr>
          <w:rFonts w:eastAsiaTheme="minorEastAsia"/>
          <w:sz w:val="24"/>
          <w:szCs w:val="24"/>
          <w:lang w:eastAsia="it-CH"/>
        </w:rPr>
        <w:t xml:space="preserve"> stof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eller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for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eller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flere 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hjælpestofferne anført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C742F3">
        <w:rPr>
          <w:rFonts w:eastAsiaTheme="minorEastAsia"/>
          <w:sz w:val="24"/>
          <w:szCs w:val="24"/>
          <w:lang w:eastAsia="it-CH"/>
        </w:rPr>
        <w:t xml:space="preserve"> 6.1.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2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>Patienter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kendt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risiko</w:t>
      </w:r>
      <w:r w:rsidRPr="00C742F3">
        <w:rPr>
          <w:rFonts w:eastAsiaTheme="minorEastAsia"/>
          <w:sz w:val="24"/>
          <w:szCs w:val="24"/>
          <w:lang w:eastAsia="it-CH"/>
        </w:rPr>
        <w:t xml:space="preserve"> for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snævervinklet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2"/>
          <w:sz w:val="24"/>
          <w:szCs w:val="24"/>
          <w:lang w:eastAsia="it-CH"/>
        </w:rPr>
        <w:t>glaukom</w:t>
      </w:r>
      <w:proofErr w:type="spellEnd"/>
      <w:r w:rsidRPr="00C742F3">
        <w:rPr>
          <w:rFonts w:eastAsiaTheme="minorEastAsia"/>
          <w:spacing w:val="-2"/>
          <w:sz w:val="24"/>
          <w:szCs w:val="24"/>
          <w:lang w:eastAsia="it-CH"/>
        </w:rPr>
        <w:t>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4.4</w:t>
      </w:r>
      <w:r w:rsidRPr="00C84483">
        <w:rPr>
          <w:b/>
          <w:sz w:val="24"/>
          <w:szCs w:val="24"/>
        </w:rPr>
        <w:tab/>
        <w:t>Særlige advarsler og forsigtighedsregler vedrørende brugen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tage</w:t>
      </w:r>
      <w:r w:rsidRPr="00D50D79">
        <w:rPr>
          <w:rFonts w:eastAsiaTheme="minorEastAsia"/>
          <w:sz w:val="24"/>
          <w:szCs w:val="24"/>
          <w:lang w:eastAsia="it-CH"/>
        </w:rPr>
        <w:t xml:space="preserve"> flere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dage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nogle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uger,</w:t>
      </w:r>
      <w:r w:rsidRPr="00D50D79">
        <w:rPr>
          <w:rFonts w:eastAsiaTheme="minorEastAsia"/>
          <w:sz w:val="24"/>
          <w:szCs w:val="24"/>
          <w:lang w:eastAsia="it-CH"/>
        </w:rPr>
        <w:t xml:space="preserve"> før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patientens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pacing w:val="6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tilstand bedres. Patienterne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følges</w:t>
      </w:r>
      <w:r w:rsidRPr="00D50D79">
        <w:rPr>
          <w:rFonts w:eastAsiaTheme="minorEastAsia"/>
          <w:sz w:val="24"/>
          <w:szCs w:val="24"/>
          <w:lang w:eastAsia="it-CH"/>
        </w:rPr>
        <w:t xml:space="preserve"> nøje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denne periode.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Demensrelaterede psykoser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og/eller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adfærdsforstyrrelser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demensrelateret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psykose</w:t>
      </w:r>
      <w:r w:rsidRPr="00D50D79">
        <w:rPr>
          <w:rFonts w:eastAsiaTheme="minorEastAsia"/>
          <w:sz w:val="24"/>
          <w:szCs w:val="24"/>
          <w:lang w:eastAsia="it-CH"/>
        </w:rPr>
        <w:t xml:space="preserve"> 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adfærdsforstyrrelse</w:t>
      </w:r>
      <w:r w:rsidRPr="00D50D79">
        <w:rPr>
          <w:rFonts w:eastAsiaTheme="minorEastAsia"/>
          <w:spacing w:val="10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grund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mortalitet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hændelser.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placebokontrollerede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pacing w:val="4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6-12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varighed)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ældre patienter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(gennemsnitlig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alder 78 år)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demensrelateret</w:t>
      </w:r>
      <w:r w:rsidRPr="00D50D79">
        <w:rPr>
          <w:rFonts w:eastAsiaTheme="minorEastAsia"/>
          <w:spacing w:val="7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psykose</w:t>
      </w:r>
      <w:r w:rsidRPr="00D50D79">
        <w:rPr>
          <w:rFonts w:eastAsiaTheme="minorEastAsia"/>
          <w:sz w:val="24"/>
          <w:szCs w:val="24"/>
          <w:lang w:eastAsia="it-CH"/>
        </w:rPr>
        <w:t xml:space="preserve"> 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adfærdsforstyrrelse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dobbelt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så høj</w:t>
      </w:r>
      <w:r w:rsidRPr="00D50D79">
        <w:rPr>
          <w:rFonts w:eastAsiaTheme="minorEastAsia"/>
          <w:spacing w:val="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dødsfald hos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</w:t>
      </w:r>
      <w:r w:rsidRPr="00D50D79">
        <w:rPr>
          <w:rFonts w:eastAsiaTheme="minorEastAsia"/>
          <w:spacing w:val="45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olanzapinbehandlede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forhold </w:t>
      </w:r>
      <w:r w:rsidRPr="00D50D79">
        <w:rPr>
          <w:rFonts w:eastAsiaTheme="minorEastAsia"/>
          <w:sz w:val="24"/>
          <w:szCs w:val="24"/>
          <w:lang w:eastAsia="it-CH"/>
        </w:rPr>
        <w:lastRenderedPageBreak/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 placebobehandlede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(henholdsvis</w:t>
      </w:r>
      <w:r w:rsidRPr="00D50D79">
        <w:rPr>
          <w:rFonts w:eastAsiaTheme="minorEastAsia"/>
          <w:sz w:val="24"/>
          <w:szCs w:val="24"/>
          <w:lang w:eastAsia="it-CH"/>
        </w:rPr>
        <w:t xml:space="preserve"> 3,5 %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og 1,5 %).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højere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dødsfald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relateret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olanzapindosis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(gennemsnitlig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daglig </w:t>
      </w:r>
      <w:r w:rsidRPr="00D50D79">
        <w:rPr>
          <w:rFonts w:eastAsiaTheme="minorEastAsia"/>
          <w:sz w:val="24"/>
          <w:szCs w:val="24"/>
          <w:lang w:eastAsia="it-CH"/>
        </w:rPr>
        <w:t xml:space="preserve">dosis, 4,4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behandlingsvarighed.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prædisponere denne patientpopulation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mortalitet,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inkluderer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&gt; 65 år,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dysfagi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sedation, fejlernæring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og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dehydrering,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pulmonale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tilstande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pneumoni,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uden aspiration)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8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benzodiazepiner.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dødsfald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højere hos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-behandlede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hos patienter, 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placebo,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uafhængig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disse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hændelser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slagtilfælde,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forbigående iskæmiske</w:t>
      </w:r>
      <w:r w:rsidRPr="00D50D79">
        <w:rPr>
          <w:rFonts w:eastAsiaTheme="minorEastAsia"/>
          <w:sz w:val="24"/>
          <w:szCs w:val="24"/>
          <w:lang w:eastAsia="it-CH"/>
        </w:rPr>
        <w:t xml:space="preserve"> anfald),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inklusive</w:t>
      </w:r>
      <w:r w:rsidRPr="00D50D79">
        <w:rPr>
          <w:rFonts w:eastAsiaTheme="minorEastAsia"/>
          <w:sz w:val="24"/>
          <w:szCs w:val="24"/>
          <w:lang w:eastAsia="it-CH"/>
        </w:rPr>
        <w:t xml:space="preserve"> dem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dødelig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udgang,</w:t>
      </w:r>
      <w:r w:rsidRPr="00D50D79">
        <w:rPr>
          <w:rFonts w:eastAsiaTheme="minorEastAsia"/>
          <w:sz w:val="24"/>
          <w:szCs w:val="24"/>
          <w:lang w:eastAsia="it-CH"/>
        </w:rPr>
        <w:t xml:space="preserve"> rapporteret.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tre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gange</w:t>
      </w:r>
      <w:r w:rsidRPr="00D50D79">
        <w:rPr>
          <w:rFonts w:eastAsiaTheme="minorEastAsia"/>
          <w:sz w:val="24"/>
          <w:szCs w:val="24"/>
          <w:lang w:eastAsia="it-CH"/>
        </w:rPr>
        <w:t xml:space="preserve"> så høj</w:t>
      </w:r>
      <w:r w:rsidRPr="00D50D79">
        <w:rPr>
          <w:rFonts w:eastAsiaTheme="minorEastAsia"/>
          <w:spacing w:val="4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hændelser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de 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patienterne,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placebo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(henholdsvis</w:t>
      </w:r>
      <w:r w:rsidRPr="00D50D79">
        <w:rPr>
          <w:rFonts w:eastAsiaTheme="minorEastAsia"/>
          <w:sz w:val="24"/>
          <w:szCs w:val="24"/>
          <w:lang w:eastAsia="it-CH"/>
        </w:rPr>
        <w:t xml:space="preserve"> 1,3 %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0,4 %). Alle de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-</w:t>
      </w:r>
      <w:r w:rsidRPr="00D50D79">
        <w:rPr>
          <w:rFonts w:eastAsiaTheme="minorEastAsia"/>
          <w:spacing w:val="-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placebobehandlede 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oplevede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hændelse,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pacing w:val="4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præeksisterende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&gt; 75 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vaskulær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/blandet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demens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identificeret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som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hændelser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relation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Effekten</w:t>
      </w:r>
      <w:r w:rsidRPr="00D50D79">
        <w:rPr>
          <w:rFonts w:eastAsiaTheme="minorEastAsia"/>
          <w:sz w:val="24"/>
          <w:szCs w:val="24"/>
          <w:lang w:eastAsia="it-CH"/>
        </w:rPr>
        <w:t xml:space="preserve"> af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disse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Parkinsons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sygdom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Anvendelse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dopaminagonist-relateret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psykose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Parkinsons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sygdom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anbefales.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forværret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Parkinson symptomatologi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hallucinationer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almindelig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hyppigere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placebo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4.8), og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placebo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psykotiske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symptomer.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disse forsøg</w:t>
      </w:r>
      <w:r w:rsidRPr="00D50D79">
        <w:rPr>
          <w:rFonts w:eastAsiaTheme="minorEastAsia"/>
          <w:spacing w:val="3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skulle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patienterne initialt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</w:t>
      </w:r>
      <w:r w:rsidRPr="00D50D79">
        <w:rPr>
          <w:rFonts w:eastAsiaTheme="minorEastAsia"/>
          <w:sz w:val="24"/>
          <w:szCs w:val="24"/>
          <w:lang w:eastAsia="it-CH"/>
        </w:rPr>
        <w:t xml:space="preserve"> stabiliserede på 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effektive</w:t>
      </w:r>
      <w:r w:rsidRPr="00D50D79">
        <w:rPr>
          <w:rFonts w:eastAsiaTheme="minorEastAsia"/>
          <w:sz w:val="24"/>
          <w:szCs w:val="24"/>
          <w:lang w:eastAsia="it-CH"/>
        </w:rPr>
        <w:t xml:space="preserve"> dosis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antiparkinsonbehandling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(dopaminagonist)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skulle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forblive</w:t>
      </w:r>
      <w:r w:rsidRPr="00D50D79">
        <w:rPr>
          <w:rFonts w:eastAsiaTheme="minorEastAsia"/>
          <w:sz w:val="24"/>
          <w:szCs w:val="24"/>
          <w:lang w:eastAsia="it-CH"/>
        </w:rPr>
        <w:t xml:space="preserve"> på den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antiparkinsonbehandling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hele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forsøget.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initieret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2,5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mg/dag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titreret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maksimalt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15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mg/dag,</w:t>
      </w:r>
      <w:r w:rsidRPr="00D50D79">
        <w:rPr>
          <w:rFonts w:eastAsiaTheme="minorEastAsia"/>
          <w:sz w:val="24"/>
          <w:szCs w:val="24"/>
          <w:lang w:eastAsia="it-CH"/>
        </w:rPr>
        <w:t xml:space="preserve"> baseret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lægens vurdering.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Malignt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neuroleptikasyndrom</w:t>
      </w:r>
      <w:proofErr w:type="spellEnd"/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(NMS)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NMS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potentielt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livstruende tilstand,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antipsykotika.</w:t>
      </w:r>
      <w:r w:rsidRPr="00D50D79">
        <w:rPr>
          <w:rFonts w:eastAsiaTheme="minorEastAsia"/>
          <w:sz w:val="24"/>
          <w:szCs w:val="24"/>
          <w:lang w:eastAsia="it-CH"/>
        </w:rPr>
        <w:t xml:space="preserve"> Sjældne tilfælde af</w:t>
      </w:r>
      <w:r w:rsidRPr="00D50D79">
        <w:rPr>
          <w:rFonts w:eastAsiaTheme="minorEastAsia"/>
          <w:spacing w:val="66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mulig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NMS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også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forbindelse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manifestationer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NMS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45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hyperpyreksi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muskelrigiditet,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ændret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mental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status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på autonom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ustabilitet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(uregelmæssig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puls</w:t>
      </w:r>
      <w:r w:rsidRPr="00D50D79">
        <w:rPr>
          <w:rFonts w:eastAsiaTheme="minorEastAsia"/>
          <w:spacing w:val="8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ustabilt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blodtryk,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takykardi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svedtendens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hjertearytmi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).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Yderligere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inkludere </w:t>
      </w:r>
      <w:r w:rsidRPr="00D50D79">
        <w:rPr>
          <w:rFonts w:eastAsiaTheme="minorEastAsia"/>
          <w:sz w:val="24"/>
          <w:szCs w:val="24"/>
          <w:lang w:eastAsia="it-CH"/>
        </w:rPr>
        <w:t>forhøjet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kreatinfosfokinase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myoglobulinuri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rhabdomyolyse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akut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nyresvigt.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en patient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får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tyder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NMS,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uforklarlig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høj</w:t>
      </w:r>
      <w:r w:rsidRPr="00D50D79">
        <w:rPr>
          <w:rFonts w:eastAsiaTheme="minorEastAsia"/>
          <w:spacing w:val="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feber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uden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yderligere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pacing w:val="3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manifestationer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NMS,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inklusive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seponeres.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2"/>
          <w:sz w:val="24"/>
          <w:szCs w:val="24"/>
          <w:u w:val="single"/>
          <w:lang w:eastAsia="it-CH"/>
        </w:rPr>
        <w:t>Hyperglykæmi</w:t>
      </w:r>
      <w:proofErr w:type="spellEnd"/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diabetes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2"/>
          <w:sz w:val="24"/>
          <w:szCs w:val="24"/>
          <w:lang w:eastAsia="it-CH"/>
        </w:rPr>
        <w:t>Hyperglykæmi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udvikling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forværring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diabetes, lejlighedsvist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5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ketoacidose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koma,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indberettet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hyppigheden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almindelig,</w:t>
      </w:r>
      <w:r w:rsidRPr="00D50D79">
        <w:rPr>
          <w:rFonts w:eastAsiaTheme="minorEastAsia"/>
          <w:sz w:val="24"/>
          <w:szCs w:val="24"/>
          <w:lang w:eastAsia="it-CH"/>
        </w:rPr>
        <w:t xml:space="preserve"> heriblandt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dødelige</w:t>
      </w:r>
      <w:r w:rsidRPr="00D50D79">
        <w:rPr>
          <w:rFonts w:eastAsiaTheme="minorEastAsia"/>
          <w:sz w:val="24"/>
          <w:szCs w:val="24"/>
          <w:lang w:eastAsia="it-CH"/>
        </w:rPr>
        <w:t xml:space="preserve"> tilfælde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4.8).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nogle</w:t>
      </w:r>
      <w:r w:rsidRPr="00D50D79">
        <w:rPr>
          <w:rFonts w:eastAsiaTheme="minorEastAsia"/>
          <w:sz w:val="24"/>
          <w:szCs w:val="24"/>
          <w:lang w:eastAsia="it-CH"/>
        </w:rPr>
        <w:t xml:space="preserve"> tilfælde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forudgående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vægtøgning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rapporteret,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hvilket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</w:t>
      </w:r>
      <w:r w:rsidRPr="00D50D79">
        <w:rPr>
          <w:rFonts w:eastAsiaTheme="minorEastAsia"/>
          <w:sz w:val="24"/>
          <w:szCs w:val="24"/>
          <w:lang w:eastAsia="it-CH"/>
        </w:rPr>
        <w:t xml:space="preserve"> en</w:t>
      </w:r>
      <w:r w:rsidRPr="00D50D79">
        <w:rPr>
          <w:rFonts w:eastAsiaTheme="minorEastAsia"/>
          <w:spacing w:val="4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disponerende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faktor.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Passende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monitorering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tilrådes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overensstemmelse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anvendte antipsykotiske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vejledninger,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blodsukker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>baseline</w:t>
      </w:r>
      <w:r w:rsidRPr="00D50D79">
        <w:rPr>
          <w:rFonts w:eastAsiaTheme="minorEastAsia"/>
          <w:sz w:val="24"/>
          <w:szCs w:val="24"/>
          <w:lang w:eastAsia="it-CH"/>
        </w:rPr>
        <w:t xml:space="preserve">, 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årligt.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</w:t>
      </w:r>
      <w:r w:rsidRPr="00D50D79">
        <w:rPr>
          <w:rFonts w:eastAsiaTheme="minorEastAsia"/>
          <w:sz w:val="24"/>
          <w:szCs w:val="24"/>
          <w:lang w:eastAsia="it-CH"/>
        </w:rPr>
        <w:t xml:space="preserve"> herunder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observeres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pacing w:val="-2"/>
          <w:sz w:val="24"/>
          <w:szCs w:val="24"/>
          <w:lang w:eastAsia="it-CH"/>
        </w:rPr>
        <w:t>hyperglykæmi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polydipsi,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polyuri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polyfagi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og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svaghed).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diabetes mellitus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udvikling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diabetes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monitoreres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regelmæssigt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dårligere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proofErr w:type="gramStart"/>
      <w:r w:rsidRPr="00D50D79">
        <w:rPr>
          <w:rFonts w:eastAsiaTheme="minorEastAsia"/>
          <w:spacing w:val="-1"/>
          <w:sz w:val="24"/>
          <w:szCs w:val="24"/>
          <w:lang w:eastAsia="it-CH"/>
        </w:rPr>
        <w:t>blodsukkerkontrol.Vægten</w:t>
      </w:r>
      <w:proofErr w:type="spellEnd"/>
      <w:proofErr w:type="gram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kontrolleres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regelmæssigt, 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>baseline</w:t>
      </w:r>
      <w:r w:rsidRPr="00D50D79">
        <w:rPr>
          <w:rFonts w:eastAsiaTheme="minorEastAsia"/>
          <w:sz w:val="24"/>
          <w:szCs w:val="24"/>
          <w:lang w:eastAsia="it-CH"/>
        </w:rPr>
        <w:t>, 4, 8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kvartalsvist.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Lipidforandringer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olanzapinbehandlede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placebo-kontrollerede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studier,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set</w:t>
      </w:r>
      <w:r w:rsidRPr="00D50D79">
        <w:rPr>
          <w:rFonts w:eastAsiaTheme="minorEastAsia"/>
          <w:spacing w:val="7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uønskede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forandringer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lipidniveauer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4.8).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Forandringerne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lipidniveauer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håndteres i henhold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normal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praksis,</w:t>
      </w:r>
      <w:r w:rsidRPr="00D50D79">
        <w:rPr>
          <w:rFonts w:eastAsiaTheme="minorEastAsia"/>
          <w:sz w:val="24"/>
          <w:szCs w:val="24"/>
          <w:lang w:eastAsia="it-CH"/>
        </w:rPr>
        <w:t xml:space="preserve"> specielt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dyslipidæmi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5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udvikling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lipidforstyrrelser. Patienter,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behandles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</w:t>
      </w:r>
      <w:r w:rsidRPr="00D50D79">
        <w:rPr>
          <w:rFonts w:eastAsiaTheme="minorEastAsia"/>
          <w:sz w:val="24"/>
          <w:szCs w:val="24"/>
          <w:lang w:eastAsia="it-CH"/>
        </w:rPr>
        <w:t xml:space="preserve"> herunder</w:t>
      </w:r>
      <w:r w:rsidRPr="00D50D79">
        <w:rPr>
          <w:rFonts w:eastAsiaTheme="minorEastAsia"/>
          <w:spacing w:val="65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have</w:t>
      </w:r>
      <w:r w:rsidRPr="00D50D79">
        <w:rPr>
          <w:rFonts w:eastAsiaTheme="minorEastAsia"/>
          <w:sz w:val="24"/>
          <w:szCs w:val="24"/>
          <w:lang w:eastAsia="it-CH"/>
        </w:rPr>
        <w:t xml:space="preserve"> kontrolleret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lipider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regelmæssigt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i </w:t>
      </w:r>
      <w:r w:rsidRPr="00D50D79">
        <w:rPr>
          <w:rFonts w:eastAsiaTheme="minorEastAsia"/>
          <w:sz w:val="24"/>
          <w:szCs w:val="24"/>
          <w:lang w:eastAsia="it-CH"/>
        </w:rPr>
        <w:t>henhold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antipsykotiske vejledninger,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>baseline</w:t>
      </w:r>
      <w:r w:rsidRPr="00D50D79">
        <w:rPr>
          <w:rFonts w:eastAsiaTheme="minorEastAsia"/>
          <w:sz w:val="24"/>
          <w:szCs w:val="24"/>
          <w:lang w:eastAsia="it-CH"/>
        </w:rPr>
        <w:t xml:space="preserve">, 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hvert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5.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år.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Antikolinerg</w:t>
      </w:r>
      <w:proofErr w:type="spellEnd"/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aktivitet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Selvom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antikolinerg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vitro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frembød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lav</w:t>
      </w:r>
      <w:r w:rsidRPr="00D50D79">
        <w:rPr>
          <w:rFonts w:eastAsiaTheme="minorEastAsia"/>
          <w:spacing w:val="7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relaterede hændelser.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erfaring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3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sygdomme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begrænset,</w:t>
      </w:r>
      <w:r w:rsidRPr="00D50D79">
        <w:rPr>
          <w:rFonts w:eastAsiaTheme="minorEastAsia"/>
          <w:sz w:val="24"/>
          <w:szCs w:val="24"/>
          <w:lang w:eastAsia="it-CH"/>
        </w:rPr>
        <w:t xml:space="preserve"> tilrådes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ordination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r w:rsidRPr="00D50D79">
        <w:rPr>
          <w:rFonts w:eastAsiaTheme="minorEastAsia"/>
          <w:sz w:val="24"/>
          <w:szCs w:val="24"/>
          <w:lang w:eastAsia="it-CH"/>
        </w:rPr>
        <w:t>prostatahypertrofi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paralytisk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ileus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beslægtede</w:t>
      </w:r>
      <w:r w:rsidRPr="00D50D79">
        <w:rPr>
          <w:rFonts w:eastAsiaTheme="minorEastAsia"/>
          <w:sz w:val="24"/>
          <w:szCs w:val="24"/>
          <w:lang w:eastAsia="it-CH"/>
        </w:rPr>
        <w:t xml:space="preserve"> tilstande.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Leverfunktion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Forbigående,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asymptomatiske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forhøjelser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leveraminotransferaser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ALAT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almindeligt forekommende,</w:t>
      </w:r>
      <w:r w:rsidRPr="00D50D79">
        <w:rPr>
          <w:rFonts w:eastAsiaTheme="minorEastAsia"/>
          <w:sz w:val="24"/>
          <w:szCs w:val="24"/>
          <w:lang w:eastAsia="it-CH"/>
        </w:rPr>
        <w:t xml:space="preserve"> især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initialt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behandlingen.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opfølgning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organiseres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forhøjet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ALAT</w:t>
      </w:r>
      <w:r w:rsidRPr="00D50D79">
        <w:rPr>
          <w:rFonts w:eastAsiaTheme="minorEastAsia"/>
          <w:spacing w:val="2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ASAT,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leverfunktionsnedsættelse,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tilstande 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begrænset leverfunktionskapacitet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potentielle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hepatotoksiske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præparater. I tilfælde,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hepatitis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(inklusive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hepatocellulær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kolestatisk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blandet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leverskade) </w:t>
      </w:r>
      <w:r w:rsidRPr="00D50D79">
        <w:rPr>
          <w:rFonts w:eastAsiaTheme="minorEastAsia"/>
          <w:sz w:val="24"/>
          <w:szCs w:val="24"/>
          <w:lang w:eastAsia="it-CH"/>
        </w:rPr>
        <w:t>er diagnosticeret,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seponeres.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Neutropeni</w:t>
      </w:r>
      <w:proofErr w:type="spellEnd"/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leukocyt-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neutrofiltal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uanset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årsag,</w:t>
      </w:r>
      <w:r w:rsidRPr="00D50D79">
        <w:rPr>
          <w:rFonts w:eastAsiaTheme="minorEastAsia"/>
          <w:sz w:val="24"/>
          <w:szCs w:val="24"/>
          <w:lang w:eastAsia="it-CH"/>
        </w:rPr>
        <w:t xml:space="preserve"> hos</w:t>
      </w:r>
      <w:r w:rsidRPr="00D50D79">
        <w:rPr>
          <w:rFonts w:eastAsiaTheme="minorEastAsia"/>
          <w:spacing w:val="6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medicin,</w:t>
      </w:r>
      <w:r w:rsidRPr="00D50D79">
        <w:rPr>
          <w:rFonts w:eastAsiaTheme="minorEastAsia"/>
          <w:sz w:val="24"/>
          <w:szCs w:val="24"/>
          <w:lang w:eastAsia="it-CH"/>
        </w:rPr>
        <w:t xml:space="preserve">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medføre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neutropeni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,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tidligere</w:t>
      </w:r>
      <w:r w:rsidRPr="00D50D79">
        <w:rPr>
          <w:rFonts w:eastAsiaTheme="minorEastAsia"/>
          <w:spacing w:val="4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medicin-induceret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knoglemarvsdepression,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knoglemarvsdepression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forårsaget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af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sygdom,</w:t>
      </w:r>
      <w:r w:rsidRPr="00D50D79">
        <w:rPr>
          <w:rFonts w:eastAsiaTheme="minorEastAsia"/>
          <w:sz w:val="24"/>
          <w:szCs w:val="24"/>
          <w:lang w:eastAsia="it-CH"/>
        </w:rPr>
        <w:t xml:space="preserve"> strålebehandling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kemoterapi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hypereosinofile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tilstande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myeloproliferativ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sygdom.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Neutropeni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rapporteret, 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4.8).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Ophør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u w:val="single"/>
          <w:lang w:eastAsia="it-CH"/>
        </w:rPr>
        <w:t>med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behandling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Akutte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såsom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perspiration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søvnløshed,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rysten,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angst,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kvalme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opkastning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 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sjældent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0,01 %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&lt; 0,1 %)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stoppes pludseligt.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QT-interval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betydningsfulde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-forlængelser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usædvanlige</w:t>
      </w:r>
      <w:r w:rsidRPr="00D50D79">
        <w:rPr>
          <w:rFonts w:eastAsiaTheme="minorEastAsia"/>
          <w:sz w:val="24"/>
          <w:szCs w:val="24"/>
          <w:lang w:eastAsia="it-CH"/>
        </w:rPr>
        <w:t xml:space="preserve"> (0,1 %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1 %)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de 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-forlængelse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defineret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Fridericia</w:t>
      </w:r>
      <w:proofErr w:type="spellEnd"/>
      <w:r w:rsidRPr="00D50D79">
        <w:rPr>
          <w:rFonts w:eastAsiaTheme="minorEastAsia"/>
          <w:spacing w:val="3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korrigeret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QT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QTcF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≥ 500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millisekunder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pacing w:val="-2"/>
          <w:sz w:val="24"/>
          <w:szCs w:val="24"/>
          <w:lang w:eastAsia="it-CH"/>
        </w:rPr>
        <w:t>msek</w:t>
      </w:r>
      <w:proofErr w:type="spellEnd"/>
      <w:r w:rsidRPr="00D50D79">
        <w:rPr>
          <w:rFonts w:eastAsiaTheme="minorEastAsia"/>
          <w:spacing w:val="-2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hvilket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helst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tidspunkt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post-baseline</w:t>
      </w:r>
      <w:r w:rsidRPr="00D50D79">
        <w:rPr>
          <w:rFonts w:eastAsiaTheme="minorEastAsia"/>
          <w:sz w:val="24"/>
          <w:szCs w:val="24"/>
          <w:lang w:eastAsia="it-CH"/>
        </w:rPr>
        <w:t xml:space="preserve"> hos</w:t>
      </w:r>
      <w:r w:rsidRPr="00D50D79">
        <w:rPr>
          <w:rFonts w:eastAsiaTheme="minorEastAsia"/>
          <w:spacing w:val="9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baseline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QTcF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&lt; 500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2"/>
          <w:sz w:val="24"/>
          <w:szCs w:val="24"/>
          <w:lang w:eastAsia="it-CH"/>
        </w:rPr>
        <w:t>msek</w:t>
      </w:r>
      <w:proofErr w:type="spellEnd"/>
      <w:r w:rsidRPr="00D50D79">
        <w:rPr>
          <w:rFonts w:eastAsiaTheme="minorEastAsia"/>
          <w:spacing w:val="-2"/>
          <w:sz w:val="24"/>
          <w:szCs w:val="24"/>
          <w:lang w:eastAsia="it-CH"/>
        </w:rPr>
        <w:t>.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forhold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placebo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forskelle</w:t>
      </w:r>
      <w:r w:rsidRPr="00D50D79">
        <w:rPr>
          <w:rFonts w:eastAsiaTheme="minorEastAsia"/>
          <w:sz w:val="24"/>
          <w:szCs w:val="24"/>
          <w:lang w:eastAsia="it-CH"/>
        </w:rPr>
        <w:t xml:space="preserve"> i hjertelidelser,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relaterede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-forlængelse.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forsigtighed,</w:t>
      </w:r>
      <w:r w:rsidRPr="00D50D79">
        <w:rPr>
          <w:rFonts w:eastAsiaTheme="minorEastAsia"/>
          <w:sz w:val="24"/>
          <w:szCs w:val="24"/>
          <w:lang w:eastAsia="it-CH"/>
        </w:rPr>
        <w:t xml:space="preserve"> når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ordineres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lægemidler,</w:t>
      </w:r>
      <w:r w:rsidRPr="00D50D79">
        <w:rPr>
          <w:rFonts w:eastAsiaTheme="minorEastAsia"/>
          <w:sz w:val="24"/>
          <w:szCs w:val="24"/>
          <w:lang w:eastAsia="it-CH"/>
        </w:rPr>
        <w:t xml:space="preserve">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vides</w:t>
      </w:r>
      <w:r w:rsidRPr="00D50D79">
        <w:rPr>
          <w:rFonts w:eastAsiaTheme="minorEastAsia"/>
          <w:sz w:val="24"/>
          <w:szCs w:val="24"/>
          <w:lang w:eastAsia="it-CH"/>
        </w:rPr>
        <w:t xml:space="preserve">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QTc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-intervallet,</w:t>
      </w:r>
      <w:r w:rsidRPr="00D50D79">
        <w:rPr>
          <w:rFonts w:eastAsiaTheme="minorEastAsia"/>
          <w:sz w:val="24"/>
          <w:szCs w:val="24"/>
          <w:lang w:eastAsia="it-CH"/>
        </w:rPr>
        <w:t xml:space="preserve"> specielt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ældre patienter, hos patienter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medfødt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langt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QT-syndrom,</w:t>
      </w:r>
      <w:r w:rsidRPr="00D50D79">
        <w:rPr>
          <w:rFonts w:eastAsiaTheme="minorEastAsia"/>
          <w:sz w:val="24"/>
          <w:szCs w:val="24"/>
          <w:lang w:eastAsia="it-CH"/>
        </w:rPr>
        <w:t xml:space="preserve"> hjerteinsufficiens, hjertehypertrofi,</w:t>
      </w:r>
      <w:r w:rsidRPr="00D50D79">
        <w:rPr>
          <w:rFonts w:eastAsiaTheme="minorEastAsia"/>
          <w:spacing w:val="49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hypokaliæmi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hypomagnesiæmi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Tromboemboli</w:t>
      </w:r>
      <w:proofErr w:type="spellEnd"/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Venetrombose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tidsmæssig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sammenhæng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5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frekvensen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"ikke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almindelig"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1/1.000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&lt; 1/100).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blevet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konstateret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nogen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kausal</w:t>
      </w:r>
      <w:r w:rsidRPr="00D50D79">
        <w:rPr>
          <w:rFonts w:eastAsiaTheme="minorEastAsia"/>
          <w:spacing w:val="8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sammenhæng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mellem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venøse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tromboembolier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lastRenderedPageBreak/>
        <w:t>behandlingen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z w:val="24"/>
          <w:szCs w:val="24"/>
          <w:lang w:eastAsia="it-CH"/>
        </w:rPr>
        <w:t>trods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dette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mulige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venøse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tromboembolier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identificeres,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f.eks. immobilisation,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forebyggende</w:t>
      </w:r>
      <w:r w:rsidRPr="00D50D79">
        <w:rPr>
          <w:rFonts w:eastAsiaTheme="minorEastAsia"/>
          <w:sz w:val="24"/>
          <w:szCs w:val="24"/>
          <w:lang w:eastAsia="it-CH"/>
        </w:rPr>
        <w:t xml:space="preserve"> foranstaltninger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iværksættes,</w:t>
      </w:r>
      <w:r w:rsidRPr="00D50D79">
        <w:rPr>
          <w:rFonts w:eastAsiaTheme="minorEastAsia"/>
          <w:sz w:val="24"/>
          <w:szCs w:val="24"/>
          <w:lang w:eastAsia="it-CH"/>
        </w:rPr>
        <w:t xml:space="preserve"> da patienter, som lider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skizofreni,</w:t>
      </w:r>
      <w:r w:rsidRPr="00D50D79">
        <w:rPr>
          <w:rFonts w:eastAsiaTheme="minorEastAsia"/>
          <w:sz w:val="24"/>
          <w:szCs w:val="24"/>
          <w:lang w:eastAsia="it-CH"/>
        </w:rPr>
        <w:t xml:space="preserve"> ofte 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sygdomsbetingede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venøse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tromboembolier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Almindelig</w:t>
      </w:r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CNS-aktivitet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følge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primære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centralnervesystemet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forsigtighed,</w:t>
      </w:r>
      <w:r w:rsidRPr="00D50D79">
        <w:rPr>
          <w:rFonts w:eastAsiaTheme="minorEastAsia"/>
          <w:sz w:val="24"/>
          <w:szCs w:val="24"/>
          <w:lang w:eastAsia="it-CH"/>
        </w:rPr>
        <w:t xml:space="preserve"> når stoffet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kombination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andre centralt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virkende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alkohol.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vitro</w:t>
      </w:r>
      <w:proofErr w:type="spellEnd"/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antagonisme,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hæmme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direkte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indirekte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dopaminagomisme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Krampeanfald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tidligere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krampeanfald,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udsat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faktorer,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nedsætte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krampetærsklen.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Krampeanfald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forekommer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hyppigheden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ikke </w:t>
      </w:r>
      <w:r w:rsidRPr="00D50D79">
        <w:rPr>
          <w:rFonts w:eastAsiaTheme="minorEastAsia"/>
          <w:sz w:val="24"/>
          <w:szCs w:val="24"/>
          <w:lang w:eastAsia="it-CH"/>
        </w:rPr>
        <w:t>almindelig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 fleste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disse tilfælde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tidligere</w:t>
      </w:r>
      <w:r w:rsidRPr="00D50D79">
        <w:rPr>
          <w:rFonts w:eastAsiaTheme="minorEastAsia"/>
          <w:spacing w:val="28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krampeanfald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risikofaktorer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krampeanfald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observeret.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z w:val="24"/>
          <w:szCs w:val="24"/>
          <w:u w:val="single"/>
          <w:lang w:eastAsia="it-CH"/>
        </w:rPr>
        <w:t>Tardiv</w:t>
      </w:r>
      <w:proofErr w:type="spellEnd"/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dyskinesi</w:t>
      </w:r>
      <w:proofErr w:type="spellEnd"/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op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 års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varighed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statistisk</w:t>
      </w:r>
      <w:r w:rsidRPr="00D50D79">
        <w:rPr>
          <w:rFonts w:eastAsiaTheme="minorEastAsia"/>
          <w:spacing w:val="5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forekomst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behandlingsrelateret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dyskinesi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Risikoen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tardiv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dyskinesi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øges</w:t>
      </w:r>
      <w:r w:rsidRPr="00D50D79">
        <w:rPr>
          <w:rFonts w:eastAsiaTheme="minorEastAsia"/>
          <w:sz w:val="24"/>
          <w:szCs w:val="24"/>
          <w:lang w:eastAsia="it-CH"/>
        </w:rPr>
        <w:t xml:space="preserve"> imidlertid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 længerevarende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hvorfor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reduktion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dosis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seponering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der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forekommer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tardiv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dyskinesi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en patient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Disse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temporært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forværres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opstå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afslutning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z w:val="24"/>
          <w:szCs w:val="24"/>
          <w:u w:val="single"/>
          <w:lang w:eastAsia="it-CH"/>
        </w:rPr>
        <w:t>Postural</w:t>
      </w:r>
      <w:proofErr w:type="spellEnd"/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hypotension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z w:val="24"/>
          <w:szCs w:val="24"/>
          <w:lang w:eastAsia="it-CH"/>
        </w:rPr>
        <w:t>Postural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hypotension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observeredes</w:t>
      </w:r>
      <w:r w:rsidRPr="00D50D79">
        <w:rPr>
          <w:rFonts w:eastAsiaTheme="minorEastAsia"/>
          <w:sz w:val="24"/>
          <w:szCs w:val="24"/>
          <w:lang w:eastAsia="it-CH"/>
        </w:rPr>
        <w:t xml:space="preserve"> lejlighedsvist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ældre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anbefales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måle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blodtrykket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periodisk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65 år.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u w:val="single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Pludselig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uventet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hjertedød</w:t>
      </w:r>
    </w:p>
    <w:p w:rsidR="002A4999" w:rsidRPr="00D50D79" w:rsidRDefault="002A4999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postmarketing rapporter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vedrørende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hændelsen pludselig,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uventet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hjertedød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blevet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retrospektivt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observationskohortestudie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 risikoen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formodet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pludselig,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uventet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hjertedød blandt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dobbelt så stor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patienter,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Risikoen</w:t>
      </w:r>
      <w:r w:rsidRPr="00D50D79">
        <w:rPr>
          <w:rFonts w:eastAsiaTheme="minorEastAsia"/>
          <w:sz w:val="24"/>
          <w:szCs w:val="24"/>
          <w:lang w:eastAsia="it-CH"/>
        </w:rPr>
        <w:t xml:space="preserve"> 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studiet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risikoen</w:t>
      </w:r>
      <w:r w:rsidRPr="00D50D79">
        <w:rPr>
          <w:rFonts w:eastAsiaTheme="minorEastAsia"/>
          <w:sz w:val="24"/>
          <w:szCs w:val="24"/>
          <w:lang w:eastAsia="it-CH"/>
        </w:rPr>
        <w:t xml:space="preserve"> 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atypiske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antipsykotika,</w:t>
      </w:r>
      <w:r w:rsidRPr="00D50D79">
        <w:rPr>
          <w:rFonts w:eastAsiaTheme="minorEastAsia"/>
          <w:sz w:val="24"/>
          <w:szCs w:val="24"/>
          <w:lang w:eastAsia="it-CH"/>
        </w:rPr>
        <w:t xml:space="preserve"> som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inkluderet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pooled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analyse.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Pædiatrisk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population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godkendt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børn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18 år.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alderen 13-17 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gav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forskellige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inklusive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vægtøgning,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ændringer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metaboliske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parametre</w:t>
      </w:r>
      <w:r w:rsidRPr="00D50D79">
        <w:rPr>
          <w:rFonts w:eastAsiaTheme="minorEastAsia"/>
          <w:sz w:val="24"/>
          <w:szCs w:val="24"/>
          <w:lang w:eastAsia="it-CH"/>
        </w:rPr>
        <w:t xml:space="preserve"> og stigning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prolaktinværdier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4.8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5.1).</w:t>
      </w:r>
    </w:p>
    <w:p w:rsidR="002A4999" w:rsidRPr="00D50D79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</w:p>
    <w:p w:rsidR="002A4999" w:rsidRPr="004E7840" w:rsidRDefault="002A4999" w:rsidP="002A4999">
      <w:pPr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4E7840">
        <w:rPr>
          <w:rFonts w:eastAsiaTheme="minorEastAsia"/>
          <w:sz w:val="24"/>
          <w:szCs w:val="24"/>
          <w:u w:val="single"/>
          <w:lang w:eastAsia="it-CH"/>
        </w:rPr>
        <w:t>Lactose</w:t>
      </w:r>
      <w:proofErr w:type="spellEnd"/>
    </w:p>
    <w:p w:rsidR="002A4999" w:rsidRPr="004E7840" w:rsidRDefault="00F53080" w:rsidP="002A4999">
      <w:pPr>
        <w:ind w:left="851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Farpenta</w:t>
      </w:r>
      <w:proofErr w:type="spellEnd"/>
      <w:r w:rsidR="002A499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filmovertrukne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z w:val="24"/>
          <w:szCs w:val="24"/>
          <w:lang w:eastAsia="it-CH"/>
        </w:rPr>
        <w:t>tabletter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z w:val="24"/>
          <w:szCs w:val="24"/>
          <w:lang w:eastAsia="it-CH"/>
        </w:rPr>
        <w:t>indeholder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="002A4999" w:rsidRPr="004E7840">
        <w:rPr>
          <w:rFonts w:eastAsiaTheme="minorEastAsia"/>
          <w:sz w:val="24"/>
          <w:szCs w:val="24"/>
          <w:lang w:eastAsia="it-CH"/>
        </w:rPr>
        <w:t>lactose</w:t>
      </w:r>
      <w:proofErr w:type="spellEnd"/>
      <w:r w:rsidR="002A4999" w:rsidRPr="004E7840">
        <w:rPr>
          <w:rFonts w:eastAsiaTheme="minorEastAsia"/>
          <w:sz w:val="24"/>
          <w:szCs w:val="24"/>
          <w:lang w:eastAsia="it-CH"/>
        </w:rPr>
        <w:t>. Bør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pacing w:val="-2"/>
          <w:sz w:val="24"/>
          <w:szCs w:val="24"/>
          <w:lang w:eastAsia="it-CH"/>
        </w:rPr>
        <w:t>ikke</w:t>
      </w:r>
      <w:r w:rsidR="002A4999" w:rsidRPr="004E7840">
        <w:rPr>
          <w:rFonts w:eastAsiaTheme="minorEastAsia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="002A4999" w:rsidRPr="004E7840">
        <w:rPr>
          <w:rFonts w:eastAsiaTheme="minorEastAsia"/>
          <w:sz w:val="24"/>
          <w:szCs w:val="24"/>
          <w:lang w:eastAsia="it-CH"/>
        </w:rPr>
        <w:t xml:space="preserve"> til</w:t>
      </w:r>
      <w:r w:rsidR="002A4999" w:rsidRPr="004E7840">
        <w:rPr>
          <w:rFonts w:eastAsiaTheme="minorEastAsia"/>
          <w:spacing w:val="69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z w:val="24"/>
          <w:szCs w:val="24"/>
          <w:lang w:eastAsia="it-CH"/>
        </w:rPr>
        <w:t>patienter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pacing w:val="-2"/>
          <w:sz w:val="24"/>
          <w:szCs w:val="24"/>
          <w:lang w:eastAsia="it-CH"/>
        </w:rPr>
        <w:t>med</w:t>
      </w:r>
      <w:r w:rsidR="002A4999" w:rsidRPr="004E7840">
        <w:rPr>
          <w:rFonts w:eastAsiaTheme="minorEastAsia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hereditær</w:t>
      </w:r>
      <w:r w:rsidR="002A4999" w:rsidRPr="004E7840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="002A4999" w:rsidRPr="004E7840">
        <w:rPr>
          <w:rFonts w:eastAsiaTheme="minorEastAsia"/>
          <w:sz w:val="24"/>
          <w:szCs w:val="24"/>
          <w:lang w:eastAsia="it-CH"/>
        </w:rPr>
        <w:t>galactoseintolerans</w:t>
      </w:r>
      <w:proofErr w:type="spellEnd"/>
      <w:r w:rsidR="002A4999" w:rsidRPr="004E7840">
        <w:rPr>
          <w:rFonts w:eastAsiaTheme="minorEastAsia"/>
          <w:sz w:val="24"/>
          <w:szCs w:val="24"/>
          <w:lang w:eastAsia="it-CH"/>
        </w:rPr>
        <w:t>, total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lactasemangel</w:t>
      </w:r>
      <w:proofErr w:type="spellEnd"/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="002A4999" w:rsidRPr="004E7840">
        <w:rPr>
          <w:rFonts w:eastAsiaTheme="minorEastAsia"/>
          <w:sz w:val="24"/>
          <w:szCs w:val="24"/>
          <w:lang w:eastAsia="it-CH"/>
        </w:rPr>
        <w:t>eller</w:t>
      </w:r>
      <w:r w:rsidR="002A4999" w:rsidRPr="004E7840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glucose</w:t>
      </w:r>
      <w:proofErr w:type="spellEnd"/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/</w:t>
      </w:r>
      <w:proofErr w:type="spellStart"/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galactosemalabsorption</w:t>
      </w:r>
      <w:proofErr w:type="spellEnd"/>
      <w:r w:rsidR="002A4999" w:rsidRPr="004E7840">
        <w:rPr>
          <w:rFonts w:eastAsiaTheme="minorEastAsia"/>
          <w:spacing w:val="-1"/>
          <w:sz w:val="24"/>
          <w:szCs w:val="24"/>
          <w:lang w:eastAsia="it-CH"/>
        </w:rPr>
        <w:t>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4.5</w:t>
      </w:r>
      <w:r w:rsidRPr="00C84483">
        <w:rPr>
          <w:b/>
          <w:sz w:val="24"/>
          <w:szCs w:val="24"/>
        </w:rPr>
        <w:tab/>
        <w:t>Interaktion med andre lægemidler og andre former for interaktion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4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Interaktionsstudier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udført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voksne.</w:t>
      </w:r>
    </w:p>
    <w:p w:rsidR="000F21A1" w:rsidRPr="00D50D79" w:rsidRDefault="000F21A1">
      <w:pPr>
        <w:rPr>
          <w:rFonts w:eastAsiaTheme="minorEastAsia"/>
          <w:spacing w:val="41"/>
          <w:sz w:val="24"/>
          <w:szCs w:val="24"/>
          <w:lang w:eastAsia="it-CH"/>
        </w:rPr>
      </w:pPr>
      <w:r w:rsidRPr="00D50D79">
        <w:rPr>
          <w:rFonts w:eastAsiaTheme="minorEastAsia"/>
          <w:spacing w:val="41"/>
          <w:sz w:val="24"/>
          <w:szCs w:val="24"/>
          <w:lang w:eastAsia="it-CH"/>
        </w:rPr>
        <w:br w:type="page"/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41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sz w:val="24"/>
          <w:szCs w:val="24"/>
          <w:lang w:eastAsia="it-CH"/>
        </w:rPr>
      </w:pPr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Interaktioner,</w:t>
      </w:r>
      <w:r w:rsidRPr="00D50D79">
        <w:rPr>
          <w:rFonts w:eastAsiaTheme="minorEastAsia"/>
          <w:b/>
          <w:sz w:val="24"/>
          <w:szCs w:val="24"/>
          <w:lang w:eastAsia="it-CH"/>
        </w:rPr>
        <w:t xml:space="preserve"> der potentielt </w:t>
      </w:r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b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påvirke</w:t>
      </w:r>
      <w:r w:rsidRPr="00D50D79">
        <w:rPr>
          <w:rFonts w:eastAsiaTheme="minorEastAsia"/>
          <w:b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b/>
          <w:sz w:val="24"/>
          <w:szCs w:val="24"/>
          <w:lang w:eastAsia="it-CH"/>
        </w:rPr>
        <w:t>olanzapin</w:t>
      </w:r>
      <w:proofErr w:type="spellEnd"/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metaboliseres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CYP1A2,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substanser,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specifikt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inducerer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inhiberer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dette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isoenzym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påvirke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farmakokinetikken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Induktion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af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CYP1A2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metabolisering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induceres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carbamazepin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hvilket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medføre</w:t>
      </w:r>
      <w:r w:rsidRPr="00D50D79">
        <w:rPr>
          <w:rFonts w:eastAsiaTheme="minorEastAsia"/>
          <w:spacing w:val="5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reducerede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koncentrationer.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moderat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konsekvenser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sandsynligvis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begrænsede,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men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overvågning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anbefales,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dosis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nødvendigt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4.2).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Inhibition af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CYP1A2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Fluvoxamin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en specifik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CYP1A2</w:t>
      </w:r>
      <w:r w:rsidRPr="00D50D79">
        <w:rPr>
          <w:rFonts w:eastAsiaTheme="minorEastAsia"/>
          <w:sz w:val="24"/>
          <w:szCs w:val="24"/>
          <w:lang w:eastAsia="it-CH"/>
        </w:rPr>
        <w:t xml:space="preserve"> inhibitor,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hæmme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metaboliseringen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C</w:t>
      </w:r>
      <w:r w:rsidRPr="00D50D79">
        <w:rPr>
          <w:rFonts w:eastAsiaTheme="minorEastAsia"/>
          <w:spacing w:val="-3"/>
          <w:position w:val="-3"/>
          <w:sz w:val="24"/>
          <w:szCs w:val="24"/>
          <w:lang w:eastAsia="it-CH"/>
        </w:rPr>
        <w:t>max</w:t>
      </w:r>
      <w:r w:rsidRPr="00D50D79">
        <w:rPr>
          <w:rFonts w:eastAsiaTheme="minorEastAsia"/>
          <w:spacing w:val="17"/>
          <w:position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fluvoxamin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54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kvindelige</w:t>
      </w:r>
      <w:r w:rsidRPr="00D50D79">
        <w:rPr>
          <w:rFonts w:eastAsiaTheme="minorEastAsia"/>
          <w:spacing w:val="5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ikke-rygere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77 %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mandlige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rygere.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AUC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var</w:t>
      </w:r>
      <w:r w:rsidRPr="00D50D79">
        <w:rPr>
          <w:rFonts w:eastAsiaTheme="minorEastAsia"/>
          <w:spacing w:val="5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henholdsvis</w:t>
      </w:r>
      <w:r w:rsidRPr="00D50D79">
        <w:rPr>
          <w:rFonts w:eastAsiaTheme="minorEastAsia"/>
          <w:sz w:val="24"/>
          <w:szCs w:val="24"/>
          <w:lang w:eastAsia="it-CH"/>
        </w:rPr>
        <w:t xml:space="preserve"> 52 %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108 %.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startdosis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patienter, som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fluvoxamin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andre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CYP1A2</w:t>
      </w:r>
      <w:r w:rsidRPr="00D50D79">
        <w:rPr>
          <w:rFonts w:eastAsiaTheme="minorEastAsia"/>
          <w:sz w:val="24"/>
          <w:szCs w:val="24"/>
          <w:lang w:eastAsia="it-CH"/>
        </w:rPr>
        <w:t xml:space="preserve"> inhibitorer, såsom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ciprofloxacin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En</w:t>
      </w:r>
      <w:r w:rsidRPr="00D50D79">
        <w:rPr>
          <w:rFonts w:eastAsiaTheme="minorEastAsia"/>
          <w:sz w:val="24"/>
          <w:szCs w:val="24"/>
          <w:lang w:eastAsia="it-CH"/>
        </w:rPr>
        <w:t xml:space="preserve"> nedsat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dosis af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overvejes,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inhibitor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CYP1A2</w:t>
      </w:r>
      <w:r w:rsidRPr="00D50D79">
        <w:rPr>
          <w:rFonts w:eastAsiaTheme="minorEastAsia"/>
          <w:sz w:val="24"/>
          <w:szCs w:val="24"/>
          <w:lang w:eastAsia="it-CH"/>
        </w:rPr>
        <w:t xml:space="preserve"> initieres.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Nedsat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biotilgængelighed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Aktivt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biotilgængeligheden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oral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50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60 %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tages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mindst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fundet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D50D79">
        <w:rPr>
          <w:rFonts w:eastAsiaTheme="minorEastAsia"/>
          <w:sz w:val="24"/>
          <w:szCs w:val="24"/>
          <w:lang w:eastAsia="it-CH"/>
        </w:rPr>
        <w:t xml:space="preserve"> på,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fluoxetin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(en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CYP2D6</w:t>
      </w:r>
      <w:r w:rsidRPr="00D50D79">
        <w:rPr>
          <w:rFonts w:eastAsiaTheme="minorEastAsia"/>
          <w:sz w:val="24"/>
          <w:szCs w:val="24"/>
          <w:lang w:eastAsia="it-CH"/>
        </w:rPr>
        <w:t xml:space="preserve"> inhibitor),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enkeltdoser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antacida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(aluminium, magnesium)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cimetidin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påvirker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farmakokinetikken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Olanzapins</w:t>
      </w:r>
      <w:proofErr w:type="spellEnd"/>
      <w:r w:rsidRPr="00D50D79">
        <w:rPr>
          <w:rFonts w:eastAsiaTheme="minorEastAsia"/>
          <w:b/>
          <w:sz w:val="24"/>
          <w:szCs w:val="24"/>
          <w:lang w:eastAsia="it-CH"/>
        </w:rPr>
        <w:t xml:space="preserve"> potentielle </w:t>
      </w:r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indvirken</w:t>
      </w:r>
      <w:r w:rsidRPr="00D50D79">
        <w:rPr>
          <w:rFonts w:eastAsiaTheme="minorEastAsia"/>
          <w:b/>
          <w:sz w:val="24"/>
          <w:szCs w:val="24"/>
          <w:lang w:eastAsia="it-CH"/>
        </w:rPr>
        <w:t xml:space="preserve"> på andre </w:t>
      </w:r>
      <w:r w:rsidRPr="00D50D79">
        <w:rPr>
          <w:rFonts w:eastAsiaTheme="minorEastAsia"/>
          <w:b/>
          <w:spacing w:val="-1"/>
          <w:sz w:val="24"/>
          <w:szCs w:val="24"/>
          <w:lang w:eastAsia="it-CH"/>
        </w:rPr>
        <w:t>lægemidler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antagonisere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direkte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indirekte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dopaminagonister.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inhiberer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vigtigste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CYP450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isoenzymer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vitro</w:t>
      </w:r>
      <w:proofErr w:type="spellEnd"/>
      <w:r w:rsidRPr="00D50D79">
        <w:rPr>
          <w:rFonts w:eastAsiaTheme="minorEastAsia"/>
          <w:i/>
          <w:iCs/>
          <w:spacing w:val="-2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(f.eks.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1A2,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2D6,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2C9,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2C19, 3A4).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forventes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særlig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interaktion,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hvilket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bekræftes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>in</w:t>
      </w:r>
      <w:r w:rsidRPr="00D50D79">
        <w:rPr>
          <w:rFonts w:eastAsiaTheme="minorEastAsia"/>
          <w:i/>
          <w:iCs/>
          <w:spacing w:val="-2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vivo</w:t>
      </w:r>
      <w:proofErr w:type="spellEnd"/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studier,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ikke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inhibition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metaboliseringen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følgende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aktive</w:t>
      </w:r>
      <w:r w:rsidRPr="00D50D79">
        <w:rPr>
          <w:rFonts w:eastAsiaTheme="minorEastAsia"/>
          <w:sz w:val="24"/>
          <w:szCs w:val="24"/>
          <w:lang w:eastAsia="it-CH"/>
        </w:rPr>
        <w:t xml:space="preserve"> substanser: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Tricykliske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antidepressiva</w:t>
      </w:r>
      <w:proofErr w:type="spellEnd"/>
      <w:r w:rsidRPr="00D50D79">
        <w:rPr>
          <w:rFonts w:eastAsiaTheme="minorEastAsia"/>
          <w:spacing w:val="6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(hovedsageligt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CYP2D6),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warfarin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(CYP2C9),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theophyllin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(CYP1A2)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diazepam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(CYP3A4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6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2C19).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interaktioner, 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administreret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biperiden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Terapeutisk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monitorering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-plasmaniveauer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indikerer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ikke,</w:t>
      </w:r>
      <w:r w:rsidRPr="00D50D79">
        <w:rPr>
          <w:rFonts w:eastAsiaTheme="minorEastAsia"/>
          <w:sz w:val="24"/>
          <w:szCs w:val="24"/>
          <w:lang w:eastAsia="it-CH"/>
        </w:rPr>
        <w:t xml:space="preserve">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justering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valproatdosis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nødvendig,</w:t>
      </w:r>
      <w:r w:rsidRPr="00D50D79">
        <w:rPr>
          <w:rFonts w:eastAsiaTheme="minorEastAsia"/>
          <w:sz w:val="24"/>
          <w:szCs w:val="24"/>
          <w:lang w:eastAsia="it-CH"/>
        </w:rPr>
        <w:t xml:space="preserve"> 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gives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Almindelig</w:t>
      </w:r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proofErr w:type="gram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CNS aktivitet</w:t>
      </w:r>
      <w:proofErr w:type="gramEnd"/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hos 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indtager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alkohol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lægemidler,</w:t>
      </w:r>
      <w:r w:rsidRPr="00D50D79">
        <w:rPr>
          <w:rFonts w:eastAsiaTheme="minorEastAsia"/>
          <w:sz w:val="24"/>
          <w:szCs w:val="24"/>
          <w:lang w:eastAsia="it-CH"/>
        </w:rPr>
        <w:t xml:space="preserve">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pacing w:val="7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undertrykke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centralnervesystemet.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Parkinsons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sygdom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og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demente</w:t>
      </w:r>
      <w:r w:rsidRPr="00D50D79">
        <w:rPr>
          <w:rFonts w:eastAsiaTheme="minorEastAsia"/>
          <w:sz w:val="24"/>
          <w:szCs w:val="24"/>
          <w:lang w:eastAsia="it-CH"/>
        </w:rPr>
        <w:t xml:space="preserve"> frarådes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4.4).</w:t>
      </w:r>
    </w:p>
    <w:p w:rsidR="000F21A1" w:rsidRPr="00D50D79" w:rsidRDefault="000F21A1">
      <w:pPr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br w:type="page"/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QTc</w:t>
      </w:r>
      <w:proofErr w:type="spellEnd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-interval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administreres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lægemidler,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QTc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-intervallet (se pkt. 4.4).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4.6</w:t>
      </w:r>
      <w:r w:rsidRPr="00C84483">
        <w:rPr>
          <w:b/>
          <w:sz w:val="24"/>
          <w:szCs w:val="24"/>
        </w:rPr>
        <w:tab/>
      </w:r>
      <w:bookmarkStart w:id="1" w:name="_Hlk121742971"/>
      <w:r w:rsidR="0024510A" w:rsidRPr="00BA4587">
        <w:rPr>
          <w:b/>
          <w:noProof/>
          <w:sz w:val="24"/>
          <w:szCs w:val="24"/>
        </w:rPr>
        <w:t>Fertilitet, g</w:t>
      </w:r>
      <w:r w:rsidR="0024510A" w:rsidRPr="00BA4587">
        <w:rPr>
          <w:b/>
          <w:sz w:val="24"/>
          <w:szCs w:val="24"/>
        </w:rPr>
        <w:t>raviditet og amning</w:t>
      </w:r>
      <w:bookmarkEnd w:id="1"/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u w:val="single"/>
          <w:lang w:eastAsia="it-CH"/>
        </w:rPr>
        <w:t>Graviditet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foreligger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tilstrækkelige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velkontrollerede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gravide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kvinder.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0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rådes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informere</w:t>
      </w:r>
      <w:r w:rsidRPr="00D50D79">
        <w:rPr>
          <w:rFonts w:eastAsiaTheme="minorEastAsia"/>
          <w:sz w:val="24"/>
          <w:szCs w:val="24"/>
          <w:lang w:eastAsia="it-CH"/>
        </w:rPr>
        <w:t xml:space="preserve"> deres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bliver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gravide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påtænker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gravide</w:t>
      </w:r>
      <w:r w:rsidRPr="00D50D79">
        <w:rPr>
          <w:rFonts w:eastAsiaTheme="minorEastAsia"/>
          <w:sz w:val="24"/>
          <w:szCs w:val="24"/>
          <w:lang w:eastAsia="it-CH"/>
        </w:rPr>
        <w:t xml:space="preserve"> under 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human</w:t>
      </w:r>
      <w:r w:rsidRPr="00D50D79">
        <w:rPr>
          <w:rFonts w:eastAsiaTheme="minorEastAsia"/>
          <w:sz w:val="24"/>
          <w:szCs w:val="24"/>
          <w:lang w:eastAsia="it-CH"/>
        </w:rPr>
        <w:t xml:space="preserve"> erfaring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begrænset,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anvendes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gravide, hvis</w:t>
      </w:r>
      <w:r w:rsidRPr="00D50D79">
        <w:rPr>
          <w:rFonts w:eastAsiaTheme="minorEastAsia"/>
          <w:sz w:val="24"/>
          <w:szCs w:val="24"/>
          <w:lang w:eastAsia="it-CH"/>
        </w:rPr>
        <w:t xml:space="preserve"> den potentielle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gavnlige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retfærdiggør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potentielle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fosteret.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Nyfødte,</w:t>
      </w:r>
      <w:r w:rsidRPr="00D50D79">
        <w:rPr>
          <w:rFonts w:eastAsiaTheme="minorEastAsia"/>
          <w:sz w:val="24"/>
          <w:szCs w:val="24"/>
          <w:lang w:eastAsia="it-CH"/>
        </w:rPr>
        <w:t xml:space="preserve">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eksponeret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(inklusive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tredje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trimester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af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graviditeten,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risiko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inkluderende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ekstrapyramidale</w:t>
      </w:r>
      <w:r w:rsidRPr="00D50D79">
        <w:rPr>
          <w:rFonts w:eastAsiaTheme="minorEastAsia"/>
          <w:sz w:val="24"/>
          <w:szCs w:val="24"/>
          <w:lang w:eastAsia="it-CH"/>
        </w:rPr>
        <w:t xml:space="preserve"> og/eller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abstinenssymptomer,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variere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sværhedsgrad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varighed</w:t>
      </w:r>
      <w:r w:rsidRPr="00D50D79">
        <w:rPr>
          <w:rFonts w:eastAsiaTheme="minorEastAsia"/>
          <w:sz w:val="24"/>
          <w:szCs w:val="24"/>
          <w:lang w:eastAsia="it-CH"/>
        </w:rPr>
        <w:t xml:space="preserve">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fødslen.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blevet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agitation,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hypertoni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hypotoni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tremor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døsighed,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akut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respirationsbesvær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besvær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fødeindtagelse. Derfor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nyfødte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overvåges</w:t>
      </w:r>
      <w:r w:rsidRPr="00D50D79">
        <w:rPr>
          <w:rFonts w:eastAsiaTheme="minorEastAsia"/>
          <w:sz w:val="24"/>
          <w:szCs w:val="24"/>
          <w:lang w:eastAsia="it-CH"/>
        </w:rPr>
        <w:t xml:space="preserve"> nøje.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Amning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et studie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ammende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udskilt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modermælken.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pacing w:val="6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dosis,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barnet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udsat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(mg/kg),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steady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state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bestemt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være </w:t>
      </w:r>
      <w:r w:rsidRPr="00D50D79">
        <w:rPr>
          <w:rFonts w:eastAsiaTheme="minorEastAsia"/>
          <w:sz w:val="24"/>
          <w:szCs w:val="24"/>
          <w:lang w:eastAsia="it-CH"/>
        </w:rPr>
        <w:t>1,8 %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moderens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olanzapindosis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(mg/kg).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Patienterne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frarådes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amme,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hvis</w:t>
      </w:r>
      <w:r w:rsidRPr="00D50D79">
        <w:rPr>
          <w:rFonts w:eastAsiaTheme="minorEastAsia"/>
          <w:sz w:val="24"/>
          <w:szCs w:val="24"/>
          <w:lang w:eastAsia="it-CH"/>
        </w:rPr>
        <w:t xml:space="preserve"> de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3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Fertilitet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Påvirkning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fertiliteten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ukendt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5.3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information</w:t>
      </w:r>
      <w:r w:rsidRPr="00D50D79">
        <w:rPr>
          <w:rFonts w:eastAsiaTheme="minorEastAsia"/>
          <w:sz w:val="24"/>
          <w:szCs w:val="24"/>
          <w:lang w:eastAsia="it-CH"/>
        </w:rPr>
        <w:t xml:space="preserve"> 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prækliniske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data).</w:t>
      </w:r>
    </w:p>
    <w:p w:rsidR="002A4999" w:rsidRPr="00C84483" w:rsidRDefault="002A4999" w:rsidP="002A4999">
      <w:pPr>
        <w:tabs>
          <w:tab w:val="left" w:pos="851"/>
        </w:tabs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4.7</w:t>
      </w:r>
      <w:r w:rsidRPr="00C84483">
        <w:rPr>
          <w:b/>
          <w:sz w:val="24"/>
          <w:szCs w:val="24"/>
        </w:rPr>
        <w:tab/>
      </w:r>
      <w:bookmarkStart w:id="2" w:name="_Hlk121750171"/>
      <w:r w:rsidR="0024510A" w:rsidRPr="00BA4587">
        <w:rPr>
          <w:b/>
          <w:sz w:val="24"/>
          <w:szCs w:val="24"/>
        </w:rPr>
        <w:t xml:space="preserve">Virkning på evnen til at føre motorkøretøj </w:t>
      </w:r>
      <w:r w:rsidR="0024510A" w:rsidRPr="00BA4587">
        <w:rPr>
          <w:b/>
          <w:noProof/>
          <w:sz w:val="24"/>
          <w:szCs w:val="24"/>
        </w:rPr>
        <w:t>og</w:t>
      </w:r>
      <w:r w:rsidR="0024510A" w:rsidRPr="00BA4587">
        <w:rPr>
          <w:b/>
          <w:sz w:val="24"/>
          <w:szCs w:val="24"/>
        </w:rPr>
        <w:t xml:space="preserve"> betjene maskiner</w:t>
      </w:r>
      <w:bookmarkEnd w:id="2"/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Cs/>
          <w:sz w:val="24"/>
          <w:szCs w:val="24"/>
          <w:lang w:eastAsia="it-CH"/>
        </w:rPr>
      </w:pPr>
      <w:r w:rsidRPr="00D50D79">
        <w:rPr>
          <w:rFonts w:eastAsiaTheme="minorEastAsia"/>
          <w:bCs/>
          <w:sz w:val="24"/>
          <w:szCs w:val="24"/>
          <w:lang w:eastAsia="it-CH"/>
        </w:rPr>
        <w:t>Ikke mærkning.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foretaget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virkninger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evnen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føre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motorkøretøj</w:t>
      </w:r>
      <w:r w:rsidRPr="00D50D79">
        <w:rPr>
          <w:rFonts w:eastAsiaTheme="minorEastAsia"/>
          <w:spacing w:val="2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betjene</w:t>
      </w:r>
      <w:r w:rsidRPr="00D50D79">
        <w:rPr>
          <w:rFonts w:eastAsiaTheme="minorEastAsia"/>
          <w:spacing w:val="8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maskiner.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forårsage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døsighed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svimmelhed,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patienterne tilrådes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forsigtighed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 bilkørsel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maskinbetjening.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4.8</w:t>
      </w:r>
      <w:r w:rsidRPr="00C84483">
        <w:rPr>
          <w:b/>
          <w:sz w:val="24"/>
          <w:szCs w:val="24"/>
        </w:rPr>
        <w:tab/>
        <w:t>Bivirkninger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</w:p>
    <w:p w:rsidR="002A4999" w:rsidRPr="005F43C4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spacing w:val="33"/>
          <w:sz w:val="24"/>
          <w:szCs w:val="24"/>
          <w:lang w:eastAsia="it-CH"/>
        </w:rPr>
      </w:pPr>
      <w:r w:rsidRPr="005F43C4">
        <w:rPr>
          <w:rFonts w:eastAsiaTheme="minorEastAsia"/>
          <w:b/>
          <w:spacing w:val="-1"/>
          <w:sz w:val="24"/>
          <w:szCs w:val="24"/>
          <w:lang w:eastAsia="it-CH"/>
        </w:rPr>
        <w:t>Resumé</w:t>
      </w:r>
      <w:r w:rsidRPr="005F43C4">
        <w:rPr>
          <w:rFonts w:eastAsiaTheme="minorEastAsia"/>
          <w:b/>
          <w:sz w:val="24"/>
          <w:szCs w:val="24"/>
          <w:lang w:eastAsia="it-CH"/>
        </w:rPr>
        <w:t xml:space="preserve"> af </w:t>
      </w:r>
      <w:r w:rsidRPr="005F43C4">
        <w:rPr>
          <w:rFonts w:eastAsiaTheme="minorEastAsia"/>
          <w:b/>
          <w:spacing w:val="-1"/>
          <w:sz w:val="24"/>
          <w:szCs w:val="24"/>
          <w:lang w:eastAsia="it-CH"/>
        </w:rPr>
        <w:t>sikkerhedsprofilen</w:t>
      </w:r>
      <w:r w:rsidRPr="005F43C4">
        <w:rPr>
          <w:rFonts w:eastAsiaTheme="minorEastAsia"/>
          <w:b/>
          <w:spacing w:val="33"/>
          <w:sz w:val="24"/>
          <w:szCs w:val="24"/>
          <w:lang w:eastAsia="it-CH"/>
        </w:rPr>
        <w:t xml:space="preserve"> 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u w:val="single"/>
          <w:lang w:eastAsia="it-CH"/>
        </w:rPr>
        <w:t>Voksne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De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hyppigst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rapporterede (set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hos ≥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1 %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patienter)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bivirkninger,</w:t>
      </w:r>
      <w:r w:rsidRPr="00C742F3">
        <w:rPr>
          <w:rFonts w:eastAsiaTheme="minorEastAsia"/>
          <w:sz w:val="24"/>
          <w:szCs w:val="24"/>
          <w:lang w:eastAsia="it-CH"/>
        </w:rPr>
        <w:t xml:space="preserve"> som</w:t>
      </w:r>
      <w:r w:rsidRPr="00C742F3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blev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set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i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forbindelse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C742F3">
        <w:rPr>
          <w:rFonts w:eastAsiaTheme="minorEastAsia"/>
          <w:spacing w:val="39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anvendelse</w:t>
      </w:r>
      <w:r w:rsidRPr="00C742F3">
        <w:rPr>
          <w:rFonts w:eastAsiaTheme="minorEastAsia"/>
          <w:sz w:val="24"/>
          <w:szCs w:val="24"/>
          <w:lang w:eastAsia="it-CH"/>
        </w:rPr>
        <w:t xml:space="preserve"> 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i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forsøg,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døsighed</w:t>
      </w:r>
      <w:r w:rsidRPr="00C742F3">
        <w:rPr>
          <w:rFonts w:eastAsiaTheme="minorEastAsia"/>
          <w:sz w:val="24"/>
          <w:szCs w:val="24"/>
          <w:lang w:eastAsia="it-CH"/>
        </w:rPr>
        <w:t xml:space="preserve"> og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vægtøgning,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eosinofili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, forhøjede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niveauer</w:t>
      </w:r>
      <w:r w:rsidRPr="00C742F3">
        <w:rPr>
          <w:rFonts w:eastAsiaTheme="minorEastAsia"/>
          <w:spacing w:val="7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prolaktin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kolesterol,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glucose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og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triglycerider</w:t>
      </w:r>
      <w:r w:rsidRPr="00C742F3">
        <w:rPr>
          <w:rFonts w:eastAsiaTheme="minorEastAsia"/>
          <w:sz w:val="24"/>
          <w:szCs w:val="24"/>
          <w:lang w:eastAsia="it-CH"/>
        </w:rPr>
        <w:t xml:space="preserve"> (se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C742F3">
        <w:rPr>
          <w:rFonts w:eastAsiaTheme="minorEastAsia"/>
          <w:sz w:val="24"/>
          <w:szCs w:val="24"/>
          <w:lang w:eastAsia="it-CH"/>
        </w:rPr>
        <w:t xml:space="preserve"> 4.4),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glukosuri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appetit,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svimmelhed,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akatisi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,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parkinsonisme,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leukopeni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neutropeni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(se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C742F3">
        <w:rPr>
          <w:rFonts w:eastAsiaTheme="minorEastAsia"/>
          <w:sz w:val="24"/>
          <w:szCs w:val="24"/>
          <w:lang w:eastAsia="it-CH"/>
        </w:rPr>
        <w:t xml:space="preserve"> 4.4),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dyskinesi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ortostatisk</w:t>
      </w:r>
      <w:proofErr w:type="spellEnd"/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hypotension,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antikolinerge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virkninger,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forbigående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asymptomatisk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forhøjede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leveraminotransferaser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(se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C742F3">
        <w:rPr>
          <w:rFonts w:eastAsiaTheme="minorEastAsia"/>
          <w:sz w:val="24"/>
          <w:szCs w:val="24"/>
          <w:lang w:eastAsia="it-CH"/>
        </w:rPr>
        <w:t xml:space="preserve"> 4.4),</w:t>
      </w:r>
      <w:r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hududslæt, asteni, træthed,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pyreksi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artralgi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>, forhøjet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alkalisk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fosfatase, høje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niveauer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40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gammaglutamyltransferase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 xml:space="preserve">,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urinsyre</w:t>
      </w:r>
      <w:r w:rsidRPr="00C742F3">
        <w:rPr>
          <w:rFonts w:eastAsiaTheme="minorEastAsia"/>
          <w:sz w:val="24"/>
          <w:szCs w:val="24"/>
          <w:lang w:eastAsia="it-CH"/>
        </w:rPr>
        <w:t xml:space="preserve"> og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kreatinkinase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samt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ødemer.</w:t>
      </w:r>
    </w:p>
    <w:p w:rsidR="00DE5E03" w:rsidRDefault="00DE5E03">
      <w:pPr>
        <w:rPr>
          <w:rFonts w:eastAsiaTheme="minorEastAsia"/>
          <w:sz w:val="24"/>
          <w:szCs w:val="24"/>
          <w:lang w:eastAsia="it-CH"/>
        </w:rPr>
      </w:pPr>
      <w:r>
        <w:rPr>
          <w:rFonts w:eastAsiaTheme="minorEastAsia"/>
          <w:sz w:val="24"/>
          <w:szCs w:val="24"/>
          <w:lang w:eastAsia="it-CH"/>
        </w:rPr>
        <w:br w:type="page"/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Resumé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af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bivirkninger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tabelform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Følgende</w:t>
      </w:r>
      <w:r w:rsidRPr="00D50D79">
        <w:rPr>
          <w:rFonts w:eastAsiaTheme="minorEastAsia"/>
          <w:sz w:val="24"/>
          <w:szCs w:val="24"/>
          <w:lang w:eastAsia="it-CH"/>
        </w:rPr>
        <w:t xml:space="preserve"> tabel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viser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laboratorieundersøgelser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spontane indberetninger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3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forsøg. Inden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enkelt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frekvensgruppe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bivirkningerne</w:t>
      </w:r>
      <w:r w:rsidRPr="00D50D79">
        <w:rPr>
          <w:rFonts w:eastAsiaTheme="minorEastAsia"/>
          <w:sz w:val="24"/>
          <w:szCs w:val="24"/>
          <w:lang w:eastAsia="it-CH"/>
        </w:rPr>
        <w:t xml:space="preserve"> opstillet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faldende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grad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7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alvorlighed.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Hyppighederne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defineret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følgende: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almindelig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(≥1/10), almindelig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(≥1/100</w:t>
      </w:r>
      <w:r w:rsidRPr="00D50D79">
        <w:rPr>
          <w:rFonts w:eastAsiaTheme="minorEastAsia"/>
          <w:spacing w:val="5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&lt;1/10),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almindelig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(≥1/1.000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&lt;1/100), sjælden (≥1/10.000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&lt;1/1.000),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sjælden</w:t>
      </w:r>
      <w:r w:rsidRPr="00D50D79">
        <w:rPr>
          <w:rFonts w:eastAsiaTheme="minorEastAsia"/>
          <w:spacing w:val="50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(&lt;1/10.000),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estimeres</w:t>
      </w:r>
      <w:r w:rsidRPr="00D50D79">
        <w:rPr>
          <w:rFonts w:eastAsiaTheme="minorEastAsia"/>
          <w:sz w:val="24"/>
          <w:szCs w:val="24"/>
          <w:lang w:eastAsia="it-CH"/>
        </w:rPr>
        <w:t xml:space="preserve"> ud fra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forhåndenværende</w:t>
      </w:r>
      <w:r w:rsidRPr="00D50D79">
        <w:rPr>
          <w:rFonts w:eastAsiaTheme="minorEastAsia"/>
          <w:sz w:val="24"/>
          <w:szCs w:val="24"/>
          <w:lang w:eastAsia="it-CH"/>
        </w:rPr>
        <w:t xml:space="preserve"> data).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tbl>
      <w:tblPr>
        <w:tblW w:w="10233" w:type="dxa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51"/>
        <w:gridCol w:w="2470"/>
        <w:gridCol w:w="1984"/>
        <w:gridCol w:w="2268"/>
        <w:gridCol w:w="1560"/>
      </w:tblGrid>
      <w:tr w:rsidR="002A4999" w:rsidRPr="008B1291" w:rsidTr="00A05E72">
        <w:trPr>
          <w:trHeight w:hRule="exact" w:val="26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t>Meget</w:t>
            </w:r>
            <w:r w:rsidRPr="008B1291">
              <w:rPr>
                <w:rFonts w:eastAsiaTheme="minorEastAsia"/>
                <w:b/>
                <w:bCs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>almindelig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t>Almindelig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Ikke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almindelig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Sjælden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Ikke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kendt</w:t>
            </w: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C742F3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b/>
                <w:sz w:val="24"/>
                <w:szCs w:val="24"/>
                <w:lang w:eastAsia="it-CH"/>
              </w:rPr>
            </w:pPr>
            <w:r w:rsidRPr="00C742F3">
              <w:rPr>
                <w:rFonts w:eastAsiaTheme="minorEastAsia"/>
                <w:b/>
                <w:lang w:eastAsia="it-CH"/>
              </w:rPr>
              <w:t>Blod og</w:t>
            </w:r>
            <w:r w:rsidRPr="00C742F3">
              <w:rPr>
                <w:rFonts w:eastAsiaTheme="minorEastAsia"/>
                <w:b/>
                <w:spacing w:val="-3"/>
                <w:lang w:eastAsia="it-CH"/>
              </w:rPr>
              <w:t xml:space="preserve"> </w:t>
            </w:r>
            <w:r w:rsidRPr="00C742F3">
              <w:rPr>
                <w:rFonts w:eastAsiaTheme="minorEastAsia"/>
                <w:b/>
                <w:spacing w:val="-1"/>
                <w:lang w:eastAsia="it-CH"/>
              </w:rPr>
              <w:t>lymfesystem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6607A1">
        <w:trPr>
          <w:trHeight w:hRule="exact" w:val="962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4" w:line="222" w:lineRule="auto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lang w:eastAsia="it-CH"/>
              </w:rPr>
              <w:t>Eosinofili</w:t>
            </w:r>
            <w:proofErr w:type="spellEnd"/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Leukopeni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10</w:t>
            </w:r>
            <w:r w:rsidRPr="008B1291">
              <w:rPr>
                <w:rFonts w:eastAsiaTheme="minorEastAsia"/>
                <w:spacing w:val="27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Neutropeni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Trombocytopeni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Immunsystemet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Overfølsomhed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Metabolisme og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ernæring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898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Vægtstigning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5" w:line="222" w:lineRule="auto"/>
              <w:ind w:left="202" w:right="282"/>
              <w:rPr>
                <w:rFonts w:eastAsiaTheme="minorEastAsia"/>
                <w:sz w:val="14"/>
                <w:szCs w:val="1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Forhøjede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kolesterolniveauer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2,</w:t>
            </w:r>
            <w:r w:rsidRPr="00C742F3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3</w:t>
            </w:r>
          </w:p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21" w:line="260" w:lineRule="exact"/>
              <w:ind w:left="202" w:right="282"/>
              <w:rPr>
                <w:rFonts w:eastAsiaTheme="minorEastAsia"/>
                <w:spacing w:val="23"/>
                <w:w w:val="99"/>
                <w:position w:val="10"/>
                <w:sz w:val="14"/>
                <w:szCs w:val="1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Forhøjede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glucoseniveauer</w:t>
            </w:r>
            <w:proofErr w:type="spellEnd"/>
            <w:r w:rsidRPr="008B1291">
              <w:rPr>
                <w:rFonts w:eastAsiaTheme="minorEastAsia"/>
                <w:spacing w:val="-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4</w:t>
            </w:r>
            <w:r w:rsidRPr="008B1291">
              <w:rPr>
                <w:rFonts w:eastAsiaTheme="minorEastAsia"/>
                <w:spacing w:val="23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</w:p>
          <w:p w:rsidR="002A4999" w:rsidRPr="00C742F3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21" w:line="260" w:lineRule="exact"/>
              <w:ind w:left="202" w:right="282"/>
              <w:rPr>
                <w:rFonts w:eastAsiaTheme="minorEastAsia"/>
                <w:position w:val="10"/>
                <w:sz w:val="14"/>
                <w:szCs w:val="1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Forhøjede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triglyceridniveaue</w:t>
            </w:r>
            <w:r>
              <w:rPr>
                <w:rFonts w:eastAsiaTheme="minorEastAsia"/>
                <w:spacing w:val="-1"/>
                <w:lang w:eastAsia="it-CH"/>
              </w:rPr>
              <w:t>r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2</w:t>
            </w:r>
            <w:r w:rsidRPr="00C742F3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,5</w:t>
            </w:r>
          </w:p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21" w:line="260" w:lineRule="exact"/>
              <w:ind w:left="202" w:right="282"/>
              <w:rPr>
                <w:rFonts w:eastAsiaTheme="minorEastAsia"/>
                <w:spacing w:val="25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Glukosuri</w:t>
            </w:r>
            <w:proofErr w:type="spellEnd"/>
            <w:r w:rsidRPr="008B1291">
              <w:rPr>
                <w:rFonts w:eastAsiaTheme="minorEastAsia"/>
                <w:spacing w:val="25"/>
                <w:lang w:eastAsia="it-CH"/>
              </w:rPr>
              <w:t xml:space="preserve"> </w:t>
            </w:r>
          </w:p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21" w:line="260" w:lineRule="exact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2"/>
                <w:lang w:eastAsia="it-CH"/>
              </w:rPr>
              <w:t>Øget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appetit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2" w:lineRule="auto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Udvikling</w:t>
            </w:r>
            <w:r w:rsidRPr="00D50D79">
              <w:rPr>
                <w:rFonts w:eastAsiaTheme="minorEastAsia"/>
                <w:spacing w:val="-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eller</w:t>
            </w:r>
            <w:r w:rsidRPr="00D50D79">
              <w:rPr>
                <w:rFonts w:eastAsiaTheme="minorEastAsia"/>
                <w:spacing w:val="26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forværring</w:t>
            </w:r>
            <w:r w:rsidRPr="00D50D79">
              <w:rPr>
                <w:rFonts w:eastAsiaTheme="minorEastAsia"/>
                <w:spacing w:val="-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af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diabetes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lejlighedsvist</w:t>
            </w:r>
            <w:r w:rsidRPr="00D50D79">
              <w:rPr>
                <w:rFonts w:eastAsiaTheme="minorEastAsia"/>
                <w:spacing w:val="2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sammen</w:t>
            </w:r>
            <w:r w:rsidRPr="00D50D79">
              <w:rPr>
                <w:rFonts w:eastAsiaTheme="minorEastAsia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med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ketoacidose</w:t>
            </w:r>
            <w:proofErr w:type="spellEnd"/>
            <w:r w:rsidRPr="00D50D79">
              <w:rPr>
                <w:rFonts w:eastAsiaTheme="minorEastAsia"/>
                <w:lang w:eastAsia="it-CH"/>
              </w:rPr>
              <w:t xml:space="preserve"> eller</w:t>
            </w:r>
            <w:r w:rsidRPr="00D50D79">
              <w:rPr>
                <w:rFonts w:eastAsiaTheme="minorEastAsia"/>
                <w:spacing w:val="24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koma,</w:t>
            </w:r>
            <w:r w:rsidRPr="00D50D79">
              <w:rPr>
                <w:rFonts w:eastAsiaTheme="minorEastAsia"/>
                <w:lang w:eastAsia="it-CH"/>
              </w:rPr>
              <w:t xml:space="preserve"> heriblandt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dødelige</w:t>
            </w:r>
            <w:r w:rsidRPr="00D50D79">
              <w:rPr>
                <w:rFonts w:eastAsiaTheme="minorEastAsia"/>
                <w:lang w:eastAsia="it-CH"/>
              </w:rPr>
              <w:t xml:space="preserve"> tilfælde</w:t>
            </w:r>
            <w:r w:rsidRPr="00D50D79">
              <w:rPr>
                <w:rFonts w:eastAsiaTheme="minorEastAsia"/>
                <w:spacing w:val="30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(se</w:t>
            </w:r>
            <w:r w:rsidRPr="00D50D79">
              <w:rPr>
                <w:rFonts w:eastAsiaTheme="minorEastAsia"/>
                <w:spacing w:val="-1"/>
                <w:lang w:eastAsia="it-CH"/>
              </w:rPr>
              <w:t xml:space="preserve"> pkt. </w:t>
            </w:r>
            <w:r w:rsidRPr="00D50D79">
              <w:rPr>
                <w:rFonts w:eastAsiaTheme="minorEastAsia"/>
                <w:lang w:eastAsia="it-CH"/>
              </w:rPr>
              <w:t>4.4)</w:t>
            </w:r>
            <w:r w:rsidRPr="00D50D79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Hypotermi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Nervesystemet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550EFA" w:rsidTr="000B14D4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Døsighed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4" w:line="222" w:lineRule="auto"/>
              <w:ind w:left="202" w:right="282"/>
              <w:rPr>
                <w:rFonts w:eastAsiaTheme="minorEastAsia"/>
                <w:spacing w:val="21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Svimmelhed</w:t>
            </w:r>
          </w:p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4" w:line="222" w:lineRule="auto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Akatisi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6</w:t>
            </w:r>
            <w:r w:rsidRPr="008B1291">
              <w:rPr>
                <w:rFonts w:eastAsiaTheme="minorEastAsia"/>
                <w:spacing w:val="25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Parkinsonisme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6</w:t>
            </w:r>
            <w:r w:rsidRPr="008B1291">
              <w:rPr>
                <w:rFonts w:eastAsiaTheme="minorEastAsia"/>
                <w:spacing w:val="29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Dyskinesi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2" w:lineRule="auto"/>
              <w:ind w:left="141" w:right="282"/>
              <w:rPr>
                <w:rFonts w:eastAsiaTheme="minorEastAsia"/>
                <w:sz w:val="14"/>
                <w:szCs w:val="1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Krampeanfald,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hvor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der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i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de fleste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proofErr w:type="gramStart"/>
            <w:r w:rsidRPr="00D50D79">
              <w:rPr>
                <w:rFonts w:eastAsiaTheme="minorEastAsia"/>
                <w:lang w:eastAsia="it-CH"/>
              </w:rPr>
              <w:t xml:space="preserve">tilfælde  </w:t>
            </w:r>
            <w:r w:rsidRPr="00D50D79">
              <w:rPr>
                <w:rFonts w:eastAsiaTheme="minorEastAsia"/>
                <w:spacing w:val="-1"/>
                <w:lang w:eastAsia="it-CH"/>
              </w:rPr>
              <w:t>var</w:t>
            </w:r>
            <w:proofErr w:type="gramEnd"/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rapporteret</w:t>
            </w:r>
            <w:r w:rsidRPr="00D50D79">
              <w:rPr>
                <w:rFonts w:eastAsiaTheme="minorEastAsia"/>
                <w:spacing w:val="2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krampeanfald</w:t>
            </w:r>
            <w:r w:rsidRPr="00D50D79">
              <w:rPr>
                <w:rFonts w:eastAsiaTheme="minorEastAsia"/>
                <w:lang w:eastAsia="it-CH"/>
              </w:rPr>
              <w:t xml:space="preserve"> i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anamnesen</w:t>
            </w:r>
            <w:r w:rsidRPr="00D50D79">
              <w:rPr>
                <w:rFonts w:eastAsiaTheme="minorEastAsia"/>
                <w:lang w:eastAsia="it-CH"/>
              </w:rPr>
              <w:t xml:space="preserve"> eller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risikofaktorer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for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kramper</w:t>
            </w:r>
            <w:r w:rsidRPr="00D50D79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11</w:t>
            </w:r>
          </w:p>
          <w:p w:rsidR="002A4999" w:rsidRPr="003F54C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ind w:left="141" w:right="282"/>
              <w:rPr>
                <w:rFonts w:eastAsiaTheme="minorEastAsia"/>
                <w:sz w:val="14"/>
                <w:szCs w:val="14"/>
                <w:lang w:val="sv-SE" w:eastAsia="it-CH"/>
              </w:rPr>
            </w:pP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Dystoni</w:t>
            </w:r>
            <w:proofErr w:type="spellEnd"/>
            <w:r w:rsidRPr="003F54C1">
              <w:rPr>
                <w:rFonts w:eastAsiaTheme="minorEastAsia"/>
                <w:spacing w:val="1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(inklusive</w:t>
            </w:r>
            <w:r w:rsidRPr="003F54C1">
              <w:rPr>
                <w:rFonts w:eastAsiaTheme="minorEastAsia"/>
                <w:spacing w:val="21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okulogyration</w:t>
            </w:r>
            <w:proofErr w:type="spellEnd"/>
            <w:r w:rsidRPr="003F54C1">
              <w:rPr>
                <w:rFonts w:eastAsiaTheme="minorEastAsia"/>
                <w:spacing w:val="-1"/>
                <w:lang w:val="sv-SE" w:eastAsia="it-CH"/>
              </w:rPr>
              <w:t>)</w:t>
            </w:r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val="sv-SE" w:eastAsia="it-CH"/>
              </w:rPr>
              <w:t>11</w:t>
            </w:r>
            <w:r w:rsidRPr="003F54C1">
              <w:rPr>
                <w:rFonts w:eastAsiaTheme="minorEastAsia"/>
                <w:spacing w:val="21"/>
                <w:w w:val="99"/>
                <w:position w:val="10"/>
                <w:sz w:val="14"/>
                <w:szCs w:val="14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lang w:val="sv-SE" w:eastAsia="it-CH"/>
              </w:rPr>
              <w:t>Tardiv</w:t>
            </w:r>
            <w:proofErr w:type="spellEnd"/>
            <w:r w:rsidRPr="003F54C1">
              <w:rPr>
                <w:rFonts w:eastAsiaTheme="minorEastAsia"/>
                <w:spacing w:val="-5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dyskinesi</w:t>
            </w:r>
            <w:proofErr w:type="spellEnd"/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val="sv-SE" w:eastAsia="it-CH"/>
              </w:rPr>
              <w:t>11</w:t>
            </w:r>
            <w:r w:rsidRPr="003F54C1">
              <w:rPr>
                <w:rFonts w:eastAsiaTheme="minorEastAsia"/>
                <w:spacing w:val="29"/>
                <w:w w:val="99"/>
                <w:position w:val="10"/>
                <w:sz w:val="14"/>
                <w:szCs w:val="14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Amnesi</w:t>
            </w:r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val="sv-SE" w:eastAsia="it-CH"/>
              </w:rPr>
              <w:t>9</w:t>
            </w:r>
          </w:p>
          <w:p w:rsidR="000B14D4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" w:line="245" w:lineRule="auto"/>
              <w:ind w:left="141" w:right="282"/>
              <w:rPr>
                <w:rFonts w:eastAsiaTheme="minorEastAsia"/>
                <w:spacing w:val="-1"/>
                <w:lang w:val="sv-SE" w:eastAsia="it-CH"/>
              </w:rPr>
            </w:pP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Dysartri</w:t>
            </w:r>
            <w:proofErr w:type="spellEnd"/>
          </w:p>
          <w:p w:rsidR="000B14D4" w:rsidRDefault="000B14D4" w:rsidP="000B14D4">
            <w:pPr>
              <w:ind w:left="142"/>
              <w:rPr>
                <w:sz w:val="24"/>
                <w:szCs w:val="24"/>
                <w:lang w:eastAsia="da-DK"/>
              </w:rPr>
            </w:pPr>
            <w:r>
              <w:rPr>
                <w:rFonts w:eastAsiaTheme="minorEastAsia"/>
                <w:spacing w:val="-1"/>
                <w:lang w:val="sv-SE" w:eastAsia="it-CH"/>
              </w:rPr>
              <w:t>Stammen</w:t>
            </w:r>
            <w:r>
              <w:rPr>
                <w:rFonts w:eastAsiaTheme="minorEastAsia"/>
                <w:spacing w:val="-1"/>
                <w:vertAlign w:val="superscript"/>
                <w:lang w:val="sv-SE" w:eastAsia="it-CH"/>
              </w:rPr>
              <w:t>11</w:t>
            </w:r>
            <w:r>
              <w:rPr>
                <w:sz w:val="24"/>
                <w:szCs w:val="24"/>
                <w:lang w:eastAsia="da-DK"/>
              </w:rPr>
              <w:t xml:space="preserve"> </w:t>
            </w:r>
          </w:p>
          <w:p w:rsidR="002A4999" w:rsidRPr="003F54C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" w:line="245" w:lineRule="auto"/>
              <w:ind w:left="141" w:right="282"/>
              <w:rPr>
                <w:rFonts w:eastAsiaTheme="minorEastAsia"/>
                <w:sz w:val="24"/>
                <w:szCs w:val="24"/>
                <w:lang w:val="sv-SE" w:eastAsia="it-CH"/>
              </w:rPr>
            </w:pPr>
            <w:r w:rsidRPr="003F54C1">
              <w:rPr>
                <w:rFonts w:eastAsiaTheme="minorEastAsia"/>
                <w:i/>
                <w:iCs/>
                <w:lang w:val="sv-SE" w:eastAsia="it-CH"/>
              </w:rPr>
              <w:t xml:space="preserve">Restless </w:t>
            </w:r>
            <w:proofErr w:type="gramStart"/>
            <w:r w:rsidRPr="003F54C1">
              <w:rPr>
                <w:rFonts w:eastAsiaTheme="minorEastAsia"/>
                <w:i/>
                <w:iCs/>
                <w:lang w:val="sv-SE" w:eastAsia="it-CH"/>
              </w:rPr>
              <w:t>legs-</w:t>
            </w:r>
            <w:r w:rsidRPr="003F54C1">
              <w:rPr>
                <w:rFonts w:eastAsiaTheme="minorEastAsia"/>
                <w:i/>
                <w:iCs/>
                <w:spacing w:val="22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syndrom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33" w:lineRule="auto"/>
              <w:ind w:left="142" w:right="-143"/>
              <w:rPr>
                <w:rFonts w:eastAsiaTheme="minorEastAsia"/>
                <w:spacing w:val="25"/>
                <w:lang w:val="sv-SE" w:eastAsia="it-CH"/>
              </w:rPr>
            </w:pPr>
            <w:r w:rsidRPr="00D50D79">
              <w:rPr>
                <w:rFonts w:eastAsiaTheme="minorEastAsia"/>
                <w:spacing w:val="-1"/>
                <w:lang w:val="sv-SE" w:eastAsia="it-CH"/>
              </w:rPr>
              <w:t>Malignt</w:t>
            </w:r>
            <w:r w:rsidRPr="00D50D79">
              <w:rPr>
                <w:rFonts w:eastAsiaTheme="minorEastAsia"/>
                <w:spacing w:val="26"/>
                <w:lang w:val="sv-SE"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val="sv-SE" w:eastAsia="it-CH"/>
              </w:rPr>
              <w:t>neuroleptika</w:t>
            </w:r>
            <w:proofErr w:type="spellEnd"/>
            <w:r w:rsidRPr="00D50D79">
              <w:rPr>
                <w:rFonts w:eastAsiaTheme="minorEastAsia"/>
                <w:spacing w:val="-1"/>
                <w:lang w:val="sv-SE" w:eastAsia="it-CH"/>
              </w:rPr>
              <w:t>-syndro</w:t>
            </w:r>
            <w:r w:rsidRPr="00D50D79">
              <w:rPr>
                <w:rFonts w:eastAsiaTheme="minorEastAsia"/>
                <w:spacing w:val="-2"/>
                <w:lang w:val="sv-SE" w:eastAsia="it-CH"/>
              </w:rPr>
              <w:t>m</w:t>
            </w:r>
            <w:r w:rsidRPr="00D50D79">
              <w:rPr>
                <w:rFonts w:eastAsiaTheme="minorEastAsia"/>
                <w:spacing w:val="-2"/>
                <w:position w:val="10"/>
                <w:sz w:val="14"/>
                <w:szCs w:val="14"/>
                <w:lang w:val="sv-SE" w:eastAsia="it-CH"/>
              </w:rPr>
              <w:t>12</w:t>
            </w:r>
            <w:r w:rsidRPr="00D50D79">
              <w:rPr>
                <w:rFonts w:eastAsiaTheme="minorEastAsia"/>
                <w:spacing w:val="19"/>
                <w:position w:val="10"/>
                <w:sz w:val="14"/>
                <w:szCs w:val="14"/>
                <w:lang w:val="sv-SE" w:eastAsia="it-CH"/>
              </w:rPr>
              <w:t xml:space="preserve"> </w:t>
            </w:r>
            <w:r w:rsidRPr="00D50D79">
              <w:rPr>
                <w:rFonts w:eastAsiaTheme="minorEastAsia"/>
                <w:lang w:val="sv-SE" w:eastAsia="it-CH"/>
              </w:rPr>
              <w:t xml:space="preserve">(se </w:t>
            </w:r>
            <w:r w:rsidRPr="00D50D79">
              <w:rPr>
                <w:rFonts w:eastAsiaTheme="minorEastAsia"/>
                <w:spacing w:val="-1"/>
                <w:lang w:val="sv-SE" w:eastAsia="it-CH"/>
              </w:rPr>
              <w:t xml:space="preserve">pkt. </w:t>
            </w:r>
            <w:r w:rsidRPr="00D50D79">
              <w:rPr>
                <w:rFonts w:eastAsiaTheme="minorEastAsia"/>
                <w:lang w:val="sv-SE" w:eastAsia="it-CH"/>
              </w:rPr>
              <w:t>4.4)</w:t>
            </w:r>
          </w:p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33" w:lineRule="auto"/>
              <w:ind w:left="142" w:right="-143"/>
              <w:rPr>
                <w:rFonts w:eastAsiaTheme="minorEastAsia"/>
                <w:spacing w:val="25"/>
                <w:lang w:val="sv-SE" w:eastAsia="it-CH"/>
              </w:rPr>
            </w:pPr>
          </w:p>
          <w:p w:rsidR="002A4999" w:rsidRPr="00C742F3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33" w:lineRule="auto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C742F3">
              <w:rPr>
                <w:rFonts w:eastAsiaTheme="minorEastAsia"/>
                <w:spacing w:val="-1"/>
                <w:lang w:eastAsia="it-CH"/>
              </w:rPr>
              <w:t>Abstinens</w:t>
            </w:r>
            <w:r>
              <w:rPr>
                <w:rFonts w:eastAsiaTheme="minorEastAsia"/>
                <w:spacing w:val="-1"/>
                <w:lang w:eastAsia="it-CH"/>
              </w:rPr>
              <w:t>-</w:t>
            </w:r>
            <w:r w:rsidRPr="00C742F3">
              <w:rPr>
                <w:rFonts w:eastAsiaTheme="minorEastAsia"/>
                <w:spacing w:val="-1"/>
                <w:lang w:eastAsia="it-CH"/>
              </w:rPr>
              <w:t>symptom</w:t>
            </w:r>
            <w:r>
              <w:rPr>
                <w:rFonts w:eastAsiaTheme="minorEastAsia"/>
                <w:spacing w:val="21"/>
                <w:lang w:eastAsia="it-CH"/>
              </w:rPr>
              <w:t>er</w:t>
            </w:r>
            <w:proofErr w:type="spellEnd"/>
            <w:r w:rsidRPr="00C742F3">
              <w:rPr>
                <w:rFonts w:eastAsiaTheme="minorEastAsia"/>
                <w:spacing w:val="-2"/>
                <w:position w:val="10"/>
                <w:sz w:val="14"/>
                <w:szCs w:val="14"/>
                <w:lang w:eastAsia="it-CH"/>
              </w:rPr>
              <w:t>7,12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C742F3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10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921CBF">
            <w:pPr>
              <w:keepNext/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lastRenderedPageBreak/>
              <w:t>Hjerte</w:t>
            </w:r>
          </w:p>
        </w:tc>
      </w:tr>
      <w:tr w:rsidR="002A4999" w:rsidRPr="006F6F7F" w:rsidTr="00A05E72">
        <w:trPr>
          <w:trHeight w:hRule="exact" w:val="17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pacing w:val="-1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Bradykardi</w:t>
            </w:r>
          </w:p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pacing w:val="-1"/>
                <w:lang w:eastAsia="it-CH"/>
              </w:rPr>
            </w:pPr>
          </w:p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3" w:line="260" w:lineRule="exact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QT</w:t>
            </w:r>
            <w:r w:rsidRPr="008B1291">
              <w:rPr>
                <w:rFonts w:eastAsiaTheme="minorEastAsia"/>
                <w:spacing w:val="-1"/>
                <w:position w:val="-3"/>
                <w:sz w:val="14"/>
                <w:szCs w:val="14"/>
                <w:lang w:eastAsia="it-CH"/>
              </w:rPr>
              <w:t>c</w:t>
            </w:r>
            <w:r w:rsidRPr="008B1291">
              <w:rPr>
                <w:rFonts w:eastAsiaTheme="minorEastAsia"/>
                <w:spacing w:val="-1"/>
                <w:lang w:eastAsia="it-CH"/>
              </w:rPr>
              <w:t>-forlængelse</w:t>
            </w:r>
            <w:r w:rsidRPr="008B1291">
              <w:rPr>
                <w:rFonts w:eastAsiaTheme="minorEastAsia"/>
                <w:spacing w:val="29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 xml:space="preserve">(se </w:t>
            </w:r>
            <w:r w:rsidRPr="008B1291">
              <w:rPr>
                <w:rFonts w:eastAsiaTheme="minorEastAsia"/>
                <w:spacing w:val="-1"/>
                <w:lang w:eastAsia="it-CH"/>
              </w:rPr>
              <w:t>pkt.</w:t>
            </w:r>
            <w:r w:rsidRPr="008B1291">
              <w:rPr>
                <w:rFonts w:eastAsiaTheme="minorEastAsia"/>
                <w:lang w:eastAsia="it-CH"/>
              </w:rPr>
              <w:t xml:space="preserve"> 4.4)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2" w:right="-143"/>
              <w:rPr>
                <w:rFonts w:eastAsiaTheme="minorEastAsia"/>
                <w:spacing w:val="-1"/>
                <w:lang w:eastAsia="it-CH"/>
              </w:rPr>
            </w:pPr>
            <w:proofErr w:type="spellStart"/>
            <w:r w:rsidRPr="00D50D79">
              <w:rPr>
                <w:rFonts w:eastAsiaTheme="minorEastAsia"/>
                <w:lang w:eastAsia="it-CH"/>
              </w:rPr>
              <w:t>Ventrikulær</w:t>
            </w:r>
            <w:proofErr w:type="spellEnd"/>
            <w:r w:rsidRPr="00D50D79">
              <w:rPr>
                <w:rFonts w:eastAsiaTheme="minorEastAsia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takykardi</w:t>
            </w:r>
            <w:proofErr w:type="spellEnd"/>
            <w:r w:rsidRPr="00D50D79">
              <w:rPr>
                <w:rFonts w:eastAsiaTheme="minorEastAsia"/>
                <w:spacing w:val="-1"/>
                <w:lang w:eastAsia="it-CH"/>
              </w:rPr>
              <w:t>/ventrike</w:t>
            </w:r>
            <w:r w:rsidRPr="00D50D79">
              <w:rPr>
                <w:rFonts w:eastAsiaTheme="minorEastAsia"/>
                <w:spacing w:val="21"/>
                <w:lang w:eastAsia="it-CH"/>
              </w:rPr>
              <w:t>l</w:t>
            </w:r>
            <w:r w:rsidRPr="00D50D79">
              <w:rPr>
                <w:rFonts w:eastAsiaTheme="minorEastAsia"/>
                <w:spacing w:val="21"/>
                <w:lang w:eastAsia="it-CH"/>
              </w:rPr>
              <w:softHyphen/>
            </w:r>
            <w:r w:rsidRPr="00D50D79">
              <w:rPr>
                <w:rFonts w:eastAsiaTheme="minorEastAsia"/>
                <w:spacing w:val="-1"/>
                <w:lang w:eastAsia="it-CH"/>
              </w:rPr>
              <w:t>flimren</w:t>
            </w:r>
          </w:p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2" w:right="-143"/>
              <w:rPr>
                <w:rFonts w:eastAsiaTheme="minorEastAsia"/>
                <w:spacing w:val="-1"/>
                <w:lang w:eastAsia="it-CH"/>
              </w:rPr>
            </w:pPr>
          </w:p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5" w:line="222" w:lineRule="auto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lang w:eastAsia="it-CH"/>
              </w:rPr>
              <w:t>Pludselig</w:t>
            </w:r>
            <w:r w:rsidRPr="00D50D79">
              <w:rPr>
                <w:rFonts w:eastAsiaTheme="minorEastAsia"/>
                <w:spacing w:val="-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 xml:space="preserve">død (se </w:t>
            </w:r>
            <w:r w:rsidRPr="00D50D79">
              <w:rPr>
                <w:rFonts w:eastAsiaTheme="minorEastAsia"/>
                <w:spacing w:val="-1"/>
                <w:lang w:eastAsia="it-CH"/>
              </w:rPr>
              <w:t>pkt.</w:t>
            </w:r>
            <w:r w:rsidRPr="00D50D79">
              <w:rPr>
                <w:rFonts w:eastAsiaTheme="minorEastAsia"/>
                <w:spacing w:val="-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4.4)</w:t>
            </w:r>
            <w:r w:rsidRPr="00D50D79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10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Vaskulære</w:t>
            </w:r>
            <w:proofErr w:type="spellEnd"/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sygdomme</w:t>
            </w:r>
          </w:p>
        </w:tc>
      </w:tr>
      <w:tr w:rsidR="002A4999" w:rsidRPr="008B1291" w:rsidTr="006607A1">
        <w:trPr>
          <w:trHeight w:hRule="exact" w:val="1726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5" w:line="222" w:lineRule="auto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lang w:eastAsia="it-CH"/>
              </w:rPr>
              <w:t>Ortostatisk</w:t>
            </w:r>
            <w:proofErr w:type="spellEnd"/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hypotension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10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Tromboemboli</w:t>
            </w:r>
            <w:proofErr w:type="spellEnd"/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(inklusive</w:t>
            </w:r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lunge</w:t>
            </w:r>
            <w:r>
              <w:rPr>
                <w:rFonts w:eastAsiaTheme="minorEastAsia"/>
                <w:spacing w:val="-1"/>
                <w:lang w:eastAsia="it-CH"/>
              </w:rPr>
              <w:softHyphen/>
            </w:r>
            <w:r w:rsidRPr="008B1291">
              <w:rPr>
                <w:rFonts w:eastAsiaTheme="minorEastAsia"/>
                <w:spacing w:val="-1"/>
                <w:lang w:eastAsia="it-CH"/>
              </w:rPr>
              <w:t>emboli</w:t>
            </w:r>
            <w:proofErr w:type="spellEnd"/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og</w:t>
            </w:r>
            <w:r w:rsidRPr="008B1291">
              <w:rPr>
                <w:rFonts w:eastAsiaTheme="minorEastAsia"/>
                <w:spacing w:val="-3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dyb</w:t>
            </w:r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venetrom</w:t>
            </w:r>
            <w:r>
              <w:rPr>
                <w:rFonts w:eastAsiaTheme="minorEastAsia"/>
                <w:spacing w:val="-1"/>
                <w:lang w:eastAsia="it-CH"/>
              </w:rPr>
              <w:softHyphen/>
            </w:r>
            <w:r w:rsidRPr="008B1291">
              <w:rPr>
                <w:rFonts w:eastAsiaTheme="minorEastAsia"/>
                <w:spacing w:val="-1"/>
                <w:lang w:eastAsia="it-CH"/>
              </w:rPr>
              <w:t>bose)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(se</w:t>
            </w:r>
            <w:r w:rsidRPr="008B1291">
              <w:rPr>
                <w:rFonts w:eastAsiaTheme="minorEastAsia"/>
                <w:spacing w:val="28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pkt.</w:t>
            </w:r>
            <w:r w:rsidRPr="008B1291">
              <w:rPr>
                <w:rFonts w:eastAsiaTheme="minorEastAsia"/>
                <w:lang w:eastAsia="it-CH"/>
              </w:rPr>
              <w:t xml:space="preserve"> 4.4)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Luftveje,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thorax</w:t>
            </w:r>
            <w:r w:rsidRPr="008B1291">
              <w:rPr>
                <w:rFonts w:eastAsiaTheme="minorEastAsia"/>
                <w:b/>
                <w:bCs/>
                <w:spacing w:val="-3"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og </w:t>
            </w:r>
            <w:proofErr w:type="spellStart"/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mediastinum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lang w:eastAsia="it-CH"/>
              </w:rPr>
              <w:t>Epistaxis</w:t>
            </w:r>
            <w:proofErr w:type="spellEnd"/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Mave-tarm</w:t>
            </w:r>
            <w:r>
              <w:rPr>
                <w:rFonts w:eastAsiaTheme="minorEastAsia"/>
                <w:b/>
                <w:bCs/>
                <w:spacing w:val="-1"/>
                <w:lang w:eastAsia="it-CH"/>
              </w:rPr>
              <w:t>-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kanalen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160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lang w:eastAsia="it-CH"/>
              </w:rPr>
              <w:t xml:space="preserve">Lette </w:t>
            </w:r>
            <w:r w:rsidRPr="00D50D79">
              <w:rPr>
                <w:rFonts w:eastAsiaTheme="minorEastAsia"/>
                <w:spacing w:val="-1"/>
                <w:lang w:eastAsia="it-CH"/>
              </w:rPr>
              <w:t>forbigående</w:t>
            </w:r>
            <w:r w:rsidRPr="00D50D79">
              <w:rPr>
                <w:rFonts w:eastAsiaTheme="minorEastAsia"/>
                <w:spacing w:val="20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antikolinerge</w:t>
            </w:r>
            <w:proofErr w:type="spellEnd"/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virkninger,</w:t>
            </w:r>
            <w:r w:rsidRPr="00D50D79">
              <w:rPr>
                <w:rFonts w:eastAsiaTheme="minorEastAsia"/>
                <w:spacing w:val="25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herunder forstoppelse og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mundtørhed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14D4" w:rsidRDefault="000B14D4" w:rsidP="000B14D4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282"/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</w:pPr>
            <w:r>
              <w:rPr>
                <w:rFonts w:eastAsiaTheme="minorEastAsia"/>
                <w:lang w:eastAsia="it-CH"/>
              </w:rPr>
              <w:t xml:space="preserve">Udspilet </w:t>
            </w:r>
            <w:r>
              <w:rPr>
                <w:rFonts w:eastAsiaTheme="minorEastAsia"/>
                <w:spacing w:val="-1"/>
                <w:lang w:eastAsia="it-CH"/>
              </w:rPr>
              <w:t>abdomen</w:t>
            </w:r>
            <w:r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9</w:t>
            </w:r>
          </w:p>
          <w:p w:rsidR="000B14D4" w:rsidRDefault="000B14D4" w:rsidP="000B14D4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282"/>
              <w:rPr>
                <w:rFonts w:eastAsiaTheme="minorEastAsia"/>
                <w:spacing w:val="-1"/>
                <w:lang w:eastAsia="it-CH"/>
              </w:rPr>
            </w:pPr>
            <w:r>
              <w:rPr>
                <w:rFonts w:eastAsiaTheme="minorEastAsia"/>
                <w:spacing w:val="-1"/>
                <w:lang w:eastAsia="it-CH"/>
              </w:rPr>
              <w:t>Øget spytsekretion</w:t>
            </w:r>
            <w:r>
              <w:rPr>
                <w:rFonts w:eastAsiaTheme="minorEastAsia"/>
                <w:spacing w:val="-1"/>
                <w:vertAlign w:val="superscript"/>
                <w:lang w:eastAsia="it-CH"/>
              </w:rPr>
              <w:t>11</w:t>
            </w:r>
          </w:p>
          <w:p w:rsidR="002A4999" w:rsidRPr="000B14D4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lang w:eastAsia="it-CH"/>
              </w:rPr>
              <w:t>Pankreatitis</w:t>
            </w:r>
            <w:proofErr w:type="spellEnd"/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Lever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og galdeveje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6F6F7F" w:rsidTr="006607A1">
        <w:trPr>
          <w:trHeight w:hRule="exact" w:val="213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202" w:right="142"/>
              <w:rPr>
                <w:rFonts w:eastAsiaTheme="minorEastAsia"/>
                <w:spacing w:val="-1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Forbigående,</w:t>
            </w:r>
            <w:r w:rsidRPr="00D50D79">
              <w:rPr>
                <w:rFonts w:eastAsiaTheme="minorEastAsia"/>
                <w:spacing w:val="29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asymptomatisk</w:t>
            </w:r>
            <w:r w:rsidRPr="00D50D79">
              <w:rPr>
                <w:rFonts w:eastAsiaTheme="minorEastAsia"/>
                <w:spacing w:val="26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forhøjede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leveramino</w:t>
            </w:r>
            <w:proofErr w:type="spellEnd"/>
            <w:r w:rsidRPr="00D50D79">
              <w:rPr>
                <w:rFonts w:eastAsiaTheme="minorEastAsia"/>
                <w:spacing w:val="-1"/>
                <w:lang w:eastAsia="it-CH"/>
              </w:rPr>
              <w:t>-transfera</w:t>
            </w:r>
            <w:r w:rsidRPr="00D50D79">
              <w:rPr>
                <w:rFonts w:eastAsiaTheme="minorEastAsia"/>
                <w:lang w:eastAsia="it-CH"/>
              </w:rPr>
              <w:t>ser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(ALAT,</w:t>
            </w:r>
          </w:p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202" w:right="14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ASAT),</w:t>
            </w:r>
            <w:r w:rsidRPr="00D50D79">
              <w:rPr>
                <w:rFonts w:eastAsiaTheme="minorEastAsia"/>
                <w:lang w:eastAsia="it-CH"/>
              </w:rPr>
              <w:t xml:space="preserve"> særligt</w:t>
            </w:r>
            <w:r w:rsidRPr="00D50D79">
              <w:rPr>
                <w:rFonts w:eastAsiaTheme="minorEastAsia"/>
                <w:spacing w:val="24"/>
                <w:lang w:eastAsia="it-CH"/>
              </w:rPr>
              <w:t xml:space="preserve"> </w:t>
            </w:r>
            <w:r w:rsidRPr="00D50D79">
              <w:rPr>
                <w:rFonts w:ascii="Arial" w:eastAsiaTheme="minorEastAsia" w:hAnsi="Arial" w:cs="Arial"/>
                <w:sz w:val="20"/>
                <w:lang w:eastAsia="it-CH"/>
              </w:rPr>
              <w:t>i</w:t>
            </w:r>
            <w:r w:rsidRPr="00D50D79">
              <w:rPr>
                <w:rFonts w:eastAsiaTheme="minorEastAsia"/>
                <w:lang w:eastAsia="it-CH"/>
              </w:rPr>
              <w:t>nitialt i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behandlingen</w:t>
            </w:r>
            <w:r w:rsidRPr="00D50D79">
              <w:rPr>
                <w:rFonts w:eastAsiaTheme="minorEastAsia"/>
                <w:lang w:eastAsia="it-CH"/>
              </w:rPr>
              <w:t xml:space="preserve"> (se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pkt.</w:t>
            </w:r>
            <w:r w:rsidRPr="00D50D79">
              <w:rPr>
                <w:rFonts w:eastAsiaTheme="minorEastAsia"/>
                <w:lang w:eastAsia="it-CH"/>
              </w:rPr>
              <w:t xml:space="preserve"> 4.4)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3F54C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val="sv-SE" w:eastAsia="it-CH"/>
              </w:rPr>
            </w:pPr>
            <w:proofErr w:type="spellStart"/>
            <w:r w:rsidRPr="003F54C1">
              <w:rPr>
                <w:rFonts w:eastAsiaTheme="minorEastAsia"/>
                <w:lang w:val="sv-SE" w:eastAsia="it-CH"/>
              </w:rPr>
              <w:t>Hepatitis</w:t>
            </w:r>
            <w:proofErr w:type="spellEnd"/>
            <w:r w:rsidRPr="003F54C1">
              <w:rPr>
                <w:rFonts w:eastAsiaTheme="minorEastAsia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(inklusive</w:t>
            </w:r>
            <w:r w:rsidRPr="003F54C1">
              <w:rPr>
                <w:rFonts w:eastAsiaTheme="minorEastAsia"/>
                <w:spacing w:val="29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lang w:val="sv-SE" w:eastAsia="it-CH"/>
              </w:rPr>
              <w:t>hepatocellulær</w:t>
            </w:r>
            <w:proofErr w:type="spellEnd"/>
            <w:r w:rsidRPr="003F54C1">
              <w:rPr>
                <w:rFonts w:eastAsiaTheme="minorEastAsia"/>
                <w:spacing w:val="23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lang w:val="sv-SE" w:eastAsia="it-CH"/>
              </w:rPr>
              <w:t>kolestatisk</w:t>
            </w:r>
            <w:proofErr w:type="spellEnd"/>
            <w:r w:rsidRPr="003F54C1">
              <w:rPr>
                <w:rFonts w:eastAsiaTheme="minorEastAsia"/>
                <w:spacing w:val="-3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lang w:val="sv-SE" w:eastAsia="it-CH"/>
              </w:rPr>
              <w:t>eller</w:t>
            </w:r>
            <w:r w:rsidRPr="003F54C1">
              <w:rPr>
                <w:rFonts w:eastAsiaTheme="minorEastAsia"/>
                <w:spacing w:val="23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lang w:val="sv-SE" w:eastAsia="it-CH"/>
              </w:rPr>
              <w:t>blandet</w:t>
            </w:r>
            <w:proofErr w:type="spellEnd"/>
            <w:r w:rsidRPr="003F54C1">
              <w:rPr>
                <w:rFonts w:eastAsiaTheme="minorEastAsia"/>
                <w:spacing w:val="21"/>
                <w:lang w:val="sv-SE" w:eastAsia="it-CH"/>
              </w:rPr>
              <w:t xml:space="preserve"> </w:t>
            </w: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leverskade</w:t>
            </w:r>
            <w:proofErr w:type="spellEnd"/>
            <w:r w:rsidRPr="003F54C1">
              <w:rPr>
                <w:rFonts w:eastAsiaTheme="minorEastAsia"/>
                <w:spacing w:val="-1"/>
                <w:lang w:val="sv-SE" w:eastAsia="it-CH"/>
              </w:rPr>
              <w:t>)</w:t>
            </w:r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val="sv-SE" w:eastAsia="it-CH"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3F54C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val="sv-SE"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lang w:eastAsia="it-CH"/>
              </w:rPr>
              <w:t>Hud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og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subkutane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væv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6F6F7F" w:rsidTr="006449E7">
        <w:trPr>
          <w:trHeight w:hRule="exact" w:val="2882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Hududslæt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Lysfølsomheds</w:t>
            </w:r>
            <w:r>
              <w:rPr>
                <w:rFonts w:eastAsiaTheme="minorEastAsia"/>
                <w:spacing w:val="-1"/>
                <w:lang w:eastAsia="it-CH"/>
              </w:rPr>
              <w:t>-</w:t>
            </w:r>
            <w:r w:rsidRPr="008B1291">
              <w:rPr>
                <w:rFonts w:eastAsiaTheme="minorEastAsia"/>
                <w:spacing w:val="-1"/>
                <w:lang w:eastAsia="it-CH"/>
              </w:rPr>
              <w:t>reak</w:t>
            </w:r>
            <w:r w:rsidRPr="008B1291">
              <w:rPr>
                <w:rFonts w:eastAsiaTheme="minorEastAsia"/>
                <w:lang w:eastAsia="it-CH"/>
              </w:rPr>
              <w:t>tion</w:t>
            </w:r>
          </w:p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lang w:eastAsia="it-CH"/>
              </w:rPr>
            </w:pPr>
          </w:p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Alopeci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Lægemid</w:t>
            </w:r>
            <w:r w:rsidR="006449E7" w:rsidRPr="00D50D79">
              <w:rPr>
                <w:rFonts w:eastAsiaTheme="minorEastAsia"/>
                <w:spacing w:val="-1"/>
                <w:lang w:eastAsia="it-CH"/>
              </w:rPr>
              <w:softHyphen/>
            </w:r>
            <w:r w:rsidRPr="00D50D79">
              <w:rPr>
                <w:rFonts w:eastAsiaTheme="minorEastAsia"/>
                <w:spacing w:val="-1"/>
                <w:lang w:eastAsia="it-CH"/>
              </w:rPr>
              <w:t>delfrem</w:t>
            </w:r>
            <w:r w:rsidR="006449E7" w:rsidRPr="00D50D79">
              <w:rPr>
                <w:rFonts w:eastAsiaTheme="minorEastAsia"/>
                <w:spacing w:val="-1"/>
                <w:lang w:eastAsia="it-CH"/>
              </w:rPr>
              <w:softHyphen/>
            </w:r>
            <w:r w:rsidRPr="00D50D79">
              <w:rPr>
                <w:rFonts w:eastAsiaTheme="minorEastAsia"/>
                <w:spacing w:val="-1"/>
                <w:lang w:eastAsia="it-CH"/>
              </w:rPr>
              <w:t>k</w:t>
            </w:r>
            <w:r w:rsidRPr="00D50D79">
              <w:rPr>
                <w:rFonts w:eastAsiaTheme="minorEastAsia"/>
                <w:lang w:eastAsia="it-CH"/>
              </w:rPr>
              <w:t>aldt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reaktion</w:t>
            </w:r>
            <w:r w:rsidRPr="00D50D79">
              <w:rPr>
                <w:rFonts w:eastAsiaTheme="minorEastAsia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med</w:t>
            </w:r>
            <w:r w:rsidRPr="00D50D79">
              <w:rPr>
                <w:rFonts w:eastAsiaTheme="minorEastAsia"/>
                <w:spacing w:val="21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lang w:eastAsia="it-CH"/>
              </w:rPr>
              <w:t>eosinofili</w:t>
            </w:r>
            <w:proofErr w:type="spellEnd"/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og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systemiske</w:t>
            </w:r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symptomer</w:t>
            </w:r>
            <w:r w:rsidRPr="00D50D79">
              <w:rPr>
                <w:rFonts w:eastAsiaTheme="minorEastAsia"/>
                <w:spacing w:val="29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(DRESS)</w:t>
            </w:r>
          </w:p>
        </w:tc>
      </w:tr>
      <w:tr w:rsidR="002A4999" w:rsidRPr="00550EFA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C742F3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C742F3">
              <w:rPr>
                <w:rFonts w:eastAsiaTheme="minorEastAsia"/>
                <w:b/>
                <w:bCs/>
                <w:lang w:eastAsia="it-CH"/>
              </w:rPr>
              <w:t xml:space="preserve">Knogler, led, </w:t>
            </w:r>
            <w:r w:rsidRPr="00C742F3">
              <w:rPr>
                <w:rFonts w:eastAsiaTheme="minorEastAsia"/>
                <w:b/>
                <w:bCs/>
                <w:spacing w:val="-1"/>
                <w:lang w:eastAsia="it-CH"/>
              </w:rPr>
              <w:t>muskler</w:t>
            </w:r>
            <w:r w:rsidRPr="00C742F3">
              <w:rPr>
                <w:rFonts w:eastAsiaTheme="minorEastAsia"/>
                <w:b/>
                <w:bCs/>
                <w:lang w:eastAsia="it-CH"/>
              </w:rPr>
              <w:t xml:space="preserve"> og </w:t>
            </w:r>
            <w:r w:rsidRPr="00C742F3">
              <w:rPr>
                <w:rFonts w:eastAsiaTheme="minorEastAsia"/>
                <w:b/>
                <w:bCs/>
                <w:spacing w:val="-1"/>
                <w:lang w:eastAsia="it-CH"/>
              </w:rPr>
              <w:t>bindevæv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C742F3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C742F3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Artralgi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Rabdomyolyse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Nyrer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 og 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urinveje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1319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6449E7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Urininkontinens</w:t>
            </w:r>
            <w:r w:rsidRPr="008B1291">
              <w:rPr>
                <w:rFonts w:eastAsiaTheme="minorEastAsia"/>
                <w:spacing w:val="28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Urinretention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Vandladnings</w:t>
            </w:r>
            <w:r>
              <w:rPr>
                <w:rFonts w:eastAsiaTheme="minorEastAsia"/>
                <w:spacing w:val="-1"/>
                <w:lang w:eastAsia="it-CH"/>
              </w:rPr>
              <w:t>-</w:t>
            </w:r>
            <w:r w:rsidRPr="008B1291">
              <w:rPr>
                <w:rFonts w:eastAsiaTheme="minorEastAsia"/>
                <w:spacing w:val="-1"/>
                <w:lang w:eastAsia="it-CH"/>
              </w:rPr>
              <w:t>be</w:t>
            </w:r>
            <w:r>
              <w:rPr>
                <w:rFonts w:eastAsiaTheme="minorEastAsia"/>
                <w:spacing w:val="-1"/>
                <w:lang w:eastAsia="it-CH"/>
              </w:rPr>
              <w:t>s</w:t>
            </w:r>
            <w:r w:rsidRPr="008B1291">
              <w:rPr>
                <w:rFonts w:eastAsiaTheme="minorEastAsia"/>
                <w:spacing w:val="-1"/>
                <w:lang w:eastAsia="it-CH"/>
              </w:rPr>
              <w:t>væ</w:t>
            </w:r>
            <w:r w:rsidR="006449E7">
              <w:rPr>
                <w:rFonts w:eastAsiaTheme="minorEastAsia"/>
                <w:spacing w:val="-1"/>
                <w:lang w:eastAsia="it-CH"/>
              </w:rPr>
              <w:t>r</w:t>
            </w:r>
            <w:r w:rsidR="006449E7" w:rsidRPr="006449E7">
              <w:rPr>
                <w:rFonts w:eastAsiaTheme="minorEastAsia"/>
                <w:spacing w:val="-1"/>
                <w:vertAlign w:val="superscript"/>
                <w:lang w:eastAsia="it-CH"/>
              </w:rPr>
              <w:t>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6F6F7F" w:rsidTr="00A05E72">
        <w:trPr>
          <w:trHeight w:hRule="exact" w:val="269"/>
        </w:trPr>
        <w:tc>
          <w:tcPr>
            <w:tcW w:w="10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lastRenderedPageBreak/>
              <w:t>Graviditet,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puerperium</w:t>
            </w:r>
            <w:proofErr w:type="spellEnd"/>
            <w:r w:rsidRPr="00D50D79">
              <w:rPr>
                <w:rFonts w:eastAsiaTheme="minorEastAsia"/>
                <w:b/>
                <w:bCs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og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 xml:space="preserve">den </w:t>
            </w:r>
            <w:proofErr w:type="spellStart"/>
            <w:r w:rsidRPr="00D50D79">
              <w:rPr>
                <w:rFonts w:eastAsiaTheme="minorEastAsia"/>
                <w:b/>
                <w:bCs/>
                <w:lang w:eastAsia="it-CH"/>
              </w:rPr>
              <w:t>perinatale</w:t>
            </w:r>
            <w:proofErr w:type="spellEnd"/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periode</w:t>
            </w:r>
          </w:p>
        </w:tc>
      </w:tr>
      <w:tr w:rsidR="002A4999" w:rsidRPr="006F6F7F" w:rsidTr="00A05E72">
        <w:trPr>
          <w:trHeight w:hRule="exact" w:val="1148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3F54C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2" w:right="282"/>
              <w:rPr>
                <w:rFonts w:eastAsiaTheme="minorEastAsia"/>
                <w:sz w:val="24"/>
                <w:szCs w:val="24"/>
                <w:lang w:val="sv-SE" w:eastAsia="it-CH"/>
              </w:rPr>
            </w:pPr>
            <w:r w:rsidRPr="003F54C1">
              <w:rPr>
                <w:rFonts w:eastAsiaTheme="minorEastAsia"/>
                <w:spacing w:val="-1"/>
                <w:lang w:val="sv-SE" w:eastAsia="it-CH"/>
              </w:rPr>
              <w:t>Abstinens</w:t>
            </w:r>
            <w:r>
              <w:rPr>
                <w:rFonts w:eastAsiaTheme="minorEastAsia"/>
                <w:spacing w:val="-1"/>
                <w:lang w:val="sv-SE" w:eastAsia="it-CH"/>
              </w:rPr>
              <w:t>-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syndro</w:t>
            </w:r>
            <w:r w:rsidRPr="003F54C1">
              <w:rPr>
                <w:rFonts w:eastAsiaTheme="minorEastAsia"/>
                <w:lang w:val="sv-SE" w:eastAsia="it-CH"/>
              </w:rPr>
              <w:t>m</w:t>
            </w:r>
            <w:r w:rsidRPr="003F54C1">
              <w:rPr>
                <w:rFonts w:eastAsiaTheme="minorEastAsia"/>
                <w:spacing w:val="-4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lang w:val="sv-SE" w:eastAsia="it-CH"/>
              </w:rPr>
              <w:t xml:space="preserve">hos </w:t>
            </w:r>
            <w:proofErr w:type="spellStart"/>
            <w:r w:rsidRPr="003F54C1">
              <w:rPr>
                <w:rFonts w:eastAsiaTheme="minorEastAsia"/>
                <w:spacing w:val="-1"/>
                <w:lang w:val="sv-SE" w:eastAsia="it-CH"/>
              </w:rPr>
              <w:t>nyfødte</w:t>
            </w:r>
            <w:proofErr w:type="spellEnd"/>
            <w:r w:rsidRPr="003F54C1">
              <w:rPr>
                <w:rFonts w:eastAsiaTheme="minorEastAsia"/>
                <w:lang w:val="sv-SE" w:eastAsia="it-CH"/>
              </w:rPr>
              <w:t xml:space="preserve"> (se</w:t>
            </w:r>
            <w:r w:rsidRPr="003F54C1">
              <w:rPr>
                <w:rFonts w:eastAsiaTheme="minorEastAsia"/>
                <w:spacing w:val="25"/>
                <w:lang w:val="sv-SE"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val="sv-SE" w:eastAsia="it-CH"/>
              </w:rPr>
              <w:t>pkt.</w:t>
            </w:r>
            <w:r w:rsidRPr="003F54C1">
              <w:rPr>
                <w:rFonts w:eastAsiaTheme="minorEastAsia"/>
                <w:lang w:val="sv-SE" w:eastAsia="it-CH"/>
              </w:rPr>
              <w:t xml:space="preserve"> 4.6)</w:t>
            </w:r>
          </w:p>
        </w:tc>
      </w:tr>
      <w:tr w:rsidR="002A4999" w:rsidRPr="006F6F7F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Det</w:t>
            </w:r>
            <w:r w:rsidRPr="00D50D79">
              <w:rPr>
                <w:rFonts w:eastAsiaTheme="minorEastAsia"/>
                <w:b/>
                <w:bCs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reproduktive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system</w:t>
            </w:r>
            <w:r w:rsidRPr="00D50D79">
              <w:rPr>
                <w:rFonts w:eastAsiaTheme="minorEastAsia"/>
                <w:b/>
                <w:bCs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>og mammae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6607A1">
        <w:trPr>
          <w:trHeight w:hRule="exact" w:val="228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202" w:right="282"/>
              <w:rPr>
                <w:rFonts w:eastAsiaTheme="minorEastAsia"/>
                <w:spacing w:val="-1"/>
                <w:lang w:eastAsia="it-CH"/>
              </w:rPr>
            </w:pP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Erektil</w:t>
            </w:r>
            <w:proofErr w:type="spellEnd"/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dysfunktion</w:t>
            </w:r>
            <w:r w:rsidRPr="00D50D79">
              <w:rPr>
                <w:rFonts w:eastAsiaTheme="minorEastAsia"/>
                <w:spacing w:val="25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hos mænd</w:t>
            </w:r>
          </w:p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Nedsat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libido hos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mænd</w:t>
            </w:r>
            <w:r w:rsidRPr="00D50D79">
              <w:rPr>
                <w:rFonts w:eastAsiaTheme="minorEastAsia"/>
                <w:lang w:eastAsia="it-CH"/>
              </w:rPr>
              <w:t xml:space="preserve"> og</w:t>
            </w:r>
            <w:r w:rsidRPr="00D50D79">
              <w:rPr>
                <w:rFonts w:eastAsiaTheme="minorEastAsia"/>
                <w:spacing w:val="-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kvinder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spacing w:val="-1"/>
                <w:lang w:eastAsia="it-CH"/>
              </w:rPr>
            </w:pP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Amenorré</w:t>
            </w:r>
            <w:proofErr w:type="spellEnd"/>
            <w:r w:rsidRPr="00D50D79">
              <w:rPr>
                <w:rFonts w:eastAsiaTheme="minorEastAsia"/>
                <w:spacing w:val="23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Brystforstørrelse</w:t>
            </w:r>
            <w:r w:rsidRPr="00D50D79">
              <w:rPr>
                <w:rFonts w:eastAsiaTheme="minorEastAsia"/>
                <w:spacing w:val="32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Galaktorré</w:t>
            </w:r>
            <w:proofErr w:type="spellEnd"/>
            <w:r w:rsidRPr="00D50D79">
              <w:rPr>
                <w:rFonts w:eastAsiaTheme="minorEastAsia"/>
                <w:lang w:eastAsia="it-CH"/>
              </w:rPr>
              <w:t xml:space="preserve"> hos</w:t>
            </w:r>
            <w:r w:rsidRPr="00D50D79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kvinder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Gynækomasti</w:t>
            </w:r>
            <w:proofErr w:type="spellEnd"/>
            <w:r w:rsidRPr="00D50D79">
              <w:rPr>
                <w:rFonts w:eastAsiaTheme="minorEastAsia"/>
                <w:spacing w:val="-1"/>
                <w:lang w:eastAsia="it-CH"/>
              </w:rPr>
              <w:t>/</w:t>
            </w:r>
          </w:p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spacing w:val="-1"/>
                <w:lang w:eastAsia="it-CH"/>
              </w:rPr>
              <w:t>bryst</w:t>
            </w:r>
            <w:r w:rsidRPr="00D50D79">
              <w:rPr>
                <w:rFonts w:eastAsiaTheme="minorEastAsia"/>
                <w:spacing w:val="25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forstørrelse</w:t>
            </w:r>
            <w:r w:rsidRPr="00D50D79">
              <w:rPr>
                <w:rFonts w:eastAsiaTheme="minorEastAsia"/>
                <w:lang w:eastAsia="it-CH"/>
              </w:rPr>
              <w:t xml:space="preserve"> hos</w:t>
            </w:r>
            <w:r w:rsidRPr="00D50D79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2"/>
                <w:lang w:eastAsia="it-CH"/>
              </w:rPr>
              <w:t>mænd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Priapisme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6F6F7F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Almene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symptomer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og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reaktioner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på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</w:t>
            </w: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administrationsstedet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129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DE5E03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2" w:line="237" w:lineRule="auto"/>
              <w:ind w:left="202" w:right="282"/>
              <w:rPr>
                <w:rFonts w:eastAsiaTheme="minorEastAsia"/>
                <w:spacing w:val="25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Asteni</w:t>
            </w:r>
            <w:r w:rsidRPr="008B1291">
              <w:rPr>
                <w:rFonts w:eastAsiaTheme="minorEastAsia"/>
                <w:spacing w:val="25"/>
                <w:lang w:eastAsia="it-CH"/>
              </w:rPr>
              <w:t xml:space="preserve"> </w:t>
            </w:r>
          </w:p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2" w:line="237" w:lineRule="auto"/>
              <w:ind w:left="202" w:right="282"/>
              <w:rPr>
                <w:rFonts w:eastAsiaTheme="minorEastAsia"/>
                <w:spacing w:val="22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Træthed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</w:p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2" w:line="237" w:lineRule="auto"/>
              <w:ind w:left="202" w:right="282"/>
              <w:rPr>
                <w:rFonts w:eastAsiaTheme="minorEastAsia"/>
                <w:spacing w:val="21"/>
                <w:lang w:eastAsia="it-CH"/>
              </w:rPr>
            </w:pPr>
            <w:r w:rsidRPr="008B1291">
              <w:rPr>
                <w:rFonts w:eastAsiaTheme="minorEastAsia"/>
                <w:spacing w:val="-1"/>
                <w:lang w:eastAsia="it-CH"/>
              </w:rPr>
              <w:t>Ødemer</w:t>
            </w:r>
            <w:r w:rsidRPr="008B1291">
              <w:rPr>
                <w:rFonts w:eastAsiaTheme="minorEastAsia"/>
                <w:spacing w:val="21"/>
                <w:lang w:eastAsia="it-CH"/>
              </w:rPr>
              <w:t xml:space="preserve"> </w:t>
            </w:r>
          </w:p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2" w:line="237" w:lineRule="auto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Pyreksi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69"/>
        </w:trPr>
        <w:tc>
          <w:tcPr>
            <w:tcW w:w="8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52" w:lineRule="exact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Undersøgelser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  <w:tr w:rsidR="002A4999" w:rsidRPr="008B1291" w:rsidTr="00A05E72">
        <w:trPr>
          <w:trHeight w:hRule="exact" w:val="256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34" w:lineRule="auto"/>
              <w:ind w:left="169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Forhøjede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plasmaprolaktin</w:t>
            </w:r>
            <w:proofErr w:type="spellEnd"/>
            <w:r>
              <w:rPr>
                <w:rFonts w:eastAsiaTheme="minorEastAsia"/>
                <w:spacing w:val="-1"/>
                <w:lang w:eastAsia="it-CH"/>
              </w:rPr>
              <w:t>-</w:t>
            </w:r>
            <w:r w:rsidRPr="008B1291">
              <w:rPr>
                <w:rFonts w:eastAsiaTheme="minorEastAsia"/>
                <w:spacing w:val="-1"/>
                <w:lang w:eastAsia="it-CH"/>
              </w:rPr>
              <w:t>niv</w:t>
            </w:r>
            <w:r w:rsidRPr="008B1291">
              <w:rPr>
                <w:rFonts w:eastAsiaTheme="minorEastAsia"/>
                <w:lang w:eastAsia="it-CH"/>
              </w:rPr>
              <w:t>eauer</w:t>
            </w:r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8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5" w:line="222" w:lineRule="auto"/>
              <w:ind w:left="202" w:right="282"/>
              <w:rPr>
                <w:rFonts w:eastAsiaTheme="minorEastAsia"/>
                <w:sz w:val="14"/>
                <w:szCs w:val="1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Forhøjet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alkalisk</w:t>
            </w:r>
            <w:r w:rsidRPr="008B1291">
              <w:rPr>
                <w:rFonts w:eastAsiaTheme="minorEastAsia"/>
                <w:spacing w:val="22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fosfatase</w:t>
            </w:r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10</w:t>
            </w:r>
          </w:p>
          <w:p w:rsidR="002A4999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7" w:line="260" w:lineRule="exact"/>
              <w:ind w:left="202" w:right="282"/>
              <w:rPr>
                <w:rFonts w:eastAsiaTheme="minorEastAsia"/>
                <w:spacing w:val="21"/>
                <w:w w:val="99"/>
                <w:position w:val="10"/>
                <w:sz w:val="14"/>
                <w:szCs w:val="1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 xml:space="preserve">Høje </w:t>
            </w:r>
            <w:r w:rsidRPr="008B1291">
              <w:rPr>
                <w:rFonts w:eastAsiaTheme="minorEastAsia"/>
                <w:spacing w:val="-1"/>
                <w:lang w:eastAsia="it-CH"/>
              </w:rPr>
              <w:t>niveauer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af</w:t>
            </w:r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1"/>
                <w:lang w:eastAsia="it-CH"/>
              </w:rPr>
              <w:t>kreatinkinase</w:t>
            </w:r>
            <w:proofErr w:type="spellEnd"/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11</w:t>
            </w:r>
            <w:r w:rsidRPr="008B1291">
              <w:rPr>
                <w:rFonts w:eastAsiaTheme="minorEastAsia"/>
                <w:spacing w:val="25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 xml:space="preserve">Høje </w:t>
            </w:r>
            <w:r w:rsidRPr="008B1291">
              <w:rPr>
                <w:rFonts w:eastAsiaTheme="minorEastAsia"/>
                <w:spacing w:val="-1"/>
                <w:lang w:eastAsia="it-CH"/>
              </w:rPr>
              <w:t>niveauer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af</w:t>
            </w:r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proofErr w:type="spellStart"/>
            <w:r w:rsidRPr="008B1291">
              <w:rPr>
                <w:rFonts w:eastAsiaTheme="minorEastAsia"/>
                <w:spacing w:val="-2"/>
                <w:lang w:eastAsia="it-CH"/>
              </w:rPr>
              <w:t>gammaglutamyl</w:t>
            </w:r>
            <w:proofErr w:type="spellEnd"/>
            <w:r w:rsidRPr="008B1291">
              <w:rPr>
                <w:rFonts w:eastAsiaTheme="minorEastAsia"/>
                <w:spacing w:val="-2"/>
                <w:lang w:eastAsia="it-CH"/>
              </w:rPr>
              <w:t>-</w:t>
            </w:r>
            <w:r w:rsidRPr="008B1291">
              <w:rPr>
                <w:rFonts w:eastAsiaTheme="minorEastAsia"/>
                <w:spacing w:val="30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transferase</w:t>
            </w:r>
            <w:r w:rsidRPr="008B1291">
              <w:rPr>
                <w:rFonts w:eastAsiaTheme="minorEastAsia"/>
                <w:position w:val="10"/>
                <w:sz w:val="14"/>
                <w:szCs w:val="14"/>
                <w:lang w:eastAsia="it-CH"/>
              </w:rPr>
              <w:t>10</w:t>
            </w:r>
            <w:r w:rsidRPr="008B1291">
              <w:rPr>
                <w:rFonts w:eastAsiaTheme="minorEastAsia"/>
                <w:spacing w:val="21"/>
                <w:w w:val="99"/>
                <w:position w:val="10"/>
                <w:sz w:val="14"/>
                <w:szCs w:val="14"/>
                <w:lang w:eastAsia="it-CH"/>
              </w:rPr>
              <w:t xml:space="preserve"> </w:t>
            </w:r>
          </w:p>
          <w:p w:rsidR="002A4999" w:rsidRPr="008B1291" w:rsidRDefault="002A4999" w:rsidP="00DE5E03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7" w:line="260" w:lineRule="exact"/>
              <w:ind w:left="202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 xml:space="preserve">Høje </w:t>
            </w:r>
            <w:r w:rsidRPr="008B1291">
              <w:rPr>
                <w:rFonts w:eastAsiaTheme="minorEastAsia"/>
                <w:spacing w:val="-1"/>
                <w:lang w:eastAsia="it-CH"/>
              </w:rPr>
              <w:t>niveauer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af</w:t>
            </w:r>
            <w:r w:rsidRPr="008B1291">
              <w:rPr>
                <w:rFonts w:eastAsiaTheme="minorEastAsia"/>
                <w:spacing w:val="27"/>
                <w:lang w:eastAsia="it-CH"/>
              </w:rPr>
              <w:t xml:space="preserve"> </w:t>
            </w:r>
            <w:r w:rsidRPr="008B1291">
              <w:rPr>
                <w:rFonts w:eastAsiaTheme="minorEastAsia"/>
                <w:spacing w:val="-1"/>
                <w:lang w:eastAsia="it-CH"/>
              </w:rPr>
              <w:t>urinsyre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45" w:lineRule="auto"/>
              <w:ind w:left="141"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lang w:eastAsia="it-CH"/>
              </w:rPr>
              <w:t>Forhøjet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total-</w:t>
            </w:r>
            <w:r w:rsidRPr="008B1291">
              <w:rPr>
                <w:rFonts w:eastAsiaTheme="minorEastAsia"/>
                <w:spacing w:val="24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bilirubin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-143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A05E72">
            <w:pPr>
              <w:widowControl w:val="0"/>
              <w:tabs>
                <w:tab w:val="left" w:pos="9356"/>
              </w:tabs>
              <w:autoSpaceDE w:val="0"/>
              <w:autoSpaceDN w:val="0"/>
              <w:adjustRightInd w:val="0"/>
              <w:ind w:left="142" w:right="282"/>
              <w:rPr>
                <w:rFonts w:eastAsiaTheme="minorEastAsia"/>
                <w:sz w:val="24"/>
                <w:szCs w:val="24"/>
                <w:lang w:eastAsia="it-CH"/>
              </w:rPr>
            </w:pPr>
          </w:p>
        </w:tc>
      </w:tr>
    </w:tbl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val="sv-SE"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82" w:line="244" w:lineRule="auto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lang w:eastAsia="it-CH"/>
        </w:rPr>
        <w:t>Klinisk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signifikant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vægtøgning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blev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observeret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på </w:t>
      </w:r>
      <w:r w:rsidRPr="00D50D79">
        <w:rPr>
          <w:rFonts w:eastAsiaTheme="minorEastAsia"/>
          <w:spacing w:val="-1"/>
          <w:lang w:eastAsia="it-CH"/>
        </w:rPr>
        <w:t>tværs</w:t>
      </w:r>
      <w:r w:rsidRPr="00D50D79">
        <w:rPr>
          <w:rFonts w:eastAsiaTheme="minorEastAsia"/>
          <w:lang w:eastAsia="it-CH"/>
        </w:rPr>
        <w:t xml:space="preserve"> 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alle baseline </w:t>
      </w:r>
      <w:proofErr w:type="spellStart"/>
      <w:r w:rsidRPr="00D50D79">
        <w:rPr>
          <w:rFonts w:eastAsiaTheme="minorEastAsia"/>
          <w:spacing w:val="-1"/>
          <w:lang w:eastAsia="it-CH"/>
        </w:rPr>
        <w:t>bodymassindex</w:t>
      </w:r>
      <w:proofErr w:type="spellEnd"/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(BMI)</w:t>
      </w:r>
      <w:r w:rsidRPr="00D50D79">
        <w:rPr>
          <w:rFonts w:eastAsiaTheme="minorEastAsia"/>
          <w:spacing w:val="7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kategorier.</w:t>
      </w:r>
      <w:r w:rsidRPr="00D50D79">
        <w:rPr>
          <w:rFonts w:eastAsiaTheme="minorEastAsia"/>
          <w:lang w:eastAsia="it-CH"/>
        </w:rPr>
        <w:t xml:space="preserve"> Efter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kortvarig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behandling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(gennemsnitlig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varighed</w:t>
      </w:r>
      <w:r w:rsidRPr="00D50D79">
        <w:rPr>
          <w:rFonts w:eastAsiaTheme="minorEastAsia"/>
          <w:lang w:eastAsia="it-CH"/>
        </w:rPr>
        <w:t xml:space="preserve"> 47 </w:t>
      </w:r>
      <w:r w:rsidRPr="00D50D79">
        <w:rPr>
          <w:rFonts w:eastAsiaTheme="minorEastAsia"/>
          <w:spacing w:val="-1"/>
          <w:lang w:eastAsia="it-CH"/>
        </w:rPr>
        <w:t>dage),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vægtøgning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>7 %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af baseline </w:t>
      </w:r>
      <w:r w:rsidRPr="00D50D79">
        <w:rPr>
          <w:rFonts w:eastAsiaTheme="minorEastAsia"/>
          <w:spacing w:val="-2"/>
          <w:lang w:eastAsia="it-CH"/>
        </w:rPr>
        <w:t>kropsvægt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almindelig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(22,2 %), ≥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15 %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almindelig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(4,2 %)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≥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25 %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 xml:space="preserve">ikke </w:t>
      </w:r>
      <w:r w:rsidRPr="00D50D79">
        <w:rPr>
          <w:rFonts w:eastAsiaTheme="minorEastAsia"/>
          <w:lang w:eastAsia="it-CH"/>
        </w:rPr>
        <w:t>almindelig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(0,8 %). Patienter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vægtøgning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på ≥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7 %, ≥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15 %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≥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25 %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baseline </w:t>
      </w:r>
      <w:r w:rsidRPr="00D50D79">
        <w:rPr>
          <w:rFonts w:eastAsiaTheme="minorEastAsia"/>
          <w:spacing w:val="-2"/>
          <w:lang w:eastAsia="it-CH"/>
        </w:rPr>
        <w:t>kropsvægt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spacing w:val="3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langvarig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eksponering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(mindst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48 </w:t>
      </w:r>
      <w:r w:rsidRPr="00D50D79">
        <w:rPr>
          <w:rFonts w:eastAsiaTheme="minorEastAsia"/>
          <w:spacing w:val="-1"/>
          <w:lang w:eastAsia="it-CH"/>
        </w:rPr>
        <w:t>uger)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almindelig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(henholdsvis</w:t>
      </w:r>
      <w:r w:rsidRPr="00D50D79">
        <w:rPr>
          <w:rFonts w:eastAsiaTheme="minorEastAsia"/>
          <w:lang w:eastAsia="it-CH"/>
        </w:rPr>
        <w:t xml:space="preserve"> 64,4 %, 31,7 %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og 12,3 %).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10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>2</w:t>
      </w: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Gennemsnitlig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forøgelse</w:t>
      </w:r>
      <w:r w:rsidRPr="00D50D79">
        <w:rPr>
          <w:rFonts w:eastAsiaTheme="minorEastAsia"/>
          <w:lang w:eastAsia="it-CH"/>
        </w:rPr>
        <w:t xml:space="preserve"> 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fastende lipidtal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(totalt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kolesterol,</w:t>
      </w:r>
      <w:r w:rsidRPr="00D50D79">
        <w:rPr>
          <w:rFonts w:eastAsiaTheme="minorEastAsia"/>
          <w:lang w:eastAsia="it-CH"/>
        </w:rPr>
        <w:t xml:space="preserve"> </w:t>
      </w:r>
      <w:proofErr w:type="gramStart"/>
      <w:r w:rsidRPr="00D50D79">
        <w:rPr>
          <w:rFonts w:eastAsiaTheme="minorEastAsia"/>
          <w:spacing w:val="-1"/>
          <w:lang w:eastAsia="it-CH"/>
        </w:rPr>
        <w:t>LDL kolesterol</w:t>
      </w:r>
      <w:proofErr w:type="gramEnd"/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triglycerider)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 xml:space="preserve">var </w:t>
      </w:r>
      <w:r w:rsidRPr="00D50D79">
        <w:rPr>
          <w:rFonts w:eastAsiaTheme="minorEastAsia"/>
          <w:lang w:eastAsia="it-CH"/>
        </w:rPr>
        <w:t>højere hos patienter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uden </w:t>
      </w:r>
      <w:r w:rsidRPr="00D50D79">
        <w:rPr>
          <w:rFonts w:eastAsiaTheme="minorEastAsia"/>
          <w:spacing w:val="-1"/>
          <w:lang w:eastAsia="it-CH"/>
        </w:rPr>
        <w:t>tegn</w:t>
      </w:r>
      <w:r w:rsidRPr="00D50D79">
        <w:rPr>
          <w:rFonts w:eastAsiaTheme="minorEastAsia"/>
          <w:lang w:eastAsia="it-CH"/>
        </w:rPr>
        <w:t xml:space="preserve"> på </w:t>
      </w:r>
      <w:proofErr w:type="spellStart"/>
      <w:r w:rsidRPr="00D50D79">
        <w:rPr>
          <w:rFonts w:eastAsiaTheme="minorEastAsia"/>
          <w:spacing w:val="-1"/>
          <w:lang w:eastAsia="it-CH"/>
        </w:rPr>
        <w:t>lipiddysregulering</w:t>
      </w:r>
      <w:proofErr w:type="spellEnd"/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baseline.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11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>3</w:t>
      </w: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Observeret</w:t>
      </w:r>
      <w:r w:rsidRPr="00D50D79">
        <w:rPr>
          <w:rFonts w:eastAsiaTheme="minorEastAsia"/>
          <w:lang w:eastAsia="it-CH"/>
        </w:rPr>
        <w:t xml:space="preserve"> for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fastende </w:t>
      </w:r>
      <w:r w:rsidRPr="00D50D79">
        <w:rPr>
          <w:rFonts w:eastAsiaTheme="minorEastAsia"/>
          <w:spacing w:val="-1"/>
          <w:lang w:eastAsia="it-CH"/>
        </w:rPr>
        <w:t>normalt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i/>
          <w:lang w:eastAsia="it-CH"/>
        </w:rPr>
        <w:t>baseline</w:t>
      </w:r>
      <w:r w:rsidRPr="00D50D79">
        <w:rPr>
          <w:rFonts w:eastAsiaTheme="minorEastAsia"/>
          <w:lang w:eastAsia="it-CH"/>
        </w:rPr>
        <w:t xml:space="preserve"> (&lt;</w:t>
      </w:r>
      <w:r w:rsidRPr="00D50D79">
        <w:rPr>
          <w:rFonts w:eastAsiaTheme="minorEastAsia"/>
          <w:spacing w:val="-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5,17 </w:t>
      </w:r>
      <w:r w:rsidRPr="00D50D79">
        <w:rPr>
          <w:rFonts w:eastAsiaTheme="minorEastAsia"/>
          <w:spacing w:val="-1"/>
          <w:lang w:eastAsia="it-CH"/>
        </w:rPr>
        <w:t>mmol/l),</w:t>
      </w:r>
      <w:r w:rsidRPr="00D50D79">
        <w:rPr>
          <w:rFonts w:eastAsiaTheme="minorEastAsia"/>
          <w:lang w:eastAsia="it-CH"/>
        </w:rPr>
        <w:t xml:space="preserve"> der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blev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øget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 xml:space="preserve">niveau </w:t>
      </w:r>
      <w:r w:rsidRPr="00D50D79">
        <w:rPr>
          <w:rFonts w:eastAsiaTheme="minorEastAsia"/>
          <w:lang w:eastAsia="it-CH"/>
        </w:rPr>
        <w:t>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6,2 </w:t>
      </w:r>
      <w:r w:rsidRPr="00D50D79">
        <w:rPr>
          <w:rFonts w:eastAsiaTheme="minorEastAsia"/>
          <w:spacing w:val="-1"/>
          <w:lang w:eastAsia="it-CH"/>
        </w:rPr>
        <w:t>mmol/l).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Ændring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total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fastende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kolesterolniveau</w:t>
      </w:r>
      <w:r w:rsidRPr="00D50D79">
        <w:rPr>
          <w:rFonts w:eastAsiaTheme="minorEastAsia"/>
          <w:lang w:eastAsia="it-CH"/>
        </w:rPr>
        <w:t xml:space="preserve"> fra let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forhøjet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baseline </w:t>
      </w:r>
      <w:r w:rsidRPr="00D50D79">
        <w:rPr>
          <w:rFonts w:eastAsiaTheme="minorEastAsia"/>
          <w:spacing w:val="-1"/>
          <w:lang w:eastAsia="it-CH"/>
        </w:rPr>
        <w:t>(</w:t>
      </w:r>
      <w:r w:rsidRPr="008B1291">
        <w:rPr>
          <w:rFonts w:ascii="Symbol" w:eastAsiaTheme="minorEastAsia" w:hAnsi="Symbol" w:cs="Symbol"/>
          <w:spacing w:val="-1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5,17 - &lt; 6,2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6,2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almindeligt.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9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4" w:lineRule="auto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>4</w:t>
      </w: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Observeret</w:t>
      </w:r>
      <w:r w:rsidRPr="00D50D79">
        <w:rPr>
          <w:rFonts w:eastAsiaTheme="minorEastAsia"/>
          <w:lang w:eastAsia="it-CH"/>
        </w:rPr>
        <w:t xml:space="preserve"> for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fastende </w:t>
      </w:r>
      <w:r w:rsidRPr="00D50D79">
        <w:rPr>
          <w:rFonts w:eastAsiaTheme="minorEastAsia"/>
          <w:spacing w:val="-1"/>
          <w:lang w:eastAsia="it-CH"/>
        </w:rPr>
        <w:t>normalt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 ved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i/>
          <w:lang w:eastAsia="it-CH"/>
        </w:rPr>
        <w:t>baseline</w:t>
      </w:r>
      <w:r w:rsidRPr="00D50D79">
        <w:rPr>
          <w:rFonts w:eastAsiaTheme="minorEastAsia"/>
          <w:lang w:eastAsia="it-CH"/>
        </w:rPr>
        <w:t xml:space="preserve"> (&lt;</w:t>
      </w:r>
      <w:r w:rsidRPr="00D50D79">
        <w:rPr>
          <w:rFonts w:eastAsiaTheme="minorEastAsia"/>
          <w:spacing w:val="-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5,56 </w:t>
      </w:r>
      <w:r w:rsidRPr="00D50D79">
        <w:rPr>
          <w:rFonts w:eastAsiaTheme="minorEastAsia"/>
          <w:spacing w:val="-1"/>
          <w:lang w:eastAsia="it-CH"/>
        </w:rPr>
        <w:t>mmol/l),</w:t>
      </w:r>
      <w:r w:rsidRPr="00D50D79">
        <w:rPr>
          <w:rFonts w:eastAsiaTheme="minorEastAsia"/>
          <w:lang w:eastAsia="it-CH"/>
        </w:rPr>
        <w:t xml:space="preserve"> der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blev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øget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 xml:space="preserve">niveau </w:t>
      </w:r>
      <w:r w:rsidRPr="00D50D79">
        <w:rPr>
          <w:rFonts w:eastAsiaTheme="minorEastAsia"/>
          <w:lang w:eastAsia="it-CH"/>
        </w:rPr>
        <w:t>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7 </w:t>
      </w:r>
      <w:r w:rsidRPr="00D50D79">
        <w:rPr>
          <w:rFonts w:eastAsiaTheme="minorEastAsia"/>
          <w:spacing w:val="-1"/>
          <w:lang w:eastAsia="it-CH"/>
        </w:rPr>
        <w:t>mmol/l).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Ændring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fastende </w:t>
      </w:r>
      <w:proofErr w:type="spellStart"/>
      <w:r w:rsidRPr="00D50D79">
        <w:rPr>
          <w:rFonts w:eastAsiaTheme="minorEastAsia"/>
          <w:spacing w:val="-1"/>
          <w:lang w:eastAsia="it-CH"/>
        </w:rPr>
        <w:t>glucoseniveau</w:t>
      </w:r>
      <w:proofErr w:type="spellEnd"/>
      <w:r w:rsidRPr="00D50D79">
        <w:rPr>
          <w:rFonts w:eastAsiaTheme="minorEastAsia"/>
          <w:lang w:eastAsia="it-CH"/>
        </w:rPr>
        <w:t xml:space="preserve"> fra let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forhøjet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baseline </w:t>
      </w:r>
      <w:r w:rsidRPr="00D50D79">
        <w:rPr>
          <w:rFonts w:eastAsiaTheme="minorEastAsia"/>
          <w:spacing w:val="-1"/>
          <w:lang w:eastAsia="it-CH"/>
        </w:rPr>
        <w:t>(</w:t>
      </w:r>
      <w:r w:rsidRPr="008B1291">
        <w:rPr>
          <w:rFonts w:ascii="Symbol" w:eastAsiaTheme="minorEastAsia" w:hAnsi="Symbol" w:cs="Symbol"/>
          <w:spacing w:val="-1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5,56 - &lt; 7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7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almindeligt.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9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4" w:lineRule="auto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>5</w:t>
      </w:r>
      <w:r w:rsidRPr="00D50D79">
        <w:rPr>
          <w:rFonts w:eastAsiaTheme="minorEastAsia"/>
          <w:spacing w:val="-1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Observeret</w:t>
      </w:r>
      <w:r w:rsidRPr="00D50D79">
        <w:rPr>
          <w:rFonts w:eastAsiaTheme="minorEastAsia"/>
          <w:lang w:eastAsia="it-CH"/>
        </w:rPr>
        <w:t xml:space="preserve"> for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fastende </w:t>
      </w:r>
      <w:r w:rsidRPr="00D50D79">
        <w:rPr>
          <w:rFonts w:eastAsiaTheme="minorEastAsia"/>
          <w:spacing w:val="-1"/>
          <w:lang w:eastAsia="it-CH"/>
        </w:rPr>
        <w:t>normalt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i/>
          <w:lang w:eastAsia="it-CH"/>
        </w:rPr>
        <w:t>baseline</w:t>
      </w:r>
      <w:r w:rsidRPr="00D50D79">
        <w:rPr>
          <w:rFonts w:eastAsiaTheme="minorEastAsia"/>
          <w:lang w:eastAsia="it-CH"/>
        </w:rPr>
        <w:t xml:space="preserve"> (&lt;</w:t>
      </w:r>
      <w:r w:rsidRPr="00D50D79">
        <w:rPr>
          <w:rFonts w:eastAsiaTheme="minorEastAsia"/>
          <w:spacing w:val="-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1,69 </w:t>
      </w:r>
      <w:r w:rsidRPr="00D50D79">
        <w:rPr>
          <w:rFonts w:eastAsiaTheme="minorEastAsia"/>
          <w:spacing w:val="-1"/>
          <w:lang w:eastAsia="it-CH"/>
        </w:rPr>
        <w:t>mmol/l),</w:t>
      </w:r>
      <w:r w:rsidRPr="00D50D79">
        <w:rPr>
          <w:rFonts w:eastAsiaTheme="minorEastAsia"/>
          <w:lang w:eastAsia="it-CH"/>
        </w:rPr>
        <w:t xml:space="preserve"> der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blev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øget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lastRenderedPageBreak/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 xml:space="preserve">niveau </w:t>
      </w:r>
      <w:r w:rsidRPr="00D50D79">
        <w:rPr>
          <w:rFonts w:eastAsiaTheme="minorEastAsia"/>
          <w:lang w:eastAsia="it-CH"/>
        </w:rPr>
        <w:t>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2,26 </w:t>
      </w:r>
      <w:r w:rsidRPr="00D50D79">
        <w:rPr>
          <w:rFonts w:eastAsiaTheme="minorEastAsia"/>
          <w:spacing w:val="-1"/>
          <w:lang w:eastAsia="it-CH"/>
        </w:rPr>
        <w:t>mmol/l).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Ændring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fastende </w:t>
      </w:r>
      <w:r w:rsidRPr="00D50D79">
        <w:rPr>
          <w:rFonts w:eastAsiaTheme="minorEastAsia"/>
          <w:spacing w:val="-1"/>
          <w:lang w:eastAsia="it-CH"/>
        </w:rPr>
        <w:t>triglyceridniveau</w:t>
      </w:r>
      <w:r w:rsidRPr="00D50D79">
        <w:rPr>
          <w:rFonts w:eastAsiaTheme="minorEastAsia"/>
          <w:lang w:eastAsia="it-CH"/>
        </w:rPr>
        <w:t xml:space="preserve"> fra let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forhøjet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i/>
          <w:lang w:eastAsia="it-CH"/>
        </w:rPr>
        <w:t>baseline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(</w:t>
      </w:r>
      <w:r w:rsidRPr="008B1291">
        <w:rPr>
          <w:rFonts w:ascii="Symbol" w:eastAsiaTheme="minorEastAsia" w:hAnsi="Symbol" w:cs="Symbol"/>
          <w:spacing w:val="-1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1,69 - &lt; 2,26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højt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niveau</w:t>
      </w:r>
      <w:r w:rsidRPr="00D50D79">
        <w:rPr>
          <w:rFonts w:eastAsiaTheme="minorEastAsia"/>
          <w:lang w:eastAsia="it-CH"/>
        </w:rPr>
        <w:t xml:space="preserve"> (</w:t>
      </w:r>
      <w:r w:rsidRPr="008B1291">
        <w:rPr>
          <w:rFonts w:ascii="Symbol" w:eastAsiaTheme="minorEastAsia" w:hAnsi="Symbol" w:cs="Symbol"/>
          <w:lang w:eastAsia="it-CH"/>
        </w:rPr>
        <w:t></w:t>
      </w:r>
      <w:r w:rsidRPr="008B1291">
        <w:rPr>
          <w:rFonts w:ascii="Symbol" w:eastAsiaTheme="minorEastAsia" w:hAnsi="Symbol" w:cs="Symbol"/>
          <w:spacing w:val="1"/>
          <w:lang w:eastAsia="it-CH"/>
        </w:rPr>
        <w:t></w:t>
      </w:r>
      <w:r w:rsidRPr="00D50D79">
        <w:rPr>
          <w:rFonts w:eastAsiaTheme="minorEastAsia"/>
          <w:lang w:eastAsia="it-CH"/>
        </w:rPr>
        <w:t xml:space="preserve">2,26 </w:t>
      </w:r>
      <w:r w:rsidRPr="00D50D79">
        <w:rPr>
          <w:rFonts w:eastAsiaTheme="minorEastAsia"/>
          <w:spacing w:val="-1"/>
          <w:lang w:eastAsia="it-CH"/>
        </w:rPr>
        <w:t>mmol/l)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meget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almindeligt.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9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6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-5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kliniske</w:t>
      </w:r>
      <w:r w:rsidRPr="00D50D79">
        <w:rPr>
          <w:rFonts w:eastAsiaTheme="minorEastAsia"/>
          <w:lang w:eastAsia="it-CH"/>
        </w:rPr>
        <w:t xml:space="preserve"> forsøg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forekomsten</w:t>
      </w:r>
      <w:r w:rsidRPr="00D50D79">
        <w:rPr>
          <w:rFonts w:eastAsiaTheme="minorEastAsia"/>
          <w:lang w:eastAsia="it-CH"/>
        </w:rPr>
        <w:t xml:space="preserve"> 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parkinsonisme</w:t>
      </w:r>
      <w:r w:rsidRPr="00D50D79">
        <w:rPr>
          <w:rFonts w:eastAsiaTheme="minorEastAsia"/>
          <w:lang w:eastAsia="it-CH"/>
        </w:rPr>
        <w:t xml:space="preserve"> og</w:t>
      </w:r>
      <w:r w:rsidRPr="00D50D79">
        <w:rPr>
          <w:rFonts w:eastAsiaTheme="minorEastAsia"/>
          <w:spacing w:val="-3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dystoni</w:t>
      </w:r>
      <w:proofErr w:type="spellEnd"/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hos </w:t>
      </w:r>
      <w:proofErr w:type="spellStart"/>
      <w:r w:rsidRPr="00D50D79">
        <w:rPr>
          <w:rFonts w:eastAsiaTheme="minorEastAsia"/>
          <w:lang w:eastAsia="it-CH"/>
        </w:rPr>
        <w:t>olanzapinbehandlede</w:t>
      </w:r>
      <w:proofErr w:type="spellEnd"/>
      <w:r w:rsidRPr="00D50D79">
        <w:rPr>
          <w:rFonts w:eastAsiaTheme="minorEastAsia"/>
          <w:lang w:eastAsia="it-CH"/>
        </w:rPr>
        <w:t xml:space="preserve"> patienter </w:t>
      </w:r>
      <w:r w:rsidRPr="00D50D79">
        <w:rPr>
          <w:rFonts w:eastAsiaTheme="minorEastAsia"/>
          <w:spacing w:val="-1"/>
          <w:lang w:eastAsia="it-CH"/>
        </w:rPr>
        <w:t>numerisk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højere </w:t>
      </w:r>
      <w:r w:rsidRPr="00D50D79">
        <w:rPr>
          <w:rFonts w:eastAsiaTheme="minorEastAsia"/>
          <w:spacing w:val="-2"/>
          <w:lang w:eastAsia="it-CH"/>
        </w:rPr>
        <w:t>men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ikke</w:t>
      </w:r>
      <w:r w:rsidRPr="00D50D79">
        <w:rPr>
          <w:rFonts w:eastAsiaTheme="minorEastAsia"/>
          <w:lang w:eastAsia="it-CH"/>
        </w:rPr>
        <w:t xml:space="preserve"> statistisk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signifikant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forskellig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fra placebo. Patienter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behandlet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spacing w:val="65"/>
          <w:lang w:eastAsia="it-CH"/>
        </w:rPr>
        <w:t xml:space="preserve"> </w:t>
      </w:r>
      <w:proofErr w:type="spellStart"/>
      <w:r w:rsidRPr="00D50D79">
        <w:rPr>
          <w:rFonts w:eastAsiaTheme="minorEastAsia"/>
          <w:lang w:eastAsia="it-CH"/>
        </w:rPr>
        <w:t>olanzapin</w:t>
      </w:r>
      <w:proofErr w:type="spellEnd"/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havde</w:t>
      </w:r>
      <w:r w:rsidRPr="00D50D79">
        <w:rPr>
          <w:rFonts w:eastAsiaTheme="minorEastAsia"/>
          <w:lang w:eastAsia="it-CH"/>
        </w:rPr>
        <w:t xml:space="preserve"> en </w:t>
      </w:r>
      <w:r w:rsidRPr="00D50D79">
        <w:rPr>
          <w:rFonts w:eastAsiaTheme="minorEastAsia"/>
          <w:spacing w:val="-1"/>
          <w:lang w:eastAsia="it-CH"/>
        </w:rPr>
        <w:t>lavere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forekomst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parkinsonisme,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akatisi</w:t>
      </w:r>
      <w:proofErr w:type="spellEnd"/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og</w:t>
      </w:r>
      <w:r w:rsidRPr="00D50D79">
        <w:rPr>
          <w:rFonts w:eastAsiaTheme="minorEastAsia"/>
          <w:spacing w:val="-3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dystoni</w:t>
      </w:r>
      <w:proofErr w:type="spellEnd"/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sammenlignet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lang w:eastAsia="it-CH"/>
        </w:rPr>
        <w:t xml:space="preserve"> titrerede</w:t>
      </w:r>
      <w:r w:rsidRPr="00D50D79">
        <w:rPr>
          <w:rFonts w:eastAsiaTheme="minorEastAsia"/>
          <w:spacing w:val="69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doser</w:t>
      </w:r>
      <w:r w:rsidRPr="00D50D79">
        <w:rPr>
          <w:rFonts w:eastAsiaTheme="minorEastAsia"/>
          <w:spacing w:val="1"/>
          <w:lang w:eastAsia="it-CH"/>
        </w:rPr>
        <w:t xml:space="preserve"> </w:t>
      </w:r>
      <w:proofErr w:type="spellStart"/>
      <w:r w:rsidRPr="00D50D79">
        <w:rPr>
          <w:rFonts w:eastAsiaTheme="minorEastAsia"/>
          <w:lang w:eastAsia="it-CH"/>
        </w:rPr>
        <w:t>haloperidol</w:t>
      </w:r>
      <w:proofErr w:type="spellEnd"/>
      <w:r w:rsidRPr="00D50D79">
        <w:rPr>
          <w:rFonts w:eastAsiaTheme="minorEastAsia"/>
          <w:lang w:eastAsia="it-CH"/>
        </w:rPr>
        <w:t xml:space="preserve">. </w:t>
      </w:r>
      <w:r w:rsidRPr="00D50D79">
        <w:rPr>
          <w:rFonts w:eastAsiaTheme="minorEastAsia"/>
          <w:spacing w:val="-1"/>
          <w:lang w:eastAsia="it-CH"/>
        </w:rPr>
        <w:t>På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grund</w:t>
      </w:r>
      <w:r w:rsidRPr="00D50D79">
        <w:rPr>
          <w:rFonts w:eastAsiaTheme="minorEastAsia"/>
          <w:lang w:eastAsia="it-CH"/>
        </w:rPr>
        <w:t xml:space="preserve"> 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manglende</w:t>
      </w:r>
      <w:r w:rsidRPr="00D50D79">
        <w:rPr>
          <w:rFonts w:eastAsiaTheme="minorEastAsia"/>
          <w:lang w:eastAsia="it-CH"/>
        </w:rPr>
        <w:t xml:space="preserve"> detaljeret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information</w:t>
      </w:r>
      <w:r w:rsidRPr="00D50D79">
        <w:rPr>
          <w:rFonts w:eastAsiaTheme="minorEastAsia"/>
          <w:lang w:eastAsia="it-CH"/>
        </w:rPr>
        <w:t xml:space="preserve"> om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tidligere individuelle </w:t>
      </w:r>
      <w:r w:rsidRPr="00D50D79">
        <w:rPr>
          <w:rFonts w:eastAsiaTheme="minorEastAsia"/>
          <w:spacing w:val="-1"/>
          <w:lang w:eastAsia="it-CH"/>
        </w:rPr>
        <w:t>akutte</w:t>
      </w:r>
      <w:r w:rsidRPr="00D50D79">
        <w:rPr>
          <w:rFonts w:eastAsiaTheme="minorEastAsia"/>
          <w:lang w:eastAsia="it-CH"/>
        </w:rPr>
        <w:t xml:space="preserve"> og </w:t>
      </w:r>
      <w:proofErr w:type="spellStart"/>
      <w:r w:rsidRPr="00D50D79">
        <w:rPr>
          <w:rFonts w:eastAsiaTheme="minorEastAsia"/>
          <w:spacing w:val="-1"/>
          <w:lang w:eastAsia="it-CH"/>
        </w:rPr>
        <w:t>tardive</w:t>
      </w:r>
      <w:proofErr w:type="spellEnd"/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ekstrapyramidale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bevægelsesforstyrrelser,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kan</w:t>
      </w:r>
      <w:r w:rsidRPr="00D50D79">
        <w:rPr>
          <w:rFonts w:eastAsiaTheme="minorEastAsia"/>
          <w:lang w:eastAsia="it-CH"/>
        </w:rPr>
        <w:t xml:space="preserve"> det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for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nuværende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ikke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konkluderes,</w:t>
      </w:r>
      <w:r w:rsidRPr="00D50D79">
        <w:rPr>
          <w:rFonts w:eastAsiaTheme="minorEastAsia"/>
          <w:lang w:eastAsia="it-CH"/>
        </w:rPr>
        <w:t xml:space="preserve"> at </w:t>
      </w:r>
      <w:proofErr w:type="spellStart"/>
      <w:r w:rsidRPr="00D50D79">
        <w:rPr>
          <w:rFonts w:eastAsiaTheme="minorEastAsia"/>
          <w:lang w:eastAsia="it-CH"/>
        </w:rPr>
        <w:t>olanzapin</w:t>
      </w:r>
      <w:proofErr w:type="spellEnd"/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forårsager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mindre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lang w:eastAsia="it-CH"/>
        </w:rPr>
        <w:t>tardiv</w:t>
      </w:r>
      <w:proofErr w:type="spellEnd"/>
      <w:r w:rsidRPr="00D50D79">
        <w:rPr>
          <w:rFonts w:eastAsiaTheme="minorEastAsia"/>
          <w:spacing w:val="-3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dyskinesi</w:t>
      </w:r>
      <w:proofErr w:type="spellEnd"/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og/eller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andre </w:t>
      </w:r>
      <w:proofErr w:type="spellStart"/>
      <w:r w:rsidRPr="00D50D79">
        <w:rPr>
          <w:rFonts w:eastAsiaTheme="minorEastAsia"/>
          <w:spacing w:val="-1"/>
          <w:lang w:eastAsia="it-CH"/>
        </w:rPr>
        <w:t>tardive</w:t>
      </w:r>
      <w:proofErr w:type="spellEnd"/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ekstrapyramidale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syndromer.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4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7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Akutte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symptomer</w:t>
      </w:r>
      <w:r w:rsidRPr="00D50D79">
        <w:rPr>
          <w:rFonts w:eastAsiaTheme="minorEastAsia"/>
          <w:lang w:eastAsia="it-CH"/>
        </w:rPr>
        <w:t xml:space="preserve"> såsom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svedtendens,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søvnløshed,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tremor</w:t>
      </w:r>
      <w:proofErr w:type="spellEnd"/>
      <w:r w:rsidRPr="00D50D79">
        <w:rPr>
          <w:rFonts w:eastAsiaTheme="minorEastAsia"/>
          <w:spacing w:val="-1"/>
          <w:lang w:eastAsia="it-CH"/>
        </w:rPr>
        <w:t>,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angstanfald,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kvalme</w:t>
      </w:r>
      <w:r w:rsidRPr="00D50D79">
        <w:rPr>
          <w:rFonts w:eastAsiaTheme="minorEastAsia"/>
          <w:lang w:eastAsia="it-CH"/>
        </w:rPr>
        <w:t xml:space="preserve"> og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opkastning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er rapporteret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pludselig</w:t>
      </w:r>
      <w:r w:rsidRPr="00D50D79">
        <w:rPr>
          <w:rFonts w:eastAsiaTheme="minorEastAsia"/>
          <w:spacing w:val="-3"/>
          <w:lang w:eastAsia="it-CH"/>
        </w:rPr>
        <w:t xml:space="preserve"> </w:t>
      </w:r>
      <w:proofErr w:type="spellStart"/>
      <w:r w:rsidRPr="00D50D79">
        <w:rPr>
          <w:rFonts w:eastAsiaTheme="minorEastAsia"/>
          <w:lang w:eastAsia="it-CH"/>
        </w:rPr>
        <w:t>seponering</w:t>
      </w:r>
      <w:proofErr w:type="spellEnd"/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proofErr w:type="spellStart"/>
      <w:r w:rsidRPr="00D50D79">
        <w:rPr>
          <w:rFonts w:eastAsiaTheme="minorEastAsia"/>
          <w:lang w:eastAsia="it-CH"/>
        </w:rPr>
        <w:t>olanzapin</w:t>
      </w:r>
      <w:proofErr w:type="spellEnd"/>
      <w:r w:rsidRPr="00D50D79">
        <w:rPr>
          <w:rFonts w:eastAsiaTheme="minorEastAsia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5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8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kliniske</w:t>
      </w:r>
      <w:r w:rsidRPr="00D50D79">
        <w:rPr>
          <w:rFonts w:eastAsiaTheme="minorEastAsia"/>
          <w:lang w:eastAsia="it-CH"/>
        </w:rPr>
        <w:t xml:space="preserve"> forsøg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op til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12 </w:t>
      </w:r>
      <w:r w:rsidRPr="00D50D79">
        <w:rPr>
          <w:rFonts w:eastAsiaTheme="minorEastAsia"/>
          <w:spacing w:val="-1"/>
          <w:lang w:eastAsia="it-CH"/>
        </w:rPr>
        <w:t>ugers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varighed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oversteg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plasma-</w:t>
      </w:r>
      <w:proofErr w:type="spellStart"/>
      <w:r w:rsidRPr="00D50D79">
        <w:rPr>
          <w:rFonts w:eastAsiaTheme="minorEastAsia"/>
          <w:spacing w:val="-1"/>
          <w:lang w:eastAsia="it-CH"/>
        </w:rPr>
        <w:t>prolaktinkoncentrationen</w:t>
      </w:r>
      <w:proofErr w:type="spellEnd"/>
      <w:r w:rsidRPr="00D50D79">
        <w:rPr>
          <w:rFonts w:eastAsiaTheme="minorEastAsia"/>
          <w:lang w:eastAsia="it-CH"/>
        </w:rPr>
        <w:t xml:space="preserve"> den </w:t>
      </w:r>
      <w:r w:rsidRPr="00D50D79">
        <w:rPr>
          <w:rFonts w:eastAsiaTheme="minorEastAsia"/>
          <w:spacing w:val="-1"/>
          <w:lang w:eastAsia="it-CH"/>
        </w:rPr>
        <w:t>øvre</w:t>
      </w:r>
      <w:r w:rsidRPr="00D50D79">
        <w:rPr>
          <w:rFonts w:eastAsiaTheme="minorEastAsia"/>
          <w:spacing w:val="85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normalgrænseværdi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hos ca. 30 %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de </w:t>
      </w:r>
      <w:proofErr w:type="spellStart"/>
      <w:r w:rsidRPr="00D50D79">
        <w:rPr>
          <w:rFonts w:eastAsiaTheme="minorEastAsia"/>
          <w:lang w:eastAsia="it-CH"/>
        </w:rPr>
        <w:t>olanzapinbehandlede</w:t>
      </w:r>
      <w:proofErr w:type="spellEnd"/>
      <w:r w:rsidRPr="00D50D79">
        <w:rPr>
          <w:rFonts w:eastAsiaTheme="minorEastAsia"/>
          <w:lang w:eastAsia="it-CH"/>
        </w:rPr>
        <w:t xml:space="preserve"> patienter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lang w:eastAsia="it-CH"/>
        </w:rPr>
        <w:t xml:space="preserve"> en </w:t>
      </w:r>
      <w:r w:rsidRPr="00D50D79">
        <w:rPr>
          <w:rFonts w:eastAsiaTheme="minorEastAsia"/>
          <w:spacing w:val="-1"/>
          <w:lang w:eastAsia="it-CH"/>
        </w:rPr>
        <w:t>normal</w:t>
      </w:r>
      <w:r w:rsidRPr="00D50D79">
        <w:rPr>
          <w:rFonts w:eastAsiaTheme="minorEastAsia"/>
          <w:spacing w:val="29"/>
          <w:lang w:eastAsia="it-CH"/>
        </w:rPr>
        <w:t xml:space="preserve"> </w:t>
      </w:r>
      <w:r w:rsidRPr="00D50D79">
        <w:rPr>
          <w:rFonts w:eastAsiaTheme="minorEastAsia"/>
          <w:i/>
          <w:spacing w:val="-1"/>
          <w:lang w:eastAsia="it-CH"/>
        </w:rPr>
        <w:t>baseline</w:t>
      </w:r>
      <w:r w:rsidRPr="00D50D79">
        <w:rPr>
          <w:rFonts w:eastAsiaTheme="minorEastAsia"/>
          <w:spacing w:val="-1"/>
          <w:lang w:eastAsia="it-CH"/>
        </w:rPr>
        <w:t>-</w:t>
      </w:r>
      <w:proofErr w:type="spellStart"/>
      <w:r w:rsidRPr="00D50D79">
        <w:rPr>
          <w:rFonts w:eastAsiaTheme="minorEastAsia"/>
          <w:spacing w:val="-1"/>
          <w:lang w:eastAsia="it-CH"/>
        </w:rPr>
        <w:t>prolaktinværdi</w:t>
      </w:r>
      <w:proofErr w:type="spellEnd"/>
      <w:r w:rsidRPr="00D50D79">
        <w:rPr>
          <w:rFonts w:eastAsiaTheme="minorEastAsia"/>
          <w:spacing w:val="-1"/>
          <w:lang w:eastAsia="it-CH"/>
        </w:rPr>
        <w:t>.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Koncentrationsøgningen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var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generelt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lille hos </w:t>
      </w:r>
      <w:r w:rsidRPr="00D50D79">
        <w:rPr>
          <w:rFonts w:eastAsiaTheme="minorEastAsia"/>
          <w:spacing w:val="-1"/>
          <w:lang w:eastAsia="it-CH"/>
        </w:rPr>
        <w:t>hovedparten</w:t>
      </w:r>
      <w:r w:rsidRPr="00D50D79">
        <w:rPr>
          <w:rFonts w:eastAsiaTheme="minorEastAsia"/>
          <w:lang w:eastAsia="it-CH"/>
        </w:rPr>
        <w:t xml:space="preserve"> 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disse patienter, og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den forblev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under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den dobbelte </w:t>
      </w:r>
      <w:r w:rsidRPr="00D50D79">
        <w:rPr>
          <w:rFonts w:eastAsiaTheme="minorEastAsia"/>
          <w:spacing w:val="-1"/>
          <w:lang w:eastAsia="it-CH"/>
        </w:rPr>
        <w:t>værdi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normalområdets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øvre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grænse.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4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9</w:t>
      </w:r>
      <w:r w:rsidRPr="00D50D79">
        <w:rPr>
          <w:rFonts w:eastAsiaTheme="minorEastAsia"/>
          <w:spacing w:val="19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Bivirkning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identificeret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fra </w:t>
      </w:r>
      <w:r w:rsidRPr="00D50D79">
        <w:rPr>
          <w:rFonts w:eastAsiaTheme="minorEastAsia"/>
          <w:spacing w:val="-1"/>
          <w:lang w:eastAsia="it-CH"/>
        </w:rPr>
        <w:t>kliniske</w:t>
      </w:r>
      <w:r w:rsidRPr="00D50D79">
        <w:rPr>
          <w:rFonts w:eastAsiaTheme="minorEastAsia"/>
          <w:lang w:eastAsia="it-CH"/>
        </w:rPr>
        <w:t xml:space="preserve"> studier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Den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Integrerede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Olanzapindatabase</w:t>
      </w:r>
      <w:proofErr w:type="spellEnd"/>
      <w:r w:rsidRPr="00D50D79">
        <w:rPr>
          <w:rFonts w:eastAsiaTheme="minorEastAsia"/>
          <w:spacing w:val="-1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10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10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lang w:eastAsia="it-CH"/>
        </w:rPr>
        <w:t>Vurderet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ud fra </w:t>
      </w:r>
      <w:r w:rsidRPr="00D50D79">
        <w:rPr>
          <w:rFonts w:eastAsiaTheme="minorEastAsia"/>
          <w:spacing w:val="-1"/>
          <w:lang w:eastAsia="it-CH"/>
        </w:rPr>
        <w:t>målte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værdier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fra </w:t>
      </w:r>
      <w:r w:rsidRPr="00D50D79">
        <w:rPr>
          <w:rFonts w:eastAsiaTheme="minorEastAsia"/>
          <w:spacing w:val="-1"/>
          <w:lang w:eastAsia="it-CH"/>
        </w:rPr>
        <w:t>kliniske</w:t>
      </w:r>
      <w:r w:rsidRPr="00D50D79">
        <w:rPr>
          <w:rFonts w:eastAsiaTheme="minorEastAsia"/>
          <w:lang w:eastAsia="it-CH"/>
        </w:rPr>
        <w:t xml:space="preserve"> studier i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Den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Integrerede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Olanzapindatabase</w:t>
      </w:r>
      <w:proofErr w:type="spellEnd"/>
      <w:r w:rsidRPr="00D50D79">
        <w:rPr>
          <w:rFonts w:eastAsiaTheme="minorEastAsia"/>
          <w:spacing w:val="-1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10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11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Bivirkning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identificeret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fra spontane indberetninger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efter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markedsføring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spacing w:val="-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 xml:space="preserve">en </w:t>
      </w:r>
      <w:r w:rsidRPr="00D50D79">
        <w:rPr>
          <w:rFonts w:eastAsiaTheme="minorEastAsia"/>
          <w:spacing w:val="-1"/>
          <w:lang w:eastAsia="it-CH"/>
        </w:rPr>
        <w:t>hyppighed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bestemt ved</w:t>
      </w:r>
      <w:r w:rsidRPr="00D50D79">
        <w:rPr>
          <w:rFonts w:eastAsiaTheme="minorEastAsia"/>
          <w:lang w:eastAsia="it-CH"/>
        </w:rPr>
        <w:t xml:space="preserve"> brug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Den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Integrerede</w:t>
      </w:r>
      <w:r w:rsidRPr="00D50D79">
        <w:rPr>
          <w:rFonts w:eastAsiaTheme="minorEastAsia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lang w:eastAsia="it-CH"/>
        </w:rPr>
        <w:t>Olanzapindatabase</w:t>
      </w:r>
      <w:proofErr w:type="spellEnd"/>
      <w:r w:rsidRPr="00D50D79">
        <w:rPr>
          <w:rFonts w:eastAsiaTheme="minorEastAsia"/>
          <w:spacing w:val="-1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before="5"/>
        <w:ind w:left="1134" w:right="282" w:hanging="283"/>
        <w:rPr>
          <w:rFonts w:eastAsiaTheme="minorEastAsia"/>
          <w:sz w:val="20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spacing w:line="245" w:lineRule="auto"/>
        <w:ind w:left="1134" w:right="282" w:hanging="283"/>
        <w:rPr>
          <w:rFonts w:eastAsiaTheme="minorEastAsia"/>
          <w:spacing w:val="-1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12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lang w:eastAsia="it-CH"/>
        </w:rPr>
        <w:t>Bivirkning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identificeret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fra spontane indberetninger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efter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markedsføring</w:t>
      </w:r>
      <w:r w:rsidRPr="00D50D79">
        <w:rPr>
          <w:rFonts w:eastAsiaTheme="minorEastAsia"/>
          <w:spacing w:val="-4"/>
          <w:lang w:eastAsia="it-CH"/>
        </w:rPr>
        <w:t xml:space="preserve"> </w:t>
      </w:r>
      <w:r w:rsidRPr="00D50D79">
        <w:rPr>
          <w:rFonts w:eastAsiaTheme="minorEastAsia"/>
          <w:spacing w:val="-2"/>
          <w:lang w:eastAsia="it-CH"/>
        </w:rPr>
        <w:t>med</w:t>
      </w:r>
      <w:r w:rsidRPr="00D50D79">
        <w:rPr>
          <w:rFonts w:eastAsiaTheme="minorEastAsia"/>
          <w:lang w:eastAsia="it-CH"/>
        </w:rPr>
        <w:t xml:space="preserve"> en </w:t>
      </w:r>
      <w:r w:rsidRPr="00D50D79">
        <w:rPr>
          <w:rFonts w:eastAsiaTheme="minorEastAsia"/>
          <w:spacing w:val="-1"/>
          <w:lang w:eastAsia="it-CH"/>
        </w:rPr>
        <w:t>hyppighed</w:t>
      </w:r>
      <w:r w:rsidRPr="00D50D79">
        <w:rPr>
          <w:rFonts w:eastAsiaTheme="minorEastAsia"/>
          <w:spacing w:val="5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estimeret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den </w:t>
      </w:r>
      <w:r w:rsidRPr="00D50D79">
        <w:rPr>
          <w:rFonts w:eastAsiaTheme="minorEastAsia"/>
          <w:spacing w:val="-1"/>
          <w:lang w:eastAsia="it-CH"/>
        </w:rPr>
        <w:t>øvre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grænse</w:t>
      </w:r>
      <w:r w:rsidRPr="00D50D79">
        <w:rPr>
          <w:rFonts w:eastAsiaTheme="minorEastAsia"/>
          <w:lang w:eastAsia="it-CH"/>
        </w:rPr>
        <w:t xml:space="preserve"> 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95 %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konfidensintervallet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ved</w:t>
      </w:r>
      <w:r w:rsidRPr="00D50D79">
        <w:rPr>
          <w:rFonts w:eastAsiaTheme="minorEastAsia"/>
          <w:lang w:eastAsia="it-CH"/>
        </w:rPr>
        <w:t xml:space="preserve"> brug</w:t>
      </w:r>
      <w:r w:rsidRPr="00D50D79">
        <w:rPr>
          <w:rFonts w:eastAsiaTheme="minorEastAsia"/>
          <w:spacing w:val="-3"/>
          <w:lang w:eastAsia="it-CH"/>
        </w:rPr>
        <w:t xml:space="preserve"> </w:t>
      </w:r>
      <w:r w:rsidRPr="00D50D79">
        <w:rPr>
          <w:rFonts w:eastAsiaTheme="minorEastAsia"/>
          <w:lang w:eastAsia="it-CH"/>
        </w:rPr>
        <w:t>af</w:t>
      </w:r>
      <w:r w:rsidRPr="00D50D79">
        <w:rPr>
          <w:rFonts w:eastAsiaTheme="minorEastAsia"/>
          <w:spacing w:val="1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>Den</w:t>
      </w:r>
      <w:r w:rsidRPr="00D50D79">
        <w:rPr>
          <w:rFonts w:eastAsiaTheme="minorEastAsia"/>
          <w:lang w:eastAsia="it-CH"/>
        </w:rPr>
        <w:t xml:space="preserve"> </w:t>
      </w:r>
      <w:r w:rsidRPr="00D50D79">
        <w:rPr>
          <w:rFonts w:eastAsiaTheme="minorEastAsia"/>
          <w:spacing w:val="-1"/>
          <w:lang w:eastAsia="it-CH"/>
        </w:rPr>
        <w:t xml:space="preserve">Integrerede </w:t>
      </w:r>
      <w:proofErr w:type="spellStart"/>
      <w:r w:rsidRPr="00D50D79">
        <w:rPr>
          <w:rFonts w:eastAsiaTheme="minorEastAsia"/>
          <w:spacing w:val="-1"/>
          <w:lang w:eastAsia="it-CH"/>
        </w:rPr>
        <w:t>Olanzapindatabase</w:t>
      </w:r>
      <w:proofErr w:type="spellEnd"/>
      <w:r w:rsidRPr="00D50D79">
        <w:rPr>
          <w:rFonts w:eastAsiaTheme="minorEastAsia"/>
          <w:spacing w:val="-1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Langvarig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eksponering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(mindst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48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uger)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Andelen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fik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kritisk,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ændringer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vægtøgning,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glucose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 total/LDL/HDL-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cholesterol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triglycerider,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tid.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som fuldførte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9-12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behandling,</w:t>
      </w:r>
      <w:r w:rsidRPr="00D50D79">
        <w:rPr>
          <w:rFonts w:eastAsiaTheme="minorEastAsia"/>
          <w:sz w:val="24"/>
          <w:szCs w:val="24"/>
          <w:lang w:eastAsia="it-CH"/>
        </w:rPr>
        <w:t xml:space="preserve"> aftog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hyppigheden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stigning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middelblodglucose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ca. 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Yderligere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oplysninger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om</w:t>
      </w:r>
      <w:r w:rsidRPr="00D50D79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særlige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 xml:space="preserve"> populationer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ældre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demente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højere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incidens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dødsfald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cerebrovaskulære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hændelser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placebo 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Meget almindelige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forbindelse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brugen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denne patientgruppe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unormal gang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fald.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Pneumoni,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legemstemperatur,</w:t>
      </w:r>
      <w:r w:rsidRPr="00D50D79">
        <w:rPr>
          <w:rFonts w:eastAsiaTheme="minorEastAsia"/>
          <w:sz w:val="24"/>
          <w:szCs w:val="24"/>
          <w:lang w:eastAsia="it-CH"/>
        </w:rPr>
        <w:t xml:space="preserve"> apati,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erythem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synsforstyrrelser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urininkontinens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observeret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lægemiddelinduceret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psykose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(dopaminagonist)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forbindelse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Parkinsons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sygdom,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forværring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Parkinson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symptomatologi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hallucinationer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hyppigere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placebo.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bipolær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resulterede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kombinationsterapi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incidens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neutropeni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4,1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%.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En</w:t>
      </w:r>
      <w:r w:rsidRPr="00D50D79">
        <w:rPr>
          <w:rFonts w:eastAsiaTheme="minorEastAsia"/>
          <w:sz w:val="24"/>
          <w:szCs w:val="24"/>
          <w:lang w:eastAsia="it-CH"/>
        </w:rPr>
        <w:t xml:space="preserve"> potentielt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medvirkende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faktor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kunne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</w:t>
      </w:r>
      <w:r w:rsidRPr="00D50D79">
        <w:rPr>
          <w:rFonts w:eastAsiaTheme="minorEastAsia"/>
          <w:sz w:val="24"/>
          <w:szCs w:val="24"/>
          <w:lang w:eastAsia="it-CH"/>
        </w:rPr>
        <w:t xml:space="preserve"> høje</w:t>
      </w:r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niveauer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plasma.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lastRenderedPageBreak/>
        <w:t>administreret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resulterede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10 %)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rysten,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mundtørhed,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appetit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vægt.</w:t>
      </w:r>
      <w:r w:rsidRPr="00D50D79">
        <w:rPr>
          <w:rFonts w:eastAsiaTheme="minorEastAsia"/>
          <w:sz w:val="24"/>
          <w:szCs w:val="24"/>
          <w:lang w:eastAsia="it-CH"/>
        </w:rPr>
        <w:t xml:space="preserve"> Taleforstyrrelser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 ligeledes 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almindeligt.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sammen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forekom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stigning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≥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7 %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baseline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legemsvægt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17,4 %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patienterne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akut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(op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uger).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Langvarig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olanzapinbehandling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(op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mod</w:t>
      </w:r>
      <w:r w:rsidRPr="00D50D79">
        <w:rPr>
          <w:rFonts w:eastAsiaTheme="minorEastAsia"/>
          <w:sz w:val="24"/>
          <w:szCs w:val="24"/>
          <w:lang w:eastAsia="it-CH"/>
        </w:rPr>
        <w:t xml:space="preserve"> tilbagefald hos</w:t>
      </w:r>
      <w:r w:rsidRPr="00D50D79">
        <w:rPr>
          <w:rFonts w:eastAsiaTheme="minorEastAsia"/>
          <w:spacing w:val="4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bipolær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sygdom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stigning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≥ 7</w:t>
      </w:r>
      <w:r w:rsidRPr="00D50D79">
        <w:rPr>
          <w:rFonts w:eastAsiaTheme="minorEastAsia"/>
          <w:sz w:val="24"/>
          <w:szCs w:val="24"/>
          <w:lang w:eastAsia="it-CH"/>
        </w:rPr>
        <w:t xml:space="preserve">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baseline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legemsvægt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</w:t>
      </w:r>
      <w:r w:rsidRPr="00D50D79">
        <w:rPr>
          <w:rFonts w:eastAsiaTheme="minorEastAsia"/>
          <w:spacing w:val="3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39,9 %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patienterne.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Pædiatrisk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population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godkendt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børn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18 år.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</w:t>
      </w:r>
      <w:r w:rsidRPr="00D50D79">
        <w:rPr>
          <w:rFonts w:eastAsiaTheme="minorEastAsia"/>
          <w:sz w:val="24"/>
          <w:szCs w:val="24"/>
          <w:lang w:eastAsia="it-CH"/>
        </w:rPr>
        <w:t xml:space="preserve"> trods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af,</w:t>
      </w:r>
      <w:r w:rsidRPr="00D50D79">
        <w:rPr>
          <w:rFonts w:eastAsiaTheme="minorEastAsia"/>
          <w:sz w:val="24"/>
          <w:szCs w:val="24"/>
          <w:lang w:eastAsia="it-CH"/>
        </w:rPr>
        <w:t xml:space="preserve">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ingen kliniske </w:t>
      </w:r>
      <w:r w:rsidRPr="00D50D79">
        <w:rPr>
          <w:rFonts w:eastAsiaTheme="minorEastAsia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designet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blevet </w:t>
      </w:r>
      <w:r w:rsidRPr="00D50D79">
        <w:rPr>
          <w:rFonts w:eastAsiaTheme="minorEastAsia"/>
          <w:sz w:val="24"/>
          <w:szCs w:val="24"/>
          <w:lang w:eastAsia="it-CH"/>
        </w:rPr>
        <w:t>udført,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data fra studier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 blevet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dem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fra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voksenstudier.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følgende</w:t>
      </w:r>
      <w:r w:rsidRPr="00D50D79">
        <w:rPr>
          <w:rFonts w:eastAsiaTheme="minorEastAsia"/>
          <w:sz w:val="24"/>
          <w:szCs w:val="24"/>
          <w:lang w:eastAsia="it-CH"/>
        </w:rPr>
        <w:t xml:space="preserve"> tabel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opsummerer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større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frekvens</w:t>
      </w:r>
      <w:r w:rsidRPr="00D50D79">
        <w:rPr>
          <w:rFonts w:eastAsiaTheme="minorEastAsia"/>
          <w:sz w:val="24"/>
          <w:szCs w:val="24"/>
          <w:lang w:eastAsia="it-CH"/>
        </w:rPr>
        <w:t xml:space="preserve">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unge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(alder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13-17 år)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identificeret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40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kortvarige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forsøg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patienter. Klinisk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vægtøgning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(≥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7 %)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synes</w:t>
      </w:r>
      <w:r w:rsidRPr="00D50D79">
        <w:rPr>
          <w:rFonts w:eastAsiaTheme="minorEastAsia"/>
          <w:sz w:val="24"/>
          <w:szCs w:val="24"/>
          <w:lang w:eastAsia="it-CH"/>
        </w:rPr>
        <w:t xml:space="preserve"> at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forekomme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population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ældre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sammenlignelig eksponering.</w:t>
      </w:r>
      <w:r w:rsidRPr="00D50D79">
        <w:rPr>
          <w:rFonts w:eastAsiaTheme="minorEastAsia"/>
          <w:sz w:val="24"/>
          <w:szCs w:val="24"/>
          <w:lang w:eastAsia="it-CH"/>
        </w:rPr>
        <w:t xml:space="preserve"> Størrelsen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vægtøgning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andelen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klinisk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 vægtøgning,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større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langvarig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eksponering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(mindst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24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kortvarig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eksponering.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Inden</w:t>
      </w:r>
      <w:r w:rsidRPr="00D50D79">
        <w:rPr>
          <w:rFonts w:eastAsiaTheme="minorEastAsia"/>
          <w:sz w:val="24"/>
          <w:szCs w:val="24"/>
          <w:lang w:eastAsia="it-CH"/>
        </w:rPr>
        <w:t xml:space="preserve">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hyppighedsgruppe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bivirkningerne</w:t>
      </w:r>
      <w:r w:rsidRPr="00D50D79">
        <w:rPr>
          <w:rFonts w:eastAsiaTheme="minorEastAsia"/>
          <w:sz w:val="24"/>
          <w:szCs w:val="24"/>
          <w:lang w:eastAsia="it-CH"/>
        </w:rPr>
        <w:t xml:space="preserve"> opført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faldende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grad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alvorlighed.</w:t>
      </w:r>
      <w:r w:rsidRPr="00D50D79">
        <w:rPr>
          <w:rFonts w:eastAsiaTheme="minorEastAsia"/>
          <w:spacing w:val="6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Hyppighederne</w:t>
      </w:r>
      <w:r w:rsidRPr="00C742F3">
        <w:rPr>
          <w:rFonts w:eastAsiaTheme="minorEastAsia"/>
          <w:sz w:val="24"/>
          <w:szCs w:val="24"/>
          <w:lang w:eastAsia="it-CH"/>
        </w:rPr>
        <w:t xml:space="preserve"> 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defineret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som</w:t>
      </w:r>
      <w:r w:rsidRPr="00C742F3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følgende: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Meget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almindelig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(≥1/10), almindelig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(≥1/100 til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&lt; 1/10).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192"/>
      </w:tblGrid>
      <w:tr w:rsidR="002A4999" w:rsidRPr="008B1291" w:rsidTr="00F53080">
        <w:trPr>
          <w:trHeight w:hRule="exact" w:val="792"/>
        </w:trPr>
        <w:tc>
          <w:tcPr>
            <w:tcW w:w="9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3F54C1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41" w:lineRule="exact"/>
              <w:ind w:right="282"/>
              <w:rPr>
                <w:rFonts w:eastAsiaTheme="minorEastAsia"/>
                <w:lang w:eastAsia="it-CH"/>
              </w:rPr>
            </w:pPr>
            <w:r w:rsidRPr="003F54C1">
              <w:rPr>
                <w:rFonts w:eastAsiaTheme="minorEastAsia"/>
                <w:b/>
                <w:bCs/>
                <w:lang w:eastAsia="it-CH"/>
              </w:rPr>
              <w:t xml:space="preserve">Metabolisme og </w:t>
            </w:r>
            <w:r w:rsidRPr="003F54C1">
              <w:rPr>
                <w:rFonts w:eastAsiaTheme="minorEastAsia"/>
                <w:b/>
                <w:bCs/>
                <w:spacing w:val="-1"/>
                <w:lang w:eastAsia="it-CH"/>
              </w:rPr>
              <w:t>ernæring</w:t>
            </w:r>
          </w:p>
          <w:p w:rsidR="002A4999" w:rsidRPr="003F54C1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59" w:lineRule="exact"/>
              <w:ind w:right="282"/>
              <w:rPr>
                <w:rFonts w:eastAsiaTheme="minorEastAsia"/>
                <w:lang w:eastAsia="it-CH"/>
              </w:rPr>
            </w:pPr>
            <w:r w:rsidRPr="003F54C1">
              <w:rPr>
                <w:rFonts w:eastAsiaTheme="minorEastAsia"/>
                <w:i/>
                <w:iCs/>
                <w:lang w:eastAsia="it-CH"/>
              </w:rPr>
              <w:t>Meget almindelig</w:t>
            </w:r>
            <w:r w:rsidRPr="003F54C1">
              <w:rPr>
                <w:rFonts w:eastAsiaTheme="minorEastAsia"/>
                <w:lang w:eastAsia="it-CH"/>
              </w:rPr>
              <w:t>:</w:t>
            </w:r>
            <w:r w:rsidRPr="003F54C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3F54C1">
              <w:rPr>
                <w:rFonts w:eastAsiaTheme="minorEastAsia"/>
                <w:spacing w:val="-1"/>
                <w:lang w:eastAsia="it-CH"/>
              </w:rPr>
              <w:t>Vægtstigning</w:t>
            </w:r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13</w:t>
            </w:r>
            <w:r w:rsidRPr="003F54C1">
              <w:rPr>
                <w:rFonts w:eastAsiaTheme="minorEastAsia"/>
                <w:spacing w:val="-1"/>
                <w:lang w:eastAsia="it-CH"/>
              </w:rPr>
              <w:t xml:space="preserve">, </w:t>
            </w:r>
            <w:r w:rsidRPr="003F54C1">
              <w:rPr>
                <w:rFonts w:eastAsiaTheme="minorEastAsia"/>
                <w:lang w:eastAsia="it-CH"/>
              </w:rPr>
              <w:t xml:space="preserve">forhøjede </w:t>
            </w:r>
            <w:r w:rsidRPr="003F54C1">
              <w:rPr>
                <w:rFonts w:eastAsiaTheme="minorEastAsia"/>
                <w:spacing w:val="-1"/>
                <w:lang w:eastAsia="it-CH"/>
              </w:rPr>
              <w:t>triglyceridniveauer</w:t>
            </w:r>
            <w:proofErr w:type="gramStart"/>
            <w:r w:rsidRPr="003F54C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14</w:t>
            </w:r>
            <w:r w:rsidRPr="003F54C1">
              <w:rPr>
                <w:rFonts w:eastAsiaTheme="minorEastAsia"/>
                <w:spacing w:val="1"/>
                <w:position w:val="10"/>
                <w:sz w:val="14"/>
                <w:szCs w:val="14"/>
                <w:lang w:eastAsia="it-CH"/>
              </w:rPr>
              <w:t xml:space="preserve"> </w:t>
            </w:r>
            <w:r w:rsidRPr="003F54C1">
              <w:rPr>
                <w:rFonts w:eastAsiaTheme="minorEastAsia"/>
                <w:lang w:eastAsia="it-CH"/>
              </w:rPr>
              <w:t>,</w:t>
            </w:r>
            <w:proofErr w:type="gramEnd"/>
            <w:r w:rsidRPr="003F54C1">
              <w:rPr>
                <w:rFonts w:eastAsiaTheme="minorEastAsia"/>
                <w:spacing w:val="-1"/>
                <w:lang w:eastAsia="it-CH"/>
              </w:rPr>
              <w:t xml:space="preserve"> øget</w:t>
            </w:r>
            <w:r w:rsidRPr="003F54C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3F54C1">
              <w:rPr>
                <w:rFonts w:eastAsiaTheme="minorEastAsia"/>
                <w:lang w:eastAsia="it-CH"/>
              </w:rPr>
              <w:t>appetit.</w:t>
            </w:r>
          </w:p>
          <w:p w:rsidR="002A4999" w:rsidRPr="008B1291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71" w:lineRule="exact"/>
              <w:ind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i/>
                <w:iCs/>
                <w:lang w:eastAsia="it-CH"/>
              </w:rPr>
              <w:t>Almindelig</w:t>
            </w:r>
            <w:r w:rsidRPr="008B1291">
              <w:rPr>
                <w:rFonts w:eastAsiaTheme="minorEastAsia"/>
                <w:b/>
                <w:bCs/>
                <w:lang w:eastAsia="it-CH"/>
              </w:rPr>
              <w:t xml:space="preserve">: </w:t>
            </w:r>
            <w:r w:rsidRPr="008B1291">
              <w:rPr>
                <w:rFonts w:eastAsiaTheme="minorEastAsia"/>
                <w:lang w:eastAsia="it-CH"/>
              </w:rPr>
              <w:t>Forhøjede</w:t>
            </w:r>
            <w:r w:rsidRPr="008B1291">
              <w:rPr>
                <w:rFonts w:eastAsiaTheme="minorEastAsia"/>
                <w:spacing w:val="-1"/>
                <w:lang w:eastAsia="it-CH"/>
              </w:rPr>
              <w:t xml:space="preserve"> kolesterolniveauer</w:t>
            </w:r>
            <w:r w:rsidRPr="008B1291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15</w:t>
            </w:r>
          </w:p>
        </w:tc>
      </w:tr>
      <w:tr w:rsidR="002A4999" w:rsidRPr="006F6F7F" w:rsidTr="00F53080">
        <w:trPr>
          <w:trHeight w:hRule="exact" w:val="528"/>
        </w:trPr>
        <w:tc>
          <w:tcPr>
            <w:tcW w:w="9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/>
              <w:ind w:right="282"/>
              <w:rPr>
                <w:rFonts w:eastAsiaTheme="minorEastAsia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Nervesystemet</w:t>
            </w:r>
          </w:p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i/>
                <w:iCs/>
                <w:lang w:eastAsia="it-CH"/>
              </w:rPr>
              <w:t>Meget</w:t>
            </w:r>
            <w:r w:rsidRPr="00D50D79">
              <w:rPr>
                <w:rFonts w:eastAsiaTheme="minorEastAsia"/>
                <w:i/>
                <w:iCs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i/>
                <w:iCs/>
                <w:lang w:eastAsia="it-CH"/>
              </w:rPr>
              <w:t>almindelig</w:t>
            </w:r>
            <w:r w:rsidRPr="00D50D79">
              <w:rPr>
                <w:rFonts w:eastAsiaTheme="minorEastAsia"/>
                <w:lang w:eastAsia="it-CH"/>
              </w:rPr>
              <w:t>: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 xml:space="preserve">Sedation </w:t>
            </w:r>
            <w:r w:rsidRPr="00D50D79">
              <w:rPr>
                <w:rFonts w:eastAsiaTheme="minorEastAsia"/>
                <w:spacing w:val="-1"/>
                <w:lang w:eastAsia="it-CH"/>
              </w:rPr>
              <w:t>(inklusive: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hypersomni</w:t>
            </w:r>
            <w:proofErr w:type="spellEnd"/>
            <w:r w:rsidRPr="00D50D79">
              <w:rPr>
                <w:rFonts w:eastAsiaTheme="minorEastAsia"/>
                <w:spacing w:val="-1"/>
                <w:lang w:eastAsia="it-CH"/>
              </w:rPr>
              <w:t>,</w:t>
            </w:r>
            <w:r w:rsidRPr="00D50D79">
              <w:rPr>
                <w:rFonts w:eastAsiaTheme="minorEastAsia"/>
                <w:lang w:eastAsia="it-CH"/>
              </w:rPr>
              <w:t xml:space="preserve"> letargi, </w:t>
            </w:r>
            <w:r w:rsidRPr="00D50D79">
              <w:rPr>
                <w:rFonts w:eastAsiaTheme="minorEastAsia"/>
                <w:spacing w:val="-1"/>
                <w:lang w:eastAsia="it-CH"/>
              </w:rPr>
              <w:t>døsighed).</w:t>
            </w:r>
          </w:p>
        </w:tc>
      </w:tr>
      <w:tr w:rsidR="002A4999" w:rsidRPr="008B1291" w:rsidTr="00F53080">
        <w:trPr>
          <w:trHeight w:hRule="exact" w:val="528"/>
        </w:trPr>
        <w:tc>
          <w:tcPr>
            <w:tcW w:w="9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8B1291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/>
              <w:ind w:right="282"/>
              <w:rPr>
                <w:rFonts w:eastAsiaTheme="minorEastAsia"/>
                <w:lang w:eastAsia="it-CH"/>
              </w:rPr>
            </w:pP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Mave-tarm</w:t>
            </w:r>
            <w:r>
              <w:rPr>
                <w:rFonts w:eastAsiaTheme="minorEastAsia"/>
                <w:b/>
                <w:bCs/>
                <w:spacing w:val="-1"/>
                <w:lang w:eastAsia="it-CH"/>
              </w:rPr>
              <w:t>-</w:t>
            </w:r>
            <w:r w:rsidRPr="008B1291">
              <w:rPr>
                <w:rFonts w:eastAsiaTheme="minorEastAsia"/>
                <w:b/>
                <w:bCs/>
                <w:spacing w:val="-1"/>
                <w:lang w:eastAsia="it-CH"/>
              </w:rPr>
              <w:t>kanalen</w:t>
            </w:r>
          </w:p>
          <w:p w:rsidR="002A4999" w:rsidRPr="008B1291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8B1291">
              <w:rPr>
                <w:rFonts w:eastAsiaTheme="minorEastAsia"/>
                <w:i/>
                <w:iCs/>
                <w:lang w:eastAsia="it-CH"/>
              </w:rPr>
              <w:t>Almindelig</w:t>
            </w:r>
            <w:r w:rsidRPr="008B1291">
              <w:rPr>
                <w:rFonts w:eastAsiaTheme="minorEastAsia"/>
                <w:lang w:eastAsia="it-CH"/>
              </w:rPr>
              <w:t>:</w:t>
            </w:r>
            <w:r w:rsidRPr="008B1291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8B1291">
              <w:rPr>
                <w:rFonts w:eastAsiaTheme="minorEastAsia"/>
                <w:lang w:eastAsia="it-CH"/>
              </w:rPr>
              <w:t>Mundtørhed</w:t>
            </w:r>
          </w:p>
        </w:tc>
      </w:tr>
      <w:tr w:rsidR="002A4999" w:rsidRPr="006F6F7F" w:rsidTr="00F53080">
        <w:trPr>
          <w:trHeight w:hRule="exact" w:val="528"/>
        </w:trPr>
        <w:tc>
          <w:tcPr>
            <w:tcW w:w="9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/>
              <w:ind w:right="282"/>
              <w:rPr>
                <w:rFonts w:eastAsiaTheme="minorEastAsia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Lever</w:t>
            </w:r>
            <w:r w:rsidRPr="00D50D79">
              <w:rPr>
                <w:rFonts w:eastAsiaTheme="minorEastAsia"/>
                <w:b/>
                <w:bCs/>
                <w:lang w:eastAsia="it-CH"/>
              </w:rPr>
              <w:t xml:space="preserve"> og galdeveje</w:t>
            </w:r>
          </w:p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i/>
                <w:iCs/>
                <w:lang w:eastAsia="it-CH"/>
              </w:rPr>
              <w:t>Meget</w:t>
            </w:r>
            <w:r w:rsidRPr="00D50D79">
              <w:rPr>
                <w:rFonts w:eastAsiaTheme="minorEastAsia"/>
                <w:i/>
                <w:iCs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i/>
                <w:iCs/>
                <w:lang w:eastAsia="it-CH"/>
              </w:rPr>
              <w:t>almindelig</w:t>
            </w:r>
            <w:r w:rsidRPr="00D50D79">
              <w:rPr>
                <w:rFonts w:eastAsiaTheme="minorEastAsia"/>
                <w:lang w:eastAsia="it-CH"/>
              </w:rPr>
              <w:t>: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 xml:space="preserve">Forhøjede 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leveraminotransferaser</w:t>
            </w:r>
            <w:proofErr w:type="spellEnd"/>
            <w:r w:rsidRPr="00D50D79">
              <w:rPr>
                <w:rFonts w:eastAsiaTheme="minorEastAsia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(ALAT/ASAT;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 xml:space="preserve">se </w:t>
            </w:r>
            <w:r w:rsidRPr="00D50D79">
              <w:rPr>
                <w:rFonts w:eastAsiaTheme="minorEastAsia"/>
                <w:spacing w:val="-1"/>
                <w:lang w:eastAsia="it-CH"/>
              </w:rPr>
              <w:t>pkt.</w:t>
            </w:r>
            <w:r w:rsidRPr="00D50D79">
              <w:rPr>
                <w:rFonts w:eastAsiaTheme="minorEastAsia"/>
                <w:lang w:eastAsia="it-CH"/>
              </w:rPr>
              <w:t xml:space="preserve"> 4.4).</w:t>
            </w:r>
          </w:p>
        </w:tc>
      </w:tr>
      <w:tr w:rsidR="002A4999" w:rsidRPr="006F6F7F" w:rsidTr="00F53080">
        <w:trPr>
          <w:trHeight w:hRule="exact" w:val="528"/>
        </w:trPr>
        <w:tc>
          <w:tcPr>
            <w:tcW w:w="9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before="5" w:line="241" w:lineRule="exact"/>
              <w:ind w:right="282"/>
              <w:rPr>
                <w:rFonts w:eastAsiaTheme="minorEastAsia"/>
                <w:lang w:eastAsia="it-CH"/>
              </w:rPr>
            </w:pPr>
            <w:r w:rsidRPr="00D50D79">
              <w:rPr>
                <w:rFonts w:eastAsiaTheme="minorEastAsia"/>
                <w:b/>
                <w:bCs/>
                <w:spacing w:val="-1"/>
                <w:lang w:eastAsia="it-CH"/>
              </w:rPr>
              <w:t>Undersøgelser</w:t>
            </w:r>
          </w:p>
          <w:p w:rsidR="002A4999" w:rsidRPr="00D50D79" w:rsidRDefault="002A4999" w:rsidP="00F53080">
            <w:pPr>
              <w:widowControl w:val="0"/>
              <w:tabs>
                <w:tab w:val="left" w:pos="9356"/>
              </w:tabs>
              <w:kinsoku w:val="0"/>
              <w:overflowPunct w:val="0"/>
              <w:autoSpaceDE w:val="0"/>
              <w:autoSpaceDN w:val="0"/>
              <w:adjustRightInd w:val="0"/>
              <w:spacing w:line="266" w:lineRule="exact"/>
              <w:ind w:right="282"/>
              <w:rPr>
                <w:rFonts w:eastAsiaTheme="minorEastAsia"/>
                <w:sz w:val="24"/>
                <w:szCs w:val="24"/>
                <w:lang w:eastAsia="it-CH"/>
              </w:rPr>
            </w:pPr>
            <w:r w:rsidRPr="00D50D79">
              <w:rPr>
                <w:rFonts w:eastAsiaTheme="minorEastAsia"/>
                <w:i/>
                <w:iCs/>
                <w:lang w:eastAsia="it-CH"/>
              </w:rPr>
              <w:t>Meget almindelig</w:t>
            </w:r>
            <w:r w:rsidRPr="00D50D79">
              <w:rPr>
                <w:rFonts w:eastAsiaTheme="minorEastAsia"/>
                <w:lang w:eastAsia="it-CH"/>
              </w:rPr>
              <w:t>: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Nedsat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total-bilirubin,</w:t>
            </w:r>
            <w:r w:rsidRPr="00D50D79">
              <w:rPr>
                <w:rFonts w:eastAsiaTheme="minorEastAsia"/>
                <w:spacing w:val="-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lang w:eastAsia="it-CH"/>
              </w:rPr>
              <w:t>forhøjet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 xml:space="preserve">GGT, </w:t>
            </w:r>
            <w:r w:rsidRPr="00D50D79">
              <w:rPr>
                <w:rFonts w:eastAsiaTheme="minorEastAsia"/>
                <w:lang w:eastAsia="it-CH"/>
              </w:rPr>
              <w:t>forhøjet</w:t>
            </w:r>
            <w:r w:rsidRPr="00D50D79">
              <w:rPr>
                <w:rFonts w:eastAsiaTheme="minorEastAsia"/>
                <w:spacing w:val="1"/>
                <w:lang w:eastAsia="it-CH"/>
              </w:rPr>
              <w:t xml:space="preserve"> </w:t>
            </w:r>
            <w:r w:rsidRPr="00D50D79">
              <w:rPr>
                <w:rFonts w:eastAsiaTheme="minorEastAsia"/>
                <w:spacing w:val="-1"/>
                <w:lang w:eastAsia="it-CH"/>
              </w:rPr>
              <w:t>plasma-</w:t>
            </w:r>
            <w:proofErr w:type="spellStart"/>
            <w:r w:rsidRPr="00D50D79">
              <w:rPr>
                <w:rFonts w:eastAsiaTheme="minorEastAsia"/>
                <w:spacing w:val="-1"/>
                <w:lang w:eastAsia="it-CH"/>
              </w:rPr>
              <w:t>prolaktin</w:t>
            </w:r>
            <w:proofErr w:type="spellEnd"/>
            <w:r w:rsidRPr="00D50D79">
              <w:rPr>
                <w:rFonts w:eastAsiaTheme="minorEastAsia"/>
                <w:spacing w:val="-1"/>
                <w:position w:val="10"/>
                <w:sz w:val="14"/>
                <w:szCs w:val="14"/>
                <w:lang w:eastAsia="it-CH"/>
              </w:rPr>
              <w:t>16</w:t>
            </w:r>
            <w:r w:rsidRPr="00D50D79">
              <w:rPr>
                <w:rFonts w:eastAsiaTheme="minorEastAsia"/>
                <w:spacing w:val="-1"/>
                <w:lang w:eastAsia="it-CH"/>
              </w:rPr>
              <w:t>.</w:t>
            </w:r>
          </w:p>
        </w:tc>
      </w:tr>
    </w:tbl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z w:val="22"/>
          <w:szCs w:val="22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13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z w:val="22"/>
          <w:szCs w:val="22"/>
          <w:lang w:eastAsia="it-CH"/>
        </w:rPr>
        <w:t>Efter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kortvarig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behandling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(gennemsnitlig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varighed </w:t>
      </w:r>
      <w:r w:rsidRPr="00D50D79">
        <w:rPr>
          <w:rFonts w:eastAsiaTheme="minorEastAsia"/>
          <w:sz w:val="22"/>
          <w:szCs w:val="22"/>
          <w:lang w:eastAsia="it-CH"/>
        </w:rPr>
        <w:t xml:space="preserve">22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dage),</w:t>
      </w:r>
      <w:r w:rsidRPr="00D50D79">
        <w:rPr>
          <w:rFonts w:eastAsiaTheme="minorEastAsia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var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øget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vægt</w:t>
      </w:r>
      <w:r w:rsidRPr="00D50D79">
        <w:rPr>
          <w:rFonts w:eastAsiaTheme="minorEastAsia"/>
          <w:sz w:val="22"/>
          <w:szCs w:val="22"/>
          <w:lang w:eastAsia="it-CH"/>
        </w:rPr>
        <w:t xml:space="preserve"> 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7 %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af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baseline</w:t>
      </w:r>
      <w:r w:rsidRPr="00D50D79">
        <w:rPr>
          <w:rFonts w:eastAsiaTheme="minorEastAsia"/>
          <w:spacing w:val="5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legemsvægt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(kg)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meget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almindelig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(40,6 %), 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15 %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af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baseline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legemsvægt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var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almindelig</w:t>
      </w:r>
      <w:r w:rsidRPr="00D50D79">
        <w:rPr>
          <w:rFonts w:eastAsiaTheme="minorEastAsia"/>
          <w:spacing w:val="-4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(7,1 %)</w:t>
      </w:r>
      <w:r w:rsidRPr="00D50D79">
        <w:rPr>
          <w:rFonts w:eastAsiaTheme="minorEastAsia"/>
          <w:spacing w:val="4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25 %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var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almindelig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(2,5 %). Ved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langvarig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eksponering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(mindst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24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uger)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tog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89,4 %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≥ 7 %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på i</w:t>
      </w:r>
      <w:r w:rsidRPr="00D50D79">
        <w:rPr>
          <w:rFonts w:eastAsiaTheme="minorEastAsia"/>
          <w:spacing w:val="45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vægt,</w:t>
      </w:r>
      <w:r w:rsidRPr="00D50D79">
        <w:rPr>
          <w:rFonts w:eastAsiaTheme="minorEastAsia"/>
          <w:sz w:val="22"/>
          <w:szCs w:val="22"/>
          <w:lang w:eastAsia="it-CH"/>
        </w:rPr>
        <w:t xml:space="preserve"> 55,3 %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tog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15 %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på i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vægt,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29,1 %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tog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25 %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af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deres baseline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kropsvægt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på.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z w:val="22"/>
          <w:szCs w:val="22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jc w:val="both"/>
        <w:rPr>
          <w:rFonts w:eastAsiaTheme="minorEastAsia"/>
          <w:spacing w:val="-1"/>
          <w:sz w:val="22"/>
          <w:szCs w:val="22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14</w:t>
      </w:r>
      <w:r w:rsidRPr="00D50D79">
        <w:rPr>
          <w:rFonts w:eastAsiaTheme="minorEastAsia"/>
          <w:position w:val="10"/>
          <w:sz w:val="22"/>
          <w:szCs w:val="22"/>
          <w:lang w:eastAsia="it-CH"/>
        </w:rPr>
        <w:tab/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Observerede</w:t>
      </w:r>
      <w:r w:rsidRPr="00D50D79">
        <w:rPr>
          <w:rFonts w:eastAsiaTheme="minorEastAsia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normalniveauer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faste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baseline (&lt;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1,016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mmol/l,</w:t>
      </w:r>
      <w:r w:rsidRPr="00D50D79">
        <w:rPr>
          <w:rFonts w:eastAsiaTheme="minorEastAsia"/>
          <w:sz w:val="22"/>
          <w:szCs w:val="22"/>
          <w:lang w:eastAsia="it-CH"/>
        </w:rPr>
        <w:t xml:space="preserve"> som</w:t>
      </w:r>
      <w:r w:rsidRPr="00D50D79">
        <w:rPr>
          <w:rFonts w:eastAsiaTheme="minorEastAsia"/>
          <w:spacing w:val="-4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steg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til (≥ 1,467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mmol/l) </w:t>
      </w:r>
      <w:r w:rsidRPr="00D50D79">
        <w:rPr>
          <w:rFonts w:eastAsiaTheme="minorEastAsia"/>
          <w:sz w:val="22"/>
          <w:szCs w:val="22"/>
          <w:lang w:eastAsia="it-CH"/>
        </w:rPr>
        <w:t>og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ændringer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i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triglycerider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faste fra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grænser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baseline (≥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1,016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-</w:t>
      </w:r>
      <w:r w:rsidRPr="00D50D79">
        <w:rPr>
          <w:rFonts w:eastAsiaTheme="minorEastAsia"/>
          <w:spacing w:val="-4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&lt; 1,467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op</w:t>
      </w:r>
      <w:r w:rsidRPr="00D50D79">
        <w:rPr>
          <w:rFonts w:eastAsiaTheme="minorEastAsia"/>
          <w:spacing w:val="49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til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(≥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1,467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jc w:val="both"/>
        <w:rPr>
          <w:rFonts w:eastAsiaTheme="minorEastAsia"/>
          <w:spacing w:val="-1"/>
          <w:sz w:val="22"/>
          <w:szCs w:val="22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pacing w:val="-1"/>
          <w:sz w:val="22"/>
          <w:szCs w:val="22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15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Ændringer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i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de totale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kolesterolniveauer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faste fra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normale</w:t>
      </w:r>
      <w:r w:rsidRPr="00D50D79">
        <w:rPr>
          <w:rFonts w:eastAsiaTheme="minorEastAsia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baseline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(&lt;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4,39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</w:t>
      </w:r>
      <w:r w:rsidRPr="00D50D79">
        <w:rPr>
          <w:rFonts w:eastAsiaTheme="minorEastAsia"/>
          <w:sz w:val="22"/>
          <w:szCs w:val="22"/>
          <w:lang w:eastAsia="it-CH"/>
        </w:rPr>
        <w:t xml:space="preserve"> op 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til </w:t>
      </w:r>
      <w:r w:rsidRPr="00D50D79">
        <w:rPr>
          <w:rFonts w:eastAsiaTheme="minorEastAsia"/>
          <w:sz w:val="22"/>
          <w:szCs w:val="22"/>
          <w:lang w:eastAsia="it-CH"/>
        </w:rPr>
        <w:t>(≥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5,17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blev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observeret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almindeligt.</w:t>
      </w:r>
      <w:r w:rsidRPr="00D50D79">
        <w:rPr>
          <w:rFonts w:eastAsiaTheme="minorEastAsia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Ændringer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i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de totale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kolesterolniveauer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faste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fra grænser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ved</w:t>
      </w:r>
      <w:r w:rsidRPr="00D50D79">
        <w:rPr>
          <w:rFonts w:eastAsiaTheme="minorEastAsia"/>
          <w:sz w:val="22"/>
          <w:szCs w:val="22"/>
          <w:lang w:eastAsia="it-CH"/>
        </w:rPr>
        <w:t xml:space="preserve"> baseline (≥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4,39 -</w:t>
      </w:r>
      <w:r w:rsidRPr="00D50D79">
        <w:rPr>
          <w:rFonts w:eastAsiaTheme="minorEastAsia"/>
          <w:spacing w:val="-4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&lt; 5,17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op til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(≥ 5,17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mmol/l)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var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2"/>
          <w:sz w:val="22"/>
          <w:szCs w:val="22"/>
          <w:lang w:eastAsia="it-CH"/>
        </w:rPr>
        <w:t>meget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almindeligt.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z w:val="22"/>
          <w:szCs w:val="22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pacing w:val="40"/>
          <w:sz w:val="22"/>
          <w:szCs w:val="22"/>
          <w:lang w:eastAsia="it-CH"/>
        </w:rPr>
      </w:pPr>
      <w:r w:rsidRPr="00D50D79">
        <w:rPr>
          <w:rFonts w:eastAsiaTheme="minorEastAsia"/>
          <w:position w:val="10"/>
          <w:sz w:val="14"/>
          <w:szCs w:val="14"/>
          <w:lang w:eastAsia="it-CH"/>
        </w:rPr>
        <w:t>16</w:t>
      </w:r>
      <w:r w:rsidRPr="00D50D79">
        <w:rPr>
          <w:rFonts w:eastAsiaTheme="minorEastAsia"/>
          <w:position w:val="10"/>
          <w:sz w:val="14"/>
          <w:szCs w:val="14"/>
          <w:lang w:eastAsia="it-CH"/>
        </w:rPr>
        <w:tab/>
      </w:r>
      <w:r w:rsidRPr="00D50D79">
        <w:rPr>
          <w:rFonts w:eastAsiaTheme="minorEastAsia"/>
          <w:sz w:val="22"/>
          <w:szCs w:val="22"/>
          <w:lang w:eastAsia="it-CH"/>
        </w:rPr>
        <w:t>Forhøjet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2"/>
          <w:szCs w:val="22"/>
          <w:lang w:eastAsia="it-CH"/>
        </w:rPr>
        <w:t>plasmaprolaktin</w:t>
      </w:r>
      <w:proofErr w:type="spellEnd"/>
      <w:r w:rsidRPr="00D50D79">
        <w:rPr>
          <w:rFonts w:eastAsiaTheme="minorEastAsia"/>
          <w:sz w:val="22"/>
          <w:szCs w:val="22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rapporteret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>hos 47,4 %</w:t>
      </w:r>
      <w:r w:rsidRPr="00D50D79">
        <w:rPr>
          <w:rFonts w:eastAsiaTheme="minorEastAsia"/>
          <w:spacing w:val="1"/>
          <w:sz w:val="22"/>
          <w:szCs w:val="22"/>
          <w:lang w:eastAsia="it-CH"/>
        </w:rPr>
        <w:t xml:space="preserve"> </w:t>
      </w:r>
      <w:r w:rsidRPr="00D50D79">
        <w:rPr>
          <w:rFonts w:eastAsiaTheme="minorEastAsia"/>
          <w:sz w:val="22"/>
          <w:szCs w:val="22"/>
          <w:lang w:eastAsia="it-CH"/>
        </w:rPr>
        <w:t xml:space="preserve">af de </w:t>
      </w:r>
      <w:r w:rsidRPr="00D50D79">
        <w:rPr>
          <w:rFonts w:eastAsiaTheme="minorEastAsia"/>
          <w:spacing w:val="-1"/>
          <w:sz w:val="22"/>
          <w:szCs w:val="22"/>
          <w:lang w:eastAsia="it-CH"/>
        </w:rPr>
        <w:t>unge</w:t>
      </w:r>
      <w:r w:rsidRPr="00D50D79">
        <w:rPr>
          <w:rFonts w:eastAsiaTheme="minorEastAsia"/>
          <w:sz w:val="22"/>
          <w:szCs w:val="22"/>
          <w:lang w:eastAsia="it-CH"/>
        </w:rPr>
        <w:t xml:space="preserve"> patienter.</w:t>
      </w:r>
    </w:p>
    <w:p w:rsidR="002A4999" w:rsidRPr="00D50D79" w:rsidRDefault="002A4999" w:rsidP="002A4999">
      <w:pPr>
        <w:widowControl w:val="0"/>
        <w:tabs>
          <w:tab w:val="left" w:pos="9356"/>
        </w:tabs>
        <w:kinsoku w:val="0"/>
        <w:overflowPunct w:val="0"/>
        <w:autoSpaceDE w:val="0"/>
        <w:autoSpaceDN w:val="0"/>
        <w:adjustRightInd w:val="0"/>
        <w:ind w:left="1134" w:right="282" w:hanging="283"/>
        <w:rPr>
          <w:rFonts w:eastAsiaTheme="minorEastAsia"/>
          <w:spacing w:val="40"/>
          <w:sz w:val="22"/>
          <w:szCs w:val="22"/>
          <w:lang w:eastAsia="it-CH"/>
        </w:rPr>
      </w:pPr>
    </w:p>
    <w:p w:rsidR="002A4999" w:rsidRPr="008F49E1" w:rsidRDefault="002A4999" w:rsidP="002A4999">
      <w:pPr>
        <w:autoSpaceDE w:val="0"/>
        <w:autoSpaceDN w:val="0"/>
        <w:ind w:left="851"/>
        <w:rPr>
          <w:sz w:val="24"/>
          <w:szCs w:val="24"/>
          <w:u w:val="single"/>
          <w:lang w:eastAsia="da-DK"/>
        </w:rPr>
      </w:pPr>
      <w:r w:rsidRPr="008F49E1">
        <w:rPr>
          <w:sz w:val="24"/>
          <w:szCs w:val="24"/>
          <w:u w:val="single"/>
          <w:lang w:eastAsia="da-DK"/>
        </w:rPr>
        <w:t>Indberetning af formodede bivirkninger</w:t>
      </w:r>
    </w:p>
    <w:p w:rsidR="002A4999" w:rsidRPr="008F49E1" w:rsidRDefault="002A4999" w:rsidP="002A4999">
      <w:pPr>
        <w:ind w:left="851"/>
        <w:rPr>
          <w:sz w:val="24"/>
          <w:szCs w:val="24"/>
          <w:lang w:eastAsia="da-DK"/>
        </w:rPr>
      </w:pPr>
      <w:r w:rsidRPr="008F49E1">
        <w:rPr>
          <w:sz w:val="24"/>
          <w:szCs w:val="24"/>
          <w:lang w:eastAsia="da-DK"/>
        </w:rPr>
        <w:t>Når lægemidlet er godkendt, er indberetning af formodede bivirkninger vigtig. Det muliggør løbende overvågning af benefit/</w:t>
      </w:r>
      <w:proofErr w:type="spellStart"/>
      <w:r w:rsidRPr="008F49E1">
        <w:rPr>
          <w:sz w:val="24"/>
          <w:szCs w:val="24"/>
          <w:lang w:eastAsia="da-DK"/>
        </w:rPr>
        <w:t>risk</w:t>
      </w:r>
      <w:proofErr w:type="spellEnd"/>
      <w:r w:rsidRPr="008F49E1">
        <w:rPr>
          <w:sz w:val="24"/>
          <w:szCs w:val="24"/>
          <w:lang w:eastAsia="da-DK"/>
        </w:rPr>
        <w:t xml:space="preserve">-forholdet for lægemidlet. </w:t>
      </w:r>
      <w:r w:rsidR="000B14D4">
        <w:rPr>
          <w:sz w:val="24"/>
          <w:szCs w:val="24"/>
          <w:lang w:eastAsia="da-DK"/>
        </w:rPr>
        <w:t>S</w:t>
      </w:r>
      <w:r w:rsidRPr="008F49E1">
        <w:rPr>
          <w:sz w:val="24"/>
          <w:szCs w:val="24"/>
          <w:lang w:eastAsia="da-DK"/>
        </w:rPr>
        <w:t>undhedsperson</w:t>
      </w:r>
      <w:r w:rsidR="000B14D4">
        <w:rPr>
          <w:sz w:val="24"/>
          <w:szCs w:val="24"/>
          <w:lang w:eastAsia="da-DK"/>
        </w:rPr>
        <w:t xml:space="preserve">er </w:t>
      </w:r>
      <w:r w:rsidRPr="008F49E1">
        <w:rPr>
          <w:sz w:val="24"/>
          <w:szCs w:val="24"/>
          <w:lang w:eastAsia="da-DK"/>
        </w:rPr>
        <w:t>anmodes om at indberette alle formodede bivirkninger via:</w:t>
      </w:r>
    </w:p>
    <w:p w:rsidR="002A4999" w:rsidRPr="008F49E1" w:rsidRDefault="002A4999" w:rsidP="002A4999">
      <w:pPr>
        <w:ind w:left="851"/>
        <w:rPr>
          <w:sz w:val="24"/>
          <w:szCs w:val="24"/>
          <w:lang w:eastAsia="da-DK"/>
        </w:rPr>
      </w:pPr>
    </w:p>
    <w:p w:rsidR="002A4999" w:rsidRPr="007A276A" w:rsidRDefault="002A4999" w:rsidP="002A4999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Lægemiddelstyrelsen</w:t>
      </w:r>
    </w:p>
    <w:p w:rsidR="002A4999" w:rsidRPr="007A276A" w:rsidRDefault="002A4999" w:rsidP="002A4999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Axel Heides Gade 1</w:t>
      </w:r>
    </w:p>
    <w:p w:rsidR="002A4999" w:rsidRPr="007A276A" w:rsidRDefault="002A4999" w:rsidP="002A4999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DK-2300 København S</w:t>
      </w:r>
    </w:p>
    <w:p w:rsidR="002A4999" w:rsidRPr="00D50D79" w:rsidRDefault="002A4999" w:rsidP="002A4999">
      <w:pPr>
        <w:ind w:left="851"/>
        <w:rPr>
          <w:sz w:val="24"/>
          <w:szCs w:val="24"/>
          <w:lang w:eastAsia="da-DK"/>
        </w:rPr>
      </w:pPr>
      <w:r w:rsidRPr="00D50D79">
        <w:rPr>
          <w:sz w:val="24"/>
          <w:szCs w:val="24"/>
          <w:lang w:eastAsia="da-DK"/>
        </w:rPr>
        <w:t xml:space="preserve">Websted: </w:t>
      </w:r>
      <w:hyperlink r:id="rId8" w:history="1">
        <w:r w:rsidR="00736C1D" w:rsidRPr="00F3787D">
          <w:rPr>
            <w:rStyle w:val="Hyperlink"/>
            <w:sz w:val="24"/>
            <w:lang w:eastAsia="da-DK"/>
          </w:rPr>
          <w:t>www.meldenbivirkning.dk</w:t>
        </w:r>
      </w:hyperlink>
      <w:r w:rsidR="00736C1D">
        <w:rPr>
          <w:sz w:val="24"/>
          <w:lang w:eastAsia="da-DK"/>
        </w:rPr>
        <w:t xml:space="preserve"> </w:t>
      </w:r>
    </w:p>
    <w:p w:rsidR="002A4999" w:rsidRPr="00D50D79" w:rsidRDefault="002A4999" w:rsidP="002A4999">
      <w:pPr>
        <w:pStyle w:val="Sidehoved"/>
        <w:tabs>
          <w:tab w:val="left" w:pos="851"/>
        </w:tabs>
        <w:ind w:left="851"/>
        <w:rPr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4.9</w:t>
      </w:r>
      <w:r w:rsidRPr="00C84483">
        <w:rPr>
          <w:b/>
          <w:sz w:val="24"/>
          <w:szCs w:val="24"/>
        </w:rPr>
        <w:tab/>
        <w:t>Overdosering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u w:val="single"/>
          <w:lang w:eastAsia="it-CH"/>
        </w:rPr>
        <w:t>Tegn</w:t>
      </w:r>
      <w:r w:rsidRPr="00C742F3">
        <w:rPr>
          <w:rFonts w:eastAsiaTheme="minorEastAsia"/>
          <w:sz w:val="24"/>
          <w:szCs w:val="24"/>
          <w:u w:val="single"/>
          <w:lang w:eastAsia="it-CH"/>
        </w:rPr>
        <w:t xml:space="preserve"> og</w:t>
      </w:r>
      <w:r w:rsidRPr="00C742F3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u w:val="single"/>
          <w:lang w:eastAsia="it-CH"/>
        </w:rPr>
        <w:t>symptomer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2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Meget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almindelige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på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overdosering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(forekomst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&gt;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10 %)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inkluderer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takykardi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pacing w:val="87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agitation/aggressivitet,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dysartri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forskellige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ekstrapyramidale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og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nedsat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bevidsthedsniveau,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varierende</w:t>
      </w:r>
      <w:r w:rsidRPr="00C742F3">
        <w:rPr>
          <w:rFonts w:eastAsiaTheme="minorEastAsia"/>
          <w:sz w:val="24"/>
          <w:szCs w:val="24"/>
          <w:lang w:eastAsia="it-CH"/>
        </w:rPr>
        <w:t xml:space="preserve"> fra sedation til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koma.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Andre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medicinsk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signifikante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z w:val="24"/>
          <w:szCs w:val="24"/>
          <w:lang w:eastAsia="it-CH"/>
        </w:rPr>
        <w:t>sequelae</w:t>
      </w:r>
      <w:proofErr w:type="spellEnd"/>
      <w:r w:rsidRPr="00C742F3">
        <w:rPr>
          <w:rFonts w:eastAsiaTheme="minorEastAsia"/>
          <w:sz w:val="24"/>
          <w:szCs w:val="24"/>
          <w:lang w:eastAsia="it-CH"/>
        </w:rPr>
        <w:t xml:space="preserve"> efter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overdosering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inkluderer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delirium,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kramper,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koma,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muligt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malignt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neuroleptikasyndrom</w:t>
      </w:r>
      <w:proofErr w:type="spellEnd"/>
      <w:r w:rsidRPr="00C742F3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respirationsbesvær,</w:t>
      </w:r>
      <w:r w:rsidRPr="00C742F3">
        <w:rPr>
          <w:rFonts w:eastAsiaTheme="minorEastAsia"/>
          <w:sz w:val="24"/>
          <w:szCs w:val="24"/>
          <w:lang w:eastAsia="it-CH"/>
        </w:rPr>
        <w:t xml:space="preserve"> aspiration,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hypertension</w:t>
      </w:r>
      <w:r w:rsidRPr="00C742F3">
        <w:rPr>
          <w:rFonts w:eastAsiaTheme="minorEastAsia"/>
          <w:sz w:val="24"/>
          <w:szCs w:val="24"/>
          <w:lang w:eastAsia="it-CH"/>
        </w:rPr>
        <w:t xml:space="preserve"> eller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hypotension,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hjertearytmi</w:t>
      </w:r>
      <w:proofErr w:type="spellEnd"/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(&lt;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2 %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af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overdoseringstilfældene)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>og</w:t>
      </w:r>
      <w:r w:rsidRPr="00C742F3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C742F3">
        <w:rPr>
          <w:rFonts w:eastAsiaTheme="minorEastAsia"/>
          <w:spacing w:val="-1"/>
          <w:sz w:val="24"/>
          <w:szCs w:val="24"/>
          <w:lang w:eastAsia="it-CH"/>
        </w:rPr>
        <w:t>kardiopulmonært</w:t>
      </w:r>
      <w:proofErr w:type="spellEnd"/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z w:val="24"/>
          <w:szCs w:val="24"/>
          <w:lang w:eastAsia="it-CH"/>
        </w:rPr>
        <w:t xml:space="preserve">ophør. </w:t>
      </w:r>
      <w:r w:rsidRPr="00D50D79">
        <w:rPr>
          <w:rFonts w:eastAsiaTheme="minorEastAsia"/>
          <w:sz w:val="24"/>
          <w:szCs w:val="24"/>
          <w:lang w:eastAsia="it-CH"/>
        </w:rPr>
        <w:t>Dødelig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udgang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 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akut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ned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450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overlevelse</w:t>
      </w:r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også</w:t>
      </w:r>
      <w:r w:rsidRPr="00D50D79">
        <w:rPr>
          <w:rFonts w:eastAsiaTheme="minorEastAsia"/>
          <w:sz w:val="24"/>
          <w:szCs w:val="24"/>
          <w:lang w:eastAsia="it-CH"/>
        </w:rPr>
        <w:t xml:space="preserve"> rapporteret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akut overdosering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ca.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2 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oralt.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Behandling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specifik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antidot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Fremkaldelse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opkastning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anbefales. Standard procedurer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være</w:t>
      </w:r>
      <w:r w:rsidRPr="00D50D79">
        <w:rPr>
          <w:rFonts w:eastAsiaTheme="minorEastAsia"/>
          <w:sz w:val="24"/>
          <w:szCs w:val="24"/>
          <w:lang w:eastAsia="it-CH"/>
        </w:rPr>
        <w:t xml:space="preserve"> indiceret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(fx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ventrikelskylning,</w:t>
      </w:r>
      <w:r w:rsidRPr="00D50D79">
        <w:rPr>
          <w:rFonts w:eastAsiaTheme="minorEastAsia"/>
          <w:sz w:val="24"/>
          <w:szCs w:val="24"/>
          <w:lang w:eastAsia="it-CH"/>
        </w:rPr>
        <w:t xml:space="preserve"> administration af</w:t>
      </w:r>
      <w:r w:rsidRPr="00D50D79">
        <w:rPr>
          <w:rFonts w:eastAsiaTheme="minorEastAsia"/>
          <w:spacing w:val="5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kul).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administration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nedsætte den perorale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biotilgængelighed</w:t>
      </w:r>
      <w:r w:rsidRPr="00D50D79">
        <w:rPr>
          <w:rFonts w:eastAsiaTheme="minorEastAsia"/>
          <w:sz w:val="24"/>
          <w:szCs w:val="24"/>
          <w:lang w:eastAsia="it-CH"/>
        </w:rPr>
        <w:t xml:space="preserve"> af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50-60</w:t>
      </w:r>
      <w:r w:rsidRPr="00D50D79">
        <w:rPr>
          <w:rFonts w:eastAsiaTheme="minorEastAsia"/>
          <w:sz w:val="24"/>
          <w:szCs w:val="24"/>
          <w:lang w:eastAsia="it-CH"/>
        </w:rPr>
        <w:t xml:space="preserve"> %.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Symptomatisk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overvågning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vitale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organers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funktion</w:t>
      </w:r>
      <w:r w:rsidRPr="00D50D79">
        <w:rPr>
          <w:rFonts w:eastAsiaTheme="minorEastAsia"/>
          <w:sz w:val="24"/>
          <w:szCs w:val="24"/>
          <w:lang w:eastAsia="it-CH"/>
        </w:rPr>
        <w:t xml:space="preserve"> 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indledes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afhængig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den</w:t>
      </w:r>
      <w:r w:rsidRPr="00D50D79">
        <w:rPr>
          <w:rFonts w:eastAsiaTheme="minorEastAsia"/>
          <w:spacing w:val="5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tilstand, inklusive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hypotension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kredsløbssvigt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understøtning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den</w:t>
      </w:r>
      <w:r w:rsidRPr="00D50D79">
        <w:rPr>
          <w:rFonts w:eastAsiaTheme="minorEastAsia"/>
          <w:spacing w:val="6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respiratoriske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funktion.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adrenalin,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andre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sympatomimetiske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midler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beta-agonist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aktivitet,</w:t>
      </w:r>
      <w:r w:rsidRPr="00D50D79">
        <w:rPr>
          <w:rFonts w:eastAsiaTheme="minorEastAsia"/>
          <w:sz w:val="24"/>
          <w:szCs w:val="24"/>
          <w:lang w:eastAsia="it-CH"/>
        </w:rPr>
        <w:t xml:space="preserve"> da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beta-stimulation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kan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forværre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hypotension.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nødvendigt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overvåge</w:t>
      </w:r>
      <w:r w:rsidRPr="00D50D79">
        <w:rPr>
          <w:rFonts w:eastAsiaTheme="minorEastAsia"/>
          <w:sz w:val="24"/>
          <w:szCs w:val="24"/>
          <w:lang w:eastAsia="it-CH"/>
        </w:rPr>
        <w:t xml:space="preserve"> det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kardiovaskulære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system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afsløre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mulige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arytmier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Omhyggelig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medicinsk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kontrol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overvågning </w:t>
      </w:r>
      <w:r w:rsidRPr="00D50D79">
        <w:rPr>
          <w:rFonts w:eastAsiaTheme="minorEastAsia"/>
          <w:sz w:val="24"/>
          <w:szCs w:val="24"/>
          <w:lang w:eastAsia="it-CH"/>
        </w:rPr>
        <w:t>bør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fortsætte, indtil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patienten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kommer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4.10</w:t>
      </w:r>
      <w:r w:rsidRPr="00C84483">
        <w:rPr>
          <w:b/>
          <w:sz w:val="24"/>
          <w:szCs w:val="24"/>
        </w:rPr>
        <w:tab/>
        <w:t>Udlevering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</w:t>
      </w:r>
      <w:r w:rsidRPr="00C84483">
        <w:rPr>
          <w:b/>
          <w:sz w:val="24"/>
          <w:szCs w:val="24"/>
        </w:rPr>
        <w:tab/>
        <w:t>FARMAKOLOGISKE EGENSKABER</w:t>
      </w:r>
    </w:p>
    <w:p w:rsidR="002A4999" w:rsidRPr="00C84483" w:rsidRDefault="002A4999" w:rsidP="0024510A">
      <w:pPr>
        <w:tabs>
          <w:tab w:val="left" w:pos="851"/>
        </w:tabs>
        <w:rPr>
          <w:sz w:val="24"/>
          <w:szCs w:val="24"/>
        </w:rPr>
      </w:pPr>
    </w:p>
    <w:p w:rsidR="002A4999" w:rsidRPr="00C84483" w:rsidRDefault="002A4999" w:rsidP="009241D4">
      <w:pPr>
        <w:keepNext/>
        <w:tabs>
          <w:tab w:val="num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5.1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Farmakodynamiske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bookmarkStart w:id="3" w:name="_Hlk121753973"/>
      <w:bookmarkStart w:id="4" w:name="_Hlk121742993"/>
      <w:proofErr w:type="spellStart"/>
      <w:r w:rsidRPr="00C922B2">
        <w:rPr>
          <w:sz w:val="24"/>
          <w:szCs w:val="24"/>
        </w:rPr>
        <w:t>Farmakoterapeutisk</w:t>
      </w:r>
      <w:proofErr w:type="spellEnd"/>
      <w:r w:rsidRPr="00C922B2">
        <w:rPr>
          <w:sz w:val="24"/>
          <w:szCs w:val="24"/>
        </w:rPr>
        <w:t xml:space="preserve"> klassifikation:</w:t>
      </w:r>
      <w:bookmarkEnd w:id="3"/>
      <w:bookmarkEnd w:id="4"/>
      <w:r>
        <w:rPr>
          <w:sz w:val="24"/>
          <w:szCs w:val="24"/>
        </w:rPr>
        <w:t xml:space="preserve"> 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Psykoleptika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>,</w:t>
      </w:r>
      <w:r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diazepiner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>,</w:t>
      </w:r>
      <w:r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oxazepiner</w:t>
      </w:r>
      <w:proofErr w:type="spellEnd"/>
      <w:r>
        <w:rPr>
          <w:rFonts w:eastAsiaTheme="minorEastAsia"/>
          <w:sz w:val="24"/>
          <w:szCs w:val="24"/>
          <w:lang w:eastAsia="it-CH"/>
        </w:rPr>
        <w:t xml:space="preserve">, </w:t>
      </w:r>
      <w:proofErr w:type="spellStart"/>
      <w:r>
        <w:rPr>
          <w:rFonts w:eastAsiaTheme="minorEastAsia"/>
          <w:sz w:val="24"/>
          <w:szCs w:val="24"/>
          <w:lang w:eastAsia="it-CH"/>
        </w:rPr>
        <w:t>thiazepiner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>
        <w:rPr>
          <w:rFonts w:eastAsiaTheme="minorEastAsia"/>
          <w:sz w:val="24"/>
          <w:szCs w:val="24"/>
          <w:lang w:eastAsia="it-CH"/>
        </w:rPr>
        <w:t>og</w:t>
      </w:r>
      <w:r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>
        <w:rPr>
          <w:rFonts w:eastAsiaTheme="minorEastAsia"/>
          <w:sz w:val="24"/>
          <w:szCs w:val="24"/>
          <w:lang w:eastAsia="it-CH"/>
        </w:rPr>
        <w:t>oxepiner</w:t>
      </w:r>
      <w:r>
        <w:rPr>
          <w:rFonts w:eastAsiaTheme="minorEastAsia"/>
          <w:sz w:val="24"/>
          <w:szCs w:val="24"/>
          <w:lang w:eastAsia="it-CH"/>
        </w:rPr>
        <w:t xml:space="preserve">, </w:t>
      </w:r>
      <w:r>
        <w:rPr>
          <w:rFonts w:eastAsiaTheme="minorEastAsia"/>
          <w:spacing w:val="-1"/>
          <w:sz w:val="24"/>
          <w:szCs w:val="24"/>
          <w:lang w:eastAsia="it-CH"/>
        </w:rPr>
        <w:t>ATC-kode:</w:t>
      </w:r>
      <w:r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N 05 AH 03. </w:t>
      </w:r>
    </w:p>
    <w:p w:rsidR="002A4999" w:rsidRPr="00D50D79" w:rsidRDefault="002A4999" w:rsidP="009241D4">
      <w:pPr>
        <w:keepNext/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9241D4">
      <w:pPr>
        <w:keepNext/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Farmakodynamisk</w:t>
      </w:r>
      <w:proofErr w:type="spellEnd"/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virkning</w:t>
      </w:r>
    </w:p>
    <w:p w:rsidR="002A4999" w:rsidRPr="00D50D79" w:rsidRDefault="002A4999" w:rsidP="009241D4">
      <w:pPr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antipsykotisk,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antimanisk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stemningsstabiliserende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lægemiddelstof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en bred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farmakologisk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profil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omfattende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adskillige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receptorsystemer.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prækliniske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udviste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affinitet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(Ki; &lt; 100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nM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 serotonin 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HT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2A/2C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z w:val="24"/>
          <w:szCs w:val="24"/>
          <w:lang w:eastAsia="it-CH"/>
        </w:rPr>
        <w:t>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HT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3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pacing w:val="7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5HT</w:t>
      </w:r>
      <w:r w:rsidRPr="00D50D79">
        <w:rPr>
          <w:rFonts w:eastAsiaTheme="minorEastAsia"/>
          <w:sz w:val="24"/>
          <w:szCs w:val="24"/>
          <w:vertAlign w:val="subscript"/>
          <w:lang w:eastAsia="it-CH"/>
        </w:rPr>
        <w:t>6</w:t>
      </w:r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 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1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3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, 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4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,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kolinerge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muskarine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receptorer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1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-M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, </w:t>
      </w:r>
      <w:r>
        <w:rPr>
          <w:rFonts w:eastAsiaTheme="minorEastAsia"/>
          <w:spacing w:val="-1"/>
          <w:sz w:val="24"/>
          <w:szCs w:val="24"/>
          <w:lang w:val="sv-SE" w:eastAsia="it-CH"/>
        </w:rPr>
        <w:t>α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1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-adrenerge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histamin H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1</w:t>
      </w:r>
      <w:r w:rsidRPr="00D50D79">
        <w:rPr>
          <w:rFonts w:eastAsiaTheme="minorEastAsia"/>
          <w:sz w:val="24"/>
          <w:szCs w:val="24"/>
          <w:lang w:eastAsia="it-CH"/>
        </w:rPr>
        <w:t xml:space="preserve">-receptorer.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Dyreadfærdsstudier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indikerede</w:t>
      </w:r>
      <w:r w:rsidRPr="00D50D79">
        <w:rPr>
          <w:rFonts w:eastAsiaTheme="minorEastAsia"/>
          <w:sz w:val="24"/>
          <w:szCs w:val="24"/>
          <w:lang w:eastAsia="it-CH"/>
        </w:rPr>
        <w:t xml:space="preserve"> 5HT,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kolinerg</w:t>
      </w:r>
      <w:proofErr w:type="spellEnd"/>
      <w:r w:rsidRPr="00D50D79">
        <w:rPr>
          <w:rFonts w:eastAsiaTheme="minorEastAsia"/>
          <w:spacing w:val="7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antagonisme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overensstemmelse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receptorbindingsprofilen.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udviste</w:t>
      </w:r>
      <w:r w:rsidRPr="00D50D79">
        <w:rPr>
          <w:rFonts w:eastAsiaTheme="minorEastAsia"/>
          <w:sz w:val="24"/>
          <w:szCs w:val="24"/>
          <w:lang w:eastAsia="it-CH"/>
        </w:rPr>
        <w:t xml:space="preserve"> større affinitet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7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serotonin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5HT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z w:val="24"/>
          <w:szCs w:val="24"/>
          <w:lang w:eastAsia="it-CH"/>
        </w:rPr>
        <w:t xml:space="preserve">-receptorerne i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vitro</w:t>
      </w:r>
      <w:proofErr w:type="spellEnd"/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større 5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HT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-aktivitet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vivo</w:t>
      </w:r>
      <w:proofErr w:type="spellEnd"/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modeller.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Elektrofysiologiske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undersøgelser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viste,</w:t>
      </w:r>
      <w:r w:rsidRPr="00D50D79">
        <w:rPr>
          <w:rFonts w:eastAsiaTheme="minorEastAsia"/>
          <w:sz w:val="24"/>
          <w:szCs w:val="24"/>
          <w:lang w:eastAsia="it-CH"/>
        </w:rPr>
        <w:t xml:space="preserve">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selektivt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reducerede "firing"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mesolimbiske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(A10)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dopaminerge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neuroner,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hvorimod</w:t>
      </w:r>
      <w:r w:rsidRPr="00D50D79">
        <w:rPr>
          <w:rFonts w:eastAsiaTheme="minorEastAsia"/>
          <w:sz w:val="24"/>
          <w:szCs w:val="24"/>
          <w:lang w:eastAsia="it-CH"/>
        </w:rPr>
        <w:t xml:space="preserve">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kun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lille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påvirkning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striatale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(A9)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baner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motorisk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funktion.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hæmmede</w:t>
      </w:r>
      <w:r w:rsidRPr="00D50D79">
        <w:rPr>
          <w:rFonts w:eastAsiaTheme="minorEastAsia"/>
          <w:sz w:val="24"/>
          <w:szCs w:val="24"/>
          <w:lang w:eastAsia="it-CH"/>
        </w:rPr>
        <w:t xml:space="preserve"> 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klassisk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betinget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respons</w:t>
      </w:r>
      <w:r w:rsidRPr="00D50D79">
        <w:rPr>
          <w:rFonts w:eastAsiaTheme="minorEastAsia"/>
          <w:spacing w:val="89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conditioned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avoidance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response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), en test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indikerer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aktivitet,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doser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de,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frembringer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katalepsi,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indikerer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motoriske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bivirkninger.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modsætning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visse </w:t>
      </w:r>
      <w:r w:rsidRPr="00D50D79">
        <w:rPr>
          <w:rFonts w:eastAsiaTheme="minorEastAsia"/>
          <w:sz w:val="24"/>
          <w:szCs w:val="24"/>
          <w:lang w:eastAsia="it-CH"/>
        </w:rPr>
        <w:t xml:space="preserve">andre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øger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responset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"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anxiolytisk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"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test.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et enkeltdosis (10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Positron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Emission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Tomography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(PET)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</w:t>
      </w:r>
      <w:r w:rsidRPr="00D50D79">
        <w:rPr>
          <w:rFonts w:eastAsiaTheme="minorEastAsia"/>
          <w:sz w:val="24"/>
          <w:szCs w:val="24"/>
          <w:lang w:eastAsia="it-CH"/>
        </w:rPr>
        <w:t xml:space="preserve">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</w:t>
      </w:r>
      <w:r w:rsidRPr="00D50D79">
        <w:rPr>
          <w:rFonts w:eastAsiaTheme="minorEastAsia"/>
          <w:spacing w:val="5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z w:val="24"/>
          <w:szCs w:val="24"/>
          <w:lang w:eastAsia="it-CH"/>
        </w:rPr>
        <w:t xml:space="preserve"> bandt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flere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5HT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2A</w:t>
      </w:r>
      <w:r w:rsidRPr="00D50D79">
        <w:rPr>
          <w:rFonts w:eastAsiaTheme="minorEastAsia"/>
          <w:spacing w:val="17"/>
          <w:position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dopamin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z w:val="24"/>
          <w:szCs w:val="24"/>
          <w:lang w:eastAsia="it-CH"/>
        </w:rPr>
        <w:t>-receptorer.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Desuden</w:t>
      </w:r>
      <w:r w:rsidRPr="00D50D79">
        <w:rPr>
          <w:rFonts w:eastAsiaTheme="minorEastAsia"/>
          <w:sz w:val="24"/>
          <w:szCs w:val="24"/>
          <w:lang w:eastAsia="it-CH"/>
        </w:rPr>
        <w:t xml:space="preserve"> afslørede et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Single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Photon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Emission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Computed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Tomography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(SPECT)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studie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</w:t>
      </w:r>
      <w:r w:rsidRPr="00D50D79">
        <w:rPr>
          <w:rFonts w:eastAsiaTheme="minorEastAsia"/>
          <w:sz w:val="24"/>
          <w:szCs w:val="24"/>
          <w:lang w:eastAsia="it-CH"/>
        </w:rPr>
        <w:t>responderende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striatal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</w:t>
      </w:r>
      <w:r w:rsidRPr="00D50D79">
        <w:rPr>
          <w:rFonts w:eastAsiaTheme="minorEastAsia"/>
          <w:spacing w:val="-1"/>
          <w:sz w:val="24"/>
          <w:szCs w:val="24"/>
          <w:vertAlign w:val="subscript"/>
          <w:lang w:eastAsia="it-CH"/>
        </w:rPr>
        <w:t>2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-binding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visse</w:t>
      </w:r>
      <w:r w:rsidRPr="00D50D79">
        <w:rPr>
          <w:rFonts w:eastAsiaTheme="minorEastAsia"/>
          <w:sz w:val="24"/>
          <w:szCs w:val="24"/>
          <w:lang w:eastAsia="it-CH"/>
        </w:rPr>
        <w:t xml:space="preserve"> andre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antipsykotika-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57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risperidon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-responderende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hvorimod</w:t>
      </w:r>
      <w:r w:rsidRPr="00D50D79">
        <w:rPr>
          <w:rFonts w:eastAsiaTheme="minorEastAsia"/>
          <w:sz w:val="24"/>
          <w:szCs w:val="24"/>
          <w:lang w:eastAsia="it-CH"/>
        </w:rPr>
        <w:t xml:space="preserve">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sammenligneligt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clozapin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-responderende </w:t>
      </w:r>
      <w:r w:rsidRPr="00D50D79">
        <w:rPr>
          <w:rFonts w:eastAsiaTheme="minorEastAsia"/>
          <w:sz w:val="24"/>
          <w:szCs w:val="24"/>
          <w:lang w:eastAsia="it-CH"/>
        </w:rPr>
        <w:t>patienter.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Klinisk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virkning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sikkerhed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2 ud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2 placebo-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2 ud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3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komparatorkontrollerede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2.900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skizofrene</w:t>
      </w:r>
      <w:r w:rsidRPr="00D50D79">
        <w:rPr>
          <w:rFonts w:eastAsiaTheme="minorEastAsia"/>
          <w:spacing w:val="7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både positive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negative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forbundet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statistisk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signifikante</w:t>
      </w:r>
      <w:r w:rsidRPr="00D50D79">
        <w:rPr>
          <w:rFonts w:eastAsiaTheme="minorEastAsia"/>
          <w:sz w:val="24"/>
          <w:szCs w:val="24"/>
          <w:lang w:eastAsia="it-CH"/>
        </w:rPr>
        <w:t xml:space="preserve"> større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forbedringer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negative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såvel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positive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symptomer.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foretaget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 multinational, dobbeltblind kontrolleret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skizoaffektive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beslægtede</w:t>
      </w:r>
      <w:r w:rsidRPr="00D50D79">
        <w:rPr>
          <w:rFonts w:eastAsiaTheme="minorEastAsia"/>
          <w:sz w:val="24"/>
          <w:szCs w:val="24"/>
          <w:lang w:eastAsia="it-CH"/>
        </w:rPr>
        <w:t xml:space="preserve"> lidelser.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Studiet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omfattede</w:t>
      </w:r>
      <w:r w:rsidRPr="00D50D79">
        <w:rPr>
          <w:rFonts w:eastAsiaTheme="minorEastAsia"/>
          <w:sz w:val="24"/>
          <w:szCs w:val="24"/>
          <w:lang w:eastAsia="it-CH"/>
        </w:rPr>
        <w:t xml:space="preserve"> 1481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varierende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grad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hertil</w:t>
      </w:r>
      <w:r w:rsidRPr="00D50D79">
        <w:rPr>
          <w:rFonts w:eastAsiaTheme="minorEastAsia"/>
          <w:spacing w:val="8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forbundne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depressive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(middelværdi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16,6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Montgomery-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Asberg</w:t>
      </w:r>
      <w:proofErr w:type="spellEnd"/>
      <w:r w:rsidRPr="00D50D79">
        <w:rPr>
          <w:rFonts w:eastAsiaTheme="minorEastAsia"/>
          <w:spacing w:val="5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Depression</w:t>
      </w:r>
      <w:r w:rsidRPr="00D50D79">
        <w:rPr>
          <w:rFonts w:eastAsiaTheme="minorEastAsia"/>
          <w:sz w:val="24"/>
          <w:szCs w:val="24"/>
          <w:lang w:eastAsia="it-CH"/>
        </w:rPr>
        <w:t xml:space="preserve"> Rating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Scale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Studiet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en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prospektiv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sekundær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analyse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ændring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i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stemningslejeniveauet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fra før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statistisk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forbedring </w:t>
      </w:r>
      <w:r w:rsidRPr="00D50D79">
        <w:rPr>
          <w:rFonts w:eastAsiaTheme="minorEastAsia"/>
          <w:sz w:val="24"/>
          <w:szCs w:val="24"/>
          <w:lang w:eastAsia="it-CH"/>
        </w:rPr>
        <w:t>(p=0,001)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fordel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(-6,0)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forhold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36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haloperidol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(-3,1).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blandede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bipolar sindslidelse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overlegen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reduktion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symptomer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3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forhold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placebo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også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svarende</w:t>
      </w:r>
      <w:r w:rsidRPr="00D50D79">
        <w:rPr>
          <w:rFonts w:eastAsiaTheme="minorEastAsia"/>
          <w:sz w:val="24"/>
          <w:szCs w:val="24"/>
          <w:lang w:eastAsia="it-CH"/>
        </w:rPr>
        <w:t xml:space="preserve">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haloperidol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udtrykt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andelen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symptomatisk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remission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depression 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6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uger.</w:t>
      </w:r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et</w:t>
      </w:r>
      <w:r w:rsidRPr="00D50D79">
        <w:rPr>
          <w:rFonts w:eastAsiaTheme="minorEastAsia"/>
          <w:sz w:val="24"/>
          <w:szCs w:val="24"/>
          <w:lang w:eastAsia="it-CH"/>
        </w:rPr>
        <w:t xml:space="preserve"> studie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 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minimum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medførte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samtidig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10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(kombinationsterapi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større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reduktion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symptomerne</w:t>
      </w:r>
      <w:r w:rsidRPr="00D50D79">
        <w:rPr>
          <w:rFonts w:eastAsiaTheme="minorEastAsia"/>
          <w:sz w:val="24"/>
          <w:szCs w:val="24"/>
          <w:lang w:eastAsia="it-CH"/>
        </w:rPr>
        <w:t xml:space="preserve"> på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mani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-monoterapi.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9241D4">
      <w:pPr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måneders</w:t>
      </w:r>
      <w:r w:rsidRPr="00D50D79">
        <w:rPr>
          <w:rFonts w:eastAsiaTheme="minorEastAsia"/>
          <w:sz w:val="24"/>
          <w:szCs w:val="24"/>
          <w:lang w:eastAsia="it-CH"/>
        </w:rPr>
        <w:t xml:space="preserve"> studie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havde </w:t>
      </w:r>
      <w:r w:rsidRPr="00D50D79">
        <w:rPr>
          <w:rFonts w:eastAsiaTheme="minorEastAsia"/>
          <w:sz w:val="24"/>
          <w:szCs w:val="24"/>
          <w:lang w:eastAsia="it-CH"/>
        </w:rPr>
        <w:t>opnået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bedring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randomiseret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placebo.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sig</w:t>
      </w:r>
      <w:r w:rsidRPr="00D50D79">
        <w:rPr>
          <w:rFonts w:eastAsiaTheme="minorEastAsia"/>
          <w:spacing w:val="5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statistisk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overlegen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placebo på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primære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slutpunkt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bipolære tilbagefald.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også</w:t>
      </w:r>
      <w:r w:rsidRPr="00D50D79">
        <w:rPr>
          <w:rFonts w:eastAsiaTheme="minorEastAsia"/>
          <w:sz w:val="24"/>
          <w:szCs w:val="24"/>
          <w:lang w:eastAsia="it-CH"/>
        </w:rPr>
        <w:t xml:space="preserve"> en statistisk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fordel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placebo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forebyggelse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enten tilbagefald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depression.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måneders</w:t>
      </w:r>
      <w:r w:rsidRPr="00D50D79">
        <w:rPr>
          <w:rFonts w:eastAsiaTheme="minorEastAsia"/>
          <w:sz w:val="24"/>
          <w:szCs w:val="24"/>
          <w:lang w:eastAsia="it-CH"/>
        </w:rPr>
        <w:t xml:space="preserve"> studie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tilbagefald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patienter,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D50D79">
        <w:rPr>
          <w:rFonts w:eastAsiaTheme="minorEastAsia"/>
          <w:sz w:val="24"/>
          <w:szCs w:val="24"/>
          <w:lang w:eastAsia="it-CH"/>
        </w:rPr>
        <w:t xml:space="preserve"> opnået</w:t>
      </w:r>
      <w:r w:rsidRPr="00D50D79">
        <w:rPr>
          <w:rFonts w:eastAsiaTheme="minorEastAsia"/>
          <w:spacing w:val="3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bedring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kombination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randomiseret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på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alene.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sig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ringere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på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primære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slutpunkt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bipolære tilbagefald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30,0 %,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38,3 %;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p=0,055).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18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måneders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co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studie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maniske</w:t>
      </w:r>
      <w:r w:rsidRPr="00D50D79">
        <w:rPr>
          <w:rFonts w:eastAsiaTheme="minorEastAsia"/>
          <w:sz w:val="24"/>
          <w:szCs w:val="24"/>
          <w:lang w:eastAsia="it-CH"/>
        </w:rPr>
        <w:t xml:space="preserve"> 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blandede episoder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stabiliseret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en stemningsstabilisator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),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langtids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co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-terapi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pacing w:val="47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eller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statistisk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overlegen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lithium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valproat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alene i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forsinkelse</w:t>
      </w:r>
      <w:r w:rsidRPr="00D50D79">
        <w:rPr>
          <w:rFonts w:eastAsiaTheme="minorEastAsia"/>
          <w:sz w:val="24"/>
          <w:szCs w:val="24"/>
          <w:lang w:eastAsia="it-CH"/>
        </w:rPr>
        <w:t xml:space="preserve"> bipolære tilbagefald, defineret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overensstemmelse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syndromiske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(diagnostiske) kriterium.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Pædiatrisk</w:t>
      </w:r>
      <w:r w:rsidRPr="00D50D79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u w:val="single"/>
          <w:lang w:eastAsia="it-CH"/>
        </w:rPr>
        <w:t>population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 xml:space="preserve">Kontrollerede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effektdata</w:t>
      </w:r>
      <w:r w:rsidRPr="00D50D79">
        <w:rPr>
          <w:rFonts w:eastAsiaTheme="minorEastAsia"/>
          <w:sz w:val="24"/>
          <w:szCs w:val="24"/>
          <w:lang w:eastAsia="it-CH"/>
        </w:rPr>
        <w:t xml:space="preserve">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 (13-17</w:t>
      </w:r>
      <w:r w:rsidRPr="00D50D79">
        <w:rPr>
          <w:rFonts w:eastAsiaTheme="minorEastAsia"/>
          <w:sz w:val="24"/>
          <w:szCs w:val="24"/>
          <w:lang w:eastAsia="it-CH"/>
        </w:rPr>
        <w:t xml:space="preserve"> år)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omfatter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mindre</w:t>
      </w:r>
      <w:r w:rsidRPr="00D50D79">
        <w:rPr>
          <w:rFonts w:eastAsiaTheme="minorEastAsia"/>
          <w:sz w:val="24"/>
          <w:szCs w:val="24"/>
          <w:lang w:eastAsia="it-CH"/>
        </w:rPr>
        <w:t xml:space="preserve"> end 200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unge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6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kortvarige</w:t>
      </w:r>
      <w:r w:rsidRPr="00D50D79">
        <w:rPr>
          <w:rFonts w:eastAsiaTheme="minorEastAsia"/>
          <w:sz w:val="24"/>
          <w:szCs w:val="24"/>
          <w:lang w:eastAsia="it-CH"/>
        </w:rPr>
        <w:t xml:space="preserve"> studier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hos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mani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forbindelse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bipolar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I-sygdom </w:t>
      </w:r>
      <w:r w:rsidRPr="00D50D79">
        <w:rPr>
          <w:rFonts w:eastAsiaTheme="minorEastAsia"/>
          <w:sz w:val="24"/>
          <w:szCs w:val="24"/>
          <w:lang w:eastAsia="it-CH"/>
        </w:rPr>
        <w:t xml:space="preserve">(3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uger).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blev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brugt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fleksibel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dosis,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begyndte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2,5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mg,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gik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op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20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mg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daglig.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tog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mere</w:t>
      </w:r>
      <w:r w:rsidRPr="00D50D79">
        <w:rPr>
          <w:rFonts w:eastAsiaTheme="minorEastAsia"/>
          <w:sz w:val="24"/>
          <w:szCs w:val="24"/>
          <w:lang w:eastAsia="it-CH"/>
        </w:rPr>
        <w:t xml:space="preserve"> på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vægt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med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voksne.</w:t>
      </w:r>
      <w:r w:rsidRPr="00D50D79">
        <w:rPr>
          <w:rFonts w:eastAsiaTheme="minorEastAsia"/>
          <w:sz w:val="24"/>
          <w:szCs w:val="24"/>
          <w:lang w:eastAsia="it-CH"/>
        </w:rPr>
        <w:t xml:space="preserve"> Størrelsen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ændringer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faste totalkolesterol,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LDL-kolesterol,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triglycerider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prolaktin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(se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4.8)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større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D50D79">
        <w:rPr>
          <w:rFonts w:eastAsiaTheme="minorEastAsia"/>
          <w:sz w:val="24"/>
          <w:szCs w:val="24"/>
          <w:lang w:eastAsia="it-CH"/>
        </w:rPr>
        <w:t xml:space="preserve"> end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voksne.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findes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kontrollerede data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vedrørende</w:t>
      </w:r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virkning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ved </w:t>
      </w:r>
      <w:r w:rsidRPr="00D50D79">
        <w:rPr>
          <w:rFonts w:eastAsiaTheme="minorEastAsia"/>
          <w:sz w:val="24"/>
          <w:szCs w:val="24"/>
          <w:lang w:eastAsia="it-CH"/>
        </w:rPr>
        <w:t>vedligeholdelsesbehandling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sikkerheden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langvarig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brug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(se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pkt.</w:t>
      </w:r>
      <w:r w:rsidRPr="00D50D79">
        <w:rPr>
          <w:rFonts w:eastAsiaTheme="minorEastAsia"/>
          <w:sz w:val="24"/>
          <w:szCs w:val="24"/>
          <w:lang w:eastAsia="it-CH"/>
        </w:rPr>
        <w:t xml:space="preserve"> 4.4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4.8).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Information</w:t>
      </w:r>
      <w:r w:rsidRPr="00D50D79">
        <w:rPr>
          <w:rFonts w:eastAsiaTheme="minorEastAsia"/>
          <w:sz w:val="24"/>
          <w:szCs w:val="24"/>
          <w:lang w:eastAsia="it-CH"/>
        </w:rPr>
        <w:t xml:space="preserve"> 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sikkerheden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langvarig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brug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primært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begrænset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open-label,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ikke </w:t>
      </w:r>
      <w:r w:rsidRPr="00D50D79">
        <w:rPr>
          <w:rFonts w:eastAsiaTheme="minorEastAsia"/>
          <w:sz w:val="24"/>
          <w:szCs w:val="24"/>
          <w:lang w:eastAsia="it-CH"/>
        </w:rPr>
        <w:t>kontrollerede data.</w:t>
      </w:r>
    </w:p>
    <w:p w:rsidR="002A4999" w:rsidRPr="00D50D79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5.2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Farmakokinetiske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bCs/>
          <w:sz w:val="24"/>
          <w:szCs w:val="24"/>
          <w:lang w:eastAsia="it-CH"/>
        </w:rPr>
      </w:pP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u w:val="single"/>
          <w:lang w:eastAsia="it-CH"/>
        </w:rPr>
        <w:t>Absorption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absorberes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godt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oral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administration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når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maksimal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plasmakoncentration</w:t>
      </w:r>
      <w:r w:rsidRPr="00D50D79">
        <w:rPr>
          <w:rFonts w:eastAsiaTheme="minorEastAsia"/>
          <w:sz w:val="24"/>
          <w:szCs w:val="24"/>
          <w:lang w:eastAsia="it-CH"/>
        </w:rPr>
        <w:t xml:space="preserve"> inden 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8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timer.</w:t>
      </w:r>
      <w:r w:rsidRPr="00D50D79">
        <w:rPr>
          <w:rFonts w:eastAsiaTheme="minorEastAsia"/>
          <w:sz w:val="24"/>
          <w:szCs w:val="24"/>
          <w:lang w:eastAsia="it-CH"/>
        </w:rPr>
        <w:t xml:space="preserve"> Absorptionen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påvirkes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fødeindtagelse. Fuldstændig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peroral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biotilgængelighed</w:t>
      </w:r>
      <w:r w:rsidRPr="00D50D79">
        <w:rPr>
          <w:rFonts w:eastAsiaTheme="minorEastAsia"/>
          <w:spacing w:val="5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relativ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intravenøs</w:t>
      </w:r>
      <w:r w:rsidRPr="00D50D79">
        <w:rPr>
          <w:rFonts w:eastAsiaTheme="minorEastAsia"/>
          <w:sz w:val="24"/>
          <w:szCs w:val="24"/>
          <w:lang w:eastAsia="it-CH"/>
        </w:rPr>
        <w:t xml:space="preserve"> administration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bestemt.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Fordeling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plasmaproteinbinding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ca. 93 %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koncentrationsintervallet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fra ca. 7 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ca. 1.000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ng</w:t>
      </w:r>
      <w:proofErr w:type="spellEnd"/>
      <w:r w:rsidRPr="00D50D79">
        <w:rPr>
          <w:rFonts w:eastAsiaTheme="minorEastAsia"/>
          <w:spacing w:val="-1"/>
          <w:sz w:val="24"/>
          <w:szCs w:val="24"/>
          <w:lang w:eastAsia="it-CH"/>
        </w:rPr>
        <w:t>/ml.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overvejende</w:t>
      </w:r>
      <w:r w:rsidRPr="00D50D79">
        <w:rPr>
          <w:rFonts w:eastAsiaTheme="minorEastAsia"/>
          <w:sz w:val="24"/>
          <w:szCs w:val="24"/>
          <w:lang w:eastAsia="it-CH"/>
        </w:rPr>
        <w:t xml:space="preserve"> bundet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albumin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surt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α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1-glykoprotein.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Biotransformation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metaboliseres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leveren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via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konjugering</w:t>
      </w:r>
      <w:proofErr w:type="spellEnd"/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oxidation.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overvejende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cirkulerende</w:t>
      </w:r>
      <w:r w:rsidRPr="00D50D79">
        <w:rPr>
          <w:rFonts w:eastAsiaTheme="minorEastAsia"/>
          <w:spacing w:val="11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metabolit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10-N-glucuronid,</w:t>
      </w:r>
      <w:r w:rsidRPr="00D50D79">
        <w:rPr>
          <w:rFonts w:eastAsiaTheme="minorEastAsia"/>
          <w:sz w:val="24"/>
          <w:szCs w:val="24"/>
          <w:lang w:eastAsia="it-CH"/>
        </w:rPr>
        <w:t xml:space="preserve"> 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D50D79">
        <w:rPr>
          <w:rFonts w:eastAsiaTheme="minorEastAsia"/>
          <w:sz w:val="24"/>
          <w:szCs w:val="24"/>
          <w:lang w:eastAsia="it-CH"/>
        </w:rPr>
        <w:t xml:space="preserve"> passerer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blod-hjerne</w:t>
      </w:r>
      <w:r w:rsidRPr="00D50D79">
        <w:rPr>
          <w:rFonts w:eastAsiaTheme="minorEastAsia"/>
          <w:sz w:val="24"/>
          <w:szCs w:val="24"/>
          <w:lang w:eastAsia="it-CH"/>
        </w:rPr>
        <w:t xml:space="preserve"> barrieren.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Cytochrom</w:t>
      </w:r>
      <w:proofErr w:type="spellEnd"/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P450-CYP1A2</w:t>
      </w:r>
      <w:r w:rsidRPr="00D50D79">
        <w:rPr>
          <w:rFonts w:eastAsiaTheme="minorEastAsia"/>
          <w:sz w:val="24"/>
          <w:szCs w:val="24"/>
          <w:lang w:eastAsia="it-CH"/>
        </w:rPr>
        <w:t xml:space="preserve"> og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P450-CYP2D6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bidrager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til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dannelsen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N-</w:t>
      </w:r>
      <w:proofErr w:type="spellStart"/>
      <w:r w:rsidRPr="00D50D79">
        <w:rPr>
          <w:rFonts w:eastAsiaTheme="minorEastAsia"/>
          <w:spacing w:val="-2"/>
          <w:sz w:val="24"/>
          <w:szCs w:val="24"/>
          <w:lang w:eastAsia="it-CH"/>
        </w:rPr>
        <w:t>desmethyl</w:t>
      </w:r>
      <w:proofErr w:type="spellEnd"/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2-hydroxymethyl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metabolitterne, 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udviser 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mindre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D50D79">
        <w:rPr>
          <w:rFonts w:eastAsiaTheme="minorEastAsia"/>
          <w:i/>
          <w:iCs/>
          <w:sz w:val="24"/>
          <w:szCs w:val="24"/>
          <w:lang w:eastAsia="it-CH"/>
        </w:rPr>
        <w:t>vivo</w:t>
      </w:r>
      <w:proofErr w:type="spellEnd"/>
      <w:r w:rsidRPr="00D50D79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farmakologisk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end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dyrestudier.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 dominerende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farmakologiske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aktivitet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stammer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fra det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native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>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9241D4">
      <w:pPr>
        <w:keepNext/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u w:val="single"/>
          <w:lang w:eastAsia="it-CH"/>
        </w:rPr>
        <w:t>Elimination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z w:val="24"/>
          <w:szCs w:val="24"/>
          <w:lang w:eastAsia="it-CH"/>
        </w:rPr>
        <w:t>Efter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peroral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administration sås en variation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eliminationshalveringstid</w:t>
      </w:r>
      <w:r w:rsidRPr="00D50D79">
        <w:rPr>
          <w:rFonts w:eastAsiaTheme="minorEastAsia"/>
          <w:sz w:val="24"/>
          <w:szCs w:val="24"/>
          <w:lang w:eastAsia="it-CH"/>
        </w:rPr>
        <w:t xml:space="preserve"> for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afhængig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alder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køn.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</w:t>
      </w:r>
      <w:r w:rsidRPr="00D50D79">
        <w:rPr>
          <w:rFonts w:eastAsiaTheme="minorEastAsia"/>
          <w:sz w:val="24"/>
          <w:szCs w:val="24"/>
          <w:lang w:eastAsia="it-CH"/>
        </w:rPr>
        <w:t xml:space="preserve"> ældre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(&gt; 65 år)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eliminationshalveringstid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forlænget </w:t>
      </w:r>
      <w:r w:rsidRPr="00D50D79">
        <w:rPr>
          <w:rFonts w:eastAsiaTheme="minorEastAsia"/>
          <w:sz w:val="24"/>
          <w:szCs w:val="24"/>
          <w:lang w:eastAsia="it-CH"/>
        </w:rPr>
        <w:t xml:space="preserve">(51,8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33,8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lastRenderedPageBreak/>
        <w:t xml:space="preserve">(17,5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18,2 l/time).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farmakokinetiske</w:t>
      </w:r>
      <w:proofErr w:type="spellEnd"/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variation hos ældre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indenfor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variationen 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ikke-ældre.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44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&gt;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65 år</w:t>
      </w:r>
      <w:r w:rsidRPr="00D50D79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skizofreni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gav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dosering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5-20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mg/dag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udsving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bivirkningsprofilen.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mænd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halveringstid</w:t>
      </w:r>
      <w:r w:rsidRPr="00D50D79">
        <w:rPr>
          <w:rFonts w:eastAsiaTheme="minorEastAsia"/>
          <w:sz w:val="24"/>
          <w:szCs w:val="24"/>
          <w:lang w:eastAsia="it-CH"/>
        </w:rPr>
        <w:t xml:space="preserve"> en del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forlænget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(36,7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32,3</w:t>
      </w:r>
      <w:r w:rsidRPr="00D50D79">
        <w:rPr>
          <w:rFonts w:eastAsiaTheme="minorEastAsia"/>
          <w:spacing w:val="75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reduceret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(18,9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27,3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l/time).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(5-20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>mg)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udviste</w:t>
      </w:r>
      <w:r w:rsidRPr="00D50D79">
        <w:rPr>
          <w:rFonts w:eastAsiaTheme="minorEastAsia"/>
          <w:sz w:val="24"/>
          <w:szCs w:val="24"/>
          <w:lang w:eastAsia="it-CH"/>
        </w:rPr>
        <w:t xml:space="preserve"> imidlertid 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sammenlignelig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sikkerhedsprofil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kvindelige</w:t>
      </w:r>
      <w:r w:rsidRPr="00D50D79">
        <w:rPr>
          <w:rFonts w:eastAsiaTheme="minorEastAsia"/>
          <w:sz w:val="24"/>
          <w:szCs w:val="24"/>
          <w:lang w:eastAsia="it-CH"/>
        </w:rPr>
        <w:t xml:space="preserve"> (n=467)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hos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mandlige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(n=869).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Nedsat</w:t>
      </w:r>
      <w:r w:rsidRPr="00D50D79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u w:val="single"/>
          <w:lang w:eastAsia="it-CH"/>
        </w:rPr>
        <w:t>nyrefunktion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patienter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nedsat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nyrefunktion</w:t>
      </w:r>
      <w:r w:rsidRPr="00D50D79">
        <w:rPr>
          <w:rFonts w:eastAsiaTheme="minorEastAsia"/>
          <w:sz w:val="24"/>
          <w:szCs w:val="24"/>
          <w:lang w:eastAsia="it-CH"/>
        </w:rPr>
        <w:t xml:space="preserve"> (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kreatininclearance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&lt;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10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ml/min)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fandtes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signifikant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forskel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eliminationshalveringstid</w:t>
      </w:r>
      <w:r w:rsidRPr="00D50D79">
        <w:rPr>
          <w:rFonts w:eastAsiaTheme="minorEastAsia"/>
          <w:sz w:val="24"/>
          <w:szCs w:val="24"/>
          <w:lang w:eastAsia="it-CH"/>
        </w:rPr>
        <w:t xml:space="preserve"> (37,7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32,4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eller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(21,2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25,0 l/time).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Et studie</w:t>
      </w:r>
      <w:r w:rsidRPr="00D50D79">
        <w:rPr>
          <w:rFonts w:eastAsiaTheme="minorEastAsia"/>
          <w:sz w:val="24"/>
          <w:szCs w:val="24"/>
          <w:lang w:eastAsia="it-CH"/>
        </w:rPr>
        <w:t xml:space="preserve"> 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totale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omsætning</w:t>
      </w:r>
      <w:r w:rsidRPr="00D50D79">
        <w:rPr>
          <w:rFonts w:eastAsiaTheme="minorEastAsia"/>
          <w:spacing w:val="67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af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viste</w:t>
      </w:r>
      <w:r w:rsidRPr="00D50D79">
        <w:rPr>
          <w:rFonts w:eastAsiaTheme="minorEastAsia"/>
          <w:sz w:val="24"/>
          <w:szCs w:val="24"/>
          <w:lang w:eastAsia="it-CH"/>
        </w:rPr>
        <w:t xml:space="preserve"> imidlertid, at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omkring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57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%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radioaktivt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mærket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pacing w:val="-1"/>
          <w:sz w:val="24"/>
          <w:szCs w:val="24"/>
          <w:lang w:eastAsia="it-CH"/>
        </w:rPr>
        <w:t>genfandtes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urinen,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hovedsageligt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som</w:t>
      </w:r>
      <w:r w:rsidRPr="00D50D79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metabolitter.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0B14D4" w:rsidRDefault="000B14D4" w:rsidP="000B14D4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  <w:bookmarkStart w:id="5" w:name="_Hlk46235941"/>
      <w:r>
        <w:rPr>
          <w:rFonts w:eastAsiaTheme="minorEastAsia"/>
          <w:spacing w:val="-1"/>
          <w:sz w:val="24"/>
          <w:szCs w:val="24"/>
          <w:u w:val="single"/>
          <w:lang w:eastAsia="it-CH"/>
        </w:rPr>
        <w:t xml:space="preserve">Nedsat leverfunktion </w:t>
      </w:r>
    </w:p>
    <w:p w:rsidR="000B14D4" w:rsidRDefault="000B14D4" w:rsidP="000B14D4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>
        <w:rPr>
          <w:rFonts w:eastAsiaTheme="minorEastAsia"/>
          <w:spacing w:val="-1"/>
          <w:sz w:val="24"/>
          <w:szCs w:val="24"/>
          <w:lang w:eastAsia="it-CH"/>
        </w:rPr>
        <w:t>Et lille studie af effekten af nedsat leverfunktion hos 6 forsøgspersoner med klinisk signifikant cirrose (Child-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Pugh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 xml:space="preserve"> Class A (n = 5) og B (n = 1)) viste en ringe effekt på farmakokinetikken af oralt administreret 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 xml:space="preserve"> (2,5 – 7,5 mg enkeltdosis): Forsøgspersoner med mild til moderat nedsat leverfunktion havde en lettere øget systemisk </w:t>
      </w:r>
      <w:proofErr w:type="spellStart"/>
      <w:r>
        <w:rPr>
          <w:rFonts w:eastAsiaTheme="minorEastAsia"/>
          <w:spacing w:val="-1"/>
          <w:sz w:val="24"/>
          <w:szCs w:val="24"/>
          <w:lang w:eastAsia="it-CH"/>
        </w:rPr>
        <w:t>clearance</w:t>
      </w:r>
      <w:proofErr w:type="spellEnd"/>
      <w:r>
        <w:rPr>
          <w:rFonts w:eastAsiaTheme="minorEastAsia"/>
          <w:spacing w:val="-1"/>
          <w:sz w:val="24"/>
          <w:szCs w:val="24"/>
          <w:lang w:eastAsia="it-CH"/>
        </w:rPr>
        <w:t xml:space="preserve"> og hurtigere eliminationshalveringstid sammenlignet med forsøgspersoner uden nedsat leverfunktion (n = 3). Der var flere rygere blandt forsøgspersoner med cirrose (4/6; 67 %) end blandt forsøgspersoner uden nedsat leverfunktion (0/3; 0 %).</w:t>
      </w:r>
      <w:bookmarkEnd w:id="5"/>
    </w:p>
    <w:p w:rsidR="000B14D4" w:rsidRPr="00D50D79" w:rsidRDefault="000B14D4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2"/>
          <w:sz w:val="24"/>
          <w:szCs w:val="24"/>
          <w:u w:val="single"/>
          <w:lang w:eastAsia="it-CH"/>
        </w:rPr>
        <w:t>Rygere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let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leverfunktionsnedsættelse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eliminationshalveringstid</w:t>
      </w:r>
      <w:r w:rsidRPr="00D50D79">
        <w:rPr>
          <w:rFonts w:eastAsiaTheme="minorEastAsia"/>
          <w:sz w:val="24"/>
          <w:szCs w:val="24"/>
          <w:lang w:eastAsia="it-CH"/>
        </w:rPr>
        <w:t xml:space="preserve"> (39,3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forlænget,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(18,0 l/time)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reduceret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i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overensstemmelse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raske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ikke-rygende</w:t>
      </w:r>
      <w:r w:rsidRPr="00D50D79">
        <w:rPr>
          <w:rFonts w:eastAsiaTheme="minorEastAsia"/>
          <w:spacing w:val="6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forsøgspersoner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(henholdsvis</w:t>
      </w:r>
      <w:r w:rsidRPr="00D50D79">
        <w:rPr>
          <w:rFonts w:eastAsiaTheme="minorEastAsia"/>
          <w:sz w:val="24"/>
          <w:szCs w:val="24"/>
          <w:lang w:eastAsia="it-CH"/>
        </w:rPr>
        <w:t xml:space="preserve"> 48,8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14,1 l/time).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D50D79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2"/>
          <w:sz w:val="24"/>
          <w:szCs w:val="24"/>
          <w:lang w:eastAsia="it-CH"/>
        </w:rPr>
        <w:t>ikke-rygere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rygere</w:t>
      </w:r>
      <w:r w:rsidRPr="00D50D79">
        <w:rPr>
          <w:rFonts w:eastAsiaTheme="minorEastAsia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(mænd</w:t>
      </w:r>
      <w:r w:rsidRPr="00D50D79">
        <w:rPr>
          <w:rFonts w:eastAsiaTheme="minorEastAsia"/>
          <w:sz w:val="24"/>
          <w:szCs w:val="24"/>
          <w:lang w:eastAsia="it-CH"/>
        </w:rPr>
        <w:t xml:space="preserve"> 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kvinder)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den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D50D79">
        <w:rPr>
          <w:rFonts w:eastAsiaTheme="minorEastAsia"/>
          <w:sz w:val="24"/>
          <w:szCs w:val="24"/>
          <w:lang w:eastAsia="it-CH"/>
        </w:rPr>
        <w:t xml:space="preserve"> eliminations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halveringstid forlænget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(38,6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30,4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timer)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>og</w:t>
      </w:r>
      <w:r w:rsidRPr="00D50D79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D50D79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D50D79">
        <w:rPr>
          <w:rFonts w:eastAsiaTheme="minorEastAsia"/>
          <w:sz w:val="24"/>
          <w:szCs w:val="24"/>
          <w:lang w:eastAsia="it-CH"/>
        </w:rPr>
        <w:t xml:space="preserve"> reduceret</w:t>
      </w:r>
      <w:r w:rsidRPr="00D50D79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D50D79">
        <w:rPr>
          <w:rFonts w:eastAsiaTheme="minorEastAsia"/>
          <w:sz w:val="24"/>
          <w:szCs w:val="24"/>
          <w:lang w:eastAsia="it-CH"/>
        </w:rPr>
        <w:t xml:space="preserve">(18,6 </w:t>
      </w:r>
      <w:r w:rsidRPr="00D50D79">
        <w:rPr>
          <w:rFonts w:eastAsiaTheme="minorEastAsia"/>
          <w:spacing w:val="-1"/>
          <w:sz w:val="24"/>
          <w:szCs w:val="24"/>
          <w:lang w:eastAsia="it-CH"/>
        </w:rPr>
        <w:t>versus</w:t>
      </w:r>
      <w:r w:rsidRPr="00D50D79">
        <w:rPr>
          <w:rFonts w:eastAsiaTheme="minorEastAsia"/>
          <w:sz w:val="24"/>
          <w:szCs w:val="24"/>
          <w:lang w:eastAsia="it-CH"/>
        </w:rPr>
        <w:t xml:space="preserve"> 27,7 l/time).</w:t>
      </w:r>
    </w:p>
    <w:p w:rsidR="002A4999" w:rsidRPr="00D50D7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Olanzapins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plasmaclearance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B4038E">
        <w:rPr>
          <w:rFonts w:eastAsiaTheme="minorEastAsia"/>
          <w:sz w:val="24"/>
          <w:szCs w:val="24"/>
          <w:lang w:eastAsia="it-CH"/>
        </w:rPr>
        <w:t xml:space="preserve"> hos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ældre end hos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yngre</w:t>
      </w:r>
      <w:r w:rsidRPr="00B4038E">
        <w:rPr>
          <w:rFonts w:eastAsiaTheme="minorEastAsia"/>
          <w:sz w:val="24"/>
          <w:szCs w:val="24"/>
          <w:lang w:eastAsia="it-CH"/>
        </w:rPr>
        <w:t xml:space="preserve"> personer,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kvinder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end hos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mænd</w:t>
      </w:r>
      <w:r w:rsidRPr="00B4038E">
        <w:rPr>
          <w:rFonts w:eastAsiaTheme="minorEastAsia"/>
          <w:sz w:val="24"/>
          <w:szCs w:val="24"/>
          <w:lang w:eastAsia="it-CH"/>
        </w:rPr>
        <w:t xml:space="preserve"> og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ikke-rygere</w:t>
      </w:r>
      <w:r w:rsidRPr="00B4038E">
        <w:rPr>
          <w:rFonts w:eastAsiaTheme="minorEastAsia"/>
          <w:sz w:val="24"/>
          <w:szCs w:val="24"/>
          <w:lang w:eastAsia="it-CH"/>
        </w:rPr>
        <w:t xml:space="preserve"> end 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rygere.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Betydningen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forskellene</w:t>
      </w:r>
      <w:r w:rsidRPr="00B4038E">
        <w:rPr>
          <w:rFonts w:eastAsiaTheme="minorEastAsia"/>
          <w:sz w:val="24"/>
          <w:szCs w:val="24"/>
          <w:lang w:eastAsia="it-CH"/>
        </w:rPr>
        <w:t xml:space="preserve"> 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olanzapins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clearance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halveringstid grundet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alder,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køn</w:t>
      </w:r>
      <w:r w:rsidRPr="00B4038E">
        <w:rPr>
          <w:rFonts w:eastAsiaTheme="minorEastAsia"/>
          <w:sz w:val="24"/>
          <w:szCs w:val="24"/>
          <w:lang w:eastAsia="it-CH"/>
        </w:rPr>
        <w:t xml:space="preserve"> eller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rygning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imidlertid lille 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forhold 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den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generelle</w:t>
      </w:r>
      <w:r w:rsidRPr="00B4038E">
        <w:rPr>
          <w:rFonts w:eastAsiaTheme="minorEastAsia"/>
          <w:sz w:val="24"/>
          <w:szCs w:val="24"/>
          <w:lang w:eastAsia="it-CH"/>
        </w:rPr>
        <w:t xml:space="preserve"> variation fra person 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til </w:t>
      </w:r>
      <w:r w:rsidRPr="00B4038E">
        <w:rPr>
          <w:rFonts w:eastAsiaTheme="minorEastAsia"/>
          <w:sz w:val="24"/>
          <w:szCs w:val="24"/>
          <w:lang w:eastAsia="it-CH"/>
        </w:rPr>
        <w:t>person.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et studie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kaukasiske,</w:t>
      </w:r>
      <w:r w:rsidRPr="00B4038E">
        <w:rPr>
          <w:rFonts w:eastAsiaTheme="minorEastAsia"/>
          <w:sz w:val="24"/>
          <w:szCs w:val="24"/>
          <w:lang w:eastAsia="it-CH"/>
        </w:rPr>
        <w:t xml:space="preserve"> japanske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kinesiske</w:t>
      </w:r>
      <w:r w:rsidRPr="00B4038E">
        <w:rPr>
          <w:rFonts w:eastAsiaTheme="minorEastAsia"/>
          <w:sz w:val="24"/>
          <w:szCs w:val="24"/>
          <w:lang w:eastAsia="it-CH"/>
        </w:rPr>
        <w:t xml:space="preserve"> individer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fandtes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forskel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49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farmakokinetiske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parametre</w:t>
      </w:r>
      <w:r w:rsidRPr="00B4038E">
        <w:rPr>
          <w:rFonts w:eastAsiaTheme="minorEastAsia"/>
          <w:sz w:val="24"/>
          <w:szCs w:val="24"/>
          <w:lang w:eastAsia="it-CH"/>
        </w:rPr>
        <w:t xml:space="preserve"> 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de tre populationsgrupper.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9241D4">
      <w:pPr>
        <w:keepNext/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z w:val="24"/>
          <w:szCs w:val="24"/>
          <w:u w:val="single"/>
          <w:lang w:eastAsia="it-CH"/>
        </w:rPr>
        <w:t>Pædiatrisk</w:t>
      </w:r>
      <w:r w:rsidRPr="00B4038E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u w:val="single"/>
          <w:lang w:eastAsia="it-CH"/>
        </w:rPr>
        <w:t>population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B4038E">
        <w:rPr>
          <w:rFonts w:eastAsiaTheme="minorEastAsia"/>
          <w:spacing w:val="-2"/>
          <w:sz w:val="24"/>
          <w:szCs w:val="24"/>
          <w:lang w:eastAsia="it-CH"/>
        </w:rPr>
        <w:t>Unge</w:t>
      </w:r>
      <w:r w:rsidRPr="00B4038E">
        <w:rPr>
          <w:rFonts w:eastAsiaTheme="minorEastAsia"/>
          <w:sz w:val="24"/>
          <w:szCs w:val="24"/>
          <w:lang w:eastAsia="it-CH"/>
        </w:rPr>
        <w:t xml:space="preserve"> (alder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13-17 år):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Farmakokinetikken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den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samme</w:t>
      </w:r>
      <w:r w:rsidRPr="00B4038E">
        <w:rPr>
          <w:rFonts w:eastAsiaTheme="minorEastAsia"/>
          <w:sz w:val="24"/>
          <w:szCs w:val="24"/>
          <w:lang w:eastAsia="it-CH"/>
        </w:rPr>
        <w:t xml:space="preserve"> 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unge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voksne.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B4038E">
        <w:rPr>
          <w:rFonts w:eastAsiaTheme="minorEastAsia"/>
          <w:spacing w:val="25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gennemsnitlige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eksponering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kliniske</w:t>
      </w:r>
      <w:r w:rsidRPr="00B4038E">
        <w:rPr>
          <w:rFonts w:eastAsiaTheme="minorEastAsia"/>
          <w:sz w:val="24"/>
          <w:szCs w:val="24"/>
          <w:lang w:eastAsia="it-CH"/>
        </w:rPr>
        <w:t xml:space="preserve"> forsøg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ca.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27</w:t>
      </w:r>
      <w:r w:rsidRPr="00B4038E">
        <w:rPr>
          <w:rFonts w:eastAsiaTheme="minorEastAsia"/>
          <w:sz w:val="24"/>
          <w:szCs w:val="24"/>
          <w:lang w:eastAsia="it-CH"/>
        </w:rPr>
        <w:t xml:space="preserve"> %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højere 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unge.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lang w:eastAsia="it-CH"/>
        </w:rPr>
        <w:t>Demografiske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forskelle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mellem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voksne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omfatter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en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lavere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gennemsnitlig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legemsvægt,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og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færre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unge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rygere.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Sådanne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faktorer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medvirker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muligvis </w:t>
      </w:r>
      <w:r w:rsidRPr="00B4038E">
        <w:rPr>
          <w:rFonts w:eastAsiaTheme="minorEastAsia"/>
          <w:sz w:val="24"/>
          <w:szCs w:val="24"/>
          <w:lang w:eastAsia="it-CH"/>
        </w:rPr>
        <w:t>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den højere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gennemsnitlige eksponering,</w:t>
      </w:r>
      <w:r w:rsidRPr="00B4038E">
        <w:rPr>
          <w:rFonts w:eastAsiaTheme="minorEastAsia"/>
          <w:sz w:val="24"/>
          <w:szCs w:val="24"/>
          <w:lang w:eastAsia="it-CH"/>
        </w:rPr>
        <w:t xml:space="preserve"> som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blev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set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unge.</w:t>
      </w:r>
    </w:p>
    <w:p w:rsidR="002A4999" w:rsidRPr="00B4038E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lastRenderedPageBreak/>
        <w:t>5.3</w:t>
      </w:r>
      <w:r w:rsidRPr="00C84483">
        <w:rPr>
          <w:b/>
          <w:sz w:val="24"/>
          <w:szCs w:val="24"/>
        </w:rPr>
        <w:tab/>
      </w:r>
      <w:bookmarkStart w:id="6" w:name="_Hlk121750318"/>
      <w:r w:rsidR="0024510A" w:rsidRPr="00BA4587">
        <w:rPr>
          <w:b/>
          <w:sz w:val="24"/>
          <w:szCs w:val="24"/>
        </w:rPr>
        <w:t>Non-kliniske sikkerhedsdata</w:t>
      </w:r>
      <w:bookmarkEnd w:id="6"/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bCs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pacing w:val="-2"/>
          <w:sz w:val="24"/>
          <w:szCs w:val="24"/>
          <w:u w:val="single"/>
          <w:lang w:eastAsia="it-CH"/>
        </w:rPr>
        <w:t>Akut</w:t>
      </w:r>
      <w:r w:rsidRPr="00B4038E">
        <w:rPr>
          <w:rFonts w:eastAsiaTheme="minorEastAsia"/>
          <w:spacing w:val="1"/>
          <w:sz w:val="24"/>
          <w:szCs w:val="24"/>
          <w:u w:val="single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u w:val="single"/>
          <w:lang w:eastAsia="it-CH"/>
        </w:rPr>
        <w:t>(enkelt-dosis)</w:t>
      </w:r>
      <w:r w:rsidRPr="00B4038E">
        <w:rPr>
          <w:rFonts w:eastAsiaTheme="minorEastAsia"/>
          <w:sz w:val="24"/>
          <w:szCs w:val="24"/>
          <w:u w:val="single"/>
          <w:lang w:eastAsia="it-CH"/>
        </w:rPr>
        <w:t xml:space="preserve"> toksicitet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lang w:eastAsia="it-CH"/>
        </w:rPr>
        <w:t>Den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observerede</w:t>
      </w:r>
      <w:r w:rsidRPr="00B4038E">
        <w:rPr>
          <w:rFonts w:eastAsiaTheme="minorEastAsia"/>
          <w:sz w:val="24"/>
          <w:szCs w:val="24"/>
          <w:lang w:eastAsia="it-CH"/>
        </w:rPr>
        <w:t xml:space="preserve"> perorale toksicitet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gnavere</w:t>
      </w:r>
      <w:r w:rsidRPr="00B4038E">
        <w:rPr>
          <w:rFonts w:eastAsiaTheme="minorEastAsia"/>
          <w:sz w:val="24"/>
          <w:szCs w:val="24"/>
          <w:lang w:eastAsia="it-CH"/>
        </w:rPr>
        <w:t xml:space="preserve"> 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karakteristisk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for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potente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antipsykotiske</w:t>
      </w:r>
      <w:r w:rsidRPr="00B4038E">
        <w:rPr>
          <w:rFonts w:eastAsiaTheme="minorEastAsia"/>
          <w:spacing w:val="7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lægemiddelstoffer: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1"/>
          <w:sz w:val="24"/>
          <w:szCs w:val="24"/>
          <w:lang w:eastAsia="it-CH"/>
        </w:rPr>
        <w:t>H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ypoaktivitet</w:t>
      </w:r>
      <w:proofErr w:type="spellEnd"/>
      <w:r w:rsidRPr="00B4038E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koma,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tremor</w:t>
      </w:r>
      <w:proofErr w:type="spellEnd"/>
      <w:r w:rsidRPr="00B4038E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kloniske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kramper,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spytsekretion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 xml:space="preserve">hæmmet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vægtøgning.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mediane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letal-doser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ca. 210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(mus)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175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(rotter).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Hunde</w:t>
      </w:r>
      <w:r w:rsidRPr="00B4038E">
        <w:rPr>
          <w:rFonts w:eastAsiaTheme="minorEastAsia"/>
          <w:sz w:val="24"/>
          <w:szCs w:val="24"/>
          <w:lang w:eastAsia="it-CH"/>
        </w:rPr>
        <w:t xml:space="preserve"> tolererede</w:t>
      </w:r>
      <w:r w:rsidRPr="00B4038E">
        <w:rPr>
          <w:rFonts w:eastAsiaTheme="minorEastAsia"/>
          <w:spacing w:val="47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perorale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enkeltdoser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på op 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100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uden mortalitet. Kliniske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omfattede</w:t>
      </w:r>
      <w:r w:rsidRPr="00B4038E">
        <w:rPr>
          <w:rFonts w:eastAsiaTheme="minorEastAsia"/>
          <w:sz w:val="24"/>
          <w:szCs w:val="24"/>
          <w:lang w:eastAsia="it-CH"/>
        </w:rPr>
        <w:t xml:space="preserve"> sedation,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ataksi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,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tremor</w:t>
      </w:r>
      <w:proofErr w:type="spellEnd"/>
      <w:r w:rsidRPr="00B4038E">
        <w:rPr>
          <w:rFonts w:eastAsiaTheme="minorEastAsia"/>
          <w:spacing w:val="-1"/>
          <w:sz w:val="24"/>
          <w:szCs w:val="24"/>
          <w:lang w:eastAsia="it-CH"/>
        </w:rPr>
        <w:t>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øget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hjertefrekvens,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anstrengt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respiration,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miosis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anoreksi.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B4038E">
        <w:rPr>
          <w:rFonts w:eastAsiaTheme="minorEastAsia"/>
          <w:sz w:val="24"/>
          <w:szCs w:val="24"/>
          <w:lang w:eastAsia="it-CH"/>
        </w:rPr>
        <w:t xml:space="preserve"> aber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medførte</w:t>
      </w:r>
      <w:r w:rsidRPr="00B4038E">
        <w:rPr>
          <w:rFonts w:eastAsiaTheme="minorEastAsia"/>
          <w:sz w:val="24"/>
          <w:szCs w:val="24"/>
          <w:lang w:eastAsia="it-CH"/>
        </w:rPr>
        <w:t xml:space="preserve"> perorale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enkeltdoser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på op 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100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afkræftelse,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højere doser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medførte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halvt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bevidstløs tilstand.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z w:val="24"/>
          <w:szCs w:val="24"/>
          <w:u w:val="single"/>
          <w:lang w:eastAsia="it-CH"/>
        </w:rPr>
        <w:t xml:space="preserve">Toksicitet </w:t>
      </w:r>
      <w:r w:rsidRPr="00B4038E">
        <w:rPr>
          <w:rFonts w:eastAsiaTheme="minorEastAsia"/>
          <w:spacing w:val="-1"/>
          <w:sz w:val="24"/>
          <w:szCs w:val="24"/>
          <w:u w:val="single"/>
          <w:lang w:eastAsia="it-CH"/>
        </w:rPr>
        <w:t xml:space="preserve">ved gentagen </w:t>
      </w:r>
      <w:r w:rsidRPr="00B4038E">
        <w:rPr>
          <w:rFonts w:eastAsiaTheme="minorEastAsia"/>
          <w:sz w:val="24"/>
          <w:szCs w:val="24"/>
          <w:u w:val="single"/>
          <w:lang w:eastAsia="it-CH"/>
        </w:rPr>
        <w:t>dosis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op 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3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måneders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varighed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mus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op til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1 års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varighed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rotter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hunde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59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CNS </w:t>
      </w:r>
      <w:r w:rsidRPr="00B4038E">
        <w:rPr>
          <w:rFonts w:eastAsiaTheme="minorEastAsia"/>
          <w:sz w:val="24"/>
          <w:szCs w:val="24"/>
          <w:lang w:eastAsia="it-CH"/>
        </w:rPr>
        <w:t xml:space="preserve">depression,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antikolinerge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effekter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perifere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hæmatologiske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forstyrrelser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dominerende effekter.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udvikledes</w:t>
      </w:r>
      <w:r w:rsidRPr="00B4038E">
        <w:rPr>
          <w:rFonts w:eastAsiaTheme="minorEastAsia"/>
          <w:sz w:val="24"/>
          <w:szCs w:val="24"/>
          <w:lang w:eastAsia="it-CH"/>
        </w:rPr>
        <w:t xml:space="preserve"> tolerance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over for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gramStart"/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CNS </w:t>
      </w:r>
      <w:r w:rsidRPr="00B4038E">
        <w:rPr>
          <w:rFonts w:eastAsiaTheme="minorEastAsia"/>
          <w:sz w:val="24"/>
          <w:szCs w:val="24"/>
          <w:lang w:eastAsia="it-CH"/>
        </w:rPr>
        <w:t>depressionen</w:t>
      </w:r>
      <w:proofErr w:type="gramEnd"/>
      <w:r w:rsidRPr="00B4038E">
        <w:rPr>
          <w:rFonts w:eastAsiaTheme="minorEastAsia"/>
          <w:sz w:val="24"/>
          <w:szCs w:val="24"/>
          <w:lang w:eastAsia="it-CH"/>
        </w:rPr>
        <w:t xml:space="preserve">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Vækstparametre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mindskedes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B4038E">
        <w:rPr>
          <w:rFonts w:eastAsiaTheme="minorEastAsia"/>
          <w:sz w:val="24"/>
          <w:szCs w:val="24"/>
          <w:lang w:eastAsia="it-CH"/>
        </w:rPr>
        <w:t xml:space="preserve"> høje</w:t>
      </w:r>
      <w:r w:rsidRPr="00B4038E">
        <w:rPr>
          <w:rFonts w:eastAsiaTheme="minorEastAsia"/>
          <w:spacing w:val="75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doser.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Reversible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virkninger,</w:t>
      </w:r>
      <w:r w:rsidRPr="00B4038E">
        <w:rPr>
          <w:rFonts w:eastAsiaTheme="minorEastAsia"/>
          <w:sz w:val="24"/>
          <w:szCs w:val="24"/>
          <w:lang w:eastAsia="it-CH"/>
        </w:rPr>
        <w:t xml:space="preserve"> som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overensstemmelse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B4038E">
        <w:rPr>
          <w:rFonts w:eastAsiaTheme="minorEastAsia"/>
          <w:sz w:val="24"/>
          <w:szCs w:val="24"/>
          <w:lang w:eastAsia="it-CH"/>
        </w:rPr>
        <w:t xml:space="preserve"> forhøjet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prolaktin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hos rotter,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omfattede </w:t>
      </w:r>
      <w:r w:rsidRPr="00B4038E">
        <w:rPr>
          <w:rFonts w:eastAsiaTheme="minorEastAsia"/>
          <w:sz w:val="24"/>
          <w:szCs w:val="24"/>
          <w:lang w:eastAsia="it-CH"/>
        </w:rPr>
        <w:t>nedsat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vægt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ovarier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uterus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morfologiske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forandringer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det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vaginale</w:t>
      </w:r>
      <w:r w:rsidRPr="00B4038E">
        <w:rPr>
          <w:rFonts w:eastAsiaTheme="minorEastAsia"/>
          <w:sz w:val="24"/>
          <w:szCs w:val="24"/>
          <w:lang w:eastAsia="it-CH"/>
        </w:rPr>
        <w:t xml:space="preserve"> epitel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mælkekirtler.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1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u w:val="single"/>
          <w:lang w:eastAsia="it-CH"/>
        </w:rPr>
        <w:t>Hæmatologisk</w:t>
      </w:r>
      <w:r w:rsidRPr="00B4038E">
        <w:rPr>
          <w:rFonts w:eastAsiaTheme="minorEastAsia"/>
          <w:spacing w:val="-3"/>
          <w:sz w:val="24"/>
          <w:szCs w:val="24"/>
          <w:u w:val="single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u w:val="single"/>
          <w:lang w:eastAsia="it-CH"/>
        </w:rPr>
        <w:t>toksicitet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blev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observeret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påvirkning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de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hæmatologiske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parametre</w:t>
      </w:r>
      <w:r w:rsidRPr="00B4038E">
        <w:rPr>
          <w:rFonts w:eastAsiaTheme="minorEastAsia"/>
          <w:sz w:val="24"/>
          <w:szCs w:val="24"/>
          <w:lang w:eastAsia="it-CH"/>
        </w:rPr>
        <w:t xml:space="preserve"> 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hver dyreart,</w:t>
      </w:r>
      <w:r w:rsidRPr="00B4038E">
        <w:rPr>
          <w:rFonts w:eastAsiaTheme="minorEastAsia"/>
          <w:sz w:val="24"/>
          <w:szCs w:val="24"/>
          <w:lang w:eastAsia="it-CH"/>
        </w:rPr>
        <w:t xml:space="preserve"> herunder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dosisafhængig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reduktion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cirkulerende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leukocytter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hos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mus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ikke-specifik reduktion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cirkulerende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leukocytter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hos rotter.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sås imidlertid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tegn</w:t>
      </w:r>
      <w:r w:rsidRPr="00B4038E">
        <w:rPr>
          <w:rFonts w:eastAsiaTheme="minorEastAsia"/>
          <w:sz w:val="24"/>
          <w:szCs w:val="24"/>
          <w:lang w:eastAsia="it-CH"/>
        </w:rPr>
        <w:t xml:space="preserve"> på</w:t>
      </w:r>
      <w:r w:rsidRPr="00B4038E">
        <w:rPr>
          <w:rFonts w:eastAsiaTheme="minorEastAsia"/>
          <w:spacing w:val="73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knoglemarvscytotoksicitet</w:t>
      </w:r>
      <w:proofErr w:type="spellEnd"/>
      <w:r w:rsidRPr="00B4038E">
        <w:rPr>
          <w:rFonts w:eastAsiaTheme="minorEastAsia"/>
          <w:spacing w:val="-1"/>
          <w:sz w:val="24"/>
          <w:szCs w:val="24"/>
          <w:lang w:eastAsia="it-CH"/>
        </w:rPr>
        <w:t>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Reversibel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neutropeni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,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trombocytopeni</w:t>
      </w:r>
      <w:proofErr w:type="spellEnd"/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eller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anæmi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udvikledes</w:t>
      </w:r>
      <w:r w:rsidRPr="00B4038E">
        <w:rPr>
          <w:rFonts w:eastAsiaTheme="minorEastAsia"/>
          <w:sz w:val="24"/>
          <w:szCs w:val="24"/>
          <w:lang w:eastAsia="it-CH"/>
        </w:rPr>
        <w:t xml:space="preserve"> hos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enkelte </w:t>
      </w:r>
      <w:r w:rsidRPr="00B4038E">
        <w:rPr>
          <w:rFonts w:eastAsiaTheme="minorEastAsia"/>
          <w:sz w:val="24"/>
          <w:szCs w:val="24"/>
          <w:lang w:eastAsia="it-CH"/>
        </w:rPr>
        <w:t>hunde, som</w:t>
      </w:r>
      <w:r w:rsidRPr="00B4038E">
        <w:rPr>
          <w:rFonts w:eastAsiaTheme="minorEastAsia"/>
          <w:spacing w:val="-4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blev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behandlet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med</w:t>
      </w:r>
      <w:r w:rsidRPr="00B4038E">
        <w:rPr>
          <w:rFonts w:eastAsiaTheme="minorEastAsia"/>
          <w:sz w:val="24"/>
          <w:szCs w:val="24"/>
          <w:lang w:eastAsia="it-CH"/>
        </w:rPr>
        <w:t xml:space="preserve"> 8 eller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10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mg/kg/dag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(total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dosis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(AUC)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12-15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 xml:space="preserve">gange </w:t>
      </w:r>
      <w:r w:rsidRPr="00B4038E">
        <w:rPr>
          <w:rFonts w:eastAsiaTheme="minorEastAsia"/>
          <w:sz w:val="24"/>
          <w:szCs w:val="24"/>
          <w:lang w:eastAsia="it-CH"/>
        </w:rPr>
        <w:t xml:space="preserve">højere end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human</w:t>
      </w:r>
      <w:r w:rsidRPr="00B4038E">
        <w:rPr>
          <w:rFonts w:eastAsiaTheme="minorEastAsia"/>
          <w:sz w:val="24"/>
          <w:szCs w:val="24"/>
          <w:lang w:eastAsia="it-CH"/>
        </w:rPr>
        <w:t xml:space="preserve"> dosis på 12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mg).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Hos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cytopeniske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hunde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bivirkninger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på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stamceller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prolifererende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celler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knoglemarven.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u w:val="single"/>
          <w:lang w:eastAsia="it-CH"/>
        </w:rPr>
        <w:t>Reproduktiv</w:t>
      </w:r>
      <w:r w:rsidRPr="00B4038E">
        <w:rPr>
          <w:rFonts w:eastAsiaTheme="minorEastAsia"/>
          <w:spacing w:val="-4"/>
          <w:sz w:val="24"/>
          <w:szCs w:val="24"/>
          <w:u w:val="single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u w:val="single"/>
          <w:lang w:eastAsia="it-CH"/>
        </w:rPr>
        <w:t>toksicitet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2"/>
          <w:sz w:val="24"/>
          <w:szCs w:val="24"/>
          <w:lang w:eastAsia="it-CH"/>
        </w:rPr>
      </w:pP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udviste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ingen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teratogene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virkninger.</w:t>
      </w:r>
      <w:r w:rsidRPr="00B4038E">
        <w:rPr>
          <w:rFonts w:eastAsiaTheme="minorEastAsia"/>
          <w:sz w:val="24"/>
          <w:szCs w:val="24"/>
          <w:lang w:eastAsia="it-CH"/>
        </w:rPr>
        <w:t xml:space="preserve"> Sedation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påvirkede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parringsevnen</w:t>
      </w:r>
      <w:r w:rsidRPr="00B4038E">
        <w:rPr>
          <w:rFonts w:eastAsiaTheme="minorEastAsia"/>
          <w:sz w:val="24"/>
          <w:szCs w:val="24"/>
          <w:lang w:eastAsia="it-CH"/>
        </w:rPr>
        <w:t xml:space="preserve"> hos hanrotter.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Østralperioder</w:t>
      </w:r>
      <w:proofErr w:type="spellEnd"/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blev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påvirket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ved</w:t>
      </w:r>
      <w:r w:rsidRPr="00B4038E">
        <w:rPr>
          <w:rFonts w:eastAsiaTheme="minorEastAsia"/>
          <w:sz w:val="24"/>
          <w:szCs w:val="24"/>
          <w:lang w:eastAsia="it-CH"/>
        </w:rPr>
        <w:t xml:space="preserve"> doser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på 1,1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(3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gange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maksimal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human</w:t>
      </w:r>
      <w:r w:rsidRPr="00B4038E">
        <w:rPr>
          <w:rFonts w:eastAsiaTheme="minorEastAsia"/>
          <w:sz w:val="24"/>
          <w:szCs w:val="24"/>
          <w:lang w:eastAsia="it-CH"/>
        </w:rPr>
        <w:t xml:space="preserve"> dosis), og</w:t>
      </w:r>
      <w:r w:rsidRPr="00B4038E">
        <w:rPr>
          <w:rFonts w:eastAsiaTheme="minorEastAsia"/>
          <w:spacing w:val="37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reproduktionsparametre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påvirkedes</w:t>
      </w:r>
      <w:r w:rsidRPr="00B4038E">
        <w:rPr>
          <w:rFonts w:eastAsiaTheme="minorEastAsia"/>
          <w:sz w:val="24"/>
          <w:szCs w:val="24"/>
          <w:lang w:eastAsia="it-CH"/>
        </w:rPr>
        <w:t xml:space="preserve"> hos rotter, 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fik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3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mg/kg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(9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gange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maksimal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human</w:t>
      </w:r>
      <w:r w:rsidRPr="00B4038E">
        <w:rPr>
          <w:rFonts w:eastAsiaTheme="minorEastAsia"/>
          <w:sz w:val="24"/>
          <w:szCs w:val="24"/>
          <w:lang w:eastAsia="it-CH"/>
        </w:rPr>
        <w:t xml:space="preserve"> dosis).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 xml:space="preserve">Hos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afkommet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rotter, 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havde</w:t>
      </w:r>
      <w:r w:rsidRPr="00B4038E">
        <w:rPr>
          <w:rFonts w:eastAsiaTheme="minorEastAsia"/>
          <w:sz w:val="24"/>
          <w:szCs w:val="24"/>
          <w:lang w:eastAsia="it-CH"/>
        </w:rPr>
        <w:t xml:space="preserve"> fået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,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observeredes</w:t>
      </w:r>
      <w:r w:rsidRPr="00B4038E">
        <w:rPr>
          <w:rFonts w:eastAsiaTheme="minorEastAsia"/>
          <w:sz w:val="24"/>
          <w:szCs w:val="24"/>
          <w:lang w:eastAsia="it-CH"/>
        </w:rPr>
        <w:t xml:space="preserve"> en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forsinket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fosterudvikling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et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forbigående</w:t>
      </w:r>
      <w:r w:rsidRPr="00B4038E">
        <w:rPr>
          <w:rFonts w:eastAsiaTheme="minorEastAsia"/>
          <w:sz w:val="24"/>
          <w:szCs w:val="24"/>
          <w:lang w:eastAsia="it-CH"/>
        </w:rPr>
        <w:t xml:space="preserve"> nedsat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aktivitetsniveau</w:t>
      </w:r>
      <w:r w:rsidRPr="00B4038E">
        <w:rPr>
          <w:rFonts w:eastAsiaTheme="minorEastAsia"/>
          <w:sz w:val="24"/>
          <w:szCs w:val="24"/>
          <w:lang w:eastAsia="it-CH"/>
        </w:rPr>
        <w:t xml:space="preserve"> hos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afkommet.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proofErr w:type="spellStart"/>
      <w:r w:rsidRPr="00B4038E">
        <w:rPr>
          <w:rFonts w:eastAsiaTheme="minorEastAsia"/>
          <w:sz w:val="24"/>
          <w:szCs w:val="24"/>
          <w:u w:val="single"/>
          <w:lang w:eastAsia="it-CH"/>
        </w:rPr>
        <w:t>Mutagenicitet</w:t>
      </w:r>
      <w:proofErr w:type="spellEnd"/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var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mutagen</w:t>
      </w:r>
      <w:r w:rsidRPr="00B4038E">
        <w:rPr>
          <w:rFonts w:eastAsiaTheme="minorEastAsia"/>
          <w:sz w:val="24"/>
          <w:szCs w:val="24"/>
          <w:lang w:eastAsia="it-CH"/>
        </w:rPr>
        <w:t xml:space="preserve"> eller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clastogen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i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en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række</w:t>
      </w:r>
      <w:r w:rsidRPr="00B4038E">
        <w:rPr>
          <w:rFonts w:eastAsiaTheme="minorEastAsia"/>
          <w:sz w:val="24"/>
          <w:szCs w:val="24"/>
          <w:lang w:eastAsia="it-CH"/>
        </w:rPr>
        <w:t xml:space="preserve"> standardtests, der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omfattede</w:t>
      </w:r>
      <w:r w:rsidRPr="00B4038E">
        <w:rPr>
          <w:rFonts w:eastAsiaTheme="minorEastAsia"/>
          <w:sz w:val="24"/>
          <w:szCs w:val="24"/>
          <w:lang w:eastAsia="it-CH"/>
        </w:rPr>
        <w:t xml:space="preserve"> bakterielle mutationstests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B4038E">
        <w:rPr>
          <w:rFonts w:eastAsiaTheme="minorEastAsia"/>
          <w:i/>
          <w:iCs/>
          <w:sz w:val="24"/>
          <w:szCs w:val="24"/>
          <w:lang w:eastAsia="it-CH"/>
        </w:rPr>
        <w:t>vitro</w:t>
      </w:r>
      <w:proofErr w:type="spellEnd"/>
      <w:r w:rsidRPr="00B4038E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i/>
          <w:iCs/>
          <w:sz w:val="24"/>
          <w:szCs w:val="24"/>
          <w:lang w:eastAsia="it-CH"/>
        </w:rPr>
        <w:t xml:space="preserve">in </w:t>
      </w:r>
      <w:proofErr w:type="spellStart"/>
      <w:r w:rsidRPr="00B4038E">
        <w:rPr>
          <w:rFonts w:eastAsiaTheme="minorEastAsia"/>
          <w:i/>
          <w:iCs/>
          <w:sz w:val="24"/>
          <w:szCs w:val="24"/>
          <w:lang w:eastAsia="it-CH"/>
        </w:rPr>
        <w:t>vivo</w:t>
      </w:r>
      <w:proofErr w:type="spellEnd"/>
      <w:r w:rsidRPr="00B4038E">
        <w:rPr>
          <w:rFonts w:eastAsiaTheme="minorEastAsia"/>
          <w:i/>
          <w:iCs/>
          <w:spacing w:val="-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tests på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pattedyr.</w:t>
      </w:r>
    </w:p>
    <w:p w:rsidR="002A4999" w:rsidRPr="00B4038E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B4038E" w:rsidRDefault="002A4999" w:rsidP="009241D4">
      <w:pPr>
        <w:keepNext/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z w:val="24"/>
          <w:szCs w:val="24"/>
          <w:lang w:eastAsia="it-CH"/>
        </w:rPr>
      </w:pPr>
      <w:proofErr w:type="spellStart"/>
      <w:r w:rsidRPr="00B4038E">
        <w:rPr>
          <w:rFonts w:eastAsiaTheme="minorEastAsia"/>
          <w:sz w:val="24"/>
          <w:szCs w:val="24"/>
          <w:u w:val="single"/>
          <w:lang w:eastAsia="it-CH"/>
        </w:rPr>
        <w:t>Karcinogenicitet</w:t>
      </w:r>
      <w:proofErr w:type="spellEnd"/>
    </w:p>
    <w:p w:rsidR="002A4999" w:rsidRPr="0024510A" w:rsidRDefault="002A4999" w:rsidP="0024510A">
      <w:pPr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4"/>
        <w:rPr>
          <w:rFonts w:eastAsiaTheme="minorEastAsia"/>
          <w:spacing w:val="-1"/>
          <w:sz w:val="24"/>
          <w:szCs w:val="24"/>
          <w:lang w:eastAsia="it-CH"/>
        </w:rPr>
      </w:pPr>
      <w:r w:rsidRPr="00B4038E">
        <w:rPr>
          <w:rFonts w:eastAsiaTheme="minorEastAsia"/>
          <w:spacing w:val="-1"/>
          <w:sz w:val="24"/>
          <w:szCs w:val="24"/>
          <w:lang w:eastAsia="it-CH"/>
        </w:rPr>
        <w:t>På</w:t>
      </w:r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baggrund</w:t>
      </w:r>
      <w:r w:rsidRPr="00B4038E">
        <w:rPr>
          <w:rFonts w:eastAsiaTheme="minorEastAsia"/>
          <w:sz w:val="24"/>
          <w:szCs w:val="24"/>
          <w:lang w:eastAsia="it-CH"/>
        </w:rPr>
        <w:t xml:space="preserve"> 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resultater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 xml:space="preserve">fra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studier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af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mus</w:t>
      </w:r>
      <w:r w:rsidRPr="00B4038E">
        <w:rPr>
          <w:rFonts w:eastAsiaTheme="minorEastAsia"/>
          <w:sz w:val="24"/>
          <w:szCs w:val="24"/>
          <w:lang w:eastAsia="it-CH"/>
        </w:rPr>
        <w:t xml:space="preserve"> og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rotter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blev</w:t>
      </w:r>
      <w:r w:rsidRPr="00B4038E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z w:val="24"/>
          <w:szCs w:val="24"/>
          <w:lang w:eastAsia="it-CH"/>
        </w:rPr>
        <w:t>det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1"/>
          <w:sz w:val="24"/>
          <w:szCs w:val="24"/>
          <w:lang w:eastAsia="it-CH"/>
        </w:rPr>
        <w:t>konkluderet,</w:t>
      </w:r>
      <w:r w:rsidRPr="00B4038E">
        <w:rPr>
          <w:rFonts w:eastAsiaTheme="minorEastAsia"/>
          <w:sz w:val="24"/>
          <w:szCs w:val="24"/>
          <w:lang w:eastAsia="it-CH"/>
        </w:rPr>
        <w:t xml:space="preserve"> at</w:t>
      </w:r>
      <w:r w:rsidRPr="00B4038E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proofErr w:type="spellStart"/>
      <w:r w:rsidRPr="00B4038E">
        <w:rPr>
          <w:rFonts w:eastAsiaTheme="minorEastAsia"/>
          <w:sz w:val="24"/>
          <w:szCs w:val="24"/>
          <w:lang w:eastAsia="it-CH"/>
        </w:rPr>
        <w:t>olanzapin</w:t>
      </w:r>
      <w:proofErr w:type="spellEnd"/>
      <w:r w:rsidRPr="00B4038E">
        <w:rPr>
          <w:rFonts w:eastAsiaTheme="minorEastAsia"/>
          <w:sz w:val="24"/>
          <w:szCs w:val="24"/>
          <w:lang w:eastAsia="it-CH"/>
        </w:rPr>
        <w:t xml:space="preserve"> </w:t>
      </w:r>
      <w:r w:rsidRPr="00B4038E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B4038E">
        <w:rPr>
          <w:rFonts w:eastAsiaTheme="minorEastAsia"/>
          <w:sz w:val="24"/>
          <w:szCs w:val="24"/>
          <w:lang w:eastAsia="it-CH"/>
        </w:rPr>
        <w:t xml:space="preserve"> er </w:t>
      </w:r>
      <w:proofErr w:type="spellStart"/>
      <w:r w:rsidRPr="00B4038E">
        <w:rPr>
          <w:rFonts w:eastAsiaTheme="minorEastAsia"/>
          <w:spacing w:val="-1"/>
          <w:sz w:val="24"/>
          <w:szCs w:val="24"/>
          <w:lang w:eastAsia="it-CH"/>
        </w:rPr>
        <w:t>karcinogent</w:t>
      </w:r>
      <w:proofErr w:type="spellEnd"/>
      <w:r w:rsidRPr="00B4038E">
        <w:rPr>
          <w:rFonts w:eastAsiaTheme="minorEastAsia"/>
          <w:spacing w:val="-1"/>
          <w:sz w:val="24"/>
          <w:szCs w:val="24"/>
          <w:lang w:eastAsia="it-CH"/>
        </w:rPr>
        <w:t>.</w:t>
      </w:r>
      <w:bookmarkStart w:id="7" w:name="_GoBack"/>
      <w:bookmarkEnd w:id="7"/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</w:t>
      </w:r>
      <w:r w:rsidRPr="00C84483">
        <w:rPr>
          <w:b/>
          <w:sz w:val="24"/>
          <w:szCs w:val="24"/>
        </w:rPr>
        <w:tab/>
        <w:t>FARMACEUTISKE OPLYSNINGER</w:t>
      </w:r>
    </w:p>
    <w:p w:rsidR="002A4999" w:rsidRPr="00BA09F1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6.1</w:t>
      </w:r>
      <w:r w:rsidRPr="00C84483">
        <w:rPr>
          <w:b/>
          <w:sz w:val="24"/>
          <w:szCs w:val="24"/>
        </w:rPr>
        <w:tab/>
        <w:t>Hjælpestoffer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b/>
          <w:bCs/>
          <w:sz w:val="24"/>
          <w:szCs w:val="24"/>
          <w:lang w:eastAsia="it-CH"/>
        </w:rPr>
      </w:pPr>
    </w:p>
    <w:p w:rsidR="002A4999" w:rsidRPr="00806B5F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21"/>
          <w:sz w:val="24"/>
          <w:szCs w:val="24"/>
          <w:lang w:eastAsia="it-CH"/>
        </w:rPr>
      </w:pPr>
      <w:r w:rsidRPr="00806B5F">
        <w:rPr>
          <w:rFonts w:eastAsiaTheme="minorEastAsia"/>
          <w:sz w:val="24"/>
          <w:szCs w:val="24"/>
          <w:u w:val="single"/>
          <w:lang w:eastAsia="it-CH"/>
        </w:rPr>
        <w:t>Tabletkerne</w:t>
      </w:r>
    </w:p>
    <w:p w:rsidR="002A4999" w:rsidRPr="00806B5F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-1"/>
          <w:sz w:val="24"/>
          <w:szCs w:val="24"/>
          <w:lang w:eastAsia="it-CH"/>
        </w:rPr>
      </w:pPr>
      <w:proofErr w:type="spellStart"/>
      <w:r w:rsidRPr="00806B5F">
        <w:rPr>
          <w:rFonts w:eastAsiaTheme="minorEastAsia"/>
          <w:spacing w:val="-1"/>
          <w:sz w:val="24"/>
          <w:szCs w:val="24"/>
          <w:lang w:eastAsia="it-CH"/>
        </w:rPr>
        <w:t>Lactosemonohydrat</w:t>
      </w:r>
      <w:proofErr w:type="spellEnd"/>
    </w:p>
    <w:p w:rsidR="002A4999" w:rsidRPr="00806B5F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31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lastRenderedPageBreak/>
        <w:t>Hydroxypropylcellulose</w:t>
      </w:r>
      <w:r w:rsidRPr="00C742F3">
        <w:rPr>
          <w:rFonts w:eastAsiaTheme="minorEastAsia"/>
          <w:spacing w:val="31"/>
          <w:sz w:val="24"/>
          <w:szCs w:val="24"/>
          <w:lang w:val="it-CH" w:eastAsia="it-CH"/>
        </w:rPr>
        <w:t xml:space="preserve"> 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21"/>
          <w:sz w:val="24"/>
          <w:szCs w:val="24"/>
          <w:lang w:val="it-CH" w:eastAsia="it-CH"/>
        </w:rPr>
      </w:pP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Crospovidon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type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A</w:t>
      </w:r>
      <w:r w:rsidRPr="00C742F3">
        <w:rPr>
          <w:rFonts w:eastAsiaTheme="minorEastAsia"/>
          <w:spacing w:val="21"/>
          <w:sz w:val="24"/>
          <w:szCs w:val="24"/>
          <w:lang w:val="it-CH" w:eastAsia="it-CH"/>
        </w:rPr>
        <w:t xml:space="preserve"> 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-1"/>
          <w:sz w:val="24"/>
          <w:szCs w:val="24"/>
          <w:lang w:val="it-CH" w:eastAsia="it-CH"/>
        </w:rPr>
      </w:pPr>
      <w:r w:rsidRPr="00C742F3">
        <w:rPr>
          <w:rFonts w:eastAsiaTheme="minorEastAsia"/>
          <w:sz w:val="24"/>
          <w:szCs w:val="24"/>
          <w:lang w:val="it-CH" w:eastAsia="it-CH"/>
        </w:rPr>
        <w:t xml:space="preserve">Silica, kolloid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vandfri</w:t>
      </w:r>
    </w:p>
    <w:p w:rsidR="002A4999" w:rsidRPr="00806B5F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32"/>
          <w:sz w:val="24"/>
          <w:szCs w:val="24"/>
          <w:lang w:val="it-CH" w:eastAsia="it-CH"/>
        </w:rPr>
      </w:pP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Mikrokrystallinsk</w:t>
      </w:r>
      <w:r w:rsidRPr="00C742F3">
        <w:rPr>
          <w:rFonts w:eastAsiaTheme="minorEastAsia"/>
          <w:spacing w:val="-3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z w:val="24"/>
          <w:szCs w:val="24"/>
          <w:lang w:val="it-CH" w:eastAsia="it-CH"/>
        </w:rPr>
        <w:t>cellulose</w:t>
      </w:r>
      <w:r w:rsidRPr="00C742F3">
        <w:rPr>
          <w:rFonts w:eastAsiaTheme="minorEastAsia"/>
          <w:spacing w:val="32"/>
          <w:sz w:val="24"/>
          <w:szCs w:val="24"/>
          <w:lang w:val="it-CH" w:eastAsia="it-CH"/>
        </w:rPr>
        <w:t xml:space="preserve"> 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contextualSpacing/>
        <w:rPr>
          <w:rFonts w:eastAsiaTheme="minorEastAsia"/>
          <w:spacing w:val="-1"/>
          <w:sz w:val="24"/>
          <w:szCs w:val="24"/>
          <w:lang w:val="it-CH" w:eastAsia="it-CH"/>
        </w:rPr>
      </w:pP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Magnesiumstearat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val="it-CH" w:eastAsia="it-CH"/>
        </w:rPr>
      </w:pP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26"/>
          <w:sz w:val="24"/>
          <w:szCs w:val="24"/>
          <w:lang w:val="it-CH" w:eastAsia="it-CH"/>
        </w:rPr>
      </w:pPr>
      <w:r w:rsidRPr="00C742F3">
        <w:rPr>
          <w:rFonts w:eastAsiaTheme="minorEastAsia"/>
          <w:spacing w:val="-1"/>
          <w:sz w:val="24"/>
          <w:szCs w:val="24"/>
          <w:u w:val="single"/>
          <w:lang w:val="it-CH" w:eastAsia="it-CH"/>
        </w:rPr>
        <w:t>Tabletovertræk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jc w:val="both"/>
        <w:rPr>
          <w:rFonts w:eastAsiaTheme="minorEastAsia"/>
          <w:spacing w:val="-1"/>
          <w:sz w:val="24"/>
          <w:szCs w:val="24"/>
          <w:lang w:val="it-CH" w:eastAsia="it-CH"/>
        </w:rPr>
      </w:pPr>
    </w:p>
    <w:p w:rsidR="002A4999" w:rsidRPr="00346A12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i/>
          <w:spacing w:val="-1"/>
          <w:sz w:val="24"/>
          <w:szCs w:val="24"/>
          <w:lang w:val="it-CH" w:eastAsia="it-CH"/>
        </w:rPr>
      </w:pPr>
      <w:r w:rsidRPr="00346A12">
        <w:rPr>
          <w:rFonts w:eastAsiaTheme="minorEastAsia"/>
          <w:i/>
          <w:spacing w:val="-1"/>
          <w:sz w:val="24"/>
          <w:szCs w:val="24"/>
          <w:lang w:val="it-CH" w:eastAsia="it-CH"/>
        </w:rPr>
        <w:t>2,5 mg/5 mg/7,5 mg/10 mg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val="it-CH" w:eastAsia="it-CH"/>
        </w:rPr>
      </w:pP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Hypromellose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val="it-CH" w:eastAsia="it-CH"/>
        </w:rPr>
      </w:pPr>
      <w:r w:rsidRPr="00C742F3">
        <w:rPr>
          <w:rFonts w:eastAsiaTheme="minorEastAsia"/>
          <w:sz w:val="24"/>
          <w:szCs w:val="24"/>
          <w:lang w:val="it-CH" w:eastAsia="it-CH"/>
        </w:rPr>
        <w:t>Color</w:t>
      </w:r>
      <w:r w:rsidRPr="00C742F3">
        <w:rPr>
          <w:rFonts w:eastAsiaTheme="minorEastAsia"/>
          <w:spacing w:val="1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mixture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white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(polydextrose,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hypromellose,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glyceroltriacetat,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macrogol</w:t>
      </w:r>
      <w:r w:rsidRPr="00C742F3">
        <w:rPr>
          <w:rFonts w:eastAsiaTheme="minorEastAsia"/>
          <w:spacing w:val="1"/>
          <w:sz w:val="24"/>
          <w:szCs w:val="24"/>
          <w:lang w:val="it-CH" w:eastAsia="it-CH"/>
        </w:rPr>
        <w:t xml:space="preserve"> </w:t>
      </w:r>
      <w:r w:rsidRPr="00C742F3">
        <w:rPr>
          <w:rFonts w:eastAsiaTheme="minorEastAsia"/>
          <w:sz w:val="24"/>
          <w:szCs w:val="24"/>
          <w:lang w:val="it-CH" w:eastAsia="it-CH"/>
        </w:rPr>
        <w:t xml:space="preserve">8000, titandioxid </w:t>
      </w:r>
      <w:r w:rsidRPr="00C742F3">
        <w:rPr>
          <w:rFonts w:eastAsiaTheme="minorEastAsia"/>
          <w:spacing w:val="-1"/>
          <w:sz w:val="24"/>
          <w:szCs w:val="24"/>
          <w:lang w:val="it-CH" w:eastAsia="it-CH"/>
        </w:rPr>
        <w:t>E171)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val="it-CH" w:eastAsia="it-CH"/>
        </w:rPr>
      </w:pPr>
    </w:p>
    <w:p w:rsidR="002A4999" w:rsidRPr="00346A12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i/>
          <w:spacing w:val="-1"/>
          <w:sz w:val="24"/>
          <w:szCs w:val="24"/>
        </w:rPr>
      </w:pPr>
      <w:r w:rsidRPr="00346A12">
        <w:rPr>
          <w:i/>
          <w:spacing w:val="-1"/>
          <w:sz w:val="24"/>
          <w:szCs w:val="24"/>
        </w:rPr>
        <w:t>15 mg</w:t>
      </w:r>
    </w:p>
    <w:p w:rsidR="002A4999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spacing w:val="-1"/>
          <w:sz w:val="24"/>
          <w:szCs w:val="24"/>
        </w:rPr>
      </w:pPr>
      <w:r w:rsidRPr="00C742F3">
        <w:rPr>
          <w:spacing w:val="-1"/>
          <w:sz w:val="24"/>
          <w:szCs w:val="24"/>
        </w:rPr>
        <w:t>Hypromellose</w:t>
      </w:r>
    </w:p>
    <w:p w:rsidR="002A4999" w:rsidRPr="00C742F3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spacing w:val="-1"/>
          <w:sz w:val="24"/>
          <w:szCs w:val="24"/>
        </w:rPr>
      </w:pPr>
      <w:r w:rsidRPr="00C742F3">
        <w:rPr>
          <w:sz w:val="24"/>
          <w:szCs w:val="24"/>
        </w:rPr>
        <w:t>Color</w:t>
      </w:r>
      <w:r w:rsidRPr="00C742F3">
        <w:rPr>
          <w:spacing w:val="1"/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mixture</w:t>
      </w:r>
      <w:r w:rsidRPr="00C742F3">
        <w:rPr>
          <w:sz w:val="24"/>
          <w:szCs w:val="24"/>
        </w:rPr>
        <w:t xml:space="preserve"> blue </w:t>
      </w:r>
      <w:r w:rsidRPr="00C742F3">
        <w:rPr>
          <w:spacing w:val="-1"/>
          <w:sz w:val="24"/>
          <w:szCs w:val="24"/>
        </w:rPr>
        <w:t>(polydextrose,</w:t>
      </w:r>
      <w:r w:rsidRPr="00C742F3">
        <w:rPr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hypromellose,</w:t>
      </w:r>
      <w:r w:rsidRPr="00C742F3">
        <w:rPr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glyceroltriacetat,</w:t>
      </w:r>
      <w:r w:rsidRPr="00C742F3">
        <w:rPr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macrogol</w:t>
      </w:r>
      <w:r w:rsidRPr="00C742F3">
        <w:rPr>
          <w:spacing w:val="1"/>
          <w:sz w:val="24"/>
          <w:szCs w:val="24"/>
        </w:rPr>
        <w:t xml:space="preserve"> </w:t>
      </w:r>
      <w:r w:rsidRPr="00C742F3">
        <w:rPr>
          <w:sz w:val="24"/>
          <w:szCs w:val="24"/>
        </w:rPr>
        <w:t xml:space="preserve">8000, titandioxid </w:t>
      </w:r>
      <w:r w:rsidRPr="00C742F3">
        <w:rPr>
          <w:spacing w:val="-1"/>
          <w:sz w:val="24"/>
          <w:szCs w:val="24"/>
        </w:rPr>
        <w:t>E171,</w:t>
      </w:r>
      <w:r>
        <w:rPr>
          <w:spacing w:val="-1"/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indigocarmin</w:t>
      </w:r>
      <w:r w:rsidRPr="00C742F3">
        <w:rPr>
          <w:sz w:val="24"/>
          <w:szCs w:val="24"/>
        </w:rPr>
        <w:t xml:space="preserve"> </w:t>
      </w:r>
      <w:r w:rsidRPr="00C742F3">
        <w:rPr>
          <w:spacing w:val="-1"/>
          <w:sz w:val="24"/>
          <w:szCs w:val="24"/>
        </w:rPr>
        <w:t>E132)</w:t>
      </w:r>
    </w:p>
    <w:p w:rsidR="002A4999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spacing w:val="-1"/>
          <w:sz w:val="24"/>
          <w:szCs w:val="24"/>
        </w:rPr>
      </w:pPr>
    </w:p>
    <w:p w:rsidR="002A4999" w:rsidRPr="00346A12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i/>
          <w:spacing w:val="-1"/>
          <w:sz w:val="24"/>
          <w:szCs w:val="24"/>
        </w:rPr>
      </w:pPr>
      <w:r w:rsidRPr="00346A12">
        <w:rPr>
          <w:i/>
          <w:spacing w:val="-1"/>
          <w:sz w:val="24"/>
          <w:szCs w:val="24"/>
        </w:rPr>
        <w:t>20 mg:</w:t>
      </w:r>
    </w:p>
    <w:p w:rsidR="002A4999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spacing w:val="-1"/>
          <w:sz w:val="24"/>
          <w:szCs w:val="24"/>
        </w:rPr>
      </w:pPr>
      <w:r w:rsidRPr="00C742F3">
        <w:rPr>
          <w:spacing w:val="-1"/>
          <w:sz w:val="24"/>
          <w:szCs w:val="24"/>
        </w:rPr>
        <w:t>Hypromellose</w:t>
      </w:r>
    </w:p>
    <w:p w:rsidR="002A4999" w:rsidRPr="00C742F3" w:rsidRDefault="002A4999" w:rsidP="002A4999">
      <w:pPr>
        <w:pStyle w:val="Brdtekst"/>
        <w:tabs>
          <w:tab w:val="left" w:pos="851"/>
          <w:tab w:val="left" w:pos="9356"/>
        </w:tabs>
        <w:kinsoku w:val="0"/>
        <w:overflowPunct w:val="0"/>
        <w:ind w:left="851" w:right="282"/>
        <w:rPr>
          <w:spacing w:val="-1"/>
          <w:sz w:val="24"/>
          <w:szCs w:val="24"/>
        </w:rPr>
      </w:pPr>
      <w:r w:rsidRPr="00C742F3">
        <w:rPr>
          <w:spacing w:val="-1"/>
          <w:sz w:val="24"/>
          <w:szCs w:val="24"/>
        </w:rPr>
        <w:t>Color mixture pink (polydextrose, hypromellose, glyceroltriacetat, macrogol 8000, titandioxid E171, rød jernoxid E172)</w:t>
      </w:r>
    </w:p>
    <w:p w:rsidR="002A4999" w:rsidRPr="00C66253" w:rsidRDefault="002A4999" w:rsidP="002A4999">
      <w:pPr>
        <w:tabs>
          <w:tab w:val="left" w:pos="851"/>
        </w:tabs>
        <w:ind w:left="851"/>
        <w:rPr>
          <w:sz w:val="24"/>
          <w:szCs w:val="24"/>
          <w:lang w:val="it-CH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6.2</w:t>
      </w:r>
      <w:r w:rsidRPr="00C84483">
        <w:rPr>
          <w:b/>
          <w:sz w:val="24"/>
          <w:szCs w:val="24"/>
        </w:rPr>
        <w:tab/>
        <w:t>Uforligeligheder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C742F3">
        <w:rPr>
          <w:rFonts w:eastAsiaTheme="minorEastAsia"/>
          <w:spacing w:val="-3"/>
          <w:sz w:val="24"/>
          <w:szCs w:val="24"/>
          <w:lang w:eastAsia="it-CH"/>
        </w:rPr>
        <w:t>Ikke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relevant.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6.3</w:t>
      </w:r>
      <w:r w:rsidRPr="00C84483">
        <w:rPr>
          <w:b/>
          <w:sz w:val="24"/>
          <w:szCs w:val="24"/>
        </w:rPr>
        <w:tab/>
        <w:t>Opbevaringstid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>2 år.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6.4</w:t>
      </w:r>
      <w:r w:rsidRPr="00C84483">
        <w:rPr>
          <w:b/>
          <w:sz w:val="24"/>
          <w:szCs w:val="24"/>
        </w:rPr>
        <w:tab/>
        <w:t>Særlige opbevaringsforhold</w:t>
      </w:r>
    </w:p>
    <w:p w:rsidR="00054C85" w:rsidRPr="00C742F3" w:rsidRDefault="002A4999" w:rsidP="00054C85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 xml:space="preserve">Må </w:t>
      </w:r>
      <w:r w:rsidRPr="00C742F3">
        <w:rPr>
          <w:rFonts w:eastAsiaTheme="minorEastAsia"/>
          <w:spacing w:val="-2"/>
          <w:sz w:val="24"/>
          <w:szCs w:val="24"/>
          <w:lang w:eastAsia="it-CH"/>
        </w:rPr>
        <w:t>ikke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opbevares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over</w:t>
      </w:r>
      <w:r w:rsidRPr="00C742F3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25</w:t>
      </w:r>
      <w:r>
        <w:rPr>
          <w:rFonts w:eastAsiaTheme="minorEastAsia"/>
          <w:spacing w:val="-1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°C.</w:t>
      </w:r>
    </w:p>
    <w:p w:rsidR="002A4999" w:rsidRPr="000B14D4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0B14D4">
        <w:rPr>
          <w:rFonts w:eastAsiaTheme="minorEastAsia"/>
          <w:spacing w:val="-1"/>
          <w:sz w:val="24"/>
          <w:szCs w:val="24"/>
          <w:lang w:eastAsia="it-CH"/>
        </w:rPr>
        <w:t>Opbevares</w:t>
      </w:r>
      <w:r w:rsidRPr="000B14D4">
        <w:rPr>
          <w:rFonts w:eastAsiaTheme="minorEastAsia"/>
          <w:sz w:val="24"/>
          <w:szCs w:val="24"/>
          <w:lang w:eastAsia="it-CH"/>
        </w:rPr>
        <w:t xml:space="preserve"> i</w:t>
      </w:r>
      <w:r w:rsidRPr="000B14D4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z w:val="24"/>
          <w:szCs w:val="24"/>
          <w:lang w:eastAsia="it-CH"/>
        </w:rPr>
        <w:t xml:space="preserve">den originale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yderpakning</w:t>
      </w:r>
      <w:r w:rsidRPr="000B14D4">
        <w:rPr>
          <w:rFonts w:eastAsiaTheme="minorEastAsia"/>
          <w:spacing w:val="-3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z w:val="24"/>
          <w:szCs w:val="24"/>
          <w:lang w:eastAsia="it-CH"/>
        </w:rPr>
        <w:t>for</w:t>
      </w:r>
      <w:r w:rsidRPr="000B14D4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z w:val="24"/>
          <w:szCs w:val="24"/>
          <w:lang w:eastAsia="it-CH"/>
        </w:rPr>
        <w:t>at</w:t>
      </w:r>
      <w:r w:rsidRPr="000B14D4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beskytte</w:t>
      </w:r>
      <w:r w:rsidRPr="000B14D4">
        <w:rPr>
          <w:rFonts w:eastAsiaTheme="minorEastAsia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pacing w:val="-2"/>
          <w:sz w:val="24"/>
          <w:szCs w:val="24"/>
          <w:lang w:eastAsia="it-CH"/>
        </w:rPr>
        <w:t>mod</w:t>
      </w:r>
      <w:r w:rsidRPr="000B14D4">
        <w:rPr>
          <w:rFonts w:eastAsiaTheme="minorEastAsia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lys.</w:t>
      </w:r>
    </w:p>
    <w:p w:rsidR="002A4999" w:rsidRPr="000B14D4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6.5</w:t>
      </w:r>
      <w:r w:rsidRPr="00C84483">
        <w:rPr>
          <w:b/>
          <w:sz w:val="24"/>
          <w:szCs w:val="24"/>
        </w:rPr>
        <w:tab/>
      </w:r>
      <w:bookmarkStart w:id="8" w:name="_Hlk121743052"/>
      <w:r w:rsidR="0024510A" w:rsidRPr="00BA4587">
        <w:rPr>
          <w:b/>
          <w:sz w:val="24"/>
          <w:szCs w:val="24"/>
        </w:rPr>
        <w:t>Emballagetype og pakningsstørrelser</w:t>
      </w:r>
      <w:bookmarkEnd w:id="8"/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 w:rsidRPr="00C742F3">
        <w:rPr>
          <w:rFonts w:eastAsiaTheme="minorEastAsia"/>
          <w:spacing w:val="-3"/>
          <w:sz w:val="24"/>
          <w:szCs w:val="24"/>
          <w:lang w:eastAsia="it-CH"/>
        </w:rPr>
        <w:t>OPA/Aluminium</w:t>
      </w:r>
      <w:r>
        <w:rPr>
          <w:rFonts w:eastAsiaTheme="minorEastAsia"/>
          <w:spacing w:val="-3"/>
          <w:sz w:val="24"/>
          <w:szCs w:val="24"/>
          <w:lang w:eastAsia="it-CH"/>
        </w:rPr>
        <w:t>/PVC-Aluminium blister, i karton.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u w:val="single"/>
          <w:lang w:eastAsia="it-CH"/>
        </w:rPr>
      </w:pPr>
      <w:r>
        <w:rPr>
          <w:rFonts w:eastAsiaTheme="minorEastAsia"/>
          <w:spacing w:val="-3"/>
          <w:sz w:val="24"/>
          <w:szCs w:val="24"/>
          <w:u w:val="single"/>
          <w:lang w:eastAsia="it-CH"/>
        </w:rPr>
        <w:t>Pakningsstørrelser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>
        <w:rPr>
          <w:rFonts w:eastAsiaTheme="minorEastAsia"/>
          <w:spacing w:val="-1"/>
          <w:sz w:val="24"/>
          <w:szCs w:val="24"/>
          <w:lang w:eastAsia="it-CH"/>
        </w:rPr>
        <w:t xml:space="preserve">2,5 mg: </w:t>
      </w:r>
      <w:r>
        <w:rPr>
          <w:rFonts w:eastAsiaTheme="minorEastAsia"/>
          <w:sz w:val="24"/>
          <w:szCs w:val="24"/>
          <w:lang w:eastAsia="it-CH"/>
        </w:rPr>
        <w:t>28, 30, 56 og 98 stk.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5 mg: 28, 30, 56 og 98 stk.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7,5 mg: 28, 56, 60 og 98 stk.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10 mg: 28, 30, 56, 60 og 98 stk.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15 mg: 28, 30, 56 og 98 stk.</w:t>
      </w:r>
    </w:p>
    <w:p w:rsidR="0024510A" w:rsidRDefault="0024510A" w:rsidP="0024510A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20 mg: 28, 30, 56 og 98 stk.</w:t>
      </w:r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</w:p>
    <w:p w:rsidR="002A4999" w:rsidRPr="000B14D4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0B14D4">
        <w:rPr>
          <w:rFonts w:eastAsiaTheme="minorEastAsia"/>
          <w:spacing w:val="-3"/>
          <w:sz w:val="24"/>
          <w:szCs w:val="24"/>
          <w:lang w:eastAsia="it-CH"/>
        </w:rPr>
        <w:t>Ikke</w:t>
      </w:r>
      <w:r w:rsidRPr="000B14D4">
        <w:rPr>
          <w:rFonts w:eastAsiaTheme="minorEastAsia"/>
          <w:sz w:val="24"/>
          <w:szCs w:val="24"/>
          <w:lang w:eastAsia="it-CH"/>
        </w:rPr>
        <w:t xml:space="preserve"> alle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pakningsstørrelser</w:t>
      </w:r>
      <w:r w:rsidRPr="000B14D4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z w:val="24"/>
          <w:szCs w:val="24"/>
          <w:lang w:eastAsia="it-CH"/>
        </w:rPr>
        <w:t>er</w:t>
      </w:r>
      <w:r w:rsidRPr="000B14D4">
        <w:rPr>
          <w:rFonts w:eastAsiaTheme="minorEastAsia"/>
          <w:spacing w:val="1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nødvendigvis</w:t>
      </w:r>
      <w:r w:rsidRPr="000B14D4">
        <w:rPr>
          <w:rFonts w:eastAsiaTheme="minorEastAsia"/>
          <w:sz w:val="24"/>
          <w:szCs w:val="24"/>
          <w:lang w:eastAsia="it-CH"/>
        </w:rPr>
        <w:t xml:space="preserve"> </w:t>
      </w:r>
      <w:r w:rsidRPr="000B14D4">
        <w:rPr>
          <w:rFonts w:eastAsiaTheme="minorEastAsia"/>
          <w:spacing w:val="-1"/>
          <w:sz w:val="24"/>
          <w:szCs w:val="24"/>
          <w:lang w:eastAsia="it-CH"/>
        </w:rPr>
        <w:t>markedsført.</w:t>
      </w:r>
    </w:p>
    <w:p w:rsidR="002A4999" w:rsidRPr="000B14D4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6.6</w:t>
      </w:r>
      <w:r w:rsidRPr="00C84483">
        <w:rPr>
          <w:b/>
          <w:sz w:val="24"/>
          <w:szCs w:val="24"/>
        </w:rPr>
        <w:tab/>
      </w:r>
      <w:bookmarkStart w:id="9" w:name="_Hlk121754038"/>
      <w:r w:rsidR="0024510A" w:rsidRPr="00BA4587">
        <w:rPr>
          <w:b/>
          <w:noProof/>
          <w:sz w:val="24"/>
          <w:szCs w:val="24"/>
        </w:rPr>
        <w:t>Regler for bortskaffelse og anden håndtering</w:t>
      </w:r>
      <w:bookmarkEnd w:id="9"/>
    </w:p>
    <w:p w:rsidR="002A4999" w:rsidRPr="00C742F3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C742F3">
        <w:rPr>
          <w:rFonts w:eastAsiaTheme="minorEastAsia"/>
          <w:spacing w:val="-2"/>
          <w:sz w:val="24"/>
          <w:szCs w:val="24"/>
          <w:lang w:eastAsia="it-CH"/>
        </w:rPr>
        <w:t>Ingen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særlige</w:t>
      </w:r>
      <w:r w:rsidRPr="00C742F3">
        <w:rPr>
          <w:rFonts w:eastAsiaTheme="minorEastAsia"/>
          <w:sz w:val="24"/>
          <w:szCs w:val="24"/>
          <w:lang w:eastAsia="it-CH"/>
        </w:rPr>
        <w:t xml:space="preserve"> </w:t>
      </w:r>
      <w:r w:rsidRPr="00C742F3">
        <w:rPr>
          <w:rFonts w:eastAsiaTheme="minorEastAsia"/>
          <w:spacing w:val="-1"/>
          <w:sz w:val="24"/>
          <w:szCs w:val="24"/>
          <w:lang w:eastAsia="it-CH"/>
        </w:rPr>
        <w:t>forholdsregler.</w:t>
      </w:r>
    </w:p>
    <w:p w:rsidR="002A4999" w:rsidRPr="00C84483" w:rsidRDefault="002A4999" w:rsidP="002A4999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7.</w:t>
      </w:r>
      <w:r w:rsidRPr="00C84483">
        <w:rPr>
          <w:b/>
          <w:sz w:val="24"/>
          <w:szCs w:val="24"/>
        </w:rPr>
        <w:tab/>
        <w:t>INDEHAVER AF MARKEDSFØRINGSTILLADELSEN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val="en-US" w:eastAsia="it-CH"/>
        </w:rPr>
      </w:pPr>
      <w:proofErr w:type="spellStart"/>
      <w:r>
        <w:rPr>
          <w:rFonts w:eastAsiaTheme="minorEastAsia"/>
          <w:sz w:val="24"/>
          <w:szCs w:val="24"/>
          <w:lang w:val="en-US" w:eastAsia="it-CH"/>
        </w:rPr>
        <w:t>Rivopharm</w:t>
      </w:r>
      <w:proofErr w:type="spellEnd"/>
      <w:r>
        <w:rPr>
          <w:rFonts w:eastAsiaTheme="minorEastAsia"/>
          <w:sz w:val="24"/>
          <w:szCs w:val="24"/>
          <w:lang w:val="en-US" w:eastAsia="it-CH"/>
        </w:rPr>
        <w:t xml:space="preserve"> Ltd.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val="en-US" w:eastAsia="it-CH"/>
        </w:rPr>
      </w:pPr>
      <w:r>
        <w:rPr>
          <w:rFonts w:eastAsiaTheme="minorEastAsia"/>
          <w:sz w:val="24"/>
          <w:szCs w:val="24"/>
          <w:lang w:val="en-US" w:eastAsia="it-CH"/>
        </w:rPr>
        <w:lastRenderedPageBreak/>
        <w:t xml:space="preserve">17 </w:t>
      </w:r>
      <w:proofErr w:type="spellStart"/>
      <w:r>
        <w:rPr>
          <w:rFonts w:eastAsiaTheme="minorEastAsia"/>
          <w:sz w:val="24"/>
          <w:szCs w:val="24"/>
          <w:lang w:val="en-US" w:eastAsia="it-CH"/>
        </w:rPr>
        <w:t>Corrig</w:t>
      </w:r>
      <w:proofErr w:type="spellEnd"/>
      <w:r>
        <w:rPr>
          <w:rFonts w:eastAsiaTheme="minorEastAsia"/>
          <w:sz w:val="24"/>
          <w:szCs w:val="24"/>
          <w:lang w:val="en-US" w:eastAsia="it-CH"/>
        </w:rPr>
        <w:t xml:space="preserve"> Road</w:t>
      </w:r>
    </w:p>
    <w:p w:rsidR="002A4999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val="en-US" w:eastAsia="it-CH"/>
        </w:rPr>
      </w:pPr>
      <w:r w:rsidRPr="00C742F3">
        <w:rPr>
          <w:rFonts w:eastAsiaTheme="minorEastAsia"/>
          <w:sz w:val="24"/>
          <w:szCs w:val="24"/>
          <w:lang w:val="en-US" w:eastAsia="it-CH"/>
        </w:rPr>
        <w:t>Sandyford, Dublin 18</w:t>
      </w:r>
    </w:p>
    <w:p w:rsidR="002A4999" w:rsidRPr="00960771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  <w:r w:rsidRPr="00960771">
        <w:rPr>
          <w:rFonts w:eastAsiaTheme="minorEastAsia"/>
          <w:sz w:val="24"/>
          <w:szCs w:val="24"/>
          <w:lang w:eastAsia="it-CH"/>
        </w:rPr>
        <w:t>Irland</w:t>
      </w:r>
    </w:p>
    <w:p w:rsidR="002A4999" w:rsidRPr="00960771" w:rsidRDefault="002A4999" w:rsidP="002A4999">
      <w:pPr>
        <w:widowControl w:val="0"/>
        <w:tabs>
          <w:tab w:val="left" w:pos="85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z w:val="24"/>
          <w:szCs w:val="24"/>
          <w:lang w:eastAsia="it-CH"/>
        </w:rPr>
      </w:pPr>
    </w:p>
    <w:p w:rsidR="002A4999" w:rsidRPr="008C0B84" w:rsidRDefault="002A4999" w:rsidP="002A4999">
      <w:pPr>
        <w:widowControl w:val="0"/>
        <w:tabs>
          <w:tab w:val="left" w:pos="851"/>
        </w:tabs>
        <w:kinsoku w:val="0"/>
        <w:overflowPunct w:val="0"/>
        <w:autoSpaceDE w:val="0"/>
        <w:autoSpaceDN w:val="0"/>
        <w:adjustRightInd w:val="0"/>
        <w:ind w:left="851"/>
        <w:rPr>
          <w:rFonts w:eastAsiaTheme="minorEastAsia"/>
          <w:b/>
          <w:sz w:val="24"/>
          <w:szCs w:val="24"/>
          <w:lang w:eastAsia="it-CH"/>
        </w:rPr>
      </w:pPr>
      <w:r w:rsidRPr="008C0B84">
        <w:rPr>
          <w:rFonts w:eastAsiaTheme="minorEastAsia"/>
          <w:b/>
          <w:sz w:val="24"/>
          <w:szCs w:val="24"/>
          <w:lang w:eastAsia="it-CH"/>
        </w:rPr>
        <w:t xml:space="preserve">Repræsentant </w:t>
      </w:r>
    </w:p>
    <w:p w:rsidR="00736C1D" w:rsidRDefault="00736C1D" w:rsidP="00736C1D">
      <w:pPr>
        <w:keepNext/>
        <w:widowControl w:val="0"/>
        <w:tabs>
          <w:tab w:val="left" w:pos="851"/>
        </w:tabs>
        <w:kinsoku w:val="0"/>
        <w:overflowPunct w:val="0"/>
        <w:autoSpaceDE w:val="0"/>
        <w:autoSpaceDN w:val="0"/>
        <w:adjustRightInd w:val="0"/>
        <w:ind w:left="851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>SanoSwiss UAB</w:t>
      </w:r>
    </w:p>
    <w:p w:rsidR="00736C1D" w:rsidRPr="003B4994" w:rsidRDefault="00736C1D" w:rsidP="00736C1D">
      <w:pPr>
        <w:widowControl w:val="0"/>
        <w:tabs>
          <w:tab w:val="left" w:pos="851"/>
        </w:tabs>
        <w:kinsoku w:val="0"/>
        <w:overflowPunct w:val="0"/>
        <w:autoSpaceDE w:val="0"/>
        <w:autoSpaceDN w:val="0"/>
        <w:adjustRightInd w:val="0"/>
        <w:ind w:left="851"/>
        <w:rPr>
          <w:rFonts w:eastAsiaTheme="minorEastAsia"/>
          <w:sz w:val="24"/>
          <w:szCs w:val="24"/>
          <w:lang w:eastAsia="it-CH"/>
        </w:rPr>
      </w:pPr>
      <w:proofErr w:type="spellStart"/>
      <w:r w:rsidRPr="003B4994">
        <w:rPr>
          <w:rFonts w:eastAsiaTheme="minorEastAsia"/>
          <w:sz w:val="24"/>
          <w:szCs w:val="24"/>
          <w:lang w:eastAsia="it-CH"/>
        </w:rPr>
        <w:t>Lvovo</w:t>
      </w:r>
      <w:proofErr w:type="spellEnd"/>
      <w:r w:rsidRPr="003B4994">
        <w:rPr>
          <w:rFonts w:eastAsiaTheme="minorEastAsia"/>
          <w:sz w:val="24"/>
          <w:szCs w:val="24"/>
          <w:lang w:eastAsia="it-CH"/>
        </w:rPr>
        <w:t xml:space="preserve"> 25-701</w:t>
      </w:r>
    </w:p>
    <w:p w:rsidR="00736C1D" w:rsidRDefault="00736C1D" w:rsidP="00736C1D">
      <w:pPr>
        <w:widowControl w:val="0"/>
        <w:tabs>
          <w:tab w:val="left" w:pos="851"/>
        </w:tabs>
        <w:kinsoku w:val="0"/>
        <w:overflowPunct w:val="0"/>
        <w:autoSpaceDE w:val="0"/>
        <w:autoSpaceDN w:val="0"/>
        <w:adjustRightInd w:val="0"/>
        <w:ind w:left="851"/>
        <w:rPr>
          <w:rFonts w:eastAsiaTheme="minorEastAsia"/>
          <w:sz w:val="24"/>
          <w:szCs w:val="24"/>
          <w:lang w:eastAsia="it-CH"/>
        </w:rPr>
      </w:pPr>
      <w:r w:rsidRPr="003B4994">
        <w:rPr>
          <w:rFonts w:eastAsiaTheme="minorEastAsia"/>
          <w:sz w:val="24"/>
          <w:szCs w:val="24"/>
          <w:lang w:eastAsia="it-CH"/>
        </w:rPr>
        <w:t>LT-09320, Vilnius</w:t>
      </w:r>
    </w:p>
    <w:p w:rsidR="002A4999" w:rsidRDefault="00736C1D" w:rsidP="00736C1D">
      <w:pPr>
        <w:tabs>
          <w:tab w:val="left" w:pos="851"/>
        </w:tabs>
        <w:ind w:left="851"/>
        <w:rPr>
          <w:rFonts w:eastAsiaTheme="minorEastAsia"/>
          <w:sz w:val="24"/>
          <w:szCs w:val="24"/>
          <w:lang w:eastAsia="it-CH"/>
        </w:rPr>
      </w:pPr>
      <w:r w:rsidRPr="00C742F3">
        <w:rPr>
          <w:rFonts w:eastAsiaTheme="minorEastAsia"/>
          <w:sz w:val="24"/>
          <w:szCs w:val="24"/>
          <w:lang w:eastAsia="it-CH"/>
        </w:rPr>
        <w:t>Litauen</w:t>
      </w:r>
    </w:p>
    <w:p w:rsidR="00736C1D" w:rsidRPr="00C84483" w:rsidRDefault="00736C1D" w:rsidP="00736C1D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8.</w:t>
      </w:r>
      <w:r w:rsidRPr="00C84483">
        <w:rPr>
          <w:b/>
          <w:sz w:val="24"/>
          <w:szCs w:val="24"/>
        </w:rPr>
        <w:tab/>
        <w:t>MARKEDSFØRINGSTILLADELSESNUMMER (</w:t>
      </w:r>
      <w:r w:rsidR="0024510A">
        <w:rPr>
          <w:b/>
          <w:sz w:val="24"/>
          <w:szCs w:val="24"/>
        </w:rPr>
        <w:t>-</w:t>
      </w:r>
      <w:r w:rsidRPr="00C84483">
        <w:rPr>
          <w:b/>
          <w:sz w:val="24"/>
          <w:szCs w:val="24"/>
        </w:rPr>
        <w:t>NUMRE)</w:t>
      </w:r>
    </w:p>
    <w:p w:rsidR="002A4999" w:rsidRPr="00C742F3" w:rsidRDefault="002A4999" w:rsidP="002A4999">
      <w:pPr>
        <w:widowControl w:val="0"/>
        <w:tabs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1"/>
          <w:sz w:val="24"/>
          <w:szCs w:val="24"/>
          <w:lang w:eastAsia="it-CH"/>
        </w:rPr>
      </w:pPr>
      <w:r w:rsidRPr="00C742F3">
        <w:rPr>
          <w:rFonts w:eastAsiaTheme="minorEastAsia"/>
          <w:spacing w:val="-1"/>
          <w:sz w:val="24"/>
          <w:szCs w:val="24"/>
          <w:lang w:eastAsia="it-CH"/>
        </w:rPr>
        <w:t>2,5 mg:</w:t>
      </w:r>
      <w:r>
        <w:rPr>
          <w:rFonts w:eastAsiaTheme="minorEastAsia"/>
          <w:spacing w:val="-1"/>
          <w:sz w:val="24"/>
          <w:szCs w:val="24"/>
          <w:lang w:eastAsia="it-CH"/>
        </w:rPr>
        <w:tab/>
        <w:t>61059</w:t>
      </w:r>
    </w:p>
    <w:p w:rsidR="002A4999" w:rsidRDefault="002A4999" w:rsidP="002A4999">
      <w:pPr>
        <w:widowControl w:val="0"/>
        <w:tabs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5 mg:</w:t>
      </w:r>
      <w:r>
        <w:rPr>
          <w:rFonts w:eastAsiaTheme="minorEastAsia"/>
          <w:spacing w:val="-3"/>
          <w:sz w:val="24"/>
          <w:szCs w:val="24"/>
          <w:lang w:eastAsia="it-CH"/>
        </w:rPr>
        <w:tab/>
        <w:t>61060</w:t>
      </w:r>
    </w:p>
    <w:p w:rsidR="002A4999" w:rsidRDefault="002A4999" w:rsidP="002A4999">
      <w:pPr>
        <w:widowControl w:val="0"/>
        <w:tabs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 w:rsidRPr="00C742F3">
        <w:rPr>
          <w:rFonts w:eastAsiaTheme="minorEastAsia"/>
          <w:spacing w:val="-3"/>
          <w:sz w:val="24"/>
          <w:szCs w:val="24"/>
          <w:lang w:eastAsia="it-CH"/>
        </w:rPr>
        <w:t>7,5 mg:</w:t>
      </w:r>
      <w:r>
        <w:rPr>
          <w:rFonts w:eastAsiaTheme="minorEastAsia"/>
          <w:spacing w:val="-3"/>
          <w:sz w:val="24"/>
          <w:szCs w:val="24"/>
          <w:lang w:eastAsia="it-CH"/>
        </w:rPr>
        <w:tab/>
        <w:t>61061</w:t>
      </w:r>
    </w:p>
    <w:p w:rsidR="002A4999" w:rsidRPr="00C742F3" w:rsidRDefault="002A4999" w:rsidP="002A4999">
      <w:pPr>
        <w:widowControl w:val="0"/>
        <w:tabs>
          <w:tab w:val="left" w:pos="851"/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 w:rsidRPr="00C742F3">
        <w:rPr>
          <w:rFonts w:eastAsiaTheme="minorEastAsia"/>
          <w:spacing w:val="-3"/>
          <w:sz w:val="24"/>
          <w:szCs w:val="24"/>
          <w:lang w:eastAsia="it-CH"/>
        </w:rPr>
        <w:t>10 mg:</w:t>
      </w:r>
      <w:r>
        <w:rPr>
          <w:rFonts w:eastAsiaTheme="minorEastAsia"/>
          <w:spacing w:val="-3"/>
          <w:sz w:val="24"/>
          <w:szCs w:val="24"/>
          <w:lang w:eastAsia="it-CH"/>
        </w:rPr>
        <w:tab/>
        <w:t>61062</w:t>
      </w:r>
    </w:p>
    <w:p w:rsidR="002A4999" w:rsidRPr="00C742F3" w:rsidRDefault="002A4999" w:rsidP="002A4999">
      <w:pPr>
        <w:widowControl w:val="0"/>
        <w:tabs>
          <w:tab w:val="left" w:pos="851"/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 w:rsidRPr="00C742F3">
        <w:rPr>
          <w:rFonts w:eastAsiaTheme="minorEastAsia"/>
          <w:spacing w:val="-3"/>
          <w:sz w:val="24"/>
          <w:szCs w:val="24"/>
          <w:lang w:eastAsia="it-CH"/>
        </w:rPr>
        <w:t>15 mg:</w:t>
      </w:r>
      <w:r>
        <w:rPr>
          <w:rFonts w:eastAsiaTheme="minorEastAsia"/>
          <w:spacing w:val="-3"/>
          <w:sz w:val="24"/>
          <w:szCs w:val="24"/>
          <w:lang w:eastAsia="it-CH"/>
        </w:rPr>
        <w:tab/>
        <w:t>61063</w:t>
      </w:r>
    </w:p>
    <w:p w:rsidR="002A4999" w:rsidRPr="00C742F3" w:rsidRDefault="002A4999" w:rsidP="002A4999">
      <w:pPr>
        <w:widowControl w:val="0"/>
        <w:tabs>
          <w:tab w:val="left" w:pos="851"/>
          <w:tab w:val="left" w:pos="1701"/>
          <w:tab w:val="left" w:pos="9356"/>
        </w:tabs>
        <w:kinsoku w:val="0"/>
        <w:overflowPunct w:val="0"/>
        <w:autoSpaceDE w:val="0"/>
        <w:autoSpaceDN w:val="0"/>
        <w:adjustRightInd w:val="0"/>
        <w:ind w:left="851" w:right="282"/>
        <w:rPr>
          <w:rFonts w:eastAsiaTheme="minorEastAsia"/>
          <w:spacing w:val="-3"/>
          <w:sz w:val="24"/>
          <w:szCs w:val="24"/>
          <w:lang w:eastAsia="it-CH"/>
        </w:rPr>
      </w:pPr>
      <w:r>
        <w:rPr>
          <w:rFonts w:eastAsiaTheme="minorEastAsia"/>
          <w:spacing w:val="-3"/>
          <w:sz w:val="24"/>
          <w:szCs w:val="24"/>
          <w:lang w:eastAsia="it-CH"/>
        </w:rPr>
        <w:t>20 mg:</w:t>
      </w:r>
      <w:r>
        <w:rPr>
          <w:rFonts w:eastAsiaTheme="minorEastAsia"/>
          <w:spacing w:val="-3"/>
          <w:sz w:val="24"/>
          <w:szCs w:val="24"/>
          <w:lang w:eastAsia="it-CH"/>
        </w:rPr>
        <w:tab/>
        <w:t>61064</w:t>
      </w:r>
    </w:p>
    <w:p w:rsidR="002A4999" w:rsidRPr="00C84483" w:rsidRDefault="002A4999" w:rsidP="002A4999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9.</w:t>
      </w:r>
      <w:r w:rsidRPr="00C84483">
        <w:rPr>
          <w:b/>
          <w:sz w:val="24"/>
          <w:szCs w:val="24"/>
        </w:rPr>
        <w:tab/>
        <w:t>DATO FOR FØRSTE MARKEDSFØRINGSTILLADELSE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29. april 2019</w:t>
      </w:r>
    </w:p>
    <w:p w:rsidR="002A4999" w:rsidRPr="00C84483" w:rsidRDefault="002A4999" w:rsidP="002A4999">
      <w:pPr>
        <w:tabs>
          <w:tab w:val="left" w:pos="851"/>
        </w:tabs>
        <w:ind w:left="851"/>
        <w:rPr>
          <w:sz w:val="24"/>
          <w:szCs w:val="24"/>
        </w:rPr>
      </w:pPr>
    </w:p>
    <w:p w:rsidR="002A4999" w:rsidRPr="00C84483" w:rsidRDefault="002A4999" w:rsidP="002A4999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10.</w:t>
      </w:r>
      <w:r w:rsidRPr="00C84483">
        <w:rPr>
          <w:b/>
          <w:sz w:val="24"/>
          <w:szCs w:val="24"/>
        </w:rPr>
        <w:tab/>
        <w:t>DATO FOR ÆNDRING AF TEKSTEN</w:t>
      </w:r>
    </w:p>
    <w:p w:rsidR="009260DE" w:rsidRPr="00F53080" w:rsidRDefault="0024510A" w:rsidP="00F53080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10. maj 2023</w:t>
      </w:r>
    </w:p>
    <w:sectPr w:rsidR="009260DE" w:rsidRPr="00F53080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1CBF" w:rsidRDefault="00921CBF">
      <w:r>
        <w:separator/>
      </w:r>
    </w:p>
  </w:endnote>
  <w:endnote w:type="continuationSeparator" w:id="0">
    <w:p w:rsidR="00921CBF" w:rsidRDefault="00921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1CBF" w:rsidRDefault="00921CBF">
    <w:pPr>
      <w:pStyle w:val="Sidefod"/>
      <w:pBdr>
        <w:bottom w:val="single" w:sz="6" w:space="1" w:color="auto"/>
      </w:pBdr>
    </w:pPr>
  </w:p>
  <w:p w:rsidR="00921CBF" w:rsidRDefault="00921CBF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921CBF" w:rsidRPr="00B373D7" w:rsidRDefault="00921CBF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>
      <w:rPr>
        <w:i/>
        <w:noProof/>
        <w:sz w:val="18"/>
        <w:szCs w:val="18"/>
      </w:rPr>
      <w:t>Farpenta, filmovertrukne tabletter 2,5 mg, 5 mg, 7,5 mg, 10 mg, 15 mg og 20 mg</w:t>
    </w:r>
    <w:r w:rsidRPr="00B373D7">
      <w:rPr>
        <w:i/>
        <w:sz w:val="18"/>
        <w:szCs w:val="18"/>
      </w:rPr>
      <w:fldChar w:fldCharType="end"/>
    </w:r>
    <w:r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1CBF" w:rsidRDefault="00921CBF">
      <w:r>
        <w:separator/>
      </w:r>
    </w:p>
  </w:footnote>
  <w:footnote w:type="continuationSeparator" w:id="0">
    <w:p w:rsidR="00921CBF" w:rsidRDefault="00921C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7" w:hanging="567"/>
      </w:pPr>
    </w:lvl>
    <w:lvl w:ilvl="5">
      <w:numFmt w:val="bullet"/>
      <w:lvlText w:val="•"/>
      <w:lvlJc w:val="left"/>
      <w:pPr>
        <w:ind w:left="3129" w:hanging="567"/>
      </w:pPr>
    </w:lvl>
    <w:lvl w:ilvl="6">
      <w:numFmt w:val="bullet"/>
      <w:lvlText w:val="•"/>
      <w:lvlJc w:val="left"/>
      <w:pPr>
        <w:ind w:left="4351" w:hanging="567"/>
      </w:pPr>
    </w:lvl>
    <w:lvl w:ilvl="7">
      <w:numFmt w:val="bullet"/>
      <w:lvlText w:val="•"/>
      <w:lvlJc w:val="left"/>
      <w:pPr>
        <w:ind w:left="5573" w:hanging="567"/>
      </w:pPr>
    </w:lvl>
    <w:lvl w:ilvl="8">
      <w:numFmt w:val="bullet"/>
      <w:lvlText w:val="•"/>
      <w:lvlJc w:val="left"/>
      <w:pPr>
        <w:ind w:left="6795" w:hanging="567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7" w:hanging="567"/>
      </w:pPr>
    </w:lvl>
    <w:lvl w:ilvl="5">
      <w:numFmt w:val="bullet"/>
      <w:lvlText w:val="•"/>
      <w:lvlJc w:val="left"/>
      <w:pPr>
        <w:ind w:left="3129" w:hanging="567"/>
      </w:pPr>
    </w:lvl>
    <w:lvl w:ilvl="6">
      <w:numFmt w:val="bullet"/>
      <w:lvlText w:val="•"/>
      <w:lvlJc w:val="left"/>
      <w:pPr>
        <w:ind w:left="4351" w:hanging="567"/>
      </w:pPr>
    </w:lvl>
    <w:lvl w:ilvl="7">
      <w:numFmt w:val="bullet"/>
      <w:lvlText w:val="•"/>
      <w:lvlJc w:val="left"/>
      <w:pPr>
        <w:ind w:left="5573" w:hanging="567"/>
      </w:pPr>
    </w:lvl>
    <w:lvl w:ilvl="8">
      <w:numFmt w:val="bullet"/>
      <w:lvlText w:val="•"/>
      <w:lvlJc w:val="left"/>
      <w:pPr>
        <w:ind w:left="6795" w:hanging="567"/>
      </w:pPr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7" w:hanging="567"/>
      </w:pPr>
    </w:lvl>
    <w:lvl w:ilvl="5">
      <w:numFmt w:val="bullet"/>
      <w:lvlText w:val="•"/>
      <w:lvlJc w:val="left"/>
      <w:pPr>
        <w:ind w:left="3129" w:hanging="567"/>
      </w:pPr>
    </w:lvl>
    <w:lvl w:ilvl="6">
      <w:numFmt w:val="bullet"/>
      <w:lvlText w:val="•"/>
      <w:lvlJc w:val="left"/>
      <w:pPr>
        <w:ind w:left="4351" w:hanging="567"/>
      </w:pPr>
    </w:lvl>
    <w:lvl w:ilvl="7">
      <w:numFmt w:val="bullet"/>
      <w:lvlText w:val="•"/>
      <w:lvlJc w:val="left"/>
      <w:pPr>
        <w:ind w:left="5573" w:hanging="567"/>
      </w:pPr>
    </w:lvl>
    <w:lvl w:ilvl="8">
      <w:numFmt w:val="bullet"/>
      <w:lvlText w:val="•"/>
      <w:lvlJc w:val="left"/>
      <w:pPr>
        <w:ind w:left="6795" w:hanging="567"/>
      </w:pPr>
    </w:lvl>
  </w:abstractNum>
  <w:abstractNum w:abstractNumId="3" w15:restartNumberingAfterBreak="0">
    <w:nsid w:val="00000405"/>
    <w:multiLevelType w:val="multilevel"/>
    <w:tmpl w:val="00000888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9" w:hanging="567"/>
      </w:pPr>
    </w:lvl>
    <w:lvl w:ilvl="5">
      <w:numFmt w:val="bullet"/>
      <w:lvlText w:val="•"/>
      <w:lvlJc w:val="left"/>
      <w:pPr>
        <w:ind w:left="3134" w:hanging="567"/>
      </w:pPr>
    </w:lvl>
    <w:lvl w:ilvl="6">
      <w:numFmt w:val="bullet"/>
      <w:lvlText w:val="•"/>
      <w:lvlJc w:val="left"/>
      <w:pPr>
        <w:ind w:left="4359" w:hanging="567"/>
      </w:pPr>
    </w:lvl>
    <w:lvl w:ilvl="7">
      <w:numFmt w:val="bullet"/>
      <w:lvlText w:val="•"/>
      <w:lvlJc w:val="left"/>
      <w:pPr>
        <w:ind w:left="5584" w:hanging="567"/>
      </w:pPr>
    </w:lvl>
    <w:lvl w:ilvl="8">
      <w:numFmt w:val="bullet"/>
      <w:lvlText w:val="•"/>
      <w:lvlJc w:val="left"/>
      <w:pPr>
        <w:ind w:left="6809" w:hanging="567"/>
      </w:pPr>
    </w:lvl>
  </w:abstractNum>
  <w:abstractNum w:abstractNumId="4" w15:restartNumberingAfterBreak="0">
    <w:nsid w:val="00000406"/>
    <w:multiLevelType w:val="multilevel"/>
    <w:tmpl w:val="00000889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7" w:hanging="567"/>
      </w:pPr>
    </w:lvl>
    <w:lvl w:ilvl="5">
      <w:numFmt w:val="bullet"/>
      <w:lvlText w:val="•"/>
      <w:lvlJc w:val="left"/>
      <w:pPr>
        <w:ind w:left="3129" w:hanging="567"/>
      </w:pPr>
    </w:lvl>
    <w:lvl w:ilvl="6">
      <w:numFmt w:val="bullet"/>
      <w:lvlText w:val="•"/>
      <w:lvlJc w:val="left"/>
      <w:pPr>
        <w:ind w:left="4351" w:hanging="567"/>
      </w:pPr>
    </w:lvl>
    <w:lvl w:ilvl="7">
      <w:numFmt w:val="bullet"/>
      <w:lvlText w:val="•"/>
      <w:lvlJc w:val="left"/>
      <w:pPr>
        <w:ind w:left="5573" w:hanging="567"/>
      </w:pPr>
    </w:lvl>
    <w:lvl w:ilvl="8">
      <w:numFmt w:val="bullet"/>
      <w:lvlText w:val="•"/>
      <w:lvlJc w:val="left"/>
      <w:pPr>
        <w:ind w:left="6795" w:hanging="567"/>
      </w:pPr>
    </w:lvl>
  </w:abstractNum>
  <w:abstractNum w:abstractNumId="5" w15:restartNumberingAfterBreak="0">
    <w:nsid w:val="00000407"/>
    <w:multiLevelType w:val="multilevel"/>
    <w:tmpl w:val="0000088A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907" w:hanging="567"/>
      </w:pPr>
    </w:lvl>
    <w:lvl w:ilvl="5">
      <w:numFmt w:val="bullet"/>
      <w:lvlText w:val="•"/>
      <w:lvlJc w:val="left"/>
      <w:pPr>
        <w:ind w:left="3129" w:hanging="567"/>
      </w:pPr>
    </w:lvl>
    <w:lvl w:ilvl="6">
      <w:numFmt w:val="bullet"/>
      <w:lvlText w:val="•"/>
      <w:lvlJc w:val="left"/>
      <w:pPr>
        <w:ind w:left="4351" w:hanging="567"/>
      </w:pPr>
    </w:lvl>
    <w:lvl w:ilvl="7">
      <w:numFmt w:val="bullet"/>
      <w:lvlText w:val="•"/>
      <w:lvlJc w:val="left"/>
      <w:pPr>
        <w:ind w:left="5573" w:hanging="567"/>
      </w:pPr>
    </w:lvl>
    <w:lvl w:ilvl="8">
      <w:numFmt w:val="bullet"/>
      <w:lvlText w:val="•"/>
      <w:lvlJc w:val="left"/>
      <w:pPr>
        <w:ind w:left="6795" w:hanging="567"/>
      </w:pPr>
    </w:lvl>
  </w:abstractNum>
  <w:abstractNum w:abstractNumId="6" w15:restartNumberingAfterBreak="0">
    <w:nsid w:val="00000408"/>
    <w:multiLevelType w:val="multilevel"/>
    <w:tmpl w:val="0000088B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684" w:hanging="567"/>
      </w:pPr>
    </w:lvl>
    <w:lvl w:ilvl="5">
      <w:numFmt w:val="bullet"/>
      <w:lvlText w:val="•"/>
      <w:lvlJc w:val="left"/>
      <w:pPr>
        <w:ind w:left="2057" w:hanging="567"/>
      </w:pPr>
    </w:lvl>
    <w:lvl w:ilvl="6">
      <w:numFmt w:val="bullet"/>
      <w:lvlText w:val="•"/>
      <w:lvlJc w:val="left"/>
      <w:pPr>
        <w:ind w:left="3429" w:hanging="567"/>
      </w:pPr>
    </w:lvl>
    <w:lvl w:ilvl="7">
      <w:numFmt w:val="bullet"/>
      <w:lvlText w:val="•"/>
      <w:lvlJc w:val="left"/>
      <w:pPr>
        <w:ind w:left="4802" w:hanging="567"/>
      </w:pPr>
    </w:lvl>
    <w:lvl w:ilvl="8">
      <w:numFmt w:val="bullet"/>
      <w:lvlText w:val="•"/>
      <w:lvlJc w:val="left"/>
      <w:pPr>
        <w:ind w:left="6174" w:hanging="567"/>
      </w:pPr>
    </w:lvl>
  </w:abstractNum>
  <w:abstractNum w:abstractNumId="7" w15:restartNumberingAfterBreak="0">
    <w:nsid w:val="00000409"/>
    <w:multiLevelType w:val="multilevel"/>
    <w:tmpl w:val="0000088C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684" w:hanging="567"/>
      </w:pPr>
    </w:lvl>
    <w:lvl w:ilvl="5">
      <w:numFmt w:val="bullet"/>
      <w:lvlText w:val="•"/>
      <w:lvlJc w:val="left"/>
      <w:pPr>
        <w:ind w:left="2057" w:hanging="567"/>
      </w:pPr>
    </w:lvl>
    <w:lvl w:ilvl="6">
      <w:numFmt w:val="bullet"/>
      <w:lvlText w:val="•"/>
      <w:lvlJc w:val="left"/>
      <w:pPr>
        <w:ind w:left="3429" w:hanging="567"/>
      </w:pPr>
    </w:lvl>
    <w:lvl w:ilvl="7">
      <w:numFmt w:val="bullet"/>
      <w:lvlText w:val="•"/>
      <w:lvlJc w:val="left"/>
      <w:pPr>
        <w:ind w:left="4802" w:hanging="567"/>
      </w:pPr>
    </w:lvl>
    <w:lvl w:ilvl="8">
      <w:numFmt w:val="bullet"/>
      <w:lvlText w:val="•"/>
      <w:lvlJc w:val="left"/>
      <w:pPr>
        <w:ind w:left="6174" w:hanging="567"/>
      </w:pPr>
    </w:lvl>
  </w:abstractNum>
  <w:abstractNum w:abstractNumId="8" w15:restartNumberingAfterBreak="0">
    <w:nsid w:val="0000040A"/>
    <w:multiLevelType w:val="multilevel"/>
    <w:tmpl w:val="0000088D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684" w:hanging="567"/>
      </w:pPr>
    </w:lvl>
    <w:lvl w:ilvl="4">
      <w:numFmt w:val="bullet"/>
      <w:lvlText w:val="•"/>
      <w:lvlJc w:val="left"/>
      <w:pPr>
        <w:ind w:left="1861" w:hanging="567"/>
      </w:pPr>
    </w:lvl>
    <w:lvl w:ilvl="5">
      <w:numFmt w:val="bullet"/>
      <w:lvlText w:val="•"/>
      <w:lvlJc w:val="left"/>
      <w:pPr>
        <w:ind w:left="3037" w:hanging="567"/>
      </w:pPr>
    </w:lvl>
    <w:lvl w:ilvl="6">
      <w:numFmt w:val="bullet"/>
      <w:lvlText w:val="•"/>
      <w:lvlJc w:val="left"/>
      <w:pPr>
        <w:ind w:left="4213" w:hanging="567"/>
      </w:pPr>
    </w:lvl>
    <w:lvl w:ilvl="7">
      <w:numFmt w:val="bullet"/>
      <w:lvlText w:val="•"/>
      <w:lvlJc w:val="left"/>
      <w:pPr>
        <w:ind w:left="5390" w:hanging="567"/>
      </w:pPr>
    </w:lvl>
    <w:lvl w:ilvl="8">
      <w:numFmt w:val="bullet"/>
      <w:lvlText w:val="•"/>
      <w:lvlJc w:val="left"/>
      <w:pPr>
        <w:ind w:left="6566" w:hanging="567"/>
      </w:pPr>
    </w:lvl>
  </w:abstractNum>
  <w:abstractNum w:abstractNumId="9" w15:restartNumberingAfterBreak="0">
    <w:nsid w:val="0000040B"/>
    <w:multiLevelType w:val="multilevel"/>
    <w:tmpl w:val="0000088E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4" w:hanging="567"/>
      </w:pPr>
      <w:rPr>
        <w:rFonts w:ascii="Times New Roman" w:hAnsi="Times New Roman" w:cs="Times New Roman"/>
        <w:b/>
        <w:bCs/>
        <w:sz w:val="22"/>
        <w:szCs w:val="22"/>
      </w:rPr>
    </w:lvl>
    <w:lvl w:ilvl="2">
      <w:numFmt w:val="bullet"/>
      <w:lvlText w:val="•"/>
      <w:lvlJc w:val="left"/>
      <w:pPr>
        <w:ind w:left="684" w:hanging="567"/>
      </w:pPr>
    </w:lvl>
    <w:lvl w:ilvl="3">
      <w:numFmt w:val="bullet"/>
      <w:lvlText w:val="•"/>
      <w:lvlJc w:val="left"/>
      <w:pPr>
        <w:ind w:left="1714" w:hanging="567"/>
      </w:pPr>
    </w:lvl>
    <w:lvl w:ilvl="4">
      <w:numFmt w:val="bullet"/>
      <w:lvlText w:val="•"/>
      <w:lvlJc w:val="left"/>
      <w:pPr>
        <w:ind w:left="2743" w:hanging="567"/>
      </w:pPr>
    </w:lvl>
    <w:lvl w:ilvl="5">
      <w:numFmt w:val="bullet"/>
      <w:lvlText w:val="•"/>
      <w:lvlJc w:val="left"/>
      <w:pPr>
        <w:ind w:left="3772" w:hanging="567"/>
      </w:pPr>
    </w:lvl>
    <w:lvl w:ilvl="6">
      <w:numFmt w:val="bullet"/>
      <w:lvlText w:val="•"/>
      <w:lvlJc w:val="left"/>
      <w:pPr>
        <w:ind w:left="4802" w:hanging="567"/>
      </w:pPr>
    </w:lvl>
    <w:lvl w:ilvl="7">
      <w:numFmt w:val="bullet"/>
      <w:lvlText w:val="•"/>
      <w:lvlJc w:val="left"/>
      <w:pPr>
        <w:ind w:left="5831" w:hanging="567"/>
      </w:pPr>
    </w:lvl>
    <w:lvl w:ilvl="8">
      <w:numFmt w:val="bullet"/>
      <w:lvlText w:val="•"/>
      <w:lvlJc w:val="left"/>
      <w:pPr>
        <w:ind w:left="6860" w:hanging="567"/>
      </w:pPr>
    </w:lvl>
  </w:abstractNum>
  <w:abstractNum w:abstractNumId="10" w15:restartNumberingAfterBreak="0">
    <w:nsid w:val="0000040C"/>
    <w:multiLevelType w:val="multilevel"/>
    <w:tmpl w:val="0000088F"/>
    <w:lvl w:ilvl="0">
      <w:start w:val="1"/>
      <w:numFmt w:val="upperLetter"/>
      <w:lvlText w:val="%1."/>
      <w:lvlJc w:val="left"/>
      <w:pPr>
        <w:ind w:left="1439" w:hanging="708"/>
      </w:pPr>
      <w:rPr>
        <w:rFonts w:ascii="Times New Roman" w:hAnsi="Times New Roman" w:cs="Times New Roman"/>
        <w:b/>
        <w:bCs/>
        <w:spacing w:val="-2"/>
        <w:sz w:val="22"/>
        <w:szCs w:val="22"/>
      </w:rPr>
    </w:lvl>
    <w:lvl w:ilvl="1">
      <w:numFmt w:val="bullet"/>
      <w:lvlText w:val="•"/>
      <w:lvlJc w:val="left"/>
      <w:pPr>
        <w:ind w:left="2149" w:hanging="708"/>
      </w:pPr>
    </w:lvl>
    <w:lvl w:ilvl="2">
      <w:numFmt w:val="bullet"/>
      <w:lvlText w:val="•"/>
      <w:lvlJc w:val="left"/>
      <w:pPr>
        <w:ind w:left="2859" w:hanging="708"/>
      </w:pPr>
    </w:lvl>
    <w:lvl w:ilvl="3">
      <w:numFmt w:val="bullet"/>
      <w:lvlText w:val="•"/>
      <w:lvlJc w:val="left"/>
      <w:pPr>
        <w:ind w:left="3569" w:hanging="708"/>
      </w:pPr>
    </w:lvl>
    <w:lvl w:ilvl="4">
      <w:numFmt w:val="bullet"/>
      <w:lvlText w:val="•"/>
      <w:lvlJc w:val="left"/>
      <w:pPr>
        <w:ind w:left="4279" w:hanging="708"/>
      </w:pPr>
    </w:lvl>
    <w:lvl w:ilvl="5">
      <w:numFmt w:val="bullet"/>
      <w:lvlText w:val="•"/>
      <w:lvlJc w:val="left"/>
      <w:pPr>
        <w:ind w:left="4989" w:hanging="708"/>
      </w:pPr>
    </w:lvl>
    <w:lvl w:ilvl="6">
      <w:numFmt w:val="bullet"/>
      <w:lvlText w:val="•"/>
      <w:lvlJc w:val="left"/>
      <w:pPr>
        <w:ind w:left="5699" w:hanging="708"/>
      </w:pPr>
    </w:lvl>
    <w:lvl w:ilvl="7">
      <w:numFmt w:val="bullet"/>
      <w:lvlText w:val="•"/>
      <w:lvlJc w:val="left"/>
      <w:pPr>
        <w:ind w:left="6409" w:hanging="708"/>
      </w:pPr>
    </w:lvl>
    <w:lvl w:ilvl="8">
      <w:numFmt w:val="bullet"/>
      <w:lvlText w:val="•"/>
      <w:lvlJc w:val="left"/>
      <w:pPr>
        <w:ind w:left="7119" w:hanging="708"/>
      </w:pPr>
    </w:lvl>
  </w:abstractNum>
  <w:abstractNum w:abstractNumId="11" w15:restartNumberingAfterBreak="0">
    <w:nsid w:val="0000040D"/>
    <w:multiLevelType w:val="multilevel"/>
    <w:tmpl w:val="00000890"/>
    <w:lvl w:ilvl="0">
      <w:start w:val="1"/>
      <w:numFmt w:val="upperLetter"/>
      <w:lvlText w:val="%1."/>
      <w:lvlJc w:val="left"/>
      <w:pPr>
        <w:ind w:left="684" w:hanging="567"/>
      </w:pPr>
      <w:rPr>
        <w:rFonts w:ascii="Times New Roman" w:hAnsi="Times New Roman" w:cs="Times New Roman"/>
        <w:b/>
        <w:bCs/>
        <w:spacing w:val="-2"/>
        <w:sz w:val="22"/>
        <w:szCs w:val="22"/>
      </w:rPr>
    </w:lvl>
    <w:lvl w:ilvl="1">
      <w:start w:val="1"/>
      <w:numFmt w:val="upperLetter"/>
      <w:lvlText w:val="%2."/>
      <w:lvlJc w:val="left"/>
      <w:pPr>
        <w:ind w:left="3549" w:hanging="269"/>
      </w:pPr>
      <w:rPr>
        <w:rFonts w:ascii="Times New Roman" w:hAnsi="Times New Roman" w:cs="Times New Roman"/>
        <w:b/>
        <w:bCs/>
        <w:spacing w:val="-2"/>
        <w:sz w:val="22"/>
        <w:szCs w:val="22"/>
      </w:rPr>
    </w:lvl>
    <w:lvl w:ilvl="2">
      <w:numFmt w:val="bullet"/>
      <w:lvlText w:val="•"/>
      <w:lvlJc w:val="left"/>
      <w:pPr>
        <w:ind w:left="4103" w:hanging="269"/>
      </w:pPr>
    </w:lvl>
    <w:lvl w:ilvl="3">
      <w:numFmt w:val="bullet"/>
      <w:lvlText w:val="•"/>
      <w:lvlJc w:val="left"/>
      <w:pPr>
        <w:ind w:left="4658" w:hanging="269"/>
      </w:pPr>
    </w:lvl>
    <w:lvl w:ilvl="4">
      <w:numFmt w:val="bullet"/>
      <w:lvlText w:val="•"/>
      <w:lvlJc w:val="left"/>
      <w:pPr>
        <w:ind w:left="5212" w:hanging="269"/>
      </w:pPr>
    </w:lvl>
    <w:lvl w:ilvl="5">
      <w:numFmt w:val="bullet"/>
      <w:lvlText w:val="•"/>
      <w:lvlJc w:val="left"/>
      <w:pPr>
        <w:ind w:left="5767" w:hanging="269"/>
      </w:pPr>
    </w:lvl>
    <w:lvl w:ilvl="6">
      <w:numFmt w:val="bullet"/>
      <w:lvlText w:val="•"/>
      <w:lvlJc w:val="left"/>
      <w:pPr>
        <w:ind w:left="6321" w:hanging="269"/>
      </w:pPr>
    </w:lvl>
    <w:lvl w:ilvl="7">
      <w:numFmt w:val="bullet"/>
      <w:lvlText w:val="•"/>
      <w:lvlJc w:val="left"/>
      <w:pPr>
        <w:ind w:left="6876" w:hanging="269"/>
      </w:pPr>
    </w:lvl>
    <w:lvl w:ilvl="8">
      <w:numFmt w:val="bullet"/>
      <w:lvlText w:val="•"/>
      <w:lvlJc w:val="left"/>
      <w:pPr>
        <w:ind w:left="7430" w:hanging="269"/>
      </w:pPr>
    </w:lvl>
  </w:abstractNum>
  <w:abstractNum w:abstractNumId="12" w15:restartNumberingAfterBreak="0">
    <w:nsid w:val="0000040E"/>
    <w:multiLevelType w:val="multilevel"/>
    <w:tmpl w:val="00000891"/>
    <w:lvl w:ilvl="0">
      <w:numFmt w:val="bullet"/>
      <w:lvlText w:val=""/>
      <w:lvlJc w:val="left"/>
      <w:pPr>
        <w:ind w:left="838" w:hanging="721"/>
      </w:pPr>
      <w:rPr>
        <w:rFonts w:ascii="Symbol" w:hAnsi="Symbol" w:cs="Symbol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1664" w:hanging="721"/>
      </w:pPr>
    </w:lvl>
    <w:lvl w:ilvl="2">
      <w:numFmt w:val="bullet"/>
      <w:lvlText w:val="•"/>
      <w:lvlJc w:val="left"/>
      <w:pPr>
        <w:ind w:left="2490" w:hanging="721"/>
      </w:pPr>
    </w:lvl>
    <w:lvl w:ilvl="3">
      <w:numFmt w:val="bullet"/>
      <w:lvlText w:val="•"/>
      <w:lvlJc w:val="left"/>
      <w:pPr>
        <w:ind w:left="3316" w:hanging="721"/>
      </w:pPr>
    </w:lvl>
    <w:lvl w:ilvl="4">
      <w:numFmt w:val="bullet"/>
      <w:lvlText w:val="•"/>
      <w:lvlJc w:val="left"/>
      <w:pPr>
        <w:ind w:left="4142" w:hanging="721"/>
      </w:pPr>
    </w:lvl>
    <w:lvl w:ilvl="5">
      <w:numFmt w:val="bullet"/>
      <w:lvlText w:val="•"/>
      <w:lvlJc w:val="left"/>
      <w:pPr>
        <w:ind w:left="4968" w:hanging="721"/>
      </w:pPr>
    </w:lvl>
    <w:lvl w:ilvl="6">
      <w:numFmt w:val="bullet"/>
      <w:lvlText w:val="•"/>
      <w:lvlJc w:val="left"/>
      <w:pPr>
        <w:ind w:left="5794" w:hanging="721"/>
      </w:pPr>
    </w:lvl>
    <w:lvl w:ilvl="7">
      <w:numFmt w:val="bullet"/>
      <w:lvlText w:val="•"/>
      <w:lvlJc w:val="left"/>
      <w:pPr>
        <w:ind w:left="6620" w:hanging="721"/>
      </w:pPr>
    </w:lvl>
    <w:lvl w:ilvl="8">
      <w:numFmt w:val="bullet"/>
      <w:lvlText w:val="•"/>
      <w:lvlJc w:val="left"/>
      <w:pPr>
        <w:ind w:left="7447" w:hanging="721"/>
      </w:pPr>
    </w:lvl>
  </w:abstractNum>
  <w:abstractNum w:abstractNumId="13" w15:restartNumberingAfterBreak="0">
    <w:nsid w:val="0000040F"/>
    <w:multiLevelType w:val="multilevel"/>
    <w:tmpl w:val="00000892"/>
    <w:lvl w:ilvl="0">
      <w:numFmt w:val="bullet"/>
      <w:lvlText w:val="-"/>
      <w:lvlJc w:val="left"/>
      <w:pPr>
        <w:ind w:left="684" w:hanging="56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1542" w:hanging="567"/>
      </w:pPr>
    </w:lvl>
    <w:lvl w:ilvl="2">
      <w:numFmt w:val="bullet"/>
      <w:lvlText w:val="•"/>
      <w:lvlJc w:val="left"/>
      <w:pPr>
        <w:ind w:left="2399" w:hanging="567"/>
      </w:pPr>
    </w:lvl>
    <w:lvl w:ilvl="3">
      <w:numFmt w:val="bullet"/>
      <w:lvlText w:val="•"/>
      <w:lvlJc w:val="left"/>
      <w:pPr>
        <w:ind w:left="3257" w:hanging="567"/>
      </w:pPr>
    </w:lvl>
    <w:lvl w:ilvl="4">
      <w:numFmt w:val="bullet"/>
      <w:lvlText w:val="•"/>
      <w:lvlJc w:val="left"/>
      <w:pPr>
        <w:ind w:left="4114" w:hanging="567"/>
      </w:pPr>
    </w:lvl>
    <w:lvl w:ilvl="5">
      <w:numFmt w:val="bullet"/>
      <w:lvlText w:val="•"/>
      <w:lvlJc w:val="left"/>
      <w:pPr>
        <w:ind w:left="4972" w:hanging="567"/>
      </w:pPr>
    </w:lvl>
    <w:lvl w:ilvl="6">
      <w:numFmt w:val="bullet"/>
      <w:lvlText w:val="•"/>
      <w:lvlJc w:val="left"/>
      <w:pPr>
        <w:ind w:left="5829" w:hanging="567"/>
      </w:pPr>
    </w:lvl>
    <w:lvl w:ilvl="7">
      <w:numFmt w:val="bullet"/>
      <w:lvlText w:val="•"/>
      <w:lvlJc w:val="left"/>
      <w:pPr>
        <w:ind w:left="6686" w:hanging="567"/>
      </w:pPr>
    </w:lvl>
    <w:lvl w:ilvl="8">
      <w:numFmt w:val="bullet"/>
      <w:lvlText w:val="•"/>
      <w:lvlJc w:val="left"/>
      <w:pPr>
        <w:ind w:left="7544" w:hanging="567"/>
      </w:pPr>
    </w:lvl>
  </w:abstractNum>
  <w:abstractNum w:abstractNumId="14" w15:restartNumberingAfterBreak="0">
    <w:nsid w:val="00000410"/>
    <w:multiLevelType w:val="multilevel"/>
    <w:tmpl w:val="00000893"/>
    <w:lvl w:ilvl="0">
      <w:start w:val="1"/>
      <w:numFmt w:val="decimal"/>
      <w:lvlText w:val="%1."/>
      <w:lvlJc w:val="left"/>
      <w:pPr>
        <w:ind w:left="685" w:hanging="56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1542" w:hanging="567"/>
      </w:pPr>
    </w:lvl>
    <w:lvl w:ilvl="2">
      <w:numFmt w:val="bullet"/>
      <w:lvlText w:val="•"/>
      <w:lvlJc w:val="left"/>
      <w:pPr>
        <w:ind w:left="2399" w:hanging="567"/>
      </w:pPr>
    </w:lvl>
    <w:lvl w:ilvl="3">
      <w:numFmt w:val="bullet"/>
      <w:lvlText w:val="•"/>
      <w:lvlJc w:val="left"/>
      <w:pPr>
        <w:ind w:left="3257" w:hanging="567"/>
      </w:pPr>
    </w:lvl>
    <w:lvl w:ilvl="4">
      <w:numFmt w:val="bullet"/>
      <w:lvlText w:val="•"/>
      <w:lvlJc w:val="left"/>
      <w:pPr>
        <w:ind w:left="4114" w:hanging="567"/>
      </w:pPr>
    </w:lvl>
    <w:lvl w:ilvl="5">
      <w:numFmt w:val="bullet"/>
      <w:lvlText w:val="•"/>
      <w:lvlJc w:val="left"/>
      <w:pPr>
        <w:ind w:left="4972" w:hanging="567"/>
      </w:pPr>
    </w:lvl>
    <w:lvl w:ilvl="6">
      <w:numFmt w:val="bullet"/>
      <w:lvlText w:val="•"/>
      <w:lvlJc w:val="left"/>
      <w:pPr>
        <w:ind w:left="5829" w:hanging="567"/>
      </w:pPr>
    </w:lvl>
    <w:lvl w:ilvl="7">
      <w:numFmt w:val="bullet"/>
      <w:lvlText w:val="•"/>
      <w:lvlJc w:val="left"/>
      <w:pPr>
        <w:ind w:left="6686" w:hanging="567"/>
      </w:pPr>
    </w:lvl>
    <w:lvl w:ilvl="8">
      <w:numFmt w:val="bullet"/>
      <w:lvlText w:val="•"/>
      <w:lvlJc w:val="left"/>
      <w:pPr>
        <w:ind w:left="7544" w:hanging="567"/>
      </w:pPr>
    </w:lvl>
  </w:abstractNum>
  <w:abstractNum w:abstractNumId="15" w15:restartNumberingAfterBreak="0">
    <w:nsid w:val="00000411"/>
    <w:multiLevelType w:val="multilevel"/>
    <w:tmpl w:val="00000894"/>
    <w:lvl w:ilvl="0">
      <w:start w:val="1"/>
      <w:numFmt w:val="decimal"/>
      <w:lvlText w:val="%1."/>
      <w:lvlJc w:val="left"/>
      <w:pPr>
        <w:ind w:left="118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numFmt w:val="bullet"/>
      <w:lvlText w:val="•"/>
      <w:lvlJc w:val="left"/>
      <w:pPr>
        <w:ind w:left="1032" w:hanging="567"/>
      </w:pPr>
    </w:lvl>
    <w:lvl w:ilvl="2">
      <w:numFmt w:val="bullet"/>
      <w:lvlText w:val="•"/>
      <w:lvlJc w:val="left"/>
      <w:pPr>
        <w:ind w:left="1946" w:hanging="567"/>
      </w:pPr>
    </w:lvl>
    <w:lvl w:ilvl="3">
      <w:numFmt w:val="bullet"/>
      <w:lvlText w:val="•"/>
      <w:lvlJc w:val="left"/>
      <w:pPr>
        <w:ind w:left="2860" w:hanging="567"/>
      </w:pPr>
    </w:lvl>
    <w:lvl w:ilvl="4">
      <w:numFmt w:val="bullet"/>
      <w:lvlText w:val="•"/>
      <w:lvlJc w:val="left"/>
      <w:pPr>
        <w:ind w:left="3774" w:hanging="567"/>
      </w:pPr>
    </w:lvl>
    <w:lvl w:ilvl="5">
      <w:numFmt w:val="bullet"/>
      <w:lvlText w:val="•"/>
      <w:lvlJc w:val="left"/>
      <w:pPr>
        <w:ind w:left="4688" w:hanging="567"/>
      </w:pPr>
    </w:lvl>
    <w:lvl w:ilvl="6">
      <w:numFmt w:val="bullet"/>
      <w:lvlText w:val="•"/>
      <w:lvlJc w:val="left"/>
      <w:pPr>
        <w:ind w:left="5602" w:hanging="567"/>
      </w:pPr>
    </w:lvl>
    <w:lvl w:ilvl="7">
      <w:numFmt w:val="bullet"/>
      <w:lvlText w:val="•"/>
      <w:lvlJc w:val="left"/>
      <w:pPr>
        <w:ind w:left="6516" w:hanging="567"/>
      </w:pPr>
    </w:lvl>
    <w:lvl w:ilvl="8">
      <w:numFmt w:val="bullet"/>
      <w:lvlText w:val="•"/>
      <w:lvlJc w:val="left"/>
      <w:pPr>
        <w:ind w:left="7431" w:hanging="567"/>
      </w:pPr>
    </w:lvl>
  </w:abstractNum>
  <w:abstractNum w:abstractNumId="16" w15:restartNumberingAfterBreak="0">
    <w:nsid w:val="00000412"/>
    <w:multiLevelType w:val="multilevel"/>
    <w:tmpl w:val="00000895"/>
    <w:lvl w:ilvl="0">
      <w:numFmt w:val="bullet"/>
      <w:lvlText w:val="-"/>
      <w:lvlJc w:val="left"/>
      <w:pPr>
        <w:ind w:left="684" w:hanging="56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1546" w:hanging="567"/>
      </w:pPr>
    </w:lvl>
    <w:lvl w:ilvl="2">
      <w:numFmt w:val="bullet"/>
      <w:lvlText w:val="•"/>
      <w:lvlJc w:val="left"/>
      <w:pPr>
        <w:ind w:left="2407" w:hanging="567"/>
      </w:pPr>
    </w:lvl>
    <w:lvl w:ilvl="3">
      <w:numFmt w:val="bullet"/>
      <w:lvlText w:val="•"/>
      <w:lvlJc w:val="left"/>
      <w:pPr>
        <w:ind w:left="3269" w:hanging="567"/>
      </w:pPr>
    </w:lvl>
    <w:lvl w:ilvl="4">
      <w:numFmt w:val="bullet"/>
      <w:lvlText w:val="•"/>
      <w:lvlJc w:val="left"/>
      <w:pPr>
        <w:ind w:left="4130" w:hanging="567"/>
      </w:pPr>
    </w:lvl>
    <w:lvl w:ilvl="5">
      <w:numFmt w:val="bullet"/>
      <w:lvlText w:val="•"/>
      <w:lvlJc w:val="left"/>
      <w:pPr>
        <w:ind w:left="4992" w:hanging="567"/>
      </w:pPr>
    </w:lvl>
    <w:lvl w:ilvl="6">
      <w:numFmt w:val="bullet"/>
      <w:lvlText w:val="•"/>
      <w:lvlJc w:val="left"/>
      <w:pPr>
        <w:ind w:left="5853" w:hanging="567"/>
      </w:pPr>
    </w:lvl>
    <w:lvl w:ilvl="7">
      <w:numFmt w:val="bullet"/>
      <w:lvlText w:val="•"/>
      <w:lvlJc w:val="left"/>
      <w:pPr>
        <w:ind w:left="6714" w:hanging="567"/>
      </w:pPr>
    </w:lvl>
    <w:lvl w:ilvl="8">
      <w:numFmt w:val="bullet"/>
      <w:lvlText w:val="•"/>
      <w:lvlJc w:val="left"/>
      <w:pPr>
        <w:ind w:left="7576" w:hanging="567"/>
      </w:pPr>
    </w:lvl>
  </w:abstractNum>
  <w:abstractNum w:abstractNumId="17" w15:restartNumberingAfterBreak="0">
    <w:nsid w:val="00000413"/>
    <w:multiLevelType w:val="multilevel"/>
    <w:tmpl w:val="00000896"/>
    <w:lvl w:ilvl="0">
      <w:start w:val="1"/>
      <w:numFmt w:val="decimal"/>
      <w:lvlText w:val="%1."/>
      <w:lvlJc w:val="left"/>
      <w:pPr>
        <w:ind w:left="684" w:hanging="567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1546" w:hanging="567"/>
      </w:pPr>
    </w:lvl>
    <w:lvl w:ilvl="2">
      <w:numFmt w:val="bullet"/>
      <w:lvlText w:val="•"/>
      <w:lvlJc w:val="left"/>
      <w:pPr>
        <w:ind w:left="2407" w:hanging="567"/>
      </w:pPr>
    </w:lvl>
    <w:lvl w:ilvl="3">
      <w:numFmt w:val="bullet"/>
      <w:lvlText w:val="•"/>
      <w:lvlJc w:val="left"/>
      <w:pPr>
        <w:ind w:left="3269" w:hanging="567"/>
      </w:pPr>
    </w:lvl>
    <w:lvl w:ilvl="4">
      <w:numFmt w:val="bullet"/>
      <w:lvlText w:val="•"/>
      <w:lvlJc w:val="left"/>
      <w:pPr>
        <w:ind w:left="4130" w:hanging="567"/>
      </w:pPr>
    </w:lvl>
    <w:lvl w:ilvl="5">
      <w:numFmt w:val="bullet"/>
      <w:lvlText w:val="•"/>
      <w:lvlJc w:val="left"/>
      <w:pPr>
        <w:ind w:left="4991" w:hanging="567"/>
      </w:pPr>
    </w:lvl>
    <w:lvl w:ilvl="6">
      <w:numFmt w:val="bullet"/>
      <w:lvlText w:val="•"/>
      <w:lvlJc w:val="left"/>
      <w:pPr>
        <w:ind w:left="5853" w:hanging="567"/>
      </w:pPr>
    </w:lvl>
    <w:lvl w:ilvl="7">
      <w:numFmt w:val="bullet"/>
      <w:lvlText w:val="•"/>
      <w:lvlJc w:val="left"/>
      <w:pPr>
        <w:ind w:left="6714" w:hanging="567"/>
      </w:pPr>
    </w:lvl>
    <w:lvl w:ilvl="8">
      <w:numFmt w:val="bullet"/>
      <w:lvlText w:val="•"/>
      <w:lvlJc w:val="left"/>
      <w:pPr>
        <w:ind w:left="7576" w:hanging="567"/>
      </w:pPr>
    </w:lvl>
  </w:abstractNum>
  <w:abstractNum w:abstractNumId="18" w15:restartNumberingAfterBreak="0">
    <w:nsid w:val="00000414"/>
    <w:multiLevelType w:val="multilevel"/>
    <w:tmpl w:val="00000897"/>
    <w:lvl w:ilvl="0">
      <w:start w:val="1"/>
      <w:numFmt w:val="decimal"/>
      <w:lvlText w:val="%1."/>
      <w:lvlJc w:val="left"/>
      <w:pPr>
        <w:ind w:left="117" w:hanging="567"/>
      </w:pPr>
      <w:rPr>
        <w:rFonts w:ascii="Times New Roman" w:hAnsi="Times New Roman" w:cs="Times New Roman"/>
        <w:b/>
        <w:bCs/>
        <w:sz w:val="22"/>
        <w:szCs w:val="22"/>
      </w:rPr>
    </w:lvl>
    <w:lvl w:ilvl="1">
      <w:numFmt w:val="bullet"/>
      <w:lvlText w:val="•"/>
      <w:lvlJc w:val="left"/>
      <w:pPr>
        <w:ind w:left="1036" w:hanging="567"/>
      </w:pPr>
    </w:lvl>
    <w:lvl w:ilvl="2">
      <w:numFmt w:val="bullet"/>
      <w:lvlText w:val="•"/>
      <w:lvlJc w:val="left"/>
      <w:pPr>
        <w:ind w:left="1954" w:hanging="567"/>
      </w:pPr>
    </w:lvl>
    <w:lvl w:ilvl="3">
      <w:numFmt w:val="bullet"/>
      <w:lvlText w:val="•"/>
      <w:lvlJc w:val="left"/>
      <w:pPr>
        <w:ind w:left="2872" w:hanging="567"/>
      </w:pPr>
    </w:lvl>
    <w:lvl w:ilvl="4">
      <w:numFmt w:val="bullet"/>
      <w:lvlText w:val="•"/>
      <w:lvlJc w:val="left"/>
      <w:pPr>
        <w:ind w:left="3790" w:hanging="567"/>
      </w:pPr>
    </w:lvl>
    <w:lvl w:ilvl="5">
      <w:numFmt w:val="bullet"/>
      <w:lvlText w:val="•"/>
      <w:lvlJc w:val="left"/>
      <w:pPr>
        <w:ind w:left="4708" w:hanging="567"/>
      </w:pPr>
    </w:lvl>
    <w:lvl w:ilvl="6">
      <w:numFmt w:val="bullet"/>
      <w:lvlText w:val="•"/>
      <w:lvlJc w:val="left"/>
      <w:pPr>
        <w:ind w:left="5626" w:hanging="567"/>
      </w:pPr>
    </w:lvl>
    <w:lvl w:ilvl="7">
      <w:numFmt w:val="bullet"/>
      <w:lvlText w:val="•"/>
      <w:lvlJc w:val="left"/>
      <w:pPr>
        <w:ind w:left="6544" w:hanging="567"/>
      </w:pPr>
    </w:lvl>
    <w:lvl w:ilvl="8">
      <w:numFmt w:val="bullet"/>
      <w:lvlText w:val="•"/>
      <w:lvlJc w:val="left"/>
      <w:pPr>
        <w:ind w:left="7462" w:hanging="567"/>
      </w:pPr>
    </w:lvl>
  </w:abstractNum>
  <w:abstractNum w:abstractNumId="19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0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1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22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23" w15:restartNumberingAfterBreak="0">
    <w:nsid w:val="42E75ADD"/>
    <w:multiLevelType w:val="multilevel"/>
    <w:tmpl w:val="0F1048C4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07C7BE3"/>
    <w:multiLevelType w:val="multilevel"/>
    <w:tmpl w:val="2ABA71D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6" w15:restartNumberingAfterBreak="0">
    <w:nsid w:val="6030555F"/>
    <w:multiLevelType w:val="multilevel"/>
    <w:tmpl w:val="7D0813E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</w:num>
  <w:num w:numId="7">
    <w:abstractNumId w:val="23"/>
  </w:num>
  <w:num w:numId="8">
    <w:abstractNumId w:val="24"/>
  </w:num>
  <w:num w:numId="9">
    <w:abstractNumId w:val="18"/>
  </w:num>
  <w:num w:numId="10">
    <w:abstractNumId w:val="17"/>
  </w:num>
  <w:num w:numId="11">
    <w:abstractNumId w:val="16"/>
  </w:num>
  <w:num w:numId="12">
    <w:abstractNumId w:val="15"/>
  </w:num>
  <w:num w:numId="13">
    <w:abstractNumId w:val="14"/>
  </w:num>
  <w:num w:numId="14">
    <w:abstractNumId w:val="13"/>
  </w:num>
  <w:num w:numId="15">
    <w:abstractNumId w:val="12"/>
  </w:num>
  <w:num w:numId="16">
    <w:abstractNumId w:val="11"/>
  </w:num>
  <w:num w:numId="17">
    <w:abstractNumId w:val="10"/>
  </w:num>
  <w:num w:numId="18">
    <w:abstractNumId w:val="9"/>
  </w:num>
  <w:num w:numId="19">
    <w:abstractNumId w:val="8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999"/>
    <w:rsid w:val="000259B9"/>
    <w:rsid w:val="00041491"/>
    <w:rsid w:val="00050D16"/>
    <w:rsid w:val="00054C85"/>
    <w:rsid w:val="00074F2A"/>
    <w:rsid w:val="000A1CA8"/>
    <w:rsid w:val="000A466B"/>
    <w:rsid w:val="000B058C"/>
    <w:rsid w:val="000B14D4"/>
    <w:rsid w:val="000E4EE6"/>
    <w:rsid w:val="000F21A1"/>
    <w:rsid w:val="001454E2"/>
    <w:rsid w:val="00206CE8"/>
    <w:rsid w:val="0021526C"/>
    <w:rsid w:val="0024510A"/>
    <w:rsid w:val="00283A2B"/>
    <w:rsid w:val="002A4999"/>
    <w:rsid w:val="002B30AD"/>
    <w:rsid w:val="002C2C01"/>
    <w:rsid w:val="003A29AE"/>
    <w:rsid w:val="003A32D7"/>
    <w:rsid w:val="003B4074"/>
    <w:rsid w:val="003C769A"/>
    <w:rsid w:val="003F1838"/>
    <w:rsid w:val="0045746C"/>
    <w:rsid w:val="0049104B"/>
    <w:rsid w:val="004E3B12"/>
    <w:rsid w:val="00532310"/>
    <w:rsid w:val="00560ECC"/>
    <w:rsid w:val="00565F0F"/>
    <w:rsid w:val="00594A86"/>
    <w:rsid w:val="00596D86"/>
    <w:rsid w:val="00637F5A"/>
    <w:rsid w:val="006449E7"/>
    <w:rsid w:val="006560B1"/>
    <w:rsid w:val="006607A1"/>
    <w:rsid w:val="006756DD"/>
    <w:rsid w:val="006C56A9"/>
    <w:rsid w:val="00736C1D"/>
    <w:rsid w:val="00737275"/>
    <w:rsid w:val="00740EEC"/>
    <w:rsid w:val="00766B98"/>
    <w:rsid w:val="0078011A"/>
    <w:rsid w:val="00782AF4"/>
    <w:rsid w:val="00790EE7"/>
    <w:rsid w:val="007B6649"/>
    <w:rsid w:val="0081546F"/>
    <w:rsid w:val="0082576E"/>
    <w:rsid w:val="008D1A7D"/>
    <w:rsid w:val="00907F75"/>
    <w:rsid w:val="00921CBF"/>
    <w:rsid w:val="009241D4"/>
    <w:rsid w:val="009260DE"/>
    <w:rsid w:val="0093258A"/>
    <w:rsid w:val="009C7BA3"/>
    <w:rsid w:val="009D1F5A"/>
    <w:rsid w:val="00A05E72"/>
    <w:rsid w:val="00AC67F2"/>
    <w:rsid w:val="00B003BF"/>
    <w:rsid w:val="00B373D7"/>
    <w:rsid w:val="00B4038E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D50D79"/>
    <w:rsid w:val="00DE5E03"/>
    <w:rsid w:val="00E108AA"/>
    <w:rsid w:val="00E31812"/>
    <w:rsid w:val="00E3749A"/>
    <w:rsid w:val="00E7437F"/>
    <w:rsid w:val="00E865B8"/>
    <w:rsid w:val="00EC0B9B"/>
    <w:rsid w:val="00ED5E9F"/>
    <w:rsid w:val="00EE6215"/>
    <w:rsid w:val="00F53080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466BE4"/>
  <w15:chartTrackingRefBased/>
  <w15:docId w15:val="{5A7744F5-4749-47A5-816A-5068D029A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link w:val="Overskrift1Tegn"/>
    <w:uiPriority w:val="1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Pladsholdertekst">
    <w:name w:val="Placeholder Text"/>
    <w:basedOn w:val="Standardskrifttypeiafsnit"/>
    <w:uiPriority w:val="99"/>
    <w:semiHidden/>
    <w:rsid w:val="002A4999"/>
    <w:rPr>
      <w:color w:val="808080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A4999"/>
    <w:rPr>
      <w:rFonts w:ascii="Arial" w:hAnsi="Arial"/>
      <w:b/>
      <w:kern w:val="28"/>
      <w:sz w:val="28"/>
      <w:lang w:eastAsia="en-US"/>
    </w:rPr>
  </w:style>
  <w:style w:type="numbering" w:customStyle="1" w:styleId="Nessunelenco1">
    <w:name w:val="Nessun elenco1"/>
    <w:next w:val="Ingenoversigt"/>
    <w:uiPriority w:val="99"/>
    <w:semiHidden/>
    <w:unhideWhenUsed/>
    <w:rsid w:val="002A4999"/>
  </w:style>
  <w:style w:type="paragraph" w:styleId="Brdtekst">
    <w:name w:val="Body Text"/>
    <w:basedOn w:val="Normal"/>
    <w:link w:val="BrdtekstTegn"/>
    <w:uiPriority w:val="1"/>
    <w:qFormat/>
    <w:rsid w:val="002A4999"/>
    <w:pPr>
      <w:widowControl w:val="0"/>
      <w:autoSpaceDE w:val="0"/>
      <w:autoSpaceDN w:val="0"/>
      <w:adjustRightInd w:val="0"/>
      <w:ind w:left="118"/>
    </w:pPr>
    <w:rPr>
      <w:rFonts w:eastAsiaTheme="minorEastAsia"/>
      <w:sz w:val="22"/>
      <w:szCs w:val="22"/>
      <w:lang w:val="it-CH" w:eastAsia="it-CH"/>
    </w:rPr>
  </w:style>
  <w:style w:type="character" w:customStyle="1" w:styleId="BrdtekstTegn">
    <w:name w:val="Brødtekst Tegn"/>
    <w:basedOn w:val="Standardskrifttypeiafsnit"/>
    <w:link w:val="Brdtekst"/>
    <w:uiPriority w:val="1"/>
    <w:rsid w:val="002A4999"/>
    <w:rPr>
      <w:rFonts w:eastAsiaTheme="minorEastAsia"/>
      <w:sz w:val="22"/>
      <w:szCs w:val="22"/>
      <w:lang w:val="it-CH" w:eastAsia="it-CH"/>
    </w:rPr>
  </w:style>
  <w:style w:type="paragraph" w:styleId="Listeafsnit">
    <w:name w:val="List Paragraph"/>
    <w:basedOn w:val="Normal"/>
    <w:uiPriority w:val="1"/>
    <w:qFormat/>
    <w:rsid w:val="002A4999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  <w:lang w:val="it-CH" w:eastAsia="it-CH"/>
    </w:rPr>
  </w:style>
  <w:style w:type="paragraph" w:customStyle="1" w:styleId="TableParagraph">
    <w:name w:val="Table Paragraph"/>
    <w:basedOn w:val="Normal"/>
    <w:uiPriority w:val="1"/>
    <w:qFormat/>
    <w:rsid w:val="002A4999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  <w:lang w:val="it-CH" w:eastAsia="it-CH"/>
    </w:rPr>
  </w:style>
  <w:style w:type="character" w:styleId="Hyperlink">
    <w:name w:val="Hyperlink"/>
    <w:basedOn w:val="Standardskrifttypeiafsnit"/>
    <w:uiPriority w:val="99"/>
    <w:unhideWhenUsed/>
    <w:rsid w:val="002A4999"/>
    <w:rPr>
      <w:color w:val="0563C1" w:themeColor="hyperlink"/>
      <w:u w:val="single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A4999"/>
    <w:rPr>
      <w:rFonts w:ascii="Tahoma" w:hAnsi="Tahoma" w:cs="Tahoma"/>
      <w:sz w:val="16"/>
      <w:szCs w:val="16"/>
      <w:lang w:eastAsia="en-US"/>
    </w:rPr>
  </w:style>
  <w:style w:type="character" w:styleId="Ulstomtale">
    <w:name w:val="Unresolved Mention"/>
    <w:basedOn w:val="Standardskrifttypeiafsnit"/>
    <w:uiPriority w:val="99"/>
    <w:semiHidden/>
    <w:unhideWhenUsed/>
    <w:rsid w:val="00736C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4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6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</Template>
  <TotalTime>0</TotalTime>
  <Pages>20</Pages>
  <Words>6598</Words>
  <Characters>40253</Characters>
  <Application>Microsoft Office Word</Application>
  <DocSecurity>0</DocSecurity>
  <Lines>335</Lines>
  <Paragraphs>93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OPTION</Company>
  <LinksUpToDate>false</LinksUpToDate>
  <CharactersWithSpaces>46758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Kristine Skov</dc:creator>
  <cp:keywords/>
  <dc:description>2023051630 _x000d_
SPC pkt. 6.5 tilføjelse af pakningsstørrelser.</dc:description>
  <cp:lastModifiedBy>Kristine Skov Hansen</cp:lastModifiedBy>
  <cp:revision>2</cp:revision>
  <cp:lastPrinted>2020-02-24T13:14:00Z</cp:lastPrinted>
  <dcterms:created xsi:type="dcterms:W3CDTF">2023-05-10T09:52:00Z</dcterms:created>
  <dcterms:modified xsi:type="dcterms:W3CDTF">2023-05-10T09:52:00Z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</Properties>
</file>