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6709" w14:textId="77777777" w:rsidR="00A53E54" w:rsidRPr="008F49E1" w:rsidRDefault="00A53E54" w:rsidP="00A53E54">
      <w:pPr>
        <w:rPr>
          <w:sz w:val="24"/>
          <w:szCs w:val="24"/>
        </w:rPr>
      </w:pPr>
      <w:r w:rsidRPr="009260DE">
        <w:rPr>
          <w:noProof/>
          <w:sz w:val="24"/>
          <w:szCs w:val="24"/>
          <w:lang w:eastAsia="da-DK"/>
        </w:rPr>
        <w:drawing>
          <wp:anchor distT="0" distB="0" distL="114300" distR="114300" simplePos="0" relativeHeight="251659264" behindDoc="0" locked="0" layoutInCell="1" allowOverlap="1" wp14:anchorId="13269E3D" wp14:editId="14578AD4">
            <wp:simplePos x="0" y="0"/>
            <wp:positionH relativeFrom="margin">
              <wp:align>left</wp:align>
            </wp:positionH>
            <wp:positionV relativeFrom="paragraph">
              <wp:posOffset>36443</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4B1469CF" w14:textId="77777777" w:rsidR="00A53E54" w:rsidRPr="00C84483" w:rsidRDefault="00A53E54" w:rsidP="00A53E54">
      <w:pPr>
        <w:pStyle w:val="Titel"/>
        <w:tabs>
          <w:tab w:val="right" w:pos="9356"/>
        </w:tabs>
        <w:jc w:val="left"/>
        <w:rPr>
          <w:b w:val="0"/>
          <w:szCs w:val="24"/>
          <w:lang w:eastAsia="en-US"/>
        </w:rPr>
      </w:pPr>
    </w:p>
    <w:p w14:paraId="692C041C" w14:textId="7006C34A" w:rsidR="00A53E54" w:rsidRDefault="00A53E54" w:rsidP="00594182">
      <w:pPr>
        <w:pStyle w:val="Titel"/>
        <w:tabs>
          <w:tab w:val="right" w:pos="9356"/>
        </w:tabs>
        <w:jc w:val="left"/>
        <w:rPr>
          <w:b w:val="0"/>
          <w:szCs w:val="24"/>
          <w:lang w:eastAsia="en-US"/>
        </w:rPr>
      </w:pPr>
      <w:r w:rsidRPr="00C84483">
        <w:rPr>
          <w:b w:val="0"/>
          <w:szCs w:val="24"/>
          <w:lang w:eastAsia="en-US"/>
        </w:rPr>
        <w:tab/>
      </w:r>
      <w:r w:rsidR="00680B7D">
        <w:rPr>
          <w:szCs w:val="24"/>
        </w:rPr>
        <w:t>8</w:t>
      </w:r>
      <w:r w:rsidR="005C2C3B">
        <w:rPr>
          <w:szCs w:val="24"/>
        </w:rPr>
        <w:t>. maj 2026</w:t>
      </w:r>
    </w:p>
    <w:p w14:paraId="58A6A52D" w14:textId="77777777" w:rsidR="00A53E54" w:rsidRDefault="00A53E54" w:rsidP="00A53E54">
      <w:pPr>
        <w:pStyle w:val="Titel"/>
        <w:jc w:val="left"/>
        <w:rPr>
          <w:b w:val="0"/>
          <w:szCs w:val="24"/>
        </w:rPr>
      </w:pPr>
    </w:p>
    <w:p w14:paraId="0C1B849F" w14:textId="77777777" w:rsidR="00594182" w:rsidRPr="00C84483" w:rsidRDefault="00594182" w:rsidP="00A53E54">
      <w:pPr>
        <w:pStyle w:val="Titel"/>
        <w:jc w:val="left"/>
        <w:rPr>
          <w:b w:val="0"/>
          <w:szCs w:val="24"/>
        </w:rPr>
      </w:pPr>
    </w:p>
    <w:p w14:paraId="16BB7000" w14:textId="77777777" w:rsidR="00A53E54" w:rsidRPr="00C84483" w:rsidRDefault="00A53E54" w:rsidP="00A53E54">
      <w:pPr>
        <w:jc w:val="center"/>
        <w:rPr>
          <w:b/>
          <w:sz w:val="24"/>
          <w:szCs w:val="24"/>
        </w:rPr>
      </w:pPr>
      <w:r w:rsidRPr="00C84483">
        <w:rPr>
          <w:b/>
          <w:sz w:val="24"/>
          <w:szCs w:val="24"/>
        </w:rPr>
        <w:t>PRODUKTRESUMÉ</w:t>
      </w:r>
    </w:p>
    <w:p w14:paraId="2FC4783B" w14:textId="77777777" w:rsidR="00A53E54" w:rsidRPr="00C84483" w:rsidRDefault="00A53E54" w:rsidP="00A53E54">
      <w:pPr>
        <w:jc w:val="center"/>
        <w:rPr>
          <w:b/>
          <w:sz w:val="24"/>
          <w:szCs w:val="24"/>
        </w:rPr>
      </w:pPr>
    </w:p>
    <w:p w14:paraId="1F454D2C" w14:textId="77777777" w:rsidR="00A53E54" w:rsidRDefault="004A0F9B" w:rsidP="004A0F9B">
      <w:pPr>
        <w:tabs>
          <w:tab w:val="left" w:pos="195"/>
          <w:tab w:val="center" w:pos="4819"/>
        </w:tabs>
        <w:rPr>
          <w:b/>
          <w:sz w:val="24"/>
          <w:szCs w:val="24"/>
        </w:rPr>
      </w:pPr>
      <w:r>
        <w:rPr>
          <w:b/>
          <w:sz w:val="24"/>
          <w:szCs w:val="24"/>
        </w:rPr>
        <w:tab/>
      </w:r>
      <w:r>
        <w:rPr>
          <w:b/>
          <w:sz w:val="24"/>
          <w:szCs w:val="24"/>
        </w:rPr>
        <w:tab/>
      </w:r>
      <w:r w:rsidR="00A53E54" w:rsidRPr="00C84483">
        <w:rPr>
          <w:b/>
          <w:sz w:val="24"/>
          <w:szCs w:val="24"/>
        </w:rPr>
        <w:t>for</w:t>
      </w:r>
    </w:p>
    <w:p w14:paraId="40AE4D60" w14:textId="77777777" w:rsidR="00A53E54" w:rsidRPr="00C84483" w:rsidRDefault="00A53E54" w:rsidP="00A53E54">
      <w:pPr>
        <w:jc w:val="center"/>
        <w:rPr>
          <w:b/>
          <w:sz w:val="24"/>
          <w:szCs w:val="24"/>
        </w:rPr>
      </w:pPr>
    </w:p>
    <w:p w14:paraId="79DB4525" w14:textId="1E96E65C" w:rsidR="00A53E54" w:rsidRPr="00C84483" w:rsidRDefault="00061360" w:rsidP="00A53E54">
      <w:pPr>
        <w:jc w:val="center"/>
        <w:rPr>
          <w:b/>
          <w:sz w:val="24"/>
          <w:szCs w:val="24"/>
        </w:rPr>
      </w:pPr>
      <w:proofErr w:type="spellStart"/>
      <w:r>
        <w:rPr>
          <w:b/>
          <w:sz w:val="24"/>
          <w:szCs w:val="24"/>
        </w:rPr>
        <w:t>Fixaprost</w:t>
      </w:r>
      <w:proofErr w:type="spellEnd"/>
      <w:r w:rsidR="00A53E54">
        <w:rPr>
          <w:b/>
          <w:sz w:val="24"/>
          <w:szCs w:val="24"/>
        </w:rPr>
        <w:t>, øjendråber, opløsning i enkeltdosisbeholder</w:t>
      </w:r>
      <w:r>
        <w:rPr>
          <w:b/>
          <w:sz w:val="24"/>
          <w:szCs w:val="24"/>
        </w:rPr>
        <w:t xml:space="preserve"> (</w:t>
      </w:r>
      <w:r w:rsidRPr="00061360">
        <w:rPr>
          <w:b/>
          <w:sz w:val="24"/>
          <w:szCs w:val="24"/>
        </w:rPr>
        <w:t>2care4</w:t>
      </w:r>
      <w:r>
        <w:rPr>
          <w:b/>
          <w:sz w:val="24"/>
          <w:szCs w:val="24"/>
        </w:rPr>
        <w:t>)</w:t>
      </w:r>
    </w:p>
    <w:p w14:paraId="6BF8A482" w14:textId="77777777" w:rsidR="00A53E54" w:rsidRPr="00C84483" w:rsidRDefault="00A53E54" w:rsidP="00A53E54">
      <w:pPr>
        <w:jc w:val="both"/>
        <w:rPr>
          <w:sz w:val="24"/>
          <w:szCs w:val="24"/>
        </w:rPr>
      </w:pPr>
    </w:p>
    <w:p w14:paraId="3CCC0A09" w14:textId="77777777" w:rsidR="00A53E54" w:rsidRPr="00C84483" w:rsidRDefault="00A53E54" w:rsidP="00A53E54">
      <w:pPr>
        <w:jc w:val="both"/>
        <w:rPr>
          <w:sz w:val="24"/>
          <w:szCs w:val="24"/>
        </w:rPr>
      </w:pPr>
    </w:p>
    <w:p w14:paraId="7AA9CA04" w14:textId="77777777" w:rsidR="00A53E54" w:rsidRPr="00C84483" w:rsidRDefault="00A53E54" w:rsidP="00A53E54">
      <w:pPr>
        <w:tabs>
          <w:tab w:val="left" w:pos="851"/>
        </w:tabs>
        <w:ind w:left="851" w:hanging="851"/>
        <w:rPr>
          <w:b/>
          <w:sz w:val="24"/>
          <w:szCs w:val="24"/>
        </w:rPr>
      </w:pPr>
      <w:r w:rsidRPr="00C84483">
        <w:rPr>
          <w:b/>
          <w:sz w:val="24"/>
          <w:szCs w:val="24"/>
        </w:rPr>
        <w:t>0.</w:t>
      </w:r>
      <w:r w:rsidRPr="00C84483">
        <w:rPr>
          <w:b/>
          <w:sz w:val="24"/>
          <w:szCs w:val="24"/>
        </w:rPr>
        <w:tab/>
        <w:t>D.SP.NR.</w:t>
      </w:r>
    </w:p>
    <w:p w14:paraId="5EB7F7FB" w14:textId="77777777" w:rsidR="00A53E54" w:rsidRPr="00C84483" w:rsidRDefault="00A53E54" w:rsidP="00A53E54">
      <w:pPr>
        <w:tabs>
          <w:tab w:val="left" w:pos="851"/>
        </w:tabs>
        <w:ind w:left="851"/>
        <w:rPr>
          <w:sz w:val="24"/>
          <w:szCs w:val="24"/>
        </w:rPr>
      </w:pPr>
      <w:r>
        <w:rPr>
          <w:sz w:val="24"/>
          <w:szCs w:val="24"/>
        </w:rPr>
        <w:t>30523</w:t>
      </w:r>
    </w:p>
    <w:p w14:paraId="52B15430" w14:textId="77777777" w:rsidR="00A53E54" w:rsidRPr="00C84483" w:rsidRDefault="00A53E54" w:rsidP="00A53E54">
      <w:pPr>
        <w:tabs>
          <w:tab w:val="left" w:pos="851"/>
        </w:tabs>
        <w:ind w:left="851"/>
        <w:rPr>
          <w:sz w:val="24"/>
          <w:szCs w:val="24"/>
        </w:rPr>
      </w:pPr>
    </w:p>
    <w:p w14:paraId="77F7A6E0" w14:textId="77777777" w:rsidR="00A53E54" w:rsidRPr="00C84483" w:rsidRDefault="00A53E54" w:rsidP="00A53E54">
      <w:pPr>
        <w:tabs>
          <w:tab w:val="left" w:pos="851"/>
        </w:tabs>
        <w:ind w:left="851" w:hanging="851"/>
        <w:rPr>
          <w:b/>
          <w:sz w:val="24"/>
          <w:szCs w:val="24"/>
        </w:rPr>
      </w:pPr>
      <w:r w:rsidRPr="00C84483">
        <w:rPr>
          <w:b/>
          <w:sz w:val="24"/>
          <w:szCs w:val="24"/>
        </w:rPr>
        <w:t>1.</w:t>
      </w:r>
      <w:r w:rsidRPr="00C84483">
        <w:rPr>
          <w:b/>
          <w:sz w:val="24"/>
          <w:szCs w:val="24"/>
        </w:rPr>
        <w:tab/>
        <w:t>LÆGEMIDLETS NAVN</w:t>
      </w:r>
    </w:p>
    <w:p w14:paraId="72C9DFB9" w14:textId="6A4516CA" w:rsidR="00A53E54" w:rsidRPr="00C84483" w:rsidRDefault="00061360" w:rsidP="00A53E54">
      <w:pPr>
        <w:tabs>
          <w:tab w:val="left" w:pos="851"/>
        </w:tabs>
        <w:ind w:left="851"/>
        <w:rPr>
          <w:sz w:val="24"/>
          <w:szCs w:val="24"/>
        </w:rPr>
      </w:pPr>
      <w:proofErr w:type="spellStart"/>
      <w:r>
        <w:rPr>
          <w:sz w:val="24"/>
          <w:szCs w:val="24"/>
        </w:rPr>
        <w:t>Fixaprost</w:t>
      </w:r>
      <w:proofErr w:type="spellEnd"/>
    </w:p>
    <w:p w14:paraId="4598C241" w14:textId="77777777" w:rsidR="00A53E54" w:rsidRPr="00C84483" w:rsidRDefault="00A53E54" w:rsidP="00A53E54">
      <w:pPr>
        <w:tabs>
          <w:tab w:val="left" w:pos="851"/>
        </w:tabs>
        <w:ind w:left="851"/>
        <w:rPr>
          <w:sz w:val="24"/>
          <w:szCs w:val="24"/>
        </w:rPr>
      </w:pPr>
    </w:p>
    <w:p w14:paraId="10610FCF" w14:textId="77777777" w:rsidR="00A53E54" w:rsidRPr="00C84483" w:rsidRDefault="00A53E54" w:rsidP="00A53E54">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6A823A8" w14:textId="77777777" w:rsidR="00A53E54" w:rsidRDefault="00A53E54" w:rsidP="00A53E54">
      <w:pPr>
        <w:ind w:left="851"/>
        <w:rPr>
          <w:sz w:val="24"/>
          <w:szCs w:val="24"/>
          <w:lang w:eastAsia="sv-SE"/>
        </w:rPr>
      </w:pPr>
      <w:r w:rsidRPr="00CD5A94">
        <w:rPr>
          <w:sz w:val="24"/>
          <w:szCs w:val="24"/>
          <w:lang w:eastAsia="sv-SE"/>
        </w:rPr>
        <w:t xml:space="preserve">1 ml opløsning indeholder 50 mikrogram </w:t>
      </w:r>
      <w:proofErr w:type="spellStart"/>
      <w:r w:rsidRPr="00CD5A94">
        <w:rPr>
          <w:sz w:val="24"/>
          <w:szCs w:val="24"/>
          <w:lang w:eastAsia="sv-SE"/>
        </w:rPr>
        <w:t>latanoprost</w:t>
      </w:r>
      <w:proofErr w:type="spellEnd"/>
      <w:r w:rsidRPr="00CD5A94">
        <w:rPr>
          <w:sz w:val="24"/>
          <w:szCs w:val="24"/>
          <w:lang w:eastAsia="sv-SE"/>
        </w:rPr>
        <w:t xml:space="preserve"> og </w:t>
      </w:r>
      <w:proofErr w:type="spellStart"/>
      <w:r w:rsidRPr="00CD5A94">
        <w:rPr>
          <w:sz w:val="24"/>
          <w:szCs w:val="24"/>
          <w:lang w:eastAsia="sv-SE"/>
        </w:rPr>
        <w:t>timololmaleat</w:t>
      </w:r>
      <w:proofErr w:type="spellEnd"/>
      <w:r w:rsidRPr="00CD5A94">
        <w:rPr>
          <w:sz w:val="24"/>
          <w:szCs w:val="24"/>
          <w:lang w:eastAsia="sv-SE"/>
        </w:rPr>
        <w:t xml:space="preserve"> svarende til 5 mg </w:t>
      </w:r>
      <w:proofErr w:type="spellStart"/>
      <w:r w:rsidRPr="00CD5A94">
        <w:rPr>
          <w:sz w:val="24"/>
          <w:szCs w:val="24"/>
          <w:lang w:eastAsia="sv-SE"/>
        </w:rPr>
        <w:t>timolol</w:t>
      </w:r>
      <w:proofErr w:type="spellEnd"/>
      <w:r w:rsidRPr="00CD5A94">
        <w:rPr>
          <w:sz w:val="24"/>
          <w:szCs w:val="24"/>
          <w:lang w:eastAsia="sv-SE"/>
        </w:rPr>
        <w:t>.</w:t>
      </w:r>
    </w:p>
    <w:p w14:paraId="2B6CCB5C" w14:textId="77777777" w:rsidR="00A53E54" w:rsidRPr="00CD5A94" w:rsidRDefault="00A53E54" w:rsidP="00A53E54">
      <w:pPr>
        <w:ind w:left="851"/>
        <w:rPr>
          <w:sz w:val="24"/>
          <w:szCs w:val="24"/>
          <w:lang w:eastAsia="sv-SE"/>
        </w:rPr>
      </w:pPr>
    </w:p>
    <w:p w14:paraId="07C24E7C" w14:textId="77777777" w:rsidR="00A53E54" w:rsidRPr="00CD5A94" w:rsidRDefault="00A53E54" w:rsidP="00A53E54">
      <w:pPr>
        <w:suppressAutoHyphens/>
        <w:ind w:left="851"/>
        <w:rPr>
          <w:sz w:val="24"/>
          <w:szCs w:val="24"/>
          <w:lang w:eastAsia="sv-SE"/>
        </w:rPr>
      </w:pPr>
      <w:r>
        <w:rPr>
          <w:sz w:val="24"/>
          <w:szCs w:val="24"/>
          <w:lang w:eastAsia="sv-SE"/>
        </w:rPr>
        <w:t>E</w:t>
      </w:r>
      <w:r w:rsidRPr="00CD5A94">
        <w:rPr>
          <w:sz w:val="24"/>
          <w:szCs w:val="24"/>
          <w:lang w:eastAsia="sv-SE"/>
        </w:rPr>
        <w:t xml:space="preserve">n øjendråbe indeholder cirka 1,5 mikrogram </w:t>
      </w:r>
      <w:proofErr w:type="spellStart"/>
      <w:r w:rsidRPr="00CD5A94">
        <w:rPr>
          <w:sz w:val="24"/>
          <w:szCs w:val="24"/>
          <w:lang w:eastAsia="sv-SE"/>
        </w:rPr>
        <w:t>latanoprost</w:t>
      </w:r>
      <w:proofErr w:type="spellEnd"/>
      <w:r w:rsidRPr="00CD5A94">
        <w:rPr>
          <w:sz w:val="24"/>
          <w:szCs w:val="24"/>
          <w:lang w:eastAsia="sv-SE"/>
        </w:rPr>
        <w:t xml:space="preserve"> og 0,15 mg </w:t>
      </w:r>
      <w:proofErr w:type="spellStart"/>
      <w:r w:rsidRPr="00CD5A94">
        <w:rPr>
          <w:sz w:val="24"/>
          <w:szCs w:val="24"/>
          <w:lang w:eastAsia="sv-SE"/>
        </w:rPr>
        <w:t>timolol</w:t>
      </w:r>
      <w:proofErr w:type="spellEnd"/>
      <w:r w:rsidRPr="00CD5A94">
        <w:rPr>
          <w:sz w:val="24"/>
          <w:szCs w:val="24"/>
          <w:lang w:eastAsia="sv-SE"/>
        </w:rPr>
        <w:t>.</w:t>
      </w:r>
    </w:p>
    <w:p w14:paraId="44499827" w14:textId="77777777" w:rsidR="00A53E54" w:rsidRPr="00CD5A94" w:rsidRDefault="00A53E54" w:rsidP="00A53E54">
      <w:pPr>
        <w:suppressAutoHyphens/>
        <w:ind w:left="851"/>
        <w:rPr>
          <w:sz w:val="24"/>
          <w:szCs w:val="24"/>
        </w:rPr>
      </w:pPr>
    </w:p>
    <w:p w14:paraId="565EF758" w14:textId="77777777" w:rsidR="00A53E54" w:rsidRPr="00CD5A94" w:rsidRDefault="00A53E54" w:rsidP="00A53E54">
      <w:pPr>
        <w:autoSpaceDE w:val="0"/>
        <w:autoSpaceDN w:val="0"/>
        <w:adjustRightInd w:val="0"/>
        <w:ind w:left="851"/>
        <w:rPr>
          <w:sz w:val="24"/>
          <w:szCs w:val="24"/>
          <w:u w:val="single"/>
        </w:rPr>
      </w:pPr>
      <w:r w:rsidRPr="00CD5A94">
        <w:rPr>
          <w:sz w:val="24"/>
          <w:szCs w:val="24"/>
          <w:u w:val="single"/>
        </w:rPr>
        <w:t>Hjælpestof, som beh</w:t>
      </w:r>
      <w:r>
        <w:rPr>
          <w:sz w:val="24"/>
          <w:szCs w:val="24"/>
          <w:u w:val="single"/>
        </w:rPr>
        <w:t>andleren skal være opmærksom på</w:t>
      </w:r>
    </w:p>
    <w:p w14:paraId="1443C962" w14:textId="77777777" w:rsidR="00A53E54" w:rsidRPr="00CD5A94" w:rsidRDefault="00A53E54" w:rsidP="00A53E54">
      <w:pPr>
        <w:autoSpaceDE w:val="0"/>
        <w:autoSpaceDN w:val="0"/>
        <w:adjustRightInd w:val="0"/>
        <w:ind w:left="851"/>
        <w:rPr>
          <w:sz w:val="24"/>
          <w:szCs w:val="24"/>
        </w:rPr>
      </w:pPr>
      <w:r w:rsidRPr="00CD5A94">
        <w:rPr>
          <w:sz w:val="24"/>
          <w:szCs w:val="24"/>
        </w:rPr>
        <w:t xml:space="preserve">1 ml øjendråber, opløsning indeholder 50 mg ricinusolie, </w:t>
      </w:r>
      <w:proofErr w:type="spellStart"/>
      <w:r w:rsidRPr="00CD5A94">
        <w:rPr>
          <w:sz w:val="24"/>
          <w:szCs w:val="24"/>
        </w:rPr>
        <w:t>hydrogeneret</w:t>
      </w:r>
      <w:proofErr w:type="spellEnd"/>
      <w:r w:rsidRPr="00CD5A94">
        <w:rPr>
          <w:sz w:val="24"/>
          <w:szCs w:val="24"/>
        </w:rPr>
        <w:t xml:space="preserve">, </w:t>
      </w:r>
      <w:proofErr w:type="spellStart"/>
      <w:r w:rsidRPr="00CD5A94">
        <w:rPr>
          <w:sz w:val="24"/>
          <w:szCs w:val="24"/>
        </w:rPr>
        <w:t>polyoxyleret</w:t>
      </w:r>
      <w:proofErr w:type="spellEnd"/>
      <w:r w:rsidRPr="00CD5A94">
        <w:rPr>
          <w:sz w:val="24"/>
          <w:szCs w:val="24"/>
        </w:rPr>
        <w:t>.</w:t>
      </w:r>
    </w:p>
    <w:p w14:paraId="079162FC" w14:textId="77777777" w:rsidR="00A53E54" w:rsidRPr="00CD5A94" w:rsidRDefault="00A53E54" w:rsidP="00A53E54">
      <w:pPr>
        <w:tabs>
          <w:tab w:val="left" w:pos="567"/>
        </w:tabs>
        <w:ind w:left="851"/>
        <w:rPr>
          <w:sz w:val="24"/>
          <w:szCs w:val="24"/>
        </w:rPr>
      </w:pPr>
    </w:p>
    <w:p w14:paraId="6F8F21BB" w14:textId="77777777" w:rsidR="00A53E54" w:rsidRPr="00C84483" w:rsidRDefault="00A53E54" w:rsidP="00A53E54">
      <w:pPr>
        <w:tabs>
          <w:tab w:val="left" w:pos="567"/>
        </w:tabs>
        <w:ind w:left="851"/>
        <w:rPr>
          <w:sz w:val="24"/>
          <w:szCs w:val="24"/>
        </w:rPr>
      </w:pPr>
      <w:r w:rsidRPr="00CD5A94">
        <w:rPr>
          <w:sz w:val="24"/>
          <w:szCs w:val="24"/>
        </w:rPr>
        <w:t>Alle hjælpestoffer er anført under pkt. 6.1.</w:t>
      </w:r>
    </w:p>
    <w:p w14:paraId="610DE803" w14:textId="77777777" w:rsidR="00A53E54" w:rsidRPr="00C84483" w:rsidRDefault="00A53E54" w:rsidP="00A53E54">
      <w:pPr>
        <w:tabs>
          <w:tab w:val="left" w:pos="851"/>
        </w:tabs>
        <w:ind w:left="851"/>
        <w:rPr>
          <w:sz w:val="24"/>
          <w:szCs w:val="24"/>
        </w:rPr>
      </w:pPr>
    </w:p>
    <w:p w14:paraId="6D8A9646" w14:textId="77777777" w:rsidR="00A53E54" w:rsidRPr="00C84483" w:rsidRDefault="00A53E54" w:rsidP="00A53E54">
      <w:pPr>
        <w:tabs>
          <w:tab w:val="left" w:pos="851"/>
        </w:tabs>
        <w:ind w:left="851" w:hanging="851"/>
        <w:rPr>
          <w:b/>
          <w:sz w:val="24"/>
          <w:szCs w:val="24"/>
        </w:rPr>
      </w:pPr>
      <w:r w:rsidRPr="00C84483">
        <w:rPr>
          <w:b/>
          <w:sz w:val="24"/>
          <w:szCs w:val="24"/>
        </w:rPr>
        <w:t>3.</w:t>
      </w:r>
      <w:r w:rsidRPr="00C84483">
        <w:rPr>
          <w:b/>
          <w:sz w:val="24"/>
          <w:szCs w:val="24"/>
        </w:rPr>
        <w:tab/>
        <w:t>LÆGEMIDDELFORM</w:t>
      </w:r>
    </w:p>
    <w:p w14:paraId="78B3FDCD" w14:textId="7C28C6CD" w:rsidR="00A53E54" w:rsidRDefault="00A53E54" w:rsidP="00A53E54">
      <w:pPr>
        <w:suppressAutoHyphens/>
        <w:ind w:left="851"/>
        <w:rPr>
          <w:spacing w:val="-3"/>
          <w:sz w:val="24"/>
          <w:szCs w:val="24"/>
        </w:rPr>
      </w:pPr>
      <w:r w:rsidRPr="00CD5A94">
        <w:rPr>
          <w:spacing w:val="-3"/>
          <w:sz w:val="24"/>
          <w:szCs w:val="24"/>
        </w:rPr>
        <w:t xml:space="preserve">Øjendråber, </w:t>
      </w:r>
      <w:r>
        <w:rPr>
          <w:spacing w:val="-3"/>
          <w:sz w:val="24"/>
          <w:szCs w:val="24"/>
        </w:rPr>
        <w:t>opløsning i enkeltdosisbeholder</w:t>
      </w:r>
      <w:r w:rsidR="00061360">
        <w:rPr>
          <w:spacing w:val="-3"/>
          <w:sz w:val="24"/>
          <w:szCs w:val="24"/>
        </w:rPr>
        <w:t xml:space="preserve"> (</w:t>
      </w:r>
      <w:r w:rsidR="00061360" w:rsidRPr="00061360">
        <w:rPr>
          <w:spacing w:val="-3"/>
          <w:sz w:val="24"/>
          <w:szCs w:val="24"/>
        </w:rPr>
        <w:t>2care4</w:t>
      </w:r>
      <w:r w:rsidR="00061360">
        <w:rPr>
          <w:spacing w:val="-3"/>
          <w:sz w:val="24"/>
          <w:szCs w:val="24"/>
        </w:rPr>
        <w:t>)</w:t>
      </w:r>
    </w:p>
    <w:p w14:paraId="29C4C679" w14:textId="2D58F9F0" w:rsidR="00A53E54" w:rsidRPr="00C84483" w:rsidRDefault="00A53E54" w:rsidP="00E219E3">
      <w:pPr>
        <w:suppressAutoHyphens/>
        <w:ind w:left="851"/>
        <w:rPr>
          <w:sz w:val="24"/>
          <w:szCs w:val="24"/>
        </w:rPr>
      </w:pPr>
    </w:p>
    <w:p w14:paraId="7CFED6E9" w14:textId="77777777" w:rsidR="00A53E54" w:rsidRPr="00C84483" w:rsidRDefault="00A53E54" w:rsidP="00A53E54">
      <w:pPr>
        <w:tabs>
          <w:tab w:val="left" w:pos="851"/>
        </w:tabs>
        <w:ind w:left="851"/>
        <w:rPr>
          <w:sz w:val="24"/>
          <w:szCs w:val="24"/>
        </w:rPr>
      </w:pPr>
    </w:p>
    <w:p w14:paraId="5787A95F" w14:textId="77777777" w:rsidR="00A53E54" w:rsidRPr="00C84483" w:rsidRDefault="00A53E54" w:rsidP="00A53E54">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A797DC1" w14:textId="77777777" w:rsidR="00A53E54" w:rsidRPr="00C84483" w:rsidRDefault="00A53E54" w:rsidP="00A53E54">
      <w:pPr>
        <w:tabs>
          <w:tab w:val="left" w:pos="851"/>
        </w:tabs>
        <w:ind w:left="851"/>
        <w:rPr>
          <w:b/>
          <w:sz w:val="24"/>
          <w:szCs w:val="24"/>
        </w:rPr>
      </w:pPr>
    </w:p>
    <w:p w14:paraId="71D9F93A" w14:textId="77777777" w:rsidR="00A53E54" w:rsidRPr="00C84483" w:rsidRDefault="00A53E54" w:rsidP="00A53E54">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23B150A" w14:textId="35B7EA1F" w:rsidR="004F5319" w:rsidRDefault="00061360" w:rsidP="004F5319">
      <w:pPr>
        <w:ind w:left="851"/>
        <w:rPr>
          <w:sz w:val="24"/>
          <w:szCs w:val="24"/>
        </w:rPr>
      </w:pPr>
      <w:proofErr w:type="spellStart"/>
      <w:r>
        <w:rPr>
          <w:sz w:val="24"/>
          <w:szCs w:val="24"/>
        </w:rPr>
        <w:t>Fixaprost</w:t>
      </w:r>
      <w:proofErr w:type="spellEnd"/>
      <w:r w:rsidR="004F5319">
        <w:rPr>
          <w:sz w:val="24"/>
          <w:szCs w:val="24"/>
        </w:rPr>
        <w:t xml:space="preserve"> er indiceret til reduktion af forhøjet </w:t>
      </w:r>
      <w:proofErr w:type="spellStart"/>
      <w:r w:rsidR="004F5319">
        <w:rPr>
          <w:sz w:val="24"/>
          <w:szCs w:val="24"/>
        </w:rPr>
        <w:t>intraokulært</w:t>
      </w:r>
      <w:proofErr w:type="spellEnd"/>
      <w:r w:rsidR="004F5319">
        <w:rPr>
          <w:sz w:val="24"/>
          <w:szCs w:val="24"/>
        </w:rPr>
        <w:t xml:space="preserve"> tryk (IOP) hos voksne patienter (herunder ældre)</w:t>
      </w:r>
      <w:r w:rsidR="004F5319">
        <w:t xml:space="preserve"> </w:t>
      </w:r>
      <w:r w:rsidR="004F5319">
        <w:rPr>
          <w:sz w:val="24"/>
          <w:szCs w:val="24"/>
        </w:rPr>
        <w:t xml:space="preserve">med åbenvinklet </w:t>
      </w:r>
      <w:proofErr w:type="spellStart"/>
      <w:r w:rsidR="004F5319">
        <w:rPr>
          <w:sz w:val="24"/>
          <w:szCs w:val="24"/>
        </w:rPr>
        <w:t>glaukom</w:t>
      </w:r>
      <w:proofErr w:type="spellEnd"/>
      <w:r w:rsidR="004F5319">
        <w:rPr>
          <w:sz w:val="24"/>
          <w:szCs w:val="24"/>
        </w:rPr>
        <w:t xml:space="preserve"> og </w:t>
      </w:r>
      <w:proofErr w:type="spellStart"/>
      <w:r w:rsidR="004F5319">
        <w:rPr>
          <w:sz w:val="24"/>
          <w:szCs w:val="24"/>
        </w:rPr>
        <w:t>okulær</w:t>
      </w:r>
      <w:proofErr w:type="spellEnd"/>
      <w:r w:rsidR="004F5319">
        <w:rPr>
          <w:sz w:val="24"/>
          <w:szCs w:val="24"/>
        </w:rPr>
        <w:t xml:space="preserve"> hypertension, som reagerer utilstrækkeligt på </w:t>
      </w:r>
      <w:proofErr w:type="spellStart"/>
      <w:r w:rsidR="004F5319">
        <w:rPr>
          <w:sz w:val="24"/>
          <w:szCs w:val="24"/>
        </w:rPr>
        <w:t>topikale</w:t>
      </w:r>
      <w:proofErr w:type="spellEnd"/>
      <w:r w:rsidR="004F5319">
        <w:rPr>
          <w:sz w:val="24"/>
          <w:szCs w:val="24"/>
        </w:rPr>
        <w:t xml:space="preserve"> betablokkere eller </w:t>
      </w:r>
      <w:proofErr w:type="spellStart"/>
      <w:r w:rsidR="004F5319">
        <w:rPr>
          <w:sz w:val="24"/>
          <w:szCs w:val="24"/>
        </w:rPr>
        <w:t>prostaglandinanaloger</w:t>
      </w:r>
      <w:proofErr w:type="spellEnd"/>
      <w:r w:rsidR="004F5319">
        <w:rPr>
          <w:sz w:val="24"/>
          <w:szCs w:val="24"/>
        </w:rPr>
        <w:t>.</w:t>
      </w:r>
    </w:p>
    <w:p w14:paraId="3FA2FAEC" w14:textId="77777777" w:rsidR="00A53E54" w:rsidRPr="00C84483" w:rsidRDefault="00A53E54" w:rsidP="00A53E54">
      <w:pPr>
        <w:tabs>
          <w:tab w:val="left" w:pos="851"/>
        </w:tabs>
        <w:ind w:left="851"/>
        <w:rPr>
          <w:sz w:val="24"/>
          <w:szCs w:val="24"/>
        </w:rPr>
      </w:pPr>
    </w:p>
    <w:p w14:paraId="6A8104DA" w14:textId="77777777" w:rsidR="00A53E54" w:rsidRPr="004F5319" w:rsidRDefault="00A53E54" w:rsidP="004F5319">
      <w:pPr>
        <w:keepNext/>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594182">
        <w:rPr>
          <w:b/>
          <w:sz w:val="24"/>
          <w:szCs w:val="24"/>
        </w:rPr>
        <w:t>administration</w:t>
      </w:r>
    </w:p>
    <w:p w14:paraId="72A40638" w14:textId="77777777" w:rsidR="00A53E54" w:rsidRPr="003D5317" w:rsidRDefault="00A53E54" w:rsidP="004F5319">
      <w:pPr>
        <w:keepNext/>
        <w:ind w:left="851"/>
        <w:rPr>
          <w:sz w:val="24"/>
          <w:szCs w:val="24"/>
          <w:u w:val="single"/>
        </w:rPr>
      </w:pPr>
      <w:r w:rsidRPr="003D5317">
        <w:rPr>
          <w:sz w:val="24"/>
          <w:szCs w:val="24"/>
          <w:u w:val="single"/>
        </w:rPr>
        <w:t>Dosering</w:t>
      </w:r>
    </w:p>
    <w:p w14:paraId="198F892F" w14:textId="77777777" w:rsidR="00A53E54" w:rsidRDefault="00A53E54" w:rsidP="004F5319">
      <w:pPr>
        <w:keepNext/>
        <w:ind w:left="851"/>
        <w:rPr>
          <w:i/>
          <w:sz w:val="24"/>
          <w:szCs w:val="24"/>
        </w:rPr>
      </w:pPr>
    </w:p>
    <w:p w14:paraId="328E86D9" w14:textId="77777777" w:rsidR="00A53E54" w:rsidRPr="003D5317" w:rsidRDefault="00A53E54" w:rsidP="00A53E54">
      <w:pPr>
        <w:ind w:left="851"/>
        <w:rPr>
          <w:i/>
          <w:sz w:val="24"/>
          <w:szCs w:val="24"/>
        </w:rPr>
      </w:pPr>
      <w:r w:rsidRPr="003D5317">
        <w:rPr>
          <w:i/>
          <w:sz w:val="24"/>
          <w:szCs w:val="24"/>
        </w:rPr>
        <w:t>Voksne (inklusive ældre)</w:t>
      </w:r>
    </w:p>
    <w:p w14:paraId="20D80435" w14:textId="77777777" w:rsidR="00A53E54" w:rsidRPr="003D5317" w:rsidRDefault="00A53E54" w:rsidP="00A53E54">
      <w:pPr>
        <w:ind w:left="851"/>
        <w:rPr>
          <w:sz w:val="24"/>
          <w:szCs w:val="24"/>
        </w:rPr>
      </w:pPr>
      <w:r w:rsidRPr="003D5317">
        <w:rPr>
          <w:sz w:val="24"/>
          <w:szCs w:val="24"/>
        </w:rPr>
        <w:t>Anbefalet behandling er en dråbe i det/de angrebne øje/øjne en gang daglig.</w:t>
      </w:r>
    </w:p>
    <w:p w14:paraId="1A2622C6" w14:textId="77777777" w:rsidR="00A53E54" w:rsidRPr="003D5317" w:rsidRDefault="00A53E54" w:rsidP="00A53E54">
      <w:pPr>
        <w:ind w:left="851"/>
        <w:rPr>
          <w:i/>
          <w:iCs/>
          <w:sz w:val="24"/>
          <w:szCs w:val="24"/>
        </w:rPr>
      </w:pPr>
      <w:r w:rsidRPr="003D5317">
        <w:rPr>
          <w:sz w:val="24"/>
          <w:szCs w:val="24"/>
        </w:rPr>
        <w:t>Hvis en dosis springes over, bør behandlingen fortsættes med næste dosis som normalt. Den daglige dosis bør ikke overskride en dråbe i de(t) aktuelle øje/øjne.</w:t>
      </w:r>
    </w:p>
    <w:p w14:paraId="4410BE47" w14:textId="77777777" w:rsidR="00A53E54" w:rsidRPr="003D5317" w:rsidRDefault="00A53E54" w:rsidP="00A53E54">
      <w:pPr>
        <w:ind w:left="851"/>
        <w:rPr>
          <w:sz w:val="24"/>
          <w:szCs w:val="24"/>
        </w:rPr>
      </w:pPr>
    </w:p>
    <w:p w14:paraId="5160740C" w14:textId="77777777" w:rsidR="00A53E54" w:rsidRPr="003D5317" w:rsidRDefault="00A53E54" w:rsidP="00A53E54">
      <w:pPr>
        <w:ind w:left="851"/>
        <w:rPr>
          <w:i/>
          <w:sz w:val="24"/>
          <w:szCs w:val="24"/>
        </w:rPr>
      </w:pPr>
      <w:r w:rsidRPr="003D5317">
        <w:rPr>
          <w:i/>
          <w:sz w:val="24"/>
          <w:szCs w:val="24"/>
        </w:rPr>
        <w:t>Pædiatrisk population</w:t>
      </w:r>
    </w:p>
    <w:p w14:paraId="7C50CA6B" w14:textId="146E941F" w:rsidR="00A53E54" w:rsidRPr="003D5317" w:rsidRDefault="00A53E54" w:rsidP="00A53E54">
      <w:pPr>
        <w:ind w:left="851"/>
        <w:rPr>
          <w:sz w:val="24"/>
          <w:szCs w:val="24"/>
        </w:rPr>
      </w:pPr>
      <w:r w:rsidRPr="003D5317">
        <w:rPr>
          <w:sz w:val="24"/>
          <w:szCs w:val="24"/>
        </w:rPr>
        <w:t>S</w:t>
      </w:r>
      <w:r w:rsidRPr="003D5317">
        <w:rPr>
          <w:sz w:val="24"/>
          <w:szCs w:val="24"/>
          <w:lang w:eastAsia="da-DK"/>
        </w:rPr>
        <w:t xml:space="preserve">ikkerhed og virkning af </w:t>
      </w:r>
      <w:proofErr w:type="spellStart"/>
      <w:r w:rsidR="00061360">
        <w:rPr>
          <w:sz w:val="24"/>
          <w:szCs w:val="24"/>
          <w:lang w:eastAsia="da-DK"/>
        </w:rPr>
        <w:t>Fixaprost</w:t>
      </w:r>
      <w:proofErr w:type="spellEnd"/>
      <w:r w:rsidRPr="003D5317">
        <w:rPr>
          <w:sz w:val="24"/>
          <w:szCs w:val="24"/>
          <w:lang w:eastAsia="da-DK"/>
        </w:rPr>
        <w:t xml:space="preserve"> hos børn og unge er ikke klarlagt.</w:t>
      </w:r>
    </w:p>
    <w:p w14:paraId="427277D0" w14:textId="77777777" w:rsidR="00A53E54" w:rsidRPr="003D5317" w:rsidRDefault="00A53E54" w:rsidP="00A53E54">
      <w:pPr>
        <w:ind w:left="851" w:hanging="851"/>
        <w:rPr>
          <w:sz w:val="24"/>
          <w:szCs w:val="24"/>
        </w:rPr>
      </w:pPr>
    </w:p>
    <w:p w14:paraId="3C6B33AA" w14:textId="77777777" w:rsidR="00A53E54" w:rsidRPr="003D5317" w:rsidRDefault="00A53E54" w:rsidP="00A53E54">
      <w:pPr>
        <w:ind w:left="851"/>
        <w:rPr>
          <w:sz w:val="24"/>
          <w:szCs w:val="24"/>
          <w:u w:val="single"/>
        </w:rPr>
      </w:pPr>
      <w:r w:rsidRPr="003D5317">
        <w:rPr>
          <w:sz w:val="24"/>
          <w:szCs w:val="24"/>
          <w:u w:val="single"/>
        </w:rPr>
        <w:t>Administration</w:t>
      </w:r>
    </w:p>
    <w:p w14:paraId="77A9D712" w14:textId="77777777" w:rsidR="00A53E54" w:rsidRPr="003D5317" w:rsidRDefault="00A53E54" w:rsidP="00A53E54">
      <w:pPr>
        <w:ind w:left="851"/>
        <w:rPr>
          <w:sz w:val="24"/>
          <w:szCs w:val="24"/>
        </w:rPr>
      </w:pPr>
      <w:proofErr w:type="spellStart"/>
      <w:r w:rsidRPr="003D5317">
        <w:rPr>
          <w:sz w:val="24"/>
          <w:szCs w:val="24"/>
        </w:rPr>
        <w:t>Okulær</w:t>
      </w:r>
      <w:proofErr w:type="spellEnd"/>
      <w:r w:rsidRPr="003D5317">
        <w:rPr>
          <w:sz w:val="24"/>
          <w:szCs w:val="24"/>
        </w:rPr>
        <w:t xml:space="preserve"> anvendelse.</w:t>
      </w:r>
    </w:p>
    <w:p w14:paraId="49ACD755" w14:textId="77777777" w:rsidR="00A53E54" w:rsidRPr="003D5317" w:rsidRDefault="00A53E54" w:rsidP="00A53E54">
      <w:pPr>
        <w:ind w:left="851"/>
        <w:rPr>
          <w:sz w:val="24"/>
          <w:szCs w:val="24"/>
        </w:rPr>
      </w:pPr>
      <w:r w:rsidRPr="003D5317">
        <w:rPr>
          <w:sz w:val="24"/>
          <w:szCs w:val="24"/>
        </w:rPr>
        <w:t xml:space="preserve">Ligesom med andre øjendråber anbefales det at sammenpresse tåresækken ved den </w:t>
      </w:r>
      <w:proofErr w:type="spellStart"/>
      <w:r w:rsidRPr="003D5317">
        <w:rPr>
          <w:sz w:val="24"/>
          <w:szCs w:val="24"/>
        </w:rPr>
        <w:t>mediale</w:t>
      </w:r>
      <w:proofErr w:type="spellEnd"/>
      <w:r w:rsidRPr="003D5317">
        <w:rPr>
          <w:sz w:val="24"/>
          <w:szCs w:val="24"/>
        </w:rPr>
        <w:t xml:space="preserve"> øjenkrog (punktlig </w:t>
      </w:r>
      <w:proofErr w:type="spellStart"/>
      <w:r w:rsidRPr="003D5317">
        <w:rPr>
          <w:sz w:val="24"/>
          <w:szCs w:val="24"/>
        </w:rPr>
        <w:t>okklusion</w:t>
      </w:r>
      <w:proofErr w:type="spellEnd"/>
      <w:r w:rsidRPr="003D5317">
        <w:rPr>
          <w:sz w:val="24"/>
          <w:szCs w:val="24"/>
        </w:rPr>
        <w:t xml:space="preserve">) i to minutter for at mindske muligheden for systemisk absorption. Dette bør gøres umiddelbart efter </w:t>
      </w:r>
      <w:proofErr w:type="spellStart"/>
      <w:r w:rsidRPr="003D5317">
        <w:rPr>
          <w:sz w:val="24"/>
          <w:szCs w:val="24"/>
        </w:rPr>
        <w:t>inddrypning</w:t>
      </w:r>
      <w:proofErr w:type="spellEnd"/>
      <w:r w:rsidRPr="003D5317">
        <w:rPr>
          <w:sz w:val="24"/>
          <w:szCs w:val="24"/>
        </w:rPr>
        <w:t xml:space="preserve"> af hver øjendråbe.</w:t>
      </w:r>
    </w:p>
    <w:p w14:paraId="06CDB338" w14:textId="77777777" w:rsidR="00A53E54" w:rsidRPr="003D5317" w:rsidRDefault="00A53E54" w:rsidP="00A53E54">
      <w:pPr>
        <w:ind w:left="851"/>
        <w:rPr>
          <w:sz w:val="24"/>
          <w:szCs w:val="24"/>
        </w:rPr>
      </w:pPr>
    </w:p>
    <w:p w14:paraId="1C612EEE" w14:textId="77777777" w:rsidR="00A53E54" w:rsidRPr="003D5317" w:rsidRDefault="00A53E54" w:rsidP="00A53E54">
      <w:pPr>
        <w:ind w:left="851"/>
        <w:rPr>
          <w:sz w:val="24"/>
          <w:szCs w:val="24"/>
        </w:rPr>
      </w:pPr>
      <w:r w:rsidRPr="003D5317">
        <w:rPr>
          <w:sz w:val="24"/>
          <w:szCs w:val="24"/>
        </w:rPr>
        <w:t>Kontaktlinser bør fjernes, inden drypning med øjendråberne og kan genindsættes 15 minutter efter drypning.</w:t>
      </w:r>
    </w:p>
    <w:p w14:paraId="57523428" w14:textId="77777777" w:rsidR="00A53E54" w:rsidRPr="003D5317" w:rsidRDefault="00A53E54" w:rsidP="00A53E54">
      <w:pPr>
        <w:ind w:left="851"/>
        <w:rPr>
          <w:sz w:val="24"/>
          <w:szCs w:val="24"/>
        </w:rPr>
      </w:pPr>
    </w:p>
    <w:p w14:paraId="07A7B841" w14:textId="77777777" w:rsidR="00A53E54" w:rsidRPr="003D5317" w:rsidRDefault="00A53E54" w:rsidP="00A53E54">
      <w:pPr>
        <w:ind w:left="851"/>
        <w:rPr>
          <w:sz w:val="24"/>
          <w:szCs w:val="24"/>
        </w:rPr>
      </w:pPr>
      <w:proofErr w:type="gramStart"/>
      <w:r w:rsidRPr="003D5317">
        <w:rPr>
          <w:sz w:val="24"/>
          <w:szCs w:val="24"/>
        </w:rPr>
        <w:t>Såfremt</w:t>
      </w:r>
      <w:proofErr w:type="gramEnd"/>
      <w:r w:rsidRPr="003D5317">
        <w:rPr>
          <w:sz w:val="24"/>
          <w:szCs w:val="24"/>
        </w:rPr>
        <w:t xml:space="preserve"> der anvendes mere end et </w:t>
      </w:r>
      <w:proofErr w:type="spellStart"/>
      <w:r w:rsidRPr="003D5317">
        <w:rPr>
          <w:sz w:val="24"/>
          <w:szCs w:val="24"/>
        </w:rPr>
        <w:t>topikalt</w:t>
      </w:r>
      <w:proofErr w:type="spellEnd"/>
      <w:r w:rsidRPr="003D5317">
        <w:rPr>
          <w:sz w:val="24"/>
          <w:szCs w:val="24"/>
        </w:rPr>
        <w:t xml:space="preserve"> øjenmiddel, bør lægemidlerne administreres med mindst 5 minutters mellemrum.</w:t>
      </w:r>
    </w:p>
    <w:p w14:paraId="4854414C" w14:textId="77777777" w:rsidR="00A53E54" w:rsidRPr="003D5317" w:rsidRDefault="00A53E54" w:rsidP="00A53E54">
      <w:pPr>
        <w:ind w:left="851"/>
        <w:rPr>
          <w:sz w:val="24"/>
          <w:szCs w:val="24"/>
        </w:rPr>
      </w:pPr>
    </w:p>
    <w:p w14:paraId="6359D67A" w14:textId="77777777" w:rsidR="00A53E54" w:rsidRPr="003D5317" w:rsidRDefault="00A53E54" w:rsidP="00A53E54">
      <w:pPr>
        <w:ind w:left="851"/>
        <w:rPr>
          <w:sz w:val="24"/>
          <w:szCs w:val="24"/>
        </w:rPr>
      </w:pPr>
      <w:r w:rsidRPr="003D5317">
        <w:rPr>
          <w:sz w:val="24"/>
          <w:szCs w:val="24"/>
        </w:rPr>
        <w:t>En enkeltdosisbeholder indeholder nok øjendråber til behandling af begge øjne.</w:t>
      </w:r>
    </w:p>
    <w:p w14:paraId="0885E64F" w14:textId="77777777" w:rsidR="00A53E54" w:rsidRPr="003D5317" w:rsidRDefault="00A53E54" w:rsidP="00A53E54">
      <w:pPr>
        <w:ind w:left="851"/>
        <w:rPr>
          <w:sz w:val="24"/>
          <w:szCs w:val="24"/>
        </w:rPr>
      </w:pPr>
      <w:r w:rsidRPr="003D5317">
        <w:rPr>
          <w:sz w:val="24"/>
          <w:szCs w:val="24"/>
        </w:rPr>
        <w:t>Kun til engangsbrug.</w:t>
      </w:r>
    </w:p>
    <w:p w14:paraId="13E10BF7" w14:textId="77777777" w:rsidR="00A53E54" w:rsidRPr="003D5317" w:rsidRDefault="00A53E54" w:rsidP="00A53E54">
      <w:pPr>
        <w:ind w:left="851"/>
        <w:rPr>
          <w:sz w:val="24"/>
          <w:szCs w:val="24"/>
        </w:rPr>
      </w:pPr>
      <w:r w:rsidRPr="003D5317">
        <w:rPr>
          <w:sz w:val="24"/>
          <w:szCs w:val="24"/>
        </w:rPr>
        <w:t xml:space="preserve">Dette lægemiddel en steril opløsning, som ikke indeholder konserveringsmidler. Opløsningen i en enkeltdosisbeholder skal anvendes umiddelbart efter anbrud til administration i det/de berørte øje/øjne. Da sterilitet ikke kan opretholdes, efter at den enkelte enkeltdosisbeholder er </w:t>
      </w:r>
      <w:proofErr w:type="spellStart"/>
      <w:r w:rsidRPr="003D5317">
        <w:rPr>
          <w:sz w:val="24"/>
          <w:szCs w:val="24"/>
        </w:rPr>
        <w:t>anbrudt</w:t>
      </w:r>
      <w:proofErr w:type="spellEnd"/>
      <w:r w:rsidRPr="003D5317">
        <w:rPr>
          <w:sz w:val="24"/>
          <w:szCs w:val="24"/>
        </w:rPr>
        <w:t xml:space="preserve">, skal restindhold bortskaffes umiddelbart efter administration. </w:t>
      </w:r>
    </w:p>
    <w:p w14:paraId="3B94BD1A" w14:textId="77777777" w:rsidR="00A53E54" w:rsidRPr="003D5317" w:rsidRDefault="00A53E54" w:rsidP="00A53E54">
      <w:pPr>
        <w:ind w:left="851"/>
        <w:rPr>
          <w:sz w:val="24"/>
          <w:szCs w:val="24"/>
        </w:rPr>
      </w:pPr>
    </w:p>
    <w:p w14:paraId="54275507" w14:textId="77777777" w:rsidR="00A53E54" w:rsidRPr="003D5317" w:rsidRDefault="00A53E54" w:rsidP="00A53E54">
      <w:pPr>
        <w:ind w:left="851"/>
        <w:rPr>
          <w:i/>
          <w:sz w:val="24"/>
          <w:szCs w:val="24"/>
        </w:rPr>
      </w:pPr>
      <w:r w:rsidRPr="003D5317">
        <w:rPr>
          <w:i/>
          <w:sz w:val="24"/>
          <w:szCs w:val="24"/>
        </w:rPr>
        <w:t>Patienter bør instrueres i:</w:t>
      </w:r>
    </w:p>
    <w:p w14:paraId="03F5CB6F" w14:textId="77777777" w:rsidR="00A53E54" w:rsidRPr="003D5317" w:rsidRDefault="00A53E54" w:rsidP="00A53E54">
      <w:pPr>
        <w:ind w:left="1134" w:hanging="283"/>
        <w:rPr>
          <w:sz w:val="24"/>
          <w:szCs w:val="24"/>
        </w:rPr>
      </w:pPr>
      <w:r w:rsidRPr="003D5317">
        <w:rPr>
          <w:sz w:val="24"/>
          <w:szCs w:val="24"/>
        </w:rPr>
        <w:t>-</w:t>
      </w:r>
      <w:r w:rsidRPr="003D5317">
        <w:rPr>
          <w:sz w:val="24"/>
          <w:szCs w:val="24"/>
        </w:rPr>
        <w:tab/>
        <w:t>at undgå kontakt mellem flaskens spids og øjet eller øjenlåget,</w:t>
      </w:r>
    </w:p>
    <w:p w14:paraId="078A054B" w14:textId="77777777" w:rsidR="00A53E54" w:rsidRPr="003D5317" w:rsidRDefault="00A53E54" w:rsidP="00A53E54">
      <w:pPr>
        <w:ind w:left="1134" w:hanging="283"/>
        <w:rPr>
          <w:sz w:val="24"/>
          <w:szCs w:val="24"/>
        </w:rPr>
      </w:pPr>
      <w:r w:rsidRPr="003D5317">
        <w:rPr>
          <w:sz w:val="24"/>
          <w:szCs w:val="24"/>
        </w:rPr>
        <w:t>-</w:t>
      </w:r>
      <w:r w:rsidRPr="003D5317">
        <w:rPr>
          <w:sz w:val="24"/>
          <w:szCs w:val="24"/>
        </w:rPr>
        <w:tab/>
        <w:t>at anvende opløsningen med øjendråber umiddelbart efter første anbrud af enkeltdosisbeholderen og at bortskaffe enkeltdosisbeholderen efter brug,</w:t>
      </w:r>
    </w:p>
    <w:p w14:paraId="54F9C8EA" w14:textId="77777777" w:rsidR="00A53E54" w:rsidRPr="00C84483" w:rsidRDefault="00A53E54" w:rsidP="00A53E54">
      <w:pPr>
        <w:ind w:left="1134" w:hanging="283"/>
        <w:rPr>
          <w:sz w:val="24"/>
          <w:szCs w:val="24"/>
        </w:rPr>
      </w:pPr>
      <w:r w:rsidRPr="003D5317">
        <w:rPr>
          <w:sz w:val="24"/>
          <w:szCs w:val="24"/>
        </w:rPr>
        <w:t>-</w:t>
      </w:r>
      <w:r w:rsidRPr="003D5317">
        <w:rPr>
          <w:sz w:val="24"/>
          <w:szCs w:val="24"/>
        </w:rPr>
        <w:tab/>
        <w:t>at opbevare den uåbnede enkeltdosisbeholder i brevet.</w:t>
      </w:r>
    </w:p>
    <w:p w14:paraId="0D9D9B78" w14:textId="77777777" w:rsidR="00A53E54" w:rsidRPr="00C84483" w:rsidRDefault="00A53E54" w:rsidP="00A53E54">
      <w:pPr>
        <w:tabs>
          <w:tab w:val="left" w:pos="851"/>
        </w:tabs>
        <w:ind w:left="851"/>
        <w:rPr>
          <w:sz w:val="24"/>
          <w:szCs w:val="24"/>
        </w:rPr>
      </w:pPr>
    </w:p>
    <w:p w14:paraId="7261F1A1" w14:textId="77777777" w:rsidR="00A53E54" w:rsidRPr="00C84483" w:rsidRDefault="00A53E54" w:rsidP="00A53E54">
      <w:pPr>
        <w:tabs>
          <w:tab w:val="left" w:pos="851"/>
        </w:tabs>
        <w:ind w:left="851" w:hanging="851"/>
        <w:rPr>
          <w:b/>
          <w:sz w:val="24"/>
          <w:szCs w:val="24"/>
        </w:rPr>
      </w:pPr>
      <w:r w:rsidRPr="00C84483">
        <w:rPr>
          <w:b/>
          <w:sz w:val="24"/>
          <w:szCs w:val="24"/>
        </w:rPr>
        <w:t>4.3</w:t>
      </w:r>
      <w:r w:rsidRPr="00C84483">
        <w:rPr>
          <w:b/>
          <w:sz w:val="24"/>
          <w:szCs w:val="24"/>
        </w:rPr>
        <w:tab/>
        <w:t>Kontraindikationer</w:t>
      </w:r>
    </w:p>
    <w:p w14:paraId="327F9FAE" w14:textId="1D90D0DA" w:rsidR="00A53E54" w:rsidRPr="00BF284C" w:rsidRDefault="00061360" w:rsidP="00A53E54">
      <w:pPr>
        <w:ind w:left="851"/>
        <w:rPr>
          <w:sz w:val="24"/>
          <w:szCs w:val="24"/>
        </w:rPr>
      </w:pPr>
      <w:proofErr w:type="spellStart"/>
      <w:r>
        <w:rPr>
          <w:sz w:val="24"/>
          <w:szCs w:val="24"/>
        </w:rPr>
        <w:t>Fixaprost</w:t>
      </w:r>
      <w:proofErr w:type="spellEnd"/>
      <w:r w:rsidR="00A53E54" w:rsidRPr="00BF284C">
        <w:rPr>
          <w:sz w:val="24"/>
          <w:szCs w:val="24"/>
        </w:rPr>
        <w:t xml:space="preserve"> er kontraindiceret til patienter med:</w:t>
      </w:r>
    </w:p>
    <w:p w14:paraId="651DA928" w14:textId="77777777" w:rsidR="00A53E54" w:rsidRPr="00BF284C" w:rsidRDefault="00A53E54" w:rsidP="00A53E54">
      <w:pPr>
        <w:numPr>
          <w:ilvl w:val="0"/>
          <w:numId w:val="6"/>
        </w:numPr>
        <w:ind w:left="1134" w:hanging="283"/>
        <w:rPr>
          <w:sz w:val="24"/>
          <w:szCs w:val="24"/>
        </w:rPr>
      </w:pPr>
      <w:r w:rsidRPr="00BF284C">
        <w:rPr>
          <w:sz w:val="24"/>
          <w:szCs w:val="24"/>
        </w:rPr>
        <w:t>Reaktiv luftvejssygdom, inklusive astma bronkiale eller astma bronkiale i anamnesen, eller svær, kronisk, obstruktiv lungesygdom.</w:t>
      </w:r>
    </w:p>
    <w:p w14:paraId="3DEF404B" w14:textId="77777777" w:rsidR="00A53E54" w:rsidRPr="00BF284C" w:rsidRDefault="00A53E54" w:rsidP="00A53E54">
      <w:pPr>
        <w:numPr>
          <w:ilvl w:val="0"/>
          <w:numId w:val="6"/>
        </w:numPr>
        <w:ind w:left="1134" w:hanging="283"/>
        <w:rPr>
          <w:sz w:val="24"/>
          <w:szCs w:val="24"/>
        </w:rPr>
      </w:pPr>
      <w:r w:rsidRPr="00BF284C">
        <w:rPr>
          <w:sz w:val="24"/>
          <w:szCs w:val="24"/>
        </w:rPr>
        <w:t xml:space="preserve">Sinusbradykardi, </w:t>
      </w:r>
      <w:proofErr w:type="gramStart"/>
      <w:r w:rsidRPr="00BF284C">
        <w:rPr>
          <w:sz w:val="24"/>
          <w:szCs w:val="24"/>
        </w:rPr>
        <w:t>syg sinussyndrom</w:t>
      </w:r>
      <w:proofErr w:type="gramEnd"/>
      <w:r w:rsidRPr="00BF284C">
        <w:rPr>
          <w:sz w:val="24"/>
          <w:szCs w:val="24"/>
        </w:rPr>
        <w:t xml:space="preserve">, </w:t>
      </w:r>
      <w:proofErr w:type="spellStart"/>
      <w:r w:rsidRPr="00BF284C">
        <w:rPr>
          <w:sz w:val="24"/>
          <w:szCs w:val="24"/>
        </w:rPr>
        <w:t>sinoatrialt</w:t>
      </w:r>
      <w:proofErr w:type="spellEnd"/>
      <w:r w:rsidRPr="00BF284C">
        <w:rPr>
          <w:sz w:val="24"/>
          <w:szCs w:val="24"/>
        </w:rPr>
        <w:t xml:space="preserve"> blok, </w:t>
      </w:r>
      <w:proofErr w:type="spellStart"/>
      <w:r w:rsidRPr="00BF284C">
        <w:rPr>
          <w:sz w:val="24"/>
          <w:szCs w:val="24"/>
        </w:rPr>
        <w:t>atrioventrikulært</w:t>
      </w:r>
      <w:proofErr w:type="spellEnd"/>
      <w:r w:rsidRPr="00BF284C">
        <w:rPr>
          <w:sz w:val="24"/>
          <w:szCs w:val="24"/>
        </w:rPr>
        <w:t xml:space="preserve"> blok grad II eller III, der ikke kontrolleres med pacemaker, åbenlyst hjertesvigt, </w:t>
      </w:r>
      <w:proofErr w:type="spellStart"/>
      <w:r w:rsidRPr="00BF284C">
        <w:rPr>
          <w:sz w:val="24"/>
          <w:szCs w:val="24"/>
        </w:rPr>
        <w:t>kardiogent</w:t>
      </w:r>
      <w:proofErr w:type="spellEnd"/>
      <w:r w:rsidRPr="00BF284C">
        <w:rPr>
          <w:sz w:val="24"/>
          <w:szCs w:val="24"/>
        </w:rPr>
        <w:t xml:space="preserve"> </w:t>
      </w:r>
      <w:proofErr w:type="spellStart"/>
      <w:r w:rsidRPr="00BF284C">
        <w:rPr>
          <w:sz w:val="24"/>
          <w:szCs w:val="24"/>
        </w:rPr>
        <w:t>shock</w:t>
      </w:r>
      <w:proofErr w:type="spellEnd"/>
      <w:r w:rsidRPr="00BF284C">
        <w:rPr>
          <w:sz w:val="24"/>
          <w:szCs w:val="24"/>
        </w:rPr>
        <w:t>.</w:t>
      </w:r>
    </w:p>
    <w:p w14:paraId="1E825224" w14:textId="77777777" w:rsidR="00A53E54" w:rsidRPr="004F5319" w:rsidRDefault="00A53E54" w:rsidP="00A53E54">
      <w:pPr>
        <w:numPr>
          <w:ilvl w:val="0"/>
          <w:numId w:val="6"/>
        </w:numPr>
        <w:ind w:left="1134" w:hanging="283"/>
        <w:rPr>
          <w:sz w:val="24"/>
          <w:szCs w:val="24"/>
        </w:rPr>
      </w:pPr>
      <w:r w:rsidRPr="00BF284C">
        <w:rPr>
          <w:sz w:val="24"/>
          <w:szCs w:val="24"/>
        </w:rPr>
        <w:t>Overfølsomhed over for de aktive stoffer eller over for et eller flere af hjælpestofferne anført i pkt. 6.1.</w:t>
      </w:r>
    </w:p>
    <w:p w14:paraId="08960134" w14:textId="77777777" w:rsidR="00A53E54" w:rsidRPr="00C84483" w:rsidRDefault="00A53E54" w:rsidP="00A53E54">
      <w:pPr>
        <w:tabs>
          <w:tab w:val="left" w:pos="851"/>
        </w:tabs>
        <w:ind w:left="851"/>
        <w:rPr>
          <w:sz w:val="24"/>
          <w:szCs w:val="24"/>
        </w:rPr>
      </w:pPr>
    </w:p>
    <w:p w14:paraId="7DB8DE5C" w14:textId="77777777" w:rsidR="00A53E54" w:rsidRPr="004F5319" w:rsidRDefault="00A53E54" w:rsidP="004F5319">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83771A6" w14:textId="77777777" w:rsidR="00A53E54" w:rsidRPr="00BA2364" w:rsidRDefault="00A53E54" w:rsidP="00A53E54">
      <w:pPr>
        <w:ind w:left="851"/>
        <w:rPr>
          <w:sz w:val="24"/>
          <w:szCs w:val="24"/>
          <w:u w:val="single"/>
        </w:rPr>
      </w:pPr>
      <w:r w:rsidRPr="00BA2364">
        <w:rPr>
          <w:sz w:val="24"/>
          <w:szCs w:val="24"/>
          <w:u w:val="single"/>
        </w:rPr>
        <w:t>Systemisk virkning</w:t>
      </w:r>
    </w:p>
    <w:p w14:paraId="420FBB75" w14:textId="0945F23A" w:rsidR="00A53E54" w:rsidRPr="00BA2364" w:rsidRDefault="00A53E54" w:rsidP="00A53E54">
      <w:pPr>
        <w:ind w:left="851"/>
        <w:rPr>
          <w:sz w:val="24"/>
          <w:szCs w:val="24"/>
        </w:rPr>
      </w:pPr>
      <w:r w:rsidRPr="00BA2364">
        <w:rPr>
          <w:sz w:val="24"/>
          <w:szCs w:val="24"/>
        </w:rPr>
        <w:t xml:space="preserve">Selvom </w:t>
      </w:r>
      <w:proofErr w:type="spellStart"/>
      <w:r w:rsidR="00061360">
        <w:rPr>
          <w:sz w:val="24"/>
          <w:szCs w:val="24"/>
        </w:rPr>
        <w:t>Fixaprost</w:t>
      </w:r>
      <w:proofErr w:type="spellEnd"/>
      <w:r w:rsidRPr="00BA2364">
        <w:rPr>
          <w:sz w:val="24"/>
          <w:szCs w:val="24"/>
        </w:rPr>
        <w:t xml:space="preserve"> administreres </w:t>
      </w:r>
      <w:proofErr w:type="spellStart"/>
      <w:r w:rsidRPr="00BA2364">
        <w:rPr>
          <w:sz w:val="24"/>
          <w:szCs w:val="24"/>
        </w:rPr>
        <w:t>topikalt</w:t>
      </w:r>
      <w:proofErr w:type="spellEnd"/>
      <w:r w:rsidRPr="00BA2364">
        <w:rPr>
          <w:sz w:val="24"/>
          <w:szCs w:val="24"/>
        </w:rPr>
        <w:t xml:space="preserve"> absorberes det systemisk. På grund af det beta-</w:t>
      </w:r>
      <w:proofErr w:type="spellStart"/>
      <w:r w:rsidRPr="00BA2364">
        <w:rPr>
          <w:sz w:val="24"/>
          <w:szCs w:val="24"/>
        </w:rPr>
        <w:t>adrenerge</w:t>
      </w:r>
      <w:proofErr w:type="spellEnd"/>
      <w:r w:rsidRPr="00BA2364">
        <w:rPr>
          <w:sz w:val="24"/>
          <w:szCs w:val="24"/>
        </w:rPr>
        <w:t xml:space="preserve"> indholdsstof, </w:t>
      </w:r>
      <w:proofErr w:type="spellStart"/>
      <w:r w:rsidRPr="00BA2364">
        <w:rPr>
          <w:sz w:val="24"/>
          <w:szCs w:val="24"/>
        </w:rPr>
        <w:t>timolol</w:t>
      </w:r>
      <w:proofErr w:type="spellEnd"/>
      <w:r w:rsidRPr="00BA2364">
        <w:rPr>
          <w:sz w:val="24"/>
          <w:szCs w:val="24"/>
        </w:rPr>
        <w:t xml:space="preserve">, kan de samme typer kardiovaskulære, </w:t>
      </w:r>
      <w:proofErr w:type="spellStart"/>
      <w:r w:rsidRPr="00BA2364">
        <w:rPr>
          <w:sz w:val="24"/>
          <w:szCs w:val="24"/>
        </w:rPr>
        <w:t>pulmonale</w:t>
      </w:r>
      <w:proofErr w:type="spellEnd"/>
      <w:r w:rsidRPr="00BA2364">
        <w:rPr>
          <w:sz w:val="24"/>
          <w:szCs w:val="24"/>
        </w:rPr>
        <w:t xml:space="preserve"> og andre bivirkninger forekomme, som ses ved systemiske betablokkere. Incidensen af systemiske bivirkninger efter topisk oftalmologisk administration er lavere end ved systemisk administration. For reduktion af systemisk absorption se pkt. 4.2.</w:t>
      </w:r>
    </w:p>
    <w:p w14:paraId="70973C49" w14:textId="77777777" w:rsidR="00A53E54" w:rsidRPr="00BA2364" w:rsidRDefault="00A53E54" w:rsidP="00A53E54">
      <w:pPr>
        <w:ind w:left="851"/>
        <w:rPr>
          <w:sz w:val="24"/>
          <w:szCs w:val="24"/>
        </w:rPr>
      </w:pPr>
    </w:p>
    <w:p w14:paraId="74F0B2FA" w14:textId="77777777" w:rsidR="00A53E54" w:rsidRPr="00BA2364" w:rsidRDefault="00A53E54" w:rsidP="00A53E54">
      <w:pPr>
        <w:ind w:left="851"/>
        <w:rPr>
          <w:sz w:val="24"/>
          <w:szCs w:val="24"/>
          <w:u w:val="single"/>
        </w:rPr>
      </w:pPr>
      <w:r w:rsidRPr="00BA2364">
        <w:rPr>
          <w:sz w:val="24"/>
          <w:szCs w:val="24"/>
          <w:u w:val="single"/>
        </w:rPr>
        <w:t>Hjertesygdomme</w:t>
      </w:r>
    </w:p>
    <w:p w14:paraId="510F27C4" w14:textId="77777777" w:rsidR="00A53E54" w:rsidRPr="00BA2364" w:rsidRDefault="00A53E54" w:rsidP="00A53E54">
      <w:pPr>
        <w:ind w:left="851"/>
        <w:rPr>
          <w:sz w:val="24"/>
          <w:szCs w:val="24"/>
        </w:rPr>
      </w:pPr>
      <w:r w:rsidRPr="00BA2364">
        <w:rPr>
          <w:sz w:val="24"/>
          <w:szCs w:val="24"/>
        </w:rPr>
        <w:t xml:space="preserve">Hos patienter med kardiovaskulære sygdomme (f.eks. koronar hjertesygdom, </w:t>
      </w:r>
      <w:proofErr w:type="spellStart"/>
      <w:r w:rsidRPr="00BA2364">
        <w:rPr>
          <w:sz w:val="24"/>
          <w:szCs w:val="24"/>
        </w:rPr>
        <w:t>Prinzmetals</w:t>
      </w:r>
      <w:proofErr w:type="spellEnd"/>
      <w:r w:rsidRPr="00BA2364">
        <w:rPr>
          <w:sz w:val="24"/>
          <w:szCs w:val="24"/>
        </w:rPr>
        <w:t xml:space="preserve"> angina og hjertesvigt) og patienter i hypotensionsbehandling bør behandling med betablokkere vurderes meget nøje, og behandling med andre aktive substanser bør </w:t>
      </w:r>
      <w:r w:rsidRPr="00BA2364">
        <w:rPr>
          <w:sz w:val="24"/>
          <w:szCs w:val="24"/>
        </w:rPr>
        <w:lastRenderedPageBreak/>
        <w:t>overvejes. Patienter med kardiovaskulære sygdomme bør monitoreres for tegn på forværring af disse sygdomme og for bivirkninger.</w:t>
      </w:r>
    </w:p>
    <w:p w14:paraId="4D756949" w14:textId="77777777" w:rsidR="00A53E54" w:rsidRPr="00BA2364" w:rsidRDefault="00A53E54" w:rsidP="00A53E54">
      <w:pPr>
        <w:ind w:left="851"/>
        <w:rPr>
          <w:sz w:val="24"/>
          <w:szCs w:val="24"/>
        </w:rPr>
      </w:pPr>
    </w:p>
    <w:p w14:paraId="2C55029E" w14:textId="77777777" w:rsidR="00A53E54" w:rsidRPr="00BA2364" w:rsidRDefault="00A53E54" w:rsidP="00A53E54">
      <w:pPr>
        <w:ind w:left="851"/>
        <w:rPr>
          <w:sz w:val="24"/>
          <w:szCs w:val="24"/>
        </w:rPr>
      </w:pPr>
      <w:r w:rsidRPr="00BA2364">
        <w:rPr>
          <w:sz w:val="24"/>
          <w:szCs w:val="24"/>
        </w:rPr>
        <w:t>På grund af dets negative effekt på overledningstiden bør betablokkere gives med forsigtighed til patienter med hjerteblok af første grad.</w:t>
      </w:r>
    </w:p>
    <w:p w14:paraId="54522CDB" w14:textId="77777777" w:rsidR="00A53E54" w:rsidRPr="00BA2364" w:rsidRDefault="00A53E54" w:rsidP="00A53E54">
      <w:pPr>
        <w:ind w:left="851"/>
        <w:rPr>
          <w:sz w:val="24"/>
          <w:szCs w:val="24"/>
        </w:rPr>
      </w:pPr>
    </w:p>
    <w:p w14:paraId="6F8FB602" w14:textId="77777777" w:rsidR="00A53E54" w:rsidRPr="00BA2364" w:rsidRDefault="00A53E54" w:rsidP="00A53E54">
      <w:pPr>
        <w:ind w:left="851"/>
        <w:rPr>
          <w:sz w:val="24"/>
          <w:szCs w:val="24"/>
        </w:rPr>
      </w:pPr>
      <w:r w:rsidRPr="00BA2364">
        <w:rPr>
          <w:sz w:val="24"/>
          <w:szCs w:val="24"/>
        </w:rPr>
        <w:t xml:space="preserve">Der har været rapporteret påvirkninger af hjertet, og i sjældne tilfælde død i forbindelse med hjertesvigt, efter administration af </w:t>
      </w:r>
      <w:proofErr w:type="spellStart"/>
      <w:r w:rsidRPr="00BA2364">
        <w:rPr>
          <w:sz w:val="24"/>
          <w:szCs w:val="24"/>
        </w:rPr>
        <w:t>timolol</w:t>
      </w:r>
      <w:proofErr w:type="spellEnd"/>
      <w:r w:rsidRPr="00BA2364">
        <w:rPr>
          <w:sz w:val="24"/>
          <w:szCs w:val="24"/>
        </w:rPr>
        <w:t>.</w:t>
      </w:r>
    </w:p>
    <w:p w14:paraId="77464C81" w14:textId="77777777" w:rsidR="00A53E54" w:rsidRPr="00BA2364" w:rsidRDefault="00A53E54" w:rsidP="00A53E54">
      <w:pPr>
        <w:ind w:left="851"/>
        <w:rPr>
          <w:sz w:val="24"/>
          <w:szCs w:val="24"/>
        </w:rPr>
      </w:pPr>
    </w:p>
    <w:p w14:paraId="5EF1F2B6" w14:textId="77777777" w:rsidR="00A53E54" w:rsidRPr="00BA2364" w:rsidRDefault="00A53E54" w:rsidP="00A53E54">
      <w:pPr>
        <w:ind w:left="851"/>
        <w:rPr>
          <w:sz w:val="24"/>
          <w:szCs w:val="24"/>
          <w:u w:val="single"/>
        </w:rPr>
      </w:pPr>
      <w:r w:rsidRPr="00BA2364">
        <w:rPr>
          <w:sz w:val="24"/>
          <w:szCs w:val="24"/>
          <w:u w:val="single"/>
        </w:rPr>
        <w:t>Vaskulære sygdomme</w:t>
      </w:r>
    </w:p>
    <w:p w14:paraId="02F92815" w14:textId="77777777" w:rsidR="00A53E54" w:rsidRPr="00BA2364" w:rsidRDefault="00A53E54" w:rsidP="00A53E54">
      <w:pPr>
        <w:ind w:left="851"/>
        <w:rPr>
          <w:sz w:val="24"/>
          <w:szCs w:val="24"/>
        </w:rPr>
      </w:pPr>
      <w:r w:rsidRPr="00BA2364">
        <w:rPr>
          <w:sz w:val="24"/>
          <w:szCs w:val="24"/>
        </w:rPr>
        <w:t xml:space="preserve">Patienter med svære perifere kredsløbsforstyrrelser/-sygdomme (dvs. alvorlige former for </w:t>
      </w:r>
      <w:proofErr w:type="spellStart"/>
      <w:r w:rsidRPr="00BA2364">
        <w:rPr>
          <w:sz w:val="24"/>
          <w:szCs w:val="24"/>
        </w:rPr>
        <w:t>Raynauds</w:t>
      </w:r>
      <w:proofErr w:type="spellEnd"/>
      <w:r w:rsidRPr="00BA2364">
        <w:rPr>
          <w:sz w:val="24"/>
          <w:szCs w:val="24"/>
        </w:rPr>
        <w:t xml:space="preserve"> sygdom eller </w:t>
      </w:r>
      <w:proofErr w:type="spellStart"/>
      <w:r w:rsidRPr="00BA2364">
        <w:rPr>
          <w:sz w:val="24"/>
          <w:szCs w:val="24"/>
        </w:rPr>
        <w:t>Raynauds</w:t>
      </w:r>
      <w:proofErr w:type="spellEnd"/>
      <w:r w:rsidRPr="00BA2364">
        <w:rPr>
          <w:sz w:val="24"/>
          <w:szCs w:val="24"/>
        </w:rPr>
        <w:t xml:space="preserve"> syndrom) bør behandles med forsigtighed.</w:t>
      </w:r>
    </w:p>
    <w:p w14:paraId="2B8359B0" w14:textId="77777777" w:rsidR="00A53E54" w:rsidRPr="00BA2364" w:rsidRDefault="00A53E54" w:rsidP="00A53E54">
      <w:pPr>
        <w:ind w:left="851"/>
        <w:rPr>
          <w:sz w:val="24"/>
          <w:szCs w:val="24"/>
        </w:rPr>
      </w:pPr>
    </w:p>
    <w:p w14:paraId="69148749" w14:textId="77777777" w:rsidR="00A53E54" w:rsidRPr="00BA2364" w:rsidRDefault="00A53E54" w:rsidP="00A53E54">
      <w:pPr>
        <w:ind w:left="851"/>
        <w:rPr>
          <w:sz w:val="24"/>
          <w:szCs w:val="24"/>
          <w:u w:val="single"/>
        </w:rPr>
      </w:pPr>
      <w:r w:rsidRPr="00BA2364">
        <w:rPr>
          <w:sz w:val="24"/>
          <w:szCs w:val="24"/>
          <w:u w:val="single"/>
        </w:rPr>
        <w:t>Respiratoriske sygdomme</w:t>
      </w:r>
    </w:p>
    <w:p w14:paraId="5396DDE6" w14:textId="1717F0C3" w:rsidR="00A53E54" w:rsidRPr="00BA2364" w:rsidRDefault="00A53E54" w:rsidP="00A53E54">
      <w:pPr>
        <w:ind w:left="851"/>
        <w:rPr>
          <w:sz w:val="24"/>
          <w:szCs w:val="24"/>
        </w:rPr>
      </w:pPr>
      <w:r w:rsidRPr="00BA2364">
        <w:rPr>
          <w:sz w:val="24"/>
          <w:szCs w:val="24"/>
        </w:rPr>
        <w:t xml:space="preserve">Respiratoriske reaktioner, herunder dødsfald på grund af </w:t>
      </w:r>
      <w:proofErr w:type="spellStart"/>
      <w:r w:rsidRPr="00BA2364">
        <w:rPr>
          <w:sz w:val="24"/>
          <w:szCs w:val="24"/>
        </w:rPr>
        <w:t>bronkospasmer</w:t>
      </w:r>
      <w:proofErr w:type="spellEnd"/>
      <w:r w:rsidRPr="00BA2364">
        <w:rPr>
          <w:sz w:val="24"/>
          <w:szCs w:val="24"/>
        </w:rPr>
        <w:t xml:space="preserve"> hos patienter med astma, er blevet rapporteret efter administration af nogle oftalmologiske betablokkere. </w:t>
      </w:r>
      <w:proofErr w:type="spellStart"/>
      <w:r w:rsidR="00061360">
        <w:rPr>
          <w:sz w:val="24"/>
          <w:szCs w:val="24"/>
        </w:rPr>
        <w:t>Fixaprost</w:t>
      </w:r>
      <w:proofErr w:type="spellEnd"/>
      <w:r w:rsidRPr="00BA2364">
        <w:rPr>
          <w:sz w:val="24"/>
          <w:szCs w:val="24"/>
        </w:rPr>
        <w:t xml:space="preserve"> bør anvendes med forsigtighed hos patienter med mild/moderat kronisk obstruktiv lungesygdom (KOL), og kun hvis den potentielle fordel opvejer den potentielle risiko.</w:t>
      </w:r>
    </w:p>
    <w:p w14:paraId="5DCBAD59" w14:textId="77777777" w:rsidR="00A53E54" w:rsidRPr="00BA2364" w:rsidRDefault="00A53E54" w:rsidP="00A53E54">
      <w:pPr>
        <w:ind w:left="851"/>
        <w:rPr>
          <w:sz w:val="24"/>
          <w:szCs w:val="24"/>
        </w:rPr>
      </w:pPr>
    </w:p>
    <w:p w14:paraId="69C625A4" w14:textId="77777777" w:rsidR="00A53E54" w:rsidRPr="00BA2364" w:rsidRDefault="00A53E54" w:rsidP="00A53E54">
      <w:pPr>
        <w:ind w:left="851"/>
        <w:rPr>
          <w:sz w:val="24"/>
          <w:szCs w:val="24"/>
          <w:u w:val="single"/>
        </w:rPr>
      </w:pPr>
      <w:r w:rsidRPr="00BA2364">
        <w:rPr>
          <w:sz w:val="24"/>
          <w:szCs w:val="24"/>
          <w:u w:val="single"/>
        </w:rPr>
        <w:t>Hypoglykæmi/diabetes</w:t>
      </w:r>
    </w:p>
    <w:p w14:paraId="719EFD82" w14:textId="77777777" w:rsidR="00A53E54" w:rsidRPr="00BA2364" w:rsidRDefault="00A53E54" w:rsidP="00A53E54">
      <w:pPr>
        <w:ind w:left="851"/>
        <w:rPr>
          <w:sz w:val="24"/>
          <w:szCs w:val="24"/>
        </w:rPr>
      </w:pPr>
      <w:r w:rsidRPr="00BA2364">
        <w:rPr>
          <w:sz w:val="24"/>
          <w:szCs w:val="24"/>
        </w:rPr>
        <w:t>Betablokkere skal administreres med forsigtighed hos patienter, som er disponeret for spontan hypoglykæmi og patienter med labil diabetes, idet betablokkere kan maskere tegn og symptomer på akut hypoglykæmi.</w:t>
      </w:r>
    </w:p>
    <w:p w14:paraId="7B706ADF" w14:textId="77777777" w:rsidR="00A53E54" w:rsidRPr="00BA2364" w:rsidRDefault="00A53E54" w:rsidP="00A53E54">
      <w:pPr>
        <w:ind w:left="851"/>
        <w:rPr>
          <w:sz w:val="24"/>
          <w:szCs w:val="24"/>
        </w:rPr>
      </w:pPr>
    </w:p>
    <w:p w14:paraId="22C0D696" w14:textId="77777777" w:rsidR="00A53E54" w:rsidRPr="00BA2364" w:rsidRDefault="00A53E54" w:rsidP="00A53E54">
      <w:pPr>
        <w:ind w:left="851"/>
        <w:rPr>
          <w:sz w:val="24"/>
          <w:szCs w:val="24"/>
          <w:u w:val="single"/>
        </w:rPr>
      </w:pPr>
      <w:proofErr w:type="spellStart"/>
      <w:r w:rsidRPr="00BA2364">
        <w:rPr>
          <w:sz w:val="24"/>
          <w:szCs w:val="24"/>
          <w:u w:val="single"/>
        </w:rPr>
        <w:t>Hypertyreoidisme</w:t>
      </w:r>
      <w:proofErr w:type="spellEnd"/>
    </w:p>
    <w:p w14:paraId="5AF50FC8" w14:textId="77777777" w:rsidR="00A53E54" w:rsidRPr="00BA2364" w:rsidRDefault="00A53E54" w:rsidP="00A53E54">
      <w:pPr>
        <w:ind w:left="851"/>
        <w:rPr>
          <w:sz w:val="24"/>
          <w:szCs w:val="24"/>
        </w:rPr>
      </w:pPr>
      <w:r w:rsidRPr="00BA2364">
        <w:rPr>
          <w:sz w:val="24"/>
          <w:szCs w:val="24"/>
        </w:rPr>
        <w:t xml:space="preserve">Betablokkere kan også maskere tegn på </w:t>
      </w:r>
      <w:proofErr w:type="spellStart"/>
      <w:r w:rsidRPr="00BA2364">
        <w:rPr>
          <w:sz w:val="24"/>
          <w:szCs w:val="24"/>
        </w:rPr>
        <w:t>hypertyreoidisme</w:t>
      </w:r>
      <w:proofErr w:type="spellEnd"/>
      <w:r w:rsidRPr="00BA2364">
        <w:rPr>
          <w:sz w:val="24"/>
          <w:szCs w:val="24"/>
        </w:rPr>
        <w:t>.</w:t>
      </w:r>
    </w:p>
    <w:p w14:paraId="066B5CF4" w14:textId="77777777" w:rsidR="00A53E54" w:rsidRPr="00BA2364" w:rsidRDefault="00A53E54" w:rsidP="00A53E54">
      <w:pPr>
        <w:ind w:left="851"/>
        <w:rPr>
          <w:sz w:val="24"/>
          <w:szCs w:val="24"/>
        </w:rPr>
      </w:pPr>
    </w:p>
    <w:p w14:paraId="5FD9A254" w14:textId="77777777" w:rsidR="00A53E54" w:rsidRPr="00BA2364" w:rsidRDefault="00A53E54" w:rsidP="00A53E54">
      <w:pPr>
        <w:ind w:left="851"/>
        <w:rPr>
          <w:sz w:val="24"/>
          <w:szCs w:val="24"/>
          <w:u w:val="single"/>
        </w:rPr>
      </w:pPr>
      <w:r w:rsidRPr="00BA2364">
        <w:rPr>
          <w:sz w:val="24"/>
          <w:szCs w:val="24"/>
          <w:u w:val="single"/>
        </w:rPr>
        <w:t xml:space="preserve">Sygdomme i </w:t>
      </w:r>
      <w:proofErr w:type="spellStart"/>
      <w:r w:rsidRPr="00BA2364">
        <w:rPr>
          <w:sz w:val="24"/>
          <w:szCs w:val="24"/>
          <w:u w:val="single"/>
        </w:rPr>
        <w:t>cornea</w:t>
      </w:r>
      <w:proofErr w:type="spellEnd"/>
    </w:p>
    <w:p w14:paraId="3B35585E" w14:textId="77777777" w:rsidR="00A53E54" w:rsidRPr="00BA2364" w:rsidRDefault="00A53E54" w:rsidP="00A53E54">
      <w:pPr>
        <w:ind w:left="851"/>
        <w:rPr>
          <w:sz w:val="24"/>
          <w:szCs w:val="24"/>
        </w:rPr>
      </w:pPr>
      <w:r w:rsidRPr="00BA2364">
        <w:rPr>
          <w:sz w:val="24"/>
          <w:szCs w:val="24"/>
        </w:rPr>
        <w:t xml:space="preserve">Oftalmologiske betablokkere kan medføre øjentørhed. Patienter med sygdomme i </w:t>
      </w:r>
      <w:proofErr w:type="spellStart"/>
      <w:r w:rsidRPr="00BA2364">
        <w:rPr>
          <w:sz w:val="24"/>
          <w:szCs w:val="24"/>
        </w:rPr>
        <w:t>cornea</w:t>
      </w:r>
      <w:proofErr w:type="spellEnd"/>
      <w:r w:rsidRPr="00BA2364">
        <w:rPr>
          <w:sz w:val="24"/>
          <w:szCs w:val="24"/>
        </w:rPr>
        <w:t xml:space="preserve"> skal behandles med forsigtighed.</w:t>
      </w:r>
    </w:p>
    <w:p w14:paraId="088BDE8D" w14:textId="77777777" w:rsidR="00A53E54" w:rsidRPr="00BA2364" w:rsidRDefault="00A53E54" w:rsidP="00A53E54">
      <w:pPr>
        <w:ind w:left="851"/>
        <w:rPr>
          <w:sz w:val="24"/>
          <w:szCs w:val="24"/>
        </w:rPr>
      </w:pPr>
    </w:p>
    <w:p w14:paraId="78E576E0" w14:textId="77777777" w:rsidR="00A53E54" w:rsidRPr="00BA2364" w:rsidRDefault="00A53E54" w:rsidP="00A53E54">
      <w:pPr>
        <w:ind w:left="851"/>
        <w:rPr>
          <w:sz w:val="24"/>
          <w:szCs w:val="24"/>
          <w:u w:val="single"/>
        </w:rPr>
      </w:pPr>
      <w:r w:rsidRPr="00BA2364">
        <w:rPr>
          <w:sz w:val="24"/>
          <w:szCs w:val="24"/>
          <w:u w:val="single"/>
        </w:rPr>
        <w:t>Andre betablokkere</w:t>
      </w:r>
    </w:p>
    <w:p w14:paraId="160E5D4C" w14:textId="77777777" w:rsidR="00A53E54" w:rsidRPr="00BA2364" w:rsidRDefault="00A53E54" w:rsidP="00A53E54">
      <w:pPr>
        <w:ind w:left="851"/>
        <w:rPr>
          <w:sz w:val="24"/>
          <w:szCs w:val="24"/>
        </w:rPr>
      </w:pPr>
      <w:r w:rsidRPr="00BA2364">
        <w:rPr>
          <w:sz w:val="24"/>
          <w:szCs w:val="24"/>
        </w:rPr>
        <w:t xml:space="preserve">Virkningen på det </w:t>
      </w:r>
      <w:proofErr w:type="spellStart"/>
      <w:r w:rsidRPr="00BA2364">
        <w:rPr>
          <w:sz w:val="24"/>
          <w:szCs w:val="24"/>
        </w:rPr>
        <w:t>intraokulære</w:t>
      </w:r>
      <w:proofErr w:type="spellEnd"/>
      <w:r w:rsidRPr="00BA2364">
        <w:rPr>
          <w:sz w:val="24"/>
          <w:szCs w:val="24"/>
        </w:rPr>
        <w:t xml:space="preserve"> tryk eller de kendte virkninger af systemisk betablokade kan potenseres, når </w:t>
      </w:r>
      <w:proofErr w:type="spellStart"/>
      <w:r w:rsidRPr="00BA2364">
        <w:rPr>
          <w:sz w:val="24"/>
          <w:szCs w:val="24"/>
        </w:rPr>
        <w:t>timolol</w:t>
      </w:r>
      <w:proofErr w:type="spellEnd"/>
      <w:r w:rsidRPr="00BA2364">
        <w:rPr>
          <w:sz w:val="24"/>
          <w:szCs w:val="24"/>
        </w:rPr>
        <w:t xml:space="preserve"> gives til patienter, der allerede får en systemisk betablokker. Disse patienters reaktioner bør observeres tæt.</w:t>
      </w:r>
    </w:p>
    <w:p w14:paraId="401DF211" w14:textId="77777777" w:rsidR="00A53E54" w:rsidRPr="00BA2364" w:rsidRDefault="00A53E54" w:rsidP="00A53E54">
      <w:pPr>
        <w:ind w:left="851"/>
        <w:rPr>
          <w:sz w:val="24"/>
          <w:szCs w:val="24"/>
        </w:rPr>
      </w:pPr>
    </w:p>
    <w:p w14:paraId="57DC5EA0" w14:textId="77777777" w:rsidR="00A53E54" w:rsidRPr="00BA2364" w:rsidRDefault="00A53E54" w:rsidP="00A53E54">
      <w:pPr>
        <w:ind w:left="851"/>
        <w:rPr>
          <w:sz w:val="24"/>
          <w:szCs w:val="24"/>
          <w:u w:val="single"/>
        </w:rPr>
      </w:pPr>
      <w:r w:rsidRPr="00BA2364">
        <w:rPr>
          <w:sz w:val="24"/>
          <w:szCs w:val="24"/>
          <w:u w:val="single"/>
        </w:rPr>
        <w:t>Samtidig behandling</w:t>
      </w:r>
      <w:r w:rsidRPr="00BA2364">
        <w:rPr>
          <w:sz w:val="24"/>
          <w:szCs w:val="24"/>
        </w:rPr>
        <w:t xml:space="preserve"> </w:t>
      </w:r>
      <w:r w:rsidRPr="00BA2364">
        <w:rPr>
          <w:sz w:val="24"/>
          <w:szCs w:val="24"/>
          <w:u w:val="single"/>
        </w:rPr>
        <w:t>med andre lægemidler</w:t>
      </w:r>
    </w:p>
    <w:p w14:paraId="3C2701E8" w14:textId="77777777" w:rsidR="00A53E54" w:rsidRPr="00BA2364" w:rsidRDefault="00A53E54" w:rsidP="00A53E54">
      <w:pPr>
        <w:ind w:left="851"/>
        <w:rPr>
          <w:sz w:val="24"/>
          <w:szCs w:val="24"/>
        </w:rPr>
      </w:pPr>
      <w:proofErr w:type="spellStart"/>
      <w:r w:rsidRPr="00BA2364">
        <w:rPr>
          <w:sz w:val="24"/>
          <w:szCs w:val="24"/>
        </w:rPr>
        <w:t>Timolol</w:t>
      </w:r>
      <w:proofErr w:type="spellEnd"/>
      <w:r w:rsidRPr="00BA2364">
        <w:rPr>
          <w:sz w:val="24"/>
          <w:szCs w:val="24"/>
        </w:rPr>
        <w:t xml:space="preserve"> kan interagere med andre lægemidler (se pkt. 4.5).</w:t>
      </w:r>
    </w:p>
    <w:p w14:paraId="3F80FCB2" w14:textId="77777777" w:rsidR="00A53E54" w:rsidRPr="00BA2364" w:rsidRDefault="00A53E54" w:rsidP="00A53E54">
      <w:pPr>
        <w:ind w:left="851"/>
        <w:rPr>
          <w:sz w:val="24"/>
          <w:szCs w:val="24"/>
        </w:rPr>
      </w:pPr>
    </w:p>
    <w:p w14:paraId="526B0338" w14:textId="77777777" w:rsidR="00A53E54" w:rsidRPr="00BA2364" w:rsidRDefault="00A53E54" w:rsidP="00A53E54">
      <w:pPr>
        <w:ind w:left="851"/>
        <w:rPr>
          <w:sz w:val="24"/>
          <w:szCs w:val="24"/>
          <w:u w:val="single"/>
        </w:rPr>
      </w:pPr>
      <w:r w:rsidRPr="00BA2364">
        <w:rPr>
          <w:sz w:val="24"/>
          <w:szCs w:val="24"/>
          <w:u w:val="single"/>
        </w:rPr>
        <w:t xml:space="preserve">Andre </w:t>
      </w:r>
      <w:proofErr w:type="spellStart"/>
      <w:r w:rsidRPr="00BA2364">
        <w:rPr>
          <w:sz w:val="24"/>
          <w:szCs w:val="24"/>
          <w:u w:val="single"/>
        </w:rPr>
        <w:t>prostaglandinanaloger</w:t>
      </w:r>
      <w:proofErr w:type="spellEnd"/>
    </w:p>
    <w:p w14:paraId="6E674AEA" w14:textId="77777777" w:rsidR="00A53E54" w:rsidRPr="00BA2364" w:rsidRDefault="00A53E54" w:rsidP="00A53E54">
      <w:pPr>
        <w:ind w:left="851"/>
        <w:rPr>
          <w:sz w:val="24"/>
          <w:szCs w:val="24"/>
        </w:rPr>
      </w:pPr>
      <w:r w:rsidRPr="00BA2364">
        <w:rPr>
          <w:sz w:val="24"/>
          <w:szCs w:val="24"/>
        </w:rPr>
        <w:t xml:space="preserve">Det kan ikke anbefales at anvende to eller flere </w:t>
      </w:r>
      <w:proofErr w:type="spellStart"/>
      <w:r w:rsidRPr="00BA2364">
        <w:rPr>
          <w:sz w:val="24"/>
          <w:szCs w:val="24"/>
        </w:rPr>
        <w:t>prostaglandiner</w:t>
      </w:r>
      <w:proofErr w:type="spellEnd"/>
      <w:r w:rsidRPr="00BA2364">
        <w:rPr>
          <w:sz w:val="24"/>
          <w:szCs w:val="24"/>
        </w:rPr>
        <w:t xml:space="preserve">, </w:t>
      </w:r>
      <w:proofErr w:type="spellStart"/>
      <w:r w:rsidRPr="00BA2364">
        <w:rPr>
          <w:sz w:val="24"/>
          <w:szCs w:val="24"/>
        </w:rPr>
        <w:t>prostaglandinanaloger</w:t>
      </w:r>
      <w:proofErr w:type="spellEnd"/>
      <w:r w:rsidRPr="00BA2364">
        <w:rPr>
          <w:sz w:val="24"/>
          <w:szCs w:val="24"/>
        </w:rPr>
        <w:t xml:space="preserve"> eller </w:t>
      </w:r>
      <w:proofErr w:type="spellStart"/>
      <w:r w:rsidRPr="00BA2364">
        <w:rPr>
          <w:sz w:val="24"/>
          <w:szCs w:val="24"/>
        </w:rPr>
        <w:t>prostaglandinderivater</w:t>
      </w:r>
      <w:proofErr w:type="spellEnd"/>
      <w:r w:rsidRPr="00BA2364">
        <w:rPr>
          <w:sz w:val="24"/>
          <w:szCs w:val="24"/>
        </w:rPr>
        <w:t xml:space="preserve"> samtidig (se pkt. 4.5).</w:t>
      </w:r>
    </w:p>
    <w:p w14:paraId="0BB1EF78" w14:textId="77777777" w:rsidR="00A53E54" w:rsidRPr="00BA2364" w:rsidRDefault="00A53E54" w:rsidP="00A53E54">
      <w:pPr>
        <w:ind w:left="851"/>
        <w:rPr>
          <w:sz w:val="24"/>
          <w:szCs w:val="24"/>
        </w:rPr>
      </w:pPr>
    </w:p>
    <w:p w14:paraId="443C76D5" w14:textId="77777777" w:rsidR="00A53E54" w:rsidRPr="00BA2364" w:rsidRDefault="00A53E54" w:rsidP="00A53E54">
      <w:pPr>
        <w:ind w:left="851"/>
        <w:rPr>
          <w:sz w:val="24"/>
          <w:szCs w:val="24"/>
          <w:u w:val="single"/>
        </w:rPr>
      </w:pPr>
      <w:proofErr w:type="spellStart"/>
      <w:r w:rsidRPr="00BA2364">
        <w:rPr>
          <w:sz w:val="24"/>
          <w:szCs w:val="24"/>
          <w:u w:val="single"/>
        </w:rPr>
        <w:t>Anafylaktiske</w:t>
      </w:r>
      <w:proofErr w:type="spellEnd"/>
      <w:r w:rsidRPr="00BA2364">
        <w:rPr>
          <w:sz w:val="24"/>
          <w:szCs w:val="24"/>
          <w:u w:val="single"/>
        </w:rPr>
        <w:t xml:space="preserve"> reaktioner</w:t>
      </w:r>
    </w:p>
    <w:p w14:paraId="5EA7919C" w14:textId="77777777" w:rsidR="00A53E54" w:rsidRPr="00BA2364" w:rsidRDefault="00A53E54" w:rsidP="00A53E54">
      <w:pPr>
        <w:ind w:left="851"/>
        <w:rPr>
          <w:sz w:val="24"/>
          <w:szCs w:val="24"/>
        </w:rPr>
      </w:pPr>
      <w:r w:rsidRPr="00BA2364">
        <w:rPr>
          <w:sz w:val="24"/>
          <w:szCs w:val="24"/>
        </w:rPr>
        <w:t xml:space="preserve">Under behandling med betablokkere kan patienter, med </w:t>
      </w:r>
      <w:proofErr w:type="spellStart"/>
      <w:r w:rsidRPr="00BA2364">
        <w:rPr>
          <w:sz w:val="24"/>
          <w:szCs w:val="24"/>
        </w:rPr>
        <w:t>atopi</w:t>
      </w:r>
      <w:proofErr w:type="spellEnd"/>
      <w:r w:rsidRPr="00BA2364">
        <w:rPr>
          <w:sz w:val="24"/>
          <w:szCs w:val="24"/>
        </w:rPr>
        <w:t xml:space="preserve"> eller svær anafylaksi over for forskellige allergener i anamnesen, reagere kraftigere på gentaget eksponering for sådanne allergener og ikke respondere på den typiske dosis adrenalin til behandling af </w:t>
      </w:r>
      <w:proofErr w:type="spellStart"/>
      <w:r w:rsidRPr="00BA2364">
        <w:rPr>
          <w:sz w:val="24"/>
          <w:szCs w:val="24"/>
        </w:rPr>
        <w:t>anafylaktiske</w:t>
      </w:r>
      <w:proofErr w:type="spellEnd"/>
      <w:r w:rsidRPr="00BA2364">
        <w:rPr>
          <w:sz w:val="24"/>
          <w:szCs w:val="24"/>
        </w:rPr>
        <w:t xml:space="preserve"> reaktioner.</w:t>
      </w:r>
    </w:p>
    <w:p w14:paraId="5D89EB68" w14:textId="77777777" w:rsidR="00A53E54" w:rsidRPr="00BA2364" w:rsidRDefault="00A53E54" w:rsidP="00A53E54">
      <w:pPr>
        <w:ind w:left="851"/>
        <w:rPr>
          <w:sz w:val="24"/>
          <w:szCs w:val="24"/>
        </w:rPr>
      </w:pPr>
    </w:p>
    <w:p w14:paraId="0F18D78A" w14:textId="77777777" w:rsidR="00A53E54" w:rsidRPr="00BA2364" w:rsidRDefault="00A53E54" w:rsidP="00A53E54">
      <w:pPr>
        <w:ind w:left="851"/>
        <w:rPr>
          <w:sz w:val="24"/>
          <w:szCs w:val="24"/>
          <w:u w:val="single"/>
        </w:rPr>
      </w:pPr>
      <w:proofErr w:type="spellStart"/>
      <w:r w:rsidRPr="00BA2364">
        <w:rPr>
          <w:sz w:val="24"/>
          <w:szCs w:val="24"/>
          <w:u w:val="single"/>
        </w:rPr>
        <w:t>Choroidalløsning</w:t>
      </w:r>
      <w:proofErr w:type="spellEnd"/>
    </w:p>
    <w:p w14:paraId="47118C0B" w14:textId="77777777" w:rsidR="00A53E54" w:rsidRPr="00BA2364" w:rsidRDefault="00A53E54" w:rsidP="00A53E54">
      <w:pPr>
        <w:ind w:left="851"/>
        <w:rPr>
          <w:sz w:val="24"/>
          <w:szCs w:val="24"/>
        </w:rPr>
      </w:pPr>
      <w:proofErr w:type="spellStart"/>
      <w:r w:rsidRPr="00BA2364">
        <w:rPr>
          <w:sz w:val="24"/>
          <w:szCs w:val="24"/>
        </w:rPr>
        <w:lastRenderedPageBreak/>
        <w:t>Choroidalløsning</w:t>
      </w:r>
      <w:proofErr w:type="spellEnd"/>
      <w:r w:rsidRPr="00BA2364">
        <w:rPr>
          <w:sz w:val="24"/>
          <w:szCs w:val="24"/>
        </w:rPr>
        <w:t xml:space="preserve"> er indberettet ved samtidig administration af præparater, der nedsætter produktionen af kammervæske (f.eks. </w:t>
      </w:r>
      <w:proofErr w:type="spellStart"/>
      <w:r w:rsidRPr="00BA2364">
        <w:rPr>
          <w:sz w:val="24"/>
          <w:szCs w:val="24"/>
        </w:rPr>
        <w:t>timolol</w:t>
      </w:r>
      <w:proofErr w:type="spellEnd"/>
      <w:r w:rsidRPr="00BA2364">
        <w:rPr>
          <w:sz w:val="24"/>
          <w:szCs w:val="24"/>
        </w:rPr>
        <w:t xml:space="preserve"> og </w:t>
      </w:r>
      <w:proofErr w:type="spellStart"/>
      <w:r w:rsidRPr="00BA2364">
        <w:rPr>
          <w:sz w:val="24"/>
          <w:szCs w:val="24"/>
        </w:rPr>
        <w:t>acetazolamid</w:t>
      </w:r>
      <w:proofErr w:type="spellEnd"/>
      <w:r w:rsidRPr="00BA2364">
        <w:rPr>
          <w:sz w:val="24"/>
          <w:szCs w:val="24"/>
        </w:rPr>
        <w:t>) efter filtrationsprocedurer.</w:t>
      </w:r>
    </w:p>
    <w:p w14:paraId="073663B5" w14:textId="77777777" w:rsidR="00A53E54" w:rsidRPr="00BA2364" w:rsidRDefault="00A53E54" w:rsidP="00A53E54">
      <w:pPr>
        <w:ind w:left="851"/>
        <w:rPr>
          <w:sz w:val="24"/>
          <w:szCs w:val="24"/>
        </w:rPr>
      </w:pPr>
    </w:p>
    <w:p w14:paraId="4C9BC4D6" w14:textId="77777777" w:rsidR="00A53E54" w:rsidRPr="00BA2364" w:rsidRDefault="00A53E54" w:rsidP="00A53E54">
      <w:pPr>
        <w:ind w:left="851"/>
        <w:rPr>
          <w:sz w:val="24"/>
          <w:szCs w:val="24"/>
          <w:u w:val="single"/>
        </w:rPr>
      </w:pPr>
      <w:r w:rsidRPr="00BA2364">
        <w:rPr>
          <w:sz w:val="24"/>
          <w:szCs w:val="24"/>
          <w:u w:val="single"/>
        </w:rPr>
        <w:t>Anæstesi i forbindelse med operation</w:t>
      </w:r>
    </w:p>
    <w:p w14:paraId="0EDB146C" w14:textId="77777777" w:rsidR="00A53E54" w:rsidRPr="00BA2364" w:rsidRDefault="00A53E54" w:rsidP="00A53E54">
      <w:pPr>
        <w:ind w:left="851"/>
        <w:rPr>
          <w:sz w:val="24"/>
          <w:szCs w:val="24"/>
        </w:rPr>
      </w:pPr>
      <w:r w:rsidRPr="00BA2364">
        <w:rPr>
          <w:sz w:val="24"/>
          <w:szCs w:val="24"/>
        </w:rPr>
        <w:t xml:space="preserve">Oftalmologiske betablokkere kan blokere effekten af systemiske beta-agonister, f.eks. adrenalin. Anæstesiologen skal informeres, hvis patienten får </w:t>
      </w:r>
      <w:proofErr w:type="spellStart"/>
      <w:r w:rsidRPr="00BA2364">
        <w:rPr>
          <w:sz w:val="24"/>
          <w:szCs w:val="24"/>
        </w:rPr>
        <w:t>timolol</w:t>
      </w:r>
      <w:proofErr w:type="spellEnd"/>
      <w:r w:rsidRPr="00BA2364">
        <w:rPr>
          <w:sz w:val="24"/>
          <w:szCs w:val="24"/>
        </w:rPr>
        <w:t>.</w:t>
      </w:r>
    </w:p>
    <w:p w14:paraId="05AB1C13" w14:textId="77777777" w:rsidR="00A53E54" w:rsidRPr="00BA2364" w:rsidRDefault="00A53E54" w:rsidP="00A53E54">
      <w:pPr>
        <w:ind w:left="851"/>
        <w:rPr>
          <w:sz w:val="24"/>
          <w:szCs w:val="24"/>
        </w:rPr>
      </w:pPr>
    </w:p>
    <w:p w14:paraId="1060B828" w14:textId="77777777" w:rsidR="00A53E54" w:rsidRPr="00BA2364" w:rsidRDefault="00A53E54" w:rsidP="00A53E54">
      <w:pPr>
        <w:ind w:left="851"/>
        <w:rPr>
          <w:sz w:val="24"/>
          <w:szCs w:val="24"/>
          <w:u w:val="single"/>
        </w:rPr>
      </w:pPr>
      <w:r w:rsidRPr="00BA2364">
        <w:rPr>
          <w:sz w:val="24"/>
          <w:szCs w:val="24"/>
          <w:u w:val="single"/>
        </w:rPr>
        <w:t>Farveændring i iris</w:t>
      </w:r>
    </w:p>
    <w:p w14:paraId="6985934C" w14:textId="77777777"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kan gradvist ændre øjenfarven ved at øge mængden af brunt pigment i iris. </w:t>
      </w:r>
    </w:p>
    <w:p w14:paraId="4470B05D" w14:textId="77777777" w:rsidR="00A53E54" w:rsidRPr="00BA2364" w:rsidRDefault="00A53E54" w:rsidP="00A53E54">
      <w:pPr>
        <w:ind w:left="851"/>
        <w:rPr>
          <w:sz w:val="24"/>
          <w:szCs w:val="24"/>
        </w:rPr>
      </w:pPr>
      <w:r w:rsidRPr="00BA2364">
        <w:rPr>
          <w:sz w:val="24"/>
          <w:szCs w:val="24"/>
        </w:rPr>
        <w:t xml:space="preserve">Ligesom med </w:t>
      </w:r>
      <w:proofErr w:type="spellStart"/>
      <w:r w:rsidRPr="00BA2364">
        <w:rPr>
          <w:sz w:val="24"/>
          <w:szCs w:val="24"/>
        </w:rPr>
        <w:t>latanoprost</w:t>
      </w:r>
      <w:proofErr w:type="spellEnd"/>
      <w:r w:rsidRPr="00BA2364">
        <w:rPr>
          <w:sz w:val="24"/>
          <w:szCs w:val="24"/>
        </w:rPr>
        <w:t xml:space="preserve"> øjendråber er </w:t>
      </w:r>
      <w:proofErr w:type="spellStart"/>
      <w:r w:rsidRPr="00BA2364">
        <w:rPr>
          <w:sz w:val="24"/>
          <w:szCs w:val="24"/>
        </w:rPr>
        <w:t>pigmentforøgningen</w:t>
      </w:r>
      <w:proofErr w:type="spellEnd"/>
      <w:r w:rsidRPr="00BA2364">
        <w:rPr>
          <w:sz w:val="24"/>
          <w:szCs w:val="24"/>
        </w:rPr>
        <w:t xml:space="preserve"> set hos 16-20 % af alle patienter i løbet af 1 års behandling med det konserverede </w:t>
      </w:r>
      <w:proofErr w:type="spellStart"/>
      <w:r w:rsidRPr="00BA2364">
        <w:rPr>
          <w:sz w:val="24"/>
          <w:szCs w:val="24"/>
        </w:rPr>
        <w:t>latanoprost</w:t>
      </w:r>
      <w:proofErr w:type="spellEnd"/>
      <w:r w:rsidRPr="00BA2364">
        <w:rPr>
          <w:sz w:val="24"/>
          <w:szCs w:val="24"/>
        </w:rPr>
        <w:t>/</w:t>
      </w:r>
      <w:proofErr w:type="spellStart"/>
      <w:r w:rsidRPr="00BA2364">
        <w:rPr>
          <w:sz w:val="24"/>
          <w:szCs w:val="24"/>
        </w:rPr>
        <w:t>timolol</w:t>
      </w:r>
      <w:proofErr w:type="spellEnd"/>
      <w:r w:rsidRPr="00BA2364">
        <w:rPr>
          <w:sz w:val="24"/>
          <w:szCs w:val="24"/>
        </w:rPr>
        <w:t xml:space="preserve"> referenceprodukt (vist ved fotografier). Denne effekt er overvejende set hos patienter, hvor iris har en blandet farve, f.eks. </w:t>
      </w:r>
      <w:proofErr w:type="spellStart"/>
      <w:r w:rsidRPr="00BA2364">
        <w:rPr>
          <w:sz w:val="24"/>
          <w:szCs w:val="24"/>
        </w:rPr>
        <w:t>grøn-brun</w:t>
      </w:r>
      <w:proofErr w:type="spellEnd"/>
      <w:r w:rsidRPr="00BA2364">
        <w:rPr>
          <w:sz w:val="24"/>
          <w:szCs w:val="24"/>
        </w:rPr>
        <w:t xml:space="preserve">, </w:t>
      </w:r>
      <w:proofErr w:type="spellStart"/>
      <w:r w:rsidRPr="00BA2364">
        <w:rPr>
          <w:sz w:val="24"/>
          <w:szCs w:val="24"/>
        </w:rPr>
        <w:t>gul-brun</w:t>
      </w:r>
      <w:proofErr w:type="spellEnd"/>
      <w:r w:rsidRPr="00BA2364">
        <w:rPr>
          <w:sz w:val="24"/>
          <w:szCs w:val="24"/>
        </w:rPr>
        <w:t xml:space="preserve"> eller blå/</w:t>
      </w:r>
      <w:proofErr w:type="spellStart"/>
      <w:r w:rsidRPr="00BA2364">
        <w:rPr>
          <w:sz w:val="24"/>
          <w:szCs w:val="24"/>
        </w:rPr>
        <w:t>grå-brun</w:t>
      </w:r>
      <w:proofErr w:type="spellEnd"/>
      <w:r w:rsidRPr="00BA2364">
        <w:rPr>
          <w:sz w:val="24"/>
          <w:szCs w:val="24"/>
        </w:rPr>
        <w:t xml:space="preserve">. Farveændringen skyldes et øget indhold af melanin i </w:t>
      </w:r>
      <w:proofErr w:type="spellStart"/>
      <w:r w:rsidRPr="00BA2364">
        <w:rPr>
          <w:sz w:val="24"/>
          <w:szCs w:val="24"/>
        </w:rPr>
        <w:t>stromamelanocytterne</w:t>
      </w:r>
      <w:proofErr w:type="spellEnd"/>
      <w:r w:rsidRPr="00BA2364">
        <w:rPr>
          <w:sz w:val="24"/>
          <w:szCs w:val="24"/>
        </w:rPr>
        <w:t xml:space="preserve"> i iris. Den brune pigmentering omkring pupillen breder sig typisk koncentrisk mod periferien af det behandlede øje, men hele iris eller dele af denne kan blive mere brunlig. Hos patienter med homogene blå, grå, grønne eller brune øjne er ændringen kun sjældent set i løbet af 2 års behandling med </w:t>
      </w:r>
      <w:proofErr w:type="spellStart"/>
      <w:r w:rsidRPr="00BA2364">
        <w:rPr>
          <w:sz w:val="24"/>
          <w:szCs w:val="24"/>
        </w:rPr>
        <w:t>latanoprost</w:t>
      </w:r>
      <w:proofErr w:type="spellEnd"/>
      <w:r w:rsidRPr="00BA2364">
        <w:rPr>
          <w:sz w:val="24"/>
          <w:szCs w:val="24"/>
        </w:rPr>
        <w:t xml:space="preserve"> i kliniske forsøg.</w:t>
      </w:r>
    </w:p>
    <w:p w14:paraId="322AACE3" w14:textId="77777777" w:rsidR="00A53E54" w:rsidRPr="00BA2364" w:rsidRDefault="00A53E54" w:rsidP="00A53E54">
      <w:pPr>
        <w:ind w:left="851"/>
        <w:rPr>
          <w:sz w:val="24"/>
          <w:szCs w:val="24"/>
        </w:rPr>
      </w:pPr>
    </w:p>
    <w:p w14:paraId="2A3756C9" w14:textId="77777777" w:rsidR="00A53E54" w:rsidRPr="00BA2364" w:rsidRDefault="00A53E54" w:rsidP="00A53E54">
      <w:pPr>
        <w:ind w:left="851"/>
        <w:rPr>
          <w:sz w:val="24"/>
          <w:szCs w:val="24"/>
        </w:rPr>
      </w:pPr>
      <w:r w:rsidRPr="00BA2364">
        <w:rPr>
          <w:sz w:val="24"/>
          <w:szCs w:val="24"/>
        </w:rPr>
        <w:t>Farveændringen af iris indtræffer langsomt og er måske ikke synlig i adskillige måneder til år. Farveændringen har hidtil ikke været forbundet med symptomer eller patologiske ændringer.</w:t>
      </w:r>
    </w:p>
    <w:p w14:paraId="28091A16" w14:textId="77777777" w:rsidR="00A53E54" w:rsidRPr="00BA2364" w:rsidRDefault="00A53E54" w:rsidP="00A53E54">
      <w:pPr>
        <w:ind w:left="851"/>
        <w:rPr>
          <w:sz w:val="24"/>
          <w:szCs w:val="24"/>
        </w:rPr>
      </w:pPr>
    </w:p>
    <w:p w14:paraId="003A9942" w14:textId="77777777" w:rsidR="00A53E54" w:rsidRPr="00BA2364" w:rsidRDefault="00A53E54" w:rsidP="00A53E54">
      <w:pPr>
        <w:ind w:left="851"/>
        <w:rPr>
          <w:sz w:val="24"/>
          <w:szCs w:val="24"/>
        </w:rPr>
      </w:pPr>
      <w:r w:rsidRPr="00BA2364">
        <w:rPr>
          <w:sz w:val="24"/>
          <w:szCs w:val="24"/>
        </w:rPr>
        <w:t>Der er ikke iagttaget yderligere stigning af brunt pigment i iris efter behandlingens ophør, men den opnåede farveændring kan være permanent.</w:t>
      </w:r>
    </w:p>
    <w:p w14:paraId="63163597" w14:textId="77777777" w:rsidR="00A53E54" w:rsidRPr="00BA2364" w:rsidRDefault="00A53E54" w:rsidP="00A53E54">
      <w:pPr>
        <w:ind w:left="851"/>
        <w:rPr>
          <w:sz w:val="24"/>
          <w:szCs w:val="24"/>
        </w:rPr>
      </w:pPr>
    </w:p>
    <w:p w14:paraId="6612E009" w14:textId="77777777" w:rsidR="00A53E54" w:rsidRPr="00BA2364" w:rsidRDefault="00A53E54" w:rsidP="00A53E54">
      <w:pPr>
        <w:ind w:left="851"/>
        <w:rPr>
          <w:sz w:val="24"/>
          <w:szCs w:val="24"/>
        </w:rPr>
      </w:pPr>
      <w:r w:rsidRPr="00BA2364">
        <w:rPr>
          <w:sz w:val="24"/>
          <w:szCs w:val="24"/>
        </w:rPr>
        <w:t xml:space="preserve">Hverken </w:t>
      </w:r>
      <w:proofErr w:type="spellStart"/>
      <w:r w:rsidRPr="00BA2364">
        <w:rPr>
          <w:sz w:val="24"/>
          <w:szCs w:val="24"/>
        </w:rPr>
        <w:t>naevi</w:t>
      </w:r>
      <w:proofErr w:type="spellEnd"/>
      <w:r w:rsidRPr="00BA2364">
        <w:rPr>
          <w:sz w:val="24"/>
          <w:szCs w:val="24"/>
        </w:rPr>
        <w:t xml:space="preserve"> eller pletter på iris er blevet påvirket af behandling.</w:t>
      </w:r>
    </w:p>
    <w:p w14:paraId="7D299CFF" w14:textId="77777777" w:rsidR="00A53E54" w:rsidRPr="00BA2364" w:rsidRDefault="00A53E54" w:rsidP="00A53E54">
      <w:pPr>
        <w:ind w:left="851"/>
        <w:rPr>
          <w:sz w:val="24"/>
          <w:szCs w:val="24"/>
        </w:rPr>
      </w:pPr>
    </w:p>
    <w:p w14:paraId="4078D9C6" w14:textId="77777777" w:rsidR="00A53E54" w:rsidRPr="00BA2364" w:rsidRDefault="00A53E54" w:rsidP="00A53E54">
      <w:pPr>
        <w:ind w:left="851"/>
        <w:rPr>
          <w:sz w:val="24"/>
          <w:szCs w:val="24"/>
        </w:rPr>
      </w:pPr>
      <w:r w:rsidRPr="00BA2364">
        <w:rPr>
          <w:sz w:val="24"/>
          <w:szCs w:val="24"/>
        </w:rPr>
        <w:t xml:space="preserve">Akkumulation af pigment i </w:t>
      </w:r>
      <w:proofErr w:type="spellStart"/>
      <w:r w:rsidRPr="00BA2364">
        <w:rPr>
          <w:sz w:val="24"/>
          <w:szCs w:val="24"/>
        </w:rPr>
        <w:t>trabekelværket</w:t>
      </w:r>
      <w:proofErr w:type="spellEnd"/>
      <w:r w:rsidRPr="00BA2364">
        <w:rPr>
          <w:sz w:val="24"/>
          <w:szCs w:val="24"/>
        </w:rPr>
        <w:t xml:space="preserve"> eller andetsteds i forkammeret er ikke iagttaget, men patienter bør undersøges regelmæssigt. Afhængigt af den kliniske situation kan behandlingen seponeres, hvis øget irispigmentering forekommer.</w:t>
      </w:r>
    </w:p>
    <w:p w14:paraId="77475393" w14:textId="77777777" w:rsidR="00A53E54" w:rsidRPr="00BA2364" w:rsidRDefault="00A53E54" w:rsidP="00A53E54">
      <w:pPr>
        <w:ind w:left="851"/>
        <w:rPr>
          <w:sz w:val="24"/>
          <w:szCs w:val="24"/>
        </w:rPr>
      </w:pPr>
    </w:p>
    <w:p w14:paraId="065E15A8" w14:textId="77777777" w:rsidR="00A53E54" w:rsidRDefault="00A53E54" w:rsidP="004F5319">
      <w:pPr>
        <w:ind w:left="851"/>
        <w:rPr>
          <w:sz w:val="24"/>
          <w:szCs w:val="24"/>
        </w:rPr>
      </w:pPr>
      <w:r w:rsidRPr="00BA2364">
        <w:rPr>
          <w:sz w:val="24"/>
          <w:szCs w:val="24"/>
        </w:rPr>
        <w:t xml:space="preserve">Før behandlingen indledes, bør patienterne informeres om muligheden for ændring af øjenfarven. Unilateral behandling kan resultere i permanent </w:t>
      </w:r>
      <w:proofErr w:type="spellStart"/>
      <w:r w:rsidRPr="00BA2364">
        <w:rPr>
          <w:sz w:val="24"/>
          <w:szCs w:val="24"/>
        </w:rPr>
        <w:t>heterochromi</w:t>
      </w:r>
      <w:proofErr w:type="spellEnd"/>
      <w:r w:rsidRPr="00BA2364">
        <w:rPr>
          <w:sz w:val="24"/>
          <w:szCs w:val="24"/>
        </w:rPr>
        <w:t>.</w:t>
      </w:r>
    </w:p>
    <w:p w14:paraId="62718D32" w14:textId="77777777" w:rsidR="00A53E54" w:rsidRPr="00BA2364" w:rsidRDefault="00A53E54" w:rsidP="00A53E54">
      <w:pPr>
        <w:ind w:left="851"/>
        <w:rPr>
          <w:sz w:val="24"/>
          <w:szCs w:val="24"/>
        </w:rPr>
      </w:pPr>
    </w:p>
    <w:p w14:paraId="394295B9" w14:textId="77777777" w:rsidR="00A53E54" w:rsidRPr="00BA2364" w:rsidRDefault="00A53E54" w:rsidP="00A53E54">
      <w:pPr>
        <w:ind w:left="851"/>
        <w:rPr>
          <w:sz w:val="24"/>
          <w:szCs w:val="24"/>
          <w:u w:val="single"/>
        </w:rPr>
      </w:pPr>
      <w:r w:rsidRPr="00BA2364">
        <w:rPr>
          <w:sz w:val="24"/>
          <w:szCs w:val="24"/>
          <w:u w:val="single"/>
        </w:rPr>
        <w:t>Ændringer i øjenlåg og øjenvipper</w:t>
      </w:r>
    </w:p>
    <w:p w14:paraId="4A76BCE3" w14:textId="77777777" w:rsidR="00A53E54" w:rsidRPr="00BA2364" w:rsidRDefault="00A53E54" w:rsidP="00A53E54">
      <w:pPr>
        <w:ind w:left="851"/>
        <w:rPr>
          <w:sz w:val="24"/>
          <w:szCs w:val="24"/>
        </w:rPr>
      </w:pPr>
      <w:r w:rsidRPr="00BA2364">
        <w:rPr>
          <w:sz w:val="24"/>
          <w:szCs w:val="24"/>
        </w:rPr>
        <w:t xml:space="preserve">Der er set mørkfarvning af huden på øjenlågene, som kan være reversibel, ved brug af </w:t>
      </w:r>
      <w:proofErr w:type="spellStart"/>
      <w:r w:rsidRPr="00BA2364">
        <w:rPr>
          <w:sz w:val="24"/>
          <w:szCs w:val="24"/>
        </w:rPr>
        <w:t>latanoprost</w:t>
      </w:r>
      <w:proofErr w:type="spellEnd"/>
      <w:r w:rsidRPr="00BA2364">
        <w:rPr>
          <w:sz w:val="24"/>
          <w:szCs w:val="24"/>
        </w:rPr>
        <w:t>.</w:t>
      </w:r>
    </w:p>
    <w:p w14:paraId="483932C5" w14:textId="77777777" w:rsidR="00A53E54" w:rsidRPr="00BA2364" w:rsidRDefault="00A53E54" w:rsidP="00A53E54">
      <w:pPr>
        <w:ind w:left="851"/>
        <w:rPr>
          <w:sz w:val="24"/>
          <w:szCs w:val="24"/>
        </w:rPr>
      </w:pPr>
    </w:p>
    <w:p w14:paraId="555D9565" w14:textId="77777777"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kan gradvis ændre øjenvipper og vellushår i det behandlede øje. Disse ændringer omfatter øget længde, tykkelse, pigmentering og antal af vipper eller hår samt ændret vækstretning af øjenvipper. Ændringer i øjenvipper er reversible, når behandling seponeres.</w:t>
      </w:r>
    </w:p>
    <w:p w14:paraId="023917C4" w14:textId="77777777" w:rsidR="00A53E54" w:rsidRPr="00BA2364" w:rsidRDefault="00A53E54" w:rsidP="00A53E54">
      <w:pPr>
        <w:ind w:left="851"/>
        <w:rPr>
          <w:sz w:val="24"/>
          <w:szCs w:val="24"/>
        </w:rPr>
      </w:pPr>
    </w:p>
    <w:p w14:paraId="63516609" w14:textId="77777777" w:rsidR="00A53E54" w:rsidRPr="00BA2364" w:rsidRDefault="00A53E54" w:rsidP="00A53E54">
      <w:pPr>
        <w:ind w:left="851"/>
        <w:rPr>
          <w:sz w:val="24"/>
          <w:szCs w:val="24"/>
          <w:u w:val="single"/>
        </w:rPr>
      </w:pPr>
      <w:proofErr w:type="spellStart"/>
      <w:r w:rsidRPr="00BA2364">
        <w:rPr>
          <w:sz w:val="24"/>
          <w:szCs w:val="24"/>
          <w:u w:val="single"/>
        </w:rPr>
        <w:t>Glaukom</w:t>
      </w:r>
      <w:proofErr w:type="spellEnd"/>
    </w:p>
    <w:p w14:paraId="44C44B14" w14:textId="0F37AE09" w:rsidR="00A53E54" w:rsidRPr="00BA2364" w:rsidRDefault="00A53E54" w:rsidP="00A53E54">
      <w:pPr>
        <w:ind w:left="851"/>
        <w:rPr>
          <w:sz w:val="24"/>
          <w:szCs w:val="24"/>
        </w:rPr>
      </w:pPr>
      <w:r w:rsidRPr="00BA2364">
        <w:rPr>
          <w:sz w:val="24"/>
          <w:szCs w:val="24"/>
        </w:rPr>
        <w:t xml:space="preserve">Der er ingen dokumenteret erfaring med </w:t>
      </w:r>
      <w:proofErr w:type="spellStart"/>
      <w:r w:rsidRPr="00BA2364">
        <w:rPr>
          <w:sz w:val="24"/>
          <w:szCs w:val="24"/>
        </w:rPr>
        <w:t>latanoprost</w:t>
      </w:r>
      <w:proofErr w:type="spellEnd"/>
      <w:r w:rsidRPr="00BA2364">
        <w:rPr>
          <w:sz w:val="24"/>
          <w:szCs w:val="24"/>
        </w:rPr>
        <w:t xml:space="preserve"> ved inflammatorisk, neovaskulær eller kronisk snævervinklet </w:t>
      </w:r>
      <w:proofErr w:type="spellStart"/>
      <w:r w:rsidRPr="00BA2364">
        <w:rPr>
          <w:sz w:val="24"/>
          <w:szCs w:val="24"/>
        </w:rPr>
        <w:t>glaukom</w:t>
      </w:r>
      <w:proofErr w:type="spellEnd"/>
      <w:r w:rsidRPr="00BA2364">
        <w:rPr>
          <w:sz w:val="24"/>
          <w:szCs w:val="24"/>
        </w:rPr>
        <w:t xml:space="preserve">, ved åbenvinklet </w:t>
      </w:r>
      <w:proofErr w:type="spellStart"/>
      <w:r w:rsidRPr="00BA2364">
        <w:rPr>
          <w:sz w:val="24"/>
          <w:szCs w:val="24"/>
        </w:rPr>
        <w:t>glaukom</w:t>
      </w:r>
      <w:proofErr w:type="spellEnd"/>
      <w:r w:rsidRPr="00BA2364">
        <w:rPr>
          <w:sz w:val="24"/>
          <w:szCs w:val="24"/>
        </w:rPr>
        <w:t xml:space="preserve"> hos </w:t>
      </w:r>
      <w:proofErr w:type="spellStart"/>
      <w:r w:rsidRPr="00BA2364">
        <w:rPr>
          <w:sz w:val="24"/>
          <w:szCs w:val="24"/>
        </w:rPr>
        <w:t>pseudophakiske</w:t>
      </w:r>
      <w:proofErr w:type="spellEnd"/>
      <w:r w:rsidRPr="00BA2364">
        <w:rPr>
          <w:sz w:val="24"/>
          <w:szCs w:val="24"/>
        </w:rPr>
        <w:t xml:space="preserve"> patienter og ved </w:t>
      </w:r>
      <w:proofErr w:type="spellStart"/>
      <w:r w:rsidRPr="00BA2364">
        <w:rPr>
          <w:sz w:val="24"/>
          <w:szCs w:val="24"/>
        </w:rPr>
        <w:t>pigmentglaukom</w:t>
      </w:r>
      <w:proofErr w:type="spellEnd"/>
      <w:r w:rsidRPr="00BA2364">
        <w:rPr>
          <w:sz w:val="24"/>
          <w:szCs w:val="24"/>
        </w:rPr>
        <w:t xml:space="preserve">. </w:t>
      </w:r>
      <w:proofErr w:type="spellStart"/>
      <w:r w:rsidRPr="00BA2364">
        <w:rPr>
          <w:sz w:val="24"/>
          <w:szCs w:val="24"/>
        </w:rPr>
        <w:t>Latanoprost</w:t>
      </w:r>
      <w:proofErr w:type="spellEnd"/>
      <w:r w:rsidRPr="00BA2364">
        <w:rPr>
          <w:sz w:val="24"/>
          <w:szCs w:val="24"/>
        </w:rPr>
        <w:t xml:space="preserve"> har ingen eller kun ringe virkning på pupillen, men der er ingen dokumenteret erfaring ved akutte anfald af snævervinklet </w:t>
      </w:r>
      <w:proofErr w:type="spellStart"/>
      <w:r w:rsidRPr="00BA2364">
        <w:rPr>
          <w:sz w:val="24"/>
          <w:szCs w:val="24"/>
        </w:rPr>
        <w:t>glaukom</w:t>
      </w:r>
      <w:proofErr w:type="spellEnd"/>
      <w:r w:rsidRPr="00BA2364">
        <w:rPr>
          <w:sz w:val="24"/>
          <w:szCs w:val="24"/>
        </w:rPr>
        <w:t xml:space="preserve">. Det anbefales derfor, at </w:t>
      </w:r>
      <w:proofErr w:type="spellStart"/>
      <w:r w:rsidR="00061360">
        <w:rPr>
          <w:sz w:val="24"/>
          <w:szCs w:val="24"/>
        </w:rPr>
        <w:t>Fixaprost</w:t>
      </w:r>
      <w:proofErr w:type="spellEnd"/>
      <w:r w:rsidRPr="00BA2364">
        <w:rPr>
          <w:sz w:val="24"/>
          <w:szCs w:val="24"/>
        </w:rPr>
        <w:t xml:space="preserve"> bruges med forsigtighed ved disse tilstande, indtil mere erfaring er opnået.</w:t>
      </w:r>
    </w:p>
    <w:p w14:paraId="398106A6" w14:textId="77777777" w:rsidR="00A53E54" w:rsidRPr="00BA2364" w:rsidRDefault="00A53E54" w:rsidP="00A53E54">
      <w:pPr>
        <w:ind w:left="851"/>
        <w:rPr>
          <w:sz w:val="24"/>
          <w:szCs w:val="24"/>
        </w:rPr>
      </w:pPr>
    </w:p>
    <w:p w14:paraId="25E8D39E" w14:textId="77777777" w:rsidR="00A53E54" w:rsidRPr="00BA2364" w:rsidRDefault="00A53E54" w:rsidP="00A53E54">
      <w:pPr>
        <w:ind w:left="851"/>
        <w:rPr>
          <w:sz w:val="24"/>
          <w:szCs w:val="24"/>
          <w:u w:val="single"/>
        </w:rPr>
      </w:pPr>
      <w:proofErr w:type="spellStart"/>
      <w:r w:rsidRPr="00BA2364">
        <w:rPr>
          <w:sz w:val="24"/>
          <w:szCs w:val="24"/>
          <w:u w:val="single"/>
        </w:rPr>
        <w:t>Herpetisk</w:t>
      </w:r>
      <w:proofErr w:type="spellEnd"/>
      <w:r w:rsidRPr="00BA2364">
        <w:rPr>
          <w:sz w:val="24"/>
          <w:szCs w:val="24"/>
          <w:u w:val="single"/>
        </w:rPr>
        <w:t xml:space="preserve"> </w:t>
      </w:r>
      <w:proofErr w:type="spellStart"/>
      <w:r w:rsidRPr="00BA2364">
        <w:rPr>
          <w:sz w:val="24"/>
          <w:szCs w:val="24"/>
          <w:u w:val="single"/>
        </w:rPr>
        <w:t>keratitis</w:t>
      </w:r>
      <w:proofErr w:type="spellEnd"/>
    </w:p>
    <w:p w14:paraId="700B088C" w14:textId="77777777"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bør anvendes med forsigtighed til patienter med </w:t>
      </w:r>
      <w:proofErr w:type="spellStart"/>
      <w:r w:rsidRPr="00BA2364">
        <w:rPr>
          <w:sz w:val="24"/>
          <w:szCs w:val="24"/>
        </w:rPr>
        <w:t>herpetisk</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i anamnesen og bør undgås i tilfælde af aktiv herpes </w:t>
      </w:r>
      <w:proofErr w:type="spellStart"/>
      <w:r w:rsidRPr="00BA2364">
        <w:rPr>
          <w:sz w:val="24"/>
          <w:szCs w:val="24"/>
        </w:rPr>
        <w:t>simplex</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w:t>
      </w:r>
      <w:proofErr w:type="spellStart"/>
      <w:r w:rsidRPr="00BA2364">
        <w:rPr>
          <w:sz w:val="24"/>
          <w:szCs w:val="24"/>
        </w:rPr>
        <w:t>Latanoprost</w:t>
      </w:r>
      <w:proofErr w:type="spellEnd"/>
      <w:r w:rsidRPr="00BA2364">
        <w:rPr>
          <w:sz w:val="24"/>
          <w:szCs w:val="24"/>
        </w:rPr>
        <w:t xml:space="preserve"> bør desuden undgås til patienter med tidligere tilbagevendende </w:t>
      </w:r>
      <w:proofErr w:type="spellStart"/>
      <w:r w:rsidRPr="00BA2364">
        <w:rPr>
          <w:sz w:val="24"/>
          <w:szCs w:val="24"/>
        </w:rPr>
        <w:t>herpetisk</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specifikt forbundet med </w:t>
      </w:r>
      <w:proofErr w:type="spellStart"/>
      <w:r w:rsidRPr="00BA2364">
        <w:rPr>
          <w:sz w:val="24"/>
          <w:szCs w:val="24"/>
        </w:rPr>
        <w:t>prostaglandinanaloger</w:t>
      </w:r>
      <w:proofErr w:type="spellEnd"/>
      <w:r w:rsidRPr="00BA2364">
        <w:rPr>
          <w:sz w:val="24"/>
          <w:szCs w:val="24"/>
        </w:rPr>
        <w:t>.</w:t>
      </w:r>
    </w:p>
    <w:p w14:paraId="7253CCE1" w14:textId="77777777" w:rsidR="00A53E54" w:rsidRPr="00BA2364" w:rsidRDefault="00A53E54" w:rsidP="00A53E54">
      <w:pPr>
        <w:ind w:left="851"/>
        <w:rPr>
          <w:sz w:val="24"/>
          <w:szCs w:val="24"/>
        </w:rPr>
      </w:pPr>
    </w:p>
    <w:p w14:paraId="13E7D4D8" w14:textId="77777777" w:rsidR="00A53E54" w:rsidRPr="00BA2364" w:rsidRDefault="00A53E54" w:rsidP="00A53E54">
      <w:pPr>
        <w:ind w:left="851"/>
        <w:rPr>
          <w:sz w:val="24"/>
          <w:szCs w:val="24"/>
          <w:u w:val="single"/>
        </w:rPr>
      </w:pPr>
      <w:proofErr w:type="spellStart"/>
      <w:r w:rsidRPr="00BA2364">
        <w:rPr>
          <w:sz w:val="24"/>
          <w:szCs w:val="24"/>
          <w:u w:val="single"/>
        </w:rPr>
        <w:t>Maculaødem</w:t>
      </w:r>
      <w:proofErr w:type="spellEnd"/>
    </w:p>
    <w:p w14:paraId="3FDD14BF" w14:textId="63ACBCE7" w:rsidR="00A53E54" w:rsidRPr="00BA2364" w:rsidRDefault="00A53E54" w:rsidP="00A53E54">
      <w:pPr>
        <w:ind w:left="851"/>
        <w:rPr>
          <w:sz w:val="24"/>
          <w:szCs w:val="24"/>
        </w:rPr>
      </w:pPr>
      <w:proofErr w:type="spellStart"/>
      <w:r w:rsidRPr="00BA2364">
        <w:rPr>
          <w:sz w:val="24"/>
          <w:szCs w:val="24"/>
        </w:rPr>
        <w:t>Maculaødem</w:t>
      </w:r>
      <w:proofErr w:type="spellEnd"/>
      <w:r w:rsidRPr="00BA2364">
        <w:rPr>
          <w:sz w:val="24"/>
          <w:szCs w:val="24"/>
        </w:rPr>
        <w:t xml:space="preserve">, inklusiv </w:t>
      </w:r>
      <w:proofErr w:type="spellStart"/>
      <w:r w:rsidRPr="00BA2364">
        <w:rPr>
          <w:sz w:val="24"/>
          <w:szCs w:val="24"/>
        </w:rPr>
        <w:t>cystoidt</w:t>
      </w:r>
      <w:proofErr w:type="spellEnd"/>
      <w:r w:rsidRPr="00BA2364">
        <w:rPr>
          <w:sz w:val="24"/>
          <w:szCs w:val="24"/>
        </w:rPr>
        <w:t xml:space="preserve"> </w:t>
      </w:r>
      <w:proofErr w:type="spellStart"/>
      <w:r w:rsidRPr="00BA2364">
        <w:rPr>
          <w:sz w:val="24"/>
          <w:szCs w:val="24"/>
        </w:rPr>
        <w:t>maculaødem</w:t>
      </w:r>
      <w:proofErr w:type="spellEnd"/>
      <w:r w:rsidRPr="00BA2364">
        <w:rPr>
          <w:sz w:val="24"/>
          <w:szCs w:val="24"/>
        </w:rPr>
        <w:t xml:space="preserve">, er rapporteret ved behandling med </w:t>
      </w:r>
      <w:proofErr w:type="spellStart"/>
      <w:r w:rsidRPr="00BA2364">
        <w:rPr>
          <w:sz w:val="24"/>
          <w:szCs w:val="24"/>
        </w:rPr>
        <w:t>latanoprost</w:t>
      </w:r>
      <w:proofErr w:type="spellEnd"/>
      <w:r w:rsidRPr="00BA2364">
        <w:rPr>
          <w:sz w:val="24"/>
          <w:szCs w:val="24"/>
        </w:rPr>
        <w:t xml:space="preserve">. Disse tilfælde er hovedsageligt forekommet hos </w:t>
      </w:r>
      <w:proofErr w:type="spellStart"/>
      <w:r w:rsidRPr="00BA2364">
        <w:rPr>
          <w:sz w:val="24"/>
          <w:szCs w:val="24"/>
        </w:rPr>
        <w:t>aphakiske</w:t>
      </w:r>
      <w:proofErr w:type="spellEnd"/>
      <w:r w:rsidRPr="00BA2364">
        <w:rPr>
          <w:sz w:val="24"/>
          <w:szCs w:val="24"/>
        </w:rPr>
        <w:t xml:space="preserve"> patienter, hos </w:t>
      </w:r>
      <w:proofErr w:type="spellStart"/>
      <w:r w:rsidRPr="00BA2364">
        <w:rPr>
          <w:sz w:val="24"/>
          <w:szCs w:val="24"/>
        </w:rPr>
        <w:t>pseudophakiske</w:t>
      </w:r>
      <w:proofErr w:type="spellEnd"/>
      <w:r w:rsidRPr="00BA2364">
        <w:rPr>
          <w:sz w:val="24"/>
          <w:szCs w:val="24"/>
        </w:rPr>
        <w:t xml:space="preserve"> patienter med en iturevet baglinsekapsel eller hos patienter med erkendt risiko for </w:t>
      </w:r>
      <w:proofErr w:type="spellStart"/>
      <w:r w:rsidRPr="00BA2364">
        <w:rPr>
          <w:sz w:val="24"/>
          <w:szCs w:val="24"/>
        </w:rPr>
        <w:t>maculaødem</w:t>
      </w:r>
      <w:proofErr w:type="spellEnd"/>
      <w:r w:rsidRPr="00BA2364">
        <w:rPr>
          <w:sz w:val="24"/>
          <w:szCs w:val="24"/>
        </w:rPr>
        <w:t xml:space="preserve">. </w:t>
      </w:r>
      <w:proofErr w:type="spellStart"/>
      <w:r w:rsidR="00061360">
        <w:rPr>
          <w:sz w:val="24"/>
          <w:szCs w:val="24"/>
        </w:rPr>
        <w:t>Fixaprost</w:t>
      </w:r>
      <w:proofErr w:type="spellEnd"/>
      <w:r w:rsidRPr="00BA2364">
        <w:rPr>
          <w:sz w:val="24"/>
          <w:szCs w:val="24"/>
        </w:rPr>
        <w:t xml:space="preserve"> bør derfor anvendes med forsigtighed til disse patienter.</w:t>
      </w:r>
    </w:p>
    <w:p w14:paraId="1F71B8A8" w14:textId="77777777" w:rsidR="00A53E54" w:rsidRPr="00BA2364" w:rsidRDefault="00A53E54" w:rsidP="00A53E54">
      <w:pPr>
        <w:ind w:left="851"/>
        <w:rPr>
          <w:sz w:val="24"/>
          <w:szCs w:val="24"/>
        </w:rPr>
      </w:pPr>
    </w:p>
    <w:p w14:paraId="68C5D3A1" w14:textId="77777777" w:rsidR="00A53E54" w:rsidRPr="00BA2364" w:rsidRDefault="00A53E54" w:rsidP="00A53E54">
      <w:pPr>
        <w:ind w:left="851"/>
        <w:rPr>
          <w:sz w:val="24"/>
          <w:szCs w:val="24"/>
          <w:u w:val="single"/>
        </w:rPr>
      </w:pPr>
      <w:r w:rsidRPr="00BA2364">
        <w:rPr>
          <w:sz w:val="24"/>
          <w:szCs w:val="24"/>
          <w:u w:val="single"/>
        </w:rPr>
        <w:t>Hjælpestoffer</w:t>
      </w:r>
    </w:p>
    <w:p w14:paraId="0854B616" w14:textId="1929855A" w:rsidR="00A53E54" w:rsidRPr="00C84483" w:rsidRDefault="00061360" w:rsidP="00A53E54">
      <w:pPr>
        <w:ind w:left="851"/>
        <w:rPr>
          <w:sz w:val="24"/>
          <w:szCs w:val="24"/>
        </w:rPr>
      </w:pPr>
      <w:proofErr w:type="spellStart"/>
      <w:r>
        <w:rPr>
          <w:sz w:val="24"/>
          <w:szCs w:val="24"/>
        </w:rPr>
        <w:t>Fixaprost</w:t>
      </w:r>
      <w:proofErr w:type="spellEnd"/>
      <w:r w:rsidR="00A53E54" w:rsidRPr="00BA2364">
        <w:rPr>
          <w:sz w:val="24"/>
          <w:szCs w:val="24"/>
        </w:rPr>
        <w:t xml:space="preserve"> indeholder ricinusolie, </w:t>
      </w:r>
      <w:proofErr w:type="spellStart"/>
      <w:r w:rsidR="00A53E54" w:rsidRPr="00BA2364">
        <w:rPr>
          <w:sz w:val="24"/>
          <w:szCs w:val="24"/>
        </w:rPr>
        <w:t>hydrogeneret</w:t>
      </w:r>
      <w:proofErr w:type="spellEnd"/>
      <w:r w:rsidR="00A53E54" w:rsidRPr="00BA2364">
        <w:rPr>
          <w:sz w:val="24"/>
          <w:szCs w:val="24"/>
        </w:rPr>
        <w:t xml:space="preserve">, </w:t>
      </w:r>
      <w:proofErr w:type="spellStart"/>
      <w:r w:rsidR="00A53E54" w:rsidRPr="00BA2364">
        <w:rPr>
          <w:sz w:val="24"/>
          <w:szCs w:val="24"/>
        </w:rPr>
        <w:t>polyoxyleret</w:t>
      </w:r>
      <w:proofErr w:type="spellEnd"/>
      <w:r w:rsidR="00A53E54">
        <w:rPr>
          <w:sz w:val="24"/>
          <w:szCs w:val="24"/>
        </w:rPr>
        <w:t>,</w:t>
      </w:r>
      <w:r w:rsidR="00A53E54" w:rsidRPr="00BA2364">
        <w:rPr>
          <w:sz w:val="24"/>
          <w:szCs w:val="24"/>
        </w:rPr>
        <w:t xml:space="preserve"> som kan medføre hudreaktioner. På nuværende tidspunkt er sikkerhedsdata fra langtidsstudier for dette hjælpestof ikke tilgængelige.</w:t>
      </w:r>
    </w:p>
    <w:p w14:paraId="34DA215D" w14:textId="77777777" w:rsidR="00A53E54" w:rsidRPr="00C84483" w:rsidRDefault="00A53E54" w:rsidP="00A53E54">
      <w:pPr>
        <w:tabs>
          <w:tab w:val="left" w:pos="851"/>
        </w:tabs>
        <w:ind w:left="851"/>
        <w:rPr>
          <w:sz w:val="24"/>
          <w:szCs w:val="24"/>
        </w:rPr>
      </w:pPr>
    </w:p>
    <w:p w14:paraId="2F3ECF8B" w14:textId="77777777" w:rsidR="00A53E54" w:rsidRPr="00C84483" w:rsidRDefault="00A53E54" w:rsidP="00A53E54">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7ACCA69" w14:textId="7C41B27A" w:rsidR="00A53E54" w:rsidRPr="001E1E12" w:rsidRDefault="00A53E54" w:rsidP="00A53E54">
      <w:pPr>
        <w:ind w:left="851"/>
        <w:rPr>
          <w:sz w:val="24"/>
          <w:szCs w:val="24"/>
        </w:rPr>
      </w:pPr>
      <w:r w:rsidRPr="001E1E12">
        <w:rPr>
          <w:sz w:val="24"/>
          <w:szCs w:val="24"/>
        </w:rPr>
        <w:t xml:space="preserve">Der er ikke udført specifikke interaktionsstudier med </w:t>
      </w:r>
      <w:proofErr w:type="spellStart"/>
      <w:r w:rsidR="00061360">
        <w:rPr>
          <w:sz w:val="24"/>
          <w:szCs w:val="24"/>
        </w:rPr>
        <w:t>Fixaprost</w:t>
      </w:r>
      <w:proofErr w:type="spellEnd"/>
      <w:r w:rsidRPr="001E1E12">
        <w:rPr>
          <w:sz w:val="24"/>
          <w:szCs w:val="24"/>
        </w:rPr>
        <w:t>.</w:t>
      </w:r>
    </w:p>
    <w:p w14:paraId="5ADDD97D" w14:textId="77777777" w:rsidR="00A53E54" w:rsidRPr="001E1E12" w:rsidRDefault="00A53E54" w:rsidP="00A53E54">
      <w:pPr>
        <w:ind w:left="851"/>
        <w:rPr>
          <w:i/>
          <w:sz w:val="24"/>
          <w:szCs w:val="24"/>
        </w:rPr>
      </w:pPr>
    </w:p>
    <w:p w14:paraId="0BED64DC" w14:textId="77777777" w:rsidR="00A53E54" w:rsidRPr="001E1E12" w:rsidRDefault="00A53E54" w:rsidP="00A53E54">
      <w:pPr>
        <w:ind w:left="851"/>
        <w:rPr>
          <w:sz w:val="24"/>
          <w:szCs w:val="24"/>
        </w:rPr>
      </w:pPr>
      <w:r w:rsidRPr="001E1E12">
        <w:rPr>
          <w:sz w:val="24"/>
          <w:szCs w:val="24"/>
        </w:rPr>
        <w:t xml:space="preserve">Der er rapporteret paradoksale stigninger i det </w:t>
      </w:r>
      <w:proofErr w:type="spellStart"/>
      <w:r w:rsidRPr="001E1E12">
        <w:rPr>
          <w:sz w:val="24"/>
          <w:szCs w:val="24"/>
        </w:rPr>
        <w:t>intraokulære</w:t>
      </w:r>
      <w:proofErr w:type="spellEnd"/>
      <w:r w:rsidRPr="001E1E12">
        <w:rPr>
          <w:sz w:val="24"/>
          <w:szCs w:val="24"/>
        </w:rPr>
        <w:t xml:space="preserve"> tryk efter samtidig brug af to </w:t>
      </w:r>
      <w:proofErr w:type="spellStart"/>
      <w:r w:rsidRPr="001E1E12">
        <w:rPr>
          <w:sz w:val="24"/>
          <w:szCs w:val="24"/>
        </w:rPr>
        <w:t>prostaglandinanaloger</w:t>
      </w:r>
      <w:proofErr w:type="spellEnd"/>
      <w:r w:rsidRPr="001E1E12">
        <w:rPr>
          <w:sz w:val="24"/>
          <w:szCs w:val="24"/>
        </w:rPr>
        <w:t xml:space="preserve">. Det anbefales derfor ikke at bruge to eller flere </w:t>
      </w:r>
      <w:proofErr w:type="spellStart"/>
      <w:r w:rsidRPr="001E1E12">
        <w:rPr>
          <w:sz w:val="24"/>
          <w:szCs w:val="24"/>
        </w:rPr>
        <w:t>prostaglandiner</w:t>
      </w:r>
      <w:proofErr w:type="spellEnd"/>
      <w:r w:rsidRPr="001E1E12">
        <w:rPr>
          <w:sz w:val="24"/>
          <w:szCs w:val="24"/>
        </w:rPr>
        <w:t xml:space="preserve">, </w:t>
      </w:r>
      <w:proofErr w:type="spellStart"/>
      <w:r w:rsidRPr="001E1E12">
        <w:rPr>
          <w:sz w:val="24"/>
          <w:szCs w:val="24"/>
        </w:rPr>
        <w:t>prostaglandinanaloger</w:t>
      </w:r>
      <w:proofErr w:type="spellEnd"/>
      <w:r w:rsidRPr="001E1E12">
        <w:rPr>
          <w:sz w:val="24"/>
          <w:szCs w:val="24"/>
        </w:rPr>
        <w:t xml:space="preserve"> eller </w:t>
      </w:r>
      <w:proofErr w:type="spellStart"/>
      <w:r w:rsidRPr="001E1E12">
        <w:rPr>
          <w:sz w:val="24"/>
          <w:szCs w:val="24"/>
        </w:rPr>
        <w:t>prostaglandinderivater</w:t>
      </w:r>
      <w:proofErr w:type="spellEnd"/>
      <w:r w:rsidRPr="001E1E12">
        <w:rPr>
          <w:sz w:val="24"/>
          <w:szCs w:val="24"/>
        </w:rPr>
        <w:t xml:space="preserve"> samtidigt.</w:t>
      </w:r>
    </w:p>
    <w:p w14:paraId="2D42F43C" w14:textId="77777777" w:rsidR="00A53E54" w:rsidRPr="001E1E12" w:rsidRDefault="00A53E54" w:rsidP="00A53E54">
      <w:pPr>
        <w:ind w:left="851"/>
        <w:rPr>
          <w:sz w:val="24"/>
          <w:szCs w:val="24"/>
        </w:rPr>
      </w:pPr>
    </w:p>
    <w:p w14:paraId="7CA070FE" w14:textId="77777777" w:rsidR="00A53E54" w:rsidRPr="001E1E12" w:rsidRDefault="00A53E54" w:rsidP="00A53E54">
      <w:pPr>
        <w:ind w:left="851"/>
        <w:rPr>
          <w:sz w:val="24"/>
          <w:szCs w:val="24"/>
        </w:rPr>
      </w:pPr>
      <w:r w:rsidRPr="001E1E12">
        <w:rPr>
          <w:sz w:val="24"/>
          <w:szCs w:val="24"/>
        </w:rPr>
        <w:t xml:space="preserve">Effekterne er potentielt </w:t>
      </w:r>
      <w:proofErr w:type="spellStart"/>
      <w:r w:rsidRPr="001E1E12">
        <w:rPr>
          <w:sz w:val="24"/>
          <w:szCs w:val="24"/>
        </w:rPr>
        <w:t>additive</w:t>
      </w:r>
      <w:proofErr w:type="spellEnd"/>
      <w:r w:rsidRPr="001E1E12">
        <w:rPr>
          <w:sz w:val="24"/>
          <w:szCs w:val="24"/>
        </w:rPr>
        <w:t xml:space="preserve"> med risiko for hypotension og/eller udtalt bradykardi ved samtidig administration af oftalmologiske betablokkere med orale calciumkanalblokkere, beta-</w:t>
      </w:r>
      <w:proofErr w:type="spellStart"/>
      <w:r w:rsidRPr="001E1E12">
        <w:rPr>
          <w:sz w:val="24"/>
          <w:szCs w:val="24"/>
        </w:rPr>
        <w:t>adrenerge</w:t>
      </w:r>
      <w:proofErr w:type="spellEnd"/>
      <w:r w:rsidRPr="001E1E12">
        <w:rPr>
          <w:sz w:val="24"/>
          <w:szCs w:val="24"/>
        </w:rPr>
        <w:t xml:space="preserve"> </w:t>
      </w:r>
      <w:proofErr w:type="spellStart"/>
      <w:r w:rsidRPr="001E1E12">
        <w:rPr>
          <w:sz w:val="24"/>
          <w:szCs w:val="24"/>
        </w:rPr>
        <w:t>blokkere</w:t>
      </w:r>
      <w:proofErr w:type="spellEnd"/>
      <w:r w:rsidRPr="001E1E12">
        <w:rPr>
          <w:sz w:val="24"/>
          <w:szCs w:val="24"/>
        </w:rPr>
        <w:t xml:space="preserve">, </w:t>
      </w:r>
      <w:proofErr w:type="spellStart"/>
      <w:r w:rsidRPr="001E1E12">
        <w:rPr>
          <w:sz w:val="24"/>
          <w:szCs w:val="24"/>
        </w:rPr>
        <w:t>antiarytmika</w:t>
      </w:r>
      <w:proofErr w:type="spellEnd"/>
      <w:r w:rsidRPr="001E1E12">
        <w:rPr>
          <w:sz w:val="24"/>
          <w:szCs w:val="24"/>
        </w:rPr>
        <w:t xml:space="preserve"> (herunder </w:t>
      </w:r>
      <w:proofErr w:type="spellStart"/>
      <w:r w:rsidRPr="001E1E12">
        <w:rPr>
          <w:sz w:val="24"/>
          <w:szCs w:val="24"/>
        </w:rPr>
        <w:t>amiodaron</w:t>
      </w:r>
      <w:proofErr w:type="spellEnd"/>
      <w:r w:rsidRPr="001E1E12">
        <w:rPr>
          <w:sz w:val="24"/>
          <w:szCs w:val="24"/>
        </w:rPr>
        <w:t xml:space="preserve">), </w:t>
      </w:r>
      <w:proofErr w:type="spellStart"/>
      <w:r w:rsidRPr="001E1E12">
        <w:rPr>
          <w:sz w:val="24"/>
          <w:szCs w:val="24"/>
        </w:rPr>
        <w:t>digitalisglycosider</w:t>
      </w:r>
      <w:proofErr w:type="spellEnd"/>
      <w:r w:rsidRPr="001E1E12">
        <w:rPr>
          <w:sz w:val="24"/>
          <w:szCs w:val="24"/>
        </w:rPr>
        <w:t xml:space="preserve">, </w:t>
      </w:r>
      <w:proofErr w:type="spellStart"/>
      <w:r w:rsidRPr="001E1E12">
        <w:rPr>
          <w:sz w:val="24"/>
          <w:szCs w:val="24"/>
        </w:rPr>
        <w:t>parasympatomimetika</w:t>
      </w:r>
      <w:proofErr w:type="spellEnd"/>
      <w:r w:rsidRPr="001E1E12">
        <w:rPr>
          <w:sz w:val="24"/>
          <w:szCs w:val="24"/>
        </w:rPr>
        <w:t xml:space="preserve">, </w:t>
      </w:r>
      <w:proofErr w:type="spellStart"/>
      <w:r w:rsidRPr="001E1E12">
        <w:rPr>
          <w:sz w:val="24"/>
          <w:szCs w:val="24"/>
        </w:rPr>
        <w:t>guanethidin</w:t>
      </w:r>
      <w:proofErr w:type="spellEnd"/>
      <w:r w:rsidRPr="001E1E12">
        <w:rPr>
          <w:sz w:val="24"/>
          <w:szCs w:val="24"/>
        </w:rPr>
        <w:t xml:space="preserve">. </w:t>
      </w:r>
    </w:p>
    <w:p w14:paraId="321BC041" w14:textId="77777777" w:rsidR="00A53E54" w:rsidRPr="001E1E12" w:rsidRDefault="00A53E54" w:rsidP="00A53E54">
      <w:pPr>
        <w:ind w:left="851"/>
        <w:rPr>
          <w:sz w:val="24"/>
          <w:szCs w:val="24"/>
        </w:rPr>
      </w:pPr>
    </w:p>
    <w:p w14:paraId="6DAB3A61" w14:textId="77777777" w:rsidR="00A53E54" w:rsidRPr="001E1E12" w:rsidRDefault="00A53E54" w:rsidP="00A53E54">
      <w:pPr>
        <w:ind w:left="851"/>
        <w:rPr>
          <w:sz w:val="24"/>
          <w:szCs w:val="24"/>
        </w:rPr>
      </w:pPr>
      <w:r w:rsidRPr="001E1E12">
        <w:rPr>
          <w:sz w:val="24"/>
          <w:szCs w:val="24"/>
        </w:rPr>
        <w:t xml:space="preserve">Forstærket systemisk betablokade (f.eks. nedsat hjertefrekvens, depression) har været rapporteret ved samtidig behandling med CYP2D6-hæmmere (f.eks. </w:t>
      </w:r>
      <w:proofErr w:type="spellStart"/>
      <w:r w:rsidRPr="001E1E12">
        <w:rPr>
          <w:sz w:val="24"/>
          <w:szCs w:val="24"/>
        </w:rPr>
        <w:t>quinidin</w:t>
      </w:r>
      <w:proofErr w:type="spellEnd"/>
      <w:r w:rsidRPr="001E1E12">
        <w:rPr>
          <w:sz w:val="24"/>
          <w:szCs w:val="24"/>
        </w:rPr>
        <w:t xml:space="preserve">, </w:t>
      </w:r>
      <w:proofErr w:type="spellStart"/>
      <w:r w:rsidRPr="001E1E12">
        <w:rPr>
          <w:sz w:val="24"/>
          <w:szCs w:val="24"/>
        </w:rPr>
        <w:t>fluoxetin</w:t>
      </w:r>
      <w:proofErr w:type="spellEnd"/>
      <w:r w:rsidRPr="001E1E12">
        <w:rPr>
          <w:sz w:val="24"/>
          <w:szCs w:val="24"/>
        </w:rPr>
        <w:t xml:space="preserve">, </w:t>
      </w:r>
      <w:proofErr w:type="spellStart"/>
      <w:r w:rsidRPr="001E1E12">
        <w:rPr>
          <w:sz w:val="24"/>
          <w:szCs w:val="24"/>
        </w:rPr>
        <w:t>paroxetin</w:t>
      </w:r>
      <w:proofErr w:type="spellEnd"/>
      <w:r w:rsidRPr="001E1E12">
        <w:rPr>
          <w:sz w:val="24"/>
          <w:szCs w:val="24"/>
        </w:rPr>
        <w:t xml:space="preserve">) og </w:t>
      </w:r>
      <w:proofErr w:type="spellStart"/>
      <w:r w:rsidRPr="001E1E12">
        <w:rPr>
          <w:sz w:val="24"/>
          <w:szCs w:val="24"/>
        </w:rPr>
        <w:t>timolol</w:t>
      </w:r>
      <w:proofErr w:type="spellEnd"/>
      <w:r w:rsidRPr="001E1E12">
        <w:rPr>
          <w:sz w:val="24"/>
          <w:szCs w:val="24"/>
        </w:rPr>
        <w:t xml:space="preserve">. </w:t>
      </w:r>
    </w:p>
    <w:p w14:paraId="5CEB80FD" w14:textId="77777777" w:rsidR="00A53E54" w:rsidRPr="001E1E12" w:rsidRDefault="00A53E54" w:rsidP="00A53E54">
      <w:pPr>
        <w:ind w:left="851"/>
        <w:rPr>
          <w:sz w:val="24"/>
          <w:szCs w:val="24"/>
        </w:rPr>
      </w:pPr>
    </w:p>
    <w:p w14:paraId="51C05D86" w14:textId="7980012A" w:rsidR="00A53E54" w:rsidRPr="001E1E12" w:rsidRDefault="00A53E54" w:rsidP="00A53E54">
      <w:pPr>
        <w:ind w:left="851"/>
        <w:rPr>
          <w:sz w:val="24"/>
          <w:szCs w:val="24"/>
        </w:rPr>
      </w:pPr>
      <w:r w:rsidRPr="001E1E12">
        <w:rPr>
          <w:sz w:val="24"/>
          <w:szCs w:val="24"/>
        </w:rPr>
        <w:t xml:space="preserve">Effekten på det </w:t>
      </w:r>
      <w:proofErr w:type="spellStart"/>
      <w:r w:rsidRPr="001E1E12">
        <w:rPr>
          <w:sz w:val="24"/>
          <w:szCs w:val="24"/>
        </w:rPr>
        <w:t>intraokulære</w:t>
      </w:r>
      <w:proofErr w:type="spellEnd"/>
      <w:r w:rsidRPr="001E1E12">
        <w:rPr>
          <w:sz w:val="24"/>
          <w:szCs w:val="24"/>
        </w:rPr>
        <w:t xml:space="preserve"> tryk eller de kendte virkninger af systemisk betablokering kan potenseres, når </w:t>
      </w:r>
      <w:proofErr w:type="spellStart"/>
      <w:r w:rsidR="00061360">
        <w:rPr>
          <w:sz w:val="24"/>
          <w:szCs w:val="24"/>
        </w:rPr>
        <w:t>Fixaprost</w:t>
      </w:r>
      <w:proofErr w:type="spellEnd"/>
      <w:r w:rsidRPr="001E1E12">
        <w:rPr>
          <w:sz w:val="24"/>
          <w:szCs w:val="24"/>
        </w:rPr>
        <w:t xml:space="preserve"> gives til patienter, som allerede er i behandling med en oral beta-</w:t>
      </w:r>
      <w:proofErr w:type="spellStart"/>
      <w:r w:rsidRPr="001E1E12">
        <w:rPr>
          <w:sz w:val="24"/>
          <w:szCs w:val="24"/>
        </w:rPr>
        <w:t>adrenerg</w:t>
      </w:r>
      <w:proofErr w:type="spellEnd"/>
      <w:r w:rsidRPr="001E1E12">
        <w:rPr>
          <w:sz w:val="24"/>
          <w:szCs w:val="24"/>
        </w:rPr>
        <w:t xml:space="preserve"> blokker. Anvendelse af to eller flere </w:t>
      </w:r>
      <w:proofErr w:type="spellStart"/>
      <w:r w:rsidRPr="001E1E12">
        <w:rPr>
          <w:sz w:val="24"/>
          <w:szCs w:val="24"/>
        </w:rPr>
        <w:t>topikale</w:t>
      </w:r>
      <w:proofErr w:type="spellEnd"/>
      <w:r w:rsidRPr="001E1E12">
        <w:rPr>
          <w:sz w:val="24"/>
          <w:szCs w:val="24"/>
        </w:rPr>
        <w:t xml:space="preserve"> beta-</w:t>
      </w:r>
      <w:proofErr w:type="spellStart"/>
      <w:r w:rsidRPr="001E1E12">
        <w:rPr>
          <w:sz w:val="24"/>
          <w:szCs w:val="24"/>
        </w:rPr>
        <w:t>adrenerge</w:t>
      </w:r>
      <w:proofErr w:type="spellEnd"/>
      <w:r w:rsidRPr="001E1E12">
        <w:rPr>
          <w:sz w:val="24"/>
          <w:szCs w:val="24"/>
        </w:rPr>
        <w:t xml:space="preserve"> </w:t>
      </w:r>
      <w:proofErr w:type="spellStart"/>
      <w:r w:rsidRPr="001E1E12">
        <w:rPr>
          <w:sz w:val="24"/>
          <w:szCs w:val="24"/>
        </w:rPr>
        <w:t>blokkere</w:t>
      </w:r>
      <w:proofErr w:type="spellEnd"/>
      <w:r w:rsidRPr="001E1E12">
        <w:rPr>
          <w:sz w:val="24"/>
          <w:szCs w:val="24"/>
        </w:rPr>
        <w:t xml:space="preserve"> anbefales ikke.</w:t>
      </w:r>
    </w:p>
    <w:p w14:paraId="5BD0C1EF" w14:textId="77777777" w:rsidR="00A53E54" w:rsidRPr="001E1E12" w:rsidRDefault="00A53E54" w:rsidP="00A53E54">
      <w:pPr>
        <w:ind w:left="851"/>
        <w:rPr>
          <w:sz w:val="24"/>
          <w:szCs w:val="24"/>
        </w:rPr>
      </w:pPr>
    </w:p>
    <w:p w14:paraId="72ACC902" w14:textId="77777777" w:rsidR="00A53E54" w:rsidRPr="001E1E12" w:rsidRDefault="00A53E54" w:rsidP="00A53E54">
      <w:pPr>
        <w:ind w:left="851"/>
        <w:rPr>
          <w:sz w:val="24"/>
          <w:szCs w:val="24"/>
        </w:rPr>
      </w:pPr>
      <w:r w:rsidRPr="001E1E12">
        <w:rPr>
          <w:sz w:val="24"/>
          <w:szCs w:val="24"/>
        </w:rPr>
        <w:t xml:space="preserve">Der er rapporteret om tilfælde af </w:t>
      </w:r>
      <w:proofErr w:type="spellStart"/>
      <w:r w:rsidRPr="001E1E12">
        <w:rPr>
          <w:sz w:val="24"/>
          <w:szCs w:val="24"/>
        </w:rPr>
        <w:t>mydriasis</w:t>
      </w:r>
      <w:proofErr w:type="spellEnd"/>
      <w:r w:rsidRPr="001E1E12">
        <w:rPr>
          <w:sz w:val="24"/>
          <w:szCs w:val="24"/>
        </w:rPr>
        <w:t xml:space="preserve"> ved samtidig brug af oftalmologiske betablokkere og adrenalin (</w:t>
      </w:r>
      <w:proofErr w:type="spellStart"/>
      <w:r w:rsidRPr="001E1E12">
        <w:rPr>
          <w:sz w:val="24"/>
          <w:szCs w:val="24"/>
        </w:rPr>
        <w:t>ephinephrin</w:t>
      </w:r>
      <w:proofErr w:type="spellEnd"/>
      <w:r w:rsidRPr="001E1E12">
        <w:rPr>
          <w:sz w:val="24"/>
          <w:szCs w:val="24"/>
        </w:rPr>
        <w:t>).</w:t>
      </w:r>
    </w:p>
    <w:p w14:paraId="69A85419" w14:textId="77777777" w:rsidR="00A53E54" w:rsidRPr="001E1E12" w:rsidRDefault="00A53E54" w:rsidP="00A53E54">
      <w:pPr>
        <w:ind w:left="851"/>
        <w:rPr>
          <w:sz w:val="24"/>
          <w:szCs w:val="24"/>
        </w:rPr>
      </w:pPr>
    </w:p>
    <w:p w14:paraId="79AF4561" w14:textId="77777777" w:rsidR="00A53E54" w:rsidRPr="001E1E12" w:rsidRDefault="00A53E54" w:rsidP="00A53E54">
      <w:pPr>
        <w:ind w:left="851"/>
        <w:rPr>
          <w:sz w:val="24"/>
          <w:szCs w:val="24"/>
        </w:rPr>
      </w:pPr>
      <w:r w:rsidRPr="001E1E12">
        <w:rPr>
          <w:sz w:val="24"/>
          <w:szCs w:val="24"/>
        </w:rPr>
        <w:t xml:space="preserve">Den </w:t>
      </w:r>
      <w:proofErr w:type="spellStart"/>
      <w:r w:rsidRPr="001E1E12">
        <w:rPr>
          <w:sz w:val="24"/>
          <w:szCs w:val="24"/>
        </w:rPr>
        <w:t>hypertensive</w:t>
      </w:r>
      <w:proofErr w:type="spellEnd"/>
      <w:r w:rsidRPr="001E1E12">
        <w:rPr>
          <w:sz w:val="24"/>
          <w:szCs w:val="24"/>
        </w:rPr>
        <w:t xml:space="preserve"> reaktion ved pludselig </w:t>
      </w:r>
      <w:proofErr w:type="spellStart"/>
      <w:r w:rsidRPr="001E1E12">
        <w:rPr>
          <w:sz w:val="24"/>
          <w:szCs w:val="24"/>
        </w:rPr>
        <w:t>seponering</w:t>
      </w:r>
      <w:proofErr w:type="spellEnd"/>
      <w:r w:rsidRPr="001E1E12">
        <w:rPr>
          <w:sz w:val="24"/>
          <w:szCs w:val="24"/>
        </w:rPr>
        <w:t xml:space="preserve"> af </w:t>
      </w:r>
      <w:proofErr w:type="spellStart"/>
      <w:r w:rsidRPr="001E1E12">
        <w:rPr>
          <w:sz w:val="24"/>
          <w:szCs w:val="24"/>
        </w:rPr>
        <w:t>clonidin</w:t>
      </w:r>
      <w:proofErr w:type="spellEnd"/>
      <w:r w:rsidRPr="001E1E12">
        <w:rPr>
          <w:sz w:val="24"/>
          <w:szCs w:val="24"/>
        </w:rPr>
        <w:t xml:space="preserve"> kan forstærkes, når der tages betablokkere. </w:t>
      </w:r>
    </w:p>
    <w:p w14:paraId="54059592" w14:textId="77777777" w:rsidR="00A53E54" w:rsidRPr="001E1E12" w:rsidRDefault="00A53E54" w:rsidP="00A53E54">
      <w:pPr>
        <w:ind w:left="851"/>
        <w:rPr>
          <w:sz w:val="24"/>
          <w:szCs w:val="24"/>
        </w:rPr>
      </w:pPr>
    </w:p>
    <w:p w14:paraId="7547DB47" w14:textId="77777777" w:rsidR="00A53E54" w:rsidRPr="00C84483" w:rsidRDefault="00A53E54" w:rsidP="00A53E54">
      <w:pPr>
        <w:ind w:left="851"/>
        <w:rPr>
          <w:sz w:val="24"/>
          <w:szCs w:val="24"/>
        </w:rPr>
      </w:pPr>
      <w:r w:rsidRPr="001E1E12">
        <w:rPr>
          <w:sz w:val="24"/>
          <w:szCs w:val="24"/>
        </w:rPr>
        <w:t xml:space="preserve">Betablokkere kan øge </w:t>
      </w:r>
      <w:proofErr w:type="spellStart"/>
      <w:r w:rsidRPr="001E1E12">
        <w:rPr>
          <w:sz w:val="24"/>
          <w:szCs w:val="24"/>
        </w:rPr>
        <w:t>antidiabetikas</w:t>
      </w:r>
      <w:proofErr w:type="spellEnd"/>
      <w:r w:rsidRPr="001E1E12">
        <w:rPr>
          <w:sz w:val="24"/>
          <w:szCs w:val="24"/>
        </w:rPr>
        <w:t xml:space="preserve"> hypoglykæmiske effekt. Betablokkere kan maskere tegn og symptomer på hypoglykæmi (se pkt. 4.4).</w:t>
      </w:r>
    </w:p>
    <w:p w14:paraId="60B41971" w14:textId="77777777" w:rsidR="00A53E54" w:rsidRPr="00C84483" w:rsidRDefault="00A53E54" w:rsidP="00A53E54">
      <w:pPr>
        <w:tabs>
          <w:tab w:val="left" w:pos="851"/>
        </w:tabs>
        <w:ind w:left="851"/>
        <w:rPr>
          <w:sz w:val="24"/>
          <w:szCs w:val="24"/>
        </w:rPr>
      </w:pPr>
    </w:p>
    <w:p w14:paraId="7840FE8E" w14:textId="77777777" w:rsidR="00A53E54" w:rsidRPr="004F5319" w:rsidRDefault="00A53E54" w:rsidP="004F5319">
      <w:pPr>
        <w:tabs>
          <w:tab w:val="left" w:pos="851"/>
        </w:tabs>
        <w:ind w:left="851" w:hanging="851"/>
        <w:rPr>
          <w:b/>
          <w:sz w:val="24"/>
          <w:szCs w:val="24"/>
        </w:rPr>
      </w:pPr>
      <w:r w:rsidRPr="00C84483">
        <w:rPr>
          <w:b/>
          <w:sz w:val="24"/>
          <w:szCs w:val="24"/>
        </w:rPr>
        <w:t>4.6</w:t>
      </w:r>
      <w:r w:rsidRPr="00C84483">
        <w:rPr>
          <w:b/>
          <w:sz w:val="24"/>
          <w:szCs w:val="24"/>
        </w:rPr>
        <w:tab/>
      </w:r>
      <w:r w:rsidR="00594182">
        <w:rPr>
          <w:b/>
          <w:sz w:val="24"/>
          <w:szCs w:val="24"/>
        </w:rPr>
        <w:t>Fertilitet, g</w:t>
      </w:r>
      <w:r w:rsidRPr="00C84483">
        <w:rPr>
          <w:b/>
          <w:sz w:val="24"/>
          <w:szCs w:val="24"/>
        </w:rPr>
        <w:t>raviditet og amning</w:t>
      </w:r>
    </w:p>
    <w:p w14:paraId="70728D1C" w14:textId="77777777" w:rsidR="00594182" w:rsidRDefault="00594182" w:rsidP="00A53E54">
      <w:pPr>
        <w:ind w:left="851"/>
        <w:rPr>
          <w:sz w:val="24"/>
          <w:szCs w:val="24"/>
          <w:u w:val="single"/>
        </w:rPr>
      </w:pPr>
    </w:p>
    <w:p w14:paraId="759C715E" w14:textId="77777777" w:rsidR="00A53E54" w:rsidRPr="001E1E12" w:rsidRDefault="00A53E54" w:rsidP="00A53E54">
      <w:pPr>
        <w:ind w:left="851"/>
        <w:rPr>
          <w:sz w:val="24"/>
          <w:szCs w:val="24"/>
          <w:u w:val="single"/>
        </w:rPr>
      </w:pPr>
      <w:r w:rsidRPr="001E1E12">
        <w:rPr>
          <w:sz w:val="24"/>
          <w:szCs w:val="24"/>
          <w:u w:val="single"/>
        </w:rPr>
        <w:t>Graviditet</w:t>
      </w:r>
    </w:p>
    <w:p w14:paraId="0DB60947" w14:textId="77777777" w:rsidR="00A53E54" w:rsidRDefault="00A53E54" w:rsidP="00A53E54">
      <w:pPr>
        <w:ind w:left="851"/>
        <w:rPr>
          <w:i/>
          <w:sz w:val="24"/>
          <w:szCs w:val="24"/>
        </w:rPr>
      </w:pPr>
    </w:p>
    <w:p w14:paraId="1B8EB273" w14:textId="77777777" w:rsidR="00A53E54" w:rsidRPr="001E1E12" w:rsidRDefault="00A53E54" w:rsidP="00A53E54">
      <w:pPr>
        <w:ind w:left="851"/>
        <w:rPr>
          <w:i/>
          <w:sz w:val="24"/>
          <w:szCs w:val="24"/>
        </w:rPr>
      </w:pPr>
      <w:proofErr w:type="spellStart"/>
      <w:r w:rsidRPr="001E1E12">
        <w:rPr>
          <w:i/>
          <w:sz w:val="24"/>
          <w:szCs w:val="24"/>
        </w:rPr>
        <w:t>Latanoprost</w:t>
      </w:r>
      <w:proofErr w:type="spellEnd"/>
    </w:p>
    <w:p w14:paraId="4C60AE75" w14:textId="77777777" w:rsidR="00A53E54" w:rsidRPr="001E1E12" w:rsidRDefault="00A53E54" w:rsidP="00A53E54">
      <w:pPr>
        <w:ind w:left="851"/>
        <w:rPr>
          <w:sz w:val="24"/>
          <w:szCs w:val="24"/>
        </w:rPr>
      </w:pPr>
      <w:r w:rsidRPr="001E1E12">
        <w:rPr>
          <w:sz w:val="24"/>
          <w:szCs w:val="24"/>
        </w:rPr>
        <w:t xml:space="preserve">Der foreligger ikke tilstrækkelige data vedrørende brug af </w:t>
      </w:r>
      <w:proofErr w:type="spellStart"/>
      <w:r w:rsidRPr="001E1E12">
        <w:rPr>
          <w:sz w:val="24"/>
          <w:szCs w:val="24"/>
        </w:rPr>
        <w:t>latanoprost</w:t>
      </w:r>
      <w:proofErr w:type="spellEnd"/>
      <w:r w:rsidRPr="001E1E12">
        <w:rPr>
          <w:sz w:val="24"/>
          <w:szCs w:val="24"/>
        </w:rPr>
        <w:t xml:space="preserve"> hos gravide kvinder. Dyreundersøgelser har vist reproduktionstoksicitet (se pkt. 5.3). Den potentielle risiko for mennesker er ukendt.</w:t>
      </w:r>
    </w:p>
    <w:p w14:paraId="34119FB0" w14:textId="77777777" w:rsidR="00A53E54" w:rsidRPr="001E1E12" w:rsidRDefault="00A53E54" w:rsidP="00A53E54">
      <w:pPr>
        <w:ind w:left="851"/>
        <w:rPr>
          <w:sz w:val="24"/>
          <w:szCs w:val="24"/>
        </w:rPr>
      </w:pPr>
    </w:p>
    <w:p w14:paraId="2327ECF8" w14:textId="77777777" w:rsidR="00A53E54" w:rsidRPr="001E1E12" w:rsidRDefault="00A53E54" w:rsidP="00A53E54">
      <w:pPr>
        <w:ind w:left="851"/>
        <w:rPr>
          <w:i/>
          <w:sz w:val="24"/>
          <w:szCs w:val="24"/>
        </w:rPr>
      </w:pPr>
      <w:proofErr w:type="spellStart"/>
      <w:r w:rsidRPr="001E1E12">
        <w:rPr>
          <w:i/>
          <w:sz w:val="24"/>
          <w:szCs w:val="24"/>
        </w:rPr>
        <w:t>Timolol</w:t>
      </w:r>
      <w:proofErr w:type="spellEnd"/>
    </w:p>
    <w:p w14:paraId="4DBAAB41" w14:textId="77777777" w:rsidR="00A53E54" w:rsidRPr="001E1E12" w:rsidRDefault="00A53E54" w:rsidP="00A53E54">
      <w:pPr>
        <w:ind w:left="851"/>
        <w:rPr>
          <w:sz w:val="24"/>
          <w:szCs w:val="24"/>
        </w:rPr>
      </w:pPr>
      <w:r w:rsidRPr="001E1E12">
        <w:rPr>
          <w:sz w:val="24"/>
          <w:szCs w:val="24"/>
        </w:rPr>
        <w:t xml:space="preserve">Der foreligger ikke tilstrækkelige data vedrørende brug af </w:t>
      </w:r>
      <w:proofErr w:type="spellStart"/>
      <w:r w:rsidRPr="001E1E12">
        <w:rPr>
          <w:sz w:val="24"/>
          <w:szCs w:val="24"/>
        </w:rPr>
        <w:t>timolol</w:t>
      </w:r>
      <w:proofErr w:type="spellEnd"/>
      <w:r w:rsidRPr="001E1E12">
        <w:rPr>
          <w:sz w:val="24"/>
          <w:szCs w:val="24"/>
        </w:rPr>
        <w:t xml:space="preserve"> hos gravide kvinder. </w:t>
      </w:r>
      <w:proofErr w:type="spellStart"/>
      <w:r w:rsidRPr="001E1E12">
        <w:rPr>
          <w:sz w:val="24"/>
          <w:szCs w:val="24"/>
        </w:rPr>
        <w:t>Timolol</w:t>
      </w:r>
      <w:proofErr w:type="spellEnd"/>
      <w:r w:rsidRPr="001E1E12">
        <w:rPr>
          <w:sz w:val="24"/>
          <w:szCs w:val="24"/>
        </w:rPr>
        <w:t xml:space="preserve"> bør ikke anvendes under graviditet, medmindre det er klart nødvendigt. For at reducere den systemiske absorption, se pkt. 4.2. </w:t>
      </w:r>
    </w:p>
    <w:p w14:paraId="0D48A932" w14:textId="77777777" w:rsidR="00A53E54" w:rsidRPr="001E1E12" w:rsidRDefault="00A53E54" w:rsidP="00A53E54">
      <w:pPr>
        <w:ind w:left="851"/>
        <w:rPr>
          <w:sz w:val="24"/>
          <w:szCs w:val="24"/>
        </w:rPr>
      </w:pPr>
    </w:p>
    <w:p w14:paraId="378F88B4" w14:textId="709AE9FA" w:rsidR="00A53E54" w:rsidRPr="001E1E12" w:rsidRDefault="00A53E54" w:rsidP="00A53E54">
      <w:pPr>
        <w:ind w:left="851"/>
        <w:rPr>
          <w:sz w:val="24"/>
          <w:szCs w:val="24"/>
        </w:rPr>
      </w:pPr>
      <w:r w:rsidRPr="001E1E12">
        <w:rPr>
          <w:sz w:val="24"/>
          <w:szCs w:val="24"/>
        </w:rPr>
        <w:t xml:space="preserve">Epidemiologiske undersøgelser har ikke vist misdannelser, men viser en risiko for intrauterin væksthæmning, når betablokkere administreres oralt. Desuden har tegn og symptomer på betablokade (f.eks. bradykardi, hypotension, åndenød og hypoglykæmi) været observeret hos den nyfødte, når betablokkere har været administreret frem til fødslen. Hvis </w:t>
      </w:r>
      <w:proofErr w:type="spellStart"/>
      <w:r w:rsidR="00061360">
        <w:rPr>
          <w:sz w:val="24"/>
          <w:szCs w:val="24"/>
        </w:rPr>
        <w:t>Fixaprost</w:t>
      </w:r>
      <w:proofErr w:type="spellEnd"/>
      <w:r w:rsidRPr="001E1E12">
        <w:rPr>
          <w:sz w:val="24"/>
          <w:szCs w:val="24"/>
        </w:rPr>
        <w:t xml:space="preserve"> administreres frem til fødslen, skal den nyfødte overvåges nøje i de første dage af livet.</w:t>
      </w:r>
    </w:p>
    <w:p w14:paraId="187C3B4F" w14:textId="77777777" w:rsidR="00A53E54" w:rsidRPr="001E1E12" w:rsidRDefault="00A53E54" w:rsidP="00A53E54">
      <w:pPr>
        <w:ind w:left="851"/>
        <w:rPr>
          <w:sz w:val="24"/>
          <w:szCs w:val="24"/>
        </w:rPr>
      </w:pPr>
    </w:p>
    <w:p w14:paraId="70FBF7F9" w14:textId="18094B7C" w:rsidR="00A53E54" w:rsidRPr="001E1E12" w:rsidRDefault="00A53E54" w:rsidP="00A53E54">
      <w:pPr>
        <w:ind w:left="851"/>
        <w:rPr>
          <w:sz w:val="24"/>
          <w:szCs w:val="24"/>
        </w:rPr>
      </w:pPr>
      <w:r w:rsidRPr="001E1E12">
        <w:rPr>
          <w:sz w:val="24"/>
          <w:szCs w:val="24"/>
        </w:rPr>
        <w:t xml:space="preserve">Som konsekvens heraf bør </w:t>
      </w:r>
      <w:proofErr w:type="spellStart"/>
      <w:r w:rsidR="00061360">
        <w:rPr>
          <w:sz w:val="24"/>
          <w:szCs w:val="24"/>
        </w:rPr>
        <w:t>Fixaprost</w:t>
      </w:r>
      <w:proofErr w:type="spellEnd"/>
      <w:r w:rsidRPr="001E1E12">
        <w:rPr>
          <w:sz w:val="24"/>
          <w:szCs w:val="24"/>
        </w:rPr>
        <w:t xml:space="preserve"> ikke bruges under graviditet (se pkt. 5.3).</w:t>
      </w:r>
    </w:p>
    <w:p w14:paraId="0D650718" w14:textId="77777777" w:rsidR="00A53E54" w:rsidRPr="001E1E12" w:rsidRDefault="00A53E54" w:rsidP="00A53E54">
      <w:pPr>
        <w:ind w:left="851"/>
        <w:rPr>
          <w:sz w:val="24"/>
          <w:szCs w:val="24"/>
        </w:rPr>
      </w:pPr>
    </w:p>
    <w:p w14:paraId="77CDCC1A" w14:textId="77777777" w:rsidR="00A53E54" w:rsidRPr="001E1E12" w:rsidRDefault="00A53E54" w:rsidP="00A53E54">
      <w:pPr>
        <w:ind w:left="851"/>
        <w:rPr>
          <w:sz w:val="24"/>
          <w:szCs w:val="24"/>
          <w:u w:val="single"/>
        </w:rPr>
      </w:pPr>
      <w:r w:rsidRPr="001E1E12">
        <w:rPr>
          <w:sz w:val="24"/>
          <w:szCs w:val="24"/>
          <w:u w:val="single"/>
        </w:rPr>
        <w:t>Amning</w:t>
      </w:r>
    </w:p>
    <w:p w14:paraId="2D1BFDFA" w14:textId="77777777" w:rsidR="00A53E54" w:rsidRPr="001E1E12" w:rsidRDefault="00A53E54" w:rsidP="00A53E54">
      <w:pPr>
        <w:ind w:left="851"/>
        <w:rPr>
          <w:sz w:val="24"/>
          <w:szCs w:val="24"/>
        </w:rPr>
      </w:pPr>
      <w:r w:rsidRPr="001E1E12">
        <w:rPr>
          <w:sz w:val="24"/>
          <w:szCs w:val="24"/>
        </w:rPr>
        <w:t xml:space="preserve">Betablokkere udskilles i modermælk. Ved terapeutiske doser af </w:t>
      </w:r>
      <w:proofErr w:type="spellStart"/>
      <w:r w:rsidRPr="001E1E12">
        <w:rPr>
          <w:sz w:val="24"/>
          <w:szCs w:val="24"/>
        </w:rPr>
        <w:t>timolol</w:t>
      </w:r>
      <w:proofErr w:type="spellEnd"/>
      <w:r w:rsidRPr="001E1E12">
        <w:rPr>
          <w:sz w:val="24"/>
          <w:szCs w:val="24"/>
        </w:rPr>
        <w:t xml:space="preserve"> som øjendråber er det ikke sandsynligt, at tilstrækkelige mængder vil være til stede i modermælken til at forårsage kliniske symptomer på betablokade hos spædbarnet. For at reducere den systemiske absorption, se pkt. 4.2. </w:t>
      </w:r>
    </w:p>
    <w:p w14:paraId="25EB3577" w14:textId="77777777" w:rsidR="00A53E54" w:rsidRPr="001E1E12" w:rsidRDefault="00A53E54" w:rsidP="00A53E54">
      <w:pPr>
        <w:ind w:left="851"/>
        <w:rPr>
          <w:sz w:val="24"/>
          <w:szCs w:val="24"/>
        </w:rPr>
      </w:pPr>
    </w:p>
    <w:p w14:paraId="4B6EE14F" w14:textId="77777777" w:rsidR="00A53E54" w:rsidRPr="001E1E12" w:rsidRDefault="00A53E54" w:rsidP="00A53E54">
      <w:pPr>
        <w:ind w:left="851"/>
        <w:rPr>
          <w:sz w:val="24"/>
          <w:szCs w:val="24"/>
        </w:rPr>
      </w:pPr>
      <w:proofErr w:type="spellStart"/>
      <w:r w:rsidRPr="001E1E12">
        <w:rPr>
          <w:sz w:val="24"/>
          <w:szCs w:val="24"/>
        </w:rPr>
        <w:t>Latanoprost</w:t>
      </w:r>
      <w:proofErr w:type="spellEnd"/>
      <w:r w:rsidRPr="001E1E12">
        <w:rPr>
          <w:sz w:val="24"/>
          <w:szCs w:val="24"/>
        </w:rPr>
        <w:t xml:space="preserve"> og dets metabolitter kan passere over i modermælken.</w:t>
      </w:r>
    </w:p>
    <w:p w14:paraId="77C66DAF" w14:textId="77777777" w:rsidR="00A53E54" w:rsidRPr="001E1E12" w:rsidRDefault="00A53E54" w:rsidP="00A53E54">
      <w:pPr>
        <w:ind w:left="851"/>
        <w:rPr>
          <w:sz w:val="24"/>
          <w:szCs w:val="24"/>
        </w:rPr>
      </w:pPr>
    </w:p>
    <w:p w14:paraId="126AD88D" w14:textId="4CB912C2" w:rsidR="00A53E54" w:rsidRPr="001E1E12" w:rsidRDefault="00061360" w:rsidP="00A53E54">
      <w:pPr>
        <w:ind w:left="851"/>
        <w:rPr>
          <w:sz w:val="24"/>
          <w:szCs w:val="24"/>
        </w:rPr>
      </w:pPr>
      <w:proofErr w:type="spellStart"/>
      <w:r>
        <w:rPr>
          <w:sz w:val="24"/>
          <w:szCs w:val="24"/>
        </w:rPr>
        <w:t>Fixaprost</w:t>
      </w:r>
      <w:proofErr w:type="spellEnd"/>
      <w:r w:rsidR="00A53E54" w:rsidRPr="001E1E12">
        <w:rPr>
          <w:sz w:val="24"/>
          <w:szCs w:val="24"/>
        </w:rPr>
        <w:t xml:space="preserve"> bør derfor ikke anvendes af ammende kvinder.</w:t>
      </w:r>
    </w:p>
    <w:p w14:paraId="28024402" w14:textId="77777777" w:rsidR="00A53E54" w:rsidRPr="001E1E12" w:rsidRDefault="00A53E54" w:rsidP="00A53E54">
      <w:pPr>
        <w:ind w:left="851"/>
        <w:rPr>
          <w:sz w:val="24"/>
          <w:szCs w:val="24"/>
        </w:rPr>
      </w:pPr>
    </w:p>
    <w:p w14:paraId="79F7CFB3" w14:textId="77777777" w:rsidR="00A53E54" w:rsidRPr="001E1E12" w:rsidRDefault="00A53E54" w:rsidP="00A53E54">
      <w:pPr>
        <w:ind w:left="851"/>
        <w:rPr>
          <w:sz w:val="24"/>
          <w:szCs w:val="24"/>
          <w:u w:val="single"/>
        </w:rPr>
      </w:pPr>
      <w:r w:rsidRPr="001E1E12">
        <w:rPr>
          <w:sz w:val="24"/>
          <w:szCs w:val="24"/>
          <w:u w:val="single"/>
        </w:rPr>
        <w:t>Fertilitet</w:t>
      </w:r>
    </w:p>
    <w:p w14:paraId="32E7F11A" w14:textId="77777777" w:rsidR="00A53E54" w:rsidRPr="00C84483" w:rsidRDefault="00A53E54" w:rsidP="00A53E54">
      <w:pPr>
        <w:ind w:left="851"/>
        <w:rPr>
          <w:sz w:val="24"/>
          <w:szCs w:val="24"/>
        </w:rPr>
      </w:pPr>
      <w:r w:rsidRPr="001E1E12">
        <w:rPr>
          <w:sz w:val="24"/>
          <w:szCs w:val="24"/>
        </w:rPr>
        <w:t xml:space="preserve">Dyreundersøgelser viser, at hverken </w:t>
      </w:r>
      <w:proofErr w:type="spellStart"/>
      <w:r w:rsidRPr="001E1E12">
        <w:rPr>
          <w:sz w:val="24"/>
          <w:szCs w:val="24"/>
        </w:rPr>
        <w:t>latanoprost</w:t>
      </w:r>
      <w:proofErr w:type="spellEnd"/>
      <w:r w:rsidRPr="001E1E12">
        <w:rPr>
          <w:sz w:val="24"/>
          <w:szCs w:val="24"/>
        </w:rPr>
        <w:t xml:space="preserve"> eller </w:t>
      </w:r>
      <w:proofErr w:type="spellStart"/>
      <w:r w:rsidRPr="001E1E12">
        <w:rPr>
          <w:sz w:val="24"/>
          <w:szCs w:val="24"/>
        </w:rPr>
        <w:t>timolol</w:t>
      </w:r>
      <w:proofErr w:type="spellEnd"/>
      <w:r w:rsidRPr="001E1E12">
        <w:rPr>
          <w:sz w:val="24"/>
          <w:szCs w:val="24"/>
        </w:rPr>
        <w:t xml:space="preserve"> påvirker fertiliteten hos mænd og kvinder.</w:t>
      </w:r>
    </w:p>
    <w:p w14:paraId="07193BA7" w14:textId="77777777" w:rsidR="00A53E54" w:rsidRPr="00C84483" w:rsidRDefault="00A53E54" w:rsidP="00A53E54">
      <w:pPr>
        <w:tabs>
          <w:tab w:val="left" w:pos="851"/>
        </w:tabs>
        <w:ind w:left="851"/>
        <w:rPr>
          <w:sz w:val="24"/>
          <w:szCs w:val="24"/>
        </w:rPr>
      </w:pPr>
    </w:p>
    <w:p w14:paraId="6E123AE6" w14:textId="77777777" w:rsidR="00A53E54" w:rsidRPr="00C84483" w:rsidRDefault="00A53E54" w:rsidP="00A53E54">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594182">
        <w:rPr>
          <w:b/>
          <w:sz w:val="24"/>
          <w:szCs w:val="24"/>
        </w:rPr>
        <w:t>og</w:t>
      </w:r>
      <w:r w:rsidRPr="00C84483">
        <w:rPr>
          <w:b/>
          <w:sz w:val="24"/>
          <w:szCs w:val="24"/>
        </w:rPr>
        <w:t xml:space="preserve"> betjene maskiner</w:t>
      </w:r>
    </w:p>
    <w:p w14:paraId="4C6A8376" w14:textId="77777777" w:rsidR="004F5319" w:rsidRDefault="004F5319" w:rsidP="004F5319">
      <w:pPr>
        <w:tabs>
          <w:tab w:val="left" w:pos="851"/>
        </w:tabs>
        <w:ind w:left="851"/>
        <w:rPr>
          <w:sz w:val="24"/>
          <w:szCs w:val="24"/>
        </w:rPr>
      </w:pPr>
      <w:r>
        <w:rPr>
          <w:sz w:val="24"/>
          <w:szCs w:val="24"/>
        </w:rPr>
        <w:t>Ikke mærkning.</w:t>
      </w:r>
    </w:p>
    <w:p w14:paraId="2D423417" w14:textId="7EE0DF82" w:rsidR="004F5319" w:rsidRDefault="00061360" w:rsidP="004F5319">
      <w:pPr>
        <w:ind w:left="851"/>
        <w:rPr>
          <w:sz w:val="24"/>
          <w:szCs w:val="24"/>
        </w:rPr>
      </w:pPr>
      <w:proofErr w:type="spellStart"/>
      <w:r>
        <w:rPr>
          <w:sz w:val="24"/>
          <w:szCs w:val="24"/>
        </w:rPr>
        <w:t>Fixaprost</w:t>
      </w:r>
      <w:proofErr w:type="spellEnd"/>
      <w:r w:rsidR="004F5319">
        <w:rPr>
          <w:sz w:val="24"/>
          <w:szCs w:val="24"/>
        </w:rPr>
        <w:t xml:space="preserve"> har en mindre indflydelse på evnen til at føre motorkøretøj eller betjene maskiner.</w:t>
      </w:r>
      <w:r w:rsidR="004F5319">
        <w:t xml:space="preserve"> </w:t>
      </w:r>
      <w:proofErr w:type="spellStart"/>
      <w:r w:rsidR="004F5319">
        <w:rPr>
          <w:sz w:val="24"/>
          <w:szCs w:val="24"/>
        </w:rPr>
        <w:t>Inddrypning</w:t>
      </w:r>
      <w:proofErr w:type="spellEnd"/>
      <w:r w:rsidR="004F5319">
        <w:rPr>
          <w:sz w:val="24"/>
          <w:szCs w:val="24"/>
        </w:rPr>
        <w:t xml:space="preserve"> af øjendråber kan forårsage forbigående sløring af synet. Indtil dette er gået over, bør patienter ikke føre motorkøretøj eller betjene maskiner.</w:t>
      </w:r>
    </w:p>
    <w:p w14:paraId="5FD5113F" w14:textId="77777777" w:rsidR="00A53E54" w:rsidRPr="00C84483" w:rsidRDefault="00A53E54" w:rsidP="00A53E54">
      <w:pPr>
        <w:tabs>
          <w:tab w:val="left" w:pos="851"/>
        </w:tabs>
        <w:ind w:left="851"/>
        <w:rPr>
          <w:sz w:val="24"/>
          <w:szCs w:val="24"/>
        </w:rPr>
      </w:pPr>
    </w:p>
    <w:p w14:paraId="0C039540" w14:textId="77777777" w:rsidR="00A53E54" w:rsidRPr="00C84483" w:rsidRDefault="00A53E54" w:rsidP="00A53E54">
      <w:pPr>
        <w:tabs>
          <w:tab w:val="left" w:pos="851"/>
        </w:tabs>
        <w:ind w:left="851" w:hanging="851"/>
        <w:rPr>
          <w:b/>
          <w:sz w:val="24"/>
          <w:szCs w:val="24"/>
        </w:rPr>
      </w:pPr>
      <w:r w:rsidRPr="00C84483">
        <w:rPr>
          <w:b/>
          <w:sz w:val="24"/>
          <w:szCs w:val="24"/>
        </w:rPr>
        <w:t>4.8</w:t>
      </w:r>
      <w:r w:rsidRPr="00C84483">
        <w:rPr>
          <w:b/>
          <w:sz w:val="24"/>
          <w:szCs w:val="24"/>
        </w:rPr>
        <w:tab/>
        <w:t>Bivirkninger</w:t>
      </w:r>
    </w:p>
    <w:p w14:paraId="0081794B" w14:textId="77777777" w:rsidR="00A53E54" w:rsidRPr="00FE51E9" w:rsidRDefault="00A53E54" w:rsidP="00A53E54">
      <w:pPr>
        <w:ind w:left="851"/>
        <w:rPr>
          <w:sz w:val="24"/>
          <w:szCs w:val="24"/>
        </w:rPr>
      </w:pPr>
      <w:r w:rsidRPr="00FE51E9">
        <w:rPr>
          <w:sz w:val="24"/>
          <w:szCs w:val="24"/>
        </w:rPr>
        <w:t xml:space="preserve">Hovedparten af </w:t>
      </w:r>
      <w:proofErr w:type="spellStart"/>
      <w:r w:rsidRPr="00FE51E9">
        <w:rPr>
          <w:sz w:val="24"/>
          <w:szCs w:val="24"/>
        </w:rPr>
        <w:t>latanoprosts</w:t>
      </w:r>
      <w:proofErr w:type="spellEnd"/>
      <w:r w:rsidRPr="00FE51E9">
        <w:rPr>
          <w:sz w:val="24"/>
          <w:szCs w:val="24"/>
        </w:rPr>
        <w:t xml:space="preserve"> bivirkninger relaterer sig til øjnene. Data fra et pivotalt forlængelsesforsøg med det konserverede </w:t>
      </w:r>
      <w:proofErr w:type="spellStart"/>
      <w:r w:rsidRPr="00FE51E9">
        <w:rPr>
          <w:sz w:val="24"/>
          <w:szCs w:val="24"/>
        </w:rPr>
        <w:t>latanoprost</w:t>
      </w:r>
      <w:proofErr w:type="spellEnd"/>
      <w:r w:rsidRPr="00FE51E9">
        <w:rPr>
          <w:sz w:val="24"/>
          <w:szCs w:val="24"/>
        </w:rPr>
        <w:t>/</w:t>
      </w:r>
      <w:proofErr w:type="spellStart"/>
      <w:r w:rsidRPr="00FE51E9">
        <w:rPr>
          <w:sz w:val="24"/>
          <w:szCs w:val="24"/>
        </w:rPr>
        <w:t>timolol</w:t>
      </w:r>
      <w:proofErr w:type="spellEnd"/>
      <w:r w:rsidRPr="00FE51E9">
        <w:rPr>
          <w:sz w:val="24"/>
          <w:szCs w:val="24"/>
        </w:rPr>
        <w:t xml:space="preserve"> referenceprodukt viser, at 16</w:t>
      </w:r>
      <w:r w:rsidRPr="00FE51E9">
        <w:rPr>
          <w:sz w:val="24"/>
          <w:szCs w:val="24"/>
        </w:rPr>
        <w:noBreakHyphen/>
        <w:t>20 % af patienterne udvikler øget iris pigmentering, som kan blive permanent. I et åbent 5</w:t>
      </w:r>
      <w:r w:rsidRPr="00FE51E9">
        <w:rPr>
          <w:sz w:val="24"/>
          <w:szCs w:val="24"/>
        </w:rPr>
        <w:noBreakHyphen/>
        <w:t xml:space="preserve">års sikkerhedsforsøg med </w:t>
      </w:r>
      <w:proofErr w:type="spellStart"/>
      <w:r w:rsidRPr="00FE51E9">
        <w:rPr>
          <w:sz w:val="24"/>
          <w:szCs w:val="24"/>
        </w:rPr>
        <w:t>latanoprost</w:t>
      </w:r>
      <w:proofErr w:type="spellEnd"/>
      <w:r w:rsidRPr="00FE51E9">
        <w:rPr>
          <w:sz w:val="24"/>
          <w:szCs w:val="24"/>
        </w:rPr>
        <w:t xml:space="preserve"> udviklede 33 % af patienterne iris pigmentering (se pkt. 4.4). Andre øjenbivirkninger var generelt forbigående og forekom i forbindelse med drypning. De alvorligste bivirkninger set med </w:t>
      </w:r>
      <w:proofErr w:type="spellStart"/>
      <w:r w:rsidRPr="00FE51E9">
        <w:rPr>
          <w:sz w:val="24"/>
          <w:szCs w:val="24"/>
        </w:rPr>
        <w:t>timolol</w:t>
      </w:r>
      <w:proofErr w:type="spellEnd"/>
      <w:r w:rsidRPr="00FE51E9">
        <w:rPr>
          <w:sz w:val="24"/>
          <w:szCs w:val="24"/>
        </w:rPr>
        <w:t xml:space="preserve"> var af systemisk natur og omfattede bradykardi, </w:t>
      </w:r>
      <w:proofErr w:type="spellStart"/>
      <w:r w:rsidRPr="00FE51E9">
        <w:rPr>
          <w:sz w:val="24"/>
          <w:szCs w:val="24"/>
        </w:rPr>
        <w:t>arytmi</w:t>
      </w:r>
      <w:proofErr w:type="spellEnd"/>
      <w:r w:rsidRPr="00FE51E9">
        <w:rPr>
          <w:sz w:val="24"/>
          <w:szCs w:val="24"/>
        </w:rPr>
        <w:t xml:space="preserve">, </w:t>
      </w:r>
      <w:proofErr w:type="gramStart"/>
      <w:r w:rsidRPr="00FE51E9">
        <w:rPr>
          <w:sz w:val="24"/>
          <w:szCs w:val="24"/>
        </w:rPr>
        <w:t>kongestiv hjertesvigt</w:t>
      </w:r>
      <w:proofErr w:type="gramEnd"/>
      <w:r w:rsidRPr="00FE51E9">
        <w:rPr>
          <w:sz w:val="24"/>
          <w:szCs w:val="24"/>
        </w:rPr>
        <w:t xml:space="preserve">, </w:t>
      </w:r>
      <w:proofErr w:type="spellStart"/>
      <w:r w:rsidRPr="00FE51E9">
        <w:rPr>
          <w:sz w:val="24"/>
          <w:szCs w:val="24"/>
        </w:rPr>
        <w:t>bronkospasme</w:t>
      </w:r>
      <w:proofErr w:type="spellEnd"/>
      <w:r w:rsidRPr="00FE51E9">
        <w:rPr>
          <w:sz w:val="24"/>
          <w:szCs w:val="24"/>
        </w:rPr>
        <w:t xml:space="preserve"> og allergiske reaktioner.</w:t>
      </w:r>
    </w:p>
    <w:p w14:paraId="0216D8D7" w14:textId="77777777" w:rsidR="00A53E54" w:rsidRPr="00FE51E9" w:rsidRDefault="00A53E54" w:rsidP="00A53E54">
      <w:pPr>
        <w:ind w:left="851"/>
        <w:rPr>
          <w:sz w:val="24"/>
          <w:szCs w:val="24"/>
        </w:rPr>
      </w:pPr>
    </w:p>
    <w:p w14:paraId="41895220" w14:textId="77777777" w:rsidR="00A53E54" w:rsidRPr="00FE51E9" w:rsidRDefault="00A53E54" w:rsidP="00A53E54">
      <w:pPr>
        <w:ind w:left="851"/>
        <w:rPr>
          <w:sz w:val="24"/>
          <w:szCs w:val="24"/>
        </w:rPr>
      </w:pPr>
      <w:r w:rsidRPr="00FE51E9">
        <w:rPr>
          <w:sz w:val="24"/>
          <w:szCs w:val="24"/>
        </w:rPr>
        <w:t xml:space="preserve">Som andre </w:t>
      </w:r>
      <w:proofErr w:type="spellStart"/>
      <w:r w:rsidRPr="00FE51E9">
        <w:rPr>
          <w:sz w:val="24"/>
          <w:szCs w:val="24"/>
        </w:rPr>
        <w:t>topikalt</w:t>
      </w:r>
      <w:proofErr w:type="spellEnd"/>
      <w:r w:rsidRPr="00FE51E9">
        <w:rPr>
          <w:sz w:val="24"/>
          <w:szCs w:val="24"/>
        </w:rPr>
        <w:t xml:space="preserve"> administrerede oftalmologiske præparater absorberes </w:t>
      </w:r>
      <w:proofErr w:type="spellStart"/>
      <w:r w:rsidRPr="00FE51E9">
        <w:rPr>
          <w:sz w:val="24"/>
          <w:szCs w:val="24"/>
        </w:rPr>
        <w:t>timolol</w:t>
      </w:r>
      <w:proofErr w:type="spellEnd"/>
      <w:r w:rsidRPr="00FE51E9">
        <w:rPr>
          <w:sz w:val="24"/>
          <w:szCs w:val="24"/>
        </w:rPr>
        <w:t xml:space="preserve"> i det systemiske kredsløb. Dette kan forårsage bivirkninger, som ses ved systemiske </w:t>
      </w:r>
      <w:r w:rsidRPr="00FE51E9">
        <w:rPr>
          <w:sz w:val="24"/>
          <w:szCs w:val="24"/>
        </w:rPr>
        <w:lastRenderedPageBreak/>
        <w:t xml:space="preserve">betablokkere. Forekomsten af systemiske bivirkninger efter </w:t>
      </w:r>
      <w:proofErr w:type="spellStart"/>
      <w:r w:rsidRPr="00FE51E9">
        <w:rPr>
          <w:sz w:val="24"/>
          <w:szCs w:val="24"/>
        </w:rPr>
        <w:t>topikal</w:t>
      </w:r>
      <w:proofErr w:type="spellEnd"/>
      <w:r w:rsidRPr="00FE51E9">
        <w:rPr>
          <w:sz w:val="24"/>
          <w:szCs w:val="24"/>
        </w:rPr>
        <w:t xml:space="preserve"> oftalmologisk administration er lavere end for systemisk administration. De nævnte bivirkninger omfatter reaktioner set inden for gruppen af oftalmologiske betablokkere.</w:t>
      </w:r>
    </w:p>
    <w:p w14:paraId="4C20666F" w14:textId="77777777" w:rsidR="00A53E54" w:rsidRPr="00FE51E9" w:rsidRDefault="00A53E54" w:rsidP="00A53E54">
      <w:pPr>
        <w:ind w:left="851"/>
        <w:rPr>
          <w:sz w:val="24"/>
          <w:szCs w:val="24"/>
        </w:rPr>
      </w:pPr>
    </w:p>
    <w:p w14:paraId="12068286" w14:textId="77777777" w:rsidR="00A53E54" w:rsidRPr="00FE51E9" w:rsidRDefault="00A53E54" w:rsidP="00A53E54">
      <w:pPr>
        <w:ind w:left="851"/>
        <w:rPr>
          <w:sz w:val="24"/>
          <w:szCs w:val="24"/>
        </w:rPr>
      </w:pPr>
      <w:r w:rsidRPr="00FE51E9">
        <w:rPr>
          <w:sz w:val="24"/>
          <w:szCs w:val="24"/>
        </w:rPr>
        <w:t xml:space="preserve">Behandlingsrelaterede bivirkninger set i kliniske forsøg med det konserverede referencelægemiddel, som indeholder </w:t>
      </w:r>
      <w:proofErr w:type="spellStart"/>
      <w:r w:rsidRPr="00FE51E9">
        <w:rPr>
          <w:sz w:val="24"/>
          <w:szCs w:val="24"/>
        </w:rPr>
        <w:t>latanoprost</w:t>
      </w:r>
      <w:proofErr w:type="spellEnd"/>
      <w:r w:rsidRPr="00FE51E9">
        <w:rPr>
          <w:sz w:val="24"/>
          <w:szCs w:val="24"/>
        </w:rPr>
        <w:t>/</w:t>
      </w:r>
      <w:proofErr w:type="spellStart"/>
      <w:r w:rsidRPr="00FE51E9">
        <w:rPr>
          <w:sz w:val="24"/>
          <w:szCs w:val="24"/>
        </w:rPr>
        <w:t>timolol</w:t>
      </w:r>
      <w:proofErr w:type="spellEnd"/>
      <w:r w:rsidRPr="00FE51E9">
        <w:rPr>
          <w:sz w:val="24"/>
          <w:szCs w:val="24"/>
        </w:rPr>
        <w:t xml:space="preserve"> er listet herunder.</w:t>
      </w:r>
    </w:p>
    <w:p w14:paraId="1ECA0C20" w14:textId="77777777" w:rsidR="00A53E54" w:rsidRPr="00FE51E9" w:rsidRDefault="00A53E54" w:rsidP="00A53E54">
      <w:pPr>
        <w:ind w:left="851"/>
        <w:rPr>
          <w:sz w:val="24"/>
          <w:szCs w:val="24"/>
        </w:rPr>
      </w:pPr>
      <w:r w:rsidRPr="00FE51E9">
        <w:rPr>
          <w:sz w:val="24"/>
          <w:szCs w:val="24"/>
        </w:rPr>
        <w:t>Bivirkningerne er anført frekvens: meget almindelig (≥1/10), almindelig (≥1/100 til &lt;1/10), ikke almindelig (≥1/1.000 til &lt;1/100), sjælden (≥1/10.000 til &lt;1/1.000), meget sjælden (&lt;1/10.000), ikke kendt (frekvens kan ikke estimeres ud fra forhåndenværende data).</w:t>
      </w:r>
    </w:p>
    <w:p w14:paraId="483FD901" w14:textId="77777777" w:rsidR="00A53E54" w:rsidRPr="00FE51E9" w:rsidRDefault="00A53E54" w:rsidP="00A53E54">
      <w:pPr>
        <w:ind w:left="851"/>
        <w:rPr>
          <w:sz w:val="24"/>
          <w:szCs w:val="24"/>
        </w:rPr>
      </w:pPr>
    </w:p>
    <w:p w14:paraId="5474C9BD" w14:textId="77777777" w:rsidR="00A53E54" w:rsidRPr="00FE51E9" w:rsidRDefault="00A53E54" w:rsidP="00A53E54">
      <w:pPr>
        <w:ind w:left="851"/>
        <w:rPr>
          <w:b/>
          <w:sz w:val="24"/>
          <w:szCs w:val="24"/>
        </w:rPr>
      </w:pPr>
      <w:r w:rsidRPr="00FE51E9">
        <w:rPr>
          <w:b/>
          <w:sz w:val="24"/>
          <w:szCs w:val="24"/>
        </w:rPr>
        <w:t>Tabel 1: Bivirkninger set i kliniske studier</w:t>
      </w:r>
    </w:p>
    <w:p w14:paraId="1F6C315A" w14:textId="77777777" w:rsidR="00A53E54" w:rsidRPr="00FE51E9" w:rsidRDefault="00A53E54" w:rsidP="00A53E54">
      <w:pPr>
        <w:ind w:left="851"/>
        <w:rPr>
          <w:sz w:val="24"/>
          <w:szCs w:val="24"/>
          <w:u w:val="single"/>
        </w:rPr>
      </w:pPr>
    </w:p>
    <w:tbl>
      <w:tblPr>
        <w:tblW w:w="90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029"/>
        <w:gridCol w:w="2308"/>
        <w:gridCol w:w="2438"/>
      </w:tblGrid>
      <w:tr w:rsidR="00A53E54" w:rsidRPr="00FE51E9" w14:paraId="3B31D6EE" w14:textId="77777777" w:rsidTr="003B4BCE">
        <w:trPr>
          <w:tblHeader/>
        </w:trPr>
        <w:tc>
          <w:tcPr>
            <w:tcW w:w="2264" w:type="dxa"/>
            <w:hideMark/>
          </w:tcPr>
          <w:p w14:paraId="14AE0D6F" w14:textId="77777777" w:rsidR="00A53E54" w:rsidRPr="00FE51E9" w:rsidRDefault="00A53E54" w:rsidP="003B4BCE">
            <w:pPr>
              <w:ind w:left="2"/>
              <w:rPr>
                <w:b/>
                <w:sz w:val="24"/>
                <w:szCs w:val="24"/>
              </w:rPr>
            </w:pPr>
            <w:r w:rsidRPr="00FE51E9">
              <w:rPr>
                <w:b/>
                <w:sz w:val="24"/>
                <w:szCs w:val="24"/>
              </w:rPr>
              <w:t>Syst</w:t>
            </w:r>
            <w:r>
              <w:rPr>
                <w:b/>
                <w:sz w:val="24"/>
                <w:szCs w:val="24"/>
              </w:rPr>
              <w:t>em</w:t>
            </w:r>
            <w:r w:rsidRPr="00FE51E9">
              <w:rPr>
                <w:b/>
                <w:sz w:val="24"/>
                <w:szCs w:val="24"/>
              </w:rPr>
              <w:t>organklasse</w:t>
            </w:r>
          </w:p>
        </w:tc>
        <w:tc>
          <w:tcPr>
            <w:tcW w:w="2029" w:type="dxa"/>
            <w:hideMark/>
          </w:tcPr>
          <w:p w14:paraId="74461697" w14:textId="77777777" w:rsidR="00A53E54" w:rsidRPr="00FE51E9" w:rsidRDefault="00A53E54" w:rsidP="003B4BCE">
            <w:pPr>
              <w:rPr>
                <w:b/>
                <w:sz w:val="24"/>
                <w:szCs w:val="24"/>
              </w:rPr>
            </w:pPr>
            <w:r w:rsidRPr="00FE51E9">
              <w:rPr>
                <w:b/>
                <w:sz w:val="24"/>
                <w:szCs w:val="24"/>
              </w:rPr>
              <w:t xml:space="preserve">Meget almindelig </w:t>
            </w:r>
            <w:r>
              <w:rPr>
                <w:b/>
                <w:sz w:val="24"/>
                <w:szCs w:val="24"/>
              </w:rPr>
              <w:t xml:space="preserve">≥ </w:t>
            </w:r>
            <w:r w:rsidRPr="00FE51E9">
              <w:rPr>
                <w:b/>
                <w:sz w:val="24"/>
                <w:szCs w:val="24"/>
              </w:rPr>
              <w:t>1/10</w:t>
            </w:r>
          </w:p>
        </w:tc>
        <w:tc>
          <w:tcPr>
            <w:tcW w:w="2308" w:type="dxa"/>
          </w:tcPr>
          <w:p w14:paraId="3FDD92B2" w14:textId="77777777" w:rsidR="00A53E54" w:rsidRPr="00FE51E9" w:rsidRDefault="00A53E54" w:rsidP="003B4BCE">
            <w:pPr>
              <w:rPr>
                <w:b/>
                <w:sz w:val="24"/>
                <w:szCs w:val="24"/>
              </w:rPr>
            </w:pPr>
            <w:r w:rsidRPr="00FE51E9">
              <w:rPr>
                <w:b/>
                <w:sz w:val="24"/>
                <w:szCs w:val="24"/>
              </w:rPr>
              <w:t>Almindelig</w:t>
            </w:r>
          </w:p>
          <w:p w14:paraId="3251899C" w14:textId="77777777" w:rsidR="00A53E54" w:rsidRPr="00FE51E9" w:rsidRDefault="00A53E54" w:rsidP="003B4BCE">
            <w:pPr>
              <w:rPr>
                <w:b/>
                <w:sz w:val="24"/>
                <w:szCs w:val="24"/>
              </w:rPr>
            </w:pPr>
            <w:r w:rsidRPr="00FE51E9">
              <w:rPr>
                <w:b/>
                <w:sz w:val="24"/>
                <w:szCs w:val="24"/>
              </w:rPr>
              <w:t>≥</w:t>
            </w:r>
            <w:r>
              <w:rPr>
                <w:b/>
                <w:sz w:val="24"/>
                <w:szCs w:val="24"/>
              </w:rPr>
              <w:t xml:space="preserve"> </w:t>
            </w:r>
            <w:r w:rsidRPr="00FE51E9">
              <w:rPr>
                <w:b/>
                <w:sz w:val="24"/>
                <w:szCs w:val="24"/>
              </w:rPr>
              <w:t>1/100 til &lt;</w:t>
            </w:r>
            <w:r>
              <w:rPr>
                <w:b/>
                <w:sz w:val="24"/>
                <w:szCs w:val="24"/>
              </w:rPr>
              <w:t xml:space="preserve"> </w:t>
            </w:r>
            <w:r w:rsidRPr="00FE51E9">
              <w:rPr>
                <w:b/>
                <w:sz w:val="24"/>
                <w:szCs w:val="24"/>
              </w:rPr>
              <w:t>1/10</w:t>
            </w:r>
          </w:p>
          <w:p w14:paraId="7D19026E" w14:textId="77777777" w:rsidR="00A53E54" w:rsidRPr="00FE51E9" w:rsidRDefault="00A53E54" w:rsidP="003B4BCE">
            <w:pPr>
              <w:rPr>
                <w:b/>
                <w:sz w:val="24"/>
                <w:szCs w:val="24"/>
              </w:rPr>
            </w:pPr>
          </w:p>
        </w:tc>
        <w:tc>
          <w:tcPr>
            <w:tcW w:w="2438" w:type="dxa"/>
          </w:tcPr>
          <w:p w14:paraId="437F3138" w14:textId="77777777" w:rsidR="00A53E54" w:rsidRPr="00FE51E9" w:rsidRDefault="00A53E54" w:rsidP="003B4BCE">
            <w:pPr>
              <w:ind w:left="6"/>
              <w:rPr>
                <w:b/>
                <w:sz w:val="24"/>
                <w:szCs w:val="24"/>
              </w:rPr>
            </w:pPr>
            <w:r w:rsidRPr="00FE51E9">
              <w:rPr>
                <w:b/>
                <w:sz w:val="24"/>
                <w:szCs w:val="24"/>
              </w:rPr>
              <w:t>Ikke almindelig</w:t>
            </w:r>
          </w:p>
          <w:p w14:paraId="0190038B" w14:textId="77777777" w:rsidR="00A53E54" w:rsidRPr="00FE51E9" w:rsidRDefault="00A53E54" w:rsidP="003B4BCE">
            <w:pPr>
              <w:ind w:left="6"/>
              <w:rPr>
                <w:b/>
                <w:sz w:val="24"/>
                <w:szCs w:val="24"/>
              </w:rPr>
            </w:pPr>
            <w:r w:rsidRPr="00FE51E9">
              <w:rPr>
                <w:b/>
                <w:sz w:val="24"/>
                <w:szCs w:val="24"/>
              </w:rPr>
              <w:t>≥</w:t>
            </w:r>
            <w:r>
              <w:rPr>
                <w:b/>
                <w:sz w:val="24"/>
                <w:szCs w:val="24"/>
              </w:rPr>
              <w:t xml:space="preserve"> </w:t>
            </w:r>
            <w:r w:rsidRPr="00FE51E9">
              <w:rPr>
                <w:b/>
                <w:sz w:val="24"/>
                <w:szCs w:val="24"/>
              </w:rPr>
              <w:t>1/1,000 til &lt;</w:t>
            </w:r>
            <w:r>
              <w:rPr>
                <w:b/>
                <w:sz w:val="24"/>
                <w:szCs w:val="24"/>
              </w:rPr>
              <w:t xml:space="preserve"> </w:t>
            </w:r>
            <w:r w:rsidRPr="00FE51E9">
              <w:rPr>
                <w:b/>
                <w:sz w:val="24"/>
                <w:szCs w:val="24"/>
              </w:rPr>
              <w:t>1/100</w:t>
            </w:r>
          </w:p>
          <w:p w14:paraId="0CE4A8F1" w14:textId="77777777" w:rsidR="00A53E54" w:rsidRPr="00FE51E9" w:rsidRDefault="00A53E54" w:rsidP="003B4BCE">
            <w:pPr>
              <w:ind w:left="6"/>
              <w:rPr>
                <w:b/>
                <w:sz w:val="24"/>
                <w:szCs w:val="24"/>
              </w:rPr>
            </w:pPr>
          </w:p>
        </w:tc>
      </w:tr>
      <w:tr w:rsidR="00A53E54" w:rsidRPr="00FE51E9" w14:paraId="5FB32671" w14:textId="77777777" w:rsidTr="003B4BCE">
        <w:tc>
          <w:tcPr>
            <w:tcW w:w="2264" w:type="dxa"/>
            <w:hideMark/>
          </w:tcPr>
          <w:p w14:paraId="020F4257" w14:textId="77777777" w:rsidR="00A53E54" w:rsidRPr="00FE51E9" w:rsidRDefault="00A53E54" w:rsidP="003B4BCE">
            <w:pPr>
              <w:ind w:left="2"/>
              <w:rPr>
                <w:sz w:val="24"/>
                <w:szCs w:val="24"/>
              </w:rPr>
            </w:pPr>
            <w:r w:rsidRPr="00FE51E9">
              <w:rPr>
                <w:sz w:val="24"/>
                <w:szCs w:val="24"/>
              </w:rPr>
              <w:t xml:space="preserve">Nervesystemet </w:t>
            </w:r>
          </w:p>
        </w:tc>
        <w:tc>
          <w:tcPr>
            <w:tcW w:w="2029" w:type="dxa"/>
          </w:tcPr>
          <w:p w14:paraId="1E70C58B" w14:textId="77777777" w:rsidR="00A53E54" w:rsidRPr="00FE51E9" w:rsidRDefault="00A53E54" w:rsidP="003B4BCE">
            <w:pPr>
              <w:rPr>
                <w:sz w:val="24"/>
                <w:szCs w:val="24"/>
              </w:rPr>
            </w:pPr>
          </w:p>
        </w:tc>
        <w:tc>
          <w:tcPr>
            <w:tcW w:w="2308" w:type="dxa"/>
          </w:tcPr>
          <w:p w14:paraId="67573957" w14:textId="77777777" w:rsidR="00A53E54" w:rsidRPr="00FE51E9" w:rsidRDefault="00A53E54" w:rsidP="003B4BCE">
            <w:pPr>
              <w:rPr>
                <w:sz w:val="24"/>
                <w:szCs w:val="24"/>
              </w:rPr>
            </w:pPr>
          </w:p>
        </w:tc>
        <w:tc>
          <w:tcPr>
            <w:tcW w:w="2438" w:type="dxa"/>
            <w:hideMark/>
          </w:tcPr>
          <w:p w14:paraId="183FB944" w14:textId="77777777" w:rsidR="00A53E54" w:rsidRPr="00FE51E9" w:rsidRDefault="00A53E54" w:rsidP="003B4BCE">
            <w:pPr>
              <w:ind w:left="6"/>
              <w:rPr>
                <w:sz w:val="24"/>
                <w:szCs w:val="24"/>
              </w:rPr>
            </w:pPr>
            <w:r w:rsidRPr="00FE51E9">
              <w:rPr>
                <w:sz w:val="24"/>
                <w:szCs w:val="24"/>
              </w:rPr>
              <w:t>Hovedpine</w:t>
            </w:r>
          </w:p>
        </w:tc>
      </w:tr>
      <w:tr w:rsidR="00A53E54" w:rsidRPr="00FE51E9" w14:paraId="332D22D0" w14:textId="77777777" w:rsidTr="003B4BCE">
        <w:tc>
          <w:tcPr>
            <w:tcW w:w="2264" w:type="dxa"/>
            <w:hideMark/>
          </w:tcPr>
          <w:p w14:paraId="76D6947D" w14:textId="77777777" w:rsidR="00A53E54" w:rsidRPr="00FE51E9" w:rsidRDefault="00A53E54" w:rsidP="003B4BCE">
            <w:pPr>
              <w:ind w:left="2"/>
              <w:rPr>
                <w:sz w:val="24"/>
                <w:szCs w:val="24"/>
              </w:rPr>
            </w:pPr>
            <w:r w:rsidRPr="00FE51E9">
              <w:rPr>
                <w:sz w:val="24"/>
                <w:szCs w:val="24"/>
              </w:rPr>
              <w:t>Øjne</w:t>
            </w:r>
          </w:p>
        </w:tc>
        <w:tc>
          <w:tcPr>
            <w:tcW w:w="2029" w:type="dxa"/>
            <w:hideMark/>
          </w:tcPr>
          <w:p w14:paraId="210B7EA4" w14:textId="77777777" w:rsidR="00A53E54" w:rsidRPr="00FE51E9" w:rsidRDefault="00A53E54" w:rsidP="003B4BCE">
            <w:pPr>
              <w:rPr>
                <w:sz w:val="24"/>
                <w:szCs w:val="24"/>
              </w:rPr>
            </w:pPr>
            <w:r w:rsidRPr="00FE51E9">
              <w:rPr>
                <w:sz w:val="24"/>
                <w:szCs w:val="24"/>
              </w:rPr>
              <w:t>Øget irispigmen</w:t>
            </w:r>
            <w:r w:rsidRPr="00FE51E9">
              <w:rPr>
                <w:sz w:val="24"/>
                <w:szCs w:val="24"/>
              </w:rPr>
              <w:softHyphen/>
              <w:t>tering</w:t>
            </w:r>
          </w:p>
        </w:tc>
        <w:tc>
          <w:tcPr>
            <w:tcW w:w="2308" w:type="dxa"/>
            <w:hideMark/>
          </w:tcPr>
          <w:p w14:paraId="51061D8A" w14:textId="77777777" w:rsidR="00A53E54" w:rsidRPr="00FE51E9" w:rsidRDefault="00A53E54" w:rsidP="003B4BCE">
            <w:pPr>
              <w:rPr>
                <w:sz w:val="24"/>
                <w:szCs w:val="24"/>
              </w:rPr>
            </w:pPr>
            <w:r w:rsidRPr="00FE51E9">
              <w:rPr>
                <w:sz w:val="24"/>
                <w:szCs w:val="24"/>
              </w:rPr>
              <w:t>Øjensmerter, øjen</w:t>
            </w:r>
            <w:r w:rsidRPr="00FE51E9">
              <w:rPr>
                <w:sz w:val="24"/>
                <w:szCs w:val="24"/>
              </w:rPr>
              <w:softHyphen/>
              <w:t>irritation (herunder stikken, brændende fornemmelse, kløe, følelse af at have noget i øjet)</w:t>
            </w:r>
          </w:p>
        </w:tc>
        <w:tc>
          <w:tcPr>
            <w:tcW w:w="2438" w:type="dxa"/>
            <w:hideMark/>
          </w:tcPr>
          <w:p w14:paraId="72A8074E" w14:textId="77777777" w:rsidR="00A53E54" w:rsidRPr="00FE51E9" w:rsidRDefault="00A53E54" w:rsidP="003B4BCE">
            <w:pPr>
              <w:ind w:left="6"/>
              <w:rPr>
                <w:sz w:val="24"/>
                <w:szCs w:val="24"/>
              </w:rPr>
            </w:pPr>
            <w:proofErr w:type="spellStart"/>
            <w:r w:rsidRPr="00FE51E9">
              <w:rPr>
                <w:sz w:val="24"/>
                <w:szCs w:val="24"/>
              </w:rPr>
              <w:t>Cornealidelser</w:t>
            </w:r>
            <w:proofErr w:type="spellEnd"/>
            <w:r w:rsidRPr="00FE51E9">
              <w:rPr>
                <w:sz w:val="24"/>
                <w:szCs w:val="24"/>
              </w:rPr>
              <w:t xml:space="preserve">, </w:t>
            </w:r>
            <w:proofErr w:type="spellStart"/>
            <w:r w:rsidRPr="00FE51E9">
              <w:rPr>
                <w:sz w:val="24"/>
                <w:szCs w:val="24"/>
              </w:rPr>
              <w:t>konjunktivitis</w:t>
            </w:r>
            <w:proofErr w:type="spellEnd"/>
            <w:r w:rsidRPr="00FE51E9">
              <w:rPr>
                <w:sz w:val="24"/>
                <w:szCs w:val="24"/>
              </w:rPr>
              <w:t xml:space="preserve">, </w:t>
            </w:r>
            <w:proofErr w:type="spellStart"/>
            <w:r w:rsidRPr="00FE51E9">
              <w:rPr>
                <w:sz w:val="24"/>
                <w:szCs w:val="24"/>
              </w:rPr>
              <w:t>blepharitis</w:t>
            </w:r>
            <w:proofErr w:type="spellEnd"/>
            <w:r w:rsidRPr="00FE51E9">
              <w:rPr>
                <w:sz w:val="24"/>
                <w:szCs w:val="24"/>
              </w:rPr>
              <w:t xml:space="preserve">, </w:t>
            </w:r>
            <w:proofErr w:type="spellStart"/>
            <w:r w:rsidRPr="00FE51E9">
              <w:rPr>
                <w:sz w:val="24"/>
                <w:szCs w:val="24"/>
              </w:rPr>
              <w:t>øjen</w:t>
            </w:r>
            <w:r w:rsidRPr="00FE51E9">
              <w:rPr>
                <w:sz w:val="24"/>
                <w:szCs w:val="24"/>
              </w:rPr>
              <w:softHyphen/>
              <w:t>hyperemi</w:t>
            </w:r>
            <w:proofErr w:type="spellEnd"/>
            <w:r w:rsidRPr="00FE51E9">
              <w:rPr>
                <w:sz w:val="24"/>
                <w:szCs w:val="24"/>
              </w:rPr>
              <w:t>, sløret syn, øget tåreflåd</w:t>
            </w:r>
          </w:p>
        </w:tc>
      </w:tr>
      <w:tr w:rsidR="00A53E54" w:rsidRPr="00FE51E9" w14:paraId="2A900402" w14:textId="77777777" w:rsidTr="003B4BCE">
        <w:tc>
          <w:tcPr>
            <w:tcW w:w="2264" w:type="dxa"/>
            <w:hideMark/>
          </w:tcPr>
          <w:p w14:paraId="659D598E" w14:textId="77777777" w:rsidR="00A53E54" w:rsidRPr="00FE51E9" w:rsidRDefault="00A53E54" w:rsidP="003B4BCE">
            <w:pPr>
              <w:ind w:left="2"/>
              <w:rPr>
                <w:sz w:val="24"/>
                <w:szCs w:val="24"/>
              </w:rPr>
            </w:pPr>
            <w:r w:rsidRPr="00FE51E9">
              <w:rPr>
                <w:sz w:val="24"/>
                <w:szCs w:val="24"/>
              </w:rPr>
              <w:t xml:space="preserve">Hud og subkutane væv </w:t>
            </w:r>
          </w:p>
        </w:tc>
        <w:tc>
          <w:tcPr>
            <w:tcW w:w="2029" w:type="dxa"/>
          </w:tcPr>
          <w:p w14:paraId="60818E2D" w14:textId="77777777" w:rsidR="00A53E54" w:rsidRPr="00FE51E9" w:rsidRDefault="00A53E54" w:rsidP="003B4BCE">
            <w:pPr>
              <w:rPr>
                <w:sz w:val="24"/>
                <w:szCs w:val="24"/>
              </w:rPr>
            </w:pPr>
          </w:p>
        </w:tc>
        <w:tc>
          <w:tcPr>
            <w:tcW w:w="2308" w:type="dxa"/>
          </w:tcPr>
          <w:p w14:paraId="65383C45" w14:textId="77777777" w:rsidR="00A53E54" w:rsidRPr="00FE51E9" w:rsidRDefault="00A53E54" w:rsidP="003B4BCE">
            <w:pPr>
              <w:rPr>
                <w:sz w:val="24"/>
                <w:szCs w:val="24"/>
              </w:rPr>
            </w:pPr>
          </w:p>
        </w:tc>
        <w:tc>
          <w:tcPr>
            <w:tcW w:w="2438" w:type="dxa"/>
            <w:hideMark/>
          </w:tcPr>
          <w:p w14:paraId="396D20CC" w14:textId="77777777" w:rsidR="00A53E54" w:rsidRPr="00FE51E9" w:rsidRDefault="00A53E54" w:rsidP="003B4BCE">
            <w:pPr>
              <w:ind w:left="6"/>
              <w:rPr>
                <w:sz w:val="24"/>
                <w:szCs w:val="24"/>
              </w:rPr>
            </w:pPr>
            <w:r w:rsidRPr="00FE51E9">
              <w:rPr>
                <w:sz w:val="24"/>
                <w:szCs w:val="24"/>
              </w:rPr>
              <w:t xml:space="preserve">Hududslæt, </w:t>
            </w:r>
            <w:proofErr w:type="spellStart"/>
            <w:r w:rsidRPr="00FE51E9">
              <w:rPr>
                <w:sz w:val="24"/>
                <w:szCs w:val="24"/>
              </w:rPr>
              <w:t>pruritus</w:t>
            </w:r>
            <w:proofErr w:type="spellEnd"/>
          </w:p>
        </w:tc>
      </w:tr>
    </w:tbl>
    <w:p w14:paraId="71F688A8" w14:textId="77777777" w:rsidR="00A53E54" w:rsidRPr="00FE51E9" w:rsidRDefault="00A53E54" w:rsidP="00A53E54">
      <w:pPr>
        <w:ind w:left="851"/>
        <w:rPr>
          <w:sz w:val="24"/>
          <w:szCs w:val="24"/>
          <w:u w:val="single"/>
        </w:rPr>
      </w:pPr>
    </w:p>
    <w:p w14:paraId="19E57D42" w14:textId="4E1E7F88" w:rsidR="00A53E54" w:rsidRPr="00FE51E9" w:rsidRDefault="00A53E54" w:rsidP="00A53E54">
      <w:pPr>
        <w:ind w:left="851"/>
        <w:rPr>
          <w:sz w:val="24"/>
          <w:szCs w:val="24"/>
        </w:rPr>
      </w:pPr>
      <w:r w:rsidRPr="00FE51E9">
        <w:rPr>
          <w:sz w:val="24"/>
          <w:szCs w:val="24"/>
        </w:rPr>
        <w:t xml:space="preserve">Yderligere bivirkninger er rapporteret efter brug af enkeltkomponenter i </w:t>
      </w:r>
      <w:proofErr w:type="spellStart"/>
      <w:r w:rsidR="00061360">
        <w:rPr>
          <w:sz w:val="24"/>
          <w:szCs w:val="24"/>
        </w:rPr>
        <w:t>Fixaprost</w:t>
      </w:r>
      <w:proofErr w:type="spellEnd"/>
      <w:r w:rsidRPr="00FE51E9">
        <w:rPr>
          <w:sz w:val="24"/>
          <w:szCs w:val="24"/>
        </w:rPr>
        <w:t>, enten i kliniske forsøg, som spontane rapporter eller i litteraturen.</w:t>
      </w:r>
    </w:p>
    <w:p w14:paraId="140319EE" w14:textId="77777777" w:rsidR="00A53E54" w:rsidRPr="00FE51E9" w:rsidRDefault="00A53E54" w:rsidP="00A53E54">
      <w:pPr>
        <w:ind w:left="851"/>
        <w:rPr>
          <w:sz w:val="24"/>
          <w:szCs w:val="24"/>
          <w:u w:val="single"/>
        </w:rPr>
      </w:pPr>
    </w:p>
    <w:p w14:paraId="560687D7" w14:textId="77777777" w:rsidR="00A53E54" w:rsidRPr="00FE51E9" w:rsidRDefault="00A53E54" w:rsidP="00A53E54">
      <w:pPr>
        <w:ind w:left="851"/>
        <w:rPr>
          <w:sz w:val="24"/>
          <w:szCs w:val="24"/>
          <w:lang w:val="nb-NO"/>
        </w:rPr>
      </w:pPr>
      <w:bookmarkStart w:id="0" w:name="_Hlk509480072"/>
      <w:r w:rsidRPr="00FE51E9">
        <w:rPr>
          <w:sz w:val="24"/>
          <w:szCs w:val="24"/>
          <w:lang w:val="nb-NO"/>
        </w:rPr>
        <w:t>For latanoprost er disse:</w:t>
      </w:r>
    </w:p>
    <w:p w14:paraId="53962EC7" w14:textId="77777777" w:rsidR="00A53E54" w:rsidRPr="00FE51E9" w:rsidRDefault="00A53E54" w:rsidP="00A53E54">
      <w:pPr>
        <w:ind w:left="851"/>
        <w:rPr>
          <w:sz w:val="24"/>
          <w:szCs w:val="24"/>
          <w:lang w:val="nb-NO"/>
        </w:rPr>
      </w:pPr>
    </w:p>
    <w:p w14:paraId="438D62CE" w14:textId="77777777" w:rsidR="00A53E54" w:rsidRPr="00FE51E9" w:rsidRDefault="00A53E54" w:rsidP="00A53E54">
      <w:pPr>
        <w:ind w:left="851"/>
        <w:rPr>
          <w:b/>
          <w:sz w:val="24"/>
          <w:szCs w:val="24"/>
          <w:lang w:val="nb-NO"/>
        </w:rPr>
      </w:pPr>
      <w:r w:rsidRPr="00FE51E9">
        <w:rPr>
          <w:b/>
          <w:sz w:val="24"/>
          <w:szCs w:val="24"/>
          <w:lang w:val="nb-NO"/>
        </w:rPr>
        <w:t>Tabel 2: Bivirkninger, latanoprost</w:t>
      </w:r>
    </w:p>
    <w:tbl>
      <w:tblPr>
        <w:tblpPr w:leftFromText="141" w:rightFromText="141" w:vertAnchor="text" w:horzAnchor="margin" w:tblpX="807"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5720"/>
      </w:tblGrid>
      <w:tr w:rsidR="00E50FC0" w:rsidRPr="00FE51E9" w14:paraId="344F8817" w14:textId="77777777" w:rsidTr="00FA2D7D">
        <w:tc>
          <w:tcPr>
            <w:tcW w:w="3347" w:type="dxa"/>
          </w:tcPr>
          <w:p w14:paraId="221462DD" w14:textId="77777777" w:rsidR="00E50FC0" w:rsidRPr="00FE51E9" w:rsidRDefault="00E50FC0" w:rsidP="00FA2D7D">
            <w:pPr>
              <w:ind w:left="29"/>
              <w:rPr>
                <w:b/>
                <w:sz w:val="24"/>
                <w:szCs w:val="24"/>
              </w:rPr>
            </w:pPr>
            <w:r>
              <w:rPr>
                <w:b/>
                <w:sz w:val="24"/>
                <w:szCs w:val="24"/>
              </w:rPr>
              <w:t>System</w:t>
            </w:r>
            <w:r w:rsidRPr="00FE51E9">
              <w:rPr>
                <w:b/>
                <w:sz w:val="24"/>
                <w:szCs w:val="24"/>
              </w:rPr>
              <w:t>organklasse</w:t>
            </w:r>
          </w:p>
        </w:tc>
        <w:tc>
          <w:tcPr>
            <w:tcW w:w="5720" w:type="dxa"/>
          </w:tcPr>
          <w:p w14:paraId="03216C97" w14:textId="77777777" w:rsidR="00E50FC0" w:rsidRPr="00FE51E9" w:rsidRDefault="00E50FC0" w:rsidP="00FA2D7D">
            <w:pPr>
              <w:rPr>
                <w:b/>
                <w:sz w:val="24"/>
                <w:szCs w:val="24"/>
              </w:rPr>
            </w:pPr>
            <w:r w:rsidRPr="00FE51E9">
              <w:rPr>
                <w:b/>
                <w:sz w:val="24"/>
                <w:szCs w:val="24"/>
              </w:rPr>
              <w:t>Bivirkning</w:t>
            </w:r>
          </w:p>
        </w:tc>
      </w:tr>
      <w:tr w:rsidR="00E50FC0" w:rsidRPr="00FE51E9" w14:paraId="0F347742" w14:textId="77777777" w:rsidTr="00FA2D7D">
        <w:tc>
          <w:tcPr>
            <w:tcW w:w="3347" w:type="dxa"/>
          </w:tcPr>
          <w:p w14:paraId="6A24ACC7" w14:textId="77777777" w:rsidR="00E50FC0" w:rsidRPr="00FE51E9" w:rsidRDefault="00E50FC0" w:rsidP="00FA2D7D">
            <w:pPr>
              <w:ind w:left="29"/>
              <w:rPr>
                <w:sz w:val="24"/>
                <w:szCs w:val="24"/>
              </w:rPr>
            </w:pPr>
            <w:r w:rsidRPr="00FE51E9">
              <w:rPr>
                <w:sz w:val="24"/>
                <w:szCs w:val="24"/>
              </w:rPr>
              <w:t>Infektioner og parasitære sygdomme</w:t>
            </w:r>
          </w:p>
        </w:tc>
        <w:tc>
          <w:tcPr>
            <w:tcW w:w="5720" w:type="dxa"/>
          </w:tcPr>
          <w:p w14:paraId="1C0537A5" w14:textId="77777777" w:rsidR="00E50FC0" w:rsidRPr="00FE51E9" w:rsidRDefault="00E50FC0" w:rsidP="00FA2D7D">
            <w:pPr>
              <w:rPr>
                <w:sz w:val="24"/>
                <w:szCs w:val="24"/>
              </w:rPr>
            </w:pPr>
            <w:proofErr w:type="spellStart"/>
            <w:r w:rsidRPr="00FE51E9">
              <w:rPr>
                <w:sz w:val="24"/>
                <w:szCs w:val="24"/>
              </w:rPr>
              <w:t>Herpetisk</w:t>
            </w:r>
            <w:proofErr w:type="spellEnd"/>
            <w:r w:rsidRPr="00FE51E9">
              <w:rPr>
                <w:sz w:val="24"/>
                <w:szCs w:val="24"/>
              </w:rPr>
              <w:t xml:space="preserve"> </w:t>
            </w:r>
            <w:proofErr w:type="spellStart"/>
            <w:r w:rsidRPr="00FE51E9">
              <w:rPr>
                <w:sz w:val="24"/>
                <w:szCs w:val="24"/>
              </w:rPr>
              <w:t>keratitis</w:t>
            </w:r>
            <w:proofErr w:type="spellEnd"/>
          </w:p>
        </w:tc>
      </w:tr>
      <w:tr w:rsidR="00E50FC0" w:rsidRPr="00FE51E9" w14:paraId="34FDE5EA" w14:textId="77777777" w:rsidTr="00FA2D7D">
        <w:tc>
          <w:tcPr>
            <w:tcW w:w="3347" w:type="dxa"/>
          </w:tcPr>
          <w:p w14:paraId="6ACFC8EF" w14:textId="77777777" w:rsidR="00E50FC0" w:rsidRPr="00FE51E9" w:rsidRDefault="00E50FC0" w:rsidP="00FA2D7D">
            <w:pPr>
              <w:ind w:left="29"/>
              <w:rPr>
                <w:sz w:val="24"/>
                <w:szCs w:val="24"/>
              </w:rPr>
            </w:pPr>
            <w:r w:rsidRPr="00FE51E9">
              <w:rPr>
                <w:sz w:val="24"/>
                <w:szCs w:val="24"/>
              </w:rPr>
              <w:t xml:space="preserve">Nervesystemet </w:t>
            </w:r>
          </w:p>
        </w:tc>
        <w:tc>
          <w:tcPr>
            <w:tcW w:w="5720" w:type="dxa"/>
          </w:tcPr>
          <w:p w14:paraId="405C6E3D" w14:textId="77777777" w:rsidR="00E50FC0" w:rsidRPr="00FE51E9" w:rsidRDefault="00E50FC0" w:rsidP="00FA2D7D">
            <w:pPr>
              <w:rPr>
                <w:sz w:val="24"/>
                <w:szCs w:val="24"/>
              </w:rPr>
            </w:pPr>
            <w:r w:rsidRPr="00FE51E9">
              <w:rPr>
                <w:sz w:val="24"/>
                <w:szCs w:val="24"/>
              </w:rPr>
              <w:t>Svimmelhed</w:t>
            </w:r>
          </w:p>
        </w:tc>
      </w:tr>
      <w:tr w:rsidR="00E50FC0" w:rsidRPr="00FE51E9" w14:paraId="75B8197A" w14:textId="77777777" w:rsidTr="00FA2D7D">
        <w:tc>
          <w:tcPr>
            <w:tcW w:w="3347" w:type="dxa"/>
          </w:tcPr>
          <w:p w14:paraId="0B6A0DFD" w14:textId="77777777" w:rsidR="00E50FC0" w:rsidRPr="00FE51E9" w:rsidRDefault="00E50FC0" w:rsidP="00FA2D7D">
            <w:pPr>
              <w:ind w:left="29"/>
              <w:rPr>
                <w:sz w:val="24"/>
                <w:szCs w:val="24"/>
              </w:rPr>
            </w:pPr>
            <w:r w:rsidRPr="00FE51E9">
              <w:rPr>
                <w:sz w:val="24"/>
                <w:szCs w:val="24"/>
              </w:rPr>
              <w:t>Øjne</w:t>
            </w:r>
          </w:p>
        </w:tc>
        <w:tc>
          <w:tcPr>
            <w:tcW w:w="5720" w:type="dxa"/>
          </w:tcPr>
          <w:p w14:paraId="7EA75D6D" w14:textId="77777777" w:rsidR="00E50FC0" w:rsidRPr="00FE51E9" w:rsidRDefault="00E50FC0" w:rsidP="00FA2D7D">
            <w:pPr>
              <w:rPr>
                <w:sz w:val="24"/>
                <w:szCs w:val="24"/>
              </w:rPr>
            </w:pPr>
            <w:r w:rsidRPr="00FE51E9">
              <w:rPr>
                <w:sz w:val="24"/>
                <w:szCs w:val="24"/>
              </w:rPr>
              <w:t xml:space="preserve">Ændringer af øjenvipperne og vellushår (øget længde, tykkelse, pigmentering og antal øjenvipper), </w:t>
            </w:r>
            <w:proofErr w:type="spellStart"/>
            <w:r w:rsidRPr="00FE51E9">
              <w:rPr>
                <w:sz w:val="24"/>
                <w:szCs w:val="24"/>
              </w:rPr>
              <w:t>punktat</w:t>
            </w:r>
            <w:proofErr w:type="spellEnd"/>
            <w:r w:rsidRPr="00FE51E9">
              <w:rPr>
                <w:sz w:val="24"/>
                <w:szCs w:val="24"/>
              </w:rPr>
              <w:t xml:space="preserve"> </w:t>
            </w:r>
            <w:proofErr w:type="spellStart"/>
            <w:r w:rsidRPr="00FE51E9">
              <w:rPr>
                <w:sz w:val="24"/>
                <w:szCs w:val="24"/>
              </w:rPr>
              <w:t>keratitis</w:t>
            </w:r>
            <w:proofErr w:type="spellEnd"/>
            <w:r w:rsidRPr="00FE51E9">
              <w:rPr>
                <w:sz w:val="24"/>
                <w:szCs w:val="24"/>
              </w:rPr>
              <w:t xml:space="preserve">, </w:t>
            </w:r>
            <w:proofErr w:type="spellStart"/>
            <w:r w:rsidRPr="00FE51E9">
              <w:rPr>
                <w:sz w:val="24"/>
                <w:szCs w:val="24"/>
              </w:rPr>
              <w:t>periorbital</w:t>
            </w:r>
            <w:proofErr w:type="spellEnd"/>
            <w:r w:rsidRPr="00FE51E9">
              <w:rPr>
                <w:sz w:val="24"/>
                <w:szCs w:val="24"/>
              </w:rPr>
              <w:t xml:space="preserve"> ødem, </w:t>
            </w:r>
            <w:proofErr w:type="spellStart"/>
            <w:r w:rsidRPr="00FE51E9">
              <w:rPr>
                <w:sz w:val="24"/>
                <w:szCs w:val="24"/>
              </w:rPr>
              <w:t>iritis</w:t>
            </w:r>
            <w:proofErr w:type="spellEnd"/>
            <w:r w:rsidRPr="00FE51E9">
              <w:rPr>
                <w:sz w:val="24"/>
                <w:szCs w:val="24"/>
              </w:rPr>
              <w:t xml:space="preserve">, </w:t>
            </w:r>
            <w:proofErr w:type="spellStart"/>
            <w:r w:rsidRPr="00FE51E9">
              <w:rPr>
                <w:sz w:val="24"/>
                <w:szCs w:val="24"/>
              </w:rPr>
              <w:t>uveitis</w:t>
            </w:r>
            <w:proofErr w:type="spellEnd"/>
            <w:r w:rsidRPr="00FE51E9">
              <w:rPr>
                <w:sz w:val="24"/>
                <w:szCs w:val="24"/>
              </w:rPr>
              <w:t xml:space="preserve">, </w:t>
            </w:r>
            <w:proofErr w:type="spellStart"/>
            <w:r w:rsidRPr="00FE51E9">
              <w:rPr>
                <w:sz w:val="24"/>
                <w:szCs w:val="24"/>
              </w:rPr>
              <w:t>maculaødem</w:t>
            </w:r>
            <w:proofErr w:type="spellEnd"/>
            <w:r w:rsidRPr="00FE51E9">
              <w:rPr>
                <w:sz w:val="24"/>
                <w:szCs w:val="24"/>
              </w:rPr>
              <w:t xml:space="preserve"> herunder </w:t>
            </w:r>
            <w:proofErr w:type="spellStart"/>
            <w:r w:rsidRPr="00FE51E9">
              <w:rPr>
                <w:sz w:val="24"/>
                <w:szCs w:val="24"/>
              </w:rPr>
              <w:t>cystoid</w:t>
            </w:r>
            <w:proofErr w:type="spellEnd"/>
            <w:r w:rsidRPr="00FE51E9">
              <w:rPr>
                <w:sz w:val="24"/>
                <w:szCs w:val="24"/>
              </w:rPr>
              <w:t xml:space="preserve"> </w:t>
            </w:r>
            <w:proofErr w:type="spellStart"/>
            <w:r w:rsidRPr="00FE51E9">
              <w:rPr>
                <w:sz w:val="24"/>
                <w:szCs w:val="24"/>
              </w:rPr>
              <w:t>maculaødem</w:t>
            </w:r>
            <w:proofErr w:type="spellEnd"/>
            <w:r w:rsidRPr="00FE51E9">
              <w:rPr>
                <w:sz w:val="24"/>
                <w:szCs w:val="24"/>
              </w:rPr>
              <w:t xml:space="preserve">, tørre øjne, </w:t>
            </w:r>
            <w:proofErr w:type="spellStart"/>
            <w:r w:rsidRPr="00FE51E9">
              <w:rPr>
                <w:sz w:val="24"/>
                <w:szCs w:val="24"/>
              </w:rPr>
              <w:t>keratitis</w:t>
            </w:r>
            <w:proofErr w:type="spellEnd"/>
            <w:r w:rsidRPr="00FE51E9">
              <w:rPr>
                <w:sz w:val="24"/>
                <w:szCs w:val="24"/>
              </w:rPr>
              <w:t xml:space="preserve">, </w:t>
            </w:r>
            <w:proofErr w:type="spellStart"/>
            <w:r w:rsidRPr="00FE51E9">
              <w:rPr>
                <w:sz w:val="24"/>
                <w:szCs w:val="24"/>
              </w:rPr>
              <w:t>corneaødem</w:t>
            </w:r>
            <w:proofErr w:type="spellEnd"/>
            <w:r w:rsidRPr="00FE51E9">
              <w:rPr>
                <w:sz w:val="24"/>
                <w:szCs w:val="24"/>
              </w:rPr>
              <w:t xml:space="preserve">, </w:t>
            </w:r>
            <w:proofErr w:type="spellStart"/>
            <w:r w:rsidRPr="00FE51E9">
              <w:rPr>
                <w:sz w:val="24"/>
                <w:szCs w:val="24"/>
              </w:rPr>
              <w:t>corneaerosion</w:t>
            </w:r>
            <w:proofErr w:type="spellEnd"/>
            <w:r w:rsidRPr="00FE51E9">
              <w:rPr>
                <w:sz w:val="24"/>
                <w:szCs w:val="24"/>
              </w:rPr>
              <w:t xml:space="preserve">, øjenvipper som vokser i forkert retning og lejlighedsvis giver øjenirritation, iriscyste, fotofobi, </w:t>
            </w:r>
            <w:proofErr w:type="spellStart"/>
            <w:r w:rsidRPr="00FE51E9">
              <w:rPr>
                <w:sz w:val="24"/>
                <w:szCs w:val="24"/>
              </w:rPr>
              <w:t>periorbital</w:t>
            </w:r>
            <w:proofErr w:type="spellEnd"/>
            <w:r w:rsidRPr="00FE51E9">
              <w:rPr>
                <w:sz w:val="24"/>
                <w:szCs w:val="24"/>
              </w:rPr>
              <w:t xml:space="preserve">- og øjenlågsforandringer hvilket giver dybere </w:t>
            </w:r>
            <w:proofErr w:type="spellStart"/>
            <w:r w:rsidRPr="00FE51E9">
              <w:rPr>
                <w:sz w:val="24"/>
                <w:szCs w:val="24"/>
              </w:rPr>
              <w:t>øjenlågssulcus</w:t>
            </w:r>
            <w:proofErr w:type="spellEnd"/>
            <w:r w:rsidRPr="00FE51E9">
              <w:rPr>
                <w:sz w:val="24"/>
                <w:szCs w:val="24"/>
              </w:rPr>
              <w:t xml:space="preserve">, lokale hudforandringer på øjenlågene, </w:t>
            </w:r>
            <w:proofErr w:type="spellStart"/>
            <w:r w:rsidRPr="00FE51E9">
              <w:rPr>
                <w:sz w:val="24"/>
                <w:szCs w:val="24"/>
              </w:rPr>
              <w:t>pseudoemphigoid</w:t>
            </w:r>
            <w:proofErr w:type="spellEnd"/>
            <w:r w:rsidRPr="00FE51E9">
              <w:rPr>
                <w:sz w:val="24"/>
                <w:szCs w:val="24"/>
              </w:rPr>
              <w:t xml:space="preserve"> i </w:t>
            </w:r>
            <w:proofErr w:type="spellStart"/>
            <w:r w:rsidRPr="00FE51E9">
              <w:rPr>
                <w:sz w:val="24"/>
                <w:szCs w:val="24"/>
              </w:rPr>
              <w:t>okulær</w:t>
            </w:r>
            <w:proofErr w:type="spellEnd"/>
            <w:r w:rsidRPr="00FE51E9">
              <w:rPr>
                <w:sz w:val="24"/>
                <w:szCs w:val="24"/>
              </w:rPr>
              <w:t xml:space="preserve"> </w:t>
            </w:r>
            <w:proofErr w:type="spellStart"/>
            <w:r w:rsidRPr="00FE51E9">
              <w:rPr>
                <w:sz w:val="24"/>
                <w:szCs w:val="24"/>
              </w:rPr>
              <w:t>konjunktiva</w:t>
            </w:r>
            <w:proofErr w:type="spellEnd"/>
            <w:r w:rsidRPr="00FE51E9">
              <w:rPr>
                <w:sz w:val="24"/>
                <w:szCs w:val="24"/>
              </w:rPr>
              <w:t>, mørkfarvning af huden på øjenlågene</w:t>
            </w:r>
          </w:p>
        </w:tc>
      </w:tr>
      <w:tr w:rsidR="00E50FC0" w:rsidRPr="00FE51E9" w14:paraId="0FA59F15" w14:textId="77777777" w:rsidTr="00FA2D7D">
        <w:tc>
          <w:tcPr>
            <w:tcW w:w="3347" w:type="dxa"/>
          </w:tcPr>
          <w:p w14:paraId="32B65954" w14:textId="77777777" w:rsidR="00E50FC0" w:rsidRPr="00FE51E9" w:rsidRDefault="00E50FC0" w:rsidP="00FA2D7D">
            <w:pPr>
              <w:ind w:left="29"/>
              <w:rPr>
                <w:sz w:val="24"/>
                <w:szCs w:val="24"/>
              </w:rPr>
            </w:pPr>
            <w:r w:rsidRPr="00FE51E9">
              <w:rPr>
                <w:sz w:val="24"/>
                <w:szCs w:val="24"/>
              </w:rPr>
              <w:t>Hjerte</w:t>
            </w:r>
          </w:p>
        </w:tc>
        <w:tc>
          <w:tcPr>
            <w:tcW w:w="5720" w:type="dxa"/>
          </w:tcPr>
          <w:p w14:paraId="188DB6AC" w14:textId="77777777" w:rsidR="00E50FC0" w:rsidRPr="00FE51E9" w:rsidRDefault="00E50FC0" w:rsidP="00FA2D7D">
            <w:pPr>
              <w:rPr>
                <w:sz w:val="24"/>
                <w:szCs w:val="24"/>
              </w:rPr>
            </w:pPr>
            <w:r w:rsidRPr="00FE51E9">
              <w:rPr>
                <w:sz w:val="24"/>
                <w:szCs w:val="24"/>
              </w:rPr>
              <w:t xml:space="preserve">Angina, ustabil angina, </w:t>
            </w:r>
            <w:proofErr w:type="spellStart"/>
            <w:r w:rsidRPr="00FE51E9">
              <w:rPr>
                <w:sz w:val="24"/>
                <w:szCs w:val="24"/>
              </w:rPr>
              <w:t>palpitationer</w:t>
            </w:r>
            <w:proofErr w:type="spellEnd"/>
          </w:p>
        </w:tc>
      </w:tr>
      <w:tr w:rsidR="00E50FC0" w:rsidRPr="00FE51E9" w14:paraId="043526AC" w14:textId="77777777" w:rsidTr="00FA2D7D">
        <w:tc>
          <w:tcPr>
            <w:tcW w:w="3347" w:type="dxa"/>
          </w:tcPr>
          <w:p w14:paraId="5FD49DC0" w14:textId="77777777" w:rsidR="00E50FC0" w:rsidRPr="00FE51E9" w:rsidRDefault="00E50FC0" w:rsidP="00FA2D7D">
            <w:pPr>
              <w:ind w:left="29"/>
              <w:rPr>
                <w:sz w:val="24"/>
                <w:szCs w:val="24"/>
              </w:rPr>
            </w:pPr>
            <w:r w:rsidRPr="00FE51E9">
              <w:rPr>
                <w:sz w:val="24"/>
                <w:szCs w:val="24"/>
              </w:rPr>
              <w:t xml:space="preserve">Luftveje, thorax og </w:t>
            </w:r>
            <w:proofErr w:type="spellStart"/>
            <w:r w:rsidRPr="00FE51E9">
              <w:rPr>
                <w:sz w:val="24"/>
                <w:szCs w:val="24"/>
              </w:rPr>
              <w:t>mediastinum</w:t>
            </w:r>
            <w:proofErr w:type="spellEnd"/>
          </w:p>
        </w:tc>
        <w:tc>
          <w:tcPr>
            <w:tcW w:w="5720" w:type="dxa"/>
          </w:tcPr>
          <w:p w14:paraId="7AB4C6A2" w14:textId="77777777" w:rsidR="00E50FC0" w:rsidRPr="00FE51E9" w:rsidRDefault="00E50FC0" w:rsidP="00FA2D7D">
            <w:pPr>
              <w:rPr>
                <w:sz w:val="24"/>
                <w:szCs w:val="24"/>
              </w:rPr>
            </w:pPr>
            <w:r w:rsidRPr="00FE51E9">
              <w:rPr>
                <w:sz w:val="24"/>
                <w:szCs w:val="24"/>
              </w:rPr>
              <w:t>Astma, forværret astma, dyspnø</w:t>
            </w:r>
          </w:p>
        </w:tc>
      </w:tr>
      <w:tr w:rsidR="00E50FC0" w:rsidRPr="00FE51E9" w14:paraId="543E77D5" w14:textId="77777777" w:rsidTr="00FA2D7D">
        <w:tc>
          <w:tcPr>
            <w:tcW w:w="3347" w:type="dxa"/>
          </w:tcPr>
          <w:p w14:paraId="061944AB" w14:textId="77777777" w:rsidR="00E50FC0" w:rsidRPr="00FE51E9" w:rsidRDefault="00E50FC0" w:rsidP="00FA2D7D">
            <w:pPr>
              <w:ind w:left="29"/>
              <w:rPr>
                <w:sz w:val="24"/>
                <w:szCs w:val="24"/>
              </w:rPr>
            </w:pPr>
            <w:r>
              <w:rPr>
                <w:sz w:val="24"/>
                <w:szCs w:val="24"/>
              </w:rPr>
              <w:t>Mave-tarm-kanalen</w:t>
            </w:r>
          </w:p>
        </w:tc>
        <w:tc>
          <w:tcPr>
            <w:tcW w:w="5720" w:type="dxa"/>
          </w:tcPr>
          <w:p w14:paraId="126BFFBC" w14:textId="77777777" w:rsidR="00E50FC0" w:rsidRPr="00FE51E9" w:rsidRDefault="00E50FC0" w:rsidP="00FA2D7D">
            <w:pPr>
              <w:rPr>
                <w:sz w:val="24"/>
                <w:szCs w:val="24"/>
              </w:rPr>
            </w:pPr>
            <w:r>
              <w:rPr>
                <w:sz w:val="24"/>
                <w:szCs w:val="24"/>
              </w:rPr>
              <w:t>Kvalme, opkastning</w:t>
            </w:r>
          </w:p>
        </w:tc>
      </w:tr>
      <w:tr w:rsidR="00E50FC0" w:rsidRPr="00FE51E9" w14:paraId="013CBBF1" w14:textId="77777777" w:rsidTr="00FA2D7D">
        <w:tc>
          <w:tcPr>
            <w:tcW w:w="3347" w:type="dxa"/>
          </w:tcPr>
          <w:p w14:paraId="7B880A7B" w14:textId="77777777" w:rsidR="00E50FC0" w:rsidRPr="00FE51E9" w:rsidRDefault="00E50FC0" w:rsidP="00FA2D7D">
            <w:pPr>
              <w:ind w:left="29"/>
              <w:rPr>
                <w:sz w:val="24"/>
                <w:szCs w:val="24"/>
              </w:rPr>
            </w:pPr>
            <w:r w:rsidRPr="00FE51E9">
              <w:rPr>
                <w:sz w:val="24"/>
                <w:szCs w:val="24"/>
              </w:rPr>
              <w:lastRenderedPageBreak/>
              <w:t>Knogler, led, muskler og bindevæv</w:t>
            </w:r>
          </w:p>
        </w:tc>
        <w:tc>
          <w:tcPr>
            <w:tcW w:w="5720" w:type="dxa"/>
          </w:tcPr>
          <w:p w14:paraId="2D07044D" w14:textId="77777777" w:rsidR="00E50FC0" w:rsidRPr="00FE51E9" w:rsidRDefault="00E50FC0" w:rsidP="00FA2D7D">
            <w:pPr>
              <w:rPr>
                <w:sz w:val="24"/>
                <w:szCs w:val="24"/>
              </w:rPr>
            </w:pPr>
            <w:r w:rsidRPr="00FE51E9">
              <w:rPr>
                <w:sz w:val="24"/>
                <w:szCs w:val="24"/>
              </w:rPr>
              <w:t xml:space="preserve">Myalgi, </w:t>
            </w:r>
            <w:proofErr w:type="spellStart"/>
            <w:r w:rsidRPr="00FE51E9">
              <w:rPr>
                <w:sz w:val="24"/>
                <w:szCs w:val="24"/>
              </w:rPr>
              <w:t>arthralgi</w:t>
            </w:r>
            <w:proofErr w:type="spellEnd"/>
            <w:r w:rsidRPr="00FE51E9" w:rsidDel="00E145B7">
              <w:rPr>
                <w:sz w:val="24"/>
                <w:szCs w:val="24"/>
              </w:rPr>
              <w:t xml:space="preserve"> </w:t>
            </w:r>
          </w:p>
        </w:tc>
      </w:tr>
      <w:tr w:rsidR="00E50FC0" w:rsidRPr="00FE51E9" w14:paraId="3A8372BC" w14:textId="77777777" w:rsidTr="00FA2D7D">
        <w:tc>
          <w:tcPr>
            <w:tcW w:w="3347" w:type="dxa"/>
          </w:tcPr>
          <w:p w14:paraId="1202C859" w14:textId="77777777" w:rsidR="00E50FC0" w:rsidRPr="00FE51E9" w:rsidRDefault="00E50FC0" w:rsidP="00FA2D7D">
            <w:pPr>
              <w:ind w:left="29"/>
              <w:rPr>
                <w:sz w:val="24"/>
                <w:szCs w:val="24"/>
              </w:rPr>
            </w:pPr>
            <w:r w:rsidRPr="00FE51E9">
              <w:rPr>
                <w:sz w:val="24"/>
                <w:szCs w:val="24"/>
              </w:rPr>
              <w:t>Almene symptomer og reaktioner på administrationsstedet</w:t>
            </w:r>
          </w:p>
        </w:tc>
        <w:tc>
          <w:tcPr>
            <w:tcW w:w="5720" w:type="dxa"/>
          </w:tcPr>
          <w:p w14:paraId="0FCCAFDD" w14:textId="77777777" w:rsidR="00E50FC0" w:rsidRPr="00FE51E9" w:rsidRDefault="00E50FC0" w:rsidP="00FA2D7D">
            <w:pPr>
              <w:rPr>
                <w:sz w:val="24"/>
                <w:szCs w:val="24"/>
              </w:rPr>
            </w:pPr>
            <w:r w:rsidRPr="00FE51E9">
              <w:rPr>
                <w:sz w:val="24"/>
                <w:szCs w:val="24"/>
              </w:rPr>
              <w:t>Brystsmerter</w:t>
            </w:r>
          </w:p>
        </w:tc>
      </w:tr>
    </w:tbl>
    <w:p w14:paraId="5FD57664" w14:textId="77777777" w:rsidR="00A53E54" w:rsidRDefault="00A53E54" w:rsidP="004F5319">
      <w:pPr>
        <w:rPr>
          <w:sz w:val="24"/>
          <w:szCs w:val="24"/>
          <w:u w:val="single"/>
        </w:rPr>
      </w:pPr>
    </w:p>
    <w:p w14:paraId="1B2BC5A1" w14:textId="77777777" w:rsidR="004F5319" w:rsidRDefault="004F5319" w:rsidP="004F5319">
      <w:pPr>
        <w:rPr>
          <w:sz w:val="24"/>
          <w:szCs w:val="24"/>
          <w:u w:val="single"/>
        </w:rPr>
      </w:pPr>
    </w:p>
    <w:p w14:paraId="79496928" w14:textId="77777777" w:rsidR="004F5319" w:rsidRDefault="004F5319" w:rsidP="004F5319">
      <w:pPr>
        <w:rPr>
          <w:sz w:val="24"/>
          <w:szCs w:val="24"/>
          <w:u w:val="single"/>
        </w:rPr>
      </w:pPr>
    </w:p>
    <w:p w14:paraId="1054222A" w14:textId="77777777" w:rsidR="004F5319" w:rsidRDefault="004F5319" w:rsidP="004F5319">
      <w:pPr>
        <w:rPr>
          <w:sz w:val="24"/>
          <w:szCs w:val="24"/>
          <w:u w:val="single"/>
        </w:rPr>
      </w:pPr>
    </w:p>
    <w:p w14:paraId="06AF57D7" w14:textId="77777777" w:rsidR="004F5319" w:rsidRDefault="004F5319" w:rsidP="004F5319">
      <w:pPr>
        <w:rPr>
          <w:sz w:val="24"/>
          <w:szCs w:val="24"/>
          <w:u w:val="single"/>
        </w:rPr>
      </w:pPr>
    </w:p>
    <w:p w14:paraId="0FC97786" w14:textId="77777777" w:rsidR="004F5319" w:rsidRDefault="004F5319" w:rsidP="004F5319">
      <w:pPr>
        <w:rPr>
          <w:sz w:val="24"/>
          <w:szCs w:val="24"/>
          <w:u w:val="single"/>
        </w:rPr>
      </w:pPr>
    </w:p>
    <w:p w14:paraId="3EFB0DCC" w14:textId="77777777" w:rsidR="004F5319" w:rsidRDefault="004F5319" w:rsidP="004F5319">
      <w:pPr>
        <w:rPr>
          <w:sz w:val="24"/>
          <w:szCs w:val="24"/>
          <w:u w:val="single"/>
        </w:rPr>
      </w:pPr>
    </w:p>
    <w:p w14:paraId="404D14D7" w14:textId="77777777" w:rsidR="004F5319" w:rsidRDefault="004F5319" w:rsidP="004F5319">
      <w:pPr>
        <w:rPr>
          <w:sz w:val="24"/>
          <w:szCs w:val="24"/>
          <w:u w:val="single"/>
        </w:rPr>
      </w:pPr>
    </w:p>
    <w:p w14:paraId="68254BC1" w14:textId="77777777" w:rsidR="004F5319" w:rsidRDefault="004F5319" w:rsidP="004F5319">
      <w:pPr>
        <w:rPr>
          <w:sz w:val="24"/>
          <w:szCs w:val="24"/>
          <w:u w:val="single"/>
        </w:rPr>
      </w:pPr>
    </w:p>
    <w:p w14:paraId="79D8082C" w14:textId="77777777" w:rsidR="004F5319" w:rsidRDefault="004F5319" w:rsidP="004F5319">
      <w:pPr>
        <w:rPr>
          <w:sz w:val="24"/>
          <w:szCs w:val="24"/>
          <w:u w:val="single"/>
        </w:rPr>
      </w:pPr>
    </w:p>
    <w:p w14:paraId="6FBE70C0" w14:textId="77777777" w:rsidR="004F5319" w:rsidRPr="00FE51E9" w:rsidRDefault="004F5319" w:rsidP="004F5319">
      <w:pPr>
        <w:rPr>
          <w:sz w:val="24"/>
          <w:szCs w:val="24"/>
          <w:u w:val="single"/>
        </w:rPr>
      </w:pPr>
    </w:p>
    <w:bookmarkEnd w:id="0"/>
    <w:p w14:paraId="77F85DD3" w14:textId="77777777" w:rsidR="00A53E54" w:rsidRPr="00FE51E9" w:rsidRDefault="00A53E54" w:rsidP="00A53E54">
      <w:pPr>
        <w:ind w:left="851"/>
        <w:rPr>
          <w:sz w:val="24"/>
          <w:szCs w:val="24"/>
        </w:rPr>
      </w:pPr>
      <w:r w:rsidRPr="00FE51E9">
        <w:rPr>
          <w:sz w:val="24"/>
          <w:szCs w:val="24"/>
        </w:rPr>
        <w:t xml:space="preserve">For </w:t>
      </w:r>
      <w:proofErr w:type="spellStart"/>
      <w:r w:rsidRPr="00FE51E9">
        <w:rPr>
          <w:sz w:val="24"/>
          <w:szCs w:val="24"/>
        </w:rPr>
        <w:t>timolol</w:t>
      </w:r>
      <w:proofErr w:type="spellEnd"/>
      <w:r w:rsidRPr="00FE51E9">
        <w:rPr>
          <w:sz w:val="24"/>
          <w:szCs w:val="24"/>
        </w:rPr>
        <w:t xml:space="preserve"> er disse:</w:t>
      </w:r>
    </w:p>
    <w:p w14:paraId="0E344D09" w14:textId="77777777" w:rsidR="00A53E54" w:rsidRPr="00FE51E9" w:rsidRDefault="00A53E54" w:rsidP="00A53E54">
      <w:pPr>
        <w:ind w:left="851"/>
        <w:rPr>
          <w:sz w:val="24"/>
          <w:szCs w:val="24"/>
        </w:rPr>
      </w:pPr>
    </w:p>
    <w:p w14:paraId="077BFC9C" w14:textId="77777777" w:rsidR="00A53E54" w:rsidRPr="00FE51E9" w:rsidRDefault="00A53E54" w:rsidP="00A53E54">
      <w:pPr>
        <w:ind w:left="851"/>
        <w:rPr>
          <w:b/>
          <w:sz w:val="24"/>
          <w:szCs w:val="24"/>
        </w:rPr>
      </w:pPr>
      <w:r w:rsidRPr="00FE51E9">
        <w:rPr>
          <w:b/>
          <w:sz w:val="24"/>
          <w:szCs w:val="24"/>
        </w:rPr>
        <w:t xml:space="preserve">Tabel 3: Bivirkninger, </w:t>
      </w:r>
      <w:proofErr w:type="spellStart"/>
      <w:r w:rsidRPr="00FE51E9">
        <w:rPr>
          <w:b/>
          <w:sz w:val="24"/>
          <w:szCs w:val="24"/>
        </w:rPr>
        <w:t>timololmaleat</w:t>
      </w:r>
      <w:proofErr w:type="spellEnd"/>
      <w:r w:rsidRPr="00FE51E9">
        <w:rPr>
          <w:b/>
          <w:sz w:val="24"/>
          <w:szCs w:val="24"/>
        </w:rPr>
        <w:t xml:space="preserve"> (</w:t>
      </w:r>
      <w:proofErr w:type="spellStart"/>
      <w:r w:rsidRPr="00FE51E9">
        <w:rPr>
          <w:b/>
          <w:sz w:val="24"/>
          <w:szCs w:val="24"/>
        </w:rPr>
        <w:t>okulær</w:t>
      </w:r>
      <w:proofErr w:type="spellEnd"/>
      <w:r w:rsidRPr="00FE51E9">
        <w:rPr>
          <w:b/>
          <w:sz w:val="24"/>
          <w:szCs w:val="24"/>
        </w:rPr>
        <w:t xml:space="preserve"> administration)</w:t>
      </w:r>
    </w:p>
    <w:p w14:paraId="3A9691D6" w14:textId="77777777" w:rsidR="00A53E54" w:rsidRPr="00FE51E9" w:rsidRDefault="00A53E54" w:rsidP="00A53E54">
      <w:pPr>
        <w:ind w:left="851"/>
        <w:rPr>
          <w:sz w:val="24"/>
          <w:szCs w:val="24"/>
          <w:u w:val="single"/>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12"/>
      </w:tblGrid>
      <w:tr w:rsidR="00A53E54" w:rsidRPr="00FE51E9" w14:paraId="457BA851" w14:textId="77777777" w:rsidTr="003B4BCE">
        <w:trPr>
          <w:tblHeader/>
        </w:trPr>
        <w:tc>
          <w:tcPr>
            <w:tcW w:w="3260" w:type="dxa"/>
            <w:hideMark/>
          </w:tcPr>
          <w:p w14:paraId="3D659C2E" w14:textId="77777777" w:rsidR="00A53E54" w:rsidRPr="00FE51E9" w:rsidRDefault="00A53E54" w:rsidP="003B4BCE">
            <w:pPr>
              <w:ind w:left="34" w:right="-736"/>
              <w:rPr>
                <w:b/>
                <w:sz w:val="24"/>
                <w:szCs w:val="24"/>
              </w:rPr>
            </w:pPr>
            <w:r>
              <w:rPr>
                <w:b/>
                <w:sz w:val="24"/>
                <w:szCs w:val="24"/>
              </w:rPr>
              <w:t>System</w:t>
            </w:r>
            <w:r w:rsidRPr="00FE51E9">
              <w:rPr>
                <w:b/>
                <w:sz w:val="24"/>
                <w:szCs w:val="24"/>
              </w:rPr>
              <w:t>organklasse</w:t>
            </w:r>
          </w:p>
        </w:tc>
        <w:tc>
          <w:tcPr>
            <w:tcW w:w="5812" w:type="dxa"/>
            <w:vAlign w:val="center"/>
          </w:tcPr>
          <w:p w14:paraId="7E255797" w14:textId="77777777" w:rsidR="00A53E54" w:rsidRPr="00FE51E9" w:rsidRDefault="00A53E54" w:rsidP="003B4BCE">
            <w:pPr>
              <w:ind w:left="34"/>
              <w:rPr>
                <w:b/>
                <w:sz w:val="24"/>
                <w:szCs w:val="24"/>
              </w:rPr>
            </w:pPr>
            <w:r w:rsidRPr="00FE51E9">
              <w:rPr>
                <w:b/>
                <w:sz w:val="24"/>
                <w:szCs w:val="24"/>
              </w:rPr>
              <w:t>Bivirkning</w:t>
            </w:r>
          </w:p>
          <w:p w14:paraId="799E359C" w14:textId="77777777" w:rsidR="00A53E54" w:rsidRPr="00FE51E9" w:rsidRDefault="00A53E54" w:rsidP="003B4BCE">
            <w:pPr>
              <w:ind w:left="34"/>
              <w:rPr>
                <w:b/>
                <w:sz w:val="24"/>
                <w:szCs w:val="24"/>
              </w:rPr>
            </w:pPr>
          </w:p>
        </w:tc>
      </w:tr>
      <w:tr w:rsidR="00A53E54" w:rsidRPr="00FE51E9" w14:paraId="3D97C04E" w14:textId="77777777" w:rsidTr="003B4BCE">
        <w:tc>
          <w:tcPr>
            <w:tcW w:w="3260" w:type="dxa"/>
            <w:hideMark/>
          </w:tcPr>
          <w:p w14:paraId="33F51500" w14:textId="77777777" w:rsidR="00A53E54" w:rsidRPr="00FE51E9" w:rsidRDefault="00A53E54" w:rsidP="003B4BCE">
            <w:pPr>
              <w:ind w:left="34"/>
              <w:rPr>
                <w:sz w:val="24"/>
                <w:szCs w:val="24"/>
              </w:rPr>
            </w:pPr>
            <w:r w:rsidRPr="00FE51E9">
              <w:rPr>
                <w:sz w:val="24"/>
                <w:szCs w:val="24"/>
              </w:rPr>
              <w:t>Immunsystemet</w:t>
            </w:r>
          </w:p>
        </w:tc>
        <w:tc>
          <w:tcPr>
            <w:tcW w:w="5812" w:type="dxa"/>
            <w:vAlign w:val="center"/>
            <w:hideMark/>
          </w:tcPr>
          <w:p w14:paraId="5C337837" w14:textId="77777777" w:rsidR="00A53E54" w:rsidRPr="00FE51E9" w:rsidRDefault="00A53E54" w:rsidP="003B4BCE">
            <w:pPr>
              <w:ind w:left="34" w:firstLine="4"/>
              <w:rPr>
                <w:sz w:val="24"/>
                <w:szCs w:val="24"/>
                <w:lang w:eastAsia="da-DK"/>
              </w:rPr>
            </w:pPr>
            <w:r w:rsidRPr="00FE51E9">
              <w:rPr>
                <w:sz w:val="24"/>
                <w:szCs w:val="24"/>
                <w:lang w:eastAsia="da-DK"/>
              </w:rPr>
              <w:t xml:space="preserve">Systemiske allergiske reaktioner herunder </w:t>
            </w:r>
            <w:proofErr w:type="spellStart"/>
            <w:r w:rsidRPr="00FE51E9">
              <w:rPr>
                <w:sz w:val="24"/>
                <w:szCs w:val="24"/>
                <w:lang w:eastAsia="da-DK"/>
              </w:rPr>
              <w:t>anafylaktisk</w:t>
            </w:r>
            <w:proofErr w:type="spellEnd"/>
            <w:r w:rsidRPr="00FE51E9">
              <w:rPr>
                <w:sz w:val="24"/>
                <w:szCs w:val="24"/>
                <w:lang w:eastAsia="da-DK"/>
              </w:rPr>
              <w:t xml:space="preserve"> reaktion, </w:t>
            </w:r>
            <w:proofErr w:type="spellStart"/>
            <w:r w:rsidRPr="00FE51E9">
              <w:rPr>
                <w:sz w:val="24"/>
                <w:szCs w:val="24"/>
                <w:lang w:eastAsia="da-DK"/>
              </w:rPr>
              <w:t>angioødem</w:t>
            </w:r>
            <w:proofErr w:type="spellEnd"/>
            <w:r w:rsidRPr="00FE51E9">
              <w:rPr>
                <w:sz w:val="24"/>
                <w:szCs w:val="24"/>
                <w:lang w:eastAsia="da-DK"/>
              </w:rPr>
              <w:t xml:space="preserve">, urticaria, lokalt og generaliseret udslæt, </w:t>
            </w:r>
            <w:proofErr w:type="spellStart"/>
            <w:r w:rsidRPr="00FE51E9">
              <w:rPr>
                <w:sz w:val="24"/>
                <w:szCs w:val="24"/>
                <w:lang w:eastAsia="da-DK"/>
              </w:rPr>
              <w:t>pruritus</w:t>
            </w:r>
            <w:proofErr w:type="spellEnd"/>
          </w:p>
        </w:tc>
      </w:tr>
      <w:tr w:rsidR="00A53E54" w:rsidRPr="00FE51E9" w14:paraId="232AA751" w14:textId="77777777" w:rsidTr="003B4BCE">
        <w:tc>
          <w:tcPr>
            <w:tcW w:w="3260" w:type="dxa"/>
            <w:vAlign w:val="center"/>
            <w:hideMark/>
          </w:tcPr>
          <w:p w14:paraId="01B94083" w14:textId="77777777" w:rsidR="00A53E54" w:rsidRPr="00FE51E9" w:rsidRDefault="00A53E54" w:rsidP="003B4BCE">
            <w:pPr>
              <w:ind w:left="34"/>
              <w:rPr>
                <w:sz w:val="24"/>
                <w:szCs w:val="24"/>
              </w:rPr>
            </w:pPr>
            <w:r w:rsidRPr="00FE51E9">
              <w:rPr>
                <w:sz w:val="24"/>
                <w:szCs w:val="24"/>
              </w:rPr>
              <w:t>Metabolisme og ernæring</w:t>
            </w:r>
          </w:p>
        </w:tc>
        <w:tc>
          <w:tcPr>
            <w:tcW w:w="5812" w:type="dxa"/>
            <w:vAlign w:val="center"/>
            <w:hideMark/>
          </w:tcPr>
          <w:p w14:paraId="3AECA2B4" w14:textId="77777777" w:rsidR="00A53E54" w:rsidRPr="00FE51E9" w:rsidRDefault="00A53E54" w:rsidP="003B4BCE">
            <w:pPr>
              <w:ind w:left="34"/>
              <w:rPr>
                <w:sz w:val="24"/>
                <w:szCs w:val="24"/>
              </w:rPr>
            </w:pPr>
            <w:r w:rsidRPr="00FE51E9">
              <w:rPr>
                <w:sz w:val="24"/>
                <w:szCs w:val="24"/>
              </w:rPr>
              <w:t>Hypoglykæmi</w:t>
            </w:r>
          </w:p>
        </w:tc>
      </w:tr>
      <w:tr w:rsidR="00A53E54" w:rsidRPr="00FE51E9" w14:paraId="22DDF22B" w14:textId="77777777" w:rsidTr="003B4BCE">
        <w:tc>
          <w:tcPr>
            <w:tcW w:w="3260" w:type="dxa"/>
            <w:vAlign w:val="center"/>
            <w:hideMark/>
          </w:tcPr>
          <w:p w14:paraId="36618353" w14:textId="77777777" w:rsidR="00A53E54" w:rsidRPr="00FE51E9" w:rsidRDefault="00A53E54" w:rsidP="003B4BCE">
            <w:pPr>
              <w:ind w:left="34"/>
              <w:rPr>
                <w:sz w:val="24"/>
                <w:szCs w:val="24"/>
              </w:rPr>
            </w:pPr>
            <w:r w:rsidRPr="00FE51E9">
              <w:rPr>
                <w:sz w:val="24"/>
                <w:szCs w:val="24"/>
              </w:rPr>
              <w:t>Psykiske forstyrrelser</w:t>
            </w:r>
          </w:p>
        </w:tc>
        <w:tc>
          <w:tcPr>
            <w:tcW w:w="5812" w:type="dxa"/>
            <w:vAlign w:val="center"/>
            <w:hideMark/>
          </w:tcPr>
          <w:p w14:paraId="55F7EA22" w14:textId="77777777" w:rsidR="00A53E54" w:rsidRPr="00FE51E9" w:rsidRDefault="004F5319" w:rsidP="003B4BCE">
            <w:pPr>
              <w:ind w:left="34" w:firstLine="4"/>
              <w:rPr>
                <w:sz w:val="24"/>
                <w:szCs w:val="24"/>
                <w:lang w:eastAsia="da-DK"/>
              </w:rPr>
            </w:pPr>
            <w:r>
              <w:rPr>
                <w:sz w:val="24"/>
                <w:szCs w:val="24"/>
                <w:lang w:eastAsia="da-DK"/>
              </w:rPr>
              <w:t xml:space="preserve">Hukommelsestab, </w:t>
            </w:r>
            <w:proofErr w:type="spellStart"/>
            <w:r>
              <w:rPr>
                <w:sz w:val="24"/>
                <w:szCs w:val="24"/>
                <w:lang w:eastAsia="da-DK"/>
              </w:rPr>
              <w:t>insomni</w:t>
            </w:r>
            <w:proofErr w:type="spellEnd"/>
            <w:r>
              <w:rPr>
                <w:sz w:val="24"/>
                <w:szCs w:val="24"/>
                <w:lang w:eastAsia="da-DK"/>
              </w:rPr>
              <w:t>, depression, mareridt, hallucinationer</w:t>
            </w:r>
          </w:p>
        </w:tc>
      </w:tr>
      <w:tr w:rsidR="00A53E54" w:rsidRPr="00FE51E9" w14:paraId="229FD316" w14:textId="77777777" w:rsidTr="003B4BCE">
        <w:tc>
          <w:tcPr>
            <w:tcW w:w="3260" w:type="dxa"/>
            <w:hideMark/>
          </w:tcPr>
          <w:p w14:paraId="37A030F7" w14:textId="77777777" w:rsidR="00A53E54" w:rsidRPr="00FE51E9" w:rsidRDefault="00A53E54" w:rsidP="003B4BCE">
            <w:pPr>
              <w:ind w:left="34"/>
              <w:rPr>
                <w:sz w:val="24"/>
                <w:szCs w:val="24"/>
              </w:rPr>
            </w:pPr>
            <w:r w:rsidRPr="00FE51E9">
              <w:rPr>
                <w:sz w:val="24"/>
                <w:szCs w:val="24"/>
              </w:rPr>
              <w:t xml:space="preserve">Nervesystemet </w:t>
            </w:r>
          </w:p>
        </w:tc>
        <w:tc>
          <w:tcPr>
            <w:tcW w:w="5812" w:type="dxa"/>
            <w:vAlign w:val="center"/>
            <w:hideMark/>
          </w:tcPr>
          <w:p w14:paraId="1783494D" w14:textId="77777777" w:rsidR="00A53E54" w:rsidRPr="00FE51E9" w:rsidRDefault="00A53E54" w:rsidP="003B4BCE">
            <w:pPr>
              <w:ind w:left="34" w:firstLine="4"/>
              <w:rPr>
                <w:sz w:val="24"/>
                <w:szCs w:val="24"/>
                <w:lang w:eastAsia="da-DK"/>
              </w:rPr>
            </w:pPr>
            <w:proofErr w:type="spellStart"/>
            <w:r w:rsidRPr="00FE51E9">
              <w:rPr>
                <w:sz w:val="24"/>
                <w:szCs w:val="24"/>
                <w:lang w:eastAsia="da-DK"/>
              </w:rPr>
              <w:t>Cerebrovaskulære</w:t>
            </w:r>
            <w:proofErr w:type="spellEnd"/>
            <w:r w:rsidRPr="00FE51E9">
              <w:rPr>
                <w:sz w:val="24"/>
                <w:szCs w:val="24"/>
                <w:lang w:eastAsia="da-DK"/>
              </w:rPr>
              <w:t xml:space="preserve"> hændelser, cerebral iskæmi, svimmelhed, mere udtalte symptomer på </w:t>
            </w:r>
            <w:proofErr w:type="spellStart"/>
            <w:r w:rsidRPr="00FE51E9">
              <w:rPr>
                <w:sz w:val="24"/>
                <w:szCs w:val="24"/>
                <w:lang w:eastAsia="da-DK"/>
              </w:rPr>
              <w:t>myasthenia</w:t>
            </w:r>
            <w:proofErr w:type="spellEnd"/>
            <w:r w:rsidRPr="00FE51E9">
              <w:rPr>
                <w:sz w:val="24"/>
                <w:szCs w:val="24"/>
                <w:lang w:eastAsia="da-DK"/>
              </w:rPr>
              <w:t xml:space="preserve"> </w:t>
            </w:r>
            <w:proofErr w:type="spellStart"/>
            <w:r w:rsidRPr="00FE51E9">
              <w:rPr>
                <w:sz w:val="24"/>
                <w:szCs w:val="24"/>
                <w:lang w:eastAsia="da-DK"/>
              </w:rPr>
              <w:t>gravis</w:t>
            </w:r>
            <w:proofErr w:type="spellEnd"/>
            <w:r w:rsidRPr="00FE51E9">
              <w:rPr>
                <w:sz w:val="24"/>
                <w:szCs w:val="24"/>
                <w:lang w:eastAsia="da-DK"/>
              </w:rPr>
              <w:t xml:space="preserve">, </w:t>
            </w:r>
            <w:proofErr w:type="spellStart"/>
            <w:r w:rsidRPr="00FE51E9">
              <w:rPr>
                <w:sz w:val="24"/>
                <w:szCs w:val="24"/>
                <w:lang w:eastAsia="da-DK"/>
              </w:rPr>
              <w:t>paræstesi</w:t>
            </w:r>
            <w:proofErr w:type="spellEnd"/>
            <w:r w:rsidRPr="00FE51E9">
              <w:rPr>
                <w:sz w:val="24"/>
                <w:szCs w:val="24"/>
                <w:lang w:eastAsia="da-DK"/>
              </w:rPr>
              <w:t>, hovedpine, synkope</w:t>
            </w:r>
          </w:p>
        </w:tc>
      </w:tr>
      <w:tr w:rsidR="00A53E54" w:rsidRPr="00FE51E9" w14:paraId="582C6CDC" w14:textId="77777777" w:rsidTr="003B4BCE">
        <w:tc>
          <w:tcPr>
            <w:tcW w:w="3260" w:type="dxa"/>
            <w:hideMark/>
          </w:tcPr>
          <w:p w14:paraId="6871AABD" w14:textId="77777777" w:rsidR="00A53E54" w:rsidRPr="00FE51E9" w:rsidRDefault="00A53E54" w:rsidP="003B4BCE">
            <w:pPr>
              <w:ind w:left="34"/>
              <w:rPr>
                <w:sz w:val="24"/>
                <w:szCs w:val="24"/>
              </w:rPr>
            </w:pPr>
            <w:r w:rsidRPr="00FE51E9">
              <w:rPr>
                <w:sz w:val="24"/>
                <w:szCs w:val="24"/>
              </w:rPr>
              <w:t>Øjne</w:t>
            </w:r>
          </w:p>
        </w:tc>
        <w:tc>
          <w:tcPr>
            <w:tcW w:w="5812" w:type="dxa"/>
            <w:vAlign w:val="center"/>
            <w:hideMark/>
          </w:tcPr>
          <w:p w14:paraId="6BAFF3E4" w14:textId="77777777" w:rsidR="00A53E54" w:rsidRPr="00FE51E9" w:rsidRDefault="00A53E54" w:rsidP="003B4BCE">
            <w:pPr>
              <w:ind w:left="34" w:firstLine="4"/>
              <w:rPr>
                <w:sz w:val="24"/>
                <w:szCs w:val="24"/>
                <w:lang w:eastAsia="da-DK"/>
              </w:rPr>
            </w:pPr>
            <w:proofErr w:type="spellStart"/>
            <w:r w:rsidRPr="00FE51E9">
              <w:rPr>
                <w:sz w:val="24"/>
                <w:szCs w:val="24"/>
                <w:lang w:eastAsia="da-DK"/>
              </w:rPr>
              <w:t>Choroidalløsning</w:t>
            </w:r>
            <w:proofErr w:type="spellEnd"/>
            <w:r w:rsidRPr="00FE51E9">
              <w:rPr>
                <w:sz w:val="24"/>
                <w:szCs w:val="24"/>
                <w:lang w:eastAsia="da-DK"/>
              </w:rPr>
              <w:t xml:space="preserve"> efter filtrationskirurgi (se pkt. 4.4), </w:t>
            </w:r>
            <w:proofErr w:type="spellStart"/>
            <w:r w:rsidRPr="00FE51E9">
              <w:rPr>
                <w:sz w:val="24"/>
                <w:szCs w:val="24"/>
                <w:lang w:eastAsia="da-DK"/>
              </w:rPr>
              <w:t>corneaerosion</w:t>
            </w:r>
            <w:proofErr w:type="spellEnd"/>
            <w:r w:rsidRPr="00FE51E9">
              <w:rPr>
                <w:sz w:val="24"/>
                <w:szCs w:val="24"/>
                <w:lang w:eastAsia="da-DK"/>
              </w:rPr>
              <w:t xml:space="preserve">, </w:t>
            </w:r>
            <w:proofErr w:type="spellStart"/>
            <w:r w:rsidRPr="00FE51E9">
              <w:rPr>
                <w:sz w:val="24"/>
                <w:szCs w:val="24"/>
                <w:lang w:eastAsia="da-DK"/>
              </w:rPr>
              <w:t>keratitis</w:t>
            </w:r>
            <w:proofErr w:type="spellEnd"/>
            <w:r w:rsidRPr="00FE51E9">
              <w:rPr>
                <w:sz w:val="24"/>
                <w:szCs w:val="24"/>
                <w:lang w:eastAsia="da-DK"/>
              </w:rPr>
              <w:t xml:space="preserve">, </w:t>
            </w:r>
            <w:proofErr w:type="spellStart"/>
            <w:r w:rsidRPr="00FE51E9">
              <w:rPr>
                <w:sz w:val="24"/>
                <w:szCs w:val="24"/>
                <w:lang w:eastAsia="da-DK"/>
              </w:rPr>
              <w:t>diplopi</w:t>
            </w:r>
            <w:proofErr w:type="spellEnd"/>
            <w:r w:rsidRPr="00FE51E9">
              <w:rPr>
                <w:sz w:val="24"/>
                <w:szCs w:val="24"/>
                <w:lang w:eastAsia="da-DK"/>
              </w:rPr>
              <w:t xml:space="preserve">, nedsat følsomhed i </w:t>
            </w:r>
            <w:proofErr w:type="spellStart"/>
            <w:r w:rsidRPr="00FE51E9">
              <w:rPr>
                <w:sz w:val="24"/>
                <w:szCs w:val="24"/>
                <w:lang w:eastAsia="da-DK"/>
              </w:rPr>
              <w:t>cornea</w:t>
            </w:r>
            <w:proofErr w:type="spellEnd"/>
            <w:r w:rsidRPr="00FE51E9">
              <w:rPr>
                <w:sz w:val="24"/>
                <w:szCs w:val="24"/>
                <w:lang w:eastAsia="da-DK"/>
              </w:rPr>
              <w:t xml:space="preserve">, symptomer på øjenirritation (f.eks. </w:t>
            </w:r>
            <w:proofErr w:type="spellStart"/>
            <w:r w:rsidRPr="00FE51E9">
              <w:rPr>
                <w:sz w:val="24"/>
                <w:szCs w:val="24"/>
                <w:lang w:eastAsia="da-DK"/>
              </w:rPr>
              <w:t>brænden</w:t>
            </w:r>
            <w:proofErr w:type="spellEnd"/>
            <w:r w:rsidRPr="00FE51E9">
              <w:rPr>
                <w:sz w:val="24"/>
                <w:szCs w:val="24"/>
                <w:lang w:eastAsia="da-DK"/>
              </w:rPr>
              <w:t xml:space="preserve">, svien, kløe, tåreflåd, rødme), tørre øjne, </w:t>
            </w:r>
            <w:proofErr w:type="spellStart"/>
            <w:r w:rsidRPr="00FE51E9">
              <w:rPr>
                <w:sz w:val="24"/>
                <w:szCs w:val="24"/>
                <w:lang w:eastAsia="da-DK"/>
              </w:rPr>
              <w:t>ptose</w:t>
            </w:r>
            <w:proofErr w:type="spellEnd"/>
            <w:r w:rsidRPr="00FE51E9">
              <w:rPr>
                <w:sz w:val="24"/>
                <w:szCs w:val="24"/>
                <w:lang w:eastAsia="da-DK"/>
              </w:rPr>
              <w:t xml:space="preserve">, </w:t>
            </w:r>
            <w:proofErr w:type="spellStart"/>
            <w:r w:rsidRPr="00FE51E9">
              <w:rPr>
                <w:sz w:val="24"/>
                <w:szCs w:val="24"/>
                <w:lang w:eastAsia="da-DK"/>
              </w:rPr>
              <w:t>blefaritis</w:t>
            </w:r>
            <w:proofErr w:type="spellEnd"/>
            <w:r w:rsidRPr="00FE51E9">
              <w:rPr>
                <w:sz w:val="24"/>
                <w:szCs w:val="24"/>
                <w:lang w:eastAsia="da-DK"/>
              </w:rPr>
              <w:t xml:space="preserve">, sløret syn </w:t>
            </w:r>
          </w:p>
        </w:tc>
      </w:tr>
      <w:tr w:rsidR="00A53E54" w:rsidRPr="00FE51E9" w14:paraId="1DB4EB8D" w14:textId="77777777" w:rsidTr="003B4BCE">
        <w:tc>
          <w:tcPr>
            <w:tcW w:w="3260" w:type="dxa"/>
            <w:vAlign w:val="center"/>
            <w:hideMark/>
          </w:tcPr>
          <w:p w14:paraId="3B5917A7" w14:textId="77777777" w:rsidR="00A53E54" w:rsidRPr="00FE51E9" w:rsidRDefault="00A53E54" w:rsidP="003B4BCE">
            <w:pPr>
              <w:ind w:left="34"/>
              <w:rPr>
                <w:sz w:val="24"/>
                <w:szCs w:val="24"/>
              </w:rPr>
            </w:pPr>
            <w:r w:rsidRPr="00FE51E9">
              <w:rPr>
                <w:sz w:val="24"/>
                <w:szCs w:val="24"/>
              </w:rPr>
              <w:t>Øre og labyrint</w:t>
            </w:r>
          </w:p>
        </w:tc>
        <w:tc>
          <w:tcPr>
            <w:tcW w:w="5812" w:type="dxa"/>
            <w:vAlign w:val="center"/>
            <w:hideMark/>
          </w:tcPr>
          <w:p w14:paraId="63ED3270" w14:textId="77777777" w:rsidR="00A53E54" w:rsidRPr="00FE51E9" w:rsidRDefault="00A53E54" w:rsidP="003B4BCE">
            <w:pPr>
              <w:ind w:left="34"/>
              <w:rPr>
                <w:sz w:val="24"/>
                <w:szCs w:val="24"/>
              </w:rPr>
            </w:pPr>
            <w:r w:rsidRPr="00FE51E9">
              <w:rPr>
                <w:sz w:val="24"/>
                <w:szCs w:val="24"/>
              </w:rPr>
              <w:t>Tinnitus</w:t>
            </w:r>
          </w:p>
        </w:tc>
      </w:tr>
      <w:tr w:rsidR="00A53E54" w:rsidRPr="00FE51E9" w14:paraId="672D662E" w14:textId="77777777" w:rsidTr="003B4BCE">
        <w:tc>
          <w:tcPr>
            <w:tcW w:w="3260" w:type="dxa"/>
            <w:hideMark/>
          </w:tcPr>
          <w:p w14:paraId="40BD332D" w14:textId="77777777" w:rsidR="00A53E54" w:rsidRPr="00FE51E9" w:rsidRDefault="00A53E54" w:rsidP="003B4BCE">
            <w:pPr>
              <w:ind w:left="34"/>
              <w:rPr>
                <w:sz w:val="24"/>
                <w:szCs w:val="24"/>
              </w:rPr>
            </w:pPr>
            <w:r w:rsidRPr="00FE51E9">
              <w:rPr>
                <w:sz w:val="24"/>
                <w:szCs w:val="24"/>
              </w:rPr>
              <w:t>Hjerte</w:t>
            </w:r>
          </w:p>
        </w:tc>
        <w:tc>
          <w:tcPr>
            <w:tcW w:w="5812" w:type="dxa"/>
            <w:vAlign w:val="center"/>
            <w:hideMark/>
          </w:tcPr>
          <w:p w14:paraId="35610C9B" w14:textId="77777777" w:rsidR="00A53E54" w:rsidRPr="00FE51E9" w:rsidRDefault="00A53E54" w:rsidP="003B4BCE">
            <w:pPr>
              <w:ind w:left="34" w:firstLine="4"/>
              <w:rPr>
                <w:sz w:val="24"/>
                <w:szCs w:val="24"/>
                <w:lang w:eastAsia="da-DK"/>
              </w:rPr>
            </w:pPr>
            <w:r w:rsidRPr="00FE51E9">
              <w:rPr>
                <w:sz w:val="24"/>
                <w:szCs w:val="24"/>
                <w:lang w:eastAsia="da-DK"/>
              </w:rPr>
              <w:t xml:space="preserve">Hjertestop, hjertesvigt, </w:t>
            </w:r>
            <w:proofErr w:type="spellStart"/>
            <w:r w:rsidRPr="00FE51E9">
              <w:rPr>
                <w:sz w:val="24"/>
                <w:szCs w:val="24"/>
                <w:lang w:eastAsia="da-DK"/>
              </w:rPr>
              <w:t>atrioventrikulært</w:t>
            </w:r>
            <w:proofErr w:type="spellEnd"/>
            <w:r w:rsidRPr="00FE51E9">
              <w:rPr>
                <w:sz w:val="24"/>
                <w:szCs w:val="24"/>
                <w:lang w:eastAsia="da-DK"/>
              </w:rPr>
              <w:t xml:space="preserve"> blok, </w:t>
            </w:r>
            <w:proofErr w:type="gramStart"/>
            <w:r w:rsidRPr="00FE51E9">
              <w:rPr>
                <w:sz w:val="24"/>
                <w:szCs w:val="24"/>
                <w:lang w:eastAsia="da-DK"/>
              </w:rPr>
              <w:t>kongestiv hjertesvigt</w:t>
            </w:r>
            <w:proofErr w:type="gramEnd"/>
            <w:r w:rsidRPr="00FE51E9">
              <w:rPr>
                <w:sz w:val="24"/>
                <w:szCs w:val="24"/>
                <w:lang w:eastAsia="da-DK"/>
              </w:rPr>
              <w:t xml:space="preserve">, brystsmerter, </w:t>
            </w:r>
            <w:proofErr w:type="spellStart"/>
            <w:r w:rsidRPr="00FE51E9">
              <w:rPr>
                <w:sz w:val="24"/>
                <w:szCs w:val="24"/>
                <w:lang w:eastAsia="da-DK"/>
              </w:rPr>
              <w:t>arytmi</w:t>
            </w:r>
            <w:proofErr w:type="spellEnd"/>
            <w:r w:rsidRPr="00FE51E9">
              <w:rPr>
                <w:sz w:val="24"/>
                <w:szCs w:val="24"/>
                <w:lang w:eastAsia="da-DK"/>
              </w:rPr>
              <w:t xml:space="preserve">, bradykardi, ødem, </w:t>
            </w:r>
            <w:proofErr w:type="spellStart"/>
            <w:r w:rsidRPr="00FE51E9">
              <w:rPr>
                <w:sz w:val="24"/>
                <w:szCs w:val="24"/>
                <w:lang w:eastAsia="da-DK"/>
              </w:rPr>
              <w:t>palpitationer</w:t>
            </w:r>
            <w:proofErr w:type="spellEnd"/>
          </w:p>
        </w:tc>
      </w:tr>
      <w:tr w:rsidR="00A53E54" w:rsidRPr="00FE51E9" w14:paraId="5A5A7160" w14:textId="77777777" w:rsidTr="003B4BCE">
        <w:tc>
          <w:tcPr>
            <w:tcW w:w="3260" w:type="dxa"/>
            <w:vAlign w:val="center"/>
            <w:hideMark/>
          </w:tcPr>
          <w:p w14:paraId="53B5E4AD" w14:textId="77777777" w:rsidR="00A53E54" w:rsidRPr="00FE51E9" w:rsidRDefault="00A53E54" w:rsidP="003B4BCE">
            <w:pPr>
              <w:ind w:left="34"/>
              <w:rPr>
                <w:sz w:val="24"/>
                <w:szCs w:val="24"/>
              </w:rPr>
            </w:pPr>
            <w:r w:rsidRPr="00FE51E9">
              <w:rPr>
                <w:sz w:val="24"/>
                <w:szCs w:val="24"/>
              </w:rPr>
              <w:t>Vaskulære sygdomme</w:t>
            </w:r>
          </w:p>
        </w:tc>
        <w:tc>
          <w:tcPr>
            <w:tcW w:w="5812" w:type="dxa"/>
            <w:vAlign w:val="center"/>
            <w:hideMark/>
          </w:tcPr>
          <w:p w14:paraId="0412A541" w14:textId="77777777" w:rsidR="00A53E54" w:rsidRPr="00FE51E9" w:rsidRDefault="00A53E54" w:rsidP="003B4BCE">
            <w:pPr>
              <w:ind w:left="34" w:firstLine="4"/>
              <w:rPr>
                <w:sz w:val="24"/>
                <w:szCs w:val="24"/>
                <w:lang w:eastAsia="da-DK"/>
              </w:rPr>
            </w:pPr>
            <w:r w:rsidRPr="00FE51E9">
              <w:rPr>
                <w:sz w:val="24"/>
                <w:szCs w:val="24"/>
                <w:lang w:eastAsia="da-DK"/>
              </w:rPr>
              <w:t xml:space="preserve">Kolde hænder og fødder, hypotension, </w:t>
            </w:r>
            <w:proofErr w:type="spellStart"/>
            <w:r w:rsidRPr="00FE51E9">
              <w:rPr>
                <w:sz w:val="24"/>
                <w:szCs w:val="24"/>
                <w:lang w:eastAsia="da-DK"/>
              </w:rPr>
              <w:t>Raynauds</w:t>
            </w:r>
            <w:proofErr w:type="spellEnd"/>
            <w:r w:rsidRPr="00FE51E9">
              <w:rPr>
                <w:sz w:val="24"/>
                <w:szCs w:val="24"/>
                <w:lang w:eastAsia="da-DK"/>
              </w:rPr>
              <w:t xml:space="preserve"> syndrom</w:t>
            </w:r>
          </w:p>
        </w:tc>
      </w:tr>
      <w:tr w:rsidR="00A53E54" w:rsidRPr="00FE51E9" w14:paraId="4458076A" w14:textId="77777777" w:rsidTr="003B4BCE">
        <w:tc>
          <w:tcPr>
            <w:tcW w:w="3260" w:type="dxa"/>
            <w:vAlign w:val="center"/>
            <w:hideMark/>
          </w:tcPr>
          <w:p w14:paraId="5ABC43A5" w14:textId="77777777" w:rsidR="00A53E54" w:rsidRPr="00FE51E9" w:rsidRDefault="00A53E54" w:rsidP="003B4BCE">
            <w:pPr>
              <w:ind w:left="34"/>
              <w:rPr>
                <w:sz w:val="24"/>
                <w:szCs w:val="24"/>
              </w:rPr>
            </w:pPr>
            <w:r w:rsidRPr="00FE51E9">
              <w:rPr>
                <w:sz w:val="24"/>
                <w:szCs w:val="24"/>
              </w:rPr>
              <w:t xml:space="preserve">Luftveje, thorax og </w:t>
            </w:r>
            <w:proofErr w:type="spellStart"/>
            <w:r w:rsidRPr="00FE51E9">
              <w:rPr>
                <w:sz w:val="24"/>
                <w:szCs w:val="24"/>
              </w:rPr>
              <w:t>mediastinum</w:t>
            </w:r>
            <w:proofErr w:type="spellEnd"/>
          </w:p>
        </w:tc>
        <w:tc>
          <w:tcPr>
            <w:tcW w:w="5812" w:type="dxa"/>
            <w:vAlign w:val="center"/>
            <w:hideMark/>
          </w:tcPr>
          <w:p w14:paraId="037BEDA2" w14:textId="77777777" w:rsidR="00A53E54" w:rsidRPr="00FE51E9" w:rsidRDefault="00A53E54" w:rsidP="003B4BCE">
            <w:pPr>
              <w:ind w:left="34" w:firstLine="4"/>
              <w:rPr>
                <w:sz w:val="24"/>
                <w:szCs w:val="24"/>
                <w:lang w:eastAsia="da-DK"/>
              </w:rPr>
            </w:pPr>
            <w:proofErr w:type="spellStart"/>
            <w:r w:rsidRPr="00FE51E9">
              <w:rPr>
                <w:sz w:val="24"/>
                <w:szCs w:val="24"/>
                <w:lang w:eastAsia="da-DK"/>
              </w:rPr>
              <w:t>Bronkospasme</w:t>
            </w:r>
            <w:proofErr w:type="spellEnd"/>
            <w:r w:rsidRPr="00FE51E9">
              <w:rPr>
                <w:sz w:val="24"/>
                <w:szCs w:val="24"/>
                <w:lang w:eastAsia="da-DK"/>
              </w:rPr>
              <w:t xml:space="preserve"> (fortrinsvis hos patienter med præ-eksisterende </w:t>
            </w:r>
            <w:proofErr w:type="spellStart"/>
            <w:r w:rsidRPr="00FE51E9">
              <w:rPr>
                <w:sz w:val="24"/>
                <w:szCs w:val="24"/>
                <w:lang w:eastAsia="da-DK"/>
              </w:rPr>
              <w:t>bronkospatisk</w:t>
            </w:r>
            <w:proofErr w:type="spellEnd"/>
            <w:r w:rsidRPr="00FE51E9">
              <w:rPr>
                <w:sz w:val="24"/>
                <w:szCs w:val="24"/>
                <w:lang w:eastAsia="da-DK"/>
              </w:rPr>
              <w:t xml:space="preserve"> lidelse), hoste, dyspnø</w:t>
            </w:r>
          </w:p>
        </w:tc>
      </w:tr>
      <w:tr w:rsidR="00A53E54" w:rsidRPr="00FE51E9" w14:paraId="4CD56C00" w14:textId="77777777" w:rsidTr="003B4BCE">
        <w:tc>
          <w:tcPr>
            <w:tcW w:w="3260" w:type="dxa"/>
            <w:hideMark/>
          </w:tcPr>
          <w:p w14:paraId="002143C1" w14:textId="77777777" w:rsidR="00A53E54" w:rsidRPr="00FE51E9" w:rsidRDefault="00A53E54" w:rsidP="003B4BCE">
            <w:pPr>
              <w:ind w:left="34"/>
              <w:rPr>
                <w:sz w:val="24"/>
                <w:szCs w:val="24"/>
              </w:rPr>
            </w:pPr>
            <w:r w:rsidRPr="00FE51E9">
              <w:rPr>
                <w:sz w:val="24"/>
                <w:szCs w:val="24"/>
              </w:rPr>
              <w:t>Mave-tarm-kanalen</w:t>
            </w:r>
          </w:p>
        </w:tc>
        <w:tc>
          <w:tcPr>
            <w:tcW w:w="5812" w:type="dxa"/>
            <w:vAlign w:val="center"/>
            <w:hideMark/>
          </w:tcPr>
          <w:p w14:paraId="1730F937" w14:textId="77777777" w:rsidR="00A53E54" w:rsidRPr="00FE51E9" w:rsidRDefault="00A53E54" w:rsidP="003B4BCE">
            <w:pPr>
              <w:ind w:left="34"/>
              <w:rPr>
                <w:sz w:val="24"/>
                <w:szCs w:val="24"/>
                <w:lang w:eastAsia="da-DK"/>
              </w:rPr>
            </w:pPr>
            <w:r w:rsidRPr="00FE51E9">
              <w:rPr>
                <w:sz w:val="24"/>
                <w:szCs w:val="24"/>
                <w:lang w:eastAsia="da-DK"/>
              </w:rPr>
              <w:t>Mavesmerter, opkastning, diarré, mundtørhed, smagsforstyrrelser, dyspepsi, kvalme</w:t>
            </w:r>
          </w:p>
        </w:tc>
      </w:tr>
      <w:tr w:rsidR="00A53E54" w:rsidRPr="00FE51E9" w14:paraId="0A205B65" w14:textId="77777777" w:rsidTr="003B4BCE">
        <w:tc>
          <w:tcPr>
            <w:tcW w:w="3260" w:type="dxa"/>
            <w:hideMark/>
          </w:tcPr>
          <w:p w14:paraId="329D2CF9" w14:textId="77777777" w:rsidR="00A53E54" w:rsidRPr="00FE51E9" w:rsidRDefault="00A53E54" w:rsidP="003B4BCE">
            <w:pPr>
              <w:ind w:left="34"/>
              <w:rPr>
                <w:sz w:val="24"/>
                <w:szCs w:val="24"/>
              </w:rPr>
            </w:pPr>
            <w:r w:rsidRPr="00FE51E9">
              <w:rPr>
                <w:sz w:val="24"/>
                <w:szCs w:val="24"/>
              </w:rPr>
              <w:t>Hud og subkutane væv</w:t>
            </w:r>
          </w:p>
        </w:tc>
        <w:tc>
          <w:tcPr>
            <w:tcW w:w="5812" w:type="dxa"/>
            <w:vAlign w:val="center"/>
            <w:hideMark/>
          </w:tcPr>
          <w:p w14:paraId="52D32ADE" w14:textId="77777777" w:rsidR="00A53E54" w:rsidRPr="00FE51E9" w:rsidRDefault="00A53E54" w:rsidP="003B4BCE">
            <w:pPr>
              <w:ind w:left="34"/>
              <w:rPr>
                <w:sz w:val="24"/>
                <w:szCs w:val="24"/>
                <w:lang w:eastAsia="da-DK"/>
              </w:rPr>
            </w:pPr>
            <w:r w:rsidRPr="00FE51E9">
              <w:rPr>
                <w:sz w:val="24"/>
                <w:szCs w:val="24"/>
                <w:lang w:eastAsia="da-DK"/>
              </w:rPr>
              <w:t xml:space="preserve">Hududslæt, psoriasislignende udslæt, forværring af psoriasis, </w:t>
            </w:r>
            <w:proofErr w:type="spellStart"/>
            <w:r w:rsidRPr="00FE51E9">
              <w:rPr>
                <w:sz w:val="24"/>
                <w:szCs w:val="24"/>
                <w:lang w:eastAsia="da-DK"/>
              </w:rPr>
              <w:t>alopeci</w:t>
            </w:r>
            <w:proofErr w:type="spellEnd"/>
          </w:p>
        </w:tc>
      </w:tr>
      <w:tr w:rsidR="00A53E54" w:rsidRPr="00FE51E9" w14:paraId="56F27841" w14:textId="77777777" w:rsidTr="003B4BCE">
        <w:tc>
          <w:tcPr>
            <w:tcW w:w="3260" w:type="dxa"/>
            <w:vAlign w:val="center"/>
            <w:hideMark/>
          </w:tcPr>
          <w:p w14:paraId="165EF5E1" w14:textId="77777777" w:rsidR="00A53E54" w:rsidRPr="00FE51E9" w:rsidRDefault="00A53E54" w:rsidP="003B4BCE">
            <w:pPr>
              <w:ind w:left="34"/>
              <w:rPr>
                <w:sz w:val="24"/>
                <w:szCs w:val="24"/>
              </w:rPr>
            </w:pPr>
            <w:r w:rsidRPr="00FE51E9">
              <w:rPr>
                <w:sz w:val="24"/>
                <w:szCs w:val="24"/>
              </w:rPr>
              <w:t>Knogler, led, muskler og bindevæv</w:t>
            </w:r>
          </w:p>
        </w:tc>
        <w:tc>
          <w:tcPr>
            <w:tcW w:w="5812" w:type="dxa"/>
            <w:hideMark/>
          </w:tcPr>
          <w:p w14:paraId="540B7774" w14:textId="77777777" w:rsidR="00A53E54" w:rsidRPr="00FE51E9" w:rsidRDefault="00A53E54" w:rsidP="003B4BCE">
            <w:pPr>
              <w:ind w:left="34"/>
              <w:rPr>
                <w:sz w:val="24"/>
                <w:szCs w:val="24"/>
                <w:lang w:eastAsia="da-DK"/>
              </w:rPr>
            </w:pPr>
            <w:r w:rsidRPr="00FE51E9">
              <w:rPr>
                <w:sz w:val="24"/>
                <w:szCs w:val="24"/>
                <w:lang w:eastAsia="da-DK"/>
              </w:rPr>
              <w:t>Myalgi</w:t>
            </w:r>
          </w:p>
        </w:tc>
      </w:tr>
      <w:tr w:rsidR="00A53E54" w:rsidRPr="00FE51E9" w14:paraId="02CFF9F4" w14:textId="77777777" w:rsidTr="003B4BCE">
        <w:tc>
          <w:tcPr>
            <w:tcW w:w="3260" w:type="dxa"/>
            <w:vAlign w:val="center"/>
            <w:hideMark/>
          </w:tcPr>
          <w:p w14:paraId="2EFC2AA9" w14:textId="77777777" w:rsidR="00A53E54" w:rsidRPr="00FE51E9" w:rsidRDefault="00A53E54" w:rsidP="003B4BCE">
            <w:pPr>
              <w:ind w:left="34"/>
              <w:rPr>
                <w:sz w:val="24"/>
                <w:szCs w:val="24"/>
              </w:rPr>
            </w:pPr>
            <w:r w:rsidRPr="00FE51E9">
              <w:rPr>
                <w:sz w:val="24"/>
                <w:szCs w:val="24"/>
              </w:rPr>
              <w:t>Det reproduktive system og mammae</w:t>
            </w:r>
          </w:p>
        </w:tc>
        <w:tc>
          <w:tcPr>
            <w:tcW w:w="5812" w:type="dxa"/>
            <w:hideMark/>
          </w:tcPr>
          <w:p w14:paraId="1AFD4F18" w14:textId="77777777" w:rsidR="00A53E54" w:rsidRPr="00FE51E9" w:rsidRDefault="00A53E54" w:rsidP="003B4BCE">
            <w:pPr>
              <w:ind w:left="34"/>
              <w:rPr>
                <w:sz w:val="24"/>
                <w:szCs w:val="24"/>
                <w:lang w:eastAsia="da-DK"/>
              </w:rPr>
            </w:pPr>
            <w:r w:rsidRPr="00FE51E9">
              <w:rPr>
                <w:sz w:val="24"/>
                <w:szCs w:val="24"/>
                <w:lang w:eastAsia="da-DK"/>
              </w:rPr>
              <w:t>Seksuel dysfunktion, nedsat libido</w:t>
            </w:r>
          </w:p>
        </w:tc>
      </w:tr>
      <w:tr w:rsidR="00A53E54" w:rsidRPr="00FE51E9" w14:paraId="2AF47063" w14:textId="77777777" w:rsidTr="003B4BCE">
        <w:tc>
          <w:tcPr>
            <w:tcW w:w="3260" w:type="dxa"/>
            <w:vAlign w:val="center"/>
            <w:hideMark/>
          </w:tcPr>
          <w:p w14:paraId="7FB4BBE3" w14:textId="77777777" w:rsidR="00A53E54" w:rsidRPr="00FE51E9" w:rsidRDefault="00A53E54" w:rsidP="003B4BCE">
            <w:pPr>
              <w:ind w:left="34"/>
              <w:rPr>
                <w:sz w:val="24"/>
                <w:szCs w:val="24"/>
              </w:rPr>
            </w:pPr>
            <w:r w:rsidRPr="00FE51E9">
              <w:rPr>
                <w:sz w:val="24"/>
                <w:szCs w:val="24"/>
              </w:rPr>
              <w:t>Almene symptomer og reaktioner på administra</w:t>
            </w:r>
            <w:r w:rsidRPr="00FE51E9">
              <w:rPr>
                <w:sz w:val="24"/>
                <w:szCs w:val="24"/>
              </w:rPr>
              <w:softHyphen/>
              <w:t>tionsstedet</w:t>
            </w:r>
          </w:p>
        </w:tc>
        <w:tc>
          <w:tcPr>
            <w:tcW w:w="5812" w:type="dxa"/>
            <w:hideMark/>
          </w:tcPr>
          <w:p w14:paraId="5398E0C9" w14:textId="77777777" w:rsidR="00A53E54" w:rsidRPr="00FE51E9" w:rsidRDefault="00A53E54" w:rsidP="003B4BCE">
            <w:pPr>
              <w:ind w:left="34"/>
              <w:rPr>
                <w:sz w:val="24"/>
                <w:szCs w:val="24"/>
                <w:lang w:eastAsia="da-DK"/>
              </w:rPr>
            </w:pPr>
            <w:r w:rsidRPr="00FE51E9">
              <w:rPr>
                <w:sz w:val="24"/>
                <w:szCs w:val="24"/>
                <w:lang w:eastAsia="da-DK"/>
              </w:rPr>
              <w:t>Asteni, træthed</w:t>
            </w:r>
          </w:p>
        </w:tc>
      </w:tr>
    </w:tbl>
    <w:p w14:paraId="7E8858FB" w14:textId="77777777" w:rsidR="00A53E54" w:rsidRPr="00FE51E9" w:rsidRDefault="00A53E54" w:rsidP="00A53E54">
      <w:pPr>
        <w:ind w:left="851"/>
        <w:rPr>
          <w:sz w:val="24"/>
          <w:szCs w:val="24"/>
        </w:rPr>
      </w:pPr>
    </w:p>
    <w:p w14:paraId="4FCA9F47" w14:textId="77777777" w:rsidR="00A53E54" w:rsidRDefault="00A53E54" w:rsidP="00A53E54">
      <w:pPr>
        <w:autoSpaceDE w:val="0"/>
        <w:autoSpaceDN w:val="0"/>
        <w:ind w:left="851"/>
        <w:rPr>
          <w:sz w:val="24"/>
          <w:szCs w:val="24"/>
          <w:u w:val="single"/>
          <w:lang w:eastAsia="da-DK"/>
        </w:rPr>
      </w:pPr>
      <w:r>
        <w:rPr>
          <w:sz w:val="24"/>
          <w:szCs w:val="24"/>
          <w:u w:val="single"/>
          <w:lang w:eastAsia="da-DK"/>
        </w:rPr>
        <w:lastRenderedPageBreak/>
        <w:t>Indberetning af formodede bivirkninger</w:t>
      </w:r>
    </w:p>
    <w:p w14:paraId="2B4D37A4" w14:textId="77777777" w:rsidR="00A53E54" w:rsidRDefault="00A53E54" w:rsidP="00A53E54">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4F5319">
        <w:rPr>
          <w:sz w:val="24"/>
          <w:szCs w:val="24"/>
          <w:lang w:eastAsia="da-DK"/>
        </w:rPr>
        <w:t>S</w:t>
      </w:r>
      <w:r>
        <w:rPr>
          <w:sz w:val="24"/>
          <w:szCs w:val="24"/>
          <w:lang w:eastAsia="da-DK"/>
        </w:rPr>
        <w:t>undhedsperson</w:t>
      </w:r>
      <w:r w:rsidR="004F5319">
        <w:rPr>
          <w:sz w:val="24"/>
          <w:szCs w:val="24"/>
          <w:lang w:eastAsia="da-DK"/>
        </w:rPr>
        <w:t>er</w:t>
      </w:r>
      <w:r>
        <w:rPr>
          <w:sz w:val="24"/>
          <w:szCs w:val="24"/>
          <w:lang w:eastAsia="da-DK"/>
        </w:rPr>
        <w:t xml:space="preserve"> anmodes om at indberette alle formodede bivirkninger via:</w:t>
      </w:r>
    </w:p>
    <w:p w14:paraId="4C5C680B" w14:textId="77777777" w:rsidR="00A53E54" w:rsidRDefault="00A53E54" w:rsidP="00A53E54">
      <w:pPr>
        <w:ind w:left="851"/>
        <w:rPr>
          <w:sz w:val="24"/>
          <w:szCs w:val="24"/>
          <w:lang w:eastAsia="da-DK"/>
        </w:rPr>
      </w:pPr>
    </w:p>
    <w:p w14:paraId="10104331" w14:textId="77777777" w:rsidR="00A53E54" w:rsidRDefault="00A53E54" w:rsidP="00A53E54">
      <w:pPr>
        <w:ind w:left="851"/>
        <w:rPr>
          <w:sz w:val="24"/>
          <w:szCs w:val="24"/>
          <w:lang w:eastAsia="da-DK"/>
        </w:rPr>
      </w:pPr>
      <w:r>
        <w:rPr>
          <w:sz w:val="24"/>
          <w:szCs w:val="24"/>
          <w:lang w:eastAsia="da-DK"/>
        </w:rPr>
        <w:t>Lægemiddelstyrelsen</w:t>
      </w:r>
    </w:p>
    <w:p w14:paraId="5AEE766E" w14:textId="77777777" w:rsidR="00A53E54" w:rsidRDefault="00A53E54" w:rsidP="00A53E54">
      <w:pPr>
        <w:ind w:left="851"/>
        <w:rPr>
          <w:sz w:val="24"/>
          <w:szCs w:val="24"/>
          <w:lang w:eastAsia="da-DK"/>
        </w:rPr>
      </w:pPr>
      <w:r>
        <w:rPr>
          <w:sz w:val="24"/>
          <w:szCs w:val="24"/>
          <w:lang w:eastAsia="da-DK"/>
        </w:rPr>
        <w:t>Axel Heides Gade 1</w:t>
      </w:r>
    </w:p>
    <w:p w14:paraId="09424CAE" w14:textId="77777777" w:rsidR="00A53E54" w:rsidRDefault="00A53E54" w:rsidP="00A53E54">
      <w:pPr>
        <w:ind w:left="851"/>
        <w:rPr>
          <w:sz w:val="24"/>
          <w:szCs w:val="24"/>
          <w:lang w:eastAsia="da-DK"/>
        </w:rPr>
      </w:pPr>
      <w:r>
        <w:rPr>
          <w:sz w:val="24"/>
          <w:szCs w:val="24"/>
          <w:lang w:eastAsia="da-DK"/>
        </w:rPr>
        <w:t>DK-2300 København S</w:t>
      </w:r>
    </w:p>
    <w:p w14:paraId="4F846635" w14:textId="77777777" w:rsidR="00A53E54" w:rsidRDefault="00A53E54" w:rsidP="00A53E54">
      <w:pPr>
        <w:ind w:left="851"/>
        <w:rPr>
          <w:sz w:val="24"/>
          <w:lang w:eastAsia="da-DK"/>
        </w:rPr>
      </w:pPr>
      <w:r w:rsidRPr="004A0F9B">
        <w:rPr>
          <w:sz w:val="24"/>
          <w:szCs w:val="24"/>
          <w:lang w:eastAsia="da-DK"/>
        </w:rPr>
        <w:t xml:space="preserve">Websted: </w:t>
      </w:r>
      <w:hyperlink r:id="rId8" w:history="1">
        <w:r w:rsidR="00E50FC0" w:rsidRPr="005C1574">
          <w:rPr>
            <w:rStyle w:val="Hyperlink"/>
            <w:sz w:val="24"/>
            <w:lang w:eastAsia="da-DK"/>
          </w:rPr>
          <w:t>www.meldenbivirkning.dk</w:t>
        </w:r>
      </w:hyperlink>
    </w:p>
    <w:p w14:paraId="2551E588" w14:textId="77777777" w:rsidR="00A53E54" w:rsidRPr="004A0F9B" w:rsidRDefault="00A53E54" w:rsidP="00A53E54">
      <w:pPr>
        <w:pStyle w:val="Sidehoved"/>
        <w:tabs>
          <w:tab w:val="left" w:pos="851"/>
        </w:tabs>
        <w:ind w:left="851"/>
        <w:rPr>
          <w:szCs w:val="24"/>
        </w:rPr>
      </w:pPr>
    </w:p>
    <w:p w14:paraId="51DF69EC" w14:textId="77777777" w:rsidR="00A53E54" w:rsidRPr="00C84483" w:rsidRDefault="00A53E54" w:rsidP="00A53E54">
      <w:pPr>
        <w:tabs>
          <w:tab w:val="left" w:pos="851"/>
        </w:tabs>
        <w:ind w:left="851" w:hanging="851"/>
        <w:rPr>
          <w:b/>
          <w:sz w:val="24"/>
          <w:szCs w:val="24"/>
        </w:rPr>
      </w:pPr>
      <w:r w:rsidRPr="00C84483">
        <w:rPr>
          <w:b/>
          <w:sz w:val="24"/>
          <w:szCs w:val="24"/>
        </w:rPr>
        <w:t>4.9</w:t>
      </w:r>
      <w:r w:rsidRPr="00C84483">
        <w:rPr>
          <w:b/>
          <w:sz w:val="24"/>
          <w:szCs w:val="24"/>
        </w:rPr>
        <w:tab/>
        <w:t>Overdosering</w:t>
      </w:r>
    </w:p>
    <w:p w14:paraId="02EF6292" w14:textId="01FDED46" w:rsidR="004F5319" w:rsidRDefault="004F5319" w:rsidP="004F5319">
      <w:pPr>
        <w:ind w:left="851"/>
        <w:rPr>
          <w:sz w:val="24"/>
          <w:szCs w:val="24"/>
        </w:rPr>
      </w:pPr>
      <w:r>
        <w:rPr>
          <w:sz w:val="24"/>
          <w:szCs w:val="24"/>
        </w:rPr>
        <w:t xml:space="preserve">Der foreligger ingen data med hensyn til overdosering af </w:t>
      </w:r>
      <w:proofErr w:type="spellStart"/>
      <w:r w:rsidR="00061360">
        <w:rPr>
          <w:sz w:val="24"/>
          <w:szCs w:val="24"/>
        </w:rPr>
        <w:t>Fixaprost</w:t>
      </w:r>
      <w:proofErr w:type="spellEnd"/>
      <w:r>
        <w:rPr>
          <w:sz w:val="24"/>
          <w:szCs w:val="24"/>
        </w:rPr>
        <w:t xml:space="preserve"> hos mennesker.</w:t>
      </w:r>
    </w:p>
    <w:p w14:paraId="34A53ABB" w14:textId="77777777" w:rsidR="004F5319" w:rsidRDefault="004F5319" w:rsidP="004F5319">
      <w:pPr>
        <w:ind w:left="851"/>
        <w:rPr>
          <w:sz w:val="24"/>
          <w:szCs w:val="24"/>
        </w:rPr>
      </w:pPr>
    </w:p>
    <w:p w14:paraId="41CADA8C" w14:textId="77777777" w:rsidR="004F5319" w:rsidRDefault="004F5319" w:rsidP="004F5319">
      <w:pPr>
        <w:ind w:left="851"/>
        <w:rPr>
          <w:sz w:val="24"/>
          <w:szCs w:val="24"/>
          <w:u w:val="single"/>
        </w:rPr>
      </w:pPr>
      <w:r>
        <w:rPr>
          <w:sz w:val="24"/>
          <w:szCs w:val="24"/>
          <w:u w:val="single"/>
        </w:rPr>
        <w:t>Symptomer</w:t>
      </w:r>
    </w:p>
    <w:p w14:paraId="1E2F09B3" w14:textId="77777777" w:rsidR="004F5319" w:rsidRDefault="004F5319" w:rsidP="004F5319">
      <w:pPr>
        <w:ind w:left="851"/>
        <w:rPr>
          <w:sz w:val="24"/>
          <w:szCs w:val="24"/>
        </w:rPr>
      </w:pPr>
      <w:r>
        <w:rPr>
          <w:sz w:val="24"/>
          <w:szCs w:val="24"/>
        </w:rPr>
        <w:t xml:space="preserve">Systemiske overdoseringssymptomer af </w:t>
      </w:r>
      <w:proofErr w:type="spellStart"/>
      <w:r>
        <w:rPr>
          <w:sz w:val="24"/>
          <w:szCs w:val="24"/>
        </w:rPr>
        <w:t>timolol</w:t>
      </w:r>
      <w:proofErr w:type="spellEnd"/>
      <w:r>
        <w:rPr>
          <w:sz w:val="24"/>
          <w:szCs w:val="24"/>
        </w:rPr>
        <w:t xml:space="preserve"> er: bradykardi, hypotension, </w:t>
      </w:r>
      <w:proofErr w:type="spellStart"/>
      <w:r>
        <w:rPr>
          <w:sz w:val="24"/>
          <w:szCs w:val="24"/>
        </w:rPr>
        <w:t>bronkospasmer</w:t>
      </w:r>
      <w:proofErr w:type="spellEnd"/>
      <w:r>
        <w:rPr>
          <w:sz w:val="24"/>
          <w:szCs w:val="24"/>
        </w:rPr>
        <w:t xml:space="preserve"> og hjertestop. </w:t>
      </w:r>
    </w:p>
    <w:p w14:paraId="0D93CD88" w14:textId="77777777" w:rsidR="004F5319" w:rsidRDefault="004F5319" w:rsidP="004F5319">
      <w:pPr>
        <w:ind w:left="851"/>
        <w:rPr>
          <w:sz w:val="24"/>
          <w:szCs w:val="24"/>
        </w:rPr>
      </w:pPr>
    </w:p>
    <w:p w14:paraId="7A40820A" w14:textId="77777777" w:rsidR="004F5319" w:rsidRDefault="004F5319" w:rsidP="004F5319">
      <w:pPr>
        <w:tabs>
          <w:tab w:val="left" w:pos="851"/>
        </w:tabs>
        <w:ind w:left="855"/>
        <w:rPr>
          <w:sz w:val="24"/>
          <w:szCs w:val="24"/>
        </w:rPr>
      </w:pPr>
      <w:r>
        <w:rPr>
          <w:sz w:val="24"/>
          <w:szCs w:val="24"/>
        </w:rPr>
        <w:t xml:space="preserve">Bortset fra øjenirritation og </w:t>
      </w:r>
      <w:proofErr w:type="spellStart"/>
      <w:r>
        <w:rPr>
          <w:sz w:val="24"/>
          <w:szCs w:val="24"/>
        </w:rPr>
        <w:t>konjunktival</w:t>
      </w:r>
      <w:proofErr w:type="spellEnd"/>
      <w:r>
        <w:rPr>
          <w:sz w:val="24"/>
          <w:szCs w:val="24"/>
        </w:rPr>
        <w:t xml:space="preserve"> </w:t>
      </w:r>
      <w:proofErr w:type="spellStart"/>
      <w:r>
        <w:rPr>
          <w:sz w:val="24"/>
          <w:szCs w:val="24"/>
        </w:rPr>
        <w:t>hyperæmi</w:t>
      </w:r>
      <w:proofErr w:type="spellEnd"/>
      <w:r>
        <w:rPr>
          <w:sz w:val="24"/>
          <w:szCs w:val="24"/>
        </w:rPr>
        <w:t xml:space="preserve"> kendes ingen andre </w:t>
      </w:r>
      <w:proofErr w:type="spellStart"/>
      <w:r>
        <w:rPr>
          <w:sz w:val="24"/>
          <w:szCs w:val="24"/>
        </w:rPr>
        <w:t>okulære</w:t>
      </w:r>
      <w:proofErr w:type="spellEnd"/>
      <w:r>
        <w:rPr>
          <w:sz w:val="24"/>
          <w:szCs w:val="24"/>
        </w:rPr>
        <w:t xml:space="preserve"> eller systemiske bivirkninger ved overdosering af </w:t>
      </w:r>
      <w:proofErr w:type="spellStart"/>
      <w:r>
        <w:rPr>
          <w:sz w:val="24"/>
          <w:szCs w:val="24"/>
        </w:rPr>
        <w:t>latanoprost</w:t>
      </w:r>
      <w:proofErr w:type="spellEnd"/>
      <w:r>
        <w:rPr>
          <w:sz w:val="24"/>
          <w:szCs w:val="24"/>
        </w:rPr>
        <w:t>.</w:t>
      </w:r>
    </w:p>
    <w:p w14:paraId="17C9BD36" w14:textId="77777777" w:rsidR="004F5319" w:rsidRDefault="004F5319" w:rsidP="004F5319">
      <w:pPr>
        <w:ind w:left="851"/>
        <w:rPr>
          <w:sz w:val="24"/>
          <w:szCs w:val="24"/>
        </w:rPr>
      </w:pPr>
    </w:p>
    <w:p w14:paraId="316C7298" w14:textId="77777777" w:rsidR="004F5319" w:rsidRDefault="004F5319" w:rsidP="004F5319">
      <w:pPr>
        <w:ind w:left="851"/>
        <w:rPr>
          <w:sz w:val="24"/>
          <w:szCs w:val="24"/>
          <w:u w:val="single"/>
        </w:rPr>
      </w:pPr>
      <w:r>
        <w:rPr>
          <w:sz w:val="24"/>
          <w:szCs w:val="24"/>
          <w:u w:val="single"/>
        </w:rPr>
        <w:t>Behandling</w:t>
      </w:r>
    </w:p>
    <w:p w14:paraId="287510FB" w14:textId="77777777" w:rsidR="004F5319" w:rsidRDefault="004F5319" w:rsidP="004F5319">
      <w:pPr>
        <w:ind w:left="851"/>
        <w:rPr>
          <w:sz w:val="24"/>
          <w:szCs w:val="24"/>
        </w:rPr>
      </w:pPr>
      <w:r>
        <w:rPr>
          <w:sz w:val="24"/>
          <w:szCs w:val="24"/>
        </w:rPr>
        <w:t xml:space="preserve">Hvis der opstår symptomer på overdosering, bør behandlingen være symptomatisk og understøttende. </w:t>
      </w:r>
    </w:p>
    <w:p w14:paraId="2E1925E8" w14:textId="77777777" w:rsidR="004F5319" w:rsidRDefault="004F5319" w:rsidP="004F5319">
      <w:pPr>
        <w:tabs>
          <w:tab w:val="left" w:pos="851"/>
        </w:tabs>
        <w:ind w:left="855"/>
        <w:rPr>
          <w:sz w:val="22"/>
        </w:rPr>
      </w:pPr>
    </w:p>
    <w:p w14:paraId="15CFFC04" w14:textId="77777777" w:rsidR="004F5319" w:rsidRDefault="004F5319" w:rsidP="004F5319">
      <w:pPr>
        <w:ind w:left="851"/>
        <w:rPr>
          <w:sz w:val="24"/>
          <w:szCs w:val="24"/>
        </w:rPr>
      </w:pPr>
      <w:r>
        <w:rPr>
          <w:sz w:val="24"/>
          <w:szCs w:val="24"/>
        </w:rPr>
        <w:t>Ved utilsigtet oral indtagelse kan følgende information være nyttig:</w:t>
      </w:r>
    </w:p>
    <w:p w14:paraId="6703EAE9" w14:textId="77777777" w:rsidR="004F5319" w:rsidRDefault="004F5319" w:rsidP="004F5319">
      <w:pPr>
        <w:ind w:left="851"/>
        <w:rPr>
          <w:sz w:val="24"/>
          <w:szCs w:val="24"/>
        </w:rPr>
      </w:pPr>
      <w:r>
        <w:rPr>
          <w:sz w:val="24"/>
          <w:szCs w:val="24"/>
        </w:rPr>
        <w:t xml:space="preserve">Undersøgelser har vist, at det er svært at fjerne </w:t>
      </w:r>
      <w:proofErr w:type="spellStart"/>
      <w:r>
        <w:rPr>
          <w:sz w:val="24"/>
          <w:szCs w:val="24"/>
        </w:rPr>
        <w:t>timolol</w:t>
      </w:r>
      <w:proofErr w:type="spellEnd"/>
      <w:r>
        <w:rPr>
          <w:sz w:val="24"/>
          <w:szCs w:val="24"/>
        </w:rPr>
        <w:t xml:space="preserve"> ved dialyse. Maveskylning om nødvendigt. </w:t>
      </w:r>
    </w:p>
    <w:p w14:paraId="1C57D519" w14:textId="77777777" w:rsidR="004F5319" w:rsidRDefault="004F5319" w:rsidP="004F5319">
      <w:pPr>
        <w:ind w:left="851"/>
        <w:rPr>
          <w:sz w:val="24"/>
          <w:szCs w:val="24"/>
        </w:rPr>
      </w:pPr>
      <w:proofErr w:type="spellStart"/>
      <w:r>
        <w:rPr>
          <w:sz w:val="24"/>
          <w:szCs w:val="24"/>
        </w:rPr>
        <w:t>Latanoprost</w:t>
      </w:r>
      <w:proofErr w:type="spellEnd"/>
      <w:r>
        <w:rPr>
          <w:sz w:val="24"/>
          <w:szCs w:val="24"/>
        </w:rPr>
        <w:t xml:space="preserve"> har en stor </w:t>
      </w:r>
      <w:proofErr w:type="spellStart"/>
      <w:r>
        <w:rPr>
          <w:sz w:val="24"/>
          <w:szCs w:val="24"/>
        </w:rPr>
        <w:t>first</w:t>
      </w:r>
      <w:proofErr w:type="spellEnd"/>
      <w:r>
        <w:rPr>
          <w:sz w:val="24"/>
          <w:szCs w:val="24"/>
        </w:rPr>
        <w:t xml:space="preserve"> </w:t>
      </w:r>
      <w:proofErr w:type="spellStart"/>
      <w:r>
        <w:rPr>
          <w:sz w:val="24"/>
          <w:szCs w:val="24"/>
        </w:rPr>
        <w:t>pass</w:t>
      </w:r>
      <w:proofErr w:type="spellEnd"/>
      <w:r>
        <w:rPr>
          <w:sz w:val="24"/>
          <w:szCs w:val="24"/>
        </w:rPr>
        <w:t xml:space="preserve"> metabolisme i leveren. Intravenøs infusion af 3 mikrogram/kg hos raske frivillige gav ingen symptomer, men en dosis på 5,5</w:t>
      </w:r>
      <w:r>
        <w:rPr>
          <w:sz w:val="24"/>
          <w:szCs w:val="24"/>
        </w:rPr>
        <w:noBreakHyphen/>
        <w:t>10 mikrogram/kg gav kvalme, mavesmerter, svimmelhed, træthed, hedeture og svedtendens. Disse tilfælde var milde til moderate i sværhedsgrad og forsvandt uden behandling inden for 4 timer efter ophør af infusionen.</w:t>
      </w:r>
    </w:p>
    <w:p w14:paraId="7096DB7F" w14:textId="77777777" w:rsidR="00A53E54" w:rsidRPr="00C84483" w:rsidRDefault="00A53E54" w:rsidP="00A53E54">
      <w:pPr>
        <w:tabs>
          <w:tab w:val="left" w:pos="851"/>
        </w:tabs>
        <w:ind w:left="851"/>
        <w:rPr>
          <w:sz w:val="24"/>
          <w:szCs w:val="24"/>
        </w:rPr>
      </w:pPr>
    </w:p>
    <w:p w14:paraId="666F98E9" w14:textId="77777777" w:rsidR="00A53E54" w:rsidRPr="00C84483" w:rsidRDefault="00A53E54" w:rsidP="00A53E54">
      <w:pPr>
        <w:tabs>
          <w:tab w:val="left" w:pos="851"/>
        </w:tabs>
        <w:ind w:left="851" w:hanging="851"/>
        <w:rPr>
          <w:b/>
          <w:sz w:val="24"/>
          <w:szCs w:val="24"/>
        </w:rPr>
      </w:pPr>
      <w:r w:rsidRPr="00C84483">
        <w:rPr>
          <w:b/>
          <w:sz w:val="24"/>
          <w:szCs w:val="24"/>
        </w:rPr>
        <w:t>4.10</w:t>
      </w:r>
      <w:r w:rsidRPr="00C84483">
        <w:rPr>
          <w:b/>
          <w:sz w:val="24"/>
          <w:szCs w:val="24"/>
        </w:rPr>
        <w:tab/>
        <w:t>Udlevering</w:t>
      </w:r>
    </w:p>
    <w:p w14:paraId="624A138F" w14:textId="77777777" w:rsidR="00A53E54" w:rsidRPr="00C84483" w:rsidRDefault="00A53E54" w:rsidP="00A53E54">
      <w:pPr>
        <w:tabs>
          <w:tab w:val="left" w:pos="851"/>
        </w:tabs>
        <w:ind w:left="851"/>
        <w:rPr>
          <w:sz w:val="24"/>
          <w:szCs w:val="24"/>
        </w:rPr>
      </w:pPr>
      <w:r>
        <w:rPr>
          <w:sz w:val="24"/>
          <w:szCs w:val="24"/>
        </w:rPr>
        <w:t>B</w:t>
      </w:r>
    </w:p>
    <w:p w14:paraId="4EDD4AE3" w14:textId="77777777" w:rsidR="00A53E54" w:rsidRPr="00C84483" w:rsidRDefault="00A53E54" w:rsidP="00A53E54">
      <w:pPr>
        <w:tabs>
          <w:tab w:val="left" w:pos="851"/>
        </w:tabs>
        <w:ind w:left="851"/>
        <w:rPr>
          <w:sz w:val="24"/>
          <w:szCs w:val="24"/>
        </w:rPr>
      </w:pPr>
    </w:p>
    <w:p w14:paraId="1A8EBC8F" w14:textId="77777777" w:rsidR="00A53E54" w:rsidRPr="00C84483" w:rsidRDefault="00A53E54" w:rsidP="00A53E54">
      <w:pPr>
        <w:tabs>
          <w:tab w:val="left" w:pos="851"/>
        </w:tabs>
        <w:ind w:left="851"/>
        <w:rPr>
          <w:sz w:val="24"/>
          <w:szCs w:val="24"/>
        </w:rPr>
      </w:pPr>
    </w:p>
    <w:p w14:paraId="70E48879" w14:textId="77777777" w:rsidR="00A53E54" w:rsidRPr="00C84483" w:rsidRDefault="00A53E54" w:rsidP="00A53E54">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A547196" w14:textId="77777777" w:rsidR="00A53E54" w:rsidRPr="00C84483" w:rsidRDefault="00A53E54" w:rsidP="00A53E54">
      <w:pPr>
        <w:tabs>
          <w:tab w:val="left" w:pos="851"/>
        </w:tabs>
        <w:ind w:left="851"/>
        <w:rPr>
          <w:sz w:val="24"/>
          <w:szCs w:val="24"/>
        </w:rPr>
      </w:pPr>
    </w:p>
    <w:p w14:paraId="6496430F" w14:textId="77777777" w:rsidR="00A53E54" w:rsidRPr="004F5319" w:rsidRDefault="00A53E54" w:rsidP="004F531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73977FCC" w14:textId="77777777" w:rsidR="00594182" w:rsidRDefault="00594182" w:rsidP="00594182">
      <w:pPr>
        <w:suppressAutoHyphens/>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B23EB6">
        <w:rPr>
          <w:sz w:val="24"/>
          <w:szCs w:val="24"/>
        </w:rPr>
        <w:t>Ophthalmologica</w:t>
      </w:r>
      <w:proofErr w:type="spellEnd"/>
      <w:r w:rsidRPr="00B23EB6">
        <w:rPr>
          <w:sz w:val="24"/>
          <w:szCs w:val="24"/>
        </w:rPr>
        <w:t xml:space="preserve">, beta-blokerende </w:t>
      </w:r>
      <w:r>
        <w:rPr>
          <w:sz w:val="24"/>
          <w:szCs w:val="24"/>
        </w:rPr>
        <w:t xml:space="preserve">midler, </w:t>
      </w:r>
      <w:proofErr w:type="spellStart"/>
      <w:r>
        <w:rPr>
          <w:sz w:val="24"/>
          <w:szCs w:val="24"/>
        </w:rPr>
        <w:t>timolol</w:t>
      </w:r>
      <w:proofErr w:type="spellEnd"/>
      <w:r>
        <w:rPr>
          <w:sz w:val="24"/>
          <w:szCs w:val="24"/>
        </w:rPr>
        <w:t xml:space="preserve">, kombinationer. </w:t>
      </w:r>
      <w:r w:rsidRPr="00B23EB6">
        <w:rPr>
          <w:sz w:val="24"/>
          <w:szCs w:val="24"/>
        </w:rPr>
        <w:t>ATC-kode: S</w:t>
      </w:r>
      <w:r>
        <w:rPr>
          <w:sz w:val="24"/>
          <w:szCs w:val="24"/>
        </w:rPr>
        <w:t xml:space="preserve"> </w:t>
      </w:r>
      <w:r w:rsidRPr="00B23EB6">
        <w:rPr>
          <w:sz w:val="24"/>
          <w:szCs w:val="24"/>
        </w:rPr>
        <w:t>01</w:t>
      </w:r>
      <w:r>
        <w:rPr>
          <w:sz w:val="24"/>
          <w:szCs w:val="24"/>
        </w:rPr>
        <w:t xml:space="preserve"> </w:t>
      </w:r>
      <w:r w:rsidRPr="00B23EB6">
        <w:rPr>
          <w:sz w:val="24"/>
          <w:szCs w:val="24"/>
        </w:rPr>
        <w:t>ED</w:t>
      </w:r>
      <w:r>
        <w:rPr>
          <w:sz w:val="24"/>
          <w:szCs w:val="24"/>
        </w:rPr>
        <w:t xml:space="preserve"> </w:t>
      </w:r>
      <w:r w:rsidRPr="00B23EB6">
        <w:rPr>
          <w:sz w:val="24"/>
          <w:szCs w:val="24"/>
        </w:rPr>
        <w:t>51</w:t>
      </w:r>
      <w:r>
        <w:rPr>
          <w:sz w:val="24"/>
          <w:szCs w:val="24"/>
        </w:rPr>
        <w:t>.</w:t>
      </w:r>
    </w:p>
    <w:p w14:paraId="160E9DC9" w14:textId="77777777" w:rsidR="00594182" w:rsidRDefault="00594182" w:rsidP="00A53E54">
      <w:pPr>
        <w:suppressAutoHyphens/>
        <w:ind w:left="851"/>
        <w:rPr>
          <w:bCs/>
          <w:sz w:val="24"/>
          <w:szCs w:val="24"/>
          <w:u w:val="single"/>
        </w:rPr>
      </w:pPr>
    </w:p>
    <w:p w14:paraId="49C7F86B" w14:textId="77777777" w:rsidR="00A53E54" w:rsidRPr="00FA3E05" w:rsidRDefault="00A53E54" w:rsidP="00A53E54">
      <w:pPr>
        <w:suppressAutoHyphens/>
        <w:ind w:left="851"/>
        <w:rPr>
          <w:bCs/>
          <w:sz w:val="24"/>
          <w:szCs w:val="24"/>
          <w:u w:val="single"/>
        </w:rPr>
      </w:pPr>
      <w:r w:rsidRPr="00FA3E05">
        <w:rPr>
          <w:bCs/>
          <w:sz w:val="24"/>
          <w:szCs w:val="24"/>
          <w:u w:val="single"/>
        </w:rPr>
        <w:t>Virkningsmekanisme</w:t>
      </w:r>
    </w:p>
    <w:p w14:paraId="1791F6E4" w14:textId="40EE7C9D" w:rsidR="00A53E54" w:rsidRPr="00FA3E05" w:rsidRDefault="00061360" w:rsidP="00A53E54">
      <w:pPr>
        <w:suppressAutoHyphens/>
        <w:ind w:left="851"/>
        <w:rPr>
          <w:bCs/>
          <w:sz w:val="24"/>
          <w:szCs w:val="24"/>
        </w:rPr>
      </w:pPr>
      <w:proofErr w:type="spellStart"/>
      <w:r>
        <w:rPr>
          <w:bCs/>
          <w:sz w:val="24"/>
          <w:szCs w:val="24"/>
        </w:rPr>
        <w:t>Fixaprost</w:t>
      </w:r>
      <w:proofErr w:type="spellEnd"/>
      <w:r w:rsidR="00A53E54" w:rsidRPr="00FA3E05">
        <w:rPr>
          <w:bCs/>
          <w:sz w:val="24"/>
          <w:szCs w:val="24"/>
        </w:rPr>
        <w:t xml:space="preserve"> bestå</w:t>
      </w:r>
      <w:r w:rsidR="00A53E54">
        <w:rPr>
          <w:bCs/>
          <w:sz w:val="24"/>
          <w:szCs w:val="24"/>
        </w:rPr>
        <w:t xml:space="preserve">r af to komponenter: </w:t>
      </w:r>
      <w:proofErr w:type="spellStart"/>
      <w:r w:rsidR="00A53E54">
        <w:rPr>
          <w:bCs/>
          <w:sz w:val="24"/>
          <w:szCs w:val="24"/>
        </w:rPr>
        <w:t>L</w:t>
      </w:r>
      <w:r w:rsidR="00A53E54" w:rsidRPr="00FA3E05">
        <w:rPr>
          <w:bCs/>
          <w:sz w:val="24"/>
          <w:szCs w:val="24"/>
        </w:rPr>
        <w:t>atanoprost</w:t>
      </w:r>
      <w:proofErr w:type="spellEnd"/>
      <w:r w:rsidR="00A53E54" w:rsidRPr="00FA3E05">
        <w:rPr>
          <w:bCs/>
          <w:sz w:val="24"/>
          <w:szCs w:val="24"/>
        </w:rPr>
        <w:t xml:space="preserve"> og </w:t>
      </w:r>
      <w:proofErr w:type="spellStart"/>
      <w:r w:rsidR="00A53E54" w:rsidRPr="00FA3E05">
        <w:rPr>
          <w:bCs/>
          <w:sz w:val="24"/>
          <w:szCs w:val="24"/>
        </w:rPr>
        <w:t>timololmaleat</w:t>
      </w:r>
      <w:proofErr w:type="spellEnd"/>
      <w:r w:rsidR="00A53E54" w:rsidRPr="00FA3E05">
        <w:rPr>
          <w:bCs/>
          <w:sz w:val="24"/>
          <w:szCs w:val="24"/>
        </w:rPr>
        <w:t xml:space="preserve">. Begge stoffer sænker forhøjet </w:t>
      </w:r>
      <w:proofErr w:type="spellStart"/>
      <w:r w:rsidR="00A53E54" w:rsidRPr="00FA3E05">
        <w:rPr>
          <w:bCs/>
          <w:sz w:val="24"/>
          <w:szCs w:val="24"/>
        </w:rPr>
        <w:t>intraokulært</w:t>
      </w:r>
      <w:proofErr w:type="spellEnd"/>
      <w:r w:rsidR="00A53E54" w:rsidRPr="00FA3E05">
        <w:rPr>
          <w:bCs/>
          <w:sz w:val="24"/>
          <w:szCs w:val="24"/>
        </w:rPr>
        <w:t xml:space="preserve"> tryk ved forskellige virkningsmekanismer. Den kombinerede effekt resulterer i en ekstra reduktion af det </w:t>
      </w:r>
      <w:proofErr w:type="spellStart"/>
      <w:r w:rsidR="00A53E54" w:rsidRPr="00FA3E05">
        <w:rPr>
          <w:bCs/>
          <w:sz w:val="24"/>
          <w:szCs w:val="24"/>
        </w:rPr>
        <w:t>intraokulære</w:t>
      </w:r>
      <w:proofErr w:type="spellEnd"/>
      <w:r w:rsidR="00A53E54" w:rsidRPr="00FA3E05">
        <w:rPr>
          <w:bCs/>
          <w:sz w:val="24"/>
          <w:szCs w:val="24"/>
        </w:rPr>
        <w:t xml:space="preserve"> tryk sammenlignet med de respektive stoffer hver for sig.</w:t>
      </w:r>
    </w:p>
    <w:p w14:paraId="55B95062" w14:textId="77777777" w:rsidR="00A53E54" w:rsidRPr="00FA3E05" w:rsidRDefault="00A53E54" w:rsidP="00A53E54">
      <w:pPr>
        <w:suppressAutoHyphens/>
        <w:ind w:left="851"/>
        <w:rPr>
          <w:bCs/>
          <w:sz w:val="24"/>
          <w:szCs w:val="24"/>
        </w:rPr>
      </w:pPr>
    </w:p>
    <w:p w14:paraId="414DAB59" w14:textId="77777777" w:rsidR="00A53E54" w:rsidRPr="00FA3E05" w:rsidRDefault="00A53E54" w:rsidP="00A53E54">
      <w:pPr>
        <w:suppressAutoHyphens/>
        <w:ind w:left="851"/>
        <w:rPr>
          <w:bCs/>
          <w:sz w:val="24"/>
          <w:szCs w:val="24"/>
        </w:rPr>
      </w:pPr>
      <w:proofErr w:type="spellStart"/>
      <w:r w:rsidRPr="00FA3E05">
        <w:rPr>
          <w:bCs/>
          <w:sz w:val="24"/>
          <w:szCs w:val="24"/>
        </w:rPr>
        <w:t>Latanoprost</w:t>
      </w:r>
      <w:proofErr w:type="spellEnd"/>
      <w:r w:rsidRPr="00FA3E05">
        <w:rPr>
          <w:bCs/>
          <w:sz w:val="24"/>
          <w:szCs w:val="24"/>
        </w:rPr>
        <w:t xml:space="preserve">, en </w:t>
      </w:r>
      <w:proofErr w:type="spellStart"/>
      <w:r w:rsidRPr="00FA3E05">
        <w:rPr>
          <w:bCs/>
          <w:sz w:val="24"/>
          <w:szCs w:val="24"/>
        </w:rPr>
        <w:t>prostaglandin</w:t>
      </w:r>
      <w:proofErr w:type="spellEnd"/>
      <w:r w:rsidRPr="00FA3E05">
        <w:rPr>
          <w:bCs/>
          <w:sz w:val="24"/>
          <w:szCs w:val="24"/>
        </w:rPr>
        <w:t xml:space="preserve"> </w:t>
      </w:r>
      <w:r w:rsidR="004F5319">
        <w:rPr>
          <w:bCs/>
          <w:sz w:val="24"/>
          <w:szCs w:val="24"/>
        </w:rPr>
        <w:t>F</w:t>
      </w:r>
      <w:r w:rsidR="004F5319">
        <w:rPr>
          <w:bCs/>
          <w:sz w:val="24"/>
          <w:szCs w:val="24"/>
          <w:vertAlign w:val="subscript"/>
        </w:rPr>
        <w:t>2α</w:t>
      </w:r>
      <w:r w:rsidR="004F5319">
        <w:rPr>
          <w:bCs/>
          <w:sz w:val="24"/>
          <w:szCs w:val="24"/>
        </w:rPr>
        <w:t>-analog</w:t>
      </w:r>
      <w:r w:rsidRPr="00FA3E05">
        <w:rPr>
          <w:bCs/>
          <w:sz w:val="24"/>
          <w:szCs w:val="24"/>
        </w:rPr>
        <w:t xml:space="preserve">, er en selektiv </w:t>
      </w:r>
      <w:proofErr w:type="spellStart"/>
      <w:r w:rsidRPr="00FA3E05">
        <w:rPr>
          <w:bCs/>
          <w:sz w:val="24"/>
          <w:szCs w:val="24"/>
        </w:rPr>
        <w:t>prostanoid</w:t>
      </w:r>
      <w:proofErr w:type="spellEnd"/>
      <w:r w:rsidRPr="00FA3E05">
        <w:rPr>
          <w:bCs/>
          <w:sz w:val="24"/>
          <w:szCs w:val="24"/>
        </w:rPr>
        <w:t xml:space="preserve"> FP receptoragonist, som reducerer det </w:t>
      </w:r>
      <w:proofErr w:type="spellStart"/>
      <w:r w:rsidRPr="00FA3E05">
        <w:rPr>
          <w:bCs/>
          <w:sz w:val="24"/>
          <w:szCs w:val="24"/>
        </w:rPr>
        <w:t>intraokulære</w:t>
      </w:r>
      <w:proofErr w:type="spellEnd"/>
      <w:r w:rsidRPr="00FA3E05">
        <w:rPr>
          <w:bCs/>
          <w:sz w:val="24"/>
          <w:szCs w:val="24"/>
        </w:rPr>
        <w:t xml:space="preserve"> tryk ved at øge kammervandsafløbet. </w:t>
      </w:r>
      <w:r w:rsidRPr="00FA3E05">
        <w:rPr>
          <w:bCs/>
          <w:sz w:val="24"/>
          <w:szCs w:val="24"/>
        </w:rPr>
        <w:lastRenderedPageBreak/>
        <w:t xml:space="preserve">Hovedvirkningsmekanismen er et øget </w:t>
      </w:r>
      <w:proofErr w:type="spellStart"/>
      <w:r w:rsidRPr="00FA3E05">
        <w:rPr>
          <w:bCs/>
          <w:sz w:val="24"/>
          <w:szCs w:val="24"/>
        </w:rPr>
        <w:t>uveoscleralt</w:t>
      </w:r>
      <w:proofErr w:type="spellEnd"/>
      <w:r w:rsidRPr="00FA3E05">
        <w:rPr>
          <w:bCs/>
          <w:sz w:val="24"/>
          <w:szCs w:val="24"/>
        </w:rPr>
        <w:t xml:space="preserve"> afløb. Yderligere er der rapporteret om et lettere afløb (reduktion i </w:t>
      </w:r>
      <w:proofErr w:type="spellStart"/>
      <w:r w:rsidRPr="00FA3E05">
        <w:rPr>
          <w:bCs/>
          <w:sz w:val="24"/>
          <w:szCs w:val="24"/>
        </w:rPr>
        <w:t>trabeculær</w:t>
      </w:r>
      <w:proofErr w:type="spellEnd"/>
      <w:r w:rsidRPr="00FA3E05">
        <w:rPr>
          <w:bCs/>
          <w:sz w:val="24"/>
          <w:szCs w:val="24"/>
        </w:rPr>
        <w:t xml:space="preserve"> afløbsmodstand) hos mennesker. </w:t>
      </w:r>
      <w:proofErr w:type="spellStart"/>
      <w:r w:rsidRPr="00FA3E05">
        <w:rPr>
          <w:bCs/>
          <w:sz w:val="24"/>
          <w:szCs w:val="24"/>
        </w:rPr>
        <w:t>Latanoprost</w:t>
      </w:r>
      <w:proofErr w:type="spellEnd"/>
      <w:r w:rsidRPr="00FA3E05">
        <w:rPr>
          <w:bCs/>
          <w:sz w:val="24"/>
          <w:szCs w:val="24"/>
        </w:rPr>
        <w:t xml:space="preserve"> har ingen signifikant virkning på produktionen af kammervand, blod-kammervand-barrieren eller på den </w:t>
      </w:r>
      <w:proofErr w:type="spellStart"/>
      <w:r w:rsidRPr="00FA3E05">
        <w:rPr>
          <w:bCs/>
          <w:sz w:val="24"/>
          <w:szCs w:val="24"/>
        </w:rPr>
        <w:t>intraokulære</w:t>
      </w:r>
      <w:proofErr w:type="spellEnd"/>
      <w:r w:rsidRPr="00FA3E05">
        <w:rPr>
          <w:bCs/>
          <w:sz w:val="24"/>
          <w:szCs w:val="24"/>
        </w:rPr>
        <w:t xml:space="preserve"> blodcirkulation. Kronisk </w:t>
      </w:r>
      <w:proofErr w:type="spellStart"/>
      <w:r w:rsidRPr="00FA3E05">
        <w:rPr>
          <w:bCs/>
          <w:sz w:val="24"/>
          <w:szCs w:val="24"/>
        </w:rPr>
        <w:t>latanoprostbehandling</w:t>
      </w:r>
      <w:proofErr w:type="spellEnd"/>
      <w:r w:rsidRPr="00FA3E05">
        <w:rPr>
          <w:bCs/>
          <w:sz w:val="24"/>
          <w:szCs w:val="24"/>
        </w:rPr>
        <w:t xml:space="preserve"> af abeøjne, der har gennemgået </w:t>
      </w:r>
      <w:proofErr w:type="spellStart"/>
      <w:r w:rsidRPr="00FA3E05">
        <w:rPr>
          <w:bCs/>
          <w:sz w:val="24"/>
          <w:szCs w:val="24"/>
        </w:rPr>
        <w:t>ekstrakapsulær</w:t>
      </w:r>
      <w:proofErr w:type="spellEnd"/>
      <w:r w:rsidRPr="00FA3E05">
        <w:rPr>
          <w:bCs/>
          <w:sz w:val="24"/>
          <w:szCs w:val="24"/>
        </w:rPr>
        <w:t xml:space="preserve"> linseekstraktion, påvirkede ikke blodkarrene i </w:t>
      </w:r>
      <w:proofErr w:type="spellStart"/>
      <w:r w:rsidRPr="00FA3E05">
        <w:rPr>
          <w:bCs/>
          <w:sz w:val="24"/>
          <w:szCs w:val="24"/>
        </w:rPr>
        <w:t>retina</w:t>
      </w:r>
      <w:proofErr w:type="spellEnd"/>
      <w:r w:rsidRPr="00FA3E05">
        <w:rPr>
          <w:bCs/>
          <w:sz w:val="24"/>
          <w:szCs w:val="24"/>
        </w:rPr>
        <w:t xml:space="preserve">. Dette blev påvist ved </w:t>
      </w:r>
      <w:proofErr w:type="spellStart"/>
      <w:r w:rsidRPr="00FA3E05">
        <w:rPr>
          <w:bCs/>
          <w:sz w:val="24"/>
          <w:szCs w:val="24"/>
        </w:rPr>
        <w:t>fluorescein</w:t>
      </w:r>
      <w:proofErr w:type="spellEnd"/>
      <w:r w:rsidRPr="00FA3E05">
        <w:rPr>
          <w:bCs/>
          <w:sz w:val="24"/>
          <w:szCs w:val="24"/>
        </w:rPr>
        <w:t xml:space="preserve"> </w:t>
      </w:r>
      <w:proofErr w:type="spellStart"/>
      <w:r w:rsidRPr="00FA3E05">
        <w:rPr>
          <w:bCs/>
          <w:sz w:val="24"/>
          <w:szCs w:val="24"/>
        </w:rPr>
        <w:t>angiografi</w:t>
      </w:r>
      <w:proofErr w:type="spellEnd"/>
      <w:r w:rsidRPr="00FA3E05">
        <w:rPr>
          <w:bCs/>
          <w:sz w:val="24"/>
          <w:szCs w:val="24"/>
        </w:rPr>
        <w:t xml:space="preserve">. Under kortidsbehandling har </w:t>
      </w:r>
      <w:proofErr w:type="spellStart"/>
      <w:r w:rsidRPr="00FA3E05">
        <w:rPr>
          <w:bCs/>
          <w:sz w:val="24"/>
          <w:szCs w:val="24"/>
        </w:rPr>
        <w:t>latanoprost</w:t>
      </w:r>
      <w:proofErr w:type="spellEnd"/>
      <w:r w:rsidRPr="00FA3E05">
        <w:rPr>
          <w:bCs/>
          <w:sz w:val="24"/>
          <w:szCs w:val="24"/>
        </w:rPr>
        <w:t xml:space="preserve"> ikke induceret </w:t>
      </w:r>
      <w:proofErr w:type="spellStart"/>
      <w:r w:rsidRPr="00FA3E05">
        <w:rPr>
          <w:bCs/>
          <w:sz w:val="24"/>
          <w:szCs w:val="24"/>
        </w:rPr>
        <w:t>fluorescein</w:t>
      </w:r>
      <w:proofErr w:type="spellEnd"/>
      <w:r w:rsidRPr="00FA3E05">
        <w:rPr>
          <w:bCs/>
          <w:sz w:val="24"/>
          <w:szCs w:val="24"/>
        </w:rPr>
        <w:t xml:space="preserve"> lækage i det bagerste kammer i </w:t>
      </w:r>
      <w:proofErr w:type="spellStart"/>
      <w:r w:rsidRPr="00FA3E05">
        <w:rPr>
          <w:bCs/>
          <w:sz w:val="24"/>
          <w:szCs w:val="24"/>
        </w:rPr>
        <w:t>pseudophakiske</w:t>
      </w:r>
      <w:proofErr w:type="spellEnd"/>
      <w:r w:rsidRPr="00FA3E05">
        <w:rPr>
          <w:bCs/>
          <w:sz w:val="24"/>
          <w:szCs w:val="24"/>
        </w:rPr>
        <w:t xml:space="preserve"> humane øjne.</w:t>
      </w:r>
    </w:p>
    <w:p w14:paraId="5BB356D0" w14:textId="77777777" w:rsidR="00A53E54" w:rsidRPr="00FA3E05" w:rsidRDefault="00A53E54" w:rsidP="00A53E54">
      <w:pPr>
        <w:suppressAutoHyphens/>
        <w:ind w:left="851"/>
        <w:rPr>
          <w:bCs/>
          <w:sz w:val="24"/>
          <w:szCs w:val="24"/>
        </w:rPr>
      </w:pPr>
    </w:p>
    <w:p w14:paraId="0A164F78" w14:textId="77777777" w:rsidR="00A53E54" w:rsidRPr="00FA3E05" w:rsidRDefault="00A53E54" w:rsidP="00A53E54">
      <w:pPr>
        <w:suppressAutoHyphens/>
        <w:ind w:left="851"/>
        <w:rPr>
          <w:bCs/>
          <w:sz w:val="24"/>
          <w:szCs w:val="24"/>
        </w:rPr>
      </w:pPr>
      <w:proofErr w:type="spellStart"/>
      <w:r w:rsidRPr="00FA3E05">
        <w:rPr>
          <w:bCs/>
          <w:sz w:val="24"/>
          <w:szCs w:val="24"/>
        </w:rPr>
        <w:t>Timolol</w:t>
      </w:r>
      <w:proofErr w:type="spellEnd"/>
      <w:r w:rsidRPr="00FA3E05">
        <w:rPr>
          <w:bCs/>
          <w:sz w:val="24"/>
          <w:szCs w:val="24"/>
        </w:rPr>
        <w:t xml:space="preserve"> er </w:t>
      </w:r>
      <w:proofErr w:type="gramStart"/>
      <w:r w:rsidRPr="00FA3E05">
        <w:rPr>
          <w:bCs/>
          <w:sz w:val="24"/>
          <w:szCs w:val="24"/>
        </w:rPr>
        <w:t>en beta</w:t>
      </w:r>
      <w:proofErr w:type="gramEnd"/>
      <w:r w:rsidRPr="00FA3E05">
        <w:rPr>
          <w:bCs/>
          <w:sz w:val="24"/>
          <w:szCs w:val="24"/>
        </w:rPr>
        <w:noBreakHyphen/>
        <w:t>1 og beta</w:t>
      </w:r>
      <w:r w:rsidRPr="00FA3E05">
        <w:rPr>
          <w:bCs/>
          <w:sz w:val="24"/>
          <w:szCs w:val="24"/>
        </w:rPr>
        <w:noBreakHyphen/>
        <w:t xml:space="preserve">2 </w:t>
      </w:r>
      <w:proofErr w:type="spellStart"/>
      <w:r w:rsidRPr="00FA3E05">
        <w:rPr>
          <w:bCs/>
          <w:sz w:val="24"/>
          <w:szCs w:val="24"/>
        </w:rPr>
        <w:t>adrenerg</w:t>
      </w:r>
      <w:proofErr w:type="spellEnd"/>
      <w:r w:rsidRPr="00FA3E05">
        <w:rPr>
          <w:bCs/>
          <w:sz w:val="24"/>
          <w:szCs w:val="24"/>
        </w:rPr>
        <w:t xml:space="preserve"> (ikke-selektiv) receptorblokker, som ikke har signifikant egentlig </w:t>
      </w:r>
      <w:proofErr w:type="spellStart"/>
      <w:r w:rsidRPr="00FA3E05">
        <w:rPr>
          <w:bCs/>
          <w:sz w:val="24"/>
          <w:szCs w:val="24"/>
        </w:rPr>
        <w:t>sympatomimetisk</w:t>
      </w:r>
      <w:proofErr w:type="spellEnd"/>
      <w:r w:rsidRPr="00FA3E05">
        <w:rPr>
          <w:bCs/>
          <w:sz w:val="24"/>
          <w:szCs w:val="24"/>
        </w:rPr>
        <w:t xml:space="preserve">, direkte </w:t>
      </w:r>
      <w:proofErr w:type="spellStart"/>
      <w:r w:rsidRPr="00FA3E05">
        <w:rPr>
          <w:bCs/>
          <w:sz w:val="24"/>
          <w:szCs w:val="24"/>
        </w:rPr>
        <w:t>myokardiedepressiv</w:t>
      </w:r>
      <w:proofErr w:type="spellEnd"/>
      <w:r w:rsidRPr="00FA3E05">
        <w:rPr>
          <w:bCs/>
          <w:sz w:val="24"/>
          <w:szCs w:val="24"/>
        </w:rPr>
        <w:t xml:space="preserve"> eller membranstabiliserende aktivitet. </w:t>
      </w:r>
      <w:proofErr w:type="spellStart"/>
      <w:r w:rsidRPr="00FA3E05">
        <w:rPr>
          <w:bCs/>
          <w:sz w:val="24"/>
          <w:szCs w:val="24"/>
        </w:rPr>
        <w:t>Timolol</w:t>
      </w:r>
      <w:proofErr w:type="spellEnd"/>
      <w:r w:rsidRPr="00FA3E05">
        <w:rPr>
          <w:bCs/>
          <w:sz w:val="24"/>
          <w:szCs w:val="24"/>
        </w:rPr>
        <w:t xml:space="preserve"> sænker det </w:t>
      </w:r>
      <w:proofErr w:type="spellStart"/>
      <w:r w:rsidRPr="00FA3E05">
        <w:rPr>
          <w:bCs/>
          <w:sz w:val="24"/>
          <w:szCs w:val="24"/>
        </w:rPr>
        <w:t>intraokulære</w:t>
      </w:r>
      <w:proofErr w:type="spellEnd"/>
      <w:r w:rsidRPr="00FA3E05">
        <w:rPr>
          <w:bCs/>
          <w:sz w:val="24"/>
          <w:szCs w:val="24"/>
        </w:rPr>
        <w:t xml:space="preserve"> tryk ved at reducere produktionen af kammervand i det </w:t>
      </w:r>
      <w:proofErr w:type="spellStart"/>
      <w:r w:rsidRPr="00FA3E05">
        <w:rPr>
          <w:bCs/>
          <w:sz w:val="24"/>
          <w:szCs w:val="24"/>
        </w:rPr>
        <w:t>ciliære</w:t>
      </w:r>
      <w:proofErr w:type="spellEnd"/>
      <w:r w:rsidRPr="00FA3E05">
        <w:rPr>
          <w:bCs/>
          <w:sz w:val="24"/>
          <w:szCs w:val="24"/>
        </w:rPr>
        <w:t xml:space="preserve"> epitel. </w:t>
      </w:r>
    </w:p>
    <w:p w14:paraId="14F36345" w14:textId="77777777" w:rsidR="00A53E54" w:rsidRPr="00FA3E05" w:rsidRDefault="00A53E54" w:rsidP="00A53E54">
      <w:pPr>
        <w:suppressAutoHyphens/>
        <w:ind w:left="851"/>
        <w:rPr>
          <w:bCs/>
          <w:sz w:val="24"/>
          <w:szCs w:val="24"/>
        </w:rPr>
      </w:pPr>
    </w:p>
    <w:p w14:paraId="58341C24" w14:textId="77777777" w:rsidR="00A53E54" w:rsidRPr="00FA3E05" w:rsidRDefault="00A53E54" w:rsidP="00A53E54">
      <w:pPr>
        <w:suppressAutoHyphens/>
        <w:ind w:left="851"/>
        <w:rPr>
          <w:bCs/>
          <w:sz w:val="24"/>
          <w:szCs w:val="24"/>
        </w:rPr>
      </w:pPr>
      <w:r w:rsidRPr="00FA3E05">
        <w:rPr>
          <w:bCs/>
          <w:sz w:val="24"/>
          <w:szCs w:val="24"/>
        </w:rPr>
        <w:t>Den præcise virkningsmekanisme er ikke nøjagtig fastlagt, men det er sandsynligt, at der sker en hæmning af den øgede syntese af cyklisk AMP forårsaget af endogen beta-</w:t>
      </w:r>
      <w:proofErr w:type="spellStart"/>
      <w:r w:rsidRPr="00FA3E05">
        <w:rPr>
          <w:bCs/>
          <w:sz w:val="24"/>
          <w:szCs w:val="24"/>
        </w:rPr>
        <w:t>adrenerg</w:t>
      </w:r>
      <w:proofErr w:type="spellEnd"/>
      <w:r w:rsidRPr="00FA3E05">
        <w:rPr>
          <w:bCs/>
          <w:sz w:val="24"/>
          <w:szCs w:val="24"/>
        </w:rPr>
        <w:t xml:space="preserve"> stimulation. </w:t>
      </w:r>
      <w:proofErr w:type="spellStart"/>
      <w:r w:rsidRPr="00FA3E05">
        <w:rPr>
          <w:bCs/>
          <w:sz w:val="24"/>
          <w:szCs w:val="24"/>
        </w:rPr>
        <w:t>Timolol</w:t>
      </w:r>
      <w:proofErr w:type="spellEnd"/>
      <w:r w:rsidRPr="00FA3E05">
        <w:rPr>
          <w:bCs/>
          <w:sz w:val="24"/>
          <w:szCs w:val="24"/>
        </w:rPr>
        <w:t xml:space="preserve"> har ingen signifikant virkning på blod-kammervand barrierens permeabilitet for plasmaproteiner. Hos kaniner havde kronisk behandling med </w:t>
      </w:r>
      <w:proofErr w:type="spellStart"/>
      <w:r w:rsidRPr="00FA3E05">
        <w:rPr>
          <w:bCs/>
          <w:sz w:val="24"/>
          <w:szCs w:val="24"/>
        </w:rPr>
        <w:t>timolol</w:t>
      </w:r>
      <w:proofErr w:type="spellEnd"/>
      <w:r w:rsidRPr="00FA3E05">
        <w:rPr>
          <w:bCs/>
          <w:sz w:val="24"/>
          <w:szCs w:val="24"/>
        </w:rPr>
        <w:t xml:space="preserve"> ingen effekt på den lokale </w:t>
      </w:r>
      <w:proofErr w:type="spellStart"/>
      <w:r w:rsidRPr="00FA3E05">
        <w:rPr>
          <w:bCs/>
          <w:sz w:val="24"/>
          <w:szCs w:val="24"/>
        </w:rPr>
        <w:t>okulære</w:t>
      </w:r>
      <w:proofErr w:type="spellEnd"/>
      <w:r w:rsidRPr="00FA3E05">
        <w:rPr>
          <w:bCs/>
          <w:sz w:val="24"/>
          <w:szCs w:val="24"/>
        </w:rPr>
        <w:t xml:space="preserve"> blodgennemstrømning.</w:t>
      </w:r>
    </w:p>
    <w:p w14:paraId="62287541" w14:textId="77777777" w:rsidR="00A53E54" w:rsidRPr="00FA3E05" w:rsidRDefault="00A53E54" w:rsidP="00A53E54">
      <w:pPr>
        <w:suppressAutoHyphens/>
        <w:ind w:left="851"/>
        <w:rPr>
          <w:bCs/>
          <w:sz w:val="24"/>
          <w:szCs w:val="24"/>
        </w:rPr>
      </w:pPr>
    </w:p>
    <w:p w14:paraId="45273932" w14:textId="77777777" w:rsidR="004F5319" w:rsidRDefault="004F5319" w:rsidP="004F5319">
      <w:pPr>
        <w:suppressAutoHyphens/>
        <w:ind w:left="851"/>
        <w:rPr>
          <w:bCs/>
          <w:sz w:val="24"/>
          <w:szCs w:val="24"/>
          <w:u w:val="single"/>
        </w:rPr>
      </w:pPr>
      <w:proofErr w:type="spellStart"/>
      <w:r>
        <w:rPr>
          <w:bCs/>
          <w:sz w:val="24"/>
          <w:szCs w:val="24"/>
          <w:u w:val="single"/>
        </w:rPr>
        <w:t>Farmakodynamisk</w:t>
      </w:r>
      <w:proofErr w:type="spellEnd"/>
      <w:r>
        <w:rPr>
          <w:bCs/>
          <w:sz w:val="24"/>
          <w:szCs w:val="24"/>
          <w:u w:val="single"/>
        </w:rPr>
        <w:t xml:space="preserve"> virkning</w:t>
      </w:r>
    </w:p>
    <w:p w14:paraId="0CCA134D" w14:textId="77777777" w:rsidR="004F5319" w:rsidRDefault="004F5319" w:rsidP="004F5319">
      <w:pPr>
        <w:suppressAutoHyphens/>
        <w:ind w:left="851"/>
        <w:rPr>
          <w:bCs/>
          <w:i/>
          <w:sz w:val="24"/>
          <w:szCs w:val="24"/>
        </w:rPr>
      </w:pPr>
    </w:p>
    <w:p w14:paraId="3F53262C" w14:textId="77777777" w:rsidR="004F5319" w:rsidRDefault="004F5319" w:rsidP="004F5319">
      <w:pPr>
        <w:suppressAutoHyphens/>
        <w:ind w:left="851"/>
        <w:rPr>
          <w:bCs/>
          <w:i/>
          <w:sz w:val="24"/>
          <w:szCs w:val="24"/>
        </w:rPr>
      </w:pPr>
      <w:r>
        <w:rPr>
          <w:bCs/>
          <w:i/>
          <w:sz w:val="24"/>
          <w:szCs w:val="24"/>
        </w:rPr>
        <w:t xml:space="preserve">Klinisk virkning </w:t>
      </w:r>
    </w:p>
    <w:p w14:paraId="73EC3E79" w14:textId="77777777" w:rsidR="00A53E54" w:rsidRPr="00FA3E05" w:rsidRDefault="00A53E54" w:rsidP="00A53E54">
      <w:pPr>
        <w:suppressAutoHyphens/>
        <w:ind w:left="851"/>
        <w:rPr>
          <w:bCs/>
          <w:sz w:val="24"/>
          <w:szCs w:val="24"/>
        </w:rPr>
      </w:pPr>
      <w:r w:rsidRPr="00FA3E05">
        <w:rPr>
          <w:bCs/>
          <w:sz w:val="24"/>
          <w:szCs w:val="24"/>
        </w:rPr>
        <w:t xml:space="preserve">I studier, der skulle fastlægge dosis, sænkede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det gennemsnitlige daglige </w:t>
      </w:r>
      <w:proofErr w:type="spellStart"/>
      <w:r w:rsidRPr="00FA3E05">
        <w:rPr>
          <w:bCs/>
          <w:sz w:val="24"/>
          <w:szCs w:val="24"/>
        </w:rPr>
        <w:t>intraokulære</w:t>
      </w:r>
      <w:proofErr w:type="spellEnd"/>
      <w:r w:rsidRPr="00FA3E05">
        <w:rPr>
          <w:bCs/>
          <w:sz w:val="24"/>
          <w:szCs w:val="24"/>
        </w:rPr>
        <w:t xml:space="preserve"> tryk signifikant mere end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administreret en gang daglig som monoterapi. I to velkontrollerede, dobbeltblinde kliniske studier af 6 måneders varighed blev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referenceprodukts reducerende effekt på det </w:t>
      </w:r>
      <w:proofErr w:type="spellStart"/>
      <w:r w:rsidRPr="00FA3E05">
        <w:rPr>
          <w:bCs/>
          <w:sz w:val="24"/>
          <w:szCs w:val="24"/>
        </w:rPr>
        <w:t>intraokulære</w:t>
      </w:r>
      <w:proofErr w:type="spellEnd"/>
      <w:r w:rsidRPr="00FA3E05">
        <w:rPr>
          <w:bCs/>
          <w:sz w:val="24"/>
          <w:szCs w:val="24"/>
        </w:rPr>
        <w:t xml:space="preserve"> tryk sammenlignet med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i monoterapi på patienter med et </w:t>
      </w:r>
      <w:proofErr w:type="spellStart"/>
      <w:r w:rsidRPr="00FA3E05">
        <w:rPr>
          <w:bCs/>
          <w:sz w:val="24"/>
          <w:szCs w:val="24"/>
        </w:rPr>
        <w:t>intraokulært</w:t>
      </w:r>
      <w:proofErr w:type="spellEnd"/>
      <w:r w:rsidRPr="00FA3E05">
        <w:rPr>
          <w:bCs/>
          <w:sz w:val="24"/>
          <w:szCs w:val="24"/>
        </w:rPr>
        <w:t xml:space="preserve"> tryk på mindst 25 </w:t>
      </w:r>
      <w:proofErr w:type="spellStart"/>
      <w:r w:rsidRPr="00FA3E05">
        <w:rPr>
          <w:bCs/>
          <w:sz w:val="24"/>
          <w:szCs w:val="24"/>
        </w:rPr>
        <w:t>mmHg</w:t>
      </w:r>
      <w:proofErr w:type="spellEnd"/>
      <w:r w:rsidRPr="00FA3E05">
        <w:rPr>
          <w:bCs/>
          <w:sz w:val="24"/>
          <w:szCs w:val="24"/>
        </w:rPr>
        <w:t>. Efter en 2</w:t>
      </w:r>
      <w:r w:rsidRPr="00FA3E05">
        <w:rPr>
          <w:bCs/>
          <w:sz w:val="24"/>
          <w:szCs w:val="24"/>
        </w:rPr>
        <w:noBreakHyphen/>
        <w:t xml:space="preserve">4 ugers </w:t>
      </w:r>
      <w:r w:rsidRPr="00FA3E05">
        <w:rPr>
          <w:bCs/>
          <w:i/>
          <w:sz w:val="24"/>
          <w:szCs w:val="24"/>
        </w:rPr>
        <w:t>run</w:t>
      </w:r>
      <w:r w:rsidRPr="00FA3E05">
        <w:rPr>
          <w:bCs/>
          <w:i/>
          <w:sz w:val="24"/>
          <w:szCs w:val="24"/>
        </w:rPr>
        <w:noBreakHyphen/>
        <w:t>in</w:t>
      </w:r>
      <w:r w:rsidRPr="00FA3E05">
        <w:rPr>
          <w:bCs/>
          <w:sz w:val="24"/>
          <w:szCs w:val="24"/>
        </w:rPr>
        <w:t xml:space="preserve">-periode med </w:t>
      </w:r>
      <w:proofErr w:type="spellStart"/>
      <w:r w:rsidRPr="00FA3E05">
        <w:rPr>
          <w:bCs/>
          <w:sz w:val="24"/>
          <w:szCs w:val="24"/>
        </w:rPr>
        <w:t>timolol</w:t>
      </w:r>
      <w:proofErr w:type="spellEnd"/>
      <w:r w:rsidRPr="00FA3E05">
        <w:rPr>
          <w:bCs/>
          <w:sz w:val="24"/>
          <w:szCs w:val="24"/>
        </w:rPr>
        <w:t xml:space="preserve"> (gennemsnitlig sænkning af det </w:t>
      </w:r>
      <w:proofErr w:type="spellStart"/>
      <w:r w:rsidRPr="00FA3E05">
        <w:rPr>
          <w:bCs/>
          <w:sz w:val="24"/>
          <w:szCs w:val="24"/>
        </w:rPr>
        <w:t>intraokulære</w:t>
      </w:r>
      <w:proofErr w:type="spellEnd"/>
      <w:r w:rsidRPr="00FA3E05">
        <w:rPr>
          <w:bCs/>
          <w:sz w:val="24"/>
          <w:szCs w:val="24"/>
        </w:rPr>
        <w:t xml:space="preserve"> tryk med 5 </w:t>
      </w:r>
      <w:proofErr w:type="spellStart"/>
      <w:r w:rsidRPr="00FA3E05">
        <w:rPr>
          <w:bCs/>
          <w:sz w:val="24"/>
          <w:szCs w:val="24"/>
        </w:rPr>
        <w:t>mmHg</w:t>
      </w:r>
      <w:proofErr w:type="spellEnd"/>
      <w:r w:rsidRPr="00FA3E05">
        <w:rPr>
          <w:bCs/>
          <w:sz w:val="24"/>
          <w:szCs w:val="24"/>
        </w:rPr>
        <w:t xml:space="preserve"> fra inklusion) blev en yderligere sænkning af det </w:t>
      </w:r>
      <w:proofErr w:type="spellStart"/>
      <w:r w:rsidRPr="00FA3E05">
        <w:rPr>
          <w:bCs/>
          <w:sz w:val="24"/>
          <w:szCs w:val="24"/>
        </w:rPr>
        <w:t>intraokulære</w:t>
      </w:r>
      <w:proofErr w:type="spellEnd"/>
      <w:r w:rsidRPr="00FA3E05">
        <w:rPr>
          <w:bCs/>
          <w:sz w:val="24"/>
          <w:szCs w:val="24"/>
        </w:rPr>
        <w:t xml:space="preserve"> tryk observeret efter 6 måneders behandling med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(2 gange daglig) på hhv. 3,1; 2,0 og 0,6 </w:t>
      </w:r>
      <w:proofErr w:type="spellStart"/>
      <w:r w:rsidRPr="00FA3E05">
        <w:rPr>
          <w:bCs/>
          <w:sz w:val="24"/>
          <w:szCs w:val="24"/>
        </w:rPr>
        <w:t>mmHg</w:t>
      </w:r>
      <w:proofErr w:type="spellEnd"/>
      <w:r w:rsidRPr="00FA3E05">
        <w:rPr>
          <w:bCs/>
          <w:sz w:val="24"/>
          <w:szCs w:val="24"/>
        </w:rPr>
        <w:t xml:space="preserve">.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referenceprodukts reducerende effekt på det </w:t>
      </w:r>
      <w:proofErr w:type="spellStart"/>
      <w:r w:rsidRPr="00FA3E05">
        <w:rPr>
          <w:bCs/>
          <w:sz w:val="24"/>
          <w:szCs w:val="24"/>
        </w:rPr>
        <w:t>intraokulære</w:t>
      </w:r>
      <w:proofErr w:type="spellEnd"/>
      <w:r w:rsidRPr="00FA3E05">
        <w:rPr>
          <w:bCs/>
          <w:sz w:val="24"/>
          <w:szCs w:val="24"/>
        </w:rPr>
        <w:t xml:space="preserve"> tryk blev bibeholdt i 6 måneder i åbne forlængelser af disse forsøg.</w:t>
      </w:r>
    </w:p>
    <w:p w14:paraId="492595A7" w14:textId="77777777" w:rsidR="00A53E54" w:rsidRPr="00FA3E05" w:rsidRDefault="00A53E54" w:rsidP="00A53E54">
      <w:pPr>
        <w:suppressAutoHyphens/>
        <w:ind w:left="851"/>
        <w:rPr>
          <w:bCs/>
          <w:sz w:val="24"/>
          <w:szCs w:val="24"/>
        </w:rPr>
      </w:pPr>
    </w:p>
    <w:p w14:paraId="41EAFE83" w14:textId="77777777" w:rsidR="00A53E54" w:rsidRPr="00FA3E05" w:rsidRDefault="00A53E54" w:rsidP="00A53E54">
      <w:pPr>
        <w:suppressAutoHyphens/>
        <w:ind w:left="851"/>
        <w:rPr>
          <w:bCs/>
          <w:sz w:val="24"/>
          <w:szCs w:val="24"/>
        </w:rPr>
      </w:pPr>
      <w:r w:rsidRPr="00FA3E05">
        <w:rPr>
          <w:bCs/>
          <w:sz w:val="24"/>
          <w:szCs w:val="24"/>
        </w:rPr>
        <w:t xml:space="preserve">Data fra kliniske studier viser, at dosering om aftenen kan resultere i en mere effektiv reduktion af det </w:t>
      </w:r>
      <w:proofErr w:type="spellStart"/>
      <w:r w:rsidRPr="00FA3E05">
        <w:rPr>
          <w:bCs/>
          <w:sz w:val="24"/>
          <w:szCs w:val="24"/>
        </w:rPr>
        <w:t>intraokulære</w:t>
      </w:r>
      <w:proofErr w:type="spellEnd"/>
      <w:r w:rsidRPr="00FA3E05">
        <w:rPr>
          <w:bCs/>
          <w:sz w:val="24"/>
          <w:szCs w:val="24"/>
        </w:rPr>
        <w:t xml:space="preserve"> tryk end dosering om morgenen. Inden en eventuel rekommandation om enten morgen- eller aftendosering gives, bør der tages hensyn til patientens livsstil og </w:t>
      </w:r>
      <w:r w:rsidRPr="00FA3E05">
        <w:rPr>
          <w:bCs/>
          <w:i/>
          <w:sz w:val="24"/>
          <w:szCs w:val="24"/>
        </w:rPr>
        <w:t>compliance</w:t>
      </w:r>
      <w:r w:rsidRPr="00FA3E05">
        <w:rPr>
          <w:bCs/>
          <w:sz w:val="24"/>
          <w:szCs w:val="24"/>
        </w:rPr>
        <w:t xml:space="preserve">. </w:t>
      </w:r>
    </w:p>
    <w:p w14:paraId="6F32AF12" w14:textId="77777777" w:rsidR="00A53E54" w:rsidRPr="00FA3E05" w:rsidRDefault="00A53E54" w:rsidP="00A53E54">
      <w:pPr>
        <w:suppressAutoHyphens/>
        <w:ind w:left="851"/>
        <w:rPr>
          <w:bCs/>
          <w:sz w:val="24"/>
          <w:szCs w:val="24"/>
        </w:rPr>
      </w:pPr>
    </w:p>
    <w:p w14:paraId="06732A52" w14:textId="77777777" w:rsidR="00A53E54" w:rsidRPr="00FA3E05" w:rsidRDefault="00A53E54" w:rsidP="00A53E54">
      <w:pPr>
        <w:suppressAutoHyphens/>
        <w:ind w:left="851"/>
        <w:rPr>
          <w:bCs/>
          <w:sz w:val="24"/>
          <w:szCs w:val="24"/>
        </w:rPr>
      </w:pPr>
      <w:r w:rsidRPr="00FA3E05">
        <w:rPr>
          <w:bCs/>
          <w:sz w:val="24"/>
          <w:szCs w:val="24"/>
        </w:rPr>
        <w:t xml:space="preserve">Det bør bemærkes, at der kan være tilfælde, hvor den faste kombination er utilstrækkelig. I disse tilfælde har resultater af kliniske forsøg vist, at administration af </w:t>
      </w:r>
      <w:proofErr w:type="spellStart"/>
      <w:r w:rsidRPr="00FA3E05">
        <w:rPr>
          <w:bCs/>
          <w:sz w:val="24"/>
          <w:szCs w:val="24"/>
        </w:rPr>
        <w:t>timolol</w:t>
      </w:r>
      <w:proofErr w:type="spellEnd"/>
      <w:r w:rsidRPr="00FA3E05">
        <w:rPr>
          <w:bCs/>
          <w:sz w:val="24"/>
          <w:szCs w:val="24"/>
        </w:rPr>
        <w:t xml:space="preserve"> to gange daglig og </w:t>
      </w:r>
      <w:proofErr w:type="spellStart"/>
      <w:r w:rsidRPr="00FA3E05">
        <w:rPr>
          <w:bCs/>
          <w:sz w:val="24"/>
          <w:szCs w:val="24"/>
        </w:rPr>
        <w:t>latanoprost</w:t>
      </w:r>
      <w:proofErr w:type="spellEnd"/>
      <w:r w:rsidRPr="00FA3E05">
        <w:rPr>
          <w:bCs/>
          <w:sz w:val="24"/>
          <w:szCs w:val="24"/>
        </w:rPr>
        <w:t xml:space="preserve"> en gang daglig stadig kan være effektiv.</w:t>
      </w:r>
    </w:p>
    <w:p w14:paraId="0B2B4B1B" w14:textId="77777777" w:rsidR="00A53E54" w:rsidRPr="00FA3E05" w:rsidRDefault="00A53E54" w:rsidP="00A53E54">
      <w:pPr>
        <w:suppressAutoHyphens/>
        <w:ind w:left="851"/>
        <w:rPr>
          <w:bCs/>
          <w:sz w:val="24"/>
          <w:szCs w:val="24"/>
        </w:rPr>
      </w:pPr>
    </w:p>
    <w:p w14:paraId="16ED10F2" w14:textId="77777777" w:rsidR="00A53E54" w:rsidRPr="00FA3E05" w:rsidRDefault="00A53E54" w:rsidP="00A53E54">
      <w:pPr>
        <w:suppressAutoHyphens/>
        <w:ind w:left="851"/>
        <w:rPr>
          <w:bCs/>
          <w:sz w:val="24"/>
          <w:szCs w:val="24"/>
        </w:rPr>
      </w:pPr>
      <w:r w:rsidRPr="00FA3E05">
        <w:rPr>
          <w:bCs/>
          <w:sz w:val="24"/>
          <w:szCs w:val="24"/>
        </w:rPr>
        <w:t xml:space="preserve">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begynder at virke inden for en time og har maksimal effekt inden for 6</w:t>
      </w:r>
      <w:r w:rsidRPr="00FA3E05">
        <w:rPr>
          <w:bCs/>
          <w:sz w:val="24"/>
          <w:szCs w:val="24"/>
        </w:rPr>
        <w:noBreakHyphen/>
        <w:t xml:space="preserve">8 timer. Adækvat </w:t>
      </w:r>
      <w:proofErr w:type="spellStart"/>
      <w:r w:rsidRPr="00FA3E05">
        <w:rPr>
          <w:bCs/>
          <w:sz w:val="24"/>
          <w:szCs w:val="24"/>
        </w:rPr>
        <w:t>intraokulær</w:t>
      </w:r>
      <w:proofErr w:type="spellEnd"/>
      <w:r w:rsidRPr="00FA3E05">
        <w:rPr>
          <w:bCs/>
          <w:sz w:val="24"/>
          <w:szCs w:val="24"/>
        </w:rPr>
        <w:t xml:space="preserve"> tryksænkende effekt opretholdes i op til 24 timer efter gentagne behandlinger.</w:t>
      </w:r>
    </w:p>
    <w:p w14:paraId="1FAFC7FE" w14:textId="77777777" w:rsidR="00A53E54" w:rsidRPr="00FA3E05" w:rsidRDefault="00A53E54" w:rsidP="00A53E54">
      <w:pPr>
        <w:suppressAutoHyphens/>
        <w:ind w:left="851"/>
        <w:rPr>
          <w:bCs/>
          <w:sz w:val="24"/>
          <w:szCs w:val="24"/>
        </w:rPr>
      </w:pPr>
    </w:p>
    <w:p w14:paraId="359817F7" w14:textId="77777777" w:rsidR="00A53E54" w:rsidRPr="00FA3E05" w:rsidRDefault="00A53E54" w:rsidP="00A53E54">
      <w:pPr>
        <w:suppressAutoHyphens/>
        <w:ind w:left="851"/>
        <w:rPr>
          <w:bCs/>
          <w:sz w:val="24"/>
          <w:szCs w:val="24"/>
          <w:u w:val="single"/>
        </w:rPr>
      </w:pPr>
      <w:r w:rsidRPr="00FA3E05">
        <w:rPr>
          <w:bCs/>
          <w:sz w:val="24"/>
          <w:szCs w:val="24"/>
          <w:u w:val="single"/>
        </w:rPr>
        <w:t>Klinisk virkning og sikkerhed</w:t>
      </w:r>
    </w:p>
    <w:p w14:paraId="26DC3D84" w14:textId="7EED4AFD" w:rsidR="00A53E54" w:rsidRPr="00FA3E05" w:rsidRDefault="00061360" w:rsidP="00A53E54">
      <w:pPr>
        <w:ind w:left="851"/>
        <w:rPr>
          <w:bCs/>
          <w:sz w:val="24"/>
          <w:szCs w:val="24"/>
        </w:rPr>
      </w:pPr>
      <w:proofErr w:type="spellStart"/>
      <w:r>
        <w:rPr>
          <w:bCs/>
          <w:sz w:val="24"/>
          <w:szCs w:val="24"/>
        </w:rPr>
        <w:lastRenderedPageBreak/>
        <w:t>Fixaprost</w:t>
      </w:r>
      <w:proofErr w:type="spellEnd"/>
      <w:r w:rsidR="00A53E54" w:rsidRPr="00FA3E05">
        <w:rPr>
          <w:bCs/>
          <w:sz w:val="24"/>
          <w:szCs w:val="24"/>
        </w:rPr>
        <w:t xml:space="preserve"> blev evalueret i et 3</w:t>
      </w:r>
      <w:r w:rsidR="00A53E54" w:rsidRPr="00FA3E05">
        <w:rPr>
          <w:bCs/>
          <w:sz w:val="24"/>
          <w:szCs w:val="24"/>
        </w:rPr>
        <w:noBreakHyphen/>
        <w:t xml:space="preserve">måneders, randomiseret, </w:t>
      </w:r>
      <w:proofErr w:type="spellStart"/>
      <w:r w:rsidR="00A53E54" w:rsidRPr="00FA3E05">
        <w:rPr>
          <w:bCs/>
          <w:sz w:val="24"/>
          <w:szCs w:val="24"/>
        </w:rPr>
        <w:t>investigator</w:t>
      </w:r>
      <w:proofErr w:type="spellEnd"/>
      <w:r w:rsidR="00A53E54" w:rsidRPr="00FA3E05">
        <w:rPr>
          <w:bCs/>
          <w:sz w:val="24"/>
          <w:szCs w:val="24"/>
        </w:rPr>
        <w:t xml:space="preserve">-maskeret studie, der sammenlignede ikke-konserveret </w:t>
      </w:r>
      <w:proofErr w:type="spellStart"/>
      <w:r>
        <w:rPr>
          <w:bCs/>
          <w:sz w:val="24"/>
          <w:szCs w:val="24"/>
        </w:rPr>
        <w:t>Fixaprost</w:t>
      </w:r>
      <w:proofErr w:type="spellEnd"/>
      <w:r w:rsidR="00A53E54" w:rsidRPr="00FA3E05">
        <w:rPr>
          <w:bCs/>
          <w:sz w:val="24"/>
          <w:szCs w:val="24"/>
        </w:rPr>
        <w:t xml:space="preserve"> med det konserverede </w:t>
      </w:r>
      <w:proofErr w:type="spellStart"/>
      <w:r w:rsidR="00A53E54" w:rsidRPr="00FA3E05">
        <w:rPr>
          <w:bCs/>
          <w:sz w:val="24"/>
          <w:szCs w:val="24"/>
        </w:rPr>
        <w:t>latanoprost</w:t>
      </w:r>
      <w:proofErr w:type="spellEnd"/>
      <w:r w:rsidR="00A53E54" w:rsidRPr="00FA3E05">
        <w:rPr>
          <w:bCs/>
          <w:sz w:val="24"/>
          <w:szCs w:val="24"/>
        </w:rPr>
        <w:t>/</w:t>
      </w:r>
      <w:proofErr w:type="spellStart"/>
      <w:r w:rsidR="00A53E54" w:rsidRPr="00FA3E05">
        <w:rPr>
          <w:bCs/>
          <w:sz w:val="24"/>
          <w:szCs w:val="24"/>
        </w:rPr>
        <w:t>timolol</w:t>
      </w:r>
      <w:proofErr w:type="spellEnd"/>
      <w:r w:rsidR="00A53E54" w:rsidRPr="00FA3E05">
        <w:rPr>
          <w:bCs/>
          <w:sz w:val="24"/>
          <w:szCs w:val="24"/>
        </w:rPr>
        <w:t xml:space="preserve"> 50 mikrogram/5 mg pr. ml referenceprodukt hos 242 patienter med </w:t>
      </w:r>
      <w:proofErr w:type="spellStart"/>
      <w:r w:rsidR="00A53E54" w:rsidRPr="00FA3E05">
        <w:rPr>
          <w:bCs/>
          <w:sz w:val="24"/>
          <w:szCs w:val="24"/>
        </w:rPr>
        <w:t>okulær</w:t>
      </w:r>
      <w:proofErr w:type="spellEnd"/>
      <w:r w:rsidR="00A53E54" w:rsidRPr="00FA3E05">
        <w:rPr>
          <w:bCs/>
          <w:sz w:val="24"/>
          <w:szCs w:val="24"/>
        </w:rPr>
        <w:t xml:space="preserve"> hypertension eller åbenvinklet </w:t>
      </w:r>
      <w:proofErr w:type="spellStart"/>
      <w:r w:rsidR="00A53E54" w:rsidRPr="00FA3E05">
        <w:rPr>
          <w:bCs/>
          <w:sz w:val="24"/>
          <w:szCs w:val="24"/>
        </w:rPr>
        <w:t>glaukom</w:t>
      </w:r>
      <w:proofErr w:type="spellEnd"/>
      <w:r w:rsidR="00A53E54" w:rsidRPr="00FA3E05">
        <w:rPr>
          <w:bCs/>
          <w:sz w:val="24"/>
          <w:szCs w:val="24"/>
        </w:rPr>
        <w:t>, med bekræftet, utilstrækkelig respons på monoterapi.</w:t>
      </w:r>
    </w:p>
    <w:p w14:paraId="6A30C22C" w14:textId="77777777" w:rsidR="00A53E54" w:rsidRPr="00FA3E05" w:rsidRDefault="00A53E54" w:rsidP="00A53E54">
      <w:pPr>
        <w:suppressAutoHyphens/>
        <w:ind w:left="851"/>
        <w:rPr>
          <w:bCs/>
          <w:sz w:val="24"/>
          <w:szCs w:val="24"/>
        </w:rPr>
      </w:pPr>
      <w:r w:rsidRPr="00FA3E05">
        <w:rPr>
          <w:bCs/>
          <w:sz w:val="24"/>
          <w:szCs w:val="24"/>
        </w:rPr>
        <w:t xml:space="preserve">Inden studiestart blev patienterne behandlet og kontrolleret med referenceproduktet eller generiske produktet (fast kombination af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50 mikrogram/5 mg pr. ml konserverede øjendråber) i mindst 2 måneder.</w:t>
      </w:r>
    </w:p>
    <w:p w14:paraId="6B960E4A" w14:textId="77777777" w:rsidR="00A53E54" w:rsidRPr="00FA3E05" w:rsidRDefault="00A53E54" w:rsidP="00A53E54">
      <w:pPr>
        <w:suppressAutoHyphens/>
        <w:ind w:left="851"/>
        <w:rPr>
          <w:bCs/>
          <w:sz w:val="24"/>
          <w:szCs w:val="24"/>
        </w:rPr>
      </w:pPr>
    </w:p>
    <w:p w14:paraId="76AF13D5" w14:textId="77777777" w:rsidR="00A53E54" w:rsidRPr="00FA3E05" w:rsidRDefault="00A53E54" w:rsidP="00A53E54">
      <w:pPr>
        <w:suppressAutoHyphens/>
        <w:ind w:left="851"/>
        <w:rPr>
          <w:bCs/>
          <w:sz w:val="24"/>
          <w:szCs w:val="24"/>
        </w:rPr>
      </w:pPr>
      <w:r w:rsidRPr="00FA3E05">
        <w:rPr>
          <w:bCs/>
          <w:sz w:val="24"/>
          <w:szCs w:val="24"/>
        </w:rPr>
        <w:t xml:space="preserve">Den primære effektparameter var ændring i </w:t>
      </w:r>
      <w:proofErr w:type="spellStart"/>
      <w:r w:rsidRPr="00FA3E05">
        <w:rPr>
          <w:bCs/>
          <w:sz w:val="24"/>
          <w:szCs w:val="24"/>
        </w:rPr>
        <w:t>intraokulært</w:t>
      </w:r>
      <w:proofErr w:type="spellEnd"/>
      <w:r w:rsidRPr="00FA3E05">
        <w:rPr>
          <w:bCs/>
          <w:sz w:val="24"/>
          <w:szCs w:val="24"/>
        </w:rPr>
        <w:t xml:space="preserve"> tryk mellem </w:t>
      </w:r>
      <w:r w:rsidRPr="00FA3E05">
        <w:rPr>
          <w:bCs/>
          <w:i/>
          <w:sz w:val="24"/>
          <w:szCs w:val="24"/>
        </w:rPr>
        <w:t>baseline</w:t>
      </w:r>
      <w:r w:rsidRPr="00FA3E05">
        <w:rPr>
          <w:bCs/>
          <w:sz w:val="24"/>
          <w:szCs w:val="24"/>
        </w:rPr>
        <w:t xml:space="preserve"> og dag 84.</w:t>
      </w:r>
    </w:p>
    <w:p w14:paraId="3598C266" w14:textId="77777777" w:rsidR="00A53E54" w:rsidRPr="00FA3E05" w:rsidRDefault="00A53E54" w:rsidP="00A53E54">
      <w:pPr>
        <w:suppressAutoHyphens/>
        <w:ind w:left="851"/>
        <w:rPr>
          <w:bCs/>
          <w:sz w:val="24"/>
          <w:szCs w:val="24"/>
        </w:rPr>
      </w:pPr>
    </w:p>
    <w:p w14:paraId="40668BCF" w14:textId="198AE2DE" w:rsidR="00A53E54" w:rsidRPr="00FA3E05" w:rsidRDefault="00A53E54" w:rsidP="00A53E54">
      <w:pPr>
        <w:suppressAutoHyphens/>
        <w:ind w:left="851"/>
        <w:rPr>
          <w:bCs/>
          <w:sz w:val="24"/>
          <w:szCs w:val="24"/>
        </w:rPr>
      </w:pPr>
      <w:r w:rsidRPr="00FA3E05">
        <w:rPr>
          <w:bCs/>
          <w:sz w:val="24"/>
          <w:szCs w:val="24"/>
        </w:rPr>
        <w:t xml:space="preserve">Ved dag 84 var gennemsnitlig ændring fra </w:t>
      </w:r>
      <w:r w:rsidRPr="00FA3E05">
        <w:rPr>
          <w:bCs/>
          <w:i/>
          <w:sz w:val="24"/>
          <w:szCs w:val="24"/>
        </w:rPr>
        <w:t xml:space="preserve">baseline </w:t>
      </w:r>
      <w:r w:rsidRPr="00FA3E05">
        <w:rPr>
          <w:bCs/>
          <w:sz w:val="24"/>
          <w:szCs w:val="24"/>
        </w:rPr>
        <w:t>IOP -0,49 </w:t>
      </w:r>
      <w:proofErr w:type="spellStart"/>
      <w:r w:rsidRPr="00FA3E05">
        <w:rPr>
          <w:bCs/>
          <w:sz w:val="24"/>
          <w:szCs w:val="24"/>
        </w:rPr>
        <w:t>mmHg</w:t>
      </w:r>
      <w:proofErr w:type="spellEnd"/>
      <w:r w:rsidRPr="00FA3E05">
        <w:rPr>
          <w:bCs/>
          <w:sz w:val="24"/>
          <w:szCs w:val="24"/>
        </w:rPr>
        <w:t xml:space="preserve"> med </w:t>
      </w:r>
      <w:proofErr w:type="spellStart"/>
      <w:r w:rsidR="00061360">
        <w:rPr>
          <w:bCs/>
          <w:sz w:val="24"/>
          <w:szCs w:val="24"/>
        </w:rPr>
        <w:t>Fixaprost</w:t>
      </w:r>
      <w:proofErr w:type="spellEnd"/>
      <w:r w:rsidRPr="00FA3E05">
        <w:rPr>
          <w:bCs/>
          <w:sz w:val="24"/>
          <w:szCs w:val="24"/>
        </w:rPr>
        <w:t xml:space="preserve">. Det svarede til resultatet for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w:t>
      </w:r>
      <w:r w:rsidRPr="00FA3E05">
        <w:rPr>
          <w:sz w:val="24"/>
          <w:szCs w:val="24"/>
        </w:rPr>
        <w:t>50 mikrogram</w:t>
      </w:r>
      <w:r w:rsidRPr="00FA3E05">
        <w:rPr>
          <w:bCs/>
          <w:sz w:val="24"/>
          <w:szCs w:val="24"/>
        </w:rPr>
        <w:t>/5 mg pr. ml referenceprodukt.</w:t>
      </w:r>
    </w:p>
    <w:p w14:paraId="390E6C5A" w14:textId="77777777" w:rsidR="00A53E54" w:rsidRPr="00FA3E05" w:rsidRDefault="00A53E54" w:rsidP="00A53E54">
      <w:pPr>
        <w:suppressAutoHyphens/>
        <w:ind w:left="851"/>
        <w:rPr>
          <w:bCs/>
          <w:sz w:val="24"/>
          <w:szCs w:val="24"/>
        </w:rPr>
      </w:pPr>
    </w:p>
    <w:tbl>
      <w:tblPr>
        <w:tblW w:w="9206" w:type="dxa"/>
        <w:tblInd w:w="84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7"/>
        <w:gridCol w:w="2712"/>
        <w:gridCol w:w="1585"/>
        <w:gridCol w:w="2432"/>
      </w:tblGrid>
      <w:tr w:rsidR="00A53E54" w:rsidRPr="00FA3E05" w14:paraId="0435CC1A" w14:textId="77777777" w:rsidTr="003B4BCE">
        <w:tc>
          <w:tcPr>
            <w:tcW w:w="1345" w:type="pct"/>
            <w:tcBorders>
              <w:top w:val="outset" w:sz="6" w:space="0" w:color="auto"/>
              <w:bottom w:val="outset" w:sz="6" w:space="0" w:color="auto"/>
              <w:right w:val="outset" w:sz="6" w:space="0" w:color="auto"/>
            </w:tcBorders>
            <w:hideMark/>
          </w:tcPr>
          <w:p w14:paraId="795F7E9A" w14:textId="77777777" w:rsidR="00A53E54" w:rsidRPr="00FA3E05" w:rsidRDefault="00A53E54" w:rsidP="003B4BCE">
            <w:pPr>
              <w:tabs>
                <w:tab w:val="left" w:pos="567"/>
              </w:tabs>
              <w:ind w:left="104"/>
              <w:rPr>
                <w:b/>
                <w:bCs/>
                <w:color w:val="000000"/>
                <w:sz w:val="24"/>
                <w:szCs w:val="24"/>
                <w:lang w:eastAsia="fr-FR"/>
              </w:rPr>
            </w:pPr>
            <w:r w:rsidRPr="00FA3E05">
              <w:rPr>
                <w:b/>
                <w:bCs/>
                <w:color w:val="000000"/>
                <w:sz w:val="24"/>
                <w:szCs w:val="24"/>
                <w:lang w:eastAsia="fr-FR"/>
              </w:rPr>
              <w:t>Mest berørte øje</w:t>
            </w:r>
          </w:p>
          <w:p w14:paraId="5F88C5D7" w14:textId="77777777" w:rsidR="00A53E54" w:rsidRPr="00FA3E05" w:rsidRDefault="00A53E54" w:rsidP="003B4BCE">
            <w:pPr>
              <w:tabs>
                <w:tab w:val="left" w:pos="567"/>
              </w:tabs>
              <w:ind w:left="104"/>
              <w:rPr>
                <w:color w:val="000000"/>
                <w:sz w:val="24"/>
                <w:szCs w:val="24"/>
                <w:lang w:eastAsia="fr-FR"/>
              </w:rPr>
            </w:pPr>
            <w:r w:rsidRPr="00FA3E05">
              <w:rPr>
                <w:b/>
                <w:bCs/>
                <w:color w:val="000000"/>
                <w:sz w:val="24"/>
                <w:szCs w:val="24"/>
                <w:lang w:eastAsia="fr-FR"/>
              </w:rPr>
              <w:t>(</w:t>
            </w:r>
            <w:proofErr w:type="spellStart"/>
            <w:r w:rsidRPr="00FA3E05">
              <w:rPr>
                <w:b/>
                <w:bCs/>
                <w:color w:val="000000"/>
                <w:sz w:val="24"/>
                <w:szCs w:val="24"/>
                <w:lang w:eastAsia="fr-FR"/>
              </w:rPr>
              <w:t>mITT</w:t>
            </w:r>
            <w:proofErr w:type="spellEnd"/>
            <w:r w:rsidRPr="00FA3E05">
              <w:rPr>
                <w:b/>
                <w:bCs/>
                <w:color w:val="000000"/>
                <w:sz w:val="24"/>
                <w:szCs w:val="24"/>
                <w:lang w:eastAsia="fr-FR"/>
              </w:rPr>
              <w:t xml:space="preserve"> population)</w:t>
            </w:r>
          </w:p>
        </w:tc>
        <w:tc>
          <w:tcPr>
            <w:tcW w:w="1473" w:type="pct"/>
            <w:tcBorders>
              <w:top w:val="outset" w:sz="6" w:space="0" w:color="auto"/>
              <w:left w:val="outset" w:sz="6" w:space="0" w:color="auto"/>
              <w:bottom w:val="outset" w:sz="6" w:space="0" w:color="auto"/>
              <w:right w:val="outset" w:sz="6" w:space="0" w:color="auto"/>
            </w:tcBorders>
            <w:hideMark/>
          </w:tcPr>
          <w:p w14:paraId="1D1AB887"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w:t>
            </w:r>
          </w:p>
        </w:tc>
        <w:tc>
          <w:tcPr>
            <w:tcW w:w="861" w:type="pct"/>
            <w:tcBorders>
              <w:top w:val="outset" w:sz="6" w:space="0" w:color="auto"/>
              <w:left w:val="outset" w:sz="6" w:space="0" w:color="auto"/>
              <w:bottom w:val="outset" w:sz="6" w:space="0" w:color="auto"/>
              <w:right w:val="outset" w:sz="6" w:space="0" w:color="auto"/>
            </w:tcBorders>
            <w:hideMark/>
          </w:tcPr>
          <w:p w14:paraId="2525CA58" w14:textId="0515094C" w:rsidR="00A53E54" w:rsidRPr="00FA3E05" w:rsidRDefault="00061360" w:rsidP="003B4BCE">
            <w:pPr>
              <w:tabs>
                <w:tab w:val="left" w:pos="567"/>
              </w:tabs>
              <w:ind w:left="85"/>
              <w:rPr>
                <w:b/>
                <w:bCs/>
                <w:color w:val="000000"/>
                <w:sz w:val="24"/>
                <w:szCs w:val="24"/>
                <w:lang w:eastAsia="fr-FR"/>
              </w:rPr>
            </w:pPr>
            <w:proofErr w:type="spellStart"/>
            <w:r>
              <w:rPr>
                <w:b/>
                <w:sz w:val="24"/>
                <w:szCs w:val="24"/>
                <w:lang w:eastAsia="sv-SE"/>
              </w:rPr>
              <w:t>Fixaprost</w:t>
            </w:r>
            <w:proofErr w:type="spellEnd"/>
            <w:r w:rsidR="00A53E54" w:rsidRPr="00FA3E05">
              <w:rPr>
                <w:b/>
                <w:bCs/>
                <w:color w:val="000000"/>
                <w:sz w:val="24"/>
                <w:szCs w:val="24"/>
                <w:lang w:eastAsia="fr-FR"/>
              </w:rPr>
              <w:t xml:space="preserve"> </w:t>
            </w:r>
          </w:p>
          <w:p w14:paraId="35D04765" w14:textId="77777777" w:rsidR="00A53E54" w:rsidRPr="00FA3E05" w:rsidRDefault="00A53E54" w:rsidP="003B4BCE">
            <w:pPr>
              <w:tabs>
                <w:tab w:val="left" w:pos="567"/>
              </w:tabs>
              <w:ind w:left="85"/>
              <w:rPr>
                <w:color w:val="000000"/>
                <w:sz w:val="24"/>
                <w:szCs w:val="24"/>
                <w:lang w:eastAsia="fr-FR"/>
              </w:rPr>
            </w:pPr>
          </w:p>
        </w:tc>
        <w:tc>
          <w:tcPr>
            <w:tcW w:w="1321" w:type="pct"/>
            <w:tcBorders>
              <w:top w:val="outset" w:sz="6" w:space="0" w:color="auto"/>
              <w:left w:val="outset" w:sz="6" w:space="0" w:color="auto"/>
              <w:bottom w:val="outset" w:sz="6" w:space="0" w:color="auto"/>
            </w:tcBorders>
            <w:hideMark/>
          </w:tcPr>
          <w:p w14:paraId="124FB4BA" w14:textId="77777777" w:rsidR="00A53E54" w:rsidRPr="00FA3E05" w:rsidRDefault="00A53E54" w:rsidP="003B4BCE">
            <w:pPr>
              <w:tabs>
                <w:tab w:val="left" w:pos="567"/>
              </w:tabs>
              <w:ind w:left="67"/>
              <w:rPr>
                <w:b/>
                <w:bCs/>
                <w:color w:val="000000"/>
                <w:sz w:val="24"/>
                <w:szCs w:val="24"/>
                <w:lang w:eastAsia="fr-FR"/>
              </w:rPr>
            </w:pPr>
            <w:r w:rsidRPr="00FA3E05">
              <w:rPr>
                <w:b/>
                <w:bCs/>
                <w:color w:val="000000"/>
                <w:sz w:val="24"/>
                <w:szCs w:val="24"/>
                <w:lang w:eastAsia="fr-FR"/>
              </w:rPr>
              <w:t>Referencelægemiddel</w:t>
            </w:r>
          </w:p>
          <w:p w14:paraId="16D4FE8B" w14:textId="77777777" w:rsidR="00A53E54" w:rsidRPr="00FA3E05" w:rsidRDefault="00A53E54" w:rsidP="003B4BCE">
            <w:pPr>
              <w:tabs>
                <w:tab w:val="left" w:pos="567"/>
              </w:tabs>
              <w:ind w:left="851"/>
              <w:rPr>
                <w:color w:val="000000"/>
                <w:sz w:val="24"/>
                <w:szCs w:val="24"/>
                <w:lang w:eastAsia="fr-FR"/>
              </w:rPr>
            </w:pPr>
          </w:p>
        </w:tc>
      </w:tr>
      <w:tr w:rsidR="00A53E54" w:rsidRPr="00FA3E05" w14:paraId="5B29F513" w14:textId="77777777" w:rsidTr="003B4BCE">
        <w:tc>
          <w:tcPr>
            <w:tcW w:w="1345" w:type="pct"/>
            <w:tcBorders>
              <w:top w:val="outset" w:sz="6" w:space="0" w:color="auto"/>
              <w:bottom w:val="outset" w:sz="6" w:space="0" w:color="auto"/>
              <w:right w:val="outset" w:sz="6" w:space="0" w:color="auto"/>
            </w:tcBorders>
            <w:hideMark/>
          </w:tcPr>
          <w:p w14:paraId="1EE3BE5D" w14:textId="77777777" w:rsidR="00A53E54" w:rsidRPr="00FA3E05" w:rsidRDefault="00A53E54" w:rsidP="003B4BCE">
            <w:pPr>
              <w:tabs>
                <w:tab w:val="left" w:pos="567"/>
              </w:tabs>
              <w:ind w:left="104"/>
              <w:rPr>
                <w:color w:val="000000"/>
                <w:sz w:val="24"/>
                <w:szCs w:val="24"/>
                <w:lang w:eastAsia="fr-FR"/>
              </w:rPr>
            </w:pPr>
            <w:r w:rsidRPr="00FA3E05">
              <w:rPr>
                <w:i/>
                <w:color w:val="000000"/>
                <w:sz w:val="24"/>
                <w:szCs w:val="24"/>
                <w:lang w:eastAsia="fr-FR"/>
              </w:rPr>
              <w:t>Baseline</w:t>
            </w:r>
            <w:r w:rsidRPr="00FA3E05">
              <w:rPr>
                <w:color w:val="000000"/>
                <w:sz w:val="24"/>
                <w:szCs w:val="24"/>
                <w:lang w:eastAsia="fr-FR"/>
              </w:rPr>
              <w:t xml:space="preserve"> (D0) </w:t>
            </w:r>
          </w:p>
        </w:tc>
        <w:tc>
          <w:tcPr>
            <w:tcW w:w="1473" w:type="pct"/>
            <w:tcBorders>
              <w:top w:val="outset" w:sz="6" w:space="0" w:color="auto"/>
              <w:left w:val="outset" w:sz="6" w:space="0" w:color="auto"/>
              <w:bottom w:val="outset" w:sz="6" w:space="0" w:color="auto"/>
              <w:right w:val="outset" w:sz="6" w:space="0" w:color="auto"/>
            </w:tcBorders>
            <w:hideMark/>
          </w:tcPr>
          <w:p w14:paraId="220AC31D"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14:paraId="11EBF466"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tc>
        <w:tc>
          <w:tcPr>
            <w:tcW w:w="861" w:type="pct"/>
            <w:tcBorders>
              <w:top w:val="outset" w:sz="6" w:space="0" w:color="auto"/>
              <w:left w:val="outset" w:sz="6" w:space="0" w:color="auto"/>
              <w:bottom w:val="outset" w:sz="6" w:space="0" w:color="auto"/>
              <w:right w:val="outset" w:sz="6" w:space="0" w:color="auto"/>
            </w:tcBorders>
            <w:hideMark/>
          </w:tcPr>
          <w:p w14:paraId="240B9DC3"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124</w:t>
            </w:r>
          </w:p>
          <w:p w14:paraId="6CAFF7DC"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15,6 ± 2,1</w:t>
            </w:r>
          </w:p>
        </w:tc>
        <w:tc>
          <w:tcPr>
            <w:tcW w:w="1321" w:type="pct"/>
            <w:tcBorders>
              <w:top w:val="outset" w:sz="6" w:space="0" w:color="auto"/>
              <w:left w:val="outset" w:sz="6" w:space="0" w:color="auto"/>
              <w:bottom w:val="outset" w:sz="6" w:space="0" w:color="auto"/>
            </w:tcBorders>
            <w:hideMark/>
          </w:tcPr>
          <w:p w14:paraId="35C4B1B4"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112</w:t>
            </w:r>
          </w:p>
          <w:p w14:paraId="55E206C1"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15,7 ± 2,1</w:t>
            </w:r>
          </w:p>
        </w:tc>
      </w:tr>
      <w:tr w:rsidR="00A53E54" w:rsidRPr="00FA3E05" w14:paraId="728887D8" w14:textId="77777777" w:rsidTr="003B4BCE">
        <w:tc>
          <w:tcPr>
            <w:tcW w:w="1345" w:type="pct"/>
            <w:tcBorders>
              <w:top w:val="outset" w:sz="6" w:space="0" w:color="auto"/>
              <w:bottom w:val="outset" w:sz="6" w:space="0" w:color="auto"/>
              <w:right w:val="outset" w:sz="6" w:space="0" w:color="auto"/>
            </w:tcBorders>
            <w:hideMark/>
          </w:tcPr>
          <w:p w14:paraId="73ABC75F" w14:textId="77777777"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D84 </w:t>
            </w:r>
          </w:p>
        </w:tc>
        <w:tc>
          <w:tcPr>
            <w:tcW w:w="1473" w:type="pct"/>
            <w:tcBorders>
              <w:top w:val="outset" w:sz="6" w:space="0" w:color="auto"/>
              <w:left w:val="outset" w:sz="6" w:space="0" w:color="auto"/>
              <w:bottom w:val="outset" w:sz="6" w:space="0" w:color="auto"/>
              <w:right w:val="outset" w:sz="6" w:space="0" w:color="auto"/>
            </w:tcBorders>
            <w:hideMark/>
          </w:tcPr>
          <w:p w14:paraId="200C6FD0"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14:paraId="182A5269"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tc>
        <w:tc>
          <w:tcPr>
            <w:tcW w:w="861" w:type="pct"/>
            <w:tcBorders>
              <w:top w:val="outset" w:sz="6" w:space="0" w:color="auto"/>
              <w:left w:val="outset" w:sz="6" w:space="0" w:color="auto"/>
              <w:bottom w:val="outset" w:sz="6" w:space="0" w:color="auto"/>
              <w:right w:val="outset" w:sz="6" w:space="0" w:color="auto"/>
            </w:tcBorders>
            <w:hideMark/>
          </w:tcPr>
          <w:p w14:paraId="2AA84370"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122</w:t>
            </w:r>
          </w:p>
          <w:p w14:paraId="142FE97F"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15,1 ± 2,4</w:t>
            </w:r>
          </w:p>
        </w:tc>
        <w:tc>
          <w:tcPr>
            <w:tcW w:w="1321" w:type="pct"/>
            <w:tcBorders>
              <w:top w:val="outset" w:sz="6" w:space="0" w:color="auto"/>
              <w:left w:val="outset" w:sz="6" w:space="0" w:color="auto"/>
              <w:bottom w:val="outset" w:sz="6" w:space="0" w:color="auto"/>
            </w:tcBorders>
            <w:hideMark/>
          </w:tcPr>
          <w:p w14:paraId="0D1D5D65"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110</w:t>
            </w:r>
          </w:p>
          <w:p w14:paraId="3A949E45"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15,2 ± 2,2</w:t>
            </w:r>
          </w:p>
        </w:tc>
      </w:tr>
      <w:tr w:rsidR="00A53E54" w:rsidRPr="00FA3E05" w14:paraId="39C6698D" w14:textId="77777777" w:rsidTr="003B4BCE">
        <w:tc>
          <w:tcPr>
            <w:tcW w:w="1345" w:type="pct"/>
            <w:tcBorders>
              <w:top w:val="outset" w:sz="6" w:space="0" w:color="auto"/>
              <w:bottom w:val="outset" w:sz="6" w:space="0" w:color="auto"/>
              <w:right w:val="outset" w:sz="6" w:space="0" w:color="auto"/>
            </w:tcBorders>
            <w:hideMark/>
          </w:tcPr>
          <w:p w14:paraId="7AD04DF2" w14:textId="77777777"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Gennemsnitlig ændring</w:t>
            </w:r>
          </w:p>
          <w:p w14:paraId="244B2D15" w14:textId="77777777"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(D0 – D84) </w:t>
            </w:r>
          </w:p>
        </w:tc>
        <w:tc>
          <w:tcPr>
            <w:tcW w:w="1473" w:type="pct"/>
            <w:tcBorders>
              <w:top w:val="outset" w:sz="6" w:space="0" w:color="auto"/>
              <w:left w:val="outset" w:sz="6" w:space="0" w:color="auto"/>
              <w:bottom w:val="outset" w:sz="6" w:space="0" w:color="auto"/>
              <w:right w:val="outset" w:sz="6" w:space="0" w:color="auto"/>
            </w:tcBorders>
            <w:hideMark/>
          </w:tcPr>
          <w:p w14:paraId="730D5551"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14:paraId="618F0AB2"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p w14:paraId="479A3BAF"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[95% CI] </w:t>
            </w:r>
          </w:p>
        </w:tc>
        <w:tc>
          <w:tcPr>
            <w:tcW w:w="861" w:type="pct"/>
            <w:tcBorders>
              <w:top w:val="outset" w:sz="6" w:space="0" w:color="auto"/>
              <w:left w:val="outset" w:sz="6" w:space="0" w:color="auto"/>
              <w:bottom w:val="outset" w:sz="6" w:space="0" w:color="auto"/>
              <w:right w:val="outset" w:sz="6" w:space="0" w:color="auto"/>
            </w:tcBorders>
            <w:hideMark/>
          </w:tcPr>
          <w:p w14:paraId="02F08D6F"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122</w:t>
            </w:r>
          </w:p>
          <w:p w14:paraId="616E7B2B" w14:textId="77777777"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-0,49 ± 1,80</w:t>
            </w:r>
          </w:p>
          <w:p w14:paraId="66780207"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[-0,81; -0,17]</w:t>
            </w:r>
          </w:p>
        </w:tc>
        <w:tc>
          <w:tcPr>
            <w:tcW w:w="1321" w:type="pct"/>
            <w:tcBorders>
              <w:top w:val="outset" w:sz="6" w:space="0" w:color="auto"/>
              <w:left w:val="outset" w:sz="6" w:space="0" w:color="auto"/>
              <w:bottom w:val="outset" w:sz="6" w:space="0" w:color="auto"/>
            </w:tcBorders>
            <w:hideMark/>
          </w:tcPr>
          <w:p w14:paraId="24F2BC7B"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110</w:t>
            </w:r>
          </w:p>
          <w:p w14:paraId="0F3590C8" w14:textId="77777777" w:rsidR="00A53E54" w:rsidRPr="00FA3E05" w:rsidRDefault="00A53E54" w:rsidP="003B4BCE">
            <w:pPr>
              <w:tabs>
                <w:tab w:val="left" w:pos="567"/>
              </w:tabs>
              <w:ind w:left="133"/>
              <w:rPr>
                <w:color w:val="000000"/>
                <w:sz w:val="24"/>
                <w:szCs w:val="24"/>
                <w:lang w:eastAsia="fr-FR"/>
              </w:rPr>
            </w:pPr>
            <w:r w:rsidRPr="00FA3E05">
              <w:rPr>
                <w:b/>
                <w:bCs/>
                <w:color w:val="000000"/>
                <w:sz w:val="24"/>
                <w:szCs w:val="24"/>
                <w:lang w:eastAsia="fr-FR"/>
              </w:rPr>
              <w:t>-0,49 ± 2,25</w:t>
            </w:r>
          </w:p>
          <w:p w14:paraId="14FFF0D2" w14:textId="77777777"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[-0,92; -0,07]</w:t>
            </w:r>
          </w:p>
        </w:tc>
      </w:tr>
      <w:tr w:rsidR="00A53E54" w:rsidRPr="00FA3E05" w14:paraId="4E7F5ACE" w14:textId="77777777" w:rsidTr="003B4BCE">
        <w:tc>
          <w:tcPr>
            <w:tcW w:w="1345" w:type="pct"/>
            <w:tcBorders>
              <w:top w:val="outset" w:sz="6" w:space="0" w:color="auto"/>
              <w:bottom w:val="outset" w:sz="6" w:space="0" w:color="auto"/>
              <w:right w:val="outset" w:sz="6" w:space="0" w:color="auto"/>
            </w:tcBorders>
            <w:hideMark/>
          </w:tcPr>
          <w:p w14:paraId="0BCC2815" w14:textId="77777777"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Statistisk analyse </w:t>
            </w:r>
          </w:p>
        </w:tc>
        <w:tc>
          <w:tcPr>
            <w:tcW w:w="1473" w:type="pct"/>
            <w:tcBorders>
              <w:top w:val="outset" w:sz="6" w:space="0" w:color="auto"/>
              <w:left w:val="outset" w:sz="6" w:space="0" w:color="auto"/>
              <w:bottom w:val="outset" w:sz="6" w:space="0" w:color="auto"/>
              <w:right w:val="outset" w:sz="6" w:space="0" w:color="auto"/>
            </w:tcBorders>
            <w:hideMark/>
          </w:tcPr>
          <w:p w14:paraId="322A69A6"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Justeret gennemsnitsforskel ± SE </w:t>
            </w:r>
          </w:p>
          <w:p w14:paraId="2023CBBD" w14:textId="77777777"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[95% CI] </w:t>
            </w:r>
          </w:p>
        </w:tc>
        <w:tc>
          <w:tcPr>
            <w:tcW w:w="2182" w:type="pct"/>
            <w:gridSpan w:val="2"/>
            <w:tcBorders>
              <w:top w:val="outset" w:sz="6" w:space="0" w:color="auto"/>
              <w:left w:val="outset" w:sz="6" w:space="0" w:color="auto"/>
              <w:bottom w:val="outset" w:sz="6" w:space="0" w:color="auto"/>
            </w:tcBorders>
            <w:hideMark/>
          </w:tcPr>
          <w:p w14:paraId="184BE19D" w14:textId="77777777"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0,01 ± 0,25</w:t>
            </w:r>
          </w:p>
          <w:p w14:paraId="321AF03E" w14:textId="77777777"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[-0,48; 0,50]</w:t>
            </w:r>
          </w:p>
        </w:tc>
      </w:tr>
      <w:tr w:rsidR="00A53E54" w:rsidRPr="00FA3E05" w14:paraId="4721057E" w14:textId="77777777" w:rsidTr="003B4BCE">
        <w:tc>
          <w:tcPr>
            <w:tcW w:w="5000" w:type="pct"/>
            <w:gridSpan w:val="4"/>
            <w:tcBorders>
              <w:top w:val="outset" w:sz="6" w:space="0" w:color="auto"/>
              <w:left w:val="nil"/>
              <w:bottom w:val="nil"/>
              <w:right w:val="nil"/>
            </w:tcBorders>
          </w:tcPr>
          <w:p w14:paraId="06CB7A57" w14:textId="77777777" w:rsidR="00A53E54" w:rsidRPr="00FA3E05" w:rsidRDefault="00A53E54" w:rsidP="003B4BCE">
            <w:pPr>
              <w:tabs>
                <w:tab w:val="left" w:pos="567"/>
              </w:tabs>
              <w:ind w:left="85"/>
              <w:rPr>
                <w:bCs/>
                <w:color w:val="000000"/>
                <w:sz w:val="24"/>
                <w:szCs w:val="24"/>
                <w:lang w:eastAsia="fr-FR"/>
              </w:rPr>
            </w:pPr>
            <w:r w:rsidRPr="00FA3E05">
              <w:rPr>
                <w:bCs/>
                <w:color w:val="000000"/>
                <w:sz w:val="24"/>
                <w:szCs w:val="24"/>
                <w:lang w:eastAsia="fr-FR"/>
              </w:rPr>
              <w:t xml:space="preserve">CI=konfidensinterval; </w:t>
            </w:r>
            <w:proofErr w:type="spellStart"/>
            <w:r w:rsidRPr="00FA3E05">
              <w:rPr>
                <w:bCs/>
                <w:color w:val="000000"/>
                <w:sz w:val="24"/>
                <w:szCs w:val="24"/>
                <w:lang w:eastAsia="fr-FR"/>
              </w:rPr>
              <w:t>mITT</w:t>
            </w:r>
            <w:proofErr w:type="spellEnd"/>
            <w:r w:rsidRPr="00FA3E05">
              <w:rPr>
                <w:bCs/>
                <w:color w:val="000000"/>
                <w:sz w:val="24"/>
                <w:szCs w:val="24"/>
                <w:lang w:eastAsia="fr-FR"/>
              </w:rPr>
              <w:t xml:space="preserve">=modificeret </w:t>
            </w:r>
            <w:r w:rsidRPr="00FA3E05">
              <w:rPr>
                <w:bCs/>
                <w:i/>
                <w:color w:val="000000"/>
                <w:sz w:val="24"/>
                <w:szCs w:val="24"/>
                <w:lang w:eastAsia="fr-FR"/>
              </w:rPr>
              <w:t>intent-to-</w:t>
            </w:r>
            <w:proofErr w:type="spellStart"/>
            <w:r w:rsidRPr="00FA3E05">
              <w:rPr>
                <w:bCs/>
                <w:i/>
                <w:color w:val="000000"/>
                <w:sz w:val="24"/>
                <w:szCs w:val="24"/>
                <w:lang w:eastAsia="fr-FR"/>
              </w:rPr>
              <w:t>treat</w:t>
            </w:r>
            <w:proofErr w:type="spellEnd"/>
            <w:r w:rsidRPr="00FA3E05">
              <w:rPr>
                <w:bCs/>
                <w:color w:val="000000"/>
                <w:sz w:val="24"/>
                <w:szCs w:val="24"/>
                <w:lang w:eastAsia="fr-FR"/>
              </w:rPr>
              <w:t>; n=antal af patienter med data; SE=standardfejl; SD=standardafvigelse</w:t>
            </w:r>
          </w:p>
        </w:tc>
      </w:tr>
    </w:tbl>
    <w:p w14:paraId="58DC7ADA" w14:textId="77777777" w:rsidR="00A53E54" w:rsidRPr="00FA3E05" w:rsidRDefault="00A53E54" w:rsidP="00A53E54">
      <w:pPr>
        <w:suppressAutoHyphens/>
        <w:ind w:left="851"/>
        <w:rPr>
          <w:bCs/>
          <w:sz w:val="24"/>
          <w:szCs w:val="24"/>
        </w:rPr>
      </w:pPr>
    </w:p>
    <w:p w14:paraId="1D61F35C" w14:textId="0BE0E80D" w:rsidR="00A53E54" w:rsidRPr="00FA3E05" w:rsidRDefault="00A53E54" w:rsidP="00A53E54">
      <w:pPr>
        <w:suppressAutoHyphens/>
        <w:ind w:left="851"/>
        <w:rPr>
          <w:bCs/>
          <w:sz w:val="24"/>
          <w:szCs w:val="24"/>
        </w:rPr>
      </w:pPr>
      <w:r w:rsidRPr="00FA3E05">
        <w:rPr>
          <w:bCs/>
          <w:sz w:val="24"/>
          <w:szCs w:val="24"/>
        </w:rPr>
        <w:t>Dette 3</w:t>
      </w:r>
      <w:r w:rsidRPr="00FA3E05">
        <w:rPr>
          <w:bCs/>
          <w:sz w:val="24"/>
          <w:szCs w:val="24"/>
        </w:rPr>
        <w:noBreakHyphen/>
        <w:t xml:space="preserve">måneders studie viste, at der ikke blev observeret </w:t>
      </w:r>
      <w:proofErr w:type="spellStart"/>
      <w:r w:rsidRPr="00FA3E05">
        <w:rPr>
          <w:bCs/>
          <w:sz w:val="24"/>
          <w:szCs w:val="24"/>
        </w:rPr>
        <w:t>okulære</w:t>
      </w:r>
      <w:proofErr w:type="spellEnd"/>
      <w:r w:rsidRPr="00FA3E05">
        <w:rPr>
          <w:bCs/>
          <w:sz w:val="24"/>
          <w:szCs w:val="24"/>
        </w:rPr>
        <w:t xml:space="preserve"> bivirkninger ved </w:t>
      </w:r>
      <w:proofErr w:type="spellStart"/>
      <w:r w:rsidR="00061360">
        <w:rPr>
          <w:bCs/>
          <w:sz w:val="24"/>
          <w:szCs w:val="24"/>
        </w:rPr>
        <w:t>Fixaprost</w:t>
      </w:r>
      <w:proofErr w:type="spellEnd"/>
      <w:r w:rsidRPr="00FA3E05">
        <w:rPr>
          <w:bCs/>
          <w:sz w:val="24"/>
          <w:szCs w:val="24"/>
        </w:rPr>
        <w:t xml:space="preserve"> udover de allerede veldokumenterede bivirkninger, som blev observeret med det BAK</w:t>
      </w:r>
      <w:r w:rsidRPr="00FA3E05">
        <w:rPr>
          <w:bCs/>
          <w:sz w:val="24"/>
          <w:szCs w:val="24"/>
        </w:rPr>
        <w:noBreakHyphen/>
        <w:t xml:space="preserve">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w:t>
      </w:r>
      <w:proofErr w:type="spellStart"/>
      <w:r w:rsidR="00061360">
        <w:rPr>
          <w:bCs/>
          <w:sz w:val="24"/>
          <w:szCs w:val="24"/>
        </w:rPr>
        <w:t>Fixaprost</w:t>
      </w:r>
      <w:proofErr w:type="spellEnd"/>
      <w:r w:rsidRPr="00FA3E05">
        <w:rPr>
          <w:bCs/>
          <w:sz w:val="24"/>
          <w:szCs w:val="24"/>
        </w:rPr>
        <w:t xml:space="preserve"> var associeret med færre subjektive symptomer efter </w:t>
      </w:r>
      <w:proofErr w:type="spellStart"/>
      <w:r w:rsidRPr="00FA3E05">
        <w:rPr>
          <w:bCs/>
          <w:sz w:val="24"/>
          <w:szCs w:val="24"/>
        </w:rPr>
        <w:t>instillation</w:t>
      </w:r>
      <w:proofErr w:type="spellEnd"/>
      <w:r w:rsidRPr="00FA3E05">
        <w:rPr>
          <w:bCs/>
          <w:sz w:val="24"/>
          <w:szCs w:val="24"/>
        </w:rPr>
        <w:t xml:space="preserve"> ved dag 84 (irritation/</w:t>
      </w:r>
      <w:proofErr w:type="spellStart"/>
      <w:r w:rsidRPr="00FA3E05">
        <w:rPr>
          <w:bCs/>
          <w:sz w:val="24"/>
          <w:szCs w:val="24"/>
        </w:rPr>
        <w:t>brænden</w:t>
      </w:r>
      <w:proofErr w:type="spellEnd"/>
      <w:r w:rsidRPr="00FA3E05">
        <w:rPr>
          <w:bCs/>
          <w:sz w:val="24"/>
          <w:szCs w:val="24"/>
        </w:rPr>
        <w:t xml:space="preserve">/svien: 20,5 % </w:t>
      </w:r>
      <w:proofErr w:type="spellStart"/>
      <w:r w:rsidRPr="00FA3E05">
        <w:rPr>
          <w:bCs/>
          <w:sz w:val="24"/>
          <w:szCs w:val="24"/>
        </w:rPr>
        <w:t>vs</w:t>
      </w:r>
      <w:proofErr w:type="spellEnd"/>
      <w:r w:rsidRPr="00FA3E05">
        <w:rPr>
          <w:bCs/>
          <w:sz w:val="24"/>
          <w:szCs w:val="24"/>
        </w:rPr>
        <w:t xml:space="preserve"> 41,8 %, p&lt;0,001; kløe: 4,9 % </w:t>
      </w:r>
      <w:proofErr w:type="spellStart"/>
      <w:r w:rsidRPr="00FA3E05">
        <w:rPr>
          <w:bCs/>
          <w:sz w:val="24"/>
          <w:szCs w:val="24"/>
        </w:rPr>
        <w:t>vs</w:t>
      </w:r>
      <w:proofErr w:type="spellEnd"/>
      <w:r w:rsidRPr="00FA3E05">
        <w:rPr>
          <w:bCs/>
          <w:sz w:val="24"/>
          <w:szCs w:val="24"/>
        </w:rPr>
        <w:t xml:space="preserve"> 13,9 %, p=0,010) samt subjektive symptomer i løbet af dagen uafhængigt af </w:t>
      </w:r>
      <w:proofErr w:type="spellStart"/>
      <w:r w:rsidRPr="00FA3E05">
        <w:rPr>
          <w:bCs/>
          <w:sz w:val="24"/>
          <w:szCs w:val="24"/>
        </w:rPr>
        <w:t>instillation</w:t>
      </w:r>
      <w:proofErr w:type="spellEnd"/>
      <w:r w:rsidRPr="00FA3E05">
        <w:rPr>
          <w:bCs/>
          <w:sz w:val="24"/>
          <w:szCs w:val="24"/>
        </w:rPr>
        <w:t xml:space="preserve"> (irritation/</w:t>
      </w:r>
      <w:proofErr w:type="spellStart"/>
      <w:r w:rsidRPr="00FA3E05">
        <w:rPr>
          <w:bCs/>
          <w:sz w:val="24"/>
          <w:szCs w:val="24"/>
        </w:rPr>
        <w:t>brænden</w:t>
      </w:r>
      <w:proofErr w:type="spellEnd"/>
      <w:r w:rsidRPr="00FA3E05">
        <w:rPr>
          <w:bCs/>
          <w:sz w:val="24"/>
          <w:szCs w:val="24"/>
        </w:rPr>
        <w:t xml:space="preserve">/svien: 7,4 % </w:t>
      </w:r>
      <w:proofErr w:type="spellStart"/>
      <w:r w:rsidRPr="00FA3E05">
        <w:rPr>
          <w:bCs/>
          <w:sz w:val="24"/>
          <w:szCs w:val="24"/>
        </w:rPr>
        <w:t>vs</w:t>
      </w:r>
      <w:proofErr w:type="spellEnd"/>
      <w:r w:rsidRPr="00FA3E05">
        <w:rPr>
          <w:bCs/>
          <w:sz w:val="24"/>
          <w:szCs w:val="24"/>
        </w:rPr>
        <w:t xml:space="preserve"> 12,7 %, p=0,094; kløe: 1,6 % </w:t>
      </w:r>
      <w:proofErr w:type="spellStart"/>
      <w:r w:rsidRPr="00FA3E05">
        <w:rPr>
          <w:bCs/>
          <w:sz w:val="24"/>
          <w:szCs w:val="24"/>
        </w:rPr>
        <w:t>vs</w:t>
      </w:r>
      <w:proofErr w:type="spellEnd"/>
      <w:r w:rsidRPr="00FA3E05">
        <w:rPr>
          <w:bCs/>
          <w:sz w:val="24"/>
          <w:szCs w:val="24"/>
        </w:rPr>
        <w:t xml:space="preserve"> 13,6 %, p&lt;0,001) i forhold til referenceproduktet.</w:t>
      </w:r>
    </w:p>
    <w:p w14:paraId="51C1D50E" w14:textId="77777777" w:rsidR="00A53E54" w:rsidRPr="00FA3E05" w:rsidRDefault="00A53E54" w:rsidP="00A53E54">
      <w:pPr>
        <w:suppressAutoHyphens/>
        <w:ind w:left="851"/>
        <w:rPr>
          <w:bCs/>
          <w:sz w:val="24"/>
          <w:szCs w:val="24"/>
        </w:rPr>
      </w:pPr>
    </w:p>
    <w:p w14:paraId="1417629D" w14:textId="77777777" w:rsidR="00A53E54" w:rsidRPr="00C420F5" w:rsidRDefault="00A53E54" w:rsidP="00A53E54">
      <w:pPr>
        <w:suppressAutoHyphens/>
        <w:ind w:left="851"/>
        <w:rPr>
          <w:bCs/>
          <w:sz w:val="24"/>
          <w:szCs w:val="24"/>
        </w:rPr>
      </w:pPr>
      <w:r w:rsidRPr="00FA3E05">
        <w:rPr>
          <w:bCs/>
          <w:sz w:val="24"/>
          <w:szCs w:val="24"/>
        </w:rPr>
        <w:t xml:space="preserve">Der er observeret få bivirkninger, som allerede er observeret for </w:t>
      </w:r>
      <w:proofErr w:type="spellStart"/>
      <w:r w:rsidRPr="00FA3E05">
        <w:rPr>
          <w:bCs/>
          <w:sz w:val="24"/>
          <w:szCs w:val="24"/>
        </w:rPr>
        <w:t>timolol</w:t>
      </w:r>
      <w:proofErr w:type="spellEnd"/>
      <w:r w:rsidRPr="00FA3E05">
        <w:rPr>
          <w:bCs/>
          <w:sz w:val="24"/>
          <w:szCs w:val="24"/>
        </w:rPr>
        <w:t xml:space="preserve">, men som ikke er set i kliniske studier med det kombinerede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(se pkt. 4.8). Disse bivirkninger har hyppigheden ikke almindelig: </w:t>
      </w:r>
      <w:proofErr w:type="spellStart"/>
      <w:r w:rsidRPr="00FA3E05">
        <w:rPr>
          <w:bCs/>
          <w:sz w:val="24"/>
          <w:szCs w:val="24"/>
        </w:rPr>
        <w:t>dysgeusi</w:t>
      </w:r>
      <w:proofErr w:type="spellEnd"/>
      <w:r w:rsidRPr="00FA3E05">
        <w:rPr>
          <w:bCs/>
          <w:sz w:val="24"/>
          <w:szCs w:val="24"/>
        </w:rPr>
        <w:t xml:space="preserve">, </w:t>
      </w:r>
      <w:proofErr w:type="spellStart"/>
      <w:r w:rsidRPr="00FA3E05">
        <w:rPr>
          <w:bCs/>
          <w:sz w:val="24"/>
          <w:szCs w:val="24"/>
        </w:rPr>
        <w:t>arrhytmi</w:t>
      </w:r>
      <w:proofErr w:type="spellEnd"/>
      <w:r w:rsidRPr="00FA3E05">
        <w:rPr>
          <w:bCs/>
          <w:sz w:val="24"/>
          <w:szCs w:val="24"/>
        </w:rPr>
        <w:t xml:space="preserve"> og udmattelse.</w:t>
      </w:r>
    </w:p>
    <w:p w14:paraId="602EE36C" w14:textId="77777777" w:rsidR="00A53E54" w:rsidRPr="00C84483" w:rsidRDefault="00A53E54" w:rsidP="00A53E54">
      <w:pPr>
        <w:tabs>
          <w:tab w:val="left" w:pos="851"/>
        </w:tabs>
        <w:ind w:left="851"/>
        <w:rPr>
          <w:sz w:val="24"/>
          <w:szCs w:val="24"/>
        </w:rPr>
      </w:pPr>
    </w:p>
    <w:p w14:paraId="01D77D88" w14:textId="77777777" w:rsidR="00A53E54" w:rsidRPr="004F5319" w:rsidRDefault="00A53E54" w:rsidP="004F5319">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2F76EF9" w14:textId="77777777" w:rsidR="004F5319" w:rsidRDefault="004F5319" w:rsidP="004F5319">
      <w:pPr>
        <w:suppressAutoHyphens/>
        <w:ind w:left="851"/>
        <w:rPr>
          <w:sz w:val="24"/>
          <w:szCs w:val="24"/>
          <w:u w:val="single"/>
        </w:rPr>
      </w:pPr>
      <w:proofErr w:type="spellStart"/>
      <w:r>
        <w:rPr>
          <w:sz w:val="24"/>
          <w:szCs w:val="24"/>
          <w:u w:val="single"/>
        </w:rPr>
        <w:t>Latanoprost</w:t>
      </w:r>
      <w:proofErr w:type="spellEnd"/>
    </w:p>
    <w:p w14:paraId="29691283" w14:textId="77777777" w:rsidR="004F5319" w:rsidRDefault="004F5319" w:rsidP="004F5319">
      <w:pPr>
        <w:suppressAutoHyphens/>
        <w:ind w:left="851"/>
        <w:rPr>
          <w:i/>
          <w:iCs/>
          <w:sz w:val="24"/>
          <w:szCs w:val="24"/>
        </w:rPr>
      </w:pPr>
      <w:r>
        <w:rPr>
          <w:i/>
          <w:iCs/>
          <w:sz w:val="24"/>
          <w:szCs w:val="24"/>
        </w:rPr>
        <w:t>Absorption</w:t>
      </w:r>
    </w:p>
    <w:p w14:paraId="3EF80415" w14:textId="77777777" w:rsidR="004F5319" w:rsidRDefault="004F5319" w:rsidP="004F5319">
      <w:pPr>
        <w:suppressAutoHyphens/>
        <w:ind w:left="851"/>
        <w:rPr>
          <w:sz w:val="24"/>
          <w:szCs w:val="24"/>
        </w:rPr>
      </w:pPr>
      <w:proofErr w:type="spellStart"/>
      <w:r>
        <w:rPr>
          <w:sz w:val="24"/>
          <w:szCs w:val="24"/>
        </w:rPr>
        <w:t>Latanoprost</w:t>
      </w:r>
      <w:proofErr w:type="spellEnd"/>
      <w:r>
        <w:rPr>
          <w:sz w:val="24"/>
          <w:szCs w:val="24"/>
        </w:rPr>
        <w:t xml:space="preserve"> er et </w:t>
      </w:r>
      <w:proofErr w:type="spellStart"/>
      <w:r>
        <w:rPr>
          <w:sz w:val="24"/>
          <w:szCs w:val="24"/>
        </w:rPr>
        <w:t>isopropylester</w:t>
      </w:r>
      <w:proofErr w:type="spellEnd"/>
      <w:r>
        <w:rPr>
          <w:sz w:val="24"/>
          <w:szCs w:val="24"/>
        </w:rPr>
        <w:t xml:space="preserve"> prodrug, som i sig selv er inaktivt. </w:t>
      </w:r>
      <w:proofErr w:type="spellStart"/>
      <w:r>
        <w:rPr>
          <w:sz w:val="24"/>
          <w:szCs w:val="24"/>
        </w:rPr>
        <w:t>Latanoprost</w:t>
      </w:r>
      <w:proofErr w:type="spellEnd"/>
      <w:r>
        <w:rPr>
          <w:sz w:val="24"/>
          <w:szCs w:val="24"/>
        </w:rPr>
        <w:t xml:space="preserve"> bliver i </w:t>
      </w:r>
      <w:proofErr w:type="spellStart"/>
      <w:r>
        <w:rPr>
          <w:sz w:val="24"/>
          <w:szCs w:val="24"/>
        </w:rPr>
        <w:t>cornea</w:t>
      </w:r>
      <w:proofErr w:type="spellEnd"/>
      <w:r>
        <w:rPr>
          <w:sz w:val="24"/>
          <w:szCs w:val="24"/>
        </w:rPr>
        <w:t xml:space="preserve"> hydrolyseret af </w:t>
      </w:r>
      <w:proofErr w:type="spellStart"/>
      <w:r>
        <w:rPr>
          <w:sz w:val="24"/>
          <w:szCs w:val="24"/>
        </w:rPr>
        <w:t>esterase</w:t>
      </w:r>
      <w:proofErr w:type="spellEnd"/>
      <w:r>
        <w:rPr>
          <w:sz w:val="24"/>
          <w:szCs w:val="24"/>
        </w:rPr>
        <w:t xml:space="preserve"> til den biologisk aktive </w:t>
      </w:r>
      <w:proofErr w:type="spellStart"/>
      <w:r>
        <w:rPr>
          <w:sz w:val="24"/>
          <w:szCs w:val="24"/>
        </w:rPr>
        <w:t>latanoprost</w:t>
      </w:r>
      <w:proofErr w:type="spellEnd"/>
      <w:r>
        <w:rPr>
          <w:sz w:val="24"/>
          <w:szCs w:val="24"/>
        </w:rPr>
        <w:t xml:space="preserve">-syre. </w:t>
      </w:r>
      <w:proofErr w:type="spellStart"/>
      <w:r>
        <w:rPr>
          <w:sz w:val="24"/>
          <w:szCs w:val="24"/>
        </w:rPr>
        <w:t>Prodruget</w:t>
      </w:r>
      <w:proofErr w:type="spellEnd"/>
      <w:r>
        <w:rPr>
          <w:sz w:val="24"/>
          <w:szCs w:val="24"/>
        </w:rPr>
        <w:t xml:space="preserve"> absorberes godt gennem </w:t>
      </w:r>
      <w:proofErr w:type="spellStart"/>
      <w:r>
        <w:rPr>
          <w:sz w:val="24"/>
          <w:szCs w:val="24"/>
        </w:rPr>
        <w:t>cornea</w:t>
      </w:r>
      <w:proofErr w:type="spellEnd"/>
      <w:r>
        <w:rPr>
          <w:sz w:val="24"/>
          <w:szCs w:val="24"/>
        </w:rPr>
        <w:t xml:space="preserve">, og alt lægemiddelstof, der passerer over i kammervandet, hydrolyseres ved passagen gennem </w:t>
      </w:r>
      <w:proofErr w:type="spellStart"/>
      <w:r>
        <w:rPr>
          <w:sz w:val="24"/>
          <w:szCs w:val="24"/>
        </w:rPr>
        <w:t>cornea</w:t>
      </w:r>
      <w:proofErr w:type="spellEnd"/>
      <w:r>
        <w:rPr>
          <w:sz w:val="24"/>
          <w:szCs w:val="24"/>
        </w:rPr>
        <w:t xml:space="preserve">. </w:t>
      </w:r>
    </w:p>
    <w:p w14:paraId="4BC160F6" w14:textId="77777777" w:rsidR="004F5319" w:rsidRDefault="004F5319" w:rsidP="004F5319">
      <w:pPr>
        <w:suppressAutoHyphens/>
        <w:ind w:left="851"/>
        <w:rPr>
          <w:sz w:val="24"/>
          <w:szCs w:val="24"/>
        </w:rPr>
      </w:pPr>
    </w:p>
    <w:p w14:paraId="54B19435" w14:textId="77777777" w:rsidR="004F5319" w:rsidRDefault="004F5319" w:rsidP="004F5319">
      <w:pPr>
        <w:suppressAutoHyphens/>
        <w:ind w:left="851"/>
        <w:rPr>
          <w:i/>
          <w:iCs/>
          <w:sz w:val="24"/>
          <w:szCs w:val="24"/>
        </w:rPr>
      </w:pPr>
      <w:r>
        <w:rPr>
          <w:i/>
          <w:iCs/>
          <w:sz w:val="24"/>
          <w:szCs w:val="24"/>
        </w:rPr>
        <w:lastRenderedPageBreak/>
        <w:t>Fordeling</w:t>
      </w:r>
    </w:p>
    <w:p w14:paraId="3B8FA319" w14:textId="77777777" w:rsidR="004F5319" w:rsidRDefault="004F5319" w:rsidP="004F5319">
      <w:pPr>
        <w:suppressAutoHyphens/>
        <w:ind w:left="851"/>
        <w:rPr>
          <w:sz w:val="24"/>
          <w:szCs w:val="24"/>
        </w:rPr>
      </w:pPr>
      <w:r>
        <w:rPr>
          <w:sz w:val="24"/>
          <w:szCs w:val="24"/>
        </w:rPr>
        <w:t xml:space="preserve">Studier med </w:t>
      </w:r>
      <w:proofErr w:type="spellStart"/>
      <w:r>
        <w:rPr>
          <w:sz w:val="24"/>
          <w:szCs w:val="24"/>
        </w:rPr>
        <w:t>topikal</w:t>
      </w:r>
      <w:proofErr w:type="spellEnd"/>
      <w:r>
        <w:rPr>
          <w:sz w:val="24"/>
          <w:szCs w:val="24"/>
        </w:rPr>
        <w:t xml:space="preserve"> administration af </w:t>
      </w:r>
      <w:proofErr w:type="spellStart"/>
      <w:r>
        <w:rPr>
          <w:sz w:val="24"/>
          <w:szCs w:val="24"/>
        </w:rPr>
        <w:t>latanoprost</w:t>
      </w:r>
      <w:proofErr w:type="spellEnd"/>
      <w:r>
        <w:rPr>
          <w:sz w:val="24"/>
          <w:szCs w:val="24"/>
        </w:rPr>
        <w:t xml:space="preserve"> hos mennesker tyder på, at den maksimale koncentration i kammervandet, ca. 15</w:t>
      </w:r>
      <w:r>
        <w:rPr>
          <w:sz w:val="24"/>
          <w:szCs w:val="24"/>
        </w:rPr>
        <w:noBreakHyphen/>
        <w:t>30 </w:t>
      </w:r>
      <w:proofErr w:type="spellStart"/>
      <w:r>
        <w:rPr>
          <w:sz w:val="24"/>
          <w:szCs w:val="24"/>
        </w:rPr>
        <w:t>ng</w:t>
      </w:r>
      <w:proofErr w:type="spellEnd"/>
      <w:r>
        <w:rPr>
          <w:sz w:val="24"/>
          <w:szCs w:val="24"/>
        </w:rPr>
        <w:t xml:space="preserve">/ml, nås efter ca. 2 timer. Efter </w:t>
      </w:r>
      <w:proofErr w:type="spellStart"/>
      <w:r>
        <w:rPr>
          <w:sz w:val="24"/>
          <w:szCs w:val="24"/>
        </w:rPr>
        <w:t>topikal</w:t>
      </w:r>
      <w:proofErr w:type="spellEnd"/>
      <w:r>
        <w:rPr>
          <w:sz w:val="24"/>
          <w:szCs w:val="24"/>
        </w:rPr>
        <w:t xml:space="preserve"> applikation hos aber fordeles </w:t>
      </w:r>
      <w:proofErr w:type="spellStart"/>
      <w:r>
        <w:rPr>
          <w:sz w:val="24"/>
          <w:szCs w:val="24"/>
        </w:rPr>
        <w:t>latanoprost</w:t>
      </w:r>
      <w:proofErr w:type="spellEnd"/>
      <w:r>
        <w:rPr>
          <w:sz w:val="24"/>
          <w:szCs w:val="24"/>
        </w:rPr>
        <w:t xml:space="preserve"> primært i forreste kammer, bindehinder og øjenlåg.</w:t>
      </w:r>
    </w:p>
    <w:p w14:paraId="1070DADD" w14:textId="77777777" w:rsidR="004F5319" w:rsidRDefault="004F5319" w:rsidP="004F5319">
      <w:pPr>
        <w:suppressAutoHyphens/>
        <w:ind w:left="851"/>
        <w:rPr>
          <w:sz w:val="24"/>
          <w:szCs w:val="24"/>
        </w:rPr>
      </w:pPr>
    </w:p>
    <w:p w14:paraId="54890F86" w14:textId="77777777" w:rsidR="004F5319" w:rsidRDefault="004F5319" w:rsidP="004F5319">
      <w:pPr>
        <w:suppressAutoHyphens/>
        <w:ind w:left="851"/>
        <w:rPr>
          <w:sz w:val="24"/>
          <w:szCs w:val="24"/>
        </w:rPr>
      </w:pPr>
      <w:proofErr w:type="spellStart"/>
      <w:r>
        <w:rPr>
          <w:sz w:val="24"/>
          <w:szCs w:val="24"/>
        </w:rPr>
        <w:t>Latanoprost</w:t>
      </w:r>
      <w:proofErr w:type="spellEnd"/>
      <w:r>
        <w:rPr>
          <w:sz w:val="24"/>
          <w:szCs w:val="24"/>
        </w:rPr>
        <w:t xml:space="preserve">-syren har en plasma </w:t>
      </w:r>
      <w:proofErr w:type="spellStart"/>
      <w:r>
        <w:rPr>
          <w:i/>
          <w:sz w:val="24"/>
          <w:szCs w:val="24"/>
        </w:rPr>
        <w:t>clearance</w:t>
      </w:r>
      <w:proofErr w:type="spellEnd"/>
      <w:r>
        <w:rPr>
          <w:i/>
          <w:sz w:val="24"/>
          <w:szCs w:val="24"/>
        </w:rPr>
        <w:t xml:space="preserve"> </w:t>
      </w:r>
      <w:r>
        <w:rPr>
          <w:sz w:val="24"/>
          <w:szCs w:val="24"/>
        </w:rPr>
        <w:t xml:space="preserve">på 0,4 l/time/kg og et lille fordelingsvolumen, 0,16 l/kg, hvilket resulterer i en kort plasmahalveringstid på 17 minutter. Efter </w:t>
      </w:r>
      <w:proofErr w:type="spellStart"/>
      <w:r>
        <w:rPr>
          <w:sz w:val="24"/>
          <w:szCs w:val="24"/>
        </w:rPr>
        <w:t>topikal</w:t>
      </w:r>
      <w:proofErr w:type="spellEnd"/>
      <w:r>
        <w:rPr>
          <w:sz w:val="24"/>
          <w:szCs w:val="24"/>
        </w:rPr>
        <w:t xml:space="preserve"> </w:t>
      </w:r>
      <w:proofErr w:type="spellStart"/>
      <w:r>
        <w:rPr>
          <w:sz w:val="24"/>
          <w:szCs w:val="24"/>
        </w:rPr>
        <w:t>okulær</w:t>
      </w:r>
      <w:proofErr w:type="spellEnd"/>
      <w:r>
        <w:rPr>
          <w:sz w:val="24"/>
          <w:szCs w:val="24"/>
        </w:rPr>
        <w:t xml:space="preserve"> administration er den systemiske biotilgængelighed af </w:t>
      </w:r>
      <w:proofErr w:type="spellStart"/>
      <w:r>
        <w:rPr>
          <w:sz w:val="24"/>
          <w:szCs w:val="24"/>
        </w:rPr>
        <w:t>latanoprost</w:t>
      </w:r>
      <w:proofErr w:type="spellEnd"/>
      <w:r>
        <w:rPr>
          <w:sz w:val="24"/>
          <w:szCs w:val="24"/>
        </w:rPr>
        <w:t xml:space="preserve">-syren 45 %. </w:t>
      </w:r>
      <w:proofErr w:type="spellStart"/>
      <w:r>
        <w:rPr>
          <w:sz w:val="24"/>
          <w:szCs w:val="24"/>
        </w:rPr>
        <w:t>Latanoprost</w:t>
      </w:r>
      <w:proofErr w:type="spellEnd"/>
      <w:r>
        <w:rPr>
          <w:sz w:val="24"/>
          <w:szCs w:val="24"/>
        </w:rPr>
        <w:t>-syren har en plasmaproteinbinding på 87 %.</w:t>
      </w:r>
    </w:p>
    <w:p w14:paraId="29256D36" w14:textId="77777777" w:rsidR="004F5319" w:rsidRDefault="004F5319" w:rsidP="004F5319">
      <w:pPr>
        <w:suppressAutoHyphens/>
        <w:ind w:left="851"/>
        <w:rPr>
          <w:sz w:val="24"/>
          <w:szCs w:val="24"/>
        </w:rPr>
      </w:pPr>
    </w:p>
    <w:p w14:paraId="1BDB68D1" w14:textId="77777777" w:rsidR="004F5319" w:rsidRDefault="004F5319" w:rsidP="004F5319">
      <w:pPr>
        <w:suppressAutoHyphens/>
        <w:ind w:left="851"/>
        <w:rPr>
          <w:i/>
          <w:iCs/>
          <w:sz w:val="24"/>
          <w:szCs w:val="24"/>
        </w:rPr>
      </w:pPr>
      <w:r>
        <w:rPr>
          <w:i/>
          <w:iCs/>
          <w:sz w:val="24"/>
          <w:szCs w:val="24"/>
        </w:rPr>
        <w:t>Biotransformation og elimination</w:t>
      </w:r>
    </w:p>
    <w:p w14:paraId="4B50D63E" w14:textId="77777777" w:rsidR="004F5319" w:rsidRDefault="004F5319" w:rsidP="004F5319">
      <w:pPr>
        <w:suppressAutoHyphens/>
        <w:ind w:left="851"/>
        <w:rPr>
          <w:sz w:val="24"/>
          <w:szCs w:val="24"/>
        </w:rPr>
      </w:pPr>
      <w:r>
        <w:rPr>
          <w:sz w:val="24"/>
          <w:szCs w:val="24"/>
        </w:rPr>
        <w:t xml:space="preserve">Der er stort set ingen metabolisme af </w:t>
      </w:r>
      <w:proofErr w:type="spellStart"/>
      <w:r>
        <w:rPr>
          <w:sz w:val="24"/>
          <w:szCs w:val="24"/>
        </w:rPr>
        <w:t>latanoprost</w:t>
      </w:r>
      <w:proofErr w:type="spellEnd"/>
      <w:r>
        <w:rPr>
          <w:sz w:val="24"/>
          <w:szCs w:val="24"/>
        </w:rPr>
        <w:t>-syren i øjet. Hovedmetabolismen foregår i leveren. I dyrestudier udviser hovedmetabolitterne, 1,2</w:t>
      </w:r>
      <w:r>
        <w:rPr>
          <w:sz w:val="24"/>
          <w:szCs w:val="24"/>
        </w:rPr>
        <w:noBreakHyphen/>
        <w:t>dinor og 1,2,3,4</w:t>
      </w:r>
      <w:r>
        <w:rPr>
          <w:sz w:val="24"/>
          <w:szCs w:val="24"/>
        </w:rPr>
        <w:noBreakHyphen/>
        <w:t>tetranor metabolitterne, ingen eller kun svag biologisk aktivitet, og metabolitterne udskilles primært via urinen.</w:t>
      </w:r>
    </w:p>
    <w:p w14:paraId="7737EAD4" w14:textId="77777777" w:rsidR="004F5319" w:rsidRDefault="004F5319" w:rsidP="004F5319">
      <w:pPr>
        <w:suppressAutoHyphens/>
        <w:ind w:left="851"/>
        <w:rPr>
          <w:sz w:val="24"/>
          <w:szCs w:val="24"/>
        </w:rPr>
      </w:pPr>
    </w:p>
    <w:p w14:paraId="3738ACD8" w14:textId="77777777" w:rsidR="004F5319" w:rsidRDefault="004F5319" w:rsidP="004F5319">
      <w:pPr>
        <w:suppressAutoHyphens/>
        <w:ind w:left="851"/>
        <w:rPr>
          <w:sz w:val="24"/>
          <w:szCs w:val="24"/>
          <w:u w:val="single"/>
        </w:rPr>
      </w:pPr>
      <w:proofErr w:type="spellStart"/>
      <w:r>
        <w:rPr>
          <w:sz w:val="24"/>
          <w:szCs w:val="24"/>
          <w:u w:val="single"/>
        </w:rPr>
        <w:t>Timolol</w:t>
      </w:r>
      <w:proofErr w:type="spellEnd"/>
    </w:p>
    <w:p w14:paraId="144BAE9E" w14:textId="77777777" w:rsidR="004F5319" w:rsidRDefault="004F5319" w:rsidP="004F5319">
      <w:pPr>
        <w:suppressAutoHyphens/>
        <w:ind w:left="851"/>
        <w:rPr>
          <w:sz w:val="24"/>
          <w:szCs w:val="24"/>
          <w:u w:val="single"/>
        </w:rPr>
      </w:pPr>
      <w:r>
        <w:rPr>
          <w:i/>
          <w:iCs/>
          <w:sz w:val="24"/>
          <w:szCs w:val="24"/>
        </w:rPr>
        <w:t>Absorption og fordeling</w:t>
      </w:r>
    </w:p>
    <w:p w14:paraId="36769633" w14:textId="77777777" w:rsidR="004F5319" w:rsidRDefault="004F5319" w:rsidP="004F5319">
      <w:pPr>
        <w:suppressAutoHyphens/>
        <w:ind w:left="851"/>
        <w:rPr>
          <w:sz w:val="24"/>
          <w:szCs w:val="24"/>
        </w:rPr>
      </w:pPr>
      <w:r>
        <w:rPr>
          <w:sz w:val="24"/>
          <w:szCs w:val="24"/>
        </w:rPr>
        <w:t xml:space="preserve">Den maksimale </w:t>
      </w:r>
      <w:proofErr w:type="spellStart"/>
      <w:r>
        <w:rPr>
          <w:sz w:val="24"/>
          <w:szCs w:val="24"/>
        </w:rPr>
        <w:t>timolol</w:t>
      </w:r>
      <w:proofErr w:type="spellEnd"/>
      <w:r>
        <w:rPr>
          <w:sz w:val="24"/>
          <w:szCs w:val="24"/>
        </w:rPr>
        <w:t xml:space="preserve"> koncentration i kammervandet nås ca. 1 time efter </w:t>
      </w:r>
      <w:proofErr w:type="spellStart"/>
      <w:r>
        <w:rPr>
          <w:sz w:val="24"/>
          <w:szCs w:val="24"/>
        </w:rPr>
        <w:t>topikal</w:t>
      </w:r>
      <w:proofErr w:type="spellEnd"/>
      <w:r>
        <w:rPr>
          <w:sz w:val="24"/>
          <w:szCs w:val="24"/>
        </w:rPr>
        <w:t xml:space="preserve"> administration af øjendråber. En del af dosis absorberes systemisk, og efter </w:t>
      </w:r>
      <w:proofErr w:type="spellStart"/>
      <w:r>
        <w:rPr>
          <w:sz w:val="24"/>
          <w:szCs w:val="24"/>
        </w:rPr>
        <w:t>topikal</w:t>
      </w:r>
      <w:proofErr w:type="spellEnd"/>
      <w:r>
        <w:rPr>
          <w:sz w:val="24"/>
          <w:szCs w:val="24"/>
        </w:rPr>
        <w:t xml:space="preserve"> administration af en øjendråbe i hvert øje en gang daglig (300 mikrogram/dag) nås efter 10</w:t>
      </w:r>
      <w:r>
        <w:rPr>
          <w:sz w:val="24"/>
          <w:szCs w:val="24"/>
        </w:rPr>
        <w:noBreakHyphen/>
        <w:t xml:space="preserve">20 minutter </w:t>
      </w:r>
      <w:proofErr w:type="gramStart"/>
      <w:r>
        <w:rPr>
          <w:sz w:val="24"/>
          <w:szCs w:val="24"/>
        </w:rPr>
        <w:t>maksimum plasmakoncentrationen</w:t>
      </w:r>
      <w:proofErr w:type="gramEnd"/>
      <w:r>
        <w:rPr>
          <w:sz w:val="24"/>
          <w:szCs w:val="24"/>
        </w:rPr>
        <w:t>, 1 </w:t>
      </w:r>
      <w:proofErr w:type="spellStart"/>
      <w:r>
        <w:rPr>
          <w:sz w:val="24"/>
          <w:szCs w:val="24"/>
        </w:rPr>
        <w:t>ng</w:t>
      </w:r>
      <w:proofErr w:type="spellEnd"/>
      <w:r>
        <w:rPr>
          <w:sz w:val="24"/>
          <w:szCs w:val="24"/>
        </w:rPr>
        <w:t xml:space="preserve">/ml. </w:t>
      </w:r>
    </w:p>
    <w:p w14:paraId="7E6D0235" w14:textId="77777777" w:rsidR="004F5319" w:rsidRDefault="004F5319" w:rsidP="004F5319">
      <w:pPr>
        <w:suppressAutoHyphens/>
        <w:ind w:left="851"/>
        <w:rPr>
          <w:sz w:val="24"/>
          <w:szCs w:val="24"/>
        </w:rPr>
      </w:pPr>
    </w:p>
    <w:p w14:paraId="36FAA9BC" w14:textId="77777777" w:rsidR="004F5319" w:rsidRDefault="004F5319" w:rsidP="004F5319">
      <w:pPr>
        <w:suppressAutoHyphens/>
        <w:ind w:left="851"/>
        <w:rPr>
          <w:i/>
          <w:iCs/>
          <w:sz w:val="24"/>
          <w:szCs w:val="24"/>
        </w:rPr>
      </w:pPr>
      <w:r>
        <w:rPr>
          <w:i/>
          <w:iCs/>
          <w:sz w:val="24"/>
          <w:szCs w:val="24"/>
        </w:rPr>
        <w:t>Biotransformation</w:t>
      </w:r>
    </w:p>
    <w:p w14:paraId="494E5C26" w14:textId="77777777" w:rsidR="004F5319" w:rsidRDefault="004F5319" w:rsidP="004F5319">
      <w:pPr>
        <w:suppressAutoHyphens/>
        <w:ind w:left="851"/>
        <w:rPr>
          <w:sz w:val="24"/>
          <w:szCs w:val="24"/>
        </w:rPr>
      </w:pPr>
      <w:r>
        <w:rPr>
          <w:sz w:val="24"/>
          <w:szCs w:val="24"/>
        </w:rPr>
        <w:t xml:space="preserve">Plasmahalveringstiden for </w:t>
      </w:r>
      <w:proofErr w:type="spellStart"/>
      <w:r>
        <w:rPr>
          <w:sz w:val="24"/>
          <w:szCs w:val="24"/>
        </w:rPr>
        <w:t>timolol</w:t>
      </w:r>
      <w:proofErr w:type="spellEnd"/>
      <w:r>
        <w:rPr>
          <w:sz w:val="24"/>
          <w:szCs w:val="24"/>
        </w:rPr>
        <w:t xml:space="preserve"> er ca. 6 timer. </w:t>
      </w:r>
      <w:proofErr w:type="spellStart"/>
      <w:r>
        <w:rPr>
          <w:sz w:val="24"/>
          <w:szCs w:val="24"/>
        </w:rPr>
        <w:t>Timolol</w:t>
      </w:r>
      <w:proofErr w:type="spellEnd"/>
      <w:r>
        <w:rPr>
          <w:sz w:val="24"/>
          <w:szCs w:val="24"/>
        </w:rPr>
        <w:t xml:space="preserve"> bliver i stor udstrækning </w:t>
      </w:r>
      <w:proofErr w:type="spellStart"/>
      <w:r>
        <w:rPr>
          <w:sz w:val="24"/>
          <w:szCs w:val="24"/>
        </w:rPr>
        <w:t>metaboliseret</w:t>
      </w:r>
      <w:proofErr w:type="spellEnd"/>
      <w:r>
        <w:rPr>
          <w:sz w:val="24"/>
          <w:szCs w:val="24"/>
        </w:rPr>
        <w:t xml:space="preserve"> i leveren. </w:t>
      </w:r>
    </w:p>
    <w:p w14:paraId="5E320940" w14:textId="77777777" w:rsidR="004F5319" w:rsidRDefault="004F5319" w:rsidP="004F5319">
      <w:pPr>
        <w:suppressAutoHyphens/>
        <w:ind w:left="851"/>
        <w:rPr>
          <w:sz w:val="24"/>
          <w:szCs w:val="24"/>
        </w:rPr>
      </w:pPr>
    </w:p>
    <w:p w14:paraId="4099C839" w14:textId="77777777" w:rsidR="004F5319" w:rsidRDefault="004F5319" w:rsidP="004F5319">
      <w:pPr>
        <w:suppressAutoHyphens/>
        <w:ind w:left="851"/>
        <w:rPr>
          <w:i/>
          <w:iCs/>
          <w:sz w:val="24"/>
          <w:szCs w:val="24"/>
        </w:rPr>
      </w:pPr>
      <w:r>
        <w:rPr>
          <w:i/>
          <w:iCs/>
          <w:sz w:val="24"/>
          <w:szCs w:val="24"/>
        </w:rPr>
        <w:t>Elimination</w:t>
      </w:r>
    </w:p>
    <w:p w14:paraId="66A302BA" w14:textId="77777777" w:rsidR="004F5319" w:rsidRDefault="004F5319" w:rsidP="004F5319">
      <w:pPr>
        <w:suppressAutoHyphens/>
        <w:ind w:left="851"/>
        <w:rPr>
          <w:sz w:val="24"/>
          <w:szCs w:val="24"/>
        </w:rPr>
      </w:pPr>
      <w:r>
        <w:rPr>
          <w:sz w:val="24"/>
          <w:szCs w:val="24"/>
        </w:rPr>
        <w:t xml:space="preserve">Metabolitterne udskilles via urinen sammen med noget </w:t>
      </w:r>
      <w:proofErr w:type="spellStart"/>
      <w:r>
        <w:rPr>
          <w:sz w:val="24"/>
          <w:szCs w:val="24"/>
        </w:rPr>
        <w:t>uomdannet</w:t>
      </w:r>
      <w:proofErr w:type="spellEnd"/>
      <w:r>
        <w:rPr>
          <w:sz w:val="24"/>
          <w:szCs w:val="24"/>
        </w:rPr>
        <w:t xml:space="preserve"> </w:t>
      </w:r>
      <w:proofErr w:type="spellStart"/>
      <w:r>
        <w:rPr>
          <w:sz w:val="24"/>
          <w:szCs w:val="24"/>
        </w:rPr>
        <w:t>timolol</w:t>
      </w:r>
      <w:proofErr w:type="spellEnd"/>
      <w:r>
        <w:rPr>
          <w:sz w:val="24"/>
          <w:szCs w:val="24"/>
        </w:rPr>
        <w:t>.</w:t>
      </w:r>
    </w:p>
    <w:p w14:paraId="16AC997A" w14:textId="77777777" w:rsidR="004F5319" w:rsidRDefault="004F5319" w:rsidP="004F5319">
      <w:pPr>
        <w:suppressAutoHyphens/>
        <w:ind w:left="851"/>
        <w:rPr>
          <w:sz w:val="24"/>
          <w:szCs w:val="24"/>
        </w:rPr>
      </w:pPr>
    </w:p>
    <w:p w14:paraId="7688931E" w14:textId="77777777" w:rsidR="004F5319" w:rsidRDefault="004F5319" w:rsidP="004F5319">
      <w:pPr>
        <w:suppressAutoHyphens/>
        <w:ind w:left="851"/>
        <w:rPr>
          <w:sz w:val="24"/>
          <w:szCs w:val="24"/>
          <w:u w:val="single"/>
        </w:rPr>
      </w:pPr>
      <w:r>
        <w:rPr>
          <w:sz w:val="24"/>
          <w:szCs w:val="24"/>
          <w:u w:val="single"/>
        </w:rPr>
        <w:t xml:space="preserve">Det konserverede </w:t>
      </w:r>
      <w:proofErr w:type="spellStart"/>
      <w:r>
        <w:rPr>
          <w:sz w:val="24"/>
          <w:szCs w:val="24"/>
          <w:u w:val="single"/>
        </w:rPr>
        <w:t>latanoprost</w:t>
      </w:r>
      <w:proofErr w:type="spellEnd"/>
      <w:r>
        <w:rPr>
          <w:sz w:val="24"/>
          <w:szCs w:val="24"/>
          <w:u w:val="single"/>
        </w:rPr>
        <w:t>/</w:t>
      </w:r>
      <w:proofErr w:type="spellStart"/>
      <w:r>
        <w:rPr>
          <w:sz w:val="24"/>
          <w:szCs w:val="24"/>
          <w:u w:val="single"/>
        </w:rPr>
        <w:t>timolol</w:t>
      </w:r>
      <w:proofErr w:type="spellEnd"/>
      <w:r>
        <w:rPr>
          <w:sz w:val="24"/>
          <w:szCs w:val="24"/>
          <w:u w:val="single"/>
        </w:rPr>
        <w:t xml:space="preserve"> referenceprodukt </w:t>
      </w:r>
    </w:p>
    <w:p w14:paraId="7080CFC5" w14:textId="77777777" w:rsidR="004F5319" w:rsidRDefault="004F5319" w:rsidP="004F5319">
      <w:pPr>
        <w:tabs>
          <w:tab w:val="left" w:pos="851"/>
        </w:tabs>
        <w:ind w:left="851"/>
        <w:rPr>
          <w:sz w:val="24"/>
          <w:szCs w:val="24"/>
        </w:rPr>
      </w:pPr>
      <w:r>
        <w:rPr>
          <w:i/>
          <w:iCs/>
          <w:sz w:val="24"/>
          <w:szCs w:val="24"/>
        </w:rPr>
        <w:t xml:space="preserve">Farmakokinetik og </w:t>
      </w:r>
      <w:proofErr w:type="spellStart"/>
      <w:r>
        <w:rPr>
          <w:i/>
          <w:iCs/>
          <w:sz w:val="24"/>
          <w:szCs w:val="24"/>
        </w:rPr>
        <w:t>farmakodynamik</w:t>
      </w:r>
      <w:proofErr w:type="spellEnd"/>
    </w:p>
    <w:p w14:paraId="18AFABBC" w14:textId="77777777" w:rsidR="004F5319" w:rsidRDefault="004F5319" w:rsidP="004F5319">
      <w:pPr>
        <w:tabs>
          <w:tab w:val="left" w:pos="851"/>
        </w:tabs>
        <w:ind w:left="851"/>
        <w:rPr>
          <w:sz w:val="24"/>
          <w:szCs w:val="24"/>
        </w:rPr>
      </w:pPr>
      <w:r>
        <w:rPr>
          <w:sz w:val="24"/>
          <w:szCs w:val="24"/>
        </w:rPr>
        <w:t xml:space="preserve">Der er ikke observeret </w:t>
      </w:r>
      <w:proofErr w:type="spellStart"/>
      <w:r>
        <w:rPr>
          <w:sz w:val="24"/>
          <w:szCs w:val="24"/>
        </w:rPr>
        <w:t>farmakokinetiske</w:t>
      </w:r>
      <w:proofErr w:type="spellEnd"/>
      <w:r>
        <w:rPr>
          <w:sz w:val="24"/>
          <w:szCs w:val="24"/>
        </w:rPr>
        <w:t xml:space="preserve"> interaktioner mellem </w:t>
      </w:r>
      <w:proofErr w:type="spellStart"/>
      <w:r>
        <w:rPr>
          <w:sz w:val="24"/>
          <w:szCs w:val="24"/>
        </w:rPr>
        <w:t>latanoprost</w:t>
      </w:r>
      <w:proofErr w:type="spellEnd"/>
      <w:r>
        <w:rPr>
          <w:sz w:val="24"/>
          <w:szCs w:val="24"/>
        </w:rPr>
        <w:t xml:space="preserve"> og </w:t>
      </w:r>
      <w:proofErr w:type="spellStart"/>
      <w:r>
        <w:rPr>
          <w:sz w:val="24"/>
          <w:szCs w:val="24"/>
        </w:rPr>
        <w:t>timolol</w:t>
      </w:r>
      <w:proofErr w:type="spellEnd"/>
      <w:r>
        <w:rPr>
          <w:sz w:val="24"/>
          <w:szCs w:val="24"/>
        </w:rPr>
        <w:t xml:space="preserve">, skønt der er en tendens til en fordobling i koncentrationen af </w:t>
      </w:r>
      <w:proofErr w:type="spellStart"/>
      <w:r>
        <w:rPr>
          <w:sz w:val="24"/>
          <w:szCs w:val="24"/>
        </w:rPr>
        <w:t>latanoprost</w:t>
      </w:r>
      <w:proofErr w:type="spellEnd"/>
      <w:r>
        <w:rPr>
          <w:sz w:val="24"/>
          <w:szCs w:val="24"/>
        </w:rPr>
        <w:t xml:space="preserve">-syren i kammervandet 1-4 timer efter administrering af det konserverede </w:t>
      </w:r>
      <w:proofErr w:type="spellStart"/>
      <w:r>
        <w:rPr>
          <w:sz w:val="24"/>
          <w:szCs w:val="24"/>
        </w:rPr>
        <w:t>latanoprost</w:t>
      </w:r>
      <w:proofErr w:type="spellEnd"/>
      <w:r>
        <w:rPr>
          <w:sz w:val="24"/>
          <w:szCs w:val="24"/>
        </w:rPr>
        <w:t>/</w:t>
      </w:r>
      <w:proofErr w:type="spellStart"/>
      <w:r>
        <w:rPr>
          <w:sz w:val="24"/>
          <w:szCs w:val="24"/>
        </w:rPr>
        <w:t>timolol</w:t>
      </w:r>
      <w:proofErr w:type="spellEnd"/>
      <w:r>
        <w:rPr>
          <w:sz w:val="24"/>
          <w:szCs w:val="24"/>
        </w:rPr>
        <w:t xml:space="preserve"> referenceprodukt sammenlignet med monoterapi.</w:t>
      </w:r>
    </w:p>
    <w:p w14:paraId="265C05D1" w14:textId="77777777" w:rsidR="00A53E54" w:rsidRPr="00C84483" w:rsidRDefault="00A53E54" w:rsidP="00A53E54">
      <w:pPr>
        <w:tabs>
          <w:tab w:val="left" w:pos="851"/>
        </w:tabs>
        <w:ind w:left="851"/>
        <w:rPr>
          <w:sz w:val="24"/>
          <w:szCs w:val="24"/>
        </w:rPr>
      </w:pPr>
    </w:p>
    <w:p w14:paraId="3357F772" w14:textId="77777777" w:rsidR="00A53E54" w:rsidRPr="00C84483" w:rsidRDefault="00A53E54" w:rsidP="00A53E54">
      <w:pPr>
        <w:tabs>
          <w:tab w:val="left" w:pos="851"/>
        </w:tabs>
        <w:ind w:left="851" w:hanging="851"/>
        <w:rPr>
          <w:b/>
          <w:sz w:val="24"/>
          <w:szCs w:val="24"/>
        </w:rPr>
      </w:pPr>
      <w:r w:rsidRPr="00C84483">
        <w:rPr>
          <w:b/>
          <w:sz w:val="24"/>
          <w:szCs w:val="24"/>
        </w:rPr>
        <w:t>5.3</w:t>
      </w:r>
      <w:r w:rsidRPr="00C84483">
        <w:rPr>
          <w:b/>
          <w:sz w:val="24"/>
          <w:szCs w:val="24"/>
        </w:rPr>
        <w:tab/>
      </w:r>
      <w:r w:rsidR="00594182">
        <w:rPr>
          <w:b/>
          <w:sz w:val="24"/>
          <w:szCs w:val="24"/>
        </w:rPr>
        <w:t>Non-</w:t>
      </w:r>
      <w:r w:rsidRPr="00C84483">
        <w:rPr>
          <w:b/>
          <w:sz w:val="24"/>
          <w:szCs w:val="24"/>
        </w:rPr>
        <w:t>kliniske sikkerhedsdata</w:t>
      </w:r>
    </w:p>
    <w:p w14:paraId="50BCA60E" w14:textId="77777777" w:rsidR="00A53E54" w:rsidRPr="0070501F" w:rsidRDefault="00A53E54" w:rsidP="00A53E54">
      <w:pPr>
        <w:numPr>
          <w:ilvl w:val="12"/>
          <w:numId w:val="0"/>
        </w:numPr>
        <w:ind w:left="851" w:right="11"/>
        <w:rPr>
          <w:sz w:val="24"/>
          <w:szCs w:val="24"/>
        </w:rPr>
      </w:pPr>
      <w:r w:rsidRPr="0070501F">
        <w:rPr>
          <w:sz w:val="24"/>
          <w:szCs w:val="24"/>
        </w:rPr>
        <w:t xml:space="preserve">Den </w:t>
      </w:r>
      <w:proofErr w:type="spellStart"/>
      <w:r w:rsidRPr="0070501F">
        <w:rPr>
          <w:sz w:val="24"/>
          <w:szCs w:val="24"/>
        </w:rPr>
        <w:t>okulære</w:t>
      </w:r>
      <w:proofErr w:type="spellEnd"/>
      <w:r w:rsidRPr="0070501F">
        <w:rPr>
          <w:sz w:val="24"/>
          <w:szCs w:val="24"/>
        </w:rPr>
        <w:t xml:space="preserve"> og systemiske sikkerhedsprofil for de enkelte stoffer er godt belyst. Der er ikke set nogle </w:t>
      </w:r>
      <w:proofErr w:type="spellStart"/>
      <w:r w:rsidRPr="0070501F">
        <w:rPr>
          <w:sz w:val="24"/>
          <w:szCs w:val="24"/>
        </w:rPr>
        <w:t>okulære</w:t>
      </w:r>
      <w:proofErr w:type="spellEnd"/>
      <w:r w:rsidRPr="0070501F">
        <w:rPr>
          <w:sz w:val="24"/>
          <w:szCs w:val="24"/>
        </w:rPr>
        <w:t xml:space="preserve"> eller systemiske bivirkninger hos kaniner behandlet </w:t>
      </w:r>
      <w:proofErr w:type="spellStart"/>
      <w:r w:rsidRPr="0070501F">
        <w:rPr>
          <w:sz w:val="24"/>
          <w:szCs w:val="24"/>
        </w:rPr>
        <w:t>topikalt</w:t>
      </w:r>
      <w:proofErr w:type="spellEnd"/>
      <w:r w:rsidRPr="0070501F">
        <w:rPr>
          <w:sz w:val="24"/>
          <w:szCs w:val="24"/>
        </w:rPr>
        <w:t xml:space="preserve"> med den faste kombination eller med samtidig administrering af </w:t>
      </w:r>
      <w:proofErr w:type="spellStart"/>
      <w:r w:rsidRPr="0070501F">
        <w:rPr>
          <w:sz w:val="24"/>
          <w:szCs w:val="24"/>
        </w:rPr>
        <w:t>latanoprost</w:t>
      </w:r>
      <w:proofErr w:type="spellEnd"/>
      <w:r w:rsidRPr="0070501F">
        <w:rPr>
          <w:sz w:val="24"/>
          <w:szCs w:val="24"/>
        </w:rPr>
        <w:t xml:space="preserve"> og </w:t>
      </w:r>
      <w:proofErr w:type="spellStart"/>
      <w:r w:rsidRPr="0070501F">
        <w:rPr>
          <w:sz w:val="24"/>
          <w:szCs w:val="24"/>
        </w:rPr>
        <w:t>timolol</w:t>
      </w:r>
      <w:proofErr w:type="spellEnd"/>
      <w:r w:rsidRPr="0070501F">
        <w:rPr>
          <w:sz w:val="24"/>
          <w:szCs w:val="24"/>
        </w:rPr>
        <w:t xml:space="preserve"> øjendråber. Farmakologiske, gentoksiske og </w:t>
      </w:r>
      <w:proofErr w:type="spellStart"/>
      <w:r w:rsidRPr="0070501F">
        <w:rPr>
          <w:sz w:val="24"/>
          <w:szCs w:val="24"/>
        </w:rPr>
        <w:t>carcinogene</w:t>
      </w:r>
      <w:proofErr w:type="spellEnd"/>
      <w:r w:rsidRPr="0070501F">
        <w:rPr>
          <w:sz w:val="24"/>
          <w:szCs w:val="24"/>
        </w:rPr>
        <w:t xml:space="preserve"> sikkerhedsstudier på hvert enkelt stof indikerede ingen speciel risiko for mennesker. </w:t>
      </w:r>
    </w:p>
    <w:p w14:paraId="703B5886" w14:textId="77777777" w:rsidR="00A53E54" w:rsidRPr="0070501F" w:rsidRDefault="00A53E54" w:rsidP="00A53E54">
      <w:pPr>
        <w:numPr>
          <w:ilvl w:val="12"/>
          <w:numId w:val="0"/>
        </w:numPr>
        <w:ind w:left="851" w:right="11"/>
        <w:rPr>
          <w:sz w:val="24"/>
          <w:szCs w:val="24"/>
        </w:rPr>
      </w:pPr>
    </w:p>
    <w:p w14:paraId="2FC00D08" w14:textId="77777777" w:rsidR="00A53E54" w:rsidRPr="0070501F" w:rsidRDefault="00A53E54" w:rsidP="00A53E54">
      <w:pPr>
        <w:numPr>
          <w:ilvl w:val="12"/>
          <w:numId w:val="0"/>
        </w:numPr>
        <w:ind w:left="851" w:right="11"/>
        <w:rPr>
          <w:sz w:val="24"/>
          <w:szCs w:val="24"/>
        </w:rPr>
      </w:pPr>
      <w:proofErr w:type="spellStart"/>
      <w:r w:rsidRPr="0070501F">
        <w:rPr>
          <w:sz w:val="24"/>
          <w:szCs w:val="24"/>
        </w:rPr>
        <w:t>Latanoprost</w:t>
      </w:r>
      <w:proofErr w:type="spellEnd"/>
      <w:r w:rsidRPr="0070501F">
        <w:rPr>
          <w:sz w:val="24"/>
          <w:szCs w:val="24"/>
        </w:rPr>
        <w:t xml:space="preserve"> påvirker ikke </w:t>
      </w:r>
      <w:proofErr w:type="spellStart"/>
      <w:r w:rsidRPr="0070501F">
        <w:rPr>
          <w:sz w:val="24"/>
          <w:szCs w:val="24"/>
        </w:rPr>
        <w:t>corneasårheling</w:t>
      </w:r>
      <w:proofErr w:type="spellEnd"/>
      <w:r w:rsidRPr="0070501F">
        <w:rPr>
          <w:sz w:val="24"/>
          <w:szCs w:val="24"/>
        </w:rPr>
        <w:t xml:space="preserve"> hos kaniner. </w:t>
      </w:r>
      <w:proofErr w:type="spellStart"/>
      <w:r w:rsidRPr="0070501F">
        <w:rPr>
          <w:sz w:val="24"/>
          <w:szCs w:val="24"/>
        </w:rPr>
        <w:t>Timolol</w:t>
      </w:r>
      <w:proofErr w:type="spellEnd"/>
      <w:r w:rsidRPr="0070501F">
        <w:rPr>
          <w:sz w:val="24"/>
          <w:szCs w:val="24"/>
        </w:rPr>
        <w:t xml:space="preserve"> hæmmer derimod processen i kanin- og abeøjne, når </w:t>
      </w:r>
      <w:proofErr w:type="spellStart"/>
      <w:r w:rsidRPr="0070501F">
        <w:rPr>
          <w:sz w:val="24"/>
          <w:szCs w:val="24"/>
        </w:rPr>
        <w:t>timolol</w:t>
      </w:r>
      <w:proofErr w:type="spellEnd"/>
      <w:r w:rsidRPr="0070501F">
        <w:rPr>
          <w:sz w:val="24"/>
          <w:szCs w:val="24"/>
        </w:rPr>
        <w:t xml:space="preserve"> administreres hyppigere end en gang daglig.</w:t>
      </w:r>
    </w:p>
    <w:p w14:paraId="75C0CB96" w14:textId="77777777" w:rsidR="00A53E54" w:rsidRPr="0070501F" w:rsidRDefault="00A53E54" w:rsidP="00A53E54">
      <w:pPr>
        <w:numPr>
          <w:ilvl w:val="12"/>
          <w:numId w:val="0"/>
        </w:numPr>
        <w:ind w:left="851" w:right="11"/>
        <w:rPr>
          <w:sz w:val="24"/>
          <w:szCs w:val="24"/>
        </w:rPr>
      </w:pPr>
    </w:p>
    <w:p w14:paraId="004F37FA" w14:textId="77777777" w:rsidR="00A53E54" w:rsidRPr="0070501F" w:rsidRDefault="00A53E54" w:rsidP="00A53E54">
      <w:pPr>
        <w:numPr>
          <w:ilvl w:val="12"/>
          <w:numId w:val="0"/>
        </w:numPr>
        <w:ind w:left="851" w:right="11"/>
        <w:rPr>
          <w:sz w:val="24"/>
          <w:szCs w:val="24"/>
        </w:rPr>
      </w:pPr>
      <w:proofErr w:type="spellStart"/>
      <w:r w:rsidRPr="0070501F">
        <w:rPr>
          <w:sz w:val="24"/>
          <w:szCs w:val="24"/>
        </w:rPr>
        <w:t>Latanoprost</w:t>
      </w:r>
      <w:proofErr w:type="spellEnd"/>
      <w:r w:rsidRPr="0070501F">
        <w:rPr>
          <w:sz w:val="24"/>
          <w:szCs w:val="24"/>
        </w:rPr>
        <w:t xml:space="preserve"> påvirker ikke fertiliteten hos han- og hunrotter, og der er ikke set nogen </w:t>
      </w:r>
      <w:proofErr w:type="spellStart"/>
      <w:r w:rsidRPr="0070501F">
        <w:rPr>
          <w:sz w:val="24"/>
          <w:szCs w:val="24"/>
        </w:rPr>
        <w:t>teratogen</w:t>
      </w:r>
      <w:proofErr w:type="spellEnd"/>
      <w:r w:rsidRPr="0070501F">
        <w:rPr>
          <w:sz w:val="24"/>
          <w:szCs w:val="24"/>
        </w:rPr>
        <w:t xml:space="preserve"> effekt hos rotter og kaniner. Der blev ikke observeret embryotoksicitet hos rotter efter intravenøs indgift af op til 250 mikrogram/kg/dag. </w:t>
      </w:r>
      <w:proofErr w:type="spellStart"/>
      <w:r w:rsidRPr="0070501F">
        <w:rPr>
          <w:sz w:val="24"/>
          <w:szCs w:val="24"/>
        </w:rPr>
        <w:t>Latanoprost</w:t>
      </w:r>
      <w:proofErr w:type="spellEnd"/>
      <w:r w:rsidRPr="0070501F">
        <w:rPr>
          <w:sz w:val="24"/>
          <w:szCs w:val="24"/>
        </w:rPr>
        <w:t xml:space="preserve"> forårsagede imidlertid </w:t>
      </w:r>
      <w:proofErr w:type="spellStart"/>
      <w:r w:rsidRPr="0070501F">
        <w:rPr>
          <w:sz w:val="24"/>
          <w:szCs w:val="24"/>
        </w:rPr>
        <w:lastRenderedPageBreak/>
        <w:t>embryoføtal</w:t>
      </w:r>
      <w:proofErr w:type="spellEnd"/>
      <w:r w:rsidRPr="0070501F">
        <w:rPr>
          <w:sz w:val="24"/>
          <w:szCs w:val="24"/>
        </w:rPr>
        <w:t xml:space="preserve"> toksicitet i form af en øget hyppighed af sen resorption og abort samt en nedsat fostervægt hos kaniner efter intravenøs indgift af 5 mikrogram/kg/dag (ca. 100 gange den kliniske dosis) og højere. </w:t>
      </w:r>
      <w:proofErr w:type="spellStart"/>
      <w:r w:rsidRPr="0070501F">
        <w:rPr>
          <w:sz w:val="24"/>
          <w:szCs w:val="24"/>
        </w:rPr>
        <w:t>Timolol</w:t>
      </w:r>
      <w:proofErr w:type="spellEnd"/>
      <w:r w:rsidRPr="0070501F">
        <w:rPr>
          <w:sz w:val="24"/>
          <w:szCs w:val="24"/>
        </w:rPr>
        <w:t xml:space="preserve"> påvirker ikke fertiliteten hos han- og hunrotter, og der er ikke set nogen </w:t>
      </w:r>
      <w:proofErr w:type="spellStart"/>
      <w:r w:rsidRPr="0070501F">
        <w:rPr>
          <w:sz w:val="24"/>
          <w:szCs w:val="24"/>
        </w:rPr>
        <w:t>teratogen</w:t>
      </w:r>
      <w:proofErr w:type="spellEnd"/>
      <w:r w:rsidRPr="0070501F">
        <w:rPr>
          <w:sz w:val="24"/>
          <w:szCs w:val="24"/>
        </w:rPr>
        <w:t xml:space="preserve"> effekt hos mus, rotter og kaniner.</w:t>
      </w:r>
    </w:p>
    <w:p w14:paraId="7A23164F" w14:textId="77777777" w:rsidR="00A53E54" w:rsidRPr="0070501F" w:rsidRDefault="00A53E54" w:rsidP="00A53E54">
      <w:pPr>
        <w:numPr>
          <w:ilvl w:val="12"/>
          <w:numId w:val="0"/>
        </w:numPr>
        <w:ind w:left="851" w:right="11"/>
        <w:rPr>
          <w:sz w:val="24"/>
          <w:szCs w:val="24"/>
        </w:rPr>
      </w:pPr>
    </w:p>
    <w:p w14:paraId="2F1BC026" w14:textId="77777777" w:rsidR="00A53E54" w:rsidRPr="0070501F" w:rsidRDefault="00A53E54" w:rsidP="00A53E54">
      <w:pPr>
        <w:numPr>
          <w:ilvl w:val="12"/>
          <w:numId w:val="0"/>
        </w:numPr>
        <w:ind w:left="851" w:right="11"/>
        <w:rPr>
          <w:i/>
          <w:sz w:val="24"/>
          <w:szCs w:val="24"/>
        </w:rPr>
      </w:pPr>
      <w:proofErr w:type="spellStart"/>
      <w:r w:rsidRPr="0070501F">
        <w:rPr>
          <w:i/>
          <w:sz w:val="24"/>
          <w:szCs w:val="24"/>
        </w:rPr>
        <w:t>Okulær</w:t>
      </w:r>
      <w:proofErr w:type="spellEnd"/>
      <w:r w:rsidRPr="0070501F">
        <w:rPr>
          <w:i/>
          <w:sz w:val="24"/>
          <w:szCs w:val="24"/>
        </w:rPr>
        <w:t xml:space="preserve"> toksicitet</w:t>
      </w:r>
    </w:p>
    <w:p w14:paraId="56A745CC" w14:textId="138FA4B4" w:rsidR="00A53E54" w:rsidRDefault="00A53E54" w:rsidP="00A53E54">
      <w:pPr>
        <w:tabs>
          <w:tab w:val="left" w:pos="851"/>
        </w:tabs>
        <w:ind w:left="851"/>
        <w:rPr>
          <w:sz w:val="24"/>
          <w:szCs w:val="24"/>
        </w:rPr>
      </w:pPr>
      <w:proofErr w:type="spellStart"/>
      <w:r w:rsidRPr="0070501F">
        <w:rPr>
          <w:sz w:val="24"/>
          <w:szCs w:val="24"/>
        </w:rPr>
        <w:t>Okulær</w:t>
      </w:r>
      <w:proofErr w:type="spellEnd"/>
      <w:r w:rsidRPr="0070501F">
        <w:rPr>
          <w:sz w:val="24"/>
          <w:szCs w:val="24"/>
        </w:rPr>
        <w:t xml:space="preserve"> administration af </w:t>
      </w:r>
      <w:proofErr w:type="spellStart"/>
      <w:r w:rsidR="00061360">
        <w:rPr>
          <w:sz w:val="24"/>
          <w:szCs w:val="24"/>
        </w:rPr>
        <w:t>Fixaprost</w:t>
      </w:r>
      <w:proofErr w:type="spellEnd"/>
      <w:r w:rsidRPr="0070501F">
        <w:rPr>
          <w:sz w:val="24"/>
          <w:szCs w:val="24"/>
        </w:rPr>
        <w:t xml:space="preserve"> øjendråber til dyr to gange daglig i 28 dage viste ingen lokal eller systemisk toksisk virkning</w:t>
      </w:r>
      <w:r>
        <w:rPr>
          <w:sz w:val="24"/>
          <w:szCs w:val="24"/>
        </w:rPr>
        <w:t>.</w:t>
      </w:r>
    </w:p>
    <w:p w14:paraId="6A2D94B3" w14:textId="77777777" w:rsidR="00A53E54" w:rsidRPr="00C84483" w:rsidRDefault="00A53E54" w:rsidP="00A53E54">
      <w:pPr>
        <w:tabs>
          <w:tab w:val="left" w:pos="851"/>
        </w:tabs>
        <w:ind w:left="851"/>
        <w:rPr>
          <w:sz w:val="24"/>
          <w:szCs w:val="24"/>
        </w:rPr>
      </w:pPr>
    </w:p>
    <w:p w14:paraId="71AE7EF3" w14:textId="77777777" w:rsidR="00A53E54" w:rsidRPr="00C84483" w:rsidRDefault="00A53E54" w:rsidP="00A53E54">
      <w:pPr>
        <w:tabs>
          <w:tab w:val="left" w:pos="851"/>
        </w:tabs>
        <w:ind w:left="851"/>
        <w:rPr>
          <w:sz w:val="24"/>
          <w:szCs w:val="24"/>
        </w:rPr>
      </w:pPr>
    </w:p>
    <w:p w14:paraId="4E492E02" w14:textId="77777777" w:rsidR="00A53E54" w:rsidRPr="00C84483" w:rsidRDefault="00A53E54" w:rsidP="00A53E54">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876D4C5" w14:textId="77777777" w:rsidR="00A53E54" w:rsidRPr="00BA09F1" w:rsidRDefault="00A53E54" w:rsidP="00A53E54">
      <w:pPr>
        <w:tabs>
          <w:tab w:val="left" w:pos="851"/>
        </w:tabs>
        <w:ind w:left="851"/>
        <w:rPr>
          <w:sz w:val="24"/>
          <w:szCs w:val="24"/>
        </w:rPr>
      </w:pPr>
    </w:p>
    <w:p w14:paraId="31CD85CC" w14:textId="77777777" w:rsidR="00A53E54" w:rsidRPr="00C84483" w:rsidRDefault="00A53E54" w:rsidP="00A53E54">
      <w:pPr>
        <w:tabs>
          <w:tab w:val="left" w:pos="851"/>
        </w:tabs>
        <w:ind w:left="851" w:hanging="851"/>
        <w:rPr>
          <w:b/>
          <w:sz w:val="24"/>
          <w:szCs w:val="24"/>
        </w:rPr>
      </w:pPr>
      <w:r w:rsidRPr="00C84483">
        <w:rPr>
          <w:b/>
          <w:sz w:val="24"/>
          <w:szCs w:val="24"/>
        </w:rPr>
        <w:t>6.1</w:t>
      </w:r>
      <w:r w:rsidRPr="00C84483">
        <w:rPr>
          <w:b/>
          <w:sz w:val="24"/>
          <w:szCs w:val="24"/>
        </w:rPr>
        <w:tab/>
        <w:t>Hjælpestoffer</w:t>
      </w:r>
    </w:p>
    <w:p w14:paraId="3492C318" w14:textId="77777777" w:rsidR="00A53E54" w:rsidRDefault="00A53E54" w:rsidP="00A53E54">
      <w:pPr>
        <w:ind w:left="851"/>
        <w:rPr>
          <w:sz w:val="24"/>
          <w:szCs w:val="24"/>
        </w:rPr>
      </w:pPr>
      <w:r>
        <w:rPr>
          <w:sz w:val="24"/>
          <w:szCs w:val="24"/>
        </w:rPr>
        <w:t>R</w:t>
      </w:r>
      <w:r w:rsidRPr="00CD5A94">
        <w:rPr>
          <w:sz w:val="24"/>
          <w:szCs w:val="24"/>
        </w:rPr>
        <w:t xml:space="preserve">icinusolie, </w:t>
      </w:r>
      <w:proofErr w:type="spellStart"/>
      <w:r w:rsidRPr="00CD5A94">
        <w:rPr>
          <w:sz w:val="24"/>
          <w:szCs w:val="24"/>
        </w:rPr>
        <w:t>hydrogeneret</w:t>
      </w:r>
      <w:proofErr w:type="spellEnd"/>
      <w:r w:rsidRPr="00CD5A94">
        <w:rPr>
          <w:sz w:val="24"/>
          <w:szCs w:val="24"/>
        </w:rPr>
        <w:t xml:space="preserve">, </w:t>
      </w:r>
      <w:proofErr w:type="spellStart"/>
      <w:r w:rsidRPr="00CD5A94">
        <w:rPr>
          <w:sz w:val="24"/>
          <w:szCs w:val="24"/>
        </w:rPr>
        <w:t>polyoxyleret</w:t>
      </w:r>
      <w:proofErr w:type="spellEnd"/>
    </w:p>
    <w:p w14:paraId="7D533D57" w14:textId="77777777" w:rsidR="00A53E54" w:rsidRPr="00974B5D" w:rsidRDefault="00A53E54" w:rsidP="00A53E54">
      <w:pPr>
        <w:ind w:left="851"/>
        <w:rPr>
          <w:sz w:val="24"/>
          <w:szCs w:val="24"/>
        </w:rPr>
      </w:pPr>
      <w:r w:rsidRPr="00974B5D">
        <w:rPr>
          <w:sz w:val="24"/>
          <w:szCs w:val="24"/>
        </w:rPr>
        <w:t>Sorbitol</w:t>
      </w:r>
    </w:p>
    <w:p w14:paraId="7D6539B3" w14:textId="77777777" w:rsidR="00A53E54" w:rsidRPr="00974B5D" w:rsidRDefault="00A53E54" w:rsidP="00A53E54">
      <w:pPr>
        <w:ind w:left="851"/>
        <w:rPr>
          <w:sz w:val="24"/>
          <w:szCs w:val="24"/>
        </w:rPr>
      </w:pPr>
      <w:proofErr w:type="spellStart"/>
      <w:r w:rsidRPr="00974B5D">
        <w:rPr>
          <w:sz w:val="24"/>
          <w:szCs w:val="24"/>
        </w:rPr>
        <w:t>Macrogol</w:t>
      </w:r>
      <w:proofErr w:type="spellEnd"/>
    </w:p>
    <w:p w14:paraId="2F63750D" w14:textId="77777777" w:rsidR="00A53E54" w:rsidRPr="00974B5D" w:rsidRDefault="00A53E54" w:rsidP="00A53E54">
      <w:pPr>
        <w:ind w:left="851"/>
        <w:rPr>
          <w:sz w:val="24"/>
          <w:szCs w:val="24"/>
        </w:rPr>
      </w:pPr>
      <w:proofErr w:type="spellStart"/>
      <w:r w:rsidRPr="00974B5D">
        <w:rPr>
          <w:sz w:val="24"/>
          <w:szCs w:val="24"/>
        </w:rPr>
        <w:t>Carbomer</w:t>
      </w:r>
      <w:proofErr w:type="spellEnd"/>
    </w:p>
    <w:p w14:paraId="158E324A" w14:textId="77777777" w:rsidR="00A53E54" w:rsidRPr="00974B5D" w:rsidRDefault="00A53E54" w:rsidP="00A53E54">
      <w:pPr>
        <w:ind w:left="851"/>
        <w:rPr>
          <w:sz w:val="24"/>
          <w:szCs w:val="24"/>
        </w:rPr>
      </w:pPr>
      <w:proofErr w:type="spellStart"/>
      <w:r w:rsidRPr="00974B5D">
        <w:rPr>
          <w:sz w:val="24"/>
          <w:szCs w:val="24"/>
        </w:rPr>
        <w:t>Dinatriumedetat</w:t>
      </w:r>
      <w:proofErr w:type="spellEnd"/>
    </w:p>
    <w:p w14:paraId="0B2C0E10" w14:textId="77777777" w:rsidR="00A53E54" w:rsidRPr="00974B5D" w:rsidRDefault="00A53E54" w:rsidP="00A53E54">
      <w:pPr>
        <w:ind w:left="851"/>
        <w:rPr>
          <w:sz w:val="24"/>
          <w:szCs w:val="24"/>
        </w:rPr>
      </w:pPr>
      <w:r w:rsidRPr="00974B5D">
        <w:rPr>
          <w:sz w:val="24"/>
          <w:szCs w:val="24"/>
        </w:rPr>
        <w:t>Natriumhydroxid (til pH-justering)</w:t>
      </w:r>
    </w:p>
    <w:p w14:paraId="342432BC" w14:textId="77777777" w:rsidR="00A53E54" w:rsidRPr="00C84483" w:rsidRDefault="00A53E54" w:rsidP="00A53E54">
      <w:pPr>
        <w:ind w:left="851"/>
        <w:rPr>
          <w:sz w:val="24"/>
          <w:szCs w:val="24"/>
        </w:rPr>
      </w:pPr>
      <w:r w:rsidRPr="00974B5D">
        <w:rPr>
          <w:sz w:val="24"/>
          <w:szCs w:val="24"/>
        </w:rPr>
        <w:t>Vand til injektionsvæsker</w:t>
      </w:r>
    </w:p>
    <w:p w14:paraId="6BBB359A" w14:textId="77777777" w:rsidR="00A53E54" w:rsidRPr="00C84483" w:rsidRDefault="00A53E54" w:rsidP="00A53E54">
      <w:pPr>
        <w:tabs>
          <w:tab w:val="left" w:pos="851"/>
        </w:tabs>
        <w:ind w:left="851"/>
        <w:rPr>
          <w:sz w:val="24"/>
          <w:szCs w:val="24"/>
        </w:rPr>
      </w:pPr>
    </w:p>
    <w:p w14:paraId="080456F3" w14:textId="77777777" w:rsidR="00A53E54" w:rsidRPr="00C84483" w:rsidRDefault="00A53E54" w:rsidP="00A53E54">
      <w:pPr>
        <w:tabs>
          <w:tab w:val="left" w:pos="851"/>
        </w:tabs>
        <w:ind w:left="851" w:hanging="851"/>
        <w:rPr>
          <w:b/>
          <w:sz w:val="24"/>
          <w:szCs w:val="24"/>
        </w:rPr>
      </w:pPr>
      <w:r w:rsidRPr="00C84483">
        <w:rPr>
          <w:b/>
          <w:sz w:val="24"/>
          <w:szCs w:val="24"/>
        </w:rPr>
        <w:t>6.2</w:t>
      </w:r>
      <w:r w:rsidRPr="00C84483">
        <w:rPr>
          <w:b/>
          <w:sz w:val="24"/>
          <w:szCs w:val="24"/>
        </w:rPr>
        <w:tab/>
        <w:t>Uforligeligheder</w:t>
      </w:r>
    </w:p>
    <w:p w14:paraId="29886173" w14:textId="77777777" w:rsidR="00A53E54" w:rsidRPr="00C84483" w:rsidRDefault="00A53E54" w:rsidP="00A53E54">
      <w:pPr>
        <w:ind w:left="851"/>
        <w:rPr>
          <w:sz w:val="24"/>
          <w:szCs w:val="24"/>
        </w:rPr>
      </w:pPr>
      <w:r w:rsidRPr="00F55C52">
        <w:rPr>
          <w:sz w:val="24"/>
          <w:szCs w:val="24"/>
        </w:rPr>
        <w:t>Da der ikke foreligger studier af eventuelle uforligeligheder, må dette lægemiddel ikke blandes med andre lægemidler.</w:t>
      </w:r>
    </w:p>
    <w:p w14:paraId="700F42F4" w14:textId="77777777" w:rsidR="00A53E54" w:rsidRPr="00C84483" w:rsidRDefault="00A53E54" w:rsidP="00A53E54">
      <w:pPr>
        <w:tabs>
          <w:tab w:val="left" w:pos="851"/>
        </w:tabs>
        <w:ind w:left="851"/>
        <w:rPr>
          <w:sz w:val="24"/>
          <w:szCs w:val="24"/>
        </w:rPr>
      </w:pPr>
    </w:p>
    <w:p w14:paraId="1488841A" w14:textId="77777777" w:rsidR="00A53E54" w:rsidRPr="00C84483" w:rsidRDefault="00A53E54" w:rsidP="00A53E54">
      <w:pPr>
        <w:tabs>
          <w:tab w:val="left" w:pos="851"/>
        </w:tabs>
        <w:ind w:left="851" w:hanging="851"/>
        <w:rPr>
          <w:b/>
          <w:sz w:val="24"/>
          <w:szCs w:val="24"/>
        </w:rPr>
      </w:pPr>
      <w:r w:rsidRPr="00C84483">
        <w:rPr>
          <w:b/>
          <w:sz w:val="24"/>
          <w:szCs w:val="24"/>
        </w:rPr>
        <w:t>6.3</w:t>
      </w:r>
      <w:r w:rsidRPr="00C84483">
        <w:rPr>
          <w:b/>
          <w:sz w:val="24"/>
          <w:szCs w:val="24"/>
        </w:rPr>
        <w:tab/>
        <w:t>Opbevaringstid</w:t>
      </w:r>
    </w:p>
    <w:p w14:paraId="54409DDB" w14:textId="77777777" w:rsidR="00A53E54" w:rsidRDefault="00A53E54" w:rsidP="00A53E54">
      <w:pPr>
        <w:ind w:left="851"/>
        <w:rPr>
          <w:sz w:val="24"/>
          <w:szCs w:val="24"/>
        </w:rPr>
      </w:pPr>
      <w:r w:rsidRPr="00DF731A">
        <w:rPr>
          <w:sz w:val="24"/>
          <w:szCs w:val="24"/>
        </w:rPr>
        <w:t>2 år.</w:t>
      </w:r>
    </w:p>
    <w:p w14:paraId="4DF4AE2E" w14:textId="77777777" w:rsidR="00A53E54" w:rsidRPr="00DF731A" w:rsidRDefault="00A53E54" w:rsidP="00A53E54">
      <w:pPr>
        <w:ind w:left="851"/>
        <w:rPr>
          <w:sz w:val="24"/>
          <w:szCs w:val="24"/>
        </w:rPr>
      </w:pPr>
    </w:p>
    <w:p w14:paraId="3ECAE976" w14:textId="77777777" w:rsidR="00A53E54" w:rsidRPr="00924B16" w:rsidRDefault="00A53E54" w:rsidP="00A53E54">
      <w:pPr>
        <w:ind w:left="851"/>
        <w:rPr>
          <w:sz w:val="24"/>
          <w:szCs w:val="24"/>
          <w:u w:val="single"/>
        </w:rPr>
      </w:pPr>
      <w:r w:rsidRPr="00924B16">
        <w:rPr>
          <w:sz w:val="24"/>
          <w:szCs w:val="24"/>
          <w:u w:val="single"/>
        </w:rPr>
        <w:t>Efter åbning af brevet</w:t>
      </w:r>
    </w:p>
    <w:p w14:paraId="096B2A0A" w14:textId="77777777" w:rsidR="00A53E54" w:rsidRPr="00DF731A" w:rsidRDefault="00A53E54" w:rsidP="00A53E54">
      <w:pPr>
        <w:ind w:left="851"/>
        <w:rPr>
          <w:sz w:val="24"/>
          <w:szCs w:val="24"/>
        </w:rPr>
      </w:pPr>
      <w:r>
        <w:rPr>
          <w:sz w:val="24"/>
          <w:szCs w:val="24"/>
        </w:rPr>
        <w:t>A</w:t>
      </w:r>
      <w:r w:rsidRPr="00DF731A">
        <w:rPr>
          <w:sz w:val="24"/>
          <w:szCs w:val="24"/>
        </w:rPr>
        <w:t>nvend enkeltdosisbeholderen inden for 1 måned.</w:t>
      </w:r>
    </w:p>
    <w:p w14:paraId="6F3870C3" w14:textId="77777777" w:rsidR="00A53E54" w:rsidRDefault="00A53E54" w:rsidP="00A53E54">
      <w:pPr>
        <w:ind w:left="851"/>
        <w:rPr>
          <w:sz w:val="24"/>
          <w:szCs w:val="24"/>
        </w:rPr>
      </w:pPr>
    </w:p>
    <w:p w14:paraId="634ACC58" w14:textId="77777777" w:rsidR="00A53E54" w:rsidRPr="00924B16" w:rsidRDefault="00A53E54" w:rsidP="00A53E54">
      <w:pPr>
        <w:ind w:left="851"/>
        <w:rPr>
          <w:sz w:val="24"/>
          <w:szCs w:val="24"/>
          <w:u w:val="single"/>
        </w:rPr>
      </w:pPr>
      <w:r w:rsidRPr="00DF731A">
        <w:rPr>
          <w:sz w:val="24"/>
          <w:szCs w:val="24"/>
          <w:u w:val="single"/>
        </w:rPr>
        <w:t>Efter å</w:t>
      </w:r>
      <w:r w:rsidRPr="00924B16">
        <w:rPr>
          <w:sz w:val="24"/>
          <w:szCs w:val="24"/>
          <w:u w:val="single"/>
        </w:rPr>
        <w:t>bning af enkeltdosisbeholderen</w:t>
      </w:r>
    </w:p>
    <w:p w14:paraId="478E2E33" w14:textId="77777777" w:rsidR="00A53E54" w:rsidRPr="00DF731A" w:rsidRDefault="00A53E54" w:rsidP="00A53E54">
      <w:pPr>
        <w:ind w:left="851"/>
        <w:rPr>
          <w:spacing w:val="-3"/>
          <w:sz w:val="24"/>
          <w:szCs w:val="24"/>
        </w:rPr>
      </w:pPr>
      <w:r>
        <w:rPr>
          <w:sz w:val="24"/>
          <w:szCs w:val="24"/>
        </w:rPr>
        <w:t>A</w:t>
      </w:r>
      <w:r w:rsidRPr="00DF731A">
        <w:rPr>
          <w:sz w:val="24"/>
          <w:szCs w:val="24"/>
        </w:rPr>
        <w:t>nvendes straks og bortskaf</w:t>
      </w:r>
      <w:r>
        <w:rPr>
          <w:sz w:val="24"/>
          <w:szCs w:val="24"/>
        </w:rPr>
        <w:t xml:space="preserve"> enkeltdosisbeholderen </w:t>
      </w:r>
      <w:r w:rsidRPr="00DF731A">
        <w:rPr>
          <w:sz w:val="24"/>
          <w:szCs w:val="24"/>
        </w:rPr>
        <w:t>efter brug.</w:t>
      </w:r>
    </w:p>
    <w:p w14:paraId="348F3963" w14:textId="77777777" w:rsidR="00A53E54" w:rsidRPr="00C84483" w:rsidRDefault="00A53E54" w:rsidP="00A53E54">
      <w:pPr>
        <w:ind w:left="851"/>
        <w:rPr>
          <w:sz w:val="24"/>
          <w:szCs w:val="24"/>
        </w:rPr>
      </w:pPr>
      <w:r w:rsidRPr="00DF731A">
        <w:rPr>
          <w:sz w:val="24"/>
          <w:szCs w:val="24"/>
        </w:rPr>
        <w:t>Den uåbnede enkeltdosisbeholder skal opbevares i det åbne brev for at beskytte mod lys.</w:t>
      </w:r>
    </w:p>
    <w:p w14:paraId="75996327" w14:textId="77777777" w:rsidR="00A53E54" w:rsidRPr="00C84483" w:rsidRDefault="00A53E54" w:rsidP="00A53E54">
      <w:pPr>
        <w:tabs>
          <w:tab w:val="left" w:pos="851"/>
        </w:tabs>
        <w:ind w:left="851"/>
        <w:rPr>
          <w:sz w:val="24"/>
          <w:szCs w:val="24"/>
        </w:rPr>
      </w:pPr>
    </w:p>
    <w:p w14:paraId="187DC75B" w14:textId="77777777" w:rsidR="00A53E54" w:rsidRPr="00C84483" w:rsidRDefault="00A53E54" w:rsidP="00A53E54">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C55AF06" w14:textId="77777777" w:rsidR="00A53E54" w:rsidRDefault="00A53E54" w:rsidP="00A53E54">
      <w:pPr>
        <w:ind w:left="851"/>
        <w:rPr>
          <w:sz w:val="24"/>
          <w:szCs w:val="24"/>
        </w:rPr>
      </w:pPr>
      <w:r w:rsidRPr="00F55C52">
        <w:rPr>
          <w:sz w:val="24"/>
          <w:szCs w:val="24"/>
        </w:rPr>
        <w:t>Der er ingen særlige krav vedrørende opbevaringstemperaturer for dette lægemiddel.</w:t>
      </w:r>
    </w:p>
    <w:p w14:paraId="6E283F29" w14:textId="77777777" w:rsidR="00A53E54" w:rsidRDefault="00A53E54" w:rsidP="00A53E54">
      <w:pPr>
        <w:ind w:left="851"/>
        <w:rPr>
          <w:sz w:val="24"/>
          <w:szCs w:val="24"/>
        </w:rPr>
      </w:pPr>
      <w:r w:rsidRPr="00F55C52">
        <w:rPr>
          <w:sz w:val="24"/>
          <w:szCs w:val="24"/>
        </w:rPr>
        <w:t>Opbevar enkeltdosisbeholderen i brevet for at beskytte mod lys.</w:t>
      </w:r>
    </w:p>
    <w:p w14:paraId="190BFAC3" w14:textId="77777777" w:rsidR="00A53E54" w:rsidRPr="00F55C52" w:rsidRDefault="00A53E54" w:rsidP="00A53E54">
      <w:pPr>
        <w:ind w:left="851"/>
        <w:rPr>
          <w:sz w:val="24"/>
          <w:szCs w:val="24"/>
        </w:rPr>
      </w:pPr>
    </w:p>
    <w:p w14:paraId="7B9FCFD8" w14:textId="77777777" w:rsidR="00A53E54" w:rsidRPr="00636593" w:rsidRDefault="00A53E54" w:rsidP="00A53E54">
      <w:pPr>
        <w:ind w:left="851"/>
        <w:rPr>
          <w:sz w:val="24"/>
          <w:szCs w:val="24"/>
          <w:highlight w:val="yellow"/>
        </w:rPr>
      </w:pPr>
      <w:r w:rsidRPr="00F55C52">
        <w:rPr>
          <w:sz w:val="24"/>
          <w:szCs w:val="24"/>
        </w:rPr>
        <w:t>For opbevaring efter første anbrud af lægemidlet, se pkt. 6.3.</w:t>
      </w:r>
    </w:p>
    <w:p w14:paraId="3CF59CD6" w14:textId="77777777" w:rsidR="00A53E54" w:rsidRPr="00C84483" w:rsidRDefault="00A53E54" w:rsidP="00A53E54">
      <w:pPr>
        <w:tabs>
          <w:tab w:val="left" w:pos="851"/>
        </w:tabs>
        <w:ind w:left="851"/>
        <w:rPr>
          <w:sz w:val="24"/>
          <w:szCs w:val="24"/>
        </w:rPr>
      </w:pPr>
    </w:p>
    <w:p w14:paraId="358E91E3" w14:textId="77777777" w:rsidR="00A53E54" w:rsidRPr="00C84483" w:rsidRDefault="00A53E54" w:rsidP="00A53E54">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799D90F" w14:textId="5F439790" w:rsidR="00A53E54" w:rsidRDefault="00E219E3" w:rsidP="00A53E54">
      <w:pPr>
        <w:tabs>
          <w:tab w:val="left" w:pos="851"/>
        </w:tabs>
        <w:ind w:left="851"/>
        <w:rPr>
          <w:sz w:val="24"/>
          <w:szCs w:val="24"/>
        </w:rPr>
      </w:pPr>
      <w:r w:rsidRPr="00E219E3">
        <w:rPr>
          <w:sz w:val="24"/>
          <w:szCs w:val="24"/>
        </w:rPr>
        <w:t>5 enkeltdosisbeholdere med 0,2 ml øjendråber, opløsning, i breve</w:t>
      </w:r>
      <w:r>
        <w:rPr>
          <w:sz w:val="24"/>
          <w:szCs w:val="24"/>
        </w:rPr>
        <w:t>.</w:t>
      </w:r>
    </w:p>
    <w:p w14:paraId="73A25338" w14:textId="77777777" w:rsidR="00E219E3" w:rsidRPr="00C84483" w:rsidRDefault="00E219E3" w:rsidP="00A53E54">
      <w:pPr>
        <w:tabs>
          <w:tab w:val="left" w:pos="851"/>
        </w:tabs>
        <w:ind w:left="851"/>
        <w:rPr>
          <w:sz w:val="24"/>
          <w:szCs w:val="24"/>
        </w:rPr>
      </w:pPr>
    </w:p>
    <w:p w14:paraId="3428DA35" w14:textId="77777777" w:rsidR="00A53E54" w:rsidRPr="00C84483" w:rsidRDefault="00A53E54" w:rsidP="00A53E54">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594182">
        <w:rPr>
          <w:b/>
          <w:sz w:val="24"/>
          <w:szCs w:val="24"/>
        </w:rPr>
        <w:t>bortskaffelse</w:t>
      </w:r>
      <w:r w:rsidRPr="00C84483">
        <w:rPr>
          <w:b/>
          <w:sz w:val="24"/>
          <w:szCs w:val="24"/>
        </w:rPr>
        <w:t xml:space="preserve"> og anden håndtering</w:t>
      </w:r>
    </w:p>
    <w:p w14:paraId="1E480137" w14:textId="77777777" w:rsidR="00A53E54" w:rsidRPr="00C84483" w:rsidRDefault="00A53E54" w:rsidP="00A53E54">
      <w:pPr>
        <w:ind w:left="851"/>
        <w:rPr>
          <w:sz w:val="24"/>
          <w:szCs w:val="24"/>
        </w:rPr>
      </w:pPr>
      <w:r w:rsidRPr="00F55C52">
        <w:rPr>
          <w:sz w:val="24"/>
          <w:szCs w:val="24"/>
        </w:rPr>
        <w:t>Ingen særlige forholdsregler.</w:t>
      </w:r>
    </w:p>
    <w:p w14:paraId="4B636C47" w14:textId="77777777" w:rsidR="00A53E54" w:rsidRPr="00C84483" w:rsidRDefault="00A53E54" w:rsidP="00A53E54">
      <w:pPr>
        <w:tabs>
          <w:tab w:val="left" w:pos="851"/>
        </w:tabs>
        <w:ind w:left="851"/>
        <w:jc w:val="both"/>
        <w:rPr>
          <w:sz w:val="24"/>
          <w:szCs w:val="24"/>
        </w:rPr>
      </w:pPr>
    </w:p>
    <w:p w14:paraId="403DBCB4" w14:textId="77777777" w:rsidR="00A53E54" w:rsidRPr="00C84483" w:rsidRDefault="00A53E54" w:rsidP="00A53E54">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1FF26A0" w14:textId="77777777" w:rsidR="005C2C3B" w:rsidRPr="009715A8" w:rsidRDefault="005C2C3B" w:rsidP="005C2C3B">
      <w:pPr>
        <w:ind w:left="851"/>
        <w:rPr>
          <w:sz w:val="24"/>
          <w:szCs w:val="24"/>
          <w:lang w:eastAsia="da-DK"/>
        </w:rPr>
      </w:pPr>
      <w:r w:rsidRPr="009715A8">
        <w:rPr>
          <w:sz w:val="24"/>
          <w:szCs w:val="24"/>
          <w:lang w:eastAsia="da-DK"/>
        </w:rPr>
        <w:t>2care4 ApS</w:t>
      </w:r>
    </w:p>
    <w:p w14:paraId="04797BC1" w14:textId="77777777" w:rsidR="005C2C3B" w:rsidRPr="009715A8" w:rsidRDefault="005C2C3B" w:rsidP="005C2C3B">
      <w:pPr>
        <w:ind w:left="851"/>
        <w:rPr>
          <w:sz w:val="24"/>
          <w:szCs w:val="24"/>
          <w:lang w:eastAsia="da-DK"/>
        </w:rPr>
      </w:pPr>
      <w:r w:rsidRPr="009715A8">
        <w:rPr>
          <w:sz w:val="24"/>
          <w:szCs w:val="24"/>
          <w:lang w:eastAsia="da-DK"/>
        </w:rPr>
        <w:t>Stenhuggervej 12</w:t>
      </w:r>
    </w:p>
    <w:p w14:paraId="438D545C" w14:textId="77777777" w:rsidR="005C2C3B" w:rsidRPr="009715A8" w:rsidRDefault="005C2C3B" w:rsidP="005C2C3B">
      <w:pPr>
        <w:ind w:left="851"/>
        <w:rPr>
          <w:sz w:val="24"/>
          <w:szCs w:val="24"/>
          <w:lang w:eastAsia="da-DK"/>
        </w:rPr>
      </w:pPr>
      <w:r w:rsidRPr="009715A8">
        <w:rPr>
          <w:sz w:val="24"/>
          <w:szCs w:val="24"/>
          <w:lang w:eastAsia="da-DK"/>
        </w:rPr>
        <w:t>6710 Esbjerg V</w:t>
      </w:r>
    </w:p>
    <w:p w14:paraId="1FEA1E92" w14:textId="77777777" w:rsidR="005C2C3B" w:rsidRDefault="005C2C3B"/>
    <w:p w14:paraId="7FB6B3A4" w14:textId="77777777" w:rsidR="00A53E54" w:rsidRPr="00C84483" w:rsidRDefault="00A53E54" w:rsidP="00A53E54">
      <w:pPr>
        <w:tabs>
          <w:tab w:val="left" w:pos="851"/>
        </w:tabs>
        <w:ind w:left="851"/>
        <w:rPr>
          <w:sz w:val="24"/>
          <w:szCs w:val="24"/>
        </w:rPr>
      </w:pPr>
    </w:p>
    <w:p w14:paraId="1F168FD8" w14:textId="77777777" w:rsidR="00A53E54" w:rsidRPr="00C84483" w:rsidRDefault="00A53E54" w:rsidP="00A53E54">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594182">
        <w:rPr>
          <w:b/>
          <w:sz w:val="24"/>
          <w:szCs w:val="24"/>
        </w:rPr>
        <w:t>-</w:t>
      </w:r>
      <w:r w:rsidRPr="00C84483">
        <w:rPr>
          <w:b/>
          <w:sz w:val="24"/>
          <w:szCs w:val="24"/>
        </w:rPr>
        <w:t>NUMRE)</w:t>
      </w:r>
    </w:p>
    <w:p w14:paraId="3F990F49" w14:textId="1DE0D48C" w:rsidR="00A53E54" w:rsidRPr="00C84483" w:rsidRDefault="005C2C3B" w:rsidP="00A53E54">
      <w:pPr>
        <w:tabs>
          <w:tab w:val="left" w:pos="851"/>
        </w:tabs>
        <w:ind w:left="851"/>
        <w:rPr>
          <w:sz w:val="24"/>
          <w:szCs w:val="24"/>
        </w:rPr>
      </w:pPr>
      <w:r w:rsidRPr="005C2C3B">
        <w:rPr>
          <w:sz w:val="24"/>
          <w:szCs w:val="24"/>
        </w:rPr>
        <w:t>73240</w:t>
      </w:r>
    </w:p>
    <w:p w14:paraId="6DEC37BD" w14:textId="77777777" w:rsidR="00A53E54" w:rsidRPr="00C84483" w:rsidRDefault="00A53E54" w:rsidP="00A53E54">
      <w:pPr>
        <w:tabs>
          <w:tab w:val="left" w:pos="851"/>
        </w:tabs>
        <w:ind w:left="851"/>
        <w:jc w:val="both"/>
        <w:rPr>
          <w:sz w:val="24"/>
          <w:szCs w:val="24"/>
        </w:rPr>
      </w:pPr>
    </w:p>
    <w:p w14:paraId="1A232DCC" w14:textId="77777777" w:rsidR="00A53E54" w:rsidRPr="00C84483" w:rsidRDefault="00A53E54" w:rsidP="00A53E54">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2A0A062" w14:textId="747E0ACF" w:rsidR="00A53E54" w:rsidRPr="00C84483" w:rsidRDefault="00680B7D" w:rsidP="00A53E54">
      <w:pPr>
        <w:tabs>
          <w:tab w:val="left" w:pos="851"/>
        </w:tabs>
        <w:ind w:left="851"/>
        <w:rPr>
          <w:sz w:val="24"/>
          <w:szCs w:val="24"/>
        </w:rPr>
      </w:pPr>
      <w:r>
        <w:rPr>
          <w:sz w:val="24"/>
          <w:szCs w:val="24"/>
        </w:rPr>
        <w:t>8</w:t>
      </w:r>
      <w:r w:rsidR="005C2C3B">
        <w:rPr>
          <w:sz w:val="24"/>
          <w:szCs w:val="24"/>
        </w:rPr>
        <w:t>. maj 2026</w:t>
      </w:r>
    </w:p>
    <w:p w14:paraId="7735AF0F" w14:textId="77777777" w:rsidR="00A53E54" w:rsidRPr="00C84483" w:rsidRDefault="00A53E54" w:rsidP="00A53E54">
      <w:pPr>
        <w:tabs>
          <w:tab w:val="left" w:pos="851"/>
        </w:tabs>
        <w:ind w:left="851"/>
        <w:rPr>
          <w:sz w:val="24"/>
          <w:szCs w:val="24"/>
        </w:rPr>
      </w:pPr>
    </w:p>
    <w:p w14:paraId="6189BC05" w14:textId="77777777" w:rsidR="00A53E54" w:rsidRPr="00C84483" w:rsidRDefault="00A53E54" w:rsidP="00A53E54">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BFF0978" w14:textId="1E64F14E" w:rsidR="00A53E54" w:rsidRPr="00C84483" w:rsidRDefault="005C2C3B" w:rsidP="00A53E54">
      <w:pPr>
        <w:tabs>
          <w:tab w:val="left" w:pos="851"/>
        </w:tabs>
        <w:ind w:left="851"/>
        <w:rPr>
          <w:sz w:val="24"/>
          <w:szCs w:val="24"/>
        </w:rPr>
      </w:pPr>
      <w:r>
        <w:rPr>
          <w:sz w:val="24"/>
          <w:szCs w:val="24"/>
        </w:rPr>
        <w:t>-</w:t>
      </w:r>
    </w:p>
    <w:p w14:paraId="021B31E4" w14:textId="77777777" w:rsidR="00A53E54" w:rsidRPr="00892404" w:rsidRDefault="00A53E54" w:rsidP="00A53E54"/>
    <w:p w14:paraId="68559D84" w14:textId="77777777" w:rsidR="00A53E54" w:rsidRPr="000B78EA" w:rsidRDefault="00A53E54" w:rsidP="00A53E54"/>
    <w:p w14:paraId="3788B8CF" w14:textId="77777777" w:rsidR="009260DE" w:rsidRPr="00A53E54" w:rsidRDefault="009260DE" w:rsidP="00A53E54"/>
    <w:sectPr w:rsidR="009260DE" w:rsidRPr="00A53E5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B1AD" w14:textId="77777777" w:rsidR="00A53E54" w:rsidRDefault="00A53E54">
      <w:r>
        <w:separator/>
      </w:r>
    </w:p>
  </w:endnote>
  <w:endnote w:type="continuationSeparator" w:id="0">
    <w:p w14:paraId="06732326" w14:textId="77777777" w:rsidR="00A53E54" w:rsidRDefault="00A5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1BBE" w14:textId="77777777" w:rsidR="000259B9" w:rsidRDefault="000259B9">
    <w:pPr>
      <w:pStyle w:val="Sidefod"/>
      <w:pBdr>
        <w:bottom w:val="single" w:sz="6" w:space="1" w:color="auto"/>
      </w:pBdr>
    </w:pPr>
  </w:p>
  <w:p w14:paraId="3B00363E" w14:textId="77777777" w:rsidR="000259B9" w:rsidRDefault="000259B9" w:rsidP="00C42586">
    <w:pPr>
      <w:pStyle w:val="Sidefod"/>
      <w:tabs>
        <w:tab w:val="clear" w:pos="4819"/>
        <w:tab w:val="left" w:pos="8505"/>
      </w:tabs>
      <w:rPr>
        <w:i/>
        <w:sz w:val="18"/>
        <w:szCs w:val="18"/>
      </w:rPr>
    </w:pPr>
  </w:p>
  <w:p w14:paraId="122DC9C9" w14:textId="65BEDC2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C2C3B">
      <w:rPr>
        <w:i/>
        <w:noProof/>
        <w:sz w:val="18"/>
        <w:szCs w:val="18"/>
      </w:rPr>
      <w:t>Fixaprost (2care4), øjendråber, opløsning i enkeltdosisbeholder 50 mikrogram-ml+5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EBAF" w14:textId="77777777" w:rsidR="00A53E54" w:rsidRDefault="00A53E54">
      <w:r>
        <w:separator/>
      </w:r>
    </w:p>
  </w:footnote>
  <w:footnote w:type="continuationSeparator" w:id="0">
    <w:p w14:paraId="5D323F3B" w14:textId="77777777" w:rsidR="00A53E54" w:rsidRDefault="00A53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3D443AF"/>
    <w:multiLevelType w:val="hybridMultilevel"/>
    <w:tmpl w:val="8DB0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949218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72043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97278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302267">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25969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49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54"/>
    <w:rsid w:val="000259B9"/>
    <w:rsid w:val="00041491"/>
    <w:rsid w:val="00050D16"/>
    <w:rsid w:val="00061360"/>
    <w:rsid w:val="00074F2A"/>
    <w:rsid w:val="000A1CA8"/>
    <w:rsid w:val="000A466B"/>
    <w:rsid w:val="000B058C"/>
    <w:rsid w:val="000E4EE6"/>
    <w:rsid w:val="001454E2"/>
    <w:rsid w:val="00206CE8"/>
    <w:rsid w:val="0021526C"/>
    <w:rsid w:val="00283A2B"/>
    <w:rsid w:val="002B30AD"/>
    <w:rsid w:val="002C2C01"/>
    <w:rsid w:val="00303256"/>
    <w:rsid w:val="00340CA1"/>
    <w:rsid w:val="003656AF"/>
    <w:rsid w:val="003A29AE"/>
    <w:rsid w:val="003A32D7"/>
    <w:rsid w:val="003B4074"/>
    <w:rsid w:val="003C769A"/>
    <w:rsid w:val="003D0903"/>
    <w:rsid w:val="003F1838"/>
    <w:rsid w:val="0045746C"/>
    <w:rsid w:val="0049104B"/>
    <w:rsid w:val="004A0F9B"/>
    <w:rsid w:val="004E3B12"/>
    <w:rsid w:val="004F11AD"/>
    <w:rsid w:val="004F5319"/>
    <w:rsid w:val="00532310"/>
    <w:rsid w:val="00560ECC"/>
    <w:rsid w:val="00565F0F"/>
    <w:rsid w:val="00570B79"/>
    <w:rsid w:val="00594182"/>
    <w:rsid w:val="00594A86"/>
    <w:rsid w:val="00596D86"/>
    <w:rsid w:val="005B544E"/>
    <w:rsid w:val="005C2C3B"/>
    <w:rsid w:val="00637F5A"/>
    <w:rsid w:val="006560B1"/>
    <w:rsid w:val="006756DD"/>
    <w:rsid w:val="00680B7D"/>
    <w:rsid w:val="00737275"/>
    <w:rsid w:val="00740EEC"/>
    <w:rsid w:val="0078011A"/>
    <w:rsid w:val="00782AF4"/>
    <w:rsid w:val="00790EE7"/>
    <w:rsid w:val="007B6649"/>
    <w:rsid w:val="0081546F"/>
    <w:rsid w:val="0082576E"/>
    <w:rsid w:val="00907F75"/>
    <w:rsid w:val="009260DE"/>
    <w:rsid w:val="00931EA1"/>
    <w:rsid w:val="0093258A"/>
    <w:rsid w:val="009C7BA3"/>
    <w:rsid w:val="009D1F5A"/>
    <w:rsid w:val="00A33B9F"/>
    <w:rsid w:val="00A53E54"/>
    <w:rsid w:val="00B003BF"/>
    <w:rsid w:val="00B373D7"/>
    <w:rsid w:val="00C00A9E"/>
    <w:rsid w:val="00C33308"/>
    <w:rsid w:val="00C360CB"/>
    <w:rsid w:val="00C36276"/>
    <w:rsid w:val="00C42586"/>
    <w:rsid w:val="00C60CCD"/>
    <w:rsid w:val="00C84483"/>
    <w:rsid w:val="00C95551"/>
    <w:rsid w:val="00CB20D7"/>
    <w:rsid w:val="00D020B0"/>
    <w:rsid w:val="00D11748"/>
    <w:rsid w:val="00D366CF"/>
    <w:rsid w:val="00E108AA"/>
    <w:rsid w:val="00E219E3"/>
    <w:rsid w:val="00E31812"/>
    <w:rsid w:val="00E3749A"/>
    <w:rsid w:val="00E50FC0"/>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BC9F"/>
  <w15:chartTrackingRefBased/>
  <w15:docId w15:val="{B107FD06-F6D4-4F94-A6FB-7327FDA6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82"/>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E50FC0"/>
    <w:rPr>
      <w:color w:val="0563C1" w:themeColor="hyperlink"/>
      <w:u w:val="single"/>
    </w:rPr>
  </w:style>
  <w:style w:type="character" w:styleId="Ulstomtale">
    <w:name w:val="Unresolved Mention"/>
    <w:basedOn w:val="Standardskrifttypeiafsnit"/>
    <w:uiPriority w:val="99"/>
    <w:semiHidden/>
    <w:unhideWhenUsed/>
    <w:rsid w:val="00E5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280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64549148">
      <w:bodyDiv w:val="1"/>
      <w:marLeft w:val="0"/>
      <w:marRight w:val="0"/>
      <w:marTop w:val="0"/>
      <w:marBottom w:val="0"/>
      <w:divBdr>
        <w:top w:val="none" w:sz="0" w:space="0" w:color="auto"/>
        <w:left w:val="none" w:sz="0" w:space="0" w:color="auto"/>
        <w:bottom w:val="none" w:sz="0" w:space="0" w:color="auto"/>
        <w:right w:val="none" w:sz="0" w:space="0" w:color="auto"/>
      </w:divBdr>
    </w:div>
    <w:div w:id="863901848">
      <w:bodyDiv w:val="1"/>
      <w:marLeft w:val="0"/>
      <w:marRight w:val="0"/>
      <w:marTop w:val="0"/>
      <w:marBottom w:val="0"/>
      <w:divBdr>
        <w:top w:val="none" w:sz="0" w:space="0" w:color="auto"/>
        <w:left w:val="none" w:sz="0" w:space="0" w:color="auto"/>
        <w:bottom w:val="none" w:sz="0" w:space="0" w:color="auto"/>
        <w:right w:val="none" w:sz="0" w:space="0" w:color="auto"/>
      </w:divBdr>
    </w:div>
    <w:div w:id="1712076487">
      <w:bodyDiv w:val="1"/>
      <w:marLeft w:val="0"/>
      <w:marRight w:val="0"/>
      <w:marTop w:val="0"/>
      <w:marBottom w:val="0"/>
      <w:divBdr>
        <w:top w:val="none" w:sz="0" w:space="0" w:color="auto"/>
        <w:left w:val="none" w:sz="0" w:space="0" w:color="auto"/>
        <w:bottom w:val="none" w:sz="0" w:space="0" w:color="auto"/>
        <w:right w:val="none" w:sz="0" w:space="0" w:color="auto"/>
      </w:divBdr>
    </w:div>
    <w:div w:id="18380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3840</Words>
  <Characters>26357</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2026031805 - Nyt PI-SPC</dc:description>
  <cp:lastModifiedBy>Karen Heltoft</cp:lastModifiedBy>
  <cp:revision>7</cp:revision>
  <cp:lastPrinted>2012-08-22T08:53:00Z</cp:lastPrinted>
  <dcterms:created xsi:type="dcterms:W3CDTF">2026-05-07T09:48:00Z</dcterms:created>
  <dcterms:modified xsi:type="dcterms:W3CDTF">2026-05-08T10:13:00Z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