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E33" w:rsidRPr="006C65F3" w:rsidRDefault="007E7E33" w:rsidP="007E7E33">
      <w:pPr>
        <w:rPr>
          <w:sz w:val="24"/>
          <w:szCs w:val="24"/>
        </w:rPr>
      </w:pPr>
      <w:bookmarkStart w:id="0" w:name="_GoBack"/>
      <w:bookmarkEnd w:id="0"/>
      <w:r>
        <w:rPr>
          <w:noProof/>
          <w:sz w:val="24"/>
          <w:szCs w:val="24"/>
          <w:lang w:eastAsia="da-DK"/>
        </w:rPr>
        <w:drawing>
          <wp:inline distT="0" distB="0" distL="0" distR="0" wp14:anchorId="3C4390D2" wp14:editId="0717A055">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7E7E33" w:rsidRPr="006C65F3" w:rsidRDefault="007E7E33" w:rsidP="007E7E33">
      <w:pPr>
        <w:pStyle w:val="Titel"/>
        <w:tabs>
          <w:tab w:val="right" w:pos="9356"/>
        </w:tabs>
        <w:jc w:val="left"/>
        <w:rPr>
          <w:b w:val="0"/>
          <w:szCs w:val="24"/>
          <w:lang w:eastAsia="en-US"/>
        </w:rPr>
      </w:pPr>
    </w:p>
    <w:p w:rsidR="007E7E33" w:rsidRPr="006C65F3" w:rsidRDefault="007E7E33" w:rsidP="007E7E33">
      <w:pPr>
        <w:pStyle w:val="Titel"/>
        <w:tabs>
          <w:tab w:val="right" w:pos="9356"/>
        </w:tabs>
        <w:jc w:val="left"/>
        <w:rPr>
          <w:b w:val="0"/>
          <w:szCs w:val="24"/>
          <w:lang w:eastAsia="en-US"/>
        </w:rPr>
      </w:pPr>
      <w:r w:rsidRPr="006C65F3">
        <w:rPr>
          <w:b w:val="0"/>
          <w:szCs w:val="24"/>
          <w:lang w:eastAsia="en-US"/>
        </w:rPr>
        <w:tab/>
      </w:r>
      <w:r w:rsidR="00CD69C2">
        <w:rPr>
          <w:szCs w:val="24"/>
          <w:lang w:eastAsia="en-US"/>
        </w:rPr>
        <w:t>10</w:t>
      </w:r>
      <w:r w:rsidR="00F978A6">
        <w:rPr>
          <w:szCs w:val="24"/>
          <w:lang w:eastAsia="en-US"/>
        </w:rPr>
        <w:t>. oktober 2023</w:t>
      </w:r>
    </w:p>
    <w:p w:rsidR="007E7E33" w:rsidRPr="006C65F3" w:rsidRDefault="007E7E33" w:rsidP="007E7E33">
      <w:pPr>
        <w:pStyle w:val="Titel"/>
        <w:tabs>
          <w:tab w:val="left" w:pos="8222"/>
        </w:tabs>
        <w:jc w:val="left"/>
        <w:rPr>
          <w:b w:val="0"/>
          <w:szCs w:val="24"/>
        </w:rPr>
      </w:pPr>
    </w:p>
    <w:p w:rsidR="007E7E33" w:rsidRPr="006C65F3" w:rsidRDefault="007E7E33" w:rsidP="007E7E33">
      <w:pPr>
        <w:pStyle w:val="Titel"/>
        <w:jc w:val="left"/>
        <w:rPr>
          <w:b w:val="0"/>
          <w:szCs w:val="24"/>
        </w:rPr>
      </w:pPr>
    </w:p>
    <w:p w:rsidR="007E7E33" w:rsidRPr="006C65F3" w:rsidRDefault="007E7E33" w:rsidP="007E7E33">
      <w:pPr>
        <w:pStyle w:val="Titel"/>
        <w:jc w:val="left"/>
        <w:rPr>
          <w:b w:val="0"/>
          <w:szCs w:val="24"/>
        </w:rPr>
      </w:pPr>
    </w:p>
    <w:p w:rsidR="007E7E33" w:rsidRPr="006C65F3" w:rsidRDefault="007E7E33" w:rsidP="007E7E33">
      <w:pPr>
        <w:jc w:val="center"/>
        <w:rPr>
          <w:b/>
          <w:sz w:val="24"/>
          <w:szCs w:val="24"/>
        </w:rPr>
      </w:pPr>
      <w:r w:rsidRPr="006C65F3">
        <w:rPr>
          <w:b/>
          <w:sz w:val="24"/>
          <w:szCs w:val="24"/>
        </w:rPr>
        <w:t>PRODUKTRESUMÉ</w:t>
      </w:r>
    </w:p>
    <w:p w:rsidR="007E7E33" w:rsidRPr="006C65F3" w:rsidRDefault="007E7E33" w:rsidP="007E7E33">
      <w:pPr>
        <w:jc w:val="center"/>
        <w:rPr>
          <w:b/>
          <w:sz w:val="24"/>
          <w:szCs w:val="24"/>
        </w:rPr>
      </w:pPr>
    </w:p>
    <w:p w:rsidR="007E7E33" w:rsidRPr="006C65F3" w:rsidRDefault="007E7E33" w:rsidP="007E7E33">
      <w:pPr>
        <w:jc w:val="center"/>
        <w:rPr>
          <w:b/>
          <w:sz w:val="24"/>
          <w:szCs w:val="24"/>
        </w:rPr>
      </w:pPr>
      <w:r w:rsidRPr="006C65F3">
        <w:rPr>
          <w:b/>
          <w:sz w:val="24"/>
          <w:szCs w:val="24"/>
        </w:rPr>
        <w:t>for</w:t>
      </w:r>
    </w:p>
    <w:p w:rsidR="007E7E33" w:rsidRPr="006C65F3" w:rsidRDefault="007E7E33" w:rsidP="007E7E33">
      <w:pPr>
        <w:jc w:val="center"/>
        <w:rPr>
          <w:b/>
          <w:sz w:val="24"/>
          <w:szCs w:val="24"/>
        </w:rPr>
      </w:pPr>
    </w:p>
    <w:p w:rsidR="007E7E33" w:rsidRPr="006C65F3" w:rsidRDefault="007E7E33" w:rsidP="007E7E33">
      <w:pPr>
        <w:jc w:val="center"/>
        <w:rPr>
          <w:b/>
          <w:sz w:val="24"/>
          <w:szCs w:val="24"/>
        </w:rPr>
      </w:pPr>
      <w:proofErr w:type="spellStart"/>
      <w:r w:rsidRPr="006C65F3">
        <w:rPr>
          <w:b/>
          <w:sz w:val="24"/>
          <w:szCs w:val="24"/>
        </w:rPr>
        <w:t>Flutiform</w:t>
      </w:r>
      <w:proofErr w:type="spellEnd"/>
      <w:r w:rsidRPr="006C65F3">
        <w:rPr>
          <w:b/>
          <w:sz w:val="24"/>
          <w:szCs w:val="24"/>
        </w:rPr>
        <w:t>, inhalationsspray, suspension</w:t>
      </w:r>
    </w:p>
    <w:p w:rsidR="007E7E33" w:rsidRPr="006C65F3" w:rsidRDefault="007E7E33" w:rsidP="007E7E33">
      <w:pPr>
        <w:jc w:val="both"/>
        <w:rPr>
          <w:sz w:val="24"/>
          <w:szCs w:val="24"/>
        </w:rPr>
      </w:pPr>
    </w:p>
    <w:p w:rsidR="007E7E33" w:rsidRPr="006C65F3" w:rsidRDefault="007E7E33" w:rsidP="007E7E33">
      <w:pPr>
        <w:ind w:left="851" w:hanging="851"/>
        <w:jc w:val="both"/>
        <w:rPr>
          <w:sz w:val="24"/>
          <w:szCs w:val="24"/>
        </w:rPr>
      </w:pPr>
    </w:p>
    <w:p w:rsidR="007E7E33" w:rsidRPr="006C65F3" w:rsidRDefault="007E7E33" w:rsidP="007E7E33">
      <w:pPr>
        <w:ind w:left="851" w:hanging="851"/>
        <w:rPr>
          <w:b/>
          <w:sz w:val="24"/>
          <w:szCs w:val="24"/>
        </w:rPr>
      </w:pPr>
      <w:r w:rsidRPr="006C65F3">
        <w:rPr>
          <w:b/>
          <w:sz w:val="24"/>
          <w:szCs w:val="24"/>
        </w:rPr>
        <w:t>0.</w:t>
      </w:r>
      <w:r w:rsidRPr="006C65F3">
        <w:rPr>
          <w:b/>
          <w:sz w:val="24"/>
          <w:szCs w:val="24"/>
        </w:rPr>
        <w:tab/>
        <w:t>D.SP.NR.</w:t>
      </w:r>
    </w:p>
    <w:p w:rsidR="007E7E33" w:rsidRPr="006C65F3" w:rsidRDefault="007E7E33" w:rsidP="007E7E33">
      <w:pPr>
        <w:ind w:left="851" w:hanging="851"/>
        <w:rPr>
          <w:sz w:val="24"/>
          <w:szCs w:val="24"/>
        </w:rPr>
      </w:pPr>
      <w:r w:rsidRPr="006C65F3">
        <w:rPr>
          <w:sz w:val="24"/>
          <w:szCs w:val="24"/>
        </w:rPr>
        <w:tab/>
        <w:t>27184</w:t>
      </w:r>
    </w:p>
    <w:p w:rsidR="007E7E33" w:rsidRPr="006C65F3" w:rsidRDefault="007E7E33" w:rsidP="007E7E33">
      <w:pPr>
        <w:ind w:left="851" w:hanging="851"/>
        <w:rPr>
          <w:sz w:val="24"/>
          <w:szCs w:val="24"/>
        </w:rPr>
      </w:pPr>
    </w:p>
    <w:p w:rsidR="007E7E33" w:rsidRPr="006C65F3" w:rsidRDefault="007E7E33" w:rsidP="007E7E33">
      <w:pPr>
        <w:ind w:left="851" w:hanging="851"/>
        <w:rPr>
          <w:b/>
          <w:sz w:val="24"/>
          <w:szCs w:val="24"/>
        </w:rPr>
      </w:pPr>
      <w:r w:rsidRPr="006C65F3">
        <w:rPr>
          <w:b/>
          <w:sz w:val="24"/>
          <w:szCs w:val="24"/>
        </w:rPr>
        <w:t>1.</w:t>
      </w:r>
      <w:r w:rsidRPr="006C65F3">
        <w:rPr>
          <w:b/>
          <w:sz w:val="24"/>
          <w:szCs w:val="24"/>
        </w:rPr>
        <w:tab/>
        <w:t>LÆGEMIDLETS NAVN</w:t>
      </w:r>
    </w:p>
    <w:p w:rsidR="007E7E33" w:rsidRPr="006C65F3" w:rsidRDefault="007E7E33" w:rsidP="007E7E33">
      <w:pPr>
        <w:ind w:left="851" w:hanging="851"/>
        <w:rPr>
          <w:sz w:val="24"/>
          <w:szCs w:val="24"/>
        </w:rPr>
      </w:pPr>
      <w:r w:rsidRPr="006C65F3">
        <w:rPr>
          <w:sz w:val="24"/>
          <w:szCs w:val="24"/>
        </w:rPr>
        <w:tab/>
      </w:r>
      <w:proofErr w:type="spellStart"/>
      <w:r w:rsidRPr="006C65F3">
        <w:rPr>
          <w:sz w:val="24"/>
          <w:szCs w:val="24"/>
        </w:rPr>
        <w:t>Flutiform</w:t>
      </w:r>
      <w:proofErr w:type="spellEnd"/>
    </w:p>
    <w:p w:rsidR="007E7E33" w:rsidRPr="006C65F3" w:rsidRDefault="007E7E33" w:rsidP="007E7E33">
      <w:pPr>
        <w:ind w:left="851" w:hanging="851"/>
        <w:rPr>
          <w:sz w:val="24"/>
          <w:szCs w:val="24"/>
        </w:rPr>
      </w:pPr>
      <w:r w:rsidRPr="006C65F3">
        <w:rPr>
          <w:sz w:val="24"/>
          <w:szCs w:val="24"/>
        </w:rPr>
        <w:tab/>
      </w:r>
    </w:p>
    <w:p w:rsidR="007E7E33" w:rsidRPr="006C65F3" w:rsidRDefault="007E7E33" w:rsidP="007E7E33">
      <w:pPr>
        <w:ind w:left="851" w:hanging="851"/>
        <w:rPr>
          <w:b/>
          <w:sz w:val="24"/>
          <w:szCs w:val="24"/>
        </w:rPr>
      </w:pPr>
      <w:r w:rsidRPr="006C65F3">
        <w:rPr>
          <w:b/>
          <w:sz w:val="24"/>
          <w:szCs w:val="24"/>
        </w:rPr>
        <w:t>2.</w:t>
      </w:r>
      <w:r w:rsidRPr="006C65F3">
        <w:rPr>
          <w:b/>
          <w:sz w:val="24"/>
          <w:szCs w:val="24"/>
        </w:rPr>
        <w:tab/>
        <w:t>KVALITATIV OG KVANTITATIV SAMMENSÆTNING</w:t>
      </w:r>
    </w:p>
    <w:p w:rsidR="007E7E33" w:rsidRPr="006C65F3" w:rsidRDefault="007E7E33" w:rsidP="007E7E33">
      <w:pPr>
        <w:ind w:left="851" w:hanging="851"/>
        <w:rPr>
          <w:sz w:val="24"/>
          <w:szCs w:val="24"/>
        </w:rPr>
      </w:pPr>
      <w:r w:rsidRPr="006C65F3">
        <w:rPr>
          <w:sz w:val="24"/>
          <w:szCs w:val="24"/>
        </w:rPr>
        <w:tab/>
        <w:t>Hver dosis indeholder:</w:t>
      </w:r>
    </w:p>
    <w:p w:rsidR="007E7E33" w:rsidRPr="006C65F3" w:rsidRDefault="007E7E33" w:rsidP="007E7E33">
      <w:pPr>
        <w:ind w:left="851" w:hanging="851"/>
        <w:rPr>
          <w:sz w:val="24"/>
          <w:szCs w:val="24"/>
        </w:rPr>
      </w:pPr>
    </w:p>
    <w:p w:rsidR="007E7E33" w:rsidRPr="006C65F3" w:rsidRDefault="007E7E33" w:rsidP="007E7E33">
      <w:pPr>
        <w:numPr>
          <w:ilvl w:val="0"/>
          <w:numId w:val="6"/>
        </w:numPr>
        <w:tabs>
          <w:tab w:val="clear" w:pos="360"/>
        </w:tabs>
        <w:ind w:left="1276" w:hanging="425"/>
        <w:rPr>
          <w:sz w:val="24"/>
          <w:szCs w:val="24"/>
        </w:rPr>
      </w:pPr>
      <w:r w:rsidRPr="006C65F3">
        <w:rPr>
          <w:sz w:val="24"/>
          <w:szCs w:val="24"/>
        </w:rPr>
        <w:t xml:space="preserve">50 mikrogram </w:t>
      </w:r>
      <w:proofErr w:type="spellStart"/>
      <w:r w:rsidRPr="006C65F3">
        <w:rPr>
          <w:sz w:val="24"/>
          <w:szCs w:val="24"/>
        </w:rPr>
        <w:t>fluticasonpropionat</w:t>
      </w:r>
      <w:proofErr w:type="spellEnd"/>
      <w:r w:rsidRPr="006C65F3">
        <w:rPr>
          <w:sz w:val="24"/>
          <w:szCs w:val="24"/>
        </w:rPr>
        <w:t xml:space="preserve"> og 5 mikrogram </w:t>
      </w:r>
      <w:proofErr w:type="spellStart"/>
      <w:r w:rsidRPr="006C65F3">
        <w:rPr>
          <w:sz w:val="24"/>
          <w:szCs w:val="24"/>
        </w:rPr>
        <w:t>formoterolfumaratdihydrat</w:t>
      </w:r>
      <w:proofErr w:type="spellEnd"/>
      <w:r w:rsidRPr="006C65F3">
        <w:rPr>
          <w:sz w:val="24"/>
          <w:szCs w:val="24"/>
        </w:rPr>
        <w:t xml:space="preserve">, hvilket svarer til en inhaleret mængde på ca. 46 mikrogram </w:t>
      </w:r>
      <w:proofErr w:type="spellStart"/>
      <w:r w:rsidRPr="006C65F3">
        <w:rPr>
          <w:sz w:val="24"/>
          <w:szCs w:val="24"/>
        </w:rPr>
        <w:t>fluticasonpropionat</w:t>
      </w:r>
      <w:proofErr w:type="spellEnd"/>
      <w:r w:rsidRPr="006C65F3">
        <w:rPr>
          <w:sz w:val="24"/>
          <w:szCs w:val="24"/>
        </w:rPr>
        <w:t xml:space="preserve"> og ca. 4,5 mikrogram </w:t>
      </w:r>
      <w:proofErr w:type="spellStart"/>
      <w:r w:rsidRPr="006C65F3">
        <w:rPr>
          <w:sz w:val="24"/>
          <w:szCs w:val="24"/>
        </w:rPr>
        <w:t>formoterolfumaratdihydrat</w:t>
      </w:r>
      <w:proofErr w:type="spellEnd"/>
      <w:r w:rsidRPr="006C65F3">
        <w:rPr>
          <w:sz w:val="24"/>
          <w:szCs w:val="24"/>
        </w:rPr>
        <w:t>.</w:t>
      </w:r>
    </w:p>
    <w:p w:rsidR="007E7E33" w:rsidRPr="006C65F3" w:rsidRDefault="007E7E33" w:rsidP="007E7E33">
      <w:pPr>
        <w:numPr>
          <w:ilvl w:val="0"/>
          <w:numId w:val="6"/>
        </w:numPr>
        <w:tabs>
          <w:tab w:val="clear" w:pos="360"/>
        </w:tabs>
        <w:ind w:left="1276" w:hanging="425"/>
        <w:rPr>
          <w:bCs/>
          <w:sz w:val="24"/>
          <w:szCs w:val="24"/>
        </w:rPr>
      </w:pPr>
      <w:r w:rsidRPr="006C65F3">
        <w:rPr>
          <w:bCs/>
          <w:sz w:val="24"/>
          <w:szCs w:val="24"/>
        </w:rPr>
        <w:t xml:space="preserve">125 mikrogram </w:t>
      </w:r>
      <w:proofErr w:type="spellStart"/>
      <w:r w:rsidRPr="006C65F3">
        <w:rPr>
          <w:bCs/>
          <w:sz w:val="24"/>
          <w:szCs w:val="24"/>
        </w:rPr>
        <w:t>fluticasonpropionat</w:t>
      </w:r>
      <w:proofErr w:type="spellEnd"/>
      <w:r w:rsidRPr="006C65F3">
        <w:rPr>
          <w:bCs/>
          <w:sz w:val="24"/>
          <w:szCs w:val="24"/>
        </w:rPr>
        <w:t xml:space="preserve"> og 5 mikrogram </w:t>
      </w:r>
      <w:proofErr w:type="spellStart"/>
      <w:r w:rsidRPr="006C65F3">
        <w:rPr>
          <w:bCs/>
          <w:sz w:val="24"/>
          <w:szCs w:val="24"/>
        </w:rPr>
        <w:t>formoterolfumaratdihydrat</w:t>
      </w:r>
      <w:proofErr w:type="spellEnd"/>
      <w:r w:rsidRPr="006C65F3">
        <w:rPr>
          <w:bCs/>
          <w:sz w:val="24"/>
          <w:szCs w:val="24"/>
        </w:rPr>
        <w:t xml:space="preserve">, hvilket svarer til en inhaleret mængde på ca. 115 mikrogram </w:t>
      </w:r>
      <w:proofErr w:type="spellStart"/>
      <w:r w:rsidRPr="006C65F3">
        <w:rPr>
          <w:bCs/>
          <w:sz w:val="24"/>
          <w:szCs w:val="24"/>
        </w:rPr>
        <w:t>fluticasonpropionat</w:t>
      </w:r>
      <w:proofErr w:type="spellEnd"/>
      <w:r w:rsidRPr="006C65F3">
        <w:rPr>
          <w:bCs/>
          <w:sz w:val="24"/>
          <w:szCs w:val="24"/>
        </w:rPr>
        <w:t xml:space="preserve"> og ca. 4,5 mikrogram </w:t>
      </w:r>
      <w:proofErr w:type="spellStart"/>
      <w:r w:rsidRPr="006C65F3">
        <w:rPr>
          <w:bCs/>
          <w:sz w:val="24"/>
          <w:szCs w:val="24"/>
        </w:rPr>
        <w:t>formoterolfumaratdihydrat</w:t>
      </w:r>
      <w:proofErr w:type="spellEnd"/>
      <w:r w:rsidRPr="006C65F3">
        <w:rPr>
          <w:bCs/>
          <w:sz w:val="24"/>
          <w:szCs w:val="24"/>
        </w:rPr>
        <w:t>.</w:t>
      </w:r>
    </w:p>
    <w:p w:rsidR="007E7E33" w:rsidRPr="006C65F3" w:rsidRDefault="007E7E33" w:rsidP="007E7E33">
      <w:pPr>
        <w:numPr>
          <w:ilvl w:val="0"/>
          <w:numId w:val="6"/>
        </w:numPr>
        <w:tabs>
          <w:tab w:val="clear" w:pos="360"/>
        </w:tabs>
        <w:ind w:left="1276" w:hanging="425"/>
        <w:rPr>
          <w:bCs/>
          <w:sz w:val="24"/>
          <w:szCs w:val="24"/>
        </w:rPr>
      </w:pPr>
      <w:r w:rsidRPr="006C65F3">
        <w:rPr>
          <w:bCs/>
          <w:sz w:val="24"/>
          <w:szCs w:val="24"/>
        </w:rPr>
        <w:t xml:space="preserve">250 mikrogram </w:t>
      </w:r>
      <w:proofErr w:type="spellStart"/>
      <w:r w:rsidRPr="006C65F3">
        <w:rPr>
          <w:bCs/>
          <w:sz w:val="24"/>
          <w:szCs w:val="24"/>
        </w:rPr>
        <w:t>fluticasonpropionat</w:t>
      </w:r>
      <w:proofErr w:type="spellEnd"/>
      <w:r w:rsidRPr="006C65F3">
        <w:rPr>
          <w:bCs/>
          <w:sz w:val="24"/>
          <w:szCs w:val="24"/>
        </w:rPr>
        <w:t xml:space="preserve"> og 10 mikrogram </w:t>
      </w:r>
      <w:proofErr w:type="spellStart"/>
      <w:r w:rsidRPr="006C65F3">
        <w:rPr>
          <w:bCs/>
          <w:sz w:val="24"/>
          <w:szCs w:val="24"/>
        </w:rPr>
        <w:t>formoterolfumaratdihydrat</w:t>
      </w:r>
      <w:proofErr w:type="spellEnd"/>
      <w:r w:rsidRPr="006C65F3">
        <w:rPr>
          <w:bCs/>
          <w:sz w:val="24"/>
          <w:szCs w:val="24"/>
        </w:rPr>
        <w:t xml:space="preserve">, hvilket svarer til en inhaleret mængde på ca. 230 mikrogram </w:t>
      </w:r>
      <w:proofErr w:type="spellStart"/>
      <w:r w:rsidRPr="006C65F3">
        <w:rPr>
          <w:bCs/>
          <w:sz w:val="24"/>
          <w:szCs w:val="24"/>
        </w:rPr>
        <w:t>fluticasonpropionat</w:t>
      </w:r>
      <w:proofErr w:type="spellEnd"/>
      <w:r w:rsidRPr="006C65F3">
        <w:rPr>
          <w:bCs/>
          <w:sz w:val="24"/>
          <w:szCs w:val="24"/>
        </w:rPr>
        <w:t xml:space="preserve"> og ca. 9 mikrogram </w:t>
      </w:r>
      <w:proofErr w:type="spellStart"/>
      <w:r w:rsidRPr="006C65F3">
        <w:rPr>
          <w:bCs/>
          <w:sz w:val="24"/>
          <w:szCs w:val="24"/>
        </w:rPr>
        <w:t>formoterolfumaratdihydrat</w:t>
      </w:r>
      <w:proofErr w:type="spellEnd"/>
      <w:r w:rsidRPr="006C65F3">
        <w:rPr>
          <w:bCs/>
          <w:sz w:val="24"/>
          <w:szCs w:val="24"/>
        </w:rPr>
        <w:t>.</w:t>
      </w:r>
    </w:p>
    <w:p w:rsidR="007E7E33" w:rsidRDefault="007E7E33" w:rsidP="007E7E33">
      <w:pPr>
        <w:ind w:left="851" w:hanging="851"/>
        <w:rPr>
          <w:bCs/>
          <w:sz w:val="24"/>
          <w:szCs w:val="24"/>
        </w:rPr>
      </w:pPr>
    </w:p>
    <w:p w:rsidR="00F978A6" w:rsidRDefault="00F978A6" w:rsidP="00F978A6">
      <w:pPr>
        <w:ind w:left="851"/>
        <w:rPr>
          <w:bCs/>
          <w:sz w:val="24"/>
          <w:szCs w:val="24"/>
          <w:u w:val="single"/>
        </w:rPr>
      </w:pPr>
      <w:r>
        <w:rPr>
          <w:bCs/>
          <w:sz w:val="24"/>
          <w:szCs w:val="24"/>
          <w:u w:val="single"/>
        </w:rPr>
        <w:t>Hjælpestof(fer), som behandleren skal være opmærksom på</w:t>
      </w:r>
    </w:p>
    <w:p w:rsidR="00F978A6" w:rsidRDefault="00F978A6" w:rsidP="00F978A6">
      <w:pPr>
        <w:ind w:left="851"/>
        <w:rPr>
          <w:bCs/>
          <w:sz w:val="24"/>
          <w:szCs w:val="24"/>
        </w:rPr>
      </w:pPr>
      <w:r>
        <w:rPr>
          <w:bCs/>
          <w:sz w:val="24"/>
          <w:szCs w:val="24"/>
        </w:rPr>
        <w:t xml:space="preserve">Hver </w:t>
      </w:r>
      <w:proofErr w:type="spellStart"/>
      <w:r>
        <w:rPr>
          <w:bCs/>
          <w:sz w:val="24"/>
          <w:szCs w:val="24"/>
        </w:rPr>
        <w:t>dose</w:t>
      </w:r>
      <w:proofErr w:type="spellEnd"/>
      <w:r>
        <w:rPr>
          <w:bCs/>
          <w:sz w:val="24"/>
          <w:szCs w:val="24"/>
        </w:rPr>
        <w:t xml:space="preserve"> (pust) indeholder 1 mg </w:t>
      </w:r>
      <w:proofErr w:type="spellStart"/>
      <w:r>
        <w:rPr>
          <w:bCs/>
          <w:sz w:val="24"/>
          <w:szCs w:val="24"/>
        </w:rPr>
        <w:t>ethanol</w:t>
      </w:r>
      <w:proofErr w:type="spellEnd"/>
      <w:r>
        <w:rPr>
          <w:bCs/>
          <w:sz w:val="24"/>
          <w:szCs w:val="24"/>
        </w:rPr>
        <w:t>.</w:t>
      </w:r>
    </w:p>
    <w:p w:rsidR="00F978A6" w:rsidRPr="006C65F3" w:rsidRDefault="00F978A6" w:rsidP="007E7E33">
      <w:pPr>
        <w:ind w:left="851" w:hanging="851"/>
        <w:rPr>
          <w:bCs/>
          <w:sz w:val="24"/>
          <w:szCs w:val="24"/>
        </w:rPr>
      </w:pPr>
    </w:p>
    <w:p w:rsidR="007E7E33" w:rsidRPr="006C65F3" w:rsidRDefault="007E7E33" w:rsidP="007E7E33">
      <w:pPr>
        <w:ind w:left="851"/>
        <w:rPr>
          <w:sz w:val="24"/>
          <w:szCs w:val="24"/>
        </w:rPr>
      </w:pPr>
      <w:r w:rsidRPr="006C65F3">
        <w:rPr>
          <w:sz w:val="24"/>
          <w:szCs w:val="24"/>
        </w:rPr>
        <w:t>Alle hjælpestoffer er anført under pkt. 6.1.</w:t>
      </w:r>
    </w:p>
    <w:p w:rsidR="007E7E33" w:rsidRPr="006C65F3" w:rsidRDefault="007E7E33" w:rsidP="007E7E33">
      <w:pPr>
        <w:ind w:left="851" w:hanging="851"/>
        <w:rPr>
          <w:sz w:val="24"/>
          <w:szCs w:val="24"/>
        </w:rPr>
      </w:pPr>
    </w:p>
    <w:p w:rsidR="007E7E33" w:rsidRPr="006C65F3" w:rsidRDefault="007E7E33" w:rsidP="007E7E33">
      <w:pPr>
        <w:ind w:left="851" w:hanging="851"/>
        <w:rPr>
          <w:b/>
          <w:sz w:val="24"/>
          <w:szCs w:val="24"/>
        </w:rPr>
      </w:pPr>
      <w:r w:rsidRPr="006C65F3">
        <w:rPr>
          <w:b/>
          <w:sz w:val="24"/>
          <w:szCs w:val="24"/>
        </w:rPr>
        <w:t>3.</w:t>
      </w:r>
      <w:r w:rsidRPr="006C65F3">
        <w:rPr>
          <w:b/>
          <w:sz w:val="24"/>
          <w:szCs w:val="24"/>
        </w:rPr>
        <w:tab/>
        <w:t>LÆGEMIDDELFORM</w:t>
      </w:r>
    </w:p>
    <w:p w:rsidR="007E7E33" w:rsidRPr="006C65F3" w:rsidRDefault="007E7E33" w:rsidP="007E7E33">
      <w:pPr>
        <w:ind w:left="851" w:hanging="851"/>
        <w:rPr>
          <w:sz w:val="24"/>
          <w:szCs w:val="24"/>
        </w:rPr>
      </w:pPr>
      <w:r w:rsidRPr="006C65F3">
        <w:rPr>
          <w:sz w:val="24"/>
          <w:szCs w:val="24"/>
        </w:rPr>
        <w:tab/>
        <w:t>Inhalationsspray, suspension.</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Beholderen indeholder en hvid til råhvid væske (suspension). Beholderen er monteret i et hvidt plastikhylster med en grå, integreret dosisindikator og en lysegrå beskyttelseshætte til mundstykket.</w:t>
      </w:r>
    </w:p>
    <w:p w:rsidR="007E7E33" w:rsidRPr="006C65F3" w:rsidRDefault="007E7E33" w:rsidP="007E7E33">
      <w:pPr>
        <w:ind w:left="851" w:hanging="851"/>
        <w:rPr>
          <w:sz w:val="24"/>
          <w:szCs w:val="24"/>
        </w:rPr>
      </w:pPr>
    </w:p>
    <w:p w:rsidR="007E7E33" w:rsidRPr="006C65F3" w:rsidRDefault="007E7E33" w:rsidP="007E7E33">
      <w:pPr>
        <w:ind w:left="851" w:hanging="851"/>
        <w:rPr>
          <w:sz w:val="24"/>
          <w:szCs w:val="24"/>
        </w:rPr>
      </w:pPr>
    </w:p>
    <w:p w:rsidR="007E7E33" w:rsidRPr="006C65F3" w:rsidRDefault="007E7E33" w:rsidP="00F978A6">
      <w:pPr>
        <w:keepNext/>
        <w:ind w:left="851" w:hanging="851"/>
        <w:rPr>
          <w:b/>
          <w:sz w:val="24"/>
          <w:szCs w:val="24"/>
        </w:rPr>
      </w:pPr>
      <w:r w:rsidRPr="006C65F3">
        <w:rPr>
          <w:b/>
          <w:sz w:val="24"/>
          <w:szCs w:val="24"/>
        </w:rPr>
        <w:lastRenderedPageBreak/>
        <w:t>4.</w:t>
      </w:r>
      <w:r w:rsidRPr="006C65F3">
        <w:rPr>
          <w:b/>
          <w:sz w:val="24"/>
          <w:szCs w:val="24"/>
        </w:rPr>
        <w:tab/>
        <w:t>KLINISKE OPLYSNINGER</w:t>
      </w:r>
    </w:p>
    <w:p w:rsidR="007E7E33" w:rsidRPr="006C65F3" w:rsidRDefault="007E7E33" w:rsidP="00F978A6">
      <w:pPr>
        <w:keepNext/>
        <w:ind w:left="851" w:hanging="851"/>
        <w:rPr>
          <w:b/>
          <w:sz w:val="24"/>
          <w:szCs w:val="24"/>
        </w:rPr>
      </w:pPr>
    </w:p>
    <w:p w:rsidR="007E7E33" w:rsidRPr="006C65F3" w:rsidRDefault="007E7E33" w:rsidP="00F978A6">
      <w:pPr>
        <w:keepNext/>
        <w:ind w:left="851" w:hanging="851"/>
        <w:rPr>
          <w:b/>
          <w:sz w:val="24"/>
          <w:szCs w:val="24"/>
          <w:u w:val="single"/>
        </w:rPr>
      </w:pPr>
      <w:r w:rsidRPr="006C65F3">
        <w:rPr>
          <w:b/>
          <w:sz w:val="24"/>
          <w:szCs w:val="24"/>
        </w:rPr>
        <w:t>4.1</w:t>
      </w:r>
      <w:r w:rsidRPr="006C65F3">
        <w:rPr>
          <w:b/>
          <w:sz w:val="24"/>
          <w:szCs w:val="24"/>
        </w:rPr>
        <w:tab/>
        <w:t>Terapeutiske indikationer</w:t>
      </w:r>
    </w:p>
    <w:p w:rsidR="007E7E33" w:rsidRPr="006C65F3" w:rsidRDefault="007E7E33" w:rsidP="007E7E33">
      <w:pPr>
        <w:ind w:left="851" w:hanging="851"/>
        <w:rPr>
          <w:sz w:val="24"/>
          <w:szCs w:val="24"/>
        </w:rPr>
      </w:pPr>
      <w:r w:rsidRPr="006C65F3">
        <w:rPr>
          <w:sz w:val="24"/>
          <w:szCs w:val="24"/>
        </w:rPr>
        <w:tab/>
      </w:r>
      <w:proofErr w:type="spellStart"/>
      <w:r w:rsidRPr="006C65F3">
        <w:rPr>
          <w:sz w:val="24"/>
          <w:szCs w:val="24"/>
        </w:rPr>
        <w:t>Flutiform</w:t>
      </w:r>
      <w:proofErr w:type="spellEnd"/>
      <w:r w:rsidRPr="006C65F3">
        <w:rPr>
          <w:sz w:val="24"/>
          <w:szCs w:val="24"/>
        </w:rPr>
        <w:t xml:space="preserve"> er indiceret til regelmæssig behandling af astma, hvor anvendelse af et kombinationsprodukt (inhalationssteroid og langtidsvirkende </w:t>
      </w:r>
      <w:r w:rsidRPr="006C65F3">
        <w:rPr>
          <w:sz w:val="24"/>
          <w:szCs w:val="24"/>
          <w:lang w:val="en-GB"/>
        </w:rPr>
        <w:t>β</w:t>
      </w:r>
      <w:r w:rsidRPr="006C65F3">
        <w:rPr>
          <w:sz w:val="24"/>
          <w:szCs w:val="24"/>
          <w:vertAlign w:val="subscript"/>
        </w:rPr>
        <w:t>2</w:t>
      </w:r>
      <w:r w:rsidRPr="006C65F3">
        <w:rPr>
          <w:sz w:val="24"/>
          <w:szCs w:val="24"/>
        </w:rPr>
        <w:t>-agonist) er hensigtsmæssig hos:</w:t>
      </w:r>
    </w:p>
    <w:p w:rsidR="007E7E33" w:rsidRPr="006C65F3" w:rsidRDefault="007E7E33" w:rsidP="007E7E33">
      <w:pPr>
        <w:ind w:left="851" w:hanging="851"/>
        <w:rPr>
          <w:sz w:val="24"/>
          <w:szCs w:val="24"/>
        </w:rPr>
      </w:pPr>
    </w:p>
    <w:p w:rsidR="007E7E33" w:rsidRPr="006C65F3" w:rsidRDefault="007E7E33" w:rsidP="007E7E33">
      <w:pPr>
        <w:numPr>
          <w:ilvl w:val="0"/>
          <w:numId w:val="7"/>
        </w:numPr>
        <w:ind w:left="1276" w:hanging="425"/>
        <w:rPr>
          <w:sz w:val="24"/>
          <w:szCs w:val="24"/>
        </w:rPr>
      </w:pPr>
      <w:r w:rsidRPr="006C65F3">
        <w:rPr>
          <w:sz w:val="24"/>
          <w:szCs w:val="24"/>
        </w:rPr>
        <w:t>patienter, der ikke er velkontrollerede på inhalationssteroid og brug af korttidsvirkende β</w:t>
      </w:r>
      <w:r w:rsidRPr="006C65F3">
        <w:rPr>
          <w:sz w:val="24"/>
          <w:szCs w:val="24"/>
          <w:vertAlign w:val="subscript"/>
        </w:rPr>
        <w:t>2</w:t>
      </w:r>
      <w:r w:rsidRPr="006C65F3">
        <w:rPr>
          <w:sz w:val="24"/>
          <w:szCs w:val="24"/>
        </w:rPr>
        <w:t>-agonist ved behov,</w:t>
      </w:r>
    </w:p>
    <w:p w:rsidR="007E7E33" w:rsidRPr="006C65F3" w:rsidRDefault="007E7E33" w:rsidP="007E7E33">
      <w:pPr>
        <w:ind w:left="1276"/>
        <w:rPr>
          <w:sz w:val="24"/>
          <w:szCs w:val="24"/>
        </w:rPr>
      </w:pPr>
      <w:r w:rsidRPr="006C65F3">
        <w:rPr>
          <w:sz w:val="24"/>
          <w:szCs w:val="24"/>
        </w:rPr>
        <w:t>eller</w:t>
      </w:r>
    </w:p>
    <w:p w:rsidR="007E7E33" w:rsidRPr="006C65F3" w:rsidRDefault="007E7E33" w:rsidP="007E7E33">
      <w:pPr>
        <w:numPr>
          <w:ilvl w:val="0"/>
          <w:numId w:val="7"/>
        </w:numPr>
        <w:ind w:left="1276" w:hanging="425"/>
        <w:rPr>
          <w:sz w:val="24"/>
          <w:szCs w:val="24"/>
        </w:rPr>
      </w:pPr>
      <w:r w:rsidRPr="006C65F3">
        <w:rPr>
          <w:sz w:val="24"/>
          <w:szCs w:val="24"/>
        </w:rPr>
        <w:t>patienter, der allerede er velkontrollerede på både inhalationssteroid og langtidsvirkende β</w:t>
      </w:r>
      <w:r w:rsidRPr="006C65F3">
        <w:rPr>
          <w:sz w:val="24"/>
          <w:szCs w:val="24"/>
          <w:vertAlign w:val="subscript"/>
        </w:rPr>
        <w:t>2</w:t>
      </w:r>
      <w:r w:rsidRPr="006C65F3">
        <w:rPr>
          <w:sz w:val="24"/>
          <w:szCs w:val="24"/>
        </w:rPr>
        <w:t>-agonist.</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proofErr w:type="spellStart"/>
      <w:r w:rsidRPr="006C65F3">
        <w:rPr>
          <w:sz w:val="24"/>
          <w:szCs w:val="24"/>
        </w:rPr>
        <w:t>Flutiform</w:t>
      </w:r>
      <w:proofErr w:type="spellEnd"/>
      <w:r w:rsidRPr="006C65F3">
        <w:rPr>
          <w:sz w:val="24"/>
          <w:szCs w:val="24"/>
        </w:rPr>
        <w:t xml:space="preserve"> 50 mikrogram/5 mikrogram pr. dosis er indiceret til voksne</w:t>
      </w:r>
      <w:r>
        <w:rPr>
          <w:sz w:val="24"/>
          <w:szCs w:val="24"/>
        </w:rPr>
        <w:t>,</w:t>
      </w:r>
      <w:r w:rsidRPr="006C65F3">
        <w:rPr>
          <w:sz w:val="24"/>
          <w:szCs w:val="24"/>
        </w:rPr>
        <w:t xml:space="preserve"> unge </w:t>
      </w:r>
      <w:r>
        <w:rPr>
          <w:sz w:val="24"/>
          <w:szCs w:val="24"/>
        </w:rPr>
        <w:t xml:space="preserve">og børn </w:t>
      </w:r>
      <w:r w:rsidRPr="006C65F3">
        <w:rPr>
          <w:sz w:val="24"/>
          <w:szCs w:val="24"/>
        </w:rPr>
        <w:t xml:space="preserve">fra </w:t>
      </w:r>
      <w:r>
        <w:rPr>
          <w:sz w:val="24"/>
          <w:szCs w:val="24"/>
        </w:rPr>
        <w:t>5</w:t>
      </w:r>
      <w:r w:rsidRPr="006C65F3">
        <w:rPr>
          <w:sz w:val="24"/>
          <w:szCs w:val="24"/>
        </w:rPr>
        <w:t> år.</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proofErr w:type="spellStart"/>
      <w:r w:rsidRPr="006C65F3">
        <w:rPr>
          <w:sz w:val="24"/>
          <w:szCs w:val="24"/>
        </w:rPr>
        <w:t>Flutiform</w:t>
      </w:r>
      <w:proofErr w:type="spellEnd"/>
      <w:r w:rsidRPr="006C65F3">
        <w:rPr>
          <w:sz w:val="24"/>
          <w:szCs w:val="24"/>
        </w:rPr>
        <w:t xml:space="preserve"> 125 mikrogram/5 mikrogram pr. dosis er indiceret til voksne og unge fra 12 år.</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proofErr w:type="spellStart"/>
      <w:r w:rsidRPr="006C65F3">
        <w:rPr>
          <w:sz w:val="24"/>
          <w:szCs w:val="24"/>
        </w:rPr>
        <w:t>Flutiform</w:t>
      </w:r>
      <w:proofErr w:type="spellEnd"/>
      <w:r w:rsidRPr="006C65F3">
        <w:rPr>
          <w:sz w:val="24"/>
          <w:szCs w:val="24"/>
        </w:rPr>
        <w:t xml:space="preserve"> 250 mikrogram/10 mikrogram pr. dosis er kun indiceret til voksne.</w:t>
      </w:r>
    </w:p>
    <w:p w:rsidR="007E7E33" w:rsidRPr="006C65F3" w:rsidRDefault="007E7E33" w:rsidP="007E7E33">
      <w:pPr>
        <w:ind w:left="851" w:hanging="851"/>
        <w:rPr>
          <w:sz w:val="24"/>
          <w:szCs w:val="24"/>
        </w:rPr>
      </w:pPr>
    </w:p>
    <w:p w:rsidR="007E7E33" w:rsidRPr="006C65F3" w:rsidRDefault="007E7E33" w:rsidP="007E7E33">
      <w:pPr>
        <w:ind w:left="851" w:hanging="851"/>
        <w:rPr>
          <w:b/>
          <w:sz w:val="24"/>
          <w:szCs w:val="24"/>
        </w:rPr>
      </w:pPr>
      <w:r w:rsidRPr="006C65F3">
        <w:rPr>
          <w:b/>
          <w:sz w:val="24"/>
          <w:szCs w:val="24"/>
        </w:rPr>
        <w:t>4.2</w:t>
      </w:r>
      <w:r w:rsidRPr="006C65F3">
        <w:rPr>
          <w:b/>
          <w:sz w:val="24"/>
          <w:szCs w:val="24"/>
        </w:rPr>
        <w:tab/>
        <w:t xml:space="preserve">Dosering og </w:t>
      </w:r>
      <w:r w:rsidR="00F978A6">
        <w:rPr>
          <w:b/>
          <w:sz w:val="24"/>
          <w:szCs w:val="24"/>
        </w:rPr>
        <w:t>administration</w:t>
      </w:r>
    </w:p>
    <w:p w:rsidR="007E7E33" w:rsidRPr="006C65F3" w:rsidRDefault="007E7E33" w:rsidP="007E7E33">
      <w:pPr>
        <w:ind w:left="851" w:hanging="851"/>
        <w:rPr>
          <w:b/>
          <w:sz w:val="24"/>
          <w:szCs w:val="24"/>
          <w:u w:val="single"/>
        </w:rPr>
      </w:pPr>
      <w:r w:rsidRPr="006C65F3">
        <w:rPr>
          <w:sz w:val="24"/>
          <w:szCs w:val="24"/>
        </w:rPr>
        <w:tab/>
      </w:r>
      <w:r w:rsidRPr="006C65F3">
        <w:rPr>
          <w:b/>
          <w:sz w:val="24"/>
          <w:szCs w:val="24"/>
          <w:u w:val="single"/>
        </w:rPr>
        <w:t>Dosering</w:t>
      </w:r>
    </w:p>
    <w:p w:rsidR="007E7E33" w:rsidRDefault="007E7E33" w:rsidP="007E7E33">
      <w:pPr>
        <w:ind w:left="851"/>
        <w:rPr>
          <w:sz w:val="24"/>
          <w:szCs w:val="24"/>
        </w:rPr>
      </w:pPr>
    </w:p>
    <w:p w:rsidR="007E7E33" w:rsidRPr="006C65F3" w:rsidRDefault="007E7E33" w:rsidP="007E7E33">
      <w:pPr>
        <w:ind w:left="851"/>
        <w:rPr>
          <w:sz w:val="24"/>
          <w:szCs w:val="24"/>
        </w:rPr>
      </w:pPr>
      <w:r w:rsidRPr="006C65F3">
        <w:rPr>
          <w:sz w:val="24"/>
          <w:szCs w:val="24"/>
        </w:rPr>
        <w:t xml:space="preserve">Patienterne skal trænes i at bruge inhalationssprayen, og deres astma skal jævnligt kontrolleres af en læge, så dosis forbliver optimal og kun ændres efter medicinsk vurdering. Der skal titreres til den laveste dosis, som giver effektiv kontrol af symptomerne. Når astmaen er kommet under kontrol med den laveste styrke af </w:t>
      </w:r>
      <w:proofErr w:type="spellStart"/>
      <w:r w:rsidRPr="006C65F3">
        <w:rPr>
          <w:sz w:val="24"/>
          <w:szCs w:val="24"/>
        </w:rPr>
        <w:t>Flutiform</w:t>
      </w:r>
      <w:proofErr w:type="spellEnd"/>
      <w:r w:rsidRPr="006C65F3">
        <w:rPr>
          <w:sz w:val="24"/>
          <w:szCs w:val="24"/>
        </w:rPr>
        <w:t xml:space="preserve"> administreret to gange dagligt, kan behandlingen revurderes, og det kan overvejes, om patienten skal trappes ned til inhalationssteroid alene. Som generelt princip gælder det, at der skal titreres til den laveste dosis, der fortsat giver effektiv kontrol af symptomerne. Jævnlig kontrol af patienterne under nedtrapning er yderst vigtig.</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Der foreligger ingen data for brug af </w:t>
      </w:r>
      <w:proofErr w:type="spellStart"/>
      <w:r w:rsidRPr="006C65F3">
        <w:rPr>
          <w:sz w:val="24"/>
          <w:szCs w:val="24"/>
        </w:rPr>
        <w:t>Flutiform</w:t>
      </w:r>
      <w:proofErr w:type="spellEnd"/>
      <w:r w:rsidRPr="006C65F3">
        <w:rPr>
          <w:sz w:val="24"/>
          <w:szCs w:val="24"/>
        </w:rPr>
        <w:t xml:space="preserve"> til patienter med KOL. </w:t>
      </w:r>
      <w:proofErr w:type="spellStart"/>
      <w:r w:rsidRPr="006C65F3">
        <w:rPr>
          <w:sz w:val="24"/>
          <w:szCs w:val="24"/>
        </w:rPr>
        <w:t>Flutiform</w:t>
      </w:r>
      <w:proofErr w:type="spellEnd"/>
      <w:r w:rsidRPr="006C65F3">
        <w:rPr>
          <w:sz w:val="24"/>
          <w:szCs w:val="24"/>
        </w:rPr>
        <w:t xml:space="preserve"> bør ikke anvendes til patienter med KOL.</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Patienterne skal have </w:t>
      </w:r>
      <w:proofErr w:type="spellStart"/>
      <w:r w:rsidRPr="006C65F3">
        <w:rPr>
          <w:sz w:val="24"/>
          <w:szCs w:val="24"/>
        </w:rPr>
        <w:t>Flutiform</w:t>
      </w:r>
      <w:proofErr w:type="spellEnd"/>
      <w:r w:rsidRPr="006C65F3">
        <w:rPr>
          <w:sz w:val="24"/>
          <w:szCs w:val="24"/>
        </w:rPr>
        <w:t xml:space="preserve"> i den styrke </w:t>
      </w:r>
      <w:proofErr w:type="spellStart"/>
      <w:r w:rsidRPr="006C65F3">
        <w:rPr>
          <w:sz w:val="24"/>
          <w:szCs w:val="24"/>
        </w:rPr>
        <w:t>fluticasonpropionat</w:t>
      </w:r>
      <w:proofErr w:type="spellEnd"/>
      <w:r w:rsidRPr="006C65F3">
        <w:rPr>
          <w:sz w:val="24"/>
          <w:szCs w:val="24"/>
        </w:rPr>
        <w:t xml:space="preserve">, der passer til sværhedsgraden af deres astma. Bemærk, at </w:t>
      </w:r>
      <w:proofErr w:type="spellStart"/>
      <w:r w:rsidRPr="006C65F3">
        <w:rPr>
          <w:sz w:val="24"/>
          <w:szCs w:val="24"/>
        </w:rPr>
        <w:t>Flutiform</w:t>
      </w:r>
      <w:proofErr w:type="spellEnd"/>
      <w:r w:rsidRPr="006C65F3">
        <w:rPr>
          <w:sz w:val="24"/>
          <w:szCs w:val="24"/>
        </w:rPr>
        <w:t xml:space="preserve"> 50 mikrogram/5 mikrogram pr. dosis er utilstrækkelig til voksne og unge med svær astma. Lægen skal være opmærksom på, at hos astmapatienter er </w:t>
      </w:r>
      <w:proofErr w:type="spellStart"/>
      <w:r w:rsidRPr="006C65F3">
        <w:rPr>
          <w:sz w:val="24"/>
          <w:szCs w:val="24"/>
        </w:rPr>
        <w:t>fluticasonpropionat</w:t>
      </w:r>
      <w:proofErr w:type="spellEnd"/>
      <w:r w:rsidRPr="006C65F3">
        <w:rPr>
          <w:sz w:val="24"/>
          <w:szCs w:val="24"/>
        </w:rPr>
        <w:t xml:space="preserve"> ligeså effektiv som visse andre inhalationssteroider, når det administreres i ca. den halve daglige dosis (i mikrogram). Hvis en patient har brug for doser, der ligger uden for de anbefalede, bør der ordineres passende doser af β</w:t>
      </w:r>
      <w:r w:rsidRPr="006C65F3">
        <w:rPr>
          <w:sz w:val="24"/>
          <w:szCs w:val="24"/>
          <w:vertAlign w:val="subscript"/>
        </w:rPr>
        <w:t>2</w:t>
      </w:r>
      <w:r w:rsidRPr="006C65F3">
        <w:rPr>
          <w:sz w:val="24"/>
          <w:szCs w:val="24"/>
        </w:rPr>
        <w:t>-agonist og inhalationssteroid separat eller inhalationssteroid alene.</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proofErr w:type="spellStart"/>
      <w:r w:rsidRPr="006C65F3">
        <w:rPr>
          <w:sz w:val="24"/>
          <w:szCs w:val="24"/>
        </w:rPr>
        <w:t>Flutiform</w:t>
      </w:r>
      <w:proofErr w:type="spellEnd"/>
      <w:r w:rsidRPr="006C65F3">
        <w:rPr>
          <w:sz w:val="24"/>
          <w:szCs w:val="24"/>
        </w:rPr>
        <w:t xml:space="preserve"> fås som inhalationsspray med integreret dosisindikator. Hver inhalationsspray kan afgive mindst 120 doser (pust) svarende til 60 doseringer.</w:t>
      </w:r>
    </w:p>
    <w:p w:rsidR="007E7E33" w:rsidRPr="006C65F3" w:rsidRDefault="007E7E33" w:rsidP="007E7E33">
      <w:pPr>
        <w:ind w:left="851" w:hanging="851"/>
        <w:rPr>
          <w:sz w:val="24"/>
          <w:szCs w:val="24"/>
        </w:rPr>
      </w:pPr>
    </w:p>
    <w:p w:rsidR="007E7E33" w:rsidRPr="006C65F3" w:rsidRDefault="007E7E33" w:rsidP="007E7E33">
      <w:pPr>
        <w:ind w:left="851"/>
        <w:rPr>
          <w:sz w:val="24"/>
          <w:szCs w:val="24"/>
          <w:u w:val="single"/>
        </w:rPr>
      </w:pPr>
      <w:proofErr w:type="spellStart"/>
      <w:r w:rsidRPr="006C65F3">
        <w:rPr>
          <w:sz w:val="24"/>
          <w:szCs w:val="24"/>
          <w:u w:val="single"/>
        </w:rPr>
        <w:t>Flutiform</w:t>
      </w:r>
      <w:proofErr w:type="spellEnd"/>
      <w:r w:rsidRPr="006C65F3">
        <w:rPr>
          <w:sz w:val="24"/>
          <w:szCs w:val="24"/>
          <w:u w:val="single"/>
        </w:rPr>
        <w:t xml:space="preserve"> 50 mikrogram/5 mikrogram pr. dosis</w:t>
      </w:r>
    </w:p>
    <w:p w:rsidR="007E7E33" w:rsidRPr="006C65F3" w:rsidRDefault="007E7E33" w:rsidP="007E7E33">
      <w:pPr>
        <w:ind w:left="851"/>
        <w:rPr>
          <w:sz w:val="24"/>
          <w:szCs w:val="24"/>
        </w:rPr>
      </w:pPr>
      <w:r w:rsidRPr="006C65F3">
        <w:rPr>
          <w:sz w:val="24"/>
          <w:szCs w:val="24"/>
        </w:rPr>
        <w:t>Anbefalet dosering til voksne</w:t>
      </w:r>
      <w:r>
        <w:rPr>
          <w:sz w:val="24"/>
          <w:szCs w:val="24"/>
        </w:rPr>
        <w:t>,</w:t>
      </w:r>
      <w:r w:rsidRPr="006C65F3">
        <w:rPr>
          <w:sz w:val="24"/>
          <w:szCs w:val="24"/>
        </w:rPr>
        <w:t xml:space="preserve"> unge </w:t>
      </w:r>
      <w:r>
        <w:rPr>
          <w:sz w:val="24"/>
          <w:szCs w:val="24"/>
        </w:rPr>
        <w:t xml:space="preserve">og børn </w:t>
      </w:r>
      <w:r w:rsidRPr="006C65F3">
        <w:rPr>
          <w:sz w:val="24"/>
          <w:szCs w:val="24"/>
        </w:rPr>
        <w:t xml:space="preserve">fra </w:t>
      </w:r>
      <w:r>
        <w:rPr>
          <w:sz w:val="24"/>
          <w:szCs w:val="24"/>
        </w:rPr>
        <w:t>5</w:t>
      </w:r>
      <w:r w:rsidRPr="006C65F3">
        <w:rPr>
          <w:sz w:val="24"/>
          <w:szCs w:val="24"/>
        </w:rPr>
        <w:t xml:space="preserve"> år: To inhalationer (pust) to gange dagligt, sædvanligvis om morgenen og om aftenen.</w:t>
      </w:r>
    </w:p>
    <w:p w:rsidR="007E7E33" w:rsidRPr="006C65F3" w:rsidRDefault="007E7E33" w:rsidP="007E7E33">
      <w:pPr>
        <w:ind w:left="851" w:hanging="851"/>
        <w:rPr>
          <w:sz w:val="24"/>
          <w:szCs w:val="24"/>
        </w:rPr>
      </w:pPr>
    </w:p>
    <w:p w:rsidR="007E7E33" w:rsidRPr="007B3B12" w:rsidRDefault="007E7E33" w:rsidP="00F978A6">
      <w:pPr>
        <w:keepNext/>
        <w:ind w:left="851"/>
        <w:rPr>
          <w:i/>
          <w:sz w:val="24"/>
          <w:szCs w:val="24"/>
        </w:rPr>
      </w:pPr>
      <w:r w:rsidRPr="007B3B12">
        <w:rPr>
          <w:i/>
          <w:sz w:val="24"/>
          <w:szCs w:val="24"/>
        </w:rPr>
        <w:lastRenderedPageBreak/>
        <w:t>Til voksne og unge</w:t>
      </w:r>
    </w:p>
    <w:p w:rsidR="007E7E33" w:rsidRPr="006C65F3" w:rsidRDefault="007E7E33" w:rsidP="007E7E33">
      <w:pPr>
        <w:ind w:left="851"/>
        <w:rPr>
          <w:sz w:val="24"/>
          <w:szCs w:val="24"/>
        </w:rPr>
      </w:pPr>
      <w:r w:rsidRPr="006C65F3">
        <w:rPr>
          <w:sz w:val="24"/>
          <w:szCs w:val="24"/>
        </w:rPr>
        <w:t xml:space="preserve">Hvis patientens astma fortsat er dårligt kontrolleret, kan den daglige dosis inhalationssteroid øges ved at administrere en højere styrke, dvs. </w:t>
      </w:r>
      <w:proofErr w:type="spellStart"/>
      <w:r w:rsidRPr="006C65F3">
        <w:rPr>
          <w:sz w:val="24"/>
          <w:szCs w:val="24"/>
        </w:rPr>
        <w:t>Flutiform</w:t>
      </w:r>
      <w:proofErr w:type="spellEnd"/>
      <w:r w:rsidRPr="006C65F3">
        <w:rPr>
          <w:sz w:val="24"/>
          <w:szCs w:val="24"/>
        </w:rPr>
        <w:t xml:space="preserve"> 125</w:t>
      </w:r>
      <w:r>
        <w:rPr>
          <w:sz w:val="24"/>
          <w:szCs w:val="24"/>
        </w:rPr>
        <w:t> </w:t>
      </w:r>
      <w:r w:rsidRPr="006C65F3">
        <w:rPr>
          <w:sz w:val="24"/>
          <w:szCs w:val="24"/>
        </w:rPr>
        <w:t>mikrogram/5 mikrogram pr. dosis: to inhalationer (pust) to gange dagligt.</w:t>
      </w:r>
      <w:r>
        <w:rPr>
          <w:sz w:val="24"/>
          <w:szCs w:val="24"/>
        </w:rPr>
        <w:t xml:space="preserve"> Denne styrke bør ikke anvendes til børn under 12 år.</w:t>
      </w:r>
    </w:p>
    <w:p w:rsidR="007E7E33" w:rsidRPr="006C65F3" w:rsidRDefault="007E7E33" w:rsidP="007E7E33">
      <w:pPr>
        <w:ind w:left="851" w:hanging="851"/>
        <w:rPr>
          <w:sz w:val="24"/>
          <w:szCs w:val="24"/>
        </w:rPr>
      </w:pPr>
    </w:p>
    <w:p w:rsidR="007E7E33" w:rsidRPr="006C65F3" w:rsidRDefault="007E7E33" w:rsidP="007E7E33">
      <w:pPr>
        <w:keepNext/>
        <w:ind w:left="851"/>
        <w:rPr>
          <w:i/>
          <w:sz w:val="24"/>
          <w:szCs w:val="24"/>
        </w:rPr>
      </w:pPr>
      <w:r w:rsidRPr="006C65F3">
        <w:rPr>
          <w:i/>
          <w:sz w:val="24"/>
          <w:szCs w:val="24"/>
        </w:rPr>
        <w:t>Kun til voksne:</w:t>
      </w:r>
    </w:p>
    <w:p w:rsidR="007E7E33" w:rsidRDefault="007E7E33" w:rsidP="007E7E33">
      <w:pPr>
        <w:ind w:left="851"/>
        <w:rPr>
          <w:sz w:val="24"/>
          <w:szCs w:val="24"/>
        </w:rPr>
      </w:pPr>
      <w:r w:rsidRPr="006C65F3">
        <w:rPr>
          <w:sz w:val="24"/>
          <w:szCs w:val="24"/>
        </w:rPr>
        <w:t xml:space="preserve">Hvis patientens astma fortsat er dårligt kontrolleret, kan den daglige dosis øges yderligere, dvs. til den højeste styrke – </w:t>
      </w:r>
      <w:proofErr w:type="spellStart"/>
      <w:r w:rsidRPr="006C65F3">
        <w:rPr>
          <w:sz w:val="24"/>
          <w:szCs w:val="24"/>
        </w:rPr>
        <w:t>Flutiform</w:t>
      </w:r>
      <w:proofErr w:type="spellEnd"/>
      <w:r w:rsidRPr="006C65F3">
        <w:rPr>
          <w:sz w:val="24"/>
          <w:szCs w:val="24"/>
        </w:rPr>
        <w:t xml:space="preserve"> 250 mikrogram/10 mikrogram pr. dosis: to inhalationer (pust) to gange dagligt. Denne styrke er kun til voksne; den bør ikke anvendes til unge </w:t>
      </w:r>
      <w:r>
        <w:rPr>
          <w:sz w:val="24"/>
          <w:szCs w:val="24"/>
        </w:rPr>
        <w:t>og børn</w:t>
      </w:r>
      <w:r w:rsidRPr="006C65F3">
        <w:rPr>
          <w:sz w:val="24"/>
          <w:szCs w:val="24"/>
        </w:rPr>
        <w:t>.</w:t>
      </w:r>
    </w:p>
    <w:p w:rsidR="007E7E33" w:rsidRPr="006C65F3" w:rsidRDefault="007E7E33" w:rsidP="007E7E33">
      <w:pPr>
        <w:ind w:left="851"/>
        <w:rPr>
          <w:sz w:val="24"/>
          <w:szCs w:val="24"/>
        </w:rPr>
      </w:pPr>
    </w:p>
    <w:p w:rsidR="007E7E33" w:rsidRPr="006C65F3" w:rsidRDefault="007E7E33" w:rsidP="007E7E33">
      <w:pPr>
        <w:ind w:left="851"/>
        <w:rPr>
          <w:i/>
          <w:sz w:val="24"/>
          <w:szCs w:val="24"/>
        </w:rPr>
      </w:pPr>
      <w:r w:rsidRPr="006C65F3">
        <w:rPr>
          <w:i/>
          <w:sz w:val="24"/>
          <w:szCs w:val="24"/>
        </w:rPr>
        <w:t xml:space="preserve">Børn under </w:t>
      </w:r>
      <w:r>
        <w:rPr>
          <w:i/>
          <w:sz w:val="24"/>
          <w:szCs w:val="24"/>
        </w:rPr>
        <w:t>5</w:t>
      </w:r>
      <w:r w:rsidRPr="006C65F3">
        <w:rPr>
          <w:i/>
          <w:sz w:val="24"/>
          <w:szCs w:val="24"/>
        </w:rPr>
        <w:t xml:space="preserve"> år:</w:t>
      </w:r>
    </w:p>
    <w:p w:rsidR="007E7E33" w:rsidRPr="006C65F3" w:rsidRDefault="007E7E33" w:rsidP="007E7E33">
      <w:pPr>
        <w:ind w:left="851"/>
        <w:rPr>
          <w:b/>
          <w:i/>
          <w:sz w:val="24"/>
          <w:szCs w:val="24"/>
        </w:rPr>
      </w:pPr>
      <w:r w:rsidRPr="006C65F3">
        <w:rPr>
          <w:sz w:val="24"/>
          <w:szCs w:val="24"/>
        </w:rPr>
        <w:t xml:space="preserve">Erfaring med behandling af børn under </w:t>
      </w:r>
      <w:r>
        <w:rPr>
          <w:sz w:val="24"/>
          <w:szCs w:val="24"/>
        </w:rPr>
        <w:t>5</w:t>
      </w:r>
      <w:r w:rsidRPr="006C65F3">
        <w:rPr>
          <w:sz w:val="24"/>
          <w:szCs w:val="24"/>
        </w:rPr>
        <w:t xml:space="preserve"> år er begrænset (se pkt. 4.4, 4.8, 5.1 og 5.3). Brug af </w:t>
      </w:r>
      <w:proofErr w:type="spellStart"/>
      <w:r w:rsidRPr="006C65F3">
        <w:rPr>
          <w:sz w:val="24"/>
          <w:szCs w:val="24"/>
        </w:rPr>
        <w:t>Flutiform</w:t>
      </w:r>
      <w:proofErr w:type="spellEnd"/>
      <w:r w:rsidRPr="006C65F3">
        <w:rPr>
          <w:sz w:val="24"/>
          <w:szCs w:val="24"/>
        </w:rPr>
        <w:t xml:space="preserve"> i en hvilken som helst styrke til børn under </w:t>
      </w:r>
      <w:r>
        <w:rPr>
          <w:sz w:val="24"/>
          <w:szCs w:val="24"/>
        </w:rPr>
        <w:t>5</w:t>
      </w:r>
      <w:r w:rsidRPr="006C65F3">
        <w:rPr>
          <w:sz w:val="24"/>
          <w:szCs w:val="24"/>
        </w:rPr>
        <w:t xml:space="preserve"> år frarådes. </w:t>
      </w:r>
      <w:proofErr w:type="spellStart"/>
      <w:r w:rsidRPr="006C65F3">
        <w:rPr>
          <w:b/>
          <w:sz w:val="24"/>
          <w:szCs w:val="24"/>
        </w:rPr>
        <w:t>Flutiform</w:t>
      </w:r>
      <w:proofErr w:type="spellEnd"/>
      <w:r w:rsidRPr="006C65F3">
        <w:rPr>
          <w:b/>
          <w:sz w:val="24"/>
          <w:szCs w:val="24"/>
        </w:rPr>
        <w:t xml:space="preserve"> bør ikke anvendes til denne aldersgruppe</w:t>
      </w:r>
      <w:r w:rsidRPr="006C65F3">
        <w:rPr>
          <w:sz w:val="24"/>
          <w:szCs w:val="24"/>
        </w:rPr>
        <w:t>.</w:t>
      </w:r>
    </w:p>
    <w:p w:rsidR="007E7E33" w:rsidRPr="006C65F3" w:rsidRDefault="007E7E33" w:rsidP="007E7E33">
      <w:pPr>
        <w:ind w:left="851" w:hanging="851"/>
        <w:rPr>
          <w:b/>
          <w:i/>
          <w:sz w:val="24"/>
          <w:szCs w:val="24"/>
        </w:rPr>
      </w:pPr>
    </w:p>
    <w:p w:rsidR="007E7E33" w:rsidRPr="006C65F3" w:rsidRDefault="007E7E33" w:rsidP="007E7E33">
      <w:pPr>
        <w:ind w:left="851"/>
        <w:rPr>
          <w:sz w:val="24"/>
          <w:szCs w:val="24"/>
          <w:u w:val="single"/>
        </w:rPr>
      </w:pPr>
      <w:proofErr w:type="spellStart"/>
      <w:r w:rsidRPr="006C65F3">
        <w:rPr>
          <w:sz w:val="24"/>
          <w:szCs w:val="24"/>
          <w:u w:val="single"/>
        </w:rPr>
        <w:t>Flutiform</w:t>
      </w:r>
      <w:proofErr w:type="spellEnd"/>
      <w:r w:rsidRPr="006C65F3">
        <w:rPr>
          <w:sz w:val="24"/>
          <w:szCs w:val="24"/>
          <w:u w:val="single"/>
        </w:rPr>
        <w:t xml:space="preserve"> 125 mikrogram/5 mikrogram pr. dosis</w:t>
      </w:r>
    </w:p>
    <w:p w:rsidR="007E7E33" w:rsidRPr="006C65F3" w:rsidRDefault="007E7E33" w:rsidP="007E7E33">
      <w:pPr>
        <w:ind w:left="851"/>
        <w:rPr>
          <w:sz w:val="24"/>
          <w:szCs w:val="24"/>
        </w:rPr>
      </w:pPr>
      <w:r w:rsidRPr="006C65F3">
        <w:rPr>
          <w:sz w:val="24"/>
          <w:szCs w:val="24"/>
        </w:rPr>
        <w:t>Anbefalet dosering til voksne og unge fra 12 år: To inhalationer (pust) to gange dagligt, sædvanligvis om morgenen og om aftenen.</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Hvis patientens astma er tilstrækkeligt kontrolleret, kan der evt. skiftes til den laveste styrke, dvs. </w:t>
      </w:r>
      <w:proofErr w:type="spellStart"/>
      <w:r w:rsidRPr="006C65F3">
        <w:rPr>
          <w:sz w:val="24"/>
          <w:szCs w:val="24"/>
        </w:rPr>
        <w:t>Flutiform</w:t>
      </w:r>
      <w:proofErr w:type="spellEnd"/>
      <w:r w:rsidRPr="006C65F3">
        <w:rPr>
          <w:sz w:val="24"/>
          <w:szCs w:val="24"/>
        </w:rPr>
        <w:t xml:space="preserve"> 50 mikrogram/5 mikrogram pr. dosis. Der bør titreres til den laveste dosis, som fortsat giver effektiv kontrol af symptomerne.</w:t>
      </w:r>
    </w:p>
    <w:p w:rsidR="007E7E33" w:rsidRPr="006C65F3" w:rsidRDefault="007E7E33" w:rsidP="007E7E33">
      <w:pPr>
        <w:ind w:left="851" w:hanging="851"/>
        <w:rPr>
          <w:sz w:val="24"/>
          <w:szCs w:val="24"/>
        </w:rPr>
      </w:pPr>
    </w:p>
    <w:p w:rsidR="007E7E33" w:rsidRPr="006C65F3" w:rsidRDefault="007E7E33" w:rsidP="007E7E33">
      <w:pPr>
        <w:ind w:left="851"/>
        <w:rPr>
          <w:i/>
          <w:sz w:val="24"/>
          <w:szCs w:val="24"/>
        </w:rPr>
      </w:pPr>
      <w:r w:rsidRPr="006C65F3">
        <w:rPr>
          <w:i/>
          <w:sz w:val="24"/>
          <w:szCs w:val="24"/>
        </w:rPr>
        <w:t>Kun til voksne:</w:t>
      </w:r>
    </w:p>
    <w:p w:rsidR="007E7E33" w:rsidRPr="006C65F3" w:rsidRDefault="007E7E33" w:rsidP="007E7E33">
      <w:pPr>
        <w:ind w:left="851"/>
        <w:rPr>
          <w:sz w:val="24"/>
          <w:szCs w:val="24"/>
        </w:rPr>
      </w:pPr>
      <w:r w:rsidRPr="006C65F3">
        <w:rPr>
          <w:sz w:val="24"/>
          <w:szCs w:val="24"/>
        </w:rPr>
        <w:t xml:space="preserve">Hvis patientens astma fortsat er dårligt kontrolleret, kan den daglige dosis øges yderligere, dvs. til den højeste styrke – </w:t>
      </w:r>
      <w:proofErr w:type="spellStart"/>
      <w:r w:rsidRPr="006C65F3">
        <w:rPr>
          <w:sz w:val="24"/>
          <w:szCs w:val="24"/>
        </w:rPr>
        <w:t>Flutiform</w:t>
      </w:r>
      <w:proofErr w:type="spellEnd"/>
      <w:r w:rsidRPr="006C65F3">
        <w:rPr>
          <w:sz w:val="24"/>
          <w:szCs w:val="24"/>
        </w:rPr>
        <w:t xml:space="preserve"> 250 mikrogram/10 mikrogram pr. dosis: to inhalationer (pust) to gange dagligt. Denne styrke er kun til voksne; den bør ikke anvendes til unge fra 12 år.</w:t>
      </w:r>
    </w:p>
    <w:p w:rsidR="007E7E33" w:rsidRPr="006C65F3" w:rsidRDefault="007E7E33" w:rsidP="007E7E33">
      <w:pPr>
        <w:ind w:left="851" w:hanging="851"/>
        <w:rPr>
          <w:b/>
          <w:sz w:val="24"/>
          <w:szCs w:val="24"/>
        </w:rPr>
      </w:pPr>
    </w:p>
    <w:p w:rsidR="007E7E33" w:rsidRPr="006C65F3" w:rsidRDefault="007E7E33" w:rsidP="007E7E33">
      <w:pPr>
        <w:ind w:left="851"/>
        <w:rPr>
          <w:i/>
          <w:sz w:val="24"/>
          <w:szCs w:val="24"/>
        </w:rPr>
      </w:pPr>
      <w:r w:rsidRPr="006C65F3">
        <w:rPr>
          <w:i/>
          <w:sz w:val="24"/>
          <w:szCs w:val="24"/>
        </w:rPr>
        <w:t>Børn under 12 år:</w:t>
      </w:r>
    </w:p>
    <w:p w:rsidR="007E7E33" w:rsidRPr="006C65F3" w:rsidRDefault="007E7E33" w:rsidP="007E7E33">
      <w:pPr>
        <w:ind w:left="851"/>
        <w:rPr>
          <w:sz w:val="24"/>
          <w:szCs w:val="24"/>
        </w:rPr>
      </w:pPr>
      <w:r w:rsidRPr="006C65F3">
        <w:rPr>
          <w:sz w:val="24"/>
          <w:szCs w:val="24"/>
        </w:rPr>
        <w:t xml:space="preserve">Der foreligger ingen data for brug af denne styrke til børn. Erfaring med behandling af børn under 12 år er begrænset </w:t>
      </w:r>
      <w:r>
        <w:rPr>
          <w:sz w:val="24"/>
          <w:szCs w:val="24"/>
        </w:rPr>
        <w:t xml:space="preserve">til den laveste styrke (50 mikrogram/5 mikrogram) </w:t>
      </w:r>
      <w:r w:rsidRPr="006C65F3">
        <w:rPr>
          <w:sz w:val="24"/>
          <w:szCs w:val="24"/>
        </w:rPr>
        <w:t xml:space="preserve">(se pkt. 4.4, 4.8, 5.1 og 5.3). Brug af </w:t>
      </w:r>
      <w:proofErr w:type="spellStart"/>
      <w:r w:rsidRPr="006C65F3">
        <w:rPr>
          <w:sz w:val="24"/>
          <w:szCs w:val="24"/>
        </w:rPr>
        <w:t>Flutiform</w:t>
      </w:r>
      <w:proofErr w:type="spellEnd"/>
      <w:r w:rsidRPr="006C65F3">
        <w:rPr>
          <w:sz w:val="24"/>
          <w:szCs w:val="24"/>
        </w:rPr>
        <w:t xml:space="preserve"> i </w:t>
      </w:r>
      <w:r>
        <w:rPr>
          <w:sz w:val="24"/>
          <w:szCs w:val="24"/>
        </w:rPr>
        <w:t>denne</w:t>
      </w:r>
      <w:r w:rsidRPr="006C65F3">
        <w:rPr>
          <w:sz w:val="24"/>
          <w:szCs w:val="24"/>
        </w:rPr>
        <w:t xml:space="preserve"> styrke </w:t>
      </w:r>
      <w:r>
        <w:rPr>
          <w:sz w:val="24"/>
          <w:szCs w:val="24"/>
        </w:rPr>
        <w:t xml:space="preserve">(125 mikrogram/5 mikrogram) </w:t>
      </w:r>
      <w:r w:rsidRPr="006C65F3">
        <w:rPr>
          <w:sz w:val="24"/>
          <w:szCs w:val="24"/>
        </w:rPr>
        <w:t xml:space="preserve">til børn under 12 år frarådes. </w:t>
      </w:r>
      <w:proofErr w:type="spellStart"/>
      <w:r w:rsidRPr="006C65F3">
        <w:rPr>
          <w:b/>
          <w:sz w:val="24"/>
          <w:szCs w:val="24"/>
        </w:rPr>
        <w:t>Flutiform</w:t>
      </w:r>
      <w:proofErr w:type="spellEnd"/>
      <w:r w:rsidRPr="006C65F3">
        <w:rPr>
          <w:b/>
          <w:sz w:val="24"/>
          <w:szCs w:val="24"/>
        </w:rPr>
        <w:t xml:space="preserve"> </w:t>
      </w:r>
      <w:r>
        <w:rPr>
          <w:b/>
          <w:sz w:val="24"/>
          <w:szCs w:val="24"/>
        </w:rPr>
        <w:t xml:space="preserve">125 mikrogram/5 mikrogram pr. dosis </w:t>
      </w:r>
      <w:r w:rsidRPr="006C65F3">
        <w:rPr>
          <w:b/>
          <w:sz w:val="24"/>
          <w:szCs w:val="24"/>
        </w:rPr>
        <w:t>bør ikke anvendes til denne aldersgruppe</w:t>
      </w:r>
      <w:r w:rsidRPr="006C65F3">
        <w:rPr>
          <w:sz w:val="24"/>
          <w:szCs w:val="24"/>
        </w:rPr>
        <w:t>.</w:t>
      </w:r>
    </w:p>
    <w:p w:rsidR="007E7E33" w:rsidRPr="006C65F3" w:rsidRDefault="007E7E33" w:rsidP="007E7E33">
      <w:pPr>
        <w:ind w:left="851" w:hanging="851"/>
        <w:rPr>
          <w:sz w:val="24"/>
          <w:szCs w:val="24"/>
        </w:rPr>
      </w:pPr>
    </w:p>
    <w:p w:rsidR="007E7E33" w:rsidRPr="006C65F3" w:rsidRDefault="007E7E33" w:rsidP="007E7E33">
      <w:pPr>
        <w:ind w:left="851"/>
        <w:rPr>
          <w:sz w:val="24"/>
          <w:szCs w:val="24"/>
          <w:u w:val="single"/>
        </w:rPr>
      </w:pPr>
      <w:proofErr w:type="spellStart"/>
      <w:r w:rsidRPr="006C65F3">
        <w:rPr>
          <w:sz w:val="24"/>
          <w:szCs w:val="24"/>
          <w:u w:val="single"/>
        </w:rPr>
        <w:t>Flutiform</w:t>
      </w:r>
      <w:proofErr w:type="spellEnd"/>
      <w:r w:rsidRPr="006C65F3">
        <w:rPr>
          <w:sz w:val="24"/>
          <w:szCs w:val="24"/>
          <w:u w:val="single"/>
        </w:rPr>
        <w:t xml:space="preserve"> 250 mikrogram/10 mikrogram pr. dosis</w:t>
      </w:r>
    </w:p>
    <w:p w:rsidR="007E7E33" w:rsidRPr="006C65F3" w:rsidRDefault="007E7E33" w:rsidP="007E7E33">
      <w:pPr>
        <w:ind w:left="851"/>
        <w:rPr>
          <w:sz w:val="24"/>
          <w:szCs w:val="24"/>
        </w:rPr>
      </w:pPr>
      <w:r w:rsidRPr="006C65F3">
        <w:rPr>
          <w:sz w:val="24"/>
          <w:szCs w:val="24"/>
        </w:rPr>
        <w:t>Anbefalet dosering til voksne: To inhalationer (pust) to gange dagligt, sædvanligvis om morgenen og om aftenen.</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Hvis patientens astma er tilstrækkeligt kontrolleret, kan der evt. skiftes til en lavere styrke, dvs. </w:t>
      </w:r>
      <w:proofErr w:type="spellStart"/>
      <w:r w:rsidRPr="006C65F3">
        <w:rPr>
          <w:sz w:val="24"/>
          <w:szCs w:val="24"/>
        </w:rPr>
        <w:t>Flutiform</w:t>
      </w:r>
      <w:proofErr w:type="spellEnd"/>
      <w:r w:rsidRPr="006C65F3">
        <w:rPr>
          <w:sz w:val="24"/>
          <w:szCs w:val="24"/>
        </w:rPr>
        <w:t xml:space="preserve"> 125 mikrogram/5 mikrogram pr. dosis eller </w:t>
      </w:r>
      <w:proofErr w:type="spellStart"/>
      <w:r w:rsidRPr="006C65F3">
        <w:rPr>
          <w:sz w:val="24"/>
          <w:szCs w:val="24"/>
        </w:rPr>
        <w:t>Flutiform</w:t>
      </w:r>
      <w:proofErr w:type="spellEnd"/>
      <w:r w:rsidRPr="006C65F3">
        <w:rPr>
          <w:sz w:val="24"/>
          <w:szCs w:val="24"/>
        </w:rPr>
        <w:t xml:space="preserve"> 50 mikrogram/5 mikrogram pr. dosis. Der bør titreres til den laveste dosis, som fortsat giver effektiv kontrol af symptomerne.</w:t>
      </w:r>
    </w:p>
    <w:p w:rsidR="007E7E33" w:rsidRPr="006C65F3" w:rsidRDefault="007E7E33" w:rsidP="007E7E33">
      <w:pPr>
        <w:ind w:left="851" w:hanging="851"/>
        <w:rPr>
          <w:sz w:val="24"/>
          <w:szCs w:val="24"/>
        </w:rPr>
      </w:pPr>
    </w:p>
    <w:p w:rsidR="007E7E33" w:rsidRPr="006C65F3" w:rsidRDefault="007E7E33" w:rsidP="007E7E33">
      <w:pPr>
        <w:ind w:left="851"/>
        <w:rPr>
          <w:i/>
          <w:sz w:val="24"/>
          <w:szCs w:val="24"/>
        </w:rPr>
      </w:pPr>
      <w:r w:rsidRPr="006C65F3">
        <w:rPr>
          <w:i/>
          <w:sz w:val="24"/>
          <w:szCs w:val="24"/>
        </w:rPr>
        <w:t>Børn og unge under 18 år:</w:t>
      </w:r>
    </w:p>
    <w:p w:rsidR="007E7E33" w:rsidRPr="006C65F3" w:rsidRDefault="007E7E33" w:rsidP="007E7E33">
      <w:pPr>
        <w:ind w:left="851"/>
        <w:rPr>
          <w:b/>
          <w:sz w:val="24"/>
          <w:szCs w:val="24"/>
        </w:rPr>
      </w:pPr>
      <w:r w:rsidRPr="006C65F3">
        <w:rPr>
          <w:sz w:val="24"/>
          <w:szCs w:val="24"/>
        </w:rPr>
        <w:t xml:space="preserve">Der foreligger ingen data for brug af denne styrke til børn eller unge. Erfaring med behandling af børn er begrænset </w:t>
      </w:r>
      <w:r>
        <w:rPr>
          <w:sz w:val="24"/>
          <w:szCs w:val="24"/>
        </w:rPr>
        <w:t xml:space="preserve">til den laveste styrke (50 mikrogram/5 mikrogram) </w:t>
      </w:r>
      <w:r w:rsidRPr="006C65F3">
        <w:rPr>
          <w:sz w:val="24"/>
          <w:szCs w:val="24"/>
        </w:rPr>
        <w:t xml:space="preserve">(se pkt. 4.4, 4.8, 5.1 og 5.3). </w:t>
      </w:r>
      <w:r w:rsidRPr="006C65F3">
        <w:rPr>
          <w:b/>
          <w:sz w:val="24"/>
          <w:szCs w:val="24"/>
        </w:rPr>
        <w:t xml:space="preserve">Brug af </w:t>
      </w:r>
      <w:proofErr w:type="spellStart"/>
      <w:r w:rsidRPr="006C65F3">
        <w:rPr>
          <w:b/>
          <w:sz w:val="24"/>
          <w:szCs w:val="24"/>
        </w:rPr>
        <w:t>Flutiform</w:t>
      </w:r>
      <w:proofErr w:type="spellEnd"/>
      <w:r w:rsidRPr="006C65F3">
        <w:rPr>
          <w:b/>
          <w:sz w:val="24"/>
          <w:szCs w:val="24"/>
        </w:rPr>
        <w:t xml:space="preserve"> i </w:t>
      </w:r>
      <w:r>
        <w:rPr>
          <w:b/>
          <w:sz w:val="24"/>
          <w:szCs w:val="24"/>
        </w:rPr>
        <w:t>denne</w:t>
      </w:r>
      <w:r w:rsidRPr="006C65F3">
        <w:rPr>
          <w:b/>
          <w:sz w:val="24"/>
          <w:szCs w:val="24"/>
        </w:rPr>
        <w:t xml:space="preserve"> styrke</w:t>
      </w:r>
      <w:r>
        <w:rPr>
          <w:b/>
          <w:sz w:val="24"/>
          <w:szCs w:val="24"/>
        </w:rPr>
        <w:t xml:space="preserve"> </w:t>
      </w:r>
      <w:r>
        <w:rPr>
          <w:b/>
          <w:sz w:val="24"/>
          <w:szCs w:val="24"/>
        </w:rPr>
        <w:lastRenderedPageBreak/>
        <w:t>(250 mikrogram/10 mikrogram)</w:t>
      </w:r>
      <w:r w:rsidRPr="006C65F3">
        <w:rPr>
          <w:b/>
          <w:sz w:val="24"/>
          <w:szCs w:val="24"/>
        </w:rPr>
        <w:t xml:space="preserve"> til </w:t>
      </w:r>
      <w:r>
        <w:rPr>
          <w:b/>
          <w:sz w:val="24"/>
          <w:szCs w:val="24"/>
        </w:rPr>
        <w:t xml:space="preserve">unge eller </w:t>
      </w:r>
      <w:r w:rsidRPr="006C65F3">
        <w:rPr>
          <w:b/>
          <w:sz w:val="24"/>
          <w:szCs w:val="24"/>
        </w:rPr>
        <w:t xml:space="preserve">børn frarådes. </w:t>
      </w:r>
      <w:proofErr w:type="spellStart"/>
      <w:r w:rsidRPr="006C65F3">
        <w:rPr>
          <w:b/>
          <w:sz w:val="24"/>
          <w:szCs w:val="24"/>
        </w:rPr>
        <w:t>Flutiform</w:t>
      </w:r>
      <w:proofErr w:type="spellEnd"/>
      <w:r w:rsidRPr="006C65F3">
        <w:rPr>
          <w:b/>
          <w:sz w:val="24"/>
          <w:szCs w:val="24"/>
        </w:rPr>
        <w:t xml:space="preserve"> </w:t>
      </w:r>
      <w:r>
        <w:rPr>
          <w:b/>
          <w:sz w:val="24"/>
          <w:szCs w:val="24"/>
        </w:rPr>
        <w:t xml:space="preserve">250 mikrogram/10 mikrogram pr. dosis </w:t>
      </w:r>
      <w:r w:rsidRPr="006C65F3">
        <w:rPr>
          <w:b/>
          <w:sz w:val="24"/>
          <w:szCs w:val="24"/>
        </w:rPr>
        <w:t>bør ikke anvendes til denne aldersgruppe</w:t>
      </w:r>
      <w:r w:rsidRPr="006C65F3">
        <w:rPr>
          <w:sz w:val="24"/>
          <w:szCs w:val="24"/>
        </w:rPr>
        <w:t>.</w:t>
      </w:r>
    </w:p>
    <w:p w:rsidR="007E7E33" w:rsidRPr="006C65F3" w:rsidRDefault="007E7E33" w:rsidP="007E7E33">
      <w:pPr>
        <w:ind w:left="851" w:hanging="851"/>
        <w:rPr>
          <w:b/>
          <w:sz w:val="24"/>
          <w:szCs w:val="24"/>
        </w:rPr>
      </w:pPr>
    </w:p>
    <w:p w:rsidR="007E7E33" w:rsidRPr="006C65F3" w:rsidRDefault="007E7E33" w:rsidP="007E7E33">
      <w:pPr>
        <w:ind w:left="851"/>
        <w:rPr>
          <w:sz w:val="24"/>
          <w:szCs w:val="24"/>
        </w:rPr>
      </w:pPr>
      <w:proofErr w:type="spellStart"/>
      <w:r w:rsidRPr="006C65F3">
        <w:rPr>
          <w:b/>
          <w:sz w:val="24"/>
          <w:szCs w:val="24"/>
        </w:rPr>
        <w:t>Flutiform</w:t>
      </w:r>
      <w:proofErr w:type="spellEnd"/>
      <w:r w:rsidRPr="006C65F3">
        <w:rPr>
          <w:b/>
          <w:sz w:val="24"/>
          <w:szCs w:val="24"/>
        </w:rPr>
        <w:t xml:space="preserve"> 250 mikrogram/10 mikrogram pr. dosis bør ikke anvendes til unge</w:t>
      </w:r>
      <w:r>
        <w:rPr>
          <w:b/>
          <w:sz w:val="24"/>
          <w:szCs w:val="24"/>
        </w:rPr>
        <w:t xml:space="preserve"> eller børn</w:t>
      </w:r>
      <w:r w:rsidRPr="006C65F3">
        <w:rPr>
          <w:b/>
          <w:sz w:val="24"/>
          <w:szCs w:val="24"/>
        </w:rPr>
        <w:t>.</w:t>
      </w:r>
      <w:r w:rsidRPr="006C65F3">
        <w:rPr>
          <w:sz w:val="24"/>
          <w:szCs w:val="24"/>
        </w:rPr>
        <w:t xml:space="preserve"> Lavere styrker er dog tilgængelige, dvs. 50 mikrogram/5 mikrogram pr. dosis</w:t>
      </w:r>
      <w:r>
        <w:rPr>
          <w:sz w:val="24"/>
          <w:szCs w:val="24"/>
        </w:rPr>
        <w:t>, som kan anvendes</w:t>
      </w:r>
      <w:r w:rsidRPr="006C65F3">
        <w:rPr>
          <w:sz w:val="24"/>
          <w:szCs w:val="24"/>
        </w:rPr>
        <w:t xml:space="preserve"> </w:t>
      </w:r>
      <w:r>
        <w:rPr>
          <w:sz w:val="24"/>
          <w:szCs w:val="24"/>
        </w:rPr>
        <w:t xml:space="preserve">til børn og unge </w:t>
      </w:r>
      <w:r w:rsidRPr="006C65F3">
        <w:rPr>
          <w:sz w:val="24"/>
          <w:szCs w:val="24"/>
        </w:rPr>
        <w:t>eller 125 mikrogram/5 mikrogram pr. dosis, som kan anvendes til unge.</w:t>
      </w:r>
    </w:p>
    <w:p w:rsidR="007E7E33" w:rsidRPr="006C65F3" w:rsidRDefault="007E7E33" w:rsidP="007E7E33">
      <w:pPr>
        <w:ind w:left="851" w:hanging="851"/>
        <w:rPr>
          <w:sz w:val="24"/>
          <w:szCs w:val="24"/>
        </w:rPr>
      </w:pPr>
    </w:p>
    <w:p w:rsidR="007E7E33" w:rsidRPr="006C65F3" w:rsidRDefault="007E7E33" w:rsidP="007E7E33">
      <w:pPr>
        <w:ind w:left="851"/>
        <w:rPr>
          <w:b/>
          <w:sz w:val="24"/>
          <w:szCs w:val="24"/>
          <w:u w:val="single"/>
        </w:rPr>
      </w:pPr>
      <w:r w:rsidRPr="006C65F3">
        <w:rPr>
          <w:b/>
          <w:sz w:val="24"/>
          <w:szCs w:val="24"/>
          <w:u w:val="single"/>
        </w:rPr>
        <w:t>Specielle patientgrupper</w:t>
      </w:r>
    </w:p>
    <w:p w:rsidR="007E7E33" w:rsidRPr="006C65F3" w:rsidRDefault="007E7E33" w:rsidP="007E7E33">
      <w:pPr>
        <w:ind w:left="851"/>
        <w:rPr>
          <w:sz w:val="24"/>
          <w:szCs w:val="24"/>
        </w:rPr>
      </w:pPr>
      <w:r w:rsidRPr="006C65F3">
        <w:rPr>
          <w:sz w:val="24"/>
          <w:szCs w:val="24"/>
        </w:rPr>
        <w:t>Dosisjustering hos ældre patienter er ikke nødvendig.</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Der foreligger ingen data for brug af </w:t>
      </w:r>
      <w:proofErr w:type="spellStart"/>
      <w:r w:rsidRPr="006C65F3">
        <w:rPr>
          <w:sz w:val="24"/>
          <w:szCs w:val="24"/>
        </w:rPr>
        <w:t>Flutiform</w:t>
      </w:r>
      <w:proofErr w:type="spellEnd"/>
      <w:r w:rsidRPr="006C65F3">
        <w:rPr>
          <w:sz w:val="24"/>
          <w:szCs w:val="24"/>
        </w:rPr>
        <w:t xml:space="preserve"> til patienter med nedsat lever- eller nyrefunktion (se pkt. 5.2). Disse patienter bør regelmæssigt kontrolleres af en læge for at sikre titrering til den laveste dosis, som giver effektiv astmakontrol. Eftersom den andel af </w:t>
      </w:r>
      <w:proofErr w:type="spellStart"/>
      <w:r w:rsidRPr="006C65F3">
        <w:rPr>
          <w:sz w:val="24"/>
          <w:szCs w:val="24"/>
        </w:rPr>
        <w:t>fluticason</w:t>
      </w:r>
      <w:proofErr w:type="spellEnd"/>
      <w:r w:rsidRPr="006C65F3">
        <w:rPr>
          <w:sz w:val="24"/>
          <w:szCs w:val="24"/>
        </w:rPr>
        <w:t xml:space="preserve"> og </w:t>
      </w:r>
      <w:proofErr w:type="spellStart"/>
      <w:r w:rsidRPr="006C65F3">
        <w:rPr>
          <w:sz w:val="24"/>
          <w:szCs w:val="24"/>
        </w:rPr>
        <w:t>formoterol</w:t>
      </w:r>
      <w:proofErr w:type="spellEnd"/>
      <w:r w:rsidRPr="006C65F3">
        <w:rPr>
          <w:sz w:val="24"/>
          <w:szCs w:val="24"/>
        </w:rPr>
        <w:t xml:space="preserve">, der når systemisk cirkulation, primært </w:t>
      </w:r>
      <w:proofErr w:type="spellStart"/>
      <w:r w:rsidRPr="006C65F3">
        <w:rPr>
          <w:sz w:val="24"/>
          <w:szCs w:val="24"/>
        </w:rPr>
        <w:t>metaboliseres</w:t>
      </w:r>
      <w:proofErr w:type="spellEnd"/>
      <w:r w:rsidRPr="006C65F3">
        <w:rPr>
          <w:sz w:val="24"/>
          <w:szCs w:val="24"/>
        </w:rPr>
        <w:t xml:space="preserve"> via leveren, kan en øget virkning forventes hos patienter med svært nedsat leverfunktion. </w:t>
      </w:r>
    </w:p>
    <w:p w:rsidR="007E7E33" w:rsidRPr="006C65F3" w:rsidRDefault="007E7E33" w:rsidP="007E7E33">
      <w:pPr>
        <w:ind w:left="851" w:hanging="851"/>
        <w:rPr>
          <w:sz w:val="24"/>
          <w:szCs w:val="24"/>
        </w:rPr>
      </w:pPr>
    </w:p>
    <w:p w:rsidR="007E7E33" w:rsidRPr="006C65F3" w:rsidRDefault="007E7E33" w:rsidP="007E7E33">
      <w:pPr>
        <w:ind w:left="851"/>
        <w:rPr>
          <w:b/>
          <w:sz w:val="24"/>
          <w:szCs w:val="24"/>
          <w:u w:val="single"/>
        </w:rPr>
      </w:pPr>
      <w:r w:rsidRPr="006C65F3">
        <w:rPr>
          <w:b/>
          <w:sz w:val="24"/>
          <w:szCs w:val="24"/>
          <w:u w:val="single"/>
        </w:rPr>
        <w:t>Generel information</w:t>
      </w:r>
    </w:p>
    <w:p w:rsidR="007E7E33" w:rsidRPr="006C65F3" w:rsidRDefault="007E7E33" w:rsidP="007E7E33">
      <w:pPr>
        <w:ind w:left="851"/>
        <w:rPr>
          <w:sz w:val="24"/>
          <w:szCs w:val="24"/>
        </w:rPr>
      </w:pPr>
      <w:r w:rsidRPr="006C65F3">
        <w:rPr>
          <w:sz w:val="24"/>
          <w:szCs w:val="24"/>
        </w:rPr>
        <w:t xml:space="preserve">Inhalationssteroider alene er førstevalgsbehandling for de fleste patienter. </w:t>
      </w:r>
      <w:proofErr w:type="spellStart"/>
      <w:r w:rsidRPr="006C65F3">
        <w:rPr>
          <w:sz w:val="24"/>
          <w:szCs w:val="24"/>
        </w:rPr>
        <w:t>Flutiform</w:t>
      </w:r>
      <w:proofErr w:type="spellEnd"/>
      <w:r w:rsidRPr="006C65F3">
        <w:rPr>
          <w:sz w:val="24"/>
          <w:szCs w:val="24"/>
        </w:rPr>
        <w:t xml:space="preserve"> er ikke beregnet til førstevalg ved behandling af mild astma. For patienter med svær astma anbefales det at etablere behandling med inhalationssteroid, før et kombinationsprodukt tages i brug.</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Patienter bør informeres om, at </w:t>
      </w:r>
      <w:proofErr w:type="spellStart"/>
      <w:r w:rsidRPr="006C65F3">
        <w:rPr>
          <w:sz w:val="24"/>
          <w:szCs w:val="24"/>
        </w:rPr>
        <w:t>Flutiform</w:t>
      </w:r>
      <w:proofErr w:type="spellEnd"/>
      <w:r w:rsidRPr="006C65F3">
        <w:rPr>
          <w:sz w:val="24"/>
          <w:szCs w:val="24"/>
        </w:rPr>
        <w:t xml:space="preserve"> skal tages hver dag for at opnå fuld effekt – også i perioder uden symptomer. </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Patienter, der bruger </w:t>
      </w:r>
      <w:proofErr w:type="spellStart"/>
      <w:r w:rsidRPr="006C65F3">
        <w:rPr>
          <w:sz w:val="24"/>
          <w:szCs w:val="24"/>
        </w:rPr>
        <w:t>Flutiform</w:t>
      </w:r>
      <w:proofErr w:type="spellEnd"/>
      <w:r w:rsidRPr="006C65F3">
        <w:rPr>
          <w:sz w:val="24"/>
          <w:szCs w:val="24"/>
        </w:rPr>
        <w:t>, bør undlade at anvende andre langtidsvirkende β</w:t>
      </w:r>
      <w:r w:rsidRPr="006C65F3">
        <w:rPr>
          <w:sz w:val="24"/>
          <w:szCs w:val="24"/>
          <w:vertAlign w:val="subscript"/>
        </w:rPr>
        <w:t>2</w:t>
      </w:r>
      <w:r w:rsidRPr="006C65F3">
        <w:rPr>
          <w:sz w:val="24"/>
          <w:szCs w:val="24"/>
        </w:rPr>
        <w:t>-agonister, uanset årsag. Hvis astmasymptomerne optræder i perioden mellem doseringerne, bør en korttidsvirkende β</w:t>
      </w:r>
      <w:r w:rsidRPr="006C65F3">
        <w:rPr>
          <w:sz w:val="24"/>
          <w:szCs w:val="24"/>
          <w:vertAlign w:val="subscript"/>
        </w:rPr>
        <w:t>2</w:t>
      </w:r>
      <w:r w:rsidRPr="006C65F3">
        <w:rPr>
          <w:sz w:val="24"/>
          <w:szCs w:val="24"/>
        </w:rPr>
        <w:t>-agonist tages som inhalation med henblik på øjeblikkelig lindring.</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For patienter, der aktuelt behandles med middel til høje doser af inhalationssteroider, og hvis sværhedsgrad af astma klart nødvendiggør behandling med to vedligeholdelsesterapier, er den anbefalede begyndelsesdosis to inhalationer (pust) </w:t>
      </w:r>
      <w:proofErr w:type="spellStart"/>
      <w:r w:rsidRPr="006C65F3">
        <w:rPr>
          <w:sz w:val="24"/>
          <w:szCs w:val="24"/>
        </w:rPr>
        <w:t>Flutiform</w:t>
      </w:r>
      <w:proofErr w:type="spellEnd"/>
      <w:r w:rsidRPr="006C65F3">
        <w:rPr>
          <w:sz w:val="24"/>
          <w:szCs w:val="24"/>
        </w:rPr>
        <w:t xml:space="preserve"> 125 mikrogram/5 mikrogram pr. dosis to gange dagligt.</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Brug af </w:t>
      </w:r>
      <w:proofErr w:type="spellStart"/>
      <w:r w:rsidRPr="006C65F3">
        <w:rPr>
          <w:sz w:val="24"/>
          <w:szCs w:val="24"/>
        </w:rPr>
        <w:t>spacer</w:t>
      </w:r>
      <w:proofErr w:type="spellEnd"/>
      <w:r w:rsidRPr="006C65F3">
        <w:rPr>
          <w:sz w:val="24"/>
          <w:szCs w:val="24"/>
        </w:rPr>
        <w:t xml:space="preserve"> anbefales hos patienter, der har svært ved at synkronisere spraydoseringen med indåndingen. </w:t>
      </w:r>
      <w:proofErr w:type="spellStart"/>
      <w:r w:rsidRPr="006C65F3">
        <w:rPr>
          <w:sz w:val="24"/>
          <w:szCs w:val="24"/>
        </w:rPr>
        <w:t>AeroChamber</w:t>
      </w:r>
      <w:proofErr w:type="spellEnd"/>
      <w:r w:rsidRPr="006C65F3">
        <w:rPr>
          <w:sz w:val="24"/>
          <w:szCs w:val="24"/>
        </w:rPr>
        <w:t xml:space="preserve"> Plus</w:t>
      </w:r>
      <w:r w:rsidRPr="006C65F3">
        <w:rPr>
          <w:sz w:val="24"/>
          <w:szCs w:val="24"/>
          <w:vertAlign w:val="superscript"/>
        </w:rPr>
        <w:t>®</w:t>
      </w:r>
      <w:r w:rsidRPr="006C65F3">
        <w:rPr>
          <w:sz w:val="24"/>
          <w:szCs w:val="24"/>
        </w:rPr>
        <w:t xml:space="preserve"> </w:t>
      </w:r>
      <w:r>
        <w:rPr>
          <w:sz w:val="24"/>
          <w:szCs w:val="24"/>
        </w:rPr>
        <w:t>Flow-Vu</w:t>
      </w:r>
      <w:r w:rsidRPr="006C65F3">
        <w:rPr>
          <w:sz w:val="24"/>
          <w:szCs w:val="24"/>
          <w:vertAlign w:val="superscript"/>
        </w:rPr>
        <w:t>®</w:t>
      </w:r>
      <w:r>
        <w:rPr>
          <w:sz w:val="24"/>
          <w:szCs w:val="24"/>
          <w:vertAlign w:val="superscript"/>
        </w:rPr>
        <w:t xml:space="preserve"> </w:t>
      </w:r>
      <w:r w:rsidRPr="006C65F3">
        <w:rPr>
          <w:sz w:val="24"/>
          <w:szCs w:val="24"/>
        </w:rPr>
        <w:t xml:space="preserve">er den </w:t>
      </w:r>
      <w:r>
        <w:rPr>
          <w:sz w:val="24"/>
          <w:szCs w:val="24"/>
        </w:rPr>
        <w:t xml:space="preserve">anbefalede </w:t>
      </w:r>
      <w:proofErr w:type="spellStart"/>
      <w:r w:rsidRPr="006C65F3">
        <w:rPr>
          <w:sz w:val="24"/>
          <w:szCs w:val="24"/>
        </w:rPr>
        <w:t>spacer</w:t>
      </w:r>
      <w:proofErr w:type="spellEnd"/>
      <w:r w:rsidRPr="006C65F3">
        <w:rPr>
          <w:sz w:val="24"/>
          <w:szCs w:val="24"/>
        </w:rPr>
        <w:t>.</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Patienterne bør instrueres i korrekt brug og vedligeholdelse af deres inhalationsspray og </w:t>
      </w:r>
      <w:proofErr w:type="spellStart"/>
      <w:r w:rsidRPr="006C65F3">
        <w:rPr>
          <w:sz w:val="24"/>
          <w:szCs w:val="24"/>
        </w:rPr>
        <w:t>spacer</w:t>
      </w:r>
      <w:proofErr w:type="spellEnd"/>
      <w:r w:rsidRPr="006C65F3">
        <w:rPr>
          <w:sz w:val="24"/>
          <w:szCs w:val="24"/>
        </w:rPr>
        <w:t>, og deres inhalationsteknik bør tjekkes for at sikre optimal levering af det inhalerede lægemiddel til lungerne.</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Patienten bør altid titreres til laveste effektive dosis, når behandling via </w:t>
      </w:r>
      <w:proofErr w:type="spellStart"/>
      <w:r w:rsidRPr="006C65F3">
        <w:rPr>
          <w:sz w:val="24"/>
          <w:szCs w:val="24"/>
        </w:rPr>
        <w:t>spacer</w:t>
      </w:r>
      <w:proofErr w:type="spellEnd"/>
      <w:r w:rsidRPr="006C65F3">
        <w:rPr>
          <w:sz w:val="24"/>
          <w:szCs w:val="24"/>
        </w:rPr>
        <w:t xml:space="preserve"> initieres.</w:t>
      </w:r>
    </w:p>
    <w:p w:rsidR="007E7E33" w:rsidRPr="006C65F3" w:rsidRDefault="007E7E33" w:rsidP="007E7E33">
      <w:pPr>
        <w:ind w:left="851" w:hanging="851"/>
        <w:rPr>
          <w:sz w:val="24"/>
          <w:szCs w:val="24"/>
        </w:rPr>
      </w:pPr>
    </w:p>
    <w:p w:rsidR="007E7E33" w:rsidRDefault="007E7E33" w:rsidP="007E7E33">
      <w:pPr>
        <w:ind w:left="851"/>
        <w:rPr>
          <w:b/>
          <w:sz w:val="24"/>
          <w:szCs w:val="24"/>
          <w:u w:val="single"/>
        </w:rPr>
      </w:pPr>
      <w:r w:rsidRPr="006C65F3">
        <w:rPr>
          <w:b/>
          <w:sz w:val="24"/>
          <w:szCs w:val="24"/>
          <w:u w:val="single"/>
        </w:rPr>
        <w:t>Indgivelsesmåde</w:t>
      </w:r>
    </w:p>
    <w:p w:rsidR="007E7E33" w:rsidRDefault="007E7E33" w:rsidP="007E7E33">
      <w:pPr>
        <w:ind w:left="851"/>
        <w:rPr>
          <w:sz w:val="24"/>
          <w:szCs w:val="24"/>
        </w:rPr>
      </w:pPr>
      <w:r>
        <w:rPr>
          <w:sz w:val="24"/>
          <w:szCs w:val="24"/>
        </w:rPr>
        <w:t xml:space="preserve">Til inhalation. </w:t>
      </w:r>
    </w:p>
    <w:p w:rsidR="007E7E33" w:rsidRPr="006C65F3" w:rsidRDefault="007E7E33" w:rsidP="007E7E33">
      <w:pPr>
        <w:ind w:left="851"/>
        <w:rPr>
          <w:b/>
          <w:sz w:val="24"/>
          <w:szCs w:val="24"/>
        </w:rPr>
      </w:pPr>
    </w:p>
    <w:p w:rsidR="007E7E33" w:rsidRPr="006C65F3" w:rsidRDefault="007E7E33" w:rsidP="007E7E33">
      <w:pPr>
        <w:ind w:left="851"/>
        <w:rPr>
          <w:sz w:val="24"/>
          <w:szCs w:val="24"/>
        </w:rPr>
      </w:pPr>
      <w:r w:rsidRPr="006C65F3">
        <w:rPr>
          <w:sz w:val="24"/>
          <w:szCs w:val="24"/>
        </w:rPr>
        <w:t xml:space="preserve">For at sikre korrekt administration af lægemidlet bør en læge eller andet sundhedspersonale vise patienterne, hvordan inhalationssprayen bruges korrekt. Korrekt brug af sprayen er </w:t>
      </w:r>
      <w:r w:rsidRPr="006C65F3">
        <w:rPr>
          <w:sz w:val="24"/>
          <w:szCs w:val="24"/>
        </w:rPr>
        <w:lastRenderedPageBreak/>
        <w:t>vigtig, for at behandlingen skal virke. Patienterne skal opfordres til at læse indlægssedlen grundigt og følge brugsvejledningen og illustrationerne i den.</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Inhalationssprayen har en integreret dosis</w:t>
      </w:r>
      <w:r>
        <w:rPr>
          <w:sz w:val="24"/>
          <w:szCs w:val="24"/>
        </w:rPr>
        <w:t>tæller</w:t>
      </w:r>
      <w:r w:rsidRPr="006C65F3">
        <w:rPr>
          <w:sz w:val="24"/>
          <w:szCs w:val="24"/>
        </w:rPr>
        <w:t xml:space="preserve">, der tæller ned og viser antallet af tilbageværende doser (pust). </w:t>
      </w:r>
      <w:r w:rsidRPr="00B06E39">
        <w:rPr>
          <w:sz w:val="24"/>
          <w:szCs w:val="24"/>
        </w:rPr>
        <w:t xml:space="preserve">Denne tæller er også farvekodet. </w:t>
      </w:r>
      <w:r>
        <w:rPr>
          <w:sz w:val="24"/>
          <w:szCs w:val="24"/>
        </w:rPr>
        <w:t>Tælleren starter med at være grøn</w:t>
      </w:r>
      <w:r w:rsidRPr="00B06E39">
        <w:rPr>
          <w:sz w:val="24"/>
          <w:szCs w:val="24"/>
        </w:rPr>
        <w:t xml:space="preserve">. Når der er færre end 50 pust (doser) tilbage, skifter </w:t>
      </w:r>
      <w:r>
        <w:rPr>
          <w:sz w:val="24"/>
          <w:szCs w:val="24"/>
        </w:rPr>
        <w:t>den</w:t>
      </w:r>
      <w:r w:rsidRPr="00B06E39">
        <w:rPr>
          <w:sz w:val="24"/>
          <w:szCs w:val="24"/>
        </w:rPr>
        <w:t xml:space="preserve"> til gul, og når der er færre end 30 pust (doser) tilbage, bliver </w:t>
      </w:r>
      <w:r>
        <w:rPr>
          <w:sz w:val="24"/>
          <w:szCs w:val="24"/>
        </w:rPr>
        <w:t>den</w:t>
      </w:r>
      <w:r w:rsidRPr="00B06E39">
        <w:rPr>
          <w:sz w:val="24"/>
          <w:szCs w:val="24"/>
        </w:rPr>
        <w:t xml:space="preserve"> rød. Tælleren tæller ned fra 120 til 60 i intervaller på 10, og fra 60 til 0 i intervaller på 5. </w:t>
      </w:r>
      <w:r w:rsidRPr="006C65F3">
        <w:rPr>
          <w:sz w:val="24"/>
          <w:szCs w:val="24"/>
        </w:rPr>
        <w:t>Patienterne skal opfordres til at kontakte deres læge, når dosisindikatoren nærmer sig nul med henblik på at få en ny spray. Sprayen må ikke anvendes, når dosisindikatoren viser '0'.</w:t>
      </w:r>
    </w:p>
    <w:p w:rsidR="007E7E33" w:rsidRDefault="007E7E33" w:rsidP="007E7E33">
      <w:pPr>
        <w:ind w:left="851"/>
        <w:rPr>
          <w:b/>
          <w:sz w:val="24"/>
          <w:szCs w:val="24"/>
          <w:u w:val="single"/>
        </w:rPr>
      </w:pPr>
    </w:p>
    <w:p w:rsidR="007E7E33" w:rsidRPr="006C65F3" w:rsidRDefault="007E7E33" w:rsidP="007E7E33">
      <w:pPr>
        <w:ind w:left="851"/>
        <w:rPr>
          <w:b/>
          <w:sz w:val="24"/>
          <w:szCs w:val="24"/>
          <w:u w:val="single"/>
        </w:rPr>
      </w:pPr>
      <w:r w:rsidRPr="006C65F3">
        <w:rPr>
          <w:b/>
          <w:sz w:val="24"/>
          <w:szCs w:val="24"/>
          <w:u w:val="single"/>
        </w:rPr>
        <w:t>Klargøring af inhalationssprayen</w:t>
      </w:r>
    </w:p>
    <w:p w:rsidR="007E7E33" w:rsidRPr="006C65F3" w:rsidRDefault="007E7E33" w:rsidP="007E7E33">
      <w:pPr>
        <w:ind w:left="851"/>
        <w:rPr>
          <w:sz w:val="24"/>
          <w:szCs w:val="24"/>
        </w:rPr>
      </w:pPr>
      <w:r w:rsidRPr="006C65F3">
        <w:rPr>
          <w:sz w:val="24"/>
          <w:szCs w:val="24"/>
        </w:rPr>
        <w:t>Inhalationssprayen skal klargøres, før den tages i brug første gang, eller når den ikke har været anvendt i tre dage eller mere, eller når den har været udsat for frost eller været nedkølet (se pkt. 6.4).</w:t>
      </w:r>
    </w:p>
    <w:p w:rsidR="007E7E33" w:rsidRPr="006C65F3" w:rsidRDefault="007E7E33" w:rsidP="007E7E33">
      <w:pPr>
        <w:numPr>
          <w:ilvl w:val="0"/>
          <w:numId w:val="7"/>
        </w:numPr>
        <w:ind w:left="1276" w:hanging="425"/>
        <w:rPr>
          <w:sz w:val="24"/>
          <w:szCs w:val="24"/>
        </w:rPr>
      </w:pPr>
      <w:r w:rsidRPr="006C65F3">
        <w:rPr>
          <w:sz w:val="24"/>
          <w:szCs w:val="24"/>
        </w:rPr>
        <w:t>Beskyttelseshætten til mundstykket tages af, og sprayen rystes grundigt.</w:t>
      </w:r>
    </w:p>
    <w:p w:rsidR="007E7E33" w:rsidRPr="006C65F3" w:rsidRDefault="007E7E33" w:rsidP="007E7E33">
      <w:pPr>
        <w:numPr>
          <w:ilvl w:val="0"/>
          <w:numId w:val="7"/>
        </w:numPr>
        <w:ind w:left="1276" w:hanging="425"/>
        <w:rPr>
          <w:sz w:val="24"/>
          <w:szCs w:val="24"/>
        </w:rPr>
      </w:pPr>
      <w:r w:rsidRPr="006C65F3">
        <w:rPr>
          <w:sz w:val="24"/>
          <w:szCs w:val="24"/>
        </w:rPr>
        <w:t>Beholderen trykkes ned, mens der peges væk fra ansigtet. Dette skal gøres fire gange.</w:t>
      </w:r>
    </w:p>
    <w:p w:rsidR="007E7E33" w:rsidRPr="006C65F3" w:rsidRDefault="007E7E33" w:rsidP="007E7E33">
      <w:pPr>
        <w:numPr>
          <w:ilvl w:val="0"/>
          <w:numId w:val="7"/>
        </w:numPr>
        <w:ind w:left="1276" w:hanging="425"/>
        <w:rPr>
          <w:sz w:val="24"/>
          <w:szCs w:val="24"/>
        </w:rPr>
      </w:pPr>
      <w:r w:rsidRPr="006C65F3">
        <w:rPr>
          <w:sz w:val="24"/>
          <w:szCs w:val="24"/>
        </w:rPr>
        <w:t>Sprayen skal altid rystes umiddelbart før brug.</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Patienten skal helst stå op eller sidde ret op under inhalationen.</w:t>
      </w:r>
    </w:p>
    <w:p w:rsidR="007E7E33" w:rsidRPr="006C65F3" w:rsidRDefault="007E7E33" w:rsidP="007E7E33">
      <w:pPr>
        <w:ind w:left="851" w:hanging="851"/>
        <w:rPr>
          <w:sz w:val="24"/>
          <w:szCs w:val="24"/>
        </w:rPr>
      </w:pPr>
    </w:p>
    <w:p w:rsidR="007E7E33" w:rsidRPr="006C65F3" w:rsidRDefault="007E7E33" w:rsidP="007E7E33">
      <w:pPr>
        <w:ind w:left="851"/>
        <w:rPr>
          <w:b/>
          <w:sz w:val="24"/>
          <w:szCs w:val="24"/>
          <w:u w:val="single"/>
        </w:rPr>
      </w:pPr>
      <w:r w:rsidRPr="006C65F3">
        <w:rPr>
          <w:b/>
          <w:sz w:val="24"/>
          <w:szCs w:val="24"/>
          <w:u w:val="single"/>
        </w:rPr>
        <w:t>Brug af inhalationssprayen</w:t>
      </w:r>
    </w:p>
    <w:p w:rsidR="007E7E33" w:rsidRDefault="007E7E33" w:rsidP="007E7E33">
      <w:pPr>
        <w:numPr>
          <w:ilvl w:val="0"/>
          <w:numId w:val="8"/>
        </w:numPr>
        <w:ind w:left="1276" w:hanging="425"/>
        <w:rPr>
          <w:sz w:val="24"/>
          <w:szCs w:val="24"/>
        </w:rPr>
      </w:pPr>
      <w:r w:rsidRPr="006C65F3">
        <w:rPr>
          <w:sz w:val="24"/>
          <w:szCs w:val="24"/>
        </w:rPr>
        <w:t xml:space="preserve">Beskyttelseshætten tages af, og det kontrolleres, at mundstykket er rent, og at der ikke er støv og snavs på det. </w:t>
      </w:r>
    </w:p>
    <w:p w:rsidR="007E7E33" w:rsidRPr="006C65F3" w:rsidRDefault="007E7E33" w:rsidP="007E7E33">
      <w:pPr>
        <w:numPr>
          <w:ilvl w:val="0"/>
          <w:numId w:val="8"/>
        </w:numPr>
        <w:ind w:left="1276" w:hanging="425"/>
        <w:rPr>
          <w:sz w:val="24"/>
          <w:szCs w:val="24"/>
        </w:rPr>
      </w:pPr>
      <w:r>
        <w:rPr>
          <w:sz w:val="24"/>
          <w:szCs w:val="24"/>
        </w:rPr>
        <w:t xml:space="preserve">Inhalatoren </w:t>
      </w:r>
      <w:r w:rsidRPr="006C65F3">
        <w:rPr>
          <w:sz w:val="24"/>
          <w:szCs w:val="24"/>
        </w:rPr>
        <w:t>rystes umiddelbart før hvert pust</w:t>
      </w:r>
      <w:r>
        <w:rPr>
          <w:sz w:val="24"/>
          <w:szCs w:val="24"/>
        </w:rPr>
        <w:t xml:space="preserve"> for at sikre, at inhalatorens indhold er blandet</w:t>
      </w:r>
      <w:r w:rsidRPr="006C65F3">
        <w:rPr>
          <w:sz w:val="24"/>
          <w:szCs w:val="24"/>
        </w:rPr>
        <w:t>.</w:t>
      </w:r>
    </w:p>
    <w:p w:rsidR="007E7E33" w:rsidRPr="006C65F3" w:rsidRDefault="007E7E33" w:rsidP="007E7E33">
      <w:pPr>
        <w:numPr>
          <w:ilvl w:val="0"/>
          <w:numId w:val="8"/>
        </w:numPr>
        <w:ind w:left="1276" w:hanging="425"/>
        <w:rPr>
          <w:sz w:val="24"/>
          <w:szCs w:val="24"/>
        </w:rPr>
      </w:pPr>
      <w:r w:rsidRPr="006C65F3">
        <w:rPr>
          <w:sz w:val="24"/>
          <w:szCs w:val="24"/>
        </w:rPr>
        <w:t xml:space="preserve">Patienten skal puste helt ud så </w:t>
      </w:r>
      <w:r>
        <w:rPr>
          <w:sz w:val="24"/>
          <w:szCs w:val="24"/>
        </w:rPr>
        <w:t>længe</w:t>
      </w:r>
      <w:r w:rsidRPr="006C65F3">
        <w:rPr>
          <w:sz w:val="24"/>
          <w:szCs w:val="24"/>
        </w:rPr>
        <w:t xml:space="preserve"> som muligt.</w:t>
      </w:r>
    </w:p>
    <w:p w:rsidR="007E7E33" w:rsidRPr="006C65F3" w:rsidRDefault="007E7E33" w:rsidP="007E7E33">
      <w:pPr>
        <w:numPr>
          <w:ilvl w:val="0"/>
          <w:numId w:val="8"/>
        </w:numPr>
        <w:ind w:left="1276" w:hanging="425"/>
        <w:rPr>
          <w:sz w:val="24"/>
          <w:szCs w:val="24"/>
        </w:rPr>
      </w:pPr>
      <w:r w:rsidRPr="006C65F3">
        <w:rPr>
          <w:sz w:val="24"/>
          <w:szCs w:val="24"/>
        </w:rPr>
        <w:t>Inhalatoren holdes lodret med mundstykket nedad, og patienten lukker læberne tæt omkring mundstykket uden at bide i det. Der holdes med en tommelfinger (eller begge) på bunden af mundstykket og en eller flere fingre på toppen af beholderen.</w:t>
      </w:r>
    </w:p>
    <w:p w:rsidR="007E7E33" w:rsidRPr="006C65F3" w:rsidRDefault="007E7E33" w:rsidP="007E7E33">
      <w:pPr>
        <w:numPr>
          <w:ilvl w:val="0"/>
          <w:numId w:val="8"/>
        </w:numPr>
        <w:ind w:left="1276" w:hanging="425"/>
        <w:rPr>
          <w:sz w:val="24"/>
          <w:szCs w:val="24"/>
        </w:rPr>
      </w:pPr>
      <w:r>
        <w:rPr>
          <w:sz w:val="24"/>
          <w:szCs w:val="24"/>
        </w:rPr>
        <w:t>Patienten skal ånde ind langsomt og dybt gennem munden. Efter at have påbegyndt indåndingen</w:t>
      </w:r>
      <w:r w:rsidRPr="006C65F3">
        <w:rPr>
          <w:sz w:val="24"/>
          <w:szCs w:val="24"/>
        </w:rPr>
        <w:t xml:space="preserve"> trykkes</w:t>
      </w:r>
      <w:r>
        <w:rPr>
          <w:sz w:val="24"/>
          <w:szCs w:val="24"/>
        </w:rPr>
        <w:t xml:space="preserve"> beholderen</w:t>
      </w:r>
      <w:r w:rsidRPr="006C65F3">
        <w:rPr>
          <w:sz w:val="24"/>
          <w:szCs w:val="24"/>
        </w:rPr>
        <w:t xml:space="preserve"> ned for at </w:t>
      </w:r>
      <w:r>
        <w:rPr>
          <w:sz w:val="24"/>
          <w:szCs w:val="24"/>
        </w:rPr>
        <w:t>udløse en dosis</w:t>
      </w:r>
      <w:r w:rsidRPr="006C65F3">
        <w:rPr>
          <w:sz w:val="24"/>
          <w:szCs w:val="24"/>
        </w:rPr>
        <w:t>, og patienten fortsætter med at inhalere støt og roligt</w:t>
      </w:r>
      <w:r>
        <w:rPr>
          <w:sz w:val="24"/>
          <w:szCs w:val="24"/>
        </w:rPr>
        <w:t xml:space="preserve"> (optimalt i cirka 2-3 sekunder for børn og 4-5 sekunder for voksne)</w:t>
      </w:r>
      <w:r w:rsidRPr="006C65F3">
        <w:rPr>
          <w:sz w:val="24"/>
          <w:szCs w:val="24"/>
        </w:rPr>
        <w:t>.</w:t>
      </w:r>
    </w:p>
    <w:p w:rsidR="007E7E33" w:rsidRPr="006C65F3" w:rsidRDefault="007E7E33" w:rsidP="007E7E33">
      <w:pPr>
        <w:numPr>
          <w:ilvl w:val="0"/>
          <w:numId w:val="8"/>
        </w:numPr>
        <w:ind w:left="1276" w:hanging="425"/>
        <w:rPr>
          <w:sz w:val="24"/>
          <w:szCs w:val="24"/>
        </w:rPr>
      </w:pPr>
      <w:r>
        <w:rPr>
          <w:sz w:val="24"/>
          <w:szCs w:val="24"/>
        </w:rPr>
        <w:t xml:space="preserve">Mens patienten holder vejret, fjernes inhalatoren. </w:t>
      </w:r>
      <w:r w:rsidRPr="006C65F3">
        <w:rPr>
          <w:sz w:val="24"/>
          <w:szCs w:val="24"/>
        </w:rPr>
        <w:t>Patienten bør holde vejret så lang tid som muligt. Der må ikke åndes ud i inhalatoren.</w:t>
      </w:r>
    </w:p>
    <w:p w:rsidR="007E7E33" w:rsidRPr="006C65F3" w:rsidRDefault="007E7E33" w:rsidP="007E7E33">
      <w:pPr>
        <w:numPr>
          <w:ilvl w:val="0"/>
          <w:numId w:val="8"/>
        </w:numPr>
        <w:ind w:left="1276" w:hanging="425"/>
        <w:rPr>
          <w:sz w:val="24"/>
          <w:szCs w:val="24"/>
        </w:rPr>
      </w:pPr>
      <w:r>
        <w:rPr>
          <w:sz w:val="24"/>
          <w:szCs w:val="24"/>
        </w:rPr>
        <w:t>For den anden dosis (pust) holdes i</w:t>
      </w:r>
      <w:r w:rsidRPr="006C65F3">
        <w:rPr>
          <w:sz w:val="24"/>
          <w:szCs w:val="24"/>
        </w:rPr>
        <w:t xml:space="preserve">nhalatoren lodret, </w:t>
      </w:r>
      <w:r>
        <w:rPr>
          <w:sz w:val="24"/>
          <w:szCs w:val="24"/>
        </w:rPr>
        <w:t>hvorefter</w:t>
      </w:r>
      <w:r w:rsidRPr="006C65F3">
        <w:rPr>
          <w:sz w:val="24"/>
          <w:szCs w:val="24"/>
        </w:rPr>
        <w:t xml:space="preserve"> trin 2 til </w:t>
      </w:r>
      <w:r>
        <w:rPr>
          <w:sz w:val="24"/>
          <w:szCs w:val="24"/>
        </w:rPr>
        <w:t>6</w:t>
      </w:r>
      <w:r w:rsidRPr="006C65F3">
        <w:rPr>
          <w:sz w:val="24"/>
          <w:szCs w:val="24"/>
        </w:rPr>
        <w:t xml:space="preserve"> gentages.</w:t>
      </w:r>
    </w:p>
    <w:p w:rsidR="007E7E33" w:rsidRPr="006C65F3" w:rsidRDefault="007E7E33" w:rsidP="007E7E33">
      <w:pPr>
        <w:numPr>
          <w:ilvl w:val="0"/>
          <w:numId w:val="8"/>
        </w:numPr>
        <w:ind w:left="1276" w:hanging="425"/>
        <w:rPr>
          <w:sz w:val="24"/>
          <w:szCs w:val="24"/>
        </w:rPr>
      </w:pPr>
      <w:r w:rsidRPr="006C65F3">
        <w:rPr>
          <w:sz w:val="24"/>
          <w:szCs w:val="24"/>
        </w:rPr>
        <w:t>Når patienten er færdig, skal beskyttelseshætten sættes på igen.</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VIGTIGT: Trin 2 til </w:t>
      </w:r>
      <w:r>
        <w:rPr>
          <w:sz w:val="24"/>
          <w:szCs w:val="24"/>
        </w:rPr>
        <w:t>6</w:t>
      </w:r>
      <w:r w:rsidRPr="006C65F3">
        <w:rPr>
          <w:sz w:val="24"/>
          <w:szCs w:val="24"/>
        </w:rPr>
        <w:t xml:space="preserve"> skal udføres omhyggeligt.</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Patienterne bør øve sig i teknikken foran et spejl. Hvis en </w:t>
      </w:r>
      <w:proofErr w:type="spellStart"/>
      <w:r w:rsidRPr="006C65F3">
        <w:rPr>
          <w:sz w:val="24"/>
          <w:szCs w:val="24"/>
        </w:rPr>
        <w:t>spray-”sky</w:t>
      </w:r>
      <w:proofErr w:type="spellEnd"/>
      <w:r w:rsidRPr="006C65F3">
        <w:rPr>
          <w:sz w:val="24"/>
          <w:szCs w:val="24"/>
        </w:rPr>
        <w:t>” ses efter inhalation, enten fra inhalatoren eller fra mundvigene, skal proceduren gentages fra trin 2.</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Patienter med svage hænder kan have nemmere ved at holde inhalatoren med begge hænder. I sådanne tilfælde bør pegefingrene være placeret på toppen af sprayen, og begge tommelfingre på bunden.</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Patienterne bør efter inhalation gurgle, skylle munden med vand eller børste tænder og efterfølgende ”spytte ud” for at minimere risikoen for oral </w:t>
      </w:r>
      <w:proofErr w:type="spellStart"/>
      <w:r w:rsidRPr="006C65F3">
        <w:rPr>
          <w:sz w:val="24"/>
          <w:szCs w:val="24"/>
        </w:rPr>
        <w:t>candidiasis</w:t>
      </w:r>
      <w:proofErr w:type="spellEnd"/>
      <w:r w:rsidRPr="006C65F3">
        <w:rPr>
          <w:sz w:val="24"/>
          <w:szCs w:val="24"/>
        </w:rPr>
        <w:t xml:space="preserve"> eller </w:t>
      </w:r>
      <w:proofErr w:type="spellStart"/>
      <w:r w:rsidRPr="006C65F3">
        <w:rPr>
          <w:sz w:val="24"/>
          <w:szCs w:val="24"/>
        </w:rPr>
        <w:t>dysfoni</w:t>
      </w:r>
      <w:proofErr w:type="spellEnd"/>
      <w:r w:rsidRPr="006C65F3">
        <w:rPr>
          <w:sz w:val="24"/>
          <w:szCs w:val="24"/>
        </w:rPr>
        <w:t>.</w:t>
      </w:r>
    </w:p>
    <w:p w:rsidR="007E7E33" w:rsidRPr="006C65F3" w:rsidRDefault="007E7E33" w:rsidP="007E7E33">
      <w:pPr>
        <w:ind w:left="851" w:hanging="851"/>
        <w:rPr>
          <w:b/>
          <w:sz w:val="24"/>
          <w:szCs w:val="24"/>
          <w:u w:val="single"/>
        </w:rPr>
      </w:pPr>
    </w:p>
    <w:p w:rsidR="007E7E33" w:rsidRPr="006C65F3" w:rsidRDefault="007E7E33" w:rsidP="007E7E33">
      <w:pPr>
        <w:ind w:left="851"/>
        <w:rPr>
          <w:b/>
          <w:sz w:val="24"/>
          <w:szCs w:val="24"/>
          <w:u w:val="single"/>
        </w:rPr>
      </w:pPr>
      <w:r w:rsidRPr="006C65F3">
        <w:rPr>
          <w:b/>
          <w:sz w:val="24"/>
          <w:szCs w:val="24"/>
          <w:u w:val="single"/>
        </w:rPr>
        <w:lastRenderedPageBreak/>
        <w:t>Rengøring</w:t>
      </w:r>
    </w:p>
    <w:p w:rsidR="007E7E33" w:rsidRPr="006C65F3" w:rsidRDefault="007E7E33" w:rsidP="007E7E33">
      <w:pPr>
        <w:ind w:left="851"/>
        <w:rPr>
          <w:sz w:val="24"/>
          <w:szCs w:val="24"/>
        </w:rPr>
      </w:pPr>
      <w:r w:rsidRPr="006C65F3">
        <w:rPr>
          <w:sz w:val="24"/>
          <w:szCs w:val="24"/>
        </w:rPr>
        <w:t>Patienterne skal opfordres til at læse afsnittet om rengøring i indlægssedlen grundigt. Inhalatoren bør rengøres én gang om ugen.</w:t>
      </w:r>
    </w:p>
    <w:p w:rsidR="007E7E33" w:rsidRPr="006C65F3" w:rsidRDefault="007E7E33" w:rsidP="007E7E33">
      <w:pPr>
        <w:ind w:left="851" w:hanging="851"/>
        <w:rPr>
          <w:sz w:val="24"/>
          <w:szCs w:val="24"/>
        </w:rPr>
      </w:pPr>
    </w:p>
    <w:p w:rsidR="007E7E33" w:rsidRPr="006C65F3" w:rsidRDefault="007E7E33" w:rsidP="007E7E33">
      <w:pPr>
        <w:numPr>
          <w:ilvl w:val="0"/>
          <w:numId w:val="9"/>
        </w:numPr>
        <w:ind w:left="1276" w:hanging="425"/>
        <w:rPr>
          <w:sz w:val="24"/>
          <w:szCs w:val="24"/>
        </w:rPr>
      </w:pPr>
      <w:r w:rsidRPr="006C65F3">
        <w:rPr>
          <w:sz w:val="24"/>
          <w:szCs w:val="24"/>
        </w:rPr>
        <w:t>Beskyttelseshætten tages af.</w:t>
      </w:r>
    </w:p>
    <w:p w:rsidR="007E7E33" w:rsidRPr="006C65F3" w:rsidRDefault="007E7E33" w:rsidP="007E7E33">
      <w:pPr>
        <w:numPr>
          <w:ilvl w:val="0"/>
          <w:numId w:val="9"/>
        </w:numPr>
        <w:ind w:left="1276" w:hanging="425"/>
        <w:rPr>
          <w:sz w:val="24"/>
          <w:szCs w:val="24"/>
        </w:rPr>
      </w:pPr>
      <w:r w:rsidRPr="006C65F3">
        <w:rPr>
          <w:sz w:val="24"/>
          <w:szCs w:val="24"/>
        </w:rPr>
        <w:t>Beholderen må ikke fjernes fra plastikhylstret.</w:t>
      </w:r>
    </w:p>
    <w:p w:rsidR="007E7E33" w:rsidRPr="006C65F3" w:rsidRDefault="007E7E33" w:rsidP="007E7E33">
      <w:pPr>
        <w:numPr>
          <w:ilvl w:val="0"/>
          <w:numId w:val="9"/>
        </w:numPr>
        <w:ind w:left="1276" w:hanging="425"/>
        <w:rPr>
          <w:sz w:val="24"/>
          <w:szCs w:val="24"/>
        </w:rPr>
      </w:pPr>
      <w:r w:rsidRPr="006C65F3">
        <w:rPr>
          <w:sz w:val="24"/>
          <w:szCs w:val="24"/>
        </w:rPr>
        <w:t>Den indvendige og udvendige side af mundstykket og plastikhylstret tørres med en tør klud eller serviet.</w:t>
      </w:r>
    </w:p>
    <w:p w:rsidR="007E7E33" w:rsidRPr="006C65F3" w:rsidRDefault="007E7E33" w:rsidP="007E7E33">
      <w:pPr>
        <w:numPr>
          <w:ilvl w:val="0"/>
          <w:numId w:val="9"/>
        </w:numPr>
        <w:ind w:left="1276" w:hanging="425"/>
        <w:rPr>
          <w:sz w:val="24"/>
          <w:szCs w:val="24"/>
        </w:rPr>
      </w:pPr>
      <w:r w:rsidRPr="006C65F3">
        <w:rPr>
          <w:sz w:val="24"/>
          <w:szCs w:val="24"/>
        </w:rPr>
        <w:t>Beskyttelseshætten sættes på igen i den rigtige retning.</w:t>
      </w:r>
    </w:p>
    <w:p w:rsidR="007E7E33" w:rsidRPr="006C65F3" w:rsidRDefault="007E7E33" w:rsidP="007E7E33">
      <w:pPr>
        <w:numPr>
          <w:ilvl w:val="0"/>
          <w:numId w:val="9"/>
        </w:numPr>
        <w:ind w:left="1276" w:hanging="425"/>
        <w:rPr>
          <w:sz w:val="24"/>
          <w:szCs w:val="24"/>
        </w:rPr>
      </w:pPr>
      <w:r w:rsidRPr="006C65F3">
        <w:rPr>
          <w:sz w:val="24"/>
          <w:szCs w:val="24"/>
        </w:rPr>
        <w:t>Beholderen må ikke komme i vand.</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Hvis en patient har brug for en </w:t>
      </w:r>
      <w:proofErr w:type="spellStart"/>
      <w:r w:rsidRPr="006C65F3">
        <w:rPr>
          <w:sz w:val="24"/>
          <w:szCs w:val="24"/>
        </w:rPr>
        <w:t>AeroChamber</w:t>
      </w:r>
      <w:proofErr w:type="spellEnd"/>
      <w:r w:rsidRPr="006C65F3">
        <w:rPr>
          <w:sz w:val="24"/>
          <w:szCs w:val="24"/>
        </w:rPr>
        <w:t xml:space="preserve"> Plus</w:t>
      </w:r>
      <w:r w:rsidRPr="006C65F3">
        <w:rPr>
          <w:sz w:val="24"/>
          <w:szCs w:val="24"/>
          <w:vertAlign w:val="superscript"/>
        </w:rPr>
        <w:t>®</w:t>
      </w:r>
      <w:r>
        <w:rPr>
          <w:sz w:val="24"/>
          <w:szCs w:val="24"/>
        </w:rPr>
        <w:t xml:space="preserve"> Flow-Vu</w:t>
      </w:r>
      <w:r w:rsidRPr="006C65F3">
        <w:rPr>
          <w:sz w:val="24"/>
          <w:szCs w:val="24"/>
          <w:vertAlign w:val="superscript"/>
        </w:rPr>
        <w:t>®</w:t>
      </w:r>
      <w:r w:rsidRPr="006C65F3">
        <w:rPr>
          <w:sz w:val="24"/>
          <w:szCs w:val="24"/>
        </w:rPr>
        <w:t>-</w:t>
      </w:r>
      <w:proofErr w:type="spellStart"/>
      <w:r w:rsidRPr="006C65F3">
        <w:rPr>
          <w:sz w:val="24"/>
          <w:szCs w:val="24"/>
        </w:rPr>
        <w:t>spacer</w:t>
      </w:r>
      <w:proofErr w:type="spellEnd"/>
      <w:r w:rsidRPr="006C65F3">
        <w:rPr>
          <w:sz w:val="24"/>
          <w:szCs w:val="24"/>
        </w:rPr>
        <w:t>, skal patienten opfordres til at læse fremstillerens vejledning for at sikre, at patienten bruger den og rengør og vedligeholder den korrekt.</w:t>
      </w:r>
    </w:p>
    <w:p w:rsidR="007E7E33" w:rsidRPr="006C65F3" w:rsidRDefault="007E7E33" w:rsidP="007E7E33">
      <w:pPr>
        <w:ind w:left="851" w:hanging="851"/>
        <w:rPr>
          <w:sz w:val="24"/>
          <w:szCs w:val="24"/>
        </w:rPr>
      </w:pPr>
    </w:p>
    <w:p w:rsidR="007E7E33" w:rsidRPr="006C65F3" w:rsidRDefault="007E7E33" w:rsidP="007E7E33">
      <w:pPr>
        <w:ind w:left="851" w:hanging="851"/>
        <w:rPr>
          <w:b/>
          <w:sz w:val="24"/>
          <w:szCs w:val="24"/>
        </w:rPr>
      </w:pPr>
      <w:r w:rsidRPr="006C65F3">
        <w:rPr>
          <w:b/>
          <w:sz w:val="24"/>
          <w:szCs w:val="24"/>
        </w:rPr>
        <w:t>4.3</w:t>
      </w:r>
      <w:r w:rsidRPr="006C65F3">
        <w:rPr>
          <w:b/>
          <w:sz w:val="24"/>
          <w:szCs w:val="24"/>
        </w:rPr>
        <w:tab/>
        <w:t>Kontraindikationer</w:t>
      </w:r>
    </w:p>
    <w:p w:rsidR="007E7E33" w:rsidRPr="006C65F3" w:rsidRDefault="007E7E33" w:rsidP="007E7E33">
      <w:pPr>
        <w:ind w:left="851" w:hanging="851"/>
        <w:rPr>
          <w:sz w:val="24"/>
          <w:szCs w:val="24"/>
        </w:rPr>
      </w:pPr>
      <w:r w:rsidRPr="006C65F3">
        <w:rPr>
          <w:sz w:val="24"/>
          <w:szCs w:val="24"/>
        </w:rPr>
        <w:tab/>
        <w:t xml:space="preserve">Overfølsomhed over for et eller flere af de aktive stoffer eller over for et eller flere af hjælpestofferne </w:t>
      </w:r>
      <w:r>
        <w:rPr>
          <w:sz w:val="24"/>
          <w:szCs w:val="24"/>
        </w:rPr>
        <w:t>anført i</w:t>
      </w:r>
      <w:r w:rsidRPr="006C65F3">
        <w:rPr>
          <w:sz w:val="24"/>
          <w:szCs w:val="24"/>
        </w:rPr>
        <w:t xml:space="preserve"> pkt. 6.1.</w:t>
      </w:r>
    </w:p>
    <w:p w:rsidR="007E7E33" w:rsidRPr="006C65F3" w:rsidRDefault="007E7E33" w:rsidP="007E7E33">
      <w:pPr>
        <w:ind w:left="851" w:hanging="851"/>
        <w:rPr>
          <w:sz w:val="24"/>
          <w:szCs w:val="24"/>
        </w:rPr>
      </w:pPr>
    </w:p>
    <w:p w:rsidR="007E7E33" w:rsidRPr="006C65F3" w:rsidRDefault="007E7E33" w:rsidP="007E7E33">
      <w:pPr>
        <w:ind w:left="851" w:hanging="851"/>
        <w:rPr>
          <w:b/>
          <w:sz w:val="24"/>
          <w:szCs w:val="24"/>
        </w:rPr>
      </w:pPr>
      <w:r w:rsidRPr="006C65F3">
        <w:rPr>
          <w:b/>
          <w:sz w:val="24"/>
          <w:szCs w:val="24"/>
        </w:rPr>
        <w:t>4.4</w:t>
      </w:r>
      <w:r w:rsidRPr="006C65F3">
        <w:rPr>
          <w:b/>
          <w:sz w:val="24"/>
          <w:szCs w:val="24"/>
        </w:rPr>
        <w:tab/>
        <w:t>Særlige advarsler og forsigtighedsregler vedrørende brugen</w:t>
      </w:r>
    </w:p>
    <w:p w:rsidR="007E7E33" w:rsidRPr="006C65F3" w:rsidRDefault="007E7E33" w:rsidP="007E7E33">
      <w:pPr>
        <w:ind w:left="851" w:hanging="851"/>
        <w:rPr>
          <w:sz w:val="24"/>
          <w:szCs w:val="24"/>
        </w:rPr>
      </w:pPr>
      <w:r w:rsidRPr="006C65F3">
        <w:rPr>
          <w:sz w:val="24"/>
          <w:szCs w:val="24"/>
        </w:rPr>
        <w:tab/>
        <w:t>Behandling af astma bør følge et trinvist skema, og patienterne bør kontrolleres både klinisk og med lungefunktionsundersøgelse.</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proofErr w:type="spellStart"/>
      <w:r w:rsidRPr="006C65F3">
        <w:rPr>
          <w:sz w:val="24"/>
          <w:szCs w:val="24"/>
        </w:rPr>
        <w:t>Flutiform</w:t>
      </w:r>
      <w:proofErr w:type="spellEnd"/>
      <w:r w:rsidRPr="006C65F3">
        <w:rPr>
          <w:sz w:val="24"/>
          <w:szCs w:val="24"/>
        </w:rPr>
        <w:t xml:space="preserve"> er ikke til akut brug. Her skal anvendes en korttidsvirkende </w:t>
      </w:r>
      <w:proofErr w:type="spellStart"/>
      <w:r w:rsidRPr="006C65F3">
        <w:rPr>
          <w:sz w:val="24"/>
          <w:szCs w:val="24"/>
        </w:rPr>
        <w:t>bronkodilatator</w:t>
      </w:r>
      <w:proofErr w:type="spellEnd"/>
      <w:r w:rsidRPr="006C65F3">
        <w:rPr>
          <w:sz w:val="24"/>
          <w:szCs w:val="24"/>
        </w:rPr>
        <w:t xml:space="preserve"> med hurtigt indsættende virkning, som patienterne skal tilrådes altid at have med sig.</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Det er ikke undersøgt, om </w:t>
      </w:r>
      <w:proofErr w:type="spellStart"/>
      <w:r w:rsidRPr="006C65F3">
        <w:rPr>
          <w:sz w:val="24"/>
          <w:szCs w:val="24"/>
        </w:rPr>
        <w:t>Flutiform</w:t>
      </w:r>
      <w:proofErr w:type="spellEnd"/>
      <w:r w:rsidRPr="006C65F3">
        <w:rPr>
          <w:sz w:val="24"/>
          <w:szCs w:val="24"/>
        </w:rPr>
        <w:t xml:space="preserve"> kan anvendes profylaktisk til anstrengelsesudløst astma. Til sådan brug kan en korttidsvirkende </w:t>
      </w:r>
      <w:proofErr w:type="spellStart"/>
      <w:r w:rsidRPr="006C65F3">
        <w:rPr>
          <w:sz w:val="24"/>
          <w:szCs w:val="24"/>
        </w:rPr>
        <w:t>bronkodilatator</w:t>
      </w:r>
      <w:proofErr w:type="spellEnd"/>
      <w:r w:rsidRPr="006C65F3">
        <w:rPr>
          <w:sz w:val="24"/>
          <w:szCs w:val="24"/>
        </w:rPr>
        <w:t xml:space="preserve"> overvejes.</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Det bør understreges over for patienterne, at de skal huske at tage </w:t>
      </w:r>
      <w:proofErr w:type="spellStart"/>
      <w:r w:rsidRPr="006C65F3">
        <w:rPr>
          <w:sz w:val="24"/>
          <w:szCs w:val="24"/>
        </w:rPr>
        <w:t>Flutiform</w:t>
      </w:r>
      <w:proofErr w:type="spellEnd"/>
      <w:r w:rsidRPr="006C65F3">
        <w:rPr>
          <w:sz w:val="24"/>
          <w:szCs w:val="24"/>
        </w:rPr>
        <w:t xml:space="preserve"> som ordineret, også selvom de ikke har symptomer.</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proofErr w:type="spellStart"/>
      <w:r w:rsidRPr="006C65F3">
        <w:rPr>
          <w:sz w:val="24"/>
          <w:szCs w:val="24"/>
        </w:rPr>
        <w:t>Flutiform</w:t>
      </w:r>
      <w:proofErr w:type="spellEnd"/>
      <w:r w:rsidRPr="006C65F3">
        <w:rPr>
          <w:sz w:val="24"/>
          <w:szCs w:val="24"/>
        </w:rPr>
        <w:t xml:space="preserve"> bør ikke initieres hos patienter med aktuel </w:t>
      </w:r>
      <w:proofErr w:type="spellStart"/>
      <w:r w:rsidRPr="006C65F3">
        <w:rPr>
          <w:sz w:val="24"/>
          <w:szCs w:val="24"/>
        </w:rPr>
        <w:t>exacerbation</w:t>
      </w:r>
      <w:proofErr w:type="spellEnd"/>
      <w:r w:rsidRPr="006C65F3">
        <w:rPr>
          <w:sz w:val="24"/>
          <w:szCs w:val="24"/>
        </w:rPr>
        <w:t>, eller hos patienter med signifikante eller akutte forværringer.</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Alvorlige astmarelaterede bivirkninger og </w:t>
      </w:r>
      <w:proofErr w:type="spellStart"/>
      <w:r w:rsidRPr="006C65F3">
        <w:rPr>
          <w:sz w:val="24"/>
          <w:szCs w:val="24"/>
        </w:rPr>
        <w:t>exacerbationer</w:t>
      </w:r>
      <w:proofErr w:type="spellEnd"/>
      <w:r w:rsidRPr="006C65F3">
        <w:rPr>
          <w:sz w:val="24"/>
          <w:szCs w:val="24"/>
        </w:rPr>
        <w:t xml:space="preserve"> kan opstå under behandling med </w:t>
      </w:r>
      <w:proofErr w:type="spellStart"/>
      <w:r w:rsidRPr="006C65F3">
        <w:rPr>
          <w:sz w:val="24"/>
          <w:szCs w:val="24"/>
        </w:rPr>
        <w:t>Flutiform</w:t>
      </w:r>
      <w:proofErr w:type="spellEnd"/>
      <w:r w:rsidRPr="006C65F3">
        <w:rPr>
          <w:sz w:val="24"/>
          <w:szCs w:val="24"/>
        </w:rPr>
        <w:t xml:space="preserve">. Patienterne bør rådes til at fortsætte behandlingen men søge lægehjælp, hvis astmasymptomerne ikke kommer under kontrol eller forværres efter initiering af </w:t>
      </w:r>
      <w:proofErr w:type="spellStart"/>
      <w:r w:rsidRPr="006C65F3">
        <w:rPr>
          <w:sz w:val="24"/>
          <w:szCs w:val="24"/>
        </w:rPr>
        <w:t>Flutiform</w:t>
      </w:r>
      <w:proofErr w:type="spellEnd"/>
      <w:r w:rsidRPr="006C65F3">
        <w:rPr>
          <w:sz w:val="24"/>
          <w:szCs w:val="24"/>
        </w:rPr>
        <w:t xml:space="preserve">-behandlingen. </w:t>
      </w:r>
    </w:p>
    <w:p w:rsidR="007E7E33" w:rsidRPr="006C65F3" w:rsidRDefault="007E7E33" w:rsidP="007E7E33">
      <w:pPr>
        <w:ind w:left="851" w:hanging="851"/>
        <w:rPr>
          <w:sz w:val="24"/>
          <w:szCs w:val="24"/>
        </w:rPr>
      </w:pPr>
    </w:p>
    <w:p w:rsidR="007E7E33" w:rsidRPr="006C65F3" w:rsidRDefault="007E7E33" w:rsidP="007E7E33">
      <w:pPr>
        <w:ind w:left="851"/>
        <w:rPr>
          <w:bCs/>
          <w:sz w:val="24"/>
          <w:szCs w:val="24"/>
        </w:rPr>
      </w:pPr>
      <w:proofErr w:type="spellStart"/>
      <w:r w:rsidRPr="006C65F3">
        <w:rPr>
          <w:sz w:val="24"/>
          <w:szCs w:val="24"/>
        </w:rPr>
        <w:t>Flutiform</w:t>
      </w:r>
      <w:proofErr w:type="spellEnd"/>
      <w:r w:rsidRPr="006C65F3">
        <w:rPr>
          <w:bCs/>
          <w:sz w:val="24"/>
          <w:szCs w:val="24"/>
        </w:rPr>
        <w:t xml:space="preserve"> er ikke førstevalg ved behandling af astma.</w:t>
      </w:r>
    </w:p>
    <w:p w:rsidR="007E7E33" w:rsidRPr="006C65F3" w:rsidRDefault="007E7E33" w:rsidP="007E7E33">
      <w:pPr>
        <w:ind w:left="851" w:hanging="851"/>
        <w:rPr>
          <w:bCs/>
          <w:sz w:val="24"/>
          <w:szCs w:val="24"/>
        </w:rPr>
      </w:pPr>
    </w:p>
    <w:p w:rsidR="007E7E33" w:rsidRPr="006C65F3" w:rsidRDefault="007E7E33" w:rsidP="007E7E33">
      <w:pPr>
        <w:ind w:left="851"/>
        <w:rPr>
          <w:sz w:val="24"/>
          <w:szCs w:val="24"/>
        </w:rPr>
      </w:pPr>
      <w:r w:rsidRPr="006C65F3">
        <w:rPr>
          <w:sz w:val="24"/>
          <w:szCs w:val="24"/>
        </w:rPr>
        <w:t xml:space="preserve">Øget brug af korttidsvirkende </w:t>
      </w:r>
      <w:proofErr w:type="spellStart"/>
      <w:r w:rsidRPr="006C65F3">
        <w:rPr>
          <w:sz w:val="24"/>
          <w:szCs w:val="24"/>
        </w:rPr>
        <w:t>bronkodilatatorer</w:t>
      </w:r>
      <w:proofErr w:type="spellEnd"/>
      <w:r w:rsidRPr="006C65F3">
        <w:rPr>
          <w:sz w:val="24"/>
          <w:szCs w:val="24"/>
        </w:rPr>
        <w:t xml:space="preserve"> til lindring af astma, mindre eller manglende effekt af korttidsvirkende </w:t>
      </w:r>
      <w:proofErr w:type="spellStart"/>
      <w:r w:rsidRPr="006C65F3">
        <w:rPr>
          <w:sz w:val="24"/>
          <w:szCs w:val="24"/>
        </w:rPr>
        <w:t>bronkodilatatorer</w:t>
      </w:r>
      <w:proofErr w:type="spellEnd"/>
      <w:r w:rsidRPr="006C65F3">
        <w:rPr>
          <w:sz w:val="24"/>
          <w:szCs w:val="24"/>
        </w:rPr>
        <w:t xml:space="preserve"> eller vedvarende astmasymptomer kan betyde forværring af astmaen, og patientens tilstand bør revurderes af en læge så hurtigt som muligt med henblik på eventuel ændring af behandlingen.</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Pludselig og tiltagende forværring af astmasymptomer er potentielt livstruende, og patienten bør straks tilses af en læge. Højere steroiddosis bør overvejes. Hvis den valgte dosis </w:t>
      </w:r>
      <w:proofErr w:type="spellStart"/>
      <w:r w:rsidRPr="006C65F3">
        <w:rPr>
          <w:sz w:val="24"/>
          <w:szCs w:val="24"/>
        </w:rPr>
        <w:t>Flutiform</w:t>
      </w:r>
      <w:proofErr w:type="spellEnd"/>
      <w:r w:rsidRPr="006C65F3">
        <w:rPr>
          <w:sz w:val="24"/>
          <w:szCs w:val="24"/>
        </w:rPr>
        <w:t xml:space="preserve"> ikke giver tilstrækkelig effekt, bør patienten også undersøges af en læge med henblik på evaluering af eventuelt behov for øget steroiddosis. </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Når astmasymptomerne er under kontrol, kan det overvejes gradvist at reducere dosis af </w:t>
      </w:r>
      <w:proofErr w:type="spellStart"/>
      <w:r w:rsidRPr="006C65F3">
        <w:rPr>
          <w:sz w:val="24"/>
          <w:szCs w:val="24"/>
        </w:rPr>
        <w:t>Flutiform</w:t>
      </w:r>
      <w:proofErr w:type="spellEnd"/>
      <w:r w:rsidRPr="006C65F3">
        <w:rPr>
          <w:sz w:val="24"/>
          <w:szCs w:val="24"/>
        </w:rPr>
        <w:t xml:space="preserve">. Jævnlig kontrol af patienterne under nedtrapning er vigtig. Den laveste effektive dosis af </w:t>
      </w:r>
      <w:proofErr w:type="spellStart"/>
      <w:r w:rsidRPr="006C65F3">
        <w:rPr>
          <w:sz w:val="24"/>
          <w:szCs w:val="24"/>
        </w:rPr>
        <w:t>Flutiform</w:t>
      </w:r>
      <w:proofErr w:type="spellEnd"/>
      <w:r w:rsidRPr="006C65F3">
        <w:rPr>
          <w:sz w:val="24"/>
          <w:szCs w:val="24"/>
        </w:rPr>
        <w:t xml:space="preserve"> bør anvendes (se pkt. 4.2).</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Behandling med </w:t>
      </w:r>
      <w:proofErr w:type="spellStart"/>
      <w:r w:rsidRPr="006C65F3">
        <w:rPr>
          <w:sz w:val="24"/>
          <w:szCs w:val="24"/>
        </w:rPr>
        <w:t>Flutiform</w:t>
      </w:r>
      <w:proofErr w:type="spellEnd"/>
      <w:r w:rsidRPr="006C65F3">
        <w:rPr>
          <w:sz w:val="24"/>
          <w:szCs w:val="24"/>
        </w:rPr>
        <w:t xml:space="preserve"> bør ikke seponeres pludseligt hos astmatikere på grund af risiko for </w:t>
      </w:r>
      <w:proofErr w:type="spellStart"/>
      <w:r w:rsidRPr="006C65F3">
        <w:rPr>
          <w:sz w:val="24"/>
          <w:szCs w:val="24"/>
        </w:rPr>
        <w:t>exacerbationer</w:t>
      </w:r>
      <w:proofErr w:type="spellEnd"/>
      <w:r w:rsidRPr="006C65F3">
        <w:rPr>
          <w:sz w:val="24"/>
          <w:szCs w:val="24"/>
        </w:rPr>
        <w:t>. Nedtitrering af behandlingen bør ske under overvågning af en læge.</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Bakteriel infektion i luftvejene kan medføre </w:t>
      </w:r>
      <w:proofErr w:type="spellStart"/>
      <w:r w:rsidRPr="006C65F3">
        <w:rPr>
          <w:sz w:val="24"/>
          <w:szCs w:val="24"/>
        </w:rPr>
        <w:t>exacerbation</w:t>
      </w:r>
      <w:proofErr w:type="spellEnd"/>
      <w:r w:rsidRPr="006C65F3">
        <w:rPr>
          <w:sz w:val="24"/>
          <w:szCs w:val="24"/>
        </w:rPr>
        <w:t xml:space="preserve">. Behandling med relevante antibiotika, øget brug af inhalationssteroider og en kortvarig kur med orale </w:t>
      </w:r>
      <w:proofErr w:type="spellStart"/>
      <w:r w:rsidRPr="006C65F3">
        <w:rPr>
          <w:sz w:val="24"/>
          <w:szCs w:val="24"/>
        </w:rPr>
        <w:t>kortikosteroider</w:t>
      </w:r>
      <w:proofErr w:type="spellEnd"/>
      <w:r w:rsidRPr="006C65F3">
        <w:rPr>
          <w:sz w:val="24"/>
          <w:szCs w:val="24"/>
        </w:rPr>
        <w:t xml:space="preserve"> kan være påkrævet. En hurtigtvirkende inhaleret </w:t>
      </w:r>
      <w:proofErr w:type="spellStart"/>
      <w:r w:rsidRPr="006C65F3">
        <w:rPr>
          <w:sz w:val="24"/>
          <w:szCs w:val="24"/>
        </w:rPr>
        <w:t>bronkodilatator</w:t>
      </w:r>
      <w:proofErr w:type="spellEnd"/>
      <w:r w:rsidRPr="006C65F3">
        <w:rPr>
          <w:sz w:val="24"/>
          <w:szCs w:val="24"/>
        </w:rPr>
        <w:t xml:space="preserve"> bør anvendes efter behov. Som ved al anden inhalationsbehandling med </w:t>
      </w:r>
      <w:proofErr w:type="spellStart"/>
      <w:r w:rsidRPr="006C65F3">
        <w:rPr>
          <w:sz w:val="24"/>
          <w:szCs w:val="24"/>
        </w:rPr>
        <w:t>kortikosteroider</w:t>
      </w:r>
      <w:proofErr w:type="spellEnd"/>
      <w:r w:rsidRPr="006C65F3">
        <w:rPr>
          <w:sz w:val="24"/>
          <w:szCs w:val="24"/>
        </w:rPr>
        <w:t xml:space="preserve"> bør der udvises forsigtighed ved lungetuberkulose, latent tuberkulose, svampe- eller virusinfektion eller andre infektioner i luftvejene. Sådanne infektioner skal altid behandles tilstrækkeligt samtidig med anvendelse af </w:t>
      </w:r>
      <w:proofErr w:type="spellStart"/>
      <w:r w:rsidRPr="006C65F3">
        <w:rPr>
          <w:sz w:val="24"/>
          <w:szCs w:val="24"/>
        </w:rPr>
        <w:t>Flutiform</w:t>
      </w:r>
      <w:proofErr w:type="spellEnd"/>
      <w:r w:rsidRPr="006C65F3">
        <w:rPr>
          <w:sz w:val="24"/>
          <w:szCs w:val="24"/>
        </w:rPr>
        <w:t>.</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proofErr w:type="spellStart"/>
      <w:r w:rsidRPr="006C65F3">
        <w:rPr>
          <w:sz w:val="24"/>
          <w:szCs w:val="24"/>
        </w:rPr>
        <w:t>Flutiform</w:t>
      </w:r>
      <w:proofErr w:type="spellEnd"/>
      <w:r w:rsidRPr="006C65F3">
        <w:rPr>
          <w:sz w:val="24"/>
          <w:szCs w:val="24"/>
        </w:rPr>
        <w:t xml:space="preserve"> bør gives med forsigtighed til patienter med </w:t>
      </w:r>
      <w:proofErr w:type="spellStart"/>
      <w:r w:rsidRPr="006C65F3">
        <w:rPr>
          <w:sz w:val="24"/>
          <w:szCs w:val="24"/>
        </w:rPr>
        <w:t>hyperthyroidismus</w:t>
      </w:r>
      <w:proofErr w:type="spellEnd"/>
      <w:r w:rsidRPr="006C65F3">
        <w:rPr>
          <w:sz w:val="24"/>
          <w:szCs w:val="24"/>
        </w:rPr>
        <w:t xml:space="preserve">, </w:t>
      </w:r>
      <w:proofErr w:type="spellStart"/>
      <w:r w:rsidRPr="006C65F3">
        <w:rPr>
          <w:sz w:val="24"/>
          <w:szCs w:val="24"/>
        </w:rPr>
        <w:t>fæokromocytom</w:t>
      </w:r>
      <w:proofErr w:type="spellEnd"/>
      <w:r w:rsidRPr="006C65F3">
        <w:rPr>
          <w:sz w:val="24"/>
          <w:szCs w:val="24"/>
        </w:rPr>
        <w:t xml:space="preserve">, diabetes mellitus eller ubehandlet </w:t>
      </w:r>
      <w:proofErr w:type="spellStart"/>
      <w:r w:rsidRPr="006C65F3">
        <w:rPr>
          <w:sz w:val="24"/>
          <w:szCs w:val="24"/>
        </w:rPr>
        <w:t>hypokaliæmi</w:t>
      </w:r>
      <w:proofErr w:type="spellEnd"/>
      <w:r w:rsidRPr="006C65F3">
        <w:rPr>
          <w:sz w:val="24"/>
          <w:szCs w:val="24"/>
        </w:rPr>
        <w:t xml:space="preserve"> eller patienter, der er disponeret for lave serumkaliumkoncentrationer, </w:t>
      </w:r>
      <w:proofErr w:type="spellStart"/>
      <w:r w:rsidRPr="006C65F3">
        <w:rPr>
          <w:sz w:val="24"/>
          <w:szCs w:val="24"/>
        </w:rPr>
        <w:t>hypertrofisk</w:t>
      </w:r>
      <w:proofErr w:type="spellEnd"/>
      <w:r w:rsidRPr="006C65F3">
        <w:rPr>
          <w:sz w:val="24"/>
          <w:szCs w:val="24"/>
        </w:rPr>
        <w:t xml:space="preserve"> obstruktiv </w:t>
      </w:r>
      <w:proofErr w:type="spellStart"/>
      <w:r w:rsidRPr="006C65F3">
        <w:rPr>
          <w:sz w:val="24"/>
          <w:szCs w:val="24"/>
        </w:rPr>
        <w:t>kardiomyopati</w:t>
      </w:r>
      <w:proofErr w:type="spellEnd"/>
      <w:r w:rsidRPr="006C65F3">
        <w:rPr>
          <w:sz w:val="24"/>
          <w:szCs w:val="24"/>
        </w:rPr>
        <w:t xml:space="preserve">, idiopatisk </w:t>
      </w:r>
      <w:proofErr w:type="spellStart"/>
      <w:r w:rsidRPr="006C65F3">
        <w:rPr>
          <w:sz w:val="24"/>
          <w:szCs w:val="24"/>
        </w:rPr>
        <w:t>subvalvulær</w:t>
      </w:r>
      <w:proofErr w:type="spellEnd"/>
      <w:r w:rsidRPr="006C65F3">
        <w:rPr>
          <w:sz w:val="24"/>
          <w:szCs w:val="24"/>
        </w:rPr>
        <w:t xml:space="preserve"> aortastenose, svær hypertension, </w:t>
      </w:r>
      <w:proofErr w:type="spellStart"/>
      <w:r w:rsidRPr="006C65F3">
        <w:rPr>
          <w:sz w:val="24"/>
          <w:szCs w:val="24"/>
        </w:rPr>
        <w:t>aneurismer</w:t>
      </w:r>
      <w:proofErr w:type="spellEnd"/>
      <w:r w:rsidRPr="006C65F3">
        <w:rPr>
          <w:sz w:val="24"/>
          <w:szCs w:val="24"/>
        </w:rPr>
        <w:t xml:space="preserve"> eller andre svære hjerte-kar-sygdomme såsom iskæmisk hjertesygdom, </w:t>
      </w:r>
      <w:proofErr w:type="spellStart"/>
      <w:r w:rsidRPr="006C65F3">
        <w:rPr>
          <w:sz w:val="24"/>
          <w:szCs w:val="24"/>
        </w:rPr>
        <w:t>hjertearytmier</w:t>
      </w:r>
      <w:proofErr w:type="spellEnd"/>
      <w:r w:rsidRPr="006C65F3">
        <w:rPr>
          <w:sz w:val="24"/>
          <w:szCs w:val="24"/>
        </w:rPr>
        <w:t xml:space="preserve"> eller svært hjertesvigt.</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Høje doser af β</w:t>
      </w:r>
      <w:r w:rsidRPr="006C65F3">
        <w:rPr>
          <w:sz w:val="24"/>
          <w:szCs w:val="24"/>
          <w:vertAlign w:val="subscript"/>
        </w:rPr>
        <w:t>2</w:t>
      </w:r>
      <w:r w:rsidRPr="006C65F3">
        <w:rPr>
          <w:sz w:val="24"/>
          <w:szCs w:val="24"/>
        </w:rPr>
        <w:t xml:space="preserve">-agonister kan medføre alvorlig </w:t>
      </w:r>
      <w:proofErr w:type="spellStart"/>
      <w:r w:rsidRPr="006C65F3">
        <w:rPr>
          <w:sz w:val="24"/>
          <w:szCs w:val="24"/>
        </w:rPr>
        <w:t>hypokaliæmi</w:t>
      </w:r>
      <w:proofErr w:type="spellEnd"/>
      <w:r w:rsidRPr="006C65F3">
        <w:rPr>
          <w:sz w:val="24"/>
          <w:szCs w:val="24"/>
        </w:rPr>
        <w:t>. Samtidig behandling med β</w:t>
      </w:r>
      <w:r w:rsidRPr="006C65F3">
        <w:rPr>
          <w:sz w:val="24"/>
          <w:szCs w:val="24"/>
          <w:vertAlign w:val="subscript"/>
        </w:rPr>
        <w:t>2</w:t>
      </w:r>
      <w:r w:rsidRPr="006C65F3">
        <w:rPr>
          <w:sz w:val="24"/>
          <w:szCs w:val="24"/>
        </w:rPr>
        <w:t xml:space="preserve">-agonister og lægemidler, der kan inducere </w:t>
      </w:r>
      <w:proofErr w:type="spellStart"/>
      <w:r w:rsidRPr="006C65F3">
        <w:rPr>
          <w:sz w:val="24"/>
          <w:szCs w:val="24"/>
        </w:rPr>
        <w:t>hypokaliæmi</w:t>
      </w:r>
      <w:proofErr w:type="spellEnd"/>
      <w:r w:rsidRPr="006C65F3">
        <w:rPr>
          <w:sz w:val="24"/>
          <w:szCs w:val="24"/>
        </w:rPr>
        <w:t xml:space="preserve"> eller forstærke en </w:t>
      </w:r>
      <w:proofErr w:type="spellStart"/>
      <w:r w:rsidRPr="006C65F3">
        <w:rPr>
          <w:sz w:val="24"/>
          <w:szCs w:val="24"/>
        </w:rPr>
        <w:t>hypokaliæmisk</w:t>
      </w:r>
      <w:proofErr w:type="spellEnd"/>
      <w:r w:rsidRPr="006C65F3">
        <w:rPr>
          <w:sz w:val="24"/>
          <w:szCs w:val="24"/>
        </w:rPr>
        <w:t xml:space="preserve"> virkning, f.eks. </w:t>
      </w:r>
      <w:proofErr w:type="spellStart"/>
      <w:r w:rsidRPr="006C65F3">
        <w:rPr>
          <w:sz w:val="24"/>
          <w:szCs w:val="24"/>
        </w:rPr>
        <w:t>xantin</w:t>
      </w:r>
      <w:proofErr w:type="spellEnd"/>
      <w:r w:rsidRPr="006C65F3">
        <w:rPr>
          <w:sz w:val="24"/>
          <w:szCs w:val="24"/>
        </w:rPr>
        <w:t xml:space="preserve">-derivater, steroider og </w:t>
      </w:r>
      <w:proofErr w:type="spellStart"/>
      <w:r w:rsidRPr="006C65F3">
        <w:rPr>
          <w:sz w:val="24"/>
          <w:szCs w:val="24"/>
        </w:rPr>
        <w:t>diuretika</w:t>
      </w:r>
      <w:proofErr w:type="spellEnd"/>
      <w:r w:rsidRPr="006C65F3">
        <w:rPr>
          <w:sz w:val="24"/>
          <w:szCs w:val="24"/>
        </w:rPr>
        <w:t xml:space="preserve">, kan forstærke en mulig </w:t>
      </w:r>
      <w:proofErr w:type="spellStart"/>
      <w:r w:rsidRPr="006C65F3">
        <w:rPr>
          <w:sz w:val="24"/>
          <w:szCs w:val="24"/>
        </w:rPr>
        <w:t>hypokaliæmisk</w:t>
      </w:r>
      <w:proofErr w:type="spellEnd"/>
      <w:r w:rsidRPr="006C65F3">
        <w:rPr>
          <w:sz w:val="24"/>
          <w:szCs w:val="24"/>
        </w:rPr>
        <w:t xml:space="preserve"> virkning af β</w:t>
      </w:r>
      <w:r w:rsidRPr="006C65F3">
        <w:rPr>
          <w:sz w:val="24"/>
          <w:szCs w:val="24"/>
          <w:vertAlign w:val="subscript"/>
        </w:rPr>
        <w:t>2</w:t>
      </w:r>
      <w:r w:rsidRPr="006C65F3">
        <w:rPr>
          <w:sz w:val="24"/>
          <w:szCs w:val="24"/>
        </w:rPr>
        <w:t xml:space="preserve">-agonisten. Det anbefales at udvise særlig forsigtighed ved ustabil astma med varierende brug af behovsmedicin, ved akut svær astma, da den forbundne risiko kan øges af </w:t>
      </w:r>
      <w:proofErr w:type="spellStart"/>
      <w:r w:rsidRPr="006C65F3">
        <w:rPr>
          <w:sz w:val="24"/>
          <w:szCs w:val="24"/>
        </w:rPr>
        <w:t>hypoksi</w:t>
      </w:r>
      <w:proofErr w:type="spellEnd"/>
      <w:r w:rsidRPr="006C65F3">
        <w:rPr>
          <w:sz w:val="24"/>
          <w:szCs w:val="24"/>
        </w:rPr>
        <w:t xml:space="preserve">, og ved andre lidelser, hvor sandsynligheden for </w:t>
      </w:r>
      <w:proofErr w:type="spellStart"/>
      <w:r w:rsidRPr="006C65F3">
        <w:rPr>
          <w:sz w:val="24"/>
          <w:szCs w:val="24"/>
        </w:rPr>
        <w:t>hypokaliæmi</w:t>
      </w:r>
      <w:proofErr w:type="spellEnd"/>
      <w:r w:rsidRPr="006C65F3">
        <w:rPr>
          <w:sz w:val="24"/>
          <w:szCs w:val="24"/>
        </w:rPr>
        <w:t>-relaterede bivirkninger er øget. Det anbefales at monitorere serumkaliumkoncentrationerne under disse omstændigheder. </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Der bør udvises forsigtighed ved behandling af patienter med eksisterende forlængelse af </w:t>
      </w:r>
      <w:proofErr w:type="spellStart"/>
      <w:r w:rsidRPr="006C65F3">
        <w:rPr>
          <w:sz w:val="24"/>
          <w:szCs w:val="24"/>
        </w:rPr>
        <w:t>QTc</w:t>
      </w:r>
      <w:proofErr w:type="spellEnd"/>
      <w:r w:rsidRPr="006C65F3">
        <w:rPr>
          <w:sz w:val="24"/>
          <w:szCs w:val="24"/>
        </w:rPr>
        <w:t xml:space="preserve">-intervallet. </w:t>
      </w:r>
      <w:proofErr w:type="spellStart"/>
      <w:r w:rsidRPr="006C65F3">
        <w:rPr>
          <w:sz w:val="24"/>
          <w:szCs w:val="24"/>
        </w:rPr>
        <w:t>Formoterol</w:t>
      </w:r>
      <w:proofErr w:type="spellEnd"/>
      <w:r w:rsidRPr="006C65F3">
        <w:rPr>
          <w:sz w:val="24"/>
          <w:szCs w:val="24"/>
        </w:rPr>
        <w:t xml:space="preserve"> kan i sig selv inducere forlængelse af </w:t>
      </w:r>
      <w:proofErr w:type="spellStart"/>
      <w:r w:rsidRPr="006C65F3">
        <w:rPr>
          <w:sz w:val="24"/>
          <w:szCs w:val="24"/>
        </w:rPr>
        <w:t>QTc</w:t>
      </w:r>
      <w:proofErr w:type="spellEnd"/>
      <w:r w:rsidRPr="006C65F3">
        <w:rPr>
          <w:sz w:val="24"/>
          <w:szCs w:val="24"/>
        </w:rPr>
        <w:t>-intervallet.</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Som med alle andre β</w:t>
      </w:r>
      <w:r w:rsidRPr="006C65F3">
        <w:rPr>
          <w:sz w:val="24"/>
          <w:szCs w:val="24"/>
          <w:vertAlign w:val="subscript"/>
        </w:rPr>
        <w:t>2</w:t>
      </w:r>
      <w:r w:rsidRPr="006C65F3">
        <w:rPr>
          <w:sz w:val="24"/>
          <w:szCs w:val="24"/>
        </w:rPr>
        <w:t>-agonister gælder det, at yderligere kontrol af blodsukker bør overvejes hos diabetikere.</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Der bør udvises forsigtighed ved skift af behandling til </w:t>
      </w:r>
      <w:proofErr w:type="spellStart"/>
      <w:r w:rsidRPr="006C65F3">
        <w:rPr>
          <w:sz w:val="24"/>
          <w:szCs w:val="24"/>
        </w:rPr>
        <w:t>Flutiform</w:t>
      </w:r>
      <w:proofErr w:type="spellEnd"/>
      <w:r w:rsidRPr="006C65F3">
        <w:rPr>
          <w:sz w:val="24"/>
          <w:szCs w:val="24"/>
        </w:rPr>
        <w:t>, specielt for patienter med nedsat binyrefunktion på grund af tidligere brug af systemisk steroid.</w:t>
      </w:r>
    </w:p>
    <w:p w:rsidR="007E7E33" w:rsidRPr="006C65F3" w:rsidRDefault="007E7E33" w:rsidP="007E7E33">
      <w:pPr>
        <w:ind w:left="851" w:hanging="851"/>
        <w:rPr>
          <w:sz w:val="24"/>
          <w:szCs w:val="24"/>
        </w:rPr>
      </w:pPr>
    </w:p>
    <w:p w:rsidR="007E7E33" w:rsidRDefault="007E7E33" w:rsidP="007E7E33">
      <w:pPr>
        <w:ind w:left="851"/>
        <w:rPr>
          <w:sz w:val="24"/>
          <w:szCs w:val="24"/>
        </w:rPr>
      </w:pPr>
      <w:r w:rsidRPr="006C65F3">
        <w:rPr>
          <w:sz w:val="24"/>
          <w:szCs w:val="24"/>
        </w:rPr>
        <w:t xml:space="preserve">Som med andre inhalationsbehandlinger gælder det, at paradoks </w:t>
      </w:r>
      <w:proofErr w:type="spellStart"/>
      <w:r w:rsidRPr="006C65F3">
        <w:rPr>
          <w:sz w:val="24"/>
          <w:szCs w:val="24"/>
        </w:rPr>
        <w:t>bronkospasme</w:t>
      </w:r>
      <w:proofErr w:type="spellEnd"/>
      <w:r w:rsidRPr="006C65F3">
        <w:rPr>
          <w:sz w:val="24"/>
          <w:szCs w:val="24"/>
        </w:rPr>
        <w:t xml:space="preserve"> kan forekomme med øjeblikkeligt tiltagende hvæsende vejrtrækning og åndenød efter administration. Paradoks </w:t>
      </w:r>
      <w:proofErr w:type="spellStart"/>
      <w:r w:rsidRPr="006C65F3">
        <w:rPr>
          <w:sz w:val="24"/>
          <w:szCs w:val="24"/>
        </w:rPr>
        <w:t>bronkospasme</w:t>
      </w:r>
      <w:proofErr w:type="spellEnd"/>
      <w:r w:rsidRPr="006C65F3">
        <w:rPr>
          <w:sz w:val="24"/>
          <w:szCs w:val="24"/>
        </w:rPr>
        <w:t xml:space="preserve"> responderer på en hurtigtvirkende inhaleret </w:t>
      </w:r>
      <w:proofErr w:type="spellStart"/>
      <w:r w:rsidRPr="006C65F3">
        <w:rPr>
          <w:sz w:val="24"/>
          <w:szCs w:val="24"/>
        </w:rPr>
        <w:t>bronkodilatator</w:t>
      </w:r>
      <w:proofErr w:type="spellEnd"/>
      <w:r w:rsidRPr="006C65F3">
        <w:rPr>
          <w:sz w:val="24"/>
          <w:szCs w:val="24"/>
        </w:rPr>
        <w:t xml:space="preserve"> og bør behandles med det samme. </w:t>
      </w:r>
      <w:proofErr w:type="spellStart"/>
      <w:r w:rsidRPr="006C65F3">
        <w:rPr>
          <w:sz w:val="24"/>
          <w:szCs w:val="24"/>
        </w:rPr>
        <w:t>Flutiform</w:t>
      </w:r>
      <w:proofErr w:type="spellEnd"/>
      <w:r w:rsidRPr="006C65F3">
        <w:rPr>
          <w:sz w:val="24"/>
          <w:szCs w:val="24"/>
        </w:rPr>
        <w:t xml:space="preserve"> bør seponeres øjeblikkeligt, patienten undersøges og alternativ behandling iværksættes om nødvendigt.</w:t>
      </w:r>
    </w:p>
    <w:p w:rsidR="007E7E33" w:rsidRDefault="007E7E33" w:rsidP="007E7E33">
      <w:pPr>
        <w:ind w:left="851"/>
        <w:rPr>
          <w:sz w:val="24"/>
          <w:szCs w:val="24"/>
        </w:rPr>
      </w:pPr>
    </w:p>
    <w:p w:rsidR="007E7E33" w:rsidRDefault="007E7E33" w:rsidP="007E7E33">
      <w:pPr>
        <w:ind w:left="851"/>
        <w:rPr>
          <w:sz w:val="24"/>
          <w:szCs w:val="24"/>
        </w:rPr>
      </w:pPr>
      <w:r w:rsidRPr="00CE02AB">
        <w:rPr>
          <w:sz w:val="24"/>
          <w:szCs w:val="24"/>
        </w:rPr>
        <w:t xml:space="preserve">Ved brug af systemisk og </w:t>
      </w:r>
      <w:proofErr w:type="spellStart"/>
      <w:r w:rsidRPr="00CE02AB">
        <w:rPr>
          <w:sz w:val="24"/>
          <w:szCs w:val="24"/>
        </w:rPr>
        <w:t>topikalt</w:t>
      </w:r>
      <w:proofErr w:type="spellEnd"/>
      <w:r w:rsidRPr="00CE02AB">
        <w:rPr>
          <w:sz w:val="24"/>
          <w:szCs w:val="24"/>
        </w:rPr>
        <w:t xml:space="preserve"> </w:t>
      </w:r>
      <w:proofErr w:type="spellStart"/>
      <w:r w:rsidRPr="00CE02AB">
        <w:rPr>
          <w:sz w:val="24"/>
          <w:szCs w:val="24"/>
        </w:rPr>
        <w:t>kortikosteroid</w:t>
      </w:r>
      <w:proofErr w:type="spellEnd"/>
      <w:r w:rsidRPr="00CE02AB">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CE02AB">
        <w:rPr>
          <w:sz w:val="24"/>
          <w:szCs w:val="24"/>
        </w:rPr>
        <w:t>glaukom</w:t>
      </w:r>
      <w:proofErr w:type="spellEnd"/>
      <w:r w:rsidRPr="00CE02AB">
        <w:rPr>
          <w:sz w:val="24"/>
          <w:szCs w:val="24"/>
        </w:rPr>
        <w:t xml:space="preserve"> eller sjældne sygdomme såsom central serøs </w:t>
      </w:r>
      <w:proofErr w:type="spellStart"/>
      <w:r w:rsidRPr="00CE02AB">
        <w:rPr>
          <w:sz w:val="24"/>
          <w:szCs w:val="24"/>
        </w:rPr>
        <w:t>korioretinopati</w:t>
      </w:r>
      <w:proofErr w:type="spellEnd"/>
      <w:r w:rsidRPr="00CE02AB">
        <w:rPr>
          <w:sz w:val="24"/>
          <w:szCs w:val="24"/>
        </w:rPr>
        <w:t xml:space="preserve"> (CSCR), som er indberettet efter brug af systemiske og </w:t>
      </w:r>
      <w:proofErr w:type="spellStart"/>
      <w:r w:rsidRPr="00CE02AB">
        <w:rPr>
          <w:sz w:val="24"/>
          <w:szCs w:val="24"/>
        </w:rPr>
        <w:t>topikale</w:t>
      </w:r>
      <w:proofErr w:type="spellEnd"/>
      <w:r w:rsidRPr="00CE02AB">
        <w:rPr>
          <w:sz w:val="24"/>
          <w:szCs w:val="24"/>
        </w:rPr>
        <w:t xml:space="preserve"> </w:t>
      </w:r>
      <w:proofErr w:type="spellStart"/>
      <w:r w:rsidRPr="00CE02AB">
        <w:rPr>
          <w:sz w:val="24"/>
          <w:szCs w:val="24"/>
        </w:rPr>
        <w:t>kortikosteroider</w:t>
      </w:r>
      <w:proofErr w:type="spellEnd"/>
      <w:r w:rsidRPr="00CE02AB">
        <w:rPr>
          <w:sz w:val="24"/>
          <w:szCs w:val="24"/>
        </w:rPr>
        <w:t>.</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Systemisk virkning kan opstå efter inhalation af </w:t>
      </w:r>
      <w:proofErr w:type="spellStart"/>
      <w:r w:rsidRPr="006C65F3">
        <w:rPr>
          <w:sz w:val="24"/>
          <w:szCs w:val="24"/>
        </w:rPr>
        <w:t>kortikosteroider</w:t>
      </w:r>
      <w:proofErr w:type="spellEnd"/>
      <w:r w:rsidRPr="006C65F3">
        <w:rPr>
          <w:sz w:val="24"/>
          <w:szCs w:val="24"/>
        </w:rPr>
        <w:t xml:space="preserve">, især ved høje doser givet i længere perioder, men det er langt mindre sandsynligt end ved oral </w:t>
      </w:r>
      <w:proofErr w:type="spellStart"/>
      <w:r w:rsidRPr="006C65F3">
        <w:rPr>
          <w:sz w:val="24"/>
          <w:szCs w:val="24"/>
        </w:rPr>
        <w:t>kortikosteroidbehandling</w:t>
      </w:r>
      <w:proofErr w:type="spellEnd"/>
      <w:r w:rsidRPr="006C65F3">
        <w:rPr>
          <w:sz w:val="24"/>
          <w:szCs w:val="24"/>
        </w:rPr>
        <w:t xml:space="preserve">. Eventuel systemisk virkning kan omfatte </w:t>
      </w:r>
      <w:proofErr w:type="spellStart"/>
      <w:r w:rsidRPr="006C65F3">
        <w:rPr>
          <w:sz w:val="24"/>
          <w:szCs w:val="24"/>
        </w:rPr>
        <w:t>Cushings</w:t>
      </w:r>
      <w:proofErr w:type="spellEnd"/>
      <w:r w:rsidRPr="006C65F3">
        <w:rPr>
          <w:sz w:val="24"/>
          <w:szCs w:val="24"/>
        </w:rPr>
        <w:t xml:space="preserve"> syndrom, </w:t>
      </w:r>
      <w:proofErr w:type="spellStart"/>
      <w:r w:rsidRPr="006C65F3">
        <w:rPr>
          <w:sz w:val="24"/>
          <w:szCs w:val="24"/>
        </w:rPr>
        <w:t>cushingoide</w:t>
      </w:r>
      <w:proofErr w:type="spellEnd"/>
      <w:r w:rsidRPr="006C65F3">
        <w:rPr>
          <w:sz w:val="24"/>
          <w:szCs w:val="24"/>
        </w:rPr>
        <w:t xml:space="preserve"> træk, binyresuppression, vækstretardation hos børn og unge, nedsat knoglemineraltæthed, katarakt og </w:t>
      </w:r>
      <w:proofErr w:type="spellStart"/>
      <w:r w:rsidRPr="006C65F3">
        <w:rPr>
          <w:sz w:val="24"/>
          <w:szCs w:val="24"/>
        </w:rPr>
        <w:t>glaukom</w:t>
      </w:r>
      <w:proofErr w:type="spellEnd"/>
      <w:r w:rsidRPr="006C65F3">
        <w:rPr>
          <w:bCs/>
          <w:sz w:val="24"/>
          <w:szCs w:val="24"/>
        </w:rPr>
        <w:t xml:space="preserve"> og sjældnere, en række psykiske og adfærdsrelaterede bivirkninger, inklusive </w:t>
      </w:r>
      <w:proofErr w:type="spellStart"/>
      <w:r w:rsidRPr="006C65F3">
        <w:rPr>
          <w:bCs/>
          <w:sz w:val="24"/>
          <w:szCs w:val="24"/>
        </w:rPr>
        <w:t>psykomotorisk</w:t>
      </w:r>
      <w:proofErr w:type="spellEnd"/>
      <w:r w:rsidRPr="006C65F3">
        <w:rPr>
          <w:bCs/>
          <w:sz w:val="24"/>
          <w:szCs w:val="24"/>
        </w:rPr>
        <w:t xml:space="preserve"> hyperaktivitet, søvnforstyrrelser, angst, depression eller aggression (specielt hos børn)</w:t>
      </w:r>
      <w:r w:rsidRPr="006C65F3">
        <w:rPr>
          <w:sz w:val="24"/>
          <w:szCs w:val="24"/>
        </w:rPr>
        <w:t>. Det er derfor vigtigt, at patienten tilses regelmæssigt, og at dosen af inhalationssteroid reduceres til den laveste dosis, der giver effektiv astmakontrol.</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Forlænget behandling af patienter med høje doser inhalationssteroid kan medføre binyresuppression og akut binyrekrise. Børn og unge under 16 år, der tager høje doser af </w:t>
      </w:r>
      <w:proofErr w:type="spellStart"/>
      <w:r w:rsidRPr="006C65F3">
        <w:rPr>
          <w:sz w:val="24"/>
          <w:szCs w:val="24"/>
        </w:rPr>
        <w:t>fluticasonpropionat</w:t>
      </w:r>
      <w:proofErr w:type="spellEnd"/>
      <w:r w:rsidRPr="006C65F3">
        <w:rPr>
          <w:sz w:val="24"/>
          <w:szCs w:val="24"/>
        </w:rPr>
        <w:t xml:space="preserve"> (typisk ≥ 1.000 mikrogram/dag) kan være særligt udsatte. Meget sjældne tilfælde af binyresuppression og akut binyrekrise er også blevet beskrevet med doser af </w:t>
      </w:r>
      <w:proofErr w:type="spellStart"/>
      <w:r w:rsidRPr="006C65F3">
        <w:rPr>
          <w:sz w:val="24"/>
          <w:szCs w:val="24"/>
        </w:rPr>
        <w:t>fluticasonpropionat</w:t>
      </w:r>
      <w:proofErr w:type="spellEnd"/>
      <w:r w:rsidRPr="006C65F3">
        <w:rPr>
          <w:sz w:val="24"/>
          <w:szCs w:val="24"/>
        </w:rPr>
        <w:t xml:space="preserve"> på mellem 500 og 1.000 mikrogram. Situationer, som muligvis kan udløse akut binyrekrise, omfatter traumer, operationer, infektioner eller hurtig reduktion af dosis. De symptomer, der viser sig, er typisk uklare og kan omfatte anoreksi, mavesmerter, vægttab, træthed, hovedpine, kvalme, opkastning, hypotension, nedsat bevidsthed, hypoglykæmi og krampeanfald. Yderligere systemisk </w:t>
      </w:r>
      <w:proofErr w:type="spellStart"/>
      <w:r w:rsidRPr="006C65F3">
        <w:rPr>
          <w:sz w:val="24"/>
          <w:szCs w:val="24"/>
        </w:rPr>
        <w:t>kortikosteroidbehandling</w:t>
      </w:r>
      <w:proofErr w:type="spellEnd"/>
      <w:r w:rsidRPr="006C65F3">
        <w:rPr>
          <w:sz w:val="24"/>
          <w:szCs w:val="24"/>
        </w:rPr>
        <w:t xml:space="preserve"> bør overvejes i perioder med stress eller planlagt operation.</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Fordelene ved behandling med inhaleret </w:t>
      </w:r>
      <w:proofErr w:type="spellStart"/>
      <w:r w:rsidRPr="006C65F3">
        <w:rPr>
          <w:sz w:val="24"/>
          <w:szCs w:val="24"/>
        </w:rPr>
        <w:t>fluticasonpropionat</w:t>
      </w:r>
      <w:proofErr w:type="spellEnd"/>
      <w:r w:rsidRPr="006C65F3">
        <w:rPr>
          <w:sz w:val="24"/>
          <w:szCs w:val="24"/>
        </w:rPr>
        <w:t xml:space="preserve"> bør minimere behovet for orale steroider, men patienter, der skifter fra orale steroider, kan fortsat risikere nedsat binyrefunktion i en længere periode. Patienter, der tidligere har haft behov for akutbehandling med </w:t>
      </w:r>
      <w:proofErr w:type="spellStart"/>
      <w:r w:rsidRPr="006C65F3">
        <w:rPr>
          <w:sz w:val="24"/>
          <w:szCs w:val="24"/>
        </w:rPr>
        <w:t>kortikosteroider</w:t>
      </w:r>
      <w:proofErr w:type="spellEnd"/>
      <w:r w:rsidRPr="006C65F3">
        <w:rPr>
          <w:sz w:val="24"/>
          <w:szCs w:val="24"/>
        </w:rPr>
        <w:t xml:space="preserve"> i høje doser, kan også have en risiko for rest-funktionshæmning. Dette bør altid tages i betragtning i nødstilfælde og ved planlagte situationer, som sandsynligvis vil fremkalde stress, og relevant </w:t>
      </w:r>
      <w:proofErr w:type="spellStart"/>
      <w:r w:rsidRPr="006C65F3">
        <w:rPr>
          <w:sz w:val="24"/>
          <w:szCs w:val="24"/>
        </w:rPr>
        <w:t>kortikosteroidbehandling</w:t>
      </w:r>
      <w:proofErr w:type="spellEnd"/>
      <w:r w:rsidRPr="006C65F3">
        <w:rPr>
          <w:sz w:val="24"/>
          <w:szCs w:val="24"/>
        </w:rPr>
        <w:t xml:space="preserve"> skal overvejes. Omfanget af funktionsnedsættelse i binyrerne kan nødvendiggøre konsultation hos speciallæge inden planlagte operationer. I tilfælde af eventuel nedsat binyrefunktion bør HPA-akse-funktionen (</w:t>
      </w:r>
      <w:proofErr w:type="spellStart"/>
      <w:r w:rsidRPr="006C65F3">
        <w:rPr>
          <w:sz w:val="24"/>
          <w:szCs w:val="24"/>
        </w:rPr>
        <w:t>hypothalamus</w:t>
      </w:r>
      <w:proofErr w:type="spellEnd"/>
      <w:r w:rsidRPr="006C65F3">
        <w:rPr>
          <w:sz w:val="24"/>
          <w:szCs w:val="24"/>
        </w:rPr>
        <w:t>-hypofyse-binyrebark) monitoreres regelmæssigt.</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Der er en øget risiko for systemiske bivirkninger, når </w:t>
      </w:r>
      <w:proofErr w:type="spellStart"/>
      <w:r w:rsidRPr="006C65F3">
        <w:rPr>
          <w:sz w:val="24"/>
          <w:szCs w:val="24"/>
        </w:rPr>
        <w:t>fluticasonpropionat</w:t>
      </w:r>
      <w:proofErr w:type="spellEnd"/>
      <w:r w:rsidRPr="006C65F3">
        <w:rPr>
          <w:sz w:val="24"/>
          <w:szCs w:val="24"/>
        </w:rPr>
        <w:t xml:space="preserve"> kombineres med potente CYP3A4-hæmmere (se pkt. 4.5).</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Patienter bør gøres opmærksomme på, at dette kombinationsprodukt er en profylaktisk behandling, og at det som sådan skal anvendes regelmæssigt for at opnå optimal virkning, også selvom patienterne er symptomfrie.</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Brug af en </w:t>
      </w:r>
      <w:proofErr w:type="spellStart"/>
      <w:r w:rsidRPr="006C65F3">
        <w:rPr>
          <w:sz w:val="24"/>
          <w:szCs w:val="24"/>
        </w:rPr>
        <w:t>spacer</w:t>
      </w:r>
      <w:proofErr w:type="spellEnd"/>
      <w:r w:rsidRPr="006C65F3">
        <w:rPr>
          <w:sz w:val="24"/>
          <w:szCs w:val="24"/>
        </w:rPr>
        <w:t xml:space="preserve"> kan føre til en eventuel stigning i lungeaflejring og en mulig øget systemisk absorption og øgede systemiske bivirkninger.</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Eftersom den andel af </w:t>
      </w:r>
      <w:proofErr w:type="spellStart"/>
      <w:r w:rsidRPr="006C65F3">
        <w:rPr>
          <w:sz w:val="24"/>
          <w:szCs w:val="24"/>
        </w:rPr>
        <w:t>fluticason</w:t>
      </w:r>
      <w:proofErr w:type="spellEnd"/>
      <w:r w:rsidRPr="006C65F3">
        <w:rPr>
          <w:sz w:val="24"/>
          <w:szCs w:val="24"/>
        </w:rPr>
        <w:t xml:space="preserve"> og </w:t>
      </w:r>
      <w:proofErr w:type="spellStart"/>
      <w:r w:rsidRPr="006C65F3">
        <w:rPr>
          <w:sz w:val="24"/>
          <w:szCs w:val="24"/>
        </w:rPr>
        <w:t>formoterol</w:t>
      </w:r>
      <w:proofErr w:type="spellEnd"/>
      <w:r w:rsidRPr="006C65F3">
        <w:rPr>
          <w:sz w:val="24"/>
          <w:szCs w:val="24"/>
        </w:rPr>
        <w:t xml:space="preserve">, der når systemisk cirkulation, primært </w:t>
      </w:r>
      <w:proofErr w:type="spellStart"/>
      <w:r w:rsidRPr="006C65F3">
        <w:rPr>
          <w:sz w:val="24"/>
          <w:szCs w:val="24"/>
        </w:rPr>
        <w:t>metaboliseres</w:t>
      </w:r>
      <w:proofErr w:type="spellEnd"/>
      <w:r w:rsidRPr="006C65F3">
        <w:rPr>
          <w:sz w:val="24"/>
          <w:szCs w:val="24"/>
        </w:rPr>
        <w:t xml:space="preserve"> via leveren, kan en øget eksponering forventes hos patienter med svært nedsat leverfunktion. </w:t>
      </w:r>
    </w:p>
    <w:p w:rsidR="007E7E33" w:rsidRPr="006C65F3" w:rsidRDefault="007E7E33" w:rsidP="007E7E33">
      <w:pPr>
        <w:ind w:left="851" w:hanging="851"/>
        <w:rPr>
          <w:sz w:val="24"/>
          <w:szCs w:val="24"/>
        </w:rPr>
      </w:pPr>
    </w:p>
    <w:p w:rsidR="00F978A6" w:rsidRDefault="00F978A6" w:rsidP="00F978A6">
      <w:pPr>
        <w:ind w:left="851"/>
        <w:rPr>
          <w:sz w:val="24"/>
          <w:szCs w:val="24"/>
        </w:rPr>
      </w:pPr>
      <w:r>
        <w:rPr>
          <w:sz w:val="24"/>
          <w:szCs w:val="24"/>
        </w:rPr>
        <w:t xml:space="preserve">Patienterne bør oplyses om, at </w:t>
      </w:r>
      <w:proofErr w:type="spellStart"/>
      <w:r>
        <w:rPr>
          <w:sz w:val="24"/>
          <w:szCs w:val="24"/>
        </w:rPr>
        <w:t>Flutiform</w:t>
      </w:r>
      <w:proofErr w:type="spellEnd"/>
      <w:r>
        <w:rPr>
          <w:sz w:val="24"/>
          <w:szCs w:val="24"/>
        </w:rPr>
        <w:t xml:space="preserve"> indeholder 2 mg alkohol (</w:t>
      </w:r>
      <w:proofErr w:type="spellStart"/>
      <w:r>
        <w:rPr>
          <w:sz w:val="24"/>
          <w:szCs w:val="24"/>
        </w:rPr>
        <w:t>ethanol</w:t>
      </w:r>
      <w:proofErr w:type="spellEnd"/>
      <w:r>
        <w:rPr>
          <w:sz w:val="24"/>
          <w:szCs w:val="24"/>
        </w:rPr>
        <w:t xml:space="preserve">) pr. dosis (2 inhalationer). Mængden pr. dosis svarer til mindre end 1 ml øl eller 1 ml vin. Den lille mængde alkohol vil ikke give mærkbare virkninger. </w:t>
      </w:r>
    </w:p>
    <w:p w:rsidR="007E7E33" w:rsidRPr="006C65F3" w:rsidRDefault="007E7E33" w:rsidP="007E7E33">
      <w:pPr>
        <w:ind w:left="851"/>
        <w:rPr>
          <w:sz w:val="24"/>
          <w:szCs w:val="24"/>
        </w:rPr>
      </w:pPr>
    </w:p>
    <w:p w:rsidR="007E7E33" w:rsidRPr="006C65F3" w:rsidRDefault="007E7E33" w:rsidP="007E7E33">
      <w:pPr>
        <w:ind w:left="851"/>
        <w:rPr>
          <w:b/>
          <w:sz w:val="24"/>
          <w:szCs w:val="24"/>
          <w:u w:val="single"/>
        </w:rPr>
      </w:pPr>
      <w:r w:rsidRPr="006C65F3">
        <w:rPr>
          <w:b/>
          <w:sz w:val="24"/>
          <w:szCs w:val="24"/>
          <w:u w:val="single"/>
        </w:rPr>
        <w:lastRenderedPageBreak/>
        <w:t>Pædiatrisk population</w:t>
      </w:r>
    </w:p>
    <w:p w:rsidR="007E7E33" w:rsidRPr="006C65F3" w:rsidRDefault="007E7E33" w:rsidP="007E7E33">
      <w:pPr>
        <w:ind w:left="851"/>
        <w:rPr>
          <w:sz w:val="24"/>
          <w:szCs w:val="24"/>
        </w:rPr>
      </w:pPr>
      <w:r w:rsidRPr="006C65F3">
        <w:rPr>
          <w:sz w:val="24"/>
          <w:szCs w:val="24"/>
        </w:rPr>
        <w:t>Regelmæssig overvågning af højden hos børn anbefales, hvis de modtager længerevarende behandling med inhalationssteroider. Hvis væksten bliver langsommere, bør behandlingen gennemgås med henblik på at reducere dosen af inhalationssteroider, om muligt, til den laveste dosis, der giver fortsat effektiv astmakontrol. Det bør endvidere overvejes at henvise patienten til en pædiatrisk specialist i luftvejssygdomme.</w:t>
      </w:r>
    </w:p>
    <w:p w:rsidR="007E7E33" w:rsidRDefault="007E7E33" w:rsidP="007E7E33">
      <w:pPr>
        <w:ind w:left="851" w:hanging="851"/>
        <w:rPr>
          <w:b/>
          <w:sz w:val="24"/>
          <w:szCs w:val="24"/>
        </w:rPr>
      </w:pPr>
    </w:p>
    <w:p w:rsidR="007E7E33" w:rsidRPr="00CE02AB" w:rsidRDefault="007E7E33" w:rsidP="007E7E33">
      <w:pPr>
        <w:ind w:left="851"/>
        <w:rPr>
          <w:b/>
          <w:sz w:val="24"/>
          <w:szCs w:val="24"/>
        </w:rPr>
      </w:pPr>
      <w:r w:rsidRPr="00CE02AB">
        <w:rPr>
          <w:sz w:val="24"/>
          <w:szCs w:val="24"/>
        </w:rPr>
        <w:t xml:space="preserve">Eventuel systemisk virkning, som er rapporteret for de enkelte aktive stoffer i </w:t>
      </w:r>
      <w:proofErr w:type="spellStart"/>
      <w:r w:rsidRPr="00CE02AB">
        <w:rPr>
          <w:sz w:val="24"/>
          <w:szCs w:val="24"/>
        </w:rPr>
        <w:t>Flutiform</w:t>
      </w:r>
      <w:proofErr w:type="spellEnd"/>
      <w:r w:rsidRPr="00CE02AB">
        <w:rPr>
          <w:sz w:val="24"/>
          <w:szCs w:val="24"/>
        </w:rPr>
        <w:t xml:space="preserve">, kan omfatte </w:t>
      </w:r>
      <w:proofErr w:type="spellStart"/>
      <w:r w:rsidRPr="00CE02AB">
        <w:rPr>
          <w:sz w:val="24"/>
          <w:szCs w:val="24"/>
        </w:rPr>
        <w:t>Cushings</w:t>
      </w:r>
      <w:proofErr w:type="spellEnd"/>
      <w:r w:rsidRPr="00CE02AB">
        <w:rPr>
          <w:sz w:val="24"/>
          <w:szCs w:val="24"/>
        </w:rPr>
        <w:t xml:space="preserve"> syndrom, </w:t>
      </w:r>
      <w:proofErr w:type="spellStart"/>
      <w:r w:rsidRPr="00CE02AB">
        <w:rPr>
          <w:sz w:val="24"/>
          <w:szCs w:val="24"/>
        </w:rPr>
        <w:t>cushingoide</w:t>
      </w:r>
      <w:proofErr w:type="spellEnd"/>
      <w:r w:rsidRPr="00CE02AB">
        <w:rPr>
          <w:sz w:val="24"/>
          <w:szCs w:val="24"/>
        </w:rPr>
        <w:t xml:space="preserve"> træk, binyresuppression og vækstretardation hos børn og unge. Børn kan også opleve angst, søvnproblemer og adfærdsændringer, heriblandt hyperaktivitet og irritabilitet (se pkt. 4.8).</w:t>
      </w:r>
    </w:p>
    <w:p w:rsidR="007E7E33" w:rsidRPr="006B7AA1" w:rsidRDefault="007E7E33" w:rsidP="007E7E33">
      <w:pPr>
        <w:ind w:left="851"/>
        <w:rPr>
          <w:sz w:val="24"/>
          <w:szCs w:val="24"/>
        </w:rPr>
      </w:pPr>
    </w:p>
    <w:p w:rsidR="007E7E33" w:rsidRPr="006C65F3" w:rsidRDefault="007E7E33" w:rsidP="007E7E33">
      <w:pPr>
        <w:ind w:left="851"/>
        <w:rPr>
          <w:b/>
          <w:sz w:val="24"/>
          <w:szCs w:val="24"/>
        </w:rPr>
      </w:pPr>
      <w:r w:rsidRPr="006C65F3">
        <w:rPr>
          <w:b/>
          <w:sz w:val="24"/>
          <w:szCs w:val="24"/>
        </w:rPr>
        <w:t xml:space="preserve">Der er begrænsede data tilgængelige vedrørende brug af </w:t>
      </w:r>
      <w:proofErr w:type="spellStart"/>
      <w:r w:rsidRPr="006C65F3">
        <w:rPr>
          <w:b/>
          <w:sz w:val="24"/>
          <w:szCs w:val="24"/>
        </w:rPr>
        <w:t>Flutiform</w:t>
      </w:r>
      <w:proofErr w:type="spellEnd"/>
      <w:r w:rsidRPr="006C65F3">
        <w:rPr>
          <w:b/>
          <w:sz w:val="24"/>
          <w:szCs w:val="24"/>
        </w:rPr>
        <w:t xml:space="preserve"> til børn under </w:t>
      </w:r>
      <w:r>
        <w:rPr>
          <w:b/>
          <w:sz w:val="24"/>
          <w:szCs w:val="24"/>
        </w:rPr>
        <w:t>5 </w:t>
      </w:r>
      <w:r w:rsidRPr="006C65F3">
        <w:rPr>
          <w:b/>
          <w:sz w:val="24"/>
          <w:szCs w:val="24"/>
        </w:rPr>
        <w:t xml:space="preserve">år. </w:t>
      </w:r>
      <w:proofErr w:type="spellStart"/>
      <w:r w:rsidRPr="006C65F3">
        <w:rPr>
          <w:b/>
          <w:sz w:val="24"/>
          <w:szCs w:val="24"/>
        </w:rPr>
        <w:t>Flutiform</w:t>
      </w:r>
      <w:proofErr w:type="spellEnd"/>
      <w:r w:rsidRPr="006C65F3">
        <w:rPr>
          <w:b/>
          <w:sz w:val="24"/>
          <w:szCs w:val="24"/>
        </w:rPr>
        <w:t xml:space="preserve"> frarådes til børn under </w:t>
      </w:r>
      <w:r>
        <w:rPr>
          <w:b/>
          <w:sz w:val="24"/>
          <w:szCs w:val="24"/>
        </w:rPr>
        <w:t>5</w:t>
      </w:r>
      <w:r w:rsidRPr="006C65F3">
        <w:rPr>
          <w:b/>
          <w:sz w:val="24"/>
          <w:szCs w:val="24"/>
        </w:rPr>
        <w:t xml:space="preserve"> år.</w:t>
      </w:r>
    </w:p>
    <w:p w:rsidR="007E7E33" w:rsidRPr="006C65F3" w:rsidRDefault="007E7E33" w:rsidP="007E7E33">
      <w:pPr>
        <w:ind w:left="851" w:hanging="851"/>
        <w:rPr>
          <w:sz w:val="24"/>
          <w:szCs w:val="24"/>
        </w:rPr>
      </w:pPr>
    </w:p>
    <w:p w:rsidR="007E7E33" w:rsidRPr="006C65F3" w:rsidRDefault="007E7E33" w:rsidP="007E7E33">
      <w:pPr>
        <w:ind w:left="851" w:hanging="851"/>
        <w:rPr>
          <w:b/>
          <w:sz w:val="24"/>
          <w:szCs w:val="24"/>
        </w:rPr>
      </w:pPr>
      <w:r w:rsidRPr="006C65F3">
        <w:rPr>
          <w:b/>
          <w:sz w:val="24"/>
          <w:szCs w:val="24"/>
        </w:rPr>
        <w:t>4.5</w:t>
      </w:r>
      <w:r w:rsidRPr="006C65F3">
        <w:rPr>
          <w:b/>
          <w:sz w:val="24"/>
          <w:szCs w:val="24"/>
        </w:rPr>
        <w:tab/>
        <w:t>Interaktion med andre lægemidler og andre former for interaktion</w:t>
      </w:r>
    </w:p>
    <w:p w:rsidR="007E7E33" w:rsidRPr="006C65F3" w:rsidRDefault="007E7E33" w:rsidP="007E7E33">
      <w:pPr>
        <w:ind w:left="851" w:hanging="851"/>
        <w:rPr>
          <w:sz w:val="24"/>
          <w:szCs w:val="24"/>
        </w:rPr>
      </w:pPr>
      <w:r w:rsidRPr="006C65F3">
        <w:rPr>
          <w:sz w:val="24"/>
          <w:szCs w:val="24"/>
        </w:rPr>
        <w:tab/>
        <w:t xml:space="preserve">Der er ikke gennemført interaktionsundersøgelser med </w:t>
      </w:r>
      <w:proofErr w:type="spellStart"/>
      <w:r w:rsidRPr="006C65F3">
        <w:rPr>
          <w:sz w:val="24"/>
          <w:szCs w:val="24"/>
        </w:rPr>
        <w:t>Flutiform</w:t>
      </w:r>
      <w:proofErr w:type="spellEnd"/>
      <w:r w:rsidRPr="006C65F3">
        <w:rPr>
          <w:sz w:val="24"/>
          <w:szCs w:val="24"/>
        </w:rPr>
        <w:t>.</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proofErr w:type="spellStart"/>
      <w:r w:rsidRPr="006C65F3">
        <w:rPr>
          <w:sz w:val="24"/>
          <w:szCs w:val="24"/>
        </w:rPr>
        <w:t>Flutiform</w:t>
      </w:r>
      <w:proofErr w:type="spellEnd"/>
      <w:r w:rsidRPr="006C65F3">
        <w:rPr>
          <w:sz w:val="24"/>
          <w:szCs w:val="24"/>
        </w:rPr>
        <w:t xml:space="preserve"> indeholder </w:t>
      </w:r>
      <w:proofErr w:type="spellStart"/>
      <w:r w:rsidRPr="006C65F3">
        <w:rPr>
          <w:sz w:val="24"/>
          <w:szCs w:val="24"/>
        </w:rPr>
        <w:t>natriumcromoglicat</w:t>
      </w:r>
      <w:proofErr w:type="spellEnd"/>
      <w:r w:rsidRPr="006C65F3">
        <w:rPr>
          <w:sz w:val="24"/>
          <w:szCs w:val="24"/>
        </w:rPr>
        <w:t xml:space="preserve"> i ikke-farmakologisk relevante mængder. Patienterne skal ikke seponere eventuel anden behandling med </w:t>
      </w:r>
      <w:proofErr w:type="spellStart"/>
      <w:r w:rsidRPr="006C65F3">
        <w:rPr>
          <w:sz w:val="24"/>
          <w:szCs w:val="24"/>
        </w:rPr>
        <w:t>cromoglicat-holdige</w:t>
      </w:r>
      <w:proofErr w:type="spellEnd"/>
      <w:r w:rsidRPr="006C65F3">
        <w:rPr>
          <w:sz w:val="24"/>
          <w:szCs w:val="24"/>
        </w:rPr>
        <w:t xml:space="preserve"> lægemidler. </w:t>
      </w:r>
    </w:p>
    <w:p w:rsidR="007E7E33" w:rsidRPr="006C65F3" w:rsidRDefault="007E7E33" w:rsidP="007E7E33">
      <w:pPr>
        <w:ind w:left="851" w:hanging="851"/>
        <w:rPr>
          <w:sz w:val="24"/>
          <w:szCs w:val="24"/>
        </w:rPr>
      </w:pPr>
    </w:p>
    <w:p w:rsidR="007E7E33" w:rsidRDefault="007E7E33" w:rsidP="007E7E33">
      <w:pPr>
        <w:ind w:left="851"/>
        <w:rPr>
          <w:sz w:val="24"/>
          <w:szCs w:val="24"/>
        </w:rPr>
      </w:pPr>
      <w:proofErr w:type="spellStart"/>
      <w:r w:rsidRPr="006C65F3">
        <w:rPr>
          <w:sz w:val="24"/>
          <w:szCs w:val="24"/>
        </w:rPr>
        <w:t>Fluticasonpropionat</w:t>
      </w:r>
      <w:proofErr w:type="spellEnd"/>
      <w:r w:rsidRPr="006C65F3">
        <w:rPr>
          <w:sz w:val="24"/>
          <w:szCs w:val="24"/>
        </w:rPr>
        <w:t xml:space="preserve">, det ene af de aktive stoffer i </w:t>
      </w:r>
      <w:proofErr w:type="spellStart"/>
      <w:r w:rsidRPr="006C65F3">
        <w:rPr>
          <w:sz w:val="24"/>
          <w:szCs w:val="24"/>
        </w:rPr>
        <w:t>Flutiform</w:t>
      </w:r>
      <w:proofErr w:type="spellEnd"/>
      <w:r w:rsidRPr="006C65F3">
        <w:rPr>
          <w:sz w:val="24"/>
          <w:szCs w:val="24"/>
        </w:rPr>
        <w:t xml:space="preserve">, er et CYP3A4-substrat. </w:t>
      </w:r>
      <w:r w:rsidRPr="00041138">
        <w:rPr>
          <w:sz w:val="24"/>
          <w:szCs w:val="24"/>
        </w:rPr>
        <w:t xml:space="preserve">Samtidig </w:t>
      </w:r>
      <w:r w:rsidRPr="00F26B75">
        <w:rPr>
          <w:sz w:val="24"/>
          <w:szCs w:val="24"/>
        </w:rPr>
        <w:t>behandling</w:t>
      </w:r>
      <w:r w:rsidRPr="00041138">
        <w:rPr>
          <w:sz w:val="24"/>
          <w:szCs w:val="24"/>
        </w:rPr>
        <w:t xml:space="preserve"> med CYP3A</w:t>
      </w:r>
      <w:r w:rsidRPr="00F26B75">
        <w:rPr>
          <w:sz w:val="24"/>
          <w:szCs w:val="24"/>
        </w:rPr>
        <w:t>-hæmmere</w:t>
      </w:r>
      <w:r w:rsidRPr="00041138">
        <w:rPr>
          <w:sz w:val="24"/>
          <w:szCs w:val="24"/>
        </w:rPr>
        <w:t xml:space="preserve"> (f.eks. </w:t>
      </w:r>
      <w:proofErr w:type="spellStart"/>
      <w:r w:rsidRPr="00041138">
        <w:rPr>
          <w:sz w:val="24"/>
          <w:szCs w:val="24"/>
        </w:rPr>
        <w:t>ritonavir</w:t>
      </w:r>
      <w:proofErr w:type="spellEnd"/>
      <w:r w:rsidRPr="00041138">
        <w:rPr>
          <w:sz w:val="24"/>
          <w:szCs w:val="24"/>
        </w:rPr>
        <w:t xml:space="preserve">, </w:t>
      </w:r>
      <w:proofErr w:type="spellStart"/>
      <w:r w:rsidRPr="00041138">
        <w:rPr>
          <w:sz w:val="24"/>
          <w:szCs w:val="24"/>
        </w:rPr>
        <w:t>atazanavir</w:t>
      </w:r>
      <w:proofErr w:type="spellEnd"/>
      <w:r w:rsidRPr="00041138">
        <w:rPr>
          <w:sz w:val="24"/>
          <w:szCs w:val="24"/>
        </w:rPr>
        <w:t xml:space="preserve">, </w:t>
      </w:r>
      <w:proofErr w:type="spellStart"/>
      <w:r w:rsidRPr="00041138">
        <w:rPr>
          <w:sz w:val="24"/>
          <w:szCs w:val="24"/>
        </w:rPr>
        <w:t>clarithromycin</w:t>
      </w:r>
      <w:proofErr w:type="spellEnd"/>
      <w:r w:rsidRPr="00041138">
        <w:rPr>
          <w:sz w:val="24"/>
          <w:szCs w:val="24"/>
        </w:rPr>
        <w:t xml:space="preserve">, </w:t>
      </w:r>
      <w:proofErr w:type="spellStart"/>
      <w:r w:rsidRPr="00041138">
        <w:rPr>
          <w:sz w:val="24"/>
          <w:szCs w:val="24"/>
        </w:rPr>
        <w:t>indinavir</w:t>
      </w:r>
      <w:proofErr w:type="spellEnd"/>
      <w:r w:rsidRPr="00041138">
        <w:rPr>
          <w:sz w:val="24"/>
          <w:szCs w:val="24"/>
        </w:rPr>
        <w:t xml:space="preserve">, </w:t>
      </w:r>
      <w:proofErr w:type="spellStart"/>
      <w:r w:rsidRPr="00041138">
        <w:rPr>
          <w:sz w:val="24"/>
          <w:szCs w:val="24"/>
        </w:rPr>
        <w:t>itraconazol</w:t>
      </w:r>
      <w:proofErr w:type="spellEnd"/>
      <w:r w:rsidRPr="00041138">
        <w:rPr>
          <w:sz w:val="24"/>
          <w:szCs w:val="24"/>
        </w:rPr>
        <w:t xml:space="preserve">, </w:t>
      </w:r>
      <w:proofErr w:type="spellStart"/>
      <w:r w:rsidRPr="00041138">
        <w:rPr>
          <w:sz w:val="24"/>
          <w:szCs w:val="24"/>
        </w:rPr>
        <w:t>nelfinavir</w:t>
      </w:r>
      <w:proofErr w:type="spellEnd"/>
      <w:r w:rsidRPr="00041138">
        <w:rPr>
          <w:sz w:val="24"/>
          <w:szCs w:val="24"/>
        </w:rPr>
        <w:t xml:space="preserve">, </w:t>
      </w:r>
      <w:proofErr w:type="spellStart"/>
      <w:r w:rsidRPr="00041138">
        <w:rPr>
          <w:sz w:val="24"/>
          <w:szCs w:val="24"/>
        </w:rPr>
        <w:t>saquinavir</w:t>
      </w:r>
      <w:proofErr w:type="spellEnd"/>
      <w:r w:rsidRPr="00041138">
        <w:rPr>
          <w:sz w:val="24"/>
          <w:szCs w:val="24"/>
        </w:rPr>
        <w:t xml:space="preserve">, </w:t>
      </w:r>
      <w:proofErr w:type="spellStart"/>
      <w:r w:rsidRPr="00041138">
        <w:rPr>
          <w:sz w:val="24"/>
          <w:szCs w:val="24"/>
        </w:rPr>
        <w:t>ketoconazol</w:t>
      </w:r>
      <w:proofErr w:type="spellEnd"/>
      <w:r w:rsidRPr="00041138">
        <w:rPr>
          <w:sz w:val="24"/>
          <w:szCs w:val="24"/>
        </w:rPr>
        <w:t xml:space="preserve">, </w:t>
      </w:r>
      <w:proofErr w:type="spellStart"/>
      <w:r w:rsidRPr="00041138">
        <w:rPr>
          <w:sz w:val="24"/>
          <w:szCs w:val="24"/>
        </w:rPr>
        <w:t>telithromycin</w:t>
      </w:r>
      <w:proofErr w:type="spellEnd"/>
      <w:r w:rsidRPr="00041138">
        <w:rPr>
          <w:sz w:val="24"/>
          <w:szCs w:val="24"/>
        </w:rPr>
        <w:t xml:space="preserve">, </w:t>
      </w:r>
      <w:proofErr w:type="spellStart"/>
      <w:r w:rsidRPr="00041138">
        <w:rPr>
          <w:sz w:val="24"/>
          <w:szCs w:val="24"/>
        </w:rPr>
        <w:t>cobicistat</w:t>
      </w:r>
      <w:proofErr w:type="spellEnd"/>
      <w:r w:rsidRPr="00041138">
        <w:rPr>
          <w:sz w:val="24"/>
          <w:szCs w:val="24"/>
        </w:rPr>
        <w:t xml:space="preserve">) </w:t>
      </w:r>
      <w:r>
        <w:rPr>
          <w:sz w:val="24"/>
          <w:szCs w:val="24"/>
        </w:rPr>
        <w:t>forventes at øge risikoen for systemiske bivirkninger</w:t>
      </w:r>
      <w:r w:rsidRPr="00041138">
        <w:rPr>
          <w:sz w:val="24"/>
          <w:szCs w:val="24"/>
        </w:rPr>
        <w:t xml:space="preserve">. </w:t>
      </w:r>
      <w:r w:rsidRPr="00CE02AB">
        <w:rPr>
          <w:sz w:val="24"/>
          <w:szCs w:val="24"/>
        </w:rPr>
        <w:t xml:space="preserve">Samtidig behandling bør undgås, medmindre fordelene opvejer den øgede risiko for systemiske </w:t>
      </w:r>
      <w:proofErr w:type="spellStart"/>
      <w:r w:rsidRPr="00CE02AB">
        <w:rPr>
          <w:sz w:val="24"/>
          <w:szCs w:val="24"/>
        </w:rPr>
        <w:t>kortikosteroid</w:t>
      </w:r>
      <w:proofErr w:type="spellEnd"/>
      <w:r w:rsidRPr="00CE02AB">
        <w:rPr>
          <w:sz w:val="24"/>
          <w:szCs w:val="24"/>
        </w:rPr>
        <w:t xml:space="preserve">-bivirkninger. Patienterne skal i givet fald overvåges for systemiske </w:t>
      </w:r>
      <w:proofErr w:type="spellStart"/>
      <w:r w:rsidRPr="00CE02AB">
        <w:rPr>
          <w:sz w:val="24"/>
          <w:szCs w:val="24"/>
        </w:rPr>
        <w:t>kortikosteroid</w:t>
      </w:r>
      <w:proofErr w:type="spellEnd"/>
      <w:r w:rsidRPr="00CE02AB">
        <w:rPr>
          <w:sz w:val="24"/>
          <w:szCs w:val="24"/>
        </w:rPr>
        <w:t xml:space="preserve">-bivirkninger. </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EKG-forandringer og/eller </w:t>
      </w:r>
      <w:proofErr w:type="spellStart"/>
      <w:r w:rsidRPr="006C65F3">
        <w:rPr>
          <w:sz w:val="24"/>
          <w:szCs w:val="24"/>
        </w:rPr>
        <w:t>hypokaliæmi</w:t>
      </w:r>
      <w:proofErr w:type="spellEnd"/>
      <w:r w:rsidRPr="006C65F3">
        <w:rPr>
          <w:sz w:val="24"/>
          <w:szCs w:val="24"/>
        </w:rPr>
        <w:t xml:space="preserve">, der kan være forårsaget af administrationen af ikke-kaliumbesparende </w:t>
      </w:r>
      <w:proofErr w:type="spellStart"/>
      <w:r w:rsidRPr="006C65F3">
        <w:rPr>
          <w:sz w:val="24"/>
          <w:szCs w:val="24"/>
        </w:rPr>
        <w:t>diuretika</w:t>
      </w:r>
      <w:proofErr w:type="spellEnd"/>
      <w:r w:rsidRPr="006C65F3">
        <w:rPr>
          <w:sz w:val="24"/>
          <w:szCs w:val="24"/>
        </w:rPr>
        <w:t xml:space="preserve"> (såsom loop- eller </w:t>
      </w:r>
      <w:proofErr w:type="spellStart"/>
      <w:r w:rsidRPr="006C65F3">
        <w:rPr>
          <w:sz w:val="24"/>
          <w:szCs w:val="24"/>
        </w:rPr>
        <w:t>thiazid-diuretika</w:t>
      </w:r>
      <w:proofErr w:type="spellEnd"/>
      <w:r w:rsidRPr="006C65F3">
        <w:rPr>
          <w:sz w:val="24"/>
          <w:szCs w:val="24"/>
        </w:rPr>
        <w:t xml:space="preserve">), kan akut forværres af β-agonister, især når den anbefalede dosis af β-agonisten overskrides. Selvom den kliniske betydning af disse virkninger ikke er kendt, tilrådes forsigtighed ved samtidig administration af en β-agonist og ikke-kaliumbesparende </w:t>
      </w:r>
      <w:proofErr w:type="spellStart"/>
      <w:r w:rsidRPr="006C65F3">
        <w:rPr>
          <w:sz w:val="24"/>
          <w:szCs w:val="24"/>
        </w:rPr>
        <w:t>diuretika</w:t>
      </w:r>
      <w:proofErr w:type="spellEnd"/>
      <w:r w:rsidRPr="006C65F3">
        <w:rPr>
          <w:sz w:val="24"/>
          <w:szCs w:val="24"/>
        </w:rPr>
        <w:t xml:space="preserve">. </w:t>
      </w:r>
      <w:proofErr w:type="spellStart"/>
      <w:r w:rsidRPr="006C65F3">
        <w:rPr>
          <w:sz w:val="24"/>
          <w:szCs w:val="24"/>
        </w:rPr>
        <w:t>Xantinderivater</w:t>
      </w:r>
      <w:proofErr w:type="spellEnd"/>
      <w:r w:rsidRPr="006C65F3">
        <w:rPr>
          <w:sz w:val="24"/>
          <w:szCs w:val="24"/>
        </w:rPr>
        <w:t xml:space="preserve"> og </w:t>
      </w:r>
      <w:proofErr w:type="spellStart"/>
      <w:r w:rsidRPr="006C65F3">
        <w:rPr>
          <w:sz w:val="24"/>
          <w:szCs w:val="24"/>
        </w:rPr>
        <w:t>glukokortikosteroider</w:t>
      </w:r>
      <w:proofErr w:type="spellEnd"/>
      <w:r w:rsidRPr="006C65F3">
        <w:rPr>
          <w:sz w:val="24"/>
          <w:szCs w:val="24"/>
        </w:rPr>
        <w:t xml:space="preserve"> kan forstærke en mulig </w:t>
      </w:r>
      <w:proofErr w:type="spellStart"/>
      <w:r w:rsidRPr="006C65F3">
        <w:rPr>
          <w:sz w:val="24"/>
          <w:szCs w:val="24"/>
        </w:rPr>
        <w:t>hypokaliæmisk</w:t>
      </w:r>
      <w:proofErr w:type="spellEnd"/>
      <w:r w:rsidRPr="006C65F3">
        <w:rPr>
          <w:sz w:val="24"/>
          <w:szCs w:val="24"/>
        </w:rPr>
        <w:t xml:space="preserve"> virkning af β-agonister.</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Derudover kan L-</w:t>
      </w:r>
      <w:proofErr w:type="spellStart"/>
      <w:r w:rsidRPr="006C65F3">
        <w:rPr>
          <w:sz w:val="24"/>
          <w:szCs w:val="24"/>
        </w:rPr>
        <w:t>dopa</w:t>
      </w:r>
      <w:proofErr w:type="spellEnd"/>
      <w:r w:rsidRPr="006C65F3">
        <w:rPr>
          <w:sz w:val="24"/>
          <w:szCs w:val="24"/>
        </w:rPr>
        <w:t>, L-</w:t>
      </w:r>
      <w:proofErr w:type="spellStart"/>
      <w:r w:rsidRPr="006C65F3">
        <w:rPr>
          <w:sz w:val="24"/>
          <w:szCs w:val="24"/>
        </w:rPr>
        <w:t>thyroxin</w:t>
      </w:r>
      <w:proofErr w:type="spellEnd"/>
      <w:r w:rsidRPr="006C65F3">
        <w:rPr>
          <w:sz w:val="24"/>
          <w:szCs w:val="24"/>
        </w:rPr>
        <w:t xml:space="preserve">, </w:t>
      </w:r>
      <w:proofErr w:type="spellStart"/>
      <w:r w:rsidRPr="006C65F3">
        <w:rPr>
          <w:sz w:val="24"/>
          <w:szCs w:val="24"/>
        </w:rPr>
        <w:t>oxytocin</w:t>
      </w:r>
      <w:proofErr w:type="spellEnd"/>
      <w:r w:rsidRPr="006C65F3">
        <w:rPr>
          <w:sz w:val="24"/>
          <w:szCs w:val="24"/>
        </w:rPr>
        <w:t xml:space="preserve"> og alkohol nedsætte hjertets tolerance over for β</w:t>
      </w:r>
      <w:r w:rsidRPr="006C65F3">
        <w:rPr>
          <w:sz w:val="24"/>
          <w:szCs w:val="24"/>
          <w:vertAlign w:val="subscript"/>
        </w:rPr>
        <w:t>2</w:t>
      </w:r>
      <w:r w:rsidRPr="006C65F3">
        <w:rPr>
          <w:sz w:val="24"/>
          <w:szCs w:val="24"/>
        </w:rPr>
        <w:t>-sympatomimetika.</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Samtidig behandling med </w:t>
      </w:r>
      <w:proofErr w:type="spellStart"/>
      <w:r w:rsidRPr="006C65F3">
        <w:rPr>
          <w:sz w:val="24"/>
          <w:szCs w:val="24"/>
        </w:rPr>
        <w:t>monoaminoxidasehæmmere</w:t>
      </w:r>
      <w:proofErr w:type="spellEnd"/>
      <w:r w:rsidRPr="006C65F3">
        <w:rPr>
          <w:sz w:val="24"/>
          <w:szCs w:val="24"/>
        </w:rPr>
        <w:t xml:space="preserve">, herunder stoffer med lignende egenskaber såsom </w:t>
      </w:r>
      <w:proofErr w:type="spellStart"/>
      <w:r w:rsidRPr="006C65F3">
        <w:rPr>
          <w:sz w:val="24"/>
          <w:szCs w:val="24"/>
        </w:rPr>
        <w:t>furazolidon</w:t>
      </w:r>
      <w:proofErr w:type="spellEnd"/>
      <w:r w:rsidRPr="006C65F3">
        <w:rPr>
          <w:sz w:val="24"/>
          <w:szCs w:val="24"/>
        </w:rPr>
        <w:t xml:space="preserve"> og </w:t>
      </w:r>
      <w:proofErr w:type="spellStart"/>
      <w:r w:rsidRPr="006C65F3">
        <w:rPr>
          <w:sz w:val="24"/>
          <w:szCs w:val="24"/>
        </w:rPr>
        <w:t>procarbazin</w:t>
      </w:r>
      <w:proofErr w:type="spellEnd"/>
      <w:r w:rsidRPr="006C65F3">
        <w:rPr>
          <w:sz w:val="24"/>
          <w:szCs w:val="24"/>
        </w:rPr>
        <w:t xml:space="preserve">, kan fremkalde </w:t>
      </w:r>
      <w:proofErr w:type="spellStart"/>
      <w:r w:rsidRPr="006C65F3">
        <w:rPr>
          <w:sz w:val="24"/>
          <w:szCs w:val="24"/>
        </w:rPr>
        <w:t>hypertensive</w:t>
      </w:r>
      <w:proofErr w:type="spellEnd"/>
      <w:r w:rsidRPr="006C65F3">
        <w:rPr>
          <w:sz w:val="24"/>
          <w:szCs w:val="24"/>
        </w:rPr>
        <w:t xml:space="preserve"> reaktioner.</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Der er en forhøjet risiko for </w:t>
      </w:r>
      <w:proofErr w:type="spellStart"/>
      <w:r w:rsidRPr="006C65F3">
        <w:rPr>
          <w:sz w:val="24"/>
          <w:szCs w:val="24"/>
        </w:rPr>
        <w:t>arytmier</w:t>
      </w:r>
      <w:proofErr w:type="spellEnd"/>
      <w:r w:rsidRPr="006C65F3">
        <w:rPr>
          <w:sz w:val="24"/>
          <w:szCs w:val="24"/>
        </w:rPr>
        <w:t xml:space="preserve"> hos patienter, der behandles samtidigt med </w:t>
      </w:r>
      <w:proofErr w:type="spellStart"/>
      <w:r w:rsidRPr="006C65F3">
        <w:rPr>
          <w:sz w:val="24"/>
          <w:szCs w:val="24"/>
        </w:rPr>
        <w:t>anæstetika</w:t>
      </w:r>
      <w:proofErr w:type="spellEnd"/>
      <w:r w:rsidRPr="006C65F3">
        <w:rPr>
          <w:sz w:val="24"/>
          <w:szCs w:val="24"/>
        </w:rPr>
        <w:t xml:space="preserve"> indeholdende </w:t>
      </w:r>
      <w:proofErr w:type="spellStart"/>
      <w:r w:rsidRPr="006C65F3">
        <w:rPr>
          <w:sz w:val="24"/>
          <w:szCs w:val="24"/>
        </w:rPr>
        <w:t>halogeniserede</w:t>
      </w:r>
      <w:proofErr w:type="spellEnd"/>
      <w:r w:rsidRPr="006C65F3">
        <w:rPr>
          <w:sz w:val="24"/>
          <w:szCs w:val="24"/>
        </w:rPr>
        <w:t xml:space="preserve"> kulbrinter.</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Samtidig brug af andre β-</w:t>
      </w:r>
      <w:proofErr w:type="spellStart"/>
      <w:r w:rsidRPr="006C65F3">
        <w:rPr>
          <w:sz w:val="24"/>
          <w:szCs w:val="24"/>
        </w:rPr>
        <w:t>adrenergika</w:t>
      </w:r>
      <w:proofErr w:type="spellEnd"/>
      <w:r w:rsidRPr="006C65F3">
        <w:rPr>
          <w:sz w:val="24"/>
          <w:szCs w:val="24"/>
        </w:rPr>
        <w:t xml:space="preserve"> kan have en potentielt </w:t>
      </w:r>
      <w:proofErr w:type="gramStart"/>
      <w:r w:rsidRPr="006C65F3">
        <w:rPr>
          <w:sz w:val="24"/>
          <w:szCs w:val="24"/>
        </w:rPr>
        <w:t>additiv virkning</w:t>
      </w:r>
      <w:proofErr w:type="gramEnd"/>
      <w:r w:rsidRPr="006C65F3">
        <w:rPr>
          <w:sz w:val="24"/>
          <w:szCs w:val="24"/>
        </w:rPr>
        <w:t>.</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proofErr w:type="spellStart"/>
      <w:r w:rsidRPr="006C65F3">
        <w:rPr>
          <w:sz w:val="24"/>
          <w:szCs w:val="24"/>
        </w:rPr>
        <w:t>Hypokaliæmi</w:t>
      </w:r>
      <w:proofErr w:type="spellEnd"/>
      <w:r w:rsidRPr="006C65F3">
        <w:rPr>
          <w:sz w:val="24"/>
          <w:szCs w:val="24"/>
        </w:rPr>
        <w:t xml:space="preserve"> kan øge risikoen for </w:t>
      </w:r>
      <w:proofErr w:type="spellStart"/>
      <w:r w:rsidRPr="006C65F3">
        <w:rPr>
          <w:sz w:val="24"/>
          <w:szCs w:val="24"/>
        </w:rPr>
        <w:t>arytmier</w:t>
      </w:r>
      <w:proofErr w:type="spellEnd"/>
      <w:r w:rsidRPr="006C65F3">
        <w:rPr>
          <w:sz w:val="24"/>
          <w:szCs w:val="24"/>
        </w:rPr>
        <w:t xml:space="preserve"> hos patienter, der behandles med digitalisglykosider.</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proofErr w:type="spellStart"/>
      <w:r w:rsidRPr="006C65F3">
        <w:rPr>
          <w:sz w:val="24"/>
          <w:szCs w:val="24"/>
        </w:rPr>
        <w:lastRenderedPageBreak/>
        <w:t>Formoterolfumarat</w:t>
      </w:r>
      <w:proofErr w:type="spellEnd"/>
      <w:r w:rsidRPr="006C65F3">
        <w:rPr>
          <w:sz w:val="24"/>
          <w:szCs w:val="24"/>
        </w:rPr>
        <w:t xml:space="preserve"> bør ligesom andre β</w:t>
      </w:r>
      <w:r w:rsidRPr="006C65F3">
        <w:rPr>
          <w:sz w:val="24"/>
          <w:szCs w:val="24"/>
          <w:vertAlign w:val="subscript"/>
        </w:rPr>
        <w:t>2</w:t>
      </w:r>
      <w:r>
        <w:rPr>
          <w:sz w:val="24"/>
          <w:szCs w:val="24"/>
        </w:rPr>
        <w:t>-agonister administreres med</w:t>
      </w:r>
      <w:r w:rsidRPr="006C65F3">
        <w:rPr>
          <w:sz w:val="24"/>
          <w:szCs w:val="24"/>
        </w:rPr>
        <w:t xml:space="preserve"> forsigtighed til patienter i behandling med tricykliske </w:t>
      </w:r>
      <w:proofErr w:type="spellStart"/>
      <w:r w:rsidRPr="006C65F3">
        <w:rPr>
          <w:sz w:val="24"/>
          <w:szCs w:val="24"/>
        </w:rPr>
        <w:t>antidepressiva</w:t>
      </w:r>
      <w:proofErr w:type="spellEnd"/>
      <w:r w:rsidRPr="006C65F3">
        <w:rPr>
          <w:sz w:val="24"/>
          <w:szCs w:val="24"/>
        </w:rPr>
        <w:t xml:space="preserve"> eller </w:t>
      </w:r>
      <w:proofErr w:type="spellStart"/>
      <w:r w:rsidRPr="006C65F3">
        <w:rPr>
          <w:sz w:val="24"/>
          <w:szCs w:val="24"/>
        </w:rPr>
        <w:t>monoaminoxidasehæmmere</w:t>
      </w:r>
      <w:proofErr w:type="spellEnd"/>
      <w:r w:rsidRPr="006C65F3">
        <w:rPr>
          <w:sz w:val="24"/>
          <w:szCs w:val="24"/>
        </w:rPr>
        <w:t xml:space="preserve">, og i to uger umiddelbart efter </w:t>
      </w:r>
      <w:proofErr w:type="spellStart"/>
      <w:r w:rsidRPr="006C65F3">
        <w:rPr>
          <w:sz w:val="24"/>
          <w:szCs w:val="24"/>
        </w:rPr>
        <w:t>seponering</w:t>
      </w:r>
      <w:proofErr w:type="spellEnd"/>
      <w:r w:rsidRPr="006C65F3">
        <w:rPr>
          <w:sz w:val="24"/>
          <w:szCs w:val="24"/>
        </w:rPr>
        <w:t xml:space="preserve"> deraf. Dette gælder også for andre lægemidler, der forlænger </w:t>
      </w:r>
      <w:proofErr w:type="spellStart"/>
      <w:r w:rsidRPr="006C65F3">
        <w:rPr>
          <w:sz w:val="24"/>
          <w:szCs w:val="24"/>
        </w:rPr>
        <w:t>QTc</w:t>
      </w:r>
      <w:proofErr w:type="spellEnd"/>
      <w:r w:rsidRPr="006C65F3">
        <w:rPr>
          <w:sz w:val="24"/>
          <w:szCs w:val="24"/>
        </w:rPr>
        <w:t xml:space="preserve">-intervallet såsom antipsykotika (herunder </w:t>
      </w:r>
      <w:proofErr w:type="spellStart"/>
      <w:r w:rsidRPr="006C65F3">
        <w:rPr>
          <w:sz w:val="24"/>
          <w:szCs w:val="24"/>
        </w:rPr>
        <w:t>phenothiaziner</w:t>
      </w:r>
      <w:proofErr w:type="spellEnd"/>
      <w:r w:rsidRPr="006C65F3">
        <w:rPr>
          <w:sz w:val="24"/>
          <w:szCs w:val="24"/>
        </w:rPr>
        <w:t xml:space="preserve">), </w:t>
      </w:r>
      <w:proofErr w:type="spellStart"/>
      <w:r w:rsidRPr="006C65F3">
        <w:rPr>
          <w:sz w:val="24"/>
          <w:szCs w:val="24"/>
        </w:rPr>
        <w:t>quinidin</w:t>
      </w:r>
      <w:proofErr w:type="spellEnd"/>
      <w:r w:rsidRPr="006C65F3">
        <w:rPr>
          <w:sz w:val="24"/>
          <w:szCs w:val="24"/>
        </w:rPr>
        <w:t xml:space="preserve">, </w:t>
      </w:r>
      <w:proofErr w:type="spellStart"/>
      <w:r w:rsidRPr="006C65F3">
        <w:rPr>
          <w:sz w:val="24"/>
          <w:szCs w:val="24"/>
        </w:rPr>
        <w:t>disopyramid</w:t>
      </w:r>
      <w:proofErr w:type="spellEnd"/>
      <w:r w:rsidRPr="006C65F3">
        <w:rPr>
          <w:sz w:val="24"/>
          <w:szCs w:val="24"/>
        </w:rPr>
        <w:t xml:space="preserve">, </w:t>
      </w:r>
      <w:proofErr w:type="spellStart"/>
      <w:r w:rsidRPr="006C65F3">
        <w:rPr>
          <w:sz w:val="24"/>
          <w:szCs w:val="24"/>
        </w:rPr>
        <w:t>procainamid</w:t>
      </w:r>
      <w:proofErr w:type="spellEnd"/>
      <w:r w:rsidRPr="006C65F3">
        <w:rPr>
          <w:sz w:val="24"/>
          <w:szCs w:val="24"/>
        </w:rPr>
        <w:t xml:space="preserve"> og antihistaminer. Lægemidler, der forlænger </w:t>
      </w:r>
      <w:proofErr w:type="spellStart"/>
      <w:r w:rsidRPr="006C65F3">
        <w:rPr>
          <w:sz w:val="24"/>
          <w:szCs w:val="24"/>
        </w:rPr>
        <w:t>QTc</w:t>
      </w:r>
      <w:proofErr w:type="spellEnd"/>
      <w:r w:rsidRPr="006C65F3">
        <w:rPr>
          <w:sz w:val="24"/>
          <w:szCs w:val="24"/>
        </w:rPr>
        <w:t xml:space="preserve">-intervallet, kan øge risikoen for </w:t>
      </w:r>
      <w:proofErr w:type="spellStart"/>
      <w:r w:rsidRPr="006C65F3">
        <w:rPr>
          <w:sz w:val="24"/>
          <w:szCs w:val="24"/>
        </w:rPr>
        <w:t>ventrikulære</w:t>
      </w:r>
      <w:proofErr w:type="spellEnd"/>
      <w:r w:rsidRPr="006C65F3">
        <w:rPr>
          <w:sz w:val="24"/>
          <w:szCs w:val="24"/>
        </w:rPr>
        <w:t xml:space="preserve"> </w:t>
      </w:r>
      <w:proofErr w:type="spellStart"/>
      <w:r w:rsidRPr="006C65F3">
        <w:rPr>
          <w:sz w:val="24"/>
          <w:szCs w:val="24"/>
        </w:rPr>
        <w:t>arytmier</w:t>
      </w:r>
      <w:proofErr w:type="spellEnd"/>
      <w:r w:rsidRPr="006C65F3">
        <w:rPr>
          <w:sz w:val="24"/>
          <w:szCs w:val="24"/>
        </w:rPr>
        <w:t xml:space="preserve"> (se pkt. 4.4).</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Hvis der skal administreres yderligere </w:t>
      </w:r>
      <w:proofErr w:type="spellStart"/>
      <w:r w:rsidRPr="006C65F3">
        <w:rPr>
          <w:sz w:val="24"/>
          <w:szCs w:val="24"/>
        </w:rPr>
        <w:t>adrenergika</w:t>
      </w:r>
      <w:proofErr w:type="spellEnd"/>
      <w:r w:rsidRPr="006C65F3">
        <w:rPr>
          <w:sz w:val="24"/>
          <w:szCs w:val="24"/>
        </w:rPr>
        <w:t xml:space="preserve">, uanset indgivelsesvej, bør de anvendes med forsigtighed, da </w:t>
      </w:r>
      <w:proofErr w:type="spellStart"/>
      <w:r w:rsidRPr="006C65F3">
        <w:rPr>
          <w:sz w:val="24"/>
          <w:szCs w:val="24"/>
        </w:rPr>
        <w:t>formoterols</w:t>
      </w:r>
      <w:proofErr w:type="spellEnd"/>
      <w:r w:rsidRPr="006C65F3">
        <w:rPr>
          <w:sz w:val="24"/>
          <w:szCs w:val="24"/>
        </w:rPr>
        <w:t xml:space="preserve"> farmakologisk forudsigelige, sympatiske virkninger kan blive forstærket.</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Beta-</w:t>
      </w:r>
      <w:proofErr w:type="spellStart"/>
      <w:r w:rsidRPr="006C65F3">
        <w:rPr>
          <w:sz w:val="24"/>
          <w:szCs w:val="24"/>
        </w:rPr>
        <w:t>adrenerge</w:t>
      </w:r>
      <w:proofErr w:type="spellEnd"/>
      <w:r w:rsidRPr="006C65F3">
        <w:rPr>
          <w:sz w:val="24"/>
          <w:szCs w:val="24"/>
        </w:rPr>
        <w:t xml:space="preserve"> receptorantagonister (β-</w:t>
      </w:r>
      <w:proofErr w:type="spellStart"/>
      <w:r w:rsidRPr="006C65F3">
        <w:rPr>
          <w:sz w:val="24"/>
          <w:szCs w:val="24"/>
        </w:rPr>
        <w:t>blokkere</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kan ophæve hinandens virkning, når de administreres samtidigt. Beta-</w:t>
      </w:r>
      <w:proofErr w:type="spellStart"/>
      <w:r w:rsidRPr="006C65F3">
        <w:rPr>
          <w:sz w:val="24"/>
          <w:szCs w:val="24"/>
        </w:rPr>
        <w:t>blokkere</w:t>
      </w:r>
      <w:proofErr w:type="spellEnd"/>
      <w:r w:rsidRPr="006C65F3">
        <w:rPr>
          <w:sz w:val="24"/>
          <w:szCs w:val="24"/>
        </w:rPr>
        <w:t xml:space="preserve"> kan også fremkalde svær </w:t>
      </w:r>
      <w:proofErr w:type="spellStart"/>
      <w:r w:rsidRPr="006C65F3">
        <w:rPr>
          <w:sz w:val="24"/>
          <w:szCs w:val="24"/>
        </w:rPr>
        <w:t>bronkospasme</w:t>
      </w:r>
      <w:proofErr w:type="spellEnd"/>
      <w:r w:rsidRPr="006C65F3">
        <w:rPr>
          <w:sz w:val="24"/>
          <w:szCs w:val="24"/>
        </w:rPr>
        <w:t xml:space="preserve"> hos astmatikere. Derfor bør astmatikere normalt ikke behandles med β-</w:t>
      </w:r>
      <w:proofErr w:type="spellStart"/>
      <w:r w:rsidRPr="006C65F3">
        <w:rPr>
          <w:sz w:val="24"/>
          <w:szCs w:val="24"/>
        </w:rPr>
        <w:t>blokkere</w:t>
      </w:r>
      <w:proofErr w:type="spellEnd"/>
      <w:r w:rsidRPr="006C65F3">
        <w:rPr>
          <w:sz w:val="24"/>
          <w:szCs w:val="24"/>
        </w:rPr>
        <w:t xml:space="preserve">. Dette gælder også </w:t>
      </w:r>
      <w:r w:rsidRPr="006C65F3">
        <w:rPr>
          <w:sz w:val="24"/>
          <w:szCs w:val="24"/>
          <w:lang w:val="en-GB"/>
        </w:rPr>
        <w:t>β</w:t>
      </w:r>
      <w:r w:rsidRPr="006C65F3">
        <w:rPr>
          <w:sz w:val="24"/>
          <w:szCs w:val="24"/>
        </w:rPr>
        <w:t>-</w:t>
      </w:r>
      <w:proofErr w:type="spellStart"/>
      <w:r w:rsidRPr="006C65F3">
        <w:rPr>
          <w:sz w:val="24"/>
          <w:szCs w:val="24"/>
        </w:rPr>
        <w:t>blokkere</w:t>
      </w:r>
      <w:proofErr w:type="spellEnd"/>
      <w:r w:rsidRPr="006C65F3">
        <w:rPr>
          <w:sz w:val="24"/>
          <w:szCs w:val="24"/>
        </w:rPr>
        <w:t xml:space="preserve"> anvendt som øjendråber til behandling af </w:t>
      </w:r>
      <w:proofErr w:type="spellStart"/>
      <w:r w:rsidRPr="006C65F3">
        <w:rPr>
          <w:sz w:val="24"/>
          <w:szCs w:val="24"/>
        </w:rPr>
        <w:t>glaukom</w:t>
      </w:r>
      <w:proofErr w:type="spellEnd"/>
      <w:r w:rsidRPr="006C65F3">
        <w:rPr>
          <w:sz w:val="24"/>
          <w:szCs w:val="24"/>
        </w:rPr>
        <w:t xml:space="preserve">. Imidlertid kan der under visse omstændigheder, f.eks. profylaktisk efter myokardieinfarkt, ikke være andre alternativer end at bruge en </w:t>
      </w:r>
      <w:r w:rsidRPr="006C65F3">
        <w:rPr>
          <w:sz w:val="24"/>
          <w:szCs w:val="24"/>
          <w:lang w:val="en-GB"/>
        </w:rPr>
        <w:t>β</w:t>
      </w:r>
      <w:r w:rsidRPr="006C65F3">
        <w:rPr>
          <w:sz w:val="24"/>
          <w:szCs w:val="24"/>
        </w:rPr>
        <w:t xml:space="preserve">-blokker til astmatikere. I sådanne tilfælde kan </w:t>
      </w:r>
      <w:proofErr w:type="spellStart"/>
      <w:r w:rsidRPr="006C65F3">
        <w:rPr>
          <w:sz w:val="24"/>
          <w:szCs w:val="24"/>
        </w:rPr>
        <w:t>kardioselektive</w:t>
      </w:r>
      <w:proofErr w:type="spellEnd"/>
      <w:r w:rsidRPr="006C65F3">
        <w:rPr>
          <w:sz w:val="24"/>
          <w:szCs w:val="24"/>
        </w:rPr>
        <w:t xml:space="preserve"> </w:t>
      </w:r>
      <w:r w:rsidRPr="006C65F3">
        <w:rPr>
          <w:sz w:val="24"/>
          <w:szCs w:val="24"/>
          <w:lang w:val="en-GB"/>
        </w:rPr>
        <w:t>β</w:t>
      </w:r>
      <w:r w:rsidRPr="006C65F3">
        <w:rPr>
          <w:sz w:val="24"/>
          <w:szCs w:val="24"/>
        </w:rPr>
        <w:t>-</w:t>
      </w:r>
      <w:proofErr w:type="spellStart"/>
      <w:r w:rsidRPr="006C65F3">
        <w:rPr>
          <w:sz w:val="24"/>
          <w:szCs w:val="24"/>
        </w:rPr>
        <w:t>blokkere</w:t>
      </w:r>
      <w:proofErr w:type="spellEnd"/>
      <w:r w:rsidRPr="006C65F3">
        <w:rPr>
          <w:sz w:val="24"/>
          <w:szCs w:val="24"/>
        </w:rPr>
        <w:t xml:space="preserve"> overvejes, men de bør administreres med forsigtighed.</w:t>
      </w:r>
    </w:p>
    <w:p w:rsidR="007E7E33" w:rsidRPr="006C65F3" w:rsidRDefault="007E7E33" w:rsidP="007E7E33">
      <w:pPr>
        <w:ind w:left="851" w:hanging="851"/>
        <w:rPr>
          <w:sz w:val="24"/>
          <w:szCs w:val="24"/>
        </w:rPr>
      </w:pPr>
    </w:p>
    <w:p w:rsidR="007E7E33" w:rsidRPr="006C65F3" w:rsidRDefault="007E7E33" w:rsidP="007E7E33">
      <w:pPr>
        <w:ind w:left="851" w:hanging="851"/>
        <w:rPr>
          <w:b/>
          <w:sz w:val="24"/>
          <w:szCs w:val="24"/>
        </w:rPr>
      </w:pPr>
      <w:r w:rsidRPr="006C65F3">
        <w:rPr>
          <w:b/>
          <w:sz w:val="24"/>
          <w:szCs w:val="24"/>
        </w:rPr>
        <w:t>4.6</w:t>
      </w:r>
      <w:r w:rsidRPr="006C65F3">
        <w:rPr>
          <w:b/>
          <w:sz w:val="24"/>
          <w:szCs w:val="24"/>
        </w:rPr>
        <w:tab/>
      </w:r>
      <w:r w:rsidR="00F978A6">
        <w:rPr>
          <w:b/>
          <w:sz w:val="24"/>
          <w:szCs w:val="24"/>
        </w:rPr>
        <w:t>Fertilitet, g</w:t>
      </w:r>
      <w:r w:rsidRPr="006C65F3">
        <w:rPr>
          <w:b/>
          <w:sz w:val="24"/>
          <w:szCs w:val="24"/>
        </w:rPr>
        <w:t>raviditet og amning</w:t>
      </w:r>
    </w:p>
    <w:p w:rsidR="007E7E33" w:rsidRPr="006C65F3" w:rsidRDefault="007E7E33" w:rsidP="007E7E33">
      <w:pPr>
        <w:ind w:left="851" w:hanging="851"/>
        <w:rPr>
          <w:b/>
          <w:sz w:val="24"/>
          <w:szCs w:val="24"/>
          <w:u w:val="single"/>
        </w:rPr>
      </w:pPr>
      <w:r w:rsidRPr="006C65F3">
        <w:rPr>
          <w:sz w:val="24"/>
          <w:szCs w:val="24"/>
        </w:rPr>
        <w:tab/>
      </w:r>
      <w:r w:rsidRPr="006C65F3">
        <w:rPr>
          <w:b/>
          <w:sz w:val="24"/>
          <w:szCs w:val="24"/>
          <w:u w:val="single"/>
        </w:rPr>
        <w:t>Graviditet</w:t>
      </w:r>
    </w:p>
    <w:p w:rsidR="007E7E33" w:rsidRPr="006C65F3" w:rsidRDefault="007E7E33" w:rsidP="007E7E33">
      <w:pPr>
        <w:ind w:left="851"/>
        <w:rPr>
          <w:sz w:val="24"/>
          <w:szCs w:val="24"/>
        </w:rPr>
      </w:pPr>
      <w:r w:rsidRPr="006C65F3">
        <w:rPr>
          <w:sz w:val="24"/>
          <w:szCs w:val="24"/>
        </w:rPr>
        <w:t xml:space="preserve">Der er utilstrækkelige data for anvendelse til gravide kvinder. Dette gælder både for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administreret alene eller samtidigt men i separate inhalatorer samt for kombinationsproduktet, </w:t>
      </w:r>
      <w:proofErr w:type="spellStart"/>
      <w:r w:rsidRPr="006C65F3">
        <w:rPr>
          <w:sz w:val="24"/>
          <w:szCs w:val="24"/>
        </w:rPr>
        <w:t>Flutiform</w:t>
      </w:r>
      <w:proofErr w:type="spellEnd"/>
      <w:r w:rsidRPr="006C65F3">
        <w:rPr>
          <w:sz w:val="24"/>
          <w:szCs w:val="24"/>
        </w:rPr>
        <w:t>. Dyreforsøg har påvist reproduktionstoksicitet (se pkt. 5.3).</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Administration af </w:t>
      </w:r>
      <w:proofErr w:type="spellStart"/>
      <w:r w:rsidRPr="006C65F3">
        <w:rPr>
          <w:sz w:val="24"/>
          <w:szCs w:val="24"/>
        </w:rPr>
        <w:t>Flutiform</w:t>
      </w:r>
      <w:proofErr w:type="spellEnd"/>
      <w:r w:rsidRPr="006C65F3">
        <w:rPr>
          <w:sz w:val="24"/>
          <w:szCs w:val="24"/>
        </w:rPr>
        <w:t xml:space="preserve"> frarådes under graviditet og bør kun overvejes, hvis den forventede fordel for moderen er større end eventuelle risici for fostret. I så fald bør der anvendes den laveste dosis, der giver effektiv astmakontrol.</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Brug af </w:t>
      </w:r>
      <w:proofErr w:type="spellStart"/>
      <w:r w:rsidRPr="006C65F3">
        <w:rPr>
          <w:sz w:val="24"/>
          <w:szCs w:val="24"/>
        </w:rPr>
        <w:t>Flutiform</w:t>
      </w:r>
      <w:proofErr w:type="spellEnd"/>
      <w:r w:rsidRPr="006C65F3">
        <w:rPr>
          <w:sz w:val="24"/>
          <w:szCs w:val="24"/>
        </w:rPr>
        <w:t xml:space="preserve"> til behandling af astma under en fødsel bør begrænses til de patienter, hvor fordelene opvejer risiciene på grund af mulig påvirkning af </w:t>
      </w:r>
      <w:proofErr w:type="spellStart"/>
      <w:r w:rsidRPr="006C65F3">
        <w:rPr>
          <w:sz w:val="24"/>
          <w:szCs w:val="24"/>
        </w:rPr>
        <w:t>uterin</w:t>
      </w:r>
      <w:proofErr w:type="spellEnd"/>
      <w:r w:rsidRPr="006C65F3">
        <w:rPr>
          <w:sz w:val="24"/>
          <w:szCs w:val="24"/>
        </w:rPr>
        <w:t xml:space="preserve"> </w:t>
      </w:r>
      <w:proofErr w:type="spellStart"/>
      <w:r w:rsidRPr="006C65F3">
        <w:rPr>
          <w:sz w:val="24"/>
          <w:szCs w:val="24"/>
        </w:rPr>
        <w:t>kontraktilitet</w:t>
      </w:r>
      <w:proofErr w:type="spellEnd"/>
      <w:r w:rsidRPr="006C65F3">
        <w:rPr>
          <w:sz w:val="24"/>
          <w:szCs w:val="24"/>
        </w:rPr>
        <w:t>.</w:t>
      </w:r>
    </w:p>
    <w:p w:rsidR="007E7E33" w:rsidRPr="006C65F3" w:rsidRDefault="007E7E33" w:rsidP="007E7E33">
      <w:pPr>
        <w:ind w:left="851" w:hanging="851"/>
        <w:rPr>
          <w:sz w:val="24"/>
          <w:szCs w:val="24"/>
        </w:rPr>
      </w:pPr>
    </w:p>
    <w:p w:rsidR="007E7E33" w:rsidRPr="006C65F3" w:rsidRDefault="007E7E33" w:rsidP="007E7E33">
      <w:pPr>
        <w:ind w:left="851"/>
        <w:rPr>
          <w:b/>
          <w:sz w:val="24"/>
          <w:szCs w:val="24"/>
          <w:u w:val="single"/>
        </w:rPr>
      </w:pPr>
      <w:r w:rsidRPr="006C65F3">
        <w:rPr>
          <w:b/>
          <w:sz w:val="24"/>
          <w:szCs w:val="24"/>
          <w:u w:val="single"/>
        </w:rPr>
        <w:t>Amning</w:t>
      </w:r>
    </w:p>
    <w:p w:rsidR="007E7E33" w:rsidRPr="006C65F3" w:rsidRDefault="007E7E33" w:rsidP="007E7E33">
      <w:pPr>
        <w:ind w:left="851"/>
        <w:rPr>
          <w:sz w:val="24"/>
          <w:szCs w:val="24"/>
        </w:rPr>
      </w:pPr>
      <w:r w:rsidRPr="006C65F3">
        <w:rPr>
          <w:sz w:val="24"/>
          <w:szCs w:val="24"/>
        </w:rPr>
        <w:t xml:space="preserve">Det er ukendt, om </w:t>
      </w:r>
      <w:proofErr w:type="spellStart"/>
      <w:r w:rsidRPr="006C65F3">
        <w:rPr>
          <w:sz w:val="24"/>
          <w:szCs w:val="24"/>
        </w:rPr>
        <w:t>fluticasonpropionat</w:t>
      </w:r>
      <w:proofErr w:type="spellEnd"/>
      <w:r w:rsidRPr="006C65F3">
        <w:rPr>
          <w:sz w:val="24"/>
          <w:szCs w:val="24"/>
        </w:rPr>
        <w:t xml:space="preserve"> eller </w:t>
      </w:r>
      <w:proofErr w:type="spellStart"/>
      <w:r w:rsidRPr="006C65F3">
        <w:rPr>
          <w:sz w:val="24"/>
          <w:szCs w:val="24"/>
        </w:rPr>
        <w:t>formoterolfumarat</w:t>
      </w:r>
      <w:proofErr w:type="spellEnd"/>
      <w:r w:rsidRPr="006C65F3">
        <w:rPr>
          <w:sz w:val="24"/>
          <w:szCs w:val="24"/>
        </w:rPr>
        <w:t xml:space="preserve"> udskilles i human mælk. En risiko for det ammede barn kan ikke udelukkes. Det skal derfor besluttes, om amning skal ophøre eller behandling med </w:t>
      </w:r>
      <w:proofErr w:type="spellStart"/>
      <w:r w:rsidRPr="006C65F3">
        <w:rPr>
          <w:sz w:val="24"/>
          <w:szCs w:val="24"/>
        </w:rPr>
        <w:t>Flutiform</w:t>
      </w:r>
      <w:proofErr w:type="spellEnd"/>
      <w:r w:rsidRPr="006C65F3">
        <w:rPr>
          <w:sz w:val="24"/>
          <w:szCs w:val="24"/>
        </w:rPr>
        <w:t xml:space="preserve"> seponeres, idet der tages højde for fordelene ved amning i forhold til de terapeutiske fordele for moderen.</w:t>
      </w:r>
    </w:p>
    <w:p w:rsidR="007E7E33" w:rsidRPr="006C65F3" w:rsidRDefault="007E7E33" w:rsidP="007E7E33">
      <w:pPr>
        <w:ind w:left="851" w:hanging="851"/>
        <w:rPr>
          <w:sz w:val="24"/>
          <w:szCs w:val="24"/>
        </w:rPr>
      </w:pPr>
    </w:p>
    <w:p w:rsidR="007E7E33" w:rsidRPr="006C65F3" w:rsidRDefault="007E7E33" w:rsidP="007E7E33">
      <w:pPr>
        <w:ind w:left="851"/>
        <w:rPr>
          <w:b/>
          <w:sz w:val="24"/>
          <w:szCs w:val="24"/>
          <w:u w:val="single"/>
        </w:rPr>
      </w:pPr>
      <w:r w:rsidRPr="006C65F3">
        <w:rPr>
          <w:b/>
          <w:sz w:val="24"/>
          <w:szCs w:val="24"/>
          <w:u w:val="single"/>
        </w:rPr>
        <w:t>Fertilitet</w:t>
      </w:r>
    </w:p>
    <w:p w:rsidR="007E7E33" w:rsidRPr="006C65F3" w:rsidRDefault="007E7E33" w:rsidP="007E7E33">
      <w:pPr>
        <w:ind w:left="851"/>
        <w:rPr>
          <w:sz w:val="24"/>
          <w:szCs w:val="24"/>
        </w:rPr>
      </w:pPr>
      <w:r w:rsidRPr="006C65F3">
        <w:rPr>
          <w:sz w:val="24"/>
          <w:szCs w:val="24"/>
        </w:rPr>
        <w:t xml:space="preserve">Der foreligger ingen data vedrørende indvirkning på fertiliteten efter administration af </w:t>
      </w:r>
      <w:proofErr w:type="spellStart"/>
      <w:r w:rsidRPr="006C65F3">
        <w:rPr>
          <w:sz w:val="24"/>
          <w:szCs w:val="24"/>
        </w:rPr>
        <w:t>Flutiform</w:t>
      </w:r>
      <w:proofErr w:type="spellEnd"/>
      <w:r w:rsidRPr="006C65F3">
        <w:rPr>
          <w:sz w:val="24"/>
          <w:szCs w:val="24"/>
        </w:rPr>
        <w:t>. Der er i dyreforsøg ikke observeret nogen indvirkning på fertiliteten efter administration af de enkelte aktive stoffer ved klinisk relevante doser (se pkt. 5.3).</w:t>
      </w:r>
    </w:p>
    <w:p w:rsidR="007E7E33" w:rsidRPr="006C65F3" w:rsidRDefault="007E7E33" w:rsidP="007E7E33">
      <w:pPr>
        <w:ind w:left="851" w:hanging="851"/>
        <w:rPr>
          <w:sz w:val="24"/>
          <w:szCs w:val="24"/>
        </w:rPr>
      </w:pPr>
    </w:p>
    <w:p w:rsidR="007E7E33" w:rsidRPr="006C65F3" w:rsidRDefault="007E7E33" w:rsidP="007E7E33">
      <w:pPr>
        <w:ind w:left="851" w:hanging="851"/>
        <w:rPr>
          <w:b/>
          <w:sz w:val="24"/>
          <w:szCs w:val="24"/>
        </w:rPr>
      </w:pPr>
      <w:r w:rsidRPr="006C65F3">
        <w:rPr>
          <w:b/>
          <w:sz w:val="24"/>
          <w:szCs w:val="24"/>
        </w:rPr>
        <w:t>4.7</w:t>
      </w:r>
      <w:r w:rsidRPr="006C65F3">
        <w:rPr>
          <w:b/>
          <w:sz w:val="24"/>
          <w:szCs w:val="24"/>
        </w:rPr>
        <w:tab/>
        <w:t xml:space="preserve">Virkning på evnen til at føre motorkøretøj </w:t>
      </w:r>
      <w:r w:rsidR="00F978A6">
        <w:rPr>
          <w:b/>
          <w:sz w:val="24"/>
          <w:szCs w:val="24"/>
        </w:rPr>
        <w:t>og</w:t>
      </w:r>
      <w:r w:rsidRPr="006C65F3">
        <w:rPr>
          <w:b/>
          <w:sz w:val="24"/>
          <w:szCs w:val="24"/>
        </w:rPr>
        <w:t xml:space="preserve"> betjene maskiner</w:t>
      </w:r>
    </w:p>
    <w:p w:rsidR="007E7E33" w:rsidRPr="006C65F3" w:rsidRDefault="007E7E33" w:rsidP="007E7E33">
      <w:pPr>
        <w:ind w:left="851" w:hanging="851"/>
        <w:rPr>
          <w:sz w:val="24"/>
          <w:szCs w:val="24"/>
        </w:rPr>
      </w:pPr>
      <w:r w:rsidRPr="006C65F3">
        <w:rPr>
          <w:sz w:val="24"/>
          <w:szCs w:val="24"/>
        </w:rPr>
        <w:tab/>
        <w:t>Ikke mærkning.</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proofErr w:type="spellStart"/>
      <w:r w:rsidRPr="006C65F3">
        <w:rPr>
          <w:sz w:val="24"/>
          <w:szCs w:val="24"/>
        </w:rPr>
        <w:t>Flutiform</w:t>
      </w:r>
      <w:proofErr w:type="spellEnd"/>
      <w:r w:rsidRPr="006C65F3">
        <w:rPr>
          <w:sz w:val="24"/>
          <w:szCs w:val="24"/>
        </w:rPr>
        <w:t xml:space="preserve"> påvirker ikke eller kun i ubetydelig grad evnen til at føre motorkøretøj eller betjene maskiner.</w:t>
      </w:r>
    </w:p>
    <w:p w:rsidR="007E7E33" w:rsidRPr="006C65F3" w:rsidRDefault="007E7E33" w:rsidP="007E7E33">
      <w:pPr>
        <w:ind w:left="851" w:hanging="851"/>
        <w:rPr>
          <w:sz w:val="24"/>
          <w:szCs w:val="24"/>
        </w:rPr>
      </w:pPr>
    </w:p>
    <w:p w:rsidR="007E7E33" w:rsidRPr="006C65F3" w:rsidRDefault="007E7E33" w:rsidP="007E7E33">
      <w:pPr>
        <w:ind w:left="851" w:hanging="851"/>
        <w:rPr>
          <w:b/>
          <w:sz w:val="24"/>
          <w:szCs w:val="24"/>
        </w:rPr>
      </w:pPr>
      <w:r w:rsidRPr="006C65F3">
        <w:rPr>
          <w:b/>
          <w:sz w:val="24"/>
          <w:szCs w:val="24"/>
        </w:rPr>
        <w:lastRenderedPageBreak/>
        <w:t>4.8</w:t>
      </w:r>
      <w:r w:rsidRPr="006C65F3">
        <w:rPr>
          <w:b/>
          <w:sz w:val="24"/>
          <w:szCs w:val="24"/>
        </w:rPr>
        <w:tab/>
        <w:t>Bivirkninger</w:t>
      </w:r>
    </w:p>
    <w:p w:rsidR="007E7E33" w:rsidRPr="006C65F3" w:rsidRDefault="007E7E33" w:rsidP="007E7E33">
      <w:pPr>
        <w:ind w:left="851" w:hanging="851"/>
        <w:rPr>
          <w:sz w:val="24"/>
          <w:szCs w:val="24"/>
        </w:rPr>
      </w:pPr>
      <w:r w:rsidRPr="006C65F3">
        <w:rPr>
          <w:sz w:val="24"/>
          <w:szCs w:val="24"/>
        </w:rPr>
        <w:tab/>
        <w:t xml:space="preserve">Bivirkninger observeret under den kliniske udvikling af </w:t>
      </w:r>
      <w:proofErr w:type="spellStart"/>
      <w:r w:rsidRPr="006C65F3">
        <w:rPr>
          <w:sz w:val="24"/>
          <w:szCs w:val="24"/>
        </w:rPr>
        <w:t>Flutiform</w:t>
      </w:r>
      <w:proofErr w:type="spellEnd"/>
      <w:r w:rsidRPr="006C65F3">
        <w:rPr>
          <w:sz w:val="24"/>
          <w:szCs w:val="24"/>
        </w:rPr>
        <w:t xml:space="preserve"> er anført pr. organklasse. I tabellen anvendes følgende frekvenser til klassificering af bivirkningerne: meget almindelig (≥1/10), almindelig (≥1/100 til &lt;1/10), ikke almindelig (≥1/1.000 til &lt;1/100), sjælden (≥1/10.000 til &lt;1/1.000), meget sjælden (&lt;1/10.000) og ikke kendt (kan ikke estimeres ud fra forhåndenværende data). Inden for hver enkelt frekvensgruppe er bivirkningerne opstillet efter, hvor alvorlige de er. De alvorligste bivirkninger er anført først.</w:t>
      </w:r>
    </w:p>
    <w:p w:rsidR="007E7E33" w:rsidRPr="006C65F3" w:rsidRDefault="007E7E33" w:rsidP="007E7E33">
      <w:pPr>
        <w:ind w:left="851" w:hanging="851"/>
        <w:rPr>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3204"/>
        <w:gridCol w:w="3203"/>
        <w:gridCol w:w="3201"/>
      </w:tblGrid>
      <w:tr w:rsidR="007E7E33" w:rsidRPr="006C65F3" w:rsidTr="00F978A6">
        <w:trPr>
          <w:tblHeader/>
        </w:trPr>
        <w:tc>
          <w:tcPr>
            <w:tcW w:w="1667" w:type="pct"/>
            <w:tcBorders>
              <w:top w:val="single" w:sz="12" w:space="0" w:color="auto"/>
              <w:left w:val="single" w:sz="12" w:space="0" w:color="auto"/>
              <w:bottom w:val="single" w:sz="12" w:space="0" w:color="auto"/>
              <w:right w:val="single" w:sz="12" w:space="0" w:color="auto"/>
            </w:tcBorders>
            <w:vAlign w:val="center"/>
          </w:tcPr>
          <w:p w:rsidR="007E7E33" w:rsidRPr="006C65F3" w:rsidRDefault="007E7E33" w:rsidP="003B4BCE">
            <w:pPr>
              <w:rPr>
                <w:b/>
                <w:sz w:val="24"/>
                <w:szCs w:val="24"/>
              </w:rPr>
            </w:pPr>
            <w:r w:rsidRPr="006C65F3">
              <w:rPr>
                <w:b/>
                <w:sz w:val="24"/>
                <w:szCs w:val="24"/>
              </w:rPr>
              <w:t>Systemorganklasse</w:t>
            </w:r>
          </w:p>
          <w:p w:rsidR="007E7E33" w:rsidRPr="006C65F3" w:rsidRDefault="007E7E33" w:rsidP="003B4BCE">
            <w:pPr>
              <w:rPr>
                <w:b/>
                <w:sz w:val="24"/>
                <w:szCs w:val="24"/>
              </w:rPr>
            </w:pPr>
          </w:p>
        </w:tc>
        <w:tc>
          <w:tcPr>
            <w:tcW w:w="1667" w:type="pct"/>
            <w:tcBorders>
              <w:top w:val="single" w:sz="12" w:space="0" w:color="auto"/>
              <w:left w:val="single" w:sz="12" w:space="0" w:color="auto"/>
              <w:bottom w:val="single" w:sz="12" w:space="0" w:color="auto"/>
              <w:right w:val="single" w:sz="12" w:space="0" w:color="auto"/>
            </w:tcBorders>
            <w:vAlign w:val="center"/>
          </w:tcPr>
          <w:p w:rsidR="007E7E33" w:rsidRPr="006C65F3" w:rsidRDefault="007E7E33" w:rsidP="003B4BCE">
            <w:pPr>
              <w:rPr>
                <w:b/>
                <w:sz w:val="24"/>
                <w:szCs w:val="24"/>
              </w:rPr>
            </w:pPr>
            <w:r w:rsidRPr="006C65F3">
              <w:rPr>
                <w:b/>
                <w:sz w:val="24"/>
                <w:szCs w:val="24"/>
              </w:rPr>
              <w:t>Bivirkning</w:t>
            </w:r>
          </w:p>
          <w:p w:rsidR="007E7E33" w:rsidRPr="006C65F3" w:rsidRDefault="007E7E33" w:rsidP="003B4BCE">
            <w:pPr>
              <w:rPr>
                <w:b/>
                <w:sz w:val="24"/>
                <w:szCs w:val="24"/>
              </w:rPr>
            </w:pPr>
          </w:p>
        </w:tc>
        <w:tc>
          <w:tcPr>
            <w:tcW w:w="1666" w:type="pct"/>
            <w:tcBorders>
              <w:top w:val="single" w:sz="12" w:space="0" w:color="auto"/>
              <w:left w:val="single" w:sz="12" w:space="0" w:color="auto"/>
              <w:bottom w:val="single" w:sz="12" w:space="0" w:color="auto"/>
              <w:right w:val="single" w:sz="12" w:space="0" w:color="auto"/>
            </w:tcBorders>
            <w:vAlign w:val="center"/>
          </w:tcPr>
          <w:p w:rsidR="007E7E33" w:rsidRPr="006C65F3" w:rsidRDefault="007E7E33" w:rsidP="003B4BCE">
            <w:pPr>
              <w:rPr>
                <w:b/>
                <w:sz w:val="24"/>
                <w:szCs w:val="24"/>
              </w:rPr>
            </w:pPr>
            <w:r w:rsidRPr="006C65F3">
              <w:rPr>
                <w:b/>
                <w:sz w:val="24"/>
                <w:szCs w:val="24"/>
              </w:rPr>
              <w:t>Hyppighed</w:t>
            </w:r>
          </w:p>
          <w:p w:rsidR="007E7E33" w:rsidRPr="006C65F3" w:rsidRDefault="007E7E33" w:rsidP="003B4BCE">
            <w:pPr>
              <w:rPr>
                <w:b/>
                <w:sz w:val="24"/>
                <w:szCs w:val="24"/>
              </w:rPr>
            </w:pPr>
          </w:p>
        </w:tc>
      </w:tr>
      <w:tr w:rsidR="007E7E33" w:rsidRPr="006C65F3" w:rsidTr="003B4BCE">
        <w:trPr>
          <w:trHeight w:val="540"/>
        </w:trPr>
        <w:tc>
          <w:tcPr>
            <w:tcW w:w="1667"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Infektioner og parasitære sygdomme</w:t>
            </w:r>
          </w:p>
        </w:tc>
        <w:tc>
          <w:tcPr>
            <w:tcW w:w="1667" w:type="pct"/>
            <w:tcBorders>
              <w:top w:val="single" w:sz="12" w:space="0" w:color="auto"/>
              <w:left w:val="single" w:sz="12" w:space="0" w:color="auto"/>
              <w:bottom w:val="single" w:sz="12" w:space="0" w:color="auto"/>
              <w:right w:val="single" w:sz="12" w:space="0" w:color="auto"/>
            </w:tcBorders>
            <w:hideMark/>
          </w:tcPr>
          <w:p w:rsidR="007E7E33" w:rsidRPr="00600376" w:rsidRDefault="007E7E33" w:rsidP="003B4BCE">
            <w:pPr>
              <w:rPr>
                <w:sz w:val="24"/>
                <w:szCs w:val="24"/>
                <w:lang w:val="sv-SE"/>
              </w:rPr>
            </w:pPr>
            <w:r w:rsidRPr="00600376">
              <w:rPr>
                <w:sz w:val="24"/>
                <w:szCs w:val="24"/>
                <w:lang w:val="sv-SE"/>
              </w:rPr>
              <w:t xml:space="preserve">Oral </w:t>
            </w:r>
            <w:proofErr w:type="spellStart"/>
            <w:r w:rsidRPr="00600376">
              <w:rPr>
                <w:sz w:val="24"/>
                <w:szCs w:val="24"/>
                <w:lang w:val="sv-SE"/>
              </w:rPr>
              <w:t>candidiasis</w:t>
            </w:r>
            <w:proofErr w:type="spellEnd"/>
            <w:r w:rsidRPr="00600376">
              <w:rPr>
                <w:sz w:val="24"/>
                <w:szCs w:val="24"/>
                <w:lang w:val="sv-SE"/>
              </w:rPr>
              <w:t xml:space="preserve"> Oral </w:t>
            </w:r>
            <w:proofErr w:type="spellStart"/>
            <w:r w:rsidRPr="00600376">
              <w:rPr>
                <w:sz w:val="24"/>
                <w:szCs w:val="24"/>
                <w:lang w:val="sv-SE"/>
              </w:rPr>
              <w:t>svampeinfektion</w:t>
            </w:r>
            <w:proofErr w:type="spellEnd"/>
          </w:p>
          <w:p w:rsidR="007E7E33" w:rsidRPr="00600376" w:rsidRDefault="007E7E33" w:rsidP="003B4BCE">
            <w:pPr>
              <w:rPr>
                <w:sz w:val="24"/>
                <w:szCs w:val="24"/>
                <w:lang w:val="sv-SE"/>
              </w:rPr>
            </w:pPr>
            <w:proofErr w:type="spellStart"/>
            <w:r w:rsidRPr="00600376">
              <w:rPr>
                <w:sz w:val="24"/>
                <w:szCs w:val="24"/>
                <w:lang w:val="sv-SE"/>
              </w:rPr>
              <w:t>Sinuitis</w:t>
            </w:r>
            <w:proofErr w:type="spellEnd"/>
          </w:p>
        </w:tc>
        <w:tc>
          <w:tcPr>
            <w:tcW w:w="1666" w:type="pct"/>
            <w:tcBorders>
              <w:top w:val="single" w:sz="12" w:space="0" w:color="auto"/>
              <w:left w:val="single" w:sz="12" w:space="0" w:color="auto"/>
              <w:bottom w:val="single" w:sz="12" w:space="0" w:color="auto"/>
              <w:right w:val="single" w:sz="12" w:space="0" w:color="auto"/>
            </w:tcBorders>
          </w:tcPr>
          <w:p w:rsidR="007E7E33" w:rsidRPr="006C65F3" w:rsidRDefault="007E7E33" w:rsidP="003B4BCE">
            <w:pPr>
              <w:rPr>
                <w:sz w:val="24"/>
                <w:szCs w:val="24"/>
              </w:rPr>
            </w:pPr>
            <w:r w:rsidRPr="006C65F3">
              <w:rPr>
                <w:sz w:val="24"/>
                <w:szCs w:val="24"/>
              </w:rPr>
              <w:t>Sjælden</w:t>
            </w:r>
          </w:p>
        </w:tc>
      </w:tr>
      <w:tr w:rsidR="007E7E33" w:rsidRPr="006C65F3" w:rsidTr="003B4BCE">
        <w:tc>
          <w:tcPr>
            <w:tcW w:w="1667"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Metabolisme og ernæring</w:t>
            </w:r>
          </w:p>
        </w:tc>
        <w:tc>
          <w:tcPr>
            <w:tcW w:w="1667" w:type="pct"/>
            <w:tcBorders>
              <w:top w:val="single" w:sz="12" w:space="0" w:color="auto"/>
              <w:left w:val="single" w:sz="12" w:space="0" w:color="auto"/>
              <w:bottom w:val="single" w:sz="12" w:space="0" w:color="auto"/>
              <w:right w:val="single" w:sz="12" w:space="0" w:color="auto"/>
            </w:tcBorders>
          </w:tcPr>
          <w:p w:rsidR="007E7E33" w:rsidRPr="006C65F3" w:rsidRDefault="007E7E33" w:rsidP="003B4BCE">
            <w:pPr>
              <w:rPr>
                <w:sz w:val="24"/>
                <w:szCs w:val="24"/>
              </w:rPr>
            </w:pPr>
            <w:proofErr w:type="spellStart"/>
            <w:r w:rsidRPr="006C65F3">
              <w:rPr>
                <w:sz w:val="24"/>
                <w:szCs w:val="24"/>
              </w:rPr>
              <w:t>Hyperglykæmi</w:t>
            </w:r>
            <w:proofErr w:type="spellEnd"/>
          </w:p>
        </w:tc>
        <w:tc>
          <w:tcPr>
            <w:tcW w:w="1666"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Sjælden</w:t>
            </w:r>
          </w:p>
        </w:tc>
      </w:tr>
      <w:tr w:rsidR="007E7E33" w:rsidRPr="006C65F3" w:rsidTr="003B4BCE">
        <w:trPr>
          <w:trHeight w:val="630"/>
        </w:trPr>
        <w:tc>
          <w:tcPr>
            <w:tcW w:w="1667" w:type="pct"/>
            <w:vMerge w:val="restart"/>
            <w:tcBorders>
              <w:top w:val="single" w:sz="12" w:space="0" w:color="auto"/>
              <w:left w:val="single" w:sz="12" w:space="0" w:color="auto"/>
              <w:right w:val="single" w:sz="12" w:space="0" w:color="auto"/>
            </w:tcBorders>
          </w:tcPr>
          <w:p w:rsidR="007E7E33" w:rsidRPr="006C65F3" w:rsidRDefault="007E7E33" w:rsidP="003B4BCE">
            <w:pPr>
              <w:rPr>
                <w:sz w:val="24"/>
                <w:szCs w:val="24"/>
              </w:rPr>
            </w:pPr>
            <w:r w:rsidRPr="006C65F3">
              <w:rPr>
                <w:sz w:val="24"/>
                <w:szCs w:val="24"/>
              </w:rPr>
              <w:t>Psykiske forstyrrelser</w:t>
            </w:r>
          </w:p>
        </w:tc>
        <w:tc>
          <w:tcPr>
            <w:tcW w:w="1667" w:type="pct"/>
            <w:tcBorders>
              <w:top w:val="single" w:sz="12" w:space="0" w:color="auto"/>
              <w:left w:val="single" w:sz="12" w:space="0" w:color="auto"/>
              <w:bottom w:val="single" w:sz="12" w:space="0" w:color="auto"/>
              <w:right w:val="single" w:sz="12" w:space="0" w:color="auto"/>
            </w:tcBorders>
          </w:tcPr>
          <w:p w:rsidR="007E7E33" w:rsidRPr="006C65F3" w:rsidRDefault="007E7E33" w:rsidP="003B4BCE">
            <w:pPr>
              <w:rPr>
                <w:sz w:val="24"/>
                <w:szCs w:val="24"/>
              </w:rPr>
            </w:pPr>
            <w:r w:rsidRPr="00083A9E">
              <w:rPr>
                <w:sz w:val="24"/>
                <w:szCs w:val="24"/>
              </w:rPr>
              <w:t>S</w:t>
            </w:r>
            <w:r>
              <w:rPr>
                <w:sz w:val="24"/>
                <w:szCs w:val="24"/>
              </w:rPr>
              <w:t>øvnforstyrrelser, herunder s</w:t>
            </w:r>
            <w:r w:rsidRPr="00083A9E">
              <w:rPr>
                <w:sz w:val="24"/>
                <w:szCs w:val="24"/>
              </w:rPr>
              <w:t>øvnløshed</w:t>
            </w:r>
          </w:p>
        </w:tc>
        <w:tc>
          <w:tcPr>
            <w:tcW w:w="1666" w:type="pct"/>
            <w:tcBorders>
              <w:top w:val="single" w:sz="12" w:space="0" w:color="auto"/>
              <w:left w:val="single" w:sz="12" w:space="0" w:color="auto"/>
              <w:bottom w:val="single" w:sz="12" w:space="0" w:color="auto"/>
              <w:right w:val="single" w:sz="12" w:space="0" w:color="auto"/>
            </w:tcBorders>
          </w:tcPr>
          <w:p w:rsidR="007E7E33" w:rsidRPr="006C65F3" w:rsidRDefault="007E7E33" w:rsidP="003B4BCE">
            <w:pPr>
              <w:rPr>
                <w:sz w:val="24"/>
                <w:szCs w:val="24"/>
              </w:rPr>
            </w:pPr>
            <w:r w:rsidRPr="006C65F3">
              <w:rPr>
                <w:sz w:val="24"/>
                <w:szCs w:val="24"/>
              </w:rPr>
              <w:t>Ikke almindelig</w:t>
            </w:r>
          </w:p>
        </w:tc>
      </w:tr>
      <w:tr w:rsidR="007E7E33" w:rsidRPr="006C65F3" w:rsidTr="003B4BCE">
        <w:trPr>
          <w:trHeight w:val="630"/>
        </w:trPr>
        <w:tc>
          <w:tcPr>
            <w:tcW w:w="1667" w:type="pct"/>
            <w:vMerge/>
            <w:tcBorders>
              <w:left w:val="single" w:sz="12" w:space="0" w:color="auto"/>
              <w:right w:val="single" w:sz="12" w:space="0" w:color="auto"/>
            </w:tcBorders>
            <w:hideMark/>
          </w:tcPr>
          <w:p w:rsidR="007E7E33" w:rsidRPr="006C65F3" w:rsidRDefault="007E7E33"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Unormale drømme</w:t>
            </w:r>
          </w:p>
          <w:p w:rsidR="007E7E33" w:rsidRPr="006C65F3" w:rsidRDefault="007E7E33" w:rsidP="003B4BCE">
            <w:pPr>
              <w:rPr>
                <w:sz w:val="24"/>
                <w:szCs w:val="24"/>
              </w:rPr>
            </w:pPr>
            <w:r w:rsidRPr="006C65F3">
              <w:rPr>
                <w:sz w:val="24"/>
                <w:szCs w:val="24"/>
              </w:rPr>
              <w:t>Agitation</w:t>
            </w:r>
          </w:p>
        </w:tc>
        <w:tc>
          <w:tcPr>
            <w:tcW w:w="1666" w:type="pct"/>
            <w:tcBorders>
              <w:top w:val="single" w:sz="12" w:space="0" w:color="auto"/>
              <w:left w:val="single" w:sz="12" w:space="0" w:color="auto"/>
              <w:bottom w:val="single" w:sz="12" w:space="0" w:color="auto"/>
              <w:right w:val="single" w:sz="12" w:space="0" w:color="auto"/>
            </w:tcBorders>
          </w:tcPr>
          <w:p w:rsidR="007E7E33" w:rsidRPr="006C65F3" w:rsidRDefault="007E7E33" w:rsidP="003B4BCE">
            <w:pPr>
              <w:rPr>
                <w:sz w:val="24"/>
                <w:szCs w:val="24"/>
              </w:rPr>
            </w:pPr>
            <w:r w:rsidRPr="006C65F3">
              <w:rPr>
                <w:sz w:val="24"/>
                <w:szCs w:val="24"/>
              </w:rPr>
              <w:t>Sjælden</w:t>
            </w:r>
          </w:p>
        </w:tc>
      </w:tr>
      <w:tr w:rsidR="007E7E33" w:rsidRPr="006C65F3" w:rsidTr="003B4BCE">
        <w:trPr>
          <w:trHeight w:val="630"/>
        </w:trPr>
        <w:tc>
          <w:tcPr>
            <w:tcW w:w="1667" w:type="pct"/>
            <w:vMerge/>
            <w:tcBorders>
              <w:left w:val="single" w:sz="12" w:space="0" w:color="auto"/>
              <w:bottom w:val="single" w:sz="12" w:space="0" w:color="auto"/>
              <w:right w:val="single" w:sz="12" w:space="0" w:color="auto"/>
            </w:tcBorders>
            <w:vAlign w:val="center"/>
            <w:hideMark/>
          </w:tcPr>
          <w:p w:rsidR="007E7E33" w:rsidRPr="006C65F3" w:rsidRDefault="007E7E33"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proofErr w:type="spellStart"/>
            <w:r w:rsidRPr="006C65F3">
              <w:rPr>
                <w:sz w:val="24"/>
                <w:szCs w:val="24"/>
              </w:rPr>
              <w:t>Psykomotorisk</w:t>
            </w:r>
            <w:proofErr w:type="spellEnd"/>
            <w:r w:rsidRPr="006C65F3">
              <w:rPr>
                <w:sz w:val="24"/>
                <w:szCs w:val="24"/>
              </w:rPr>
              <w:t xml:space="preserve"> hyperaktivitet, angst, depression, aggression, adfærdsforandringer (hovedsageligt hos børn)</w:t>
            </w:r>
          </w:p>
        </w:tc>
        <w:tc>
          <w:tcPr>
            <w:tcW w:w="1666"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Ikke kendt</w:t>
            </w:r>
          </w:p>
        </w:tc>
      </w:tr>
      <w:tr w:rsidR="007E7E33" w:rsidRPr="006C65F3" w:rsidTr="003B4BCE">
        <w:trPr>
          <w:trHeight w:val="254"/>
        </w:trPr>
        <w:tc>
          <w:tcPr>
            <w:tcW w:w="1667" w:type="pct"/>
            <w:vMerge w:val="restart"/>
            <w:tcBorders>
              <w:top w:val="single" w:sz="12" w:space="0" w:color="auto"/>
              <w:left w:val="single" w:sz="12" w:space="0" w:color="auto"/>
              <w:right w:val="single" w:sz="12" w:space="0" w:color="auto"/>
            </w:tcBorders>
            <w:hideMark/>
          </w:tcPr>
          <w:p w:rsidR="007E7E33" w:rsidRPr="006C65F3" w:rsidRDefault="007E7E33" w:rsidP="003B4BCE">
            <w:pPr>
              <w:rPr>
                <w:sz w:val="24"/>
                <w:szCs w:val="24"/>
              </w:rPr>
            </w:pPr>
            <w:r w:rsidRPr="006C65F3">
              <w:rPr>
                <w:sz w:val="24"/>
                <w:szCs w:val="24"/>
              </w:rPr>
              <w:t>Nervesystemet</w:t>
            </w:r>
          </w:p>
        </w:tc>
        <w:tc>
          <w:tcPr>
            <w:tcW w:w="1667"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Hovedpine</w:t>
            </w:r>
          </w:p>
          <w:p w:rsidR="007E7E33" w:rsidRPr="006C65F3" w:rsidRDefault="007E7E33" w:rsidP="003B4BCE">
            <w:pPr>
              <w:rPr>
                <w:sz w:val="24"/>
                <w:szCs w:val="24"/>
              </w:rPr>
            </w:pPr>
            <w:proofErr w:type="spellStart"/>
            <w:r w:rsidRPr="006C65F3">
              <w:rPr>
                <w:sz w:val="24"/>
                <w:szCs w:val="24"/>
              </w:rPr>
              <w:t>Tremor</w:t>
            </w:r>
            <w:proofErr w:type="spellEnd"/>
          </w:p>
          <w:p w:rsidR="007E7E33" w:rsidRPr="006C65F3" w:rsidRDefault="007E7E33" w:rsidP="003B4BCE">
            <w:pPr>
              <w:rPr>
                <w:sz w:val="24"/>
                <w:szCs w:val="24"/>
              </w:rPr>
            </w:pPr>
            <w:r w:rsidRPr="006C65F3">
              <w:rPr>
                <w:sz w:val="24"/>
                <w:szCs w:val="24"/>
              </w:rPr>
              <w:t>Svimmelhed</w:t>
            </w:r>
          </w:p>
          <w:p w:rsidR="007E7E33" w:rsidRPr="006C65F3" w:rsidRDefault="007E7E33" w:rsidP="003B4BCE">
            <w:pPr>
              <w:rPr>
                <w:sz w:val="24"/>
                <w:szCs w:val="24"/>
              </w:rPr>
            </w:pPr>
          </w:p>
        </w:tc>
        <w:tc>
          <w:tcPr>
            <w:tcW w:w="1666"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 xml:space="preserve">Ikke almindelig </w:t>
            </w:r>
          </w:p>
        </w:tc>
      </w:tr>
      <w:tr w:rsidR="007E7E33" w:rsidRPr="006C65F3" w:rsidTr="003B4BCE">
        <w:trPr>
          <w:trHeight w:val="254"/>
        </w:trPr>
        <w:tc>
          <w:tcPr>
            <w:tcW w:w="1667" w:type="pct"/>
            <w:vMerge/>
            <w:tcBorders>
              <w:left w:val="single" w:sz="12" w:space="0" w:color="auto"/>
              <w:bottom w:val="single" w:sz="12" w:space="0" w:color="auto"/>
              <w:right w:val="single" w:sz="12" w:space="0" w:color="auto"/>
            </w:tcBorders>
          </w:tcPr>
          <w:p w:rsidR="007E7E33" w:rsidRPr="006C65F3" w:rsidRDefault="007E7E33"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tcPr>
          <w:p w:rsidR="007E7E33" w:rsidRPr="006C65F3" w:rsidRDefault="007E7E33" w:rsidP="003B4BCE">
            <w:pPr>
              <w:rPr>
                <w:sz w:val="24"/>
                <w:szCs w:val="24"/>
              </w:rPr>
            </w:pPr>
            <w:proofErr w:type="spellStart"/>
            <w:r w:rsidRPr="006C65F3">
              <w:rPr>
                <w:sz w:val="24"/>
                <w:szCs w:val="24"/>
              </w:rPr>
              <w:t>Dysgeusi</w:t>
            </w:r>
            <w:proofErr w:type="spellEnd"/>
          </w:p>
        </w:tc>
        <w:tc>
          <w:tcPr>
            <w:tcW w:w="1666" w:type="pct"/>
            <w:tcBorders>
              <w:top w:val="single" w:sz="12" w:space="0" w:color="auto"/>
              <w:left w:val="single" w:sz="12" w:space="0" w:color="auto"/>
              <w:bottom w:val="single" w:sz="12" w:space="0" w:color="auto"/>
              <w:right w:val="single" w:sz="12" w:space="0" w:color="auto"/>
            </w:tcBorders>
          </w:tcPr>
          <w:p w:rsidR="007E7E33" w:rsidRPr="006C65F3" w:rsidRDefault="007E7E33" w:rsidP="003B4BCE">
            <w:pPr>
              <w:rPr>
                <w:sz w:val="24"/>
                <w:szCs w:val="24"/>
              </w:rPr>
            </w:pPr>
            <w:r w:rsidRPr="006C65F3">
              <w:rPr>
                <w:sz w:val="24"/>
                <w:szCs w:val="24"/>
              </w:rPr>
              <w:t>Sjælden</w:t>
            </w:r>
          </w:p>
        </w:tc>
      </w:tr>
      <w:tr w:rsidR="007E7E33" w:rsidRPr="006C65F3" w:rsidTr="003B4BCE">
        <w:trPr>
          <w:trHeight w:val="254"/>
        </w:trPr>
        <w:tc>
          <w:tcPr>
            <w:tcW w:w="1667" w:type="pct"/>
            <w:tcBorders>
              <w:top w:val="single" w:sz="12" w:space="0" w:color="auto"/>
              <w:left w:val="single" w:sz="12" w:space="0" w:color="auto"/>
              <w:bottom w:val="single" w:sz="12" w:space="0" w:color="auto"/>
              <w:right w:val="single" w:sz="12" w:space="0" w:color="auto"/>
            </w:tcBorders>
          </w:tcPr>
          <w:p w:rsidR="007E7E33" w:rsidRPr="006C65F3" w:rsidRDefault="007E7E33" w:rsidP="003B4BCE">
            <w:pPr>
              <w:rPr>
                <w:sz w:val="24"/>
                <w:szCs w:val="24"/>
              </w:rPr>
            </w:pPr>
            <w:r>
              <w:rPr>
                <w:sz w:val="24"/>
                <w:szCs w:val="24"/>
              </w:rPr>
              <w:t>Øjne</w:t>
            </w:r>
          </w:p>
        </w:tc>
        <w:tc>
          <w:tcPr>
            <w:tcW w:w="1667" w:type="pct"/>
            <w:tcBorders>
              <w:top w:val="single" w:sz="12" w:space="0" w:color="auto"/>
              <w:left w:val="single" w:sz="12" w:space="0" w:color="auto"/>
              <w:bottom w:val="single" w:sz="12" w:space="0" w:color="auto"/>
              <w:right w:val="single" w:sz="12" w:space="0" w:color="auto"/>
            </w:tcBorders>
          </w:tcPr>
          <w:p w:rsidR="007E7E33" w:rsidRPr="006C65F3" w:rsidRDefault="007E7E33" w:rsidP="003B4BCE">
            <w:pPr>
              <w:rPr>
                <w:sz w:val="24"/>
                <w:szCs w:val="24"/>
              </w:rPr>
            </w:pPr>
            <w:r>
              <w:rPr>
                <w:sz w:val="24"/>
                <w:szCs w:val="24"/>
              </w:rPr>
              <w:t>Sløret syn</w:t>
            </w:r>
          </w:p>
        </w:tc>
        <w:tc>
          <w:tcPr>
            <w:tcW w:w="1666" w:type="pct"/>
            <w:tcBorders>
              <w:top w:val="single" w:sz="12" w:space="0" w:color="auto"/>
              <w:left w:val="single" w:sz="12" w:space="0" w:color="auto"/>
              <w:bottom w:val="single" w:sz="12" w:space="0" w:color="auto"/>
              <w:right w:val="single" w:sz="12" w:space="0" w:color="auto"/>
            </w:tcBorders>
          </w:tcPr>
          <w:p w:rsidR="007E7E33" w:rsidRPr="006C65F3" w:rsidRDefault="007E7E33" w:rsidP="003B4BCE">
            <w:pPr>
              <w:rPr>
                <w:sz w:val="24"/>
                <w:szCs w:val="24"/>
              </w:rPr>
            </w:pPr>
            <w:r>
              <w:rPr>
                <w:sz w:val="24"/>
                <w:szCs w:val="24"/>
              </w:rPr>
              <w:t>Ikke kendt</w:t>
            </w:r>
          </w:p>
        </w:tc>
      </w:tr>
      <w:tr w:rsidR="007E7E33" w:rsidRPr="006C65F3" w:rsidTr="003B4BCE">
        <w:trPr>
          <w:trHeight w:val="254"/>
        </w:trPr>
        <w:tc>
          <w:tcPr>
            <w:tcW w:w="1667"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Øre og labyrint</w:t>
            </w:r>
          </w:p>
        </w:tc>
        <w:tc>
          <w:tcPr>
            <w:tcW w:w="1667"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proofErr w:type="spellStart"/>
            <w:r w:rsidRPr="006C65F3">
              <w:rPr>
                <w:sz w:val="24"/>
                <w:szCs w:val="24"/>
              </w:rPr>
              <w:t>Vertigo</w:t>
            </w:r>
            <w:proofErr w:type="spellEnd"/>
          </w:p>
        </w:tc>
        <w:tc>
          <w:tcPr>
            <w:tcW w:w="1666"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Sjælden</w:t>
            </w:r>
          </w:p>
        </w:tc>
      </w:tr>
      <w:tr w:rsidR="007E7E33" w:rsidRPr="006C65F3" w:rsidTr="003B4BCE">
        <w:trPr>
          <w:trHeight w:val="228"/>
        </w:trPr>
        <w:tc>
          <w:tcPr>
            <w:tcW w:w="1667" w:type="pct"/>
            <w:vMerge w:val="restar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Hjerte</w:t>
            </w:r>
          </w:p>
        </w:tc>
        <w:tc>
          <w:tcPr>
            <w:tcW w:w="1667"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proofErr w:type="spellStart"/>
            <w:r w:rsidRPr="006C65F3">
              <w:rPr>
                <w:sz w:val="24"/>
                <w:szCs w:val="24"/>
              </w:rPr>
              <w:t>Palpitationer</w:t>
            </w:r>
            <w:proofErr w:type="spellEnd"/>
          </w:p>
          <w:p w:rsidR="007E7E33" w:rsidRPr="006C65F3" w:rsidRDefault="007E7E33" w:rsidP="003B4BCE">
            <w:pPr>
              <w:rPr>
                <w:sz w:val="24"/>
                <w:szCs w:val="24"/>
              </w:rPr>
            </w:pPr>
            <w:proofErr w:type="spellStart"/>
            <w:r w:rsidRPr="006C65F3">
              <w:rPr>
                <w:sz w:val="24"/>
                <w:szCs w:val="24"/>
              </w:rPr>
              <w:t>Ventrikulære</w:t>
            </w:r>
            <w:proofErr w:type="spellEnd"/>
            <w:r w:rsidRPr="006C65F3">
              <w:rPr>
                <w:sz w:val="24"/>
                <w:szCs w:val="24"/>
              </w:rPr>
              <w:t xml:space="preserve"> </w:t>
            </w:r>
            <w:proofErr w:type="spellStart"/>
            <w:r w:rsidRPr="006C65F3">
              <w:rPr>
                <w:sz w:val="24"/>
                <w:szCs w:val="24"/>
              </w:rPr>
              <w:t>ekstrasystoler</w:t>
            </w:r>
            <w:proofErr w:type="spellEnd"/>
            <w:r w:rsidRPr="006C65F3">
              <w:rPr>
                <w:sz w:val="24"/>
                <w:szCs w:val="24"/>
              </w:rPr>
              <w:t xml:space="preserve"> </w:t>
            </w:r>
          </w:p>
        </w:tc>
        <w:tc>
          <w:tcPr>
            <w:tcW w:w="1666"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Ikke almindelig</w:t>
            </w:r>
          </w:p>
        </w:tc>
      </w:tr>
      <w:tr w:rsidR="007E7E33" w:rsidRPr="006C65F3" w:rsidTr="003B4BCE">
        <w:tc>
          <w:tcPr>
            <w:tcW w:w="1667" w:type="pct"/>
            <w:vMerge/>
            <w:tcBorders>
              <w:top w:val="single" w:sz="12" w:space="0" w:color="auto"/>
              <w:left w:val="single" w:sz="12" w:space="0" w:color="auto"/>
              <w:bottom w:val="single" w:sz="12" w:space="0" w:color="auto"/>
              <w:right w:val="single" w:sz="12" w:space="0" w:color="auto"/>
            </w:tcBorders>
            <w:vAlign w:val="center"/>
            <w:hideMark/>
          </w:tcPr>
          <w:p w:rsidR="007E7E33" w:rsidRPr="006C65F3" w:rsidRDefault="007E7E33"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Angina pectoris</w:t>
            </w:r>
          </w:p>
          <w:p w:rsidR="007E7E33" w:rsidRPr="006C65F3" w:rsidRDefault="007E7E33" w:rsidP="003B4BCE">
            <w:pPr>
              <w:rPr>
                <w:sz w:val="24"/>
                <w:szCs w:val="24"/>
              </w:rPr>
            </w:pPr>
            <w:proofErr w:type="spellStart"/>
            <w:r w:rsidRPr="006C65F3">
              <w:rPr>
                <w:sz w:val="24"/>
                <w:szCs w:val="24"/>
              </w:rPr>
              <w:t>Takykardi</w:t>
            </w:r>
            <w:proofErr w:type="spellEnd"/>
            <w:r w:rsidRPr="006C65F3">
              <w:rPr>
                <w:sz w:val="24"/>
                <w:szCs w:val="24"/>
              </w:rPr>
              <w:t xml:space="preserve"> </w:t>
            </w:r>
          </w:p>
        </w:tc>
        <w:tc>
          <w:tcPr>
            <w:tcW w:w="1666"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Sjælden</w:t>
            </w:r>
          </w:p>
        </w:tc>
      </w:tr>
      <w:tr w:rsidR="007E7E33" w:rsidRPr="006C65F3" w:rsidTr="003B4BCE">
        <w:tc>
          <w:tcPr>
            <w:tcW w:w="1667"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proofErr w:type="spellStart"/>
            <w:r w:rsidRPr="006C65F3">
              <w:rPr>
                <w:sz w:val="24"/>
                <w:szCs w:val="24"/>
              </w:rPr>
              <w:t>Vaskulære</w:t>
            </w:r>
            <w:proofErr w:type="spellEnd"/>
            <w:r w:rsidRPr="006C65F3">
              <w:rPr>
                <w:sz w:val="24"/>
                <w:szCs w:val="24"/>
              </w:rPr>
              <w:t xml:space="preserve"> sygdomme</w:t>
            </w:r>
          </w:p>
        </w:tc>
        <w:tc>
          <w:tcPr>
            <w:tcW w:w="1667"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Hypertension</w:t>
            </w:r>
          </w:p>
        </w:tc>
        <w:tc>
          <w:tcPr>
            <w:tcW w:w="1666"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Sjælden</w:t>
            </w:r>
          </w:p>
        </w:tc>
      </w:tr>
      <w:tr w:rsidR="007E7E33" w:rsidRPr="006C65F3" w:rsidTr="003B4BCE">
        <w:trPr>
          <w:trHeight w:val="202"/>
        </w:trPr>
        <w:tc>
          <w:tcPr>
            <w:tcW w:w="1667" w:type="pct"/>
            <w:vMerge w:val="restar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 xml:space="preserve">Luftveje, thorax og </w:t>
            </w:r>
            <w:proofErr w:type="spellStart"/>
            <w:r w:rsidRPr="006C65F3">
              <w:rPr>
                <w:sz w:val="24"/>
                <w:szCs w:val="24"/>
              </w:rPr>
              <w:t>mediastinum</w:t>
            </w:r>
            <w:proofErr w:type="spellEnd"/>
          </w:p>
        </w:tc>
        <w:tc>
          <w:tcPr>
            <w:tcW w:w="1667"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proofErr w:type="spellStart"/>
            <w:r w:rsidRPr="006C65F3">
              <w:rPr>
                <w:sz w:val="24"/>
                <w:szCs w:val="24"/>
              </w:rPr>
              <w:t>Exacerbation</w:t>
            </w:r>
            <w:proofErr w:type="spellEnd"/>
            <w:r w:rsidRPr="006C65F3">
              <w:rPr>
                <w:sz w:val="24"/>
                <w:szCs w:val="24"/>
              </w:rPr>
              <w:t xml:space="preserve"> af astma</w:t>
            </w:r>
          </w:p>
          <w:p w:rsidR="007E7E33" w:rsidRPr="006C65F3" w:rsidRDefault="007E7E33" w:rsidP="003B4BCE">
            <w:pPr>
              <w:rPr>
                <w:sz w:val="24"/>
                <w:szCs w:val="24"/>
              </w:rPr>
            </w:pPr>
            <w:proofErr w:type="spellStart"/>
            <w:r w:rsidRPr="006C65F3">
              <w:rPr>
                <w:sz w:val="24"/>
                <w:szCs w:val="24"/>
              </w:rPr>
              <w:t>Dysfoni</w:t>
            </w:r>
            <w:proofErr w:type="spellEnd"/>
          </w:p>
          <w:p w:rsidR="007E7E33" w:rsidRPr="006C65F3" w:rsidRDefault="007E7E33" w:rsidP="003B4BCE">
            <w:pPr>
              <w:rPr>
                <w:sz w:val="24"/>
                <w:szCs w:val="24"/>
              </w:rPr>
            </w:pPr>
            <w:r w:rsidRPr="006C65F3">
              <w:rPr>
                <w:sz w:val="24"/>
                <w:szCs w:val="24"/>
              </w:rPr>
              <w:t>Irritation i halsen</w:t>
            </w:r>
          </w:p>
        </w:tc>
        <w:tc>
          <w:tcPr>
            <w:tcW w:w="1666"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Ikke almindelig</w:t>
            </w:r>
          </w:p>
        </w:tc>
      </w:tr>
      <w:tr w:rsidR="007E7E33" w:rsidRPr="006C65F3" w:rsidTr="003B4BCE">
        <w:trPr>
          <w:trHeight w:val="220"/>
        </w:trPr>
        <w:tc>
          <w:tcPr>
            <w:tcW w:w="1667" w:type="pct"/>
            <w:vMerge/>
            <w:tcBorders>
              <w:top w:val="single" w:sz="12" w:space="0" w:color="auto"/>
              <w:left w:val="single" w:sz="12" w:space="0" w:color="auto"/>
              <w:bottom w:val="single" w:sz="12" w:space="0" w:color="auto"/>
              <w:right w:val="single" w:sz="12" w:space="0" w:color="auto"/>
            </w:tcBorders>
            <w:vAlign w:val="center"/>
            <w:hideMark/>
          </w:tcPr>
          <w:p w:rsidR="007E7E33" w:rsidRPr="006C65F3" w:rsidRDefault="007E7E33"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Dyspnø</w:t>
            </w:r>
          </w:p>
          <w:p w:rsidR="007E7E33" w:rsidRPr="006C65F3" w:rsidRDefault="007E7E33" w:rsidP="003B4BCE">
            <w:pPr>
              <w:rPr>
                <w:sz w:val="24"/>
                <w:szCs w:val="24"/>
              </w:rPr>
            </w:pPr>
            <w:r w:rsidRPr="006C65F3">
              <w:rPr>
                <w:sz w:val="24"/>
                <w:szCs w:val="24"/>
              </w:rPr>
              <w:t>Hoste</w:t>
            </w:r>
          </w:p>
        </w:tc>
        <w:tc>
          <w:tcPr>
            <w:tcW w:w="1666"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Sjælden</w:t>
            </w:r>
          </w:p>
        </w:tc>
      </w:tr>
      <w:tr w:rsidR="007E7E33" w:rsidRPr="006C65F3" w:rsidTr="003B4BCE">
        <w:trPr>
          <w:trHeight w:val="443"/>
        </w:trPr>
        <w:tc>
          <w:tcPr>
            <w:tcW w:w="1667" w:type="pct"/>
            <w:vMerge w:val="restar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Mave-tarm-kanalen</w:t>
            </w:r>
          </w:p>
        </w:tc>
        <w:tc>
          <w:tcPr>
            <w:tcW w:w="1667"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 xml:space="preserve">Mundtørhed </w:t>
            </w:r>
          </w:p>
        </w:tc>
        <w:tc>
          <w:tcPr>
            <w:tcW w:w="1666"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Ikke almindelig</w:t>
            </w:r>
          </w:p>
        </w:tc>
      </w:tr>
      <w:tr w:rsidR="007E7E33" w:rsidRPr="006C65F3" w:rsidTr="003B4BCE">
        <w:trPr>
          <w:trHeight w:val="602"/>
        </w:trPr>
        <w:tc>
          <w:tcPr>
            <w:tcW w:w="1667" w:type="pct"/>
            <w:vMerge/>
            <w:tcBorders>
              <w:top w:val="single" w:sz="12" w:space="0" w:color="auto"/>
              <w:left w:val="single" w:sz="12" w:space="0" w:color="auto"/>
              <w:bottom w:val="single" w:sz="12" w:space="0" w:color="auto"/>
              <w:right w:val="single" w:sz="12" w:space="0" w:color="auto"/>
            </w:tcBorders>
            <w:vAlign w:val="center"/>
            <w:hideMark/>
          </w:tcPr>
          <w:p w:rsidR="007E7E33" w:rsidRPr="006C65F3" w:rsidRDefault="007E7E33"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Diarré</w:t>
            </w:r>
          </w:p>
          <w:p w:rsidR="007E7E33" w:rsidRPr="006C65F3" w:rsidRDefault="007E7E33" w:rsidP="003B4BCE">
            <w:pPr>
              <w:rPr>
                <w:sz w:val="24"/>
                <w:szCs w:val="24"/>
              </w:rPr>
            </w:pPr>
            <w:r w:rsidRPr="006C65F3">
              <w:rPr>
                <w:sz w:val="24"/>
                <w:szCs w:val="24"/>
              </w:rPr>
              <w:t>Dyspepsi</w:t>
            </w:r>
          </w:p>
        </w:tc>
        <w:tc>
          <w:tcPr>
            <w:tcW w:w="1666"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Sjælden</w:t>
            </w:r>
          </w:p>
        </w:tc>
      </w:tr>
      <w:tr w:rsidR="007E7E33" w:rsidRPr="006C65F3" w:rsidTr="003B4BCE">
        <w:trPr>
          <w:trHeight w:val="602"/>
        </w:trPr>
        <w:tc>
          <w:tcPr>
            <w:tcW w:w="1667" w:type="pct"/>
            <w:vMerge w:val="restart"/>
            <w:tcBorders>
              <w:top w:val="single" w:sz="12" w:space="0" w:color="auto"/>
              <w:left w:val="single" w:sz="12" w:space="0" w:color="auto"/>
              <w:right w:val="single" w:sz="12" w:space="0" w:color="auto"/>
            </w:tcBorders>
            <w:hideMark/>
          </w:tcPr>
          <w:p w:rsidR="007E7E33" w:rsidRPr="006C65F3" w:rsidRDefault="007E7E33" w:rsidP="003B4BCE">
            <w:pPr>
              <w:rPr>
                <w:sz w:val="24"/>
                <w:szCs w:val="24"/>
              </w:rPr>
            </w:pPr>
            <w:r w:rsidRPr="006C65F3">
              <w:rPr>
                <w:sz w:val="24"/>
                <w:szCs w:val="24"/>
              </w:rPr>
              <w:t>Hud og subkutane væv</w:t>
            </w:r>
          </w:p>
        </w:tc>
        <w:tc>
          <w:tcPr>
            <w:tcW w:w="1667"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Udslæt</w:t>
            </w:r>
          </w:p>
        </w:tc>
        <w:tc>
          <w:tcPr>
            <w:tcW w:w="1666"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Ikke almindelig</w:t>
            </w:r>
          </w:p>
        </w:tc>
      </w:tr>
      <w:tr w:rsidR="007E7E33" w:rsidRPr="006C65F3" w:rsidTr="003B4BCE">
        <w:trPr>
          <w:trHeight w:val="602"/>
        </w:trPr>
        <w:tc>
          <w:tcPr>
            <w:tcW w:w="1667" w:type="pct"/>
            <w:vMerge/>
            <w:tcBorders>
              <w:left w:val="single" w:sz="12" w:space="0" w:color="auto"/>
              <w:bottom w:val="single" w:sz="12" w:space="0" w:color="auto"/>
              <w:right w:val="single" w:sz="12" w:space="0" w:color="auto"/>
            </w:tcBorders>
          </w:tcPr>
          <w:p w:rsidR="007E7E33" w:rsidRPr="006C65F3" w:rsidRDefault="007E7E33" w:rsidP="003B4BCE">
            <w:pPr>
              <w:rPr>
                <w:sz w:val="24"/>
                <w:szCs w:val="24"/>
              </w:rPr>
            </w:pPr>
          </w:p>
        </w:tc>
        <w:tc>
          <w:tcPr>
            <w:tcW w:w="1667" w:type="pct"/>
            <w:tcBorders>
              <w:top w:val="single" w:sz="12" w:space="0" w:color="auto"/>
              <w:left w:val="single" w:sz="12" w:space="0" w:color="auto"/>
              <w:bottom w:val="single" w:sz="12" w:space="0" w:color="auto"/>
              <w:right w:val="single" w:sz="12" w:space="0" w:color="auto"/>
            </w:tcBorders>
          </w:tcPr>
          <w:p w:rsidR="007E7E33" w:rsidRPr="006C65F3" w:rsidRDefault="007E7E33" w:rsidP="003B4BCE">
            <w:pPr>
              <w:rPr>
                <w:sz w:val="24"/>
                <w:szCs w:val="24"/>
              </w:rPr>
            </w:pPr>
            <w:proofErr w:type="spellStart"/>
            <w:r>
              <w:rPr>
                <w:sz w:val="24"/>
                <w:szCs w:val="24"/>
              </w:rPr>
              <w:t>Pruritus</w:t>
            </w:r>
            <w:proofErr w:type="spellEnd"/>
          </w:p>
        </w:tc>
        <w:tc>
          <w:tcPr>
            <w:tcW w:w="1666" w:type="pct"/>
            <w:tcBorders>
              <w:top w:val="single" w:sz="12" w:space="0" w:color="auto"/>
              <w:left w:val="single" w:sz="12" w:space="0" w:color="auto"/>
              <w:bottom w:val="single" w:sz="12" w:space="0" w:color="auto"/>
              <w:right w:val="single" w:sz="12" w:space="0" w:color="auto"/>
            </w:tcBorders>
          </w:tcPr>
          <w:p w:rsidR="007E7E33" w:rsidRPr="006C65F3" w:rsidRDefault="007E7E33" w:rsidP="003B4BCE">
            <w:pPr>
              <w:rPr>
                <w:sz w:val="24"/>
                <w:szCs w:val="24"/>
              </w:rPr>
            </w:pPr>
            <w:r w:rsidRPr="006C65F3">
              <w:rPr>
                <w:sz w:val="24"/>
                <w:szCs w:val="24"/>
              </w:rPr>
              <w:t>Sjælden</w:t>
            </w:r>
          </w:p>
        </w:tc>
      </w:tr>
      <w:tr w:rsidR="007E7E33" w:rsidRPr="006C65F3" w:rsidTr="003B4BCE">
        <w:tc>
          <w:tcPr>
            <w:tcW w:w="1667"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lastRenderedPageBreak/>
              <w:t>Knogler, led, muskler og bindevæv</w:t>
            </w:r>
          </w:p>
        </w:tc>
        <w:tc>
          <w:tcPr>
            <w:tcW w:w="1667"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Muskelspasmer</w:t>
            </w:r>
          </w:p>
        </w:tc>
        <w:tc>
          <w:tcPr>
            <w:tcW w:w="1666"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Sjælden</w:t>
            </w:r>
          </w:p>
        </w:tc>
      </w:tr>
      <w:tr w:rsidR="007E7E33" w:rsidRPr="006C65F3" w:rsidTr="003B4BCE">
        <w:trPr>
          <w:trHeight w:val="828"/>
        </w:trPr>
        <w:tc>
          <w:tcPr>
            <w:tcW w:w="1667" w:type="pct"/>
            <w:tcBorders>
              <w:top w:val="single" w:sz="12" w:space="0" w:color="auto"/>
              <w:left w:val="single" w:sz="12" w:space="0" w:color="auto"/>
              <w:bottom w:val="single" w:sz="12" w:space="0" w:color="auto"/>
              <w:right w:val="single" w:sz="12" w:space="0" w:color="auto"/>
            </w:tcBorders>
            <w:hideMark/>
          </w:tcPr>
          <w:p w:rsidR="007E7E33" w:rsidRPr="006C65F3" w:rsidRDefault="007E7E33" w:rsidP="003B4BCE">
            <w:pPr>
              <w:rPr>
                <w:sz w:val="24"/>
                <w:szCs w:val="24"/>
              </w:rPr>
            </w:pPr>
            <w:r w:rsidRPr="006C65F3">
              <w:rPr>
                <w:sz w:val="24"/>
                <w:szCs w:val="24"/>
              </w:rPr>
              <w:t>Almene symptomer og reaktioner på administrationsstedet</w:t>
            </w:r>
          </w:p>
        </w:tc>
        <w:tc>
          <w:tcPr>
            <w:tcW w:w="1667" w:type="pct"/>
            <w:tcBorders>
              <w:top w:val="single" w:sz="12" w:space="0" w:color="auto"/>
              <w:left w:val="single" w:sz="12" w:space="0" w:color="auto"/>
              <w:right w:val="single" w:sz="12" w:space="0" w:color="auto"/>
            </w:tcBorders>
            <w:hideMark/>
          </w:tcPr>
          <w:p w:rsidR="007E7E33" w:rsidRPr="006C65F3" w:rsidRDefault="007E7E33" w:rsidP="003B4BCE">
            <w:pPr>
              <w:rPr>
                <w:sz w:val="24"/>
                <w:szCs w:val="24"/>
              </w:rPr>
            </w:pPr>
            <w:r w:rsidRPr="006C65F3">
              <w:rPr>
                <w:sz w:val="24"/>
                <w:szCs w:val="24"/>
              </w:rPr>
              <w:t>Perifert ødem</w:t>
            </w:r>
          </w:p>
          <w:p w:rsidR="007E7E33" w:rsidRPr="006C65F3" w:rsidRDefault="007E7E33" w:rsidP="003B4BCE">
            <w:pPr>
              <w:rPr>
                <w:sz w:val="24"/>
                <w:szCs w:val="24"/>
              </w:rPr>
            </w:pPr>
            <w:r w:rsidRPr="006C65F3">
              <w:rPr>
                <w:sz w:val="24"/>
                <w:szCs w:val="24"/>
              </w:rPr>
              <w:t>Asteni</w:t>
            </w:r>
          </w:p>
        </w:tc>
        <w:tc>
          <w:tcPr>
            <w:tcW w:w="1666" w:type="pct"/>
            <w:tcBorders>
              <w:top w:val="single" w:sz="12" w:space="0" w:color="auto"/>
              <w:left w:val="single" w:sz="12" w:space="0" w:color="auto"/>
              <w:right w:val="single" w:sz="12" w:space="0" w:color="auto"/>
            </w:tcBorders>
            <w:hideMark/>
          </w:tcPr>
          <w:p w:rsidR="007E7E33" w:rsidRPr="006C65F3" w:rsidRDefault="007E7E33" w:rsidP="003B4BCE">
            <w:pPr>
              <w:rPr>
                <w:sz w:val="24"/>
                <w:szCs w:val="24"/>
              </w:rPr>
            </w:pPr>
          </w:p>
          <w:p w:rsidR="007E7E33" w:rsidRPr="006C65F3" w:rsidRDefault="007E7E33" w:rsidP="003B4BCE">
            <w:pPr>
              <w:rPr>
                <w:sz w:val="24"/>
                <w:szCs w:val="24"/>
              </w:rPr>
            </w:pPr>
            <w:r w:rsidRPr="006C65F3">
              <w:rPr>
                <w:sz w:val="24"/>
                <w:szCs w:val="24"/>
              </w:rPr>
              <w:t>Sjælden</w:t>
            </w:r>
          </w:p>
        </w:tc>
      </w:tr>
    </w:tbl>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Som med andre inhalationsbehandlinger gælder det, at paradoks </w:t>
      </w:r>
      <w:proofErr w:type="spellStart"/>
      <w:r w:rsidRPr="006C65F3">
        <w:rPr>
          <w:sz w:val="24"/>
          <w:szCs w:val="24"/>
        </w:rPr>
        <w:t>bronkospasme</w:t>
      </w:r>
      <w:proofErr w:type="spellEnd"/>
      <w:r w:rsidRPr="006C65F3">
        <w:rPr>
          <w:sz w:val="24"/>
          <w:szCs w:val="24"/>
        </w:rPr>
        <w:t xml:space="preserve"> kan forekomme med øjeblikkeligt tiltagende hvæsende vejrtrækning og åndenød efter administration. Paradoks </w:t>
      </w:r>
      <w:proofErr w:type="spellStart"/>
      <w:r w:rsidRPr="006C65F3">
        <w:rPr>
          <w:sz w:val="24"/>
          <w:szCs w:val="24"/>
        </w:rPr>
        <w:t>bronkospasme</w:t>
      </w:r>
      <w:proofErr w:type="spellEnd"/>
      <w:r w:rsidRPr="006C65F3">
        <w:rPr>
          <w:sz w:val="24"/>
          <w:szCs w:val="24"/>
        </w:rPr>
        <w:t xml:space="preserve"> responderer på en hurtigtvirkende inhaleret </w:t>
      </w:r>
      <w:proofErr w:type="spellStart"/>
      <w:r w:rsidRPr="006C65F3">
        <w:rPr>
          <w:sz w:val="24"/>
          <w:szCs w:val="24"/>
        </w:rPr>
        <w:t>bronkodilatator</w:t>
      </w:r>
      <w:proofErr w:type="spellEnd"/>
      <w:r w:rsidRPr="006C65F3">
        <w:rPr>
          <w:sz w:val="24"/>
          <w:szCs w:val="24"/>
        </w:rPr>
        <w:t xml:space="preserve"> og bør behandles med det samme. </w:t>
      </w:r>
      <w:proofErr w:type="spellStart"/>
      <w:r w:rsidRPr="006C65F3">
        <w:rPr>
          <w:sz w:val="24"/>
          <w:szCs w:val="24"/>
        </w:rPr>
        <w:t>Flutiform</w:t>
      </w:r>
      <w:proofErr w:type="spellEnd"/>
      <w:r w:rsidRPr="006C65F3">
        <w:rPr>
          <w:sz w:val="24"/>
          <w:szCs w:val="24"/>
        </w:rPr>
        <w:t xml:space="preserve"> bør seponeres øjeblikkeligt, patienten undersøges og alternativ behandling iværksættes om nødvendigt.</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Da </w:t>
      </w:r>
      <w:proofErr w:type="spellStart"/>
      <w:r w:rsidRPr="006C65F3">
        <w:rPr>
          <w:sz w:val="24"/>
          <w:szCs w:val="24"/>
        </w:rPr>
        <w:t>Flutiform</w:t>
      </w:r>
      <w:proofErr w:type="spellEnd"/>
      <w:r w:rsidRPr="006C65F3">
        <w:rPr>
          <w:sz w:val="24"/>
          <w:szCs w:val="24"/>
        </w:rPr>
        <w:t xml:space="preserve"> indeholder både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kan bivirkninger rapporteret for disse stoffer muligvis også forekomme. Bivirkningerne nævnt nedenfor er kendte for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men er ikke set i den kliniske udvikling af </w:t>
      </w:r>
      <w:proofErr w:type="spellStart"/>
      <w:r w:rsidRPr="006C65F3">
        <w:rPr>
          <w:sz w:val="24"/>
          <w:szCs w:val="24"/>
        </w:rPr>
        <w:t>Flutiform</w:t>
      </w:r>
      <w:proofErr w:type="spellEnd"/>
      <w:r w:rsidRPr="006C65F3">
        <w:rPr>
          <w:sz w:val="24"/>
          <w:szCs w:val="24"/>
        </w:rPr>
        <w:t>.</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proofErr w:type="spellStart"/>
      <w:r w:rsidRPr="006C65F3">
        <w:rPr>
          <w:sz w:val="24"/>
          <w:szCs w:val="24"/>
        </w:rPr>
        <w:t>Fluticasonpropionat</w:t>
      </w:r>
      <w:proofErr w:type="spellEnd"/>
      <w:r w:rsidRPr="006C65F3">
        <w:rPr>
          <w:sz w:val="24"/>
          <w:szCs w:val="24"/>
        </w:rPr>
        <w:t xml:space="preserve">: Overfølsomhedsreaktioner, herunder </w:t>
      </w:r>
      <w:proofErr w:type="spellStart"/>
      <w:r w:rsidRPr="006C65F3">
        <w:rPr>
          <w:sz w:val="24"/>
          <w:szCs w:val="24"/>
        </w:rPr>
        <w:t>urticaria</w:t>
      </w:r>
      <w:proofErr w:type="spellEnd"/>
      <w:r w:rsidRPr="006C65F3">
        <w:rPr>
          <w:sz w:val="24"/>
          <w:szCs w:val="24"/>
        </w:rPr>
        <w:t xml:space="preserve">, </w:t>
      </w:r>
      <w:proofErr w:type="spellStart"/>
      <w:r w:rsidRPr="006C65F3">
        <w:rPr>
          <w:sz w:val="24"/>
          <w:szCs w:val="24"/>
        </w:rPr>
        <w:t>pruritus</w:t>
      </w:r>
      <w:proofErr w:type="spellEnd"/>
      <w:r w:rsidRPr="006C65F3">
        <w:rPr>
          <w:sz w:val="24"/>
          <w:szCs w:val="24"/>
        </w:rPr>
        <w:t xml:space="preserve">, </w:t>
      </w:r>
      <w:proofErr w:type="spellStart"/>
      <w:r w:rsidRPr="006C65F3">
        <w:rPr>
          <w:sz w:val="24"/>
          <w:szCs w:val="24"/>
        </w:rPr>
        <w:t>angioødem</w:t>
      </w:r>
      <w:proofErr w:type="spellEnd"/>
      <w:r w:rsidRPr="006C65F3">
        <w:rPr>
          <w:sz w:val="24"/>
          <w:szCs w:val="24"/>
        </w:rPr>
        <w:t xml:space="preserve"> (især </w:t>
      </w:r>
      <w:proofErr w:type="spellStart"/>
      <w:r w:rsidRPr="006C65F3">
        <w:rPr>
          <w:sz w:val="24"/>
          <w:szCs w:val="24"/>
        </w:rPr>
        <w:t>facialt</w:t>
      </w:r>
      <w:proofErr w:type="spellEnd"/>
      <w:r w:rsidRPr="006C65F3">
        <w:rPr>
          <w:sz w:val="24"/>
          <w:szCs w:val="24"/>
        </w:rPr>
        <w:t xml:space="preserve"> og </w:t>
      </w:r>
      <w:proofErr w:type="spellStart"/>
      <w:r w:rsidRPr="006C65F3">
        <w:rPr>
          <w:sz w:val="24"/>
          <w:szCs w:val="24"/>
        </w:rPr>
        <w:t>orofaryngealt</w:t>
      </w:r>
      <w:proofErr w:type="spellEnd"/>
      <w:r w:rsidRPr="006C65F3">
        <w:rPr>
          <w:sz w:val="24"/>
          <w:szCs w:val="24"/>
        </w:rPr>
        <w:t xml:space="preserve">), anafylaktiske reaktioner. Systemisk virkning kan opstå efter inhalation af </w:t>
      </w:r>
      <w:proofErr w:type="spellStart"/>
      <w:r w:rsidRPr="006C65F3">
        <w:rPr>
          <w:sz w:val="24"/>
          <w:szCs w:val="24"/>
        </w:rPr>
        <w:t>kortikosteroider</w:t>
      </w:r>
      <w:proofErr w:type="spellEnd"/>
      <w:r w:rsidRPr="006C65F3">
        <w:rPr>
          <w:sz w:val="24"/>
          <w:szCs w:val="24"/>
        </w:rPr>
        <w:t xml:space="preserve">, især ved høje doser givet i længere perioder, og kan omfatte </w:t>
      </w:r>
      <w:proofErr w:type="spellStart"/>
      <w:r w:rsidRPr="006C65F3">
        <w:rPr>
          <w:sz w:val="24"/>
          <w:szCs w:val="24"/>
        </w:rPr>
        <w:t>Cushings</w:t>
      </w:r>
      <w:proofErr w:type="spellEnd"/>
      <w:r w:rsidRPr="006C65F3">
        <w:rPr>
          <w:sz w:val="24"/>
          <w:szCs w:val="24"/>
        </w:rPr>
        <w:t xml:space="preserve"> syndrom, </w:t>
      </w:r>
      <w:proofErr w:type="spellStart"/>
      <w:r w:rsidRPr="006C65F3">
        <w:rPr>
          <w:sz w:val="24"/>
          <w:szCs w:val="24"/>
        </w:rPr>
        <w:t>cushingoide</w:t>
      </w:r>
      <w:proofErr w:type="spellEnd"/>
      <w:r w:rsidRPr="006C65F3">
        <w:rPr>
          <w:sz w:val="24"/>
          <w:szCs w:val="24"/>
        </w:rPr>
        <w:t xml:space="preserve"> træk, binyresuppression, vækstretardation hos børn og unge, fald i knoglemineraltæthed, katara</w:t>
      </w:r>
      <w:r>
        <w:rPr>
          <w:sz w:val="24"/>
          <w:szCs w:val="24"/>
        </w:rPr>
        <w:t xml:space="preserve">kt og </w:t>
      </w:r>
      <w:proofErr w:type="spellStart"/>
      <w:r>
        <w:rPr>
          <w:sz w:val="24"/>
          <w:szCs w:val="24"/>
        </w:rPr>
        <w:t>glaukom</w:t>
      </w:r>
      <w:proofErr w:type="spellEnd"/>
      <w:r>
        <w:rPr>
          <w:sz w:val="24"/>
          <w:szCs w:val="24"/>
        </w:rPr>
        <w:t xml:space="preserve">, </w:t>
      </w:r>
      <w:r w:rsidRPr="006C65F3">
        <w:rPr>
          <w:sz w:val="24"/>
          <w:szCs w:val="24"/>
        </w:rPr>
        <w:t xml:space="preserve">kontusion, hudatrofi og følsomhed over for infektioner. Evnen til at håndtere stress kan være nedsat. De beskrevne systemiske virkninger er imidlertid langt mindre sandsynlige med inhalerede </w:t>
      </w:r>
      <w:proofErr w:type="spellStart"/>
      <w:r w:rsidRPr="006C65F3">
        <w:rPr>
          <w:sz w:val="24"/>
          <w:szCs w:val="24"/>
        </w:rPr>
        <w:t>kortikosteroider</w:t>
      </w:r>
      <w:proofErr w:type="spellEnd"/>
      <w:r w:rsidRPr="006C65F3">
        <w:rPr>
          <w:sz w:val="24"/>
          <w:szCs w:val="24"/>
        </w:rPr>
        <w:t xml:space="preserve"> end med orale </w:t>
      </w:r>
      <w:proofErr w:type="spellStart"/>
      <w:r w:rsidRPr="006C65F3">
        <w:rPr>
          <w:sz w:val="24"/>
          <w:szCs w:val="24"/>
        </w:rPr>
        <w:t>kortikosteroider</w:t>
      </w:r>
      <w:proofErr w:type="spellEnd"/>
      <w:r w:rsidRPr="006C65F3">
        <w:rPr>
          <w:sz w:val="24"/>
          <w:szCs w:val="24"/>
        </w:rPr>
        <w:t xml:space="preserve">. Forlænget behandling med høje doser af inhalerede </w:t>
      </w:r>
      <w:proofErr w:type="spellStart"/>
      <w:r w:rsidRPr="006C65F3">
        <w:rPr>
          <w:sz w:val="24"/>
          <w:szCs w:val="24"/>
        </w:rPr>
        <w:t>kortikosteroider</w:t>
      </w:r>
      <w:proofErr w:type="spellEnd"/>
      <w:r w:rsidRPr="006C65F3">
        <w:rPr>
          <w:sz w:val="24"/>
          <w:szCs w:val="24"/>
        </w:rPr>
        <w:t xml:space="preserve"> kan medføre klinisk betydningsfuld binyresuppression og akut binyrekrise. Yderligere behandling med en systemisk </w:t>
      </w:r>
      <w:proofErr w:type="spellStart"/>
      <w:r w:rsidRPr="006C65F3">
        <w:rPr>
          <w:sz w:val="24"/>
          <w:szCs w:val="24"/>
        </w:rPr>
        <w:t>kortikosteroid</w:t>
      </w:r>
      <w:proofErr w:type="spellEnd"/>
      <w:r w:rsidRPr="006C65F3">
        <w:rPr>
          <w:sz w:val="24"/>
          <w:szCs w:val="24"/>
        </w:rPr>
        <w:t xml:space="preserve"> kan være påkrævet i perioder med stress (traume, operation, infektion).</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proofErr w:type="spellStart"/>
      <w:r w:rsidRPr="006C65F3">
        <w:rPr>
          <w:sz w:val="24"/>
          <w:szCs w:val="24"/>
        </w:rPr>
        <w:t>Formoterolfumarat</w:t>
      </w:r>
      <w:proofErr w:type="spellEnd"/>
      <w:r w:rsidRPr="006C65F3">
        <w:rPr>
          <w:sz w:val="24"/>
          <w:szCs w:val="24"/>
        </w:rPr>
        <w:t xml:space="preserve">: Overfølsomhedsreaktioner (herunder hypotension, </w:t>
      </w:r>
      <w:proofErr w:type="spellStart"/>
      <w:r w:rsidRPr="006C65F3">
        <w:rPr>
          <w:sz w:val="24"/>
          <w:szCs w:val="24"/>
        </w:rPr>
        <w:t>urticaria</w:t>
      </w:r>
      <w:proofErr w:type="spellEnd"/>
      <w:r w:rsidRPr="006C65F3">
        <w:rPr>
          <w:sz w:val="24"/>
          <w:szCs w:val="24"/>
        </w:rPr>
        <w:t xml:space="preserve">, </w:t>
      </w:r>
      <w:proofErr w:type="spellStart"/>
      <w:r w:rsidRPr="006C65F3">
        <w:rPr>
          <w:sz w:val="24"/>
          <w:szCs w:val="24"/>
        </w:rPr>
        <w:t>angioneurotiske</w:t>
      </w:r>
      <w:proofErr w:type="spellEnd"/>
      <w:r w:rsidRPr="006C65F3">
        <w:rPr>
          <w:sz w:val="24"/>
          <w:szCs w:val="24"/>
        </w:rPr>
        <w:t xml:space="preserve"> ødemer, </w:t>
      </w:r>
      <w:proofErr w:type="spellStart"/>
      <w:r w:rsidRPr="006C65F3">
        <w:rPr>
          <w:sz w:val="24"/>
          <w:szCs w:val="24"/>
        </w:rPr>
        <w:t>pruritus</w:t>
      </w:r>
      <w:proofErr w:type="spellEnd"/>
      <w:r w:rsidRPr="006C65F3">
        <w:rPr>
          <w:sz w:val="24"/>
          <w:szCs w:val="24"/>
        </w:rPr>
        <w:t xml:space="preserve">, </w:t>
      </w:r>
      <w:proofErr w:type="spellStart"/>
      <w:r w:rsidRPr="006C65F3">
        <w:rPr>
          <w:sz w:val="24"/>
          <w:szCs w:val="24"/>
        </w:rPr>
        <w:t>exantem</w:t>
      </w:r>
      <w:proofErr w:type="spellEnd"/>
      <w:r w:rsidRPr="006C65F3">
        <w:rPr>
          <w:sz w:val="24"/>
          <w:szCs w:val="24"/>
        </w:rPr>
        <w:t xml:space="preserve">), forlænget </w:t>
      </w:r>
      <w:proofErr w:type="spellStart"/>
      <w:r w:rsidRPr="006C65F3">
        <w:rPr>
          <w:sz w:val="24"/>
          <w:szCs w:val="24"/>
        </w:rPr>
        <w:t>QTc</w:t>
      </w:r>
      <w:proofErr w:type="spellEnd"/>
      <w:r w:rsidRPr="006C65F3">
        <w:rPr>
          <w:sz w:val="24"/>
          <w:szCs w:val="24"/>
        </w:rPr>
        <w:t xml:space="preserve">-interval, </w:t>
      </w:r>
      <w:proofErr w:type="spellStart"/>
      <w:r w:rsidRPr="006C65F3">
        <w:rPr>
          <w:sz w:val="24"/>
          <w:szCs w:val="24"/>
        </w:rPr>
        <w:t>hypokaliæmi</w:t>
      </w:r>
      <w:proofErr w:type="spellEnd"/>
      <w:r w:rsidRPr="006C65F3">
        <w:rPr>
          <w:sz w:val="24"/>
          <w:szCs w:val="24"/>
        </w:rPr>
        <w:t xml:space="preserve">, kvalme, myalgi, øgede blodlaktatniveauer. Behandling med </w:t>
      </w:r>
      <w:r w:rsidRPr="006C65F3">
        <w:rPr>
          <w:sz w:val="24"/>
          <w:szCs w:val="24"/>
        </w:rPr>
        <w:sym w:font="Symbol" w:char="0062"/>
      </w:r>
      <w:r w:rsidRPr="006C65F3">
        <w:rPr>
          <w:sz w:val="24"/>
          <w:szCs w:val="24"/>
          <w:vertAlign w:val="subscript"/>
        </w:rPr>
        <w:t>2</w:t>
      </w:r>
      <w:r w:rsidRPr="006C65F3">
        <w:rPr>
          <w:sz w:val="24"/>
          <w:szCs w:val="24"/>
        </w:rPr>
        <w:t xml:space="preserve">-agonister som </w:t>
      </w:r>
      <w:proofErr w:type="spellStart"/>
      <w:r w:rsidRPr="006C65F3">
        <w:rPr>
          <w:sz w:val="24"/>
          <w:szCs w:val="24"/>
        </w:rPr>
        <w:t>formoterol</w:t>
      </w:r>
      <w:proofErr w:type="spellEnd"/>
      <w:r w:rsidRPr="006C65F3">
        <w:rPr>
          <w:sz w:val="24"/>
          <w:szCs w:val="24"/>
        </w:rPr>
        <w:t xml:space="preserve"> kan medføre øgede blodværdier af insulin, frie fedtsyrer, glycerol og ketonstoffer.</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Overfølsomhedsreaktioner er rapporteret hos patienter, der bruger inhaleret </w:t>
      </w:r>
      <w:proofErr w:type="spellStart"/>
      <w:r w:rsidRPr="006C65F3">
        <w:rPr>
          <w:sz w:val="24"/>
          <w:szCs w:val="24"/>
        </w:rPr>
        <w:t>natriumcromoglicat</w:t>
      </w:r>
      <w:proofErr w:type="spellEnd"/>
      <w:r w:rsidRPr="006C65F3">
        <w:rPr>
          <w:sz w:val="24"/>
          <w:szCs w:val="24"/>
        </w:rPr>
        <w:t xml:space="preserve"> som aktivt stof. Selvom </w:t>
      </w:r>
      <w:proofErr w:type="spellStart"/>
      <w:r w:rsidRPr="006C65F3">
        <w:rPr>
          <w:sz w:val="24"/>
          <w:szCs w:val="24"/>
        </w:rPr>
        <w:t>Flutiform</w:t>
      </w:r>
      <w:proofErr w:type="spellEnd"/>
      <w:r w:rsidRPr="006C65F3">
        <w:rPr>
          <w:sz w:val="24"/>
          <w:szCs w:val="24"/>
        </w:rPr>
        <w:t xml:space="preserve"> kun indeholder en lille mængde </w:t>
      </w:r>
      <w:proofErr w:type="spellStart"/>
      <w:r w:rsidRPr="006C65F3">
        <w:rPr>
          <w:sz w:val="24"/>
          <w:szCs w:val="24"/>
        </w:rPr>
        <w:t>natriumcromoglicat</w:t>
      </w:r>
      <w:proofErr w:type="spellEnd"/>
      <w:r w:rsidRPr="006C65F3">
        <w:rPr>
          <w:sz w:val="24"/>
          <w:szCs w:val="24"/>
        </w:rPr>
        <w:t xml:space="preserve"> som hjælpestof, vides det ikke, om overfølsomhedsreaktioner er dosisafhængige.</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I det usandsynlige tilfælde af en overfølsomhedsreaktion som følge af </w:t>
      </w:r>
      <w:proofErr w:type="spellStart"/>
      <w:r w:rsidRPr="006C65F3">
        <w:rPr>
          <w:sz w:val="24"/>
          <w:szCs w:val="24"/>
        </w:rPr>
        <w:t>Flutiform</w:t>
      </w:r>
      <w:proofErr w:type="spellEnd"/>
      <w:r w:rsidRPr="006C65F3">
        <w:rPr>
          <w:sz w:val="24"/>
          <w:szCs w:val="24"/>
        </w:rPr>
        <w:t xml:space="preserve"> bør behandling påbegyndes i henhold til standardbehandlingen for enhver overfølsomhedsreaktion, hvilket kan omfatte brug af antihistaminer og anden påkrævet behandling. Det kan være nødvendigt at seponere </w:t>
      </w:r>
      <w:proofErr w:type="spellStart"/>
      <w:r w:rsidRPr="006C65F3">
        <w:rPr>
          <w:sz w:val="24"/>
          <w:szCs w:val="24"/>
        </w:rPr>
        <w:t>Flutiform</w:t>
      </w:r>
      <w:proofErr w:type="spellEnd"/>
      <w:r w:rsidRPr="006C65F3">
        <w:rPr>
          <w:sz w:val="24"/>
          <w:szCs w:val="24"/>
        </w:rPr>
        <w:t xml:space="preserve"> øjeblikkeligt og iværksætte alternativ astmabehandling.</w:t>
      </w:r>
    </w:p>
    <w:p w:rsidR="007E7E33" w:rsidRPr="006C65F3" w:rsidRDefault="007E7E33" w:rsidP="007E7E33">
      <w:pPr>
        <w:ind w:left="851" w:hanging="851"/>
        <w:rPr>
          <w:sz w:val="24"/>
          <w:szCs w:val="24"/>
        </w:rPr>
      </w:pPr>
    </w:p>
    <w:p w:rsidR="007E7E33" w:rsidRDefault="007E7E33" w:rsidP="007E7E33">
      <w:pPr>
        <w:ind w:left="851"/>
        <w:rPr>
          <w:sz w:val="24"/>
          <w:szCs w:val="24"/>
        </w:rPr>
      </w:pPr>
      <w:proofErr w:type="spellStart"/>
      <w:r w:rsidRPr="006C65F3">
        <w:rPr>
          <w:sz w:val="24"/>
          <w:szCs w:val="24"/>
        </w:rPr>
        <w:t>Dysfoni</w:t>
      </w:r>
      <w:proofErr w:type="spellEnd"/>
      <w:r w:rsidRPr="006C65F3">
        <w:rPr>
          <w:sz w:val="24"/>
          <w:szCs w:val="24"/>
        </w:rPr>
        <w:t xml:space="preserve"> og </w:t>
      </w:r>
      <w:proofErr w:type="spellStart"/>
      <w:r w:rsidRPr="006C65F3">
        <w:rPr>
          <w:sz w:val="24"/>
          <w:szCs w:val="24"/>
        </w:rPr>
        <w:t>candidiasis</w:t>
      </w:r>
      <w:proofErr w:type="spellEnd"/>
      <w:r w:rsidRPr="006C65F3">
        <w:rPr>
          <w:sz w:val="24"/>
          <w:szCs w:val="24"/>
        </w:rPr>
        <w:t xml:space="preserve"> kan forebygges ved at gurgle eller skylle munden med vand eller ved at børste tænder efter brug af produktet. Symptomatisk </w:t>
      </w:r>
      <w:proofErr w:type="spellStart"/>
      <w:r w:rsidRPr="006C65F3">
        <w:rPr>
          <w:sz w:val="24"/>
          <w:szCs w:val="24"/>
        </w:rPr>
        <w:t>candidiasis</w:t>
      </w:r>
      <w:proofErr w:type="spellEnd"/>
      <w:r w:rsidRPr="006C65F3">
        <w:rPr>
          <w:sz w:val="24"/>
          <w:szCs w:val="24"/>
        </w:rPr>
        <w:t xml:space="preserve"> kan behandles med et </w:t>
      </w:r>
      <w:proofErr w:type="spellStart"/>
      <w:r w:rsidRPr="006C65F3">
        <w:rPr>
          <w:sz w:val="24"/>
          <w:szCs w:val="24"/>
        </w:rPr>
        <w:t>topikalt</w:t>
      </w:r>
      <w:proofErr w:type="spellEnd"/>
      <w:r w:rsidRPr="006C65F3">
        <w:rPr>
          <w:sz w:val="24"/>
          <w:szCs w:val="24"/>
        </w:rPr>
        <w:t xml:space="preserve"> antisvampemiddel, mens behandling med </w:t>
      </w:r>
      <w:proofErr w:type="spellStart"/>
      <w:r w:rsidRPr="006C65F3">
        <w:rPr>
          <w:sz w:val="24"/>
          <w:szCs w:val="24"/>
        </w:rPr>
        <w:t>Flutiform</w:t>
      </w:r>
      <w:proofErr w:type="spellEnd"/>
      <w:r w:rsidRPr="006C65F3">
        <w:rPr>
          <w:sz w:val="24"/>
          <w:szCs w:val="24"/>
        </w:rPr>
        <w:t xml:space="preserve"> fortsættes.</w:t>
      </w:r>
    </w:p>
    <w:p w:rsidR="007E7E33" w:rsidRDefault="007E7E33" w:rsidP="007E7E33">
      <w:pPr>
        <w:ind w:left="851"/>
        <w:rPr>
          <w:sz w:val="24"/>
          <w:szCs w:val="24"/>
          <w:u w:val="single"/>
        </w:rPr>
      </w:pPr>
    </w:p>
    <w:p w:rsidR="007E7E33" w:rsidRDefault="007E7E33" w:rsidP="007E7E33">
      <w:pPr>
        <w:ind w:left="851"/>
        <w:rPr>
          <w:sz w:val="24"/>
          <w:szCs w:val="24"/>
        </w:rPr>
      </w:pPr>
      <w:r>
        <w:rPr>
          <w:sz w:val="24"/>
          <w:szCs w:val="24"/>
          <w:u w:val="single"/>
        </w:rPr>
        <w:lastRenderedPageBreak/>
        <w:t>Pædiatrisk population</w:t>
      </w:r>
    </w:p>
    <w:p w:rsidR="007E7E33" w:rsidRPr="00954968" w:rsidRDefault="007E7E33" w:rsidP="007E7E33">
      <w:pPr>
        <w:ind w:left="851"/>
        <w:rPr>
          <w:sz w:val="24"/>
          <w:szCs w:val="24"/>
        </w:rPr>
      </w:pPr>
      <w:r w:rsidRPr="00CE02AB">
        <w:rPr>
          <w:sz w:val="24"/>
          <w:szCs w:val="24"/>
        </w:rPr>
        <w:t xml:space="preserve">Eventuel systemisk virkning, som er rapporteret for de enkelte aktive stoffer i </w:t>
      </w:r>
      <w:proofErr w:type="spellStart"/>
      <w:r w:rsidRPr="00CE02AB">
        <w:rPr>
          <w:sz w:val="24"/>
          <w:szCs w:val="24"/>
        </w:rPr>
        <w:t>Flutiform</w:t>
      </w:r>
      <w:proofErr w:type="spellEnd"/>
      <w:r w:rsidRPr="00CE02AB">
        <w:rPr>
          <w:sz w:val="24"/>
          <w:szCs w:val="24"/>
        </w:rPr>
        <w:t xml:space="preserve">, kan omfatte </w:t>
      </w:r>
      <w:proofErr w:type="spellStart"/>
      <w:r w:rsidRPr="00CE02AB">
        <w:rPr>
          <w:sz w:val="24"/>
          <w:szCs w:val="24"/>
        </w:rPr>
        <w:t>Cushings</w:t>
      </w:r>
      <w:proofErr w:type="spellEnd"/>
      <w:r w:rsidRPr="00CE02AB">
        <w:rPr>
          <w:sz w:val="24"/>
          <w:szCs w:val="24"/>
        </w:rPr>
        <w:t xml:space="preserve"> syndrom, </w:t>
      </w:r>
      <w:proofErr w:type="spellStart"/>
      <w:r w:rsidRPr="00CE02AB">
        <w:rPr>
          <w:sz w:val="24"/>
          <w:szCs w:val="24"/>
        </w:rPr>
        <w:t>cushingoide</w:t>
      </w:r>
      <w:proofErr w:type="spellEnd"/>
      <w:r w:rsidRPr="00CE02AB">
        <w:rPr>
          <w:sz w:val="24"/>
          <w:szCs w:val="24"/>
        </w:rPr>
        <w:t xml:space="preserve"> træk, binyresuppression og vækstretardation hos børn og unge. Børn kan også opleve angst, søvnproblemer og adfærdsændringer, heriblandt hyperaktivitet og irritabilitet. Forsøg udført med </w:t>
      </w:r>
      <w:proofErr w:type="spellStart"/>
      <w:r>
        <w:rPr>
          <w:sz w:val="24"/>
          <w:szCs w:val="24"/>
        </w:rPr>
        <w:t>Flutiform</w:t>
      </w:r>
      <w:proofErr w:type="spellEnd"/>
      <w:r w:rsidRPr="00CE02AB">
        <w:rPr>
          <w:sz w:val="24"/>
          <w:szCs w:val="24"/>
        </w:rPr>
        <w:t xml:space="preserve"> viste tilsvarende sikkerheds- og </w:t>
      </w:r>
      <w:proofErr w:type="spellStart"/>
      <w:r w:rsidRPr="00CE02AB">
        <w:rPr>
          <w:sz w:val="24"/>
          <w:szCs w:val="24"/>
        </w:rPr>
        <w:t>tolerabilitetsprofil</w:t>
      </w:r>
      <w:proofErr w:type="spellEnd"/>
      <w:r w:rsidRPr="00CE02AB">
        <w:rPr>
          <w:sz w:val="24"/>
          <w:szCs w:val="24"/>
        </w:rPr>
        <w:t xml:space="preserve"> som </w:t>
      </w:r>
      <w:proofErr w:type="spellStart"/>
      <w:r w:rsidRPr="00CE02AB">
        <w:rPr>
          <w:sz w:val="24"/>
          <w:szCs w:val="24"/>
        </w:rPr>
        <w:t>fluticasonmonoterapi</w:t>
      </w:r>
      <w:proofErr w:type="spellEnd"/>
      <w:r w:rsidRPr="00CE02AB">
        <w:rPr>
          <w:sz w:val="24"/>
          <w:szCs w:val="24"/>
        </w:rPr>
        <w:t xml:space="preserve"> hos børn i alderen 5-12 år og </w:t>
      </w:r>
      <w:proofErr w:type="spellStart"/>
      <w:r w:rsidRPr="00CE02AB">
        <w:rPr>
          <w:sz w:val="24"/>
          <w:szCs w:val="24"/>
        </w:rPr>
        <w:t>fluticason</w:t>
      </w:r>
      <w:proofErr w:type="spellEnd"/>
      <w:r w:rsidRPr="00CE02AB">
        <w:rPr>
          <w:sz w:val="24"/>
          <w:szCs w:val="24"/>
        </w:rPr>
        <w:t>/</w:t>
      </w:r>
      <w:proofErr w:type="spellStart"/>
      <w:r w:rsidRPr="00CE02AB">
        <w:rPr>
          <w:sz w:val="24"/>
          <w:szCs w:val="24"/>
        </w:rPr>
        <w:t>salmeterol</w:t>
      </w:r>
      <w:proofErr w:type="spellEnd"/>
      <w:r w:rsidRPr="00CE02AB">
        <w:rPr>
          <w:sz w:val="24"/>
          <w:szCs w:val="24"/>
        </w:rPr>
        <w:t xml:space="preserve"> hos børn i alderen 4-12 år. Længerevarende behandling med </w:t>
      </w:r>
      <w:proofErr w:type="spellStart"/>
      <w:r>
        <w:rPr>
          <w:sz w:val="24"/>
          <w:szCs w:val="24"/>
        </w:rPr>
        <w:t>Flutiform</w:t>
      </w:r>
      <w:proofErr w:type="spellEnd"/>
      <w:r w:rsidRPr="00CE02AB">
        <w:rPr>
          <w:sz w:val="24"/>
          <w:szCs w:val="24"/>
        </w:rPr>
        <w:t xml:space="preserve"> i </w:t>
      </w:r>
      <w:r>
        <w:rPr>
          <w:sz w:val="24"/>
          <w:szCs w:val="24"/>
        </w:rPr>
        <w:t>24 uger</w:t>
      </w:r>
      <w:r w:rsidRPr="00CE02AB">
        <w:rPr>
          <w:sz w:val="24"/>
          <w:szCs w:val="24"/>
        </w:rPr>
        <w:t xml:space="preserve"> hos </w:t>
      </w:r>
      <w:r>
        <w:rPr>
          <w:sz w:val="24"/>
          <w:szCs w:val="24"/>
        </w:rPr>
        <w:t xml:space="preserve">208 </w:t>
      </w:r>
      <w:r w:rsidRPr="00CE02AB">
        <w:rPr>
          <w:sz w:val="24"/>
          <w:szCs w:val="24"/>
        </w:rPr>
        <w:t xml:space="preserve">børn viste ingen indikation på vækstretardation eller binyresuppression. Et andet </w:t>
      </w:r>
      <w:proofErr w:type="spellStart"/>
      <w:r w:rsidRPr="00CE02AB">
        <w:rPr>
          <w:sz w:val="24"/>
          <w:szCs w:val="24"/>
        </w:rPr>
        <w:t>pharmakodynamisk</w:t>
      </w:r>
      <w:proofErr w:type="spellEnd"/>
      <w:r w:rsidRPr="00CE02AB">
        <w:rPr>
          <w:sz w:val="24"/>
          <w:szCs w:val="24"/>
        </w:rPr>
        <w:t xml:space="preserve"> forsøg hos børn</w:t>
      </w:r>
      <w:r>
        <w:rPr>
          <w:sz w:val="24"/>
          <w:szCs w:val="24"/>
        </w:rPr>
        <w:t xml:space="preserve"> i alderen 5-12 år</w:t>
      </w:r>
      <w:r w:rsidRPr="00CE02AB">
        <w:rPr>
          <w:sz w:val="24"/>
          <w:szCs w:val="24"/>
        </w:rPr>
        <w:t xml:space="preserve"> viste lignende effekt på </w:t>
      </w:r>
      <w:r>
        <w:rPr>
          <w:sz w:val="24"/>
          <w:szCs w:val="24"/>
        </w:rPr>
        <w:t xml:space="preserve">underbenets </w:t>
      </w:r>
      <w:r w:rsidRPr="00CE02AB">
        <w:rPr>
          <w:sz w:val="24"/>
          <w:szCs w:val="24"/>
        </w:rPr>
        <w:t xml:space="preserve">væksthastighed, målt ved </w:t>
      </w:r>
      <w:proofErr w:type="spellStart"/>
      <w:r w:rsidRPr="00CE02AB">
        <w:rPr>
          <w:sz w:val="24"/>
          <w:szCs w:val="24"/>
        </w:rPr>
        <w:t>knemometri</w:t>
      </w:r>
      <w:proofErr w:type="spellEnd"/>
      <w:r w:rsidRPr="00CE02AB">
        <w:rPr>
          <w:sz w:val="24"/>
          <w:szCs w:val="24"/>
        </w:rPr>
        <w:t xml:space="preserve"> efter behandling i to uger med </w:t>
      </w:r>
      <w:proofErr w:type="spellStart"/>
      <w:r>
        <w:rPr>
          <w:sz w:val="24"/>
          <w:szCs w:val="24"/>
        </w:rPr>
        <w:t>Flutiform</w:t>
      </w:r>
      <w:proofErr w:type="spellEnd"/>
      <w:r w:rsidRPr="00CE02AB">
        <w:rPr>
          <w:sz w:val="24"/>
          <w:szCs w:val="24"/>
        </w:rPr>
        <w:t xml:space="preserve"> sammenlignet med </w:t>
      </w:r>
      <w:proofErr w:type="spellStart"/>
      <w:r w:rsidRPr="00CE02AB">
        <w:rPr>
          <w:sz w:val="24"/>
          <w:szCs w:val="24"/>
        </w:rPr>
        <w:t>fluticasonmonoterapi</w:t>
      </w:r>
      <w:proofErr w:type="spellEnd"/>
      <w:r w:rsidRPr="00CE02AB">
        <w:rPr>
          <w:sz w:val="24"/>
          <w:szCs w:val="24"/>
        </w:rPr>
        <w:t>.</w:t>
      </w:r>
    </w:p>
    <w:p w:rsidR="007E7E33" w:rsidRDefault="007E7E33" w:rsidP="007E7E33">
      <w:pPr>
        <w:ind w:left="851"/>
        <w:rPr>
          <w:sz w:val="24"/>
          <w:szCs w:val="24"/>
        </w:rPr>
      </w:pPr>
    </w:p>
    <w:p w:rsidR="007E7E33" w:rsidRPr="003C1117" w:rsidRDefault="007E7E33" w:rsidP="007E7E33">
      <w:pPr>
        <w:ind w:left="851"/>
        <w:rPr>
          <w:sz w:val="24"/>
          <w:szCs w:val="24"/>
          <w:u w:val="single"/>
        </w:rPr>
      </w:pPr>
      <w:r w:rsidRPr="003C1117">
        <w:rPr>
          <w:sz w:val="24"/>
          <w:szCs w:val="24"/>
          <w:u w:val="single"/>
        </w:rPr>
        <w:t xml:space="preserve">Indberetning af </w:t>
      </w:r>
      <w:r>
        <w:rPr>
          <w:sz w:val="24"/>
          <w:szCs w:val="24"/>
          <w:u w:val="single"/>
        </w:rPr>
        <w:t>formodede</w:t>
      </w:r>
      <w:r w:rsidRPr="003C1117">
        <w:rPr>
          <w:sz w:val="24"/>
          <w:szCs w:val="24"/>
          <w:u w:val="single"/>
        </w:rPr>
        <w:t xml:space="preserve"> bivirkninger</w:t>
      </w:r>
    </w:p>
    <w:p w:rsidR="007E7E33" w:rsidRPr="003C1117" w:rsidRDefault="007E7E33" w:rsidP="007E7E33">
      <w:pPr>
        <w:ind w:left="851"/>
        <w:rPr>
          <w:sz w:val="24"/>
          <w:szCs w:val="24"/>
        </w:rPr>
      </w:pPr>
      <w:r w:rsidRPr="003C1117">
        <w:rPr>
          <w:sz w:val="24"/>
          <w:szCs w:val="24"/>
        </w:rPr>
        <w:t xml:space="preserve">Når lægemidlet er godkendt, er indberetning af </w:t>
      </w:r>
      <w:r>
        <w:rPr>
          <w:sz w:val="24"/>
          <w:szCs w:val="24"/>
        </w:rPr>
        <w:t>formodede</w:t>
      </w:r>
      <w:r w:rsidRPr="003C1117">
        <w:rPr>
          <w:sz w:val="24"/>
          <w:szCs w:val="24"/>
        </w:rPr>
        <w:t xml:space="preserve"> bivirkninger vigtig. Det muliggør løbende overvågning af benefit/</w:t>
      </w:r>
      <w:proofErr w:type="spellStart"/>
      <w:r w:rsidRPr="003C1117">
        <w:rPr>
          <w:sz w:val="24"/>
          <w:szCs w:val="24"/>
        </w:rPr>
        <w:t>risk</w:t>
      </w:r>
      <w:proofErr w:type="spellEnd"/>
      <w:r w:rsidRPr="003C1117">
        <w:rPr>
          <w:sz w:val="24"/>
          <w:szCs w:val="24"/>
        </w:rPr>
        <w:t xml:space="preserve">-forholdet for lægemidlet. </w:t>
      </w:r>
      <w:r w:rsidR="00F978A6">
        <w:rPr>
          <w:sz w:val="24"/>
          <w:szCs w:val="24"/>
        </w:rPr>
        <w:t>S</w:t>
      </w:r>
      <w:r w:rsidRPr="003C1117">
        <w:rPr>
          <w:sz w:val="24"/>
          <w:szCs w:val="24"/>
        </w:rPr>
        <w:t>undhedsperson</w:t>
      </w:r>
      <w:r w:rsidR="00F978A6">
        <w:rPr>
          <w:sz w:val="24"/>
          <w:szCs w:val="24"/>
        </w:rPr>
        <w:t>er</w:t>
      </w:r>
      <w:r w:rsidRPr="003C1117">
        <w:rPr>
          <w:sz w:val="24"/>
          <w:szCs w:val="24"/>
        </w:rPr>
        <w:t xml:space="preserve"> anmodes om at indberette alle </w:t>
      </w:r>
      <w:r>
        <w:rPr>
          <w:sz w:val="24"/>
          <w:szCs w:val="24"/>
        </w:rPr>
        <w:t>formodede</w:t>
      </w:r>
      <w:r w:rsidRPr="003C1117">
        <w:rPr>
          <w:sz w:val="24"/>
          <w:szCs w:val="24"/>
        </w:rPr>
        <w:t xml:space="preserve"> bivirkninger via:</w:t>
      </w:r>
    </w:p>
    <w:p w:rsidR="007E7E33" w:rsidRPr="003C1117" w:rsidRDefault="007E7E33" w:rsidP="007E7E33">
      <w:pPr>
        <w:ind w:left="851"/>
        <w:rPr>
          <w:sz w:val="24"/>
          <w:szCs w:val="24"/>
        </w:rPr>
      </w:pPr>
    </w:p>
    <w:p w:rsidR="007E7E33" w:rsidRPr="003C1117" w:rsidRDefault="007E7E33" w:rsidP="007E7E33">
      <w:pPr>
        <w:tabs>
          <w:tab w:val="left" w:pos="1134"/>
        </w:tabs>
        <w:ind w:left="851"/>
        <w:rPr>
          <w:sz w:val="24"/>
          <w:szCs w:val="24"/>
        </w:rPr>
      </w:pPr>
      <w:r w:rsidRPr="003C1117">
        <w:rPr>
          <w:sz w:val="24"/>
          <w:szCs w:val="24"/>
        </w:rPr>
        <w:t>Lægemiddelstyrelsen</w:t>
      </w:r>
    </w:p>
    <w:p w:rsidR="007E7E33" w:rsidRPr="003C1117" w:rsidRDefault="007E7E33" w:rsidP="007E7E33">
      <w:pPr>
        <w:tabs>
          <w:tab w:val="left" w:pos="1134"/>
        </w:tabs>
        <w:ind w:left="851"/>
        <w:rPr>
          <w:sz w:val="24"/>
          <w:szCs w:val="24"/>
        </w:rPr>
      </w:pPr>
      <w:r w:rsidRPr="003C1117">
        <w:rPr>
          <w:sz w:val="24"/>
          <w:szCs w:val="24"/>
        </w:rPr>
        <w:t>Axel Heides Gade 1</w:t>
      </w:r>
    </w:p>
    <w:p w:rsidR="007E7E33" w:rsidRPr="003C1117" w:rsidRDefault="007E7E33" w:rsidP="007E7E33">
      <w:pPr>
        <w:tabs>
          <w:tab w:val="left" w:pos="1134"/>
        </w:tabs>
        <w:ind w:left="851"/>
        <w:rPr>
          <w:sz w:val="24"/>
          <w:szCs w:val="24"/>
        </w:rPr>
      </w:pPr>
      <w:r w:rsidRPr="003C1117">
        <w:rPr>
          <w:sz w:val="24"/>
          <w:szCs w:val="24"/>
        </w:rPr>
        <w:t>DK-2300 København S</w:t>
      </w:r>
    </w:p>
    <w:p w:rsidR="007E7E33" w:rsidRPr="00CD69C2" w:rsidRDefault="007E7E33" w:rsidP="007E7E33">
      <w:pPr>
        <w:tabs>
          <w:tab w:val="left" w:pos="1134"/>
        </w:tabs>
        <w:ind w:left="851"/>
        <w:rPr>
          <w:sz w:val="24"/>
          <w:szCs w:val="24"/>
        </w:rPr>
      </w:pPr>
      <w:r w:rsidRPr="00CD69C2">
        <w:rPr>
          <w:sz w:val="24"/>
          <w:szCs w:val="24"/>
        </w:rPr>
        <w:t xml:space="preserve">Websted: </w:t>
      </w:r>
      <w:hyperlink r:id="rId8" w:history="1">
        <w:r w:rsidRPr="00CD69C2">
          <w:rPr>
            <w:rStyle w:val="Hyperlink"/>
            <w:sz w:val="24"/>
            <w:szCs w:val="24"/>
          </w:rPr>
          <w:t>www.meldenbivirkning.dk</w:t>
        </w:r>
      </w:hyperlink>
    </w:p>
    <w:p w:rsidR="007E7E33" w:rsidRPr="00CD69C2" w:rsidRDefault="007E7E33" w:rsidP="007E7E33">
      <w:pPr>
        <w:pStyle w:val="Sidehoved"/>
        <w:tabs>
          <w:tab w:val="clear" w:pos="4819"/>
          <w:tab w:val="clear" w:pos="9638"/>
        </w:tabs>
        <w:ind w:left="851" w:hanging="851"/>
        <w:rPr>
          <w:szCs w:val="24"/>
        </w:rPr>
      </w:pPr>
    </w:p>
    <w:p w:rsidR="007E7E33" w:rsidRPr="006C65F3" w:rsidRDefault="007E7E33" w:rsidP="007E7E33">
      <w:pPr>
        <w:ind w:left="851" w:hanging="851"/>
        <w:rPr>
          <w:b/>
          <w:sz w:val="24"/>
          <w:szCs w:val="24"/>
        </w:rPr>
      </w:pPr>
      <w:r w:rsidRPr="006C65F3">
        <w:rPr>
          <w:b/>
          <w:sz w:val="24"/>
          <w:szCs w:val="24"/>
        </w:rPr>
        <w:t>4.9</w:t>
      </w:r>
      <w:r w:rsidRPr="006C65F3">
        <w:rPr>
          <w:b/>
          <w:sz w:val="24"/>
          <w:szCs w:val="24"/>
        </w:rPr>
        <w:tab/>
        <w:t>Overdosering</w:t>
      </w:r>
    </w:p>
    <w:p w:rsidR="007E7E33" w:rsidRPr="006C65F3" w:rsidRDefault="007E7E33" w:rsidP="007E7E33">
      <w:pPr>
        <w:ind w:left="851" w:hanging="851"/>
        <w:rPr>
          <w:sz w:val="24"/>
          <w:szCs w:val="24"/>
        </w:rPr>
      </w:pPr>
      <w:r w:rsidRPr="006C65F3">
        <w:rPr>
          <w:sz w:val="24"/>
          <w:szCs w:val="24"/>
        </w:rPr>
        <w:tab/>
        <w:t xml:space="preserve">Der foreligger ingen data fra kliniske forsøg vedrørende overdosering med </w:t>
      </w:r>
      <w:proofErr w:type="spellStart"/>
      <w:r w:rsidRPr="006C65F3">
        <w:rPr>
          <w:sz w:val="24"/>
          <w:szCs w:val="24"/>
        </w:rPr>
        <w:t>Flutiform</w:t>
      </w:r>
      <w:proofErr w:type="spellEnd"/>
      <w:r w:rsidRPr="006C65F3">
        <w:rPr>
          <w:sz w:val="24"/>
          <w:szCs w:val="24"/>
        </w:rPr>
        <w:t xml:space="preserve">; derfor anføres data for overdosering for hvert enkelt aktivt stof nedenfor. </w:t>
      </w:r>
    </w:p>
    <w:p w:rsidR="007E7E33" w:rsidRPr="006C65F3" w:rsidRDefault="007E7E33" w:rsidP="007E7E33">
      <w:pPr>
        <w:ind w:left="851" w:hanging="851"/>
        <w:rPr>
          <w:sz w:val="24"/>
          <w:szCs w:val="24"/>
        </w:rPr>
      </w:pPr>
    </w:p>
    <w:p w:rsidR="007E7E33" w:rsidRPr="006C65F3" w:rsidRDefault="007E7E33" w:rsidP="007E7E33">
      <w:pPr>
        <w:ind w:left="851"/>
        <w:rPr>
          <w:b/>
          <w:sz w:val="24"/>
          <w:szCs w:val="24"/>
          <w:u w:val="single"/>
        </w:rPr>
      </w:pPr>
      <w:proofErr w:type="spellStart"/>
      <w:r w:rsidRPr="006C65F3">
        <w:rPr>
          <w:b/>
          <w:sz w:val="24"/>
          <w:szCs w:val="24"/>
          <w:u w:val="single"/>
        </w:rPr>
        <w:t>Formoterolfumarat</w:t>
      </w:r>
      <w:proofErr w:type="spellEnd"/>
    </w:p>
    <w:p w:rsidR="007E7E33" w:rsidRPr="006C65F3" w:rsidRDefault="007E7E33" w:rsidP="007E7E33">
      <w:pPr>
        <w:ind w:left="851"/>
        <w:rPr>
          <w:sz w:val="24"/>
          <w:szCs w:val="24"/>
        </w:rPr>
      </w:pPr>
      <w:r w:rsidRPr="006C65F3">
        <w:rPr>
          <w:sz w:val="24"/>
          <w:szCs w:val="24"/>
        </w:rPr>
        <w:t xml:space="preserve">En overdosis med </w:t>
      </w:r>
      <w:proofErr w:type="spellStart"/>
      <w:r w:rsidRPr="006C65F3">
        <w:rPr>
          <w:sz w:val="24"/>
          <w:szCs w:val="24"/>
        </w:rPr>
        <w:t>formoterol</w:t>
      </w:r>
      <w:proofErr w:type="spellEnd"/>
      <w:r w:rsidRPr="006C65F3">
        <w:rPr>
          <w:sz w:val="24"/>
          <w:szCs w:val="24"/>
        </w:rPr>
        <w:t xml:space="preserve"> vil sandsynligvis medføre en forstærkelse af de virkninger, der er typiske for β</w:t>
      </w:r>
      <w:r w:rsidRPr="006C65F3">
        <w:rPr>
          <w:sz w:val="24"/>
          <w:szCs w:val="24"/>
          <w:vertAlign w:val="subscript"/>
        </w:rPr>
        <w:t>2</w:t>
      </w:r>
      <w:r w:rsidRPr="006C65F3">
        <w:rPr>
          <w:sz w:val="24"/>
          <w:szCs w:val="24"/>
        </w:rPr>
        <w:t xml:space="preserve">-agonister, dvs.: angina, hypertension eller hypotension, </w:t>
      </w:r>
      <w:proofErr w:type="spellStart"/>
      <w:r w:rsidRPr="006C65F3">
        <w:rPr>
          <w:sz w:val="24"/>
          <w:szCs w:val="24"/>
        </w:rPr>
        <w:t>palpitationer</w:t>
      </w:r>
      <w:proofErr w:type="spellEnd"/>
      <w:r w:rsidRPr="006C65F3">
        <w:rPr>
          <w:sz w:val="24"/>
          <w:szCs w:val="24"/>
        </w:rPr>
        <w:t xml:space="preserve">, </w:t>
      </w:r>
      <w:proofErr w:type="spellStart"/>
      <w:r w:rsidRPr="006C65F3">
        <w:rPr>
          <w:sz w:val="24"/>
          <w:szCs w:val="24"/>
        </w:rPr>
        <w:t>takykardi</w:t>
      </w:r>
      <w:proofErr w:type="spellEnd"/>
      <w:r w:rsidRPr="006C65F3">
        <w:rPr>
          <w:sz w:val="24"/>
          <w:szCs w:val="24"/>
        </w:rPr>
        <w:t xml:space="preserve">, </w:t>
      </w:r>
      <w:proofErr w:type="spellStart"/>
      <w:r w:rsidRPr="006C65F3">
        <w:rPr>
          <w:sz w:val="24"/>
          <w:szCs w:val="24"/>
        </w:rPr>
        <w:t>arytmi</w:t>
      </w:r>
      <w:proofErr w:type="spellEnd"/>
      <w:r w:rsidRPr="006C65F3">
        <w:rPr>
          <w:sz w:val="24"/>
          <w:szCs w:val="24"/>
        </w:rPr>
        <w:t xml:space="preserve">, forlænget </w:t>
      </w:r>
      <w:proofErr w:type="spellStart"/>
      <w:r w:rsidRPr="006C65F3">
        <w:rPr>
          <w:sz w:val="24"/>
          <w:szCs w:val="24"/>
        </w:rPr>
        <w:t>QTc</w:t>
      </w:r>
      <w:proofErr w:type="spellEnd"/>
      <w:r w:rsidRPr="006C65F3">
        <w:rPr>
          <w:sz w:val="24"/>
          <w:szCs w:val="24"/>
        </w:rPr>
        <w:t xml:space="preserve">-interval, hovedpine, </w:t>
      </w:r>
      <w:proofErr w:type="spellStart"/>
      <w:r w:rsidRPr="006C65F3">
        <w:rPr>
          <w:sz w:val="24"/>
          <w:szCs w:val="24"/>
        </w:rPr>
        <w:t>tremor</w:t>
      </w:r>
      <w:proofErr w:type="spellEnd"/>
      <w:r w:rsidRPr="006C65F3">
        <w:rPr>
          <w:sz w:val="24"/>
          <w:szCs w:val="24"/>
        </w:rPr>
        <w:t xml:space="preserve">, nervøsitet, muskelkramper, mundtørhed, søvnløshed, træthed, ubehag, krampeanfald, metabolisk </w:t>
      </w:r>
      <w:proofErr w:type="spellStart"/>
      <w:r w:rsidRPr="006C65F3">
        <w:rPr>
          <w:sz w:val="24"/>
          <w:szCs w:val="24"/>
        </w:rPr>
        <w:t>acidose</w:t>
      </w:r>
      <w:proofErr w:type="spellEnd"/>
      <w:r w:rsidRPr="006C65F3">
        <w:rPr>
          <w:sz w:val="24"/>
          <w:szCs w:val="24"/>
        </w:rPr>
        <w:t xml:space="preserve">, </w:t>
      </w:r>
      <w:proofErr w:type="spellStart"/>
      <w:r w:rsidRPr="006C65F3">
        <w:rPr>
          <w:sz w:val="24"/>
          <w:szCs w:val="24"/>
        </w:rPr>
        <w:t>hypokaliæmi</w:t>
      </w:r>
      <w:proofErr w:type="spellEnd"/>
      <w:r w:rsidRPr="006C65F3">
        <w:rPr>
          <w:sz w:val="24"/>
          <w:szCs w:val="24"/>
        </w:rPr>
        <w:t xml:space="preserve">, </w:t>
      </w:r>
      <w:proofErr w:type="spellStart"/>
      <w:r w:rsidRPr="006C65F3">
        <w:rPr>
          <w:sz w:val="24"/>
          <w:szCs w:val="24"/>
        </w:rPr>
        <w:t>hyperglykæmi</w:t>
      </w:r>
      <w:proofErr w:type="spellEnd"/>
      <w:r w:rsidRPr="006C65F3">
        <w:rPr>
          <w:sz w:val="24"/>
          <w:szCs w:val="24"/>
        </w:rPr>
        <w:t xml:space="preserve">, kvalme og opkastning. </w:t>
      </w:r>
    </w:p>
    <w:p w:rsidR="007E7E33" w:rsidRPr="006C65F3" w:rsidRDefault="007E7E33" w:rsidP="007E7E33">
      <w:pPr>
        <w:ind w:left="851"/>
        <w:rPr>
          <w:sz w:val="24"/>
          <w:szCs w:val="24"/>
        </w:rPr>
      </w:pPr>
      <w:r w:rsidRPr="006C65F3">
        <w:rPr>
          <w:sz w:val="24"/>
          <w:szCs w:val="24"/>
        </w:rPr>
        <w:t xml:space="preserve">Behandling af overdosering med </w:t>
      </w:r>
      <w:proofErr w:type="spellStart"/>
      <w:r w:rsidRPr="006C65F3">
        <w:rPr>
          <w:sz w:val="24"/>
          <w:szCs w:val="24"/>
        </w:rPr>
        <w:t>formoterol</w:t>
      </w:r>
      <w:proofErr w:type="spellEnd"/>
      <w:r w:rsidRPr="006C65F3">
        <w:rPr>
          <w:sz w:val="24"/>
          <w:szCs w:val="24"/>
        </w:rPr>
        <w:t xml:space="preserve"> består i </w:t>
      </w:r>
      <w:proofErr w:type="spellStart"/>
      <w:r w:rsidRPr="006C65F3">
        <w:rPr>
          <w:sz w:val="24"/>
          <w:szCs w:val="24"/>
        </w:rPr>
        <w:t>seponering</w:t>
      </w:r>
      <w:proofErr w:type="spellEnd"/>
      <w:r w:rsidRPr="006C65F3">
        <w:rPr>
          <w:sz w:val="24"/>
          <w:szCs w:val="24"/>
        </w:rPr>
        <w:t xml:space="preserve"> af lægemidlet samt iværksættelse af passende symptomatisk og/eller understøttende behandling. Fornuftig anvendelse af </w:t>
      </w:r>
      <w:proofErr w:type="spellStart"/>
      <w:r w:rsidRPr="006C65F3">
        <w:rPr>
          <w:sz w:val="24"/>
          <w:szCs w:val="24"/>
        </w:rPr>
        <w:t>kardioselektive</w:t>
      </w:r>
      <w:proofErr w:type="spellEnd"/>
      <w:r w:rsidRPr="006C65F3">
        <w:rPr>
          <w:sz w:val="24"/>
          <w:szCs w:val="24"/>
        </w:rPr>
        <w:t xml:space="preserve"> β-</w:t>
      </w:r>
      <w:proofErr w:type="spellStart"/>
      <w:r w:rsidRPr="006C65F3">
        <w:rPr>
          <w:sz w:val="24"/>
          <w:szCs w:val="24"/>
        </w:rPr>
        <w:t>blokkere</w:t>
      </w:r>
      <w:proofErr w:type="spellEnd"/>
      <w:r w:rsidRPr="006C65F3">
        <w:rPr>
          <w:sz w:val="24"/>
          <w:szCs w:val="24"/>
        </w:rPr>
        <w:t xml:space="preserve"> kan overvejes, så længe man husker på, at disse lægemidler kan inducere </w:t>
      </w:r>
      <w:proofErr w:type="spellStart"/>
      <w:r w:rsidRPr="006C65F3">
        <w:rPr>
          <w:sz w:val="24"/>
          <w:szCs w:val="24"/>
        </w:rPr>
        <w:t>bronkospasme</w:t>
      </w:r>
      <w:proofErr w:type="spellEnd"/>
      <w:r w:rsidRPr="006C65F3">
        <w:rPr>
          <w:sz w:val="24"/>
          <w:szCs w:val="24"/>
        </w:rPr>
        <w:t xml:space="preserve">. Der er ikke tilstrækkelig evidens til at fastslå, om dialyse kan være nyttigt i tilfælde af overdosering med </w:t>
      </w:r>
      <w:proofErr w:type="spellStart"/>
      <w:r w:rsidRPr="006C65F3">
        <w:rPr>
          <w:sz w:val="24"/>
          <w:szCs w:val="24"/>
        </w:rPr>
        <w:t>formoterol</w:t>
      </w:r>
      <w:proofErr w:type="spellEnd"/>
      <w:r w:rsidRPr="006C65F3">
        <w:rPr>
          <w:sz w:val="24"/>
          <w:szCs w:val="24"/>
        </w:rPr>
        <w:t>. Monitorering af hjerteaktiviteten anbefales.</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Hvis det er nødvendigt at seponere behandling med </w:t>
      </w:r>
      <w:proofErr w:type="spellStart"/>
      <w:r w:rsidRPr="006C65F3">
        <w:rPr>
          <w:sz w:val="24"/>
          <w:szCs w:val="24"/>
        </w:rPr>
        <w:t>Flutiform</w:t>
      </w:r>
      <w:proofErr w:type="spellEnd"/>
      <w:r w:rsidRPr="006C65F3">
        <w:rPr>
          <w:sz w:val="24"/>
          <w:szCs w:val="24"/>
        </w:rPr>
        <w:t xml:space="preserve"> på grund af en overdosis af β-agonist-komponenten i lægemidlet, bør iværksættelse af en passende substitutionsbehandling med steroider overvejes. Serumkaliumkoncentrationerne bør monitoreres, da </w:t>
      </w:r>
      <w:proofErr w:type="spellStart"/>
      <w:r w:rsidRPr="006C65F3">
        <w:rPr>
          <w:sz w:val="24"/>
          <w:szCs w:val="24"/>
        </w:rPr>
        <w:t>hypokaliæmi</w:t>
      </w:r>
      <w:proofErr w:type="spellEnd"/>
      <w:r w:rsidRPr="006C65F3">
        <w:rPr>
          <w:sz w:val="24"/>
          <w:szCs w:val="24"/>
        </w:rPr>
        <w:t xml:space="preserve"> kan forekomme. Kaliumsubstitution bør overvejes.</w:t>
      </w:r>
    </w:p>
    <w:p w:rsidR="007E7E33" w:rsidRPr="006C65F3" w:rsidRDefault="007E7E33" w:rsidP="007E7E33">
      <w:pPr>
        <w:ind w:left="851" w:hanging="851"/>
        <w:rPr>
          <w:sz w:val="24"/>
          <w:szCs w:val="24"/>
        </w:rPr>
      </w:pPr>
    </w:p>
    <w:p w:rsidR="007E7E33" w:rsidRPr="006C65F3" w:rsidRDefault="007E7E33" w:rsidP="007E7E33">
      <w:pPr>
        <w:ind w:left="851"/>
        <w:rPr>
          <w:b/>
          <w:sz w:val="24"/>
          <w:szCs w:val="24"/>
        </w:rPr>
      </w:pPr>
      <w:proofErr w:type="spellStart"/>
      <w:r w:rsidRPr="006C65F3">
        <w:rPr>
          <w:b/>
          <w:sz w:val="24"/>
          <w:szCs w:val="24"/>
          <w:u w:val="single"/>
        </w:rPr>
        <w:t>Fluticasonpropionat</w:t>
      </w:r>
      <w:proofErr w:type="spellEnd"/>
    </w:p>
    <w:p w:rsidR="007E7E33" w:rsidRPr="006C65F3" w:rsidRDefault="007E7E33" w:rsidP="007E7E33">
      <w:pPr>
        <w:ind w:left="851"/>
        <w:rPr>
          <w:sz w:val="24"/>
          <w:szCs w:val="24"/>
        </w:rPr>
      </w:pPr>
      <w:r w:rsidRPr="006C65F3">
        <w:rPr>
          <w:sz w:val="24"/>
          <w:szCs w:val="24"/>
        </w:rPr>
        <w:t xml:space="preserve">Akut overdosering med </w:t>
      </w:r>
      <w:proofErr w:type="spellStart"/>
      <w:r w:rsidRPr="006C65F3">
        <w:rPr>
          <w:sz w:val="24"/>
          <w:szCs w:val="24"/>
        </w:rPr>
        <w:t>fluticasonpropionat</w:t>
      </w:r>
      <w:proofErr w:type="spellEnd"/>
      <w:r w:rsidRPr="006C65F3">
        <w:rPr>
          <w:sz w:val="24"/>
          <w:szCs w:val="24"/>
        </w:rPr>
        <w:t xml:space="preserve"> er normalt ikke et klinisk problem. Den eneste skadelige virkning efter inhalation af en stor mængde af lægemidlet over en kort periode er suppression af HPA-akse-funktionen (</w:t>
      </w:r>
      <w:proofErr w:type="spellStart"/>
      <w:r w:rsidRPr="006C65F3">
        <w:rPr>
          <w:sz w:val="24"/>
          <w:szCs w:val="24"/>
        </w:rPr>
        <w:t>hypothalamus</w:t>
      </w:r>
      <w:proofErr w:type="spellEnd"/>
      <w:r w:rsidRPr="006C65F3">
        <w:rPr>
          <w:sz w:val="24"/>
          <w:szCs w:val="24"/>
        </w:rPr>
        <w:t xml:space="preserve">-hypofyse-binyrebark). HPA-akse-funktionen vender sædvanligvis tilbage igen i løbet af nogle dage, hvilket bekræftes ved målinger af plasmakortisol. Behandling med inhaleret </w:t>
      </w:r>
      <w:proofErr w:type="spellStart"/>
      <w:r w:rsidRPr="006C65F3">
        <w:rPr>
          <w:sz w:val="24"/>
          <w:szCs w:val="24"/>
        </w:rPr>
        <w:t>kortikosteroid</w:t>
      </w:r>
      <w:proofErr w:type="spellEnd"/>
      <w:r w:rsidRPr="006C65F3">
        <w:rPr>
          <w:sz w:val="24"/>
          <w:szCs w:val="24"/>
        </w:rPr>
        <w:t xml:space="preserve"> bør fortsættes med den anbefalede dosis for at kontrollere astmaen.</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Der er rapporteret sjældne tilfælde af akut binyrekrise. Børn og unge under 16 år, der tager høje doser af </w:t>
      </w:r>
      <w:proofErr w:type="spellStart"/>
      <w:r w:rsidRPr="006C65F3">
        <w:rPr>
          <w:sz w:val="24"/>
          <w:szCs w:val="24"/>
        </w:rPr>
        <w:t>fluticasonpropionat</w:t>
      </w:r>
      <w:proofErr w:type="spellEnd"/>
      <w:r w:rsidRPr="006C65F3">
        <w:rPr>
          <w:sz w:val="24"/>
          <w:szCs w:val="24"/>
        </w:rPr>
        <w:t xml:space="preserve"> (typisk ≥ 1.000 mikrogram/dag), kan være særligt udsatte. De symptomer, der viser sig, kan være svage (anoreksi, mavesmerter, vægttab, træthed, hovedpine, kvalme, opkastning og hypotension). Typiske symptomer på en binyrekrise er nedsat bevidsthed, hypoglykæmi og/eller krampeanfald.</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Efter kronisk brug af meget høje doser kan binyrebarkatrofi og HPA-akse-suppression forekomme til en vis grad. Monitorering af binyrereserver kan være nødvendig. Eventuelle systemiske bivirkninger kan omfatte </w:t>
      </w:r>
      <w:proofErr w:type="spellStart"/>
      <w:r w:rsidRPr="006C65F3">
        <w:rPr>
          <w:sz w:val="24"/>
          <w:szCs w:val="24"/>
        </w:rPr>
        <w:t>Cushings</w:t>
      </w:r>
      <w:proofErr w:type="spellEnd"/>
      <w:r w:rsidRPr="006C65F3">
        <w:rPr>
          <w:sz w:val="24"/>
          <w:szCs w:val="24"/>
        </w:rPr>
        <w:t xml:space="preserve"> syndrom, </w:t>
      </w:r>
      <w:proofErr w:type="spellStart"/>
      <w:r w:rsidRPr="006C65F3">
        <w:rPr>
          <w:sz w:val="24"/>
          <w:szCs w:val="24"/>
        </w:rPr>
        <w:t>cushingoide</w:t>
      </w:r>
      <w:proofErr w:type="spellEnd"/>
      <w:r w:rsidRPr="006C65F3">
        <w:rPr>
          <w:sz w:val="24"/>
          <w:szCs w:val="24"/>
        </w:rPr>
        <w:t xml:space="preserve"> træk, binyresuppression, vækstretardation hos børn og unge, nedsat knoglemineraltæthed, katarakt og </w:t>
      </w:r>
      <w:proofErr w:type="spellStart"/>
      <w:r w:rsidRPr="006C65F3">
        <w:rPr>
          <w:sz w:val="24"/>
          <w:szCs w:val="24"/>
        </w:rPr>
        <w:t>glaukom</w:t>
      </w:r>
      <w:proofErr w:type="spellEnd"/>
      <w:r w:rsidRPr="006C65F3">
        <w:rPr>
          <w:sz w:val="24"/>
          <w:szCs w:val="24"/>
        </w:rPr>
        <w:t xml:space="preserve"> (se pkt. 4.4).</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Ved behandling af kronisk overdosering kan orale eller systemiske </w:t>
      </w:r>
      <w:proofErr w:type="spellStart"/>
      <w:r w:rsidRPr="006C65F3">
        <w:rPr>
          <w:sz w:val="24"/>
          <w:szCs w:val="24"/>
        </w:rPr>
        <w:t>kortikosteroider</w:t>
      </w:r>
      <w:proofErr w:type="spellEnd"/>
      <w:r w:rsidRPr="006C65F3">
        <w:rPr>
          <w:sz w:val="24"/>
          <w:szCs w:val="24"/>
        </w:rPr>
        <w:t xml:space="preserve"> være nødvendige i stress-situationer. Alle patienter, der vurderes at være kronisk overdoserede, bør behandles, som var de steroidafhængige med en passende vedligeholdelsesdosis af en systemisk </w:t>
      </w:r>
      <w:proofErr w:type="spellStart"/>
      <w:r w:rsidRPr="006C65F3">
        <w:rPr>
          <w:sz w:val="24"/>
          <w:szCs w:val="24"/>
        </w:rPr>
        <w:t>kortikosteroid</w:t>
      </w:r>
      <w:proofErr w:type="spellEnd"/>
      <w:r w:rsidRPr="006C65F3">
        <w:rPr>
          <w:sz w:val="24"/>
          <w:szCs w:val="24"/>
        </w:rPr>
        <w:t xml:space="preserve">. Efter stabilisering bør behandlingen fortsættes med en inhaleret </w:t>
      </w:r>
      <w:proofErr w:type="spellStart"/>
      <w:r w:rsidRPr="006C65F3">
        <w:rPr>
          <w:sz w:val="24"/>
          <w:szCs w:val="24"/>
        </w:rPr>
        <w:t>kortikosteroid</w:t>
      </w:r>
      <w:proofErr w:type="spellEnd"/>
      <w:r w:rsidRPr="006C65F3">
        <w:rPr>
          <w:sz w:val="24"/>
          <w:szCs w:val="24"/>
        </w:rPr>
        <w:t xml:space="preserve"> med den anbefalede dosis for symptomkontrol.</w:t>
      </w:r>
    </w:p>
    <w:p w:rsidR="007E7E33" w:rsidRPr="006C65F3" w:rsidRDefault="007E7E33" w:rsidP="007E7E33">
      <w:pPr>
        <w:ind w:left="851" w:hanging="851"/>
        <w:rPr>
          <w:sz w:val="24"/>
          <w:szCs w:val="24"/>
        </w:rPr>
      </w:pPr>
    </w:p>
    <w:p w:rsidR="007E7E33" w:rsidRPr="006C65F3" w:rsidRDefault="007E7E33" w:rsidP="007E7E33">
      <w:pPr>
        <w:ind w:left="851" w:hanging="851"/>
        <w:rPr>
          <w:b/>
          <w:sz w:val="24"/>
          <w:szCs w:val="24"/>
        </w:rPr>
      </w:pPr>
      <w:r w:rsidRPr="006C65F3">
        <w:rPr>
          <w:b/>
          <w:sz w:val="24"/>
          <w:szCs w:val="24"/>
        </w:rPr>
        <w:t>4.10</w:t>
      </w:r>
      <w:r w:rsidRPr="006C65F3">
        <w:rPr>
          <w:b/>
          <w:sz w:val="24"/>
          <w:szCs w:val="24"/>
        </w:rPr>
        <w:tab/>
        <w:t>Udlevering</w:t>
      </w:r>
    </w:p>
    <w:p w:rsidR="007E7E33" w:rsidRPr="006C65F3" w:rsidRDefault="007E7E33" w:rsidP="007E7E33">
      <w:pPr>
        <w:ind w:left="851" w:hanging="851"/>
        <w:rPr>
          <w:sz w:val="24"/>
          <w:szCs w:val="24"/>
        </w:rPr>
      </w:pPr>
      <w:r w:rsidRPr="006C65F3">
        <w:rPr>
          <w:sz w:val="24"/>
          <w:szCs w:val="24"/>
        </w:rPr>
        <w:tab/>
        <w:t>B</w:t>
      </w:r>
    </w:p>
    <w:p w:rsidR="007E7E33" w:rsidRPr="006C65F3" w:rsidRDefault="007E7E33" w:rsidP="007E7E33">
      <w:pPr>
        <w:ind w:left="851" w:hanging="851"/>
        <w:rPr>
          <w:sz w:val="24"/>
          <w:szCs w:val="24"/>
        </w:rPr>
      </w:pPr>
    </w:p>
    <w:p w:rsidR="007E7E33" w:rsidRPr="006C65F3" w:rsidRDefault="007E7E33" w:rsidP="007E7E33">
      <w:pPr>
        <w:ind w:left="851" w:hanging="851"/>
        <w:rPr>
          <w:sz w:val="24"/>
          <w:szCs w:val="24"/>
        </w:rPr>
      </w:pPr>
    </w:p>
    <w:p w:rsidR="007E7E33" w:rsidRPr="006C65F3" w:rsidRDefault="007E7E33" w:rsidP="007E7E33">
      <w:pPr>
        <w:ind w:left="851" w:hanging="851"/>
        <w:rPr>
          <w:b/>
          <w:sz w:val="24"/>
          <w:szCs w:val="24"/>
        </w:rPr>
      </w:pPr>
      <w:r w:rsidRPr="006C65F3">
        <w:rPr>
          <w:b/>
          <w:sz w:val="24"/>
          <w:szCs w:val="24"/>
        </w:rPr>
        <w:t>5.</w:t>
      </w:r>
      <w:r w:rsidRPr="006C65F3">
        <w:rPr>
          <w:b/>
          <w:sz w:val="24"/>
          <w:szCs w:val="24"/>
        </w:rPr>
        <w:tab/>
        <w:t>FARMAKOLOGISKE EGENSKABER</w:t>
      </w:r>
    </w:p>
    <w:p w:rsidR="007E7E33" w:rsidRPr="006C65F3" w:rsidRDefault="007E7E33" w:rsidP="007E7E33">
      <w:pPr>
        <w:ind w:left="851" w:hanging="851"/>
        <w:rPr>
          <w:sz w:val="24"/>
          <w:szCs w:val="24"/>
        </w:rPr>
      </w:pPr>
    </w:p>
    <w:p w:rsidR="007E7E33" w:rsidRPr="006C65F3" w:rsidRDefault="007E7E33" w:rsidP="007E7E33">
      <w:pPr>
        <w:ind w:left="851" w:hanging="851"/>
        <w:rPr>
          <w:sz w:val="24"/>
          <w:szCs w:val="24"/>
        </w:rPr>
      </w:pPr>
      <w:r w:rsidRPr="006C65F3">
        <w:rPr>
          <w:b/>
          <w:sz w:val="24"/>
          <w:szCs w:val="24"/>
        </w:rPr>
        <w:t>5.1</w:t>
      </w:r>
      <w:r w:rsidRPr="006C65F3">
        <w:rPr>
          <w:b/>
          <w:sz w:val="24"/>
          <w:szCs w:val="24"/>
        </w:rPr>
        <w:tab/>
      </w:r>
      <w:proofErr w:type="spellStart"/>
      <w:r w:rsidRPr="006C65F3">
        <w:rPr>
          <w:b/>
          <w:sz w:val="24"/>
          <w:szCs w:val="24"/>
        </w:rPr>
        <w:t>Farmakodynamiske</w:t>
      </w:r>
      <w:proofErr w:type="spellEnd"/>
      <w:r w:rsidRPr="006C65F3">
        <w:rPr>
          <w:b/>
          <w:sz w:val="24"/>
          <w:szCs w:val="24"/>
        </w:rPr>
        <w:t xml:space="preserve"> egenskaber</w:t>
      </w:r>
    </w:p>
    <w:p w:rsidR="00F978A6" w:rsidRPr="006C65F3" w:rsidRDefault="00F978A6" w:rsidP="00F978A6">
      <w:pPr>
        <w:ind w:left="851"/>
        <w:rPr>
          <w:sz w:val="24"/>
          <w:szCs w:val="24"/>
          <w:u w:val="single"/>
        </w:rPr>
      </w:pPr>
      <w:proofErr w:type="spellStart"/>
      <w:r w:rsidRPr="00F978A6">
        <w:rPr>
          <w:sz w:val="24"/>
          <w:szCs w:val="24"/>
        </w:rPr>
        <w:t>Farmakoterapeutisk</w:t>
      </w:r>
      <w:proofErr w:type="spellEnd"/>
      <w:r w:rsidRPr="00F978A6">
        <w:rPr>
          <w:sz w:val="24"/>
          <w:szCs w:val="24"/>
        </w:rPr>
        <w:t xml:space="preserve"> klassifikation</w:t>
      </w:r>
      <w:r>
        <w:rPr>
          <w:sz w:val="24"/>
          <w:szCs w:val="24"/>
        </w:rPr>
        <w:t>: M</w:t>
      </w:r>
      <w:r w:rsidRPr="006C65F3">
        <w:rPr>
          <w:sz w:val="24"/>
          <w:szCs w:val="24"/>
        </w:rPr>
        <w:t>idler mod obstruktiv lungesygdom</w:t>
      </w:r>
      <w:r>
        <w:rPr>
          <w:sz w:val="24"/>
          <w:szCs w:val="24"/>
        </w:rPr>
        <w:t xml:space="preserve">, </w:t>
      </w:r>
      <w:proofErr w:type="spellStart"/>
      <w:r>
        <w:rPr>
          <w:sz w:val="24"/>
          <w:szCs w:val="24"/>
        </w:rPr>
        <w:t>a</w:t>
      </w:r>
      <w:r>
        <w:t>drenergica</w:t>
      </w:r>
      <w:proofErr w:type="spellEnd"/>
      <w:r>
        <w:t xml:space="preserve"> i kombination med </w:t>
      </w:r>
      <w:proofErr w:type="spellStart"/>
      <w:r>
        <w:t>corticosteroider</w:t>
      </w:r>
      <w:proofErr w:type="spellEnd"/>
      <w:r>
        <w:t xml:space="preserve"> eller andre midler, ex. </w:t>
      </w:r>
      <w:proofErr w:type="spellStart"/>
      <w:r>
        <w:t>anticholinergica</w:t>
      </w:r>
      <w:proofErr w:type="spellEnd"/>
      <w:r w:rsidRPr="006C65F3">
        <w:rPr>
          <w:sz w:val="24"/>
          <w:szCs w:val="24"/>
        </w:rPr>
        <w:t>.</w:t>
      </w:r>
      <w:r>
        <w:rPr>
          <w:sz w:val="24"/>
          <w:szCs w:val="24"/>
        </w:rPr>
        <w:t xml:space="preserve"> </w:t>
      </w:r>
      <w:r w:rsidRPr="006C65F3">
        <w:rPr>
          <w:sz w:val="24"/>
          <w:szCs w:val="24"/>
        </w:rPr>
        <w:t>ATC-kode: R03AK</w:t>
      </w:r>
      <w:r>
        <w:rPr>
          <w:sz w:val="24"/>
          <w:szCs w:val="24"/>
        </w:rPr>
        <w:t>11</w:t>
      </w:r>
      <w:r w:rsidRPr="006C65F3">
        <w:rPr>
          <w:sz w:val="24"/>
          <w:szCs w:val="24"/>
        </w:rPr>
        <w:t>.</w:t>
      </w:r>
    </w:p>
    <w:p w:rsidR="00F978A6" w:rsidRDefault="00F978A6" w:rsidP="007E7E33">
      <w:pPr>
        <w:ind w:left="851" w:hanging="851"/>
        <w:rPr>
          <w:sz w:val="24"/>
          <w:szCs w:val="24"/>
        </w:rPr>
      </w:pPr>
    </w:p>
    <w:p w:rsidR="007E7E33" w:rsidRPr="006C65F3" w:rsidRDefault="007E7E33" w:rsidP="007E7E33">
      <w:pPr>
        <w:ind w:left="851" w:hanging="851"/>
        <w:rPr>
          <w:b/>
          <w:sz w:val="24"/>
          <w:szCs w:val="24"/>
          <w:u w:val="single"/>
        </w:rPr>
      </w:pPr>
      <w:r w:rsidRPr="006C65F3">
        <w:rPr>
          <w:sz w:val="24"/>
          <w:szCs w:val="24"/>
        </w:rPr>
        <w:tab/>
      </w:r>
      <w:r w:rsidRPr="006C65F3">
        <w:rPr>
          <w:b/>
          <w:sz w:val="24"/>
          <w:szCs w:val="24"/>
          <w:u w:val="single"/>
        </w:rPr>
        <w:t xml:space="preserve">Virkningsmekanisme og </w:t>
      </w:r>
      <w:proofErr w:type="spellStart"/>
      <w:r w:rsidRPr="006C65F3">
        <w:rPr>
          <w:b/>
          <w:sz w:val="24"/>
          <w:szCs w:val="24"/>
          <w:u w:val="single"/>
        </w:rPr>
        <w:t>farmakodynamiske</w:t>
      </w:r>
      <w:proofErr w:type="spellEnd"/>
      <w:r w:rsidRPr="006C65F3">
        <w:rPr>
          <w:b/>
          <w:sz w:val="24"/>
          <w:szCs w:val="24"/>
          <w:u w:val="single"/>
        </w:rPr>
        <w:t xml:space="preserve"> virkninger</w:t>
      </w:r>
    </w:p>
    <w:p w:rsidR="007E7E33" w:rsidRPr="006C65F3" w:rsidRDefault="007E7E33" w:rsidP="007E7E33">
      <w:pPr>
        <w:ind w:left="851"/>
        <w:rPr>
          <w:sz w:val="24"/>
          <w:szCs w:val="24"/>
        </w:rPr>
      </w:pPr>
      <w:proofErr w:type="spellStart"/>
      <w:r w:rsidRPr="006C65F3">
        <w:rPr>
          <w:sz w:val="24"/>
          <w:szCs w:val="24"/>
        </w:rPr>
        <w:t>Flutiform</w:t>
      </w:r>
      <w:proofErr w:type="spellEnd"/>
      <w:r w:rsidRPr="006C65F3">
        <w:rPr>
          <w:sz w:val="24"/>
          <w:szCs w:val="24"/>
        </w:rPr>
        <w:t xml:space="preserve"> indeholder både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Virkningsmekanismen er beskrevet for hver enkelt komponent nedenfor. Der er tale om et syntetisk </w:t>
      </w:r>
      <w:proofErr w:type="spellStart"/>
      <w:r w:rsidRPr="006C65F3">
        <w:rPr>
          <w:sz w:val="24"/>
          <w:szCs w:val="24"/>
        </w:rPr>
        <w:t>kortikosteroid</w:t>
      </w:r>
      <w:proofErr w:type="spellEnd"/>
      <w:r w:rsidRPr="006C65F3">
        <w:rPr>
          <w:sz w:val="24"/>
          <w:szCs w:val="24"/>
        </w:rPr>
        <w:t xml:space="preserve"> og en selektiv, langtidsvirkende β</w:t>
      </w:r>
      <w:r w:rsidRPr="006C65F3">
        <w:rPr>
          <w:sz w:val="24"/>
          <w:szCs w:val="24"/>
          <w:vertAlign w:val="subscript"/>
        </w:rPr>
        <w:t>2</w:t>
      </w:r>
      <w:r w:rsidRPr="006C65F3">
        <w:rPr>
          <w:sz w:val="24"/>
          <w:szCs w:val="24"/>
        </w:rPr>
        <w:t xml:space="preserve">-adrenerg receptoragonist, og som med andre kombinationer af inhalerede </w:t>
      </w:r>
      <w:proofErr w:type="spellStart"/>
      <w:r w:rsidRPr="006C65F3">
        <w:rPr>
          <w:sz w:val="24"/>
          <w:szCs w:val="24"/>
        </w:rPr>
        <w:t>kortikosteroider</w:t>
      </w:r>
      <w:proofErr w:type="spellEnd"/>
      <w:r w:rsidRPr="006C65F3">
        <w:rPr>
          <w:sz w:val="24"/>
          <w:szCs w:val="24"/>
        </w:rPr>
        <w:t xml:space="preserve"> og langtidsvirkende β</w:t>
      </w:r>
      <w:r w:rsidRPr="006C65F3">
        <w:rPr>
          <w:sz w:val="24"/>
          <w:szCs w:val="24"/>
          <w:vertAlign w:val="subscript"/>
        </w:rPr>
        <w:t>2</w:t>
      </w:r>
      <w:r w:rsidRPr="006C65F3">
        <w:rPr>
          <w:sz w:val="24"/>
          <w:szCs w:val="24"/>
        </w:rPr>
        <w:t xml:space="preserve">-agonister ses der </w:t>
      </w:r>
      <w:proofErr w:type="spellStart"/>
      <w:r w:rsidRPr="006C65F3">
        <w:rPr>
          <w:sz w:val="24"/>
          <w:szCs w:val="24"/>
        </w:rPr>
        <w:t>additive</w:t>
      </w:r>
      <w:proofErr w:type="spellEnd"/>
      <w:r w:rsidRPr="006C65F3">
        <w:rPr>
          <w:sz w:val="24"/>
          <w:szCs w:val="24"/>
        </w:rPr>
        <w:t xml:space="preserve"> virkninger i form af et fald i astma-</w:t>
      </w:r>
      <w:proofErr w:type="spellStart"/>
      <w:r w:rsidRPr="006C65F3">
        <w:rPr>
          <w:sz w:val="24"/>
          <w:szCs w:val="24"/>
        </w:rPr>
        <w:t>exacerbationer</w:t>
      </w:r>
      <w:proofErr w:type="spellEnd"/>
      <w:r w:rsidRPr="006C65F3">
        <w:rPr>
          <w:sz w:val="24"/>
          <w:szCs w:val="24"/>
        </w:rPr>
        <w:t>.</w:t>
      </w:r>
    </w:p>
    <w:p w:rsidR="007E7E33" w:rsidRPr="006C65F3" w:rsidRDefault="007E7E33" w:rsidP="007E7E33">
      <w:pPr>
        <w:ind w:left="851" w:hanging="851"/>
        <w:rPr>
          <w:b/>
          <w:sz w:val="24"/>
          <w:szCs w:val="24"/>
        </w:rPr>
      </w:pPr>
    </w:p>
    <w:p w:rsidR="007E7E33" w:rsidRPr="006C65F3" w:rsidRDefault="007E7E33" w:rsidP="007E7E33">
      <w:pPr>
        <w:ind w:left="851"/>
        <w:rPr>
          <w:sz w:val="24"/>
          <w:szCs w:val="24"/>
          <w:u w:val="single"/>
        </w:rPr>
      </w:pPr>
      <w:proofErr w:type="spellStart"/>
      <w:r w:rsidRPr="006C65F3">
        <w:rPr>
          <w:sz w:val="24"/>
          <w:szCs w:val="24"/>
          <w:u w:val="single"/>
        </w:rPr>
        <w:t>Fluticasonpropionat</w:t>
      </w:r>
      <w:proofErr w:type="spellEnd"/>
    </w:p>
    <w:p w:rsidR="007E7E33" w:rsidRPr="006C65F3" w:rsidRDefault="007E7E33" w:rsidP="007E7E33">
      <w:pPr>
        <w:ind w:left="851"/>
        <w:rPr>
          <w:sz w:val="24"/>
          <w:szCs w:val="24"/>
        </w:rPr>
      </w:pPr>
      <w:proofErr w:type="spellStart"/>
      <w:r w:rsidRPr="006C65F3">
        <w:rPr>
          <w:sz w:val="24"/>
          <w:szCs w:val="24"/>
        </w:rPr>
        <w:t>Fluticasonpropionat</w:t>
      </w:r>
      <w:proofErr w:type="spellEnd"/>
      <w:r w:rsidRPr="006C65F3">
        <w:rPr>
          <w:sz w:val="24"/>
          <w:szCs w:val="24"/>
        </w:rPr>
        <w:t xml:space="preserve"> er et syntetisk, </w:t>
      </w:r>
      <w:proofErr w:type="spellStart"/>
      <w:r w:rsidRPr="006C65F3">
        <w:rPr>
          <w:sz w:val="24"/>
          <w:szCs w:val="24"/>
        </w:rPr>
        <w:t>trifluorineret</w:t>
      </w:r>
      <w:proofErr w:type="spellEnd"/>
      <w:r w:rsidRPr="006C65F3">
        <w:rPr>
          <w:sz w:val="24"/>
          <w:szCs w:val="24"/>
        </w:rPr>
        <w:t xml:space="preserve"> </w:t>
      </w:r>
      <w:proofErr w:type="spellStart"/>
      <w:r w:rsidRPr="006C65F3">
        <w:rPr>
          <w:sz w:val="24"/>
          <w:szCs w:val="24"/>
        </w:rPr>
        <w:t>glukokortikoid</w:t>
      </w:r>
      <w:proofErr w:type="spellEnd"/>
      <w:r w:rsidRPr="006C65F3">
        <w:rPr>
          <w:sz w:val="24"/>
          <w:szCs w:val="24"/>
        </w:rPr>
        <w:t xml:space="preserve"> med potent antiinflammatorisk aktivitet i lungerne, når stoffet administreres via inhalation. </w:t>
      </w:r>
      <w:proofErr w:type="spellStart"/>
      <w:r w:rsidRPr="006C65F3">
        <w:rPr>
          <w:sz w:val="24"/>
          <w:szCs w:val="24"/>
        </w:rPr>
        <w:t>Fluticasonpropionat</w:t>
      </w:r>
      <w:proofErr w:type="spellEnd"/>
      <w:r w:rsidRPr="006C65F3">
        <w:rPr>
          <w:sz w:val="24"/>
          <w:szCs w:val="24"/>
        </w:rPr>
        <w:t xml:space="preserve"> reducerer astmasymptomer og </w:t>
      </w:r>
      <w:r w:rsidRPr="006C65F3">
        <w:rPr>
          <w:sz w:val="24"/>
          <w:szCs w:val="24"/>
        </w:rPr>
        <w:noBreakHyphen/>
      </w:r>
      <w:proofErr w:type="spellStart"/>
      <w:r w:rsidRPr="006C65F3">
        <w:rPr>
          <w:sz w:val="24"/>
          <w:szCs w:val="24"/>
        </w:rPr>
        <w:t>exacerbationer</w:t>
      </w:r>
      <w:proofErr w:type="spellEnd"/>
      <w:r w:rsidRPr="006C65F3">
        <w:rPr>
          <w:sz w:val="24"/>
          <w:szCs w:val="24"/>
        </w:rPr>
        <w:t xml:space="preserve"> og har færre bivirkninger, end når </w:t>
      </w:r>
      <w:proofErr w:type="spellStart"/>
      <w:r w:rsidRPr="006C65F3">
        <w:rPr>
          <w:sz w:val="24"/>
          <w:szCs w:val="24"/>
        </w:rPr>
        <w:t>kortikosteroider</w:t>
      </w:r>
      <w:proofErr w:type="spellEnd"/>
      <w:r w:rsidRPr="006C65F3">
        <w:rPr>
          <w:sz w:val="24"/>
          <w:szCs w:val="24"/>
        </w:rPr>
        <w:t xml:space="preserve"> administreres systemisk.</w:t>
      </w:r>
    </w:p>
    <w:p w:rsidR="007E7E33" w:rsidRPr="006C65F3" w:rsidRDefault="007E7E33" w:rsidP="007E7E33">
      <w:pPr>
        <w:ind w:left="851" w:hanging="851"/>
        <w:rPr>
          <w:sz w:val="24"/>
          <w:szCs w:val="24"/>
        </w:rPr>
      </w:pPr>
    </w:p>
    <w:p w:rsidR="007E7E33" w:rsidRPr="006C65F3" w:rsidRDefault="007E7E33" w:rsidP="007E7E33">
      <w:pPr>
        <w:ind w:left="851"/>
        <w:rPr>
          <w:sz w:val="24"/>
          <w:szCs w:val="24"/>
          <w:u w:val="single"/>
        </w:rPr>
      </w:pPr>
      <w:proofErr w:type="spellStart"/>
      <w:r w:rsidRPr="006C65F3">
        <w:rPr>
          <w:sz w:val="24"/>
          <w:szCs w:val="24"/>
          <w:u w:val="single"/>
        </w:rPr>
        <w:t>Formoterolfumarat</w:t>
      </w:r>
      <w:proofErr w:type="spellEnd"/>
    </w:p>
    <w:p w:rsidR="007E7E33" w:rsidRPr="006C65F3" w:rsidRDefault="007E7E33" w:rsidP="007E7E33">
      <w:pPr>
        <w:ind w:left="851"/>
        <w:rPr>
          <w:sz w:val="24"/>
          <w:szCs w:val="24"/>
        </w:rPr>
      </w:pPr>
      <w:proofErr w:type="spellStart"/>
      <w:r w:rsidRPr="006C65F3">
        <w:rPr>
          <w:sz w:val="24"/>
          <w:szCs w:val="24"/>
        </w:rPr>
        <w:t>Formoterolfumarat</w:t>
      </w:r>
      <w:proofErr w:type="spellEnd"/>
      <w:r w:rsidRPr="006C65F3">
        <w:rPr>
          <w:sz w:val="24"/>
          <w:szCs w:val="24"/>
        </w:rPr>
        <w:t xml:space="preserve"> er en langtidsvirkende, selektiv β</w:t>
      </w:r>
      <w:r w:rsidRPr="006C65F3">
        <w:rPr>
          <w:sz w:val="24"/>
          <w:szCs w:val="24"/>
          <w:vertAlign w:val="subscript"/>
        </w:rPr>
        <w:t>2</w:t>
      </w:r>
      <w:r w:rsidRPr="006C65F3">
        <w:rPr>
          <w:sz w:val="24"/>
          <w:szCs w:val="24"/>
        </w:rPr>
        <w:t xml:space="preserve">-adrenerg receptoragonist. Inhaleret </w:t>
      </w:r>
      <w:proofErr w:type="spellStart"/>
      <w:r w:rsidRPr="006C65F3">
        <w:rPr>
          <w:sz w:val="24"/>
          <w:szCs w:val="24"/>
        </w:rPr>
        <w:t>formoterolfumarat</w:t>
      </w:r>
      <w:proofErr w:type="spellEnd"/>
      <w:r w:rsidRPr="006C65F3">
        <w:rPr>
          <w:sz w:val="24"/>
          <w:szCs w:val="24"/>
        </w:rPr>
        <w:t xml:space="preserve"> virker lokalt i lungen som en </w:t>
      </w:r>
      <w:proofErr w:type="spellStart"/>
      <w:r w:rsidRPr="006C65F3">
        <w:rPr>
          <w:sz w:val="24"/>
          <w:szCs w:val="24"/>
        </w:rPr>
        <w:t>bronkodilatator</w:t>
      </w:r>
      <w:proofErr w:type="spellEnd"/>
      <w:r w:rsidRPr="006C65F3">
        <w:rPr>
          <w:sz w:val="24"/>
          <w:szCs w:val="24"/>
        </w:rPr>
        <w:t xml:space="preserve">. Den </w:t>
      </w:r>
      <w:proofErr w:type="spellStart"/>
      <w:r w:rsidRPr="006C65F3">
        <w:rPr>
          <w:sz w:val="24"/>
          <w:szCs w:val="24"/>
        </w:rPr>
        <w:t>bronkodilaterende</w:t>
      </w:r>
      <w:proofErr w:type="spellEnd"/>
      <w:r w:rsidRPr="006C65F3">
        <w:rPr>
          <w:sz w:val="24"/>
          <w:szCs w:val="24"/>
        </w:rPr>
        <w:t xml:space="preserve"> virkning kommer hurtigt, inden for 1-3 minutter, og virkningen varer i mindst 12 timer efter en enkelt dosis.</w:t>
      </w:r>
    </w:p>
    <w:p w:rsidR="007E7E33" w:rsidRPr="006C65F3" w:rsidRDefault="007E7E33" w:rsidP="007E7E33">
      <w:pPr>
        <w:ind w:left="851" w:hanging="851"/>
        <w:rPr>
          <w:sz w:val="24"/>
          <w:szCs w:val="24"/>
        </w:rPr>
      </w:pPr>
    </w:p>
    <w:p w:rsidR="007E7E33" w:rsidRPr="006C65F3" w:rsidRDefault="007E7E33" w:rsidP="00AB0AA3">
      <w:pPr>
        <w:keepNext/>
        <w:ind w:left="851"/>
        <w:rPr>
          <w:b/>
          <w:sz w:val="24"/>
          <w:szCs w:val="24"/>
          <w:u w:val="single"/>
        </w:rPr>
      </w:pPr>
      <w:proofErr w:type="spellStart"/>
      <w:r w:rsidRPr="006C65F3">
        <w:rPr>
          <w:b/>
          <w:sz w:val="24"/>
          <w:szCs w:val="24"/>
          <w:u w:val="single"/>
        </w:rPr>
        <w:lastRenderedPageBreak/>
        <w:t>Flutiform</w:t>
      </w:r>
      <w:proofErr w:type="spellEnd"/>
      <w:r w:rsidRPr="006C65F3">
        <w:rPr>
          <w:b/>
          <w:sz w:val="24"/>
          <w:szCs w:val="24"/>
          <w:u w:val="single"/>
        </w:rPr>
        <w:t xml:space="preserve"> </w:t>
      </w:r>
    </w:p>
    <w:p w:rsidR="007E7E33" w:rsidRPr="006C65F3" w:rsidRDefault="007E7E33" w:rsidP="007E7E33">
      <w:pPr>
        <w:ind w:left="851"/>
        <w:rPr>
          <w:sz w:val="24"/>
          <w:szCs w:val="24"/>
        </w:rPr>
      </w:pPr>
      <w:r w:rsidRPr="006C65F3">
        <w:rPr>
          <w:sz w:val="24"/>
          <w:szCs w:val="24"/>
        </w:rPr>
        <w:t xml:space="preserve">I kliniske forsøg af 12-ugers varighed med voksne og unge medførte kombination af </w:t>
      </w:r>
      <w:proofErr w:type="spellStart"/>
      <w:r w:rsidRPr="006C65F3">
        <w:rPr>
          <w:sz w:val="24"/>
          <w:szCs w:val="24"/>
        </w:rPr>
        <w:t>formoterol</w:t>
      </w:r>
      <w:proofErr w:type="spellEnd"/>
      <w:r w:rsidRPr="006C65F3">
        <w:rPr>
          <w:sz w:val="24"/>
          <w:szCs w:val="24"/>
        </w:rPr>
        <w:t xml:space="preserve"> og </w:t>
      </w:r>
      <w:proofErr w:type="spellStart"/>
      <w:r w:rsidRPr="006C65F3">
        <w:rPr>
          <w:sz w:val="24"/>
          <w:szCs w:val="24"/>
        </w:rPr>
        <w:t>fluticasonpropionat</w:t>
      </w:r>
      <w:proofErr w:type="spellEnd"/>
      <w:r w:rsidRPr="006C65F3">
        <w:rPr>
          <w:sz w:val="24"/>
          <w:szCs w:val="24"/>
        </w:rPr>
        <w:t xml:space="preserve"> en forbedring af astmasymptomerne og lungefunktionen samt færre </w:t>
      </w:r>
      <w:proofErr w:type="spellStart"/>
      <w:r w:rsidRPr="006C65F3">
        <w:rPr>
          <w:sz w:val="24"/>
          <w:szCs w:val="24"/>
        </w:rPr>
        <w:t>exacerbationer</w:t>
      </w:r>
      <w:proofErr w:type="spellEnd"/>
      <w:r w:rsidRPr="006C65F3">
        <w:rPr>
          <w:sz w:val="24"/>
          <w:szCs w:val="24"/>
        </w:rPr>
        <w:t xml:space="preserve">. Den terapeutiske virkning af </w:t>
      </w:r>
      <w:proofErr w:type="spellStart"/>
      <w:r w:rsidRPr="006C65F3">
        <w:rPr>
          <w:sz w:val="24"/>
          <w:szCs w:val="24"/>
        </w:rPr>
        <w:t>Flutiform</w:t>
      </w:r>
      <w:proofErr w:type="spellEnd"/>
      <w:r w:rsidRPr="006C65F3">
        <w:rPr>
          <w:sz w:val="24"/>
          <w:szCs w:val="24"/>
        </w:rPr>
        <w:t xml:space="preserve"> var større end den terapeutiske virkning af </w:t>
      </w:r>
      <w:proofErr w:type="spellStart"/>
      <w:r w:rsidRPr="006C65F3">
        <w:rPr>
          <w:sz w:val="24"/>
          <w:szCs w:val="24"/>
        </w:rPr>
        <w:t>fluticasonpropionat</w:t>
      </w:r>
      <w:proofErr w:type="spellEnd"/>
      <w:r w:rsidRPr="006C65F3">
        <w:rPr>
          <w:sz w:val="24"/>
          <w:szCs w:val="24"/>
        </w:rPr>
        <w:t xml:space="preserve"> alene. Der foreligger ingen langtidsdata, som sammenligner </w:t>
      </w:r>
      <w:proofErr w:type="spellStart"/>
      <w:r w:rsidRPr="006C65F3">
        <w:rPr>
          <w:sz w:val="24"/>
          <w:szCs w:val="24"/>
        </w:rPr>
        <w:t>Flutiform</w:t>
      </w:r>
      <w:proofErr w:type="spellEnd"/>
      <w:r w:rsidRPr="006C65F3">
        <w:rPr>
          <w:sz w:val="24"/>
          <w:szCs w:val="24"/>
        </w:rPr>
        <w:t xml:space="preserve"> med </w:t>
      </w:r>
      <w:proofErr w:type="spellStart"/>
      <w:r w:rsidRPr="006C65F3">
        <w:rPr>
          <w:sz w:val="24"/>
          <w:szCs w:val="24"/>
        </w:rPr>
        <w:t>fluticasonpropionat</w:t>
      </w:r>
      <w:proofErr w:type="spellEnd"/>
      <w:r w:rsidRPr="006C65F3">
        <w:rPr>
          <w:sz w:val="24"/>
          <w:szCs w:val="24"/>
        </w:rPr>
        <w:t xml:space="preserve">. </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Data fra et klinisk forsøg på 8 uger viste, at </w:t>
      </w:r>
      <w:proofErr w:type="spellStart"/>
      <w:r w:rsidRPr="006C65F3">
        <w:rPr>
          <w:sz w:val="24"/>
          <w:szCs w:val="24"/>
        </w:rPr>
        <w:t>Flutiforms</w:t>
      </w:r>
      <w:proofErr w:type="spellEnd"/>
      <w:r w:rsidRPr="006C65F3">
        <w:rPr>
          <w:sz w:val="24"/>
          <w:szCs w:val="24"/>
        </w:rPr>
        <w:t xml:space="preserve"> virkning på lungefunktionen var mindst den samme som virkningen af kombinationen af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ved separat administration. Sammenlignende data for langtidsbehandling med </w:t>
      </w:r>
      <w:proofErr w:type="spellStart"/>
      <w:r w:rsidRPr="006C65F3">
        <w:rPr>
          <w:sz w:val="24"/>
          <w:szCs w:val="24"/>
        </w:rPr>
        <w:t>Flutiform</w:t>
      </w:r>
      <w:proofErr w:type="spellEnd"/>
      <w:r w:rsidRPr="006C65F3">
        <w:rPr>
          <w:sz w:val="24"/>
          <w:szCs w:val="24"/>
        </w:rPr>
        <w:t xml:space="preserve"> vs.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er ikke tilgængelige. Der var ingen tegn på forringelse af effekten af </w:t>
      </w:r>
      <w:proofErr w:type="spellStart"/>
      <w:r w:rsidRPr="006C65F3">
        <w:rPr>
          <w:sz w:val="24"/>
          <w:szCs w:val="24"/>
        </w:rPr>
        <w:t>Flutiform</w:t>
      </w:r>
      <w:proofErr w:type="spellEnd"/>
      <w:r w:rsidRPr="006C65F3">
        <w:rPr>
          <w:sz w:val="24"/>
          <w:szCs w:val="24"/>
        </w:rPr>
        <w:t xml:space="preserve"> i forsøg, der varede i op til 12 måneder, og hvori voksne og unge patienter deltog.</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Der var en klar tendens til dosis-respons sammenhæng for symptombaserede endepunkter. Øget effekt ved højdosis- vs. lavdosisbehandling med </w:t>
      </w:r>
      <w:proofErr w:type="spellStart"/>
      <w:r w:rsidRPr="006C65F3">
        <w:rPr>
          <w:sz w:val="24"/>
          <w:szCs w:val="24"/>
        </w:rPr>
        <w:t>Flutiform</w:t>
      </w:r>
      <w:proofErr w:type="spellEnd"/>
      <w:r w:rsidRPr="006C65F3">
        <w:rPr>
          <w:sz w:val="24"/>
          <w:szCs w:val="24"/>
        </w:rPr>
        <w:t xml:space="preserve"> er mest sandsynligt for patienter med svær astma.</w:t>
      </w:r>
    </w:p>
    <w:p w:rsidR="007E7E33" w:rsidRPr="006C65F3" w:rsidRDefault="007E7E33" w:rsidP="007E7E33">
      <w:pPr>
        <w:ind w:left="851" w:hanging="851"/>
        <w:rPr>
          <w:sz w:val="24"/>
          <w:szCs w:val="24"/>
        </w:rPr>
      </w:pPr>
    </w:p>
    <w:p w:rsidR="007E7E33" w:rsidRPr="006C65F3" w:rsidRDefault="007E7E33" w:rsidP="007E7E33">
      <w:pPr>
        <w:ind w:left="851"/>
        <w:rPr>
          <w:b/>
          <w:sz w:val="24"/>
          <w:szCs w:val="24"/>
          <w:u w:val="single"/>
        </w:rPr>
      </w:pPr>
      <w:r w:rsidRPr="006C65F3">
        <w:rPr>
          <w:b/>
          <w:sz w:val="24"/>
          <w:szCs w:val="24"/>
          <w:u w:val="single"/>
        </w:rPr>
        <w:t>Pædiatrisk population</w:t>
      </w:r>
    </w:p>
    <w:p w:rsidR="007E7E33" w:rsidRDefault="007E7E33" w:rsidP="007E7E33">
      <w:pPr>
        <w:ind w:left="851"/>
        <w:rPr>
          <w:sz w:val="24"/>
          <w:szCs w:val="24"/>
        </w:rPr>
      </w:pPr>
      <w:r w:rsidRPr="00CE02AB">
        <w:rPr>
          <w:sz w:val="24"/>
          <w:szCs w:val="24"/>
        </w:rPr>
        <w:t>I et 12-ugers dobbeltblindet randomiseret forsøg blev 512 børn i alderen 5-1</w:t>
      </w:r>
      <w:r>
        <w:rPr>
          <w:sz w:val="24"/>
          <w:szCs w:val="24"/>
        </w:rPr>
        <w:t>1</w:t>
      </w:r>
      <w:r w:rsidRPr="00CE02AB">
        <w:rPr>
          <w:sz w:val="24"/>
          <w:szCs w:val="24"/>
        </w:rPr>
        <w:t xml:space="preserve"> år behandlet med </w:t>
      </w:r>
      <w:proofErr w:type="spellStart"/>
      <w:r>
        <w:rPr>
          <w:sz w:val="24"/>
          <w:szCs w:val="24"/>
        </w:rPr>
        <w:t>Flutiform</w:t>
      </w:r>
      <w:proofErr w:type="spellEnd"/>
      <w:r w:rsidRPr="00CE02AB">
        <w:rPr>
          <w:sz w:val="24"/>
          <w:szCs w:val="24"/>
        </w:rPr>
        <w:t xml:space="preserve"> (2 inhalationer af 50/5 mikrogram to gange dagligt), </w:t>
      </w:r>
      <w:proofErr w:type="spellStart"/>
      <w:r w:rsidRPr="00CE02AB">
        <w:rPr>
          <w:sz w:val="24"/>
          <w:szCs w:val="24"/>
        </w:rPr>
        <w:t>fluticason</w:t>
      </w:r>
      <w:proofErr w:type="spellEnd"/>
      <w:r w:rsidRPr="00CE02AB">
        <w:rPr>
          <w:sz w:val="24"/>
          <w:szCs w:val="24"/>
        </w:rPr>
        <w:t>/</w:t>
      </w:r>
      <w:proofErr w:type="spellStart"/>
      <w:r w:rsidRPr="00CE02AB">
        <w:rPr>
          <w:sz w:val="24"/>
          <w:szCs w:val="24"/>
        </w:rPr>
        <w:t>salmeterol</w:t>
      </w:r>
      <w:proofErr w:type="spellEnd"/>
      <w:r w:rsidRPr="00CE02AB">
        <w:rPr>
          <w:sz w:val="24"/>
          <w:szCs w:val="24"/>
        </w:rPr>
        <w:t xml:space="preserve"> eller </w:t>
      </w:r>
      <w:proofErr w:type="spellStart"/>
      <w:r w:rsidRPr="00CE02AB">
        <w:rPr>
          <w:sz w:val="24"/>
          <w:szCs w:val="24"/>
        </w:rPr>
        <w:t>fluticasonmonoterapi</w:t>
      </w:r>
      <w:proofErr w:type="spellEnd"/>
      <w:r w:rsidRPr="00CE02AB">
        <w:rPr>
          <w:sz w:val="24"/>
          <w:szCs w:val="24"/>
        </w:rPr>
        <w:t xml:space="preserve">. </w:t>
      </w:r>
      <w:proofErr w:type="spellStart"/>
      <w:r>
        <w:rPr>
          <w:sz w:val="24"/>
          <w:szCs w:val="24"/>
        </w:rPr>
        <w:t>Flutiform</w:t>
      </w:r>
      <w:proofErr w:type="spellEnd"/>
      <w:r w:rsidRPr="00CE02AB">
        <w:rPr>
          <w:sz w:val="24"/>
          <w:szCs w:val="24"/>
        </w:rPr>
        <w:t xml:space="preserve"> (2 inhalationer af 50/5 mikrogram to gange dagligt) var mere effektiv end </w:t>
      </w:r>
      <w:proofErr w:type="spellStart"/>
      <w:r w:rsidRPr="00CE02AB">
        <w:rPr>
          <w:sz w:val="24"/>
          <w:szCs w:val="24"/>
        </w:rPr>
        <w:t>fluticasonmonoterapi</w:t>
      </w:r>
      <w:proofErr w:type="spellEnd"/>
      <w:r w:rsidRPr="00CE02AB">
        <w:rPr>
          <w:sz w:val="24"/>
          <w:szCs w:val="24"/>
        </w:rPr>
        <w:t xml:space="preserve"> og havde samme effekt som </w:t>
      </w:r>
      <w:proofErr w:type="spellStart"/>
      <w:r w:rsidRPr="00CE02AB">
        <w:rPr>
          <w:sz w:val="24"/>
          <w:szCs w:val="24"/>
        </w:rPr>
        <w:t>fluticason</w:t>
      </w:r>
      <w:proofErr w:type="spellEnd"/>
      <w:r w:rsidRPr="00CE02AB">
        <w:rPr>
          <w:sz w:val="24"/>
          <w:szCs w:val="24"/>
        </w:rPr>
        <w:t>/</w:t>
      </w:r>
      <w:proofErr w:type="spellStart"/>
      <w:r w:rsidRPr="00CE02AB">
        <w:rPr>
          <w:sz w:val="24"/>
          <w:szCs w:val="24"/>
        </w:rPr>
        <w:t>salmeterol</w:t>
      </w:r>
      <w:proofErr w:type="spellEnd"/>
      <w:r>
        <w:rPr>
          <w:sz w:val="24"/>
          <w:szCs w:val="24"/>
        </w:rPr>
        <w:t xml:space="preserve"> med hensyn til ændring i prædosis-FEV1 ved baseline i forhold til postdosis-FEV1 i løbet af 12 uger og 4 timers FEV1 AUC i uge 12. </w:t>
      </w:r>
      <w:proofErr w:type="spellStart"/>
      <w:r>
        <w:rPr>
          <w:sz w:val="24"/>
          <w:szCs w:val="24"/>
        </w:rPr>
        <w:t>Flutiform</w:t>
      </w:r>
      <w:proofErr w:type="spellEnd"/>
      <w:r>
        <w:rPr>
          <w:sz w:val="24"/>
          <w:szCs w:val="24"/>
        </w:rPr>
        <w:t xml:space="preserve"> </w:t>
      </w:r>
      <w:r w:rsidRPr="00CE02AB">
        <w:rPr>
          <w:sz w:val="24"/>
          <w:szCs w:val="24"/>
        </w:rPr>
        <w:t>(2 inhalationer af 50/5 mikrogram to gange dagligt)</w:t>
      </w:r>
      <w:r>
        <w:rPr>
          <w:sz w:val="24"/>
          <w:szCs w:val="24"/>
        </w:rPr>
        <w:t xml:space="preserve"> var ikke mere effektiv end </w:t>
      </w:r>
      <w:proofErr w:type="spellStart"/>
      <w:r>
        <w:rPr>
          <w:sz w:val="24"/>
          <w:szCs w:val="24"/>
        </w:rPr>
        <w:t>fluticasonmonoterapi</w:t>
      </w:r>
      <w:proofErr w:type="spellEnd"/>
      <w:r>
        <w:rPr>
          <w:sz w:val="24"/>
          <w:szCs w:val="24"/>
        </w:rPr>
        <w:t xml:space="preserve"> med hensyn til ændring af prædosis-FEV1 i løbet af de 12 ugers behandling men havde samme effekt i forhold til </w:t>
      </w:r>
      <w:proofErr w:type="spellStart"/>
      <w:r>
        <w:rPr>
          <w:sz w:val="24"/>
          <w:szCs w:val="24"/>
        </w:rPr>
        <w:t>fluticason</w:t>
      </w:r>
      <w:proofErr w:type="spellEnd"/>
      <w:r>
        <w:rPr>
          <w:sz w:val="24"/>
          <w:szCs w:val="24"/>
        </w:rPr>
        <w:t>/</w:t>
      </w:r>
      <w:proofErr w:type="spellStart"/>
      <w:r>
        <w:rPr>
          <w:sz w:val="24"/>
          <w:szCs w:val="24"/>
        </w:rPr>
        <w:t>salmeterol</w:t>
      </w:r>
      <w:proofErr w:type="spellEnd"/>
      <w:r>
        <w:rPr>
          <w:sz w:val="24"/>
          <w:szCs w:val="24"/>
        </w:rPr>
        <w:t xml:space="preserve"> for dette endepunkt</w:t>
      </w:r>
      <w:r w:rsidRPr="00CE02AB">
        <w:rPr>
          <w:sz w:val="24"/>
          <w:szCs w:val="24"/>
        </w:rPr>
        <w:t>.</w:t>
      </w:r>
      <w:r>
        <w:rPr>
          <w:sz w:val="24"/>
          <w:szCs w:val="24"/>
        </w:rPr>
        <w:t xml:space="preserve"> </w:t>
      </w:r>
    </w:p>
    <w:p w:rsidR="007E7E33" w:rsidRDefault="007E7E33" w:rsidP="007E7E33">
      <w:pPr>
        <w:ind w:left="851"/>
        <w:rPr>
          <w:sz w:val="24"/>
          <w:szCs w:val="24"/>
        </w:rPr>
      </w:pPr>
    </w:p>
    <w:p w:rsidR="007E7E33" w:rsidRPr="006C65F3" w:rsidRDefault="007E7E33" w:rsidP="007E7E33">
      <w:pPr>
        <w:ind w:left="851"/>
        <w:rPr>
          <w:sz w:val="24"/>
          <w:szCs w:val="24"/>
        </w:rPr>
      </w:pPr>
      <w:r w:rsidRPr="006C65F3">
        <w:rPr>
          <w:sz w:val="24"/>
          <w:szCs w:val="24"/>
        </w:rPr>
        <w:t xml:space="preserve">I et </w:t>
      </w:r>
      <w:r>
        <w:rPr>
          <w:sz w:val="24"/>
          <w:szCs w:val="24"/>
        </w:rPr>
        <w:t xml:space="preserve">andet </w:t>
      </w:r>
      <w:r w:rsidRPr="006C65F3">
        <w:rPr>
          <w:sz w:val="24"/>
          <w:szCs w:val="24"/>
        </w:rPr>
        <w:t xml:space="preserve">12-ugers pædiatrisk forsøg med en 6-måneders forlængelsesfase blev 210 børn i alderen 4-12 år behandlet med en vedligeholdelsesdosis af </w:t>
      </w:r>
      <w:proofErr w:type="spellStart"/>
      <w:r w:rsidRPr="006C65F3">
        <w:rPr>
          <w:sz w:val="24"/>
          <w:szCs w:val="24"/>
        </w:rPr>
        <w:t>Flutiform</w:t>
      </w:r>
      <w:proofErr w:type="spellEnd"/>
      <w:r w:rsidRPr="006C65F3">
        <w:rPr>
          <w:sz w:val="24"/>
          <w:szCs w:val="24"/>
        </w:rPr>
        <w:t xml:space="preserve"> (to inhalationer af 50 mikrogram/5 mikrogram to gange dagligt) eller med</w:t>
      </w:r>
      <w:r>
        <w:rPr>
          <w:sz w:val="24"/>
          <w:szCs w:val="24"/>
        </w:rPr>
        <w:t xml:space="preserve"> </w:t>
      </w:r>
      <w:proofErr w:type="spellStart"/>
      <w:r>
        <w:rPr>
          <w:sz w:val="24"/>
          <w:szCs w:val="24"/>
        </w:rPr>
        <w:t>fluticason</w:t>
      </w:r>
      <w:proofErr w:type="spellEnd"/>
      <w:r>
        <w:rPr>
          <w:sz w:val="24"/>
          <w:szCs w:val="24"/>
        </w:rPr>
        <w:t>/</w:t>
      </w:r>
      <w:proofErr w:type="spellStart"/>
      <w:r>
        <w:rPr>
          <w:sz w:val="24"/>
          <w:szCs w:val="24"/>
        </w:rPr>
        <w:t>salmeterol</w:t>
      </w:r>
      <w:proofErr w:type="spellEnd"/>
      <w:r w:rsidRPr="006C65F3">
        <w:rPr>
          <w:sz w:val="24"/>
          <w:szCs w:val="24"/>
        </w:rPr>
        <w:t xml:space="preserve">. </w:t>
      </w:r>
      <w:proofErr w:type="spellStart"/>
      <w:r>
        <w:rPr>
          <w:sz w:val="24"/>
          <w:szCs w:val="24"/>
        </w:rPr>
        <w:t>Flutiform</w:t>
      </w:r>
      <w:proofErr w:type="spellEnd"/>
      <w:r>
        <w:rPr>
          <w:sz w:val="24"/>
          <w:szCs w:val="24"/>
        </w:rPr>
        <w:t xml:space="preserve"> (2 inhalationer af 50/5 mikrogram to gange dagligt) havde samme effekt som </w:t>
      </w:r>
      <w:proofErr w:type="spellStart"/>
      <w:r>
        <w:rPr>
          <w:sz w:val="24"/>
          <w:szCs w:val="24"/>
        </w:rPr>
        <w:t>fluticason</w:t>
      </w:r>
      <w:proofErr w:type="spellEnd"/>
      <w:r>
        <w:rPr>
          <w:sz w:val="24"/>
          <w:szCs w:val="24"/>
        </w:rPr>
        <w:t>/</w:t>
      </w:r>
      <w:proofErr w:type="spellStart"/>
      <w:r>
        <w:rPr>
          <w:sz w:val="24"/>
          <w:szCs w:val="24"/>
        </w:rPr>
        <w:t>salmeterol</w:t>
      </w:r>
      <w:proofErr w:type="spellEnd"/>
      <w:r>
        <w:rPr>
          <w:sz w:val="24"/>
          <w:szCs w:val="24"/>
        </w:rPr>
        <w:t>.</w:t>
      </w:r>
      <w:r w:rsidRPr="006C65F3">
        <w:rPr>
          <w:sz w:val="24"/>
          <w:szCs w:val="24"/>
        </w:rPr>
        <w:t xml:space="preserve"> </w:t>
      </w:r>
      <w:proofErr w:type="spellStart"/>
      <w:r w:rsidRPr="006C65F3">
        <w:rPr>
          <w:sz w:val="24"/>
          <w:szCs w:val="24"/>
        </w:rPr>
        <w:t>Tohundredeogfem</w:t>
      </w:r>
      <w:proofErr w:type="spellEnd"/>
      <w:r w:rsidRPr="006C65F3">
        <w:rPr>
          <w:sz w:val="24"/>
          <w:szCs w:val="24"/>
        </w:rPr>
        <w:t xml:space="preserve"> (205) patienter gennemførte </w:t>
      </w:r>
      <w:r>
        <w:rPr>
          <w:sz w:val="24"/>
          <w:szCs w:val="24"/>
        </w:rPr>
        <w:t xml:space="preserve">efterfølgende den 6 måneder lange </w:t>
      </w:r>
      <w:r w:rsidRPr="006C65F3">
        <w:rPr>
          <w:sz w:val="24"/>
          <w:szCs w:val="24"/>
        </w:rPr>
        <w:t xml:space="preserve">forlængelsesfase, </w:t>
      </w:r>
      <w:r>
        <w:rPr>
          <w:sz w:val="24"/>
          <w:szCs w:val="24"/>
        </w:rPr>
        <w:t xml:space="preserve">hvor de fik </w:t>
      </w:r>
      <w:proofErr w:type="spellStart"/>
      <w:r>
        <w:rPr>
          <w:sz w:val="24"/>
          <w:szCs w:val="24"/>
        </w:rPr>
        <w:t>Flutiform</w:t>
      </w:r>
      <w:proofErr w:type="spellEnd"/>
      <w:r>
        <w:rPr>
          <w:sz w:val="24"/>
          <w:szCs w:val="24"/>
        </w:rPr>
        <w:t xml:space="preserve"> (2 inhalationer af 50/5 mikrogram to gange dagligt). </w:t>
      </w:r>
      <w:proofErr w:type="spellStart"/>
      <w:r w:rsidRPr="006C65F3">
        <w:rPr>
          <w:sz w:val="24"/>
          <w:szCs w:val="24"/>
        </w:rPr>
        <w:t>Flutiform</w:t>
      </w:r>
      <w:proofErr w:type="spellEnd"/>
      <w:r w:rsidRPr="006C65F3">
        <w:rPr>
          <w:sz w:val="24"/>
          <w:szCs w:val="24"/>
        </w:rPr>
        <w:t xml:space="preserve"> </w:t>
      </w:r>
      <w:r>
        <w:rPr>
          <w:sz w:val="24"/>
          <w:szCs w:val="24"/>
        </w:rPr>
        <w:t>var</w:t>
      </w:r>
      <w:r w:rsidRPr="006C65F3">
        <w:rPr>
          <w:sz w:val="24"/>
          <w:szCs w:val="24"/>
        </w:rPr>
        <w:t xml:space="preserve"> sikker og veltolereret.</w:t>
      </w:r>
    </w:p>
    <w:p w:rsidR="007E7E33" w:rsidRPr="006C65F3" w:rsidRDefault="007E7E33" w:rsidP="007E7E33">
      <w:pPr>
        <w:ind w:left="851" w:hanging="851"/>
        <w:rPr>
          <w:sz w:val="24"/>
          <w:szCs w:val="24"/>
        </w:rPr>
      </w:pPr>
    </w:p>
    <w:p w:rsidR="007E7E33" w:rsidRPr="006C65F3" w:rsidRDefault="007E7E33" w:rsidP="007E7E33">
      <w:pPr>
        <w:ind w:left="851" w:hanging="851"/>
        <w:rPr>
          <w:b/>
          <w:sz w:val="24"/>
          <w:szCs w:val="24"/>
        </w:rPr>
      </w:pPr>
      <w:r w:rsidRPr="006C65F3">
        <w:rPr>
          <w:b/>
          <w:sz w:val="24"/>
          <w:szCs w:val="24"/>
        </w:rPr>
        <w:t>5.2</w:t>
      </w:r>
      <w:r w:rsidRPr="006C65F3">
        <w:rPr>
          <w:b/>
          <w:sz w:val="24"/>
          <w:szCs w:val="24"/>
        </w:rPr>
        <w:tab/>
      </w:r>
      <w:proofErr w:type="spellStart"/>
      <w:r w:rsidRPr="006C65F3">
        <w:rPr>
          <w:b/>
          <w:sz w:val="24"/>
          <w:szCs w:val="24"/>
        </w:rPr>
        <w:t>Farmakokinetiske</w:t>
      </w:r>
      <w:proofErr w:type="spellEnd"/>
      <w:r w:rsidRPr="006C65F3">
        <w:rPr>
          <w:b/>
          <w:sz w:val="24"/>
          <w:szCs w:val="24"/>
        </w:rPr>
        <w:t xml:space="preserve"> egenskaber</w:t>
      </w:r>
    </w:p>
    <w:p w:rsidR="007E7E33" w:rsidRPr="006C65F3" w:rsidRDefault="007E7E33" w:rsidP="007E7E33">
      <w:pPr>
        <w:ind w:left="851" w:hanging="851"/>
        <w:rPr>
          <w:b/>
          <w:sz w:val="24"/>
          <w:szCs w:val="24"/>
          <w:u w:val="single"/>
        </w:rPr>
      </w:pPr>
      <w:r w:rsidRPr="006C65F3">
        <w:rPr>
          <w:sz w:val="24"/>
          <w:szCs w:val="24"/>
        </w:rPr>
        <w:tab/>
      </w:r>
      <w:proofErr w:type="spellStart"/>
      <w:r w:rsidRPr="006C65F3">
        <w:rPr>
          <w:b/>
          <w:sz w:val="24"/>
          <w:szCs w:val="24"/>
          <w:u w:val="single"/>
        </w:rPr>
        <w:t>Fluticasonpropionat</w:t>
      </w:r>
      <w:proofErr w:type="spellEnd"/>
    </w:p>
    <w:p w:rsidR="007E7E33" w:rsidRPr="006C65F3" w:rsidRDefault="007E7E33" w:rsidP="007E7E33">
      <w:pPr>
        <w:ind w:left="851"/>
        <w:rPr>
          <w:sz w:val="24"/>
          <w:szCs w:val="24"/>
          <w:u w:val="single"/>
        </w:rPr>
      </w:pPr>
      <w:r w:rsidRPr="006C65F3">
        <w:rPr>
          <w:sz w:val="24"/>
          <w:szCs w:val="24"/>
          <w:u w:val="single"/>
        </w:rPr>
        <w:t>Absorption</w:t>
      </w:r>
    </w:p>
    <w:p w:rsidR="007E7E33" w:rsidRPr="006C65F3" w:rsidRDefault="007E7E33" w:rsidP="007E7E33">
      <w:pPr>
        <w:ind w:left="851"/>
        <w:rPr>
          <w:sz w:val="24"/>
          <w:szCs w:val="24"/>
        </w:rPr>
      </w:pPr>
      <w:r w:rsidRPr="006C65F3">
        <w:rPr>
          <w:sz w:val="24"/>
          <w:szCs w:val="24"/>
        </w:rPr>
        <w:t xml:space="preserve">Efter inhalation absorberes </w:t>
      </w:r>
      <w:proofErr w:type="spellStart"/>
      <w:r w:rsidRPr="006C65F3">
        <w:rPr>
          <w:sz w:val="24"/>
          <w:szCs w:val="24"/>
        </w:rPr>
        <w:t>fluticasonpropionat</w:t>
      </w:r>
      <w:proofErr w:type="spellEnd"/>
      <w:r w:rsidRPr="006C65F3">
        <w:rPr>
          <w:sz w:val="24"/>
          <w:szCs w:val="24"/>
        </w:rPr>
        <w:t xml:space="preserve"> primært gennem lungerne. Den systemiske absorption er dosislineær i området 500-2.000 mikrogram. Absorptionen sker først hurtigt og derefter langsommere. </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Det er i publicerede forsøg, hvor radioaktivt mærkede og ikke-mærkede lægemidler er administreret oralt, blevet påvist, at den absolutte orale biotilgængelighed af </w:t>
      </w:r>
      <w:proofErr w:type="spellStart"/>
      <w:r w:rsidRPr="006C65F3">
        <w:rPr>
          <w:sz w:val="24"/>
          <w:szCs w:val="24"/>
        </w:rPr>
        <w:t>fluticasonpropionat</w:t>
      </w:r>
      <w:proofErr w:type="spellEnd"/>
      <w:r w:rsidRPr="006C65F3">
        <w:rPr>
          <w:sz w:val="24"/>
          <w:szCs w:val="24"/>
        </w:rPr>
        <w:t xml:space="preserve"> er ubetydelig (&lt;1 %) på grund af en kombination af ufuldstændig absorption fra mave-tarm-kanalen og omfattende førstepassage-metabolisme.</w:t>
      </w:r>
    </w:p>
    <w:p w:rsidR="007E7E33" w:rsidRPr="006C65F3" w:rsidRDefault="007E7E33" w:rsidP="007E7E33">
      <w:pPr>
        <w:ind w:left="851" w:hanging="851"/>
        <w:rPr>
          <w:sz w:val="24"/>
          <w:szCs w:val="24"/>
        </w:rPr>
      </w:pPr>
    </w:p>
    <w:p w:rsidR="007E7E33" w:rsidRPr="006C65F3" w:rsidRDefault="007E7E33" w:rsidP="00AB0AA3">
      <w:pPr>
        <w:keepNext/>
        <w:ind w:left="851"/>
        <w:rPr>
          <w:sz w:val="24"/>
          <w:szCs w:val="24"/>
          <w:u w:val="single"/>
        </w:rPr>
      </w:pPr>
      <w:r w:rsidRPr="006C65F3">
        <w:rPr>
          <w:sz w:val="24"/>
          <w:szCs w:val="24"/>
          <w:u w:val="single"/>
        </w:rPr>
        <w:lastRenderedPageBreak/>
        <w:t>Fordeling</w:t>
      </w:r>
    </w:p>
    <w:p w:rsidR="007E7E33" w:rsidRPr="006C65F3" w:rsidRDefault="007E7E33" w:rsidP="007E7E33">
      <w:pPr>
        <w:ind w:left="851"/>
        <w:rPr>
          <w:sz w:val="24"/>
          <w:szCs w:val="24"/>
        </w:rPr>
      </w:pPr>
      <w:r w:rsidRPr="006C65F3">
        <w:rPr>
          <w:sz w:val="24"/>
          <w:szCs w:val="24"/>
        </w:rPr>
        <w:t xml:space="preserve">Efter intravenøs administration fordeles </w:t>
      </w:r>
      <w:proofErr w:type="spellStart"/>
      <w:r w:rsidRPr="006C65F3">
        <w:rPr>
          <w:sz w:val="24"/>
          <w:szCs w:val="24"/>
        </w:rPr>
        <w:t>fluticasonpropionat</w:t>
      </w:r>
      <w:proofErr w:type="spellEnd"/>
      <w:r w:rsidRPr="006C65F3">
        <w:rPr>
          <w:sz w:val="24"/>
          <w:szCs w:val="24"/>
        </w:rPr>
        <w:t xml:space="preserve"> i vid udstrækning i kroppen. Den indledende fordelingsfase for </w:t>
      </w:r>
      <w:proofErr w:type="spellStart"/>
      <w:r w:rsidRPr="006C65F3">
        <w:rPr>
          <w:sz w:val="24"/>
          <w:szCs w:val="24"/>
        </w:rPr>
        <w:t>fluticasonpropionat</w:t>
      </w:r>
      <w:proofErr w:type="spellEnd"/>
      <w:r w:rsidRPr="006C65F3">
        <w:rPr>
          <w:sz w:val="24"/>
          <w:szCs w:val="24"/>
        </w:rPr>
        <w:t xml:space="preserve"> er hurtig og i overensstemmelse med stoffets høje fedtopløselighed og vævsbinding. Fordelingsvolumenet er i gennemsnit 4,2 l/kg. Plasmaproteinbindingen er i gennemsnit 91 %. </w:t>
      </w:r>
      <w:proofErr w:type="spellStart"/>
      <w:r w:rsidRPr="006C65F3">
        <w:rPr>
          <w:sz w:val="24"/>
          <w:szCs w:val="24"/>
        </w:rPr>
        <w:t>Fluticasonpropionat</w:t>
      </w:r>
      <w:proofErr w:type="spellEnd"/>
      <w:r w:rsidRPr="006C65F3">
        <w:rPr>
          <w:sz w:val="24"/>
          <w:szCs w:val="24"/>
        </w:rPr>
        <w:t xml:space="preserve"> er svagt og reversibelt bundet til erytrocytter, mens binding til humant </w:t>
      </w:r>
      <w:proofErr w:type="spellStart"/>
      <w:r w:rsidRPr="006C65F3">
        <w:rPr>
          <w:sz w:val="24"/>
          <w:szCs w:val="24"/>
        </w:rPr>
        <w:t>transcortin</w:t>
      </w:r>
      <w:proofErr w:type="spellEnd"/>
      <w:r w:rsidRPr="006C65F3">
        <w:rPr>
          <w:sz w:val="24"/>
          <w:szCs w:val="24"/>
        </w:rPr>
        <w:t xml:space="preserve"> er ubetydelig.</w:t>
      </w:r>
    </w:p>
    <w:p w:rsidR="007E7E33" w:rsidRPr="006C65F3" w:rsidRDefault="007E7E33" w:rsidP="007E7E33">
      <w:pPr>
        <w:ind w:left="851" w:hanging="851"/>
        <w:rPr>
          <w:sz w:val="24"/>
          <w:szCs w:val="24"/>
        </w:rPr>
      </w:pPr>
    </w:p>
    <w:p w:rsidR="007E7E33" w:rsidRPr="006C65F3" w:rsidRDefault="007E7E33" w:rsidP="007E7E33">
      <w:pPr>
        <w:ind w:left="851"/>
        <w:rPr>
          <w:b/>
          <w:sz w:val="24"/>
          <w:szCs w:val="24"/>
          <w:u w:val="single"/>
        </w:rPr>
      </w:pPr>
      <w:r w:rsidRPr="006C65F3">
        <w:rPr>
          <w:sz w:val="24"/>
          <w:szCs w:val="24"/>
          <w:u w:val="single"/>
        </w:rPr>
        <w:t>Biotransformation</w:t>
      </w:r>
    </w:p>
    <w:p w:rsidR="007E7E33" w:rsidRPr="006C65F3" w:rsidRDefault="007E7E33" w:rsidP="007E7E33">
      <w:pPr>
        <w:ind w:left="851"/>
        <w:rPr>
          <w:sz w:val="24"/>
          <w:szCs w:val="24"/>
        </w:rPr>
      </w:pPr>
      <w:proofErr w:type="spellStart"/>
      <w:r w:rsidRPr="006C65F3">
        <w:rPr>
          <w:sz w:val="24"/>
          <w:szCs w:val="24"/>
        </w:rPr>
        <w:t>Clearance</w:t>
      </w:r>
      <w:proofErr w:type="spellEnd"/>
      <w:r w:rsidRPr="006C65F3">
        <w:rPr>
          <w:sz w:val="24"/>
          <w:szCs w:val="24"/>
        </w:rPr>
        <w:t xml:space="preserve"> af </w:t>
      </w:r>
      <w:proofErr w:type="spellStart"/>
      <w:r w:rsidRPr="006C65F3">
        <w:rPr>
          <w:sz w:val="24"/>
          <w:szCs w:val="24"/>
        </w:rPr>
        <w:t>fluticasonpropionat</w:t>
      </w:r>
      <w:proofErr w:type="spellEnd"/>
      <w:r w:rsidRPr="006C65F3">
        <w:rPr>
          <w:sz w:val="24"/>
          <w:szCs w:val="24"/>
        </w:rPr>
        <w:t xml:space="preserve"> er høj (gennemsnitligt 1,093 ml/min). </w:t>
      </w:r>
      <w:proofErr w:type="spellStart"/>
      <w:r w:rsidRPr="006C65F3">
        <w:rPr>
          <w:sz w:val="24"/>
          <w:szCs w:val="24"/>
        </w:rPr>
        <w:t>Renal</w:t>
      </w:r>
      <w:proofErr w:type="spellEnd"/>
      <w:r w:rsidRPr="006C65F3">
        <w:rPr>
          <w:sz w:val="24"/>
          <w:szCs w:val="24"/>
        </w:rPr>
        <w:t xml:space="preserve"> </w:t>
      </w:r>
      <w:proofErr w:type="spellStart"/>
      <w:r w:rsidRPr="006C65F3">
        <w:rPr>
          <w:sz w:val="24"/>
          <w:szCs w:val="24"/>
        </w:rPr>
        <w:t>clearance</w:t>
      </w:r>
      <w:proofErr w:type="spellEnd"/>
      <w:r w:rsidRPr="006C65F3">
        <w:rPr>
          <w:sz w:val="24"/>
          <w:szCs w:val="24"/>
        </w:rPr>
        <w:t xml:space="preserve"> udgør mindre end 0,02 % af den samlede </w:t>
      </w:r>
      <w:proofErr w:type="spellStart"/>
      <w:r w:rsidRPr="006C65F3">
        <w:rPr>
          <w:sz w:val="24"/>
          <w:szCs w:val="24"/>
        </w:rPr>
        <w:t>clearance</w:t>
      </w:r>
      <w:proofErr w:type="spellEnd"/>
      <w:r w:rsidRPr="006C65F3">
        <w:rPr>
          <w:sz w:val="24"/>
          <w:szCs w:val="24"/>
        </w:rPr>
        <w:t xml:space="preserve">. Den meget høje </w:t>
      </w:r>
      <w:proofErr w:type="spellStart"/>
      <w:r w:rsidRPr="006C65F3">
        <w:rPr>
          <w:sz w:val="24"/>
          <w:szCs w:val="24"/>
        </w:rPr>
        <w:t>clearancehastighed</w:t>
      </w:r>
      <w:proofErr w:type="spellEnd"/>
      <w:r w:rsidRPr="006C65F3">
        <w:rPr>
          <w:sz w:val="24"/>
          <w:szCs w:val="24"/>
        </w:rPr>
        <w:t xml:space="preserve"> indikerer omfattende </w:t>
      </w:r>
      <w:proofErr w:type="spellStart"/>
      <w:r w:rsidRPr="006C65F3">
        <w:rPr>
          <w:sz w:val="24"/>
          <w:szCs w:val="24"/>
        </w:rPr>
        <w:t>leverclearance</w:t>
      </w:r>
      <w:proofErr w:type="spellEnd"/>
      <w:r w:rsidRPr="006C65F3">
        <w:rPr>
          <w:sz w:val="24"/>
          <w:szCs w:val="24"/>
        </w:rPr>
        <w:t xml:space="preserve">. Den eneste metabolit, der er påvist i mennesker, er 17β-carboxylsyre-derivatet af </w:t>
      </w:r>
      <w:proofErr w:type="spellStart"/>
      <w:r w:rsidRPr="006C65F3">
        <w:rPr>
          <w:sz w:val="24"/>
          <w:szCs w:val="24"/>
        </w:rPr>
        <w:t>fluticasonpropionat</w:t>
      </w:r>
      <w:proofErr w:type="spellEnd"/>
      <w:r w:rsidRPr="006C65F3">
        <w:rPr>
          <w:sz w:val="24"/>
          <w:szCs w:val="24"/>
        </w:rPr>
        <w:t xml:space="preserve">, der omdannes via </w:t>
      </w:r>
      <w:proofErr w:type="spellStart"/>
      <w:r w:rsidRPr="006C65F3">
        <w:rPr>
          <w:sz w:val="24"/>
          <w:szCs w:val="24"/>
        </w:rPr>
        <w:t>cytokrom</w:t>
      </w:r>
      <w:proofErr w:type="spellEnd"/>
      <w:r w:rsidRPr="006C65F3">
        <w:rPr>
          <w:sz w:val="24"/>
          <w:szCs w:val="24"/>
        </w:rPr>
        <w:t xml:space="preserve"> P450-enzymet CYP3A4. Metabolitten har mindre affinitet (cirka 1/2.000) til </w:t>
      </w:r>
      <w:proofErr w:type="spellStart"/>
      <w:r w:rsidRPr="006C65F3">
        <w:rPr>
          <w:sz w:val="24"/>
          <w:szCs w:val="24"/>
        </w:rPr>
        <w:t>glukokortikoid</w:t>
      </w:r>
      <w:proofErr w:type="spellEnd"/>
      <w:r w:rsidRPr="006C65F3">
        <w:rPr>
          <w:sz w:val="24"/>
          <w:szCs w:val="24"/>
        </w:rPr>
        <w:t xml:space="preserve">-receptoren i humant lunge </w:t>
      </w:r>
      <w:proofErr w:type="spellStart"/>
      <w:r w:rsidRPr="006C65F3">
        <w:rPr>
          <w:sz w:val="24"/>
          <w:szCs w:val="24"/>
        </w:rPr>
        <w:t>cytosol</w:t>
      </w:r>
      <w:proofErr w:type="spellEnd"/>
      <w:r w:rsidRPr="006C65F3">
        <w:rPr>
          <w:sz w:val="24"/>
          <w:szCs w:val="24"/>
        </w:rPr>
        <w:t xml:space="preserve"> </w:t>
      </w:r>
      <w:r w:rsidRPr="006C65F3">
        <w:rPr>
          <w:i/>
          <w:sz w:val="24"/>
          <w:szCs w:val="24"/>
        </w:rPr>
        <w:t xml:space="preserve">in </w:t>
      </w:r>
      <w:proofErr w:type="spellStart"/>
      <w:r w:rsidRPr="006C65F3">
        <w:rPr>
          <w:i/>
          <w:sz w:val="24"/>
          <w:szCs w:val="24"/>
        </w:rPr>
        <w:t>vitro</w:t>
      </w:r>
      <w:proofErr w:type="spellEnd"/>
      <w:r w:rsidRPr="006C65F3">
        <w:rPr>
          <w:sz w:val="24"/>
          <w:szCs w:val="24"/>
        </w:rPr>
        <w:t xml:space="preserve"> end </w:t>
      </w:r>
      <w:proofErr w:type="spellStart"/>
      <w:r w:rsidRPr="006C65F3">
        <w:rPr>
          <w:sz w:val="24"/>
          <w:szCs w:val="24"/>
        </w:rPr>
        <w:t>fluticasonpropionat</w:t>
      </w:r>
      <w:proofErr w:type="spellEnd"/>
      <w:r w:rsidRPr="006C65F3">
        <w:rPr>
          <w:sz w:val="24"/>
          <w:szCs w:val="24"/>
        </w:rPr>
        <w:t xml:space="preserve">. Andre metabolitter, der er fundet </w:t>
      </w:r>
      <w:r w:rsidRPr="006C65F3">
        <w:rPr>
          <w:i/>
          <w:sz w:val="24"/>
          <w:szCs w:val="24"/>
        </w:rPr>
        <w:t xml:space="preserve">in </w:t>
      </w:r>
      <w:proofErr w:type="spellStart"/>
      <w:r w:rsidRPr="006C65F3">
        <w:rPr>
          <w:i/>
          <w:sz w:val="24"/>
          <w:szCs w:val="24"/>
        </w:rPr>
        <w:t>vitro</w:t>
      </w:r>
      <w:proofErr w:type="spellEnd"/>
      <w:r w:rsidRPr="006C65F3">
        <w:rPr>
          <w:i/>
          <w:sz w:val="24"/>
          <w:szCs w:val="24"/>
        </w:rPr>
        <w:t xml:space="preserve"> </w:t>
      </w:r>
      <w:r w:rsidRPr="006C65F3">
        <w:rPr>
          <w:sz w:val="24"/>
          <w:szCs w:val="24"/>
        </w:rPr>
        <w:t xml:space="preserve">i humane </w:t>
      </w:r>
      <w:proofErr w:type="spellStart"/>
      <w:r w:rsidRPr="006C65F3">
        <w:rPr>
          <w:sz w:val="24"/>
          <w:szCs w:val="24"/>
        </w:rPr>
        <w:t>hepatocellulære</w:t>
      </w:r>
      <w:proofErr w:type="spellEnd"/>
      <w:r w:rsidRPr="006C65F3">
        <w:rPr>
          <w:sz w:val="24"/>
          <w:szCs w:val="24"/>
        </w:rPr>
        <w:t xml:space="preserve"> </w:t>
      </w:r>
      <w:proofErr w:type="spellStart"/>
      <w:r w:rsidRPr="006C65F3">
        <w:rPr>
          <w:sz w:val="24"/>
          <w:szCs w:val="24"/>
        </w:rPr>
        <w:t>carcinoma</w:t>
      </w:r>
      <w:proofErr w:type="spellEnd"/>
      <w:r w:rsidRPr="006C65F3">
        <w:rPr>
          <w:sz w:val="24"/>
          <w:szCs w:val="24"/>
        </w:rPr>
        <w:t>-celler, er ikke påvist i mennesker.</w:t>
      </w:r>
    </w:p>
    <w:p w:rsidR="007E7E33" w:rsidRPr="006C65F3" w:rsidRDefault="007E7E33" w:rsidP="007E7E33">
      <w:pPr>
        <w:ind w:left="851" w:hanging="851"/>
        <w:rPr>
          <w:sz w:val="24"/>
          <w:szCs w:val="24"/>
        </w:rPr>
      </w:pPr>
    </w:p>
    <w:p w:rsidR="007E7E33" w:rsidRPr="006C65F3" w:rsidRDefault="007E7E33" w:rsidP="007E7E33">
      <w:pPr>
        <w:ind w:left="851"/>
        <w:rPr>
          <w:sz w:val="24"/>
          <w:szCs w:val="24"/>
          <w:u w:val="single"/>
        </w:rPr>
      </w:pPr>
      <w:r w:rsidRPr="006C65F3">
        <w:rPr>
          <w:sz w:val="24"/>
          <w:szCs w:val="24"/>
          <w:u w:val="single"/>
        </w:rPr>
        <w:t>Elimination</w:t>
      </w:r>
    </w:p>
    <w:p w:rsidR="007E7E33" w:rsidRPr="006C65F3" w:rsidRDefault="007E7E33" w:rsidP="007E7E33">
      <w:pPr>
        <w:ind w:left="851"/>
        <w:rPr>
          <w:sz w:val="24"/>
          <w:szCs w:val="24"/>
        </w:rPr>
      </w:pPr>
      <w:r w:rsidRPr="006C65F3">
        <w:rPr>
          <w:sz w:val="24"/>
          <w:szCs w:val="24"/>
        </w:rPr>
        <w:t xml:space="preserve">87-100 % af en oral dosis udskilles i fæces, op til 75 % </w:t>
      </w:r>
      <w:proofErr w:type="spellStart"/>
      <w:r w:rsidRPr="006C65F3">
        <w:rPr>
          <w:sz w:val="24"/>
          <w:szCs w:val="24"/>
        </w:rPr>
        <w:t>uomdannet</w:t>
      </w:r>
      <w:proofErr w:type="spellEnd"/>
      <w:r w:rsidRPr="006C65F3">
        <w:rPr>
          <w:sz w:val="24"/>
          <w:szCs w:val="24"/>
        </w:rPr>
        <w:t>. Der er også en større, ikke-aktiv metabolit.</w:t>
      </w:r>
    </w:p>
    <w:p w:rsidR="007E7E33" w:rsidRPr="006C65F3" w:rsidRDefault="007E7E33" w:rsidP="007E7E33">
      <w:pPr>
        <w:ind w:left="851"/>
        <w:rPr>
          <w:sz w:val="24"/>
          <w:szCs w:val="24"/>
        </w:rPr>
      </w:pPr>
    </w:p>
    <w:p w:rsidR="007E7E33" w:rsidRPr="006C65F3" w:rsidRDefault="007E7E33" w:rsidP="007E7E33">
      <w:pPr>
        <w:ind w:left="851"/>
        <w:rPr>
          <w:sz w:val="24"/>
          <w:szCs w:val="24"/>
        </w:rPr>
      </w:pPr>
      <w:r w:rsidRPr="006C65F3">
        <w:rPr>
          <w:sz w:val="24"/>
          <w:szCs w:val="24"/>
        </w:rPr>
        <w:t xml:space="preserve">Efter intravenøs administration udviser </w:t>
      </w:r>
      <w:proofErr w:type="spellStart"/>
      <w:r w:rsidRPr="006C65F3">
        <w:rPr>
          <w:sz w:val="24"/>
          <w:szCs w:val="24"/>
        </w:rPr>
        <w:t>fluticasonpropionat</w:t>
      </w:r>
      <w:proofErr w:type="spellEnd"/>
      <w:r w:rsidRPr="006C65F3">
        <w:rPr>
          <w:sz w:val="24"/>
          <w:szCs w:val="24"/>
        </w:rPr>
        <w:t xml:space="preserve"> polyeksponentiel farmakokinetik med en terminal halveringstid på cirka 7,8 timer. Mindre end 5 % af en radioaktivt mærket dosis udskilles i urinen som metabolitter, resten udskilles i fæces som moderstof og metabolitter.</w:t>
      </w:r>
    </w:p>
    <w:p w:rsidR="007E7E33" w:rsidRPr="006C65F3" w:rsidRDefault="007E7E33" w:rsidP="007E7E33">
      <w:pPr>
        <w:ind w:left="851" w:hanging="851"/>
        <w:rPr>
          <w:b/>
          <w:i/>
          <w:sz w:val="24"/>
          <w:szCs w:val="24"/>
        </w:rPr>
      </w:pPr>
    </w:p>
    <w:p w:rsidR="007E7E33" w:rsidRPr="006C65F3" w:rsidRDefault="007E7E33" w:rsidP="007E7E33">
      <w:pPr>
        <w:ind w:left="851"/>
        <w:rPr>
          <w:b/>
          <w:sz w:val="24"/>
          <w:szCs w:val="24"/>
          <w:u w:val="single"/>
        </w:rPr>
      </w:pPr>
      <w:proofErr w:type="spellStart"/>
      <w:r w:rsidRPr="006C65F3">
        <w:rPr>
          <w:b/>
          <w:sz w:val="24"/>
          <w:szCs w:val="24"/>
          <w:u w:val="single"/>
        </w:rPr>
        <w:t>Formoterolfumarat</w:t>
      </w:r>
      <w:proofErr w:type="spellEnd"/>
    </w:p>
    <w:p w:rsidR="007E7E33" w:rsidRPr="006C65F3" w:rsidRDefault="007E7E33" w:rsidP="007E7E33">
      <w:pPr>
        <w:ind w:left="851"/>
        <w:rPr>
          <w:sz w:val="24"/>
          <w:szCs w:val="24"/>
        </w:rPr>
      </w:pPr>
      <w:proofErr w:type="spellStart"/>
      <w:r w:rsidRPr="006C65F3">
        <w:rPr>
          <w:sz w:val="24"/>
          <w:szCs w:val="24"/>
        </w:rPr>
        <w:t>Farmakokinetiske</w:t>
      </w:r>
      <w:proofErr w:type="spellEnd"/>
      <w:r w:rsidRPr="006C65F3">
        <w:rPr>
          <w:sz w:val="24"/>
          <w:szCs w:val="24"/>
        </w:rPr>
        <w:t xml:space="preserve"> data for </w:t>
      </w:r>
      <w:proofErr w:type="spellStart"/>
      <w:r w:rsidRPr="006C65F3">
        <w:rPr>
          <w:sz w:val="24"/>
          <w:szCs w:val="24"/>
        </w:rPr>
        <w:t>formoterol</w:t>
      </w:r>
      <w:proofErr w:type="spellEnd"/>
      <w:r w:rsidRPr="006C65F3">
        <w:rPr>
          <w:sz w:val="24"/>
          <w:szCs w:val="24"/>
        </w:rPr>
        <w:t xml:space="preserve"> blev indsamlet hos raske, frivillige efter inhalation af doser, der var højere end de anbefalede, og hos KOL-patienter efter inhalation af terapeutiske doser.</w:t>
      </w:r>
    </w:p>
    <w:p w:rsidR="007E7E33" w:rsidRPr="006C65F3" w:rsidRDefault="007E7E33" w:rsidP="007E7E33">
      <w:pPr>
        <w:ind w:left="851" w:hanging="851"/>
        <w:rPr>
          <w:i/>
          <w:sz w:val="24"/>
          <w:szCs w:val="24"/>
        </w:rPr>
      </w:pPr>
    </w:p>
    <w:p w:rsidR="007E7E33" w:rsidRPr="006C65F3" w:rsidRDefault="007E7E33" w:rsidP="007E7E33">
      <w:pPr>
        <w:ind w:left="851"/>
        <w:rPr>
          <w:sz w:val="24"/>
          <w:szCs w:val="24"/>
          <w:u w:val="single"/>
        </w:rPr>
      </w:pPr>
      <w:r w:rsidRPr="006C65F3">
        <w:rPr>
          <w:sz w:val="24"/>
          <w:szCs w:val="24"/>
          <w:u w:val="single"/>
        </w:rPr>
        <w:t>Absorption</w:t>
      </w:r>
    </w:p>
    <w:p w:rsidR="007E7E33" w:rsidRPr="006C65F3" w:rsidRDefault="007E7E33" w:rsidP="007E7E33">
      <w:pPr>
        <w:ind w:left="851"/>
        <w:rPr>
          <w:sz w:val="24"/>
          <w:szCs w:val="24"/>
        </w:rPr>
      </w:pPr>
      <w:r w:rsidRPr="006C65F3">
        <w:rPr>
          <w:sz w:val="24"/>
          <w:szCs w:val="24"/>
        </w:rPr>
        <w:t xml:space="preserve">Efter inhalation af en enkelt dosis på 120 mikrogram </w:t>
      </w:r>
      <w:proofErr w:type="spellStart"/>
      <w:r w:rsidRPr="006C65F3">
        <w:rPr>
          <w:sz w:val="24"/>
          <w:szCs w:val="24"/>
        </w:rPr>
        <w:t>formoterolfumarat</w:t>
      </w:r>
      <w:proofErr w:type="spellEnd"/>
      <w:r w:rsidRPr="006C65F3">
        <w:rPr>
          <w:sz w:val="24"/>
          <w:szCs w:val="24"/>
        </w:rPr>
        <w:t xml:space="preserve"> blev </w:t>
      </w:r>
      <w:proofErr w:type="spellStart"/>
      <w:r w:rsidRPr="006C65F3">
        <w:rPr>
          <w:sz w:val="24"/>
          <w:szCs w:val="24"/>
        </w:rPr>
        <w:t>formoterol</w:t>
      </w:r>
      <w:proofErr w:type="spellEnd"/>
      <w:r w:rsidRPr="006C65F3">
        <w:rPr>
          <w:sz w:val="24"/>
          <w:szCs w:val="24"/>
        </w:rPr>
        <w:t xml:space="preserve"> hos raske, frivillige forsøgspersoner hurtigt absorberet og nåede en maksimal plasmakoncentration på 91,6 </w:t>
      </w:r>
      <w:proofErr w:type="spellStart"/>
      <w:r w:rsidRPr="006C65F3">
        <w:rPr>
          <w:sz w:val="24"/>
          <w:szCs w:val="24"/>
        </w:rPr>
        <w:t>pg</w:t>
      </w:r>
      <w:proofErr w:type="spellEnd"/>
      <w:r w:rsidRPr="006C65F3">
        <w:rPr>
          <w:sz w:val="24"/>
          <w:szCs w:val="24"/>
        </w:rPr>
        <w:t xml:space="preserve">/ml 5 minutter efter inhalation. Hos KOL-patienter, der var blevet behandlet i 12 uger med </w:t>
      </w:r>
      <w:proofErr w:type="spellStart"/>
      <w:r w:rsidRPr="006C65F3">
        <w:rPr>
          <w:sz w:val="24"/>
          <w:szCs w:val="24"/>
        </w:rPr>
        <w:t>formoterolfumarat</w:t>
      </w:r>
      <w:proofErr w:type="spellEnd"/>
      <w:r w:rsidRPr="006C65F3">
        <w:rPr>
          <w:sz w:val="24"/>
          <w:szCs w:val="24"/>
        </w:rPr>
        <w:t xml:space="preserve"> 12 eller 24 mikrogram to gange dagligt, var plasmakoncentrationerne af </w:t>
      </w:r>
      <w:proofErr w:type="spellStart"/>
      <w:r w:rsidRPr="006C65F3">
        <w:rPr>
          <w:sz w:val="24"/>
          <w:szCs w:val="24"/>
        </w:rPr>
        <w:t>formoterolfumarat</w:t>
      </w:r>
      <w:proofErr w:type="spellEnd"/>
      <w:r w:rsidRPr="006C65F3">
        <w:rPr>
          <w:sz w:val="24"/>
          <w:szCs w:val="24"/>
        </w:rPr>
        <w:t xml:space="preserve"> henholdsvis mellem 4,0 og 8,9 </w:t>
      </w:r>
      <w:proofErr w:type="spellStart"/>
      <w:r w:rsidRPr="006C65F3">
        <w:rPr>
          <w:sz w:val="24"/>
          <w:szCs w:val="24"/>
        </w:rPr>
        <w:t>pg</w:t>
      </w:r>
      <w:proofErr w:type="spellEnd"/>
      <w:r w:rsidRPr="006C65F3">
        <w:rPr>
          <w:sz w:val="24"/>
          <w:szCs w:val="24"/>
        </w:rPr>
        <w:t xml:space="preserve">/ml og 8,0 og 17,3 </w:t>
      </w:r>
      <w:proofErr w:type="spellStart"/>
      <w:r w:rsidRPr="006C65F3">
        <w:rPr>
          <w:sz w:val="24"/>
          <w:szCs w:val="24"/>
        </w:rPr>
        <w:t>pg</w:t>
      </w:r>
      <w:proofErr w:type="spellEnd"/>
      <w:r w:rsidRPr="006C65F3">
        <w:rPr>
          <w:sz w:val="24"/>
          <w:szCs w:val="24"/>
        </w:rPr>
        <w:t>/ml 10 minutter, 2 timer og 6 timer efter inhalation.</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Forsøg, der havde til formål at undersøge den kumulerede udskillelse af </w:t>
      </w:r>
      <w:proofErr w:type="spellStart"/>
      <w:r w:rsidRPr="006C65F3">
        <w:rPr>
          <w:sz w:val="24"/>
          <w:szCs w:val="24"/>
        </w:rPr>
        <w:t>formoterol</w:t>
      </w:r>
      <w:proofErr w:type="spellEnd"/>
      <w:r w:rsidRPr="006C65F3">
        <w:rPr>
          <w:sz w:val="24"/>
          <w:szCs w:val="24"/>
        </w:rPr>
        <w:t xml:space="preserve"> og/eller dets (RR)- og (SS)-</w:t>
      </w:r>
      <w:proofErr w:type="spellStart"/>
      <w:r w:rsidRPr="006C65F3">
        <w:rPr>
          <w:sz w:val="24"/>
          <w:szCs w:val="24"/>
        </w:rPr>
        <w:t>enantiomerer</w:t>
      </w:r>
      <w:proofErr w:type="spellEnd"/>
      <w:r w:rsidRPr="006C65F3">
        <w:rPr>
          <w:sz w:val="24"/>
          <w:szCs w:val="24"/>
        </w:rPr>
        <w:t xml:space="preserve"> i urin efter inhalation af formuleringer af pulver (12-96 mikrogram) eller spray (12-96 mikrogram), har vist, at absorptionen øges lineært med dosis. </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Efter 12 ugers administration af 12 mikrogram eller 24 mikrogram </w:t>
      </w:r>
      <w:proofErr w:type="spellStart"/>
      <w:r w:rsidRPr="006C65F3">
        <w:rPr>
          <w:sz w:val="24"/>
          <w:szCs w:val="24"/>
        </w:rPr>
        <w:t>formoterol</w:t>
      </w:r>
      <w:proofErr w:type="spellEnd"/>
      <w:r w:rsidRPr="006C65F3">
        <w:rPr>
          <w:sz w:val="24"/>
          <w:szCs w:val="24"/>
        </w:rPr>
        <w:t xml:space="preserve">-pulver to gange dagligt steg udskillelsen i urin af </w:t>
      </w:r>
      <w:proofErr w:type="spellStart"/>
      <w:r w:rsidRPr="006C65F3">
        <w:rPr>
          <w:sz w:val="24"/>
          <w:szCs w:val="24"/>
        </w:rPr>
        <w:t>uomdannet</w:t>
      </w:r>
      <w:proofErr w:type="spellEnd"/>
      <w:r w:rsidRPr="006C65F3">
        <w:rPr>
          <w:sz w:val="24"/>
          <w:szCs w:val="24"/>
        </w:rPr>
        <w:t xml:space="preserve"> </w:t>
      </w:r>
      <w:proofErr w:type="spellStart"/>
      <w:r w:rsidRPr="006C65F3">
        <w:rPr>
          <w:sz w:val="24"/>
          <w:szCs w:val="24"/>
        </w:rPr>
        <w:t>formoterol</w:t>
      </w:r>
      <w:proofErr w:type="spellEnd"/>
      <w:r w:rsidRPr="006C65F3">
        <w:rPr>
          <w:sz w:val="24"/>
          <w:szCs w:val="24"/>
        </w:rPr>
        <w:t xml:space="preserve"> med 63-73 % hos voksne astmatikere, med 19-38 % hos voksne KOL-patienter og med 18-84 % hos børn, hvilket tyder på en begrænset akkumulering af </w:t>
      </w:r>
      <w:proofErr w:type="spellStart"/>
      <w:r w:rsidRPr="006C65F3">
        <w:rPr>
          <w:sz w:val="24"/>
          <w:szCs w:val="24"/>
        </w:rPr>
        <w:t>formoterol</w:t>
      </w:r>
      <w:proofErr w:type="spellEnd"/>
      <w:r w:rsidRPr="006C65F3">
        <w:rPr>
          <w:sz w:val="24"/>
          <w:szCs w:val="24"/>
        </w:rPr>
        <w:t xml:space="preserve"> i plasma efter gentagen dosering. </w:t>
      </w:r>
    </w:p>
    <w:p w:rsidR="007E7E33" w:rsidRPr="006C65F3" w:rsidRDefault="007E7E33" w:rsidP="007E7E33">
      <w:pPr>
        <w:ind w:left="851" w:hanging="851"/>
        <w:rPr>
          <w:sz w:val="24"/>
          <w:szCs w:val="24"/>
        </w:rPr>
      </w:pPr>
    </w:p>
    <w:p w:rsidR="007E7E33" w:rsidRPr="006C65F3" w:rsidRDefault="007E7E33" w:rsidP="007E7E33">
      <w:pPr>
        <w:ind w:left="851"/>
        <w:rPr>
          <w:sz w:val="24"/>
          <w:szCs w:val="24"/>
          <w:u w:val="single"/>
          <w:lang w:val="nb-NO"/>
        </w:rPr>
      </w:pPr>
      <w:r w:rsidRPr="006C65F3">
        <w:rPr>
          <w:sz w:val="24"/>
          <w:szCs w:val="24"/>
          <w:u w:val="single"/>
          <w:lang w:val="nb-NO"/>
        </w:rPr>
        <w:t>Fordeling</w:t>
      </w:r>
    </w:p>
    <w:p w:rsidR="007E7E33" w:rsidRPr="006C65F3" w:rsidRDefault="007E7E33" w:rsidP="007E7E33">
      <w:pPr>
        <w:ind w:left="851"/>
        <w:rPr>
          <w:sz w:val="24"/>
          <w:szCs w:val="24"/>
          <w:lang w:val="nb-NO"/>
        </w:rPr>
      </w:pPr>
      <w:r w:rsidRPr="006C65F3">
        <w:rPr>
          <w:sz w:val="24"/>
          <w:szCs w:val="24"/>
          <w:lang w:val="nb-NO"/>
        </w:rPr>
        <w:t>Plasmaproteinbindingen er 61-64 % (34 % primært til albumin).</w:t>
      </w:r>
    </w:p>
    <w:p w:rsidR="007E7E33" w:rsidRPr="006C65F3" w:rsidRDefault="007E7E33" w:rsidP="007E7E33">
      <w:pPr>
        <w:ind w:left="851" w:hanging="851"/>
        <w:rPr>
          <w:sz w:val="24"/>
          <w:szCs w:val="24"/>
          <w:lang w:val="nb-NO"/>
        </w:rPr>
      </w:pPr>
    </w:p>
    <w:p w:rsidR="007E7E33" w:rsidRPr="006C65F3" w:rsidRDefault="007E7E33" w:rsidP="007E7E33">
      <w:pPr>
        <w:ind w:left="851"/>
        <w:rPr>
          <w:sz w:val="24"/>
          <w:szCs w:val="24"/>
        </w:rPr>
      </w:pPr>
      <w:r w:rsidRPr="006C65F3">
        <w:rPr>
          <w:sz w:val="24"/>
          <w:szCs w:val="24"/>
        </w:rPr>
        <w:lastRenderedPageBreak/>
        <w:t>Der er ingen mætning af bindingssteder i det koncentrationsområde, der nås med terapeutiske doser.</w:t>
      </w:r>
    </w:p>
    <w:p w:rsidR="007E7E33" w:rsidRPr="006C65F3" w:rsidRDefault="007E7E33" w:rsidP="007E7E33">
      <w:pPr>
        <w:ind w:left="851"/>
        <w:rPr>
          <w:sz w:val="24"/>
          <w:szCs w:val="24"/>
        </w:rPr>
      </w:pPr>
      <w:r w:rsidRPr="006C65F3">
        <w:rPr>
          <w:sz w:val="24"/>
          <w:szCs w:val="24"/>
        </w:rPr>
        <w:t xml:space="preserve">Koncentrationerne af </w:t>
      </w:r>
      <w:proofErr w:type="spellStart"/>
      <w:r w:rsidRPr="006C65F3">
        <w:rPr>
          <w:sz w:val="24"/>
          <w:szCs w:val="24"/>
        </w:rPr>
        <w:t>formoterol</w:t>
      </w:r>
      <w:proofErr w:type="spellEnd"/>
      <w:r w:rsidRPr="006C65F3">
        <w:rPr>
          <w:sz w:val="24"/>
          <w:szCs w:val="24"/>
        </w:rPr>
        <w:t>, der anvendes til at vurdere plasmaproteinbindingen, var højere end dem, der blev opnået i plasma efter inhalation af en enkelt dosis på 120 mikrogram.</w:t>
      </w:r>
    </w:p>
    <w:p w:rsidR="007E7E33" w:rsidRPr="006C65F3" w:rsidRDefault="007E7E33" w:rsidP="007E7E33">
      <w:pPr>
        <w:ind w:left="851" w:hanging="851"/>
        <w:rPr>
          <w:sz w:val="24"/>
          <w:szCs w:val="24"/>
        </w:rPr>
      </w:pPr>
    </w:p>
    <w:p w:rsidR="007E7E33" w:rsidRPr="006C65F3" w:rsidRDefault="007E7E33" w:rsidP="007E7E33">
      <w:pPr>
        <w:ind w:left="851"/>
        <w:rPr>
          <w:sz w:val="24"/>
          <w:szCs w:val="24"/>
          <w:u w:val="single"/>
        </w:rPr>
      </w:pPr>
      <w:r w:rsidRPr="006C65F3">
        <w:rPr>
          <w:sz w:val="24"/>
          <w:szCs w:val="24"/>
          <w:u w:val="single"/>
        </w:rPr>
        <w:t>Biotransformation</w:t>
      </w:r>
    </w:p>
    <w:p w:rsidR="007E7E33" w:rsidRPr="006C65F3" w:rsidRDefault="007E7E33" w:rsidP="007E7E33">
      <w:pPr>
        <w:ind w:left="851"/>
        <w:rPr>
          <w:sz w:val="24"/>
          <w:szCs w:val="24"/>
        </w:rPr>
      </w:pPr>
      <w:proofErr w:type="spellStart"/>
      <w:r w:rsidRPr="006C65F3">
        <w:rPr>
          <w:sz w:val="24"/>
          <w:szCs w:val="24"/>
        </w:rPr>
        <w:t>Formoterol</w:t>
      </w:r>
      <w:proofErr w:type="spellEnd"/>
      <w:r w:rsidRPr="006C65F3">
        <w:rPr>
          <w:sz w:val="24"/>
          <w:szCs w:val="24"/>
        </w:rPr>
        <w:t xml:space="preserve"> </w:t>
      </w:r>
      <w:proofErr w:type="spellStart"/>
      <w:r w:rsidRPr="006C65F3">
        <w:rPr>
          <w:sz w:val="24"/>
          <w:szCs w:val="24"/>
        </w:rPr>
        <w:t>metaboliseres</w:t>
      </w:r>
      <w:proofErr w:type="spellEnd"/>
      <w:r w:rsidRPr="006C65F3">
        <w:rPr>
          <w:sz w:val="24"/>
          <w:szCs w:val="24"/>
        </w:rPr>
        <w:t xml:space="preserve"> primært via direkte </w:t>
      </w:r>
      <w:proofErr w:type="spellStart"/>
      <w:r w:rsidRPr="006C65F3">
        <w:rPr>
          <w:sz w:val="24"/>
          <w:szCs w:val="24"/>
        </w:rPr>
        <w:t>glukoronidering</w:t>
      </w:r>
      <w:proofErr w:type="spellEnd"/>
      <w:r w:rsidRPr="006C65F3">
        <w:rPr>
          <w:sz w:val="24"/>
          <w:szCs w:val="24"/>
        </w:rPr>
        <w:t xml:space="preserve"> men også via O-</w:t>
      </w:r>
      <w:proofErr w:type="spellStart"/>
      <w:r w:rsidRPr="006C65F3">
        <w:rPr>
          <w:sz w:val="24"/>
          <w:szCs w:val="24"/>
        </w:rPr>
        <w:t>demethylering</w:t>
      </w:r>
      <w:proofErr w:type="spellEnd"/>
      <w:r w:rsidRPr="006C65F3">
        <w:rPr>
          <w:sz w:val="24"/>
          <w:szCs w:val="24"/>
        </w:rPr>
        <w:t xml:space="preserve"> efterfulgt af </w:t>
      </w:r>
      <w:proofErr w:type="spellStart"/>
      <w:r w:rsidRPr="006C65F3">
        <w:rPr>
          <w:sz w:val="24"/>
          <w:szCs w:val="24"/>
        </w:rPr>
        <w:t>glukoronidering</w:t>
      </w:r>
      <w:proofErr w:type="spellEnd"/>
      <w:r w:rsidRPr="006C65F3">
        <w:rPr>
          <w:sz w:val="24"/>
          <w:szCs w:val="24"/>
        </w:rPr>
        <w:t xml:space="preserve">. Mindre biotransformationsveje omfatter sulfatkonjugation af </w:t>
      </w:r>
      <w:proofErr w:type="spellStart"/>
      <w:r w:rsidRPr="006C65F3">
        <w:rPr>
          <w:sz w:val="24"/>
          <w:szCs w:val="24"/>
        </w:rPr>
        <w:t>formoterol</w:t>
      </w:r>
      <w:proofErr w:type="spellEnd"/>
      <w:r w:rsidRPr="006C65F3">
        <w:rPr>
          <w:sz w:val="24"/>
          <w:szCs w:val="24"/>
        </w:rPr>
        <w:t xml:space="preserve"> og </w:t>
      </w:r>
      <w:proofErr w:type="spellStart"/>
      <w:r w:rsidRPr="006C65F3">
        <w:rPr>
          <w:sz w:val="24"/>
          <w:szCs w:val="24"/>
        </w:rPr>
        <w:t>deformylering</w:t>
      </w:r>
      <w:proofErr w:type="spellEnd"/>
      <w:r w:rsidRPr="006C65F3">
        <w:rPr>
          <w:sz w:val="24"/>
          <w:szCs w:val="24"/>
        </w:rPr>
        <w:t xml:space="preserve"> efterfulgt af sulfatkonjugation. Flere enzymer katalyserer </w:t>
      </w:r>
      <w:proofErr w:type="spellStart"/>
      <w:r w:rsidRPr="006C65F3">
        <w:rPr>
          <w:sz w:val="24"/>
          <w:szCs w:val="24"/>
        </w:rPr>
        <w:t>glukoronideringen</w:t>
      </w:r>
      <w:proofErr w:type="spellEnd"/>
      <w:r w:rsidRPr="006C65F3">
        <w:rPr>
          <w:sz w:val="24"/>
          <w:szCs w:val="24"/>
        </w:rPr>
        <w:t xml:space="preserve"> (UGT1A1, 1A3, 1A6, 1A7, 1A8, 1A9, 1A10, 2B7 og 2B15) og O-</w:t>
      </w:r>
      <w:proofErr w:type="spellStart"/>
      <w:r w:rsidRPr="006C65F3">
        <w:rPr>
          <w:sz w:val="24"/>
          <w:szCs w:val="24"/>
        </w:rPr>
        <w:t>demethyleringen</w:t>
      </w:r>
      <w:proofErr w:type="spellEnd"/>
      <w:r w:rsidRPr="006C65F3">
        <w:rPr>
          <w:sz w:val="24"/>
          <w:szCs w:val="24"/>
        </w:rPr>
        <w:t xml:space="preserve"> (CYP 2D6, 2C19, 2C9 og 2A6) af </w:t>
      </w:r>
      <w:proofErr w:type="spellStart"/>
      <w:r w:rsidRPr="006C65F3">
        <w:rPr>
          <w:sz w:val="24"/>
          <w:szCs w:val="24"/>
        </w:rPr>
        <w:t>formoterol</w:t>
      </w:r>
      <w:proofErr w:type="spellEnd"/>
      <w:r w:rsidRPr="006C65F3">
        <w:rPr>
          <w:sz w:val="24"/>
          <w:szCs w:val="24"/>
        </w:rPr>
        <w:t xml:space="preserve">, hvilket begrænser muligheden for metabolisk lægemiddelinteraktion. </w:t>
      </w:r>
      <w:proofErr w:type="spellStart"/>
      <w:r w:rsidRPr="006C65F3">
        <w:rPr>
          <w:sz w:val="24"/>
          <w:szCs w:val="24"/>
        </w:rPr>
        <w:t>Formoterol</w:t>
      </w:r>
      <w:proofErr w:type="spellEnd"/>
      <w:r w:rsidRPr="006C65F3">
        <w:rPr>
          <w:sz w:val="24"/>
          <w:szCs w:val="24"/>
        </w:rPr>
        <w:t xml:space="preserve"> hæmmede ikke </w:t>
      </w:r>
      <w:proofErr w:type="spellStart"/>
      <w:r w:rsidRPr="006C65F3">
        <w:rPr>
          <w:sz w:val="24"/>
          <w:szCs w:val="24"/>
        </w:rPr>
        <w:t>cytokrom</w:t>
      </w:r>
      <w:proofErr w:type="spellEnd"/>
      <w:r w:rsidRPr="006C65F3">
        <w:rPr>
          <w:sz w:val="24"/>
          <w:szCs w:val="24"/>
        </w:rPr>
        <w:t xml:space="preserve"> P450-enzymerne ved terapeutisk relevante koncentrationer. </w:t>
      </w:r>
      <w:proofErr w:type="spellStart"/>
      <w:r w:rsidRPr="006C65F3">
        <w:rPr>
          <w:sz w:val="24"/>
          <w:szCs w:val="24"/>
        </w:rPr>
        <w:t>Formoterols</w:t>
      </w:r>
      <w:proofErr w:type="spellEnd"/>
      <w:r w:rsidRPr="006C65F3">
        <w:rPr>
          <w:sz w:val="24"/>
          <w:szCs w:val="24"/>
        </w:rPr>
        <w:t xml:space="preserve"> kinetik er den samme efter enkelt og gentagen administration, hvilket indikerer, at der ikke er autoinduktion eller hæmning af metabolismen. </w:t>
      </w:r>
    </w:p>
    <w:p w:rsidR="007E7E33" w:rsidRPr="006C65F3" w:rsidRDefault="007E7E33" w:rsidP="007E7E33">
      <w:pPr>
        <w:ind w:left="851" w:hanging="851"/>
        <w:rPr>
          <w:sz w:val="24"/>
          <w:szCs w:val="24"/>
        </w:rPr>
      </w:pPr>
    </w:p>
    <w:p w:rsidR="007E7E33" w:rsidRPr="006C65F3" w:rsidRDefault="007E7E33" w:rsidP="007E7E33">
      <w:pPr>
        <w:ind w:left="851"/>
        <w:rPr>
          <w:sz w:val="24"/>
          <w:szCs w:val="24"/>
          <w:u w:val="single"/>
        </w:rPr>
      </w:pPr>
      <w:r w:rsidRPr="006C65F3">
        <w:rPr>
          <w:sz w:val="24"/>
          <w:szCs w:val="24"/>
          <w:u w:val="single"/>
        </w:rPr>
        <w:t>Elimination</w:t>
      </w:r>
    </w:p>
    <w:p w:rsidR="007E7E33" w:rsidRPr="006C65F3" w:rsidRDefault="007E7E33" w:rsidP="007E7E33">
      <w:pPr>
        <w:ind w:left="851"/>
        <w:rPr>
          <w:sz w:val="24"/>
          <w:szCs w:val="24"/>
        </w:rPr>
      </w:pPr>
      <w:r w:rsidRPr="006C65F3">
        <w:rPr>
          <w:sz w:val="24"/>
          <w:szCs w:val="24"/>
        </w:rPr>
        <w:t xml:space="preserve">Hos astmatikere og KOL-patienter, der var blevet behandlet i 12 uger med 12 eller 24 mikrogram </w:t>
      </w:r>
      <w:proofErr w:type="spellStart"/>
      <w:r w:rsidRPr="006C65F3">
        <w:rPr>
          <w:sz w:val="24"/>
          <w:szCs w:val="24"/>
        </w:rPr>
        <w:t>formoterolfumarat</w:t>
      </w:r>
      <w:proofErr w:type="spellEnd"/>
      <w:r w:rsidRPr="006C65F3">
        <w:rPr>
          <w:sz w:val="24"/>
          <w:szCs w:val="24"/>
        </w:rPr>
        <w:t xml:space="preserve"> to gange dagligt, blev henholdsvis cirka 10 % og 7 % af dosen genfundet som </w:t>
      </w:r>
      <w:proofErr w:type="spellStart"/>
      <w:r w:rsidRPr="006C65F3">
        <w:rPr>
          <w:sz w:val="24"/>
          <w:szCs w:val="24"/>
        </w:rPr>
        <w:t>uomdannet</w:t>
      </w:r>
      <w:proofErr w:type="spellEnd"/>
      <w:r w:rsidRPr="006C65F3">
        <w:rPr>
          <w:sz w:val="24"/>
          <w:szCs w:val="24"/>
        </w:rPr>
        <w:t xml:space="preserve"> </w:t>
      </w:r>
      <w:proofErr w:type="spellStart"/>
      <w:r w:rsidRPr="006C65F3">
        <w:rPr>
          <w:sz w:val="24"/>
          <w:szCs w:val="24"/>
        </w:rPr>
        <w:t>formoterol</w:t>
      </w:r>
      <w:proofErr w:type="spellEnd"/>
      <w:r w:rsidRPr="006C65F3">
        <w:rPr>
          <w:sz w:val="24"/>
          <w:szCs w:val="24"/>
        </w:rPr>
        <w:t xml:space="preserve"> i urinen. Hos astmatiske børn blev cirka 6 % af dosen genfundet i urinen som </w:t>
      </w:r>
      <w:proofErr w:type="spellStart"/>
      <w:r w:rsidRPr="006C65F3">
        <w:rPr>
          <w:sz w:val="24"/>
          <w:szCs w:val="24"/>
        </w:rPr>
        <w:t>uomdannet</w:t>
      </w:r>
      <w:proofErr w:type="spellEnd"/>
      <w:r w:rsidRPr="006C65F3">
        <w:rPr>
          <w:sz w:val="24"/>
          <w:szCs w:val="24"/>
        </w:rPr>
        <w:t xml:space="preserve"> </w:t>
      </w:r>
      <w:proofErr w:type="spellStart"/>
      <w:r w:rsidRPr="006C65F3">
        <w:rPr>
          <w:sz w:val="24"/>
          <w:szCs w:val="24"/>
        </w:rPr>
        <w:t>formoterol</w:t>
      </w:r>
      <w:proofErr w:type="spellEnd"/>
      <w:r w:rsidRPr="006C65F3">
        <w:rPr>
          <w:sz w:val="24"/>
          <w:szCs w:val="24"/>
        </w:rPr>
        <w:t xml:space="preserve"> efter gentagen dosering med 12 og 24 mikrogram. (RR)- og (SS)-</w:t>
      </w:r>
      <w:proofErr w:type="spellStart"/>
      <w:r w:rsidRPr="006C65F3">
        <w:rPr>
          <w:sz w:val="24"/>
          <w:szCs w:val="24"/>
        </w:rPr>
        <w:t>enantiomererne</w:t>
      </w:r>
      <w:proofErr w:type="spellEnd"/>
      <w:r w:rsidRPr="006C65F3">
        <w:rPr>
          <w:sz w:val="24"/>
          <w:szCs w:val="24"/>
        </w:rPr>
        <w:t xml:space="preserve"> udgjorde henholdsvis 40 % og 60 % af </w:t>
      </w:r>
      <w:proofErr w:type="spellStart"/>
      <w:r w:rsidRPr="006C65F3">
        <w:rPr>
          <w:sz w:val="24"/>
          <w:szCs w:val="24"/>
        </w:rPr>
        <w:t>uomdannet</w:t>
      </w:r>
      <w:proofErr w:type="spellEnd"/>
      <w:r w:rsidRPr="006C65F3">
        <w:rPr>
          <w:sz w:val="24"/>
          <w:szCs w:val="24"/>
        </w:rPr>
        <w:t xml:space="preserve"> </w:t>
      </w:r>
      <w:proofErr w:type="spellStart"/>
      <w:r w:rsidRPr="006C65F3">
        <w:rPr>
          <w:sz w:val="24"/>
          <w:szCs w:val="24"/>
        </w:rPr>
        <w:t>formoterol</w:t>
      </w:r>
      <w:proofErr w:type="spellEnd"/>
      <w:r w:rsidRPr="006C65F3">
        <w:rPr>
          <w:sz w:val="24"/>
          <w:szCs w:val="24"/>
        </w:rPr>
        <w:t xml:space="preserve"> i urinen efter enkeltdoser (12-120 mikrogram) hos raske, frivillige forsøgspersoner og efter enkelt og gentagen dosering hos astmatikere. </w:t>
      </w:r>
    </w:p>
    <w:p w:rsidR="007E7E33" w:rsidRPr="006C65F3" w:rsidRDefault="007E7E33" w:rsidP="007E7E33">
      <w:pPr>
        <w:ind w:left="851"/>
        <w:rPr>
          <w:sz w:val="24"/>
          <w:szCs w:val="24"/>
        </w:rPr>
      </w:pPr>
      <w:r w:rsidRPr="006C65F3">
        <w:rPr>
          <w:sz w:val="24"/>
          <w:szCs w:val="24"/>
        </w:rPr>
        <w:t xml:space="preserve">Efter en enkelt oral dosis </w:t>
      </w:r>
      <w:r w:rsidRPr="006C65F3">
        <w:rPr>
          <w:sz w:val="24"/>
          <w:szCs w:val="24"/>
          <w:vertAlign w:val="superscript"/>
        </w:rPr>
        <w:t>3</w:t>
      </w:r>
      <w:r w:rsidRPr="006C65F3">
        <w:rPr>
          <w:sz w:val="24"/>
          <w:szCs w:val="24"/>
        </w:rPr>
        <w:t xml:space="preserve">H-formoterol blev 59-62 % af dosen genfundet i urin, og 32-34 % i fæces. Den </w:t>
      </w:r>
      <w:proofErr w:type="spellStart"/>
      <w:r w:rsidRPr="006C65F3">
        <w:rPr>
          <w:sz w:val="24"/>
          <w:szCs w:val="24"/>
        </w:rPr>
        <w:t>renale</w:t>
      </w:r>
      <w:proofErr w:type="spellEnd"/>
      <w:r w:rsidRPr="006C65F3">
        <w:rPr>
          <w:sz w:val="24"/>
          <w:szCs w:val="24"/>
        </w:rPr>
        <w:t xml:space="preserve"> </w:t>
      </w:r>
      <w:proofErr w:type="spellStart"/>
      <w:r w:rsidRPr="006C65F3">
        <w:rPr>
          <w:sz w:val="24"/>
          <w:szCs w:val="24"/>
        </w:rPr>
        <w:t>clearance</w:t>
      </w:r>
      <w:proofErr w:type="spellEnd"/>
      <w:r w:rsidRPr="006C65F3">
        <w:rPr>
          <w:sz w:val="24"/>
          <w:szCs w:val="24"/>
        </w:rPr>
        <w:t xml:space="preserve"> af </w:t>
      </w:r>
      <w:proofErr w:type="spellStart"/>
      <w:r w:rsidRPr="006C65F3">
        <w:rPr>
          <w:sz w:val="24"/>
          <w:szCs w:val="24"/>
        </w:rPr>
        <w:t>formoterol</w:t>
      </w:r>
      <w:proofErr w:type="spellEnd"/>
      <w:r w:rsidRPr="006C65F3">
        <w:rPr>
          <w:sz w:val="24"/>
          <w:szCs w:val="24"/>
        </w:rPr>
        <w:t xml:space="preserve"> er 150 ml/min. </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Observerede </w:t>
      </w:r>
      <w:proofErr w:type="spellStart"/>
      <w:r w:rsidRPr="006C65F3">
        <w:rPr>
          <w:sz w:val="24"/>
          <w:szCs w:val="24"/>
        </w:rPr>
        <w:t>farmakokinetiske</w:t>
      </w:r>
      <w:proofErr w:type="spellEnd"/>
      <w:r w:rsidRPr="006C65F3">
        <w:rPr>
          <w:sz w:val="24"/>
          <w:szCs w:val="24"/>
        </w:rPr>
        <w:t xml:space="preserve"> data og udskillelseshastighed i urin hos raske, frivillige forsøgspersoner tyder på en tofaset eliminering med en terminal halveringstid for (RR)- og (SS)-</w:t>
      </w:r>
      <w:proofErr w:type="spellStart"/>
      <w:r w:rsidRPr="006C65F3">
        <w:rPr>
          <w:sz w:val="24"/>
          <w:szCs w:val="24"/>
        </w:rPr>
        <w:t>enantiomererne</w:t>
      </w:r>
      <w:proofErr w:type="spellEnd"/>
      <w:r w:rsidRPr="006C65F3">
        <w:rPr>
          <w:sz w:val="24"/>
          <w:szCs w:val="24"/>
        </w:rPr>
        <w:t xml:space="preserve"> på henholdsvis 13,9 og 12,3 timer. </w:t>
      </w:r>
      <w:proofErr w:type="spellStart"/>
      <w:r w:rsidRPr="006C65F3">
        <w:rPr>
          <w:sz w:val="24"/>
          <w:szCs w:val="24"/>
        </w:rPr>
        <w:t>Maximal</w:t>
      </w:r>
      <w:proofErr w:type="spellEnd"/>
      <w:r w:rsidRPr="006C65F3">
        <w:rPr>
          <w:sz w:val="24"/>
          <w:szCs w:val="24"/>
        </w:rPr>
        <w:t xml:space="preserve"> udskillelse sker hurtigt, inden for 1,5 timer. Cirka 6,4-8 % af dosis blev genfundet i urin som </w:t>
      </w:r>
      <w:proofErr w:type="spellStart"/>
      <w:r w:rsidRPr="006C65F3">
        <w:rPr>
          <w:sz w:val="24"/>
          <w:szCs w:val="24"/>
        </w:rPr>
        <w:t>uomdannet</w:t>
      </w:r>
      <w:proofErr w:type="spellEnd"/>
      <w:r w:rsidRPr="006C65F3">
        <w:rPr>
          <w:sz w:val="24"/>
          <w:szCs w:val="24"/>
        </w:rPr>
        <w:t xml:space="preserve"> </w:t>
      </w:r>
      <w:proofErr w:type="spellStart"/>
      <w:r w:rsidRPr="006C65F3">
        <w:rPr>
          <w:sz w:val="24"/>
          <w:szCs w:val="24"/>
        </w:rPr>
        <w:t>formoterol</w:t>
      </w:r>
      <w:proofErr w:type="spellEnd"/>
      <w:r w:rsidRPr="006C65F3">
        <w:rPr>
          <w:sz w:val="24"/>
          <w:szCs w:val="24"/>
        </w:rPr>
        <w:t>, hvoraf (RR)- og (SS)-</w:t>
      </w:r>
      <w:proofErr w:type="spellStart"/>
      <w:r w:rsidRPr="006C65F3">
        <w:rPr>
          <w:sz w:val="24"/>
          <w:szCs w:val="24"/>
        </w:rPr>
        <w:t>enantiomererne</w:t>
      </w:r>
      <w:proofErr w:type="spellEnd"/>
      <w:r w:rsidRPr="006C65F3">
        <w:rPr>
          <w:sz w:val="24"/>
          <w:szCs w:val="24"/>
        </w:rPr>
        <w:t xml:space="preserve"> udgjorde henholdsvis 40 % og 60 %.</w:t>
      </w:r>
    </w:p>
    <w:p w:rsidR="007E7E33" w:rsidRPr="006C65F3" w:rsidRDefault="007E7E33" w:rsidP="007E7E33">
      <w:pPr>
        <w:ind w:left="851" w:hanging="851"/>
        <w:rPr>
          <w:b/>
          <w:sz w:val="24"/>
          <w:szCs w:val="24"/>
          <w:u w:val="single"/>
        </w:rPr>
      </w:pPr>
    </w:p>
    <w:p w:rsidR="007E7E33" w:rsidRPr="006C65F3" w:rsidRDefault="007E7E33" w:rsidP="007E7E33">
      <w:pPr>
        <w:ind w:left="851"/>
        <w:rPr>
          <w:b/>
          <w:i/>
          <w:sz w:val="24"/>
          <w:szCs w:val="24"/>
          <w:u w:val="single"/>
        </w:rPr>
      </w:pPr>
      <w:proofErr w:type="spellStart"/>
      <w:r w:rsidRPr="006C65F3">
        <w:rPr>
          <w:b/>
          <w:sz w:val="24"/>
          <w:szCs w:val="24"/>
          <w:u w:val="single"/>
        </w:rPr>
        <w:t>Flutiform</w:t>
      </w:r>
      <w:proofErr w:type="spellEnd"/>
      <w:r w:rsidRPr="006C65F3">
        <w:rPr>
          <w:b/>
          <w:sz w:val="24"/>
          <w:szCs w:val="24"/>
          <w:u w:val="single"/>
        </w:rPr>
        <w:t xml:space="preserve"> (kombination af </w:t>
      </w:r>
      <w:proofErr w:type="spellStart"/>
      <w:r w:rsidRPr="006C65F3">
        <w:rPr>
          <w:b/>
          <w:sz w:val="24"/>
          <w:szCs w:val="24"/>
          <w:u w:val="single"/>
        </w:rPr>
        <w:t>fluticasonpropionat</w:t>
      </w:r>
      <w:proofErr w:type="spellEnd"/>
      <w:r w:rsidRPr="006C65F3">
        <w:rPr>
          <w:b/>
          <w:sz w:val="24"/>
          <w:szCs w:val="24"/>
          <w:u w:val="single"/>
        </w:rPr>
        <w:t xml:space="preserve"> og </w:t>
      </w:r>
      <w:proofErr w:type="spellStart"/>
      <w:r w:rsidRPr="006C65F3">
        <w:rPr>
          <w:b/>
          <w:sz w:val="24"/>
          <w:szCs w:val="24"/>
          <w:u w:val="single"/>
        </w:rPr>
        <w:t>formoterolfumarat</w:t>
      </w:r>
      <w:proofErr w:type="spellEnd"/>
      <w:r w:rsidRPr="006C65F3">
        <w:rPr>
          <w:b/>
          <w:sz w:val="24"/>
          <w:szCs w:val="24"/>
          <w:u w:val="single"/>
        </w:rPr>
        <w:t>)</w:t>
      </w:r>
    </w:p>
    <w:p w:rsidR="007E7E33" w:rsidRPr="006C65F3" w:rsidRDefault="007E7E33" w:rsidP="007E7E33">
      <w:pPr>
        <w:ind w:left="851"/>
        <w:rPr>
          <w:sz w:val="24"/>
          <w:szCs w:val="24"/>
        </w:rPr>
      </w:pPr>
      <w:r w:rsidRPr="006C65F3">
        <w:rPr>
          <w:sz w:val="24"/>
          <w:szCs w:val="24"/>
        </w:rPr>
        <w:t xml:space="preserve">Der har været gennemført en række forsøg, hvor de </w:t>
      </w:r>
      <w:proofErr w:type="spellStart"/>
      <w:r w:rsidRPr="006C65F3">
        <w:rPr>
          <w:sz w:val="24"/>
          <w:szCs w:val="24"/>
        </w:rPr>
        <w:t>farmakokinetiske</w:t>
      </w:r>
      <w:proofErr w:type="spellEnd"/>
      <w:r w:rsidRPr="006C65F3">
        <w:rPr>
          <w:sz w:val="24"/>
          <w:szCs w:val="24"/>
        </w:rPr>
        <w:t xml:space="preserve"> egenskaber for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i </w:t>
      </w:r>
      <w:proofErr w:type="spellStart"/>
      <w:r w:rsidRPr="006C65F3">
        <w:rPr>
          <w:sz w:val="24"/>
          <w:szCs w:val="24"/>
        </w:rPr>
        <w:t>Flutiform</w:t>
      </w:r>
      <w:proofErr w:type="spellEnd"/>
      <w:r w:rsidRPr="006C65F3">
        <w:rPr>
          <w:sz w:val="24"/>
          <w:szCs w:val="24"/>
        </w:rPr>
        <w:t xml:space="preserve"> sammenlignet med de enkelte komponenter administreret både sammen og separat er blevet undersøgt.</w:t>
      </w:r>
    </w:p>
    <w:p w:rsidR="007E7E33" w:rsidRPr="006C65F3" w:rsidRDefault="007E7E33" w:rsidP="007E7E33">
      <w:pPr>
        <w:ind w:left="851"/>
        <w:rPr>
          <w:b/>
          <w:i/>
          <w:sz w:val="24"/>
          <w:szCs w:val="24"/>
        </w:rPr>
      </w:pPr>
      <w:r w:rsidRPr="006C65F3">
        <w:rPr>
          <w:sz w:val="24"/>
          <w:szCs w:val="24"/>
        </w:rPr>
        <w:t xml:space="preserve">Der er en høj variabilitet både inden for og mellem de </w:t>
      </w:r>
      <w:proofErr w:type="spellStart"/>
      <w:r w:rsidRPr="006C65F3">
        <w:rPr>
          <w:sz w:val="24"/>
          <w:szCs w:val="24"/>
        </w:rPr>
        <w:t>farmakokinetiske</w:t>
      </w:r>
      <w:proofErr w:type="spellEnd"/>
      <w:r w:rsidRPr="006C65F3">
        <w:rPr>
          <w:sz w:val="24"/>
          <w:szCs w:val="24"/>
        </w:rPr>
        <w:t xml:space="preserve"> forsøg. Der er dog generelt en tendens til, at den systemiske eksponering for </w:t>
      </w:r>
      <w:proofErr w:type="spellStart"/>
      <w:r w:rsidRPr="006C65F3">
        <w:rPr>
          <w:sz w:val="24"/>
          <w:szCs w:val="24"/>
        </w:rPr>
        <w:t>fluticason</w:t>
      </w:r>
      <w:proofErr w:type="spellEnd"/>
      <w:r w:rsidRPr="006C65F3">
        <w:rPr>
          <w:sz w:val="24"/>
          <w:szCs w:val="24"/>
        </w:rPr>
        <w:t xml:space="preserve"> og </w:t>
      </w:r>
      <w:proofErr w:type="spellStart"/>
      <w:r w:rsidRPr="006C65F3">
        <w:rPr>
          <w:sz w:val="24"/>
          <w:szCs w:val="24"/>
        </w:rPr>
        <w:t>formoterol</w:t>
      </w:r>
      <w:proofErr w:type="spellEnd"/>
      <w:r w:rsidRPr="006C65F3">
        <w:rPr>
          <w:sz w:val="24"/>
          <w:szCs w:val="24"/>
        </w:rPr>
        <w:t xml:space="preserve"> er mindre fra den faste kombination af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end fra de enkelte komponenter administreret sammen.</w:t>
      </w:r>
      <w:r w:rsidRPr="006C65F3">
        <w:rPr>
          <w:b/>
          <w:i/>
          <w:sz w:val="24"/>
          <w:szCs w:val="24"/>
        </w:rPr>
        <w:t xml:space="preserve"> </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proofErr w:type="spellStart"/>
      <w:r w:rsidRPr="006C65F3">
        <w:rPr>
          <w:sz w:val="24"/>
          <w:szCs w:val="24"/>
        </w:rPr>
        <w:t>Farmakokinetisk</w:t>
      </w:r>
      <w:proofErr w:type="spellEnd"/>
      <w:r w:rsidRPr="006C65F3">
        <w:rPr>
          <w:sz w:val="24"/>
          <w:szCs w:val="24"/>
        </w:rPr>
        <w:t xml:space="preserve"> </w:t>
      </w:r>
      <w:proofErr w:type="spellStart"/>
      <w:r w:rsidRPr="006C65F3">
        <w:rPr>
          <w:sz w:val="24"/>
          <w:szCs w:val="24"/>
        </w:rPr>
        <w:t>ekvivalens</w:t>
      </w:r>
      <w:proofErr w:type="spellEnd"/>
      <w:r w:rsidRPr="006C65F3">
        <w:rPr>
          <w:sz w:val="24"/>
          <w:szCs w:val="24"/>
        </w:rPr>
        <w:t xml:space="preserve"> mellem </w:t>
      </w:r>
      <w:proofErr w:type="spellStart"/>
      <w:r w:rsidRPr="006C65F3">
        <w:rPr>
          <w:sz w:val="24"/>
          <w:szCs w:val="24"/>
        </w:rPr>
        <w:t>Flutiform</w:t>
      </w:r>
      <w:proofErr w:type="spellEnd"/>
      <w:r w:rsidRPr="006C65F3">
        <w:rPr>
          <w:sz w:val="24"/>
          <w:szCs w:val="24"/>
        </w:rPr>
        <w:t xml:space="preserve"> og de enkelte komponenter er ikke demonstreret. Sammenlignende data for langtidsbehandling med </w:t>
      </w:r>
      <w:proofErr w:type="spellStart"/>
      <w:r w:rsidRPr="006C65F3">
        <w:rPr>
          <w:sz w:val="24"/>
          <w:szCs w:val="24"/>
        </w:rPr>
        <w:t>Flutiform</w:t>
      </w:r>
      <w:proofErr w:type="spellEnd"/>
      <w:r w:rsidRPr="006C65F3">
        <w:rPr>
          <w:sz w:val="24"/>
          <w:szCs w:val="24"/>
        </w:rPr>
        <w:t xml:space="preserve"> vs. </w:t>
      </w:r>
      <w:proofErr w:type="spellStart"/>
      <w:r w:rsidRPr="006C65F3">
        <w:rPr>
          <w:sz w:val="24"/>
          <w:szCs w:val="24"/>
        </w:rPr>
        <w:t>fluticasonpropionat</w:t>
      </w:r>
      <w:proofErr w:type="spellEnd"/>
      <w:r w:rsidRPr="006C65F3">
        <w:rPr>
          <w:sz w:val="24"/>
          <w:szCs w:val="24"/>
        </w:rPr>
        <w:t xml:space="preserve"> og </w:t>
      </w:r>
      <w:proofErr w:type="spellStart"/>
      <w:r w:rsidRPr="006C65F3">
        <w:rPr>
          <w:sz w:val="24"/>
          <w:szCs w:val="24"/>
        </w:rPr>
        <w:t>formoterolfumarat</w:t>
      </w:r>
      <w:proofErr w:type="spellEnd"/>
      <w:r w:rsidRPr="006C65F3">
        <w:rPr>
          <w:sz w:val="24"/>
          <w:szCs w:val="24"/>
        </w:rPr>
        <w:t xml:space="preserve"> er ikke tilgængelige (se pkt. 5.1).</w:t>
      </w:r>
    </w:p>
    <w:p w:rsidR="007E7E33" w:rsidRPr="006C65F3" w:rsidRDefault="007E7E33" w:rsidP="007E7E33">
      <w:pPr>
        <w:ind w:left="851" w:hanging="851"/>
        <w:rPr>
          <w:sz w:val="24"/>
          <w:szCs w:val="24"/>
        </w:rPr>
      </w:pPr>
    </w:p>
    <w:p w:rsidR="007E7E33" w:rsidRPr="006C65F3" w:rsidRDefault="007E7E33" w:rsidP="007E7E33">
      <w:pPr>
        <w:ind w:left="851"/>
        <w:rPr>
          <w:sz w:val="24"/>
          <w:szCs w:val="24"/>
          <w:u w:val="single"/>
        </w:rPr>
      </w:pPr>
      <w:r w:rsidRPr="006C65F3">
        <w:rPr>
          <w:sz w:val="24"/>
          <w:szCs w:val="24"/>
          <w:u w:val="single"/>
        </w:rPr>
        <w:t>Absorption</w:t>
      </w:r>
    </w:p>
    <w:p w:rsidR="007E7E33" w:rsidRPr="006C65F3" w:rsidRDefault="007E7E33" w:rsidP="007E7E33">
      <w:pPr>
        <w:ind w:left="851"/>
        <w:rPr>
          <w:i/>
          <w:sz w:val="24"/>
          <w:szCs w:val="24"/>
        </w:rPr>
      </w:pPr>
      <w:proofErr w:type="spellStart"/>
      <w:r w:rsidRPr="006C65F3">
        <w:rPr>
          <w:i/>
          <w:sz w:val="24"/>
          <w:szCs w:val="24"/>
        </w:rPr>
        <w:t>Flutiform</w:t>
      </w:r>
      <w:proofErr w:type="spellEnd"/>
      <w:r w:rsidRPr="006C65F3">
        <w:rPr>
          <w:i/>
          <w:sz w:val="24"/>
          <w:szCs w:val="24"/>
        </w:rPr>
        <w:t xml:space="preserve"> – </w:t>
      </w:r>
      <w:proofErr w:type="spellStart"/>
      <w:r w:rsidRPr="006C65F3">
        <w:rPr>
          <w:i/>
          <w:sz w:val="24"/>
          <w:szCs w:val="24"/>
        </w:rPr>
        <w:t>fluticasonpropionat</w:t>
      </w:r>
      <w:proofErr w:type="spellEnd"/>
      <w:r w:rsidRPr="006C65F3">
        <w:rPr>
          <w:i/>
          <w:sz w:val="24"/>
          <w:szCs w:val="24"/>
        </w:rPr>
        <w:t>:</w:t>
      </w:r>
    </w:p>
    <w:p w:rsidR="007E7E33" w:rsidRPr="006C65F3" w:rsidRDefault="007E7E33" w:rsidP="007E7E33">
      <w:pPr>
        <w:ind w:left="851"/>
        <w:rPr>
          <w:sz w:val="24"/>
          <w:szCs w:val="24"/>
        </w:rPr>
      </w:pPr>
      <w:r w:rsidRPr="006C65F3">
        <w:rPr>
          <w:sz w:val="24"/>
          <w:szCs w:val="24"/>
        </w:rPr>
        <w:t xml:space="preserve">Efter inhalation af to pust </w:t>
      </w:r>
      <w:proofErr w:type="spellStart"/>
      <w:r w:rsidRPr="006C65F3">
        <w:rPr>
          <w:sz w:val="24"/>
          <w:szCs w:val="24"/>
        </w:rPr>
        <w:t>Flutiform</w:t>
      </w:r>
      <w:proofErr w:type="spellEnd"/>
      <w:r w:rsidRPr="006C65F3">
        <w:rPr>
          <w:sz w:val="24"/>
          <w:szCs w:val="24"/>
        </w:rPr>
        <w:t xml:space="preserve"> 125 mikrogram/5 mikrogram, svarende til en dosering på 250 mikrogram </w:t>
      </w:r>
      <w:proofErr w:type="spellStart"/>
      <w:r w:rsidRPr="006C65F3">
        <w:rPr>
          <w:sz w:val="24"/>
          <w:szCs w:val="24"/>
        </w:rPr>
        <w:t>fluticasonpropionat</w:t>
      </w:r>
      <w:proofErr w:type="spellEnd"/>
      <w:r w:rsidRPr="006C65F3">
        <w:rPr>
          <w:sz w:val="24"/>
          <w:szCs w:val="24"/>
        </w:rPr>
        <w:t xml:space="preserve">, blev </w:t>
      </w:r>
      <w:proofErr w:type="spellStart"/>
      <w:r w:rsidRPr="006C65F3">
        <w:rPr>
          <w:sz w:val="24"/>
          <w:szCs w:val="24"/>
        </w:rPr>
        <w:t>fluticason</w:t>
      </w:r>
      <w:proofErr w:type="spellEnd"/>
      <w:r w:rsidRPr="006C65F3">
        <w:rPr>
          <w:sz w:val="24"/>
          <w:szCs w:val="24"/>
        </w:rPr>
        <w:t xml:space="preserve"> hurtigt absorberet og nåede en </w:t>
      </w:r>
      <w:r w:rsidRPr="006C65F3">
        <w:rPr>
          <w:sz w:val="24"/>
          <w:szCs w:val="24"/>
        </w:rPr>
        <w:lastRenderedPageBreak/>
        <w:t xml:space="preserve">gennemsnitlig maksimal plasmakoncentration på 32,8 </w:t>
      </w:r>
      <w:proofErr w:type="spellStart"/>
      <w:r w:rsidRPr="006C65F3">
        <w:rPr>
          <w:sz w:val="24"/>
          <w:szCs w:val="24"/>
        </w:rPr>
        <w:t>pg</w:t>
      </w:r>
      <w:proofErr w:type="spellEnd"/>
      <w:r w:rsidRPr="006C65F3">
        <w:rPr>
          <w:sz w:val="24"/>
          <w:szCs w:val="24"/>
        </w:rPr>
        <w:t xml:space="preserve">/ml inden for 45 minutter hos raske, frivillige forsøgspersoner. Hos astmatikere, der fik enkeltdoser af </w:t>
      </w:r>
      <w:proofErr w:type="spellStart"/>
      <w:r w:rsidRPr="006C65F3">
        <w:rPr>
          <w:sz w:val="24"/>
          <w:szCs w:val="24"/>
        </w:rPr>
        <w:t>fluticasonpropionat</w:t>
      </w:r>
      <w:proofErr w:type="spellEnd"/>
      <w:r w:rsidRPr="006C65F3">
        <w:rPr>
          <w:sz w:val="24"/>
          <w:szCs w:val="24"/>
        </w:rPr>
        <w:t xml:space="preserve"> fra </w:t>
      </w:r>
      <w:proofErr w:type="spellStart"/>
      <w:r w:rsidRPr="006C65F3">
        <w:rPr>
          <w:sz w:val="24"/>
          <w:szCs w:val="24"/>
        </w:rPr>
        <w:t>Flutiform</w:t>
      </w:r>
      <w:proofErr w:type="spellEnd"/>
      <w:r w:rsidRPr="006C65F3">
        <w:rPr>
          <w:sz w:val="24"/>
          <w:szCs w:val="24"/>
        </w:rPr>
        <w:t xml:space="preserve">, blev de gennemsnitlige maksimale plasmakoncentrationer på 15,4 </w:t>
      </w:r>
      <w:proofErr w:type="spellStart"/>
      <w:r w:rsidRPr="006C65F3">
        <w:rPr>
          <w:sz w:val="24"/>
          <w:szCs w:val="24"/>
        </w:rPr>
        <w:t>pg</w:t>
      </w:r>
      <w:proofErr w:type="spellEnd"/>
      <w:r w:rsidRPr="006C65F3">
        <w:rPr>
          <w:sz w:val="24"/>
          <w:szCs w:val="24"/>
        </w:rPr>
        <w:t xml:space="preserve">/ml og 27,4 </w:t>
      </w:r>
      <w:proofErr w:type="spellStart"/>
      <w:r w:rsidRPr="006C65F3">
        <w:rPr>
          <w:sz w:val="24"/>
          <w:szCs w:val="24"/>
        </w:rPr>
        <w:t>pg</w:t>
      </w:r>
      <w:proofErr w:type="spellEnd"/>
      <w:r w:rsidRPr="006C65F3">
        <w:rPr>
          <w:sz w:val="24"/>
          <w:szCs w:val="24"/>
        </w:rPr>
        <w:t xml:space="preserve">/ml nået inden for 20 min. og 30 min. for doseringer på henholdsvis 100 mikrogram/10 mikrogram (to pust </w:t>
      </w:r>
      <w:proofErr w:type="spellStart"/>
      <w:r w:rsidRPr="006C65F3">
        <w:rPr>
          <w:sz w:val="24"/>
          <w:szCs w:val="24"/>
        </w:rPr>
        <w:t>Flutiform</w:t>
      </w:r>
      <w:proofErr w:type="spellEnd"/>
      <w:r w:rsidRPr="006C65F3">
        <w:rPr>
          <w:sz w:val="24"/>
          <w:szCs w:val="24"/>
        </w:rPr>
        <w:t xml:space="preserve"> 50 mikrogram/5 mikrogram) og 250 mikrogram/10 mikrogram (to pust </w:t>
      </w:r>
      <w:proofErr w:type="spellStart"/>
      <w:r w:rsidRPr="006C65F3">
        <w:rPr>
          <w:sz w:val="24"/>
          <w:szCs w:val="24"/>
        </w:rPr>
        <w:t>Flutiform</w:t>
      </w:r>
      <w:proofErr w:type="spellEnd"/>
      <w:r w:rsidRPr="006C65F3">
        <w:rPr>
          <w:sz w:val="24"/>
          <w:szCs w:val="24"/>
        </w:rPr>
        <w:t xml:space="preserve"> 125 mikrogram/5 mikrogram). </w:t>
      </w:r>
    </w:p>
    <w:p w:rsidR="007E7E33" w:rsidRPr="006C65F3" w:rsidRDefault="007E7E33" w:rsidP="007E7E33">
      <w:pPr>
        <w:ind w:left="851" w:hanging="851"/>
        <w:rPr>
          <w:sz w:val="24"/>
          <w:szCs w:val="24"/>
        </w:rPr>
      </w:pPr>
    </w:p>
    <w:p w:rsidR="007E7E33" w:rsidRPr="006C65F3" w:rsidRDefault="007E7E33" w:rsidP="007E7E33">
      <w:pPr>
        <w:ind w:left="851"/>
        <w:rPr>
          <w:bCs/>
          <w:iCs/>
          <w:sz w:val="24"/>
          <w:szCs w:val="24"/>
        </w:rPr>
      </w:pPr>
      <w:r w:rsidRPr="006C65F3">
        <w:rPr>
          <w:sz w:val="24"/>
          <w:szCs w:val="24"/>
        </w:rPr>
        <w:t xml:space="preserve">I flerdosisforsøg med raske, frivillige forsøgspersoner medførte doseringer af </w:t>
      </w:r>
      <w:proofErr w:type="spellStart"/>
      <w:r w:rsidRPr="006C65F3">
        <w:rPr>
          <w:sz w:val="24"/>
          <w:szCs w:val="24"/>
        </w:rPr>
        <w:t>Flutiform</w:t>
      </w:r>
      <w:proofErr w:type="spellEnd"/>
      <w:r w:rsidRPr="006C65F3">
        <w:rPr>
          <w:sz w:val="24"/>
          <w:szCs w:val="24"/>
        </w:rPr>
        <w:t xml:space="preserve"> på 100 mikrogram/10 mikrogram, 250 mikrogram/10 mikrogram og 500 mikrogram/20 mikrogram gennemsnitlige maksimale plasmakoncentrationer af </w:t>
      </w:r>
      <w:proofErr w:type="spellStart"/>
      <w:r w:rsidRPr="006C65F3">
        <w:rPr>
          <w:sz w:val="24"/>
          <w:szCs w:val="24"/>
        </w:rPr>
        <w:t>fluticason</w:t>
      </w:r>
      <w:proofErr w:type="spellEnd"/>
      <w:r w:rsidRPr="006C65F3">
        <w:rPr>
          <w:sz w:val="24"/>
          <w:szCs w:val="24"/>
        </w:rPr>
        <w:t xml:space="preserve"> på henholdsvis 21,4, 25,9-34,2 og 178 </w:t>
      </w:r>
      <w:proofErr w:type="spellStart"/>
      <w:r w:rsidRPr="006C65F3">
        <w:rPr>
          <w:sz w:val="24"/>
          <w:szCs w:val="24"/>
        </w:rPr>
        <w:t>pg</w:t>
      </w:r>
      <w:proofErr w:type="spellEnd"/>
      <w:r w:rsidRPr="006C65F3">
        <w:rPr>
          <w:sz w:val="24"/>
          <w:szCs w:val="24"/>
        </w:rPr>
        <w:t xml:space="preserve">/ml. Data for 100 mikrogram/10 mikrogram- og 250 mikrogram/10 mikrogram-doseringerne stammer fra forsøg med inhalationsspray uden </w:t>
      </w:r>
      <w:proofErr w:type="spellStart"/>
      <w:r w:rsidRPr="006C65F3">
        <w:rPr>
          <w:sz w:val="24"/>
          <w:szCs w:val="24"/>
        </w:rPr>
        <w:t>spacer</w:t>
      </w:r>
      <w:proofErr w:type="spellEnd"/>
      <w:r w:rsidRPr="006C65F3">
        <w:rPr>
          <w:sz w:val="24"/>
          <w:szCs w:val="24"/>
        </w:rPr>
        <w:t xml:space="preserve">, og data for 500 mikrogram/20 mikrogram-doseringen stammer fra forsøg med inhalationsspray med </w:t>
      </w:r>
      <w:proofErr w:type="spellStart"/>
      <w:r w:rsidRPr="006C65F3">
        <w:rPr>
          <w:sz w:val="24"/>
          <w:szCs w:val="24"/>
        </w:rPr>
        <w:t>spacer</w:t>
      </w:r>
      <w:proofErr w:type="spellEnd"/>
      <w:r w:rsidRPr="006C65F3">
        <w:rPr>
          <w:sz w:val="24"/>
          <w:szCs w:val="24"/>
        </w:rPr>
        <w:t xml:space="preserve">. Brug af en </w:t>
      </w:r>
      <w:proofErr w:type="spellStart"/>
      <w:r w:rsidRPr="006C65F3">
        <w:rPr>
          <w:sz w:val="24"/>
          <w:szCs w:val="24"/>
        </w:rPr>
        <w:t>AeroChamber</w:t>
      </w:r>
      <w:proofErr w:type="spellEnd"/>
      <w:r w:rsidRPr="006C65F3">
        <w:rPr>
          <w:sz w:val="24"/>
          <w:szCs w:val="24"/>
        </w:rPr>
        <w:t xml:space="preserve"> Plus</w:t>
      </w:r>
      <w:r w:rsidRPr="006C65F3">
        <w:rPr>
          <w:sz w:val="24"/>
          <w:szCs w:val="24"/>
          <w:vertAlign w:val="superscript"/>
        </w:rPr>
        <w:t>®</w:t>
      </w:r>
      <w:r w:rsidRPr="006C65F3">
        <w:rPr>
          <w:sz w:val="24"/>
          <w:szCs w:val="24"/>
        </w:rPr>
        <w:t>-</w:t>
      </w:r>
      <w:proofErr w:type="spellStart"/>
      <w:r w:rsidRPr="006C65F3">
        <w:rPr>
          <w:sz w:val="24"/>
          <w:szCs w:val="24"/>
        </w:rPr>
        <w:t>spacer</w:t>
      </w:r>
      <w:proofErr w:type="spellEnd"/>
      <w:r w:rsidRPr="006C65F3">
        <w:rPr>
          <w:sz w:val="24"/>
          <w:szCs w:val="24"/>
        </w:rPr>
        <w:t xml:space="preserve"> øger den gennemsnitlige biotilgængelighed (lungeabsorption) af </w:t>
      </w:r>
      <w:proofErr w:type="spellStart"/>
      <w:r w:rsidRPr="006C65F3">
        <w:rPr>
          <w:sz w:val="24"/>
          <w:szCs w:val="24"/>
        </w:rPr>
        <w:t>fluticason</w:t>
      </w:r>
      <w:proofErr w:type="spellEnd"/>
      <w:r w:rsidRPr="006C65F3">
        <w:rPr>
          <w:sz w:val="24"/>
          <w:szCs w:val="24"/>
        </w:rPr>
        <w:t xml:space="preserve"> med 35 % hos raske, frivillige forsøgspersoner sammenlignet med administration af </w:t>
      </w:r>
      <w:proofErr w:type="spellStart"/>
      <w:r w:rsidRPr="006C65F3">
        <w:rPr>
          <w:sz w:val="24"/>
          <w:szCs w:val="24"/>
        </w:rPr>
        <w:t>Flutiform</w:t>
      </w:r>
      <w:proofErr w:type="spellEnd"/>
      <w:r w:rsidRPr="006C65F3">
        <w:rPr>
          <w:sz w:val="24"/>
          <w:szCs w:val="24"/>
        </w:rPr>
        <w:t xml:space="preserve"> via en inhalationsspray alene. </w:t>
      </w:r>
    </w:p>
    <w:p w:rsidR="007E7E33" w:rsidRPr="006C65F3" w:rsidRDefault="007E7E33" w:rsidP="007E7E33">
      <w:pPr>
        <w:ind w:left="851" w:hanging="851"/>
        <w:rPr>
          <w:bCs/>
          <w:iCs/>
          <w:sz w:val="24"/>
          <w:szCs w:val="24"/>
        </w:rPr>
      </w:pPr>
    </w:p>
    <w:p w:rsidR="007E7E33" w:rsidRPr="006C65F3" w:rsidRDefault="007E7E33" w:rsidP="007E7E33">
      <w:pPr>
        <w:ind w:left="851"/>
        <w:rPr>
          <w:i/>
          <w:sz w:val="24"/>
          <w:szCs w:val="24"/>
        </w:rPr>
      </w:pPr>
      <w:proofErr w:type="spellStart"/>
      <w:r w:rsidRPr="006C65F3">
        <w:rPr>
          <w:i/>
          <w:sz w:val="24"/>
          <w:szCs w:val="24"/>
        </w:rPr>
        <w:t>Flutiform</w:t>
      </w:r>
      <w:proofErr w:type="spellEnd"/>
      <w:r w:rsidRPr="006C65F3">
        <w:rPr>
          <w:i/>
          <w:sz w:val="24"/>
          <w:szCs w:val="24"/>
        </w:rPr>
        <w:t xml:space="preserve"> – </w:t>
      </w:r>
      <w:proofErr w:type="spellStart"/>
      <w:r w:rsidRPr="006C65F3">
        <w:rPr>
          <w:i/>
          <w:sz w:val="24"/>
          <w:szCs w:val="24"/>
        </w:rPr>
        <w:t>formoterolfumarat</w:t>
      </w:r>
      <w:proofErr w:type="spellEnd"/>
      <w:r w:rsidRPr="006C65F3">
        <w:rPr>
          <w:i/>
          <w:sz w:val="24"/>
          <w:szCs w:val="24"/>
        </w:rPr>
        <w:t>:</w:t>
      </w:r>
    </w:p>
    <w:p w:rsidR="007E7E33" w:rsidRPr="006C65F3" w:rsidRDefault="007E7E33" w:rsidP="007E7E33">
      <w:pPr>
        <w:ind w:left="851"/>
        <w:rPr>
          <w:sz w:val="24"/>
          <w:szCs w:val="24"/>
        </w:rPr>
      </w:pPr>
      <w:r w:rsidRPr="006C65F3">
        <w:rPr>
          <w:sz w:val="24"/>
          <w:szCs w:val="24"/>
        </w:rPr>
        <w:t xml:space="preserve">Inhalation af to pust </w:t>
      </w:r>
      <w:proofErr w:type="spellStart"/>
      <w:r w:rsidRPr="006C65F3">
        <w:rPr>
          <w:sz w:val="24"/>
          <w:szCs w:val="24"/>
        </w:rPr>
        <w:t>Flutiform</w:t>
      </w:r>
      <w:proofErr w:type="spellEnd"/>
      <w:r w:rsidRPr="006C65F3">
        <w:rPr>
          <w:sz w:val="24"/>
          <w:szCs w:val="24"/>
        </w:rPr>
        <w:t xml:space="preserve"> 250 mikrogram/10 mikrogram, svarende til en dosering på 20 mikrogram </w:t>
      </w:r>
      <w:proofErr w:type="spellStart"/>
      <w:r w:rsidRPr="006C65F3">
        <w:rPr>
          <w:sz w:val="24"/>
          <w:szCs w:val="24"/>
        </w:rPr>
        <w:t>formoterolfumarat</w:t>
      </w:r>
      <w:proofErr w:type="spellEnd"/>
      <w:r w:rsidRPr="006C65F3">
        <w:rPr>
          <w:sz w:val="24"/>
          <w:szCs w:val="24"/>
        </w:rPr>
        <w:t xml:space="preserve">, medførte en gennemsnitlig maksimal plasmakoncentration af </w:t>
      </w:r>
      <w:proofErr w:type="spellStart"/>
      <w:r w:rsidRPr="006C65F3">
        <w:rPr>
          <w:sz w:val="24"/>
          <w:szCs w:val="24"/>
        </w:rPr>
        <w:t>formoterol</w:t>
      </w:r>
      <w:proofErr w:type="spellEnd"/>
      <w:r w:rsidRPr="006C65F3">
        <w:rPr>
          <w:sz w:val="24"/>
          <w:szCs w:val="24"/>
        </w:rPr>
        <w:t xml:space="preserve"> på 9,92 </w:t>
      </w:r>
      <w:proofErr w:type="spellStart"/>
      <w:r w:rsidRPr="006C65F3">
        <w:rPr>
          <w:sz w:val="24"/>
          <w:szCs w:val="24"/>
        </w:rPr>
        <w:t>pg</w:t>
      </w:r>
      <w:proofErr w:type="spellEnd"/>
      <w:r w:rsidRPr="006C65F3">
        <w:rPr>
          <w:sz w:val="24"/>
          <w:szCs w:val="24"/>
        </w:rPr>
        <w:t xml:space="preserve">/ml inden for 6 minutter hos raske, frivillige forsøgspersoner. Efter flere doser opnåedes en gennemsnitlig maksimal plasmakoncentration af </w:t>
      </w:r>
      <w:proofErr w:type="spellStart"/>
      <w:r w:rsidRPr="006C65F3">
        <w:rPr>
          <w:sz w:val="24"/>
          <w:szCs w:val="24"/>
        </w:rPr>
        <w:t>formoterol</w:t>
      </w:r>
      <w:proofErr w:type="spellEnd"/>
      <w:r w:rsidRPr="006C65F3">
        <w:rPr>
          <w:sz w:val="24"/>
          <w:szCs w:val="24"/>
        </w:rPr>
        <w:t xml:space="preserve"> på 34,4 </w:t>
      </w:r>
      <w:proofErr w:type="spellStart"/>
      <w:r w:rsidRPr="006C65F3">
        <w:rPr>
          <w:sz w:val="24"/>
          <w:szCs w:val="24"/>
        </w:rPr>
        <w:t>pg</w:t>
      </w:r>
      <w:proofErr w:type="spellEnd"/>
      <w:r w:rsidRPr="006C65F3">
        <w:rPr>
          <w:sz w:val="24"/>
          <w:szCs w:val="24"/>
        </w:rPr>
        <w:t>/ml.</w:t>
      </w:r>
    </w:p>
    <w:p w:rsidR="007E7E33" w:rsidRPr="006C65F3" w:rsidRDefault="007E7E33" w:rsidP="007E7E33">
      <w:pPr>
        <w:ind w:left="851" w:hanging="851"/>
        <w:rPr>
          <w:sz w:val="24"/>
          <w:szCs w:val="24"/>
        </w:rPr>
      </w:pPr>
    </w:p>
    <w:p w:rsidR="007E7E33" w:rsidRPr="006C65F3" w:rsidRDefault="007E7E33" w:rsidP="007E7E33">
      <w:pPr>
        <w:ind w:left="851"/>
        <w:rPr>
          <w:bCs/>
          <w:iCs/>
          <w:sz w:val="24"/>
          <w:szCs w:val="24"/>
        </w:rPr>
      </w:pPr>
      <w:r w:rsidRPr="006C65F3">
        <w:rPr>
          <w:sz w:val="24"/>
          <w:szCs w:val="24"/>
        </w:rPr>
        <w:t xml:space="preserve">Brug af en </w:t>
      </w:r>
      <w:proofErr w:type="spellStart"/>
      <w:r w:rsidRPr="006C65F3">
        <w:rPr>
          <w:sz w:val="24"/>
          <w:szCs w:val="24"/>
        </w:rPr>
        <w:t>AeroChamber</w:t>
      </w:r>
      <w:proofErr w:type="spellEnd"/>
      <w:r w:rsidRPr="006C65F3">
        <w:rPr>
          <w:sz w:val="24"/>
          <w:szCs w:val="24"/>
        </w:rPr>
        <w:t xml:space="preserve"> Plus</w:t>
      </w:r>
      <w:r w:rsidRPr="006C65F3">
        <w:rPr>
          <w:sz w:val="24"/>
          <w:szCs w:val="24"/>
          <w:vertAlign w:val="superscript"/>
        </w:rPr>
        <w:t>®</w:t>
      </w:r>
      <w:r w:rsidRPr="006C65F3">
        <w:rPr>
          <w:sz w:val="24"/>
          <w:szCs w:val="24"/>
        </w:rPr>
        <w:t>-</w:t>
      </w:r>
      <w:proofErr w:type="spellStart"/>
      <w:r w:rsidRPr="006C65F3">
        <w:rPr>
          <w:sz w:val="24"/>
          <w:szCs w:val="24"/>
        </w:rPr>
        <w:t>spacer</w:t>
      </w:r>
      <w:proofErr w:type="spellEnd"/>
      <w:r w:rsidRPr="006C65F3">
        <w:rPr>
          <w:sz w:val="24"/>
          <w:szCs w:val="24"/>
        </w:rPr>
        <w:t xml:space="preserve"> reducerer den gennemsnitlige biotilgængelighed af </w:t>
      </w:r>
      <w:proofErr w:type="spellStart"/>
      <w:r w:rsidRPr="006C65F3">
        <w:rPr>
          <w:sz w:val="24"/>
          <w:szCs w:val="24"/>
        </w:rPr>
        <w:t>formoterol</w:t>
      </w:r>
      <w:proofErr w:type="spellEnd"/>
      <w:r w:rsidRPr="006C65F3">
        <w:rPr>
          <w:sz w:val="24"/>
          <w:szCs w:val="24"/>
        </w:rPr>
        <w:t xml:space="preserve"> med 25 % hos raske, frivillige forsøgspersoner sammenlignet med administration af </w:t>
      </w:r>
      <w:proofErr w:type="spellStart"/>
      <w:r w:rsidRPr="006C65F3">
        <w:rPr>
          <w:sz w:val="24"/>
          <w:szCs w:val="24"/>
        </w:rPr>
        <w:t>Flutiform</w:t>
      </w:r>
      <w:proofErr w:type="spellEnd"/>
      <w:r w:rsidRPr="006C65F3">
        <w:rPr>
          <w:sz w:val="24"/>
          <w:szCs w:val="24"/>
        </w:rPr>
        <w:t xml:space="preserve"> via en inhalationsspray alene. Dette skyldes formentlig en reduktion i absorptionen fra mave-tarm-kanalen, når spaceren bruges, hvilket ophæver den tilsvarende stigning i lungeabsorption, som er forventet.</w:t>
      </w:r>
    </w:p>
    <w:p w:rsidR="007E7E33" w:rsidRPr="006C65F3" w:rsidRDefault="007E7E33" w:rsidP="007E7E33">
      <w:pPr>
        <w:ind w:left="851" w:hanging="851"/>
        <w:rPr>
          <w:sz w:val="24"/>
          <w:szCs w:val="24"/>
        </w:rPr>
      </w:pPr>
    </w:p>
    <w:p w:rsidR="007E7E33" w:rsidRPr="006C65F3" w:rsidRDefault="007E7E33" w:rsidP="007E7E33">
      <w:pPr>
        <w:ind w:left="851"/>
        <w:rPr>
          <w:b/>
          <w:sz w:val="24"/>
          <w:szCs w:val="24"/>
          <w:u w:val="single"/>
        </w:rPr>
      </w:pPr>
      <w:r w:rsidRPr="006C65F3">
        <w:rPr>
          <w:sz w:val="24"/>
          <w:szCs w:val="24"/>
          <w:u w:val="single"/>
        </w:rPr>
        <w:t>Fordeling</w:t>
      </w:r>
    </w:p>
    <w:p w:rsidR="007E7E33" w:rsidRPr="006C65F3" w:rsidRDefault="007E7E33" w:rsidP="007E7E33">
      <w:pPr>
        <w:ind w:left="851"/>
        <w:rPr>
          <w:sz w:val="24"/>
          <w:szCs w:val="24"/>
        </w:rPr>
      </w:pPr>
      <w:r w:rsidRPr="006C65F3">
        <w:rPr>
          <w:sz w:val="24"/>
          <w:szCs w:val="24"/>
        </w:rPr>
        <w:t xml:space="preserve">Der er på nuværende tidspunkt ingen oplysninger vedrørende plasmaproteinbinding specifikt for </w:t>
      </w:r>
      <w:proofErr w:type="spellStart"/>
      <w:r w:rsidRPr="006C65F3">
        <w:rPr>
          <w:sz w:val="24"/>
          <w:szCs w:val="24"/>
        </w:rPr>
        <w:t>fluticasonpropionat</w:t>
      </w:r>
      <w:proofErr w:type="spellEnd"/>
      <w:r w:rsidRPr="006C65F3">
        <w:rPr>
          <w:sz w:val="24"/>
          <w:szCs w:val="24"/>
        </w:rPr>
        <w:t xml:space="preserve"> eller </w:t>
      </w:r>
      <w:proofErr w:type="spellStart"/>
      <w:r w:rsidRPr="006C65F3">
        <w:rPr>
          <w:sz w:val="24"/>
          <w:szCs w:val="24"/>
        </w:rPr>
        <w:t>formoterolfumarat</w:t>
      </w:r>
      <w:proofErr w:type="spellEnd"/>
      <w:r w:rsidRPr="006C65F3">
        <w:rPr>
          <w:sz w:val="24"/>
          <w:szCs w:val="24"/>
        </w:rPr>
        <w:t xml:space="preserve"> fra </w:t>
      </w:r>
      <w:proofErr w:type="spellStart"/>
      <w:r w:rsidRPr="006C65F3">
        <w:rPr>
          <w:sz w:val="24"/>
          <w:szCs w:val="24"/>
        </w:rPr>
        <w:t>Flutiform</w:t>
      </w:r>
      <w:proofErr w:type="spellEnd"/>
      <w:r w:rsidRPr="006C65F3">
        <w:rPr>
          <w:sz w:val="24"/>
          <w:szCs w:val="24"/>
        </w:rPr>
        <w:t>.</w:t>
      </w:r>
    </w:p>
    <w:p w:rsidR="007E7E33" w:rsidRDefault="007E7E33" w:rsidP="007E7E33">
      <w:pPr>
        <w:ind w:left="851"/>
        <w:rPr>
          <w:sz w:val="24"/>
          <w:szCs w:val="24"/>
          <w:u w:val="single"/>
        </w:rPr>
      </w:pPr>
    </w:p>
    <w:p w:rsidR="007E7E33" w:rsidRPr="006C65F3" w:rsidRDefault="007E7E33" w:rsidP="007E7E33">
      <w:pPr>
        <w:ind w:left="851"/>
        <w:rPr>
          <w:sz w:val="24"/>
          <w:szCs w:val="24"/>
          <w:u w:val="single"/>
        </w:rPr>
      </w:pPr>
      <w:r w:rsidRPr="006C65F3">
        <w:rPr>
          <w:sz w:val="24"/>
          <w:szCs w:val="24"/>
          <w:u w:val="single"/>
        </w:rPr>
        <w:t>Biotransformation</w:t>
      </w:r>
    </w:p>
    <w:p w:rsidR="007E7E33" w:rsidRPr="006C65F3" w:rsidRDefault="007E7E33" w:rsidP="007E7E33">
      <w:pPr>
        <w:ind w:left="851"/>
        <w:rPr>
          <w:sz w:val="24"/>
          <w:szCs w:val="24"/>
        </w:rPr>
      </w:pPr>
      <w:r w:rsidRPr="006C65F3">
        <w:rPr>
          <w:sz w:val="24"/>
          <w:szCs w:val="24"/>
        </w:rPr>
        <w:t xml:space="preserve">Der er på nuværende tidspunkt ingen data vedrørende </w:t>
      </w:r>
      <w:proofErr w:type="spellStart"/>
      <w:r w:rsidRPr="006C65F3">
        <w:rPr>
          <w:sz w:val="24"/>
          <w:szCs w:val="24"/>
        </w:rPr>
        <w:t>metabolisering</w:t>
      </w:r>
      <w:proofErr w:type="spellEnd"/>
      <w:r w:rsidRPr="006C65F3">
        <w:rPr>
          <w:sz w:val="24"/>
          <w:szCs w:val="24"/>
        </w:rPr>
        <w:t xml:space="preserve"> af </w:t>
      </w:r>
      <w:proofErr w:type="spellStart"/>
      <w:r w:rsidRPr="006C65F3">
        <w:rPr>
          <w:sz w:val="24"/>
          <w:szCs w:val="24"/>
        </w:rPr>
        <w:t>fluticasonpropionat</w:t>
      </w:r>
      <w:proofErr w:type="spellEnd"/>
      <w:r w:rsidRPr="006C65F3">
        <w:rPr>
          <w:sz w:val="24"/>
          <w:szCs w:val="24"/>
        </w:rPr>
        <w:t xml:space="preserve"> eller </w:t>
      </w:r>
      <w:proofErr w:type="spellStart"/>
      <w:r w:rsidRPr="006C65F3">
        <w:rPr>
          <w:sz w:val="24"/>
          <w:szCs w:val="24"/>
        </w:rPr>
        <w:t>formoterolfumarat</w:t>
      </w:r>
      <w:proofErr w:type="spellEnd"/>
      <w:r w:rsidRPr="006C65F3">
        <w:rPr>
          <w:sz w:val="24"/>
          <w:szCs w:val="24"/>
        </w:rPr>
        <w:t xml:space="preserve"> specifikt for inhalation af </w:t>
      </w:r>
      <w:proofErr w:type="spellStart"/>
      <w:r w:rsidRPr="006C65F3">
        <w:rPr>
          <w:sz w:val="24"/>
          <w:szCs w:val="24"/>
        </w:rPr>
        <w:t>Flutiform</w:t>
      </w:r>
      <w:proofErr w:type="spellEnd"/>
      <w:r w:rsidRPr="006C65F3">
        <w:rPr>
          <w:sz w:val="24"/>
          <w:szCs w:val="24"/>
        </w:rPr>
        <w:t>.</w:t>
      </w:r>
    </w:p>
    <w:p w:rsidR="007E7E33" w:rsidRPr="006C65F3" w:rsidRDefault="007E7E33" w:rsidP="007E7E33">
      <w:pPr>
        <w:ind w:left="851" w:hanging="851"/>
        <w:rPr>
          <w:sz w:val="24"/>
          <w:szCs w:val="24"/>
        </w:rPr>
      </w:pPr>
    </w:p>
    <w:p w:rsidR="007E7E33" w:rsidRPr="006C65F3" w:rsidRDefault="007E7E33" w:rsidP="007E7E33">
      <w:pPr>
        <w:ind w:left="851"/>
        <w:rPr>
          <w:sz w:val="24"/>
          <w:szCs w:val="24"/>
          <w:u w:val="single"/>
        </w:rPr>
      </w:pPr>
      <w:r w:rsidRPr="006C65F3">
        <w:rPr>
          <w:sz w:val="24"/>
          <w:szCs w:val="24"/>
          <w:u w:val="single"/>
        </w:rPr>
        <w:t>Elimination</w:t>
      </w:r>
    </w:p>
    <w:p w:rsidR="007E7E33" w:rsidRPr="006C65F3" w:rsidRDefault="007E7E33" w:rsidP="007E7E33">
      <w:pPr>
        <w:ind w:left="851"/>
        <w:rPr>
          <w:i/>
          <w:sz w:val="24"/>
          <w:szCs w:val="24"/>
        </w:rPr>
      </w:pPr>
      <w:proofErr w:type="spellStart"/>
      <w:r w:rsidRPr="006C65F3">
        <w:rPr>
          <w:i/>
          <w:sz w:val="24"/>
          <w:szCs w:val="24"/>
        </w:rPr>
        <w:t>Fluticasonpropionat</w:t>
      </w:r>
      <w:proofErr w:type="spellEnd"/>
      <w:r w:rsidRPr="006C65F3">
        <w:rPr>
          <w:i/>
          <w:sz w:val="24"/>
          <w:szCs w:val="24"/>
        </w:rPr>
        <w:t>:</w:t>
      </w:r>
    </w:p>
    <w:p w:rsidR="007E7E33" w:rsidRPr="006C65F3" w:rsidRDefault="007E7E33" w:rsidP="007E7E33">
      <w:pPr>
        <w:ind w:left="851"/>
        <w:rPr>
          <w:sz w:val="24"/>
          <w:szCs w:val="24"/>
        </w:rPr>
      </w:pPr>
      <w:r w:rsidRPr="006C65F3">
        <w:rPr>
          <w:sz w:val="24"/>
          <w:szCs w:val="24"/>
        </w:rPr>
        <w:t xml:space="preserve">Efter inhalation af </w:t>
      </w:r>
      <w:proofErr w:type="spellStart"/>
      <w:r w:rsidRPr="006C65F3">
        <w:rPr>
          <w:sz w:val="24"/>
          <w:szCs w:val="24"/>
        </w:rPr>
        <w:t>fluticasonpropionat</w:t>
      </w:r>
      <w:proofErr w:type="spellEnd"/>
      <w:r w:rsidRPr="006C65F3">
        <w:rPr>
          <w:sz w:val="24"/>
          <w:szCs w:val="24"/>
        </w:rPr>
        <w:t xml:space="preserve"> fra to pust </w:t>
      </w:r>
      <w:proofErr w:type="spellStart"/>
      <w:r w:rsidRPr="006C65F3">
        <w:rPr>
          <w:sz w:val="24"/>
          <w:szCs w:val="24"/>
        </w:rPr>
        <w:t>Flutiform</w:t>
      </w:r>
      <w:proofErr w:type="spellEnd"/>
      <w:r w:rsidRPr="006C65F3">
        <w:rPr>
          <w:sz w:val="24"/>
          <w:szCs w:val="24"/>
        </w:rPr>
        <w:t xml:space="preserve"> 250 mikrogram/10 mikrogram har </w:t>
      </w:r>
      <w:proofErr w:type="spellStart"/>
      <w:r w:rsidRPr="006C65F3">
        <w:rPr>
          <w:sz w:val="24"/>
          <w:szCs w:val="24"/>
        </w:rPr>
        <w:t>fluticasonpropionat</w:t>
      </w:r>
      <w:proofErr w:type="spellEnd"/>
      <w:r w:rsidRPr="006C65F3">
        <w:rPr>
          <w:sz w:val="24"/>
          <w:szCs w:val="24"/>
        </w:rPr>
        <w:t xml:space="preserve"> en halveringstid på cirka 14,2 timer.</w:t>
      </w:r>
    </w:p>
    <w:p w:rsidR="007E7E33" w:rsidRPr="006C65F3" w:rsidRDefault="007E7E33" w:rsidP="007E7E33">
      <w:pPr>
        <w:ind w:left="851" w:hanging="851"/>
        <w:rPr>
          <w:sz w:val="24"/>
          <w:szCs w:val="24"/>
        </w:rPr>
      </w:pPr>
    </w:p>
    <w:p w:rsidR="007E7E33" w:rsidRPr="006C65F3" w:rsidRDefault="007E7E33" w:rsidP="007E7E33">
      <w:pPr>
        <w:ind w:left="851"/>
        <w:rPr>
          <w:i/>
          <w:sz w:val="24"/>
          <w:szCs w:val="24"/>
        </w:rPr>
      </w:pPr>
      <w:proofErr w:type="spellStart"/>
      <w:r w:rsidRPr="006C65F3">
        <w:rPr>
          <w:i/>
          <w:sz w:val="24"/>
          <w:szCs w:val="24"/>
        </w:rPr>
        <w:t>Formoterolfumarat</w:t>
      </w:r>
      <w:proofErr w:type="spellEnd"/>
      <w:r w:rsidRPr="006C65F3">
        <w:rPr>
          <w:i/>
          <w:sz w:val="24"/>
          <w:szCs w:val="24"/>
        </w:rPr>
        <w:t>:</w:t>
      </w:r>
    </w:p>
    <w:p w:rsidR="007E7E33" w:rsidRPr="006C65F3" w:rsidRDefault="007E7E33" w:rsidP="007E7E33">
      <w:pPr>
        <w:ind w:left="851"/>
        <w:rPr>
          <w:sz w:val="24"/>
          <w:szCs w:val="24"/>
        </w:rPr>
      </w:pPr>
      <w:r w:rsidRPr="006C65F3">
        <w:rPr>
          <w:sz w:val="24"/>
          <w:szCs w:val="24"/>
        </w:rPr>
        <w:t xml:space="preserve">Efter inhalation af </w:t>
      </w:r>
      <w:proofErr w:type="spellStart"/>
      <w:r w:rsidRPr="006C65F3">
        <w:rPr>
          <w:sz w:val="24"/>
          <w:szCs w:val="24"/>
        </w:rPr>
        <w:t>formoterolfumarat</w:t>
      </w:r>
      <w:proofErr w:type="spellEnd"/>
      <w:r w:rsidRPr="006C65F3">
        <w:rPr>
          <w:sz w:val="24"/>
          <w:szCs w:val="24"/>
        </w:rPr>
        <w:t xml:space="preserve"> fra to pust </w:t>
      </w:r>
      <w:proofErr w:type="spellStart"/>
      <w:r w:rsidRPr="006C65F3">
        <w:rPr>
          <w:sz w:val="24"/>
          <w:szCs w:val="24"/>
        </w:rPr>
        <w:t>Flutiform</w:t>
      </w:r>
      <w:proofErr w:type="spellEnd"/>
      <w:r w:rsidRPr="006C65F3">
        <w:rPr>
          <w:sz w:val="24"/>
          <w:szCs w:val="24"/>
        </w:rPr>
        <w:t xml:space="preserve"> 250 mikrogram/10 mikrogram har </w:t>
      </w:r>
      <w:proofErr w:type="spellStart"/>
      <w:r w:rsidRPr="006C65F3">
        <w:rPr>
          <w:sz w:val="24"/>
          <w:szCs w:val="24"/>
        </w:rPr>
        <w:t>formoterolfumarat</w:t>
      </w:r>
      <w:proofErr w:type="spellEnd"/>
      <w:r w:rsidRPr="006C65F3">
        <w:rPr>
          <w:sz w:val="24"/>
          <w:szCs w:val="24"/>
        </w:rPr>
        <w:t xml:space="preserve"> en halveringstid på cirka 6,5 timer. Mindre end 2 % af en enkelt dosis </w:t>
      </w:r>
      <w:proofErr w:type="spellStart"/>
      <w:r w:rsidRPr="006C65F3">
        <w:rPr>
          <w:sz w:val="24"/>
          <w:szCs w:val="24"/>
        </w:rPr>
        <w:t>formoterolfumarat</w:t>
      </w:r>
      <w:proofErr w:type="spellEnd"/>
      <w:r w:rsidRPr="006C65F3">
        <w:rPr>
          <w:sz w:val="24"/>
          <w:szCs w:val="24"/>
        </w:rPr>
        <w:t xml:space="preserve"> fra </w:t>
      </w:r>
      <w:proofErr w:type="spellStart"/>
      <w:r w:rsidRPr="006C65F3">
        <w:rPr>
          <w:sz w:val="24"/>
          <w:szCs w:val="24"/>
        </w:rPr>
        <w:t>Flutiform</w:t>
      </w:r>
      <w:proofErr w:type="spellEnd"/>
      <w:r w:rsidRPr="006C65F3">
        <w:rPr>
          <w:sz w:val="24"/>
          <w:szCs w:val="24"/>
        </w:rPr>
        <w:t xml:space="preserve"> udskilles i urinen.</w:t>
      </w:r>
    </w:p>
    <w:p w:rsidR="007E7E33" w:rsidRPr="006C65F3" w:rsidRDefault="007E7E33" w:rsidP="007E7E33">
      <w:pPr>
        <w:ind w:left="851" w:hanging="851"/>
        <w:rPr>
          <w:sz w:val="24"/>
          <w:szCs w:val="24"/>
        </w:rPr>
      </w:pPr>
    </w:p>
    <w:p w:rsidR="007E7E33" w:rsidRPr="006C65F3" w:rsidRDefault="007E7E33" w:rsidP="00AB0AA3">
      <w:pPr>
        <w:keepNext/>
        <w:ind w:left="851" w:hanging="851"/>
        <w:rPr>
          <w:b/>
          <w:sz w:val="24"/>
          <w:szCs w:val="24"/>
        </w:rPr>
      </w:pPr>
      <w:r w:rsidRPr="006C65F3">
        <w:rPr>
          <w:b/>
          <w:sz w:val="24"/>
          <w:szCs w:val="24"/>
        </w:rPr>
        <w:lastRenderedPageBreak/>
        <w:t>5.3</w:t>
      </w:r>
      <w:r w:rsidRPr="006C65F3">
        <w:rPr>
          <w:b/>
          <w:sz w:val="24"/>
          <w:szCs w:val="24"/>
        </w:rPr>
        <w:tab/>
      </w:r>
      <w:r w:rsidR="00F978A6">
        <w:rPr>
          <w:b/>
          <w:sz w:val="24"/>
          <w:szCs w:val="24"/>
        </w:rPr>
        <w:t>Non-</w:t>
      </w:r>
      <w:r w:rsidRPr="006C65F3">
        <w:rPr>
          <w:b/>
          <w:sz w:val="24"/>
          <w:szCs w:val="24"/>
        </w:rPr>
        <w:t>kliniske sikkerhedsdata</w:t>
      </w:r>
    </w:p>
    <w:p w:rsidR="007E7E33" w:rsidRPr="006C65F3" w:rsidRDefault="007E7E33" w:rsidP="007E7E33">
      <w:pPr>
        <w:ind w:left="851" w:hanging="851"/>
        <w:rPr>
          <w:sz w:val="24"/>
          <w:szCs w:val="24"/>
        </w:rPr>
      </w:pPr>
      <w:r w:rsidRPr="006C65F3">
        <w:rPr>
          <w:sz w:val="24"/>
          <w:szCs w:val="24"/>
        </w:rPr>
        <w:tab/>
        <w:t xml:space="preserve">I dyreforsøg med </w:t>
      </w:r>
      <w:proofErr w:type="spellStart"/>
      <w:r w:rsidRPr="006C65F3">
        <w:rPr>
          <w:sz w:val="24"/>
          <w:szCs w:val="24"/>
        </w:rPr>
        <w:t>formoterolfumarat</w:t>
      </w:r>
      <w:proofErr w:type="spellEnd"/>
      <w:r w:rsidRPr="006C65F3">
        <w:rPr>
          <w:sz w:val="24"/>
          <w:szCs w:val="24"/>
        </w:rPr>
        <w:t xml:space="preserve"> og </w:t>
      </w:r>
      <w:proofErr w:type="spellStart"/>
      <w:r w:rsidRPr="006C65F3">
        <w:rPr>
          <w:sz w:val="24"/>
          <w:szCs w:val="24"/>
        </w:rPr>
        <w:t>fluticasonpropionat</w:t>
      </w:r>
      <w:proofErr w:type="spellEnd"/>
      <w:r w:rsidRPr="006C65F3">
        <w:rPr>
          <w:sz w:val="24"/>
          <w:szCs w:val="24"/>
        </w:rPr>
        <w:t xml:space="preserve"> administreret sammen eller hver for sig blev der observeret toksiske virkninger, som hovedsagelig skyldtes den forhøjede farmakologiske påvirkning. Virkninger på det </w:t>
      </w:r>
      <w:proofErr w:type="spellStart"/>
      <w:r w:rsidRPr="006C65F3">
        <w:rPr>
          <w:sz w:val="24"/>
          <w:szCs w:val="24"/>
        </w:rPr>
        <w:t>kardiovaskulære</w:t>
      </w:r>
      <w:proofErr w:type="spellEnd"/>
      <w:r w:rsidRPr="006C65F3">
        <w:rPr>
          <w:sz w:val="24"/>
          <w:szCs w:val="24"/>
        </w:rPr>
        <w:t xml:space="preserve"> system er relateret til administration af </w:t>
      </w:r>
      <w:proofErr w:type="spellStart"/>
      <w:r w:rsidRPr="006C65F3">
        <w:rPr>
          <w:sz w:val="24"/>
          <w:szCs w:val="24"/>
        </w:rPr>
        <w:t>formoterol</w:t>
      </w:r>
      <w:proofErr w:type="spellEnd"/>
      <w:r w:rsidRPr="006C65F3">
        <w:rPr>
          <w:sz w:val="24"/>
          <w:szCs w:val="24"/>
        </w:rPr>
        <w:t xml:space="preserve"> og omfattede </w:t>
      </w:r>
      <w:proofErr w:type="spellStart"/>
      <w:r w:rsidRPr="006C65F3">
        <w:rPr>
          <w:sz w:val="24"/>
          <w:szCs w:val="24"/>
        </w:rPr>
        <w:t>hyperæmi</w:t>
      </w:r>
      <w:proofErr w:type="spellEnd"/>
      <w:r w:rsidRPr="006C65F3">
        <w:rPr>
          <w:sz w:val="24"/>
          <w:szCs w:val="24"/>
        </w:rPr>
        <w:t xml:space="preserve">, </w:t>
      </w:r>
      <w:proofErr w:type="spellStart"/>
      <w:r w:rsidRPr="006C65F3">
        <w:rPr>
          <w:sz w:val="24"/>
          <w:szCs w:val="24"/>
        </w:rPr>
        <w:t>takykardi</w:t>
      </w:r>
      <w:proofErr w:type="spellEnd"/>
      <w:r w:rsidRPr="006C65F3">
        <w:rPr>
          <w:sz w:val="24"/>
          <w:szCs w:val="24"/>
        </w:rPr>
        <w:t xml:space="preserve">, </w:t>
      </w:r>
      <w:proofErr w:type="spellStart"/>
      <w:r w:rsidRPr="006C65F3">
        <w:rPr>
          <w:sz w:val="24"/>
          <w:szCs w:val="24"/>
        </w:rPr>
        <w:t>arytmier</w:t>
      </w:r>
      <w:proofErr w:type="spellEnd"/>
      <w:r w:rsidRPr="006C65F3">
        <w:rPr>
          <w:sz w:val="24"/>
          <w:szCs w:val="24"/>
        </w:rPr>
        <w:t xml:space="preserve"> og </w:t>
      </w:r>
      <w:proofErr w:type="spellStart"/>
      <w:r w:rsidRPr="006C65F3">
        <w:rPr>
          <w:sz w:val="24"/>
          <w:szCs w:val="24"/>
        </w:rPr>
        <w:t>myokardielæsioner</w:t>
      </w:r>
      <w:proofErr w:type="spellEnd"/>
      <w:r w:rsidRPr="006C65F3">
        <w:rPr>
          <w:sz w:val="24"/>
          <w:szCs w:val="24"/>
        </w:rPr>
        <w:t>. Der blev hverken observeret øget toksicitet eller uventede resultater efter administration af kombinationen.</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I reproduktionsforsøg i rotter og kaniner med </w:t>
      </w:r>
      <w:proofErr w:type="spellStart"/>
      <w:r w:rsidRPr="006C65F3">
        <w:rPr>
          <w:sz w:val="24"/>
          <w:szCs w:val="24"/>
        </w:rPr>
        <w:t>Flutiform</w:t>
      </w:r>
      <w:proofErr w:type="spellEnd"/>
      <w:r w:rsidRPr="006C65F3">
        <w:rPr>
          <w:sz w:val="24"/>
          <w:szCs w:val="24"/>
        </w:rPr>
        <w:t xml:space="preserve"> blev de kendte </w:t>
      </w:r>
      <w:proofErr w:type="spellStart"/>
      <w:r w:rsidRPr="006C65F3">
        <w:rPr>
          <w:sz w:val="24"/>
          <w:szCs w:val="24"/>
        </w:rPr>
        <w:t>embryoføtale</w:t>
      </w:r>
      <w:proofErr w:type="spellEnd"/>
      <w:r w:rsidRPr="006C65F3">
        <w:rPr>
          <w:sz w:val="24"/>
          <w:szCs w:val="24"/>
        </w:rPr>
        <w:t xml:space="preserve"> virkninger af de to individuelle stoffer bekræftet, herunder vækstretard</w:t>
      </w:r>
      <w:r>
        <w:rPr>
          <w:sz w:val="24"/>
          <w:szCs w:val="24"/>
        </w:rPr>
        <w:t>ation</w:t>
      </w:r>
      <w:r w:rsidRPr="006C65F3">
        <w:rPr>
          <w:sz w:val="24"/>
          <w:szCs w:val="24"/>
        </w:rPr>
        <w:t xml:space="preserve"> hos fostre, ufuldstændig knogledannelse, </w:t>
      </w:r>
      <w:proofErr w:type="spellStart"/>
      <w:r w:rsidRPr="006C65F3">
        <w:rPr>
          <w:sz w:val="24"/>
          <w:szCs w:val="24"/>
        </w:rPr>
        <w:t>embryoletalitet</w:t>
      </w:r>
      <w:proofErr w:type="spellEnd"/>
      <w:r w:rsidRPr="006C65F3">
        <w:rPr>
          <w:sz w:val="24"/>
          <w:szCs w:val="24"/>
        </w:rPr>
        <w:t xml:space="preserve">, ganespalte, ødemer og skeletale ændringer. Disse virkninger blev observeret ved lavere eksponeringer end dem, som var forventet ved den klinisk maksimale, anbefalede dosis. Hos hanrotter sås en noget reduceret fertilitet ved meget høj systemisk eksponering for </w:t>
      </w:r>
      <w:proofErr w:type="spellStart"/>
      <w:r w:rsidRPr="006C65F3">
        <w:rPr>
          <w:sz w:val="24"/>
          <w:szCs w:val="24"/>
        </w:rPr>
        <w:t>formoterol</w:t>
      </w:r>
      <w:proofErr w:type="spellEnd"/>
      <w:r w:rsidRPr="006C65F3">
        <w:rPr>
          <w:sz w:val="24"/>
          <w:szCs w:val="24"/>
        </w:rPr>
        <w:t>.</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I standard </w:t>
      </w:r>
      <w:r w:rsidRPr="006C65F3">
        <w:rPr>
          <w:i/>
          <w:sz w:val="24"/>
          <w:szCs w:val="24"/>
        </w:rPr>
        <w:t xml:space="preserve">in </w:t>
      </w:r>
      <w:proofErr w:type="spellStart"/>
      <w:r w:rsidRPr="006C65F3">
        <w:rPr>
          <w:i/>
          <w:sz w:val="24"/>
          <w:szCs w:val="24"/>
        </w:rPr>
        <w:t>vitro</w:t>
      </w:r>
      <w:proofErr w:type="spellEnd"/>
      <w:r w:rsidRPr="006C65F3">
        <w:rPr>
          <w:sz w:val="24"/>
          <w:szCs w:val="24"/>
        </w:rPr>
        <w:t xml:space="preserve">- og </w:t>
      </w:r>
      <w:r w:rsidRPr="006C65F3">
        <w:rPr>
          <w:i/>
          <w:sz w:val="24"/>
          <w:szCs w:val="24"/>
        </w:rPr>
        <w:t xml:space="preserve">in </w:t>
      </w:r>
      <w:proofErr w:type="spellStart"/>
      <w:r w:rsidRPr="006C65F3">
        <w:rPr>
          <w:i/>
          <w:sz w:val="24"/>
          <w:szCs w:val="24"/>
        </w:rPr>
        <w:t>vivo</w:t>
      </w:r>
      <w:proofErr w:type="spellEnd"/>
      <w:r w:rsidRPr="006C65F3">
        <w:rPr>
          <w:sz w:val="24"/>
          <w:szCs w:val="24"/>
        </w:rPr>
        <w:t xml:space="preserve">-tests har hverken </w:t>
      </w:r>
      <w:proofErr w:type="spellStart"/>
      <w:r w:rsidRPr="006C65F3">
        <w:rPr>
          <w:sz w:val="24"/>
          <w:szCs w:val="24"/>
        </w:rPr>
        <w:t>formoterolfumarat</w:t>
      </w:r>
      <w:proofErr w:type="spellEnd"/>
      <w:r w:rsidRPr="006C65F3">
        <w:rPr>
          <w:sz w:val="24"/>
          <w:szCs w:val="24"/>
        </w:rPr>
        <w:t xml:space="preserve"> eller </w:t>
      </w:r>
      <w:proofErr w:type="spellStart"/>
      <w:r w:rsidRPr="006C65F3">
        <w:rPr>
          <w:sz w:val="24"/>
          <w:szCs w:val="24"/>
        </w:rPr>
        <w:t>fluticasonpropionat</w:t>
      </w:r>
      <w:proofErr w:type="spellEnd"/>
      <w:r w:rsidRPr="006C65F3">
        <w:rPr>
          <w:sz w:val="24"/>
          <w:szCs w:val="24"/>
        </w:rPr>
        <w:t xml:space="preserve"> vist sig at være genotoksiske, når de testes hver for sig. Der er ikke gennemført </w:t>
      </w:r>
      <w:proofErr w:type="spellStart"/>
      <w:r w:rsidRPr="006C65F3">
        <w:rPr>
          <w:sz w:val="24"/>
          <w:szCs w:val="24"/>
        </w:rPr>
        <w:t>karcinogenicitetsforsøg</w:t>
      </w:r>
      <w:proofErr w:type="spellEnd"/>
      <w:r w:rsidRPr="006C65F3">
        <w:rPr>
          <w:sz w:val="24"/>
          <w:szCs w:val="24"/>
        </w:rPr>
        <w:t xml:space="preserve"> med kombinationen. Der er ikke konstateret et </w:t>
      </w:r>
      <w:proofErr w:type="spellStart"/>
      <w:r w:rsidRPr="006C65F3">
        <w:rPr>
          <w:sz w:val="24"/>
          <w:szCs w:val="24"/>
        </w:rPr>
        <w:t>karcinogent</w:t>
      </w:r>
      <w:proofErr w:type="spellEnd"/>
      <w:r w:rsidRPr="006C65F3">
        <w:rPr>
          <w:sz w:val="24"/>
          <w:szCs w:val="24"/>
        </w:rPr>
        <w:t xml:space="preserve"> potentiale for </w:t>
      </w:r>
      <w:proofErr w:type="spellStart"/>
      <w:r w:rsidRPr="006C65F3">
        <w:rPr>
          <w:sz w:val="24"/>
          <w:szCs w:val="24"/>
        </w:rPr>
        <w:t>fluticasonpropionat</w:t>
      </w:r>
      <w:proofErr w:type="spellEnd"/>
      <w:r w:rsidRPr="006C65F3">
        <w:rPr>
          <w:sz w:val="24"/>
          <w:szCs w:val="24"/>
        </w:rPr>
        <w:t xml:space="preserve">. En lille stigning i forekomsten af godartede tumorer er observeret i </w:t>
      </w:r>
      <w:proofErr w:type="spellStart"/>
      <w:r w:rsidRPr="006C65F3">
        <w:rPr>
          <w:sz w:val="24"/>
          <w:szCs w:val="24"/>
        </w:rPr>
        <w:t>genitaltrakten</w:t>
      </w:r>
      <w:proofErr w:type="spellEnd"/>
      <w:r w:rsidRPr="006C65F3">
        <w:rPr>
          <w:sz w:val="24"/>
          <w:szCs w:val="24"/>
        </w:rPr>
        <w:t xml:space="preserve"> hos </w:t>
      </w:r>
      <w:proofErr w:type="spellStart"/>
      <w:r w:rsidRPr="006C65F3">
        <w:rPr>
          <w:sz w:val="24"/>
          <w:szCs w:val="24"/>
        </w:rPr>
        <w:t>hunmus</w:t>
      </w:r>
      <w:proofErr w:type="spellEnd"/>
      <w:r w:rsidRPr="006C65F3">
        <w:rPr>
          <w:sz w:val="24"/>
          <w:szCs w:val="24"/>
        </w:rPr>
        <w:t xml:space="preserve"> og -rotter efter administration af </w:t>
      </w:r>
      <w:proofErr w:type="spellStart"/>
      <w:r w:rsidRPr="006C65F3">
        <w:rPr>
          <w:sz w:val="24"/>
          <w:szCs w:val="24"/>
        </w:rPr>
        <w:t>formoterol</w:t>
      </w:r>
      <w:proofErr w:type="spellEnd"/>
      <w:r w:rsidRPr="006C65F3">
        <w:rPr>
          <w:sz w:val="24"/>
          <w:szCs w:val="24"/>
        </w:rPr>
        <w:t>. Denne virkning menes at være en klasseeffekt hos gnavere efter langvarig eksponering for høje doser af β</w:t>
      </w:r>
      <w:r w:rsidRPr="006C65F3">
        <w:rPr>
          <w:sz w:val="24"/>
          <w:szCs w:val="24"/>
          <w:vertAlign w:val="subscript"/>
        </w:rPr>
        <w:t>2</w:t>
      </w:r>
      <w:r w:rsidRPr="006C65F3">
        <w:rPr>
          <w:sz w:val="24"/>
          <w:szCs w:val="24"/>
        </w:rPr>
        <w:t xml:space="preserve">-agonister og antyder ikke nogen potentiel risiko for </w:t>
      </w:r>
      <w:proofErr w:type="spellStart"/>
      <w:r w:rsidRPr="006C65F3">
        <w:rPr>
          <w:sz w:val="24"/>
          <w:szCs w:val="24"/>
        </w:rPr>
        <w:t>karcinogenicitet</w:t>
      </w:r>
      <w:proofErr w:type="spellEnd"/>
      <w:r w:rsidRPr="006C65F3">
        <w:rPr>
          <w:sz w:val="24"/>
          <w:szCs w:val="24"/>
        </w:rPr>
        <w:t xml:space="preserve"> hos mennesker.</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 xml:space="preserve">Prækliniske forsøg med HFA 227 viser ingen speciel risiko for mennesker vurderet ud fra undersøgelser af toksicitet efter gentagen administration, genotoksicitet, </w:t>
      </w:r>
      <w:proofErr w:type="spellStart"/>
      <w:r w:rsidRPr="006C65F3">
        <w:rPr>
          <w:sz w:val="24"/>
          <w:szCs w:val="24"/>
        </w:rPr>
        <w:t>karcinogenicitet</w:t>
      </w:r>
      <w:proofErr w:type="spellEnd"/>
      <w:r w:rsidRPr="006C65F3">
        <w:rPr>
          <w:sz w:val="24"/>
          <w:szCs w:val="24"/>
        </w:rPr>
        <w:t xml:space="preserve"> og reproduktionstoksicitet.</w:t>
      </w:r>
    </w:p>
    <w:p w:rsidR="007E7E33" w:rsidRPr="006C65F3" w:rsidRDefault="007E7E33" w:rsidP="007E7E33">
      <w:pPr>
        <w:ind w:left="851" w:hanging="851"/>
        <w:rPr>
          <w:sz w:val="24"/>
          <w:szCs w:val="24"/>
        </w:rPr>
      </w:pPr>
    </w:p>
    <w:p w:rsidR="007E7E33" w:rsidRPr="006C65F3" w:rsidRDefault="007E7E33" w:rsidP="007E7E33">
      <w:pPr>
        <w:ind w:left="851" w:hanging="851"/>
        <w:rPr>
          <w:sz w:val="24"/>
          <w:szCs w:val="24"/>
        </w:rPr>
      </w:pPr>
    </w:p>
    <w:p w:rsidR="007E7E33" w:rsidRPr="006C65F3" w:rsidRDefault="007E7E33" w:rsidP="007E7E33">
      <w:pPr>
        <w:ind w:left="851" w:hanging="851"/>
        <w:rPr>
          <w:b/>
          <w:sz w:val="24"/>
          <w:szCs w:val="24"/>
        </w:rPr>
      </w:pPr>
      <w:r w:rsidRPr="006C65F3">
        <w:rPr>
          <w:b/>
          <w:sz w:val="24"/>
          <w:szCs w:val="24"/>
        </w:rPr>
        <w:t>6.</w:t>
      </w:r>
      <w:r w:rsidRPr="006C65F3">
        <w:rPr>
          <w:b/>
          <w:sz w:val="24"/>
          <w:szCs w:val="24"/>
        </w:rPr>
        <w:tab/>
        <w:t>FARMACEUTISKE OPLYSNINGER</w:t>
      </w:r>
    </w:p>
    <w:p w:rsidR="007E7E33" w:rsidRPr="006C65F3" w:rsidRDefault="007E7E33" w:rsidP="007E7E33">
      <w:pPr>
        <w:ind w:left="851" w:hanging="851"/>
        <w:rPr>
          <w:b/>
          <w:sz w:val="24"/>
          <w:szCs w:val="24"/>
        </w:rPr>
      </w:pPr>
    </w:p>
    <w:p w:rsidR="007E7E33" w:rsidRPr="006C65F3" w:rsidRDefault="007E7E33" w:rsidP="007E7E33">
      <w:pPr>
        <w:ind w:left="851" w:hanging="851"/>
        <w:rPr>
          <w:b/>
          <w:sz w:val="24"/>
          <w:szCs w:val="24"/>
        </w:rPr>
      </w:pPr>
      <w:r w:rsidRPr="006C65F3">
        <w:rPr>
          <w:b/>
          <w:sz w:val="24"/>
          <w:szCs w:val="24"/>
        </w:rPr>
        <w:t>6.1</w:t>
      </w:r>
      <w:r w:rsidRPr="006C65F3">
        <w:rPr>
          <w:b/>
          <w:sz w:val="24"/>
          <w:szCs w:val="24"/>
        </w:rPr>
        <w:tab/>
        <w:t>Hjælpestoffer</w:t>
      </w:r>
    </w:p>
    <w:p w:rsidR="007E7E33" w:rsidRPr="006C65F3" w:rsidRDefault="007E7E33" w:rsidP="007E7E33">
      <w:pPr>
        <w:ind w:left="851" w:hanging="851"/>
        <w:rPr>
          <w:sz w:val="24"/>
          <w:szCs w:val="24"/>
        </w:rPr>
      </w:pPr>
      <w:r w:rsidRPr="006C65F3">
        <w:rPr>
          <w:sz w:val="24"/>
          <w:szCs w:val="24"/>
        </w:rPr>
        <w:tab/>
      </w:r>
      <w:proofErr w:type="spellStart"/>
      <w:r w:rsidRPr="006C65F3">
        <w:rPr>
          <w:sz w:val="24"/>
          <w:szCs w:val="24"/>
        </w:rPr>
        <w:t>Natriumcromoglicat</w:t>
      </w:r>
      <w:proofErr w:type="spellEnd"/>
      <w:r w:rsidRPr="006C65F3">
        <w:rPr>
          <w:sz w:val="24"/>
          <w:szCs w:val="24"/>
        </w:rPr>
        <w:t xml:space="preserve"> </w:t>
      </w:r>
    </w:p>
    <w:p w:rsidR="007E7E33" w:rsidRPr="006C65F3" w:rsidRDefault="007E7E33" w:rsidP="007E7E33">
      <w:pPr>
        <w:ind w:left="851"/>
        <w:rPr>
          <w:sz w:val="24"/>
          <w:szCs w:val="24"/>
        </w:rPr>
      </w:pPr>
      <w:proofErr w:type="spellStart"/>
      <w:r w:rsidRPr="006C65F3">
        <w:rPr>
          <w:sz w:val="24"/>
          <w:szCs w:val="24"/>
        </w:rPr>
        <w:t>Ethanol</w:t>
      </w:r>
      <w:proofErr w:type="spellEnd"/>
      <w:r w:rsidRPr="006C65F3">
        <w:rPr>
          <w:sz w:val="24"/>
          <w:szCs w:val="24"/>
        </w:rPr>
        <w:t xml:space="preserve">, vandfri </w:t>
      </w:r>
    </w:p>
    <w:p w:rsidR="007E7E33" w:rsidRPr="006C65F3" w:rsidRDefault="007E7E33" w:rsidP="007E7E33">
      <w:pPr>
        <w:ind w:left="851"/>
        <w:rPr>
          <w:sz w:val="24"/>
          <w:szCs w:val="24"/>
        </w:rPr>
      </w:pPr>
      <w:proofErr w:type="spellStart"/>
      <w:r w:rsidRPr="006C65F3">
        <w:rPr>
          <w:sz w:val="24"/>
          <w:szCs w:val="24"/>
        </w:rPr>
        <w:t>Apafluran</w:t>
      </w:r>
      <w:proofErr w:type="spellEnd"/>
      <w:r w:rsidRPr="006C65F3">
        <w:rPr>
          <w:sz w:val="24"/>
          <w:szCs w:val="24"/>
        </w:rPr>
        <w:t xml:space="preserve"> HFA 227</w:t>
      </w:r>
    </w:p>
    <w:p w:rsidR="007E7E33" w:rsidRPr="006C65F3" w:rsidRDefault="007E7E33" w:rsidP="007E7E33">
      <w:pPr>
        <w:ind w:left="851" w:hanging="851"/>
        <w:rPr>
          <w:sz w:val="24"/>
          <w:szCs w:val="24"/>
        </w:rPr>
      </w:pPr>
    </w:p>
    <w:p w:rsidR="007E7E33" w:rsidRPr="006C65F3" w:rsidRDefault="007E7E33" w:rsidP="007E7E33">
      <w:pPr>
        <w:ind w:left="851" w:hanging="851"/>
        <w:rPr>
          <w:b/>
          <w:sz w:val="24"/>
          <w:szCs w:val="24"/>
        </w:rPr>
      </w:pPr>
      <w:r w:rsidRPr="006C65F3">
        <w:rPr>
          <w:b/>
          <w:sz w:val="24"/>
          <w:szCs w:val="24"/>
        </w:rPr>
        <w:t>6.2</w:t>
      </w:r>
      <w:r w:rsidRPr="006C65F3">
        <w:rPr>
          <w:b/>
          <w:sz w:val="24"/>
          <w:szCs w:val="24"/>
        </w:rPr>
        <w:tab/>
        <w:t>Uforligeligheder</w:t>
      </w:r>
    </w:p>
    <w:p w:rsidR="007E7E33" w:rsidRPr="006C65F3" w:rsidRDefault="007E7E33" w:rsidP="007E7E33">
      <w:pPr>
        <w:ind w:left="851" w:hanging="851"/>
        <w:rPr>
          <w:sz w:val="24"/>
          <w:szCs w:val="24"/>
        </w:rPr>
      </w:pPr>
      <w:r w:rsidRPr="006C65F3">
        <w:rPr>
          <w:sz w:val="24"/>
          <w:szCs w:val="24"/>
        </w:rPr>
        <w:tab/>
        <w:t>Ikke relevant.</w:t>
      </w:r>
    </w:p>
    <w:p w:rsidR="007E7E33" w:rsidRPr="006C65F3" w:rsidRDefault="007E7E33" w:rsidP="007E7E33">
      <w:pPr>
        <w:ind w:left="851" w:hanging="851"/>
        <w:rPr>
          <w:sz w:val="24"/>
          <w:szCs w:val="24"/>
        </w:rPr>
      </w:pPr>
    </w:p>
    <w:p w:rsidR="007E7E33" w:rsidRPr="006C65F3" w:rsidRDefault="007E7E33" w:rsidP="007E7E33">
      <w:pPr>
        <w:ind w:left="851" w:hanging="851"/>
        <w:rPr>
          <w:b/>
          <w:sz w:val="24"/>
          <w:szCs w:val="24"/>
        </w:rPr>
      </w:pPr>
      <w:r w:rsidRPr="006C65F3">
        <w:rPr>
          <w:b/>
          <w:sz w:val="24"/>
          <w:szCs w:val="24"/>
        </w:rPr>
        <w:t>6.3</w:t>
      </w:r>
      <w:r w:rsidRPr="006C65F3">
        <w:rPr>
          <w:b/>
          <w:sz w:val="24"/>
          <w:szCs w:val="24"/>
        </w:rPr>
        <w:tab/>
        <w:t>Opbevaringstid</w:t>
      </w:r>
    </w:p>
    <w:p w:rsidR="007E7E33" w:rsidRPr="006C65F3" w:rsidRDefault="007E7E33" w:rsidP="007E7E33">
      <w:pPr>
        <w:ind w:left="851" w:hanging="851"/>
        <w:rPr>
          <w:sz w:val="24"/>
          <w:szCs w:val="24"/>
        </w:rPr>
      </w:pPr>
      <w:r w:rsidRPr="006C65F3">
        <w:rPr>
          <w:sz w:val="24"/>
          <w:szCs w:val="24"/>
        </w:rPr>
        <w:tab/>
        <w:t>2 år.</w:t>
      </w:r>
    </w:p>
    <w:p w:rsidR="007E7E33" w:rsidRPr="006C65F3" w:rsidRDefault="007E7E33" w:rsidP="007E7E33">
      <w:pPr>
        <w:ind w:left="851"/>
        <w:rPr>
          <w:b/>
          <w:sz w:val="24"/>
          <w:szCs w:val="24"/>
        </w:rPr>
      </w:pPr>
      <w:r w:rsidRPr="006C65F3">
        <w:rPr>
          <w:sz w:val="24"/>
          <w:szCs w:val="24"/>
        </w:rPr>
        <w:t>Opbevaringstid efter ibrugtagning: 3 måneder efter åbning af folieposen.</w:t>
      </w:r>
    </w:p>
    <w:p w:rsidR="007E7E33" w:rsidRPr="006C65F3" w:rsidRDefault="007E7E33" w:rsidP="007E7E33">
      <w:pPr>
        <w:ind w:left="851" w:hanging="851"/>
        <w:rPr>
          <w:sz w:val="24"/>
          <w:szCs w:val="24"/>
        </w:rPr>
      </w:pPr>
    </w:p>
    <w:p w:rsidR="007E7E33" w:rsidRPr="006C65F3" w:rsidRDefault="007E7E33" w:rsidP="007E7E33">
      <w:pPr>
        <w:ind w:left="851" w:hanging="851"/>
        <w:rPr>
          <w:b/>
          <w:sz w:val="24"/>
          <w:szCs w:val="24"/>
        </w:rPr>
      </w:pPr>
      <w:r w:rsidRPr="006C65F3">
        <w:rPr>
          <w:b/>
          <w:sz w:val="24"/>
          <w:szCs w:val="24"/>
        </w:rPr>
        <w:t>6.4</w:t>
      </w:r>
      <w:r w:rsidRPr="006C65F3">
        <w:rPr>
          <w:b/>
          <w:sz w:val="24"/>
          <w:szCs w:val="24"/>
        </w:rPr>
        <w:tab/>
        <w:t>Særlige opbevaringsforhold</w:t>
      </w:r>
    </w:p>
    <w:p w:rsidR="007E7E33" w:rsidRPr="006C65F3" w:rsidRDefault="007E7E33" w:rsidP="007E7E33">
      <w:pPr>
        <w:ind w:left="851" w:hanging="851"/>
        <w:rPr>
          <w:sz w:val="24"/>
          <w:szCs w:val="24"/>
        </w:rPr>
      </w:pPr>
      <w:r w:rsidRPr="006C65F3">
        <w:rPr>
          <w:sz w:val="24"/>
          <w:szCs w:val="24"/>
        </w:rPr>
        <w:tab/>
        <w:t xml:space="preserve">Må ikke opbevares ved temperaturer over 25°C. </w:t>
      </w:r>
    </w:p>
    <w:p w:rsidR="007E7E33" w:rsidRPr="006C65F3" w:rsidRDefault="007E7E33" w:rsidP="007E7E33">
      <w:pPr>
        <w:ind w:left="851"/>
        <w:rPr>
          <w:sz w:val="24"/>
          <w:szCs w:val="24"/>
        </w:rPr>
      </w:pPr>
      <w:r w:rsidRPr="006C65F3">
        <w:rPr>
          <w:sz w:val="24"/>
          <w:szCs w:val="24"/>
        </w:rPr>
        <w:t xml:space="preserve">Må ikke opbevares i køleskab eller nedfryses. </w:t>
      </w:r>
    </w:p>
    <w:p w:rsidR="007E7E33" w:rsidRPr="006C65F3" w:rsidRDefault="007E7E33" w:rsidP="007E7E33">
      <w:pPr>
        <w:ind w:left="851"/>
        <w:rPr>
          <w:iCs/>
          <w:sz w:val="24"/>
          <w:szCs w:val="24"/>
        </w:rPr>
      </w:pPr>
      <w:r w:rsidRPr="006C65F3">
        <w:rPr>
          <w:sz w:val="24"/>
          <w:szCs w:val="24"/>
        </w:rPr>
        <w:t>Hvis inhalationssprayen udsættes for frost, skal patienten have besked på at opbevare sprayen ved stuetemperatur i 30 minutter inden klargøring (se pkt. 4.2).</w:t>
      </w:r>
    </w:p>
    <w:p w:rsidR="007E7E33" w:rsidRPr="006C65F3" w:rsidRDefault="007E7E33" w:rsidP="007E7E33">
      <w:pPr>
        <w:ind w:left="851" w:hanging="851"/>
        <w:rPr>
          <w:sz w:val="24"/>
          <w:szCs w:val="24"/>
        </w:rPr>
      </w:pPr>
    </w:p>
    <w:p w:rsidR="007E7E33" w:rsidRPr="006C65F3" w:rsidRDefault="007E7E33" w:rsidP="007E7E33">
      <w:pPr>
        <w:ind w:left="851"/>
        <w:rPr>
          <w:iCs/>
          <w:sz w:val="24"/>
          <w:szCs w:val="24"/>
        </w:rPr>
      </w:pPr>
      <w:r w:rsidRPr="006C65F3">
        <w:rPr>
          <w:sz w:val="24"/>
          <w:szCs w:val="24"/>
        </w:rPr>
        <w:t>Beholderen indeholder væske under tryk. Må ikke udsættes for temperaturer over 50°C. Undgå at punktere, ødelægge eller brænde beholderen, selv når den virker tom.</w:t>
      </w:r>
    </w:p>
    <w:p w:rsidR="007E7E33" w:rsidRPr="006C65F3" w:rsidRDefault="007E7E33" w:rsidP="007E7E33">
      <w:pPr>
        <w:ind w:left="851" w:hanging="851"/>
        <w:rPr>
          <w:sz w:val="24"/>
          <w:szCs w:val="24"/>
        </w:rPr>
      </w:pPr>
    </w:p>
    <w:p w:rsidR="007E7E33" w:rsidRPr="006C65F3" w:rsidRDefault="007E7E33" w:rsidP="007E7E33">
      <w:pPr>
        <w:ind w:left="851" w:hanging="851"/>
        <w:rPr>
          <w:b/>
          <w:sz w:val="24"/>
          <w:szCs w:val="24"/>
        </w:rPr>
      </w:pPr>
      <w:r w:rsidRPr="006C65F3">
        <w:rPr>
          <w:b/>
          <w:sz w:val="24"/>
          <w:szCs w:val="24"/>
        </w:rPr>
        <w:t>6.5</w:t>
      </w:r>
      <w:r w:rsidRPr="006C65F3">
        <w:rPr>
          <w:b/>
          <w:sz w:val="24"/>
          <w:szCs w:val="24"/>
        </w:rPr>
        <w:tab/>
        <w:t>Emballagetype og pakningsstørrelser</w:t>
      </w:r>
    </w:p>
    <w:p w:rsidR="007E7E33" w:rsidRPr="006C65F3" w:rsidRDefault="007E7E33" w:rsidP="007E7E33">
      <w:pPr>
        <w:ind w:left="851" w:hanging="851"/>
        <w:rPr>
          <w:sz w:val="24"/>
          <w:szCs w:val="24"/>
        </w:rPr>
      </w:pPr>
      <w:r w:rsidRPr="006C65F3">
        <w:rPr>
          <w:sz w:val="24"/>
          <w:szCs w:val="24"/>
        </w:rPr>
        <w:tab/>
        <w:t xml:space="preserve">Inhalationsspray med 120 doser. </w:t>
      </w:r>
    </w:p>
    <w:p w:rsidR="007E7E33" w:rsidRPr="006C65F3" w:rsidRDefault="007E7E33" w:rsidP="007E7E33">
      <w:pPr>
        <w:ind w:left="851" w:hanging="851"/>
        <w:rPr>
          <w:sz w:val="24"/>
          <w:szCs w:val="24"/>
        </w:rPr>
      </w:pPr>
    </w:p>
    <w:p w:rsidR="007E7E33" w:rsidRDefault="007E7E33" w:rsidP="007E7E33">
      <w:pPr>
        <w:ind w:left="851"/>
        <w:rPr>
          <w:sz w:val="24"/>
          <w:szCs w:val="24"/>
        </w:rPr>
      </w:pPr>
      <w:r w:rsidRPr="006C65F3">
        <w:rPr>
          <w:sz w:val="24"/>
          <w:szCs w:val="24"/>
        </w:rPr>
        <w:t>Inhalationssprayen er hvid med en grå, integreret dosisindikator og en lysegrå beskyttelseshætte til mundstykket. Suspensionen er fyldt i en aluminiumsbeholder forsynet med en doseringsventil. Denne beholder er monteret i et plastikhylster, der er forsynet med en beskyttelseshætte til mundstykket (begge er fremstillet af polypropylen) og en integreret dosisindikator, der angiver antallet af tilbageværende doser (pust). Hver beholder kan afgive 120 doser. Inhalationssprayen er pakket i en foliepose af aluminium, som er lagt i en papæske.</w:t>
      </w:r>
    </w:p>
    <w:p w:rsidR="007E7E33" w:rsidRDefault="007E7E33" w:rsidP="007E7E33">
      <w:pPr>
        <w:ind w:left="851"/>
        <w:rPr>
          <w:sz w:val="24"/>
          <w:szCs w:val="24"/>
        </w:rPr>
      </w:pPr>
    </w:p>
    <w:p w:rsidR="007E7E33" w:rsidRDefault="007E7E33" w:rsidP="007E7E33">
      <w:pPr>
        <w:ind w:left="851"/>
        <w:rPr>
          <w:sz w:val="24"/>
          <w:szCs w:val="24"/>
        </w:rPr>
      </w:pPr>
      <w:r>
        <w:rPr>
          <w:sz w:val="24"/>
          <w:szCs w:val="24"/>
        </w:rPr>
        <w:t xml:space="preserve">Pakningsstørrelser: </w:t>
      </w:r>
      <w:r>
        <w:rPr>
          <w:sz w:val="24"/>
          <w:szCs w:val="24"/>
        </w:rPr>
        <w:br/>
        <w:t xml:space="preserve">1 inhalationsspray (120 doser) </w:t>
      </w:r>
      <w:r>
        <w:rPr>
          <w:sz w:val="24"/>
          <w:szCs w:val="24"/>
        </w:rPr>
        <w:br/>
        <w:t xml:space="preserve">Multipakning med 3 x 1 inhalationsspray (120 doser) </w:t>
      </w:r>
      <w:r>
        <w:rPr>
          <w:sz w:val="24"/>
          <w:szCs w:val="24"/>
        </w:rPr>
        <w:br/>
      </w:r>
      <w:r>
        <w:rPr>
          <w:sz w:val="24"/>
          <w:szCs w:val="24"/>
        </w:rPr>
        <w:br/>
        <w:t xml:space="preserve">Ikke alle pakningsstørrelser er nødvendigvis markedsført. </w:t>
      </w:r>
    </w:p>
    <w:p w:rsidR="007E7E33" w:rsidRPr="006C65F3" w:rsidRDefault="007E7E33" w:rsidP="007E7E33">
      <w:pPr>
        <w:ind w:left="851" w:hanging="851"/>
        <w:rPr>
          <w:sz w:val="24"/>
          <w:szCs w:val="24"/>
        </w:rPr>
      </w:pPr>
    </w:p>
    <w:p w:rsidR="007E7E33" w:rsidRPr="006C65F3" w:rsidRDefault="007E7E33" w:rsidP="007E7E33">
      <w:pPr>
        <w:ind w:left="851" w:hanging="851"/>
        <w:rPr>
          <w:b/>
          <w:sz w:val="24"/>
          <w:szCs w:val="24"/>
        </w:rPr>
      </w:pPr>
      <w:r w:rsidRPr="006C65F3">
        <w:rPr>
          <w:b/>
          <w:sz w:val="24"/>
          <w:szCs w:val="24"/>
        </w:rPr>
        <w:t>6.6</w:t>
      </w:r>
      <w:r w:rsidRPr="006C65F3">
        <w:rPr>
          <w:b/>
          <w:sz w:val="24"/>
          <w:szCs w:val="24"/>
        </w:rPr>
        <w:tab/>
        <w:t xml:space="preserve">Regler for </w:t>
      </w:r>
      <w:r w:rsidR="00F978A6">
        <w:rPr>
          <w:b/>
          <w:sz w:val="24"/>
          <w:szCs w:val="24"/>
        </w:rPr>
        <w:t>bortskaffelse</w:t>
      </w:r>
      <w:r w:rsidRPr="006C65F3">
        <w:rPr>
          <w:b/>
          <w:sz w:val="24"/>
          <w:szCs w:val="24"/>
        </w:rPr>
        <w:t xml:space="preserve"> og anden håndtering</w:t>
      </w:r>
    </w:p>
    <w:p w:rsidR="007E7E33" w:rsidRPr="006C65F3" w:rsidRDefault="007E7E33" w:rsidP="007E7E33">
      <w:pPr>
        <w:ind w:left="851" w:hanging="851"/>
        <w:rPr>
          <w:sz w:val="24"/>
          <w:szCs w:val="24"/>
        </w:rPr>
      </w:pPr>
      <w:r w:rsidRPr="006C65F3">
        <w:rPr>
          <w:sz w:val="24"/>
          <w:szCs w:val="24"/>
        </w:rPr>
        <w:tab/>
        <w:t>Ingen særlige forholdsregler.</w:t>
      </w:r>
    </w:p>
    <w:p w:rsidR="007E7E33" w:rsidRPr="006C65F3" w:rsidRDefault="007E7E33" w:rsidP="007E7E33">
      <w:pPr>
        <w:ind w:left="851" w:hanging="851"/>
        <w:rPr>
          <w:sz w:val="24"/>
          <w:szCs w:val="24"/>
        </w:rPr>
      </w:pPr>
    </w:p>
    <w:p w:rsidR="007E7E33" w:rsidRPr="006C65F3" w:rsidRDefault="007E7E33" w:rsidP="007E7E33">
      <w:pPr>
        <w:ind w:left="851"/>
        <w:rPr>
          <w:sz w:val="24"/>
          <w:szCs w:val="24"/>
        </w:rPr>
      </w:pPr>
      <w:r w:rsidRPr="006C65F3">
        <w:rPr>
          <w:sz w:val="24"/>
          <w:szCs w:val="24"/>
        </w:rPr>
        <w:t>Detaljeret vejledning i brug af lægemidlet er anført under pkt. 4.2 (Dosering og indgivelsesmåde).</w:t>
      </w:r>
    </w:p>
    <w:p w:rsidR="007E7E33" w:rsidRPr="006C65F3" w:rsidRDefault="007E7E33" w:rsidP="007E7E33">
      <w:pPr>
        <w:ind w:left="851" w:hanging="851"/>
        <w:jc w:val="both"/>
        <w:rPr>
          <w:sz w:val="24"/>
          <w:szCs w:val="24"/>
        </w:rPr>
      </w:pPr>
    </w:p>
    <w:p w:rsidR="007E7E33" w:rsidRPr="006C65F3" w:rsidRDefault="007E7E33" w:rsidP="007E7E33">
      <w:pPr>
        <w:ind w:left="851" w:hanging="851"/>
        <w:rPr>
          <w:b/>
          <w:sz w:val="24"/>
          <w:szCs w:val="24"/>
        </w:rPr>
      </w:pPr>
      <w:r w:rsidRPr="006C65F3">
        <w:rPr>
          <w:b/>
          <w:sz w:val="24"/>
          <w:szCs w:val="24"/>
        </w:rPr>
        <w:t>7.</w:t>
      </w:r>
      <w:r w:rsidRPr="006C65F3">
        <w:rPr>
          <w:b/>
          <w:sz w:val="24"/>
          <w:szCs w:val="24"/>
        </w:rPr>
        <w:tab/>
        <w:t>INDEHAVER AF MARKEDSFØRINGSTILLADELSEN</w:t>
      </w:r>
    </w:p>
    <w:p w:rsidR="007E7E33" w:rsidRPr="006C65F3" w:rsidRDefault="007E7E33" w:rsidP="007E7E33">
      <w:pPr>
        <w:ind w:left="851" w:hanging="851"/>
        <w:rPr>
          <w:sz w:val="24"/>
          <w:szCs w:val="24"/>
        </w:rPr>
      </w:pPr>
      <w:r w:rsidRPr="006C65F3">
        <w:rPr>
          <w:sz w:val="24"/>
          <w:szCs w:val="24"/>
        </w:rPr>
        <w:tab/>
      </w:r>
      <w:proofErr w:type="spellStart"/>
      <w:r w:rsidRPr="00847EA6">
        <w:rPr>
          <w:sz w:val="24"/>
          <w:szCs w:val="24"/>
        </w:rPr>
        <w:t>Mundipharma</w:t>
      </w:r>
      <w:proofErr w:type="spellEnd"/>
      <w:r w:rsidRPr="00847EA6">
        <w:rPr>
          <w:sz w:val="24"/>
          <w:szCs w:val="24"/>
        </w:rPr>
        <w:t xml:space="preserve"> A/S</w:t>
      </w:r>
    </w:p>
    <w:p w:rsidR="007E7E33" w:rsidRPr="006C65F3" w:rsidRDefault="007E7E33" w:rsidP="007E7E33">
      <w:pPr>
        <w:ind w:left="851"/>
        <w:rPr>
          <w:sz w:val="24"/>
          <w:szCs w:val="24"/>
        </w:rPr>
      </w:pPr>
      <w:proofErr w:type="spellStart"/>
      <w:r>
        <w:rPr>
          <w:sz w:val="24"/>
          <w:szCs w:val="24"/>
        </w:rPr>
        <w:t>Frydenlundsvej</w:t>
      </w:r>
      <w:proofErr w:type="spellEnd"/>
      <w:r>
        <w:rPr>
          <w:sz w:val="24"/>
          <w:szCs w:val="24"/>
        </w:rPr>
        <w:t xml:space="preserve"> 30</w:t>
      </w:r>
    </w:p>
    <w:p w:rsidR="007E7E33" w:rsidRPr="006C65F3" w:rsidRDefault="007E7E33" w:rsidP="007E7E33">
      <w:pPr>
        <w:ind w:left="851"/>
        <w:rPr>
          <w:sz w:val="24"/>
          <w:szCs w:val="24"/>
        </w:rPr>
      </w:pPr>
      <w:r>
        <w:rPr>
          <w:sz w:val="24"/>
          <w:szCs w:val="24"/>
        </w:rPr>
        <w:t>2950 Vedbæk</w:t>
      </w:r>
    </w:p>
    <w:p w:rsidR="007E7E33" w:rsidRPr="006C65F3" w:rsidRDefault="007E7E33" w:rsidP="007E7E33">
      <w:pPr>
        <w:ind w:left="851" w:hanging="851"/>
        <w:rPr>
          <w:sz w:val="24"/>
          <w:szCs w:val="24"/>
        </w:rPr>
      </w:pPr>
    </w:p>
    <w:p w:rsidR="007E7E33" w:rsidRPr="006C65F3" w:rsidRDefault="007E7E33" w:rsidP="007E7E33">
      <w:pPr>
        <w:ind w:left="851" w:hanging="851"/>
        <w:rPr>
          <w:b/>
          <w:sz w:val="24"/>
          <w:szCs w:val="24"/>
        </w:rPr>
      </w:pPr>
      <w:r w:rsidRPr="006C65F3">
        <w:rPr>
          <w:b/>
          <w:sz w:val="24"/>
          <w:szCs w:val="24"/>
        </w:rPr>
        <w:t>8.</w:t>
      </w:r>
      <w:r w:rsidRPr="006C65F3">
        <w:rPr>
          <w:b/>
          <w:sz w:val="24"/>
          <w:szCs w:val="24"/>
        </w:rPr>
        <w:tab/>
        <w:t>MARKEDSFØRINGSTILLADELSESNUMMER (</w:t>
      </w:r>
      <w:r w:rsidR="00F978A6">
        <w:rPr>
          <w:b/>
          <w:sz w:val="24"/>
          <w:szCs w:val="24"/>
        </w:rPr>
        <w:t>-</w:t>
      </w:r>
      <w:r w:rsidRPr="006C65F3">
        <w:rPr>
          <w:b/>
          <w:sz w:val="24"/>
          <w:szCs w:val="24"/>
        </w:rPr>
        <w:t>NUMRE)</w:t>
      </w:r>
    </w:p>
    <w:p w:rsidR="007E7E33" w:rsidRPr="006C65F3" w:rsidRDefault="007E7E33" w:rsidP="007E7E33">
      <w:pPr>
        <w:ind w:left="851" w:hanging="851"/>
        <w:rPr>
          <w:sz w:val="24"/>
          <w:szCs w:val="24"/>
        </w:rPr>
      </w:pPr>
      <w:r w:rsidRPr="006C65F3">
        <w:rPr>
          <w:sz w:val="24"/>
          <w:szCs w:val="24"/>
        </w:rPr>
        <w:tab/>
        <w:t xml:space="preserve">50 mikrogram/5 mikrogram: </w:t>
      </w:r>
      <w:r w:rsidRPr="006C65F3">
        <w:rPr>
          <w:sz w:val="24"/>
          <w:szCs w:val="24"/>
        </w:rPr>
        <w:tab/>
        <w:t>46689</w:t>
      </w:r>
    </w:p>
    <w:p w:rsidR="007E7E33" w:rsidRPr="006C65F3" w:rsidRDefault="007E7E33" w:rsidP="007E7E33">
      <w:pPr>
        <w:ind w:left="851"/>
        <w:rPr>
          <w:sz w:val="24"/>
          <w:szCs w:val="24"/>
        </w:rPr>
      </w:pPr>
      <w:r w:rsidRPr="006C65F3">
        <w:rPr>
          <w:sz w:val="24"/>
          <w:szCs w:val="24"/>
        </w:rPr>
        <w:t xml:space="preserve">125 mikrogram/5 mikrogram: </w:t>
      </w:r>
      <w:r w:rsidRPr="006C65F3">
        <w:rPr>
          <w:sz w:val="24"/>
          <w:szCs w:val="24"/>
        </w:rPr>
        <w:tab/>
        <w:t>46690</w:t>
      </w:r>
    </w:p>
    <w:p w:rsidR="007E7E33" w:rsidRPr="006C65F3" w:rsidRDefault="007E7E33" w:rsidP="007E7E33">
      <w:pPr>
        <w:ind w:left="851"/>
        <w:rPr>
          <w:sz w:val="24"/>
          <w:szCs w:val="24"/>
        </w:rPr>
      </w:pPr>
      <w:r w:rsidRPr="006C65F3">
        <w:rPr>
          <w:sz w:val="24"/>
          <w:szCs w:val="24"/>
        </w:rPr>
        <w:t>250 mikrogram/10 mikrogram:</w:t>
      </w:r>
      <w:r w:rsidRPr="006C65F3">
        <w:rPr>
          <w:sz w:val="24"/>
          <w:szCs w:val="24"/>
        </w:rPr>
        <w:tab/>
        <w:t>46691</w:t>
      </w:r>
    </w:p>
    <w:p w:rsidR="007E7E33" w:rsidRPr="006C65F3" w:rsidRDefault="007E7E33" w:rsidP="007E7E33">
      <w:pPr>
        <w:ind w:left="851" w:hanging="851"/>
        <w:jc w:val="both"/>
        <w:rPr>
          <w:sz w:val="24"/>
          <w:szCs w:val="24"/>
        </w:rPr>
      </w:pPr>
    </w:p>
    <w:p w:rsidR="007E7E33" w:rsidRPr="006C65F3" w:rsidRDefault="007E7E33" w:rsidP="007E7E33">
      <w:pPr>
        <w:ind w:left="851" w:hanging="851"/>
        <w:rPr>
          <w:b/>
          <w:sz w:val="24"/>
          <w:szCs w:val="24"/>
        </w:rPr>
      </w:pPr>
      <w:r w:rsidRPr="006C65F3">
        <w:rPr>
          <w:b/>
          <w:sz w:val="24"/>
          <w:szCs w:val="24"/>
        </w:rPr>
        <w:t>9.</w:t>
      </w:r>
      <w:r w:rsidRPr="006C65F3">
        <w:rPr>
          <w:b/>
          <w:sz w:val="24"/>
          <w:szCs w:val="24"/>
        </w:rPr>
        <w:tab/>
        <w:t>DATO FOR FØRSTE MARKEDSFØRINGSTILLADELSE</w:t>
      </w:r>
    </w:p>
    <w:p w:rsidR="007E7E33" w:rsidRPr="006C65F3" w:rsidRDefault="007E7E33" w:rsidP="007E7E33">
      <w:pPr>
        <w:ind w:left="851" w:hanging="851"/>
        <w:rPr>
          <w:sz w:val="24"/>
          <w:szCs w:val="24"/>
        </w:rPr>
      </w:pPr>
      <w:r w:rsidRPr="006C65F3">
        <w:rPr>
          <w:sz w:val="24"/>
          <w:szCs w:val="24"/>
        </w:rPr>
        <w:tab/>
        <w:t>28. september 2012</w:t>
      </w:r>
    </w:p>
    <w:p w:rsidR="007E7E33" w:rsidRPr="006C65F3" w:rsidRDefault="007E7E33" w:rsidP="007E7E33">
      <w:pPr>
        <w:ind w:left="851" w:hanging="851"/>
        <w:rPr>
          <w:sz w:val="24"/>
          <w:szCs w:val="24"/>
        </w:rPr>
      </w:pPr>
    </w:p>
    <w:p w:rsidR="007E7E33" w:rsidRPr="006C65F3" w:rsidRDefault="007E7E33" w:rsidP="007E7E33">
      <w:pPr>
        <w:ind w:left="851" w:hanging="851"/>
        <w:rPr>
          <w:b/>
          <w:sz w:val="24"/>
          <w:szCs w:val="24"/>
        </w:rPr>
      </w:pPr>
      <w:r w:rsidRPr="006C65F3">
        <w:rPr>
          <w:b/>
          <w:sz w:val="24"/>
          <w:szCs w:val="24"/>
        </w:rPr>
        <w:t>10.</w:t>
      </w:r>
      <w:r w:rsidRPr="006C65F3">
        <w:rPr>
          <w:b/>
          <w:sz w:val="24"/>
          <w:szCs w:val="24"/>
        </w:rPr>
        <w:tab/>
        <w:t>DATO FOR ÆNDRING AF TEKSTEN</w:t>
      </w:r>
    </w:p>
    <w:p w:rsidR="007E7E33" w:rsidRPr="006C65F3" w:rsidRDefault="007E7E33" w:rsidP="007E7E33">
      <w:pPr>
        <w:ind w:left="851" w:hanging="851"/>
        <w:rPr>
          <w:sz w:val="24"/>
          <w:szCs w:val="24"/>
        </w:rPr>
      </w:pPr>
      <w:r w:rsidRPr="006C65F3">
        <w:rPr>
          <w:sz w:val="24"/>
          <w:szCs w:val="24"/>
        </w:rPr>
        <w:tab/>
      </w:r>
      <w:r w:rsidR="00CD69C2">
        <w:rPr>
          <w:sz w:val="24"/>
          <w:szCs w:val="24"/>
        </w:rPr>
        <w:t>10</w:t>
      </w:r>
      <w:r w:rsidR="00F978A6" w:rsidRPr="00F978A6">
        <w:rPr>
          <w:sz w:val="24"/>
          <w:szCs w:val="24"/>
        </w:rPr>
        <w:t>. oktober 2023</w:t>
      </w:r>
    </w:p>
    <w:p w:rsidR="007E7E33" w:rsidRPr="004B71C5" w:rsidRDefault="007E7E33" w:rsidP="007E7E33"/>
    <w:p w:rsidR="007E7E33" w:rsidRPr="00E11B0E" w:rsidRDefault="007E7E33" w:rsidP="007E7E33"/>
    <w:p w:rsidR="009260DE" w:rsidRPr="007E7E33" w:rsidRDefault="009260DE" w:rsidP="007E7E33"/>
    <w:sectPr w:rsidR="009260DE" w:rsidRPr="007E7E3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7E33" w:rsidRDefault="007E7E33">
      <w:r>
        <w:separator/>
      </w:r>
    </w:p>
  </w:endnote>
  <w:endnote w:type="continuationSeparator" w:id="0">
    <w:p w:rsidR="007E7E33" w:rsidRDefault="007E7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978A6">
      <w:rPr>
        <w:i/>
        <w:noProof/>
        <w:sz w:val="18"/>
        <w:szCs w:val="18"/>
      </w:rPr>
      <w:t>Flutiform, inhalationsspray, suspension 50+5 mikg, 125+5 mikg og 250+10 mikg.docx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7E33" w:rsidRDefault="007E7E33">
      <w:r>
        <w:separator/>
      </w:r>
    </w:p>
  </w:footnote>
  <w:footnote w:type="continuationSeparator" w:id="0">
    <w:p w:rsidR="007E7E33" w:rsidRDefault="007E7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E32A6"/>
    <w:multiLevelType w:val="hybridMultilevel"/>
    <w:tmpl w:val="3EDAB560"/>
    <w:lvl w:ilvl="0" w:tplc="08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F220A02"/>
    <w:multiLevelType w:val="hybridMultilevel"/>
    <w:tmpl w:val="A4304A66"/>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AD176D0"/>
    <w:multiLevelType w:val="hybridMultilevel"/>
    <w:tmpl w:val="929E27EE"/>
    <w:lvl w:ilvl="0" w:tplc="0809000F">
      <w:start w:val="1"/>
      <w:numFmt w:val="decimal"/>
      <w:lvlText w:val="%1."/>
      <w:lvlJc w:val="left"/>
      <w:pPr>
        <w:ind w:left="36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7950A1D"/>
    <w:multiLevelType w:val="hybridMultilevel"/>
    <w:tmpl w:val="4D8662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E33"/>
    <w:rsid w:val="000259B9"/>
    <w:rsid w:val="00041491"/>
    <w:rsid w:val="00050D16"/>
    <w:rsid w:val="00074F2A"/>
    <w:rsid w:val="000A09DA"/>
    <w:rsid w:val="000A1CA8"/>
    <w:rsid w:val="000A466B"/>
    <w:rsid w:val="000B058C"/>
    <w:rsid w:val="000E4EE6"/>
    <w:rsid w:val="001454E2"/>
    <w:rsid w:val="00206CE8"/>
    <w:rsid w:val="00212A6F"/>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E7E33"/>
    <w:rsid w:val="0081546F"/>
    <w:rsid w:val="0082576E"/>
    <w:rsid w:val="00907F75"/>
    <w:rsid w:val="009260DE"/>
    <w:rsid w:val="0093258A"/>
    <w:rsid w:val="009C7BA3"/>
    <w:rsid w:val="009D1F5A"/>
    <w:rsid w:val="00AB0AA3"/>
    <w:rsid w:val="00B003BF"/>
    <w:rsid w:val="00B01FBE"/>
    <w:rsid w:val="00B373D7"/>
    <w:rsid w:val="00C36276"/>
    <w:rsid w:val="00C42586"/>
    <w:rsid w:val="00C60CCD"/>
    <w:rsid w:val="00C84483"/>
    <w:rsid w:val="00C95551"/>
    <w:rsid w:val="00CB20D7"/>
    <w:rsid w:val="00CD69C2"/>
    <w:rsid w:val="00D020B0"/>
    <w:rsid w:val="00D11748"/>
    <w:rsid w:val="00D366CF"/>
    <w:rsid w:val="00E01657"/>
    <w:rsid w:val="00E108AA"/>
    <w:rsid w:val="00E31812"/>
    <w:rsid w:val="00E3749A"/>
    <w:rsid w:val="00E7437F"/>
    <w:rsid w:val="00E865B8"/>
    <w:rsid w:val="00EC0B9B"/>
    <w:rsid w:val="00ED5E9F"/>
    <w:rsid w:val="00EE1FE3"/>
    <w:rsid w:val="00F66D4F"/>
    <w:rsid w:val="00F978A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80C3E"/>
  <w15:chartTrackingRefBased/>
  <w15:docId w15:val="{72BE4DB2-F16F-46E5-917A-284FAF83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7E7E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61212477">
      <w:bodyDiv w:val="1"/>
      <w:marLeft w:val="0"/>
      <w:marRight w:val="0"/>
      <w:marTop w:val="0"/>
      <w:marBottom w:val="0"/>
      <w:divBdr>
        <w:top w:val="none" w:sz="0" w:space="0" w:color="auto"/>
        <w:left w:val="none" w:sz="0" w:space="0" w:color="auto"/>
        <w:bottom w:val="none" w:sz="0" w:space="0" w:color="auto"/>
        <w:right w:val="none" w:sz="0" w:space="0" w:color="auto"/>
      </w:divBdr>
    </w:div>
    <w:div w:id="18099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24</TotalTime>
  <Pages>20</Pages>
  <Words>6913</Words>
  <Characters>45782</Characters>
  <Application>Microsoft Office Word</Application>
  <DocSecurity>0</DocSecurity>
  <Lines>381</Lines>
  <Paragraphs>105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2020101474_x000d_
SPC PKT. 2, 4.4, 4.8  samt overskrifter iht. QRD9</dc:description>
  <cp:lastModifiedBy>Betty Winther Andersen</cp:lastModifiedBy>
  <cp:revision>7</cp:revision>
  <cp:lastPrinted>2012-08-22T08:53:00Z</cp:lastPrinted>
  <dcterms:created xsi:type="dcterms:W3CDTF">2023-10-05T12:49:00Z</dcterms:created>
  <dcterms:modified xsi:type="dcterms:W3CDTF">2023-10-10T07:19:00Z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