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525049" w14:textId="57EE77FC" w:rsidR="009260DE" w:rsidRPr="007A1D86" w:rsidRDefault="0021526C" w:rsidP="009260DE">
      <w:pPr>
        <w:rPr>
          <w:sz w:val="24"/>
          <w:szCs w:val="24"/>
        </w:rPr>
      </w:pPr>
      <w:r w:rsidRPr="007A1D86">
        <w:rPr>
          <w:noProof/>
          <w:sz w:val="24"/>
          <w:szCs w:val="24"/>
          <w:lang w:eastAsia="da-DK"/>
        </w:rPr>
        <w:drawing>
          <wp:anchor distT="0" distB="0" distL="114300" distR="114300" simplePos="0" relativeHeight="251658240" behindDoc="0" locked="0" layoutInCell="1" allowOverlap="1" wp14:anchorId="6433ADCB" wp14:editId="2D9F2D92">
            <wp:simplePos x="0" y="0"/>
            <wp:positionH relativeFrom="column">
              <wp:posOffset>0</wp:posOffset>
            </wp:positionH>
            <wp:positionV relativeFrom="paragraph">
              <wp:posOffset>76200</wp:posOffset>
            </wp:positionV>
            <wp:extent cx="2428875" cy="685800"/>
            <wp:effectExtent l="0" t="0" r="9525" b="0"/>
            <wp:wrapSquare wrapText="bothSides"/>
            <wp:docPr id="1" name="Billede 3" descr="C:\Users\marh\AppData\Local\Microsoft\Windows\Temporary Internet Files\Content.Outlook\3DQ1N8R9\LMST_auto_s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3" descr="C:\Users\marh\AppData\Local\Microsoft\Windows\Temporary Internet Files\Content.Outlook\3DQ1N8R9\LMST_auto_stor.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28875" cy="685800"/>
                    </a:xfrm>
                    <a:prstGeom prst="rect">
                      <a:avLst/>
                    </a:prstGeom>
                    <a:noFill/>
                    <a:ln>
                      <a:noFill/>
                    </a:ln>
                  </pic:spPr>
                </pic:pic>
              </a:graphicData>
            </a:graphic>
          </wp:anchor>
        </w:drawing>
      </w:r>
      <w:r w:rsidR="00C60CCD" w:rsidRPr="007A1D86">
        <w:rPr>
          <w:sz w:val="24"/>
          <w:szCs w:val="24"/>
        </w:rPr>
        <w:br w:type="textWrapping" w:clear="all"/>
      </w:r>
    </w:p>
    <w:p w14:paraId="7DDF055D" w14:textId="0031F839" w:rsidR="009260DE" w:rsidRPr="007A1D86" w:rsidRDefault="009260DE" w:rsidP="009260DE">
      <w:pPr>
        <w:pStyle w:val="Titel"/>
        <w:tabs>
          <w:tab w:val="right" w:pos="9356"/>
        </w:tabs>
        <w:jc w:val="left"/>
        <w:rPr>
          <w:szCs w:val="24"/>
          <w:lang w:eastAsia="en-US"/>
        </w:rPr>
      </w:pPr>
      <w:r w:rsidRPr="007A1D86">
        <w:rPr>
          <w:b w:val="0"/>
          <w:szCs w:val="24"/>
          <w:lang w:eastAsia="en-US"/>
        </w:rPr>
        <w:tab/>
      </w:r>
      <w:r w:rsidR="00D91A0A" w:rsidRPr="007A1D86">
        <w:rPr>
          <w:bCs/>
          <w:szCs w:val="24"/>
          <w:lang w:eastAsia="en-US"/>
        </w:rPr>
        <w:t>17. august 2026</w:t>
      </w:r>
    </w:p>
    <w:p w14:paraId="6FDDC2EF" w14:textId="77777777" w:rsidR="009260DE" w:rsidRPr="007A1D86" w:rsidRDefault="009260DE" w:rsidP="009260DE">
      <w:pPr>
        <w:pStyle w:val="Titel"/>
        <w:jc w:val="left"/>
        <w:rPr>
          <w:b w:val="0"/>
          <w:szCs w:val="24"/>
        </w:rPr>
      </w:pPr>
    </w:p>
    <w:p w14:paraId="298C384C" w14:textId="77777777" w:rsidR="00BE7496" w:rsidRPr="007A1D86" w:rsidRDefault="00BE7496" w:rsidP="009260DE">
      <w:pPr>
        <w:pStyle w:val="Titel"/>
        <w:jc w:val="left"/>
        <w:rPr>
          <w:b w:val="0"/>
          <w:szCs w:val="24"/>
        </w:rPr>
      </w:pPr>
    </w:p>
    <w:p w14:paraId="03587DA0" w14:textId="77777777" w:rsidR="009260DE" w:rsidRPr="007A1D86" w:rsidRDefault="009260DE" w:rsidP="009260DE">
      <w:pPr>
        <w:jc w:val="center"/>
        <w:rPr>
          <w:b/>
          <w:sz w:val="24"/>
          <w:szCs w:val="24"/>
        </w:rPr>
      </w:pPr>
      <w:r w:rsidRPr="007A1D86">
        <w:rPr>
          <w:b/>
          <w:sz w:val="24"/>
          <w:szCs w:val="24"/>
        </w:rPr>
        <w:t>PRODUKTRESUMÉ</w:t>
      </w:r>
    </w:p>
    <w:p w14:paraId="74D81792" w14:textId="77777777" w:rsidR="009260DE" w:rsidRPr="007A1D86" w:rsidRDefault="009260DE" w:rsidP="009260DE">
      <w:pPr>
        <w:jc w:val="center"/>
        <w:rPr>
          <w:b/>
          <w:sz w:val="24"/>
          <w:szCs w:val="24"/>
        </w:rPr>
      </w:pPr>
    </w:p>
    <w:p w14:paraId="210D41F0" w14:textId="77777777" w:rsidR="009260DE" w:rsidRPr="007A1D86" w:rsidRDefault="009260DE" w:rsidP="009260DE">
      <w:pPr>
        <w:jc w:val="center"/>
        <w:rPr>
          <w:b/>
          <w:sz w:val="24"/>
          <w:szCs w:val="24"/>
        </w:rPr>
      </w:pPr>
      <w:r w:rsidRPr="007A1D86">
        <w:rPr>
          <w:b/>
          <w:sz w:val="24"/>
          <w:szCs w:val="24"/>
        </w:rPr>
        <w:t>for</w:t>
      </w:r>
    </w:p>
    <w:p w14:paraId="14A75E72" w14:textId="77777777" w:rsidR="000B058C" w:rsidRPr="007A1D86" w:rsidRDefault="000B058C" w:rsidP="009260DE">
      <w:pPr>
        <w:jc w:val="center"/>
        <w:rPr>
          <w:b/>
          <w:sz w:val="24"/>
          <w:szCs w:val="24"/>
        </w:rPr>
      </w:pPr>
    </w:p>
    <w:p w14:paraId="73DEEF1D" w14:textId="2729ACF7" w:rsidR="009260DE" w:rsidRPr="007A1D86" w:rsidRDefault="000E6E4D" w:rsidP="009260DE">
      <w:pPr>
        <w:jc w:val="center"/>
        <w:rPr>
          <w:b/>
          <w:sz w:val="24"/>
          <w:szCs w:val="24"/>
        </w:rPr>
      </w:pPr>
      <w:proofErr w:type="spellStart"/>
      <w:r w:rsidRPr="007A1D86">
        <w:rPr>
          <w:b/>
          <w:sz w:val="24"/>
          <w:szCs w:val="24"/>
        </w:rPr>
        <w:t>Isotretinoin</w:t>
      </w:r>
      <w:proofErr w:type="spellEnd"/>
      <w:r w:rsidRPr="007A1D86">
        <w:rPr>
          <w:b/>
          <w:sz w:val="24"/>
          <w:szCs w:val="24"/>
        </w:rPr>
        <w:t xml:space="preserve"> ”</w:t>
      </w:r>
      <w:proofErr w:type="spellStart"/>
      <w:r w:rsidRPr="007A1D86">
        <w:rPr>
          <w:b/>
          <w:sz w:val="24"/>
          <w:szCs w:val="24"/>
        </w:rPr>
        <w:t>Epione</w:t>
      </w:r>
      <w:proofErr w:type="spellEnd"/>
      <w:r w:rsidRPr="007A1D86">
        <w:rPr>
          <w:b/>
          <w:sz w:val="24"/>
          <w:szCs w:val="24"/>
        </w:rPr>
        <w:t>”</w:t>
      </w:r>
      <w:r w:rsidR="00A82251" w:rsidRPr="007A1D86">
        <w:rPr>
          <w:b/>
          <w:sz w:val="24"/>
          <w:szCs w:val="24"/>
        </w:rPr>
        <w:t>, bløde kapsler</w:t>
      </w:r>
      <w:r w:rsidR="005D73B2" w:rsidRPr="007A1D86">
        <w:rPr>
          <w:b/>
          <w:sz w:val="24"/>
          <w:szCs w:val="24"/>
        </w:rPr>
        <w:t xml:space="preserve"> (</w:t>
      </w:r>
      <w:proofErr w:type="spellStart"/>
      <w:r w:rsidR="005D73B2" w:rsidRPr="007A1D86">
        <w:rPr>
          <w:b/>
          <w:sz w:val="24"/>
          <w:szCs w:val="24"/>
        </w:rPr>
        <w:t>Epione</w:t>
      </w:r>
      <w:proofErr w:type="spellEnd"/>
      <w:r w:rsidR="005D73B2" w:rsidRPr="007A1D86">
        <w:rPr>
          <w:b/>
          <w:sz w:val="24"/>
          <w:szCs w:val="24"/>
        </w:rPr>
        <w:t>)</w:t>
      </w:r>
    </w:p>
    <w:p w14:paraId="4A88121D" w14:textId="77777777" w:rsidR="009260DE" w:rsidRPr="007A1D86" w:rsidRDefault="009260DE" w:rsidP="009260DE">
      <w:pPr>
        <w:jc w:val="both"/>
        <w:rPr>
          <w:sz w:val="24"/>
          <w:szCs w:val="24"/>
        </w:rPr>
      </w:pPr>
    </w:p>
    <w:p w14:paraId="612BAFA2" w14:textId="77777777" w:rsidR="009260DE" w:rsidRPr="007A1D86" w:rsidRDefault="009260DE" w:rsidP="004D3E8C">
      <w:pPr>
        <w:rPr>
          <w:sz w:val="24"/>
          <w:szCs w:val="24"/>
        </w:rPr>
      </w:pPr>
    </w:p>
    <w:p w14:paraId="63FDD688" w14:textId="77777777" w:rsidR="004D3E8C" w:rsidRPr="007A1D86" w:rsidRDefault="004D3E8C" w:rsidP="004D3E8C">
      <w:pPr>
        <w:rPr>
          <w:sz w:val="24"/>
          <w:szCs w:val="24"/>
        </w:rPr>
      </w:pPr>
    </w:p>
    <w:p w14:paraId="1C1C02D7" w14:textId="77777777" w:rsidR="009260DE" w:rsidRPr="007A1D86" w:rsidRDefault="009260DE" w:rsidP="009260DE">
      <w:pPr>
        <w:tabs>
          <w:tab w:val="left" w:pos="851"/>
        </w:tabs>
        <w:ind w:left="851" w:hanging="851"/>
        <w:rPr>
          <w:b/>
          <w:sz w:val="24"/>
          <w:szCs w:val="24"/>
        </w:rPr>
      </w:pPr>
      <w:r w:rsidRPr="007A1D86">
        <w:rPr>
          <w:b/>
          <w:sz w:val="24"/>
          <w:szCs w:val="24"/>
        </w:rPr>
        <w:t>0.</w:t>
      </w:r>
      <w:r w:rsidRPr="007A1D86">
        <w:rPr>
          <w:b/>
          <w:sz w:val="24"/>
          <w:szCs w:val="24"/>
        </w:rPr>
        <w:tab/>
        <w:t>D.SP.NR.</w:t>
      </w:r>
    </w:p>
    <w:p w14:paraId="79A5A700" w14:textId="77777777" w:rsidR="009260DE" w:rsidRPr="007A1D86" w:rsidRDefault="00F2060F" w:rsidP="009260DE">
      <w:pPr>
        <w:tabs>
          <w:tab w:val="left" w:pos="851"/>
        </w:tabs>
        <w:ind w:left="851"/>
        <w:rPr>
          <w:sz w:val="24"/>
          <w:szCs w:val="24"/>
        </w:rPr>
      </w:pPr>
      <w:r w:rsidRPr="007A1D86">
        <w:rPr>
          <w:sz w:val="24"/>
          <w:szCs w:val="24"/>
        </w:rPr>
        <w:t>31530</w:t>
      </w:r>
    </w:p>
    <w:p w14:paraId="6304B457" w14:textId="77777777" w:rsidR="009260DE" w:rsidRPr="007A1D86" w:rsidRDefault="009260DE" w:rsidP="009260DE">
      <w:pPr>
        <w:tabs>
          <w:tab w:val="left" w:pos="851"/>
        </w:tabs>
        <w:ind w:left="851"/>
        <w:rPr>
          <w:sz w:val="24"/>
          <w:szCs w:val="24"/>
        </w:rPr>
      </w:pPr>
    </w:p>
    <w:p w14:paraId="46876BDC" w14:textId="77777777" w:rsidR="009260DE" w:rsidRPr="007A1D86" w:rsidRDefault="009260DE" w:rsidP="009260DE">
      <w:pPr>
        <w:tabs>
          <w:tab w:val="left" w:pos="851"/>
        </w:tabs>
        <w:ind w:left="851" w:hanging="851"/>
        <w:rPr>
          <w:b/>
          <w:sz w:val="24"/>
          <w:szCs w:val="24"/>
        </w:rPr>
      </w:pPr>
      <w:r w:rsidRPr="007A1D86">
        <w:rPr>
          <w:b/>
          <w:sz w:val="24"/>
          <w:szCs w:val="24"/>
        </w:rPr>
        <w:t>1.</w:t>
      </w:r>
      <w:r w:rsidRPr="007A1D86">
        <w:rPr>
          <w:b/>
          <w:sz w:val="24"/>
          <w:szCs w:val="24"/>
        </w:rPr>
        <w:tab/>
        <w:t>LÆGEMIDLETS NAVN</w:t>
      </w:r>
    </w:p>
    <w:p w14:paraId="5441B33C" w14:textId="4017405B" w:rsidR="009260DE" w:rsidRPr="007A1D86" w:rsidRDefault="000E6E4D" w:rsidP="009260DE">
      <w:pPr>
        <w:tabs>
          <w:tab w:val="left" w:pos="851"/>
        </w:tabs>
        <w:ind w:left="851"/>
        <w:rPr>
          <w:sz w:val="24"/>
          <w:szCs w:val="24"/>
        </w:rPr>
      </w:pPr>
      <w:proofErr w:type="spellStart"/>
      <w:r w:rsidRPr="007A1D86">
        <w:rPr>
          <w:sz w:val="24"/>
          <w:szCs w:val="24"/>
        </w:rPr>
        <w:t>Isotretinoin</w:t>
      </w:r>
      <w:proofErr w:type="spellEnd"/>
      <w:r w:rsidRPr="007A1D86">
        <w:rPr>
          <w:sz w:val="24"/>
          <w:szCs w:val="24"/>
        </w:rPr>
        <w:t xml:space="preserve"> ”</w:t>
      </w:r>
      <w:proofErr w:type="spellStart"/>
      <w:r w:rsidRPr="007A1D86">
        <w:rPr>
          <w:sz w:val="24"/>
          <w:szCs w:val="24"/>
        </w:rPr>
        <w:t>Epione</w:t>
      </w:r>
      <w:proofErr w:type="spellEnd"/>
      <w:r w:rsidRPr="007A1D86">
        <w:rPr>
          <w:sz w:val="24"/>
          <w:szCs w:val="24"/>
        </w:rPr>
        <w:t>”</w:t>
      </w:r>
    </w:p>
    <w:p w14:paraId="7785D63E" w14:textId="77777777" w:rsidR="009260DE" w:rsidRPr="007A1D86" w:rsidRDefault="009260DE" w:rsidP="009260DE">
      <w:pPr>
        <w:tabs>
          <w:tab w:val="left" w:pos="851"/>
        </w:tabs>
        <w:ind w:left="851"/>
        <w:rPr>
          <w:sz w:val="24"/>
          <w:szCs w:val="24"/>
        </w:rPr>
      </w:pPr>
    </w:p>
    <w:p w14:paraId="6478F35F" w14:textId="77777777" w:rsidR="009260DE" w:rsidRPr="007A1D86" w:rsidRDefault="009260DE" w:rsidP="009260DE">
      <w:pPr>
        <w:tabs>
          <w:tab w:val="left" w:pos="851"/>
        </w:tabs>
        <w:ind w:left="851" w:hanging="851"/>
        <w:rPr>
          <w:b/>
          <w:sz w:val="24"/>
          <w:szCs w:val="24"/>
        </w:rPr>
      </w:pPr>
      <w:r w:rsidRPr="007A1D86">
        <w:rPr>
          <w:b/>
          <w:sz w:val="24"/>
          <w:szCs w:val="24"/>
        </w:rPr>
        <w:t>2.</w:t>
      </w:r>
      <w:r w:rsidRPr="007A1D86">
        <w:rPr>
          <w:b/>
          <w:sz w:val="24"/>
          <w:szCs w:val="24"/>
        </w:rPr>
        <w:tab/>
        <w:t>KVALITATIV OG KVANTITATIV SAMMENSÆTNING</w:t>
      </w:r>
    </w:p>
    <w:p w14:paraId="75414139" w14:textId="77777777" w:rsidR="009B599D" w:rsidRPr="007A1D86" w:rsidRDefault="009B599D" w:rsidP="009B599D">
      <w:pPr>
        <w:tabs>
          <w:tab w:val="left" w:pos="851"/>
        </w:tabs>
        <w:ind w:left="851"/>
        <w:rPr>
          <w:sz w:val="24"/>
          <w:szCs w:val="24"/>
        </w:rPr>
      </w:pPr>
      <w:r w:rsidRPr="007A1D86">
        <w:rPr>
          <w:sz w:val="24"/>
          <w:szCs w:val="24"/>
        </w:rPr>
        <w:t xml:space="preserve">20 mg: Hver blød kapsel indeholder 20 mg </w:t>
      </w:r>
      <w:proofErr w:type="spellStart"/>
      <w:r w:rsidRPr="007A1D86">
        <w:rPr>
          <w:sz w:val="24"/>
          <w:szCs w:val="24"/>
        </w:rPr>
        <w:t>isotretinoin</w:t>
      </w:r>
      <w:proofErr w:type="spellEnd"/>
      <w:r w:rsidRPr="007A1D86">
        <w:rPr>
          <w:sz w:val="24"/>
          <w:szCs w:val="24"/>
        </w:rPr>
        <w:t>.</w:t>
      </w:r>
    </w:p>
    <w:p w14:paraId="637020DD" w14:textId="77777777" w:rsidR="009B599D" w:rsidRPr="007A1D86" w:rsidRDefault="009B599D" w:rsidP="009B599D">
      <w:pPr>
        <w:tabs>
          <w:tab w:val="left" w:pos="851"/>
        </w:tabs>
        <w:ind w:left="851"/>
        <w:rPr>
          <w:sz w:val="24"/>
          <w:szCs w:val="24"/>
        </w:rPr>
      </w:pPr>
    </w:p>
    <w:p w14:paraId="68644EB2" w14:textId="70A3B6A0" w:rsidR="009B599D" w:rsidRPr="007A1D86" w:rsidRDefault="009B599D" w:rsidP="00087B92">
      <w:pPr>
        <w:tabs>
          <w:tab w:val="left" w:pos="851"/>
        </w:tabs>
        <w:ind w:left="851"/>
        <w:rPr>
          <w:sz w:val="24"/>
          <w:szCs w:val="24"/>
        </w:rPr>
      </w:pPr>
      <w:r w:rsidRPr="007A1D86">
        <w:rPr>
          <w:sz w:val="24"/>
          <w:szCs w:val="24"/>
          <w:u w:val="single"/>
        </w:rPr>
        <w:t>Hjælpestoffer, som behandleren skal være opmærksom på</w:t>
      </w:r>
    </w:p>
    <w:p w14:paraId="0AE2B368" w14:textId="77777777" w:rsidR="00087B92" w:rsidRPr="007A1D86" w:rsidRDefault="00087B92" w:rsidP="00087B92">
      <w:pPr>
        <w:tabs>
          <w:tab w:val="left" w:pos="851"/>
        </w:tabs>
        <w:ind w:left="851"/>
        <w:rPr>
          <w:sz w:val="24"/>
          <w:szCs w:val="24"/>
        </w:rPr>
      </w:pPr>
    </w:p>
    <w:p w14:paraId="6B2BF321" w14:textId="77777777" w:rsidR="009B599D" w:rsidRPr="007A1D86" w:rsidRDefault="00DD1522" w:rsidP="00F70E05">
      <w:pPr>
        <w:tabs>
          <w:tab w:val="left" w:pos="851"/>
        </w:tabs>
        <w:ind w:left="993" w:hanging="142"/>
        <w:rPr>
          <w:i/>
          <w:sz w:val="24"/>
          <w:szCs w:val="24"/>
        </w:rPr>
      </w:pPr>
      <w:r w:rsidRPr="007A1D86">
        <w:rPr>
          <w:i/>
          <w:sz w:val="24"/>
          <w:szCs w:val="24"/>
        </w:rPr>
        <w:t>20 mg</w:t>
      </w:r>
    </w:p>
    <w:p w14:paraId="101B2B7B" w14:textId="77777777" w:rsidR="009B599D" w:rsidRPr="007A1D86" w:rsidRDefault="009B599D" w:rsidP="00F70E05">
      <w:pPr>
        <w:numPr>
          <w:ilvl w:val="0"/>
          <w:numId w:val="6"/>
        </w:numPr>
        <w:tabs>
          <w:tab w:val="left" w:pos="851"/>
        </w:tabs>
        <w:ind w:left="993" w:hanging="142"/>
        <w:rPr>
          <w:sz w:val="24"/>
          <w:szCs w:val="24"/>
        </w:rPr>
      </w:pPr>
      <w:r w:rsidRPr="007A1D86">
        <w:rPr>
          <w:sz w:val="24"/>
          <w:szCs w:val="24"/>
        </w:rPr>
        <w:t xml:space="preserve">cirka 294 mg sojaolie [renset sojaolie, </w:t>
      </w:r>
      <w:proofErr w:type="spellStart"/>
      <w:r w:rsidRPr="007A1D86">
        <w:rPr>
          <w:sz w:val="24"/>
          <w:szCs w:val="24"/>
        </w:rPr>
        <w:t>hydrogeneret</w:t>
      </w:r>
      <w:proofErr w:type="spellEnd"/>
      <w:r w:rsidRPr="007A1D86">
        <w:rPr>
          <w:sz w:val="24"/>
          <w:szCs w:val="24"/>
        </w:rPr>
        <w:t xml:space="preserve"> sojaolie og </w:t>
      </w:r>
      <w:proofErr w:type="spellStart"/>
      <w:r w:rsidRPr="007A1D86">
        <w:rPr>
          <w:sz w:val="24"/>
          <w:szCs w:val="24"/>
        </w:rPr>
        <w:t>hydrogeneret</w:t>
      </w:r>
      <w:proofErr w:type="spellEnd"/>
      <w:r w:rsidRPr="007A1D86">
        <w:rPr>
          <w:sz w:val="24"/>
          <w:szCs w:val="24"/>
        </w:rPr>
        <w:t xml:space="preserve"> vegetabilsk olie (sojaolie, type II)]</w:t>
      </w:r>
    </w:p>
    <w:p w14:paraId="7D5FD623" w14:textId="77777777" w:rsidR="009B599D" w:rsidRPr="007A1D86" w:rsidRDefault="009B599D" w:rsidP="00F70E05">
      <w:pPr>
        <w:numPr>
          <w:ilvl w:val="0"/>
          <w:numId w:val="6"/>
        </w:numPr>
        <w:tabs>
          <w:tab w:val="left" w:pos="851"/>
        </w:tabs>
        <w:ind w:left="993" w:hanging="142"/>
        <w:rPr>
          <w:sz w:val="24"/>
          <w:szCs w:val="24"/>
        </w:rPr>
      </w:pPr>
      <w:r w:rsidRPr="007A1D86">
        <w:rPr>
          <w:sz w:val="24"/>
          <w:szCs w:val="24"/>
        </w:rPr>
        <w:t>op til 7 mg sorbitol og</w:t>
      </w:r>
    </w:p>
    <w:p w14:paraId="60A6EF5A" w14:textId="77777777" w:rsidR="009B599D" w:rsidRPr="007A1D86" w:rsidRDefault="009B599D" w:rsidP="00F70E05">
      <w:pPr>
        <w:numPr>
          <w:ilvl w:val="0"/>
          <w:numId w:val="6"/>
        </w:numPr>
        <w:tabs>
          <w:tab w:val="left" w:pos="851"/>
        </w:tabs>
        <w:ind w:left="993" w:hanging="142"/>
        <w:rPr>
          <w:sz w:val="24"/>
          <w:szCs w:val="24"/>
        </w:rPr>
      </w:pPr>
      <w:r w:rsidRPr="007A1D86">
        <w:rPr>
          <w:sz w:val="24"/>
          <w:szCs w:val="24"/>
        </w:rPr>
        <w:t xml:space="preserve">mindre end 1 mg Sunset </w:t>
      </w:r>
      <w:proofErr w:type="spellStart"/>
      <w:r w:rsidRPr="007A1D86">
        <w:rPr>
          <w:sz w:val="24"/>
          <w:szCs w:val="24"/>
        </w:rPr>
        <w:t>yellow</w:t>
      </w:r>
      <w:proofErr w:type="spellEnd"/>
      <w:r w:rsidRPr="007A1D86">
        <w:rPr>
          <w:sz w:val="24"/>
          <w:szCs w:val="24"/>
        </w:rPr>
        <w:t xml:space="preserve"> FCF (E110).</w:t>
      </w:r>
    </w:p>
    <w:p w14:paraId="7F394C99" w14:textId="77777777" w:rsidR="009B599D" w:rsidRPr="007A1D86" w:rsidRDefault="009B599D" w:rsidP="009B599D">
      <w:pPr>
        <w:tabs>
          <w:tab w:val="left" w:pos="851"/>
        </w:tabs>
        <w:ind w:left="851"/>
        <w:rPr>
          <w:sz w:val="24"/>
          <w:szCs w:val="24"/>
        </w:rPr>
      </w:pPr>
    </w:p>
    <w:p w14:paraId="2A3171EA" w14:textId="360952E1" w:rsidR="009260DE" w:rsidRPr="007A1D86" w:rsidRDefault="009B599D" w:rsidP="00087B92">
      <w:pPr>
        <w:tabs>
          <w:tab w:val="left" w:pos="851"/>
        </w:tabs>
        <w:ind w:left="851"/>
        <w:rPr>
          <w:sz w:val="24"/>
          <w:szCs w:val="24"/>
        </w:rPr>
      </w:pPr>
      <w:r w:rsidRPr="007A1D86">
        <w:rPr>
          <w:sz w:val="24"/>
          <w:szCs w:val="24"/>
        </w:rPr>
        <w:t>Alle hjælpestoffer er anført under pkt. 6.1.</w:t>
      </w:r>
    </w:p>
    <w:p w14:paraId="45EBE304" w14:textId="77777777" w:rsidR="00744745" w:rsidRPr="007A1D86" w:rsidRDefault="00744745" w:rsidP="009260DE">
      <w:pPr>
        <w:tabs>
          <w:tab w:val="left" w:pos="851"/>
        </w:tabs>
        <w:ind w:left="851"/>
        <w:rPr>
          <w:sz w:val="24"/>
          <w:szCs w:val="24"/>
        </w:rPr>
      </w:pPr>
    </w:p>
    <w:p w14:paraId="0570F576" w14:textId="77777777" w:rsidR="00744745" w:rsidRPr="007A1D86" w:rsidRDefault="00744745" w:rsidP="009260DE">
      <w:pPr>
        <w:tabs>
          <w:tab w:val="left" w:pos="851"/>
        </w:tabs>
        <w:ind w:left="851"/>
        <w:rPr>
          <w:sz w:val="24"/>
          <w:szCs w:val="24"/>
        </w:rPr>
      </w:pPr>
    </w:p>
    <w:p w14:paraId="59855DA6" w14:textId="77777777" w:rsidR="009260DE" w:rsidRPr="007A1D86" w:rsidRDefault="009260DE" w:rsidP="009260DE">
      <w:pPr>
        <w:tabs>
          <w:tab w:val="left" w:pos="851"/>
        </w:tabs>
        <w:ind w:left="851" w:hanging="851"/>
        <w:rPr>
          <w:b/>
          <w:sz w:val="24"/>
          <w:szCs w:val="24"/>
        </w:rPr>
      </w:pPr>
      <w:r w:rsidRPr="007A1D86">
        <w:rPr>
          <w:b/>
          <w:sz w:val="24"/>
          <w:szCs w:val="24"/>
        </w:rPr>
        <w:t>3.</w:t>
      </w:r>
      <w:r w:rsidRPr="007A1D86">
        <w:rPr>
          <w:b/>
          <w:sz w:val="24"/>
          <w:szCs w:val="24"/>
        </w:rPr>
        <w:tab/>
        <w:t>LÆGEMIDDELFORM</w:t>
      </w:r>
    </w:p>
    <w:p w14:paraId="6C668278" w14:textId="608AED0F" w:rsidR="00DC6DED" w:rsidRPr="007A1D86" w:rsidRDefault="00C56FEF" w:rsidP="00DC6DED">
      <w:pPr>
        <w:tabs>
          <w:tab w:val="left" w:pos="851"/>
        </w:tabs>
        <w:ind w:left="851"/>
        <w:rPr>
          <w:b/>
          <w:bCs/>
          <w:sz w:val="24"/>
          <w:szCs w:val="24"/>
        </w:rPr>
      </w:pPr>
      <w:r w:rsidRPr="007A1D86">
        <w:rPr>
          <w:sz w:val="24"/>
          <w:szCs w:val="24"/>
        </w:rPr>
        <w:t>Bløde kapsler</w:t>
      </w:r>
      <w:r w:rsidR="005D73B2" w:rsidRPr="007A1D86">
        <w:rPr>
          <w:sz w:val="24"/>
          <w:szCs w:val="24"/>
        </w:rPr>
        <w:t xml:space="preserve"> (</w:t>
      </w:r>
      <w:proofErr w:type="spellStart"/>
      <w:r w:rsidR="005D73B2" w:rsidRPr="007A1D86">
        <w:rPr>
          <w:sz w:val="24"/>
          <w:szCs w:val="24"/>
        </w:rPr>
        <w:t>Epione</w:t>
      </w:r>
      <w:proofErr w:type="spellEnd"/>
      <w:r w:rsidR="005D73B2" w:rsidRPr="007A1D86">
        <w:rPr>
          <w:sz w:val="24"/>
          <w:szCs w:val="24"/>
        </w:rPr>
        <w:t>)</w:t>
      </w:r>
    </w:p>
    <w:p w14:paraId="5CA64864" w14:textId="77777777" w:rsidR="009260DE" w:rsidRPr="007A1D86" w:rsidRDefault="009260DE" w:rsidP="00087B92">
      <w:pPr>
        <w:tabs>
          <w:tab w:val="left" w:pos="851"/>
        </w:tabs>
        <w:rPr>
          <w:sz w:val="24"/>
          <w:szCs w:val="24"/>
        </w:rPr>
      </w:pPr>
    </w:p>
    <w:p w14:paraId="7234044F" w14:textId="77777777" w:rsidR="009260DE" w:rsidRPr="007A1D86" w:rsidRDefault="009260DE" w:rsidP="009260DE">
      <w:pPr>
        <w:tabs>
          <w:tab w:val="left" w:pos="851"/>
        </w:tabs>
        <w:ind w:left="851"/>
        <w:rPr>
          <w:sz w:val="24"/>
          <w:szCs w:val="24"/>
        </w:rPr>
      </w:pPr>
    </w:p>
    <w:p w14:paraId="50963EB0" w14:textId="77777777" w:rsidR="009260DE" w:rsidRPr="007A1D86" w:rsidRDefault="009260DE" w:rsidP="009260DE">
      <w:pPr>
        <w:tabs>
          <w:tab w:val="left" w:pos="851"/>
        </w:tabs>
        <w:ind w:left="851" w:hanging="851"/>
        <w:rPr>
          <w:b/>
          <w:sz w:val="24"/>
          <w:szCs w:val="24"/>
        </w:rPr>
      </w:pPr>
      <w:r w:rsidRPr="007A1D86">
        <w:rPr>
          <w:b/>
          <w:sz w:val="24"/>
          <w:szCs w:val="24"/>
        </w:rPr>
        <w:t>4.</w:t>
      </w:r>
      <w:r w:rsidRPr="007A1D86">
        <w:rPr>
          <w:b/>
          <w:sz w:val="24"/>
          <w:szCs w:val="24"/>
        </w:rPr>
        <w:tab/>
        <w:t>KLINISKE OPLYSNINGER</w:t>
      </w:r>
    </w:p>
    <w:p w14:paraId="2EEFC6AC" w14:textId="77777777" w:rsidR="009260DE" w:rsidRPr="007A1D86" w:rsidRDefault="009260DE" w:rsidP="009260DE">
      <w:pPr>
        <w:tabs>
          <w:tab w:val="left" w:pos="851"/>
        </w:tabs>
        <w:ind w:left="851"/>
        <w:rPr>
          <w:b/>
          <w:sz w:val="24"/>
          <w:szCs w:val="24"/>
        </w:rPr>
      </w:pPr>
    </w:p>
    <w:p w14:paraId="3FA57B11" w14:textId="77777777" w:rsidR="009260DE" w:rsidRPr="007A1D86" w:rsidRDefault="009260DE" w:rsidP="009260DE">
      <w:pPr>
        <w:tabs>
          <w:tab w:val="left" w:pos="851"/>
        </w:tabs>
        <w:ind w:left="851" w:hanging="851"/>
        <w:rPr>
          <w:b/>
          <w:sz w:val="24"/>
          <w:szCs w:val="24"/>
          <w:u w:val="single"/>
        </w:rPr>
      </w:pPr>
      <w:r w:rsidRPr="007A1D86">
        <w:rPr>
          <w:b/>
          <w:sz w:val="24"/>
          <w:szCs w:val="24"/>
        </w:rPr>
        <w:t>4.1</w:t>
      </w:r>
      <w:r w:rsidRPr="007A1D86">
        <w:rPr>
          <w:b/>
          <w:sz w:val="24"/>
          <w:szCs w:val="24"/>
        </w:rPr>
        <w:tab/>
        <w:t>Terapeutiske indikationer</w:t>
      </w:r>
    </w:p>
    <w:p w14:paraId="4A6F1910" w14:textId="77777777" w:rsidR="006255A1" w:rsidRPr="007A1D86" w:rsidRDefault="006255A1" w:rsidP="006255A1">
      <w:pPr>
        <w:tabs>
          <w:tab w:val="left" w:pos="851"/>
        </w:tabs>
        <w:ind w:left="851"/>
        <w:rPr>
          <w:sz w:val="24"/>
          <w:szCs w:val="24"/>
        </w:rPr>
      </w:pPr>
      <w:r w:rsidRPr="007A1D86">
        <w:rPr>
          <w:sz w:val="24"/>
          <w:szCs w:val="24"/>
        </w:rPr>
        <w:t xml:space="preserve">Svære former for </w:t>
      </w:r>
      <w:proofErr w:type="spellStart"/>
      <w:r w:rsidRPr="007A1D86">
        <w:rPr>
          <w:sz w:val="24"/>
          <w:szCs w:val="24"/>
        </w:rPr>
        <w:t>acne</w:t>
      </w:r>
      <w:proofErr w:type="spellEnd"/>
      <w:r w:rsidRPr="007A1D86">
        <w:rPr>
          <w:sz w:val="24"/>
          <w:szCs w:val="24"/>
        </w:rPr>
        <w:t xml:space="preserve"> (såsom </w:t>
      </w:r>
      <w:proofErr w:type="spellStart"/>
      <w:r w:rsidRPr="007A1D86">
        <w:rPr>
          <w:sz w:val="24"/>
          <w:szCs w:val="24"/>
        </w:rPr>
        <w:t>nodulær</w:t>
      </w:r>
      <w:proofErr w:type="spellEnd"/>
      <w:r w:rsidRPr="007A1D86">
        <w:rPr>
          <w:sz w:val="24"/>
          <w:szCs w:val="24"/>
        </w:rPr>
        <w:t xml:space="preserve"> </w:t>
      </w:r>
      <w:proofErr w:type="spellStart"/>
      <w:r w:rsidRPr="007A1D86">
        <w:rPr>
          <w:sz w:val="24"/>
          <w:szCs w:val="24"/>
        </w:rPr>
        <w:t>acne</w:t>
      </w:r>
      <w:proofErr w:type="spellEnd"/>
      <w:r w:rsidRPr="007A1D86">
        <w:rPr>
          <w:sz w:val="24"/>
          <w:szCs w:val="24"/>
        </w:rPr>
        <w:t xml:space="preserve"> eller </w:t>
      </w:r>
      <w:proofErr w:type="spellStart"/>
      <w:r w:rsidRPr="007A1D86">
        <w:rPr>
          <w:sz w:val="24"/>
          <w:szCs w:val="24"/>
        </w:rPr>
        <w:t>acne</w:t>
      </w:r>
      <w:proofErr w:type="spellEnd"/>
      <w:r w:rsidRPr="007A1D86">
        <w:rPr>
          <w:sz w:val="24"/>
          <w:szCs w:val="24"/>
        </w:rPr>
        <w:t xml:space="preserve"> </w:t>
      </w:r>
      <w:proofErr w:type="spellStart"/>
      <w:r w:rsidRPr="007A1D86">
        <w:rPr>
          <w:sz w:val="24"/>
          <w:szCs w:val="24"/>
        </w:rPr>
        <w:t>conglobata</w:t>
      </w:r>
      <w:proofErr w:type="spellEnd"/>
      <w:r w:rsidRPr="007A1D86">
        <w:rPr>
          <w:sz w:val="24"/>
          <w:szCs w:val="24"/>
        </w:rPr>
        <w:t xml:space="preserve"> eller </w:t>
      </w:r>
      <w:proofErr w:type="spellStart"/>
      <w:r w:rsidRPr="007A1D86">
        <w:rPr>
          <w:sz w:val="24"/>
          <w:szCs w:val="24"/>
        </w:rPr>
        <w:t>acne</w:t>
      </w:r>
      <w:proofErr w:type="spellEnd"/>
      <w:r w:rsidRPr="007A1D86">
        <w:rPr>
          <w:sz w:val="24"/>
          <w:szCs w:val="24"/>
        </w:rPr>
        <w:t xml:space="preserve"> med risiko for permanent </w:t>
      </w:r>
      <w:proofErr w:type="spellStart"/>
      <w:r w:rsidRPr="007A1D86">
        <w:rPr>
          <w:sz w:val="24"/>
          <w:szCs w:val="24"/>
        </w:rPr>
        <w:t>ardannelse</w:t>
      </w:r>
      <w:proofErr w:type="spellEnd"/>
      <w:r w:rsidRPr="007A1D86">
        <w:rPr>
          <w:sz w:val="24"/>
          <w:szCs w:val="24"/>
        </w:rPr>
        <w:t>), som er resistent over for relevant standardbehandling med systemiske antibakterielle midler og topisk behandling.</w:t>
      </w:r>
    </w:p>
    <w:p w14:paraId="23214525" w14:textId="77777777" w:rsidR="009260DE" w:rsidRPr="007A1D86" w:rsidRDefault="009260DE" w:rsidP="009260DE">
      <w:pPr>
        <w:tabs>
          <w:tab w:val="left" w:pos="851"/>
        </w:tabs>
        <w:ind w:left="851"/>
        <w:rPr>
          <w:sz w:val="24"/>
          <w:szCs w:val="24"/>
        </w:rPr>
      </w:pPr>
    </w:p>
    <w:p w14:paraId="4E66571C" w14:textId="77777777" w:rsidR="009260DE" w:rsidRPr="007A1D86" w:rsidRDefault="009260DE" w:rsidP="009260DE">
      <w:pPr>
        <w:tabs>
          <w:tab w:val="left" w:pos="851"/>
        </w:tabs>
        <w:ind w:left="851" w:hanging="851"/>
        <w:rPr>
          <w:b/>
          <w:sz w:val="24"/>
          <w:szCs w:val="24"/>
        </w:rPr>
      </w:pPr>
      <w:r w:rsidRPr="007A1D86">
        <w:rPr>
          <w:b/>
          <w:sz w:val="24"/>
          <w:szCs w:val="24"/>
        </w:rPr>
        <w:t>4.2</w:t>
      </w:r>
      <w:r w:rsidRPr="007A1D86">
        <w:rPr>
          <w:b/>
          <w:sz w:val="24"/>
          <w:szCs w:val="24"/>
        </w:rPr>
        <w:tab/>
        <w:t xml:space="preserve">Dosering og </w:t>
      </w:r>
      <w:r w:rsidR="00744745" w:rsidRPr="007A1D86">
        <w:rPr>
          <w:b/>
          <w:sz w:val="24"/>
          <w:szCs w:val="24"/>
        </w:rPr>
        <w:t>administration</w:t>
      </w:r>
    </w:p>
    <w:p w14:paraId="7F4358DA" w14:textId="77777777" w:rsidR="00087B92" w:rsidRPr="007A1D86" w:rsidRDefault="00087B92" w:rsidP="002A1420">
      <w:pPr>
        <w:ind w:left="851"/>
        <w:rPr>
          <w:sz w:val="24"/>
          <w:szCs w:val="24"/>
          <w:lang w:eastAsia="da-DK"/>
        </w:rPr>
      </w:pPr>
      <w:r w:rsidRPr="007A1D86">
        <w:rPr>
          <w:sz w:val="24"/>
          <w:szCs w:val="24"/>
        </w:rPr>
        <w:t>Styrelsen gør opmærksom på, at ikke alle godkendte doseringsmuligheder/ anvendelsesmuligheder kan følges med dette præparat, hvorfor indlægssedlen bør informere brugeren om dette.</w:t>
      </w:r>
    </w:p>
    <w:p w14:paraId="4728AFA1" w14:textId="77777777" w:rsidR="000C744F" w:rsidRPr="007A1D86" w:rsidRDefault="000C744F" w:rsidP="000C744F">
      <w:pPr>
        <w:tabs>
          <w:tab w:val="left" w:pos="851"/>
        </w:tabs>
        <w:ind w:left="851"/>
        <w:rPr>
          <w:bCs/>
          <w:sz w:val="24"/>
          <w:szCs w:val="24"/>
        </w:rPr>
      </w:pPr>
    </w:p>
    <w:p w14:paraId="7EE680E3" w14:textId="77777777" w:rsidR="000C744F" w:rsidRPr="007A1D86" w:rsidRDefault="000C744F" w:rsidP="000C744F">
      <w:pPr>
        <w:tabs>
          <w:tab w:val="left" w:pos="851"/>
        </w:tabs>
        <w:ind w:left="851"/>
        <w:rPr>
          <w:bCs/>
          <w:sz w:val="24"/>
          <w:szCs w:val="24"/>
          <w:u w:val="single"/>
        </w:rPr>
      </w:pPr>
      <w:r w:rsidRPr="007A1D86">
        <w:rPr>
          <w:bCs/>
          <w:sz w:val="24"/>
          <w:szCs w:val="24"/>
          <w:u w:val="single"/>
        </w:rPr>
        <w:t>Dosering</w:t>
      </w:r>
    </w:p>
    <w:p w14:paraId="6BEB76A7" w14:textId="1C38020B" w:rsidR="000C744F" w:rsidRPr="007A1D86" w:rsidRDefault="000E6E4D" w:rsidP="000C744F">
      <w:pPr>
        <w:tabs>
          <w:tab w:val="left" w:pos="851"/>
        </w:tabs>
        <w:ind w:left="851"/>
        <w:rPr>
          <w:sz w:val="24"/>
          <w:szCs w:val="24"/>
        </w:rPr>
      </w:pPr>
      <w:proofErr w:type="spellStart"/>
      <w:r w:rsidRPr="007A1D86">
        <w:rPr>
          <w:sz w:val="24"/>
          <w:szCs w:val="24"/>
        </w:rPr>
        <w:t>Isotretinoin</w:t>
      </w:r>
      <w:proofErr w:type="spellEnd"/>
      <w:r w:rsidRPr="007A1D86">
        <w:rPr>
          <w:sz w:val="24"/>
          <w:szCs w:val="24"/>
        </w:rPr>
        <w:t xml:space="preserve"> ”</w:t>
      </w:r>
      <w:proofErr w:type="spellStart"/>
      <w:r w:rsidRPr="007A1D86">
        <w:rPr>
          <w:sz w:val="24"/>
          <w:szCs w:val="24"/>
        </w:rPr>
        <w:t>Epione</w:t>
      </w:r>
      <w:proofErr w:type="spellEnd"/>
      <w:r w:rsidRPr="007A1D86">
        <w:rPr>
          <w:sz w:val="24"/>
          <w:szCs w:val="24"/>
        </w:rPr>
        <w:t>”</w:t>
      </w:r>
      <w:r w:rsidR="000C744F" w:rsidRPr="007A1D86">
        <w:rPr>
          <w:sz w:val="24"/>
          <w:szCs w:val="24"/>
        </w:rPr>
        <w:t xml:space="preserve"> bør kun ordineres af eller under supervision af en læge med erfaring i brug af systemiske </w:t>
      </w:r>
      <w:proofErr w:type="spellStart"/>
      <w:r w:rsidR="000C744F" w:rsidRPr="007A1D86">
        <w:rPr>
          <w:sz w:val="24"/>
          <w:szCs w:val="24"/>
        </w:rPr>
        <w:t>retinoider</w:t>
      </w:r>
      <w:proofErr w:type="spellEnd"/>
      <w:r w:rsidR="000C744F" w:rsidRPr="007A1D86">
        <w:rPr>
          <w:sz w:val="24"/>
          <w:szCs w:val="24"/>
        </w:rPr>
        <w:t xml:space="preserve"> til behandling af svær </w:t>
      </w:r>
      <w:proofErr w:type="spellStart"/>
      <w:r w:rsidR="000C744F" w:rsidRPr="007A1D86">
        <w:rPr>
          <w:sz w:val="24"/>
          <w:szCs w:val="24"/>
        </w:rPr>
        <w:t>acne</w:t>
      </w:r>
      <w:proofErr w:type="spellEnd"/>
      <w:r w:rsidR="000C744F" w:rsidRPr="007A1D86">
        <w:rPr>
          <w:sz w:val="24"/>
          <w:szCs w:val="24"/>
        </w:rPr>
        <w:t xml:space="preserve"> og fyldestgørende viden om risiciene ved </w:t>
      </w:r>
      <w:proofErr w:type="spellStart"/>
      <w:r w:rsidR="000C744F" w:rsidRPr="007A1D86">
        <w:rPr>
          <w:sz w:val="24"/>
          <w:szCs w:val="24"/>
        </w:rPr>
        <w:t>isotretinoinbehandling</w:t>
      </w:r>
      <w:proofErr w:type="spellEnd"/>
      <w:r w:rsidR="000C744F" w:rsidRPr="007A1D86">
        <w:rPr>
          <w:sz w:val="24"/>
          <w:szCs w:val="24"/>
        </w:rPr>
        <w:t xml:space="preserve"> og monitoreringskravene.</w:t>
      </w:r>
    </w:p>
    <w:p w14:paraId="4333DDFA" w14:textId="77777777" w:rsidR="000C744F" w:rsidRPr="007A1D86" w:rsidRDefault="000C744F" w:rsidP="000C744F">
      <w:pPr>
        <w:tabs>
          <w:tab w:val="left" w:pos="851"/>
        </w:tabs>
        <w:ind w:left="851"/>
        <w:rPr>
          <w:sz w:val="24"/>
          <w:szCs w:val="24"/>
        </w:rPr>
      </w:pPr>
    </w:p>
    <w:p w14:paraId="37D79CA8" w14:textId="77777777" w:rsidR="000C744F" w:rsidRPr="007A1D86" w:rsidRDefault="000C744F" w:rsidP="000C744F">
      <w:pPr>
        <w:tabs>
          <w:tab w:val="left" w:pos="851"/>
        </w:tabs>
        <w:ind w:left="851"/>
        <w:rPr>
          <w:sz w:val="24"/>
          <w:szCs w:val="24"/>
        </w:rPr>
      </w:pPr>
      <w:r w:rsidRPr="007A1D86">
        <w:rPr>
          <w:sz w:val="24"/>
          <w:szCs w:val="24"/>
        </w:rPr>
        <w:t xml:space="preserve">Kapslerne bør tages sammen med mad </w:t>
      </w:r>
      <w:r w:rsidR="00C56FEF" w:rsidRPr="007A1D86">
        <w:rPr>
          <w:sz w:val="24"/>
          <w:szCs w:val="24"/>
        </w:rPr>
        <w:t>en</w:t>
      </w:r>
      <w:r w:rsidRPr="007A1D86">
        <w:rPr>
          <w:sz w:val="24"/>
          <w:szCs w:val="24"/>
        </w:rPr>
        <w:t xml:space="preserve"> eller to gange </w:t>
      </w:r>
      <w:r w:rsidR="00C56FEF" w:rsidRPr="007A1D86">
        <w:rPr>
          <w:sz w:val="24"/>
          <w:szCs w:val="24"/>
        </w:rPr>
        <w:t>daglig</w:t>
      </w:r>
      <w:r w:rsidRPr="007A1D86">
        <w:rPr>
          <w:sz w:val="24"/>
          <w:szCs w:val="24"/>
        </w:rPr>
        <w:t>.</w:t>
      </w:r>
    </w:p>
    <w:p w14:paraId="65A1B4E4" w14:textId="77777777" w:rsidR="000C744F" w:rsidRPr="007A1D86" w:rsidRDefault="000C744F" w:rsidP="000C744F">
      <w:pPr>
        <w:tabs>
          <w:tab w:val="left" w:pos="851"/>
        </w:tabs>
        <w:ind w:left="851"/>
        <w:rPr>
          <w:sz w:val="24"/>
          <w:szCs w:val="24"/>
        </w:rPr>
      </w:pPr>
    </w:p>
    <w:p w14:paraId="07A58332" w14:textId="77777777" w:rsidR="000C744F" w:rsidRPr="007A1D86" w:rsidRDefault="000C744F" w:rsidP="000C744F">
      <w:pPr>
        <w:tabs>
          <w:tab w:val="left" w:pos="851"/>
        </w:tabs>
        <w:ind w:left="851"/>
        <w:rPr>
          <w:i/>
          <w:iCs/>
          <w:sz w:val="24"/>
          <w:szCs w:val="24"/>
        </w:rPr>
      </w:pPr>
      <w:r w:rsidRPr="007A1D86">
        <w:rPr>
          <w:i/>
          <w:iCs/>
          <w:sz w:val="24"/>
          <w:szCs w:val="24"/>
        </w:rPr>
        <w:t>Pædiatrisk population</w:t>
      </w:r>
    </w:p>
    <w:p w14:paraId="73A6CC02" w14:textId="0FE21BED" w:rsidR="000C744F" w:rsidRPr="007A1D86" w:rsidRDefault="000E6E4D" w:rsidP="000C744F">
      <w:pPr>
        <w:tabs>
          <w:tab w:val="left" w:pos="851"/>
        </w:tabs>
        <w:ind w:left="851"/>
        <w:rPr>
          <w:sz w:val="24"/>
          <w:szCs w:val="24"/>
        </w:rPr>
      </w:pPr>
      <w:proofErr w:type="spellStart"/>
      <w:r w:rsidRPr="007A1D86">
        <w:rPr>
          <w:sz w:val="24"/>
          <w:szCs w:val="24"/>
        </w:rPr>
        <w:t>Isotretinoin</w:t>
      </w:r>
      <w:proofErr w:type="spellEnd"/>
      <w:r w:rsidRPr="007A1D86">
        <w:rPr>
          <w:sz w:val="24"/>
          <w:szCs w:val="24"/>
        </w:rPr>
        <w:t xml:space="preserve"> ”</w:t>
      </w:r>
      <w:proofErr w:type="spellStart"/>
      <w:r w:rsidRPr="007A1D86">
        <w:rPr>
          <w:sz w:val="24"/>
          <w:szCs w:val="24"/>
        </w:rPr>
        <w:t>Epione</w:t>
      </w:r>
      <w:proofErr w:type="spellEnd"/>
      <w:r w:rsidRPr="007A1D86">
        <w:rPr>
          <w:sz w:val="24"/>
          <w:szCs w:val="24"/>
        </w:rPr>
        <w:t>”</w:t>
      </w:r>
      <w:r w:rsidR="000C744F" w:rsidRPr="007A1D86">
        <w:rPr>
          <w:sz w:val="24"/>
          <w:szCs w:val="24"/>
        </w:rPr>
        <w:t xml:space="preserve"> bør ikke anvendes til behandling af præpubertær </w:t>
      </w:r>
      <w:proofErr w:type="spellStart"/>
      <w:r w:rsidR="000C744F" w:rsidRPr="007A1D86">
        <w:rPr>
          <w:sz w:val="24"/>
          <w:szCs w:val="24"/>
        </w:rPr>
        <w:t>acne</w:t>
      </w:r>
      <w:proofErr w:type="spellEnd"/>
      <w:r w:rsidR="000C744F" w:rsidRPr="007A1D86">
        <w:rPr>
          <w:sz w:val="24"/>
          <w:szCs w:val="24"/>
        </w:rPr>
        <w:t xml:space="preserve"> og er frarådet hos børn under 12 år på grund af manglende data om virkning og sikkerhed.</w:t>
      </w:r>
    </w:p>
    <w:p w14:paraId="60ED676E" w14:textId="77777777" w:rsidR="000C744F" w:rsidRPr="007A1D86" w:rsidRDefault="000C744F" w:rsidP="000C744F">
      <w:pPr>
        <w:tabs>
          <w:tab w:val="left" w:pos="851"/>
        </w:tabs>
        <w:ind w:left="851"/>
        <w:rPr>
          <w:sz w:val="24"/>
          <w:szCs w:val="24"/>
        </w:rPr>
      </w:pPr>
    </w:p>
    <w:p w14:paraId="0EA5C6CC" w14:textId="77777777" w:rsidR="000C744F" w:rsidRPr="007A1D86" w:rsidRDefault="000C744F" w:rsidP="000C744F">
      <w:pPr>
        <w:tabs>
          <w:tab w:val="left" w:pos="851"/>
        </w:tabs>
        <w:ind w:left="851"/>
        <w:rPr>
          <w:sz w:val="24"/>
          <w:szCs w:val="24"/>
        </w:rPr>
      </w:pPr>
      <w:r w:rsidRPr="007A1D86">
        <w:rPr>
          <w:i/>
          <w:iCs/>
          <w:sz w:val="24"/>
          <w:szCs w:val="24"/>
        </w:rPr>
        <w:t>Voksne, herunder unge og ældre</w:t>
      </w:r>
    </w:p>
    <w:p w14:paraId="08C83FCD" w14:textId="77777777" w:rsidR="000C744F" w:rsidRPr="007A1D86" w:rsidRDefault="000C744F" w:rsidP="000C744F">
      <w:pPr>
        <w:tabs>
          <w:tab w:val="left" w:pos="851"/>
        </w:tabs>
        <w:ind w:left="851"/>
        <w:rPr>
          <w:sz w:val="24"/>
          <w:szCs w:val="24"/>
        </w:rPr>
      </w:pPr>
      <w:r w:rsidRPr="007A1D86">
        <w:rPr>
          <w:sz w:val="24"/>
          <w:szCs w:val="24"/>
        </w:rPr>
        <w:t xml:space="preserve">Behandlingen med </w:t>
      </w:r>
      <w:proofErr w:type="spellStart"/>
      <w:r w:rsidRPr="007A1D86">
        <w:rPr>
          <w:sz w:val="24"/>
          <w:szCs w:val="24"/>
        </w:rPr>
        <w:t>isotretinoin</w:t>
      </w:r>
      <w:proofErr w:type="spellEnd"/>
      <w:r w:rsidRPr="007A1D86">
        <w:rPr>
          <w:sz w:val="24"/>
          <w:szCs w:val="24"/>
        </w:rPr>
        <w:t xml:space="preserve"> bør startes med en dosis på 0,5 mg/kg </w:t>
      </w:r>
      <w:r w:rsidR="00C56FEF" w:rsidRPr="007A1D86">
        <w:rPr>
          <w:sz w:val="24"/>
          <w:szCs w:val="24"/>
        </w:rPr>
        <w:t>daglig</w:t>
      </w:r>
      <w:r w:rsidRPr="007A1D86">
        <w:rPr>
          <w:sz w:val="24"/>
          <w:szCs w:val="24"/>
        </w:rPr>
        <w:t xml:space="preserve">. Det terapeutiske respons på </w:t>
      </w:r>
      <w:proofErr w:type="spellStart"/>
      <w:r w:rsidRPr="007A1D86">
        <w:rPr>
          <w:sz w:val="24"/>
          <w:szCs w:val="24"/>
        </w:rPr>
        <w:t>isotretinoin</w:t>
      </w:r>
      <w:proofErr w:type="spellEnd"/>
      <w:r w:rsidRPr="007A1D86">
        <w:rPr>
          <w:sz w:val="24"/>
          <w:szCs w:val="24"/>
        </w:rPr>
        <w:t xml:space="preserve"> og visse af bivirkningerne er dosisafhængige og varierer fra patient til patient. Derfor skal dosis justeres individuelt under behandlingen. Hos de fleste patienter ligger dosis i området 0,5-1,0 mg/kg </w:t>
      </w:r>
      <w:r w:rsidR="00C56FEF" w:rsidRPr="007A1D86">
        <w:rPr>
          <w:sz w:val="24"/>
          <w:szCs w:val="24"/>
        </w:rPr>
        <w:t>daglig</w:t>
      </w:r>
      <w:r w:rsidRPr="007A1D86">
        <w:rPr>
          <w:sz w:val="24"/>
          <w:szCs w:val="24"/>
        </w:rPr>
        <w:t>.</w:t>
      </w:r>
    </w:p>
    <w:p w14:paraId="05445E16" w14:textId="77777777" w:rsidR="000C744F" w:rsidRPr="007A1D86" w:rsidRDefault="000C744F" w:rsidP="000C744F">
      <w:pPr>
        <w:tabs>
          <w:tab w:val="left" w:pos="851"/>
        </w:tabs>
        <w:ind w:left="851"/>
        <w:rPr>
          <w:sz w:val="24"/>
          <w:szCs w:val="24"/>
        </w:rPr>
      </w:pPr>
      <w:r w:rsidRPr="007A1D86">
        <w:rPr>
          <w:sz w:val="24"/>
          <w:szCs w:val="24"/>
        </w:rPr>
        <w:t>Remission og recidivrater på lang sigt er snarere relateret til den totale dosis, der bliver givet, end til behandlingsvarigheden eller den daglige dosis. Det er påvist, at der ikke kan forventes nogen betydelig yderligere gavnlig virkning efter en kumulativ behandlingsdosis på 120-150 mg/kg. Behandlingsvarigheden afhænger af den individuelle daglige dosis. En behandlingskur på 16-24 uger er som regel tilstrækkelig til at opnå remission.</w:t>
      </w:r>
    </w:p>
    <w:p w14:paraId="2ADA37D4" w14:textId="77777777" w:rsidR="000C744F" w:rsidRPr="007A1D86" w:rsidRDefault="000C744F" w:rsidP="000C744F">
      <w:pPr>
        <w:tabs>
          <w:tab w:val="left" w:pos="851"/>
        </w:tabs>
        <w:ind w:left="851"/>
        <w:rPr>
          <w:sz w:val="24"/>
          <w:szCs w:val="24"/>
        </w:rPr>
      </w:pPr>
    </w:p>
    <w:p w14:paraId="109C7E95" w14:textId="77777777" w:rsidR="000C744F" w:rsidRPr="007A1D86" w:rsidRDefault="000C744F" w:rsidP="000C744F">
      <w:pPr>
        <w:tabs>
          <w:tab w:val="left" w:pos="851"/>
        </w:tabs>
        <w:ind w:left="851"/>
        <w:rPr>
          <w:sz w:val="24"/>
          <w:szCs w:val="24"/>
        </w:rPr>
      </w:pPr>
      <w:r w:rsidRPr="007A1D86">
        <w:rPr>
          <w:sz w:val="24"/>
          <w:szCs w:val="24"/>
        </w:rPr>
        <w:t xml:space="preserve">Hos de fleste patienter opnås der komplet remission af </w:t>
      </w:r>
      <w:proofErr w:type="spellStart"/>
      <w:r w:rsidRPr="007A1D86">
        <w:rPr>
          <w:sz w:val="24"/>
          <w:szCs w:val="24"/>
        </w:rPr>
        <w:t>acne</w:t>
      </w:r>
      <w:proofErr w:type="spellEnd"/>
      <w:r w:rsidRPr="007A1D86">
        <w:rPr>
          <w:sz w:val="24"/>
          <w:szCs w:val="24"/>
        </w:rPr>
        <w:t xml:space="preserve"> med en enkelt behandlingskur. I tilfælde af udtalt recidiv kan det overvejes at give endnu en behandlingskur med </w:t>
      </w:r>
      <w:proofErr w:type="spellStart"/>
      <w:r w:rsidRPr="007A1D86">
        <w:rPr>
          <w:sz w:val="24"/>
          <w:szCs w:val="24"/>
        </w:rPr>
        <w:t>isotretinoin</w:t>
      </w:r>
      <w:proofErr w:type="spellEnd"/>
      <w:r w:rsidRPr="007A1D86">
        <w:rPr>
          <w:sz w:val="24"/>
          <w:szCs w:val="24"/>
        </w:rPr>
        <w:t xml:space="preserve"> i samme daglige dosis og kumulative behandlingsdosis. Eftersom der kan ses yderligere forbedring af </w:t>
      </w:r>
      <w:proofErr w:type="spellStart"/>
      <w:r w:rsidRPr="007A1D86">
        <w:rPr>
          <w:sz w:val="24"/>
          <w:szCs w:val="24"/>
        </w:rPr>
        <w:t>acne</w:t>
      </w:r>
      <w:proofErr w:type="spellEnd"/>
      <w:r w:rsidRPr="007A1D86">
        <w:rPr>
          <w:sz w:val="24"/>
          <w:szCs w:val="24"/>
        </w:rPr>
        <w:t xml:space="preserve"> op til 8 uger efter </w:t>
      </w:r>
      <w:proofErr w:type="spellStart"/>
      <w:r w:rsidRPr="007A1D86">
        <w:rPr>
          <w:sz w:val="24"/>
          <w:szCs w:val="24"/>
        </w:rPr>
        <w:t>seponering</w:t>
      </w:r>
      <w:proofErr w:type="spellEnd"/>
      <w:r w:rsidRPr="007A1D86">
        <w:rPr>
          <w:sz w:val="24"/>
          <w:szCs w:val="24"/>
        </w:rPr>
        <w:t xml:space="preserve"> af behandlingen, bør det tidligst overvejes at give endnu en behandlingskur, når denne periode er overstået.</w:t>
      </w:r>
    </w:p>
    <w:p w14:paraId="5EB0E74E" w14:textId="77777777" w:rsidR="000C744F" w:rsidRPr="007A1D86" w:rsidRDefault="000C744F" w:rsidP="000C744F">
      <w:pPr>
        <w:tabs>
          <w:tab w:val="left" w:pos="851"/>
        </w:tabs>
        <w:ind w:left="851"/>
        <w:rPr>
          <w:sz w:val="24"/>
          <w:szCs w:val="24"/>
        </w:rPr>
      </w:pPr>
    </w:p>
    <w:p w14:paraId="43A6789F" w14:textId="77777777" w:rsidR="000C744F" w:rsidRPr="007A1D86" w:rsidRDefault="000C744F" w:rsidP="000C744F">
      <w:pPr>
        <w:tabs>
          <w:tab w:val="left" w:pos="851"/>
        </w:tabs>
        <w:ind w:left="851"/>
        <w:rPr>
          <w:i/>
          <w:sz w:val="24"/>
          <w:szCs w:val="24"/>
        </w:rPr>
      </w:pPr>
      <w:r w:rsidRPr="007A1D86">
        <w:rPr>
          <w:i/>
          <w:sz w:val="24"/>
          <w:szCs w:val="24"/>
        </w:rPr>
        <w:t>Patienter med nedsat nyrefunktion</w:t>
      </w:r>
    </w:p>
    <w:p w14:paraId="646E4B12" w14:textId="77777777" w:rsidR="000C744F" w:rsidRPr="007A1D86" w:rsidRDefault="000C744F" w:rsidP="000C744F">
      <w:pPr>
        <w:tabs>
          <w:tab w:val="left" w:pos="851"/>
        </w:tabs>
        <w:ind w:left="851"/>
        <w:rPr>
          <w:sz w:val="24"/>
          <w:szCs w:val="24"/>
        </w:rPr>
      </w:pPr>
      <w:r w:rsidRPr="007A1D86">
        <w:rPr>
          <w:sz w:val="24"/>
          <w:szCs w:val="24"/>
        </w:rPr>
        <w:t>Hos patienter med svært nedsat nyrefunktion bør behandlingen startes med en lavere dosis (f.eks. 10 mg/dag). Herefter øges dosis op til 1 mg/kg/dag, eller indtil patienten har nået den højeste tolererede dosis (se pkt. 4.4).</w:t>
      </w:r>
    </w:p>
    <w:p w14:paraId="7642CD2C" w14:textId="77777777" w:rsidR="000C744F" w:rsidRPr="007A1D86" w:rsidRDefault="000C744F" w:rsidP="000C744F">
      <w:pPr>
        <w:tabs>
          <w:tab w:val="left" w:pos="851"/>
        </w:tabs>
        <w:ind w:left="851"/>
        <w:rPr>
          <w:sz w:val="24"/>
          <w:szCs w:val="24"/>
        </w:rPr>
      </w:pPr>
    </w:p>
    <w:p w14:paraId="7BC616CE" w14:textId="77777777" w:rsidR="000C744F" w:rsidRPr="007A1D86" w:rsidRDefault="000C744F" w:rsidP="000C744F">
      <w:pPr>
        <w:tabs>
          <w:tab w:val="left" w:pos="851"/>
        </w:tabs>
        <w:ind w:left="851"/>
        <w:rPr>
          <w:i/>
          <w:sz w:val="24"/>
          <w:szCs w:val="24"/>
        </w:rPr>
      </w:pPr>
      <w:r w:rsidRPr="007A1D86">
        <w:rPr>
          <w:i/>
          <w:sz w:val="24"/>
          <w:szCs w:val="24"/>
        </w:rPr>
        <w:t>Patienter med intolerans</w:t>
      </w:r>
    </w:p>
    <w:p w14:paraId="7965C68E" w14:textId="77777777" w:rsidR="000C744F" w:rsidRPr="007A1D86" w:rsidRDefault="000C744F" w:rsidP="000C744F">
      <w:pPr>
        <w:tabs>
          <w:tab w:val="left" w:pos="851"/>
        </w:tabs>
        <w:ind w:left="851"/>
        <w:rPr>
          <w:sz w:val="24"/>
          <w:szCs w:val="24"/>
        </w:rPr>
      </w:pPr>
      <w:r w:rsidRPr="007A1D86">
        <w:rPr>
          <w:sz w:val="24"/>
          <w:szCs w:val="24"/>
        </w:rPr>
        <w:t>Hos patienter, der udviser svær intolerans over for den anbefalede dosis, kan behandlingen fortsættes med en lavere dosis og deraf følgende længere behandlingsvarighed og højere risiko for recidiv. For at opnå størst mulig virkning hos disse patienter bør behandlingen som regel fortsættes med den højeste tolererede dosis.</w:t>
      </w:r>
    </w:p>
    <w:p w14:paraId="507F412D" w14:textId="77777777" w:rsidR="000C744F" w:rsidRPr="007A1D86" w:rsidRDefault="000C744F" w:rsidP="000C744F">
      <w:pPr>
        <w:tabs>
          <w:tab w:val="left" w:pos="851"/>
        </w:tabs>
        <w:ind w:left="851"/>
        <w:rPr>
          <w:sz w:val="24"/>
          <w:szCs w:val="24"/>
        </w:rPr>
      </w:pPr>
    </w:p>
    <w:p w14:paraId="3CF44479" w14:textId="77777777" w:rsidR="000C744F" w:rsidRPr="007A1D86" w:rsidRDefault="000C744F" w:rsidP="000C744F">
      <w:pPr>
        <w:tabs>
          <w:tab w:val="left" w:pos="851"/>
        </w:tabs>
        <w:ind w:left="851"/>
        <w:rPr>
          <w:sz w:val="24"/>
          <w:szCs w:val="24"/>
          <w:u w:val="single"/>
        </w:rPr>
      </w:pPr>
      <w:r w:rsidRPr="007A1D86">
        <w:rPr>
          <w:sz w:val="24"/>
          <w:szCs w:val="24"/>
          <w:u w:val="single"/>
        </w:rPr>
        <w:t>Administration</w:t>
      </w:r>
    </w:p>
    <w:p w14:paraId="01F3A9BB" w14:textId="77777777" w:rsidR="000C744F" w:rsidRPr="007A1D86" w:rsidRDefault="000C744F" w:rsidP="000C744F">
      <w:pPr>
        <w:tabs>
          <w:tab w:val="left" w:pos="851"/>
        </w:tabs>
        <w:ind w:left="851"/>
        <w:rPr>
          <w:sz w:val="24"/>
          <w:szCs w:val="24"/>
        </w:rPr>
      </w:pPr>
      <w:r w:rsidRPr="007A1D86">
        <w:rPr>
          <w:sz w:val="24"/>
          <w:szCs w:val="24"/>
        </w:rPr>
        <w:t>Oral anvendelse.</w:t>
      </w:r>
    </w:p>
    <w:p w14:paraId="7BC32141" w14:textId="77777777" w:rsidR="000C744F" w:rsidRPr="007A1D86" w:rsidRDefault="000C744F" w:rsidP="000C744F">
      <w:pPr>
        <w:tabs>
          <w:tab w:val="left" w:pos="851"/>
        </w:tabs>
        <w:ind w:left="851"/>
        <w:rPr>
          <w:sz w:val="24"/>
          <w:szCs w:val="24"/>
        </w:rPr>
      </w:pPr>
      <w:r w:rsidRPr="007A1D86">
        <w:rPr>
          <w:sz w:val="24"/>
          <w:szCs w:val="24"/>
        </w:rPr>
        <w:t>Kapslerne må ikke tygges. De skal synkes hele.</w:t>
      </w:r>
    </w:p>
    <w:p w14:paraId="07DFAEE8" w14:textId="77777777" w:rsidR="009260DE" w:rsidRPr="007A1D86" w:rsidRDefault="009260DE" w:rsidP="009260DE">
      <w:pPr>
        <w:tabs>
          <w:tab w:val="left" w:pos="851"/>
        </w:tabs>
        <w:ind w:left="851"/>
        <w:rPr>
          <w:sz w:val="24"/>
          <w:szCs w:val="24"/>
        </w:rPr>
      </w:pPr>
    </w:p>
    <w:p w14:paraId="2B45C13D" w14:textId="77777777" w:rsidR="009260DE" w:rsidRPr="007A1D86" w:rsidRDefault="009260DE" w:rsidP="009260DE">
      <w:pPr>
        <w:tabs>
          <w:tab w:val="left" w:pos="851"/>
        </w:tabs>
        <w:ind w:left="851" w:hanging="851"/>
        <w:rPr>
          <w:b/>
          <w:sz w:val="24"/>
          <w:szCs w:val="24"/>
        </w:rPr>
      </w:pPr>
      <w:r w:rsidRPr="007A1D86">
        <w:rPr>
          <w:b/>
          <w:sz w:val="24"/>
          <w:szCs w:val="24"/>
        </w:rPr>
        <w:t>4.3</w:t>
      </w:r>
      <w:r w:rsidRPr="007A1D86">
        <w:rPr>
          <w:b/>
          <w:sz w:val="24"/>
          <w:szCs w:val="24"/>
        </w:rPr>
        <w:tab/>
        <w:t>Kontraindikationer</w:t>
      </w:r>
    </w:p>
    <w:p w14:paraId="2E131B86" w14:textId="2FA302F0" w:rsidR="000C744F" w:rsidRPr="007A1D86" w:rsidRDefault="000E6E4D" w:rsidP="000C744F">
      <w:pPr>
        <w:tabs>
          <w:tab w:val="left" w:pos="851"/>
        </w:tabs>
        <w:ind w:left="851"/>
        <w:rPr>
          <w:sz w:val="24"/>
          <w:szCs w:val="24"/>
        </w:rPr>
      </w:pPr>
      <w:proofErr w:type="spellStart"/>
      <w:r w:rsidRPr="007A1D86">
        <w:rPr>
          <w:sz w:val="24"/>
          <w:szCs w:val="24"/>
        </w:rPr>
        <w:t>Isotretinoin</w:t>
      </w:r>
      <w:proofErr w:type="spellEnd"/>
      <w:r w:rsidRPr="007A1D86">
        <w:rPr>
          <w:sz w:val="24"/>
          <w:szCs w:val="24"/>
        </w:rPr>
        <w:t xml:space="preserve"> ”</w:t>
      </w:r>
      <w:proofErr w:type="spellStart"/>
      <w:r w:rsidRPr="007A1D86">
        <w:rPr>
          <w:sz w:val="24"/>
          <w:szCs w:val="24"/>
        </w:rPr>
        <w:t>Epione</w:t>
      </w:r>
      <w:proofErr w:type="spellEnd"/>
      <w:r w:rsidRPr="007A1D86">
        <w:rPr>
          <w:sz w:val="24"/>
          <w:szCs w:val="24"/>
        </w:rPr>
        <w:t>”</w:t>
      </w:r>
      <w:r w:rsidR="000C744F" w:rsidRPr="007A1D86">
        <w:rPr>
          <w:sz w:val="24"/>
          <w:szCs w:val="24"/>
        </w:rPr>
        <w:t xml:space="preserve"> er kontraindiceret hos kvinder, der er gravide eller ammer (se pkt. 4.6).</w:t>
      </w:r>
    </w:p>
    <w:p w14:paraId="2E13BFC5" w14:textId="75B6FAB3" w:rsidR="000C744F" w:rsidRPr="007A1D86" w:rsidRDefault="000E6E4D" w:rsidP="000C744F">
      <w:pPr>
        <w:tabs>
          <w:tab w:val="left" w:pos="851"/>
        </w:tabs>
        <w:ind w:left="851"/>
        <w:rPr>
          <w:sz w:val="24"/>
          <w:szCs w:val="24"/>
        </w:rPr>
      </w:pPr>
      <w:proofErr w:type="spellStart"/>
      <w:r w:rsidRPr="007A1D86">
        <w:rPr>
          <w:sz w:val="24"/>
          <w:szCs w:val="24"/>
        </w:rPr>
        <w:t>Isotretinoin</w:t>
      </w:r>
      <w:proofErr w:type="spellEnd"/>
      <w:r w:rsidRPr="007A1D86">
        <w:rPr>
          <w:sz w:val="24"/>
          <w:szCs w:val="24"/>
        </w:rPr>
        <w:t xml:space="preserve"> ”</w:t>
      </w:r>
      <w:proofErr w:type="spellStart"/>
      <w:r w:rsidRPr="007A1D86">
        <w:rPr>
          <w:sz w:val="24"/>
          <w:szCs w:val="24"/>
        </w:rPr>
        <w:t>Epione</w:t>
      </w:r>
      <w:proofErr w:type="spellEnd"/>
      <w:r w:rsidRPr="007A1D86">
        <w:rPr>
          <w:sz w:val="24"/>
          <w:szCs w:val="24"/>
        </w:rPr>
        <w:t>”</w:t>
      </w:r>
      <w:r w:rsidR="000C744F" w:rsidRPr="007A1D86">
        <w:rPr>
          <w:sz w:val="24"/>
          <w:szCs w:val="24"/>
        </w:rPr>
        <w:t xml:space="preserve"> er kontraindiceret hos kvinder i den fertile alder, medmindre alle betingelserne i </w:t>
      </w:r>
      <w:r w:rsidR="000C12F9" w:rsidRPr="007A1D86">
        <w:rPr>
          <w:sz w:val="24"/>
          <w:szCs w:val="24"/>
        </w:rPr>
        <w:t>"</w:t>
      </w:r>
      <w:r w:rsidR="000C744F" w:rsidRPr="007A1D86">
        <w:rPr>
          <w:sz w:val="24"/>
          <w:szCs w:val="24"/>
        </w:rPr>
        <w:t>Programmet til svangerskabsforebyggelse</w:t>
      </w:r>
      <w:r w:rsidR="000C12F9" w:rsidRPr="007A1D86">
        <w:rPr>
          <w:sz w:val="24"/>
          <w:szCs w:val="24"/>
        </w:rPr>
        <w:t>"</w:t>
      </w:r>
      <w:r w:rsidR="000C744F" w:rsidRPr="007A1D86">
        <w:rPr>
          <w:sz w:val="24"/>
          <w:szCs w:val="24"/>
        </w:rPr>
        <w:t xml:space="preserve"> er opfyldt (se pkt. 4.4).</w:t>
      </w:r>
    </w:p>
    <w:p w14:paraId="46B0A51C" w14:textId="681EFC94" w:rsidR="000C12F9" w:rsidRPr="007A1D86" w:rsidRDefault="000E6E4D" w:rsidP="000C744F">
      <w:pPr>
        <w:tabs>
          <w:tab w:val="left" w:pos="851"/>
        </w:tabs>
        <w:ind w:left="851"/>
        <w:rPr>
          <w:sz w:val="24"/>
          <w:szCs w:val="24"/>
        </w:rPr>
      </w:pPr>
      <w:proofErr w:type="spellStart"/>
      <w:r w:rsidRPr="007A1D86">
        <w:rPr>
          <w:sz w:val="24"/>
          <w:szCs w:val="24"/>
        </w:rPr>
        <w:t>Isotretinoin</w:t>
      </w:r>
      <w:proofErr w:type="spellEnd"/>
      <w:r w:rsidRPr="007A1D86">
        <w:rPr>
          <w:sz w:val="24"/>
          <w:szCs w:val="24"/>
        </w:rPr>
        <w:t xml:space="preserve"> ”</w:t>
      </w:r>
      <w:proofErr w:type="spellStart"/>
      <w:r w:rsidRPr="007A1D86">
        <w:rPr>
          <w:sz w:val="24"/>
          <w:szCs w:val="24"/>
        </w:rPr>
        <w:t>Epione</w:t>
      </w:r>
      <w:proofErr w:type="spellEnd"/>
      <w:r w:rsidRPr="007A1D86">
        <w:rPr>
          <w:sz w:val="24"/>
          <w:szCs w:val="24"/>
        </w:rPr>
        <w:t>”</w:t>
      </w:r>
      <w:r w:rsidR="000C744F" w:rsidRPr="007A1D86">
        <w:rPr>
          <w:sz w:val="24"/>
          <w:szCs w:val="24"/>
        </w:rPr>
        <w:t xml:space="preserve"> er også kontraindiceret hos patienter med overfølsomhed over for </w:t>
      </w:r>
      <w:proofErr w:type="spellStart"/>
      <w:r w:rsidR="000C744F" w:rsidRPr="007A1D86">
        <w:rPr>
          <w:sz w:val="24"/>
          <w:szCs w:val="24"/>
        </w:rPr>
        <w:t>isotretinoin</w:t>
      </w:r>
      <w:proofErr w:type="spellEnd"/>
      <w:r w:rsidR="000C744F" w:rsidRPr="007A1D86">
        <w:rPr>
          <w:sz w:val="24"/>
          <w:szCs w:val="24"/>
        </w:rPr>
        <w:t xml:space="preserve"> eller over for et eller flere af hjælpestofferne anført i pkt. 6.1. </w:t>
      </w:r>
    </w:p>
    <w:p w14:paraId="01BAF406" w14:textId="25D192E2" w:rsidR="000C744F" w:rsidRPr="007A1D86" w:rsidRDefault="000E6E4D" w:rsidP="000C744F">
      <w:pPr>
        <w:tabs>
          <w:tab w:val="left" w:pos="851"/>
        </w:tabs>
        <w:ind w:left="851"/>
        <w:rPr>
          <w:sz w:val="24"/>
          <w:szCs w:val="24"/>
        </w:rPr>
      </w:pPr>
      <w:proofErr w:type="spellStart"/>
      <w:r w:rsidRPr="007A1D86">
        <w:rPr>
          <w:sz w:val="24"/>
          <w:szCs w:val="24"/>
        </w:rPr>
        <w:lastRenderedPageBreak/>
        <w:t>Isotretinoin</w:t>
      </w:r>
      <w:proofErr w:type="spellEnd"/>
      <w:r w:rsidRPr="007A1D86">
        <w:rPr>
          <w:sz w:val="24"/>
          <w:szCs w:val="24"/>
        </w:rPr>
        <w:t xml:space="preserve"> ”</w:t>
      </w:r>
      <w:proofErr w:type="spellStart"/>
      <w:r w:rsidRPr="007A1D86">
        <w:rPr>
          <w:sz w:val="24"/>
          <w:szCs w:val="24"/>
        </w:rPr>
        <w:t>Epione</w:t>
      </w:r>
      <w:proofErr w:type="spellEnd"/>
      <w:r w:rsidRPr="007A1D86">
        <w:rPr>
          <w:sz w:val="24"/>
          <w:szCs w:val="24"/>
        </w:rPr>
        <w:t>”</w:t>
      </w:r>
      <w:r w:rsidR="000C744F" w:rsidRPr="007A1D86">
        <w:rPr>
          <w:sz w:val="24"/>
          <w:szCs w:val="24"/>
        </w:rPr>
        <w:t xml:space="preserve"> indeholder renset sojaolie, </w:t>
      </w:r>
      <w:proofErr w:type="spellStart"/>
      <w:r w:rsidR="000C744F" w:rsidRPr="007A1D86">
        <w:rPr>
          <w:sz w:val="24"/>
          <w:szCs w:val="24"/>
        </w:rPr>
        <w:t>hydrogeneret</w:t>
      </w:r>
      <w:proofErr w:type="spellEnd"/>
      <w:r w:rsidR="000C744F" w:rsidRPr="007A1D86">
        <w:rPr>
          <w:sz w:val="24"/>
          <w:szCs w:val="24"/>
        </w:rPr>
        <w:t xml:space="preserve"> vegetabilsk olie (sojaolie, type II) og </w:t>
      </w:r>
      <w:proofErr w:type="spellStart"/>
      <w:r w:rsidR="000C744F" w:rsidRPr="007A1D86">
        <w:rPr>
          <w:sz w:val="24"/>
          <w:szCs w:val="24"/>
        </w:rPr>
        <w:t>hydrogeneret</w:t>
      </w:r>
      <w:proofErr w:type="spellEnd"/>
      <w:r w:rsidR="000C744F" w:rsidRPr="007A1D86">
        <w:rPr>
          <w:sz w:val="24"/>
          <w:szCs w:val="24"/>
        </w:rPr>
        <w:t xml:space="preserve"> sojaolie. </w:t>
      </w:r>
      <w:proofErr w:type="spellStart"/>
      <w:r w:rsidRPr="007A1D86">
        <w:rPr>
          <w:sz w:val="24"/>
          <w:szCs w:val="24"/>
        </w:rPr>
        <w:t>Isotretinoin</w:t>
      </w:r>
      <w:proofErr w:type="spellEnd"/>
      <w:r w:rsidRPr="007A1D86">
        <w:rPr>
          <w:sz w:val="24"/>
          <w:szCs w:val="24"/>
        </w:rPr>
        <w:t xml:space="preserve"> ”</w:t>
      </w:r>
      <w:proofErr w:type="spellStart"/>
      <w:r w:rsidRPr="007A1D86">
        <w:rPr>
          <w:sz w:val="24"/>
          <w:szCs w:val="24"/>
        </w:rPr>
        <w:t>Epione</w:t>
      </w:r>
      <w:proofErr w:type="spellEnd"/>
      <w:r w:rsidRPr="007A1D86">
        <w:rPr>
          <w:sz w:val="24"/>
          <w:szCs w:val="24"/>
        </w:rPr>
        <w:t>”</w:t>
      </w:r>
      <w:r w:rsidR="000C744F" w:rsidRPr="007A1D86">
        <w:rPr>
          <w:sz w:val="24"/>
          <w:szCs w:val="24"/>
        </w:rPr>
        <w:t xml:space="preserve"> er derfor kontraindiceret hos patienter, der er allergiske over for jordnødder eller soja.</w:t>
      </w:r>
    </w:p>
    <w:p w14:paraId="7C303D47" w14:textId="77777777" w:rsidR="000C744F" w:rsidRPr="007A1D86" w:rsidRDefault="000C744F" w:rsidP="000C744F">
      <w:pPr>
        <w:tabs>
          <w:tab w:val="left" w:pos="851"/>
        </w:tabs>
        <w:ind w:left="851"/>
        <w:rPr>
          <w:sz w:val="24"/>
          <w:szCs w:val="24"/>
        </w:rPr>
      </w:pPr>
    </w:p>
    <w:p w14:paraId="61ABC85A" w14:textId="40B202DB" w:rsidR="000C744F" w:rsidRPr="007A1D86" w:rsidRDefault="000E6E4D" w:rsidP="000C744F">
      <w:pPr>
        <w:tabs>
          <w:tab w:val="left" w:pos="851"/>
        </w:tabs>
        <w:ind w:left="851"/>
        <w:rPr>
          <w:sz w:val="24"/>
          <w:szCs w:val="24"/>
        </w:rPr>
      </w:pPr>
      <w:proofErr w:type="spellStart"/>
      <w:r w:rsidRPr="007A1D86">
        <w:rPr>
          <w:sz w:val="24"/>
          <w:szCs w:val="24"/>
        </w:rPr>
        <w:t>Isotretinoin</w:t>
      </w:r>
      <w:proofErr w:type="spellEnd"/>
      <w:r w:rsidRPr="007A1D86">
        <w:rPr>
          <w:sz w:val="24"/>
          <w:szCs w:val="24"/>
        </w:rPr>
        <w:t xml:space="preserve"> ”</w:t>
      </w:r>
      <w:proofErr w:type="spellStart"/>
      <w:r w:rsidRPr="007A1D86">
        <w:rPr>
          <w:sz w:val="24"/>
          <w:szCs w:val="24"/>
        </w:rPr>
        <w:t>Epione</w:t>
      </w:r>
      <w:proofErr w:type="spellEnd"/>
      <w:r w:rsidRPr="007A1D86">
        <w:rPr>
          <w:sz w:val="24"/>
          <w:szCs w:val="24"/>
        </w:rPr>
        <w:t>”</w:t>
      </w:r>
      <w:r w:rsidR="000C744F" w:rsidRPr="007A1D86">
        <w:rPr>
          <w:sz w:val="24"/>
          <w:szCs w:val="24"/>
        </w:rPr>
        <w:t xml:space="preserve"> er desuden kontraindiceret hos patienter</w:t>
      </w:r>
    </w:p>
    <w:p w14:paraId="16320355" w14:textId="77777777" w:rsidR="000C744F" w:rsidRPr="007A1D86" w:rsidRDefault="000C744F" w:rsidP="00C7532E">
      <w:pPr>
        <w:numPr>
          <w:ilvl w:val="0"/>
          <w:numId w:val="7"/>
        </w:numPr>
        <w:tabs>
          <w:tab w:val="left" w:pos="851"/>
        </w:tabs>
        <w:ind w:left="1134" w:hanging="283"/>
        <w:rPr>
          <w:sz w:val="24"/>
          <w:szCs w:val="24"/>
        </w:rPr>
      </w:pPr>
      <w:r w:rsidRPr="007A1D86">
        <w:rPr>
          <w:sz w:val="24"/>
          <w:szCs w:val="24"/>
        </w:rPr>
        <w:t>Med nedsat leverfunktion</w:t>
      </w:r>
    </w:p>
    <w:p w14:paraId="17B6972B" w14:textId="77777777" w:rsidR="000C744F" w:rsidRPr="007A1D86" w:rsidRDefault="000C744F" w:rsidP="00C7532E">
      <w:pPr>
        <w:numPr>
          <w:ilvl w:val="0"/>
          <w:numId w:val="7"/>
        </w:numPr>
        <w:tabs>
          <w:tab w:val="left" w:pos="851"/>
        </w:tabs>
        <w:ind w:left="1134" w:hanging="283"/>
        <w:rPr>
          <w:sz w:val="24"/>
          <w:szCs w:val="24"/>
        </w:rPr>
      </w:pPr>
      <w:r w:rsidRPr="007A1D86">
        <w:rPr>
          <w:sz w:val="24"/>
          <w:szCs w:val="24"/>
        </w:rPr>
        <w:t>Med markant forhøjede blodlipidværdier</w:t>
      </w:r>
    </w:p>
    <w:p w14:paraId="52D20471" w14:textId="77777777" w:rsidR="000C744F" w:rsidRPr="007A1D86" w:rsidRDefault="000C744F" w:rsidP="00C7532E">
      <w:pPr>
        <w:numPr>
          <w:ilvl w:val="0"/>
          <w:numId w:val="7"/>
        </w:numPr>
        <w:tabs>
          <w:tab w:val="left" w:pos="851"/>
        </w:tabs>
        <w:ind w:left="1134" w:hanging="283"/>
        <w:rPr>
          <w:sz w:val="24"/>
          <w:szCs w:val="24"/>
        </w:rPr>
      </w:pPr>
      <w:r w:rsidRPr="007A1D86">
        <w:rPr>
          <w:sz w:val="24"/>
          <w:szCs w:val="24"/>
        </w:rPr>
        <w:t xml:space="preserve">Med </w:t>
      </w:r>
      <w:proofErr w:type="spellStart"/>
      <w:r w:rsidRPr="007A1D86">
        <w:rPr>
          <w:sz w:val="24"/>
          <w:szCs w:val="24"/>
        </w:rPr>
        <w:t>hypervitaminose</w:t>
      </w:r>
      <w:proofErr w:type="spellEnd"/>
      <w:r w:rsidRPr="007A1D86">
        <w:rPr>
          <w:sz w:val="24"/>
          <w:szCs w:val="24"/>
        </w:rPr>
        <w:t xml:space="preserve"> A</w:t>
      </w:r>
    </w:p>
    <w:p w14:paraId="5E014940" w14:textId="77777777" w:rsidR="000C744F" w:rsidRPr="007A1D86" w:rsidRDefault="000C744F" w:rsidP="00C7532E">
      <w:pPr>
        <w:numPr>
          <w:ilvl w:val="0"/>
          <w:numId w:val="7"/>
        </w:numPr>
        <w:tabs>
          <w:tab w:val="left" w:pos="851"/>
        </w:tabs>
        <w:ind w:left="1134" w:hanging="283"/>
        <w:rPr>
          <w:sz w:val="24"/>
          <w:szCs w:val="24"/>
        </w:rPr>
      </w:pPr>
      <w:r w:rsidRPr="007A1D86">
        <w:rPr>
          <w:sz w:val="24"/>
          <w:szCs w:val="24"/>
        </w:rPr>
        <w:t xml:space="preserve">I samtidig behandling med </w:t>
      </w:r>
      <w:proofErr w:type="spellStart"/>
      <w:r w:rsidRPr="007A1D86">
        <w:rPr>
          <w:sz w:val="24"/>
          <w:szCs w:val="24"/>
        </w:rPr>
        <w:t>tetracykliner</w:t>
      </w:r>
      <w:proofErr w:type="spellEnd"/>
      <w:r w:rsidRPr="007A1D86">
        <w:rPr>
          <w:sz w:val="24"/>
          <w:szCs w:val="24"/>
        </w:rPr>
        <w:t xml:space="preserve"> (se pkt. 4.5)</w:t>
      </w:r>
    </w:p>
    <w:p w14:paraId="72641329" w14:textId="77777777" w:rsidR="009260DE" w:rsidRPr="007A1D86" w:rsidRDefault="009260DE" w:rsidP="009260DE">
      <w:pPr>
        <w:tabs>
          <w:tab w:val="left" w:pos="851"/>
        </w:tabs>
        <w:ind w:left="851"/>
        <w:rPr>
          <w:sz w:val="24"/>
          <w:szCs w:val="24"/>
        </w:rPr>
      </w:pPr>
    </w:p>
    <w:p w14:paraId="043FEFDA" w14:textId="77777777" w:rsidR="009260DE" w:rsidRPr="007A1D86" w:rsidRDefault="009260DE" w:rsidP="009260DE">
      <w:pPr>
        <w:tabs>
          <w:tab w:val="left" w:pos="851"/>
        </w:tabs>
        <w:ind w:left="851" w:hanging="851"/>
        <w:rPr>
          <w:b/>
          <w:sz w:val="24"/>
          <w:szCs w:val="24"/>
        </w:rPr>
      </w:pPr>
      <w:r w:rsidRPr="007A1D86">
        <w:rPr>
          <w:b/>
          <w:sz w:val="24"/>
          <w:szCs w:val="24"/>
        </w:rPr>
        <w:t>4.4</w:t>
      </w:r>
      <w:r w:rsidRPr="007A1D86">
        <w:rPr>
          <w:b/>
          <w:sz w:val="24"/>
          <w:szCs w:val="24"/>
        </w:rPr>
        <w:tab/>
        <w:t>Særlige advarsler og forsigtighedsregler vedrørende brugen</w:t>
      </w:r>
    </w:p>
    <w:p w14:paraId="23E13DA9" w14:textId="77777777" w:rsidR="003A2926" w:rsidRPr="007A1D86" w:rsidRDefault="003A2926" w:rsidP="003A2926">
      <w:pPr>
        <w:tabs>
          <w:tab w:val="left" w:pos="851"/>
        </w:tabs>
        <w:ind w:left="851"/>
        <w:rPr>
          <w:sz w:val="24"/>
          <w:szCs w:val="24"/>
        </w:rPr>
      </w:pPr>
    </w:p>
    <w:p w14:paraId="13075078" w14:textId="77777777" w:rsidR="003A2926" w:rsidRPr="007A1D86" w:rsidRDefault="003A2926" w:rsidP="003A2926">
      <w:pPr>
        <w:tabs>
          <w:tab w:val="left" w:pos="851"/>
        </w:tabs>
        <w:ind w:left="851"/>
        <w:rPr>
          <w:iCs/>
          <w:sz w:val="24"/>
          <w:szCs w:val="24"/>
          <w:u w:val="single"/>
        </w:rPr>
      </w:pPr>
      <w:proofErr w:type="spellStart"/>
      <w:r w:rsidRPr="007A1D86">
        <w:rPr>
          <w:iCs/>
          <w:sz w:val="24"/>
          <w:szCs w:val="24"/>
          <w:u w:val="single"/>
        </w:rPr>
        <w:t>Teratogene</w:t>
      </w:r>
      <w:proofErr w:type="spellEnd"/>
      <w:r w:rsidRPr="007A1D86">
        <w:rPr>
          <w:iCs/>
          <w:sz w:val="24"/>
          <w:szCs w:val="24"/>
          <w:u w:val="single"/>
        </w:rPr>
        <w:t xml:space="preserve"> virkninger</w:t>
      </w:r>
    </w:p>
    <w:p w14:paraId="1AA6B76E" w14:textId="761C59B1" w:rsidR="003A2926" w:rsidRPr="007A1D86" w:rsidRDefault="000E6E4D" w:rsidP="003A2926">
      <w:pPr>
        <w:tabs>
          <w:tab w:val="left" w:pos="851"/>
        </w:tabs>
        <w:ind w:left="851"/>
        <w:rPr>
          <w:iCs/>
          <w:sz w:val="24"/>
          <w:szCs w:val="24"/>
        </w:rPr>
      </w:pPr>
      <w:proofErr w:type="spellStart"/>
      <w:r w:rsidRPr="007A1D86">
        <w:rPr>
          <w:sz w:val="24"/>
          <w:szCs w:val="24"/>
        </w:rPr>
        <w:t>Isotretinoin</w:t>
      </w:r>
      <w:proofErr w:type="spellEnd"/>
      <w:r w:rsidRPr="007A1D86">
        <w:rPr>
          <w:sz w:val="24"/>
          <w:szCs w:val="24"/>
        </w:rPr>
        <w:t xml:space="preserve"> ”</w:t>
      </w:r>
      <w:proofErr w:type="spellStart"/>
      <w:r w:rsidRPr="007A1D86">
        <w:rPr>
          <w:sz w:val="24"/>
          <w:szCs w:val="24"/>
        </w:rPr>
        <w:t>Epione</w:t>
      </w:r>
      <w:proofErr w:type="spellEnd"/>
      <w:r w:rsidRPr="007A1D86">
        <w:rPr>
          <w:sz w:val="24"/>
          <w:szCs w:val="24"/>
        </w:rPr>
        <w:t>”</w:t>
      </w:r>
      <w:r w:rsidR="003A2926" w:rsidRPr="007A1D86">
        <w:rPr>
          <w:sz w:val="24"/>
          <w:szCs w:val="24"/>
        </w:rPr>
        <w:t xml:space="preserve"> er et kraftigt humant </w:t>
      </w:r>
      <w:proofErr w:type="spellStart"/>
      <w:r w:rsidR="003A2926" w:rsidRPr="007A1D86">
        <w:rPr>
          <w:sz w:val="24"/>
          <w:szCs w:val="24"/>
        </w:rPr>
        <w:t>teratogen</w:t>
      </w:r>
      <w:proofErr w:type="spellEnd"/>
      <w:r w:rsidR="003A2926" w:rsidRPr="007A1D86">
        <w:rPr>
          <w:sz w:val="24"/>
          <w:szCs w:val="24"/>
        </w:rPr>
        <w:t>, der inducerer en høj frekvens af alvorlige og livstruende fødselsdefekter.</w:t>
      </w:r>
      <w:r w:rsidR="003A2926" w:rsidRPr="007A1D86">
        <w:rPr>
          <w:iCs/>
          <w:sz w:val="24"/>
          <w:szCs w:val="24"/>
        </w:rPr>
        <w:t xml:space="preserve"> </w:t>
      </w:r>
    </w:p>
    <w:p w14:paraId="08D7B468" w14:textId="77777777" w:rsidR="00C7532E" w:rsidRPr="007A1D86" w:rsidRDefault="00C7532E" w:rsidP="003A2926">
      <w:pPr>
        <w:tabs>
          <w:tab w:val="left" w:pos="851"/>
        </w:tabs>
        <w:ind w:left="851"/>
        <w:rPr>
          <w:b/>
          <w:iCs/>
          <w:sz w:val="24"/>
          <w:szCs w:val="24"/>
        </w:rPr>
      </w:pPr>
    </w:p>
    <w:p w14:paraId="5630AB28" w14:textId="64FB10C4" w:rsidR="003A2926" w:rsidRPr="007A1D86" w:rsidRDefault="000E6E4D" w:rsidP="003A2926">
      <w:pPr>
        <w:tabs>
          <w:tab w:val="left" w:pos="851"/>
        </w:tabs>
        <w:ind w:left="851"/>
        <w:rPr>
          <w:iCs/>
          <w:sz w:val="24"/>
          <w:szCs w:val="24"/>
          <w:u w:val="single"/>
        </w:rPr>
      </w:pPr>
      <w:proofErr w:type="spellStart"/>
      <w:r w:rsidRPr="007A1D86">
        <w:rPr>
          <w:iCs/>
          <w:sz w:val="24"/>
          <w:szCs w:val="24"/>
          <w:u w:val="single"/>
        </w:rPr>
        <w:t>Isotretinoin</w:t>
      </w:r>
      <w:proofErr w:type="spellEnd"/>
      <w:r w:rsidRPr="007A1D86">
        <w:rPr>
          <w:iCs/>
          <w:sz w:val="24"/>
          <w:szCs w:val="24"/>
          <w:u w:val="single"/>
        </w:rPr>
        <w:t xml:space="preserve"> ”</w:t>
      </w:r>
      <w:proofErr w:type="spellStart"/>
      <w:r w:rsidRPr="007A1D86">
        <w:rPr>
          <w:iCs/>
          <w:sz w:val="24"/>
          <w:szCs w:val="24"/>
          <w:u w:val="single"/>
        </w:rPr>
        <w:t>Epione</w:t>
      </w:r>
      <w:proofErr w:type="spellEnd"/>
      <w:r w:rsidRPr="007A1D86">
        <w:rPr>
          <w:iCs/>
          <w:sz w:val="24"/>
          <w:szCs w:val="24"/>
          <w:u w:val="single"/>
        </w:rPr>
        <w:t>”</w:t>
      </w:r>
      <w:r w:rsidR="003A2926" w:rsidRPr="007A1D86">
        <w:rPr>
          <w:iCs/>
          <w:sz w:val="24"/>
          <w:szCs w:val="24"/>
          <w:u w:val="single"/>
        </w:rPr>
        <w:t xml:space="preserve"> er strengt kontraindiceret hos</w:t>
      </w:r>
    </w:p>
    <w:p w14:paraId="24231246" w14:textId="77777777" w:rsidR="003A2926" w:rsidRPr="007A1D86" w:rsidRDefault="003A2926" w:rsidP="00C7532E">
      <w:pPr>
        <w:tabs>
          <w:tab w:val="left" w:pos="1134"/>
        </w:tabs>
        <w:ind w:left="1134" w:hanging="283"/>
        <w:rPr>
          <w:iCs/>
          <w:sz w:val="24"/>
          <w:szCs w:val="24"/>
        </w:rPr>
      </w:pPr>
      <w:r w:rsidRPr="007A1D86">
        <w:rPr>
          <w:iCs/>
          <w:sz w:val="24"/>
          <w:szCs w:val="24"/>
        </w:rPr>
        <w:t>-</w:t>
      </w:r>
      <w:r w:rsidR="00C7532E" w:rsidRPr="007A1D86">
        <w:rPr>
          <w:iCs/>
          <w:sz w:val="24"/>
          <w:szCs w:val="24"/>
        </w:rPr>
        <w:tab/>
      </w:r>
      <w:r w:rsidRPr="007A1D86">
        <w:rPr>
          <w:iCs/>
          <w:sz w:val="24"/>
          <w:szCs w:val="24"/>
        </w:rPr>
        <w:t>Gravide kvinder</w:t>
      </w:r>
    </w:p>
    <w:p w14:paraId="7080BAC1" w14:textId="77777777" w:rsidR="003A2926" w:rsidRPr="007A1D86" w:rsidRDefault="003A2926" w:rsidP="00C7532E">
      <w:pPr>
        <w:tabs>
          <w:tab w:val="left" w:pos="1134"/>
        </w:tabs>
        <w:ind w:left="1134" w:hanging="283"/>
        <w:rPr>
          <w:iCs/>
          <w:sz w:val="24"/>
          <w:szCs w:val="24"/>
        </w:rPr>
      </w:pPr>
      <w:r w:rsidRPr="007A1D86">
        <w:rPr>
          <w:iCs/>
          <w:sz w:val="24"/>
          <w:szCs w:val="24"/>
        </w:rPr>
        <w:t>-</w:t>
      </w:r>
      <w:r w:rsidR="00C7532E" w:rsidRPr="007A1D86">
        <w:rPr>
          <w:iCs/>
          <w:sz w:val="24"/>
          <w:szCs w:val="24"/>
        </w:rPr>
        <w:tab/>
      </w:r>
      <w:r w:rsidRPr="007A1D86">
        <w:rPr>
          <w:iCs/>
          <w:sz w:val="24"/>
          <w:szCs w:val="24"/>
        </w:rPr>
        <w:t>Fertile kvinder, medmindre alle betingelser i svangerskabsforebyggelsesprogrammet opfyldes.</w:t>
      </w:r>
    </w:p>
    <w:p w14:paraId="536FC13F" w14:textId="0ED90733" w:rsidR="003A2926" w:rsidRPr="007A1D86" w:rsidRDefault="003A2926" w:rsidP="00087B92">
      <w:pPr>
        <w:rPr>
          <w:sz w:val="24"/>
          <w:szCs w:val="24"/>
        </w:rPr>
      </w:pPr>
    </w:p>
    <w:p w14:paraId="015581BB" w14:textId="77777777" w:rsidR="003A2926" w:rsidRPr="007A1D86" w:rsidRDefault="003A2926" w:rsidP="003A2926">
      <w:pPr>
        <w:tabs>
          <w:tab w:val="left" w:pos="851"/>
        </w:tabs>
        <w:ind w:left="851"/>
        <w:rPr>
          <w:bCs/>
          <w:iCs/>
          <w:sz w:val="24"/>
          <w:szCs w:val="24"/>
          <w:u w:val="single"/>
        </w:rPr>
      </w:pPr>
      <w:r w:rsidRPr="007A1D86">
        <w:rPr>
          <w:bCs/>
          <w:iCs/>
          <w:sz w:val="24"/>
          <w:szCs w:val="24"/>
          <w:u w:val="single"/>
        </w:rPr>
        <w:t>Svangerskabsforebyggelsesprogram</w:t>
      </w:r>
    </w:p>
    <w:p w14:paraId="485E8F5E" w14:textId="77777777" w:rsidR="003A2926" w:rsidRPr="007A1D86" w:rsidRDefault="003A2926" w:rsidP="003A2926">
      <w:pPr>
        <w:tabs>
          <w:tab w:val="left" w:pos="851"/>
        </w:tabs>
        <w:ind w:left="851"/>
        <w:rPr>
          <w:sz w:val="24"/>
          <w:szCs w:val="24"/>
        </w:rPr>
      </w:pPr>
    </w:p>
    <w:p w14:paraId="6EAED7F9" w14:textId="77777777" w:rsidR="003A2926" w:rsidRPr="007A1D86" w:rsidRDefault="003A2926" w:rsidP="003A2926">
      <w:pPr>
        <w:tabs>
          <w:tab w:val="left" w:pos="851"/>
        </w:tabs>
        <w:ind w:left="851"/>
        <w:rPr>
          <w:sz w:val="24"/>
          <w:szCs w:val="24"/>
        </w:rPr>
      </w:pPr>
      <w:r w:rsidRPr="007A1D86">
        <w:rPr>
          <w:sz w:val="24"/>
          <w:szCs w:val="24"/>
        </w:rPr>
        <w:t>Dette lægemiddel er TERATOGENT.</w:t>
      </w:r>
    </w:p>
    <w:p w14:paraId="44A0540F" w14:textId="77777777" w:rsidR="003A2926" w:rsidRPr="007A1D86" w:rsidRDefault="003A2926" w:rsidP="003A2926">
      <w:pPr>
        <w:tabs>
          <w:tab w:val="left" w:pos="851"/>
        </w:tabs>
        <w:ind w:left="851"/>
        <w:rPr>
          <w:sz w:val="24"/>
          <w:szCs w:val="24"/>
        </w:rPr>
      </w:pPr>
    </w:p>
    <w:p w14:paraId="55C58CCE" w14:textId="55FAEC6E" w:rsidR="003A2926" w:rsidRPr="007A1D86" w:rsidRDefault="000E6E4D" w:rsidP="003A2926">
      <w:pPr>
        <w:tabs>
          <w:tab w:val="left" w:pos="851"/>
        </w:tabs>
        <w:ind w:left="851"/>
        <w:rPr>
          <w:sz w:val="24"/>
          <w:szCs w:val="24"/>
        </w:rPr>
      </w:pPr>
      <w:proofErr w:type="spellStart"/>
      <w:r w:rsidRPr="007A1D86">
        <w:rPr>
          <w:sz w:val="24"/>
          <w:szCs w:val="24"/>
        </w:rPr>
        <w:t>Isotretinoin</w:t>
      </w:r>
      <w:proofErr w:type="spellEnd"/>
      <w:r w:rsidRPr="007A1D86">
        <w:rPr>
          <w:sz w:val="24"/>
          <w:szCs w:val="24"/>
        </w:rPr>
        <w:t xml:space="preserve"> ”</w:t>
      </w:r>
      <w:proofErr w:type="spellStart"/>
      <w:r w:rsidRPr="007A1D86">
        <w:rPr>
          <w:sz w:val="24"/>
          <w:szCs w:val="24"/>
        </w:rPr>
        <w:t>Epione</w:t>
      </w:r>
      <w:proofErr w:type="spellEnd"/>
      <w:r w:rsidRPr="007A1D86">
        <w:rPr>
          <w:sz w:val="24"/>
          <w:szCs w:val="24"/>
        </w:rPr>
        <w:t>”</w:t>
      </w:r>
      <w:r w:rsidR="003A2926" w:rsidRPr="007A1D86">
        <w:rPr>
          <w:sz w:val="24"/>
          <w:szCs w:val="24"/>
        </w:rPr>
        <w:t xml:space="preserve"> er kontraindiceret hos fertile kvinder medmindre alle nedenstående betingelser i svangerskabsforebyggelsesprogrammet opfyldes:</w:t>
      </w:r>
    </w:p>
    <w:p w14:paraId="16B78E02" w14:textId="77777777" w:rsidR="003A2926" w:rsidRPr="007A1D86" w:rsidRDefault="003A2926" w:rsidP="00C7532E">
      <w:pPr>
        <w:numPr>
          <w:ilvl w:val="0"/>
          <w:numId w:val="8"/>
        </w:numPr>
        <w:tabs>
          <w:tab w:val="left" w:pos="851"/>
        </w:tabs>
        <w:ind w:left="1134" w:hanging="283"/>
        <w:rPr>
          <w:sz w:val="24"/>
          <w:szCs w:val="24"/>
        </w:rPr>
      </w:pPr>
      <w:r w:rsidRPr="007A1D86">
        <w:rPr>
          <w:sz w:val="24"/>
          <w:szCs w:val="24"/>
        </w:rPr>
        <w:t xml:space="preserve">Hun har svær </w:t>
      </w:r>
      <w:proofErr w:type="spellStart"/>
      <w:r w:rsidRPr="007A1D86">
        <w:rPr>
          <w:sz w:val="24"/>
          <w:szCs w:val="24"/>
        </w:rPr>
        <w:t>acne</w:t>
      </w:r>
      <w:proofErr w:type="spellEnd"/>
      <w:r w:rsidRPr="007A1D86">
        <w:rPr>
          <w:sz w:val="24"/>
          <w:szCs w:val="24"/>
        </w:rPr>
        <w:t xml:space="preserve"> (såsom </w:t>
      </w:r>
      <w:proofErr w:type="spellStart"/>
      <w:r w:rsidRPr="007A1D86">
        <w:rPr>
          <w:sz w:val="24"/>
          <w:szCs w:val="24"/>
        </w:rPr>
        <w:t>nodulær</w:t>
      </w:r>
      <w:proofErr w:type="spellEnd"/>
      <w:r w:rsidRPr="007A1D86">
        <w:rPr>
          <w:sz w:val="24"/>
          <w:szCs w:val="24"/>
        </w:rPr>
        <w:t xml:space="preserve"> </w:t>
      </w:r>
      <w:proofErr w:type="spellStart"/>
      <w:r w:rsidRPr="007A1D86">
        <w:rPr>
          <w:sz w:val="24"/>
          <w:szCs w:val="24"/>
        </w:rPr>
        <w:t>acne</w:t>
      </w:r>
      <w:proofErr w:type="spellEnd"/>
      <w:r w:rsidRPr="007A1D86">
        <w:rPr>
          <w:sz w:val="24"/>
          <w:szCs w:val="24"/>
        </w:rPr>
        <w:t xml:space="preserve"> eller </w:t>
      </w:r>
      <w:proofErr w:type="spellStart"/>
      <w:r w:rsidRPr="007A1D86">
        <w:rPr>
          <w:sz w:val="24"/>
          <w:szCs w:val="24"/>
        </w:rPr>
        <w:t>acne</w:t>
      </w:r>
      <w:proofErr w:type="spellEnd"/>
      <w:r w:rsidRPr="007A1D86">
        <w:rPr>
          <w:sz w:val="24"/>
          <w:szCs w:val="24"/>
        </w:rPr>
        <w:t xml:space="preserve"> </w:t>
      </w:r>
      <w:proofErr w:type="spellStart"/>
      <w:r w:rsidRPr="007A1D86">
        <w:rPr>
          <w:sz w:val="24"/>
          <w:szCs w:val="24"/>
        </w:rPr>
        <w:t>conglobata</w:t>
      </w:r>
      <w:proofErr w:type="spellEnd"/>
      <w:r w:rsidRPr="007A1D86">
        <w:rPr>
          <w:sz w:val="24"/>
          <w:szCs w:val="24"/>
        </w:rPr>
        <w:t xml:space="preserve"> eller </w:t>
      </w:r>
      <w:proofErr w:type="spellStart"/>
      <w:r w:rsidRPr="007A1D86">
        <w:rPr>
          <w:sz w:val="24"/>
          <w:szCs w:val="24"/>
        </w:rPr>
        <w:t>acne</w:t>
      </w:r>
      <w:proofErr w:type="spellEnd"/>
      <w:r w:rsidRPr="007A1D86">
        <w:rPr>
          <w:sz w:val="24"/>
          <w:szCs w:val="24"/>
        </w:rPr>
        <w:t xml:space="preserve"> med risiko for permanent </w:t>
      </w:r>
      <w:proofErr w:type="spellStart"/>
      <w:r w:rsidRPr="007A1D86">
        <w:rPr>
          <w:sz w:val="24"/>
          <w:szCs w:val="24"/>
        </w:rPr>
        <w:t>ardannelse</w:t>
      </w:r>
      <w:proofErr w:type="spellEnd"/>
      <w:r w:rsidRPr="007A1D86">
        <w:rPr>
          <w:sz w:val="24"/>
          <w:szCs w:val="24"/>
        </w:rPr>
        <w:t>), som er resistent over for relevant standardbehandling med systemiske antibakterielle midler og topisk behandling (se pkt. 4.1).</w:t>
      </w:r>
    </w:p>
    <w:p w14:paraId="1ACFAE08" w14:textId="77777777" w:rsidR="003A2926" w:rsidRPr="007A1D86" w:rsidRDefault="003A2926" w:rsidP="00C7532E">
      <w:pPr>
        <w:numPr>
          <w:ilvl w:val="0"/>
          <w:numId w:val="8"/>
        </w:numPr>
        <w:tabs>
          <w:tab w:val="left" w:pos="851"/>
        </w:tabs>
        <w:ind w:left="1134" w:hanging="283"/>
        <w:rPr>
          <w:sz w:val="24"/>
          <w:szCs w:val="24"/>
        </w:rPr>
      </w:pPr>
      <w:r w:rsidRPr="007A1D86">
        <w:rPr>
          <w:sz w:val="24"/>
          <w:szCs w:val="24"/>
        </w:rPr>
        <w:t>Muligheden for graviditet skal vurderes for alle kvindelige patienter.</w:t>
      </w:r>
    </w:p>
    <w:p w14:paraId="2C543170" w14:textId="77777777" w:rsidR="003A2926" w:rsidRPr="007A1D86" w:rsidRDefault="003A2926" w:rsidP="00C7532E">
      <w:pPr>
        <w:numPr>
          <w:ilvl w:val="0"/>
          <w:numId w:val="8"/>
        </w:numPr>
        <w:tabs>
          <w:tab w:val="left" w:pos="851"/>
        </w:tabs>
        <w:ind w:left="1134" w:hanging="283"/>
        <w:rPr>
          <w:sz w:val="24"/>
          <w:szCs w:val="24"/>
        </w:rPr>
      </w:pPr>
      <w:r w:rsidRPr="007A1D86">
        <w:rPr>
          <w:sz w:val="24"/>
          <w:szCs w:val="24"/>
        </w:rPr>
        <w:t xml:space="preserve">Hun forstår den </w:t>
      </w:r>
      <w:proofErr w:type="spellStart"/>
      <w:r w:rsidRPr="007A1D86">
        <w:rPr>
          <w:sz w:val="24"/>
          <w:szCs w:val="24"/>
        </w:rPr>
        <w:t>teratogene</w:t>
      </w:r>
      <w:proofErr w:type="spellEnd"/>
      <w:r w:rsidRPr="007A1D86">
        <w:rPr>
          <w:sz w:val="24"/>
          <w:szCs w:val="24"/>
        </w:rPr>
        <w:t xml:space="preserve"> risiko.</w:t>
      </w:r>
    </w:p>
    <w:p w14:paraId="34F968EF" w14:textId="77777777" w:rsidR="003A2926" w:rsidRPr="007A1D86" w:rsidRDefault="003A2926" w:rsidP="00C7532E">
      <w:pPr>
        <w:numPr>
          <w:ilvl w:val="0"/>
          <w:numId w:val="8"/>
        </w:numPr>
        <w:tabs>
          <w:tab w:val="left" w:pos="851"/>
        </w:tabs>
        <w:ind w:left="1134" w:hanging="283"/>
        <w:rPr>
          <w:sz w:val="24"/>
          <w:szCs w:val="24"/>
        </w:rPr>
      </w:pPr>
      <w:r w:rsidRPr="007A1D86">
        <w:rPr>
          <w:sz w:val="24"/>
          <w:szCs w:val="24"/>
        </w:rPr>
        <w:t>Hun forstår behovet for en strengt månedlig opfølgning.</w:t>
      </w:r>
    </w:p>
    <w:p w14:paraId="5F3B6B18" w14:textId="5586D3C7" w:rsidR="003A2926" w:rsidRPr="007A1D86" w:rsidRDefault="003A2926" w:rsidP="00C7532E">
      <w:pPr>
        <w:numPr>
          <w:ilvl w:val="0"/>
          <w:numId w:val="8"/>
        </w:numPr>
        <w:tabs>
          <w:tab w:val="left" w:pos="851"/>
        </w:tabs>
        <w:ind w:left="1134" w:hanging="283"/>
        <w:rPr>
          <w:sz w:val="24"/>
          <w:szCs w:val="24"/>
        </w:rPr>
      </w:pPr>
      <w:r w:rsidRPr="007A1D86">
        <w:rPr>
          <w:sz w:val="24"/>
          <w:szCs w:val="24"/>
        </w:rPr>
        <w:t>Hun forstår og accepterer behovet for effektiv prævention under afbrydelse, 1 måned før behandlingen påbegynde</w:t>
      </w:r>
      <w:r w:rsidR="007A1D86" w:rsidRPr="007A1D86">
        <w:rPr>
          <w:sz w:val="24"/>
          <w:szCs w:val="24"/>
        </w:rPr>
        <w:t>s</w:t>
      </w:r>
      <w:r w:rsidRPr="007A1D86">
        <w:rPr>
          <w:sz w:val="24"/>
          <w:szCs w:val="24"/>
        </w:rPr>
        <w:t xml:space="preserve">, igennem hele behandlingsforløbet og 1 måned efter behandlingens afslutning. Der bør anvendes mindst </w:t>
      </w:r>
      <w:r w:rsidR="00C56FEF" w:rsidRPr="007A1D86">
        <w:rPr>
          <w:sz w:val="24"/>
          <w:szCs w:val="24"/>
        </w:rPr>
        <w:t>en</w:t>
      </w:r>
      <w:r w:rsidRPr="007A1D86">
        <w:rPr>
          <w:sz w:val="24"/>
          <w:szCs w:val="24"/>
        </w:rPr>
        <w:t xml:space="preserve"> meget effektiv præventionsmetode (dvs. en brugeruafhængig form) eller to komplementære brugerafhængige former for prævention.</w:t>
      </w:r>
    </w:p>
    <w:p w14:paraId="0588627F" w14:textId="77777777" w:rsidR="003A2926" w:rsidRPr="007A1D86" w:rsidRDefault="003A2926" w:rsidP="00C7532E">
      <w:pPr>
        <w:numPr>
          <w:ilvl w:val="0"/>
          <w:numId w:val="8"/>
        </w:numPr>
        <w:tabs>
          <w:tab w:val="left" w:pos="851"/>
        </w:tabs>
        <w:ind w:left="1134" w:hanging="283"/>
        <w:rPr>
          <w:sz w:val="24"/>
          <w:szCs w:val="24"/>
        </w:rPr>
      </w:pPr>
      <w:r w:rsidRPr="007A1D86">
        <w:rPr>
          <w:sz w:val="24"/>
          <w:szCs w:val="24"/>
        </w:rPr>
        <w:t>Individuelle forhold bør vurderes i hvert tilfælde, når der vælges præventionsmetode ved at involvere patienten i diskussionen, for at sikre hendes engagement og overholdelse af de valgte foranstaltninger.</w:t>
      </w:r>
    </w:p>
    <w:p w14:paraId="5C374F64" w14:textId="77777777" w:rsidR="003A2926" w:rsidRPr="007A1D86" w:rsidRDefault="003A2926" w:rsidP="00C7532E">
      <w:pPr>
        <w:numPr>
          <w:ilvl w:val="0"/>
          <w:numId w:val="8"/>
        </w:numPr>
        <w:tabs>
          <w:tab w:val="left" w:pos="851"/>
        </w:tabs>
        <w:ind w:left="1134" w:hanging="283"/>
        <w:rPr>
          <w:sz w:val="24"/>
          <w:szCs w:val="24"/>
        </w:rPr>
      </w:pPr>
      <w:r w:rsidRPr="007A1D86">
        <w:rPr>
          <w:sz w:val="24"/>
          <w:szCs w:val="24"/>
        </w:rPr>
        <w:t xml:space="preserve">Selv hvis hun har </w:t>
      </w:r>
      <w:proofErr w:type="spellStart"/>
      <w:r w:rsidRPr="007A1D86">
        <w:rPr>
          <w:sz w:val="24"/>
          <w:szCs w:val="24"/>
        </w:rPr>
        <w:t>amenoré</w:t>
      </w:r>
      <w:proofErr w:type="spellEnd"/>
      <w:r w:rsidRPr="007A1D86">
        <w:rPr>
          <w:sz w:val="24"/>
          <w:szCs w:val="24"/>
        </w:rPr>
        <w:t>, skal hun følge alle råd om effektiv prævention.</w:t>
      </w:r>
    </w:p>
    <w:p w14:paraId="50EDA471" w14:textId="77777777" w:rsidR="003A2926" w:rsidRPr="007A1D86" w:rsidRDefault="003A2926" w:rsidP="00C7532E">
      <w:pPr>
        <w:numPr>
          <w:ilvl w:val="0"/>
          <w:numId w:val="8"/>
        </w:numPr>
        <w:tabs>
          <w:tab w:val="left" w:pos="851"/>
        </w:tabs>
        <w:ind w:left="1134" w:hanging="283"/>
        <w:rPr>
          <w:sz w:val="24"/>
          <w:szCs w:val="24"/>
        </w:rPr>
      </w:pPr>
      <w:r w:rsidRPr="007A1D86">
        <w:rPr>
          <w:sz w:val="24"/>
          <w:szCs w:val="24"/>
        </w:rPr>
        <w:t>Hun er informeret og forstår de mulige konsekvenser af en graviditet og behovet for øjeblikkelig konsultation, hvis der er risiko for graviditet, eller hvis hun måske er gravid.</w:t>
      </w:r>
    </w:p>
    <w:p w14:paraId="47CA5938" w14:textId="77777777" w:rsidR="003A2926" w:rsidRPr="007A1D86" w:rsidRDefault="003A2926" w:rsidP="00C7532E">
      <w:pPr>
        <w:numPr>
          <w:ilvl w:val="0"/>
          <w:numId w:val="8"/>
        </w:numPr>
        <w:tabs>
          <w:tab w:val="left" w:pos="851"/>
        </w:tabs>
        <w:ind w:left="1134" w:hanging="283"/>
        <w:rPr>
          <w:sz w:val="24"/>
          <w:szCs w:val="24"/>
        </w:rPr>
      </w:pPr>
      <w:r w:rsidRPr="007A1D86">
        <w:rPr>
          <w:sz w:val="24"/>
          <w:szCs w:val="24"/>
        </w:rPr>
        <w:t>Hun forstår behovet og accepterer at gennemgå regelmæssige graviditetstests før, helst månedligt under behandlingen og 1 måned efter ophør af behandlingen.</w:t>
      </w:r>
    </w:p>
    <w:p w14:paraId="38CD8ED6" w14:textId="77777777" w:rsidR="003A2926" w:rsidRPr="007A1D86" w:rsidRDefault="003A2926" w:rsidP="00C7532E">
      <w:pPr>
        <w:numPr>
          <w:ilvl w:val="0"/>
          <w:numId w:val="8"/>
        </w:numPr>
        <w:tabs>
          <w:tab w:val="left" w:pos="851"/>
        </w:tabs>
        <w:ind w:left="1134" w:hanging="283"/>
        <w:rPr>
          <w:sz w:val="24"/>
          <w:szCs w:val="24"/>
        </w:rPr>
      </w:pPr>
      <w:r w:rsidRPr="007A1D86">
        <w:rPr>
          <w:sz w:val="24"/>
          <w:szCs w:val="24"/>
        </w:rPr>
        <w:t xml:space="preserve">Hun har bekræftet, at hun forstår de risici og de nødvendige forholdsregler, der er i forbindelse med brugen af </w:t>
      </w:r>
      <w:proofErr w:type="spellStart"/>
      <w:r w:rsidRPr="007A1D86">
        <w:rPr>
          <w:sz w:val="24"/>
          <w:szCs w:val="24"/>
        </w:rPr>
        <w:t>isotretinoin</w:t>
      </w:r>
      <w:proofErr w:type="spellEnd"/>
      <w:r w:rsidRPr="007A1D86">
        <w:rPr>
          <w:sz w:val="24"/>
          <w:szCs w:val="24"/>
        </w:rPr>
        <w:t>.</w:t>
      </w:r>
    </w:p>
    <w:p w14:paraId="40ED8B3F" w14:textId="77777777" w:rsidR="003A2926" w:rsidRPr="007A1D86" w:rsidRDefault="003A2926" w:rsidP="003A2926">
      <w:pPr>
        <w:tabs>
          <w:tab w:val="left" w:pos="851"/>
        </w:tabs>
        <w:ind w:left="851"/>
        <w:rPr>
          <w:sz w:val="24"/>
          <w:szCs w:val="24"/>
        </w:rPr>
      </w:pPr>
    </w:p>
    <w:p w14:paraId="7403D21D" w14:textId="77777777" w:rsidR="003A2926" w:rsidRPr="007A1D86" w:rsidRDefault="003A2926" w:rsidP="003A2926">
      <w:pPr>
        <w:tabs>
          <w:tab w:val="left" w:pos="851"/>
        </w:tabs>
        <w:ind w:left="851"/>
        <w:rPr>
          <w:sz w:val="24"/>
          <w:szCs w:val="24"/>
        </w:rPr>
      </w:pPr>
      <w:r w:rsidRPr="007A1D86">
        <w:rPr>
          <w:sz w:val="24"/>
          <w:szCs w:val="24"/>
        </w:rPr>
        <w:lastRenderedPageBreak/>
        <w:t>Disse betingelser vedrører også kvinder, der ikke aktuelt er seksuelt aktive, medmindre ordinerende læge mener, at der er overbevisende grunde til at indikere, at der ikke er nogen risiko for graviditet.</w:t>
      </w:r>
    </w:p>
    <w:p w14:paraId="51A0A7C2" w14:textId="77777777" w:rsidR="003A2926" w:rsidRPr="007A1D86" w:rsidRDefault="003A2926" w:rsidP="003A2926">
      <w:pPr>
        <w:tabs>
          <w:tab w:val="left" w:pos="851"/>
        </w:tabs>
        <w:ind w:left="851"/>
        <w:rPr>
          <w:sz w:val="24"/>
          <w:szCs w:val="24"/>
        </w:rPr>
      </w:pPr>
    </w:p>
    <w:p w14:paraId="1B5095D2" w14:textId="77777777" w:rsidR="003A2926" w:rsidRPr="007A1D86" w:rsidRDefault="003A2926" w:rsidP="003A2926">
      <w:pPr>
        <w:tabs>
          <w:tab w:val="left" w:pos="851"/>
        </w:tabs>
        <w:ind w:left="851"/>
        <w:rPr>
          <w:sz w:val="24"/>
          <w:szCs w:val="24"/>
        </w:rPr>
      </w:pPr>
      <w:r w:rsidRPr="007A1D86">
        <w:rPr>
          <w:sz w:val="24"/>
          <w:szCs w:val="24"/>
        </w:rPr>
        <w:t>Ordinerende læge skal sikre, at</w:t>
      </w:r>
      <w:r w:rsidR="00427E68" w:rsidRPr="007A1D86">
        <w:rPr>
          <w:sz w:val="24"/>
          <w:szCs w:val="24"/>
        </w:rPr>
        <w:t>:</w:t>
      </w:r>
    </w:p>
    <w:p w14:paraId="7D9052AE" w14:textId="77777777" w:rsidR="003A2926" w:rsidRPr="007A1D86" w:rsidRDefault="003A2926" w:rsidP="00427E68">
      <w:pPr>
        <w:numPr>
          <w:ilvl w:val="0"/>
          <w:numId w:val="9"/>
        </w:numPr>
        <w:tabs>
          <w:tab w:val="left" w:pos="851"/>
        </w:tabs>
        <w:ind w:left="1134" w:hanging="283"/>
        <w:rPr>
          <w:sz w:val="24"/>
          <w:szCs w:val="24"/>
        </w:rPr>
      </w:pPr>
      <w:r w:rsidRPr="007A1D86">
        <w:rPr>
          <w:sz w:val="24"/>
          <w:szCs w:val="24"/>
        </w:rPr>
        <w:t>Patienten overholder betingelserne for graviditetsforebyggelse som angivet ovenfor, herunder bekræftelse på, at hun har et tilstrækkeligt forståelsesniveau.</w:t>
      </w:r>
    </w:p>
    <w:p w14:paraId="24C0E2A9" w14:textId="77777777" w:rsidR="003A2926" w:rsidRPr="007A1D86" w:rsidRDefault="003A2926" w:rsidP="00427E68">
      <w:pPr>
        <w:numPr>
          <w:ilvl w:val="0"/>
          <w:numId w:val="9"/>
        </w:numPr>
        <w:tabs>
          <w:tab w:val="left" w:pos="851"/>
        </w:tabs>
        <w:ind w:left="1134" w:hanging="283"/>
        <w:rPr>
          <w:sz w:val="24"/>
          <w:szCs w:val="24"/>
        </w:rPr>
      </w:pPr>
      <w:r w:rsidRPr="007A1D86">
        <w:rPr>
          <w:sz w:val="24"/>
          <w:szCs w:val="24"/>
        </w:rPr>
        <w:t>Patienten har bekræftet ovennævnte betingelser.</w:t>
      </w:r>
    </w:p>
    <w:p w14:paraId="16C43434" w14:textId="77777777" w:rsidR="003A2926" w:rsidRPr="007A1D86" w:rsidRDefault="003A2926" w:rsidP="00427E68">
      <w:pPr>
        <w:numPr>
          <w:ilvl w:val="0"/>
          <w:numId w:val="9"/>
        </w:numPr>
        <w:tabs>
          <w:tab w:val="left" w:pos="851"/>
        </w:tabs>
        <w:ind w:left="1134" w:hanging="283"/>
        <w:rPr>
          <w:sz w:val="24"/>
          <w:szCs w:val="24"/>
        </w:rPr>
      </w:pPr>
      <w:r w:rsidRPr="007A1D86">
        <w:rPr>
          <w:sz w:val="24"/>
          <w:szCs w:val="24"/>
        </w:rPr>
        <w:t>Patienten forstår, at hun konsekvent og korrekt skal anvende en yderst effektiv præventionsmetode (dvs. en brugeruafhængig form) eller to komplementære brugerafhængige former for prævention, i mindst 1 måned før behandlingen påbegyndes og fortsætte med at anvende effektiv prævention i hele behandlingsperioden og i mindst 1 måned efter ophør af behandlingen.</w:t>
      </w:r>
    </w:p>
    <w:p w14:paraId="00137B52" w14:textId="77777777" w:rsidR="003A2926" w:rsidRPr="007A1D86" w:rsidRDefault="003A2926" w:rsidP="00427E68">
      <w:pPr>
        <w:numPr>
          <w:ilvl w:val="0"/>
          <w:numId w:val="9"/>
        </w:numPr>
        <w:tabs>
          <w:tab w:val="left" w:pos="851"/>
        </w:tabs>
        <w:ind w:left="1134" w:hanging="283"/>
        <w:rPr>
          <w:sz w:val="24"/>
          <w:szCs w:val="24"/>
        </w:rPr>
      </w:pPr>
      <w:r w:rsidRPr="007A1D86">
        <w:rPr>
          <w:sz w:val="24"/>
          <w:szCs w:val="24"/>
        </w:rPr>
        <w:t>Der skal foreligge negative graviditetsresultater før, under og 1 måned efter behandlingens afslutning. Dato og resultater af graviditetstest skal dokumenteres.</w:t>
      </w:r>
    </w:p>
    <w:p w14:paraId="066EB6C2" w14:textId="77777777" w:rsidR="003A2926" w:rsidRPr="007A1D86" w:rsidRDefault="003A2926" w:rsidP="003A2926">
      <w:pPr>
        <w:tabs>
          <w:tab w:val="left" w:pos="851"/>
        </w:tabs>
        <w:ind w:left="851"/>
        <w:rPr>
          <w:sz w:val="24"/>
          <w:szCs w:val="24"/>
        </w:rPr>
      </w:pPr>
    </w:p>
    <w:p w14:paraId="6065EC45" w14:textId="77777777" w:rsidR="003A2926" w:rsidRPr="007A1D86" w:rsidRDefault="003A2926" w:rsidP="003A2926">
      <w:pPr>
        <w:tabs>
          <w:tab w:val="left" w:pos="851"/>
        </w:tabs>
        <w:ind w:left="851"/>
        <w:rPr>
          <w:sz w:val="24"/>
          <w:szCs w:val="24"/>
        </w:rPr>
      </w:pPr>
      <w:r w:rsidRPr="007A1D86">
        <w:rPr>
          <w:sz w:val="24"/>
          <w:szCs w:val="24"/>
        </w:rPr>
        <w:t xml:space="preserve">Hvis der opstår graviditet hos en kvinde, der behandles med </w:t>
      </w:r>
      <w:proofErr w:type="spellStart"/>
      <w:r w:rsidRPr="007A1D86">
        <w:rPr>
          <w:sz w:val="24"/>
          <w:szCs w:val="24"/>
        </w:rPr>
        <w:t>isotretinoin</w:t>
      </w:r>
      <w:proofErr w:type="spellEnd"/>
      <w:r w:rsidRPr="007A1D86">
        <w:rPr>
          <w:sz w:val="24"/>
          <w:szCs w:val="24"/>
        </w:rPr>
        <w:t xml:space="preserve">, skal behandlingen stoppes, og patienten skal henvises til en læge, der er specialiseret i eller har erfaring med </w:t>
      </w:r>
      <w:proofErr w:type="spellStart"/>
      <w:r w:rsidRPr="007A1D86">
        <w:rPr>
          <w:sz w:val="24"/>
          <w:szCs w:val="24"/>
        </w:rPr>
        <w:t>teratologi</w:t>
      </w:r>
      <w:proofErr w:type="spellEnd"/>
      <w:r w:rsidRPr="007A1D86">
        <w:rPr>
          <w:sz w:val="24"/>
          <w:szCs w:val="24"/>
        </w:rPr>
        <w:t>, til vurdering og rådgivning.</w:t>
      </w:r>
    </w:p>
    <w:p w14:paraId="4125F89D" w14:textId="77777777" w:rsidR="003A2926" w:rsidRPr="007A1D86" w:rsidRDefault="003A2926" w:rsidP="003A2926">
      <w:pPr>
        <w:tabs>
          <w:tab w:val="left" w:pos="851"/>
        </w:tabs>
        <w:ind w:left="851"/>
        <w:rPr>
          <w:sz w:val="24"/>
          <w:szCs w:val="24"/>
        </w:rPr>
      </w:pPr>
    </w:p>
    <w:p w14:paraId="68BF75BA" w14:textId="5D448F72" w:rsidR="003A2926" w:rsidRPr="007A1D86" w:rsidRDefault="003A2926" w:rsidP="003A2926">
      <w:pPr>
        <w:tabs>
          <w:tab w:val="left" w:pos="851"/>
        </w:tabs>
        <w:ind w:left="851"/>
        <w:rPr>
          <w:sz w:val="24"/>
          <w:szCs w:val="24"/>
        </w:rPr>
      </w:pPr>
      <w:r w:rsidRPr="007A1D86">
        <w:rPr>
          <w:sz w:val="24"/>
          <w:szCs w:val="24"/>
        </w:rPr>
        <w:t xml:space="preserve">Hvis graviditet opstår efter behandlingens ophør, er der risiko for alvorlig og </w:t>
      </w:r>
      <w:r w:rsidR="007A1D86" w:rsidRPr="007A1D86">
        <w:rPr>
          <w:sz w:val="24"/>
          <w:szCs w:val="24"/>
        </w:rPr>
        <w:t>kritisk</w:t>
      </w:r>
      <w:r w:rsidRPr="007A1D86">
        <w:rPr>
          <w:sz w:val="24"/>
          <w:szCs w:val="24"/>
        </w:rPr>
        <w:t xml:space="preserve"> misdannelse af fosteret. Denne risiko fortsætter, indtil lægemidlet er fuldstændig elimineret, hvilket er inden for en måned efter afslutning af behandlingen.</w:t>
      </w:r>
    </w:p>
    <w:p w14:paraId="1414407B" w14:textId="77777777" w:rsidR="003A2926" w:rsidRPr="007A1D86" w:rsidRDefault="003A2926" w:rsidP="003A2926">
      <w:pPr>
        <w:tabs>
          <w:tab w:val="left" w:pos="851"/>
        </w:tabs>
        <w:ind w:left="851"/>
        <w:rPr>
          <w:sz w:val="24"/>
          <w:szCs w:val="24"/>
        </w:rPr>
      </w:pPr>
    </w:p>
    <w:p w14:paraId="67FA7557" w14:textId="77777777" w:rsidR="003A2926" w:rsidRPr="007A1D86" w:rsidRDefault="003A2926" w:rsidP="003A2926">
      <w:pPr>
        <w:tabs>
          <w:tab w:val="left" w:pos="851"/>
        </w:tabs>
        <w:ind w:left="851"/>
        <w:rPr>
          <w:sz w:val="24"/>
          <w:szCs w:val="24"/>
          <w:u w:val="single"/>
        </w:rPr>
      </w:pPr>
      <w:r w:rsidRPr="007A1D86">
        <w:rPr>
          <w:bCs/>
          <w:sz w:val="24"/>
          <w:szCs w:val="24"/>
          <w:u w:val="single"/>
        </w:rPr>
        <w:t>Prævention</w:t>
      </w:r>
    </w:p>
    <w:p w14:paraId="0E746F76" w14:textId="2A4003AC" w:rsidR="003A2926" w:rsidRPr="007A1D86" w:rsidRDefault="003A2926" w:rsidP="003A2926">
      <w:pPr>
        <w:tabs>
          <w:tab w:val="left" w:pos="851"/>
        </w:tabs>
        <w:ind w:left="851"/>
        <w:rPr>
          <w:sz w:val="24"/>
          <w:szCs w:val="24"/>
        </w:rPr>
      </w:pPr>
      <w:r w:rsidRPr="007A1D86">
        <w:rPr>
          <w:sz w:val="24"/>
          <w:szCs w:val="24"/>
        </w:rPr>
        <w:t>Kvindelige patienter skal have omfattende oplysninger om gravid</w:t>
      </w:r>
      <w:r w:rsidR="007A1D86" w:rsidRPr="007A1D86">
        <w:rPr>
          <w:sz w:val="24"/>
          <w:szCs w:val="24"/>
        </w:rPr>
        <w:t>i</w:t>
      </w:r>
      <w:r w:rsidRPr="007A1D86">
        <w:rPr>
          <w:sz w:val="24"/>
          <w:szCs w:val="24"/>
        </w:rPr>
        <w:t>tetsforebyggelse og bør henvises til præventionsrådgivning, hvis de ikke bruger effektiv prævention. Hvis den ordinerende læge ikke er i stand til at give sådanne oplysninger til patienten, skal patienten henvises til relevant sundhedspersonale.</w:t>
      </w:r>
    </w:p>
    <w:p w14:paraId="23E4C814" w14:textId="77777777" w:rsidR="003A2926" w:rsidRPr="007A1D86" w:rsidRDefault="003A2926" w:rsidP="003A2926">
      <w:pPr>
        <w:tabs>
          <w:tab w:val="left" w:pos="851"/>
        </w:tabs>
        <w:ind w:left="851"/>
        <w:rPr>
          <w:sz w:val="24"/>
          <w:szCs w:val="24"/>
        </w:rPr>
      </w:pPr>
    </w:p>
    <w:p w14:paraId="1ADC6250" w14:textId="253ADC73" w:rsidR="003A2926" w:rsidRPr="007A1D86" w:rsidRDefault="003A2926" w:rsidP="003A2926">
      <w:pPr>
        <w:tabs>
          <w:tab w:val="left" w:pos="851"/>
        </w:tabs>
        <w:ind w:left="851"/>
        <w:rPr>
          <w:sz w:val="24"/>
          <w:szCs w:val="24"/>
        </w:rPr>
      </w:pPr>
      <w:r w:rsidRPr="007A1D86">
        <w:rPr>
          <w:sz w:val="24"/>
          <w:szCs w:val="24"/>
        </w:rPr>
        <w:t xml:space="preserve">Som minimumskrav skal fertile kvindelige patienter anvende mindst </w:t>
      </w:r>
      <w:r w:rsidR="00C56FEF" w:rsidRPr="007A1D86">
        <w:rPr>
          <w:sz w:val="24"/>
          <w:szCs w:val="24"/>
        </w:rPr>
        <w:t>en</w:t>
      </w:r>
      <w:r w:rsidRPr="007A1D86">
        <w:rPr>
          <w:sz w:val="24"/>
          <w:szCs w:val="24"/>
        </w:rPr>
        <w:t xml:space="preserve"> meget effektiv præventionsmetode (dvs. en brugeruafhængig form) eller to komplementære brugerafhængige former for prævention. Der skal anvendes prævention i mindst 1 måned før behandlingen påbegyndes, under hele behandlingen og der fortsættes i mindst 1 måned efter behandlingen med </w:t>
      </w:r>
      <w:proofErr w:type="spellStart"/>
      <w:r w:rsidR="000E6E4D" w:rsidRPr="007A1D86">
        <w:rPr>
          <w:sz w:val="24"/>
          <w:szCs w:val="24"/>
        </w:rPr>
        <w:t>Isotretinoin</w:t>
      </w:r>
      <w:proofErr w:type="spellEnd"/>
      <w:r w:rsidR="000E6E4D" w:rsidRPr="007A1D86">
        <w:rPr>
          <w:sz w:val="24"/>
          <w:szCs w:val="24"/>
        </w:rPr>
        <w:t xml:space="preserve"> ”</w:t>
      </w:r>
      <w:proofErr w:type="spellStart"/>
      <w:r w:rsidR="000E6E4D" w:rsidRPr="007A1D86">
        <w:rPr>
          <w:sz w:val="24"/>
          <w:szCs w:val="24"/>
        </w:rPr>
        <w:t>Epione</w:t>
      </w:r>
      <w:proofErr w:type="spellEnd"/>
      <w:r w:rsidR="000E6E4D" w:rsidRPr="007A1D86">
        <w:rPr>
          <w:sz w:val="24"/>
          <w:szCs w:val="24"/>
        </w:rPr>
        <w:t>”</w:t>
      </w:r>
      <w:r w:rsidRPr="007A1D86">
        <w:rPr>
          <w:sz w:val="24"/>
          <w:szCs w:val="24"/>
        </w:rPr>
        <w:t xml:space="preserve"> er ophørt, selv hos patienter med </w:t>
      </w:r>
      <w:proofErr w:type="spellStart"/>
      <w:r w:rsidRPr="007A1D86">
        <w:rPr>
          <w:sz w:val="24"/>
          <w:szCs w:val="24"/>
        </w:rPr>
        <w:t>amenoré</w:t>
      </w:r>
      <w:proofErr w:type="spellEnd"/>
      <w:r w:rsidRPr="007A1D86">
        <w:rPr>
          <w:sz w:val="24"/>
          <w:szCs w:val="24"/>
        </w:rPr>
        <w:t>.</w:t>
      </w:r>
    </w:p>
    <w:p w14:paraId="13B44FA3" w14:textId="77777777" w:rsidR="003A2926" w:rsidRPr="007A1D86" w:rsidRDefault="003A2926" w:rsidP="003A2926">
      <w:pPr>
        <w:tabs>
          <w:tab w:val="left" w:pos="851"/>
        </w:tabs>
        <w:ind w:left="851"/>
        <w:rPr>
          <w:sz w:val="24"/>
          <w:szCs w:val="24"/>
        </w:rPr>
      </w:pPr>
    </w:p>
    <w:p w14:paraId="075FD904" w14:textId="77777777" w:rsidR="003A2926" w:rsidRPr="007A1D86" w:rsidRDefault="003A2926" w:rsidP="003A2926">
      <w:pPr>
        <w:tabs>
          <w:tab w:val="left" w:pos="851"/>
        </w:tabs>
        <w:ind w:left="851"/>
        <w:rPr>
          <w:sz w:val="24"/>
          <w:szCs w:val="24"/>
        </w:rPr>
      </w:pPr>
      <w:r w:rsidRPr="007A1D86">
        <w:rPr>
          <w:sz w:val="24"/>
          <w:szCs w:val="24"/>
        </w:rPr>
        <w:t>Individuelle forhold bør vurderes i hvert tilfælde, når der skal vælges præventionsmetode, ved at involvere patienten i diskussionen, for at sikre hendes engagement og overholdelse af de valgte foranstaltninger.</w:t>
      </w:r>
    </w:p>
    <w:p w14:paraId="031515CB" w14:textId="77777777" w:rsidR="003A2926" w:rsidRPr="007A1D86" w:rsidRDefault="003A2926" w:rsidP="003A2926">
      <w:pPr>
        <w:tabs>
          <w:tab w:val="left" w:pos="851"/>
        </w:tabs>
        <w:ind w:left="851"/>
        <w:rPr>
          <w:sz w:val="24"/>
          <w:szCs w:val="24"/>
        </w:rPr>
      </w:pPr>
    </w:p>
    <w:p w14:paraId="5AF1CE15" w14:textId="77777777" w:rsidR="003A2926" w:rsidRPr="007A1D86" w:rsidRDefault="003A2926" w:rsidP="003A2926">
      <w:pPr>
        <w:tabs>
          <w:tab w:val="left" w:pos="851"/>
        </w:tabs>
        <w:ind w:left="851"/>
        <w:rPr>
          <w:sz w:val="24"/>
          <w:szCs w:val="24"/>
          <w:u w:val="single"/>
        </w:rPr>
      </w:pPr>
      <w:r w:rsidRPr="007A1D86">
        <w:rPr>
          <w:bCs/>
          <w:sz w:val="24"/>
          <w:szCs w:val="24"/>
          <w:u w:val="single"/>
        </w:rPr>
        <w:t>Graviditetstestning</w:t>
      </w:r>
    </w:p>
    <w:p w14:paraId="097BE476" w14:textId="77777777" w:rsidR="003A2926" w:rsidRPr="007A1D86" w:rsidRDefault="003A2926" w:rsidP="003A2926">
      <w:pPr>
        <w:tabs>
          <w:tab w:val="left" w:pos="851"/>
        </w:tabs>
        <w:ind w:left="851"/>
        <w:rPr>
          <w:sz w:val="24"/>
          <w:szCs w:val="24"/>
        </w:rPr>
      </w:pPr>
      <w:r w:rsidRPr="007A1D86">
        <w:rPr>
          <w:sz w:val="24"/>
          <w:szCs w:val="24"/>
        </w:rPr>
        <w:t>I henhold til lokal praksis anbefales det at foretage medicinsk overvågede graviditetstest med en sensitivitet på mindst 25 </w:t>
      </w:r>
      <w:proofErr w:type="spellStart"/>
      <w:r w:rsidRPr="007A1D86">
        <w:rPr>
          <w:sz w:val="24"/>
          <w:szCs w:val="24"/>
        </w:rPr>
        <w:t>mIE</w:t>
      </w:r>
      <w:proofErr w:type="spellEnd"/>
      <w:r w:rsidRPr="007A1D86">
        <w:rPr>
          <w:sz w:val="24"/>
          <w:szCs w:val="24"/>
        </w:rPr>
        <w:t>/ml som følger.</w:t>
      </w:r>
    </w:p>
    <w:p w14:paraId="70F82B67" w14:textId="77777777" w:rsidR="003A2926" w:rsidRPr="007A1D86" w:rsidRDefault="003A2926" w:rsidP="003A2926">
      <w:pPr>
        <w:tabs>
          <w:tab w:val="left" w:pos="851"/>
        </w:tabs>
        <w:ind w:left="851"/>
        <w:rPr>
          <w:sz w:val="24"/>
          <w:szCs w:val="24"/>
        </w:rPr>
      </w:pPr>
    </w:p>
    <w:p w14:paraId="7BA5F285" w14:textId="77777777" w:rsidR="003A2926" w:rsidRPr="007A1D86" w:rsidRDefault="003A2926" w:rsidP="003A2926">
      <w:pPr>
        <w:tabs>
          <w:tab w:val="left" w:pos="851"/>
        </w:tabs>
        <w:ind w:left="851"/>
        <w:rPr>
          <w:sz w:val="24"/>
          <w:szCs w:val="24"/>
        </w:rPr>
      </w:pPr>
      <w:r w:rsidRPr="007A1D86">
        <w:rPr>
          <w:i/>
          <w:iCs/>
          <w:sz w:val="24"/>
          <w:szCs w:val="24"/>
        </w:rPr>
        <w:t>Før behandlingen påbegyndes</w:t>
      </w:r>
    </w:p>
    <w:p w14:paraId="2855CBEF" w14:textId="77777777" w:rsidR="003A2926" w:rsidRPr="007A1D86" w:rsidRDefault="003A2926" w:rsidP="003A2926">
      <w:pPr>
        <w:tabs>
          <w:tab w:val="left" w:pos="851"/>
        </w:tabs>
        <w:ind w:left="851"/>
        <w:rPr>
          <w:sz w:val="24"/>
          <w:szCs w:val="24"/>
        </w:rPr>
      </w:pPr>
      <w:r w:rsidRPr="007A1D86">
        <w:rPr>
          <w:sz w:val="24"/>
          <w:szCs w:val="24"/>
        </w:rPr>
        <w:t xml:space="preserve">Patienten bør få foretaget en medicinsk overvåget graviditetstest mindst </w:t>
      </w:r>
      <w:r w:rsidR="00C56FEF" w:rsidRPr="007A1D86">
        <w:rPr>
          <w:sz w:val="24"/>
          <w:szCs w:val="24"/>
        </w:rPr>
        <w:t>en</w:t>
      </w:r>
      <w:r w:rsidRPr="007A1D86">
        <w:rPr>
          <w:sz w:val="24"/>
          <w:szCs w:val="24"/>
        </w:rPr>
        <w:t xml:space="preserve"> måned efter, at patienten er begyndt at anvende prævention, og kort tid (helst få dage) før den første recept. Denne test skal sikre, at patienten ikke er gravid, når hun begynder behandling med </w:t>
      </w:r>
      <w:proofErr w:type="spellStart"/>
      <w:r w:rsidRPr="007A1D86">
        <w:rPr>
          <w:sz w:val="24"/>
          <w:szCs w:val="24"/>
        </w:rPr>
        <w:t>isotretinoin</w:t>
      </w:r>
      <w:proofErr w:type="spellEnd"/>
      <w:r w:rsidRPr="007A1D86">
        <w:rPr>
          <w:sz w:val="24"/>
          <w:szCs w:val="24"/>
        </w:rPr>
        <w:t>.</w:t>
      </w:r>
    </w:p>
    <w:p w14:paraId="7E7D4DC9" w14:textId="77777777" w:rsidR="003A2926" w:rsidRPr="007A1D86" w:rsidRDefault="003A2926" w:rsidP="003A2926">
      <w:pPr>
        <w:tabs>
          <w:tab w:val="left" w:pos="851"/>
        </w:tabs>
        <w:ind w:left="851"/>
        <w:rPr>
          <w:sz w:val="24"/>
          <w:szCs w:val="24"/>
        </w:rPr>
      </w:pPr>
    </w:p>
    <w:p w14:paraId="281E208A" w14:textId="77777777" w:rsidR="003A2926" w:rsidRPr="007A1D86" w:rsidRDefault="003A2926" w:rsidP="003A2926">
      <w:pPr>
        <w:tabs>
          <w:tab w:val="left" w:pos="851"/>
        </w:tabs>
        <w:ind w:left="851"/>
        <w:rPr>
          <w:sz w:val="24"/>
          <w:szCs w:val="24"/>
        </w:rPr>
      </w:pPr>
      <w:r w:rsidRPr="007A1D86">
        <w:rPr>
          <w:i/>
          <w:iCs/>
          <w:sz w:val="24"/>
          <w:szCs w:val="24"/>
        </w:rPr>
        <w:t>Opfølgende besøg</w:t>
      </w:r>
    </w:p>
    <w:p w14:paraId="26D3262D" w14:textId="77777777" w:rsidR="003A2926" w:rsidRPr="007A1D86" w:rsidRDefault="003A2926" w:rsidP="003A2926">
      <w:pPr>
        <w:tabs>
          <w:tab w:val="left" w:pos="851"/>
        </w:tabs>
        <w:ind w:left="851"/>
        <w:rPr>
          <w:sz w:val="24"/>
          <w:szCs w:val="24"/>
        </w:rPr>
      </w:pPr>
      <w:r w:rsidRPr="007A1D86">
        <w:rPr>
          <w:sz w:val="24"/>
          <w:szCs w:val="24"/>
        </w:rPr>
        <w:lastRenderedPageBreak/>
        <w:t xml:space="preserve">Der skal aftales opfølgende besøg med jævne mellemrum, helst månedligt. Behovet for gentagne medicinsk overvågede graviditetstest hver måned bør bestemmes i henhold til lokal praksis, herunder overvejelse af patientens seksuelle aktivitet, nylig menstruationshistorik (unormale menstruationer, udeblevne menstruationer eller </w:t>
      </w:r>
      <w:proofErr w:type="spellStart"/>
      <w:r w:rsidRPr="007A1D86">
        <w:rPr>
          <w:sz w:val="24"/>
          <w:szCs w:val="24"/>
        </w:rPr>
        <w:t>amenoré</w:t>
      </w:r>
      <w:proofErr w:type="spellEnd"/>
      <w:r w:rsidRPr="007A1D86">
        <w:rPr>
          <w:sz w:val="24"/>
          <w:szCs w:val="24"/>
        </w:rPr>
        <w:t>) og præventionsmetode. Hvis indikeret, bør opfølgende graviditetstest foretages på dagen, hvor lægemidlet ordineres eller i de 3 dage forud for besøget hos ordinerende læge.</w:t>
      </w:r>
    </w:p>
    <w:p w14:paraId="0D6C503C" w14:textId="77777777" w:rsidR="003A2926" w:rsidRPr="007A1D86" w:rsidRDefault="003A2926" w:rsidP="003A2926">
      <w:pPr>
        <w:tabs>
          <w:tab w:val="left" w:pos="851"/>
        </w:tabs>
        <w:ind w:left="851"/>
        <w:rPr>
          <w:sz w:val="24"/>
          <w:szCs w:val="24"/>
        </w:rPr>
      </w:pPr>
    </w:p>
    <w:p w14:paraId="0F4ED701" w14:textId="77777777" w:rsidR="003A2926" w:rsidRPr="007A1D86" w:rsidRDefault="003A2926" w:rsidP="003A2926">
      <w:pPr>
        <w:tabs>
          <w:tab w:val="left" w:pos="851"/>
        </w:tabs>
        <w:ind w:left="851"/>
        <w:rPr>
          <w:sz w:val="24"/>
          <w:szCs w:val="24"/>
        </w:rPr>
      </w:pPr>
      <w:r w:rsidRPr="007A1D86">
        <w:rPr>
          <w:i/>
          <w:iCs/>
          <w:sz w:val="24"/>
          <w:szCs w:val="24"/>
        </w:rPr>
        <w:t>Behandlingsafslutning</w:t>
      </w:r>
    </w:p>
    <w:p w14:paraId="5E9B0698" w14:textId="77777777" w:rsidR="003A2926" w:rsidRPr="007A1D86" w:rsidRDefault="003A2926" w:rsidP="003A2926">
      <w:pPr>
        <w:tabs>
          <w:tab w:val="left" w:pos="851"/>
        </w:tabs>
        <w:ind w:left="851"/>
        <w:rPr>
          <w:sz w:val="24"/>
          <w:szCs w:val="24"/>
        </w:rPr>
      </w:pPr>
      <w:r w:rsidRPr="007A1D86">
        <w:rPr>
          <w:sz w:val="24"/>
          <w:szCs w:val="24"/>
        </w:rPr>
        <w:t>1 måned efter endt behandling skal kvinder få foretaget en endelig graviditetstest.</w:t>
      </w:r>
    </w:p>
    <w:p w14:paraId="7C58EF20" w14:textId="77777777" w:rsidR="003A2926" w:rsidRPr="007A1D86" w:rsidRDefault="003A2926" w:rsidP="003A2926">
      <w:pPr>
        <w:tabs>
          <w:tab w:val="left" w:pos="851"/>
        </w:tabs>
        <w:ind w:left="851"/>
        <w:rPr>
          <w:sz w:val="24"/>
          <w:szCs w:val="24"/>
        </w:rPr>
      </w:pPr>
    </w:p>
    <w:p w14:paraId="7ADA8CC4" w14:textId="77777777" w:rsidR="003A2926" w:rsidRPr="007A1D86" w:rsidRDefault="003A2926" w:rsidP="003A2926">
      <w:pPr>
        <w:tabs>
          <w:tab w:val="left" w:pos="851"/>
        </w:tabs>
        <w:ind w:left="851"/>
        <w:rPr>
          <w:sz w:val="24"/>
          <w:szCs w:val="24"/>
        </w:rPr>
      </w:pPr>
      <w:r w:rsidRPr="007A1D86">
        <w:rPr>
          <w:bCs/>
          <w:i/>
          <w:iCs/>
          <w:sz w:val="24"/>
          <w:szCs w:val="24"/>
        </w:rPr>
        <w:t>Restriktioner for receptudskrivning og udlevering</w:t>
      </w:r>
    </w:p>
    <w:p w14:paraId="2D573C02" w14:textId="5E32AA25" w:rsidR="003A2926" w:rsidRPr="007A1D86" w:rsidRDefault="003A2926" w:rsidP="003A2926">
      <w:pPr>
        <w:tabs>
          <w:tab w:val="left" w:pos="851"/>
        </w:tabs>
        <w:ind w:left="851"/>
        <w:rPr>
          <w:sz w:val="24"/>
          <w:szCs w:val="24"/>
        </w:rPr>
      </w:pPr>
      <w:r w:rsidRPr="007A1D86">
        <w:rPr>
          <w:sz w:val="24"/>
          <w:szCs w:val="24"/>
        </w:rPr>
        <w:t xml:space="preserve">Fertile kvinder bør </w:t>
      </w:r>
      <w:r w:rsidR="007A1D86" w:rsidRPr="007A1D86">
        <w:rPr>
          <w:sz w:val="24"/>
          <w:szCs w:val="24"/>
        </w:rPr>
        <w:t>ideelt</w:t>
      </w:r>
      <w:r w:rsidRPr="007A1D86">
        <w:rPr>
          <w:sz w:val="24"/>
          <w:szCs w:val="24"/>
        </w:rPr>
        <w:t xml:space="preserve"> set kun få ordineret </w:t>
      </w:r>
      <w:proofErr w:type="spellStart"/>
      <w:r w:rsidR="000E6E4D" w:rsidRPr="007A1D86">
        <w:rPr>
          <w:sz w:val="24"/>
          <w:szCs w:val="24"/>
        </w:rPr>
        <w:t>Isotretinoin</w:t>
      </w:r>
      <w:proofErr w:type="spellEnd"/>
      <w:r w:rsidR="000E6E4D" w:rsidRPr="007A1D86">
        <w:rPr>
          <w:sz w:val="24"/>
          <w:szCs w:val="24"/>
        </w:rPr>
        <w:t xml:space="preserve"> ”</w:t>
      </w:r>
      <w:proofErr w:type="spellStart"/>
      <w:r w:rsidR="000E6E4D" w:rsidRPr="007A1D86">
        <w:rPr>
          <w:sz w:val="24"/>
          <w:szCs w:val="24"/>
        </w:rPr>
        <w:t>Epione</w:t>
      </w:r>
      <w:proofErr w:type="spellEnd"/>
      <w:r w:rsidR="000E6E4D" w:rsidRPr="007A1D86">
        <w:rPr>
          <w:sz w:val="24"/>
          <w:szCs w:val="24"/>
        </w:rPr>
        <w:t>”</w:t>
      </w:r>
      <w:r w:rsidRPr="007A1D86">
        <w:rPr>
          <w:sz w:val="24"/>
          <w:szCs w:val="24"/>
        </w:rPr>
        <w:t xml:space="preserve"> til 30 dage for at understøtte regelmæssig opfølgning, herunder graviditetstest og overvågning. Ideelt set bør graviditetstest, udstedelse af recept og udlevering af </w:t>
      </w:r>
      <w:proofErr w:type="spellStart"/>
      <w:r w:rsidRPr="007A1D86">
        <w:rPr>
          <w:sz w:val="24"/>
          <w:szCs w:val="24"/>
        </w:rPr>
        <w:t>isotretinoin</w:t>
      </w:r>
      <w:proofErr w:type="spellEnd"/>
      <w:r w:rsidRPr="007A1D86">
        <w:rPr>
          <w:sz w:val="24"/>
          <w:szCs w:val="24"/>
        </w:rPr>
        <w:t xml:space="preserve"> ske samme dag. </w:t>
      </w:r>
    </w:p>
    <w:p w14:paraId="06A5D57F" w14:textId="77777777" w:rsidR="003A2926" w:rsidRPr="007A1D86" w:rsidRDefault="003A2926" w:rsidP="003A2926">
      <w:pPr>
        <w:tabs>
          <w:tab w:val="left" w:pos="851"/>
        </w:tabs>
        <w:ind w:left="851"/>
        <w:rPr>
          <w:sz w:val="24"/>
          <w:szCs w:val="24"/>
        </w:rPr>
      </w:pPr>
    </w:p>
    <w:p w14:paraId="22FC2887" w14:textId="77777777" w:rsidR="003A2926" w:rsidRPr="007A1D86" w:rsidRDefault="003A2926" w:rsidP="003A2926">
      <w:pPr>
        <w:tabs>
          <w:tab w:val="left" w:pos="851"/>
        </w:tabs>
        <w:ind w:left="851"/>
        <w:rPr>
          <w:sz w:val="24"/>
          <w:szCs w:val="24"/>
        </w:rPr>
      </w:pPr>
      <w:r w:rsidRPr="007A1D86">
        <w:rPr>
          <w:sz w:val="24"/>
          <w:szCs w:val="24"/>
        </w:rPr>
        <w:t>Denne månedlige opfølgning vil gøre det muligt at sikre, at regelmæssig graviditetstestning og overvågning udføres, og at patienten ikke er gravid, før hun får den næste omgang medicin.</w:t>
      </w:r>
    </w:p>
    <w:p w14:paraId="56C5B1C2" w14:textId="1426371D" w:rsidR="003A2926" w:rsidRPr="007A1D86" w:rsidRDefault="003A2926" w:rsidP="00087B92">
      <w:pPr>
        <w:rPr>
          <w:sz w:val="24"/>
          <w:szCs w:val="24"/>
        </w:rPr>
      </w:pPr>
    </w:p>
    <w:p w14:paraId="794142E7" w14:textId="77777777" w:rsidR="003A2926" w:rsidRPr="007A1D86" w:rsidRDefault="003A2926" w:rsidP="003A2926">
      <w:pPr>
        <w:tabs>
          <w:tab w:val="left" w:pos="851"/>
        </w:tabs>
        <w:ind w:left="851"/>
        <w:rPr>
          <w:sz w:val="24"/>
          <w:szCs w:val="24"/>
          <w:u w:val="single"/>
        </w:rPr>
      </w:pPr>
      <w:r w:rsidRPr="007A1D86">
        <w:rPr>
          <w:bCs/>
          <w:iCs/>
          <w:sz w:val="24"/>
          <w:szCs w:val="24"/>
          <w:u w:val="single"/>
        </w:rPr>
        <w:t>Mandlige patienter</w:t>
      </w:r>
    </w:p>
    <w:p w14:paraId="57B0998B" w14:textId="77777777" w:rsidR="003A2926" w:rsidRPr="007A1D86" w:rsidRDefault="003A2926" w:rsidP="003A2926">
      <w:pPr>
        <w:tabs>
          <w:tab w:val="left" w:pos="851"/>
        </w:tabs>
        <w:ind w:left="851"/>
        <w:rPr>
          <w:sz w:val="24"/>
          <w:szCs w:val="24"/>
        </w:rPr>
      </w:pPr>
      <w:r w:rsidRPr="007A1D86">
        <w:rPr>
          <w:sz w:val="24"/>
          <w:szCs w:val="24"/>
        </w:rPr>
        <w:t xml:space="preserve">De tilgængelige data tyder på, at niveauet af den kvindelige eksponering over for sæden hos patienter, der får </w:t>
      </w:r>
      <w:proofErr w:type="spellStart"/>
      <w:r w:rsidRPr="007A1D86">
        <w:rPr>
          <w:sz w:val="24"/>
          <w:szCs w:val="24"/>
        </w:rPr>
        <w:t>isotretinoin</w:t>
      </w:r>
      <w:proofErr w:type="spellEnd"/>
      <w:r w:rsidRPr="007A1D86">
        <w:rPr>
          <w:sz w:val="24"/>
          <w:szCs w:val="24"/>
        </w:rPr>
        <w:t xml:space="preserve">, ikke er tilstrækkelig stor til at være forbundet med </w:t>
      </w:r>
      <w:proofErr w:type="spellStart"/>
      <w:r w:rsidRPr="007A1D86">
        <w:rPr>
          <w:sz w:val="24"/>
          <w:szCs w:val="24"/>
        </w:rPr>
        <w:t>isotretinoins</w:t>
      </w:r>
      <w:proofErr w:type="spellEnd"/>
      <w:r w:rsidRPr="007A1D86">
        <w:rPr>
          <w:sz w:val="24"/>
          <w:szCs w:val="24"/>
        </w:rPr>
        <w:t xml:space="preserve"> </w:t>
      </w:r>
      <w:proofErr w:type="spellStart"/>
      <w:r w:rsidRPr="007A1D86">
        <w:rPr>
          <w:sz w:val="24"/>
          <w:szCs w:val="24"/>
        </w:rPr>
        <w:t>teratogene</w:t>
      </w:r>
      <w:proofErr w:type="spellEnd"/>
      <w:r w:rsidRPr="007A1D86">
        <w:rPr>
          <w:sz w:val="24"/>
          <w:szCs w:val="24"/>
        </w:rPr>
        <w:t xml:space="preserve"> virkninger. Mandlige patienter skal mindes om, at de ikke må dele deres medicin med nogen, slet ikke kvinder.</w:t>
      </w:r>
    </w:p>
    <w:p w14:paraId="2CFF4CA1" w14:textId="77777777" w:rsidR="003A2926" w:rsidRPr="007A1D86" w:rsidRDefault="003A2926" w:rsidP="003A2926">
      <w:pPr>
        <w:tabs>
          <w:tab w:val="left" w:pos="851"/>
        </w:tabs>
        <w:ind w:left="851"/>
        <w:rPr>
          <w:sz w:val="24"/>
          <w:szCs w:val="24"/>
        </w:rPr>
      </w:pPr>
    </w:p>
    <w:p w14:paraId="592B7BE0" w14:textId="77777777" w:rsidR="003A2926" w:rsidRPr="007A1D86" w:rsidRDefault="003A2926" w:rsidP="003A2926">
      <w:pPr>
        <w:tabs>
          <w:tab w:val="left" w:pos="851"/>
        </w:tabs>
        <w:ind w:left="851"/>
        <w:rPr>
          <w:sz w:val="24"/>
          <w:szCs w:val="24"/>
          <w:u w:val="single"/>
        </w:rPr>
      </w:pPr>
      <w:r w:rsidRPr="007A1D86">
        <w:rPr>
          <w:bCs/>
          <w:iCs/>
          <w:sz w:val="24"/>
          <w:szCs w:val="24"/>
          <w:u w:val="single"/>
        </w:rPr>
        <w:t>Yderligere forsigtighedsforanstaltninger</w:t>
      </w:r>
    </w:p>
    <w:p w14:paraId="743C33D6" w14:textId="77777777" w:rsidR="003A2926" w:rsidRPr="007A1D86" w:rsidRDefault="003A2926" w:rsidP="003A2926">
      <w:pPr>
        <w:tabs>
          <w:tab w:val="left" w:pos="851"/>
        </w:tabs>
        <w:ind w:left="851"/>
        <w:rPr>
          <w:sz w:val="24"/>
          <w:szCs w:val="24"/>
        </w:rPr>
      </w:pPr>
      <w:r w:rsidRPr="007A1D86">
        <w:rPr>
          <w:sz w:val="24"/>
          <w:szCs w:val="24"/>
        </w:rPr>
        <w:t>Patienterne bør oplyses om aldrig at give dette lægemiddel til en anden person og at returnere eventuelle ubrugte kapsler til apotekspersonalet ved behandlingens afslutning.</w:t>
      </w:r>
    </w:p>
    <w:p w14:paraId="449D956C" w14:textId="77777777" w:rsidR="003A2926" w:rsidRPr="007A1D86" w:rsidRDefault="003A2926" w:rsidP="003A2926">
      <w:pPr>
        <w:tabs>
          <w:tab w:val="left" w:pos="851"/>
        </w:tabs>
        <w:ind w:left="851"/>
        <w:rPr>
          <w:sz w:val="24"/>
          <w:szCs w:val="24"/>
        </w:rPr>
      </w:pPr>
    </w:p>
    <w:p w14:paraId="6C7A33A9" w14:textId="29BD44A1" w:rsidR="003A2926" w:rsidRPr="007A1D86" w:rsidRDefault="003A2926" w:rsidP="003A2926">
      <w:pPr>
        <w:tabs>
          <w:tab w:val="left" w:pos="851"/>
        </w:tabs>
        <w:ind w:left="851"/>
        <w:rPr>
          <w:sz w:val="24"/>
          <w:szCs w:val="24"/>
        </w:rPr>
      </w:pPr>
      <w:r w:rsidRPr="007A1D86">
        <w:rPr>
          <w:sz w:val="24"/>
          <w:szCs w:val="24"/>
        </w:rPr>
        <w:t xml:space="preserve">Patienterne bør ikke donere blod under behandlingen og i 1 måned efter </w:t>
      </w:r>
      <w:proofErr w:type="spellStart"/>
      <w:r w:rsidRPr="007A1D86">
        <w:rPr>
          <w:sz w:val="24"/>
          <w:szCs w:val="24"/>
        </w:rPr>
        <w:t>seponering</w:t>
      </w:r>
      <w:proofErr w:type="spellEnd"/>
      <w:r w:rsidRPr="007A1D86">
        <w:rPr>
          <w:sz w:val="24"/>
          <w:szCs w:val="24"/>
        </w:rPr>
        <w:t xml:space="preserve"> af </w:t>
      </w:r>
      <w:proofErr w:type="spellStart"/>
      <w:r w:rsidR="000E6E4D" w:rsidRPr="007A1D86">
        <w:rPr>
          <w:sz w:val="24"/>
          <w:szCs w:val="24"/>
        </w:rPr>
        <w:t>Isotretinoin</w:t>
      </w:r>
      <w:proofErr w:type="spellEnd"/>
      <w:r w:rsidR="000E6E4D" w:rsidRPr="007A1D86">
        <w:rPr>
          <w:sz w:val="24"/>
          <w:szCs w:val="24"/>
        </w:rPr>
        <w:t xml:space="preserve"> ”</w:t>
      </w:r>
      <w:proofErr w:type="spellStart"/>
      <w:r w:rsidR="000E6E4D" w:rsidRPr="007A1D86">
        <w:rPr>
          <w:sz w:val="24"/>
          <w:szCs w:val="24"/>
        </w:rPr>
        <w:t>Epione</w:t>
      </w:r>
      <w:proofErr w:type="spellEnd"/>
      <w:r w:rsidR="000E6E4D" w:rsidRPr="007A1D86">
        <w:rPr>
          <w:sz w:val="24"/>
          <w:szCs w:val="24"/>
        </w:rPr>
        <w:t>”</w:t>
      </w:r>
      <w:r w:rsidRPr="007A1D86">
        <w:rPr>
          <w:sz w:val="24"/>
          <w:szCs w:val="24"/>
        </w:rPr>
        <w:t xml:space="preserve"> på grund af den potentielle risiko for fosteret hos en gravid transfusionsmodtager.</w:t>
      </w:r>
    </w:p>
    <w:p w14:paraId="271CDC06" w14:textId="77777777" w:rsidR="003A2926" w:rsidRPr="007A1D86" w:rsidRDefault="003A2926" w:rsidP="003A2926">
      <w:pPr>
        <w:tabs>
          <w:tab w:val="left" w:pos="851"/>
        </w:tabs>
        <w:ind w:left="851"/>
        <w:rPr>
          <w:sz w:val="24"/>
          <w:szCs w:val="24"/>
        </w:rPr>
      </w:pPr>
    </w:p>
    <w:p w14:paraId="19318EF3" w14:textId="77777777" w:rsidR="003A2926" w:rsidRPr="007A1D86" w:rsidRDefault="003A2926" w:rsidP="003A2926">
      <w:pPr>
        <w:tabs>
          <w:tab w:val="left" w:pos="851"/>
        </w:tabs>
        <w:ind w:left="851"/>
        <w:rPr>
          <w:sz w:val="24"/>
          <w:szCs w:val="24"/>
          <w:u w:val="single"/>
        </w:rPr>
      </w:pPr>
      <w:r w:rsidRPr="007A1D86">
        <w:rPr>
          <w:bCs/>
          <w:iCs/>
          <w:sz w:val="24"/>
          <w:szCs w:val="24"/>
          <w:u w:val="single"/>
        </w:rPr>
        <w:t>Undervisningsmateriale</w:t>
      </w:r>
    </w:p>
    <w:p w14:paraId="1D45BFAB" w14:textId="58ACFE48" w:rsidR="003A2926" w:rsidRPr="007A1D86" w:rsidRDefault="003A2926" w:rsidP="003A2926">
      <w:pPr>
        <w:tabs>
          <w:tab w:val="left" w:pos="851"/>
        </w:tabs>
        <w:ind w:left="851"/>
        <w:rPr>
          <w:sz w:val="24"/>
          <w:szCs w:val="24"/>
        </w:rPr>
      </w:pPr>
      <w:r w:rsidRPr="007A1D86">
        <w:rPr>
          <w:sz w:val="24"/>
          <w:szCs w:val="24"/>
        </w:rPr>
        <w:t xml:space="preserve">For at hjælpe de ordinerende læger, apotekspersonale og patienter med at undgå at udsætte fosteret for </w:t>
      </w:r>
      <w:proofErr w:type="spellStart"/>
      <w:r w:rsidR="000E6E4D" w:rsidRPr="007A1D86">
        <w:rPr>
          <w:sz w:val="24"/>
          <w:szCs w:val="24"/>
        </w:rPr>
        <w:t>Isotretinoin</w:t>
      </w:r>
      <w:proofErr w:type="spellEnd"/>
      <w:r w:rsidR="000E6E4D" w:rsidRPr="007A1D86">
        <w:rPr>
          <w:sz w:val="24"/>
          <w:szCs w:val="24"/>
        </w:rPr>
        <w:t xml:space="preserve"> ”</w:t>
      </w:r>
      <w:proofErr w:type="spellStart"/>
      <w:r w:rsidR="000E6E4D" w:rsidRPr="007A1D86">
        <w:rPr>
          <w:sz w:val="24"/>
          <w:szCs w:val="24"/>
        </w:rPr>
        <w:t>Epione</w:t>
      </w:r>
      <w:proofErr w:type="spellEnd"/>
      <w:r w:rsidR="000E6E4D" w:rsidRPr="007A1D86">
        <w:rPr>
          <w:sz w:val="24"/>
          <w:szCs w:val="24"/>
        </w:rPr>
        <w:t>”</w:t>
      </w:r>
      <w:r w:rsidRPr="007A1D86">
        <w:rPr>
          <w:sz w:val="24"/>
          <w:szCs w:val="24"/>
        </w:rPr>
        <w:t xml:space="preserve"> vil indehaveren af markedsføringstilladelsen levere undervisningsmateriale for at forstærke advarslerne om de </w:t>
      </w:r>
      <w:proofErr w:type="spellStart"/>
      <w:r w:rsidRPr="007A1D86">
        <w:rPr>
          <w:sz w:val="24"/>
          <w:szCs w:val="24"/>
        </w:rPr>
        <w:t>teratogene</w:t>
      </w:r>
      <w:proofErr w:type="spellEnd"/>
      <w:r w:rsidRPr="007A1D86">
        <w:rPr>
          <w:sz w:val="24"/>
          <w:szCs w:val="24"/>
        </w:rPr>
        <w:t xml:space="preserve"> virkninger af </w:t>
      </w:r>
      <w:proofErr w:type="spellStart"/>
      <w:r w:rsidR="000E6E4D" w:rsidRPr="007A1D86">
        <w:rPr>
          <w:sz w:val="24"/>
          <w:szCs w:val="24"/>
        </w:rPr>
        <w:t>Isotretinoin</w:t>
      </w:r>
      <w:proofErr w:type="spellEnd"/>
      <w:r w:rsidR="000E6E4D" w:rsidRPr="007A1D86">
        <w:rPr>
          <w:sz w:val="24"/>
          <w:szCs w:val="24"/>
        </w:rPr>
        <w:t xml:space="preserve"> ”</w:t>
      </w:r>
      <w:proofErr w:type="spellStart"/>
      <w:r w:rsidR="000E6E4D" w:rsidRPr="007A1D86">
        <w:rPr>
          <w:sz w:val="24"/>
          <w:szCs w:val="24"/>
        </w:rPr>
        <w:t>Epione</w:t>
      </w:r>
      <w:proofErr w:type="spellEnd"/>
      <w:r w:rsidR="000E6E4D" w:rsidRPr="007A1D86">
        <w:rPr>
          <w:sz w:val="24"/>
          <w:szCs w:val="24"/>
        </w:rPr>
        <w:t>”</w:t>
      </w:r>
      <w:r w:rsidRPr="007A1D86">
        <w:rPr>
          <w:sz w:val="24"/>
          <w:szCs w:val="24"/>
        </w:rPr>
        <w:t>, rådgive om prævention før behandling startes og give vejledning om behovet for graviditetstests.</w:t>
      </w:r>
    </w:p>
    <w:p w14:paraId="17D6D03A" w14:textId="77777777" w:rsidR="003A2926" w:rsidRPr="007A1D86" w:rsidRDefault="003A2926" w:rsidP="003A2926">
      <w:pPr>
        <w:tabs>
          <w:tab w:val="left" w:pos="851"/>
        </w:tabs>
        <w:ind w:left="851"/>
        <w:rPr>
          <w:sz w:val="24"/>
          <w:szCs w:val="24"/>
        </w:rPr>
      </w:pPr>
    </w:p>
    <w:p w14:paraId="26FEF107" w14:textId="77777777" w:rsidR="003A2926" w:rsidRPr="007A1D86" w:rsidRDefault="003A2926" w:rsidP="003A2926">
      <w:pPr>
        <w:tabs>
          <w:tab w:val="left" w:pos="851"/>
        </w:tabs>
        <w:ind w:left="851"/>
        <w:rPr>
          <w:sz w:val="24"/>
          <w:szCs w:val="24"/>
        </w:rPr>
      </w:pPr>
      <w:r w:rsidRPr="007A1D86">
        <w:rPr>
          <w:sz w:val="24"/>
          <w:szCs w:val="24"/>
        </w:rPr>
        <w:t xml:space="preserve">Alle patienter - både mænd og kvinder – skal modtage fuldstændige oplysninger af lægen om den </w:t>
      </w:r>
      <w:proofErr w:type="spellStart"/>
      <w:r w:rsidRPr="007A1D86">
        <w:rPr>
          <w:sz w:val="24"/>
          <w:szCs w:val="24"/>
        </w:rPr>
        <w:t>teratogene</w:t>
      </w:r>
      <w:proofErr w:type="spellEnd"/>
      <w:r w:rsidRPr="007A1D86">
        <w:rPr>
          <w:sz w:val="24"/>
          <w:szCs w:val="24"/>
        </w:rPr>
        <w:t xml:space="preserve"> risiko og de strenge foranstaltninger til forebyggelse af graviditet som beskrevet i svangerskabsforebyggelsesprogrammet.</w:t>
      </w:r>
    </w:p>
    <w:p w14:paraId="1D71569D" w14:textId="77777777" w:rsidR="003A2926" w:rsidRPr="007A1D86" w:rsidRDefault="003A2926" w:rsidP="003A2926">
      <w:pPr>
        <w:tabs>
          <w:tab w:val="left" w:pos="851"/>
        </w:tabs>
        <w:ind w:left="851"/>
        <w:rPr>
          <w:sz w:val="24"/>
          <w:szCs w:val="24"/>
        </w:rPr>
      </w:pPr>
    </w:p>
    <w:p w14:paraId="201479F0" w14:textId="77777777" w:rsidR="003A2926" w:rsidRPr="007A1D86" w:rsidRDefault="003A2926" w:rsidP="003A2926">
      <w:pPr>
        <w:tabs>
          <w:tab w:val="left" w:pos="851"/>
        </w:tabs>
        <w:ind w:left="851"/>
        <w:rPr>
          <w:sz w:val="24"/>
          <w:szCs w:val="24"/>
          <w:u w:val="single"/>
        </w:rPr>
      </w:pPr>
      <w:r w:rsidRPr="007A1D86">
        <w:rPr>
          <w:bCs/>
          <w:iCs/>
          <w:sz w:val="24"/>
          <w:szCs w:val="24"/>
          <w:u w:val="single"/>
        </w:rPr>
        <w:t>Psykiske forstyrrelser</w:t>
      </w:r>
    </w:p>
    <w:p w14:paraId="4C96A8CE" w14:textId="77777777" w:rsidR="003A2926" w:rsidRPr="007A1D86" w:rsidRDefault="003A2926" w:rsidP="003A2926">
      <w:pPr>
        <w:tabs>
          <w:tab w:val="left" w:pos="851"/>
        </w:tabs>
        <w:ind w:left="851"/>
        <w:rPr>
          <w:sz w:val="24"/>
          <w:szCs w:val="24"/>
        </w:rPr>
      </w:pPr>
      <w:r w:rsidRPr="007A1D86">
        <w:rPr>
          <w:sz w:val="24"/>
          <w:szCs w:val="24"/>
        </w:rPr>
        <w:t xml:space="preserve">Der er rapporteret om depression, forværring af depression, angst, aggressive tendenser, humørsvingninger, psykotiske symptomer og meget sjældent selvmordstanker, selvmordsforsøg og selvmord hos patienter behandlet med </w:t>
      </w:r>
      <w:proofErr w:type="spellStart"/>
      <w:r w:rsidRPr="007A1D86">
        <w:rPr>
          <w:sz w:val="24"/>
          <w:szCs w:val="24"/>
        </w:rPr>
        <w:t>isotretinoin</w:t>
      </w:r>
      <w:proofErr w:type="spellEnd"/>
      <w:r w:rsidRPr="007A1D86">
        <w:rPr>
          <w:sz w:val="24"/>
          <w:szCs w:val="24"/>
        </w:rPr>
        <w:t xml:space="preserve"> (se pkt. 4.8). Der skal udvises særlig forsigtighed hos patienter med tidligere depression, og alle patienter skal overvåges for tegn på depression og om nødvendigt henvises til passende behandling. </w:t>
      </w:r>
      <w:proofErr w:type="spellStart"/>
      <w:r w:rsidRPr="007A1D86">
        <w:rPr>
          <w:sz w:val="24"/>
          <w:szCs w:val="24"/>
        </w:rPr>
        <w:lastRenderedPageBreak/>
        <w:t>Seponering</w:t>
      </w:r>
      <w:proofErr w:type="spellEnd"/>
      <w:r w:rsidRPr="007A1D86">
        <w:rPr>
          <w:sz w:val="24"/>
          <w:szCs w:val="24"/>
        </w:rPr>
        <w:t xml:space="preserve"> af </w:t>
      </w:r>
      <w:proofErr w:type="spellStart"/>
      <w:r w:rsidRPr="007A1D86">
        <w:rPr>
          <w:sz w:val="24"/>
          <w:szCs w:val="24"/>
        </w:rPr>
        <w:t>isotretinoin</w:t>
      </w:r>
      <w:proofErr w:type="spellEnd"/>
      <w:r w:rsidRPr="007A1D86">
        <w:rPr>
          <w:sz w:val="24"/>
          <w:szCs w:val="24"/>
        </w:rPr>
        <w:t xml:space="preserve"> kan dog være utilstrækkelig til at lindre symptomer, og derfor kan yderligere psykiatrisk eller psykologisk vurdering være nødvendig.</w:t>
      </w:r>
    </w:p>
    <w:p w14:paraId="4AD6BEA7" w14:textId="77777777" w:rsidR="003A2926" w:rsidRPr="007A1D86" w:rsidRDefault="003A2926" w:rsidP="003A2926">
      <w:pPr>
        <w:tabs>
          <w:tab w:val="left" w:pos="851"/>
        </w:tabs>
        <w:ind w:left="851"/>
        <w:rPr>
          <w:sz w:val="24"/>
          <w:szCs w:val="24"/>
        </w:rPr>
      </w:pPr>
    </w:p>
    <w:p w14:paraId="2B5CE203" w14:textId="77777777" w:rsidR="003A2926" w:rsidRPr="007A1D86" w:rsidRDefault="003A2926" w:rsidP="003A2926">
      <w:pPr>
        <w:tabs>
          <w:tab w:val="left" w:pos="851"/>
        </w:tabs>
        <w:ind w:left="851"/>
        <w:rPr>
          <w:sz w:val="24"/>
          <w:szCs w:val="24"/>
        </w:rPr>
      </w:pPr>
      <w:r w:rsidRPr="007A1D86">
        <w:rPr>
          <w:sz w:val="24"/>
          <w:szCs w:val="24"/>
        </w:rPr>
        <w:t>Opmærksomhed udvist af familie eller venner kan være nyttig i opdagelsen af forringelse af den psykiske tilstand.</w:t>
      </w:r>
    </w:p>
    <w:p w14:paraId="255762A9" w14:textId="77777777" w:rsidR="003A2926" w:rsidRPr="007A1D86" w:rsidRDefault="003A2926" w:rsidP="003A2926">
      <w:pPr>
        <w:tabs>
          <w:tab w:val="left" w:pos="851"/>
        </w:tabs>
        <w:ind w:left="851"/>
        <w:rPr>
          <w:sz w:val="24"/>
          <w:szCs w:val="24"/>
        </w:rPr>
      </w:pPr>
    </w:p>
    <w:p w14:paraId="2470B182" w14:textId="77777777" w:rsidR="003A2926" w:rsidRPr="007A1D86" w:rsidRDefault="003A2926" w:rsidP="003A2926">
      <w:pPr>
        <w:tabs>
          <w:tab w:val="left" w:pos="851"/>
        </w:tabs>
        <w:ind w:left="851"/>
        <w:rPr>
          <w:sz w:val="24"/>
          <w:szCs w:val="24"/>
          <w:u w:val="single"/>
        </w:rPr>
      </w:pPr>
      <w:r w:rsidRPr="007A1D86">
        <w:rPr>
          <w:bCs/>
          <w:iCs/>
          <w:sz w:val="24"/>
          <w:szCs w:val="24"/>
          <w:u w:val="single"/>
        </w:rPr>
        <w:t>Hud og subkutane væv</w:t>
      </w:r>
    </w:p>
    <w:p w14:paraId="12567FFA" w14:textId="77777777" w:rsidR="003A2926" w:rsidRPr="007A1D86" w:rsidRDefault="003A2926" w:rsidP="003A2926">
      <w:pPr>
        <w:tabs>
          <w:tab w:val="left" w:pos="851"/>
        </w:tabs>
        <w:ind w:left="851"/>
        <w:rPr>
          <w:sz w:val="24"/>
          <w:szCs w:val="24"/>
        </w:rPr>
      </w:pPr>
      <w:r w:rsidRPr="007A1D86">
        <w:rPr>
          <w:sz w:val="24"/>
          <w:szCs w:val="24"/>
        </w:rPr>
        <w:t xml:space="preserve">Undertiden ses der akut forværring af </w:t>
      </w:r>
      <w:proofErr w:type="spellStart"/>
      <w:r w:rsidRPr="007A1D86">
        <w:rPr>
          <w:sz w:val="24"/>
          <w:szCs w:val="24"/>
        </w:rPr>
        <w:t>acne</w:t>
      </w:r>
      <w:proofErr w:type="spellEnd"/>
      <w:r w:rsidRPr="007A1D86">
        <w:rPr>
          <w:sz w:val="24"/>
          <w:szCs w:val="24"/>
        </w:rPr>
        <w:t xml:space="preserve"> i den indledende periode, men det forsvinder ved fortsat behandling, som regel i løbet af 7-10 dage, og det er som regel ikke nødvendigt at justere dosis.</w:t>
      </w:r>
    </w:p>
    <w:p w14:paraId="1B7852B2" w14:textId="77777777" w:rsidR="003A2926" w:rsidRPr="007A1D86" w:rsidRDefault="003A2926" w:rsidP="003A2926">
      <w:pPr>
        <w:tabs>
          <w:tab w:val="left" w:pos="851"/>
        </w:tabs>
        <w:ind w:left="851"/>
        <w:rPr>
          <w:sz w:val="24"/>
          <w:szCs w:val="24"/>
        </w:rPr>
      </w:pPr>
    </w:p>
    <w:p w14:paraId="720924F8" w14:textId="77777777" w:rsidR="003A2926" w:rsidRPr="007A1D86" w:rsidRDefault="003A2926" w:rsidP="003A2926">
      <w:pPr>
        <w:tabs>
          <w:tab w:val="left" w:pos="851"/>
        </w:tabs>
        <w:ind w:left="851"/>
        <w:rPr>
          <w:sz w:val="24"/>
          <w:szCs w:val="24"/>
        </w:rPr>
      </w:pPr>
      <w:r w:rsidRPr="007A1D86">
        <w:rPr>
          <w:sz w:val="24"/>
          <w:szCs w:val="24"/>
        </w:rPr>
        <w:t>Eksponering for stærkt sollys og UV-stråler bør undgås. Om nødvendigt bør der anvendes solbeskyttelse med høj beskyttelsesfaktor (minimum SPF 15).</w:t>
      </w:r>
    </w:p>
    <w:p w14:paraId="63DC21AC" w14:textId="77777777" w:rsidR="003A2926" w:rsidRPr="007A1D86" w:rsidRDefault="003A2926" w:rsidP="003A2926">
      <w:pPr>
        <w:tabs>
          <w:tab w:val="left" w:pos="851"/>
        </w:tabs>
        <w:ind w:left="851"/>
        <w:rPr>
          <w:sz w:val="24"/>
          <w:szCs w:val="24"/>
        </w:rPr>
      </w:pPr>
    </w:p>
    <w:p w14:paraId="0F04ACC3" w14:textId="77777777" w:rsidR="003A2926" w:rsidRPr="007A1D86" w:rsidRDefault="003A2926" w:rsidP="003A2926">
      <w:pPr>
        <w:tabs>
          <w:tab w:val="left" w:pos="851"/>
        </w:tabs>
        <w:ind w:left="851"/>
        <w:rPr>
          <w:sz w:val="24"/>
          <w:szCs w:val="24"/>
        </w:rPr>
      </w:pPr>
      <w:r w:rsidRPr="007A1D86">
        <w:rPr>
          <w:sz w:val="24"/>
          <w:szCs w:val="24"/>
        </w:rPr>
        <w:t xml:space="preserve">Aggressiv kemisk hudslibning og </w:t>
      </w:r>
      <w:proofErr w:type="spellStart"/>
      <w:r w:rsidRPr="007A1D86">
        <w:rPr>
          <w:sz w:val="24"/>
          <w:szCs w:val="24"/>
        </w:rPr>
        <w:t>kutan</w:t>
      </w:r>
      <w:proofErr w:type="spellEnd"/>
      <w:r w:rsidRPr="007A1D86">
        <w:rPr>
          <w:sz w:val="24"/>
          <w:szCs w:val="24"/>
        </w:rPr>
        <w:t xml:space="preserve"> laserbehandling bør undgås hos </w:t>
      </w:r>
      <w:proofErr w:type="spellStart"/>
      <w:r w:rsidRPr="007A1D86">
        <w:rPr>
          <w:sz w:val="24"/>
          <w:szCs w:val="24"/>
        </w:rPr>
        <w:t>isotretinoinbehandlede</w:t>
      </w:r>
      <w:proofErr w:type="spellEnd"/>
      <w:r w:rsidRPr="007A1D86">
        <w:rPr>
          <w:sz w:val="24"/>
          <w:szCs w:val="24"/>
        </w:rPr>
        <w:t xml:space="preserve"> patienter i en periode på 5-6 måneder efter afslutning af behandlingen, da det indebærer en risiko for </w:t>
      </w:r>
      <w:proofErr w:type="spellStart"/>
      <w:r w:rsidRPr="007A1D86">
        <w:rPr>
          <w:sz w:val="24"/>
          <w:szCs w:val="24"/>
        </w:rPr>
        <w:t>hypertrofisk</w:t>
      </w:r>
      <w:proofErr w:type="spellEnd"/>
      <w:r w:rsidRPr="007A1D86">
        <w:rPr>
          <w:sz w:val="24"/>
          <w:szCs w:val="24"/>
        </w:rPr>
        <w:t xml:space="preserve"> </w:t>
      </w:r>
      <w:proofErr w:type="spellStart"/>
      <w:r w:rsidRPr="007A1D86">
        <w:rPr>
          <w:sz w:val="24"/>
          <w:szCs w:val="24"/>
        </w:rPr>
        <w:t>ardannelse</w:t>
      </w:r>
      <w:proofErr w:type="spellEnd"/>
      <w:r w:rsidRPr="007A1D86">
        <w:rPr>
          <w:sz w:val="24"/>
          <w:szCs w:val="24"/>
        </w:rPr>
        <w:t xml:space="preserve"> i atypiske områder og i sjældnere tilfælde post-inflammatorisk hyper- eller </w:t>
      </w:r>
      <w:proofErr w:type="spellStart"/>
      <w:r w:rsidRPr="007A1D86">
        <w:rPr>
          <w:sz w:val="24"/>
          <w:szCs w:val="24"/>
        </w:rPr>
        <w:t>hypopigmentering</w:t>
      </w:r>
      <w:proofErr w:type="spellEnd"/>
      <w:r w:rsidRPr="007A1D86">
        <w:rPr>
          <w:sz w:val="24"/>
          <w:szCs w:val="24"/>
        </w:rPr>
        <w:t xml:space="preserve"> i behandlede områder. Hårfjerning med voks bør undgås hos </w:t>
      </w:r>
      <w:proofErr w:type="spellStart"/>
      <w:r w:rsidRPr="007A1D86">
        <w:rPr>
          <w:sz w:val="24"/>
          <w:szCs w:val="24"/>
        </w:rPr>
        <w:t>isotretinoinbehandlede</w:t>
      </w:r>
      <w:proofErr w:type="spellEnd"/>
      <w:r w:rsidRPr="007A1D86">
        <w:rPr>
          <w:sz w:val="24"/>
          <w:szCs w:val="24"/>
        </w:rPr>
        <w:t xml:space="preserve"> patienter i en periode på mindst 6 måneder efter behandlingen, da det indebærer en risiko for afrivning af epidermis.</w:t>
      </w:r>
    </w:p>
    <w:p w14:paraId="4164702F" w14:textId="77777777" w:rsidR="003A2926" w:rsidRPr="007A1D86" w:rsidRDefault="003A2926" w:rsidP="003A2926">
      <w:pPr>
        <w:tabs>
          <w:tab w:val="left" w:pos="851"/>
        </w:tabs>
        <w:ind w:left="851"/>
        <w:rPr>
          <w:sz w:val="24"/>
          <w:szCs w:val="24"/>
        </w:rPr>
      </w:pPr>
    </w:p>
    <w:p w14:paraId="45308F85" w14:textId="77777777" w:rsidR="003A2926" w:rsidRPr="007A1D86" w:rsidRDefault="003A2926" w:rsidP="003A2926">
      <w:pPr>
        <w:tabs>
          <w:tab w:val="left" w:pos="851"/>
        </w:tabs>
        <w:ind w:left="851"/>
        <w:rPr>
          <w:sz w:val="24"/>
          <w:szCs w:val="24"/>
        </w:rPr>
      </w:pPr>
      <w:r w:rsidRPr="007A1D86">
        <w:rPr>
          <w:sz w:val="24"/>
          <w:szCs w:val="24"/>
        </w:rPr>
        <w:t xml:space="preserve">Samtidig administration af </w:t>
      </w:r>
      <w:proofErr w:type="spellStart"/>
      <w:r w:rsidRPr="007A1D86">
        <w:rPr>
          <w:sz w:val="24"/>
          <w:szCs w:val="24"/>
        </w:rPr>
        <w:t>isotretinoin</w:t>
      </w:r>
      <w:proofErr w:type="spellEnd"/>
      <w:r w:rsidRPr="007A1D86">
        <w:rPr>
          <w:sz w:val="24"/>
          <w:szCs w:val="24"/>
        </w:rPr>
        <w:t xml:space="preserve"> og topiske </w:t>
      </w:r>
      <w:proofErr w:type="spellStart"/>
      <w:r w:rsidRPr="007A1D86">
        <w:rPr>
          <w:sz w:val="24"/>
          <w:szCs w:val="24"/>
        </w:rPr>
        <w:t>keratolytika</w:t>
      </w:r>
      <w:proofErr w:type="spellEnd"/>
      <w:r w:rsidRPr="007A1D86">
        <w:rPr>
          <w:sz w:val="24"/>
          <w:szCs w:val="24"/>
        </w:rPr>
        <w:t xml:space="preserve"> eller </w:t>
      </w:r>
      <w:proofErr w:type="spellStart"/>
      <w:r w:rsidRPr="007A1D86">
        <w:rPr>
          <w:sz w:val="24"/>
          <w:szCs w:val="24"/>
        </w:rPr>
        <w:t>eksfoliative</w:t>
      </w:r>
      <w:proofErr w:type="spellEnd"/>
      <w:r w:rsidRPr="007A1D86">
        <w:rPr>
          <w:sz w:val="24"/>
          <w:szCs w:val="24"/>
        </w:rPr>
        <w:t xml:space="preserve"> midler mod </w:t>
      </w:r>
      <w:proofErr w:type="spellStart"/>
      <w:r w:rsidRPr="007A1D86">
        <w:rPr>
          <w:sz w:val="24"/>
          <w:szCs w:val="24"/>
        </w:rPr>
        <w:t>acne</w:t>
      </w:r>
      <w:proofErr w:type="spellEnd"/>
      <w:r w:rsidRPr="007A1D86">
        <w:rPr>
          <w:sz w:val="24"/>
          <w:szCs w:val="24"/>
        </w:rPr>
        <w:t xml:space="preserve"> bør undgås, da det kan øge lokal irritation (se pkt. 4.5).</w:t>
      </w:r>
    </w:p>
    <w:p w14:paraId="72FEAFFD" w14:textId="77777777" w:rsidR="003A2926" w:rsidRPr="007A1D86" w:rsidRDefault="003A2926" w:rsidP="003A2926">
      <w:pPr>
        <w:tabs>
          <w:tab w:val="left" w:pos="851"/>
        </w:tabs>
        <w:ind w:left="851"/>
        <w:rPr>
          <w:sz w:val="24"/>
          <w:szCs w:val="24"/>
        </w:rPr>
      </w:pPr>
    </w:p>
    <w:p w14:paraId="2FB27279" w14:textId="4EE186F9" w:rsidR="003A2926" w:rsidRPr="007A1D86" w:rsidRDefault="003A2926" w:rsidP="003A2926">
      <w:pPr>
        <w:tabs>
          <w:tab w:val="left" w:pos="851"/>
        </w:tabs>
        <w:ind w:left="851"/>
        <w:rPr>
          <w:sz w:val="24"/>
          <w:szCs w:val="24"/>
        </w:rPr>
      </w:pPr>
      <w:r w:rsidRPr="007A1D86">
        <w:rPr>
          <w:sz w:val="24"/>
          <w:szCs w:val="24"/>
        </w:rPr>
        <w:t xml:space="preserve">Patienterne bør rådes til at anvende en fugtgivende salve eller creme og læbepomade fra starten af behandlingen, eftersom </w:t>
      </w:r>
      <w:proofErr w:type="spellStart"/>
      <w:r w:rsidR="000E6E4D" w:rsidRPr="007A1D86">
        <w:rPr>
          <w:sz w:val="24"/>
          <w:szCs w:val="24"/>
        </w:rPr>
        <w:t>Isotretinoin</w:t>
      </w:r>
      <w:proofErr w:type="spellEnd"/>
      <w:r w:rsidR="000E6E4D" w:rsidRPr="007A1D86">
        <w:rPr>
          <w:sz w:val="24"/>
          <w:szCs w:val="24"/>
        </w:rPr>
        <w:t xml:space="preserve"> ”</w:t>
      </w:r>
      <w:proofErr w:type="spellStart"/>
      <w:r w:rsidR="000E6E4D" w:rsidRPr="007A1D86">
        <w:rPr>
          <w:sz w:val="24"/>
          <w:szCs w:val="24"/>
        </w:rPr>
        <w:t>Epione</w:t>
      </w:r>
      <w:proofErr w:type="spellEnd"/>
      <w:r w:rsidR="000E6E4D" w:rsidRPr="007A1D86">
        <w:rPr>
          <w:sz w:val="24"/>
          <w:szCs w:val="24"/>
        </w:rPr>
        <w:t>”</w:t>
      </w:r>
      <w:r w:rsidRPr="007A1D86">
        <w:rPr>
          <w:sz w:val="24"/>
          <w:szCs w:val="24"/>
        </w:rPr>
        <w:t xml:space="preserve"> sandsynligvis vil forårsage tør hud og tørre læber.</w:t>
      </w:r>
    </w:p>
    <w:p w14:paraId="6BDE65A5" w14:textId="77777777" w:rsidR="003A2926" w:rsidRPr="007A1D86" w:rsidRDefault="003A2926" w:rsidP="003A2926">
      <w:pPr>
        <w:tabs>
          <w:tab w:val="left" w:pos="851"/>
        </w:tabs>
        <w:ind w:left="851"/>
        <w:rPr>
          <w:sz w:val="24"/>
          <w:szCs w:val="24"/>
        </w:rPr>
      </w:pPr>
    </w:p>
    <w:p w14:paraId="26FDF20D" w14:textId="100101DE" w:rsidR="007A1D86" w:rsidRPr="007A1D86" w:rsidRDefault="007A1D86" w:rsidP="007A1D86">
      <w:pPr>
        <w:tabs>
          <w:tab w:val="left" w:pos="851"/>
        </w:tabs>
        <w:ind w:left="851"/>
        <w:rPr>
          <w:sz w:val="24"/>
          <w:szCs w:val="24"/>
        </w:rPr>
      </w:pPr>
      <w:r w:rsidRPr="007A1D86">
        <w:rPr>
          <w:sz w:val="24"/>
          <w:szCs w:val="24"/>
        </w:rPr>
        <w:t xml:space="preserve">Efter markedsføringen er der rapporteret om svære hudreaktioner (f.eks. </w:t>
      </w:r>
      <w:proofErr w:type="spellStart"/>
      <w:r w:rsidRPr="007A1D86">
        <w:rPr>
          <w:sz w:val="24"/>
          <w:szCs w:val="24"/>
        </w:rPr>
        <w:t>erythema</w:t>
      </w:r>
      <w:proofErr w:type="spellEnd"/>
      <w:r w:rsidRPr="007A1D86">
        <w:rPr>
          <w:sz w:val="24"/>
          <w:szCs w:val="24"/>
        </w:rPr>
        <w:t xml:space="preserve"> multiforme (EM), Stevens-Johnsons syndrom (SJS</w:t>
      </w:r>
      <w:r w:rsidRPr="007A1D86">
        <w:rPr>
          <w:sz w:val="24"/>
          <w:szCs w:val="24"/>
        </w:rPr>
        <w:t>),</w:t>
      </w:r>
      <w:r w:rsidRPr="007A1D86">
        <w:rPr>
          <w:sz w:val="24"/>
          <w:szCs w:val="24"/>
        </w:rPr>
        <w:t xml:space="preserve"> toksisk </w:t>
      </w:r>
      <w:proofErr w:type="spellStart"/>
      <w:r w:rsidRPr="007A1D86">
        <w:rPr>
          <w:sz w:val="24"/>
          <w:szCs w:val="24"/>
        </w:rPr>
        <w:t>epidermal</w:t>
      </w:r>
      <w:proofErr w:type="spellEnd"/>
      <w:r w:rsidRPr="007A1D86">
        <w:rPr>
          <w:sz w:val="24"/>
          <w:szCs w:val="24"/>
        </w:rPr>
        <w:t xml:space="preserve"> </w:t>
      </w:r>
      <w:proofErr w:type="spellStart"/>
      <w:r w:rsidRPr="007A1D86">
        <w:rPr>
          <w:sz w:val="24"/>
          <w:szCs w:val="24"/>
        </w:rPr>
        <w:t>nekrolyse</w:t>
      </w:r>
      <w:proofErr w:type="spellEnd"/>
      <w:r w:rsidRPr="007A1D86">
        <w:rPr>
          <w:sz w:val="24"/>
          <w:szCs w:val="24"/>
        </w:rPr>
        <w:t xml:space="preserve"> (TEN</w:t>
      </w:r>
      <w:r w:rsidRPr="007A1D86">
        <w:rPr>
          <w:sz w:val="24"/>
          <w:szCs w:val="24"/>
        </w:rPr>
        <w:t xml:space="preserve">) og akut generaliseret </w:t>
      </w:r>
      <w:proofErr w:type="spellStart"/>
      <w:r w:rsidRPr="007A1D86">
        <w:rPr>
          <w:sz w:val="24"/>
          <w:szCs w:val="24"/>
        </w:rPr>
        <w:t>eksantematøs</w:t>
      </w:r>
      <w:proofErr w:type="spellEnd"/>
      <w:r w:rsidRPr="007A1D86">
        <w:rPr>
          <w:sz w:val="24"/>
          <w:szCs w:val="24"/>
        </w:rPr>
        <w:t xml:space="preserve"> </w:t>
      </w:r>
      <w:proofErr w:type="spellStart"/>
      <w:r w:rsidRPr="007A1D86">
        <w:rPr>
          <w:sz w:val="24"/>
          <w:szCs w:val="24"/>
        </w:rPr>
        <w:t>pustulose</w:t>
      </w:r>
      <w:proofErr w:type="spellEnd"/>
      <w:r w:rsidRPr="007A1D86">
        <w:rPr>
          <w:sz w:val="24"/>
          <w:szCs w:val="24"/>
        </w:rPr>
        <w:t xml:space="preserve"> (AGEP</w:t>
      </w:r>
      <w:r w:rsidRPr="007A1D86">
        <w:rPr>
          <w:sz w:val="24"/>
          <w:szCs w:val="24"/>
        </w:rPr>
        <w:t xml:space="preserve">)) i forbindelse med brug af </w:t>
      </w:r>
      <w:proofErr w:type="spellStart"/>
      <w:r w:rsidRPr="007A1D86">
        <w:rPr>
          <w:sz w:val="24"/>
          <w:szCs w:val="24"/>
        </w:rPr>
        <w:t>isotretinoin</w:t>
      </w:r>
      <w:proofErr w:type="spellEnd"/>
      <w:r w:rsidRPr="007A1D86">
        <w:rPr>
          <w:sz w:val="24"/>
          <w:szCs w:val="24"/>
        </w:rPr>
        <w:t xml:space="preserve">. Da det kan være svært at skelne mellem sådanne hændelser og andre mulige hudreaktioner (se pkt. 4.8), </w:t>
      </w:r>
      <w:r w:rsidRPr="007A1D86">
        <w:rPr>
          <w:sz w:val="24"/>
          <w:szCs w:val="24"/>
        </w:rPr>
        <w:t>skal</w:t>
      </w:r>
      <w:r w:rsidRPr="007A1D86">
        <w:rPr>
          <w:sz w:val="24"/>
          <w:szCs w:val="24"/>
        </w:rPr>
        <w:t xml:space="preserve"> patienterne informeres om tegnene og symptomerne </w:t>
      </w:r>
      <w:r w:rsidRPr="007A1D86">
        <w:rPr>
          <w:sz w:val="24"/>
          <w:szCs w:val="24"/>
        </w:rPr>
        <w:t xml:space="preserve">på disse alvorlige </w:t>
      </w:r>
      <w:proofErr w:type="spellStart"/>
      <w:r w:rsidRPr="007A1D86">
        <w:rPr>
          <w:sz w:val="24"/>
          <w:szCs w:val="24"/>
        </w:rPr>
        <w:t>kutane</w:t>
      </w:r>
      <w:proofErr w:type="spellEnd"/>
      <w:r w:rsidRPr="007A1D86">
        <w:rPr>
          <w:sz w:val="24"/>
          <w:szCs w:val="24"/>
        </w:rPr>
        <w:t xml:space="preserve"> bivirkninger, og at de straks skal søge lægehjælp</w:t>
      </w:r>
      <w:r w:rsidRPr="007A1D86">
        <w:rPr>
          <w:sz w:val="24"/>
          <w:szCs w:val="24"/>
        </w:rPr>
        <w:t xml:space="preserve">, hvis </w:t>
      </w:r>
      <w:r w:rsidRPr="007A1D86">
        <w:rPr>
          <w:sz w:val="24"/>
          <w:szCs w:val="24"/>
        </w:rPr>
        <w:t xml:space="preserve">de observerer tegn eller symptomer, </w:t>
      </w:r>
      <w:r w:rsidRPr="007A1D86">
        <w:rPr>
          <w:sz w:val="24"/>
          <w:szCs w:val="24"/>
        </w:rPr>
        <w:t xml:space="preserve">der </w:t>
      </w:r>
      <w:r w:rsidRPr="007A1D86">
        <w:rPr>
          <w:sz w:val="24"/>
          <w:szCs w:val="24"/>
        </w:rPr>
        <w:t>kan indikere</w:t>
      </w:r>
      <w:r w:rsidRPr="007A1D86">
        <w:rPr>
          <w:sz w:val="24"/>
          <w:szCs w:val="24"/>
        </w:rPr>
        <w:t xml:space="preserve"> en </w:t>
      </w:r>
      <w:r w:rsidRPr="007A1D86">
        <w:rPr>
          <w:sz w:val="24"/>
          <w:szCs w:val="24"/>
        </w:rPr>
        <w:t>eller flere af disse reaktioner</w:t>
      </w:r>
      <w:r w:rsidRPr="007A1D86">
        <w:rPr>
          <w:sz w:val="24"/>
          <w:szCs w:val="24"/>
        </w:rPr>
        <w:t>.</w:t>
      </w:r>
    </w:p>
    <w:p w14:paraId="773BAB3F" w14:textId="77777777" w:rsidR="007A1D86" w:rsidRPr="007A1D86" w:rsidRDefault="007A1D86" w:rsidP="007A1D86">
      <w:pPr>
        <w:tabs>
          <w:tab w:val="left" w:pos="851"/>
        </w:tabs>
        <w:ind w:left="851"/>
        <w:rPr>
          <w:sz w:val="24"/>
          <w:szCs w:val="24"/>
        </w:rPr>
      </w:pPr>
    </w:p>
    <w:p w14:paraId="47257783" w14:textId="6CB2BF56" w:rsidR="007A1D86" w:rsidRPr="007A1D86" w:rsidRDefault="007A1D86" w:rsidP="007A1D86">
      <w:pPr>
        <w:tabs>
          <w:tab w:val="left" w:pos="851"/>
        </w:tabs>
        <w:ind w:left="851"/>
        <w:rPr>
          <w:sz w:val="24"/>
          <w:szCs w:val="24"/>
        </w:rPr>
      </w:pPr>
      <w:r w:rsidRPr="007A1D86">
        <w:rPr>
          <w:sz w:val="24"/>
          <w:szCs w:val="24"/>
        </w:rPr>
        <w:t xml:space="preserve">Hvis der forekommer tegn og symptomer, der kan tyde på disse reaktioner, skal </w:t>
      </w:r>
      <w:proofErr w:type="spellStart"/>
      <w:r w:rsidRPr="007A1D86">
        <w:rPr>
          <w:sz w:val="24"/>
          <w:szCs w:val="24"/>
        </w:rPr>
        <w:t>Isotretinoin</w:t>
      </w:r>
      <w:proofErr w:type="spellEnd"/>
      <w:r w:rsidRPr="007A1D86">
        <w:rPr>
          <w:sz w:val="24"/>
          <w:szCs w:val="24"/>
        </w:rPr>
        <w:t xml:space="preserve"> "</w:t>
      </w:r>
      <w:proofErr w:type="spellStart"/>
      <w:r w:rsidRPr="007A1D86">
        <w:rPr>
          <w:sz w:val="24"/>
          <w:szCs w:val="24"/>
        </w:rPr>
        <w:t>Epione</w:t>
      </w:r>
      <w:proofErr w:type="spellEnd"/>
      <w:r w:rsidRPr="007A1D86">
        <w:rPr>
          <w:sz w:val="24"/>
          <w:szCs w:val="24"/>
        </w:rPr>
        <w:t>" straks seponeres og en alternativ behandling overvejes (efter behov).</w:t>
      </w:r>
    </w:p>
    <w:p w14:paraId="0366BE86" w14:textId="77777777" w:rsidR="007A1D86" w:rsidRPr="007A1D86" w:rsidRDefault="007A1D86" w:rsidP="007A1D86">
      <w:pPr>
        <w:tabs>
          <w:tab w:val="left" w:pos="851"/>
        </w:tabs>
        <w:ind w:left="851"/>
        <w:rPr>
          <w:sz w:val="24"/>
          <w:szCs w:val="24"/>
        </w:rPr>
      </w:pPr>
    </w:p>
    <w:p w14:paraId="17A7DDAB" w14:textId="5F9D0D9A" w:rsidR="007A1D86" w:rsidRPr="007A1D86" w:rsidRDefault="007A1D86" w:rsidP="007A1D86">
      <w:pPr>
        <w:tabs>
          <w:tab w:val="left" w:pos="851"/>
        </w:tabs>
        <w:ind w:left="851"/>
        <w:rPr>
          <w:sz w:val="24"/>
          <w:szCs w:val="24"/>
        </w:rPr>
      </w:pPr>
      <w:r w:rsidRPr="007A1D86">
        <w:rPr>
          <w:sz w:val="24"/>
          <w:szCs w:val="24"/>
        </w:rPr>
        <w:t xml:space="preserve">Hvis patienten har udviklet en alvorlig </w:t>
      </w:r>
      <w:proofErr w:type="spellStart"/>
      <w:r w:rsidRPr="007A1D86">
        <w:rPr>
          <w:sz w:val="24"/>
          <w:szCs w:val="24"/>
        </w:rPr>
        <w:t>kutan</w:t>
      </w:r>
      <w:proofErr w:type="spellEnd"/>
      <w:r w:rsidRPr="007A1D86">
        <w:rPr>
          <w:sz w:val="24"/>
          <w:szCs w:val="24"/>
        </w:rPr>
        <w:t xml:space="preserve"> bivirkning som f.eks. SJS, TEN eller AGEP under brugen af </w:t>
      </w:r>
      <w:proofErr w:type="spellStart"/>
      <w:r w:rsidRPr="007A1D86">
        <w:rPr>
          <w:sz w:val="24"/>
          <w:szCs w:val="24"/>
        </w:rPr>
        <w:t>Isotretinoin</w:t>
      </w:r>
      <w:proofErr w:type="spellEnd"/>
      <w:r w:rsidRPr="007A1D86">
        <w:rPr>
          <w:sz w:val="24"/>
          <w:szCs w:val="24"/>
        </w:rPr>
        <w:t xml:space="preserve"> "</w:t>
      </w:r>
      <w:proofErr w:type="spellStart"/>
      <w:r w:rsidRPr="007A1D86">
        <w:rPr>
          <w:sz w:val="24"/>
          <w:szCs w:val="24"/>
        </w:rPr>
        <w:t>Epione</w:t>
      </w:r>
      <w:proofErr w:type="spellEnd"/>
      <w:r w:rsidRPr="007A1D86">
        <w:rPr>
          <w:sz w:val="24"/>
          <w:szCs w:val="24"/>
        </w:rPr>
        <w:t xml:space="preserve">", må behandlingen med </w:t>
      </w:r>
      <w:proofErr w:type="spellStart"/>
      <w:r w:rsidRPr="007A1D86">
        <w:rPr>
          <w:sz w:val="24"/>
          <w:szCs w:val="24"/>
        </w:rPr>
        <w:t>Isotretinoin</w:t>
      </w:r>
      <w:proofErr w:type="spellEnd"/>
      <w:r w:rsidRPr="007A1D86">
        <w:rPr>
          <w:sz w:val="24"/>
          <w:szCs w:val="24"/>
        </w:rPr>
        <w:t xml:space="preserve"> "</w:t>
      </w:r>
      <w:proofErr w:type="spellStart"/>
      <w:r w:rsidRPr="007A1D86">
        <w:rPr>
          <w:sz w:val="24"/>
          <w:szCs w:val="24"/>
        </w:rPr>
        <w:t>Epione</w:t>
      </w:r>
      <w:proofErr w:type="spellEnd"/>
      <w:r w:rsidRPr="007A1D86">
        <w:rPr>
          <w:sz w:val="24"/>
          <w:szCs w:val="24"/>
        </w:rPr>
        <w:t>" ikke genoptages på noget som helst tidspunkt hos den pågældende patient.</w:t>
      </w:r>
    </w:p>
    <w:p w14:paraId="4B414244" w14:textId="77777777" w:rsidR="003A2926" w:rsidRPr="007A1D86" w:rsidRDefault="003A2926" w:rsidP="003A2926">
      <w:pPr>
        <w:tabs>
          <w:tab w:val="left" w:pos="851"/>
        </w:tabs>
        <w:ind w:left="851"/>
        <w:rPr>
          <w:sz w:val="24"/>
          <w:szCs w:val="24"/>
        </w:rPr>
      </w:pPr>
    </w:p>
    <w:p w14:paraId="2197F82E" w14:textId="77777777" w:rsidR="003A2926" w:rsidRPr="007A1D86" w:rsidRDefault="003A2926" w:rsidP="003A2926">
      <w:pPr>
        <w:tabs>
          <w:tab w:val="left" w:pos="851"/>
        </w:tabs>
        <w:ind w:left="851"/>
        <w:rPr>
          <w:sz w:val="24"/>
          <w:szCs w:val="24"/>
          <w:u w:val="single"/>
        </w:rPr>
      </w:pPr>
      <w:r w:rsidRPr="007A1D86">
        <w:rPr>
          <w:bCs/>
          <w:iCs/>
          <w:sz w:val="24"/>
          <w:szCs w:val="24"/>
          <w:u w:val="single"/>
        </w:rPr>
        <w:t>Allergiske reaktioner</w:t>
      </w:r>
    </w:p>
    <w:p w14:paraId="5E18CF81" w14:textId="77777777" w:rsidR="003A2926" w:rsidRPr="007A1D86" w:rsidRDefault="003A2926" w:rsidP="003A2926">
      <w:pPr>
        <w:tabs>
          <w:tab w:val="left" w:pos="851"/>
        </w:tabs>
        <w:ind w:left="851"/>
        <w:rPr>
          <w:sz w:val="24"/>
          <w:szCs w:val="24"/>
        </w:rPr>
      </w:pPr>
      <w:r w:rsidRPr="007A1D86">
        <w:rPr>
          <w:sz w:val="24"/>
          <w:szCs w:val="24"/>
        </w:rPr>
        <w:t xml:space="preserve">Der er i sjældne tilfælde rapporteret om </w:t>
      </w:r>
      <w:proofErr w:type="spellStart"/>
      <w:r w:rsidRPr="007A1D86">
        <w:rPr>
          <w:sz w:val="24"/>
          <w:szCs w:val="24"/>
        </w:rPr>
        <w:t>anafylaktiske</w:t>
      </w:r>
      <w:proofErr w:type="spellEnd"/>
      <w:r w:rsidRPr="007A1D86">
        <w:rPr>
          <w:sz w:val="24"/>
          <w:szCs w:val="24"/>
        </w:rPr>
        <w:t xml:space="preserve"> reaktioner, undertiden efter forudgående topisk eksponering for </w:t>
      </w:r>
      <w:proofErr w:type="spellStart"/>
      <w:r w:rsidRPr="007A1D86">
        <w:rPr>
          <w:sz w:val="24"/>
          <w:szCs w:val="24"/>
        </w:rPr>
        <w:t>retinoider</w:t>
      </w:r>
      <w:proofErr w:type="spellEnd"/>
      <w:r w:rsidRPr="007A1D86">
        <w:rPr>
          <w:sz w:val="24"/>
          <w:szCs w:val="24"/>
        </w:rPr>
        <w:t xml:space="preserve">. Der er i sjældne tilfælde rapporteret om allergiske </w:t>
      </w:r>
      <w:proofErr w:type="spellStart"/>
      <w:r w:rsidRPr="007A1D86">
        <w:rPr>
          <w:sz w:val="24"/>
          <w:szCs w:val="24"/>
        </w:rPr>
        <w:t>kutane</w:t>
      </w:r>
      <w:proofErr w:type="spellEnd"/>
      <w:r w:rsidRPr="007A1D86">
        <w:rPr>
          <w:sz w:val="24"/>
          <w:szCs w:val="24"/>
        </w:rPr>
        <w:t xml:space="preserve"> reaktioner. Der er rapporteret om alvorlige tilfælde af allergisk </w:t>
      </w:r>
      <w:proofErr w:type="spellStart"/>
      <w:r w:rsidRPr="007A1D86">
        <w:rPr>
          <w:sz w:val="24"/>
          <w:szCs w:val="24"/>
        </w:rPr>
        <w:t>vasculitis</w:t>
      </w:r>
      <w:proofErr w:type="spellEnd"/>
      <w:r w:rsidRPr="007A1D86">
        <w:rPr>
          <w:sz w:val="24"/>
          <w:szCs w:val="24"/>
        </w:rPr>
        <w:t xml:space="preserve">, </w:t>
      </w:r>
      <w:r w:rsidRPr="007A1D86">
        <w:rPr>
          <w:sz w:val="24"/>
          <w:szCs w:val="24"/>
        </w:rPr>
        <w:lastRenderedPageBreak/>
        <w:t xml:space="preserve">ofte med </w:t>
      </w:r>
      <w:proofErr w:type="spellStart"/>
      <w:r w:rsidRPr="007A1D86">
        <w:rPr>
          <w:sz w:val="24"/>
          <w:szCs w:val="24"/>
        </w:rPr>
        <w:t>purpura</w:t>
      </w:r>
      <w:proofErr w:type="spellEnd"/>
      <w:r w:rsidRPr="007A1D86">
        <w:rPr>
          <w:sz w:val="24"/>
          <w:szCs w:val="24"/>
        </w:rPr>
        <w:t xml:space="preserve"> (blå mærker og røde pletter) på ekstremiteter og </w:t>
      </w:r>
      <w:proofErr w:type="spellStart"/>
      <w:r w:rsidRPr="007A1D86">
        <w:rPr>
          <w:sz w:val="24"/>
          <w:szCs w:val="24"/>
        </w:rPr>
        <w:t>ekstrakutan</w:t>
      </w:r>
      <w:proofErr w:type="spellEnd"/>
      <w:r w:rsidRPr="007A1D86">
        <w:rPr>
          <w:sz w:val="24"/>
          <w:szCs w:val="24"/>
        </w:rPr>
        <w:t xml:space="preserve"> involvering. Svære allergiske reaktioner kræver afbrydelse af behandlingen og nøje monitorering.</w:t>
      </w:r>
    </w:p>
    <w:p w14:paraId="78DD7D0C" w14:textId="77777777" w:rsidR="003A2926" w:rsidRPr="007A1D86" w:rsidRDefault="003A2926" w:rsidP="003A2926">
      <w:pPr>
        <w:tabs>
          <w:tab w:val="left" w:pos="851"/>
        </w:tabs>
        <w:ind w:left="851"/>
        <w:rPr>
          <w:sz w:val="24"/>
          <w:szCs w:val="24"/>
        </w:rPr>
      </w:pPr>
    </w:p>
    <w:p w14:paraId="641338DB" w14:textId="77777777" w:rsidR="003A2926" w:rsidRPr="007A1D86" w:rsidRDefault="003A2926" w:rsidP="003A2926">
      <w:pPr>
        <w:tabs>
          <w:tab w:val="left" w:pos="851"/>
        </w:tabs>
        <w:ind w:left="851"/>
        <w:rPr>
          <w:sz w:val="24"/>
          <w:szCs w:val="24"/>
          <w:u w:val="single"/>
        </w:rPr>
      </w:pPr>
      <w:r w:rsidRPr="007A1D86">
        <w:rPr>
          <w:bCs/>
          <w:iCs/>
          <w:sz w:val="24"/>
          <w:szCs w:val="24"/>
          <w:u w:val="single"/>
        </w:rPr>
        <w:t>Øjne</w:t>
      </w:r>
    </w:p>
    <w:p w14:paraId="5079215E" w14:textId="77777777" w:rsidR="003A2926" w:rsidRPr="007A1D86" w:rsidRDefault="003C767F" w:rsidP="003A2926">
      <w:pPr>
        <w:tabs>
          <w:tab w:val="left" w:pos="851"/>
        </w:tabs>
        <w:ind w:left="851"/>
        <w:rPr>
          <w:sz w:val="24"/>
          <w:szCs w:val="24"/>
        </w:rPr>
      </w:pPr>
      <w:r w:rsidRPr="007A1D86">
        <w:rPr>
          <w:sz w:val="24"/>
          <w:szCs w:val="24"/>
        </w:rPr>
        <w:t xml:space="preserve">Tørre øjne, uklarheder i </w:t>
      </w:r>
      <w:proofErr w:type="spellStart"/>
      <w:r w:rsidRPr="007A1D86">
        <w:rPr>
          <w:sz w:val="24"/>
          <w:szCs w:val="24"/>
        </w:rPr>
        <w:t>cornea</w:t>
      </w:r>
      <w:proofErr w:type="spellEnd"/>
      <w:r w:rsidRPr="007A1D86">
        <w:rPr>
          <w:sz w:val="24"/>
          <w:szCs w:val="24"/>
        </w:rPr>
        <w:t xml:space="preserve">, nedsat nattesyn og </w:t>
      </w:r>
      <w:proofErr w:type="spellStart"/>
      <w:r w:rsidRPr="007A1D86">
        <w:rPr>
          <w:sz w:val="24"/>
          <w:szCs w:val="24"/>
        </w:rPr>
        <w:t>keratitis</w:t>
      </w:r>
      <w:proofErr w:type="spellEnd"/>
      <w:r w:rsidRPr="007A1D86">
        <w:rPr>
          <w:sz w:val="24"/>
          <w:szCs w:val="24"/>
        </w:rPr>
        <w:t xml:space="preserve"> forsvinder som regel efter </w:t>
      </w:r>
      <w:proofErr w:type="spellStart"/>
      <w:r w:rsidRPr="007A1D86">
        <w:rPr>
          <w:sz w:val="24"/>
          <w:szCs w:val="24"/>
        </w:rPr>
        <w:t>seponering</w:t>
      </w:r>
      <w:proofErr w:type="spellEnd"/>
      <w:r w:rsidRPr="007A1D86">
        <w:rPr>
          <w:sz w:val="24"/>
          <w:szCs w:val="24"/>
        </w:rPr>
        <w:t xml:space="preserve"> af behandlingen. Der er rapporteret tilfælde af tørre øjne, som ikke forsvinder efter </w:t>
      </w:r>
      <w:proofErr w:type="spellStart"/>
      <w:r w:rsidRPr="007A1D86">
        <w:rPr>
          <w:sz w:val="24"/>
          <w:szCs w:val="24"/>
        </w:rPr>
        <w:t>seponering</w:t>
      </w:r>
      <w:proofErr w:type="spellEnd"/>
      <w:r w:rsidRPr="007A1D86">
        <w:rPr>
          <w:sz w:val="24"/>
          <w:szCs w:val="24"/>
        </w:rPr>
        <w:t xml:space="preserve"> af behandling. Tørre øjne kan afhjælpes med en smørende øjensalve eller et tåreerstatningspræparat. Der kan opstå intolerans over for kontaktlinser, så patienten bliver nødt til at bruge briller under behandlingen.</w:t>
      </w:r>
      <w:r w:rsidR="003A2926" w:rsidRPr="007A1D86">
        <w:rPr>
          <w:sz w:val="24"/>
          <w:szCs w:val="24"/>
        </w:rPr>
        <w:br/>
      </w:r>
    </w:p>
    <w:p w14:paraId="5201FDFF" w14:textId="55FB3F63" w:rsidR="003A2926" w:rsidRPr="007A1D86" w:rsidRDefault="003A2926" w:rsidP="003A2926">
      <w:pPr>
        <w:tabs>
          <w:tab w:val="left" w:pos="851"/>
        </w:tabs>
        <w:ind w:left="851"/>
        <w:rPr>
          <w:sz w:val="24"/>
          <w:szCs w:val="24"/>
        </w:rPr>
      </w:pPr>
      <w:r w:rsidRPr="007A1D86">
        <w:rPr>
          <w:sz w:val="24"/>
          <w:szCs w:val="24"/>
        </w:rPr>
        <w:t xml:space="preserve">Der er også rapporteret om nedsat nattesyn, som i nogle tilfælde indtrådte pludseligt (se pkt. 4.7). Patienter, der oplever synsproblemer, bør henvises til en oftalmolog. Det kan være nødvendigt at seponere </w:t>
      </w:r>
      <w:proofErr w:type="spellStart"/>
      <w:r w:rsidR="000E6E4D" w:rsidRPr="007A1D86">
        <w:rPr>
          <w:sz w:val="24"/>
          <w:szCs w:val="24"/>
        </w:rPr>
        <w:t>Isotretinoin</w:t>
      </w:r>
      <w:proofErr w:type="spellEnd"/>
      <w:r w:rsidR="000E6E4D" w:rsidRPr="007A1D86">
        <w:rPr>
          <w:sz w:val="24"/>
          <w:szCs w:val="24"/>
        </w:rPr>
        <w:t xml:space="preserve"> ”</w:t>
      </w:r>
      <w:proofErr w:type="spellStart"/>
      <w:r w:rsidR="000E6E4D" w:rsidRPr="007A1D86">
        <w:rPr>
          <w:sz w:val="24"/>
          <w:szCs w:val="24"/>
        </w:rPr>
        <w:t>Epione</w:t>
      </w:r>
      <w:proofErr w:type="spellEnd"/>
      <w:r w:rsidR="000E6E4D" w:rsidRPr="007A1D86">
        <w:rPr>
          <w:sz w:val="24"/>
          <w:szCs w:val="24"/>
        </w:rPr>
        <w:t>”</w:t>
      </w:r>
      <w:r w:rsidRPr="007A1D86">
        <w:rPr>
          <w:sz w:val="24"/>
          <w:szCs w:val="24"/>
        </w:rPr>
        <w:t>.</w:t>
      </w:r>
    </w:p>
    <w:p w14:paraId="3179FA3A" w14:textId="77777777" w:rsidR="003A2926" w:rsidRPr="007A1D86" w:rsidRDefault="003A2926" w:rsidP="003A2926">
      <w:pPr>
        <w:tabs>
          <w:tab w:val="left" w:pos="851"/>
        </w:tabs>
        <w:ind w:left="851"/>
        <w:rPr>
          <w:sz w:val="24"/>
          <w:szCs w:val="24"/>
        </w:rPr>
      </w:pPr>
    </w:p>
    <w:p w14:paraId="2F814DB3" w14:textId="77777777" w:rsidR="003A2926" w:rsidRPr="007A1D86" w:rsidRDefault="003A2926" w:rsidP="003A2926">
      <w:pPr>
        <w:tabs>
          <w:tab w:val="left" w:pos="851"/>
        </w:tabs>
        <w:ind w:left="851"/>
        <w:rPr>
          <w:sz w:val="24"/>
          <w:szCs w:val="24"/>
          <w:u w:val="single"/>
        </w:rPr>
      </w:pPr>
      <w:r w:rsidRPr="007A1D86">
        <w:rPr>
          <w:bCs/>
          <w:iCs/>
          <w:sz w:val="24"/>
          <w:szCs w:val="24"/>
          <w:u w:val="single"/>
        </w:rPr>
        <w:t>Knogler, led, muskler og bindevæv</w:t>
      </w:r>
    </w:p>
    <w:p w14:paraId="0E8EA293" w14:textId="77777777" w:rsidR="003A2926" w:rsidRPr="007A1D86" w:rsidRDefault="003A2926" w:rsidP="003A2926">
      <w:pPr>
        <w:tabs>
          <w:tab w:val="left" w:pos="851"/>
        </w:tabs>
        <w:ind w:left="851"/>
        <w:rPr>
          <w:sz w:val="24"/>
          <w:szCs w:val="24"/>
        </w:rPr>
      </w:pPr>
      <w:r w:rsidRPr="007A1D86">
        <w:rPr>
          <w:sz w:val="24"/>
          <w:szCs w:val="24"/>
        </w:rPr>
        <w:t xml:space="preserve">Der er rapporteret om myalgi, </w:t>
      </w:r>
      <w:proofErr w:type="spellStart"/>
      <w:r w:rsidRPr="007A1D86">
        <w:rPr>
          <w:sz w:val="24"/>
          <w:szCs w:val="24"/>
        </w:rPr>
        <w:t>artralgi</w:t>
      </w:r>
      <w:proofErr w:type="spellEnd"/>
      <w:r w:rsidRPr="007A1D86">
        <w:rPr>
          <w:sz w:val="24"/>
          <w:szCs w:val="24"/>
        </w:rPr>
        <w:t xml:space="preserve"> og øgede serumværdier af </w:t>
      </w:r>
      <w:proofErr w:type="spellStart"/>
      <w:r w:rsidRPr="007A1D86">
        <w:rPr>
          <w:sz w:val="24"/>
          <w:szCs w:val="24"/>
        </w:rPr>
        <w:t>kreatinfosfokinase</w:t>
      </w:r>
      <w:proofErr w:type="spellEnd"/>
      <w:r w:rsidRPr="007A1D86">
        <w:rPr>
          <w:sz w:val="24"/>
          <w:szCs w:val="24"/>
        </w:rPr>
        <w:t xml:space="preserve"> hos patienter, der fik </w:t>
      </w:r>
      <w:proofErr w:type="spellStart"/>
      <w:r w:rsidRPr="007A1D86">
        <w:rPr>
          <w:sz w:val="24"/>
          <w:szCs w:val="24"/>
        </w:rPr>
        <w:t>isotretinoin</w:t>
      </w:r>
      <w:proofErr w:type="spellEnd"/>
      <w:r w:rsidRPr="007A1D86">
        <w:rPr>
          <w:sz w:val="24"/>
          <w:szCs w:val="24"/>
        </w:rPr>
        <w:t xml:space="preserve">, især hos patienter, der dyrkede intens motion (se pkt. 4.8). I nogle tilfælde kan dette progrediere til potentielt livstruende </w:t>
      </w:r>
      <w:proofErr w:type="spellStart"/>
      <w:r w:rsidRPr="007A1D86">
        <w:rPr>
          <w:sz w:val="24"/>
          <w:szCs w:val="24"/>
        </w:rPr>
        <w:t>rabdomyolyse</w:t>
      </w:r>
      <w:proofErr w:type="spellEnd"/>
      <w:r w:rsidRPr="007A1D86">
        <w:rPr>
          <w:sz w:val="24"/>
          <w:szCs w:val="24"/>
        </w:rPr>
        <w:t>.</w:t>
      </w:r>
    </w:p>
    <w:p w14:paraId="10FF8D04" w14:textId="77777777" w:rsidR="003A2926" w:rsidRPr="007A1D86" w:rsidRDefault="003A2926" w:rsidP="003A2926">
      <w:pPr>
        <w:tabs>
          <w:tab w:val="left" w:pos="851"/>
        </w:tabs>
        <w:ind w:left="851"/>
        <w:rPr>
          <w:sz w:val="24"/>
          <w:szCs w:val="24"/>
        </w:rPr>
      </w:pPr>
    </w:p>
    <w:p w14:paraId="36D17AFD" w14:textId="77777777" w:rsidR="003A2926" w:rsidRPr="007A1D86" w:rsidRDefault="003A2926" w:rsidP="003A2926">
      <w:pPr>
        <w:tabs>
          <w:tab w:val="left" w:pos="851"/>
        </w:tabs>
        <w:ind w:left="851"/>
        <w:rPr>
          <w:sz w:val="24"/>
          <w:szCs w:val="24"/>
        </w:rPr>
      </w:pPr>
      <w:r w:rsidRPr="007A1D86">
        <w:rPr>
          <w:sz w:val="24"/>
          <w:szCs w:val="24"/>
        </w:rPr>
        <w:t xml:space="preserve">Der er set knogleforandringer, herunder præmatur lukning af </w:t>
      </w:r>
      <w:proofErr w:type="spellStart"/>
      <w:r w:rsidRPr="007A1D86">
        <w:rPr>
          <w:sz w:val="24"/>
          <w:szCs w:val="24"/>
        </w:rPr>
        <w:t>epifyseskiverne</w:t>
      </w:r>
      <w:proofErr w:type="spellEnd"/>
      <w:r w:rsidRPr="007A1D86">
        <w:rPr>
          <w:sz w:val="24"/>
          <w:szCs w:val="24"/>
        </w:rPr>
        <w:t xml:space="preserve">, </w:t>
      </w:r>
      <w:proofErr w:type="spellStart"/>
      <w:r w:rsidRPr="007A1D86">
        <w:rPr>
          <w:sz w:val="24"/>
          <w:szCs w:val="24"/>
        </w:rPr>
        <w:t>hyperostose</w:t>
      </w:r>
      <w:proofErr w:type="spellEnd"/>
      <w:r w:rsidRPr="007A1D86">
        <w:rPr>
          <w:sz w:val="24"/>
          <w:szCs w:val="24"/>
        </w:rPr>
        <w:t xml:space="preserve"> og forkalkning af sener og ledbånd, efter adskillige års administration af meget høje doser til behandling af </w:t>
      </w:r>
      <w:proofErr w:type="spellStart"/>
      <w:r w:rsidRPr="007A1D86">
        <w:rPr>
          <w:sz w:val="24"/>
          <w:szCs w:val="24"/>
        </w:rPr>
        <w:t>keratinisering</w:t>
      </w:r>
      <w:proofErr w:type="spellEnd"/>
      <w:r w:rsidRPr="007A1D86">
        <w:rPr>
          <w:sz w:val="24"/>
          <w:szCs w:val="24"/>
        </w:rPr>
        <w:t xml:space="preserve">. Dosisniveauet, behandlingsvarigheden og den totale kumulative dosis hos disse patienter var generelt langt højere end anbefalet til behandling af </w:t>
      </w:r>
      <w:proofErr w:type="spellStart"/>
      <w:r w:rsidRPr="007A1D86">
        <w:rPr>
          <w:sz w:val="24"/>
          <w:szCs w:val="24"/>
        </w:rPr>
        <w:t>acne</w:t>
      </w:r>
      <w:proofErr w:type="spellEnd"/>
      <w:r w:rsidRPr="007A1D86">
        <w:rPr>
          <w:sz w:val="24"/>
          <w:szCs w:val="24"/>
        </w:rPr>
        <w:t>.</w:t>
      </w:r>
    </w:p>
    <w:p w14:paraId="1D682004" w14:textId="77777777" w:rsidR="003C767F" w:rsidRPr="007A1D86" w:rsidRDefault="003C767F" w:rsidP="003C767F">
      <w:pPr>
        <w:ind w:left="851"/>
        <w:rPr>
          <w:sz w:val="24"/>
          <w:szCs w:val="24"/>
        </w:rPr>
      </w:pPr>
    </w:p>
    <w:p w14:paraId="3EA106B4" w14:textId="77777777" w:rsidR="003C767F" w:rsidRPr="007A1D86" w:rsidRDefault="003C767F" w:rsidP="003C767F">
      <w:pPr>
        <w:ind w:left="851"/>
        <w:rPr>
          <w:sz w:val="24"/>
          <w:szCs w:val="24"/>
        </w:rPr>
      </w:pPr>
      <w:proofErr w:type="spellStart"/>
      <w:r w:rsidRPr="007A1D86">
        <w:rPr>
          <w:sz w:val="24"/>
          <w:szCs w:val="24"/>
        </w:rPr>
        <w:t>Sacroiliitis</w:t>
      </w:r>
      <w:proofErr w:type="spellEnd"/>
      <w:r w:rsidRPr="007A1D86">
        <w:rPr>
          <w:sz w:val="24"/>
          <w:szCs w:val="24"/>
        </w:rPr>
        <w:t xml:space="preserve"> er blevet rapporteret hos patienter behandlet med </w:t>
      </w:r>
      <w:proofErr w:type="spellStart"/>
      <w:r w:rsidRPr="007A1D86">
        <w:rPr>
          <w:sz w:val="24"/>
          <w:szCs w:val="24"/>
        </w:rPr>
        <w:t>Isotretinoin</w:t>
      </w:r>
      <w:proofErr w:type="spellEnd"/>
      <w:r w:rsidRPr="007A1D86">
        <w:rPr>
          <w:sz w:val="24"/>
          <w:szCs w:val="24"/>
        </w:rPr>
        <w:t xml:space="preserve"> Sandoz. For at skelne </w:t>
      </w:r>
      <w:proofErr w:type="spellStart"/>
      <w:r w:rsidRPr="007A1D86">
        <w:rPr>
          <w:sz w:val="24"/>
          <w:szCs w:val="24"/>
        </w:rPr>
        <w:t>sacroiliitis</w:t>
      </w:r>
      <w:proofErr w:type="spellEnd"/>
      <w:r w:rsidRPr="007A1D86">
        <w:rPr>
          <w:sz w:val="24"/>
          <w:szCs w:val="24"/>
        </w:rPr>
        <w:t xml:space="preserve"> fra andre årsager til rygsmerter i patienter med tegn på </w:t>
      </w:r>
      <w:proofErr w:type="spellStart"/>
      <w:r w:rsidRPr="007A1D86">
        <w:rPr>
          <w:sz w:val="24"/>
          <w:szCs w:val="24"/>
        </w:rPr>
        <w:t>sacroiliitis</w:t>
      </w:r>
      <w:proofErr w:type="spellEnd"/>
      <w:r w:rsidRPr="007A1D86">
        <w:rPr>
          <w:sz w:val="24"/>
          <w:szCs w:val="24"/>
        </w:rPr>
        <w:t xml:space="preserve">, kan yderligere evaluering være nødvendig, herunder MR-scanning. I sager rapporteret efter markedsføring forbedredes </w:t>
      </w:r>
      <w:proofErr w:type="spellStart"/>
      <w:r w:rsidRPr="007A1D86">
        <w:rPr>
          <w:sz w:val="24"/>
          <w:szCs w:val="24"/>
        </w:rPr>
        <w:t>sacroiliitis</w:t>
      </w:r>
      <w:proofErr w:type="spellEnd"/>
      <w:r w:rsidRPr="007A1D86">
        <w:rPr>
          <w:sz w:val="24"/>
          <w:szCs w:val="24"/>
        </w:rPr>
        <w:t xml:space="preserve"> efter </w:t>
      </w:r>
      <w:proofErr w:type="spellStart"/>
      <w:r w:rsidRPr="007A1D86">
        <w:rPr>
          <w:sz w:val="24"/>
          <w:szCs w:val="24"/>
        </w:rPr>
        <w:t>seponering</w:t>
      </w:r>
      <w:proofErr w:type="spellEnd"/>
      <w:r w:rsidRPr="007A1D86">
        <w:rPr>
          <w:sz w:val="24"/>
          <w:szCs w:val="24"/>
        </w:rPr>
        <w:t xml:space="preserve"> af </w:t>
      </w:r>
      <w:proofErr w:type="spellStart"/>
      <w:r w:rsidRPr="007A1D86">
        <w:rPr>
          <w:sz w:val="24"/>
          <w:szCs w:val="24"/>
        </w:rPr>
        <w:t>isotretinoin</w:t>
      </w:r>
      <w:proofErr w:type="spellEnd"/>
      <w:r w:rsidRPr="007A1D86">
        <w:rPr>
          <w:sz w:val="24"/>
          <w:szCs w:val="24"/>
        </w:rPr>
        <w:t xml:space="preserve"> og passende behandling.</w:t>
      </w:r>
    </w:p>
    <w:p w14:paraId="428B0BA5" w14:textId="77777777" w:rsidR="003A2926" w:rsidRPr="007A1D86" w:rsidRDefault="003A2926" w:rsidP="003A2926">
      <w:pPr>
        <w:tabs>
          <w:tab w:val="left" w:pos="851"/>
        </w:tabs>
        <w:ind w:left="851"/>
        <w:rPr>
          <w:sz w:val="24"/>
          <w:szCs w:val="24"/>
        </w:rPr>
      </w:pPr>
    </w:p>
    <w:p w14:paraId="6B4A9420" w14:textId="77777777" w:rsidR="003A2926" w:rsidRPr="007A1D86" w:rsidRDefault="003A2926" w:rsidP="003A2926">
      <w:pPr>
        <w:tabs>
          <w:tab w:val="left" w:pos="851"/>
        </w:tabs>
        <w:ind w:left="851"/>
        <w:rPr>
          <w:sz w:val="24"/>
          <w:szCs w:val="24"/>
          <w:u w:val="single"/>
        </w:rPr>
      </w:pPr>
      <w:r w:rsidRPr="007A1D86">
        <w:rPr>
          <w:bCs/>
          <w:iCs/>
          <w:sz w:val="24"/>
          <w:szCs w:val="24"/>
          <w:u w:val="single"/>
        </w:rPr>
        <w:t xml:space="preserve">Benign </w:t>
      </w:r>
      <w:proofErr w:type="spellStart"/>
      <w:r w:rsidRPr="007A1D86">
        <w:rPr>
          <w:bCs/>
          <w:iCs/>
          <w:sz w:val="24"/>
          <w:szCs w:val="24"/>
          <w:u w:val="single"/>
        </w:rPr>
        <w:t>intrakraniel</w:t>
      </w:r>
      <w:proofErr w:type="spellEnd"/>
      <w:r w:rsidRPr="007A1D86">
        <w:rPr>
          <w:bCs/>
          <w:iCs/>
          <w:sz w:val="24"/>
          <w:szCs w:val="24"/>
          <w:u w:val="single"/>
        </w:rPr>
        <w:t xml:space="preserve"> hypertension</w:t>
      </w:r>
    </w:p>
    <w:p w14:paraId="27219201" w14:textId="1123F8B3" w:rsidR="003A2926" w:rsidRPr="007A1D86" w:rsidRDefault="003A2926" w:rsidP="003A2926">
      <w:pPr>
        <w:tabs>
          <w:tab w:val="left" w:pos="851"/>
        </w:tabs>
        <w:ind w:left="851"/>
        <w:rPr>
          <w:sz w:val="24"/>
          <w:szCs w:val="24"/>
        </w:rPr>
      </w:pPr>
      <w:r w:rsidRPr="007A1D86">
        <w:rPr>
          <w:sz w:val="24"/>
          <w:szCs w:val="24"/>
        </w:rPr>
        <w:t xml:space="preserve">Der er rapporteret om benign </w:t>
      </w:r>
      <w:proofErr w:type="spellStart"/>
      <w:r w:rsidRPr="007A1D86">
        <w:rPr>
          <w:sz w:val="24"/>
          <w:szCs w:val="24"/>
        </w:rPr>
        <w:t>intrakraniel</w:t>
      </w:r>
      <w:proofErr w:type="spellEnd"/>
      <w:r w:rsidRPr="007A1D86">
        <w:rPr>
          <w:sz w:val="24"/>
          <w:szCs w:val="24"/>
        </w:rPr>
        <w:t xml:space="preserve"> hypertension, som i nogle tilfælde forekom ved samtidig brug af </w:t>
      </w:r>
      <w:proofErr w:type="spellStart"/>
      <w:r w:rsidRPr="007A1D86">
        <w:rPr>
          <w:sz w:val="24"/>
          <w:szCs w:val="24"/>
        </w:rPr>
        <w:t>tetracykliner</w:t>
      </w:r>
      <w:proofErr w:type="spellEnd"/>
      <w:r w:rsidRPr="007A1D86">
        <w:rPr>
          <w:sz w:val="24"/>
          <w:szCs w:val="24"/>
        </w:rPr>
        <w:t xml:space="preserve"> (se pkt. 4.3 og 4.5). Tegn og symptomer på benign </w:t>
      </w:r>
      <w:proofErr w:type="spellStart"/>
      <w:r w:rsidRPr="007A1D86">
        <w:rPr>
          <w:sz w:val="24"/>
          <w:szCs w:val="24"/>
        </w:rPr>
        <w:t>intrakraniel</w:t>
      </w:r>
      <w:proofErr w:type="spellEnd"/>
      <w:r w:rsidRPr="007A1D86">
        <w:rPr>
          <w:sz w:val="24"/>
          <w:szCs w:val="24"/>
        </w:rPr>
        <w:t xml:space="preserve"> hypertension omfatter hovedpine, kvalme og opkastning, synsforstyrrelser og papilødem. </w:t>
      </w:r>
      <w:proofErr w:type="spellStart"/>
      <w:r w:rsidR="000E6E4D" w:rsidRPr="007A1D86">
        <w:rPr>
          <w:sz w:val="24"/>
          <w:szCs w:val="24"/>
        </w:rPr>
        <w:t>Isotretinoin</w:t>
      </w:r>
      <w:proofErr w:type="spellEnd"/>
      <w:r w:rsidR="000E6E4D" w:rsidRPr="007A1D86">
        <w:rPr>
          <w:sz w:val="24"/>
          <w:szCs w:val="24"/>
        </w:rPr>
        <w:t xml:space="preserve"> ”</w:t>
      </w:r>
      <w:proofErr w:type="spellStart"/>
      <w:r w:rsidR="000E6E4D" w:rsidRPr="007A1D86">
        <w:rPr>
          <w:sz w:val="24"/>
          <w:szCs w:val="24"/>
        </w:rPr>
        <w:t>Epione</w:t>
      </w:r>
      <w:proofErr w:type="spellEnd"/>
      <w:r w:rsidR="000E6E4D" w:rsidRPr="007A1D86">
        <w:rPr>
          <w:sz w:val="24"/>
          <w:szCs w:val="24"/>
        </w:rPr>
        <w:t>”</w:t>
      </w:r>
      <w:r w:rsidRPr="007A1D86">
        <w:rPr>
          <w:sz w:val="24"/>
          <w:szCs w:val="24"/>
        </w:rPr>
        <w:t xml:space="preserve"> bør straks seponeres hos patienter, der udvikler benign </w:t>
      </w:r>
      <w:proofErr w:type="spellStart"/>
      <w:r w:rsidRPr="007A1D86">
        <w:rPr>
          <w:sz w:val="24"/>
          <w:szCs w:val="24"/>
        </w:rPr>
        <w:t>intrakraniel</w:t>
      </w:r>
      <w:proofErr w:type="spellEnd"/>
      <w:r w:rsidRPr="007A1D86">
        <w:rPr>
          <w:sz w:val="24"/>
          <w:szCs w:val="24"/>
        </w:rPr>
        <w:t xml:space="preserve"> hypertension.</w:t>
      </w:r>
    </w:p>
    <w:p w14:paraId="4DEAE5F0" w14:textId="77777777" w:rsidR="003A2926" w:rsidRPr="007A1D86" w:rsidRDefault="003A2926" w:rsidP="003A2926">
      <w:pPr>
        <w:tabs>
          <w:tab w:val="left" w:pos="851"/>
        </w:tabs>
        <w:ind w:left="851"/>
        <w:rPr>
          <w:sz w:val="24"/>
          <w:szCs w:val="24"/>
        </w:rPr>
      </w:pPr>
    </w:p>
    <w:p w14:paraId="4783FD28" w14:textId="77777777" w:rsidR="003A2926" w:rsidRPr="007A1D86" w:rsidRDefault="003A2926" w:rsidP="003A2926">
      <w:pPr>
        <w:tabs>
          <w:tab w:val="left" w:pos="851"/>
        </w:tabs>
        <w:ind w:left="851"/>
        <w:rPr>
          <w:sz w:val="24"/>
          <w:szCs w:val="24"/>
          <w:u w:val="single"/>
        </w:rPr>
      </w:pPr>
      <w:r w:rsidRPr="007A1D86">
        <w:rPr>
          <w:bCs/>
          <w:iCs/>
          <w:sz w:val="24"/>
          <w:szCs w:val="24"/>
          <w:u w:val="single"/>
        </w:rPr>
        <w:t>Lever og galdeveje</w:t>
      </w:r>
    </w:p>
    <w:p w14:paraId="2D93C09F" w14:textId="77777777" w:rsidR="003A2926" w:rsidRPr="007A1D86" w:rsidRDefault="003A2926" w:rsidP="003A2926">
      <w:pPr>
        <w:tabs>
          <w:tab w:val="left" w:pos="851"/>
        </w:tabs>
        <w:ind w:left="851"/>
        <w:rPr>
          <w:sz w:val="24"/>
          <w:szCs w:val="24"/>
        </w:rPr>
      </w:pPr>
      <w:r w:rsidRPr="007A1D86">
        <w:rPr>
          <w:sz w:val="24"/>
          <w:szCs w:val="24"/>
        </w:rPr>
        <w:t xml:space="preserve">Leverenzymer bør kontrolleres inden behandlingen, 1 måned efter opstart af behandlingen og herefter med 3 måneders mellemrum, medmindre der er klinisk indikation for hyppigere monitorering. Der er rapporteret om forbigående og reversible stigninger i </w:t>
      </w:r>
      <w:proofErr w:type="spellStart"/>
      <w:r w:rsidRPr="007A1D86">
        <w:rPr>
          <w:sz w:val="24"/>
          <w:szCs w:val="24"/>
        </w:rPr>
        <w:t>levertransaminaser</w:t>
      </w:r>
      <w:proofErr w:type="spellEnd"/>
      <w:r w:rsidRPr="007A1D86">
        <w:rPr>
          <w:sz w:val="24"/>
          <w:szCs w:val="24"/>
        </w:rPr>
        <w:t xml:space="preserve">. I mange tilfælde lå disse forandringer inden for normalområdet, og værdierne vendte tilbage til baselineniveauet i løbet af behandlingen. I tilfælde af persisterende, klinisk relevant stigning i </w:t>
      </w:r>
      <w:proofErr w:type="spellStart"/>
      <w:r w:rsidRPr="007A1D86">
        <w:rPr>
          <w:sz w:val="24"/>
          <w:szCs w:val="24"/>
        </w:rPr>
        <w:t>transaminaseniveauet</w:t>
      </w:r>
      <w:proofErr w:type="spellEnd"/>
      <w:r w:rsidRPr="007A1D86">
        <w:rPr>
          <w:sz w:val="24"/>
          <w:szCs w:val="24"/>
        </w:rPr>
        <w:t xml:space="preserve"> bør det imidlertid overvejes at reducere dosis eller seponere behandlingen.</w:t>
      </w:r>
    </w:p>
    <w:p w14:paraId="18516C7B" w14:textId="77777777" w:rsidR="003A2926" w:rsidRPr="007A1D86" w:rsidRDefault="003A2926" w:rsidP="003A2926">
      <w:pPr>
        <w:tabs>
          <w:tab w:val="left" w:pos="851"/>
        </w:tabs>
        <w:ind w:left="851"/>
        <w:rPr>
          <w:sz w:val="24"/>
          <w:szCs w:val="24"/>
        </w:rPr>
      </w:pPr>
    </w:p>
    <w:p w14:paraId="06BB6090" w14:textId="77777777" w:rsidR="003A2926" w:rsidRPr="007A1D86" w:rsidRDefault="003A2926" w:rsidP="003A2926">
      <w:pPr>
        <w:tabs>
          <w:tab w:val="left" w:pos="851"/>
        </w:tabs>
        <w:ind w:left="851"/>
        <w:rPr>
          <w:sz w:val="24"/>
          <w:szCs w:val="24"/>
          <w:u w:val="single"/>
        </w:rPr>
      </w:pPr>
      <w:r w:rsidRPr="007A1D86">
        <w:rPr>
          <w:bCs/>
          <w:iCs/>
          <w:sz w:val="24"/>
          <w:szCs w:val="24"/>
          <w:u w:val="single"/>
        </w:rPr>
        <w:t>Nedsat nyrefunktion</w:t>
      </w:r>
    </w:p>
    <w:p w14:paraId="5D74186D" w14:textId="647E6C76" w:rsidR="003A2926" w:rsidRPr="007A1D86" w:rsidRDefault="003A2926" w:rsidP="003A2926">
      <w:pPr>
        <w:tabs>
          <w:tab w:val="left" w:pos="851"/>
        </w:tabs>
        <w:ind w:left="851"/>
        <w:rPr>
          <w:sz w:val="24"/>
          <w:szCs w:val="24"/>
        </w:rPr>
      </w:pPr>
      <w:r w:rsidRPr="007A1D86">
        <w:rPr>
          <w:sz w:val="24"/>
          <w:szCs w:val="24"/>
        </w:rPr>
        <w:t xml:space="preserve">Nedsat nyrefunktion og nyresvigt påvirker ikke farmakokinetikken af </w:t>
      </w:r>
      <w:proofErr w:type="spellStart"/>
      <w:r w:rsidRPr="007A1D86">
        <w:rPr>
          <w:sz w:val="24"/>
          <w:szCs w:val="24"/>
        </w:rPr>
        <w:t>isotretinoin</w:t>
      </w:r>
      <w:proofErr w:type="spellEnd"/>
      <w:r w:rsidRPr="007A1D86">
        <w:rPr>
          <w:sz w:val="24"/>
          <w:szCs w:val="24"/>
        </w:rPr>
        <w:t xml:space="preserve">. </w:t>
      </w:r>
      <w:proofErr w:type="spellStart"/>
      <w:r w:rsidR="000E6E4D" w:rsidRPr="007A1D86">
        <w:rPr>
          <w:sz w:val="24"/>
          <w:szCs w:val="24"/>
        </w:rPr>
        <w:t>Isotretinoin</w:t>
      </w:r>
      <w:proofErr w:type="spellEnd"/>
      <w:r w:rsidR="000E6E4D" w:rsidRPr="007A1D86">
        <w:rPr>
          <w:sz w:val="24"/>
          <w:szCs w:val="24"/>
        </w:rPr>
        <w:t xml:space="preserve"> ”</w:t>
      </w:r>
      <w:proofErr w:type="spellStart"/>
      <w:r w:rsidR="000E6E4D" w:rsidRPr="007A1D86">
        <w:rPr>
          <w:sz w:val="24"/>
          <w:szCs w:val="24"/>
        </w:rPr>
        <w:t>Epione</w:t>
      </w:r>
      <w:proofErr w:type="spellEnd"/>
      <w:r w:rsidR="000E6E4D" w:rsidRPr="007A1D86">
        <w:rPr>
          <w:sz w:val="24"/>
          <w:szCs w:val="24"/>
        </w:rPr>
        <w:t>”</w:t>
      </w:r>
      <w:r w:rsidRPr="007A1D86">
        <w:rPr>
          <w:sz w:val="24"/>
          <w:szCs w:val="24"/>
        </w:rPr>
        <w:t xml:space="preserve"> kan derfor gives til patienter med nedsat nyrefunktion. Det anbefales dog, at patienterne starter med en lavere dosis og titreres op til den maksimale tolererede dosis (se pkt. 4.2).</w:t>
      </w:r>
    </w:p>
    <w:p w14:paraId="49D9FC91" w14:textId="77777777" w:rsidR="003A2926" w:rsidRPr="007A1D86" w:rsidRDefault="003A2926" w:rsidP="003A2926">
      <w:pPr>
        <w:tabs>
          <w:tab w:val="left" w:pos="851"/>
        </w:tabs>
        <w:ind w:left="851"/>
        <w:rPr>
          <w:sz w:val="24"/>
          <w:szCs w:val="24"/>
        </w:rPr>
      </w:pPr>
    </w:p>
    <w:p w14:paraId="4ABB20E4" w14:textId="77777777" w:rsidR="003A2926" w:rsidRPr="007A1D86" w:rsidRDefault="003A2926" w:rsidP="003A2926">
      <w:pPr>
        <w:tabs>
          <w:tab w:val="left" w:pos="851"/>
        </w:tabs>
        <w:ind w:left="851"/>
        <w:rPr>
          <w:sz w:val="24"/>
          <w:szCs w:val="24"/>
          <w:u w:val="single"/>
        </w:rPr>
      </w:pPr>
      <w:r w:rsidRPr="007A1D86">
        <w:rPr>
          <w:bCs/>
          <w:iCs/>
          <w:sz w:val="24"/>
          <w:szCs w:val="24"/>
          <w:u w:val="single"/>
        </w:rPr>
        <w:t>Lipidmetabolisme</w:t>
      </w:r>
    </w:p>
    <w:p w14:paraId="07E998FB" w14:textId="77777777" w:rsidR="003A2926" w:rsidRPr="007A1D86" w:rsidRDefault="003A2926" w:rsidP="003A2926">
      <w:pPr>
        <w:tabs>
          <w:tab w:val="left" w:pos="851"/>
        </w:tabs>
        <w:ind w:left="851"/>
        <w:rPr>
          <w:sz w:val="24"/>
          <w:szCs w:val="24"/>
        </w:rPr>
      </w:pPr>
      <w:r w:rsidRPr="007A1D86">
        <w:rPr>
          <w:sz w:val="24"/>
          <w:szCs w:val="24"/>
        </w:rPr>
        <w:t xml:space="preserve">Serumlipider (fasteværdier) bør kontrolleres inden behandlingen, 1 måned efter opstart af behandlingen og herefter med 3 måneders mellemrum, medmindre der er klinisk indikation for hyppigere monitorering. Forhøjede serumlipidværdier normaliseres som regel ved dosisreduktion eller </w:t>
      </w:r>
      <w:proofErr w:type="spellStart"/>
      <w:r w:rsidRPr="007A1D86">
        <w:rPr>
          <w:sz w:val="24"/>
          <w:szCs w:val="24"/>
        </w:rPr>
        <w:t>seponering</w:t>
      </w:r>
      <w:proofErr w:type="spellEnd"/>
      <w:r w:rsidRPr="007A1D86">
        <w:rPr>
          <w:sz w:val="24"/>
          <w:szCs w:val="24"/>
        </w:rPr>
        <w:t xml:space="preserve"> af behandlingen og kan også respondere på kostregulerende tiltag.</w:t>
      </w:r>
    </w:p>
    <w:p w14:paraId="279E99F8" w14:textId="77777777" w:rsidR="003A2926" w:rsidRPr="007A1D86" w:rsidRDefault="003A2926" w:rsidP="003A2926">
      <w:pPr>
        <w:tabs>
          <w:tab w:val="left" w:pos="851"/>
        </w:tabs>
        <w:ind w:left="851"/>
        <w:rPr>
          <w:sz w:val="24"/>
          <w:szCs w:val="24"/>
        </w:rPr>
      </w:pPr>
    </w:p>
    <w:p w14:paraId="0A858F32" w14:textId="506DCE68" w:rsidR="003A2926" w:rsidRPr="007A1D86" w:rsidRDefault="003A2926" w:rsidP="003A2926">
      <w:pPr>
        <w:tabs>
          <w:tab w:val="left" w:pos="851"/>
        </w:tabs>
        <w:ind w:left="851"/>
        <w:rPr>
          <w:sz w:val="24"/>
          <w:szCs w:val="24"/>
        </w:rPr>
      </w:pPr>
      <w:proofErr w:type="spellStart"/>
      <w:r w:rsidRPr="007A1D86">
        <w:rPr>
          <w:sz w:val="24"/>
          <w:szCs w:val="24"/>
        </w:rPr>
        <w:t>Isotretinoin</w:t>
      </w:r>
      <w:proofErr w:type="spellEnd"/>
      <w:r w:rsidRPr="007A1D86">
        <w:rPr>
          <w:sz w:val="24"/>
          <w:szCs w:val="24"/>
        </w:rPr>
        <w:t xml:space="preserve"> er blevet forbundet med øgede plasmatriglyceridniveauer. </w:t>
      </w:r>
      <w:proofErr w:type="spellStart"/>
      <w:r w:rsidR="000E6E4D" w:rsidRPr="007A1D86">
        <w:rPr>
          <w:sz w:val="24"/>
          <w:szCs w:val="24"/>
        </w:rPr>
        <w:t>Isotretinoin</w:t>
      </w:r>
      <w:proofErr w:type="spellEnd"/>
      <w:r w:rsidR="000E6E4D" w:rsidRPr="007A1D86">
        <w:rPr>
          <w:sz w:val="24"/>
          <w:szCs w:val="24"/>
        </w:rPr>
        <w:t xml:space="preserve"> ”</w:t>
      </w:r>
      <w:proofErr w:type="spellStart"/>
      <w:r w:rsidR="000E6E4D" w:rsidRPr="007A1D86">
        <w:rPr>
          <w:sz w:val="24"/>
          <w:szCs w:val="24"/>
        </w:rPr>
        <w:t>Epione</w:t>
      </w:r>
      <w:proofErr w:type="spellEnd"/>
      <w:r w:rsidR="000E6E4D" w:rsidRPr="007A1D86">
        <w:rPr>
          <w:sz w:val="24"/>
          <w:szCs w:val="24"/>
        </w:rPr>
        <w:t>”</w:t>
      </w:r>
      <w:r w:rsidRPr="007A1D86">
        <w:rPr>
          <w:sz w:val="24"/>
          <w:szCs w:val="24"/>
        </w:rPr>
        <w:t xml:space="preserve"> bør seponeres, hvis det ikke er muligt at holde </w:t>
      </w:r>
      <w:proofErr w:type="spellStart"/>
      <w:r w:rsidRPr="007A1D86">
        <w:rPr>
          <w:sz w:val="24"/>
          <w:szCs w:val="24"/>
        </w:rPr>
        <w:t>hypertriglyceridæmi</w:t>
      </w:r>
      <w:proofErr w:type="spellEnd"/>
      <w:r w:rsidRPr="007A1D86">
        <w:rPr>
          <w:sz w:val="24"/>
          <w:szCs w:val="24"/>
        </w:rPr>
        <w:t xml:space="preserve"> på et acceptabelt niveau, eller hvis der opstår symptomer på </w:t>
      </w:r>
      <w:proofErr w:type="spellStart"/>
      <w:r w:rsidRPr="007A1D86">
        <w:rPr>
          <w:sz w:val="24"/>
          <w:szCs w:val="24"/>
        </w:rPr>
        <w:t>pancreatitis</w:t>
      </w:r>
      <w:proofErr w:type="spellEnd"/>
      <w:r w:rsidRPr="007A1D86">
        <w:rPr>
          <w:sz w:val="24"/>
          <w:szCs w:val="24"/>
        </w:rPr>
        <w:t xml:space="preserve"> (se pkt. 4.8). Niveauer over 800 mg/dl eller 9 mmol/l er undertiden forbundet med akut </w:t>
      </w:r>
      <w:proofErr w:type="spellStart"/>
      <w:r w:rsidRPr="007A1D86">
        <w:rPr>
          <w:sz w:val="24"/>
          <w:szCs w:val="24"/>
        </w:rPr>
        <w:t>pancreatitis</w:t>
      </w:r>
      <w:proofErr w:type="spellEnd"/>
      <w:r w:rsidRPr="007A1D86">
        <w:rPr>
          <w:sz w:val="24"/>
          <w:szCs w:val="24"/>
        </w:rPr>
        <w:t>, som kan være dødelig.</w:t>
      </w:r>
    </w:p>
    <w:p w14:paraId="40D32B4F" w14:textId="77777777" w:rsidR="003A2926" w:rsidRPr="007A1D86" w:rsidRDefault="003A2926" w:rsidP="003A2926">
      <w:pPr>
        <w:tabs>
          <w:tab w:val="left" w:pos="851"/>
        </w:tabs>
        <w:ind w:left="851"/>
        <w:rPr>
          <w:sz w:val="24"/>
          <w:szCs w:val="24"/>
        </w:rPr>
      </w:pPr>
    </w:p>
    <w:p w14:paraId="00314DBF" w14:textId="77777777" w:rsidR="003A2926" w:rsidRPr="007A1D86" w:rsidRDefault="003A2926" w:rsidP="003A2926">
      <w:pPr>
        <w:tabs>
          <w:tab w:val="left" w:pos="851"/>
        </w:tabs>
        <w:ind w:left="851"/>
        <w:rPr>
          <w:sz w:val="24"/>
          <w:szCs w:val="24"/>
          <w:u w:val="single"/>
        </w:rPr>
      </w:pPr>
      <w:r w:rsidRPr="007A1D86">
        <w:rPr>
          <w:bCs/>
          <w:iCs/>
          <w:sz w:val="24"/>
          <w:szCs w:val="24"/>
          <w:u w:val="single"/>
        </w:rPr>
        <w:t>Mave-tarm-kanalen</w:t>
      </w:r>
    </w:p>
    <w:p w14:paraId="7E8035E8" w14:textId="157C3F3B" w:rsidR="003A2926" w:rsidRPr="007A1D86" w:rsidRDefault="003A2926" w:rsidP="003A2926">
      <w:pPr>
        <w:tabs>
          <w:tab w:val="left" w:pos="851"/>
        </w:tabs>
        <w:ind w:left="851"/>
        <w:rPr>
          <w:sz w:val="24"/>
          <w:szCs w:val="24"/>
        </w:rPr>
      </w:pPr>
      <w:proofErr w:type="spellStart"/>
      <w:r w:rsidRPr="007A1D86">
        <w:rPr>
          <w:sz w:val="24"/>
          <w:szCs w:val="24"/>
        </w:rPr>
        <w:t>Isotretinoin</w:t>
      </w:r>
      <w:proofErr w:type="spellEnd"/>
      <w:r w:rsidRPr="007A1D86">
        <w:rPr>
          <w:sz w:val="24"/>
          <w:szCs w:val="24"/>
        </w:rPr>
        <w:t xml:space="preserve"> er blevet forbundet med inflammatorisk tarmsygdom (inklusive </w:t>
      </w:r>
      <w:proofErr w:type="spellStart"/>
      <w:r w:rsidRPr="007A1D86">
        <w:rPr>
          <w:sz w:val="24"/>
          <w:szCs w:val="24"/>
        </w:rPr>
        <w:t>Crohns</w:t>
      </w:r>
      <w:proofErr w:type="spellEnd"/>
      <w:r w:rsidRPr="007A1D86">
        <w:rPr>
          <w:sz w:val="24"/>
          <w:szCs w:val="24"/>
        </w:rPr>
        <w:t xml:space="preserve"> sygdom) hos patienter uden </w:t>
      </w:r>
      <w:proofErr w:type="spellStart"/>
      <w:r w:rsidRPr="007A1D86">
        <w:rPr>
          <w:sz w:val="24"/>
          <w:szCs w:val="24"/>
        </w:rPr>
        <w:t>gastrointestinale</w:t>
      </w:r>
      <w:proofErr w:type="spellEnd"/>
      <w:r w:rsidRPr="007A1D86">
        <w:rPr>
          <w:sz w:val="24"/>
          <w:szCs w:val="24"/>
        </w:rPr>
        <w:t xml:space="preserve"> forstyrrelser i anamnesen. </w:t>
      </w:r>
      <w:proofErr w:type="spellStart"/>
      <w:r w:rsidR="000E6E4D" w:rsidRPr="007A1D86">
        <w:rPr>
          <w:sz w:val="24"/>
          <w:szCs w:val="24"/>
        </w:rPr>
        <w:t>Isotretinoin</w:t>
      </w:r>
      <w:proofErr w:type="spellEnd"/>
      <w:r w:rsidR="000E6E4D" w:rsidRPr="007A1D86">
        <w:rPr>
          <w:sz w:val="24"/>
          <w:szCs w:val="24"/>
        </w:rPr>
        <w:t xml:space="preserve"> ”</w:t>
      </w:r>
      <w:proofErr w:type="spellStart"/>
      <w:r w:rsidR="000E6E4D" w:rsidRPr="007A1D86">
        <w:rPr>
          <w:sz w:val="24"/>
          <w:szCs w:val="24"/>
        </w:rPr>
        <w:t>Epione</w:t>
      </w:r>
      <w:proofErr w:type="spellEnd"/>
      <w:r w:rsidR="000E6E4D" w:rsidRPr="007A1D86">
        <w:rPr>
          <w:sz w:val="24"/>
          <w:szCs w:val="24"/>
        </w:rPr>
        <w:t>”</w:t>
      </w:r>
      <w:r w:rsidRPr="007A1D86">
        <w:rPr>
          <w:sz w:val="24"/>
          <w:szCs w:val="24"/>
        </w:rPr>
        <w:t xml:space="preserve"> bør omgående seponeres hos patienter, der får svær (blodig) diarré.</w:t>
      </w:r>
    </w:p>
    <w:p w14:paraId="17A0F4DB" w14:textId="77777777" w:rsidR="003A2926" w:rsidRPr="007A1D86" w:rsidRDefault="003A2926" w:rsidP="003A2926">
      <w:pPr>
        <w:tabs>
          <w:tab w:val="left" w:pos="851"/>
        </w:tabs>
        <w:ind w:left="851"/>
        <w:rPr>
          <w:sz w:val="24"/>
          <w:szCs w:val="24"/>
        </w:rPr>
      </w:pPr>
    </w:p>
    <w:p w14:paraId="14DE22E5" w14:textId="77777777" w:rsidR="003A2926" w:rsidRPr="007A1D86" w:rsidRDefault="003A2926" w:rsidP="003A2926">
      <w:pPr>
        <w:tabs>
          <w:tab w:val="left" w:pos="851"/>
        </w:tabs>
        <w:ind w:left="851"/>
        <w:rPr>
          <w:sz w:val="24"/>
          <w:szCs w:val="24"/>
          <w:u w:val="single"/>
        </w:rPr>
      </w:pPr>
      <w:r w:rsidRPr="007A1D86">
        <w:rPr>
          <w:bCs/>
          <w:iCs/>
          <w:sz w:val="24"/>
          <w:szCs w:val="24"/>
          <w:u w:val="single"/>
        </w:rPr>
        <w:t>Højrisikopatienter</w:t>
      </w:r>
    </w:p>
    <w:p w14:paraId="28ED5A8C" w14:textId="403E81EB" w:rsidR="003A2926" w:rsidRPr="007A1D86" w:rsidRDefault="003A2926" w:rsidP="003A2926">
      <w:pPr>
        <w:tabs>
          <w:tab w:val="left" w:pos="851"/>
        </w:tabs>
        <w:ind w:left="851"/>
        <w:rPr>
          <w:sz w:val="24"/>
          <w:szCs w:val="24"/>
        </w:rPr>
      </w:pPr>
      <w:r w:rsidRPr="007A1D86">
        <w:rPr>
          <w:sz w:val="24"/>
          <w:szCs w:val="24"/>
        </w:rPr>
        <w:t xml:space="preserve">Hos patienter med diabetes, </w:t>
      </w:r>
      <w:proofErr w:type="spellStart"/>
      <w:r w:rsidRPr="007A1D86">
        <w:rPr>
          <w:sz w:val="24"/>
          <w:szCs w:val="24"/>
        </w:rPr>
        <w:t>adipositas</w:t>
      </w:r>
      <w:proofErr w:type="spellEnd"/>
      <w:r w:rsidRPr="007A1D86">
        <w:rPr>
          <w:sz w:val="24"/>
          <w:szCs w:val="24"/>
        </w:rPr>
        <w:t xml:space="preserve">, alkoholisme eller lipidmetabolismeforstyrrelser, der er i behandling med </w:t>
      </w:r>
      <w:proofErr w:type="spellStart"/>
      <w:r w:rsidR="000E6E4D" w:rsidRPr="007A1D86">
        <w:rPr>
          <w:sz w:val="24"/>
          <w:szCs w:val="24"/>
        </w:rPr>
        <w:t>Isotretinoin</w:t>
      </w:r>
      <w:proofErr w:type="spellEnd"/>
      <w:r w:rsidR="000E6E4D" w:rsidRPr="007A1D86">
        <w:rPr>
          <w:sz w:val="24"/>
          <w:szCs w:val="24"/>
        </w:rPr>
        <w:t xml:space="preserve"> ”</w:t>
      </w:r>
      <w:proofErr w:type="spellStart"/>
      <w:r w:rsidR="000E6E4D" w:rsidRPr="007A1D86">
        <w:rPr>
          <w:sz w:val="24"/>
          <w:szCs w:val="24"/>
        </w:rPr>
        <w:t>Epione</w:t>
      </w:r>
      <w:proofErr w:type="spellEnd"/>
      <w:r w:rsidR="000E6E4D" w:rsidRPr="007A1D86">
        <w:rPr>
          <w:sz w:val="24"/>
          <w:szCs w:val="24"/>
        </w:rPr>
        <w:t>”</w:t>
      </w:r>
      <w:r w:rsidRPr="007A1D86">
        <w:rPr>
          <w:sz w:val="24"/>
          <w:szCs w:val="24"/>
        </w:rPr>
        <w:t xml:space="preserve">, kan det være nødvendigt med hyppigere kontrol af serumværdien af lipider og/eller </w:t>
      </w:r>
      <w:proofErr w:type="spellStart"/>
      <w:r w:rsidRPr="007A1D86">
        <w:rPr>
          <w:sz w:val="24"/>
          <w:szCs w:val="24"/>
        </w:rPr>
        <w:t>blodglucose</w:t>
      </w:r>
      <w:proofErr w:type="spellEnd"/>
      <w:r w:rsidRPr="007A1D86">
        <w:rPr>
          <w:sz w:val="24"/>
          <w:szCs w:val="24"/>
        </w:rPr>
        <w:t xml:space="preserve">. Der er rapporteret om forhøjet fastende blodsukker, og der er diagnosticeret nye tilfælde af diabetes under behandling med </w:t>
      </w:r>
      <w:proofErr w:type="spellStart"/>
      <w:r w:rsidRPr="007A1D86">
        <w:rPr>
          <w:sz w:val="24"/>
          <w:szCs w:val="24"/>
        </w:rPr>
        <w:t>isotretinoin</w:t>
      </w:r>
      <w:proofErr w:type="spellEnd"/>
      <w:r w:rsidRPr="007A1D86">
        <w:rPr>
          <w:sz w:val="24"/>
          <w:szCs w:val="24"/>
        </w:rPr>
        <w:t>.</w:t>
      </w:r>
    </w:p>
    <w:p w14:paraId="34B77EE8" w14:textId="77777777" w:rsidR="003A2926" w:rsidRPr="007A1D86" w:rsidRDefault="003A2926" w:rsidP="003A2926">
      <w:pPr>
        <w:tabs>
          <w:tab w:val="left" w:pos="851"/>
        </w:tabs>
        <w:ind w:left="851"/>
        <w:rPr>
          <w:sz w:val="24"/>
          <w:szCs w:val="24"/>
        </w:rPr>
      </w:pPr>
    </w:p>
    <w:p w14:paraId="6A5171C9" w14:textId="08EC05C2" w:rsidR="003A2926" w:rsidRPr="007A1D86" w:rsidRDefault="000E6E4D" w:rsidP="003A2926">
      <w:pPr>
        <w:tabs>
          <w:tab w:val="left" w:pos="851"/>
        </w:tabs>
        <w:ind w:left="851"/>
        <w:rPr>
          <w:sz w:val="24"/>
          <w:szCs w:val="24"/>
        </w:rPr>
      </w:pPr>
      <w:proofErr w:type="spellStart"/>
      <w:r w:rsidRPr="007A1D86">
        <w:rPr>
          <w:sz w:val="24"/>
          <w:szCs w:val="24"/>
        </w:rPr>
        <w:t>Isotretinoin</w:t>
      </w:r>
      <w:proofErr w:type="spellEnd"/>
      <w:r w:rsidRPr="007A1D86">
        <w:rPr>
          <w:sz w:val="24"/>
          <w:szCs w:val="24"/>
        </w:rPr>
        <w:t xml:space="preserve"> ”</w:t>
      </w:r>
      <w:proofErr w:type="spellStart"/>
      <w:r w:rsidRPr="007A1D86">
        <w:rPr>
          <w:sz w:val="24"/>
          <w:szCs w:val="24"/>
        </w:rPr>
        <w:t>Epione</w:t>
      </w:r>
      <w:proofErr w:type="spellEnd"/>
      <w:r w:rsidRPr="007A1D86">
        <w:rPr>
          <w:sz w:val="24"/>
          <w:szCs w:val="24"/>
        </w:rPr>
        <w:t>”</w:t>
      </w:r>
      <w:r w:rsidR="003A2926" w:rsidRPr="007A1D86">
        <w:rPr>
          <w:sz w:val="24"/>
          <w:szCs w:val="24"/>
        </w:rPr>
        <w:t xml:space="preserve"> 20 mg indeholder også Sunset </w:t>
      </w:r>
      <w:proofErr w:type="spellStart"/>
      <w:r w:rsidR="003A2926" w:rsidRPr="007A1D86">
        <w:rPr>
          <w:sz w:val="24"/>
          <w:szCs w:val="24"/>
        </w:rPr>
        <w:t>yellow</w:t>
      </w:r>
      <w:proofErr w:type="spellEnd"/>
      <w:r w:rsidR="003A2926" w:rsidRPr="007A1D86">
        <w:rPr>
          <w:sz w:val="24"/>
          <w:szCs w:val="24"/>
        </w:rPr>
        <w:t xml:space="preserve"> FCF (E110), som kan medføre allergiske reaktioner.</w:t>
      </w:r>
    </w:p>
    <w:p w14:paraId="51872015" w14:textId="77777777" w:rsidR="009260DE" w:rsidRPr="007A1D86" w:rsidRDefault="009260DE" w:rsidP="009260DE">
      <w:pPr>
        <w:tabs>
          <w:tab w:val="left" w:pos="851"/>
        </w:tabs>
        <w:ind w:left="851"/>
        <w:rPr>
          <w:sz w:val="24"/>
          <w:szCs w:val="24"/>
        </w:rPr>
      </w:pPr>
    </w:p>
    <w:p w14:paraId="47E6AD54" w14:textId="77777777" w:rsidR="009260DE" w:rsidRPr="007A1D86" w:rsidRDefault="009260DE" w:rsidP="009260DE">
      <w:pPr>
        <w:tabs>
          <w:tab w:val="left" w:pos="851"/>
        </w:tabs>
        <w:ind w:left="851" w:hanging="851"/>
        <w:rPr>
          <w:b/>
          <w:sz w:val="24"/>
          <w:szCs w:val="24"/>
        </w:rPr>
      </w:pPr>
      <w:r w:rsidRPr="007A1D86">
        <w:rPr>
          <w:b/>
          <w:sz w:val="24"/>
          <w:szCs w:val="24"/>
        </w:rPr>
        <w:t>4.5</w:t>
      </w:r>
      <w:r w:rsidRPr="007A1D86">
        <w:rPr>
          <w:b/>
          <w:sz w:val="24"/>
          <w:szCs w:val="24"/>
        </w:rPr>
        <w:tab/>
        <w:t>Interaktion med andre lægemidler og andre former for interaktion</w:t>
      </w:r>
    </w:p>
    <w:p w14:paraId="77945856" w14:textId="77777777" w:rsidR="003A2926" w:rsidRPr="007A1D86" w:rsidRDefault="003A2926" w:rsidP="003A2926">
      <w:pPr>
        <w:tabs>
          <w:tab w:val="left" w:pos="851"/>
        </w:tabs>
        <w:ind w:left="851"/>
        <w:rPr>
          <w:sz w:val="24"/>
          <w:szCs w:val="24"/>
        </w:rPr>
      </w:pPr>
      <w:r w:rsidRPr="007A1D86">
        <w:rPr>
          <w:sz w:val="24"/>
          <w:szCs w:val="24"/>
        </w:rPr>
        <w:t xml:space="preserve">Samtidig brug af vitamin A bør undgås, da der er risiko for udvikling af </w:t>
      </w:r>
      <w:proofErr w:type="spellStart"/>
      <w:r w:rsidRPr="007A1D86">
        <w:rPr>
          <w:sz w:val="24"/>
          <w:szCs w:val="24"/>
        </w:rPr>
        <w:t>hypervitaminose</w:t>
      </w:r>
      <w:proofErr w:type="spellEnd"/>
      <w:r w:rsidRPr="007A1D86">
        <w:rPr>
          <w:sz w:val="24"/>
          <w:szCs w:val="24"/>
        </w:rPr>
        <w:t> A.</w:t>
      </w:r>
    </w:p>
    <w:p w14:paraId="110DDFDE" w14:textId="77777777" w:rsidR="00BC2C81" w:rsidRPr="007A1D86" w:rsidRDefault="00BC2C81" w:rsidP="003A2926">
      <w:pPr>
        <w:tabs>
          <w:tab w:val="left" w:pos="851"/>
        </w:tabs>
        <w:ind w:left="851"/>
        <w:rPr>
          <w:sz w:val="24"/>
          <w:szCs w:val="24"/>
        </w:rPr>
      </w:pPr>
    </w:p>
    <w:p w14:paraId="5C520E9B" w14:textId="77777777" w:rsidR="003A2926" w:rsidRPr="007A1D86" w:rsidRDefault="003A2926" w:rsidP="003A2926">
      <w:pPr>
        <w:tabs>
          <w:tab w:val="left" w:pos="851"/>
        </w:tabs>
        <w:ind w:left="851"/>
        <w:rPr>
          <w:sz w:val="24"/>
          <w:szCs w:val="24"/>
        </w:rPr>
      </w:pPr>
      <w:r w:rsidRPr="007A1D86">
        <w:rPr>
          <w:sz w:val="24"/>
          <w:szCs w:val="24"/>
        </w:rPr>
        <w:t xml:space="preserve">Der er indberettet tilfælde af benign </w:t>
      </w:r>
      <w:proofErr w:type="spellStart"/>
      <w:r w:rsidRPr="007A1D86">
        <w:rPr>
          <w:sz w:val="24"/>
          <w:szCs w:val="24"/>
        </w:rPr>
        <w:t>intrakraniel</w:t>
      </w:r>
      <w:proofErr w:type="spellEnd"/>
      <w:r w:rsidRPr="007A1D86">
        <w:rPr>
          <w:sz w:val="24"/>
          <w:szCs w:val="24"/>
        </w:rPr>
        <w:t xml:space="preserve"> hypertension (pseudotumor </w:t>
      </w:r>
      <w:proofErr w:type="spellStart"/>
      <w:r w:rsidRPr="007A1D86">
        <w:rPr>
          <w:sz w:val="24"/>
          <w:szCs w:val="24"/>
        </w:rPr>
        <w:t>cerebri</w:t>
      </w:r>
      <w:proofErr w:type="spellEnd"/>
      <w:r w:rsidRPr="007A1D86">
        <w:rPr>
          <w:sz w:val="24"/>
          <w:szCs w:val="24"/>
        </w:rPr>
        <w:t xml:space="preserve">) ved samtidig brug af </w:t>
      </w:r>
      <w:proofErr w:type="spellStart"/>
      <w:r w:rsidRPr="007A1D86">
        <w:rPr>
          <w:sz w:val="24"/>
          <w:szCs w:val="24"/>
        </w:rPr>
        <w:t>isotretinoin</w:t>
      </w:r>
      <w:proofErr w:type="spellEnd"/>
      <w:r w:rsidRPr="007A1D86">
        <w:rPr>
          <w:sz w:val="24"/>
          <w:szCs w:val="24"/>
        </w:rPr>
        <w:t xml:space="preserve"> og </w:t>
      </w:r>
      <w:proofErr w:type="spellStart"/>
      <w:r w:rsidRPr="007A1D86">
        <w:rPr>
          <w:sz w:val="24"/>
          <w:szCs w:val="24"/>
        </w:rPr>
        <w:t>tetracykliner</w:t>
      </w:r>
      <w:proofErr w:type="spellEnd"/>
      <w:r w:rsidRPr="007A1D86">
        <w:rPr>
          <w:sz w:val="24"/>
          <w:szCs w:val="24"/>
        </w:rPr>
        <w:t xml:space="preserve">. Samtidig brug af </w:t>
      </w:r>
      <w:proofErr w:type="spellStart"/>
      <w:r w:rsidRPr="007A1D86">
        <w:rPr>
          <w:sz w:val="24"/>
          <w:szCs w:val="24"/>
        </w:rPr>
        <w:t>tetracykliner</w:t>
      </w:r>
      <w:proofErr w:type="spellEnd"/>
      <w:r w:rsidRPr="007A1D86">
        <w:rPr>
          <w:sz w:val="24"/>
          <w:szCs w:val="24"/>
        </w:rPr>
        <w:t xml:space="preserve"> skal derfor undgås (se pkt. 4.3 og pkt. 4.4).</w:t>
      </w:r>
    </w:p>
    <w:p w14:paraId="53072AAC" w14:textId="77777777" w:rsidR="003A2926" w:rsidRPr="007A1D86" w:rsidRDefault="003A2926" w:rsidP="003A2926">
      <w:pPr>
        <w:tabs>
          <w:tab w:val="left" w:pos="851"/>
        </w:tabs>
        <w:ind w:left="851"/>
        <w:rPr>
          <w:sz w:val="24"/>
          <w:szCs w:val="24"/>
        </w:rPr>
      </w:pPr>
    </w:p>
    <w:p w14:paraId="54FCE492" w14:textId="77777777" w:rsidR="003A2926" w:rsidRPr="007A1D86" w:rsidRDefault="003A2926" w:rsidP="003A2926">
      <w:pPr>
        <w:tabs>
          <w:tab w:val="left" w:pos="851"/>
        </w:tabs>
        <w:ind w:left="851"/>
        <w:rPr>
          <w:sz w:val="24"/>
          <w:szCs w:val="24"/>
        </w:rPr>
      </w:pPr>
      <w:r w:rsidRPr="007A1D86">
        <w:rPr>
          <w:sz w:val="24"/>
          <w:szCs w:val="24"/>
        </w:rPr>
        <w:t xml:space="preserve">Samtidig administration af </w:t>
      </w:r>
      <w:proofErr w:type="spellStart"/>
      <w:r w:rsidRPr="007A1D86">
        <w:rPr>
          <w:sz w:val="24"/>
          <w:szCs w:val="24"/>
        </w:rPr>
        <w:t>isotretinoin</w:t>
      </w:r>
      <w:proofErr w:type="spellEnd"/>
      <w:r w:rsidRPr="007A1D86">
        <w:rPr>
          <w:sz w:val="24"/>
          <w:szCs w:val="24"/>
        </w:rPr>
        <w:t xml:space="preserve"> og topiske </w:t>
      </w:r>
      <w:proofErr w:type="spellStart"/>
      <w:r w:rsidRPr="007A1D86">
        <w:rPr>
          <w:sz w:val="24"/>
          <w:szCs w:val="24"/>
        </w:rPr>
        <w:t>keratolytika</w:t>
      </w:r>
      <w:proofErr w:type="spellEnd"/>
      <w:r w:rsidRPr="007A1D86">
        <w:rPr>
          <w:sz w:val="24"/>
          <w:szCs w:val="24"/>
        </w:rPr>
        <w:t xml:space="preserve"> eller </w:t>
      </w:r>
      <w:proofErr w:type="spellStart"/>
      <w:r w:rsidRPr="007A1D86">
        <w:rPr>
          <w:sz w:val="24"/>
          <w:szCs w:val="24"/>
        </w:rPr>
        <w:t>eksfoliative</w:t>
      </w:r>
      <w:proofErr w:type="spellEnd"/>
      <w:r w:rsidRPr="007A1D86">
        <w:rPr>
          <w:sz w:val="24"/>
          <w:szCs w:val="24"/>
        </w:rPr>
        <w:t xml:space="preserve"> midler mod </w:t>
      </w:r>
      <w:proofErr w:type="spellStart"/>
      <w:r w:rsidRPr="007A1D86">
        <w:rPr>
          <w:sz w:val="24"/>
          <w:szCs w:val="24"/>
        </w:rPr>
        <w:t>acne</w:t>
      </w:r>
      <w:proofErr w:type="spellEnd"/>
      <w:r w:rsidRPr="007A1D86">
        <w:rPr>
          <w:sz w:val="24"/>
          <w:szCs w:val="24"/>
        </w:rPr>
        <w:t xml:space="preserve"> bør undgås, da det kan øge lokal irritation</w:t>
      </w:r>
      <w:r w:rsidR="009C3517" w:rsidRPr="007A1D86">
        <w:rPr>
          <w:sz w:val="24"/>
          <w:szCs w:val="24"/>
        </w:rPr>
        <w:t xml:space="preserve"> </w:t>
      </w:r>
      <w:r w:rsidRPr="007A1D86">
        <w:rPr>
          <w:sz w:val="24"/>
          <w:szCs w:val="24"/>
        </w:rPr>
        <w:t>(se pkt. 4.4).</w:t>
      </w:r>
    </w:p>
    <w:p w14:paraId="04D997F3" w14:textId="77777777" w:rsidR="009260DE" w:rsidRPr="007A1D86" w:rsidRDefault="009260DE" w:rsidP="009260DE">
      <w:pPr>
        <w:tabs>
          <w:tab w:val="left" w:pos="851"/>
        </w:tabs>
        <w:ind w:left="851"/>
        <w:rPr>
          <w:sz w:val="24"/>
          <w:szCs w:val="24"/>
        </w:rPr>
      </w:pPr>
    </w:p>
    <w:p w14:paraId="2AA6EFC3" w14:textId="77777777" w:rsidR="009260DE" w:rsidRPr="007A1D86" w:rsidRDefault="009260DE" w:rsidP="009260DE">
      <w:pPr>
        <w:tabs>
          <w:tab w:val="left" w:pos="851"/>
        </w:tabs>
        <w:ind w:left="851" w:hanging="851"/>
        <w:rPr>
          <w:b/>
          <w:sz w:val="24"/>
          <w:szCs w:val="24"/>
        </w:rPr>
      </w:pPr>
      <w:r w:rsidRPr="007A1D86">
        <w:rPr>
          <w:b/>
          <w:sz w:val="24"/>
          <w:szCs w:val="24"/>
        </w:rPr>
        <w:t>4.6</w:t>
      </w:r>
      <w:r w:rsidRPr="007A1D86">
        <w:rPr>
          <w:b/>
          <w:sz w:val="24"/>
          <w:szCs w:val="24"/>
        </w:rPr>
        <w:tab/>
      </w:r>
      <w:r w:rsidR="00744745" w:rsidRPr="007A1D86">
        <w:rPr>
          <w:b/>
          <w:sz w:val="24"/>
          <w:szCs w:val="24"/>
        </w:rPr>
        <w:t>Fertilitet, g</w:t>
      </w:r>
      <w:r w:rsidRPr="007A1D86">
        <w:rPr>
          <w:b/>
          <w:sz w:val="24"/>
          <w:szCs w:val="24"/>
        </w:rPr>
        <w:t>raviditet og amning</w:t>
      </w:r>
    </w:p>
    <w:p w14:paraId="6148E54D" w14:textId="77777777" w:rsidR="003A2926" w:rsidRPr="007A1D86" w:rsidRDefault="003A2926" w:rsidP="003A2926">
      <w:pPr>
        <w:tabs>
          <w:tab w:val="left" w:pos="851"/>
        </w:tabs>
        <w:ind w:left="851"/>
        <w:rPr>
          <w:sz w:val="24"/>
          <w:szCs w:val="24"/>
        </w:rPr>
      </w:pPr>
    </w:p>
    <w:p w14:paraId="4491B688" w14:textId="77777777" w:rsidR="003A2926" w:rsidRPr="007A1D86" w:rsidRDefault="003A2926" w:rsidP="003A2926">
      <w:pPr>
        <w:tabs>
          <w:tab w:val="left" w:pos="851"/>
        </w:tabs>
        <w:ind w:left="851"/>
        <w:rPr>
          <w:sz w:val="24"/>
          <w:szCs w:val="24"/>
          <w:u w:val="single"/>
        </w:rPr>
      </w:pPr>
      <w:r w:rsidRPr="007A1D86">
        <w:rPr>
          <w:sz w:val="24"/>
          <w:szCs w:val="24"/>
          <w:u w:val="single"/>
        </w:rPr>
        <w:t>Graviditet</w:t>
      </w:r>
    </w:p>
    <w:p w14:paraId="2514470A" w14:textId="77777777" w:rsidR="003A2926" w:rsidRPr="007A1D86" w:rsidRDefault="003A2926" w:rsidP="003A2926">
      <w:pPr>
        <w:tabs>
          <w:tab w:val="left" w:pos="851"/>
        </w:tabs>
        <w:ind w:left="851"/>
        <w:rPr>
          <w:sz w:val="24"/>
          <w:szCs w:val="24"/>
        </w:rPr>
      </w:pPr>
    </w:p>
    <w:tbl>
      <w:tblPr>
        <w:tblW w:w="0" w:type="auto"/>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522"/>
      </w:tblGrid>
      <w:tr w:rsidR="003A2926" w:rsidRPr="007A1D86" w14:paraId="1CDC9EE9" w14:textId="77777777" w:rsidTr="00BC2C81">
        <w:tc>
          <w:tcPr>
            <w:tcW w:w="8522" w:type="dxa"/>
            <w:tcBorders>
              <w:top w:val="single" w:sz="4" w:space="0" w:color="000000"/>
              <w:left w:val="single" w:sz="4" w:space="0" w:color="000000"/>
              <w:bottom w:val="single" w:sz="4" w:space="0" w:color="000000"/>
              <w:right w:val="single" w:sz="4" w:space="0" w:color="000000"/>
            </w:tcBorders>
            <w:hideMark/>
          </w:tcPr>
          <w:p w14:paraId="15F616FD" w14:textId="77777777" w:rsidR="003A2926" w:rsidRPr="007A1D86" w:rsidRDefault="0051497B" w:rsidP="0051497B">
            <w:pPr>
              <w:ind w:left="33"/>
              <w:rPr>
                <w:sz w:val="24"/>
                <w:szCs w:val="24"/>
              </w:rPr>
            </w:pPr>
            <w:r w:rsidRPr="007A1D86">
              <w:rPr>
                <w:b/>
                <w:sz w:val="24"/>
                <w:szCs w:val="24"/>
              </w:rPr>
              <w:t xml:space="preserve">Graviditet er en </w:t>
            </w:r>
            <w:r w:rsidRPr="007A1D86">
              <w:rPr>
                <w:b/>
                <w:bCs/>
                <w:sz w:val="24"/>
                <w:szCs w:val="24"/>
                <w:u w:val="single"/>
              </w:rPr>
              <w:t>absolut</w:t>
            </w:r>
            <w:r w:rsidRPr="007A1D86">
              <w:rPr>
                <w:b/>
                <w:bCs/>
                <w:sz w:val="24"/>
                <w:szCs w:val="24"/>
              </w:rPr>
              <w:t xml:space="preserve"> kontraindikation for behandling med </w:t>
            </w:r>
            <w:proofErr w:type="spellStart"/>
            <w:r w:rsidRPr="007A1D86">
              <w:rPr>
                <w:b/>
                <w:bCs/>
                <w:sz w:val="24"/>
                <w:szCs w:val="24"/>
              </w:rPr>
              <w:t>isotretinoin</w:t>
            </w:r>
            <w:proofErr w:type="spellEnd"/>
            <w:r w:rsidRPr="007A1D86">
              <w:rPr>
                <w:b/>
                <w:bCs/>
                <w:sz w:val="24"/>
                <w:szCs w:val="24"/>
              </w:rPr>
              <w:t xml:space="preserve"> (se pkt. 4.3). Kvinder i den fertile alder</w:t>
            </w:r>
            <w:r w:rsidRPr="007A1D86">
              <w:rPr>
                <w:b/>
                <w:sz w:val="24"/>
                <w:szCs w:val="24"/>
              </w:rPr>
              <w:t xml:space="preserve"> skal bruge effektiv prævention i mindst 1 måned før behandlingen påbegyndes, under hele behandlingen, og mindst 1 måned efter behandlingen er ophørt. Hvis graviditet opstår under behandlingen med </w:t>
            </w:r>
            <w:proofErr w:type="spellStart"/>
            <w:r w:rsidRPr="007A1D86">
              <w:rPr>
                <w:b/>
                <w:sz w:val="24"/>
                <w:szCs w:val="24"/>
              </w:rPr>
              <w:t>isotretinoin</w:t>
            </w:r>
            <w:proofErr w:type="spellEnd"/>
            <w:r w:rsidRPr="007A1D86">
              <w:rPr>
                <w:b/>
                <w:sz w:val="24"/>
                <w:szCs w:val="24"/>
              </w:rPr>
              <w:t xml:space="preserve"> eller inden for en måned efter afslutning af behandlingen til trods for disse forholds</w:t>
            </w:r>
            <w:r w:rsidRPr="007A1D86">
              <w:rPr>
                <w:b/>
                <w:sz w:val="24"/>
                <w:szCs w:val="24"/>
              </w:rPr>
              <w:softHyphen/>
              <w:t>regler, er der stor risiko for meget svære og alvorlige fostermisdannelser.</w:t>
            </w:r>
          </w:p>
        </w:tc>
      </w:tr>
    </w:tbl>
    <w:p w14:paraId="56C9108F" w14:textId="77777777" w:rsidR="003A2926" w:rsidRPr="007A1D86" w:rsidRDefault="003A2926" w:rsidP="003A2926">
      <w:pPr>
        <w:tabs>
          <w:tab w:val="left" w:pos="851"/>
        </w:tabs>
        <w:ind w:left="851"/>
        <w:rPr>
          <w:sz w:val="24"/>
          <w:szCs w:val="24"/>
        </w:rPr>
      </w:pPr>
    </w:p>
    <w:p w14:paraId="7A8D1576" w14:textId="77777777" w:rsidR="003A2926" w:rsidRPr="007A1D86" w:rsidRDefault="003A2926" w:rsidP="003A2926">
      <w:pPr>
        <w:tabs>
          <w:tab w:val="left" w:pos="851"/>
        </w:tabs>
        <w:ind w:left="851"/>
        <w:rPr>
          <w:sz w:val="24"/>
          <w:szCs w:val="24"/>
        </w:rPr>
      </w:pPr>
      <w:r w:rsidRPr="007A1D86">
        <w:rPr>
          <w:sz w:val="24"/>
          <w:szCs w:val="24"/>
        </w:rPr>
        <w:t xml:space="preserve">Fostermisdannelser i forbindelse med eksponering for </w:t>
      </w:r>
      <w:proofErr w:type="spellStart"/>
      <w:r w:rsidRPr="007A1D86">
        <w:rPr>
          <w:sz w:val="24"/>
          <w:szCs w:val="24"/>
        </w:rPr>
        <w:t>isotretinoin</w:t>
      </w:r>
      <w:proofErr w:type="spellEnd"/>
      <w:r w:rsidRPr="007A1D86">
        <w:rPr>
          <w:sz w:val="24"/>
          <w:szCs w:val="24"/>
        </w:rPr>
        <w:t xml:space="preserve"> omfatter abnormiteter i centralnervesystemet (</w:t>
      </w:r>
      <w:proofErr w:type="spellStart"/>
      <w:r w:rsidRPr="007A1D86">
        <w:rPr>
          <w:sz w:val="24"/>
          <w:szCs w:val="24"/>
        </w:rPr>
        <w:t>hydrocephalus</w:t>
      </w:r>
      <w:proofErr w:type="spellEnd"/>
      <w:r w:rsidRPr="007A1D86">
        <w:rPr>
          <w:sz w:val="24"/>
          <w:szCs w:val="24"/>
        </w:rPr>
        <w:t xml:space="preserve">, misdannelser/abnormiteter i </w:t>
      </w:r>
      <w:proofErr w:type="spellStart"/>
      <w:r w:rsidRPr="007A1D86">
        <w:rPr>
          <w:sz w:val="24"/>
          <w:szCs w:val="24"/>
        </w:rPr>
        <w:t>cerebellum</w:t>
      </w:r>
      <w:proofErr w:type="spellEnd"/>
      <w:r w:rsidRPr="007A1D86">
        <w:rPr>
          <w:sz w:val="24"/>
          <w:szCs w:val="24"/>
        </w:rPr>
        <w:t xml:space="preserve">, </w:t>
      </w:r>
      <w:proofErr w:type="spellStart"/>
      <w:r w:rsidRPr="007A1D86">
        <w:rPr>
          <w:sz w:val="24"/>
          <w:szCs w:val="24"/>
        </w:rPr>
        <w:t>mikrocephalus</w:t>
      </w:r>
      <w:proofErr w:type="spellEnd"/>
      <w:r w:rsidRPr="007A1D86">
        <w:rPr>
          <w:sz w:val="24"/>
          <w:szCs w:val="24"/>
        </w:rPr>
        <w:t xml:space="preserve">), </w:t>
      </w:r>
      <w:proofErr w:type="spellStart"/>
      <w:r w:rsidRPr="007A1D86">
        <w:rPr>
          <w:sz w:val="24"/>
          <w:szCs w:val="24"/>
        </w:rPr>
        <w:t>facial</w:t>
      </w:r>
      <w:proofErr w:type="spellEnd"/>
      <w:r w:rsidRPr="007A1D86">
        <w:rPr>
          <w:sz w:val="24"/>
          <w:szCs w:val="24"/>
        </w:rPr>
        <w:t xml:space="preserve"> </w:t>
      </w:r>
      <w:proofErr w:type="spellStart"/>
      <w:r w:rsidRPr="007A1D86">
        <w:rPr>
          <w:sz w:val="24"/>
          <w:szCs w:val="24"/>
        </w:rPr>
        <w:t>dysmorfi</w:t>
      </w:r>
      <w:proofErr w:type="spellEnd"/>
      <w:r w:rsidRPr="007A1D86">
        <w:rPr>
          <w:sz w:val="24"/>
          <w:szCs w:val="24"/>
        </w:rPr>
        <w:t>, ganespalte, abnormiteter i ydre øre (manglende ydre øre, små eller manglende ydre øregange), abnormiteter i øjet (</w:t>
      </w:r>
      <w:proofErr w:type="spellStart"/>
      <w:r w:rsidRPr="007A1D86">
        <w:rPr>
          <w:sz w:val="24"/>
          <w:szCs w:val="24"/>
        </w:rPr>
        <w:t>mikroftalmi</w:t>
      </w:r>
      <w:proofErr w:type="spellEnd"/>
      <w:r w:rsidRPr="007A1D86">
        <w:rPr>
          <w:sz w:val="24"/>
          <w:szCs w:val="24"/>
        </w:rPr>
        <w:t>), kardiovaskulære abnormiteter (</w:t>
      </w:r>
      <w:proofErr w:type="spellStart"/>
      <w:r w:rsidRPr="007A1D86">
        <w:rPr>
          <w:sz w:val="24"/>
          <w:szCs w:val="24"/>
        </w:rPr>
        <w:t>konotrunkale</w:t>
      </w:r>
      <w:proofErr w:type="spellEnd"/>
      <w:r w:rsidRPr="007A1D86">
        <w:rPr>
          <w:sz w:val="24"/>
          <w:szCs w:val="24"/>
        </w:rPr>
        <w:t xml:space="preserve"> misdannelser såsom </w:t>
      </w:r>
      <w:proofErr w:type="spellStart"/>
      <w:r w:rsidRPr="007A1D86">
        <w:rPr>
          <w:sz w:val="24"/>
          <w:szCs w:val="24"/>
        </w:rPr>
        <w:t>Fallots</w:t>
      </w:r>
      <w:proofErr w:type="spellEnd"/>
      <w:r w:rsidRPr="007A1D86">
        <w:rPr>
          <w:sz w:val="24"/>
          <w:szCs w:val="24"/>
        </w:rPr>
        <w:t xml:space="preserve"> tetralogi, transposition af de store kar, septumdefekter), abnormiteter i </w:t>
      </w:r>
      <w:proofErr w:type="spellStart"/>
      <w:r w:rsidRPr="007A1D86">
        <w:rPr>
          <w:sz w:val="24"/>
          <w:szCs w:val="24"/>
        </w:rPr>
        <w:t>thymuskirtlen</w:t>
      </w:r>
      <w:proofErr w:type="spellEnd"/>
      <w:r w:rsidRPr="007A1D86">
        <w:rPr>
          <w:sz w:val="24"/>
          <w:szCs w:val="24"/>
        </w:rPr>
        <w:t xml:space="preserve"> og abnormiteter i </w:t>
      </w:r>
      <w:proofErr w:type="spellStart"/>
      <w:r w:rsidRPr="007A1D86">
        <w:rPr>
          <w:sz w:val="24"/>
          <w:szCs w:val="24"/>
        </w:rPr>
        <w:t>biskjoldbruskkirtlerne</w:t>
      </w:r>
      <w:proofErr w:type="spellEnd"/>
      <w:r w:rsidRPr="007A1D86">
        <w:rPr>
          <w:sz w:val="24"/>
          <w:szCs w:val="24"/>
        </w:rPr>
        <w:t>. Der er også en øget forekomst af spontan abort.</w:t>
      </w:r>
    </w:p>
    <w:p w14:paraId="117D5611" w14:textId="77777777" w:rsidR="003A2926" w:rsidRPr="007A1D86" w:rsidRDefault="003A2926" w:rsidP="003A2926">
      <w:pPr>
        <w:tabs>
          <w:tab w:val="left" w:pos="851"/>
        </w:tabs>
        <w:ind w:left="851"/>
        <w:rPr>
          <w:sz w:val="24"/>
          <w:szCs w:val="24"/>
        </w:rPr>
      </w:pPr>
    </w:p>
    <w:p w14:paraId="105B89F1" w14:textId="77777777" w:rsidR="003A2926" w:rsidRPr="007A1D86" w:rsidRDefault="003A2926" w:rsidP="003A2926">
      <w:pPr>
        <w:tabs>
          <w:tab w:val="left" w:pos="851"/>
        </w:tabs>
        <w:ind w:left="851"/>
        <w:rPr>
          <w:sz w:val="24"/>
          <w:szCs w:val="24"/>
        </w:rPr>
      </w:pPr>
      <w:r w:rsidRPr="007A1D86">
        <w:rPr>
          <w:sz w:val="24"/>
          <w:szCs w:val="24"/>
        </w:rPr>
        <w:t xml:space="preserve">Hvis en kvinde i behandling med </w:t>
      </w:r>
      <w:proofErr w:type="spellStart"/>
      <w:r w:rsidRPr="007A1D86">
        <w:rPr>
          <w:sz w:val="24"/>
          <w:szCs w:val="24"/>
        </w:rPr>
        <w:t>isotretinoin</w:t>
      </w:r>
      <w:proofErr w:type="spellEnd"/>
      <w:r w:rsidRPr="007A1D86">
        <w:rPr>
          <w:sz w:val="24"/>
          <w:szCs w:val="24"/>
        </w:rPr>
        <w:t xml:space="preserve"> bliver gravid, skal behandlingen stoppes, og patienten skal henvises til vurdering og rådgivning hos en læge med speciale eller erfaring i </w:t>
      </w:r>
      <w:proofErr w:type="spellStart"/>
      <w:r w:rsidRPr="007A1D86">
        <w:rPr>
          <w:sz w:val="24"/>
          <w:szCs w:val="24"/>
        </w:rPr>
        <w:t>teratologi</w:t>
      </w:r>
      <w:proofErr w:type="spellEnd"/>
      <w:r w:rsidRPr="007A1D86">
        <w:rPr>
          <w:sz w:val="24"/>
          <w:szCs w:val="24"/>
        </w:rPr>
        <w:t>.</w:t>
      </w:r>
    </w:p>
    <w:p w14:paraId="22C7AC22" w14:textId="77777777" w:rsidR="003A2926" w:rsidRPr="007A1D86" w:rsidRDefault="003A2926" w:rsidP="003A2926">
      <w:pPr>
        <w:tabs>
          <w:tab w:val="left" w:pos="851"/>
        </w:tabs>
        <w:ind w:left="851"/>
        <w:rPr>
          <w:sz w:val="24"/>
          <w:szCs w:val="24"/>
        </w:rPr>
      </w:pPr>
    </w:p>
    <w:p w14:paraId="61235610" w14:textId="77777777" w:rsidR="003A2926" w:rsidRPr="007A1D86" w:rsidRDefault="003A2926" w:rsidP="003A2926">
      <w:pPr>
        <w:tabs>
          <w:tab w:val="left" w:pos="851"/>
        </w:tabs>
        <w:ind w:left="851"/>
        <w:rPr>
          <w:sz w:val="24"/>
          <w:szCs w:val="24"/>
        </w:rPr>
      </w:pPr>
      <w:r w:rsidRPr="007A1D86">
        <w:rPr>
          <w:sz w:val="24"/>
          <w:szCs w:val="24"/>
          <w:u w:val="single"/>
        </w:rPr>
        <w:t>Amning</w:t>
      </w:r>
    </w:p>
    <w:p w14:paraId="23A9891E" w14:textId="77777777" w:rsidR="003A2926" w:rsidRPr="007A1D86" w:rsidRDefault="003A2926" w:rsidP="003A2926">
      <w:pPr>
        <w:tabs>
          <w:tab w:val="left" w:pos="851"/>
        </w:tabs>
        <w:ind w:left="851"/>
        <w:rPr>
          <w:sz w:val="24"/>
          <w:szCs w:val="24"/>
        </w:rPr>
      </w:pPr>
      <w:proofErr w:type="spellStart"/>
      <w:r w:rsidRPr="007A1D86">
        <w:rPr>
          <w:sz w:val="24"/>
          <w:szCs w:val="24"/>
        </w:rPr>
        <w:t>Isotretinoin</w:t>
      </w:r>
      <w:proofErr w:type="spellEnd"/>
      <w:r w:rsidRPr="007A1D86">
        <w:rPr>
          <w:sz w:val="24"/>
          <w:szCs w:val="24"/>
        </w:rPr>
        <w:t xml:space="preserve"> er </w:t>
      </w:r>
      <w:proofErr w:type="spellStart"/>
      <w:r w:rsidRPr="007A1D86">
        <w:rPr>
          <w:sz w:val="24"/>
          <w:szCs w:val="24"/>
        </w:rPr>
        <w:t>højlipofilt</w:t>
      </w:r>
      <w:proofErr w:type="spellEnd"/>
      <w:r w:rsidRPr="007A1D86">
        <w:rPr>
          <w:sz w:val="24"/>
          <w:szCs w:val="24"/>
        </w:rPr>
        <w:t xml:space="preserve">, og der er derfor stor sandsynlighed for, at </w:t>
      </w:r>
      <w:proofErr w:type="spellStart"/>
      <w:r w:rsidRPr="007A1D86">
        <w:rPr>
          <w:sz w:val="24"/>
          <w:szCs w:val="24"/>
        </w:rPr>
        <w:t>isotretinoin</w:t>
      </w:r>
      <w:proofErr w:type="spellEnd"/>
      <w:r w:rsidRPr="007A1D86">
        <w:rPr>
          <w:sz w:val="24"/>
          <w:szCs w:val="24"/>
        </w:rPr>
        <w:t xml:space="preserve"> udskilles i human mælk. Som følge af risikoen for bivirkninger hos børn, der bliver eksponeret via modermælken, er </w:t>
      </w:r>
      <w:proofErr w:type="spellStart"/>
      <w:r w:rsidRPr="007A1D86">
        <w:rPr>
          <w:sz w:val="24"/>
          <w:szCs w:val="24"/>
        </w:rPr>
        <w:t>isotretinoin</w:t>
      </w:r>
      <w:proofErr w:type="spellEnd"/>
      <w:r w:rsidRPr="007A1D86">
        <w:rPr>
          <w:sz w:val="24"/>
          <w:szCs w:val="24"/>
        </w:rPr>
        <w:t xml:space="preserve"> kontraindiceret hos kvinder, der ammer (se pkt. 4.3).</w:t>
      </w:r>
    </w:p>
    <w:p w14:paraId="39FE0D8E" w14:textId="77777777" w:rsidR="003A2926" w:rsidRPr="007A1D86" w:rsidRDefault="003A2926" w:rsidP="003A2926">
      <w:pPr>
        <w:tabs>
          <w:tab w:val="left" w:pos="851"/>
        </w:tabs>
        <w:ind w:left="851"/>
        <w:rPr>
          <w:bCs/>
          <w:sz w:val="24"/>
          <w:szCs w:val="24"/>
        </w:rPr>
      </w:pPr>
    </w:p>
    <w:p w14:paraId="625AC944" w14:textId="77777777" w:rsidR="003A2926" w:rsidRPr="007A1D86" w:rsidRDefault="003A2926" w:rsidP="003A2926">
      <w:pPr>
        <w:tabs>
          <w:tab w:val="left" w:pos="851"/>
        </w:tabs>
        <w:ind w:left="851"/>
        <w:rPr>
          <w:bCs/>
          <w:sz w:val="24"/>
          <w:szCs w:val="24"/>
          <w:u w:val="single"/>
        </w:rPr>
      </w:pPr>
      <w:r w:rsidRPr="007A1D86">
        <w:rPr>
          <w:bCs/>
          <w:sz w:val="24"/>
          <w:szCs w:val="24"/>
          <w:u w:val="single"/>
        </w:rPr>
        <w:t>Fertilitet</w:t>
      </w:r>
    </w:p>
    <w:p w14:paraId="4FE816E2" w14:textId="77777777" w:rsidR="003A2926" w:rsidRPr="007A1D86" w:rsidRDefault="003A2926" w:rsidP="003A2926">
      <w:pPr>
        <w:tabs>
          <w:tab w:val="left" w:pos="851"/>
        </w:tabs>
        <w:ind w:left="851"/>
        <w:rPr>
          <w:bCs/>
          <w:sz w:val="24"/>
          <w:szCs w:val="24"/>
        </w:rPr>
      </w:pPr>
      <w:r w:rsidRPr="007A1D86">
        <w:rPr>
          <w:sz w:val="24"/>
          <w:szCs w:val="24"/>
        </w:rPr>
        <w:t xml:space="preserve">Brug af </w:t>
      </w:r>
      <w:proofErr w:type="spellStart"/>
      <w:r w:rsidRPr="007A1D86">
        <w:rPr>
          <w:sz w:val="24"/>
          <w:szCs w:val="24"/>
        </w:rPr>
        <w:t>isotretinoin</w:t>
      </w:r>
      <w:proofErr w:type="spellEnd"/>
      <w:r w:rsidRPr="007A1D86">
        <w:rPr>
          <w:sz w:val="24"/>
          <w:szCs w:val="24"/>
        </w:rPr>
        <w:t xml:space="preserve"> i terapeutiske doser hos mænd påvirker ikke antallet af sædceller eller sædcellernes </w:t>
      </w:r>
      <w:proofErr w:type="spellStart"/>
      <w:r w:rsidRPr="007A1D86">
        <w:rPr>
          <w:sz w:val="24"/>
          <w:szCs w:val="24"/>
        </w:rPr>
        <w:t>motilitet</w:t>
      </w:r>
      <w:proofErr w:type="spellEnd"/>
      <w:r w:rsidRPr="007A1D86">
        <w:rPr>
          <w:sz w:val="24"/>
          <w:szCs w:val="24"/>
        </w:rPr>
        <w:t xml:space="preserve"> eller morfologi og indebærer ingen risiko for embryodannelsen og -udviklingen.</w:t>
      </w:r>
    </w:p>
    <w:p w14:paraId="15C2CC7F" w14:textId="77777777" w:rsidR="009260DE" w:rsidRPr="007A1D86" w:rsidRDefault="009260DE" w:rsidP="009260DE">
      <w:pPr>
        <w:tabs>
          <w:tab w:val="left" w:pos="851"/>
        </w:tabs>
        <w:ind w:left="851"/>
        <w:rPr>
          <w:sz w:val="24"/>
          <w:szCs w:val="24"/>
        </w:rPr>
      </w:pPr>
    </w:p>
    <w:p w14:paraId="6D2BE94B" w14:textId="77777777" w:rsidR="009260DE" w:rsidRPr="007A1D86" w:rsidRDefault="009260DE" w:rsidP="009260DE">
      <w:pPr>
        <w:tabs>
          <w:tab w:val="left" w:pos="851"/>
        </w:tabs>
        <w:ind w:left="851" w:hanging="851"/>
        <w:rPr>
          <w:b/>
          <w:sz w:val="24"/>
          <w:szCs w:val="24"/>
        </w:rPr>
      </w:pPr>
      <w:r w:rsidRPr="007A1D86">
        <w:rPr>
          <w:b/>
          <w:sz w:val="24"/>
          <w:szCs w:val="24"/>
        </w:rPr>
        <w:t>4.7</w:t>
      </w:r>
      <w:r w:rsidRPr="007A1D86">
        <w:rPr>
          <w:b/>
          <w:sz w:val="24"/>
          <w:szCs w:val="24"/>
        </w:rPr>
        <w:tab/>
        <w:t xml:space="preserve">Virkning på evnen til at føre motorkøretøj </w:t>
      </w:r>
      <w:r w:rsidR="00744745" w:rsidRPr="007A1D86">
        <w:rPr>
          <w:b/>
          <w:sz w:val="24"/>
          <w:szCs w:val="24"/>
        </w:rPr>
        <w:t>og</w:t>
      </w:r>
      <w:r w:rsidRPr="007A1D86">
        <w:rPr>
          <w:b/>
          <w:sz w:val="24"/>
          <w:szCs w:val="24"/>
        </w:rPr>
        <w:t xml:space="preserve"> betjene maskiner</w:t>
      </w:r>
    </w:p>
    <w:p w14:paraId="48A1D530" w14:textId="77777777" w:rsidR="003A2926" w:rsidRPr="007A1D86" w:rsidRDefault="003A2926" w:rsidP="003A2926">
      <w:pPr>
        <w:tabs>
          <w:tab w:val="left" w:pos="851"/>
        </w:tabs>
        <w:ind w:left="851"/>
        <w:rPr>
          <w:sz w:val="24"/>
          <w:szCs w:val="24"/>
        </w:rPr>
      </w:pPr>
      <w:r w:rsidRPr="007A1D86">
        <w:rPr>
          <w:sz w:val="24"/>
          <w:szCs w:val="24"/>
        </w:rPr>
        <w:t>Ikke mærkning</w:t>
      </w:r>
      <w:r w:rsidR="00BC2C81" w:rsidRPr="007A1D86">
        <w:rPr>
          <w:sz w:val="24"/>
          <w:szCs w:val="24"/>
        </w:rPr>
        <w:t>.</w:t>
      </w:r>
    </w:p>
    <w:p w14:paraId="037C5E7E" w14:textId="77777777" w:rsidR="003A2926" w:rsidRPr="007A1D86" w:rsidRDefault="003A2926" w:rsidP="003A2926">
      <w:pPr>
        <w:tabs>
          <w:tab w:val="left" w:pos="851"/>
        </w:tabs>
        <w:ind w:left="851"/>
        <w:rPr>
          <w:sz w:val="24"/>
          <w:szCs w:val="24"/>
        </w:rPr>
      </w:pPr>
    </w:p>
    <w:p w14:paraId="5541C943" w14:textId="26D3D4E1" w:rsidR="003A2926" w:rsidRPr="007A1D86" w:rsidRDefault="000E6E4D" w:rsidP="003A2926">
      <w:pPr>
        <w:tabs>
          <w:tab w:val="left" w:pos="851"/>
        </w:tabs>
        <w:ind w:left="851"/>
        <w:rPr>
          <w:sz w:val="24"/>
          <w:szCs w:val="24"/>
        </w:rPr>
      </w:pPr>
      <w:proofErr w:type="spellStart"/>
      <w:r w:rsidRPr="007A1D86">
        <w:rPr>
          <w:sz w:val="24"/>
          <w:szCs w:val="24"/>
        </w:rPr>
        <w:t>Isotretinoin</w:t>
      </w:r>
      <w:proofErr w:type="spellEnd"/>
      <w:r w:rsidRPr="007A1D86">
        <w:rPr>
          <w:sz w:val="24"/>
          <w:szCs w:val="24"/>
        </w:rPr>
        <w:t xml:space="preserve"> ”</w:t>
      </w:r>
      <w:proofErr w:type="spellStart"/>
      <w:r w:rsidRPr="007A1D86">
        <w:rPr>
          <w:sz w:val="24"/>
          <w:szCs w:val="24"/>
        </w:rPr>
        <w:t>Epione</w:t>
      </w:r>
      <w:proofErr w:type="spellEnd"/>
      <w:r w:rsidRPr="007A1D86">
        <w:rPr>
          <w:sz w:val="24"/>
          <w:szCs w:val="24"/>
        </w:rPr>
        <w:t>”</w:t>
      </w:r>
      <w:r w:rsidR="003A2926" w:rsidRPr="007A1D86">
        <w:rPr>
          <w:sz w:val="24"/>
          <w:szCs w:val="24"/>
        </w:rPr>
        <w:t xml:space="preserve"> kan påvirke evnen til at føre motorkøretøj og betjene maskiner.</w:t>
      </w:r>
    </w:p>
    <w:p w14:paraId="57D2DFBD" w14:textId="77777777" w:rsidR="003A2926" w:rsidRPr="007A1D86" w:rsidRDefault="003A2926" w:rsidP="003A2926">
      <w:pPr>
        <w:tabs>
          <w:tab w:val="left" w:pos="851"/>
        </w:tabs>
        <w:ind w:left="851"/>
        <w:rPr>
          <w:sz w:val="24"/>
          <w:szCs w:val="24"/>
        </w:rPr>
      </w:pPr>
    </w:p>
    <w:p w14:paraId="4FDE2BAD" w14:textId="77777777" w:rsidR="003A2926" w:rsidRPr="007A1D86" w:rsidRDefault="003A2926" w:rsidP="003A2926">
      <w:pPr>
        <w:tabs>
          <w:tab w:val="left" w:pos="851"/>
        </w:tabs>
        <w:ind w:left="851"/>
        <w:rPr>
          <w:sz w:val="24"/>
          <w:szCs w:val="24"/>
        </w:rPr>
      </w:pPr>
      <w:r w:rsidRPr="007A1D86">
        <w:rPr>
          <w:sz w:val="24"/>
          <w:szCs w:val="24"/>
        </w:rPr>
        <w:t xml:space="preserve">Der har været en række tilfælde med nedsat nattesyn under behandling med </w:t>
      </w:r>
      <w:proofErr w:type="spellStart"/>
      <w:r w:rsidRPr="007A1D86">
        <w:rPr>
          <w:sz w:val="24"/>
          <w:szCs w:val="24"/>
        </w:rPr>
        <w:t>isotretinoin</w:t>
      </w:r>
      <w:proofErr w:type="spellEnd"/>
      <w:r w:rsidRPr="007A1D86">
        <w:rPr>
          <w:sz w:val="24"/>
          <w:szCs w:val="24"/>
        </w:rPr>
        <w:t>, som i sjældne tilfælde har varet ved efter behandlingen (se pkt. 4.4 og 4.8). Hos nogle af patienterne indtrådte det pludseligt, og derfor bør patienter informeres om dette potentielle problem og instrueres i at udvise forsigtighed, når de fører motorkøretøj eller betjener maskiner.</w:t>
      </w:r>
    </w:p>
    <w:p w14:paraId="193E79C5" w14:textId="77777777" w:rsidR="003A2926" w:rsidRPr="007A1D86" w:rsidRDefault="003A2926" w:rsidP="003A2926">
      <w:pPr>
        <w:tabs>
          <w:tab w:val="left" w:pos="851"/>
        </w:tabs>
        <w:ind w:left="851"/>
        <w:rPr>
          <w:sz w:val="24"/>
          <w:szCs w:val="24"/>
        </w:rPr>
      </w:pPr>
    </w:p>
    <w:p w14:paraId="0CD23FF4" w14:textId="77777777" w:rsidR="003A2926" w:rsidRPr="007A1D86" w:rsidRDefault="003A2926" w:rsidP="003A2926">
      <w:pPr>
        <w:tabs>
          <w:tab w:val="left" w:pos="851"/>
        </w:tabs>
        <w:ind w:left="851"/>
        <w:rPr>
          <w:sz w:val="24"/>
          <w:szCs w:val="24"/>
        </w:rPr>
      </w:pPr>
      <w:r w:rsidRPr="007A1D86">
        <w:rPr>
          <w:sz w:val="24"/>
          <w:szCs w:val="24"/>
        </w:rPr>
        <w:t>Der er i meget sjældne tilfælde rapporteret om døsighed, svimmelhed og synsforstyrrelser. Patienterne skal instrueres i, at de bør undlade at føre motorkøretøj, betjene maskiner og deltage i andre aktiviteter, hvor sådanne symptomer kan udsætte dem selv eller andre for fare.</w:t>
      </w:r>
    </w:p>
    <w:p w14:paraId="78EC2EC2" w14:textId="77777777" w:rsidR="009260DE" w:rsidRPr="007A1D86" w:rsidRDefault="009260DE" w:rsidP="009260DE">
      <w:pPr>
        <w:tabs>
          <w:tab w:val="left" w:pos="851"/>
        </w:tabs>
        <w:ind w:left="851"/>
        <w:rPr>
          <w:sz w:val="24"/>
          <w:szCs w:val="24"/>
        </w:rPr>
      </w:pPr>
    </w:p>
    <w:p w14:paraId="17CAAE62" w14:textId="77777777" w:rsidR="009260DE" w:rsidRPr="007A1D86" w:rsidRDefault="009260DE" w:rsidP="009260DE">
      <w:pPr>
        <w:tabs>
          <w:tab w:val="left" w:pos="851"/>
        </w:tabs>
        <w:ind w:left="851" w:hanging="851"/>
        <w:rPr>
          <w:b/>
          <w:sz w:val="24"/>
          <w:szCs w:val="24"/>
        </w:rPr>
      </w:pPr>
      <w:r w:rsidRPr="007A1D86">
        <w:rPr>
          <w:b/>
          <w:sz w:val="24"/>
          <w:szCs w:val="24"/>
        </w:rPr>
        <w:t>4.8</w:t>
      </w:r>
      <w:r w:rsidRPr="007A1D86">
        <w:rPr>
          <w:b/>
          <w:sz w:val="24"/>
          <w:szCs w:val="24"/>
        </w:rPr>
        <w:tab/>
        <w:t>Bivirkninger</w:t>
      </w:r>
    </w:p>
    <w:p w14:paraId="55909A46" w14:textId="77777777" w:rsidR="003A2926" w:rsidRPr="007A1D86" w:rsidRDefault="003A2926" w:rsidP="00064478">
      <w:pPr>
        <w:pStyle w:val="Sidehoved"/>
        <w:tabs>
          <w:tab w:val="left" w:pos="851"/>
        </w:tabs>
        <w:ind w:left="851"/>
        <w:rPr>
          <w:szCs w:val="24"/>
        </w:rPr>
      </w:pPr>
      <w:r w:rsidRPr="007A1D86">
        <w:rPr>
          <w:szCs w:val="24"/>
        </w:rPr>
        <w:t xml:space="preserve">Nogle af de bivirkninger, der er forbundet med brug af </w:t>
      </w:r>
      <w:proofErr w:type="spellStart"/>
      <w:r w:rsidRPr="007A1D86">
        <w:rPr>
          <w:szCs w:val="24"/>
        </w:rPr>
        <w:t>isotretinoin</w:t>
      </w:r>
      <w:proofErr w:type="spellEnd"/>
      <w:r w:rsidRPr="007A1D86">
        <w:rPr>
          <w:szCs w:val="24"/>
        </w:rPr>
        <w:t xml:space="preserve">, er dosisrelaterede. Bivirkningerne er som regel reversible ved dosisændring eller </w:t>
      </w:r>
      <w:proofErr w:type="spellStart"/>
      <w:r w:rsidRPr="007A1D86">
        <w:rPr>
          <w:szCs w:val="24"/>
        </w:rPr>
        <w:t>seponering</w:t>
      </w:r>
      <w:proofErr w:type="spellEnd"/>
      <w:r w:rsidRPr="007A1D86">
        <w:rPr>
          <w:szCs w:val="24"/>
        </w:rPr>
        <w:t xml:space="preserve"> af behandlingen, men visse bivirkninger kan vare ved efter ophør af behandlingen. Følgende symptomer er de hyppigst indberettede bivirkninger med </w:t>
      </w:r>
      <w:proofErr w:type="spellStart"/>
      <w:r w:rsidRPr="007A1D86">
        <w:rPr>
          <w:szCs w:val="24"/>
        </w:rPr>
        <w:t>isotretinoin</w:t>
      </w:r>
      <w:proofErr w:type="spellEnd"/>
      <w:r w:rsidRPr="007A1D86">
        <w:rPr>
          <w:szCs w:val="24"/>
        </w:rPr>
        <w:t xml:space="preserve">: </w:t>
      </w:r>
      <w:r w:rsidR="00064478" w:rsidRPr="007A1D86">
        <w:rPr>
          <w:szCs w:val="24"/>
        </w:rPr>
        <w:t>T</w:t>
      </w:r>
      <w:r w:rsidRPr="007A1D86">
        <w:rPr>
          <w:szCs w:val="24"/>
        </w:rPr>
        <w:t>ør hud, tørre slimhinder, f.eks. i læberne (</w:t>
      </w:r>
      <w:proofErr w:type="spellStart"/>
      <w:r w:rsidRPr="007A1D86">
        <w:rPr>
          <w:szCs w:val="24"/>
        </w:rPr>
        <w:t>cheilitis</w:t>
      </w:r>
      <w:proofErr w:type="spellEnd"/>
      <w:r w:rsidRPr="007A1D86">
        <w:rPr>
          <w:szCs w:val="24"/>
        </w:rPr>
        <w:t>), næsen (</w:t>
      </w:r>
      <w:proofErr w:type="spellStart"/>
      <w:r w:rsidRPr="007A1D86">
        <w:rPr>
          <w:szCs w:val="24"/>
        </w:rPr>
        <w:t>epistaxis</w:t>
      </w:r>
      <w:proofErr w:type="spellEnd"/>
      <w:r w:rsidRPr="007A1D86">
        <w:rPr>
          <w:szCs w:val="24"/>
        </w:rPr>
        <w:t>) og øjnene (</w:t>
      </w:r>
      <w:proofErr w:type="spellStart"/>
      <w:r w:rsidRPr="007A1D86">
        <w:rPr>
          <w:szCs w:val="24"/>
        </w:rPr>
        <w:t>conjunctivitis</w:t>
      </w:r>
      <w:proofErr w:type="spellEnd"/>
      <w:r w:rsidRPr="007A1D86">
        <w:rPr>
          <w:szCs w:val="24"/>
        </w:rPr>
        <w:t>).</w:t>
      </w:r>
    </w:p>
    <w:p w14:paraId="277B63DF" w14:textId="77777777" w:rsidR="003A2926" w:rsidRPr="007A1D86" w:rsidRDefault="003A2926" w:rsidP="00064478">
      <w:pPr>
        <w:pStyle w:val="Sidehoved"/>
        <w:tabs>
          <w:tab w:val="left" w:pos="851"/>
        </w:tabs>
        <w:ind w:left="851"/>
        <w:rPr>
          <w:szCs w:val="24"/>
        </w:rPr>
      </w:pPr>
    </w:p>
    <w:p w14:paraId="43B31FD4" w14:textId="77777777" w:rsidR="003A2926" w:rsidRPr="007A1D86" w:rsidRDefault="003A2926" w:rsidP="00064478">
      <w:pPr>
        <w:pStyle w:val="Sidehoved"/>
        <w:tabs>
          <w:tab w:val="left" w:pos="851"/>
        </w:tabs>
        <w:ind w:left="851"/>
        <w:rPr>
          <w:szCs w:val="24"/>
          <w:u w:val="single"/>
        </w:rPr>
      </w:pPr>
      <w:r w:rsidRPr="007A1D86">
        <w:rPr>
          <w:szCs w:val="24"/>
          <w:u w:val="single"/>
        </w:rPr>
        <w:t>Tabel over bivirkninger</w:t>
      </w:r>
    </w:p>
    <w:p w14:paraId="49D8DC3C" w14:textId="77777777" w:rsidR="003A2926" w:rsidRPr="007A1D86" w:rsidRDefault="003A2926" w:rsidP="00064478">
      <w:pPr>
        <w:pStyle w:val="Sidehoved"/>
        <w:tabs>
          <w:tab w:val="left" w:pos="851"/>
        </w:tabs>
        <w:ind w:left="851"/>
        <w:rPr>
          <w:szCs w:val="24"/>
        </w:rPr>
      </w:pPr>
      <w:r w:rsidRPr="007A1D86">
        <w:rPr>
          <w:szCs w:val="24"/>
        </w:rPr>
        <w:t xml:space="preserve">Forekomsten af bivirkninger, beregnet ud fra de samlede data fra kliniske studier omfattende 824 patienter og data efter markedsføringen, er angivet i tabellen nedenfor. Bivirkningerne er angivet efter systemorganklasse (SOC) og hyppighedskategori i henhold til </w:t>
      </w:r>
      <w:proofErr w:type="spellStart"/>
      <w:r w:rsidRPr="007A1D86">
        <w:rPr>
          <w:szCs w:val="24"/>
        </w:rPr>
        <w:t>MedDRA</w:t>
      </w:r>
      <w:proofErr w:type="spellEnd"/>
      <w:r w:rsidRPr="007A1D86">
        <w:rPr>
          <w:szCs w:val="24"/>
        </w:rPr>
        <w:t>.</w:t>
      </w:r>
    </w:p>
    <w:p w14:paraId="1F85C9EF" w14:textId="77777777" w:rsidR="00EF5703" w:rsidRPr="007A1D86" w:rsidRDefault="00EF5703" w:rsidP="00064478">
      <w:pPr>
        <w:pStyle w:val="Sidehoved"/>
        <w:tabs>
          <w:tab w:val="left" w:pos="851"/>
        </w:tabs>
        <w:ind w:left="851"/>
        <w:rPr>
          <w:szCs w:val="24"/>
        </w:rPr>
      </w:pPr>
    </w:p>
    <w:p w14:paraId="6AA08B05" w14:textId="77777777" w:rsidR="003A2926" w:rsidRPr="007A1D86" w:rsidRDefault="003A2926" w:rsidP="00064478">
      <w:pPr>
        <w:pStyle w:val="Sidehoved"/>
        <w:tabs>
          <w:tab w:val="left" w:pos="851"/>
        </w:tabs>
        <w:ind w:left="851"/>
        <w:rPr>
          <w:szCs w:val="24"/>
        </w:rPr>
      </w:pPr>
      <w:r w:rsidRPr="007A1D86">
        <w:rPr>
          <w:szCs w:val="24"/>
        </w:rPr>
        <w:t xml:space="preserve">Hyppighederne er defineret som: </w:t>
      </w:r>
      <w:r w:rsidR="00EF5703" w:rsidRPr="007A1D86">
        <w:rPr>
          <w:szCs w:val="24"/>
        </w:rPr>
        <w:t>M</w:t>
      </w:r>
      <w:r w:rsidRPr="007A1D86">
        <w:rPr>
          <w:szCs w:val="24"/>
        </w:rPr>
        <w:t>eget almindelig (≥ 1/10), almindelig (≥ 1/100 til &lt; 1/10), ikke almindelig (≥ 1/1.000 til &lt; 1/100), sjælden (≥ 1/10.000 til &lt; 1/1.000), meget sjælden (&lt; 1/10.000) og ikke kendt (kan ikke estimeres ud fra forhåndenværende data). Inden for hver enkelt frekvensgruppe og SOC er bivirkningerne opstillet efter, hvor alvorlige de er. De alvorligste bivirkninger er anført først.</w:t>
      </w:r>
    </w:p>
    <w:p w14:paraId="2C023DAC" w14:textId="77777777" w:rsidR="003A2926" w:rsidRPr="007A1D86" w:rsidRDefault="003A2926" w:rsidP="00064478">
      <w:pPr>
        <w:pStyle w:val="Sidehoved"/>
        <w:tabs>
          <w:tab w:val="left" w:pos="851"/>
        </w:tabs>
        <w:ind w:left="851"/>
        <w:rPr>
          <w:szCs w:val="24"/>
          <w:lang w:val="en-US"/>
        </w:rPr>
      </w:pPr>
    </w:p>
    <w:tbl>
      <w:tblPr>
        <w:tblW w:w="10111"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95"/>
        <w:gridCol w:w="1608"/>
        <w:gridCol w:w="1559"/>
        <w:gridCol w:w="1559"/>
        <w:gridCol w:w="1795"/>
        <w:gridCol w:w="1795"/>
      </w:tblGrid>
      <w:tr w:rsidR="003A2926" w:rsidRPr="007A1D86" w14:paraId="36989292" w14:textId="77777777" w:rsidTr="00EF5703">
        <w:tc>
          <w:tcPr>
            <w:tcW w:w="1795" w:type="dxa"/>
            <w:tcBorders>
              <w:top w:val="single" w:sz="4" w:space="0" w:color="auto"/>
              <w:left w:val="single" w:sz="4" w:space="0" w:color="auto"/>
              <w:bottom w:val="single" w:sz="4" w:space="0" w:color="auto"/>
              <w:right w:val="single" w:sz="4" w:space="0" w:color="auto"/>
            </w:tcBorders>
            <w:hideMark/>
          </w:tcPr>
          <w:p w14:paraId="6D04B6D0" w14:textId="77777777" w:rsidR="003A2926" w:rsidRPr="007A1D86" w:rsidRDefault="003A2926" w:rsidP="003A2926">
            <w:pPr>
              <w:pStyle w:val="Sidehoved"/>
              <w:tabs>
                <w:tab w:val="left" w:pos="851"/>
              </w:tabs>
              <w:rPr>
                <w:b/>
                <w:szCs w:val="24"/>
              </w:rPr>
            </w:pPr>
            <w:r w:rsidRPr="007A1D86">
              <w:rPr>
                <w:b/>
                <w:szCs w:val="24"/>
              </w:rPr>
              <w:t>Systemorgan-klasse</w:t>
            </w:r>
          </w:p>
        </w:tc>
        <w:tc>
          <w:tcPr>
            <w:tcW w:w="1608" w:type="dxa"/>
            <w:tcBorders>
              <w:top w:val="single" w:sz="4" w:space="0" w:color="auto"/>
              <w:left w:val="single" w:sz="4" w:space="0" w:color="auto"/>
              <w:bottom w:val="single" w:sz="4" w:space="0" w:color="auto"/>
              <w:right w:val="single" w:sz="4" w:space="0" w:color="auto"/>
            </w:tcBorders>
            <w:hideMark/>
          </w:tcPr>
          <w:p w14:paraId="68E646C4" w14:textId="77777777" w:rsidR="003A2926" w:rsidRPr="007A1D86" w:rsidRDefault="003A2926" w:rsidP="003A2926">
            <w:pPr>
              <w:pStyle w:val="Sidehoved"/>
              <w:tabs>
                <w:tab w:val="left" w:pos="851"/>
              </w:tabs>
              <w:rPr>
                <w:b/>
                <w:szCs w:val="24"/>
              </w:rPr>
            </w:pPr>
            <w:r w:rsidRPr="007A1D86">
              <w:rPr>
                <w:b/>
                <w:szCs w:val="24"/>
              </w:rPr>
              <w:t>Meget almindelig</w:t>
            </w:r>
          </w:p>
        </w:tc>
        <w:tc>
          <w:tcPr>
            <w:tcW w:w="1559" w:type="dxa"/>
            <w:tcBorders>
              <w:top w:val="single" w:sz="4" w:space="0" w:color="auto"/>
              <w:left w:val="single" w:sz="4" w:space="0" w:color="auto"/>
              <w:bottom w:val="single" w:sz="4" w:space="0" w:color="auto"/>
              <w:right w:val="single" w:sz="4" w:space="0" w:color="auto"/>
            </w:tcBorders>
            <w:hideMark/>
          </w:tcPr>
          <w:p w14:paraId="6535BB1F" w14:textId="77777777" w:rsidR="003A2926" w:rsidRPr="007A1D86" w:rsidRDefault="003A2926" w:rsidP="003A2926">
            <w:pPr>
              <w:pStyle w:val="Sidehoved"/>
              <w:tabs>
                <w:tab w:val="left" w:pos="851"/>
              </w:tabs>
              <w:rPr>
                <w:b/>
                <w:szCs w:val="24"/>
              </w:rPr>
            </w:pPr>
            <w:r w:rsidRPr="007A1D86">
              <w:rPr>
                <w:b/>
                <w:szCs w:val="24"/>
              </w:rPr>
              <w:t>Almindelig</w:t>
            </w:r>
          </w:p>
        </w:tc>
        <w:tc>
          <w:tcPr>
            <w:tcW w:w="1559" w:type="dxa"/>
            <w:tcBorders>
              <w:top w:val="single" w:sz="4" w:space="0" w:color="auto"/>
              <w:left w:val="single" w:sz="4" w:space="0" w:color="auto"/>
              <w:bottom w:val="single" w:sz="4" w:space="0" w:color="auto"/>
              <w:right w:val="single" w:sz="4" w:space="0" w:color="auto"/>
            </w:tcBorders>
            <w:hideMark/>
          </w:tcPr>
          <w:p w14:paraId="59588002" w14:textId="77777777" w:rsidR="003A2926" w:rsidRPr="007A1D86" w:rsidRDefault="003A2926" w:rsidP="003A2926">
            <w:pPr>
              <w:pStyle w:val="Sidehoved"/>
              <w:tabs>
                <w:tab w:val="left" w:pos="851"/>
              </w:tabs>
              <w:rPr>
                <w:b/>
                <w:szCs w:val="24"/>
              </w:rPr>
            </w:pPr>
            <w:r w:rsidRPr="007A1D86">
              <w:rPr>
                <w:b/>
                <w:szCs w:val="24"/>
              </w:rPr>
              <w:t>Sjælden</w:t>
            </w:r>
          </w:p>
        </w:tc>
        <w:tc>
          <w:tcPr>
            <w:tcW w:w="1795" w:type="dxa"/>
            <w:tcBorders>
              <w:top w:val="single" w:sz="4" w:space="0" w:color="auto"/>
              <w:left w:val="single" w:sz="4" w:space="0" w:color="auto"/>
              <w:bottom w:val="single" w:sz="4" w:space="0" w:color="auto"/>
              <w:right w:val="single" w:sz="4" w:space="0" w:color="auto"/>
            </w:tcBorders>
            <w:hideMark/>
          </w:tcPr>
          <w:p w14:paraId="3333AE36" w14:textId="77777777" w:rsidR="003A2926" w:rsidRPr="007A1D86" w:rsidRDefault="003A2926" w:rsidP="003A2926">
            <w:pPr>
              <w:pStyle w:val="Sidehoved"/>
              <w:tabs>
                <w:tab w:val="left" w:pos="851"/>
              </w:tabs>
              <w:rPr>
                <w:b/>
                <w:szCs w:val="24"/>
              </w:rPr>
            </w:pPr>
            <w:r w:rsidRPr="007A1D86">
              <w:rPr>
                <w:b/>
                <w:szCs w:val="24"/>
              </w:rPr>
              <w:t>Meget sjælden</w:t>
            </w:r>
          </w:p>
        </w:tc>
        <w:tc>
          <w:tcPr>
            <w:tcW w:w="1795" w:type="dxa"/>
            <w:tcBorders>
              <w:top w:val="single" w:sz="4" w:space="0" w:color="auto"/>
              <w:left w:val="single" w:sz="4" w:space="0" w:color="auto"/>
              <w:bottom w:val="single" w:sz="4" w:space="0" w:color="auto"/>
              <w:right w:val="single" w:sz="4" w:space="0" w:color="auto"/>
            </w:tcBorders>
            <w:hideMark/>
          </w:tcPr>
          <w:p w14:paraId="60AF0D28" w14:textId="77777777" w:rsidR="003A2926" w:rsidRPr="007A1D86" w:rsidRDefault="003A2926" w:rsidP="003A2926">
            <w:pPr>
              <w:pStyle w:val="Sidehoved"/>
              <w:tabs>
                <w:tab w:val="left" w:pos="851"/>
              </w:tabs>
              <w:rPr>
                <w:b/>
                <w:szCs w:val="24"/>
              </w:rPr>
            </w:pPr>
            <w:r w:rsidRPr="007A1D86">
              <w:rPr>
                <w:b/>
                <w:szCs w:val="24"/>
              </w:rPr>
              <w:t>Ikke kendt*</w:t>
            </w:r>
          </w:p>
        </w:tc>
      </w:tr>
      <w:tr w:rsidR="003A2926" w:rsidRPr="007A1D86" w14:paraId="00CB39F9" w14:textId="77777777" w:rsidTr="00EF5703">
        <w:tc>
          <w:tcPr>
            <w:tcW w:w="1795" w:type="dxa"/>
            <w:tcBorders>
              <w:top w:val="single" w:sz="4" w:space="0" w:color="auto"/>
              <w:left w:val="single" w:sz="4" w:space="0" w:color="auto"/>
              <w:bottom w:val="single" w:sz="4" w:space="0" w:color="auto"/>
              <w:right w:val="single" w:sz="4" w:space="0" w:color="auto"/>
            </w:tcBorders>
            <w:hideMark/>
          </w:tcPr>
          <w:p w14:paraId="163BB91E" w14:textId="77777777" w:rsidR="003A2926" w:rsidRPr="007A1D86" w:rsidRDefault="003A2926" w:rsidP="003A2926">
            <w:pPr>
              <w:pStyle w:val="Sidehoved"/>
              <w:tabs>
                <w:tab w:val="left" w:pos="851"/>
              </w:tabs>
              <w:rPr>
                <w:b/>
                <w:szCs w:val="24"/>
              </w:rPr>
            </w:pPr>
            <w:r w:rsidRPr="007A1D86">
              <w:rPr>
                <w:b/>
                <w:szCs w:val="24"/>
              </w:rPr>
              <w:t>Infektioner og parasitære sygdomme</w:t>
            </w:r>
          </w:p>
        </w:tc>
        <w:tc>
          <w:tcPr>
            <w:tcW w:w="1608" w:type="dxa"/>
            <w:tcBorders>
              <w:top w:val="single" w:sz="4" w:space="0" w:color="auto"/>
              <w:left w:val="single" w:sz="4" w:space="0" w:color="auto"/>
              <w:bottom w:val="single" w:sz="4" w:space="0" w:color="auto"/>
              <w:right w:val="single" w:sz="4" w:space="0" w:color="auto"/>
            </w:tcBorders>
          </w:tcPr>
          <w:p w14:paraId="0C3971B8" w14:textId="77777777" w:rsidR="003A2926" w:rsidRPr="007A1D86" w:rsidRDefault="003A2926" w:rsidP="003A2926">
            <w:pPr>
              <w:pStyle w:val="Sidehoved"/>
              <w:tabs>
                <w:tab w:val="left" w:pos="851"/>
              </w:tabs>
              <w:rPr>
                <w:szCs w:val="24"/>
                <w:lang w:val="en-US"/>
              </w:rPr>
            </w:pPr>
          </w:p>
        </w:tc>
        <w:tc>
          <w:tcPr>
            <w:tcW w:w="1559" w:type="dxa"/>
            <w:tcBorders>
              <w:top w:val="single" w:sz="4" w:space="0" w:color="auto"/>
              <w:left w:val="single" w:sz="4" w:space="0" w:color="auto"/>
              <w:bottom w:val="single" w:sz="4" w:space="0" w:color="auto"/>
              <w:right w:val="single" w:sz="4" w:space="0" w:color="auto"/>
            </w:tcBorders>
          </w:tcPr>
          <w:p w14:paraId="12CC4DB4" w14:textId="77777777" w:rsidR="003A2926" w:rsidRPr="007A1D86" w:rsidRDefault="003A2926" w:rsidP="003A2926">
            <w:pPr>
              <w:pStyle w:val="Sidehoved"/>
              <w:tabs>
                <w:tab w:val="left" w:pos="851"/>
              </w:tabs>
              <w:rPr>
                <w:szCs w:val="24"/>
                <w:lang w:val="en-US"/>
              </w:rPr>
            </w:pPr>
          </w:p>
        </w:tc>
        <w:tc>
          <w:tcPr>
            <w:tcW w:w="1559" w:type="dxa"/>
            <w:tcBorders>
              <w:top w:val="single" w:sz="4" w:space="0" w:color="auto"/>
              <w:left w:val="single" w:sz="4" w:space="0" w:color="auto"/>
              <w:bottom w:val="single" w:sz="4" w:space="0" w:color="auto"/>
              <w:right w:val="single" w:sz="4" w:space="0" w:color="auto"/>
            </w:tcBorders>
          </w:tcPr>
          <w:p w14:paraId="42CDAC29" w14:textId="77777777" w:rsidR="003A2926" w:rsidRPr="007A1D86" w:rsidRDefault="003A2926" w:rsidP="003A2926">
            <w:pPr>
              <w:pStyle w:val="Sidehoved"/>
              <w:tabs>
                <w:tab w:val="left" w:pos="851"/>
              </w:tabs>
              <w:rPr>
                <w:szCs w:val="24"/>
                <w:lang w:val="en-US"/>
              </w:rPr>
            </w:pPr>
          </w:p>
        </w:tc>
        <w:tc>
          <w:tcPr>
            <w:tcW w:w="1795" w:type="dxa"/>
            <w:tcBorders>
              <w:top w:val="single" w:sz="4" w:space="0" w:color="auto"/>
              <w:left w:val="single" w:sz="4" w:space="0" w:color="auto"/>
              <w:bottom w:val="single" w:sz="4" w:space="0" w:color="auto"/>
              <w:right w:val="single" w:sz="4" w:space="0" w:color="auto"/>
            </w:tcBorders>
            <w:hideMark/>
          </w:tcPr>
          <w:p w14:paraId="67527C74" w14:textId="77777777" w:rsidR="003A2926" w:rsidRPr="007A1D86" w:rsidRDefault="003A2926" w:rsidP="003A2926">
            <w:pPr>
              <w:pStyle w:val="Sidehoved"/>
              <w:tabs>
                <w:tab w:val="left" w:pos="851"/>
              </w:tabs>
              <w:rPr>
                <w:szCs w:val="24"/>
              </w:rPr>
            </w:pPr>
            <w:proofErr w:type="spellStart"/>
            <w:r w:rsidRPr="007A1D86">
              <w:rPr>
                <w:szCs w:val="24"/>
              </w:rPr>
              <w:t>Gram-positive</w:t>
            </w:r>
            <w:proofErr w:type="spellEnd"/>
            <w:r w:rsidRPr="007A1D86">
              <w:rPr>
                <w:szCs w:val="24"/>
              </w:rPr>
              <w:t xml:space="preserve"> (</w:t>
            </w:r>
            <w:proofErr w:type="spellStart"/>
            <w:r w:rsidRPr="007A1D86">
              <w:rPr>
                <w:szCs w:val="24"/>
              </w:rPr>
              <w:t>mukokutane</w:t>
            </w:r>
            <w:proofErr w:type="spellEnd"/>
            <w:r w:rsidRPr="007A1D86">
              <w:rPr>
                <w:szCs w:val="24"/>
              </w:rPr>
              <w:t>) bakterie-infektioner</w:t>
            </w:r>
          </w:p>
        </w:tc>
        <w:tc>
          <w:tcPr>
            <w:tcW w:w="1795" w:type="dxa"/>
            <w:tcBorders>
              <w:top w:val="single" w:sz="4" w:space="0" w:color="auto"/>
              <w:left w:val="single" w:sz="4" w:space="0" w:color="auto"/>
              <w:bottom w:val="single" w:sz="4" w:space="0" w:color="auto"/>
              <w:right w:val="single" w:sz="4" w:space="0" w:color="auto"/>
            </w:tcBorders>
          </w:tcPr>
          <w:p w14:paraId="627D6CFE" w14:textId="77777777" w:rsidR="003A2926" w:rsidRPr="007A1D86" w:rsidRDefault="003A2926" w:rsidP="003A2926">
            <w:pPr>
              <w:pStyle w:val="Sidehoved"/>
              <w:tabs>
                <w:tab w:val="left" w:pos="851"/>
              </w:tabs>
              <w:rPr>
                <w:szCs w:val="24"/>
              </w:rPr>
            </w:pPr>
          </w:p>
        </w:tc>
      </w:tr>
      <w:tr w:rsidR="003A2926" w:rsidRPr="007A1D86" w14:paraId="44652F9A" w14:textId="77777777" w:rsidTr="00EF5703">
        <w:tc>
          <w:tcPr>
            <w:tcW w:w="1795" w:type="dxa"/>
            <w:tcBorders>
              <w:top w:val="single" w:sz="4" w:space="0" w:color="auto"/>
              <w:left w:val="single" w:sz="4" w:space="0" w:color="auto"/>
              <w:bottom w:val="single" w:sz="4" w:space="0" w:color="auto"/>
              <w:right w:val="single" w:sz="4" w:space="0" w:color="auto"/>
            </w:tcBorders>
            <w:hideMark/>
          </w:tcPr>
          <w:p w14:paraId="0F7BB5F0" w14:textId="77777777" w:rsidR="003A2926" w:rsidRPr="007A1D86" w:rsidRDefault="003A2926" w:rsidP="003A2926">
            <w:pPr>
              <w:pStyle w:val="Sidehoved"/>
              <w:tabs>
                <w:tab w:val="left" w:pos="851"/>
              </w:tabs>
              <w:rPr>
                <w:b/>
                <w:szCs w:val="24"/>
              </w:rPr>
            </w:pPr>
            <w:r w:rsidRPr="007A1D86">
              <w:rPr>
                <w:b/>
                <w:iCs/>
                <w:szCs w:val="24"/>
              </w:rPr>
              <w:t>Blod og lymfesystem</w:t>
            </w:r>
          </w:p>
        </w:tc>
        <w:tc>
          <w:tcPr>
            <w:tcW w:w="1608" w:type="dxa"/>
            <w:tcBorders>
              <w:top w:val="single" w:sz="4" w:space="0" w:color="auto"/>
              <w:left w:val="single" w:sz="4" w:space="0" w:color="auto"/>
              <w:bottom w:val="single" w:sz="4" w:space="0" w:color="auto"/>
              <w:right w:val="single" w:sz="4" w:space="0" w:color="auto"/>
            </w:tcBorders>
            <w:hideMark/>
          </w:tcPr>
          <w:p w14:paraId="17FF7FAC" w14:textId="77777777" w:rsidR="003A2926" w:rsidRPr="007A1D86" w:rsidRDefault="003A2926" w:rsidP="003A2926">
            <w:pPr>
              <w:pStyle w:val="Sidehoved"/>
              <w:tabs>
                <w:tab w:val="left" w:pos="851"/>
              </w:tabs>
              <w:rPr>
                <w:szCs w:val="24"/>
              </w:rPr>
            </w:pPr>
            <w:proofErr w:type="spellStart"/>
            <w:r w:rsidRPr="007A1D86">
              <w:rPr>
                <w:szCs w:val="24"/>
              </w:rPr>
              <w:t>Trombocytope</w:t>
            </w:r>
            <w:r w:rsidR="002823FD" w:rsidRPr="007A1D86">
              <w:rPr>
                <w:szCs w:val="24"/>
              </w:rPr>
              <w:softHyphen/>
            </w:r>
            <w:r w:rsidRPr="007A1D86">
              <w:rPr>
                <w:szCs w:val="24"/>
              </w:rPr>
              <w:t>ni</w:t>
            </w:r>
            <w:proofErr w:type="spellEnd"/>
            <w:r w:rsidRPr="007A1D86">
              <w:rPr>
                <w:szCs w:val="24"/>
              </w:rPr>
              <w:t xml:space="preserve">, anæmi, </w:t>
            </w:r>
            <w:proofErr w:type="spellStart"/>
            <w:r w:rsidRPr="007A1D86">
              <w:rPr>
                <w:szCs w:val="24"/>
              </w:rPr>
              <w:t>trombocytose</w:t>
            </w:r>
            <w:proofErr w:type="spellEnd"/>
            <w:r w:rsidRPr="007A1D86">
              <w:rPr>
                <w:szCs w:val="24"/>
              </w:rPr>
              <w:t>, øget erytrocyt-sedimenta</w:t>
            </w:r>
            <w:r w:rsidR="002823FD" w:rsidRPr="007A1D86">
              <w:rPr>
                <w:szCs w:val="24"/>
              </w:rPr>
              <w:softHyphen/>
            </w:r>
            <w:r w:rsidRPr="007A1D86">
              <w:rPr>
                <w:szCs w:val="24"/>
              </w:rPr>
              <w:t>tion</w:t>
            </w:r>
            <w:r w:rsidR="002823FD" w:rsidRPr="007A1D86">
              <w:rPr>
                <w:szCs w:val="24"/>
              </w:rPr>
              <w:t>s</w:t>
            </w:r>
            <w:r w:rsidRPr="007A1D86">
              <w:rPr>
                <w:szCs w:val="24"/>
              </w:rPr>
              <w:t>hastighed</w:t>
            </w:r>
          </w:p>
        </w:tc>
        <w:tc>
          <w:tcPr>
            <w:tcW w:w="1559" w:type="dxa"/>
            <w:tcBorders>
              <w:top w:val="single" w:sz="4" w:space="0" w:color="auto"/>
              <w:left w:val="single" w:sz="4" w:space="0" w:color="auto"/>
              <w:bottom w:val="single" w:sz="4" w:space="0" w:color="auto"/>
              <w:right w:val="single" w:sz="4" w:space="0" w:color="auto"/>
            </w:tcBorders>
            <w:hideMark/>
          </w:tcPr>
          <w:p w14:paraId="3FD1B367" w14:textId="77777777" w:rsidR="003A2926" w:rsidRPr="007A1D86" w:rsidRDefault="003A2926" w:rsidP="003A2926">
            <w:pPr>
              <w:pStyle w:val="Sidehoved"/>
              <w:tabs>
                <w:tab w:val="left" w:pos="851"/>
              </w:tabs>
              <w:rPr>
                <w:szCs w:val="24"/>
              </w:rPr>
            </w:pPr>
            <w:proofErr w:type="spellStart"/>
            <w:r w:rsidRPr="007A1D86">
              <w:rPr>
                <w:szCs w:val="24"/>
              </w:rPr>
              <w:t>Neutropeni</w:t>
            </w:r>
            <w:proofErr w:type="spellEnd"/>
          </w:p>
        </w:tc>
        <w:tc>
          <w:tcPr>
            <w:tcW w:w="1559" w:type="dxa"/>
            <w:tcBorders>
              <w:top w:val="single" w:sz="4" w:space="0" w:color="auto"/>
              <w:left w:val="single" w:sz="4" w:space="0" w:color="auto"/>
              <w:bottom w:val="single" w:sz="4" w:space="0" w:color="auto"/>
              <w:right w:val="single" w:sz="4" w:space="0" w:color="auto"/>
            </w:tcBorders>
          </w:tcPr>
          <w:p w14:paraId="6ADC444E" w14:textId="77777777" w:rsidR="003A2926" w:rsidRPr="007A1D86" w:rsidRDefault="003A2926" w:rsidP="003A2926">
            <w:pPr>
              <w:pStyle w:val="Sidehoved"/>
              <w:tabs>
                <w:tab w:val="left" w:pos="851"/>
              </w:tabs>
              <w:rPr>
                <w:szCs w:val="24"/>
                <w:lang w:val="en-US"/>
              </w:rPr>
            </w:pPr>
          </w:p>
        </w:tc>
        <w:tc>
          <w:tcPr>
            <w:tcW w:w="1795" w:type="dxa"/>
            <w:tcBorders>
              <w:top w:val="single" w:sz="4" w:space="0" w:color="auto"/>
              <w:left w:val="single" w:sz="4" w:space="0" w:color="auto"/>
              <w:bottom w:val="single" w:sz="4" w:space="0" w:color="auto"/>
              <w:right w:val="single" w:sz="4" w:space="0" w:color="auto"/>
            </w:tcBorders>
            <w:hideMark/>
          </w:tcPr>
          <w:p w14:paraId="1F354A3E" w14:textId="77777777" w:rsidR="003A2926" w:rsidRPr="007A1D86" w:rsidRDefault="003A2926" w:rsidP="003A2926">
            <w:pPr>
              <w:pStyle w:val="Sidehoved"/>
              <w:tabs>
                <w:tab w:val="left" w:pos="851"/>
              </w:tabs>
              <w:rPr>
                <w:szCs w:val="24"/>
              </w:rPr>
            </w:pPr>
            <w:proofErr w:type="spellStart"/>
            <w:r w:rsidRPr="007A1D86">
              <w:rPr>
                <w:szCs w:val="24"/>
              </w:rPr>
              <w:t>Lymfadenopati</w:t>
            </w:r>
            <w:proofErr w:type="spellEnd"/>
          </w:p>
        </w:tc>
        <w:tc>
          <w:tcPr>
            <w:tcW w:w="1795" w:type="dxa"/>
            <w:tcBorders>
              <w:top w:val="single" w:sz="4" w:space="0" w:color="auto"/>
              <w:left w:val="single" w:sz="4" w:space="0" w:color="auto"/>
              <w:bottom w:val="single" w:sz="4" w:space="0" w:color="auto"/>
              <w:right w:val="single" w:sz="4" w:space="0" w:color="auto"/>
            </w:tcBorders>
          </w:tcPr>
          <w:p w14:paraId="5A6DE132" w14:textId="77777777" w:rsidR="003A2926" w:rsidRPr="007A1D86" w:rsidRDefault="003A2926" w:rsidP="003A2926">
            <w:pPr>
              <w:pStyle w:val="Sidehoved"/>
              <w:tabs>
                <w:tab w:val="left" w:pos="851"/>
              </w:tabs>
              <w:rPr>
                <w:szCs w:val="24"/>
                <w:lang w:val="en-US"/>
              </w:rPr>
            </w:pPr>
          </w:p>
        </w:tc>
      </w:tr>
      <w:tr w:rsidR="003A2926" w:rsidRPr="007A1D86" w14:paraId="67F30130" w14:textId="77777777" w:rsidTr="00EF5703">
        <w:tc>
          <w:tcPr>
            <w:tcW w:w="1795" w:type="dxa"/>
            <w:tcBorders>
              <w:top w:val="single" w:sz="4" w:space="0" w:color="auto"/>
              <w:left w:val="single" w:sz="4" w:space="0" w:color="auto"/>
              <w:bottom w:val="single" w:sz="4" w:space="0" w:color="auto"/>
              <w:right w:val="single" w:sz="4" w:space="0" w:color="auto"/>
            </w:tcBorders>
            <w:hideMark/>
          </w:tcPr>
          <w:p w14:paraId="78E00B1F" w14:textId="77777777" w:rsidR="003A2926" w:rsidRPr="007A1D86" w:rsidRDefault="003A2926" w:rsidP="003A2926">
            <w:pPr>
              <w:pStyle w:val="Sidehoved"/>
              <w:tabs>
                <w:tab w:val="left" w:pos="851"/>
              </w:tabs>
              <w:rPr>
                <w:b/>
                <w:szCs w:val="24"/>
              </w:rPr>
            </w:pPr>
            <w:r w:rsidRPr="007A1D86">
              <w:rPr>
                <w:b/>
                <w:szCs w:val="24"/>
              </w:rPr>
              <w:t>Immunsystemet</w:t>
            </w:r>
          </w:p>
        </w:tc>
        <w:tc>
          <w:tcPr>
            <w:tcW w:w="1608" w:type="dxa"/>
            <w:tcBorders>
              <w:top w:val="single" w:sz="4" w:space="0" w:color="auto"/>
              <w:left w:val="single" w:sz="4" w:space="0" w:color="auto"/>
              <w:bottom w:val="single" w:sz="4" w:space="0" w:color="auto"/>
              <w:right w:val="single" w:sz="4" w:space="0" w:color="auto"/>
            </w:tcBorders>
          </w:tcPr>
          <w:p w14:paraId="46179ED8" w14:textId="77777777" w:rsidR="003A2926" w:rsidRPr="007A1D86" w:rsidRDefault="003A2926" w:rsidP="003A2926">
            <w:pPr>
              <w:pStyle w:val="Sidehoved"/>
              <w:tabs>
                <w:tab w:val="left" w:pos="851"/>
              </w:tabs>
              <w:rPr>
                <w:szCs w:val="24"/>
                <w:lang w:val="en-US"/>
              </w:rPr>
            </w:pPr>
          </w:p>
        </w:tc>
        <w:tc>
          <w:tcPr>
            <w:tcW w:w="1559" w:type="dxa"/>
            <w:tcBorders>
              <w:top w:val="single" w:sz="4" w:space="0" w:color="auto"/>
              <w:left w:val="single" w:sz="4" w:space="0" w:color="auto"/>
              <w:bottom w:val="single" w:sz="4" w:space="0" w:color="auto"/>
              <w:right w:val="single" w:sz="4" w:space="0" w:color="auto"/>
            </w:tcBorders>
          </w:tcPr>
          <w:p w14:paraId="1335A49B" w14:textId="77777777" w:rsidR="003A2926" w:rsidRPr="007A1D86" w:rsidRDefault="003A2926" w:rsidP="003A2926">
            <w:pPr>
              <w:pStyle w:val="Sidehoved"/>
              <w:tabs>
                <w:tab w:val="left" w:pos="851"/>
              </w:tabs>
              <w:rPr>
                <w:szCs w:val="24"/>
                <w:lang w:val="en-US"/>
              </w:rPr>
            </w:pPr>
          </w:p>
        </w:tc>
        <w:tc>
          <w:tcPr>
            <w:tcW w:w="1559" w:type="dxa"/>
            <w:tcBorders>
              <w:top w:val="single" w:sz="4" w:space="0" w:color="auto"/>
              <w:left w:val="single" w:sz="4" w:space="0" w:color="auto"/>
              <w:bottom w:val="single" w:sz="4" w:space="0" w:color="auto"/>
              <w:right w:val="single" w:sz="4" w:space="0" w:color="auto"/>
            </w:tcBorders>
            <w:hideMark/>
          </w:tcPr>
          <w:p w14:paraId="0BF88383" w14:textId="77777777" w:rsidR="003A2926" w:rsidRPr="007A1D86" w:rsidRDefault="003A2926" w:rsidP="003A2926">
            <w:pPr>
              <w:pStyle w:val="Sidehoved"/>
              <w:tabs>
                <w:tab w:val="left" w:pos="851"/>
              </w:tabs>
              <w:rPr>
                <w:szCs w:val="24"/>
              </w:rPr>
            </w:pPr>
            <w:proofErr w:type="spellStart"/>
            <w:r w:rsidRPr="007A1D86">
              <w:rPr>
                <w:szCs w:val="24"/>
              </w:rPr>
              <w:t>Anafylaktiske</w:t>
            </w:r>
            <w:proofErr w:type="spellEnd"/>
            <w:r w:rsidRPr="007A1D86">
              <w:rPr>
                <w:szCs w:val="24"/>
              </w:rPr>
              <w:t xml:space="preserve"> reaktioner, overfølsom</w:t>
            </w:r>
            <w:r w:rsidR="00BB562F" w:rsidRPr="007A1D86">
              <w:rPr>
                <w:szCs w:val="24"/>
              </w:rPr>
              <w:softHyphen/>
            </w:r>
            <w:r w:rsidRPr="007A1D86">
              <w:rPr>
                <w:szCs w:val="24"/>
              </w:rPr>
              <w:t>hed, allergisk hudreaktion</w:t>
            </w:r>
          </w:p>
        </w:tc>
        <w:tc>
          <w:tcPr>
            <w:tcW w:w="1795" w:type="dxa"/>
            <w:tcBorders>
              <w:top w:val="single" w:sz="4" w:space="0" w:color="auto"/>
              <w:left w:val="single" w:sz="4" w:space="0" w:color="auto"/>
              <w:bottom w:val="single" w:sz="4" w:space="0" w:color="auto"/>
              <w:right w:val="single" w:sz="4" w:space="0" w:color="auto"/>
            </w:tcBorders>
          </w:tcPr>
          <w:p w14:paraId="57D9EAB7" w14:textId="77777777" w:rsidR="003A2926" w:rsidRPr="007A1D86" w:rsidRDefault="003A2926" w:rsidP="003A2926">
            <w:pPr>
              <w:pStyle w:val="Sidehoved"/>
              <w:tabs>
                <w:tab w:val="left" w:pos="851"/>
              </w:tabs>
              <w:rPr>
                <w:szCs w:val="24"/>
              </w:rPr>
            </w:pPr>
          </w:p>
        </w:tc>
        <w:tc>
          <w:tcPr>
            <w:tcW w:w="1795" w:type="dxa"/>
            <w:tcBorders>
              <w:top w:val="single" w:sz="4" w:space="0" w:color="auto"/>
              <w:left w:val="single" w:sz="4" w:space="0" w:color="auto"/>
              <w:bottom w:val="single" w:sz="4" w:space="0" w:color="auto"/>
              <w:right w:val="single" w:sz="4" w:space="0" w:color="auto"/>
            </w:tcBorders>
          </w:tcPr>
          <w:p w14:paraId="5E0E5C2D" w14:textId="77777777" w:rsidR="003A2926" w:rsidRPr="007A1D86" w:rsidRDefault="003A2926" w:rsidP="003A2926">
            <w:pPr>
              <w:pStyle w:val="Sidehoved"/>
              <w:tabs>
                <w:tab w:val="left" w:pos="851"/>
              </w:tabs>
              <w:rPr>
                <w:szCs w:val="24"/>
              </w:rPr>
            </w:pPr>
          </w:p>
        </w:tc>
      </w:tr>
      <w:tr w:rsidR="003A2926" w:rsidRPr="007A1D86" w14:paraId="735827C9" w14:textId="77777777" w:rsidTr="00EF5703">
        <w:tc>
          <w:tcPr>
            <w:tcW w:w="1795" w:type="dxa"/>
            <w:tcBorders>
              <w:top w:val="single" w:sz="4" w:space="0" w:color="auto"/>
              <w:left w:val="single" w:sz="4" w:space="0" w:color="auto"/>
              <w:bottom w:val="single" w:sz="4" w:space="0" w:color="auto"/>
              <w:right w:val="single" w:sz="4" w:space="0" w:color="auto"/>
            </w:tcBorders>
            <w:hideMark/>
          </w:tcPr>
          <w:p w14:paraId="70817C48" w14:textId="77777777" w:rsidR="003A2926" w:rsidRPr="007A1D86" w:rsidRDefault="003A2926" w:rsidP="003A2926">
            <w:pPr>
              <w:pStyle w:val="Sidehoved"/>
              <w:tabs>
                <w:tab w:val="left" w:pos="851"/>
              </w:tabs>
              <w:rPr>
                <w:b/>
                <w:szCs w:val="24"/>
              </w:rPr>
            </w:pPr>
            <w:r w:rsidRPr="007A1D86">
              <w:rPr>
                <w:b/>
                <w:szCs w:val="24"/>
              </w:rPr>
              <w:t>Metabolisme og ernæring</w:t>
            </w:r>
          </w:p>
        </w:tc>
        <w:tc>
          <w:tcPr>
            <w:tcW w:w="1608" w:type="dxa"/>
            <w:tcBorders>
              <w:top w:val="single" w:sz="4" w:space="0" w:color="auto"/>
              <w:left w:val="single" w:sz="4" w:space="0" w:color="auto"/>
              <w:bottom w:val="single" w:sz="4" w:space="0" w:color="auto"/>
              <w:right w:val="single" w:sz="4" w:space="0" w:color="auto"/>
            </w:tcBorders>
          </w:tcPr>
          <w:p w14:paraId="3289BAF0" w14:textId="77777777" w:rsidR="003A2926" w:rsidRPr="007A1D86" w:rsidRDefault="003A2926" w:rsidP="003A2926">
            <w:pPr>
              <w:pStyle w:val="Sidehoved"/>
              <w:tabs>
                <w:tab w:val="left" w:pos="851"/>
              </w:tabs>
              <w:rPr>
                <w:szCs w:val="24"/>
                <w:lang w:val="en-US"/>
              </w:rPr>
            </w:pPr>
          </w:p>
        </w:tc>
        <w:tc>
          <w:tcPr>
            <w:tcW w:w="1559" w:type="dxa"/>
            <w:tcBorders>
              <w:top w:val="single" w:sz="4" w:space="0" w:color="auto"/>
              <w:left w:val="single" w:sz="4" w:space="0" w:color="auto"/>
              <w:bottom w:val="single" w:sz="4" w:space="0" w:color="auto"/>
              <w:right w:val="single" w:sz="4" w:space="0" w:color="auto"/>
            </w:tcBorders>
          </w:tcPr>
          <w:p w14:paraId="68D54880" w14:textId="77777777" w:rsidR="003A2926" w:rsidRPr="007A1D86" w:rsidRDefault="003A2926" w:rsidP="003A2926">
            <w:pPr>
              <w:pStyle w:val="Sidehoved"/>
              <w:tabs>
                <w:tab w:val="left" w:pos="851"/>
              </w:tabs>
              <w:rPr>
                <w:szCs w:val="24"/>
                <w:lang w:val="en-US"/>
              </w:rPr>
            </w:pPr>
          </w:p>
        </w:tc>
        <w:tc>
          <w:tcPr>
            <w:tcW w:w="1559" w:type="dxa"/>
            <w:tcBorders>
              <w:top w:val="single" w:sz="4" w:space="0" w:color="auto"/>
              <w:left w:val="single" w:sz="4" w:space="0" w:color="auto"/>
              <w:bottom w:val="single" w:sz="4" w:space="0" w:color="auto"/>
              <w:right w:val="single" w:sz="4" w:space="0" w:color="auto"/>
            </w:tcBorders>
          </w:tcPr>
          <w:p w14:paraId="594B42FF" w14:textId="77777777" w:rsidR="003A2926" w:rsidRPr="007A1D86" w:rsidRDefault="003A2926" w:rsidP="003A2926">
            <w:pPr>
              <w:pStyle w:val="Sidehoved"/>
              <w:tabs>
                <w:tab w:val="left" w:pos="851"/>
              </w:tabs>
              <w:rPr>
                <w:szCs w:val="24"/>
                <w:lang w:val="en-US"/>
              </w:rPr>
            </w:pPr>
          </w:p>
        </w:tc>
        <w:tc>
          <w:tcPr>
            <w:tcW w:w="1795" w:type="dxa"/>
            <w:tcBorders>
              <w:top w:val="single" w:sz="4" w:space="0" w:color="auto"/>
              <w:left w:val="single" w:sz="4" w:space="0" w:color="auto"/>
              <w:bottom w:val="single" w:sz="4" w:space="0" w:color="auto"/>
              <w:right w:val="single" w:sz="4" w:space="0" w:color="auto"/>
            </w:tcBorders>
            <w:hideMark/>
          </w:tcPr>
          <w:p w14:paraId="37560B13" w14:textId="77777777" w:rsidR="003A2926" w:rsidRPr="007A1D86" w:rsidRDefault="003A2926" w:rsidP="003A2926">
            <w:pPr>
              <w:pStyle w:val="Sidehoved"/>
              <w:tabs>
                <w:tab w:val="left" w:pos="851"/>
              </w:tabs>
              <w:rPr>
                <w:szCs w:val="24"/>
              </w:rPr>
            </w:pPr>
            <w:r w:rsidRPr="007A1D86">
              <w:rPr>
                <w:szCs w:val="24"/>
              </w:rPr>
              <w:t xml:space="preserve">Diabetes mellitus, </w:t>
            </w:r>
            <w:proofErr w:type="spellStart"/>
            <w:r w:rsidRPr="007A1D86">
              <w:rPr>
                <w:szCs w:val="24"/>
              </w:rPr>
              <w:t>hyperurikæmi</w:t>
            </w:r>
            <w:proofErr w:type="spellEnd"/>
          </w:p>
        </w:tc>
        <w:tc>
          <w:tcPr>
            <w:tcW w:w="1795" w:type="dxa"/>
            <w:tcBorders>
              <w:top w:val="single" w:sz="4" w:space="0" w:color="auto"/>
              <w:left w:val="single" w:sz="4" w:space="0" w:color="auto"/>
              <w:bottom w:val="single" w:sz="4" w:space="0" w:color="auto"/>
              <w:right w:val="single" w:sz="4" w:space="0" w:color="auto"/>
            </w:tcBorders>
          </w:tcPr>
          <w:p w14:paraId="7AF3BAF4" w14:textId="77777777" w:rsidR="003A2926" w:rsidRPr="007A1D86" w:rsidRDefault="003A2926" w:rsidP="003A2926">
            <w:pPr>
              <w:pStyle w:val="Sidehoved"/>
              <w:tabs>
                <w:tab w:val="left" w:pos="851"/>
              </w:tabs>
              <w:rPr>
                <w:szCs w:val="24"/>
                <w:lang w:val="en-US"/>
              </w:rPr>
            </w:pPr>
          </w:p>
        </w:tc>
      </w:tr>
      <w:tr w:rsidR="003A2926" w:rsidRPr="007A1D86" w14:paraId="247708DB" w14:textId="77777777" w:rsidTr="00EF5703">
        <w:tc>
          <w:tcPr>
            <w:tcW w:w="1795" w:type="dxa"/>
            <w:tcBorders>
              <w:top w:val="single" w:sz="4" w:space="0" w:color="auto"/>
              <w:left w:val="single" w:sz="4" w:space="0" w:color="auto"/>
              <w:bottom w:val="single" w:sz="4" w:space="0" w:color="auto"/>
              <w:right w:val="single" w:sz="4" w:space="0" w:color="auto"/>
            </w:tcBorders>
            <w:hideMark/>
          </w:tcPr>
          <w:p w14:paraId="17FB41AF" w14:textId="77777777" w:rsidR="003A2926" w:rsidRPr="007A1D86" w:rsidRDefault="003A2926" w:rsidP="003A2926">
            <w:pPr>
              <w:pStyle w:val="Sidehoved"/>
              <w:tabs>
                <w:tab w:val="left" w:pos="851"/>
              </w:tabs>
              <w:rPr>
                <w:b/>
                <w:szCs w:val="24"/>
              </w:rPr>
            </w:pPr>
            <w:r w:rsidRPr="007A1D86">
              <w:rPr>
                <w:b/>
                <w:szCs w:val="24"/>
              </w:rPr>
              <w:t>Psykiske forstyrrelser</w:t>
            </w:r>
          </w:p>
        </w:tc>
        <w:tc>
          <w:tcPr>
            <w:tcW w:w="1608" w:type="dxa"/>
            <w:tcBorders>
              <w:top w:val="single" w:sz="4" w:space="0" w:color="auto"/>
              <w:left w:val="single" w:sz="4" w:space="0" w:color="auto"/>
              <w:bottom w:val="single" w:sz="4" w:space="0" w:color="auto"/>
              <w:right w:val="single" w:sz="4" w:space="0" w:color="auto"/>
            </w:tcBorders>
          </w:tcPr>
          <w:p w14:paraId="1D138D33" w14:textId="77777777" w:rsidR="003A2926" w:rsidRPr="007A1D86" w:rsidRDefault="003A2926" w:rsidP="003A2926">
            <w:pPr>
              <w:pStyle w:val="Sidehoved"/>
              <w:tabs>
                <w:tab w:val="left" w:pos="851"/>
              </w:tabs>
              <w:rPr>
                <w:szCs w:val="24"/>
                <w:lang w:val="en-US"/>
              </w:rPr>
            </w:pPr>
          </w:p>
        </w:tc>
        <w:tc>
          <w:tcPr>
            <w:tcW w:w="1559" w:type="dxa"/>
            <w:tcBorders>
              <w:top w:val="single" w:sz="4" w:space="0" w:color="auto"/>
              <w:left w:val="single" w:sz="4" w:space="0" w:color="auto"/>
              <w:bottom w:val="single" w:sz="4" w:space="0" w:color="auto"/>
              <w:right w:val="single" w:sz="4" w:space="0" w:color="auto"/>
            </w:tcBorders>
          </w:tcPr>
          <w:p w14:paraId="121CA0F7" w14:textId="77777777" w:rsidR="003A2926" w:rsidRPr="007A1D86" w:rsidRDefault="003A2926" w:rsidP="003A2926">
            <w:pPr>
              <w:pStyle w:val="Sidehoved"/>
              <w:tabs>
                <w:tab w:val="left" w:pos="851"/>
              </w:tabs>
              <w:rPr>
                <w:szCs w:val="24"/>
                <w:lang w:val="en-US"/>
              </w:rPr>
            </w:pPr>
          </w:p>
        </w:tc>
        <w:tc>
          <w:tcPr>
            <w:tcW w:w="1559" w:type="dxa"/>
            <w:tcBorders>
              <w:top w:val="single" w:sz="4" w:space="0" w:color="auto"/>
              <w:left w:val="single" w:sz="4" w:space="0" w:color="auto"/>
              <w:bottom w:val="single" w:sz="4" w:space="0" w:color="auto"/>
              <w:right w:val="single" w:sz="4" w:space="0" w:color="auto"/>
            </w:tcBorders>
            <w:hideMark/>
          </w:tcPr>
          <w:p w14:paraId="6F57E97C" w14:textId="77777777" w:rsidR="003A2926" w:rsidRPr="007A1D86" w:rsidRDefault="003A2926" w:rsidP="003A2926">
            <w:pPr>
              <w:pStyle w:val="Sidehoved"/>
              <w:tabs>
                <w:tab w:val="left" w:pos="851"/>
              </w:tabs>
              <w:rPr>
                <w:szCs w:val="24"/>
              </w:rPr>
            </w:pPr>
            <w:r w:rsidRPr="007A1D86">
              <w:rPr>
                <w:szCs w:val="24"/>
              </w:rPr>
              <w:t xml:space="preserve">Depression, forværring af depression, angst, aggressive tendenser, </w:t>
            </w:r>
            <w:proofErr w:type="spellStart"/>
            <w:r w:rsidRPr="007A1D86">
              <w:rPr>
                <w:szCs w:val="24"/>
              </w:rPr>
              <w:t>humør-sving</w:t>
            </w:r>
            <w:r w:rsidR="00BB562F" w:rsidRPr="007A1D86">
              <w:rPr>
                <w:szCs w:val="24"/>
              </w:rPr>
              <w:t>n</w:t>
            </w:r>
            <w:r w:rsidRPr="007A1D86">
              <w:rPr>
                <w:szCs w:val="24"/>
              </w:rPr>
              <w:t>inger</w:t>
            </w:r>
            <w:proofErr w:type="spellEnd"/>
          </w:p>
        </w:tc>
        <w:tc>
          <w:tcPr>
            <w:tcW w:w="1795" w:type="dxa"/>
            <w:tcBorders>
              <w:top w:val="single" w:sz="4" w:space="0" w:color="auto"/>
              <w:left w:val="single" w:sz="4" w:space="0" w:color="auto"/>
              <w:bottom w:val="single" w:sz="4" w:space="0" w:color="auto"/>
              <w:right w:val="single" w:sz="4" w:space="0" w:color="auto"/>
            </w:tcBorders>
            <w:hideMark/>
          </w:tcPr>
          <w:p w14:paraId="1AA53E5F" w14:textId="77777777" w:rsidR="003A2926" w:rsidRPr="007A1D86" w:rsidRDefault="003A2926" w:rsidP="003A2926">
            <w:pPr>
              <w:pStyle w:val="Sidehoved"/>
              <w:tabs>
                <w:tab w:val="left" w:pos="851"/>
              </w:tabs>
              <w:rPr>
                <w:szCs w:val="24"/>
              </w:rPr>
            </w:pPr>
            <w:r w:rsidRPr="007A1D86">
              <w:rPr>
                <w:szCs w:val="24"/>
              </w:rPr>
              <w:t>Selvmord, selvmordsforsøg, selvmordstanker, psykotisk lidelse, unormal adfærd</w:t>
            </w:r>
          </w:p>
        </w:tc>
        <w:tc>
          <w:tcPr>
            <w:tcW w:w="1795" w:type="dxa"/>
            <w:tcBorders>
              <w:top w:val="single" w:sz="4" w:space="0" w:color="auto"/>
              <w:left w:val="single" w:sz="4" w:space="0" w:color="auto"/>
              <w:bottom w:val="single" w:sz="4" w:space="0" w:color="auto"/>
              <w:right w:val="single" w:sz="4" w:space="0" w:color="auto"/>
            </w:tcBorders>
          </w:tcPr>
          <w:p w14:paraId="505693F5" w14:textId="77777777" w:rsidR="003A2926" w:rsidRPr="007A1D86" w:rsidRDefault="003A2926" w:rsidP="003A2926">
            <w:pPr>
              <w:pStyle w:val="Sidehoved"/>
              <w:tabs>
                <w:tab w:val="left" w:pos="851"/>
              </w:tabs>
              <w:rPr>
                <w:szCs w:val="24"/>
              </w:rPr>
            </w:pPr>
          </w:p>
        </w:tc>
      </w:tr>
      <w:tr w:rsidR="003A2926" w:rsidRPr="007A1D86" w14:paraId="21147FAC" w14:textId="77777777" w:rsidTr="00EF5703">
        <w:tc>
          <w:tcPr>
            <w:tcW w:w="1795" w:type="dxa"/>
            <w:tcBorders>
              <w:top w:val="single" w:sz="4" w:space="0" w:color="auto"/>
              <w:left w:val="single" w:sz="4" w:space="0" w:color="auto"/>
              <w:bottom w:val="single" w:sz="4" w:space="0" w:color="auto"/>
              <w:right w:val="single" w:sz="4" w:space="0" w:color="auto"/>
            </w:tcBorders>
            <w:hideMark/>
          </w:tcPr>
          <w:p w14:paraId="059B6DCA" w14:textId="77777777" w:rsidR="003A2926" w:rsidRPr="007A1D86" w:rsidRDefault="003A2926" w:rsidP="003A2926">
            <w:pPr>
              <w:pStyle w:val="Sidehoved"/>
              <w:tabs>
                <w:tab w:val="left" w:pos="851"/>
              </w:tabs>
              <w:rPr>
                <w:b/>
                <w:szCs w:val="24"/>
              </w:rPr>
            </w:pPr>
            <w:r w:rsidRPr="007A1D86">
              <w:rPr>
                <w:b/>
                <w:szCs w:val="24"/>
              </w:rPr>
              <w:t>Nervesystemet</w:t>
            </w:r>
          </w:p>
        </w:tc>
        <w:tc>
          <w:tcPr>
            <w:tcW w:w="1608" w:type="dxa"/>
            <w:tcBorders>
              <w:top w:val="single" w:sz="4" w:space="0" w:color="auto"/>
              <w:left w:val="single" w:sz="4" w:space="0" w:color="auto"/>
              <w:bottom w:val="single" w:sz="4" w:space="0" w:color="auto"/>
              <w:right w:val="single" w:sz="4" w:space="0" w:color="auto"/>
            </w:tcBorders>
          </w:tcPr>
          <w:p w14:paraId="36CF82A6" w14:textId="77777777" w:rsidR="003A2926" w:rsidRPr="007A1D86" w:rsidRDefault="003A2926" w:rsidP="003A2926">
            <w:pPr>
              <w:pStyle w:val="Sidehoved"/>
              <w:tabs>
                <w:tab w:val="left" w:pos="851"/>
              </w:tabs>
              <w:rPr>
                <w:szCs w:val="24"/>
                <w:lang w:val="en-US"/>
              </w:rPr>
            </w:pPr>
          </w:p>
        </w:tc>
        <w:tc>
          <w:tcPr>
            <w:tcW w:w="1559" w:type="dxa"/>
            <w:tcBorders>
              <w:top w:val="single" w:sz="4" w:space="0" w:color="auto"/>
              <w:left w:val="single" w:sz="4" w:space="0" w:color="auto"/>
              <w:bottom w:val="single" w:sz="4" w:space="0" w:color="auto"/>
              <w:right w:val="single" w:sz="4" w:space="0" w:color="auto"/>
            </w:tcBorders>
            <w:hideMark/>
          </w:tcPr>
          <w:p w14:paraId="51D3F0D9" w14:textId="77777777" w:rsidR="003A2926" w:rsidRPr="007A1D86" w:rsidRDefault="003A2926" w:rsidP="003A2926">
            <w:pPr>
              <w:pStyle w:val="Sidehoved"/>
              <w:tabs>
                <w:tab w:val="left" w:pos="851"/>
              </w:tabs>
              <w:rPr>
                <w:szCs w:val="24"/>
                <w:lang w:val="en-US"/>
              </w:rPr>
            </w:pPr>
            <w:r w:rsidRPr="007A1D86">
              <w:rPr>
                <w:szCs w:val="24"/>
              </w:rPr>
              <w:t>Hovedpine</w:t>
            </w:r>
          </w:p>
        </w:tc>
        <w:tc>
          <w:tcPr>
            <w:tcW w:w="1559" w:type="dxa"/>
            <w:tcBorders>
              <w:top w:val="single" w:sz="4" w:space="0" w:color="auto"/>
              <w:left w:val="single" w:sz="4" w:space="0" w:color="auto"/>
              <w:bottom w:val="single" w:sz="4" w:space="0" w:color="auto"/>
              <w:right w:val="single" w:sz="4" w:space="0" w:color="auto"/>
            </w:tcBorders>
          </w:tcPr>
          <w:p w14:paraId="4ACB86CE" w14:textId="77777777" w:rsidR="003A2926" w:rsidRPr="007A1D86" w:rsidRDefault="003A2926" w:rsidP="003A2926">
            <w:pPr>
              <w:pStyle w:val="Sidehoved"/>
              <w:tabs>
                <w:tab w:val="left" w:pos="851"/>
              </w:tabs>
              <w:rPr>
                <w:szCs w:val="24"/>
                <w:lang w:val="en-US"/>
              </w:rPr>
            </w:pPr>
          </w:p>
        </w:tc>
        <w:tc>
          <w:tcPr>
            <w:tcW w:w="1795" w:type="dxa"/>
            <w:tcBorders>
              <w:top w:val="single" w:sz="4" w:space="0" w:color="auto"/>
              <w:left w:val="single" w:sz="4" w:space="0" w:color="auto"/>
              <w:bottom w:val="single" w:sz="4" w:space="0" w:color="auto"/>
              <w:right w:val="single" w:sz="4" w:space="0" w:color="auto"/>
            </w:tcBorders>
            <w:hideMark/>
          </w:tcPr>
          <w:p w14:paraId="7CFF5BBB" w14:textId="77777777" w:rsidR="003A2926" w:rsidRPr="007A1D86" w:rsidRDefault="003A2926" w:rsidP="003A2926">
            <w:pPr>
              <w:pStyle w:val="Sidehoved"/>
              <w:tabs>
                <w:tab w:val="left" w:pos="851"/>
              </w:tabs>
              <w:rPr>
                <w:szCs w:val="24"/>
              </w:rPr>
            </w:pPr>
            <w:r w:rsidRPr="007A1D86">
              <w:rPr>
                <w:szCs w:val="24"/>
              </w:rPr>
              <w:t xml:space="preserve">Benign </w:t>
            </w:r>
            <w:proofErr w:type="spellStart"/>
            <w:r w:rsidRPr="007A1D86">
              <w:rPr>
                <w:szCs w:val="24"/>
              </w:rPr>
              <w:t>intrakraniel</w:t>
            </w:r>
            <w:proofErr w:type="spellEnd"/>
            <w:r w:rsidRPr="007A1D86">
              <w:rPr>
                <w:szCs w:val="24"/>
              </w:rPr>
              <w:t xml:space="preserve"> hypertension, krampeanfald, døsighed, svimmelhed</w:t>
            </w:r>
          </w:p>
        </w:tc>
        <w:tc>
          <w:tcPr>
            <w:tcW w:w="1795" w:type="dxa"/>
            <w:tcBorders>
              <w:top w:val="single" w:sz="4" w:space="0" w:color="auto"/>
              <w:left w:val="single" w:sz="4" w:space="0" w:color="auto"/>
              <w:bottom w:val="single" w:sz="4" w:space="0" w:color="auto"/>
              <w:right w:val="single" w:sz="4" w:space="0" w:color="auto"/>
            </w:tcBorders>
          </w:tcPr>
          <w:p w14:paraId="6B6F1F66" w14:textId="77777777" w:rsidR="003A2926" w:rsidRPr="007A1D86" w:rsidRDefault="003A2926" w:rsidP="003A2926">
            <w:pPr>
              <w:pStyle w:val="Sidehoved"/>
              <w:tabs>
                <w:tab w:val="left" w:pos="851"/>
              </w:tabs>
              <w:rPr>
                <w:szCs w:val="24"/>
              </w:rPr>
            </w:pPr>
          </w:p>
        </w:tc>
      </w:tr>
      <w:tr w:rsidR="003A2926" w:rsidRPr="007A1D86" w14:paraId="53B351E4" w14:textId="77777777" w:rsidTr="00EF5703">
        <w:tc>
          <w:tcPr>
            <w:tcW w:w="1795" w:type="dxa"/>
            <w:tcBorders>
              <w:top w:val="single" w:sz="4" w:space="0" w:color="auto"/>
              <w:left w:val="single" w:sz="4" w:space="0" w:color="auto"/>
              <w:bottom w:val="single" w:sz="4" w:space="0" w:color="auto"/>
              <w:right w:val="single" w:sz="4" w:space="0" w:color="auto"/>
            </w:tcBorders>
            <w:hideMark/>
          </w:tcPr>
          <w:p w14:paraId="2A72A774" w14:textId="77777777" w:rsidR="003A2926" w:rsidRPr="007A1D86" w:rsidRDefault="003A2926" w:rsidP="003A2926">
            <w:pPr>
              <w:pStyle w:val="Sidehoved"/>
              <w:tabs>
                <w:tab w:val="left" w:pos="851"/>
              </w:tabs>
              <w:rPr>
                <w:b/>
                <w:szCs w:val="24"/>
              </w:rPr>
            </w:pPr>
            <w:r w:rsidRPr="007A1D86">
              <w:rPr>
                <w:b/>
                <w:szCs w:val="24"/>
              </w:rPr>
              <w:t>Øjne</w:t>
            </w:r>
          </w:p>
        </w:tc>
        <w:tc>
          <w:tcPr>
            <w:tcW w:w="1608" w:type="dxa"/>
            <w:tcBorders>
              <w:top w:val="single" w:sz="4" w:space="0" w:color="auto"/>
              <w:left w:val="single" w:sz="4" w:space="0" w:color="auto"/>
              <w:bottom w:val="single" w:sz="4" w:space="0" w:color="auto"/>
              <w:right w:val="single" w:sz="4" w:space="0" w:color="auto"/>
            </w:tcBorders>
            <w:hideMark/>
          </w:tcPr>
          <w:p w14:paraId="0B8EC8F0" w14:textId="77777777" w:rsidR="003A2926" w:rsidRPr="007A1D86" w:rsidRDefault="003A2926" w:rsidP="003A2926">
            <w:pPr>
              <w:pStyle w:val="Sidehoved"/>
              <w:tabs>
                <w:tab w:val="left" w:pos="851"/>
              </w:tabs>
              <w:rPr>
                <w:szCs w:val="24"/>
              </w:rPr>
            </w:pPr>
            <w:proofErr w:type="spellStart"/>
            <w:r w:rsidRPr="007A1D86">
              <w:rPr>
                <w:szCs w:val="24"/>
              </w:rPr>
              <w:t>Blefaritis</w:t>
            </w:r>
            <w:proofErr w:type="spellEnd"/>
            <w:r w:rsidRPr="007A1D86">
              <w:rPr>
                <w:szCs w:val="24"/>
              </w:rPr>
              <w:t xml:space="preserve">, </w:t>
            </w:r>
            <w:proofErr w:type="spellStart"/>
            <w:r w:rsidRPr="007A1D86">
              <w:rPr>
                <w:szCs w:val="24"/>
              </w:rPr>
              <w:t>conjunctivitis</w:t>
            </w:r>
            <w:proofErr w:type="spellEnd"/>
            <w:r w:rsidRPr="007A1D86">
              <w:rPr>
                <w:szCs w:val="24"/>
              </w:rPr>
              <w:t>, tørre øjne, øjenirritation</w:t>
            </w:r>
          </w:p>
        </w:tc>
        <w:tc>
          <w:tcPr>
            <w:tcW w:w="1559" w:type="dxa"/>
            <w:tcBorders>
              <w:top w:val="single" w:sz="4" w:space="0" w:color="auto"/>
              <w:left w:val="single" w:sz="4" w:space="0" w:color="auto"/>
              <w:bottom w:val="single" w:sz="4" w:space="0" w:color="auto"/>
              <w:right w:val="single" w:sz="4" w:space="0" w:color="auto"/>
            </w:tcBorders>
          </w:tcPr>
          <w:p w14:paraId="7FBF50B6" w14:textId="77777777" w:rsidR="003A2926" w:rsidRPr="007A1D86" w:rsidRDefault="003A2926" w:rsidP="003A2926">
            <w:pPr>
              <w:pStyle w:val="Sidehoved"/>
              <w:tabs>
                <w:tab w:val="left" w:pos="851"/>
              </w:tabs>
              <w:rPr>
                <w:szCs w:val="24"/>
              </w:rPr>
            </w:pPr>
          </w:p>
        </w:tc>
        <w:tc>
          <w:tcPr>
            <w:tcW w:w="1559" w:type="dxa"/>
            <w:tcBorders>
              <w:top w:val="single" w:sz="4" w:space="0" w:color="auto"/>
              <w:left w:val="single" w:sz="4" w:space="0" w:color="auto"/>
              <w:bottom w:val="single" w:sz="4" w:space="0" w:color="auto"/>
              <w:right w:val="single" w:sz="4" w:space="0" w:color="auto"/>
            </w:tcBorders>
          </w:tcPr>
          <w:p w14:paraId="698858CA" w14:textId="77777777" w:rsidR="003A2926" w:rsidRPr="007A1D86" w:rsidRDefault="003A2926" w:rsidP="003A2926">
            <w:pPr>
              <w:pStyle w:val="Sidehoved"/>
              <w:tabs>
                <w:tab w:val="left" w:pos="851"/>
              </w:tabs>
              <w:rPr>
                <w:szCs w:val="24"/>
              </w:rPr>
            </w:pPr>
          </w:p>
        </w:tc>
        <w:tc>
          <w:tcPr>
            <w:tcW w:w="1795" w:type="dxa"/>
            <w:tcBorders>
              <w:top w:val="single" w:sz="4" w:space="0" w:color="auto"/>
              <w:left w:val="single" w:sz="4" w:space="0" w:color="auto"/>
              <w:bottom w:val="single" w:sz="4" w:space="0" w:color="auto"/>
              <w:right w:val="single" w:sz="4" w:space="0" w:color="auto"/>
            </w:tcBorders>
            <w:hideMark/>
          </w:tcPr>
          <w:p w14:paraId="2EC33532" w14:textId="77777777" w:rsidR="003A2926" w:rsidRPr="007A1D86" w:rsidRDefault="003A2926" w:rsidP="003A2926">
            <w:pPr>
              <w:pStyle w:val="Sidehoved"/>
              <w:tabs>
                <w:tab w:val="left" w:pos="851"/>
              </w:tabs>
              <w:rPr>
                <w:szCs w:val="24"/>
              </w:rPr>
            </w:pPr>
            <w:r w:rsidRPr="007A1D86">
              <w:rPr>
                <w:szCs w:val="24"/>
              </w:rPr>
              <w:t xml:space="preserve">Papilødem (som tegn på benign </w:t>
            </w:r>
            <w:proofErr w:type="spellStart"/>
            <w:r w:rsidRPr="007A1D86">
              <w:rPr>
                <w:szCs w:val="24"/>
              </w:rPr>
              <w:t>intrakraniel</w:t>
            </w:r>
            <w:proofErr w:type="spellEnd"/>
            <w:r w:rsidRPr="007A1D86">
              <w:rPr>
                <w:szCs w:val="24"/>
              </w:rPr>
              <w:t xml:space="preserve"> hypertension), katarakt, farveblindhed (nedsat farvesyn), intolerans over for kontaktlinser, uklarheder i hornhinden, nedsat nattesyn, </w:t>
            </w:r>
            <w:proofErr w:type="spellStart"/>
            <w:r w:rsidRPr="007A1D86">
              <w:rPr>
                <w:szCs w:val="24"/>
              </w:rPr>
              <w:t>keratitis</w:t>
            </w:r>
            <w:proofErr w:type="spellEnd"/>
            <w:r w:rsidRPr="007A1D86">
              <w:rPr>
                <w:szCs w:val="24"/>
              </w:rPr>
              <w:t xml:space="preserve">, fotofobi, </w:t>
            </w:r>
            <w:r w:rsidRPr="007A1D86">
              <w:rPr>
                <w:szCs w:val="24"/>
              </w:rPr>
              <w:lastRenderedPageBreak/>
              <w:t xml:space="preserve">synsforstyrrelser, sløret syn </w:t>
            </w:r>
          </w:p>
        </w:tc>
        <w:tc>
          <w:tcPr>
            <w:tcW w:w="1795" w:type="dxa"/>
            <w:tcBorders>
              <w:top w:val="single" w:sz="4" w:space="0" w:color="auto"/>
              <w:left w:val="single" w:sz="4" w:space="0" w:color="auto"/>
              <w:bottom w:val="single" w:sz="4" w:space="0" w:color="auto"/>
              <w:right w:val="single" w:sz="4" w:space="0" w:color="auto"/>
            </w:tcBorders>
          </w:tcPr>
          <w:p w14:paraId="11DC83A7" w14:textId="77777777" w:rsidR="003A2926" w:rsidRPr="007A1D86" w:rsidRDefault="003A2926" w:rsidP="003A2926">
            <w:pPr>
              <w:pStyle w:val="Sidehoved"/>
              <w:tabs>
                <w:tab w:val="left" w:pos="851"/>
              </w:tabs>
              <w:rPr>
                <w:szCs w:val="24"/>
              </w:rPr>
            </w:pPr>
          </w:p>
        </w:tc>
      </w:tr>
      <w:tr w:rsidR="003A2926" w:rsidRPr="007A1D86" w14:paraId="3A3DFE1B" w14:textId="77777777" w:rsidTr="00EF5703">
        <w:tc>
          <w:tcPr>
            <w:tcW w:w="1795" w:type="dxa"/>
            <w:tcBorders>
              <w:top w:val="single" w:sz="4" w:space="0" w:color="auto"/>
              <w:left w:val="single" w:sz="4" w:space="0" w:color="auto"/>
              <w:bottom w:val="single" w:sz="4" w:space="0" w:color="auto"/>
              <w:right w:val="single" w:sz="4" w:space="0" w:color="auto"/>
            </w:tcBorders>
            <w:hideMark/>
          </w:tcPr>
          <w:p w14:paraId="215988D2" w14:textId="77777777" w:rsidR="003A2926" w:rsidRPr="007A1D86" w:rsidRDefault="003A2926" w:rsidP="003A2926">
            <w:pPr>
              <w:pStyle w:val="Sidehoved"/>
              <w:tabs>
                <w:tab w:val="left" w:pos="851"/>
              </w:tabs>
              <w:rPr>
                <w:b/>
                <w:szCs w:val="24"/>
              </w:rPr>
            </w:pPr>
            <w:r w:rsidRPr="007A1D86">
              <w:rPr>
                <w:b/>
                <w:iCs/>
                <w:szCs w:val="24"/>
              </w:rPr>
              <w:t>Øre og labyrint</w:t>
            </w:r>
          </w:p>
        </w:tc>
        <w:tc>
          <w:tcPr>
            <w:tcW w:w="1608" w:type="dxa"/>
            <w:tcBorders>
              <w:top w:val="single" w:sz="4" w:space="0" w:color="auto"/>
              <w:left w:val="single" w:sz="4" w:space="0" w:color="auto"/>
              <w:bottom w:val="single" w:sz="4" w:space="0" w:color="auto"/>
              <w:right w:val="single" w:sz="4" w:space="0" w:color="auto"/>
            </w:tcBorders>
          </w:tcPr>
          <w:p w14:paraId="02E2B6D6" w14:textId="77777777" w:rsidR="003A2926" w:rsidRPr="007A1D86" w:rsidRDefault="003A2926" w:rsidP="003A2926">
            <w:pPr>
              <w:pStyle w:val="Sidehoved"/>
              <w:tabs>
                <w:tab w:val="left" w:pos="851"/>
              </w:tabs>
              <w:rPr>
                <w:szCs w:val="24"/>
                <w:lang w:val="en-US"/>
              </w:rPr>
            </w:pPr>
          </w:p>
        </w:tc>
        <w:tc>
          <w:tcPr>
            <w:tcW w:w="1559" w:type="dxa"/>
            <w:tcBorders>
              <w:top w:val="single" w:sz="4" w:space="0" w:color="auto"/>
              <w:left w:val="single" w:sz="4" w:space="0" w:color="auto"/>
              <w:bottom w:val="single" w:sz="4" w:space="0" w:color="auto"/>
              <w:right w:val="single" w:sz="4" w:space="0" w:color="auto"/>
            </w:tcBorders>
          </w:tcPr>
          <w:p w14:paraId="4E8CDB5A" w14:textId="77777777" w:rsidR="003A2926" w:rsidRPr="007A1D86" w:rsidRDefault="003A2926" w:rsidP="003A2926">
            <w:pPr>
              <w:pStyle w:val="Sidehoved"/>
              <w:tabs>
                <w:tab w:val="left" w:pos="851"/>
              </w:tabs>
              <w:rPr>
                <w:szCs w:val="24"/>
                <w:lang w:val="en-US"/>
              </w:rPr>
            </w:pPr>
          </w:p>
        </w:tc>
        <w:tc>
          <w:tcPr>
            <w:tcW w:w="1559" w:type="dxa"/>
            <w:tcBorders>
              <w:top w:val="single" w:sz="4" w:space="0" w:color="auto"/>
              <w:left w:val="single" w:sz="4" w:space="0" w:color="auto"/>
              <w:bottom w:val="single" w:sz="4" w:space="0" w:color="auto"/>
              <w:right w:val="single" w:sz="4" w:space="0" w:color="auto"/>
            </w:tcBorders>
          </w:tcPr>
          <w:p w14:paraId="0CC7DA9A" w14:textId="77777777" w:rsidR="003A2926" w:rsidRPr="007A1D86" w:rsidRDefault="003A2926" w:rsidP="003A2926">
            <w:pPr>
              <w:pStyle w:val="Sidehoved"/>
              <w:tabs>
                <w:tab w:val="left" w:pos="851"/>
              </w:tabs>
              <w:rPr>
                <w:szCs w:val="24"/>
                <w:lang w:val="en-US"/>
              </w:rPr>
            </w:pPr>
          </w:p>
        </w:tc>
        <w:tc>
          <w:tcPr>
            <w:tcW w:w="1795" w:type="dxa"/>
            <w:tcBorders>
              <w:top w:val="single" w:sz="4" w:space="0" w:color="auto"/>
              <w:left w:val="single" w:sz="4" w:space="0" w:color="auto"/>
              <w:bottom w:val="single" w:sz="4" w:space="0" w:color="auto"/>
              <w:right w:val="single" w:sz="4" w:space="0" w:color="auto"/>
            </w:tcBorders>
            <w:hideMark/>
          </w:tcPr>
          <w:p w14:paraId="6A19F453" w14:textId="77777777" w:rsidR="003A2926" w:rsidRPr="007A1D86" w:rsidRDefault="003A2926" w:rsidP="003A2926">
            <w:pPr>
              <w:pStyle w:val="Sidehoved"/>
              <w:tabs>
                <w:tab w:val="left" w:pos="851"/>
              </w:tabs>
              <w:rPr>
                <w:szCs w:val="24"/>
              </w:rPr>
            </w:pPr>
            <w:r w:rsidRPr="007A1D86">
              <w:rPr>
                <w:szCs w:val="24"/>
              </w:rPr>
              <w:t>Nedsat hørelse</w:t>
            </w:r>
          </w:p>
        </w:tc>
        <w:tc>
          <w:tcPr>
            <w:tcW w:w="1795" w:type="dxa"/>
            <w:tcBorders>
              <w:top w:val="single" w:sz="4" w:space="0" w:color="auto"/>
              <w:left w:val="single" w:sz="4" w:space="0" w:color="auto"/>
              <w:bottom w:val="single" w:sz="4" w:space="0" w:color="auto"/>
              <w:right w:val="single" w:sz="4" w:space="0" w:color="auto"/>
            </w:tcBorders>
          </w:tcPr>
          <w:p w14:paraId="00BEFEB4" w14:textId="77777777" w:rsidR="003A2926" w:rsidRPr="007A1D86" w:rsidRDefault="003A2926" w:rsidP="003A2926">
            <w:pPr>
              <w:pStyle w:val="Sidehoved"/>
              <w:tabs>
                <w:tab w:val="left" w:pos="851"/>
              </w:tabs>
              <w:rPr>
                <w:szCs w:val="24"/>
                <w:lang w:val="en-US"/>
              </w:rPr>
            </w:pPr>
          </w:p>
        </w:tc>
      </w:tr>
      <w:tr w:rsidR="003A2926" w:rsidRPr="007A1D86" w14:paraId="7F96FAB5" w14:textId="77777777" w:rsidTr="00EF5703">
        <w:tc>
          <w:tcPr>
            <w:tcW w:w="1795" w:type="dxa"/>
            <w:tcBorders>
              <w:top w:val="single" w:sz="4" w:space="0" w:color="auto"/>
              <w:left w:val="single" w:sz="4" w:space="0" w:color="auto"/>
              <w:bottom w:val="single" w:sz="4" w:space="0" w:color="auto"/>
              <w:right w:val="single" w:sz="4" w:space="0" w:color="auto"/>
            </w:tcBorders>
            <w:hideMark/>
          </w:tcPr>
          <w:p w14:paraId="774A2CEB" w14:textId="77777777" w:rsidR="003A2926" w:rsidRPr="007A1D86" w:rsidRDefault="003A2926" w:rsidP="003A2926">
            <w:pPr>
              <w:pStyle w:val="Sidehoved"/>
              <w:tabs>
                <w:tab w:val="left" w:pos="851"/>
              </w:tabs>
              <w:rPr>
                <w:b/>
                <w:szCs w:val="24"/>
              </w:rPr>
            </w:pPr>
            <w:r w:rsidRPr="007A1D86">
              <w:rPr>
                <w:b/>
                <w:szCs w:val="24"/>
              </w:rPr>
              <w:t>Vaskulære sygdomme</w:t>
            </w:r>
          </w:p>
        </w:tc>
        <w:tc>
          <w:tcPr>
            <w:tcW w:w="1608" w:type="dxa"/>
            <w:tcBorders>
              <w:top w:val="single" w:sz="4" w:space="0" w:color="auto"/>
              <w:left w:val="single" w:sz="4" w:space="0" w:color="auto"/>
              <w:bottom w:val="single" w:sz="4" w:space="0" w:color="auto"/>
              <w:right w:val="single" w:sz="4" w:space="0" w:color="auto"/>
            </w:tcBorders>
          </w:tcPr>
          <w:p w14:paraId="73AA3A3D" w14:textId="77777777" w:rsidR="003A2926" w:rsidRPr="007A1D86" w:rsidRDefault="003A2926" w:rsidP="003A2926">
            <w:pPr>
              <w:pStyle w:val="Sidehoved"/>
              <w:tabs>
                <w:tab w:val="left" w:pos="851"/>
              </w:tabs>
              <w:rPr>
                <w:szCs w:val="24"/>
                <w:lang w:val="en-US"/>
              </w:rPr>
            </w:pPr>
          </w:p>
        </w:tc>
        <w:tc>
          <w:tcPr>
            <w:tcW w:w="1559" w:type="dxa"/>
            <w:tcBorders>
              <w:top w:val="single" w:sz="4" w:space="0" w:color="auto"/>
              <w:left w:val="single" w:sz="4" w:space="0" w:color="auto"/>
              <w:bottom w:val="single" w:sz="4" w:space="0" w:color="auto"/>
              <w:right w:val="single" w:sz="4" w:space="0" w:color="auto"/>
            </w:tcBorders>
          </w:tcPr>
          <w:p w14:paraId="64893490" w14:textId="77777777" w:rsidR="003A2926" w:rsidRPr="007A1D86" w:rsidRDefault="003A2926" w:rsidP="003A2926">
            <w:pPr>
              <w:pStyle w:val="Sidehoved"/>
              <w:tabs>
                <w:tab w:val="left" w:pos="851"/>
              </w:tabs>
              <w:rPr>
                <w:szCs w:val="24"/>
                <w:lang w:val="en-US"/>
              </w:rPr>
            </w:pPr>
          </w:p>
        </w:tc>
        <w:tc>
          <w:tcPr>
            <w:tcW w:w="1559" w:type="dxa"/>
            <w:tcBorders>
              <w:top w:val="single" w:sz="4" w:space="0" w:color="auto"/>
              <w:left w:val="single" w:sz="4" w:space="0" w:color="auto"/>
              <w:bottom w:val="single" w:sz="4" w:space="0" w:color="auto"/>
              <w:right w:val="single" w:sz="4" w:space="0" w:color="auto"/>
            </w:tcBorders>
          </w:tcPr>
          <w:p w14:paraId="7EB262A2" w14:textId="77777777" w:rsidR="003A2926" w:rsidRPr="007A1D86" w:rsidRDefault="003A2926" w:rsidP="003A2926">
            <w:pPr>
              <w:pStyle w:val="Sidehoved"/>
              <w:tabs>
                <w:tab w:val="left" w:pos="851"/>
              </w:tabs>
              <w:rPr>
                <w:szCs w:val="24"/>
                <w:lang w:val="en-US"/>
              </w:rPr>
            </w:pPr>
          </w:p>
        </w:tc>
        <w:tc>
          <w:tcPr>
            <w:tcW w:w="1795" w:type="dxa"/>
            <w:tcBorders>
              <w:top w:val="single" w:sz="4" w:space="0" w:color="auto"/>
              <w:left w:val="single" w:sz="4" w:space="0" w:color="auto"/>
              <w:bottom w:val="single" w:sz="4" w:space="0" w:color="auto"/>
              <w:right w:val="single" w:sz="4" w:space="0" w:color="auto"/>
            </w:tcBorders>
            <w:hideMark/>
          </w:tcPr>
          <w:p w14:paraId="1C7ED764" w14:textId="77777777" w:rsidR="003A2926" w:rsidRPr="007A1D86" w:rsidRDefault="003A2926" w:rsidP="003A2926">
            <w:pPr>
              <w:pStyle w:val="Sidehoved"/>
              <w:tabs>
                <w:tab w:val="left" w:pos="851"/>
              </w:tabs>
              <w:rPr>
                <w:szCs w:val="24"/>
              </w:rPr>
            </w:pPr>
            <w:proofErr w:type="spellStart"/>
            <w:r w:rsidRPr="007A1D86">
              <w:rPr>
                <w:szCs w:val="24"/>
              </w:rPr>
              <w:t>Vasculitis</w:t>
            </w:r>
            <w:proofErr w:type="spellEnd"/>
            <w:r w:rsidRPr="007A1D86">
              <w:rPr>
                <w:szCs w:val="24"/>
              </w:rPr>
              <w:t xml:space="preserve"> (f</w:t>
            </w:r>
            <w:r w:rsidR="00BB562F" w:rsidRPr="007A1D86">
              <w:rPr>
                <w:szCs w:val="24"/>
              </w:rPr>
              <w:t>x</w:t>
            </w:r>
            <w:r w:rsidRPr="007A1D86">
              <w:rPr>
                <w:szCs w:val="24"/>
              </w:rPr>
              <w:t xml:space="preserve"> Wegeners </w:t>
            </w:r>
            <w:proofErr w:type="spellStart"/>
            <w:r w:rsidRPr="007A1D86">
              <w:rPr>
                <w:szCs w:val="24"/>
              </w:rPr>
              <w:t>granulomatose</w:t>
            </w:r>
            <w:proofErr w:type="spellEnd"/>
            <w:r w:rsidRPr="007A1D86">
              <w:rPr>
                <w:szCs w:val="24"/>
              </w:rPr>
              <w:t xml:space="preserve">, allergisk </w:t>
            </w:r>
            <w:proofErr w:type="spellStart"/>
            <w:r w:rsidRPr="007A1D86">
              <w:rPr>
                <w:szCs w:val="24"/>
              </w:rPr>
              <w:t>vasculitis</w:t>
            </w:r>
            <w:proofErr w:type="spellEnd"/>
            <w:r w:rsidRPr="007A1D86">
              <w:rPr>
                <w:szCs w:val="24"/>
              </w:rPr>
              <w:t>)</w:t>
            </w:r>
          </w:p>
        </w:tc>
        <w:tc>
          <w:tcPr>
            <w:tcW w:w="1795" w:type="dxa"/>
            <w:tcBorders>
              <w:top w:val="single" w:sz="4" w:space="0" w:color="auto"/>
              <w:left w:val="single" w:sz="4" w:space="0" w:color="auto"/>
              <w:bottom w:val="single" w:sz="4" w:space="0" w:color="auto"/>
              <w:right w:val="single" w:sz="4" w:space="0" w:color="auto"/>
            </w:tcBorders>
          </w:tcPr>
          <w:p w14:paraId="4919D897" w14:textId="77777777" w:rsidR="003A2926" w:rsidRPr="007A1D86" w:rsidRDefault="003A2926" w:rsidP="003A2926">
            <w:pPr>
              <w:pStyle w:val="Sidehoved"/>
              <w:tabs>
                <w:tab w:val="left" w:pos="851"/>
              </w:tabs>
              <w:rPr>
                <w:szCs w:val="24"/>
              </w:rPr>
            </w:pPr>
          </w:p>
        </w:tc>
      </w:tr>
      <w:tr w:rsidR="003A2926" w:rsidRPr="007A1D86" w14:paraId="692A8DAF" w14:textId="77777777" w:rsidTr="00EF5703">
        <w:tc>
          <w:tcPr>
            <w:tcW w:w="1795" w:type="dxa"/>
            <w:tcBorders>
              <w:top w:val="single" w:sz="4" w:space="0" w:color="auto"/>
              <w:left w:val="single" w:sz="4" w:space="0" w:color="auto"/>
              <w:bottom w:val="single" w:sz="4" w:space="0" w:color="auto"/>
              <w:right w:val="single" w:sz="4" w:space="0" w:color="auto"/>
            </w:tcBorders>
            <w:hideMark/>
          </w:tcPr>
          <w:p w14:paraId="5E1CFA7F" w14:textId="77777777" w:rsidR="003A2926" w:rsidRPr="007A1D86" w:rsidRDefault="003A2926" w:rsidP="003A2926">
            <w:pPr>
              <w:pStyle w:val="Sidehoved"/>
              <w:tabs>
                <w:tab w:val="left" w:pos="851"/>
              </w:tabs>
              <w:rPr>
                <w:b/>
                <w:szCs w:val="24"/>
              </w:rPr>
            </w:pPr>
            <w:r w:rsidRPr="007A1D86">
              <w:rPr>
                <w:b/>
                <w:iCs/>
                <w:szCs w:val="24"/>
              </w:rPr>
              <w:t xml:space="preserve">Luftveje, thorax og </w:t>
            </w:r>
            <w:proofErr w:type="spellStart"/>
            <w:r w:rsidRPr="007A1D86">
              <w:rPr>
                <w:b/>
                <w:iCs/>
                <w:szCs w:val="24"/>
              </w:rPr>
              <w:t>mediastinum</w:t>
            </w:r>
            <w:proofErr w:type="spellEnd"/>
          </w:p>
        </w:tc>
        <w:tc>
          <w:tcPr>
            <w:tcW w:w="1608" w:type="dxa"/>
            <w:tcBorders>
              <w:top w:val="single" w:sz="4" w:space="0" w:color="auto"/>
              <w:left w:val="single" w:sz="4" w:space="0" w:color="auto"/>
              <w:bottom w:val="single" w:sz="4" w:space="0" w:color="auto"/>
              <w:right w:val="single" w:sz="4" w:space="0" w:color="auto"/>
            </w:tcBorders>
          </w:tcPr>
          <w:p w14:paraId="18C2C703" w14:textId="77777777" w:rsidR="003A2926" w:rsidRPr="007A1D86" w:rsidRDefault="003A2926" w:rsidP="003A2926">
            <w:pPr>
              <w:pStyle w:val="Sidehoved"/>
              <w:tabs>
                <w:tab w:val="left" w:pos="851"/>
              </w:tabs>
              <w:rPr>
                <w:szCs w:val="24"/>
                <w:lang w:val="en-US"/>
              </w:rPr>
            </w:pPr>
          </w:p>
        </w:tc>
        <w:tc>
          <w:tcPr>
            <w:tcW w:w="1559" w:type="dxa"/>
            <w:tcBorders>
              <w:top w:val="single" w:sz="4" w:space="0" w:color="auto"/>
              <w:left w:val="single" w:sz="4" w:space="0" w:color="auto"/>
              <w:bottom w:val="single" w:sz="4" w:space="0" w:color="auto"/>
              <w:right w:val="single" w:sz="4" w:space="0" w:color="auto"/>
            </w:tcBorders>
            <w:hideMark/>
          </w:tcPr>
          <w:p w14:paraId="03596EA6" w14:textId="77777777" w:rsidR="003A2926" w:rsidRPr="007A1D86" w:rsidRDefault="003A2926" w:rsidP="003A2926">
            <w:pPr>
              <w:pStyle w:val="Sidehoved"/>
              <w:tabs>
                <w:tab w:val="left" w:pos="851"/>
              </w:tabs>
              <w:rPr>
                <w:szCs w:val="24"/>
                <w:lang w:val="en-US"/>
              </w:rPr>
            </w:pPr>
            <w:proofErr w:type="spellStart"/>
            <w:r w:rsidRPr="007A1D86">
              <w:rPr>
                <w:szCs w:val="24"/>
              </w:rPr>
              <w:t>Nasofaryngi</w:t>
            </w:r>
            <w:r w:rsidR="00BB562F" w:rsidRPr="007A1D86">
              <w:rPr>
                <w:szCs w:val="24"/>
              </w:rPr>
              <w:softHyphen/>
            </w:r>
            <w:r w:rsidRPr="007A1D86">
              <w:rPr>
                <w:szCs w:val="24"/>
              </w:rPr>
              <w:t>tis</w:t>
            </w:r>
            <w:proofErr w:type="spellEnd"/>
            <w:r w:rsidRPr="007A1D86">
              <w:rPr>
                <w:szCs w:val="24"/>
              </w:rPr>
              <w:t xml:space="preserve">, </w:t>
            </w:r>
            <w:proofErr w:type="spellStart"/>
            <w:r w:rsidRPr="007A1D86">
              <w:rPr>
                <w:szCs w:val="24"/>
              </w:rPr>
              <w:t>epistaxis</w:t>
            </w:r>
            <w:proofErr w:type="spellEnd"/>
            <w:r w:rsidRPr="007A1D86">
              <w:rPr>
                <w:szCs w:val="24"/>
              </w:rPr>
              <w:t>, nasal tørhed</w:t>
            </w:r>
          </w:p>
        </w:tc>
        <w:tc>
          <w:tcPr>
            <w:tcW w:w="1559" w:type="dxa"/>
            <w:tcBorders>
              <w:top w:val="single" w:sz="4" w:space="0" w:color="auto"/>
              <w:left w:val="single" w:sz="4" w:space="0" w:color="auto"/>
              <w:bottom w:val="single" w:sz="4" w:space="0" w:color="auto"/>
              <w:right w:val="single" w:sz="4" w:space="0" w:color="auto"/>
            </w:tcBorders>
          </w:tcPr>
          <w:p w14:paraId="18F67E65" w14:textId="77777777" w:rsidR="003A2926" w:rsidRPr="007A1D86" w:rsidRDefault="003A2926" w:rsidP="003A2926">
            <w:pPr>
              <w:pStyle w:val="Sidehoved"/>
              <w:tabs>
                <w:tab w:val="left" w:pos="851"/>
              </w:tabs>
              <w:rPr>
                <w:szCs w:val="24"/>
                <w:lang w:val="en-US"/>
              </w:rPr>
            </w:pPr>
          </w:p>
        </w:tc>
        <w:tc>
          <w:tcPr>
            <w:tcW w:w="1795" w:type="dxa"/>
            <w:tcBorders>
              <w:top w:val="single" w:sz="4" w:space="0" w:color="auto"/>
              <w:left w:val="single" w:sz="4" w:space="0" w:color="auto"/>
              <w:bottom w:val="single" w:sz="4" w:space="0" w:color="auto"/>
              <w:right w:val="single" w:sz="4" w:space="0" w:color="auto"/>
            </w:tcBorders>
            <w:hideMark/>
          </w:tcPr>
          <w:p w14:paraId="435BA2FC" w14:textId="77777777" w:rsidR="003A2926" w:rsidRPr="007A1D86" w:rsidRDefault="003A2926" w:rsidP="003A2926">
            <w:pPr>
              <w:pStyle w:val="Sidehoved"/>
              <w:tabs>
                <w:tab w:val="left" w:pos="851"/>
              </w:tabs>
              <w:rPr>
                <w:szCs w:val="24"/>
              </w:rPr>
            </w:pPr>
            <w:proofErr w:type="spellStart"/>
            <w:r w:rsidRPr="007A1D86">
              <w:rPr>
                <w:szCs w:val="24"/>
              </w:rPr>
              <w:t>Bronkospasmer</w:t>
            </w:r>
            <w:proofErr w:type="spellEnd"/>
            <w:r w:rsidRPr="007A1D86">
              <w:rPr>
                <w:szCs w:val="24"/>
              </w:rPr>
              <w:t xml:space="preserve"> (især hos patienter med astma), hæshed</w:t>
            </w:r>
          </w:p>
        </w:tc>
        <w:tc>
          <w:tcPr>
            <w:tcW w:w="1795" w:type="dxa"/>
            <w:tcBorders>
              <w:top w:val="single" w:sz="4" w:space="0" w:color="auto"/>
              <w:left w:val="single" w:sz="4" w:space="0" w:color="auto"/>
              <w:bottom w:val="single" w:sz="4" w:space="0" w:color="auto"/>
              <w:right w:val="single" w:sz="4" w:space="0" w:color="auto"/>
            </w:tcBorders>
          </w:tcPr>
          <w:p w14:paraId="2D888387" w14:textId="77777777" w:rsidR="003A2926" w:rsidRPr="007A1D86" w:rsidRDefault="003A2926" w:rsidP="003A2926">
            <w:pPr>
              <w:pStyle w:val="Sidehoved"/>
              <w:tabs>
                <w:tab w:val="left" w:pos="851"/>
              </w:tabs>
              <w:rPr>
                <w:szCs w:val="24"/>
              </w:rPr>
            </w:pPr>
          </w:p>
        </w:tc>
      </w:tr>
      <w:tr w:rsidR="003A2926" w:rsidRPr="007A1D86" w14:paraId="221A1D24" w14:textId="77777777" w:rsidTr="00EF5703">
        <w:tc>
          <w:tcPr>
            <w:tcW w:w="1795" w:type="dxa"/>
            <w:tcBorders>
              <w:top w:val="single" w:sz="4" w:space="0" w:color="auto"/>
              <w:left w:val="single" w:sz="4" w:space="0" w:color="auto"/>
              <w:bottom w:val="single" w:sz="4" w:space="0" w:color="auto"/>
              <w:right w:val="single" w:sz="4" w:space="0" w:color="auto"/>
            </w:tcBorders>
            <w:hideMark/>
          </w:tcPr>
          <w:p w14:paraId="208A62E5" w14:textId="77777777" w:rsidR="003A2926" w:rsidRPr="007A1D86" w:rsidRDefault="003A2926" w:rsidP="003A2926">
            <w:pPr>
              <w:pStyle w:val="Sidehoved"/>
              <w:tabs>
                <w:tab w:val="left" w:pos="851"/>
              </w:tabs>
              <w:rPr>
                <w:b/>
                <w:szCs w:val="24"/>
              </w:rPr>
            </w:pPr>
            <w:r w:rsidRPr="007A1D86">
              <w:rPr>
                <w:b/>
                <w:szCs w:val="24"/>
              </w:rPr>
              <w:t>Mave-tarm-kanalen</w:t>
            </w:r>
          </w:p>
        </w:tc>
        <w:tc>
          <w:tcPr>
            <w:tcW w:w="1608" w:type="dxa"/>
            <w:tcBorders>
              <w:top w:val="single" w:sz="4" w:space="0" w:color="auto"/>
              <w:left w:val="single" w:sz="4" w:space="0" w:color="auto"/>
              <w:bottom w:val="single" w:sz="4" w:space="0" w:color="auto"/>
              <w:right w:val="single" w:sz="4" w:space="0" w:color="auto"/>
            </w:tcBorders>
          </w:tcPr>
          <w:p w14:paraId="7800A961" w14:textId="77777777" w:rsidR="003A2926" w:rsidRPr="007A1D86" w:rsidRDefault="003A2926" w:rsidP="003A2926">
            <w:pPr>
              <w:pStyle w:val="Sidehoved"/>
              <w:tabs>
                <w:tab w:val="left" w:pos="851"/>
              </w:tabs>
              <w:rPr>
                <w:szCs w:val="24"/>
                <w:lang w:val="en-US"/>
              </w:rPr>
            </w:pPr>
          </w:p>
        </w:tc>
        <w:tc>
          <w:tcPr>
            <w:tcW w:w="1559" w:type="dxa"/>
            <w:tcBorders>
              <w:top w:val="single" w:sz="4" w:space="0" w:color="auto"/>
              <w:left w:val="single" w:sz="4" w:space="0" w:color="auto"/>
              <w:bottom w:val="single" w:sz="4" w:space="0" w:color="auto"/>
              <w:right w:val="single" w:sz="4" w:space="0" w:color="auto"/>
            </w:tcBorders>
          </w:tcPr>
          <w:p w14:paraId="4C6EE54D" w14:textId="77777777" w:rsidR="003A2926" w:rsidRPr="007A1D86" w:rsidRDefault="003A2926" w:rsidP="003A2926">
            <w:pPr>
              <w:pStyle w:val="Sidehoved"/>
              <w:tabs>
                <w:tab w:val="left" w:pos="851"/>
              </w:tabs>
              <w:rPr>
                <w:szCs w:val="24"/>
                <w:lang w:val="en-US"/>
              </w:rPr>
            </w:pPr>
          </w:p>
        </w:tc>
        <w:tc>
          <w:tcPr>
            <w:tcW w:w="1559" w:type="dxa"/>
            <w:tcBorders>
              <w:top w:val="single" w:sz="4" w:space="0" w:color="auto"/>
              <w:left w:val="single" w:sz="4" w:space="0" w:color="auto"/>
              <w:bottom w:val="single" w:sz="4" w:space="0" w:color="auto"/>
              <w:right w:val="single" w:sz="4" w:space="0" w:color="auto"/>
            </w:tcBorders>
          </w:tcPr>
          <w:p w14:paraId="555F8693" w14:textId="77777777" w:rsidR="003A2926" w:rsidRPr="007A1D86" w:rsidRDefault="003A2926" w:rsidP="003A2926">
            <w:pPr>
              <w:pStyle w:val="Sidehoved"/>
              <w:tabs>
                <w:tab w:val="left" w:pos="851"/>
              </w:tabs>
              <w:rPr>
                <w:szCs w:val="24"/>
                <w:lang w:val="en-US"/>
              </w:rPr>
            </w:pPr>
          </w:p>
        </w:tc>
        <w:tc>
          <w:tcPr>
            <w:tcW w:w="1795" w:type="dxa"/>
            <w:tcBorders>
              <w:top w:val="single" w:sz="4" w:space="0" w:color="auto"/>
              <w:left w:val="single" w:sz="4" w:space="0" w:color="auto"/>
              <w:bottom w:val="single" w:sz="4" w:space="0" w:color="auto"/>
              <w:right w:val="single" w:sz="4" w:space="0" w:color="auto"/>
            </w:tcBorders>
            <w:hideMark/>
          </w:tcPr>
          <w:p w14:paraId="4CBA99CE" w14:textId="3483DBD0" w:rsidR="003A2926" w:rsidRPr="007A1D86" w:rsidRDefault="003A2926" w:rsidP="003A2926">
            <w:pPr>
              <w:pStyle w:val="Sidehoved"/>
              <w:tabs>
                <w:tab w:val="left" w:pos="851"/>
              </w:tabs>
              <w:rPr>
                <w:szCs w:val="24"/>
              </w:rPr>
            </w:pPr>
            <w:r w:rsidRPr="007A1D86">
              <w:rPr>
                <w:szCs w:val="24"/>
              </w:rPr>
              <w:t xml:space="preserve">Inflammatorisk tarmsygdom, colitis, </w:t>
            </w:r>
            <w:proofErr w:type="spellStart"/>
            <w:r w:rsidRPr="007A1D86">
              <w:rPr>
                <w:szCs w:val="24"/>
              </w:rPr>
              <w:t>Crohns</w:t>
            </w:r>
            <w:proofErr w:type="spellEnd"/>
            <w:r w:rsidRPr="007A1D86">
              <w:rPr>
                <w:szCs w:val="24"/>
              </w:rPr>
              <w:t xml:space="preserve"> sygdom, </w:t>
            </w:r>
            <w:proofErr w:type="spellStart"/>
            <w:r w:rsidRPr="007A1D86">
              <w:rPr>
                <w:szCs w:val="24"/>
              </w:rPr>
              <w:t>pancreatitis</w:t>
            </w:r>
            <w:proofErr w:type="spellEnd"/>
            <w:r w:rsidRPr="007A1D86">
              <w:rPr>
                <w:szCs w:val="24"/>
              </w:rPr>
              <w:t xml:space="preserve">, </w:t>
            </w:r>
            <w:proofErr w:type="spellStart"/>
            <w:r w:rsidRPr="007A1D86">
              <w:rPr>
                <w:szCs w:val="24"/>
              </w:rPr>
              <w:t>gastrointestinal</w:t>
            </w:r>
            <w:proofErr w:type="spellEnd"/>
            <w:r w:rsidRPr="007A1D86">
              <w:rPr>
                <w:szCs w:val="24"/>
              </w:rPr>
              <w:t xml:space="preserve"> blødning, blodig diarré, kvalme, tørhed i halsen (se pkt. 4.4)</w:t>
            </w:r>
          </w:p>
        </w:tc>
        <w:tc>
          <w:tcPr>
            <w:tcW w:w="1795" w:type="dxa"/>
            <w:tcBorders>
              <w:top w:val="single" w:sz="4" w:space="0" w:color="auto"/>
              <w:left w:val="single" w:sz="4" w:space="0" w:color="auto"/>
              <w:bottom w:val="single" w:sz="4" w:space="0" w:color="auto"/>
              <w:right w:val="single" w:sz="4" w:space="0" w:color="auto"/>
            </w:tcBorders>
          </w:tcPr>
          <w:p w14:paraId="2DAB5CF6" w14:textId="2494A001" w:rsidR="003A2926" w:rsidRPr="007A1D86" w:rsidRDefault="007A1D86" w:rsidP="003A2926">
            <w:pPr>
              <w:pStyle w:val="Sidehoved"/>
              <w:tabs>
                <w:tab w:val="left" w:pos="851"/>
              </w:tabs>
              <w:rPr>
                <w:szCs w:val="24"/>
              </w:rPr>
            </w:pPr>
            <w:r w:rsidRPr="007A1D86">
              <w:rPr>
                <w:szCs w:val="24"/>
                <w:lang w:val="en-US"/>
              </w:rPr>
              <w:t xml:space="preserve">Anal </w:t>
            </w:r>
            <w:proofErr w:type="spellStart"/>
            <w:r w:rsidRPr="007A1D86">
              <w:rPr>
                <w:szCs w:val="24"/>
                <w:lang w:val="en-US"/>
              </w:rPr>
              <w:t>fissur</w:t>
            </w:r>
            <w:proofErr w:type="spellEnd"/>
          </w:p>
        </w:tc>
      </w:tr>
      <w:tr w:rsidR="003A2926" w:rsidRPr="007A1D86" w14:paraId="0E7CB4FC" w14:textId="77777777" w:rsidTr="00EF5703">
        <w:tc>
          <w:tcPr>
            <w:tcW w:w="1795" w:type="dxa"/>
            <w:tcBorders>
              <w:top w:val="single" w:sz="4" w:space="0" w:color="auto"/>
              <w:left w:val="single" w:sz="4" w:space="0" w:color="auto"/>
              <w:bottom w:val="single" w:sz="4" w:space="0" w:color="auto"/>
              <w:right w:val="single" w:sz="4" w:space="0" w:color="auto"/>
            </w:tcBorders>
            <w:hideMark/>
          </w:tcPr>
          <w:p w14:paraId="5EDCA466" w14:textId="77777777" w:rsidR="003A2926" w:rsidRPr="007A1D86" w:rsidRDefault="003A2926" w:rsidP="003A2926">
            <w:pPr>
              <w:pStyle w:val="Sidehoved"/>
              <w:tabs>
                <w:tab w:val="left" w:pos="851"/>
              </w:tabs>
              <w:rPr>
                <w:b/>
                <w:szCs w:val="24"/>
              </w:rPr>
            </w:pPr>
            <w:r w:rsidRPr="007A1D86">
              <w:rPr>
                <w:b/>
                <w:iCs/>
                <w:szCs w:val="24"/>
              </w:rPr>
              <w:t>Lever og galdeveje</w:t>
            </w:r>
          </w:p>
        </w:tc>
        <w:tc>
          <w:tcPr>
            <w:tcW w:w="1608" w:type="dxa"/>
            <w:tcBorders>
              <w:top w:val="single" w:sz="4" w:space="0" w:color="auto"/>
              <w:left w:val="single" w:sz="4" w:space="0" w:color="auto"/>
              <w:bottom w:val="single" w:sz="4" w:space="0" w:color="auto"/>
              <w:right w:val="single" w:sz="4" w:space="0" w:color="auto"/>
            </w:tcBorders>
            <w:hideMark/>
          </w:tcPr>
          <w:p w14:paraId="519BD158" w14:textId="419492E7" w:rsidR="003A2926" w:rsidRPr="007A1D86" w:rsidRDefault="003A2926" w:rsidP="003A2926">
            <w:pPr>
              <w:pStyle w:val="Sidehoved"/>
              <w:tabs>
                <w:tab w:val="left" w:pos="851"/>
              </w:tabs>
              <w:rPr>
                <w:szCs w:val="24"/>
                <w:lang w:val="en-US"/>
              </w:rPr>
            </w:pPr>
            <w:r w:rsidRPr="007A1D86">
              <w:rPr>
                <w:szCs w:val="24"/>
              </w:rPr>
              <w:t xml:space="preserve">Øgede </w:t>
            </w:r>
            <w:proofErr w:type="spellStart"/>
            <w:r w:rsidRPr="007A1D86">
              <w:rPr>
                <w:szCs w:val="24"/>
              </w:rPr>
              <w:t>transaminaser</w:t>
            </w:r>
            <w:proofErr w:type="spellEnd"/>
            <w:r w:rsidRPr="007A1D86">
              <w:rPr>
                <w:szCs w:val="24"/>
              </w:rPr>
              <w:t xml:space="preserve"> (se pkt. 4.4)</w:t>
            </w:r>
          </w:p>
        </w:tc>
        <w:tc>
          <w:tcPr>
            <w:tcW w:w="1559" w:type="dxa"/>
            <w:tcBorders>
              <w:top w:val="single" w:sz="4" w:space="0" w:color="auto"/>
              <w:left w:val="single" w:sz="4" w:space="0" w:color="auto"/>
              <w:bottom w:val="single" w:sz="4" w:space="0" w:color="auto"/>
              <w:right w:val="single" w:sz="4" w:space="0" w:color="auto"/>
            </w:tcBorders>
          </w:tcPr>
          <w:p w14:paraId="61BAF336" w14:textId="77777777" w:rsidR="003A2926" w:rsidRPr="007A1D86" w:rsidRDefault="003A2926" w:rsidP="003A2926">
            <w:pPr>
              <w:pStyle w:val="Sidehoved"/>
              <w:tabs>
                <w:tab w:val="left" w:pos="851"/>
              </w:tabs>
              <w:rPr>
                <w:szCs w:val="24"/>
                <w:lang w:val="en-US"/>
              </w:rPr>
            </w:pPr>
          </w:p>
        </w:tc>
        <w:tc>
          <w:tcPr>
            <w:tcW w:w="1559" w:type="dxa"/>
            <w:tcBorders>
              <w:top w:val="single" w:sz="4" w:space="0" w:color="auto"/>
              <w:left w:val="single" w:sz="4" w:space="0" w:color="auto"/>
              <w:bottom w:val="single" w:sz="4" w:space="0" w:color="auto"/>
              <w:right w:val="single" w:sz="4" w:space="0" w:color="auto"/>
            </w:tcBorders>
          </w:tcPr>
          <w:p w14:paraId="5C113B14" w14:textId="77777777" w:rsidR="003A2926" w:rsidRPr="007A1D86" w:rsidRDefault="003A2926" w:rsidP="003A2926">
            <w:pPr>
              <w:pStyle w:val="Sidehoved"/>
              <w:tabs>
                <w:tab w:val="left" w:pos="851"/>
              </w:tabs>
              <w:rPr>
                <w:szCs w:val="24"/>
                <w:lang w:val="en-US"/>
              </w:rPr>
            </w:pPr>
          </w:p>
        </w:tc>
        <w:tc>
          <w:tcPr>
            <w:tcW w:w="1795" w:type="dxa"/>
            <w:tcBorders>
              <w:top w:val="single" w:sz="4" w:space="0" w:color="auto"/>
              <w:left w:val="single" w:sz="4" w:space="0" w:color="auto"/>
              <w:bottom w:val="single" w:sz="4" w:space="0" w:color="auto"/>
              <w:right w:val="single" w:sz="4" w:space="0" w:color="auto"/>
            </w:tcBorders>
            <w:hideMark/>
          </w:tcPr>
          <w:p w14:paraId="1C144DA7" w14:textId="77777777" w:rsidR="003A2926" w:rsidRPr="007A1D86" w:rsidRDefault="003A2926" w:rsidP="003A2926">
            <w:pPr>
              <w:pStyle w:val="Sidehoved"/>
              <w:tabs>
                <w:tab w:val="left" w:pos="851"/>
              </w:tabs>
              <w:rPr>
                <w:szCs w:val="24"/>
              </w:rPr>
            </w:pPr>
            <w:r w:rsidRPr="007A1D86">
              <w:rPr>
                <w:szCs w:val="24"/>
              </w:rPr>
              <w:t>Hepatitis</w:t>
            </w:r>
          </w:p>
        </w:tc>
        <w:tc>
          <w:tcPr>
            <w:tcW w:w="1795" w:type="dxa"/>
            <w:tcBorders>
              <w:top w:val="single" w:sz="4" w:space="0" w:color="auto"/>
              <w:left w:val="single" w:sz="4" w:space="0" w:color="auto"/>
              <w:bottom w:val="single" w:sz="4" w:space="0" w:color="auto"/>
              <w:right w:val="single" w:sz="4" w:space="0" w:color="auto"/>
            </w:tcBorders>
          </w:tcPr>
          <w:p w14:paraId="51F3BBE9" w14:textId="77777777" w:rsidR="003A2926" w:rsidRPr="007A1D86" w:rsidRDefault="003A2926" w:rsidP="003A2926">
            <w:pPr>
              <w:pStyle w:val="Sidehoved"/>
              <w:tabs>
                <w:tab w:val="left" w:pos="851"/>
              </w:tabs>
              <w:rPr>
                <w:szCs w:val="24"/>
                <w:lang w:val="en-US"/>
              </w:rPr>
            </w:pPr>
          </w:p>
        </w:tc>
      </w:tr>
      <w:tr w:rsidR="003A2926" w:rsidRPr="007A1D86" w14:paraId="7CCD6CDA" w14:textId="77777777" w:rsidTr="00EF5703">
        <w:tc>
          <w:tcPr>
            <w:tcW w:w="1795" w:type="dxa"/>
            <w:tcBorders>
              <w:top w:val="single" w:sz="4" w:space="0" w:color="auto"/>
              <w:left w:val="single" w:sz="4" w:space="0" w:color="auto"/>
              <w:bottom w:val="single" w:sz="4" w:space="0" w:color="auto"/>
              <w:right w:val="single" w:sz="4" w:space="0" w:color="auto"/>
            </w:tcBorders>
            <w:hideMark/>
          </w:tcPr>
          <w:p w14:paraId="6137EB21" w14:textId="77777777" w:rsidR="003A2926" w:rsidRPr="007A1D86" w:rsidRDefault="003A2926" w:rsidP="003A2926">
            <w:pPr>
              <w:pStyle w:val="Sidehoved"/>
              <w:tabs>
                <w:tab w:val="left" w:pos="851"/>
              </w:tabs>
              <w:rPr>
                <w:b/>
                <w:szCs w:val="24"/>
              </w:rPr>
            </w:pPr>
            <w:r w:rsidRPr="007A1D86">
              <w:rPr>
                <w:b/>
                <w:iCs/>
                <w:szCs w:val="24"/>
              </w:rPr>
              <w:t>Hud og subkutane væv</w:t>
            </w:r>
          </w:p>
        </w:tc>
        <w:tc>
          <w:tcPr>
            <w:tcW w:w="1608" w:type="dxa"/>
            <w:tcBorders>
              <w:top w:val="single" w:sz="4" w:space="0" w:color="auto"/>
              <w:left w:val="single" w:sz="4" w:space="0" w:color="auto"/>
              <w:bottom w:val="single" w:sz="4" w:space="0" w:color="auto"/>
              <w:right w:val="single" w:sz="4" w:space="0" w:color="auto"/>
            </w:tcBorders>
            <w:hideMark/>
          </w:tcPr>
          <w:p w14:paraId="39444B0C" w14:textId="77777777" w:rsidR="003A2926" w:rsidRPr="007A1D86" w:rsidRDefault="003A2926" w:rsidP="003A2926">
            <w:pPr>
              <w:pStyle w:val="Sidehoved"/>
              <w:tabs>
                <w:tab w:val="left" w:pos="851"/>
              </w:tabs>
              <w:rPr>
                <w:szCs w:val="24"/>
              </w:rPr>
            </w:pPr>
            <w:proofErr w:type="spellStart"/>
            <w:r w:rsidRPr="007A1D86">
              <w:rPr>
                <w:szCs w:val="24"/>
              </w:rPr>
              <w:t>Pruritus</w:t>
            </w:r>
            <w:proofErr w:type="spellEnd"/>
            <w:r w:rsidRPr="007A1D86">
              <w:rPr>
                <w:szCs w:val="24"/>
              </w:rPr>
              <w:t xml:space="preserve">, </w:t>
            </w:r>
            <w:proofErr w:type="spellStart"/>
            <w:r w:rsidRPr="007A1D86">
              <w:rPr>
                <w:szCs w:val="24"/>
              </w:rPr>
              <w:t>erytematøst</w:t>
            </w:r>
            <w:proofErr w:type="spellEnd"/>
            <w:r w:rsidRPr="007A1D86">
              <w:rPr>
                <w:szCs w:val="24"/>
              </w:rPr>
              <w:t xml:space="preserve"> udslæt, </w:t>
            </w:r>
            <w:proofErr w:type="spellStart"/>
            <w:r w:rsidRPr="007A1D86">
              <w:rPr>
                <w:szCs w:val="24"/>
              </w:rPr>
              <w:t>dermatitis</w:t>
            </w:r>
            <w:proofErr w:type="spellEnd"/>
            <w:r w:rsidRPr="007A1D86">
              <w:rPr>
                <w:szCs w:val="24"/>
              </w:rPr>
              <w:t xml:space="preserve">, </w:t>
            </w:r>
            <w:proofErr w:type="spellStart"/>
            <w:r w:rsidRPr="007A1D86">
              <w:rPr>
                <w:szCs w:val="24"/>
              </w:rPr>
              <w:t>cheilitis</w:t>
            </w:r>
            <w:proofErr w:type="spellEnd"/>
            <w:r w:rsidRPr="007A1D86">
              <w:rPr>
                <w:szCs w:val="24"/>
              </w:rPr>
              <w:t xml:space="preserve">, tør hud, lokal </w:t>
            </w:r>
            <w:proofErr w:type="spellStart"/>
            <w:r w:rsidRPr="007A1D86">
              <w:rPr>
                <w:szCs w:val="24"/>
              </w:rPr>
              <w:t>eksfoliation</w:t>
            </w:r>
            <w:proofErr w:type="spellEnd"/>
            <w:r w:rsidRPr="007A1D86">
              <w:rPr>
                <w:szCs w:val="24"/>
              </w:rPr>
              <w:t>, skrøbelig hud (risiko for friktionslæsio</w:t>
            </w:r>
            <w:r w:rsidR="00BB562F" w:rsidRPr="007A1D86">
              <w:rPr>
                <w:szCs w:val="24"/>
              </w:rPr>
              <w:softHyphen/>
            </w:r>
            <w:r w:rsidRPr="007A1D86">
              <w:rPr>
                <w:szCs w:val="24"/>
              </w:rPr>
              <w:t>ner)</w:t>
            </w:r>
          </w:p>
        </w:tc>
        <w:tc>
          <w:tcPr>
            <w:tcW w:w="1559" w:type="dxa"/>
            <w:tcBorders>
              <w:top w:val="single" w:sz="4" w:space="0" w:color="auto"/>
              <w:left w:val="single" w:sz="4" w:space="0" w:color="auto"/>
              <w:bottom w:val="single" w:sz="4" w:space="0" w:color="auto"/>
              <w:right w:val="single" w:sz="4" w:space="0" w:color="auto"/>
            </w:tcBorders>
          </w:tcPr>
          <w:p w14:paraId="0BFFE115" w14:textId="77777777" w:rsidR="003A2926" w:rsidRPr="007A1D86" w:rsidRDefault="003A2926" w:rsidP="003A2926">
            <w:pPr>
              <w:pStyle w:val="Sidehoved"/>
              <w:tabs>
                <w:tab w:val="left" w:pos="851"/>
              </w:tabs>
              <w:rPr>
                <w:szCs w:val="24"/>
              </w:rPr>
            </w:pPr>
          </w:p>
        </w:tc>
        <w:tc>
          <w:tcPr>
            <w:tcW w:w="1559" w:type="dxa"/>
            <w:tcBorders>
              <w:top w:val="single" w:sz="4" w:space="0" w:color="auto"/>
              <w:left w:val="single" w:sz="4" w:space="0" w:color="auto"/>
              <w:bottom w:val="single" w:sz="4" w:space="0" w:color="auto"/>
              <w:right w:val="single" w:sz="4" w:space="0" w:color="auto"/>
            </w:tcBorders>
            <w:hideMark/>
          </w:tcPr>
          <w:p w14:paraId="726A8E4F" w14:textId="77777777" w:rsidR="003A2926" w:rsidRPr="007A1D86" w:rsidRDefault="003A2926" w:rsidP="003A2926">
            <w:pPr>
              <w:pStyle w:val="Sidehoved"/>
              <w:tabs>
                <w:tab w:val="left" w:pos="851"/>
              </w:tabs>
              <w:rPr>
                <w:szCs w:val="24"/>
                <w:lang w:val="en-US"/>
              </w:rPr>
            </w:pPr>
            <w:proofErr w:type="spellStart"/>
            <w:r w:rsidRPr="007A1D86">
              <w:rPr>
                <w:szCs w:val="24"/>
              </w:rPr>
              <w:t>Alopeci</w:t>
            </w:r>
            <w:proofErr w:type="spellEnd"/>
          </w:p>
        </w:tc>
        <w:tc>
          <w:tcPr>
            <w:tcW w:w="1795" w:type="dxa"/>
            <w:tcBorders>
              <w:top w:val="single" w:sz="4" w:space="0" w:color="auto"/>
              <w:left w:val="single" w:sz="4" w:space="0" w:color="auto"/>
              <w:bottom w:val="single" w:sz="4" w:space="0" w:color="auto"/>
              <w:right w:val="single" w:sz="4" w:space="0" w:color="auto"/>
            </w:tcBorders>
            <w:hideMark/>
          </w:tcPr>
          <w:p w14:paraId="7CE268ED" w14:textId="77777777" w:rsidR="003A2926" w:rsidRPr="007A1D86" w:rsidRDefault="003A2926" w:rsidP="003A2926">
            <w:pPr>
              <w:pStyle w:val="Sidehoved"/>
              <w:tabs>
                <w:tab w:val="left" w:pos="851"/>
              </w:tabs>
              <w:rPr>
                <w:szCs w:val="24"/>
              </w:rPr>
            </w:pPr>
            <w:proofErr w:type="spellStart"/>
            <w:r w:rsidRPr="007A1D86">
              <w:rPr>
                <w:szCs w:val="24"/>
              </w:rPr>
              <w:t>Acne</w:t>
            </w:r>
            <w:proofErr w:type="spellEnd"/>
            <w:r w:rsidRPr="007A1D86">
              <w:rPr>
                <w:szCs w:val="24"/>
              </w:rPr>
              <w:t xml:space="preserve"> </w:t>
            </w:r>
            <w:proofErr w:type="spellStart"/>
            <w:r w:rsidRPr="007A1D86">
              <w:rPr>
                <w:szCs w:val="24"/>
              </w:rPr>
              <w:t>fulminans</w:t>
            </w:r>
            <w:proofErr w:type="spellEnd"/>
            <w:r w:rsidRPr="007A1D86">
              <w:rPr>
                <w:szCs w:val="24"/>
              </w:rPr>
              <w:t xml:space="preserve">, forværring af </w:t>
            </w:r>
            <w:proofErr w:type="spellStart"/>
            <w:r w:rsidRPr="007A1D86">
              <w:rPr>
                <w:szCs w:val="24"/>
              </w:rPr>
              <w:t>acne</w:t>
            </w:r>
            <w:proofErr w:type="spellEnd"/>
            <w:r w:rsidRPr="007A1D86">
              <w:rPr>
                <w:szCs w:val="24"/>
              </w:rPr>
              <w:t xml:space="preserve"> (</w:t>
            </w:r>
            <w:proofErr w:type="spellStart"/>
            <w:r w:rsidRPr="007A1D86">
              <w:rPr>
                <w:szCs w:val="24"/>
              </w:rPr>
              <w:t>acneud</w:t>
            </w:r>
            <w:r w:rsidR="0021384D" w:rsidRPr="007A1D86">
              <w:rPr>
                <w:szCs w:val="24"/>
              </w:rPr>
              <w:softHyphen/>
            </w:r>
            <w:r w:rsidRPr="007A1D86">
              <w:rPr>
                <w:szCs w:val="24"/>
              </w:rPr>
              <w:t>brud</w:t>
            </w:r>
            <w:proofErr w:type="spellEnd"/>
            <w:r w:rsidRPr="007A1D86">
              <w:rPr>
                <w:szCs w:val="24"/>
              </w:rPr>
              <w:t xml:space="preserve">), </w:t>
            </w:r>
            <w:proofErr w:type="spellStart"/>
            <w:r w:rsidRPr="007A1D86">
              <w:rPr>
                <w:szCs w:val="24"/>
              </w:rPr>
              <w:t>erytem</w:t>
            </w:r>
            <w:proofErr w:type="spellEnd"/>
            <w:r w:rsidRPr="007A1D86">
              <w:rPr>
                <w:szCs w:val="24"/>
              </w:rPr>
              <w:t xml:space="preserve"> (</w:t>
            </w:r>
            <w:proofErr w:type="spellStart"/>
            <w:r w:rsidRPr="007A1D86">
              <w:rPr>
                <w:szCs w:val="24"/>
              </w:rPr>
              <w:t>facialt</w:t>
            </w:r>
            <w:proofErr w:type="spellEnd"/>
            <w:r w:rsidRPr="007A1D86">
              <w:rPr>
                <w:szCs w:val="24"/>
              </w:rPr>
              <w:t xml:space="preserve">), </w:t>
            </w:r>
            <w:proofErr w:type="spellStart"/>
            <w:r w:rsidRPr="007A1D86">
              <w:rPr>
                <w:szCs w:val="24"/>
              </w:rPr>
              <w:t>eksantem</w:t>
            </w:r>
            <w:proofErr w:type="spellEnd"/>
            <w:r w:rsidRPr="007A1D86">
              <w:rPr>
                <w:szCs w:val="24"/>
              </w:rPr>
              <w:t xml:space="preserve">, hårforstyrrelser, </w:t>
            </w:r>
            <w:proofErr w:type="spellStart"/>
            <w:r w:rsidRPr="007A1D86">
              <w:rPr>
                <w:szCs w:val="24"/>
              </w:rPr>
              <w:t>hirsutisme</w:t>
            </w:r>
            <w:proofErr w:type="spellEnd"/>
            <w:r w:rsidRPr="007A1D86">
              <w:rPr>
                <w:szCs w:val="24"/>
              </w:rPr>
              <w:t xml:space="preserve">, negledystrofi, </w:t>
            </w:r>
            <w:proofErr w:type="spellStart"/>
            <w:r w:rsidRPr="007A1D86">
              <w:rPr>
                <w:szCs w:val="24"/>
              </w:rPr>
              <w:t>paronykie</w:t>
            </w:r>
            <w:proofErr w:type="spellEnd"/>
            <w:r w:rsidRPr="007A1D86">
              <w:rPr>
                <w:szCs w:val="24"/>
              </w:rPr>
              <w:t xml:space="preserve">, lysfølsomheds-reaktion, </w:t>
            </w:r>
            <w:proofErr w:type="spellStart"/>
            <w:r w:rsidRPr="007A1D86">
              <w:rPr>
                <w:szCs w:val="24"/>
              </w:rPr>
              <w:t>pyogent</w:t>
            </w:r>
            <w:proofErr w:type="spellEnd"/>
            <w:r w:rsidRPr="007A1D86">
              <w:rPr>
                <w:szCs w:val="24"/>
              </w:rPr>
              <w:t xml:space="preserve"> </w:t>
            </w:r>
            <w:proofErr w:type="spellStart"/>
            <w:r w:rsidRPr="007A1D86">
              <w:rPr>
                <w:szCs w:val="24"/>
              </w:rPr>
              <w:t>granulom</w:t>
            </w:r>
            <w:proofErr w:type="spellEnd"/>
            <w:r w:rsidRPr="007A1D86">
              <w:rPr>
                <w:szCs w:val="24"/>
              </w:rPr>
              <w:t>, hyper-pigmentering af huden, øget svedtendens</w:t>
            </w:r>
          </w:p>
        </w:tc>
        <w:tc>
          <w:tcPr>
            <w:tcW w:w="1795" w:type="dxa"/>
            <w:tcBorders>
              <w:top w:val="single" w:sz="4" w:space="0" w:color="auto"/>
              <w:left w:val="single" w:sz="4" w:space="0" w:color="auto"/>
              <w:bottom w:val="single" w:sz="4" w:space="0" w:color="auto"/>
              <w:right w:val="single" w:sz="4" w:space="0" w:color="auto"/>
            </w:tcBorders>
            <w:hideMark/>
          </w:tcPr>
          <w:p w14:paraId="14E05299" w14:textId="12A6D0DC" w:rsidR="003A2926" w:rsidRPr="007A1D86" w:rsidRDefault="007A1D86" w:rsidP="003A2926">
            <w:pPr>
              <w:pStyle w:val="Sidehoved"/>
              <w:tabs>
                <w:tab w:val="left" w:pos="851"/>
              </w:tabs>
              <w:rPr>
                <w:szCs w:val="24"/>
              </w:rPr>
            </w:pPr>
            <w:proofErr w:type="spellStart"/>
            <w:r w:rsidRPr="007A1D86">
              <w:rPr>
                <w:szCs w:val="24"/>
              </w:rPr>
              <w:t>Erythema</w:t>
            </w:r>
            <w:proofErr w:type="spellEnd"/>
            <w:r w:rsidRPr="007A1D86">
              <w:rPr>
                <w:szCs w:val="24"/>
              </w:rPr>
              <w:t xml:space="preserve"> multiforme, Stevens-Johnsons syndrom, toksisk </w:t>
            </w:r>
            <w:proofErr w:type="spellStart"/>
            <w:r w:rsidRPr="007A1D86">
              <w:rPr>
                <w:szCs w:val="24"/>
              </w:rPr>
              <w:t>epidermal</w:t>
            </w:r>
            <w:proofErr w:type="spellEnd"/>
            <w:r w:rsidRPr="007A1D86">
              <w:rPr>
                <w:szCs w:val="24"/>
              </w:rPr>
              <w:t xml:space="preserve"> </w:t>
            </w:r>
            <w:proofErr w:type="spellStart"/>
            <w:r w:rsidRPr="007A1D86">
              <w:rPr>
                <w:szCs w:val="24"/>
              </w:rPr>
              <w:t>nekrolyse</w:t>
            </w:r>
            <w:proofErr w:type="spellEnd"/>
            <w:r w:rsidRPr="007A1D86">
              <w:rPr>
                <w:szCs w:val="24"/>
              </w:rPr>
              <w:t xml:space="preserve">, akut generaliseret </w:t>
            </w:r>
            <w:proofErr w:type="spellStart"/>
            <w:r w:rsidRPr="007A1D86">
              <w:rPr>
                <w:szCs w:val="24"/>
              </w:rPr>
              <w:t>eksantematøs</w:t>
            </w:r>
            <w:proofErr w:type="spellEnd"/>
            <w:r w:rsidRPr="007A1D86">
              <w:rPr>
                <w:szCs w:val="24"/>
              </w:rPr>
              <w:t xml:space="preserve"> </w:t>
            </w:r>
            <w:proofErr w:type="spellStart"/>
            <w:r w:rsidRPr="007A1D86">
              <w:rPr>
                <w:szCs w:val="24"/>
              </w:rPr>
              <w:t>pustulose</w:t>
            </w:r>
            <w:proofErr w:type="spellEnd"/>
            <w:r w:rsidRPr="007A1D86">
              <w:rPr>
                <w:szCs w:val="24"/>
              </w:rPr>
              <w:t xml:space="preserve"> (AGEP)</w:t>
            </w:r>
          </w:p>
        </w:tc>
      </w:tr>
      <w:tr w:rsidR="003A2926" w:rsidRPr="007A1D86" w14:paraId="10FAD259" w14:textId="77777777" w:rsidTr="00EF5703">
        <w:tc>
          <w:tcPr>
            <w:tcW w:w="1795" w:type="dxa"/>
            <w:tcBorders>
              <w:top w:val="single" w:sz="4" w:space="0" w:color="auto"/>
              <w:left w:val="single" w:sz="4" w:space="0" w:color="auto"/>
              <w:bottom w:val="single" w:sz="4" w:space="0" w:color="auto"/>
              <w:right w:val="single" w:sz="4" w:space="0" w:color="auto"/>
            </w:tcBorders>
            <w:hideMark/>
          </w:tcPr>
          <w:p w14:paraId="6FD5ED04" w14:textId="77777777" w:rsidR="003A2926" w:rsidRPr="007A1D86" w:rsidRDefault="003A2926" w:rsidP="003A2926">
            <w:pPr>
              <w:pStyle w:val="Sidehoved"/>
              <w:tabs>
                <w:tab w:val="left" w:pos="851"/>
              </w:tabs>
              <w:rPr>
                <w:b/>
                <w:szCs w:val="24"/>
              </w:rPr>
            </w:pPr>
            <w:r w:rsidRPr="007A1D86">
              <w:rPr>
                <w:b/>
                <w:iCs/>
                <w:szCs w:val="24"/>
              </w:rPr>
              <w:t>Knogler, led, muskler og bindevæv</w:t>
            </w:r>
          </w:p>
        </w:tc>
        <w:tc>
          <w:tcPr>
            <w:tcW w:w="1608" w:type="dxa"/>
            <w:tcBorders>
              <w:top w:val="single" w:sz="4" w:space="0" w:color="auto"/>
              <w:left w:val="single" w:sz="4" w:space="0" w:color="auto"/>
              <w:bottom w:val="single" w:sz="4" w:space="0" w:color="auto"/>
              <w:right w:val="single" w:sz="4" w:space="0" w:color="auto"/>
            </w:tcBorders>
            <w:hideMark/>
          </w:tcPr>
          <w:p w14:paraId="7CF29C2C" w14:textId="77777777" w:rsidR="003A2926" w:rsidRPr="007A1D86" w:rsidRDefault="003A2926" w:rsidP="003A2926">
            <w:pPr>
              <w:pStyle w:val="Sidehoved"/>
              <w:tabs>
                <w:tab w:val="left" w:pos="851"/>
              </w:tabs>
              <w:rPr>
                <w:szCs w:val="24"/>
              </w:rPr>
            </w:pPr>
            <w:proofErr w:type="spellStart"/>
            <w:r w:rsidRPr="007A1D86">
              <w:rPr>
                <w:szCs w:val="24"/>
              </w:rPr>
              <w:t>Artralgi</w:t>
            </w:r>
            <w:proofErr w:type="spellEnd"/>
            <w:r w:rsidRPr="007A1D86">
              <w:rPr>
                <w:szCs w:val="24"/>
              </w:rPr>
              <w:t>, myalgi, rygsmerter (især hos børn og unge)</w:t>
            </w:r>
          </w:p>
        </w:tc>
        <w:tc>
          <w:tcPr>
            <w:tcW w:w="1559" w:type="dxa"/>
            <w:tcBorders>
              <w:top w:val="single" w:sz="4" w:space="0" w:color="auto"/>
              <w:left w:val="single" w:sz="4" w:space="0" w:color="auto"/>
              <w:bottom w:val="single" w:sz="4" w:space="0" w:color="auto"/>
              <w:right w:val="single" w:sz="4" w:space="0" w:color="auto"/>
            </w:tcBorders>
          </w:tcPr>
          <w:p w14:paraId="025E4F94" w14:textId="77777777" w:rsidR="003A2926" w:rsidRPr="007A1D86" w:rsidRDefault="003A2926" w:rsidP="003A2926">
            <w:pPr>
              <w:pStyle w:val="Sidehoved"/>
              <w:tabs>
                <w:tab w:val="left" w:pos="851"/>
              </w:tabs>
              <w:rPr>
                <w:szCs w:val="24"/>
              </w:rPr>
            </w:pPr>
          </w:p>
        </w:tc>
        <w:tc>
          <w:tcPr>
            <w:tcW w:w="1559" w:type="dxa"/>
            <w:tcBorders>
              <w:top w:val="single" w:sz="4" w:space="0" w:color="auto"/>
              <w:left w:val="single" w:sz="4" w:space="0" w:color="auto"/>
              <w:bottom w:val="single" w:sz="4" w:space="0" w:color="auto"/>
              <w:right w:val="single" w:sz="4" w:space="0" w:color="auto"/>
            </w:tcBorders>
          </w:tcPr>
          <w:p w14:paraId="771FA386" w14:textId="77777777" w:rsidR="003A2926" w:rsidRPr="007A1D86" w:rsidRDefault="003A2926" w:rsidP="003A2926">
            <w:pPr>
              <w:pStyle w:val="Sidehoved"/>
              <w:tabs>
                <w:tab w:val="left" w:pos="851"/>
              </w:tabs>
              <w:rPr>
                <w:szCs w:val="24"/>
              </w:rPr>
            </w:pPr>
          </w:p>
        </w:tc>
        <w:tc>
          <w:tcPr>
            <w:tcW w:w="1795" w:type="dxa"/>
            <w:tcBorders>
              <w:top w:val="single" w:sz="4" w:space="0" w:color="auto"/>
              <w:left w:val="single" w:sz="4" w:space="0" w:color="auto"/>
              <w:bottom w:val="single" w:sz="4" w:space="0" w:color="auto"/>
              <w:right w:val="single" w:sz="4" w:space="0" w:color="auto"/>
            </w:tcBorders>
            <w:hideMark/>
          </w:tcPr>
          <w:p w14:paraId="13D145D1" w14:textId="77777777" w:rsidR="003A2926" w:rsidRPr="007A1D86" w:rsidRDefault="003A2926" w:rsidP="003A2926">
            <w:pPr>
              <w:pStyle w:val="Sidehoved"/>
              <w:tabs>
                <w:tab w:val="left" w:pos="851"/>
              </w:tabs>
              <w:rPr>
                <w:szCs w:val="24"/>
              </w:rPr>
            </w:pPr>
            <w:proofErr w:type="spellStart"/>
            <w:r w:rsidRPr="007A1D86">
              <w:rPr>
                <w:szCs w:val="24"/>
              </w:rPr>
              <w:t>Arthritis</w:t>
            </w:r>
            <w:proofErr w:type="spellEnd"/>
            <w:r w:rsidRPr="007A1D86">
              <w:rPr>
                <w:szCs w:val="24"/>
              </w:rPr>
              <w:t xml:space="preserve">, </w:t>
            </w:r>
            <w:proofErr w:type="spellStart"/>
            <w:r w:rsidRPr="007A1D86">
              <w:rPr>
                <w:szCs w:val="24"/>
              </w:rPr>
              <w:t>kalcinose</w:t>
            </w:r>
            <w:proofErr w:type="spellEnd"/>
            <w:r w:rsidRPr="007A1D86">
              <w:rPr>
                <w:szCs w:val="24"/>
              </w:rPr>
              <w:t xml:space="preserve"> (forkalkning af sener og </w:t>
            </w:r>
            <w:r w:rsidR="0021384D" w:rsidRPr="007A1D86">
              <w:rPr>
                <w:szCs w:val="24"/>
              </w:rPr>
              <w:t>l</w:t>
            </w:r>
            <w:r w:rsidRPr="007A1D86">
              <w:rPr>
                <w:szCs w:val="24"/>
              </w:rPr>
              <w:t>ed</w:t>
            </w:r>
            <w:r w:rsidR="0021384D" w:rsidRPr="007A1D86">
              <w:rPr>
                <w:szCs w:val="24"/>
              </w:rPr>
              <w:softHyphen/>
            </w:r>
            <w:r w:rsidRPr="007A1D86">
              <w:rPr>
                <w:szCs w:val="24"/>
              </w:rPr>
              <w:t xml:space="preserve">bånd), præmatur lukning af </w:t>
            </w:r>
            <w:proofErr w:type="spellStart"/>
            <w:r w:rsidRPr="007A1D86">
              <w:rPr>
                <w:szCs w:val="24"/>
              </w:rPr>
              <w:t>epifyseskiverne</w:t>
            </w:r>
            <w:proofErr w:type="spellEnd"/>
            <w:r w:rsidRPr="007A1D86">
              <w:rPr>
                <w:szCs w:val="24"/>
              </w:rPr>
              <w:t xml:space="preserve">, </w:t>
            </w:r>
            <w:proofErr w:type="spellStart"/>
            <w:r w:rsidRPr="007A1D86">
              <w:rPr>
                <w:szCs w:val="24"/>
              </w:rPr>
              <w:t>eksostose</w:t>
            </w:r>
            <w:proofErr w:type="spellEnd"/>
            <w:r w:rsidRPr="007A1D86">
              <w:rPr>
                <w:szCs w:val="24"/>
              </w:rPr>
              <w:t>, (</w:t>
            </w:r>
            <w:proofErr w:type="spellStart"/>
            <w:r w:rsidRPr="007A1D86">
              <w:rPr>
                <w:szCs w:val="24"/>
              </w:rPr>
              <w:t>hyperostose</w:t>
            </w:r>
            <w:proofErr w:type="spellEnd"/>
            <w:r w:rsidRPr="007A1D86">
              <w:rPr>
                <w:szCs w:val="24"/>
              </w:rPr>
              <w:t xml:space="preserve">), nedsat knogletæthed, </w:t>
            </w:r>
            <w:proofErr w:type="spellStart"/>
            <w:r w:rsidRPr="007A1D86">
              <w:rPr>
                <w:szCs w:val="24"/>
              </w:rPr>
              <w:t>tendinitis</w:t>
            </w:r>
            <w:proofErr w:type="spellEnd"/>
          </w:p>
        </w:tc>
        <w:tc>
          <w:tcPr>
            <w:tcW w:w="1795" w:type="dxa"/>
            <w:tcBorders>
              <w:top w:val="single" w:sz="4" w:space="0" w:color="auto"/>
              <w:left w:val="single" w:sz="4" w:space="0" w:color="auto"/>
              <w:bottom w:val="single" w:sz="4" w:space="0" w:color="auto"/>
              <w:right w:val="single" w:sz="4" w:space="0" w:color="auto"/>
            </w:tcBorders>
            <w:hideMark/>
          </w:tcPr>
          <w:p w14:paraId="5E703053" w14:textId="77777777" w:rsidR="003A2926" w:rsidRPr="007A1D86" w:rsidRDefault="003A2926" w:rsidP="003A2926">
            <w:pPr>
              <w:pStyle w:val="Sidehoved"/>
              <w:tabs>
                <w:tab w:val="left" w:pos="851"/>
              </w:tabs>
              <w:rPr>
                <w:szCs w:val="24"/>
                <w:lang w:val="en-US"/>
              </w:rPr>
            </w:pPr>
            <w:proofErr w:type="spellStart"/>
            <w:r w:rsidRPr="007A1D86">
              <w:rPr>
                <w:szCs w:val="24"/>
              </w:rPr>
              <w:t>R</w:t>
            </w:r>
            <w:r w:rsidR="0021384D" w:rsidRPr="007A1D86">
              <w:rPr>
                <w:szCs w:val="24"/>
              </w:rPr>
              <w:t>h</w:t>
            </w:r>
            <w:r w:rsidRPr="007A1D86">
              <w:rPr>
                <w:szCs w:val="24"/>
              </w:rPr>
              <w:t>abdomyolyse</w:t>
            </w:r>
            <w:proofErr w:type="spellEnd"/>
            <w:r w:rsidR="003C767F" w:rsidRPr="007A1D86">
              <w:rPr>
                <w:szCs w:val="24"/>
              </w:rPr>
              <w:t xml:space="preserve">, </w:t>
            </w:r>
            <w:proofErr w:type="spellStart"/>
            <w:r w:rsidR="003C767F" w:rsidRPr="007A1D86">
              <w:rPr>
                <w:szCs w:val="24"/>
              </w:rPr>
              <w:t>sacroiliitis</w:t>
            </w:r>
            <w:proofErr w:type="spellEnd"/>
          </w:p>
        </w:tc>
      </w:tr>
      <w:tr w:rsidR="003A2926" w:rsidRPr="007A1D86" w14:paraId="03485293" w14:textId="77777777" w:rsidTr="00EF5703">
        <w:tc>
          <w:tcPr>
            <w:tcW w:w="1795" w:type="dxa"/>
            <w:tcBorders>
              <w:top w:val="single" w:sz="4" w:space="0" w:color="auto"/>
              <w:left w:val="single" w:sz="4" w:space="0" w:color="auto"/>
              <w:bottom w:val="single" w:sz="4" w:space="0" w:color="auto"/>
              <w:right w:val="single" w:sz="4" w:space="0" w:color="auto"/>
            </w:tcBorders>
            <w:hideMark/>
          </w:tcPr>
          <w:p w14:paraId="01644CEB" w14:textId="77777777" w:rsidR="003A2926" w:rsidRPr="007A1D86" w:rsidRDefault="003A2926" w:rsidP="003A2926">
            <w:pPr>
              <w:pStyle w:val="Sidehoved"/>
              <w:tabs>
                <w:tab w:val="left" w:pos="851"/>
              </w:tabs>
              <w:rPr>
                <w:b/>
                <w:szCs w:val="24"/>
              </w:rPr>
            </w:pPr>
            <w:r w:rsidRPr="007A1D86">
              <w:rPr>
                <w:b/>
                <w:iCs/>
                <w:szCs w:val="24"/>
              </w:rPr>
              <w:t>Nyrer og urinveje</w:t>
            </w:r>
          </w:p>
        </w:tc>
        <w:tc>
          <w:tcPr>
            <w:tcW w:w="1608" w:type="dxa"/>
            <w:tcBorders>
              <w:top w:val="single" w:sz="4" w:space="0" w:color="auto"/>
              <w:left w:val="single" w:sz="4" w:space="0" w:color="auto"/>
              <w:bottom w:val="single" w:sz="4" w:space="0" w:color="auto"/>
              <w:right w:val="single" w:sz="4" w:space="0" w:color="auto"/>
            </w:tcBorders>
          </w:tcPr>
          <w:p w14:paraId="7FE789C4" w14:textId="77777777" w:rsidR="003A2926" w:rsidRPr="007A1D86" w:rsidRDefault="003A2926" w:rsidP="003A2926">
            <w:pPr>
              <w:pStyle w:val="Sidehoved"/>
              <w:tabs>
                <w:tab w:val="left" w:pos="851"/>
              </w:tabs>
              <w:rPr>
                <w:szCs w:val="24"/>
                <w:lang w:val="en-US"/>
              </w:rPr>
            </w:pPr>
          </w:p>
        </w:tc>
        <w:tc>
          <w:tcPr>
            <w:tcW w:w="1559" w:type="dxa"/>
            <w:tcBorders>
              <w:top w:val="single" w:sz="4" w:space="0" w:color="auto"/>
              <w:left w:val="single" w:sz="4" w:space="0" w:color="auto"/>
              <w:bottom w:val="single" w:sz="4" w:space="0" w:color="auto"/>
              <w:right w:val="single" w:sz="4" w:space="0" w:color="auto"/>
            </w:tcBorders>
          </w:tcPr>
          <w:p w14:paraId="709D1F75" w14:textId="77777777" w:rsidR="003A2926" w:rsidRPr="007A1D86" w:rsidRDefault="003A2926" w:rsidP="003A2926">
            <w:pPr>
              <w:pStyle w:val="Sidehoved"/>
              <w:tabs>
                <w:tab w:val="left" w:pos="851"/>
              </w:tabs>
              <w:rPr>
                <w:szCs w:val="24"/>
                <w:lang w:val="en-US"/>
              </w:rPr>
            </w:pPr>
          </w:p>
        </w:tc>
        <w:tc>
          <w:tcPr>
            <w:tcW w:w="1559" w:type="dxa"/>
            <w:tcBorders>
              <w:top w:val="single" w:sz="4" w:space="0" w:color="auto"/>
              <w:left w:val="single" w:sz="4" w:space="0" w:color="auto"/>
              <w:bottom w:val="single" w:sz="4" w:space="0" w:color="auto"/>
              <w:right w:val="single" w:sz="4" w:space="0" w:color="auto"/>
            </w:tcBorders>
          </w:tcPr>
          <w:p w14:paraId="56CCCF9A" w14:textId="77777777" w:rsidR="003A2926" w:rsidRPr="007A1D86" w:rsidRDefault="003A2926" w:rsidP="003A2926">
            <w:pPr>
              <w:pStyle w:val="Sidehoved"/>
              <w:tabs>
                <w:tab w:val="left" w:pos="851"/>
              </w:tabs>
              <w:rPr>
                <w:szCs w:val="24"/>
                <w:lang w:val="en-US"/>
              </w:rPr>
            </w:pPr>
          </w:p>
        </w:tc>
        <w:tc>
          <w:tcPr>
            <w:tcW w:w="1795" w:type="dxa"/>
            <w:tcBorders>
              <w:top w:val="single" w:sz="4" w:space="0" w:color="auto"/>
              <w:left w:val="single" w:sz="4" w:space="0" w:color="auto"/>
              <w:bottom w:val="single" w:sz="4" w:space="0" w:color="auto"/>
              <w:right w:val="single" w:sz="4" w:space="0" w:color="auto"/>
            </w:tcBorders>
            <w:hideMark/>
          </w:tcPr>
          <w:p w14:paraId="0A4529C8" w14:textId="77777777" w:rsidR="003A2926" w:rsidRPr="007A1D86" w:rsidRDefault="003A2926" w:rsidP="003A2926">
            <w:pPr>
              <w:pStyle w:val="Sidehoved"/>
              <w:tabs>
                <w:tab w:val="left" w:pos="851"/>
              </w:tabs>
              <w:rPr>
                <w:szCs w:val="24"/>
              </w:rPr>
            </w:pPr>
            <w:proofErr w:type="spellStart"/>
            <w:r w:rsidRPr="007A1D86">
              <w:rPr>
                <w:szCs w:val="24"/>
              </w:rPr>
              <w:t>Glomerulonefritis</w:t>
            </w:r>
            <w:proofErr w:type="spellEnd"/>
          </w:p>
        </w:tc>
        <w:tc>
          <w:tcPr>
            <w:tcW w:w="1795" w:type="dxa"/>
            <w:tcBorders>
              <w:top w:val="single" w:sz="4" w:space="0" w:color="auto"/>
              <w:left w:val="single" w:sz="4" w:space="0" w:color="auto"/>
              <w:bottom w:val="single" w:sz="4" w:space="0" w:color="auto"/>
              <w:right w:val="single" w:sz="4" w:space="0" w:color="auto"/>
            </w:tcBorders>
          </w:tcPr>
          <w:p w14:paraId="1A60812D" w14:textId="77777777" w:rsidR="003A2926" w:rsidRPr="007A1D86" w:rsidRDefault="003C767F" w:rsidP="003A2926">
            <w:pPr>
              <w:pStyle w:val="Sidehoved"/>
              <w:tabs>
                <w:tab w:val="left" w:pos="851"/>
              </w:tabs>
              <w:rPr>
                <w:szCs w:val="24"/>
                <w:lang w:val="en-US"/>
              </w:rPr>
            </w:pPr>
            <w:proofErr w:type="spellStart"/>
            <w:r w:rsidRPr="007A1D86">
              <w:rPr>
                <w:szCs w:val="24"/>
              </w:rPr>
              <w:t>Urethritis</w:t>
            </w:r>
            <w:proofErr w:type="spellEnd"/>
          </w:p>
        </w:tc>
      </w:tr>
      <w:tr w:rsidR="003A2926" w:rsidRPr="007A1D86" w14:paraId="6D93154D" w14:textId="77777777" w:rsidTr="00EF5703">
        <w:tc>
          <w:tcPr>
            <w:tcW w:w="1795" w:type="dxa"/>
            <w:tcBorders>
              <w:top w:val="single" w:sz="4" w:space="0" w:color="auto"/>
              <w:left w:val="single" w:sz="4" w:space="0" w:color="auto"/>
              <w:bottom w:val="single" w:sz="4" w:space="0" w:color="auto"/>
              <w:right w:val="single" w:sz="4" w:space="0" w:color="auto"/>
            </w:tcBorders>
            <w:hideMark/>
          </w:tcPr>
          <w:p w14:paraId="08947FDD" w14:textId="77777777" w:rsidR="003A2926" w:rsidRPr="007A1D86" w:rsidRDefault="003A2926" w:rsidP="003A2926">
            <w:pPr>
              <w:pStyle w:val="Sidehoved"/>
              <w:tabs>
                <w:tab w:val="left" w:pos="851"/>
              </w:tabs>
              <w:rPr>
                <w:b/>
                <w:szCs w:val="24"/>
              </w:rPr>
            </w:pPr>
            <w:r w:rsidRPr="007A1D86">
              <w:rPr>
                <w:b/>
                <w:bCs/>
                <w:szCs w:val="24"/>
              </w:rPr>
              <w:lastRenderedPageBreak/>
              <w:t>Det reproduktive system og mammae</w:t>
            </w:r>
          </w:p>
        </w:tc>
        <w:tc>
          <w:tcPr>
            <w:tcW w:w="1608" w:type="dxa"/>
            <w:tcBorders>
              <w:top w:val="single" w:sz="4" w:space="0" w:color="auto"/>
              <w:left w:val="single" w:sz="4" w:space="0" w:color="auto"/>
              <w:bottom w:val="single" w:sz="4" w:space="0" w:color="auto"/>
              <w:right w:val="single" w:sz="4" w:space="0" w:color="auto"/>
            </w:tcBorders>
          </w:tcPr>
          <w:p w14:paraId="43F9E614" w14:textId="77777777" w:rsidR="003A2926" w:rsidRPr="007A1D86" w:rsidRDefault="003A2926" w:rsidP="003A2926">
            <w:pPr>
              <w:pStyle w:val="Sidehoved"/>
              <w:tabs>
                <w:tab w:val="left" w:pos="851"/>
              </w:tabs>
              <w:rPr>
                <w:szCs w:val="24"/>
              </w:rPr>
            </w:pPr>
          </w:p>
        </w:tc>
        <w:tc>
          <w:tcPr>
            <w:tcW w:w="1559" w:type="dxa"/>
            <w:tcBorders>
              <w:top w:val="single" w:sz="4" w:space="0" w:color="auto"/>
              <w:left w:val="single" w:sz="4" w:space="0" w:color="auto"/>
              <w:bottom w:val="single" w:sz="4" w:space="0" w:color="auto"/>
              <w:right w:val="single" w:sz="4" w:space="0" w:color="auto"/>
            </w:tcBorders>
          </w:tcPr>
          <w:p w14:paraId="64FC5EDA" w14:textId="77777777" w:rsidR="003A2926" w:rsidRPr="007A1D86" w:rsidRDefault="003A2926" w:rsidP="003A2926">
            <w:pPr>
              <w:pStyle w:val="Sidehoved"/>
              <w:tabs>
                <w:tab w:val="left" w:pos="851"/>
              </w:tabs>
              <w:rPr>
                <w:szCs w:val="24"/>
              </w:rPr>
            </w:pPr>
          </w:p>
        </w:tc>
        <w:tc>
          <w:tcPr>
            <w:tcW w:w="1559" w:type="dxa"/>
            <w:tcBorders>
              <w:top w:val="single" w:sz="4" w:space="0" w:color="auto"/>
              <w:left w:val="single" w:sz="4" w:space="0" w:color="auto"/>
              <w:bottom w:val="single" w:sz="4" w:space="0" w:color="auto"/>
              <w:right w:val="single" w:sz="4" w:space="0" w:color="auto"/>
            </w:tcBorders>
          </w:tcPr>
          <w:p w14:paraId="40CFBAB2" w14:textId="77777777" w:rsidR="003A2926" w:rsidRPr="007A1D86" w:rsidRDefault="003A2926" w:rsidP="003A2926">
            <w:pPr>
              <w:pStyle w:val="Sidehoved"/>
              <w:tabs>
                <w:tab w:val="left" w:pos="851"/>
              </w:tabs>
              <w:rPr>
                <w:szCs w:val="24"/>
              </w:rPr>
            </w:pPr>
          </w:p>
        </w:tc>
        <w:tc>
          <w:tcPr>
            <w:tcW w:w="1795" w:type="dxa"/>
            <w:tcBorders>
              <w:top w:val="single" w:sz="4" w:space="0" w:color="auto"/>
              <w:left w:val="single" w:sz="4" w:space="0" w:color="auto"/>
              <w:bottom w:val="single" w:sz="4" w:space="0" w:color="auto"/>
              <w:right w:val="single" w:sz="4" w:space="0" w:color="auto"/>
            </w:tcBorders>
          </w:tcPr>
          <w:p w14:paraId="7C3A0EE9" w14:textId="77777777" w:rsidR="003A2926" w:rsidRPr="007A1D86" w:rsidRDefault="003A2926" w:rsidP="003A2926">
            <w:pPr>
              <w:pStyle w:val="Sidehoved"/>
              <w:tabs>
                <w:tab w:val="left" w:pos="851"/>
              </w:tabs>
              <w:rPr>
                <w:szCs w:val="24"/>
              </w:rPr>
            </w:pPr>
          </w:p>
        </w:tc>
        <w:tc>
          <w:tcPr>
            <w:tcW w:w="1795" w:type="dxa"/>
            <w:tcBorders>
              <w:top w:val="single" w:sz="4" w:space="0" w:color="auto"/>
              <w:left w:val="single" w:sz="4" w:space="0" w:color="auto"/>
              <w:bottom w:val="single" w:sz="4" w:space="0" w:color="auto"/>
              <w:right w:val="single" w:sz="4" w:space="0" w:color="auto"/>
            </w:tcBorders>
            <w:hideMark/>
          </w:tcPr>
          <w:p w14:paraId="5A5AEF16" w14:textId="77777777" w:rsidR="003A2926" w:rsidRPr="007A1D86" w:rsidRDefault="003A2926" w:rsidP="003A2926">
            <w:pPr>
              <w:pStyle w:val="Sidehoved"/>
              <w:tabs>
                <w:tab w:val="left" w:pos="851"/>
              </w:tabs>
              <w:rPr>
                <w:szCs w:val="24"/>
              </w:rPr>
            </w:pPr>
            <w:r w:rsidRPr="007A1D86">
              <w:rPr>
                <w:bCs/>
                <w:szCs w:val="24"/>
              </w:rPr>
              <w:t xml:space="preserve">Seksuel dysfunktion, herunder </w:t>
            </w:r>
            <w:proofErr w:type="spellStart"/>
            <w:r w:rsidRPr="007A1D86">
              <w:rPr>
                <w:bCs/>
                <w:szCs w:val="24"/>
              </w:rPr>
              <w:t>erektil</w:t>
            </w:r>
            <w:proofErr w:type="spellEnd"/>
            <w:r w:rsidRPr="007A1D86">
              <w:rPr>
                <w:bCs/>
                <w:szCs w:val="24"/>
              </w:rPr>
              <w:t xml:space="preserve"> dysfunktion og nedsat libido, </w:t>
            </w:r>
            <w:proofErr w:type="spellStart"/>
            <w:r w:rsidRPr="007A1D86">
              <w:rPr>
                <w:bCs/>
                <w:szCs w:val="24"/>
              </w:rPr>
              <w:t>gynækomasti</w:t>
            </w:r>
            <w:proofErr w:type="spellEnd"/>
            <w:r w:rsidRPr="007A1D86">
              <w:rPr>
                <w:bCs/>
                <w:szCs w:val="24"/>
              </w:rPr>
              <w:t xml:space="preserve">, </w:t>
            </w:r>
            <w:proofErr w:type="spellStart"/>
            <w:r w:rsidRPr="007A1D86">
              <w:rPr>
                <w:bCs/>
                <w:szCs w:val="24"/>
              </w:rPr>
              <w:t>vulvovaginal</w:t>
            </w:r>
            <w:proofErr w:type="spellEnd"/>
            <w:r w:rsidRPr="007A1D86">
              <w:rPr>
                <w:bCs/>
                <w:szCs w:val="24"/>
              </w:rPr>
              <w:t xml:space="preserve"> tørhed</w:t>
            </w:r>
          </w:p>
        </w:tc>
      </w:tr>
      <w:tr w:rsidR="003A2926" w:rsidRPr="007A1D86" w14:paraId="3559868C" w14:textId="77777777" w:rsidTr="00EF5703">
        <w:tc>
          <w:tcPr>
            <w:tcW w:w="1795" w:type="dxa"/>
            <w:tcBorders>
              <w:top w:val="single" w:sz="4" w:space="0" w:color="auto"/>
              <w:left w:val="single" w:sz="4" w:space="0" w:color="auto"/>
              <w:bottom w:val="single" w:sz="4" w:space="0" w:color="auto"/>
              <w:right w:val="single" w:sz="4" w:space="0" w:color="auto"/>
            </w:tcBorders>
            <w:hideMark/>
          </w:tcPr>
          <w:p w14:paraId="3EA523E8" w14:textId="77777777" w:rsidR="003A2926" w:rsidRPr="007A1D86" w:rsidRDefault="003A2926" w:rsidP="003A2926">
            <w:pPr>
              <w:pStyle w:val="Sidehoved"/>
              <w:tabs>
                <w:tab w:val="left" w:pos="851"/>
              </w:tabs>
              <w:rPr>
                <w:b/>
                <w:szCs w:val="24"/>
              </w:rPr>
            </w:pPr>
            <w:r w:rsidRPr="007A1D86">
              <w:rPr>
                <w:b/>
                <w:iCs/>
                <w:szCs w:val="24"/>
              </w:rPr>
              <w:t>Almene symptomer og reaktioner på administrationsstedet</w:t>
            </w:r>
          </w:p>
        </w:tc>
        <w:tc>
          <w:tcPr>
            <w:tcW w:w="1608" w:type="dxa"/>
            <w:tcBorders>
              <w:top w:val="single" w:sz="4" w:space="0" w:color="auto"/>
              <w:left w:val="single" w:sz="4" w:space="0" w:color="auto"/>
              <w:bottom w:val="single" w:sz="4" w:space="0" w:color="auto"/>
              <w:right w:val="single" w:sz="4" w:space="0" w:color="auto"/>
            </w:tcBorders>
          </w:tcPr>
          <w:p w14:paraId="605F5BB6" w14:textId="77777777" w:rsidR="003A2926" w:rsidRPr="007A1D86" w:rsidRDefault="003A2926" w:rsidP="003A2926">
            <w:pPr>
              <w:pStyle w:val="Sidehoved"/>
              <w:tabs>
                <w:tab w:val="left" w:pos="851"/>
              </w:tabs>
              <w:rPr>
                <w:szCs w:val="24"/>
              </w:rPr>
            </w:pPr>
          </w:p>
        </w:tc>
        <w:tc>
          <w:tcPr>
            <w:tcW w:w="1559" w:type="dxa"/>
            <w:tcBorders>
              <w:top w:val="single" w:sz="4" w:space="0" w:color="auto"/>
              <w:left w:val="single" w:sz="4" w:space="0" w:color="auto"/>
              <w:bottom w:val="single" w:sz="4" w:space="0" w:color="auto"/>
              <w:right w:val="single" w:sz="4" w:space="0" w:color="auto"/>
            </w:tcBorders>
          </w:tcPr>
          <w:p w14:paraId="454E4C8E" w14:textId="77777777" w:rsidR="003A2926" w:rsidRPr="007A1D86" w:rsidRDefault="003A2926" w:rsidP="003A2926">
            <w:pPr>
              <w:pStyle w:val="Sidehoved"/>
              <w:tabs>
                <w:tab w:val="left" w:pos="851"/>
              </w:tabs>
              <w:rPr>
                <w:szCs w:val="24"/>
              </w:rPr>
            </w:pPr>
          </w:p>
        </w:tc>
        <w:tc>
          <w:tcPr>
            <w:tcW w:w="1559" w:type="dxa"/>
            <w:tcBorders>
              <w:top w:val="single" w:sz="4" w:space="0" w:color="auto"/>
              <w:left w:val="single" w:sz="4" w:space="0" w:color="auto"/>
              <w:bottom w:val="single" w:sz="4" w:space="0" w:color="auto"/>
              <w:right w:val="single" w:sz="4" w:space="0" w:color="auto"/>
            </w:tcBorders>
          </w:tcPr>
          <w:p w14:paraId="67DBAB97" w14:textId="77777777" w:rsidR="003A2926" w:rsidRPr="007A1D86" w:rsidRDefault="003A2926" w:rsidP="003A2926">
            <w:pPr>
              <w:pStyle w:val="Sidehoved"/>
              <w:tabs>
                <w:tab w:val="left" w:pos="851"/>
              </w:tabs>
              <w:rPr>
                <w:szCs w:val="24"/>
              </w:rPr>
            </w:pPr>
          </w:p>
        </w:tc>
        <w:tc>
          <w:tcPr>
            <w:tcW w:w="1795" w:type="dxa"/>
            <w:tcBorders>
              <w:top w:val="single" w:sz="4" w:space="0" w:color="auto"/>
              <w:left w:val="single" w:sz="4" w:space="0" w:color="auto"/>
              <w:bottom w:val="single" w:sz="4" w:space="0" w:color="auto"/>
              <w:right w:val="single" w:sz="4" w:space="0" w:color="auto"/>
            </w:tcBorders>
            <w:hideMark/>
          </w:tcPr>
          <w:p w14:paraId="7152AF0C" w14:textId="77777777" w:rsidR="003A2926" w:rsidRPr="007A1D86" w:rsidRDefault="003A2926" w:rsidP="003A2926">
            <w:pPr>
              <w:pStyle w:val="Sidehoved"/>
              <w:tabs>
                <w:tab w:val="left" w:pos="851"/>
              </w:tabs>
              <w:rPr>
                <w:szCs w:val="24"/>
              </w:rPr>
            </w:pPr>
            <w:proofErr w:type="spellStart"/>
            <w:r w:rsidRPr="007A1D86">
              <w:rPr>
                <w:szCs w:val="24"/>
              </w:rPr>
              <w:t>Granulationsvæv</w:t>
            </w:r>
            <w:proofErr w:type="spellEnd"/>
            <w:r w:rsidRPr="007A1D86">
              <w:rPr>
                <w:szCs w:val="24"/>
              </w:rPr>
              <w:t xml:space="preserve"> (øget dannelse af), utilpashed</w:t>
            </w:r>
          </w:p>
        </w:tc>
        <w:tc>
          <w:tcPr>
            <w:tcW w:w="1795" w:type="dxa"/>
            <w:tcBorders>
              <w:top w:val="single" w:sz="4" w:space="0" w:color="auto"/>
              <w:left w:val="single" w:sz="4" w:space="0" w:color="auto"/>
              <w:bottom w:val="single" w:sz="4" w:space="0" w:color="auto"/>
              <w:right w:val="single" w:sz="4" w:space="0" w:color="auto"/>
            </w:tcBorders>
          </w:tcPr>
          <w:p w14:paraId="0C124E7B" w14:textId="77777777" w:rsidR="003A2926" w:rsidRPr="007A1D86" w:rsidRDefault="003A2926" w:rsidP="003A2926">
            <w:pPr>
              <w:pStyle w:val="Sidehoved"/>
              <w:tabs>
                <w:tab w:val="left" w:pos="851"/>
              </w:tabs>
              <w:rPr>
                <w:szCs w:val="24"/>
              </w:rPr>
            </w:pPr>
          </w:p>
        </w:tc>
      </w:tr>
      <w:tr w:rsidR="003A2926" w:rsidRPr="007A1D86" w14:paraId="479D6101" w14:textId="77777777" w:rsidTr="00EF5703">
        <w:tc>
          <w:tcPr>
            <w:tcW w:w="1795" w:type="dxa"/>
            <w:tcBorders>
              <w:top w:val="single" w:sz="4" w:space="0" w:color="auto"/>
              <w:left w:val="single" w:sz="4" w:space="0" w:color="auto"/>
              <w:bottom w:val="single" w:sz="4" w:space="0" w:color="auto"/>
              <w:right w:val="single" w:sz="4" w:space="0" w:color="auto"/>
            </w:tcBorders>
            <w:hideMark/>
          </w:tcPr>
          <w:p w14:paraId="468B75BC" w14:textId="77777777" w:rsidR="003A2926" w:rsidRPr="007A1D86" w:rsidRDefault="003A2926" w:rsidP="003A2926">
            <w:pPr>
              <w:pStyle w:val="Sidehoved"/>
              <w:tabs>
                <w:tab w:val="left" w:pos="851"/>
              </w:tabs>
              <w:rPr>
                <w:b/>
                <w:szCs w:val="24"/>
              </w:rPr>
            </w:pPr>
            <w:r w:rsidRPr="007A1D86">
              <w:rPr>
                <w:b/>
                <w:iCs/>
                <w:szCs w:val="24"/>
              </w:rPr>
              <w:t>Undersøgelser</w:t>
            </w:r>
          </w:p>
        </w:tc>
        <w:tc>
          <w:tcPr>
            <w:tcW w:w="1608" w:type="dxa"/>
            <w:tcBorders>
              <w:top w:val="single" w:sz="4" w:space="0" w:color="auto"/>
              <w:left w:val="single" w:sz="4" w:space="0" w:color="auto"/>
              <w:bottom w:val="single" w:sz="4" w:space="0" w:color="auto"/>
              <w:right w:val="single" w:sz="4" w:space="0" w:color="auto"/>
            </w:tcBorders>
            <w:hideMark/>
          </w:tcPr>
          <w:p w14:paraId="6F309512" w14:textId="77777777" w:rsidR="003A2926" w:rsidRPr="007A1D86" w:rsidRDefault="003A2926" w:rsidP="003A2926">
            <w:pPr>
              <w:pStyle w:val="Sidehoved"/>
              <w:tabs>
                <w:tab w:val="left" w:pos="851"/>
              </w:tabs>
              <w:rPr>
                <w:szCs w:val="24"/>
              </w:rPr>
            </w:pPr>
            <w:r w:rsidRPr="007A1D86">
              <w:rPr>
                <w:szCs w:val="24"/>
              </w:rPr>
              <w:t>Øgede triglycerider i blodet, nedsat højdensitets-</w:t>
            </w:r>
            <w:proofErr w:type="spellStart"/>
            <w:r w:rsidRPr="007A1D86">
              <w:rPr>
                <w:szCs w:val="24"/>
              </w:rPr>
              <w:t>lipoprotein</w:t>
            </w:r>
            <w:proofErr w:type="spellEnd"/>
          </w:p>
        </w:tc>
        <w:tc>
          <w:tcPr>
            <w:tcW w:w="1559" w:type="dxa"/>
            <w:tcBorders>
              <w:top w:val="single" w:sz="4" w:space="0" w:color="auto"/>
              <w:left w:val="single" w:sz="4" w:space="0" w:color="auto"/>
              <w:bottom w:val="single" w:sz="4" w:space="0" w:color="auto"/>
              <w:right w:val="single" w:sz="4" w:space="0" w:color="auto"/>
            </w:tcBorders>
            <w:hideMark/>
          </w:tcPr>
          <w:p w14:paraId="35D3C355" w14:textId="77777777" w:rsidR="003A2926" w:rsidRPr="007A1D86" w:rsidRDefault="003A2926" w:rsidP="003A2926">
            <w:pPr>
              <w:pStyle w:val="Sidehoved"/>
              <w:tabs>
                <w:tab w:val="left" w:pos="851"/>
              </w:tabs>
              <w:rPr>
                <w:szCs w:val="24"/>
              </w:rPr>
            </w:pPr>
            <w:r w:rsidRPr="007A1D86">
              <w:rPr>
                <w:szCs w:val="24"/>
              </w:rPr>
              <w:t xml:space="preserve">Øget blodkolesterol, øget </w:t>
            </w:r>
            <w:proofErr w:type="spellStart"/>
            <w:r w:rsidRPr="007A1D86">
              <w:rPr>
                <w:szCs w:val="24"/>
              </w:rPr>
              <w:t>blodglucose</w:t>
            </w:r>
            <w:proofErr w:type="spellEnd"/>
            <w:r w:rsidRPr="007A1D86">
              <w:rPr>
                <w:szCs w:val="24"/>
              </w:rPr>
              <w:t xml:space="preserve">, hæmaturi, </w:t>
            </w:r>
            <w:proofErr w:type="spellStart"/>
            <w:r w:rsidRPr="007A1D86">
              <w:rPr>
                <w:szCs w:val="24"/>
              </w:rPr>
              <w:t>proteinuri</w:t>
            </w:r>
            <w:proofErr w:type="spellEnd"/>
          </w:p>
        </w:tc>
        <w:tc>
          <w:tcPr>
            <w:tcW w:w="1559" w:type="dxa"/>
            <w:tcBorders>
              <w:top w:val="single" w:sz="4" w:space="0" w:color="auto"/>
              <w:left w:val="single" w:sz="4" w:space="0" w:color="auto"/>
              <w:bottom w:val="single" w:sz="4" w:space="0" w:color="auto"/>
              <w:right w:val="single" w:sz="4" w:space="0" w:color="auto"/>
            </w:tcBorders>
          </w:tcPr>
          <w:p w14:paraId="17F96E05" w14:textId="77777777" w:rsidR="003A2926" w:rsidRPr="007A1D86" w:rsidRDefault="003A2926" w:rsidP="003A2926">
            <w:pPr>
              <w:pStyle w:val="Sidehoved"/>
              <w:tabs>
                <w:tab w:val="left" w:pos="851"/>
              </w:tabs>
              <w:rPr>
                <w:szCs w:val="24"/>
              </w:rPr>
            </w:pPr>
          </w:p>
        </w:tc>
        <w:tc>
          <w:tcPr>
            <w:tcW w:w="1795" w:type="dxa"/>
            <w:tcBorders>
              <w:top w:val="single" w:sz="4" w:space="0" w:color="auto"/>
              <w:left w:val="single" w:sz="4" w:space="0" w:color="auto"/>
              <w:bottom w:val="single" w:sz="4" w:space="0" w:color="auto"/>
              <w:right w:val="single" w:sz="4" w:space="0" w:color="auto"/>
            </w:tcBorders>
            <w:hideMark/>
          </w:tcPr>
          <w:p w14:paraId="56FE7CFF" w14:textId="77777777" w:rsidR="003A2926" w:rsidRPr="007A1D86" w:rsidRDefault="003A2926" w:rsidP="003A2926">
            <w:pPr>
              <w:pStyle w:val="Sidehoved"/>
              <w:tabs>
                <w:tab w:val="left" w:pos="851"/>
              </w:tabs>
              <w:rPr>
                <w:szCs w:val="24"/>
              </w:rPr>
            </w:pPr>
            <w:r w:rsidRPr="007A1D86">
              <w:rPr>
                <w:szCs w:val="24"/>
              </w:rPr>
              <w:t xml:space="preserve">Øget </w:t>
            </w:r>
            <w:proofErr w:type="spellStart"/>
            <w:r w:rsidRPr="007A1D86">
              <w:rPr>
                <w:szCs w:val="24"/>
              </w:rPr>
              <w:t>kreatin-fosfokinase</w:t>
            </w:r>
            <w:proofErr w:type="spellEnd"/>
            <w:r w:rsidRPr="007A1D86">
              <w:rPr>
                <w:szCs w:val="24"/>
              </w:rPr>
              <w:t xml:space="preserve"> i blodet</w:t>
            </w:r>
          </w:p>
        </w:tc>
        <w:tc>
          <w:tcPr>
            <w:tcW w:w="1795" w:type="dxa"/>
            <w:tcBorders>
              <w:top w:val="single" w:sz="4" w:space="0" w:color="auto"/>
              <w:left w:val="single" w:sz="4" w:space="0" w:color="auto"/>
              <w:bottom w:val="single" w:sz="4" w:space="0" w:color="auto"/>
              <w:right w:val="single" w:sz="4" w:space="0" w:color="auto"/>
            </w:tcBorders>
          </w:tcPr>
          <w:p w14:paraId="7C0E31E7" w14:textId="77777777" w:rsidR="003A2926" w:rsidRPr="007A1D86" w:rsidRDefault="003A2926" w:rsidP="003A2926">
            <w:pPr>
              <w:pStyle w:val="Sidehoved"/>
              <w:tabs>
                <w:tab w:val="left" w:pos="851"/>
              </w:tabs>
              <w:rPr>
                <w:szCs w:val="24"/>
              </w:rPr>
            </w:pPr>
          </w:p>
        </w:tc>
      </w:tr>
    </w:tbl>
    <w:p w14:paraId="7B9F4764" w14:textId="77777777" w:rsidR="003A2926" w:rsidRPr="007A1D86" w:rsidRDefault="003A2926" w:rsidP="003A2926">
      <w:pPr>
        <w:pStyle w:val="Sidehoved"/>
        <w:tabs>
          <w:tab w:val="left" w:pos="851"/>
        </w:tabs>
        <w:rPr>
          <w:szCs w:val="24"/>
        </w:rPr>
      </w:pPr>
      <w:r w:rsidRPr="007A1D86">
        <w:rPr>
          <w:szCs w:val="24"/>
        </w:rPr>
        <w:t>*</w:t>
      </w:r>
      <w:r w:rsidR="0021384D" w:rsidRPr="007A1D86">
        <w:rPr>
          <w:szCs w:val="24"/>
        </w:rPr>
        <w:t xml:space="preserve"> </w:t>
      </w:r>
      <w:r w:rsidRPr="007A1D86">
        <w:rPr>
          <w:szCs w:val="24"/>
        </w:rPr>
        <w:t>kan ikke estimeres ud fra forhåndenværende data</w:t>
      </w:r>
    </w:p>
    <w:p w14:paraId="2882B3FA" w14:textId="77777777" w:rsidR="003A2926" w:rsidRPr="007A1D86" w:rsidRDefault="003A2926" w:rsidP="0021384D">
      <w:pPr>
        <w:pStyle w:val="Sidehoved"/>
        <w:tabs>
          <w:tab w:val="left" w:pos="851"/>
        </w:tabs>
        <w:ind w:left="851"/>
        <w:rPr>
          <w:szCs w:val="24"/>
        </w:rPr>
      </w:pPr>
    </w:p>
    <w:p w14:paraId="393F3FFC" w14:textId="77777777" w:rsidR="003A2926" w:rsidRPr="007A1D86" w:rsidRDefault="003A2926" w:rsidP="0021384D">
      <w:pPr>
        <w:pStyle w:val="Sidehoved"/>
        <w:tabs>
          <w:tab w:val="left" w:pos="851"/>
        </w:tabs>
        <w:ind w:left="851"/>
        <w:rPr>
          <w:szCs w:val="24"/>
          <w:u w:val="single"/>
        </w:rPr>
      </w:pPr>
      <w:r w:rsidRPr="007A1D86">
        <w:rPr>
          <w:szCs w:val="24"/>
          <w:u w:val="single"/>
        </w:rPr>
        <w:t>Indberetning af formodede bivirkninger</w:t>
      </w:r>
    </w:p>
    <w:p w14:paraId="4A8668EF" w14:textId="77777777" w:rsidR="003A2926" w:rsidRPr="007A1D86" w:rsidRDefault="003A2926" w:rsidP="0021384D">
      <w:pPr>
        <w:pStyle w:val="Sidehoved"/>
        <w:tabs>
          <w:tab w:val="left" w:pos="851"/>
        </w:tabs>
        <w:ind w:left="851"/>
        <w:rPr>
          <w:szCs w:val="24"/>
        </w:rPr>
      </w:pPr>
      <w:r w:rsidRPr="007A1D86">
        <w:rPr>
          <w:szCs w:val="24"/>
        </w:rPr>
        <w:t>Når lægemidlet er godkendt, er indberetning af formodede bivirkninger vigtig. Det muliggør løbende overvågning af benefit/</w:t>
      </w:r>
      <w:proofErr w:type="spellStart"/>
      <w:r w:rsidRPr="007A1D86">
        <w:rPr>
          <w:szCs w:val="24"/>
        </w:rPr>
        <w:t>risk</w:t>
      </w:r>
      <w:proofErr w:type="spellEnd"/>
      <w:r w:rsidRPr="007A1D86">
        <w:rPr>
          <w:szCs w:val="24"/>
        </w:rPr>
        <w:t xml:space="preserve">-forholdet for lægemidlet. </w:t>
      </w:r>
      <w:r w:rsidR="00401744" w:rsidRPr="007A1D86">
        <w:rPr>
          <w:szCs w:val="24"/>
        </w:rPr>
        <w:t>Sundhedspersoner</w:t>
      </w:r>
      <w:r w:rsidRPr="007A1D86">
        <w:rPr>
          <w:szCs w:val="24"/>
        </w:rPr>
        <w:t xml:space="preserve"> anmodes om at indberette alle formodede bivirkninger via:</w:t>
      </w:r>
    </w:p>
    <w:p w14:paraId="2174701E" w14:textId="77777777" w:rsidR="0021384D" w:rsidRPr="007A1D86" w:rsidRDefault="0021384D" w:rsidP="0021384D">
      <w:pPr>
        <w:pStyle w:val="Sidehoved"/>
        <w:tabs>
          <w:tab w:val="left" w:pos="851"/>
        </w:tabs>
        <w:ind w:left="851"/>
        <w:rPr>
          <w:szCs w:val="24"/>
        </w:rPr>
      </w:pPr>
    </w:p>
    <w:p w14:paraId="0AFDF9D5" w14:textId="77777777" w:rsidR="003A2926" w:rsidRPr="007A1D86" w:rsidRDefault="003A2926" w:rsidP="0021384D">
      <w:pPr>
        <w:pStyle w:val="Sidehoved"/>
        <w:tabs>
          <w:tab w:val="left" w:pos="851"/>
        </w:tabs>
        <w:ind w:left="851"/>
        <w:rPr>
          <w:szCs w:val="24"/>
        </w:rPr>
      </w:pPr>
      <w:r w:rsidRPr="007A1D86">
        <w:rPr>
          <w:szCs w:val="24"/>
        </w:rPr>
        <w:t>Lægemiddelstyrelsen</w:t>
      </w:r>
    </w:p>
    <w:p w14:paraId="4C660611" w14:textId="77777777" w:rsidR="003A2926" w:rsidRPr="007A1D86" w:rsidRDefault="003A2926" w:rsidP="0021384D">
      <w:pPr>
        <w:pStyle w:val="Sidehoved"/>
        <w:tabs>
          <w:tab w:val="left" w:pos="851"/>
        </w:tabs>
        <w:ind w:left="851"/>
        <w:rPr>
          <w:szCs w:val="24"/>
        </w:rPr>
      </w:pPr>
      <w:r w:rsidRPr="007A1D86">
        <w:rPr>
          <w:szCs w:val="24"/>
        </w:rPr>
        <w:t>Axel Heides Gade 1</w:t>
      </w:r>
    </w:p>
    <w:p w14:paraId="0103A208" w14:textId="77777777" w:rsidR="003A2926" w:rsidRPr="007A1D86" w:rsidRDefault="003A2926" w:rsidP="0021384D">
      <w:pPr>
        <w:pStyle w:val="Sidehoved"/>
        <w:tabs>
          <w:tab w:val="left" w:pos="851"/>
        </w:tabs>
        <w:ind w:left="851"/>
        <w:rPr>
          <w:szCs w:val="24"/>
        </w:rPr>
      </w:pPr>
      <w:r w:rsidRPr="007A1D86">
        <w:rPr>
          <w:szCs w:val="24"/>
        </w:rPr>
        <w:t>DK-2300 København S</w:t>
      </w:r>
    </w:p>
    <w:p w14:paraId="036BB6F2" w14:textId="186CAFFE" w:rsidR="003A2926" w:rsidRPr="007A1D86" w:rsidRDefault="003A2926" w:rsidP="0021384D">
      <w:pPr>
        <w:pStyle w:val="Sidehoved"/>
        <w:tabs>
          <w:tab w:val="left" w:pos="851"/>
        </w:tabs>
        <w:ind w:left="851"/>
        <w:rPr>
          <w:szCs w:val="24"/>
        </w:rPr>
      </w:pPr>
      <w:r w:rsidRPr="007A1D86">
        <w:rPr>
          <w:szCs w:val="24"/>
        </w:rPr>
        <w:t xml:space="preserve">Websted: </w:t>
      </w:r>
      <w:hyperlink r:id="rId8" w:history="1">
        <w:r w:rsidR="00087B92" w:rsidRPr="007A1D86">
          <w:rPr>
            <w:rStyle w:val="Hyperlink"/>
            <w:szCs w:val="24"/>
          </w:rPr>
          <w:t>www.meldenbivirkning.dk</w:t>
        </w:r>
      </w:hyperlink>
      <w:r w:rsidR="00087B92" w:rsidRPr="007A1D86">
        <w:rPr>
          <w:szCs w:val="24"/>
        </w:rPr>
        <w:t xml:space="preserve"> </w:t>
      </w:r>
    </w:p>
    <w:p w14:paraId="56561192" w14:textId="77777777" w:rsidR="009260DE" w:rsidRPr="007A1D86" w:rsidRDefault="009260DE" w:rsidP="0021384D">
      <w:pPr>
        <w:pStyle w:val="Sidehoved"/>
        <w:tabs>
          <w:tab w:val="left" w:pos="851"/>
        </w:tabs>
        <w:ind w:left="851"/>
        <w:rPr>
          <w:szCs w:val="24"/>
        </w:rPr>
      </w:pPr>
    </w:p>
    <w:p w14:paraId="3EECE118" w14:textId="77777777" w:rsidR="009260DE" w:rsidRPr="007A1D86" w:rsidRDefault="009260DE" w:rsidP="00F62D23">
      <w:pPr>
        <w:keepNext/>
        <w:tabs>
          <w:tab w:val="left" w:pos="851"/>
        </w:tabs>
        <w:ind w:left="851" w:hanging="851"/>
        <w:rPr>
          <w:b/>
          <w:sz w:val="24"/>
          <w:szCs w:val="24"/>
        </w:rPr>
      </w:pPr>
      <w:r w:rsidRPr="007A1D86">
        <w:rPr>
          <w:b/>
          <w:sz w:val="24"/>
          <w:szCs w:val="24"/>
        </w:rPr>
        <w:t>4.9</w:t>
      </w:r>
      <w:r w:rsidRPr="007A1D86">
        <w:rPr>
          <w:b/>
          <w:sz w:val="24"/>
          <w:szCs w:val="24"/>
        </w:rPr>
        <w:tab/>
        <w:t>Overdosering</w:t>
      </w:r>
    </w:p>
    <w:p w14:paraId="20842226" w14:textId="77777777" w:rsidR="003A2926" w:rsidRPr="007A1D86" w:rsidRDefault="003A2926" w:rsidP="003A2926">
      <w:pPr>
        <w:tabs>
          <w:tab w:val="left" w:pos="851"/>
        </w:tabs>
        <w:ind w:left="851"/>
        <w:rPr>
          <w:sz w:val="24"/>
          <w:szCs w:val="24"/>
        </w:rPr>
      </w:pPr>
      <w:proofErr w:type="spellStart"/>
      <w:r w:rsidRPr="007A1D86">
        <w:rPr>
          <w:sz w:val="24"/>
          <w:szCs w:val="24"/>
        </w:rPr>
        <w:t>Isotretinoin</w:t>
      </w:r>
      <w:proofErr w:type="spellEnd"/>
      <w:r w:rsidRPr="007A1D86">
        <w:rPr>
          <w:sz w:val="24"/>
          <w:szCs w:val="24"/>
        </w:rPr>
        <w:t xml:space="preserve"> er et derivat af vitamin A. Selvom den akutte toksicitet af </w:t>
      </w:r>
      <w:proofErr w:type="spellStart"/>
      <w:r w:rsidRPr="007A1D86">
        <w:rPr>
          <w:sz w:val="24"/>
          <w:szCs w:val="24"/>
        </w:rPr>
        <w:t>isotretinoin</w:t>
      </w:r>
      <w:proofErr w:type="spellEnd"/>
      <w:r w:rsidRPr="007A1D86">
        <w:rPr>
          <w:sz w:val="24"/>
          <w:szCs w:val="24"/>
        </w:rPr>
        <w:t xml:space="preserve"> er lav, kan der opstå tegn på </w:t>
      </w:r>
      <w:proofErr w:type="spellStart"/>
      <w:r w:rsidRPr="007A1D86">
        <w:rPr>
          <w:sz w:val="24"/>
          <w:szCs w:val="24"/>
        </w:rPr>
        <w:t>hypervitaminose</w:t>
      </w:r>
      <w:proofErr w:type="spellEnd"/>
      <w:r w:rsidRPr="007A1D86">
        <w:rPr>
          <w:sz w:val="24"/>
          <w:szCs w:val="24"/>
        </w:rPr>
        <w:t xml:space="preserve"> A i tilfælde af utilsigtet overdosering. Tegnene på akut vitamin A-toksicitet omfatter svær hovedpine, kvalme eller opkastning, døsighed, irritabilitet og </w:t>
      </w:r>
      <w:proofErr w:type="spellStart"/>
      <w:r w:rsidRPr="007A1D86">
        <w:rPr>
          <w:sz w:val="24"/>
          <w:szCs w:val="24"/>
        </w:rPr>
        <w:t>pruritus</w:t>
      </w:r>
      <w:proofErr w:type="spellEnd"/>
      <w:r w:rsidRPr="007A1D86">
        <w:rPr>
          <w:sz w:val="24"/>
          <w:szCs w:val="24"/>
        </w:rPr>
        <w:t xml:space="preserve">. Tegnene og symptomerne på utilsigtet eller bevidst overdosering af </w:t>
      </w:r>
      <w:proofErr w:type="spellStart"/>
      <w:r w:rsidRPr="007A1D86">
        <w:rPr>
          <w:sz w:val="24"/>
          <w:szCs w:val="24"/>
        </w:rPr>
        <w:t>isotretinoin</w:t>
      </w:r>
      <w:proofErr w:type="spellEnd"/>
      <w:r w:rsidRPr="007A1D86">
        <w:rPr>
          <w:sz w:val="24"/>
          <w:szCs w:val="24"/>
        </w:rPr>
        <w:t xml:space="preserve"> vil sandsynligvis være de samme. Disse symptomer må forventes at være reversible og forsvinde uden behandling.</w:t>
      </w:r>
    </w:p>
    <w:p w14:paraId="081EC9C6" w14:textId="77777777" w:rsidR="009260DE" w:rsidRPr="007A1D86" w:rsidRDefault="009260DE" w:rsidP="009260DE">
      <w:pPr>
        <w:tabs>
          <w:tab w:val="left" w:pos="851"/>
        </w:tabs>
        <w:ind w:left="851"/>
        <w:rPr>
          <w:sz w:val="24"/>
          <w:szCs w:val="24"/>
        </w:rPr>
      </w:pPr>
    </w:p>
    <w:p w14:paraId="202F6CBA" w14:textId="77777777" w:rsidR="009260DE" w:rsidRPr="007A1D86" w:rsidRDefault="009260DE" w:rsidP="009260DE">
      <w:pPr>
        <w:tabs>
          <w:tab w:val="left" w:pos="851"/>
        </w:tabs>
        <w:ind w:left="851" w:hanging="851"/>
        <w:rPr>
          <w:b/>
          <w:sz w:val="24"/>
          <w:szCs w:val="24"/>
        </w:rPr>
      </w:pPr>
      <w:r w:rsidRPr="007A1D86">
        <w:rPr>
          <w:b/>
          <w:sz w:val="24"/>
          <w:szCs w:val="24"/>
        </w:rPr>
        <w:t>4.10</w:t>
      </w:r>
      <w:r w:rsidRPr="007A1D86">
        <w:rPr>
          <w:b/>
          <w:sz w:val="24"/>
          <w:szCs w:val="24"/>
        </w:rPr>
        <w:tab/>
        <w:t>Udlevering</w:t>
      </w:r>
    </w:p>
    <w:p w14:paraId="566ACD19" w14:textId="77777777" w:rsidR="009260DE" w:rsidRPr="007A1D86" w:rsidRDefault="003A2926" w:rsidP="009260DE">
      <w:pPr>
        <w:tabs>
          <w:tab w:val="left" w:pos="851"/>
        </w:tabs>
        <w:ind w:left="851"/>
        <w:rPr>
          <w:sz w:val="24"/>
          <w:szCs w:val="24"/>
        </w:rPr>
      </w:pPr>
      <w:r w:rsidRPr="007A1D86">
        <w:rPr>
          <w:sz w:val="24"/>
          <w:szCs w:val="24"/>
        </w:rPr>
        <w:t xml:space="preserve">NBS (kun til sygehuse </w:t>
      </w:r>
      <w:r w:rsidR="00933E0C" w:rsidRPr="007A1D86">
        <w:rPr>
          <w:sz w:val="24"/>
          <w:szCs w:val="24"/>
        </w:rPr>
        <w:t>samt</w:t>
      </w:r>
      <w:r w:rsidRPr="007A1D86">
        <w:rPr>
          <w:sz w:val="24"/>
          <w:szCs w:val="24"/>
        </w:rPr>
        <w:t xml:space="preserve"> efter ordination af speciallæger i </w:t>
      </w:r>
      <w:proofErr w:type="spellStart"/>
      <w:r w:rsidRPr="007A1D86">
        <w:rPr>
          <w:sz w:val="24"/>
          <w:szCs w:val="24"/>
        </w:rPr>
        <w:t>dermato</w:t>
      </w:r>
      <w:proofErr w:type="spellEnd"/>
      <w:r w:rsidRPr="007A1D86">
        <w:rPr>
          <w:sz w:val="24"/>
          <w:szCs w:val="24"/>
        </w:rPr>
        <w:t>-venerologi</w:t>
      </w:r>
      <w:r w:rsidR="00B75B6F" w:rsidRPr="007A1D86">
        <w:rPr>
          <w:sz w:val="24"/>
          <w:szCs w:val="24"/>
        </w:rPr>
        <w:t>)</w:t>
      </w:r>
    </w:p>
    <w:p w14:paraId="5A4B1464" w14:textId="77777777" w:rsidR="009260DE" w:rsidRPr="007A1D86" w:rsidRDefault="009260DE" w:rsidP="009260DE">
      <w:pPr>
        <w:tabs>
          <w:tab w:val="left" w:pos="851"/>
        </w:tabs>
        <w:ind w:left="851"/>
        <w:rPr>
          <w:sz w:val="24"/>
          <w:szCs w:val="24"/>
        </w:rPr>
      </w:pPr>
    </w:p>
    <w:p w14:paraId="0D5A3824" w14:textId="77777777" w:rsidR="009260DE" w:rsidRPr="007A1D86" w:rsidRDefault="009260DE" w:rsidP="009260DE">
      <w:pPr>
        <w:tabs>
          <w:tab w:val="left" w:pos="851"/>
        </w:tabs>
        <w:ind w:left="851"/>
        <w:rPr>
          <w:sz w:val="24"/>
          <w:szCs w:val="24"/>
        </w:rPr>
      </w:pPr>
    </w:p>
    <w:p w14:paraId="59288190" w14:textId="77777777" w:rsidR="009260DE" w:rsidRPr="007A1D86" w:rsidRDefault="009260DE" w:rsidP="009260DE">
      <w:pPr>
        <w:tabs>
          <w:tab w:val="left" w:pos="851"/>
        </w:tabs>
        <w:ind w:left="851" w:hanging="851"/>
        <w:rPr>
          <w:b/>
          <w:sz w:val="24"/>
          <w:szCs w:val="24"/>
        </w:rPr>
      </w:pPr>
      <w:r w:rsidRPr="007A1D86">
        <w:rPr>
          <w:b/>
          <w:sz w:val="24"/>
          <w:szCs w:val="24"/>
        </w:rPr>
        <w:t>5.</w:t>
      </w:r>
      <w:r w:rsidRPr="007A1D86">
        <w:rPr>
          <w:b/>
          <w:sz w:val="24"/>
          <w:szCs w:val="24"/>
        </w:rPr>
        <w:tab/>
        <w:t>FARMAKOLOGISKE EGENSKABER</w:t>
      </w:r>
    </w:p>
    <w:p w14:paraId="01FF4BE8" w14:textId="77777777" w:rsidR="009260DE" w:rsidRPr="007A1D86" w:rsidRDefault="009260DE" w:rsidP="009260DE">
      <w:pPr>
        <w:tabs>
          <w:tab w:val="left" w:pos="851"/>
        </w:tabs>
        <w:ind w:left="851"/>
        <w:rPr>
          <w:sz w:val="24"/>
          <w:szCs w:val="24"/>
        </w:rPr>
      </w:pPr>
    </w:p>
    <w:p w14:paraId="3A0FA78C" w14:textId="77777777" w:rsidR="009260DE" w:rsidRPr="007A1D86" w:rsidRDefault="009260DE" w:rsidP="009260DE">
      <w:pPr>
        <w:tabs>
          <w:tab w:val="num" w:pos="851"/>
        </w:tabs>
        <w:ind w:left="851" w:hanging="851"/>
        <w:rPr>
          <w:b/>
          <w:sz w:val="24"/>
          <w:szCs w:val="24"/>
        </w:rPr>
      </w:pPr>
      <w:r w:rsidRPr="007A1D86">
        <w:rPr>
          <w:b/>
          <w:sz w:val="24"/>
          <w:szCs w:val="24"/>
        </w:rPr>
        <w:t>5.1</w:t>
      </w:r>
      <w:r w:rsidRPr="007A1D86">
        <w:rPr>
          <w:b/>
          <w:sz w:val="24"/>
          <w:szCs w:val="24"/>
        </w:rPr>
        <w:tab/>
      </w:r>
      <w:proofErr w:type="spellStart"/>
      <w:r w:rsidRPr="007A1D86">
        <w:rPr>
          <w:b/>
          <w:sz w:val="24"/>
          <w:szCs w:val="24"/>
        </w:rPr>
        <w:t>Farmakodynamiske</w:t>
      </w:r>
      <w:proofErr w:type="spellEnd"/>
      <w:r w:rsidRPr="007A1D86">
        <w:rPr>
          <w:b/>
          <w:sz w:val="24"/>
          <w:szCs w:val="24"/>
        </w:rPr>
        <w:t xml:space="preserve"> egenskaber</w:t>
      </w:r>
    </w:p>
    <w:p w14:paraId="059B7C68" w14:textId="77777777" w:rsidR="00744745" w:rsidRPr="007A1D86" w:rsidRDefault="00744745" w:rsidP="00744745">
      <w:pPr>
        <w:tabs>
          <w:tab w:val="left" w:pos="851"/>
        </w:tabs>
        <w:ind w:left="851"/>
        <w:rPr>
          <w:sz w:val="24"/>
          <w:szCs w:val="24"/>
        </w:rPr>
      </w:pPr>
      <w:r w:rsidRPr="007A1D86">
        <w:rPr>
          <w:sz w:val="24"/>
          <w:szCs w:val="24"/>
        </w:rPr>
        <w:t xml:space="preserve">Farmakoterapeutisk klassifikation: Midler mod </w:t>
      </w:r>
      <w:proofErr w:type="spellStart"/>
      <w:r w:rsidRPr="007A1D86">
        <w:rPr>
          <w:sz w:val="24"/>
          <w:szCs w:val="24"/>
        </w:rPr>
        <w:t>acne</w:t>
      </w:r>
      <w:proofErr w:type="spellEnd"/>
      <w:r w:rsidRPr="007A1D86">
        <w:rPr>
          <w:sz w:val="24"/>
          <w:szCs w:val="24"/>
        </w:rPr>
        <w:t xml:space="preserve">, </w:t>
      </w:r>
      <w:proofErr w:type="spellStart"/>
      <w:r w:rsidRPr="007A1D86">
        <w:rPr>
          <w:sz w:val="24"/>
          <w:szCs w:val="24"/>
        </w:rPr>
        <w:t>retinoider</w:t>
      </w:r>
      <w:proofErr w:type="spellEnd"/>
      <w:r w:rsidRPr="007A1D86">
        <w:rPr>
          <w:sz w:val="24"/>
          <w:szCs w:val="24"/>
        </w:rPr>
        <w:t xml:space="preserve"> til behandling af </w:t>
      </w:r>
      <w:proofErr w:type="spellStart"/>
      <w:r w:rsidRPr="007A1D86">
        <w:rPr>
          <w:sz w:val="24"/>
          <w:szCs w:val="24"/>
        </w:rPr>
        <w:t>acne</w:t>
      </w:r>
      <w:proofErr w:type="spellEnd"/>
      <w:r w:rsidRPr="007A1D86">
        <w:rPr>
          <w:sz w:val="24"/>
          <w:szCs w:val="24"/>
        </w:rPr>
        <w:t>.</w:t>
      </w:r>
    </w:p>
    <w:p w14:paraId="39006465" w14:textId="77777777" w:rsidR="0051497B" w:rsidRPr="007A1D86" w:rsidRDefault="0051497B" w:rsidP="0051497B">
      <w:pPr>
        <w:tabs>
          <w:tab w:val="left" w:pos="851"/>
        </w:tabs>
        <w:ind w:left="851"/>
        <w:rPr>
          <w:sz w:val="24"/>
          <w:szCs w:val="24"/>
        </w:rPr>
      </w:pPr>
      <w:r w:rsidRPr="007A1D86">
        <w:rPr>
          <w:sz w:val="24"/>
          <w:szCs w:val="24"/>
        </w:rPr>
        <w:t>ATC-kode: D10BA01.</w:t>
      </w:r>
    </w:p>
    <w:p w14:paraId="5F183C86" w14:textId="77777777" w:rsidR="00744745" w:rsidRPr="007A1D86" w:rsidRDefault="00744745" w:rsidP="00933E0C">
      <w:pPr>
        <w:tabs>
          <w:tab w:val="left" w:pos="851"/>
        </w:tabs>
        <w:ind w:left="851"/>
        <w:rPr>
          <w:sz w:val="24"/>
          <w:szCs w:val="24"/>
        </w:rPr>
      </w:pPr>
    </w:p>
    <w:p w14:paraId="3FD6C59C" w14:textId="77777777" w:rsidR="00933E0C" w:rsidRPr="007A1D86" w:rsidRDefault="00933E0C" w:rsidP="00933E0C">
      <w:pPr>
        <w:tabs>
          <w:tab w:val="left" w:pos="851"/>
        </w:tabs>
        <w:ind w:left="851"/>
        <w:rPr>
          <w:bCs/>
          <w:sz w:val="24"/>
          <w:szCs w:val="24"/>
          <w:u w:val="single"/>
        </w:rPr>
      </w:pPr>
      <w:r w:rsidRPr="007A1D86">
        <w:rPr>
          <w:bCs/>
          <w:iCs/>
          <w:sz w:val="24"/>
          <w:szCs w:val="24"/>
          <w:u w:val="single"/>
        </w:rPr>
        <w:t>Virkningsmekanisme</w:t>
      </w:r>
    </w:p>
    <w:p w14:paraId="2D67BED9" w14:textId="77777777" w:rsidR="00933E0C" w:rsidRPr="007A1D86" w:rsidRDefault="00933E0C" w:rsidP="00933E0C">
      <w:pPr>
        <w:tabs>
          <w:tab w:val="left" w:pos="851"/>
        </w:tabs>
        <w:ind w:left="851"/>
        <w:rPr>
          <w:sz w:val="24"/>
          <w:szCs w:val="24"/>
        </w:rPr>
      </w:pPr>
      <w:proofErr w:type="spellStart"/>
      <w:r w:rsidRPr="007A1D86">
        <w:rPr>
          <w:sz w:val="24"/>
          <w:szCs w:val="24"/>
        </w:rPr>
        <w:t>Isotretinoin</w:t>
      </w:r>
      <w:proofErr w:type="spellEnd"/>
      <w:r w:rsidRPr="007A1D86">
        <w:rPr>
          <w:sz w:val="24"/>
          <w:szCs w:val="24"/>
        </w:rPr>
        <w:t xml:space="preserve"> er en stereoisomer af all-trans-</w:t>
      </w:r>
      <w:proofErr w:type="spellStart"/>
      <w:r w:rsidRPr="007A1D86">
        <w:rPr>
          <w:sz w:val="24"/>
          <w:szCs w:val="24"/>
        </w:rPr>
        <w:t>retinoinsyre</w:t>
      </w:r>
      <w:proofErr w:type="spellEnd"/>
      <w:r w:rsidRPr="007A1D86">
        <w:rPr>
          <w:sz w:val="24"/>
          <w:szCs w:val="24"/>
        </w:rPr>
        <w:t xml:space="preserve"> (</w:t>
      </w:r>
      <w:proofErr w:type="spellStart"/>
      <w:r w:rsidRPr="007A1D86">
        <w:rPr>
          <w:sz w:val="24"/>
          <w:szCs w:val="24"/>
        </w:rPr>
        <w:t>tretinoin</w:t>
      </w:r>
      <w:proofErr w:type="spellEnd"/>
      <w:r w:rsidRPr="007A1D86">
        <w:rPr>
          <w:sz w:val="24"/>
          <w:szCs w:val="24"/>
        </w:rPr>
        <w:t xml:space="preserve">). Den præcise virkningsmekanisme af </w:t>
      </w:r>
      <w:proofErr w:type="spellStart"/>
      <w:r w:rsidRPr="007A1D86">
        <w:rPr>
          <w:sz w:val="24"/>
          <w:szCs w:val="24"/>
        </w:rPr>
        <w:t>isotretinoin</w:t>
      </w:r>
      <w:proofErr w:type="spellEnd"/>
      <w:r w:rsidRPr="007A1D86">
        <w:rPr>
          <w:sz w:val="24"/>
          <w:szCs w:val="24"/>
        </w:rPr>
        <w:t xml:space="preserve"> er endnu ikke klarlagt i detaljer, men det er påvist, at den forbedring, der ses i det kliniske billede ved svær </w:t>
      </w:r>
      <w:proofErr w:type="spellStart"/>
      <w:r w:rsidRPr="007A1D86">
        <w:rPr>
          <w:sz w:val="24"/>
          <w:szCs w:val="24"/>
        </w:rPr>
        <w:t>acne</w:t>
      </w:r>
      <w:proofErr w:type="spellEnd"/>
      <w:r w:rsidRPr="007A1D86">
        <w:rPr>
          <w:sz w:val="24"/>
          <w:szCs w:val="24"/>
        </w:rPr>
        <w:t xml:space="preserve">, er forbundet med hæmning af </w:t>
      </w:r>
      <w:r w:rsidRPr="007A1D86">
        <w:rPr>
          <w:sz w:val="24"/>
          <w:szCs w:val="24"/>
        </w:rPr>
        <w:lastRenderedPageBreak/>
        <w:t xml:space="preserve">talgkirtelaktiviteten og en histologisk påvist reduktion af talgkirtelstørrelsen. Det er desuden påvist, at </w:t>
      </w:r>
      <w:proofErr w:type="spellStart"/>
      <w:r w:rsidRPr="007A1D86">
        <w:rPr>
          <w:sz w:val="24"/>
          <w:szCs w:val="24"/>
        </w:rPr>
        <w:t>isotretinoin</w:t>
      </w:r>
      <w:proofErr w:type="spellEnd"/>
      <w:r w:rsidRPr="007A1D86">
        <w:rPr>
          <w:sz w:val="24"/>
          <w:szCs w:val="24"/>
        </w:rPr>
        <w:t xml:space="preserve"> har antiinflammatorisk virkning på huden.</w:t>
      </w:r>
    </w:p>
    <w:p w14:paraId="0011681F" w14:textId="77777777" w:rsidR="00933E0C" w:rsidRPr="007A1D86" w:rsidRDefault="00933E0C" w:rsidP="00933E0C">
      <w:pPr>
        <w:tabs>
          <w:tab w:val="left" w:pos="851"/>
        </w:tabs>
        <w:ind w:left="851"/>
        <w:rPr>
          <w:sz w:val="24"/>
          <w:szCs w:val="24"/>
        </w:rPr>
      </w:pPr>
    </w:p>
    <w:p w14:paraId="36D42635" w14:textId="77777777" w:rsidR="00933E0C" w:rsidRPr="007A1D86" w:rsidRDefault="00933E0C" w:rsidP="00933E0C">
      <w:pPr>
        <w:tabs>
          <w:tab w:val="left" w:pos="851"/>
        </w:tabs>
        <w:ind w:left="851"/>
        <w:rPr>
          <w:bCs/>
          <w:sz w:val="24"/>
          <w:szCs w:val="24"/>
          <w:u w:val="single"/>
        </w:rPr>
      </w:pPr>
      <w:r w:rsidRPr="007A1D86">
        <w:rPr>
          <w:bCs/>
          <w:iCs/>
          <w:sz w:val="24"/>
          <w:szCs w:val="24"/>
          <w:u w:val="single"/>
        </w:rPr>
        <w:t>Klinisk virkning</w:t>
      </w:r>
      <w:r w:rsidRPr="007A1D86">
        <w:rPr>
          <w:bCs/>
          <w:sz w:val="24"/>
          <w:szCs w:val="24"/>
          <w:u w:val="single"/>
        </w:rPr>
        <w:t xml:space="preserve"> og sikkerhed</w:t>
      </w:r>
    </w:p>
    <w:p w14:paraId="03CA9AE6" w14:textId="77777777" w:rsidR="00933E0C" w:rsidRPr="007A1D86" w:rsidRDefault="00933E0C" w:rsidP="00933E0C">
      <w:pPr>
        <w:tabs>
          <w:tab w:val="left" w:pos="851"/>
        </w:tabs>
        <w:ind w:left="851"/>
        <w:rPr>
          <w:sz w:val="24"/>
          <w:szCs w:val="24"/>
        </w:rPr>
      </w:pPr>
      <w:r w:rsidRPr="007A1D86">
        <w:rPr>
          <w:sz w:val="24"/>
          <w:szCs w:val="24"/>
        </w:rPr>
        <w:t xml:space="preserve">Øget horndannelse i epitelbeklædningen i den </w:t>
      </w:r>
      <w:proofErr w:type="spellStart"/>
      <w:r w:rsidRPr="007A1D86">
        <w:rPr>
          <w:sz w:val="24"/>
          <w:szCs w:val="24"/>
        </w:rPr>
        <w:t>pilosebaceøse</w:t>
      </w:r>
      <w:proofErr w:type="spellEnd"/>
      <w:r w:rsidRPr="007A1D86">
        <w:rPr>
          <w:sz w:val="24"/>
          <w:szCs w:val="24"/>
        </w:rPr>
        <w:t xml:space="preserve"> enhed medfører afstødning af </w:t>
      </w:r>
      <w:proofErr w:type="spellStart"/>
      <w:r w:rsidRPr="007A1D86">
        <w:rPr>
          <w:sz w:val="24"/>
          <w:szCs w:val="24"/>
        </w:rPr>
        <w:t>korneocytter</w:t>
      </w:r>
      <w:proofErr w:type="spellEnd"/>
      <w:r w:rsidRPr="007A1D86">
        <w:rPr>
          <w:sz w:val="24"/>
          <w:szCs w:val="24"/>
        </w:rPr>
        <w:t xml:space="preserve"> i udførselsgangen og tilstopning med keratin og talg. Dette efterfølges af dannelse af </w:t>
      </w:r>
      <w:proofErr w:type="spellStart"/>
      <w:r w:rsidRPr="007A1D86">
        <w:rPr>
          <w:sz w:val="24"/>
          <w:szCs w:val="24"/>
        </w:rPr>
        <w:t>komedoner</w:t>
      </w:r>
      <w:proofErr w:type="spellEnd"/>
      <w:r w:rsidRPr="007A1D86">
        <w:rPr>
          <w:sz w:val="24"/>
          <w:szCs w:val="24"/>
        </w:rPr>
        <w:t xml:space="preserve"> og slutteligt inflammatoriske læsioner. </w:t>
      </w:r>
      <w:proofErr w:type="spellStart"/>
      <w:r w:rsidRPr="007A1D86">
        <w:rPr>
          <w:sz w:val="24"/>
          <w:szCs w:val="24"/>
        </w:rPr>
        <w:t>Isotretinoin</w:t>
      </w:r>
      <w:proofErr w:type="spellEnd"/>
      <w:r w:rsidRPr="007A1D86">
        <w:rPr>
          <w:sz w:val="24"/>
          <w:szCs w:val="24"/>
        </w:rPr>
        <w:t xml:space="preserve"> hæmmer </w:t>
      </w:r>
      <w:proofErr w:type="spellStart"/>
      <w:r w:rsidRPr="007A1D86">
        <w:rPr>
          <w:sz w:val="24"/>
          <w:szCs w:val="24"/>
        </w:rPr>
        <w:t>proliferation</w:t>
      </w:r>
      <w:proofErr w:type="spellEnd"/>
      <w:r w:rsidRPr="007A1D86">
        <w:rPr>
          <w:sz w:val="24"/>
          <w:szCs w:val="24"/>
        </w:rPr>
        <w:t xml:space="preserve"> af </w:t>
      </w:r>
      <w:proofErr w:type="spellStart"/>
      <w:r w:rsidRPr="007A1D86">
        <w:rPr>
          <w:sz w:val="24"/>
          <w:szCs w:val="24"/>
        </w:rPr>
        <w:t>sebocytter</w:t>
      </w:r>
      <w:proofErr w:type="spellEnd"/>
      <w:r w:rsidRPr="007A1D86">
        <w:rPr>
          <w:sz w:val="24"/>
          <w:szCs w:val="24"/>
        </w:rPr>
        <w:t xml:space="preserve"> og virker tilsyneladende på </w:t>
      </w:r>
      <w:proofErr w:type="spellStart"/>
      <w:r w:rsidRPr="007A1D86">
        <w:rPr>
          <w:sz w:val="24"/>
          <w:szCs w:val="24"/>
        </w:rPr>
        <w:t>acne</w:t>
      </w:r>
      <w:proofErr w:type="spellEnd"/>
      <w:r w:rsidRPr="007A1D86">
        <w:rPr>
          <w:sz w:val="24"/>
          <w:szCs w:val="24"/>
        </w:rPr>
        <w:t xml:space="preserve"> ved at genoprette differentieringsprogrammet. </w:t>
      </w:r>
      <w:proofErr w:type="spellStart"/>
      <w:r w:rsidRPr="007A1D86">
        <w:rPr>
          <w:sz w:val="24"/>
          <w:szCs w:val="24"/>
        </w:rPr>
        <w:t>Sebum</w:t>
      </w:r>
      <w:proofErr w:type="spellEnd"/>
      <w:r w:rsidRPr="007A1D86">
        <w:rPr>
          <w:sz w:val="24"/>
          <w:szCs w:val="24"/>
        </w:rPr>
        <w:t xml:space="preserve"> er et vigtigt substrat for vækst af </w:t>
      </w:r>
      <w:proofErr w:type="spellStart"/>
      <w:r w:rsidRPr="007A1D86">
        <w:rPr>
          <w:i/>
          <w:sz w:val="24"/>
          <w:szCs w:val="24"/>
        </w:rPr>
        <w:t>Propionibacterium</w:t>
      </w:r>
      <w:proofErr w:type="spellEnd"/>
      <w:r w:rsidRPr="007A1D86">
        <w:rPr>
          <w:i/>
          <w:sz w:val="24"/>
          <w:szCs w:val="24"/>
        </w:rPr>
        <w:t xml:space="preserve"> </w:t>
      </w:r>
      <w:proofErr w:type="spellStart"/>
      <w:r w:rsidRPr="007A1D86">
        <w:rPr>
          <w:i/>
          <w:sz w:val="24"/>
          <w:szCs w:val="24"/>
        </w:rPr>
        <w:t>acnes</w:t>
      </w:r>
      <w:proofErr w:type="spellEnd"/>
      <w:r w:rsidRPr="007A1D86">
        <w:rPr>
          <w:sz w:val="24"/>
          <w:szCs w:val="24"/>
        </w:rPr>
        <w:t xml:space="preserve">, og nedsat </w:t>
      </w:r>
      <w:proofErr w:type="spellStart"/>
      <w:r w:rsidRPr="007A1D86">
        <w:rPr>
          <w:sz w:val="24"/>
          <w:szCs w:val="24"/>
        </w:rPr>
        <w:t>talgproduktion</w:t>
      </w:r>
      <w:proofErr w:type="spellEnd"/>
      <w:r w:rsidRPr="007A1D86">
        <w:rPr>
          <w:sz w:val="24"/>
          <w:szCs w:val="24"/>
        </w:rPr>
        <w:t xml:space="preserve"> hæmmer derfor bakteriekoloniseringen i udførselsgangen.</w:t>
      </w:r>
    </w:p>
    <w:p w14:paraId="0EA509ED" w14:textId="77777777" w:rsidR="009260DE" w:rsidRPr="007A1D86" w:rsidRDefault="009260DE" w:rsidP="009260DE">
      <w:pPr>
        <w:tabs>
          <w:tab w:val="left" w:pos="851"/>
        </w:tabs>
        <w:ind w:left="851"/>
        <w:rPr>
          <w:sz w:val="24"/>
          <w:szCs w:val="24"/>
        </w:rPr>
      </w:pPr>
    </w:p>
    <w:p w14:paraId="6C7A8E8E" w14:textId="77777777" w:rsidR="009260DE" w:rsidRPr="007A1D86" w:rsidRDefault="009260DE" w:rsidP="009260DE">
      <w:pPr>
        <w:tabs>
          <w:tab w:val="left" w:pos="851"/>
        </w:tabs>
        <w:ind w:left="851" w:hanging="851"/>
        <w:rPr>
          <w:b/>
          <w:sz w:val="24"/>
          <w:szCs w:val="24"/>
        </w:rPr>
      </w:pPr>
      <w:r w:rsidRPr="007A1D86">
        <w:rPr>
          <w:b/>
          <w:sz w:val="24"/>
          <w:szCs w:val="24"/>
        </w:rPr>
        <w:t>5.2</w:t>
      </w:r>
      <w:r w:rsidRPr="007A1D86">
        <w:rPr>
          <w:b/>
          <w:sz w:val="24"/>
          <w:szCs w:val="24"/>
        </w:rPr>
        <w:tab/>
        <w:t>Farmakokinetiske egenskaber</w:t>
      </w:r>
    </w:p>
    <w:p w14:paraId="34BBC609" w14:textId="77777777" w:rsidR="00347120" w:rsidRPr="007A1D86" w:rsidRDefault="00347120" w:rsidP="00347120">
      <w:pPr>
        <w:tabs>
          <w:tab w:val="left" w:pos="851"/>
        </w:tabs>
        <w:ind w:left="851"/>
        <w:rPr>
          <w:sz w:val="24"/>
          <w:szCs w:val="24"/>
        </w:rPr>
      </w:pPr>
    </w:p>
    <w:p w14:paraId="22A92934" w14:textId="77777777" w:rsidR="00347120" w:rsidRPr="007A1D86" w:rsidRDefault="00347120" w:rsidP="00347120">
      <w:pPr>
        <w:tabs>
          <w:tab w:val="left" w:pos="851"/>
        </w:tabs>
        <w:ind w:left="851"/>
        <w:rPr>
          <w:sz w:val="24"/>
          <w:szCs w:val="24"/>
          <w:u w:val="single"/>
        </w:rPr>
      </w:pPr>
      <w:r w:rsidRPr="007A1D86">
        <w:rPr>
          <w:sz w:val="24"/>
          <w:szCs w:val="24"/>
          <w:u w:val="single"/>
        </w:rPr>
        <w:t>Absorption</w:t>
      </w:r>
    </w:p>
    <w:p w14:paraId="4E9E72E0" w14:textId="77777777" w:rsidR="00347120" w:rsidRPr="007A1D86" w:rsidRDefault="00347120" w:rsidP="00347120">
      <w:pPr>
        <w:tabs>
          <w:tab w:val="left" w:pos="851"/>
        </w:tabs>
        <w:ind w:left="851"/>
        <w:rPr>
          <w:sz w:val="24"/>
          <w:szCs w:val="24"/>
        </w:rPr>
      </w:pPr>
      <w:r w:rsidRPr="007A1D86">
        <w:rPr>
          <w:sz w:val="24"/>
          <w:szCs w:val="24"/>
        </w:rPr>
        <w:t xml:space="preserve">Absorptionen af </w:t>
      </w:r>
      <w:proofErr w:type="spellStart"/>
      <w:r w:rsidRPr="007A1D86">
        <w:rPr>
          <w:sz w:val="24"/>
          <w:szCs w:val="24"/>
        </w:rPr>
        <w:t>isotretinoin</w:t>
      </w:r>
      <w:proofErr w:type="spellEnd"/>
      <w:r w:rsidRPr="007A1D86">
        <w:rPr>
          <w:sz w:val="24"/>
          <w:szCs w:val="24"/>
        </w:rPr>
        <w:t xml:space="preserve"> i mave-tarm-kanalen er variabel og dosislineær inden for det terapeutiske interval. Den absolutte biotilgængelighed af </w:t>
      </w:r>
      <w:proofErr w:type="spellStart"/>
      <w:r w:rsidRPr="007A1D86">
        <w:rPr>
          <w:sz w:val="24"/>
          <w:szCs w:val="24"/>
        </w:rPr>
        <w:t>isotretinoin</w:t>
      </w:r>
      <w:proofErr w:type="spellEnd"/>
      <w:r w:rsidRPr="007A1D86">
        <w:rPr>
          <w:sz w:val="24"/>
          <w:szCs w:val="24"/>
        </w:rPr>
        <w:t xml:space="preserve"> er ikke blevet bestemt, eftersom stoffet ikke er tilgængeligt som intravenøst præparat til brug hos mennesker, men ekstrapolation fra studier med hunde tyder på en ret lav og variabel systemisk biotilgængelighed. Biotilgængeligheden er dobbelt så stor efter indtagelse af </w:t>
      </w:r>
      <w:proofErr w:type="spellStart"/>
      <w:r w:rsidRPr="007A1D86">
        <w:rPr>
          <w:sz w:val="24"/>
          <w:szCs w:val="24"/>
        </w:rPr>
        <w:t>isotretinoin</w:t>
      </w:r>
      <w:proofErr w:type="spellEnd"/>
      <w:r w:rsidRPr="007A1D86">
        <w:rPr>
          <w:sz w:val="24"/>
          <w:szCs w:val="24"/>
        </w:rPr>
        <w:t xml:space="preserve"> sammen med mad end efter indtagelse på tom mave.</w:t>
      </w:r>
    </w:p>
    <w:p w14:paraId="2FA9E40D" w14:textId="77777777" w:rsidR="00347120" w:rsidRPr="007A1D86" w:rsidRDefault="00347120" w:rsidP="00347120">
      <w:pPr>
        <w:tabs>
          <w:tab w:val="left" w:pos="851"/>
        </w:tabs>
        <w:ind w:left="851"/>
        <w:rPr>
          <w:sz w:val="24"/>
          <w:szCs w:val="24"/>
        </w:rPr>
      </w:pPr>
    </w:p>
    <w:p w14:paraId="239E970C" w14:textId="77777777" w:rsidR="00347120" w:rsidRPr="007A1D86" w:rsidRDefault="00347120" w:rsidP="00347120">
      <w:pPr>
        <w:tabs>
          <w:tab w:val="left" w:pos="851"/>
        </w:tabs>
        <w:ind w:left="851"/>
        <w:rPr>
          <w:sz w:val="24"/>
          <w:szCs w:val="24"/>
          <w:u w:val="single"/>
        </w:rPr>
      </w:pPr>
      <w:r w:rsidRPr="007A1D86">
        <w:rPr>
          <w:sz w:val="24"/>
          <w:szCs w:val="24"/>
          <w:u w:val="single"/>
        </w:rPr>
        <w:t>Fordeling</w:t>
      </w:r>
    </w:p>
    <w:p w14:paraId="16157669" w14:textId="77777777" w:rsidR="00347120" w:rsidRPr="007A1D86" w:rsidRDefault="00347120" w:rsidP="00347120">
      <w:pPr>
        <w:tabs>
          <w:tab w:val="left" w:pos="851"/>
        </w:tabs>
        <w:ind w:left="851"/>
        <w:rPr>
          <w:sz w:val="24"/>
          <w:szCs w:val="24"/>
        </w:rPr>
      </w:pPr>
      <w:proofErr w:type="spellStart"/>
      <w:r w:rsidRPr="007A1D86">
        <w:rPr>
          <w:sz w:val="24"/>
          <w:szCs w:val="24"/>
        </w:rPr>
        <w:t>Isotretinoin</w:t>
      </w:r>
      <w:proofErr w:type="spellEnd"/>
      <w:r w:rsidRPr="007A1D86">
        <w:rPr>
          <w:sz w:val="24"/>
          <w:szCs w:val="24"/>
        </w:rPr>
        <w:t xml:space="preserve"> bindes i høj grad til plasmaproteiner, primært albumin (99,9 %). </w:t>
      </w:r>
      <w:proofErr w:type="spellStart"/>
      <w:r w:rsidRPr="007A1D86">
        <w:rPr>
          <w:sz w:val="24"/>
          <w:szCs w:val="24"/>
        </w:rPr>
        <w:t>Isotretinoins</w:t>
      </w:r>
      <w:proofErr w:type="spellEnd"/>
      <w:r w:rsidRPr="007A1D86">
        <w:rPr>
          <w:sz w:val="24"/>
          <w:szCs w:val="24"/>
        </w:rPr>
        <w:t xml:space="preserve"> fordelingsvolumen hos mennesker er ikke klarlagt, eftersom </w:t>
      </w:r>
      <w:proofErr w:type="spellStart"/>
      <w:r w:rsidRPr="007A1D86">
        <w:rPr>
          <w:sz w:val="24"/>
          <w:szCs w:val="24"/>
        </w:rPr>
        <w:t>isotretinoin</w:t>
      </w:r>
      <w:proofErr w:type="spellEnd"/>
      <w:r w:rsidRPr="007A1D86">
        <w:rPr>
          <w:sz w:val="24"/>
          <w:szCs w:val="24"/>
        </w:rPr>
        <w:t xml:space="preserve"> ikke fås som intravenøst præparat til brug hos mennesker. Der foreligger få oplysninger hos mennesker om fordelingen af </w:t>
      </w:r>
      <w:proofErr w:type="spellStart"/>
      <w:r w:rsidRPr="007A1D86">
        <w:rPr>
          <w:sz w:val="24"/>
          <w:szCs w:val="24"/>
        </w:rPr>
        <w:t>isotretinoin</w:t>
      </w:r>
      <w:proofErr w:type="spellEnd"/>
      <w:r w:rsidRPr="007A1D86">
        <w:rPr>
          <w:sz w:val="24"/>
          <w:szCs w:val="24"/>
        </w:rPr>
        <w:t xml:space="preserve"> til vævene. Koncentrationen af </w:t>
      </w:r>
      <w:proofErr w:type="spellStart"/>
      <w:r w:rsidRPr="007A1D86">
        <w:rPr>
          <w:sz w:val="24"/>
          <w:szCs w:val="24"/>
        </w:rPr>
        <w:t>isotretinoin</w:t>
      </w:r>
      <w:proofErr w:type="spellEnd"/>
      <w:r w:rsidRPr="007A1D86">
        <w:rPr>
          <w:sz w:val="24"/>
          <w:szCs w:val="24"/>
        </w:rPr>
        <w:t xml:space="preserve"> i epidermis er kun halvt så høj som i serum. Plasmakoncentrationen af </w:t>
      </w:r>
      <w:proofErr w:type="spellStart"/>
      <w:r w:rsidRPr="007A1D86">
        <w:rPr>
          <w:sz w:val="24"/>
          <w:szCs w:val="24"/>
        </w:rPr>
        <w:t>isotretinoin</w:t>
      </w:r>
      <w:proofErr w:type="spellEnd"/>
      <w:r w:rsidRPr="007A1D86">
        <w:rPr>
          <w:sz w:val="24"/>
          <w:szCs w:val="24"/>
        </w:rPr>
        <w:t xml:space="preserve"> er cirka 1,7 gange højere end fuldblodskoncentrationen som følge af ringe penetration af </w:t>
      </w:r>
      <w:proofErr w:type="spellStart"/>
      <w:r w:rsidRPr="007A1D86">
        <w:rPr>
          <w:sz w:val="24"/>
          <w:szCs w:val="24"/>
        </w:rPr>
        <w:t>isotretinoin</w:t>
      </w:r>
      <w:proofErr w:type="spellEnd"/>
      <w:r w:rsidRPr="007A1D86">
        <w:rPr>
          <w:sz w:val="24"/>
          <w:szCs w:val="24"/>
        </w:rPr>
        <w:t xml:space="preserve"> i de røde blodlegemer.</w:t>
      </w:r>
    </w:p>
    <w:p w14:paraId="506C65D2" w14:textId="77777777" w:rsidR="00347120" w:rsidRPr="007A1D86" w:rsidRDefault="00347120" w:rsidP="00347120">
      <w:pPr>
        <w:tabs>
          <w:tab w:val="left" w:pos="851"/>
        </w:tabs>
        <w:ind w:left="851"/>
        <w:rPr>
          <w:sz w:val="24"/>
          <w:szCs w:val="24"/>
        </w:rPr>
      </w:pPr>
    </w:p>
    <w:p w14:paraId="698B14A9" w14:textId="77777777" w:rsidR="00347120" w:rsidRPr="007A1D86" w:rsidRDefault="00347120" w:rsidP="00347120">
      <w:pPr>
        <w:tabs>
          <w:tab w:val="left" w:pos="851"/>
        </w:tabs>
        <w:ind w:left="851"/>
        <w:rPr>
          <w:sz w:val="24"/>
          <w:szCs w:val="24"/>
          <w:u w:val="single"/>
        </w:rPr>
      </w:pPr>
      <w:r w:rsidRPr="007A1D86">
        <w:rPr>
          <w:sz w:val="24"/>
          <w:szCs w:val="24"/>
          <w:u w:val="single"/>
        </w:rPr>
        <w:t>Biotransformation</w:t>
      </w:r>
    </w:p>
    <w:p w14:paraId="17A47C67" w14:textId="77777777" w:rsidR="00347120" w:rsidRPr="007A1D86" w:rsidRDefault="00347120" w:rsidP="00347120">
      <w:pPr>
        <w:tabs>
          <w:tab w:val="left" w:pos="851"/>
        </w:tabs>
        <w:ind w:left="851"/>
        <w:rPr>
          <w:sz w:val="24"/>
          <w:szCs w:val="24"/>
        </w:rPr>
      </w:pPr>
      <w:r w:rsidRPr="007A1D86">
        <w:rPr>
          <w:sz w:val="24"/>
          <w:szCs w:val="24"/>
        </w:rPr>
        <w:t xml:space="preserve">Der er identificeret tre hovedmetabolitter i plasma efter oral administration af </w:t>
      </w:r>
      <w:proofErr w:type="spellStart"/>
      <w:r w:rsidRPr="007A1D86">
        <w:rPr>
          <w:sz w:val="24"/>
          <w:szCs w:val="24"/>
        </w:rPr>
        <w:t>isotretinoin</w:t>
      </w:r>
      <w:proofErr w:type="spellEnd"/>
      <w:r w:rsidRPr="007A1D86">
        <w:rPr>
          <w:sz w:val="24"/>
          <w:szCs w:val="24"/>
        </w:rPr>
        <w:t xml:space="preserve">: 4-oxo-isotretinoin, </w:t>
      </w:r>
      <w:proofErr w:type="spellStart"/>
      <w:r w:rsidRPr="007A1D86">
        <w:rPr>
          <w:sz w:val="24"/>
          <w:szCs w:val="24"/>
        </w:rPr>
        <w:t>tretinoin</w:t>
      </w:r>
      <w:proofErr w:type="spellEnd"/>
      <w:r w:rsidRPr="007A1D86">
        <w:rPr>
          <w:sz w:val="24"/>
          <w:szCs w:val="24"/>
        </w:rPr>
        <w:t xml:space="preserve"> (all-trans-</w:t>
      </w:r>
      <w:proofErr w:type="spellStart"/>
      <w:r w:rsidRPr="007A1D86">
        <w:rPr>
          <w:sz w:val="24"/>
          <w:szCs w:val="24"/>
        </w:rPr>
        <w:t>retinoinsyre</w:t>
      </w:r>
      <w:proofErr w:type="spellEnd"/>
      <w:r w:rsidRPr="007A1D86">
        <w:rPr>
          <w:sz w:val="24"/>
          <w:szCs w:val="24"/>
        </w:rPr>
        <w:t xml:space="preserve">) og 4-oxo-tretinoin. Disse metabolitter har udvist biologisk aktivitet i adskillige </w:t>
      </w:r>
      <w:r w:rsidRPr="007A1D86">
        <w:rPr>
          <w:i/>
          <w:iCs/>
          <w:sz w:val="24"/>
          <w:szCs w:val="24"/>
        </w:rPr>
        <w:t xml:space="preserve">in </w:t>
      </w:r>
      <w:proofErr w:type="spellStart"/>
      <w:r w:rsidRPr="007A1D86">
        <w:rPr>
          <w:i/>
          <w:iCs/>
          <w:sz w:val="24"/>
          <w:szCs w:val="24"/>
        </w:rPr>
        <w:t>vitro</w:t>
      </w:r>
      <w:proofErr w:type="spellEnd"/>
      <w:r w:rsidRPr="007A1D86">
        <w:rPr>
          <w:sz w:val="24"/>
          <w:szCs w:val="24"/>
        </w:rPr>
        <w:t xml:space="preserve">-test. Det er påvist i et klinisk studie, at 4-oxo-isotretinoin bidrager betydeligt til </w:t>
      </w:r>
      <w:proofErr w:type="spellStart"/>
      <w:r w:rsidRPr="007A1D86">
        <w:rPr>
          <w:sz w:val="24"/>
          <w:szCs w:val="24"/>
        </w:rPr>
        <w:t>isotretinoins</w:t>
      </w:r>
      <w:proofErr w:type="spellEnd"/>
      <w:r w:rsidRPr="007A1D86">
        <w:rPr>
          <w:sz w:val="24"/>
          <w:szCs w:val="24"/>
        </w:rPr>
        <w:t xml:space="preserve"> virkning (reduktion af </w:t>
      </w:r>
      <w:proofErr w:type="spellStart"/>
      <w:r w:rsidRPr="007A1D86">
        <w:rPr>
          <w:sz w:val="24"/>
          <w:szCs w:val="24"/>
        </w:rPr>
        <w:t>sebumekskretionsraten</w:t>
      </w:r>
      <w:proofErr w:type="spellEnd"/>
      <w:r w:rsidRPr="007A1D86">
        <w:rPr>
          <w:sz w:val="24"/>
          <w:szCs w:val="24"/>
        </w:rPr>
        <w:t xml:space="preserve"> til trods for manglende effekt på plasmakoncentrationerne af </w:t>
      </w:r>
      <w:proofErr w:type="spellStart"/>
      <w:r w:rsidRPr="007A1D86">
        <w:rPr>
          <w:sz w:val="24"/>
          <w:szCs w:val="24"/>
        </w:rPr>
        <w:t>isotretinoin</w:t>
      </w:r>
      <w:proofErr w:type="spellEnd"/>
      <w:r w:rsidRPr="007A1D86">
        <w:rPr>
          <w:sz w:val="24"/>
          <w:szCs w:val="24"/>
        </w:rPr>
        <w:t xml:space="preserve"> og </w:t>
      </w:r>
      <w:proofErr w:type="spellStart"/>
      <w:r w:rsidRPr="007A1D86">
        <w:rPr>
          <w:sz w:val="24"/>
          <w:szCs w:val="24"/>
        </w:rPr>
        <w:t>tretinoin</w:t>
      </w:r>
      <w:proofErr w:type="spellEnd"/>
      <w:r w:rsidRPr="007A1D86">
        <w:rPr>
          <w:sz w:val="24"/>
          <w:szCs w:val="24"/>
        </w:rPr>
        <w:t xml:space="preserve">). Andre mindre metabolitter omfatter </w:t>
      </w:r>
      <w:proofErr w:type="spellStart"/>
      <w:r w:rsidRPr="007A1D86">
        <w:rPr>
          <w:sz w:val="24"/>
          <w:szCs w:val="24"/>
        </w:rPr>
        <w:t>glucuronidkonjugater</w:t>
      </w:r>
      <w:proofErr w:type="spellEnd"/>
      <w:r w:rsidRPr="007A1D86">
        <w:rPr>
          <w:sz w:val="24"/>
          <w:szCs w:val="24"/>
        </w:rPr>
        <w:t xml:space="preserve">. Hovedmetabolitten er 4-oxo-isotretinoin, der har en plasmakoncentration ved </w:t>
      </w:r>
      <w:proofErr w:type="spellStart"/>
      <w:r w:rsidRPr="007A1D86">
        <w:rPr>
          <w:sz w:val="24"/>
          <w:szCs w:val="24"/>
        </w:rPr>
        <w:t>steady</w:t>
      </w:r>
      <w:proofErr w:type="spellEnd"/>
      <w:r w:rsidRPr="007A1D86">
        <w:rPr>
          <w:sz w:val="24"/>
          <w:szCs w:val="24"/>
        </w:rPr>
        <w:t xml:space="preserve"> </w:t>
      </w:r>
      <w:proofErr w:type="spellStart"/>
      <w:r w:rsidRPr="007A1D86">
        <w:rPr>
          <w:sz w:val="24"/>
          <w:szCs w:val="24"/>
        </w:rPr>
        <w:t>state</w:t>
      </w:r>
      <w:proofErr w:type="spellEnd"/>
      <w:r w:rsidRPr="007A1D86">
        <w:rPr>
          <w:sz w:val="24"/>
          <w:szCs w:val="24"/>
        </w:rPr>
        <w:t>, der er 2,5 gange højere end moderstoffets.</w:t>
      </w:r>
    </w:p>
    <w:p w14:paraId="1C452934" w14:textId="77777777" w:rsidR="00347120" w:rsidRPr="007A1D86" w:rsidRDefault="00347120" w:rsidP="00347120">
      <w:pPr>
        <w:tabs>
          <w:tab w:val="left" w:pos="851"/>
        </w:tabs>
        <w:ind w:left="851"/>
        <w:rPr>
          <w:sz w:val="24"/>
          <w:szCs w:val="24"/>
        </w:rPr>
      </w:pPr>
    </w:p>
    <w:p w14:paraId="244A62B2" w14:textId="77777777" w:rsidR="00347120" w:rsidRPr="007A1D86" w:rsidRDefault="00347120" w:rsidP="00347120">
      <w:pPr>
        <w:tabs>
          <w:tab w:val="left" w:pos="851"/>
        </w:tabs>
        <w:ind w:left="851"/>
        <w:rPr>
          <w:sz w:val="24"/>
          <w:szCs w:val="24"/>
        </w:rPr>
      </w:pPr>
      <w:proofErr w:type="spellStart"/>
      <w:r w:rsidRPr="007A1D86">
        <w:rPr>
          <w:sz w:val="24"/>
          <w:szCs w:val="24"/>
        </w:rPr>
        <w:t>Isotretinoin</w:t>
      </w:r>
      <w:proofErr w:type="spellEnd"/>
      <w:r w:rsidRPr="007A1D86">
        <w:rPr>
          <w:sz w:val="24"/>
          <w:szCs w:val="24"/>
        </w:rPr>
        <w:t xml:space="preserve"> og </w:t>
      </w:r>
      <w:proofErr w:type="spellStart"/>
      <w:r w:rsidRPr="007A1D86">
        <w:rPr>
          <w:sz w:val="24"/>
          <w:szCs w:val="24"/>
        </w:rPr>
        <w:t>tretinoin</w:t>
      </w:r>
      <w:proofErr w:type="spellEnd"/>
      <w:r w:rsidRPr="007A1D86">
        <w:rPr>
          <w:sz w:val="24"/>
          <w:szCs w:val="24"/>
        </w:rPr>
        <w:t xml:space="preserve"> (all-trans-</w:t>
      </w:r>
      <w:proofErr w:type="spellStart"/>
      <w:r w:rsidRPr="007A1D86">
        <w:rPr>
          <w:sz w:val="24"/>
          <w:szCs w:val="24"/>
        </w:rPr>
        <w:t>retinoinsyre</w:t>
      </w:r>
      <w:proofErr w:type="spellEnd"/>
      <w:r w:rsidRPr="007A1D86">
        <w:rPr>
          <w:sz w:val="24"/>
          <w:szCs w:val="24"/>
        </w:rPr>
        <w:t xml:space="preserve">) </w:t>
      </w:r>
      <w:proofErr w:type="spellStart"/>
      <w:r w:rsidRPr="007A1D86">
        <w:rPr>
          <w:sz w:val="24"/>
          <w:szCs w:val="24"/>
        </w:rPr>
        <w:t>metaboliseres</w:t>
      </w:r>
      <w:proofErr w:type="spellEnd"/>
      <w:r w:rsidRPr="007A1D86">
        <w:rPr>
          <w:sz w:val="24"/>
          <w:szCs w:val="24"/>
        </w:rPr>
        <w:t xml:space="preserve"> reversibelt (</w:t>
      </w:r>
      <w:proofErr w:type="spellStart"/>
      <w:r w:rsidRPr="007A1D86">
        <w:rPr>
          <w:sz w:val="24"/>
          <w:szCs w:val="24"/>
        </w:rPr>
        <w:t>interkonverteres</w:t>
      </w:r>
      <w:proofErr w:type="spellEnd"/>
      <w:r w:rsidRPr="007A1D86">
        <w:rPr>
          <w:sz w:val="24"/>
          <w:szCs w:val="24"/>
        </w:rPr>
        <w:t xml:space="preserve">), og metabolismen af </w:t>
      </w:r>
      <w:proofErr w:type="spellStart"/>
      <w:r w:rsidRPr="007A1D86">
        <w:rPr>
          <w:sz w:val="24"/>
          <w:szCs w:val="24"/>
        </w:rPr>
        <w:t>tretinoin</w:t>
      </w:r>
      <w:proofErr w:type="spellEnd"/>
      <w:r w:rsidRPr="007A1D86">
        <w:rPr>
          <w:sz w:val="24"/>
          <w:szCs w:val="24"/>
        </w:rPr>
        <w:t xml:space="preserve"> er derfor forbundet med metabolismen af </w:t>
      </w:r>
      <w:proofErr w:type="spellStart"/>
      <w:r w:rsidRPr="007A1D86">
        <w:rPr>
          <w:sz w:val="24"/>
          <w:szCs w:val="24"/>
        </w:rPr>
        <w:t>isotretinoin</w:t>
      </w:r>
      <w:proofErr w:type="spellEnd"/>
      <w:r w:rsidRPr="007A1D86">
        <w:rPr>
          <w:sz w:val="24"/>
          <w:szCs w:val="24"/>
        </w:rPr>
        <w:t xml:space="preserve">. Det estimeres, at 20-30 % af en </w:t>
      </w:r>
      <w:proofErr w:type="spellStart"/>
      <w:r w:rsidRPr="007A1D86">
        <w:rPr>
          <w:sz w:val="24"/>
          <w:szCs w:val="24"/>
        </w:rPr>
        <w:t>isotretinoindosis</w:t>
      </w:r>
      <w:proofErr w:type="spellEnd"/>
      <w:r w:rsidRPr="007A1D86">
        <w:rPr>
          <w:sz w:val="24"/>
          <w:szCs w:val="24"/>
        </w:rPr>
        <w:t xml:space="preserve"> bliver </w:t>
      </w:r>
      <w:proofErr w:type="spellStart"/>
      <w:r w:rsidRPr="007A1D86">
        <w:rPr>
          <w:sz w:val="24"/>
          <w:szCs w:val="24"/>
        </w:rPr>
        <w:t>metaboliseret</w:t>
      </w:r>
      <w:proofErr w:type="spellEnd"/>
      <w:r w:rsidRPr="007A1D86">
        <w:rPr>
          <w:sz w:val="24"/>
          <w:szCs w:val="24"/>
        </w:rPr>
        <w:t xml:space="preserve"> via </w:t>
      </w:r>
      <w:proofErr w:type="spellStart"/>
      <w:r w:rsidRPr="007A1D86">
        <w:rPr>
          <w:sz w:val="24"/>
          <w:szCs w:val="24"/>
        </w:rPr>
        <w:t>isomerisation</w:t>
      </w:r>
      <w:proofErr w:type="spellEnd"/>
      <w:r w:rsidRPr="007A1D86">
        <w:rPr>
          <w:sz w:val="24"/>
          <w:szCs w:val="24"/>
        </w:rPr>
        <w:t xml:space="preserve">. </w:t>
      </w:r>
    </w:p>
    <w:p w14:paraId="54B8FFFC" w14:textId="77777777" w:rsidR="00347120" w:rsidRPr="007A1D86" w:rsidRDefault="00347120" w:rsidP="00347120">
      <w:pPr>
        <w:tabs>
          <w:tab w:val="left" w:pos="851"/>
        </w:tabs>
        <w:ind w:left="851"/>
        <w:rPr>
          <w:sz w:val="24"/>
          <w:szCs w:val="24"/>
        </w:rPr>
      </w:pPr>
    </w:p>
    <w:p w14:paraId="58413EA9" w14:textId="77777777" w:rsidR="00347120" w:rsidRPr="007A1D86" w:rsidRDefault="00347120" w:rsidP="00347120">
      <w:pPr>
        <w:tabs>
          <w:tab w:val="left" w:pos="851"/>
        </w:tabs>
        <w:ind w:left="851"/>
        <w:rPr>
          <w:sz w:val="24"/>
          <w:szCs w:val="24"/>
        </w:rPr>
      </w:pPr>
      <w:proofErr w:type="spellStart"/>
      <w:r w:rsidRPr="007A1D86">
        <w:rPr>
          <w:sz w:val="24"/>
          <w:szCs w:val="24"/>
        </w:rPr>
        <w:t>Enterohepatisk</w:t>
      </w:r>
      <w:proofErr w:type="spellEnd"/>
      <w:r w:rsidRPr="007A1D86">
        <w:rPr>
          <w:sz w:val="24"/>
          <w:szCs w:val="24"/>
        </w:rPr>
        <w:t xml:space="preserve"> cirkulation kan spille en betydelig rolle i </w:t>
      </w:r>
      <w:proofErr w:type="spellStart"/>
      <w:r w:rsidRPr="007A1D86">
        <w:rPr>
          <w:sz w:val="24"/>
          <w:szCs w:val="24"/>
        </w:rPr>
        <w:t>isotretinoins</w:t>
      </w:r>
      <w:proofErr w:type="spellEnd"/>
      <w:r w:rsidRPr="007A1D86">
        <w:rPr>
          <w:sz w:val="24"/>
          <w:szCs w:val="24"/>
        </w:rPr>
        <w:t xml:space="preserve"> farmakokinetik hos mennesker. </w:t>
      </w:r>
      <w:r w:rsidRPr="007A1D86">
        <w:rPr>
          <w:i/>
          <w:iCs/>
          <w:sz w:val="24"/>
          <w:szCs w:val="24"/>
        </w:rPr>
        <w:t xml:space="preserve">In </w:t>
      </w:r>
      <w:proofErr w:type="spellStart"/>
      <w:r w:rsidRPr="007A1D86">
        <w:rPr>
          <w:i/>
          <w:iCs/>
          <w:sz w:val="24"/>
          <w:szCs w:val="24"/>
        </w:rPr>
        <w:t>vitro</w:t>
      </w:r>
      <w:proofErr w:type="spellEnd"/>
      <w:r w:rsidRPr="007A1D86">
        <w:rPr>
          <w:sz w:val="24"/>
          <w:szCs w:val="24"/>
        </w:rPr>
        <w:t xml:space="preserve">-metabolismestudier har vist, at flere CYP-enzymer bidrager til </w:t>
      </w:r>
      <w:proofErr w:type="spellStart"/>
      <w:r w:rsidRPr="007A1D86">
        <w:rPr>
          <w:sz w:val="24"/>
          <w:szCs w:val="24"/>
        </w:rPr>
        <w:t>metaboliseringen</w:t>
      </w:r>
      <w:proofErr w:type="spellEnd"/>
      <w:r w:rsidRPr="007A1D86">
        <w:rPr>
          <w:sz w:val="24"/>
          <w:szCs w:val="24"/>
        </w:rPr>
        <w:t xml:space="preserve"> af </w:t>
      </w:r>
      <w:proofErr w:type="spellStart"/>
      <w:r w:rsidRPr="007A1D86">
        <w:rPr>
          <w:sz w:val="24"/>
          <w:szCs w:val="24"/>
        </w:rPr>
        <w:t>isotretinoin</w:t>
      </w:r>
      <w:proofErr w:type="spellEnd"/>
      <w:r w:rsidRPr="007A1D86">
        <w:rPr>
          <w:sz w:val="24"/>
          <w:szCs w:val="24"/>
        </w:rPr>
        <w:t xml:space="preserve"> til 4-oxo-isotretinoin og </w:t>
      </w:r>
      <w:proofErr w:type="spellStart"/>
      <w:r w:rsidRPr="007A1D86">
        <w:rPr>
          <w:sz w:val="24"/>
          <w:szCs w:val="24"/>
        </w:rPr>
        <w:t>tretinoin</w:t>
      </w:r>
      <w:proofErr w:type="spellEnd"/>
      <w:r w:rsidRPr="007A1D86">
        <w:rPr>
          <w:sz w:val="24"/>
          <w:szCs w:val="24"/>
        </w:rPr>
        <w:t xml:space="preserve">. Der er tilsyneladende ingen enkelt </w:t>
      </w:r>
      <w:proofErr w:type="spellStart"/>
      <w:r w:rsidRPr="007A1D86">
        <w:rPr>
          <w:sz w:val="24"/>
          <w:szCs w:val="24"/>
        </w:rPr>
        <w:t>isoform</w:t>
      </w:r>
      <w:proofErr w:type="spellEnd"/>
      <w:r w:rsidRPr="007A1D86">
        <w:rPr>
          <w:sz w:val="24"/>
          <w:szCs w:val="24"/>
        </w:rPr>
        <w:t xml:space="preserve">, der har en dominerende rolle. </w:t>
      </w:r>
      <w:proofErr w:type="spellStart"/>
      <w:r w:rsidRPr="007A1D86">
        <w:rPr>
          <w:sz w:val="24"/>
          <w:szCs w:val="24"/>
        </w:rPr>
        <w:t>Isotretinoin</w:t>
      </w:r>
      <w:proofErr w:type="spellEnd"/>
      <w:r w:rsidRPr="007A1D86">
        <w:rPr>
          <w:sz w:val="24"/>
          <w:szCs w:val="24"/>
        </w:rPr>
        <w:t xml:space="preserve"> og dets metabolitter påvirker ikke CYP-aktiviteten i signifikant grad.</w:t>
      </w:r>
    </w:p>
    <w:p w14:paraId="5A0DCA9C" w14:textId="77777777" w:rsidR="00347120" w:rsidRPr="007A1D86" w:rsidRDefault="00347120" w:rsidP="00347120">
      <w:pPr>
        <w:tabs>
          <w:tab w:val="left" w:pos="851"/>
        </w:tabs>
        <w:ind w:left="851"/>
        <w:rPr>
          <w:sz w:val="24"/>
          <w:szCs w:val="24"/>
        </w:rPr>
      </w:pPr>
    </w:p>
    <w:p w14:paraId="5E22AE1E" w14:textId="77777777" w:rsidR="00347120" w:rsidRPr="007A1D86" w:rsidRDefault="00347120" w:rsidP="00347120">
      <w:pPr>
        <w:tabs>
          <w:tab w:val="left" w:pos="851"/>
        </w:tabs>
        <w:ind w:left="851"/>
        <w:rPr>
          <w:sz w:val="24"/>
          <w:szCs w:val="24"/>
          <w:u w:val="single"/>
        </w:rPr>
      </w:pPr>
      <w:r w:rsidRPr="007A1D86">
        <w:rPr>
          <w:sz w:val="24"/>
          <w:szCs w:val="24"/>
          <w:u w:val="single"/>
        </w:rPr>
        <w:lastRenderedPageBreak/>
        <w:t>Elimination</w:t>
      </w:r>
    </w:p>
    <w:p w14:paraId="737EA0DE" w14:textId="77777777" w:rsidR="00347120" w:rsidRPr="007A1D86" w:rsidRDefault="00347120" w:rsidP="00347120">
      <w:pPr>
        <w:tabs>
          <w:tab w:val="left" w:pos="851"/>
        </w:tabs>
        <w:ind w:left="851"/>
        <w:rPr>
          <w:sz w:val="24"/>
          <w:szCs w:val="24"/>
        </w:rPr>
      </w:pPr>
      <w:r w:rsidRPr="007A1D86">
        <w:rPr>
          <w:sz w:val="24"/>
          <w:szCs w:val="24"/>
        </w:rPr>
        <w:t xml:space="preserve">Efter oral administration af radiomærket </w:t>
      </w:r>
      <w:proofErr w:type="spellStart"/>
      <w:r w:rsidRPr="007A1D86">
        <w:rPr>
          <w:sz w:val="24"/>
          <w:szCs w:val="24"/>
        </w:rPr>
        <w:t>isotretinoin</w:t>
      </w:r>
      <w:proofErr w:type="spellEnd"/>
      <w:r w:rsidRPr="007A1D86">
        <w:rPr>
          <w:sz w:val="24"/>
          <w:szCs w:val="24"/>
        </w:rPr>
        <w:t xml:space="preserve"> blev der fundet cirka lige store fraktioner af dosen i urin og fæces. Efter oral administration af </w:t>
      </w:r>
      <w:proofErr w:type="spellStart"/>
      <w:r w:rsidRPr="007A1D86">
        <w:rPr>
          <w:sz w:val="24"/>
          <w:szCs w:val="24"/>
        </w:rPr>
        <w:t>isotretinoin</w:t>
      </w:r>
      <w:proofErr w:type="spellEnd"/>
      <w:r w:rsidRPr="007A1D86">
        <w:rPr>
          <w:sz w:val="24"/>
          <w:szCs w:val="24"/>
        </w:rPr>
        <w:t xml:space="preserve"> var den terminale eliminationshalveringstid for </w:t>
      </w:r>
      <w:proofErr w:type="spellStart"/>
      <w:r w:rsidRPr="007A1D86">
        <w:rPr>
          <w:sz w:val="24"/>
          <w:szCs w:val="24"/>
        </w:rPr>
        <w:t>uomdannet</w:t>
      </w:r>
      <w:proofErr w:type="spellEnd"/>
      <w:r w:rsidRPr="007A1D86">
        <w:rPr>
          <w:sz w:val="24"/>
          <w:szCs w:val="24"/>
        </w:rPr>
        <w:t xml:space="preserve"> stof hos patienter med </w:t>
      </w:r>
      <w:proofErr w:type="spellStart"/>
      <w:r w:rsidRPr="007A1D86">
        <w:rPr>
          <w:sz w:val="24"/>
          <w:szCs w:val="24"/>
        </w:rPr>
        <w:t>acne</w:t>
      </w:r>
      <w:proofErr w:type="spellEnd"/>
      <w:r w:rsidRPr="007A1D86">
        <w:rPr>
          <w:sz w:val="24"/>
          <w:szCs w:val="24"/>
        </w:rPr>
        <w:t xml:space="preserve"> i gennemsnit 19 timer. Den terminale eliminationshalveringstid for 4-oxo-isotretinoin er længere, nemlig 29 timer i gennemsnit.</w:t>
      </w:r>
    </w:p>
    <w:p w14:paraId="5BEE5B09" w14:textId="77777777" w:rsidR="00347120" w:rsidRPr="007A1D86" w:rsidRDefault="00347120" w:rsidP="00347120">
      <w:pPr>
        <w:tabs>
          <w:tab w:val="left" w:pos="851"/>
        </w:tabs>
        <w:ind w:left="851"/>
        <w:rPr>
          <w:sz w:val="24"/>
          <w:szCs w:val="24"/>
        </w:rPr>
      </w:pPr>
    </w:p>
    <w:p w14:paraId="622741CF" w14:textId="77777777" w:rsidR="00347120" w:rsidRPr="007A1D86" w:rsidRDefault="00347120" w:rsidP="00347120">
      <w:pPr>
        <w:tabs>
          <w:tab w:val="left" w:pos="851"/>
        </w:tabs>
        <w:ind w:left="851"/>
        <w:rPr>
          <w:sz w:val="24"/>
          <w:szCs w:val="24"/>
        </w:rPr>
      </w:pPr>
      <w:proofErr w:type="spellStart"/>
      <w:r w:rsidRPr="007A1D86">
        <w:rPr>
          <w:sz w:val="24"/>
          <w:szCs w:val="24"/>
        </w:rPr>
        <w:t>Isotretinoin</w:t>
      </w:r>
      <w:proofErr w:type="spellEnd"/>
      <w:r w:rsidRPr="007A1D86">
        <w:rPr>
          <w:sz w:val="24"/>
          <w:szCs w:val="24"/>
        </w:rPr>
        <w:t xml:space="preserve"> er et fysiologisk </w:t>
      </w:r>
      <w:proofErr w:type="spellStart"/>
      <w:r w:rsidRPr="007A1D86">
        <w:rPr>
          <w:sz w:val="24"/>
          <w:szCs w:val="24"/>
        </w:rPr>
        <w:t>retinoid</w:t>
      </w:r>
      <w:proofErr w:type="spellEnd"/>
      <w:r w:rsidRPr="007A1D86">
        <w:rPr>
          <w:sz w:val="24"/>
          <w:szCs w:val="24"/>
        </w:rPr>
        <w:t xml:space="preserve">, og der opnås endogene </w:t>
      </w:r>
      <w:proofErr w:type="spellStart"/>
      <w:r w:rsidRPr="007A1D86">
        <w:rPr>
          <w:sz w:val="24"/>
          <w:szCs w:val="24"/>
        </w:rPr>
        <w:t>retinoidkoncentrationer</w:t>
      </w:r>
      <w:proofErr w:type="spellEnd"/>
      <w:r w:rsidRPr="007A1D86">
        <w:rPr>
          <w:sz w:val="24"/>
          <w:szCs w:val="24"/>
        </w:rPr>
        <w:t xml:space="preserve"> i løbet af cirka to uger efter afslutning af </w:t>
      </w:r>
      <w:proofErr w:type="spellStart"/>
      <w:r w:rsidRPr="007A1D86">
        <w:rPr>
          <w:sz w:val="24"/>
          <w:szCs w:val="24"/>
        </w:rPr>
        <w:t>isotretinoinbehandling</w:t>
      </w:r>
      <w:proofErr w:type="spellEnd"/>
      <w:r w:rsidRPr="007A1D86">
        <w:rPr>
          <w:sz w:val="24"/>
          <w:szCs w:val="24"/>
        </w:rPr>
        <w:t>.</w:t>
      </w:r>
    </w:p>
    <w:p w14:paraId="17147E5D" w14:textId="77777777" w:rsidR="00347120" w:rsidRPr="007A1D86" w:rsidRDefault="00347120" w:rsidP="00347120">
      <w:pPr>
        <w:tabs>
          <w:tab w:val="left" w:pos="851"/>
        </w:tabs>
        <w:ind w:left="851"/>
        <w:rPr>
          <w:sz w:val="24"/>
          <w:szCs w:val="24"/>
        </w:rPr>
      </w:pPr>
    </w:p>
    <w:p w14:paraId="0840794D" w14:textId="77777777" w:rsidR="00347120" w:rsidRPr="007A1D86" w:rsidRDefault="00347120" w:rsidP="00347120">
      <w:pPr>
        <w:tabs>
          <w:tab w:val="left" w:pos="851"/>
        </w:tabs>
        <w:ind w:left="851"/>
        <w:rPr>
          <w:bCs/>
          <w:sz w:val="24"/>
          <w:szCs w:val="24"/>
          <w:u w:val="single"/>
        </w:rPr>
      </w:pPr>
      <w:r w:rsidRPr="007A1D86">
        <w:rPr>
          <w:bCs/>
          <w:sz w:val="24"/>
          <w:szCs w:val="24"/>
          <w:u w:val="single"/>
        </w:rPr>
        <w:t>Nedsat leverfunktion</w:t>
      </w:r>
    </w:p>
    <w:p w14:paraId="2C7A2556" w14:textId="77777777" w:rsidR="00347120" w:rsidRPr="007A1D86" w:rsidRDefault="00347120" w:rsidP="00347120">
      <w:pPr>
        <w:tabs>
          <w:tab w:val="left" w:pos="851"/>
        </w:tabs>
        <w:ind w:left="851"/>
        <w:rPr>
          <w:sz w:val="24"/>
          <w:szCs w:val="24"/>
        </w:rPr>
      </w:pPr>
      <w:r w:rsidRPr="007A1D86">
        <w:rPr>
          <w:sz w:val="24"/>
          <w:szCs w:val="24"/>
        </w:rPr>
        <w:t xml:space="preserve">Eftersom </w:t>
      </w:r>
      <w:proofErr w:type="spellStart"/>
      <w:r w:rsidRPr="007A1D86">
        <w:rPr>
          <w:sz w:val="24"/>
          <w:szCs w:val="24"/>
        </w:rPr>
        <w:t>isotretinoin</w:t>
      </w:r>
      <w:proofErr w:type="spellEnd"/>
      <w:r w:rsidRPr="007A1D86">
        <w:rPr>
          <w:sz w:val="24"/>
          <w:szCs w:val="24"/>
        </w:rPr>
        <w:t xml:space="preserve"> er kontraindiceret hos patienter med nedsat leverfunktion, er der begrænset information om </w:t>
      </w:r>
      <w:proofErr w:type="spellStart"/>
      <w:r w:rsidRPr="007A1D86">
        <w:rPr>
          <w:sz w:val="24"/>
          <w:szCs w:val="24"/>
        </w:rPr>
        <w:t>isotretinoins</w:t>
      </w:r>
      <w:proofErr w:type="spellEnd"/>
      <w:r w:rsidRPr="007A1D86">
        <w:rPr>
          <w:sz w:val="24"/>
          <w:szCs w:val="24"/>
        </w:rPr>
        <w:t xml:space="preserve"> kinetik i denne patientpopulation.</w:t>
      </w:r>
    </w:p>
    <w:p w14:paraId="64F72E14" w14:textId="77777777" w:rsidR="00347120" w:rsidRPr="007A1D86" w:rsidRDefault="00347120" w:rsidP="00347120">
      <w:pPr>
        <w:tabs>
          <w:tab w:val="left" w:pos="851"/>
        </w:tabs>
        <w:ind w:left="851"/>
        <w:rPr>
          <w:sz w:val="24"/>
          <w:szCs w:val="24"/>
        </w:rPr>
      </w:pPr>
    </w:p>
    <w:p w14:paraId="79AFAD4C" w14:textId="77777777" w:rsidR="00347120" w:rsidRPr="007A1D86" w:rsidRDefault="00347120" w:rsidP="00347120">
      <w:pPr>
        <w:tabs>
          <w:tab w:val="left" w:pos="851"/>
        </w:tabs>
        <w:ind w:left="851"/>
        <w:rPr>
          <w:bCs/>
          <w:sz w:val="24"/>
          <w:szCs w:val="24"/>
          <w:u w:val="single"/>
        </w:rPr>
      </w:pPr>
      <w:r w:rsidRPr="007A1D86">
        <w:rPr>
          <w:bCs/>
          <w:sz w:val="24"/>
          <w:szCs w:val="24"/>
          <w:u w:val="single"/>
        </w:rPr>
        <w:t>Nedsat nyrefunktion</w:t>
      </w:r>
    </w:p>
    <w:p w14:paraId="63983C5C" w14:textId="77777777" w:rsidR="00347120" w:rsidRPr="007A1D86" w:rsidRDefault="00347120" w:rsidP="00347120">
      <w:pPr>
        <w:tabs>
          <w:tab w:val="left" w:pos="851"/>
        </w:tabs>
        <w:ind w:left="851"/>
        <w:rPr>
          <w:sz w:val="24"/>
          <w:szCs w:val="24"/>
        </w:rPr>
      </w:pPr>
      <w:r w:rsidRPr="007A1D86">
        <w:rPr>
          <w:sz w:val="24"/>
          <w:szCs w:val="24"/>
        </w:rPr>
        <w:t xml:space="preserve">Nyresvigt reducerer ikke </w:t>
      </w:r>
      <w:proofErr w:type="spellStart"/>
      <w:r w:rsidRPr="007A1D86">
        <w:rPr>
          <w:sz w:val="24"/>
          <w:szCs w:val="24"/>
        </w:rPr>
        <w:t>plasmaclearance</w:t>
      </w:r>
      <w:proofErr w:type="spellEnd"/>
      <w:r w:rsidRPr="007A1D86">
        <w:rPr>
          <w:sz w:val="24"/>
          <w:szCs w:val="24"/>
        </w:rPr>
        <w:t xml:space="preserve"> af </w:t>
      </w:r>
      <w:proofErr w:type="spellStart"/>
      <w:r w:rsidRPr="007A1D86">
        <w:rPr>
          <w:sz w:val="24"/>
          <w:szCs w:val="24"/>
        </w:rPr>
        <w:t>isotretinoin</w:t>
      </w:r>
      <w:proofErr w:type="spellEnd"/>
      <w:r w:rsidRPr="007A1D86">
        <w:rPr>
          <w:sz w:val="24"/>
          <w:szCs w:val="24"/>
        </w:rPr>
        <w:t xml:space="preserve"> eller 4-oxo-isotretinoin i betydelig grad.</w:t>
      </w:r>
    </w:p>
    <w:p w14:paraId="62508A15" w14:textId="77777777" w:rsidR="009260DE" w:rsidRPr="007A1D86" w:rsidRDefault="009260DE" w:rsidP="009260DE">
      <w:pPr>
        <w:tabs>
          <w:tab w:val="left" w:pos="851"/>
        </w:tabs>
        <w:ind w:left="851"/>
        <w:rPr>
          <w:sz w:val="24"/>
          <w:szCs w:val="24"/>
        </w:rPr>
      </w:pPr>
    </w:p>
    <w:p w14:paraId="46CE40B7" w14:textId="77777777" w:rsidR="009260DE" w:rsidRPr="007A1D86" w:rsidRDefault="009260DE" w:rsidP="009260DE">
      <w:pPr>
        <w:tabs>
          <w:tab w:val="left" w:pos="851"/>
        </w:tabs>
        <w:ind w:left="851" w:hanging="851"/>
        <w:rPr>
          <w:b/>
          <w:sz w:val="24"/>
          <w:szCs w:val="24"/>
        </w:rPr>
      </w:pPr>
      <w:r w:rsidRPr="007A1D86">
        <w:rPr>
          <w:b/>
          <w:sz w:val="24"/>
          <w:szCs w:val="24"/>
        </w:rPr>
        <w:t>5.3</w:t>
      </w:r>
      <w:r w:rsidRPr="007A1D86">
        <w:rPr>
          <w:b/>
          <w:sz w:val="24"/>
          <w:szCs w:val="24"/>
        </w:rPr>
        <w:tab/>
      </w:r>
      <w:r w:rsidR="00744745" w:rsidRPr="007A1D86">
        <w:rPr>
          <w:b/>
          <w:sz w:val="24"/>
          <w:szCs w:val="24"/>
        </w:rPr>
        <w:t>Non-</w:t>
      </w:r>
      <w:r w:rsidRPr="007A1D86">
        <w:rPr>
          <w:b/>
          <w:sz w:val="24"/>
          <w:szCs w:val="24"/>
        </w:rPr>
        <w:t>kliniske sikkerhedsdata</w:t>
      </w:r>
    </w:p>
    <w:p w14:paraId="71957456" w14:textId="77777777" w:rsidR="00347120" w:rsidRPr="007A1D86" w:rsidRDefault="00347120" w:rsidP="00347120">
      <w:pPr>
        <w:tabs>
          <w:tab w:val="left" w:pos="851"/>
        </w:tabs>
        <w:ind w:left="851"/>
        <w:rPr>
          <w:sz w:val="24"/>
          <w:szCs w:val="24"/>
        </w:rPr>
      </w:pPr>
    </w:p>
    <w:p w14:paraId="0D9CE881" w14:textId="77777777" w:rsidR="00347120" w:rsidRPr="007A1D86" w:rsidRDefault="00347120" w:rsidP="00347120">
      <w:pPr>
        <w:tabs>
          <w:tab w:val="left" w:pos="851"/>
        </w:tabs>
        <w:ind w:left="851"/>
        <w:rPr>
          <w:sz w:val="24"/>
          <w:szCs w:val="24"/>
          <w:u w:val="single"/>
        </w:rPr>
      </w:pPr>
      <w:r w:rsidRPr="007A1D86">
        <w:rPr>
          <w:bCs/>
          <w:sz w:val="24"/>
          <w:szCs w:val="24"/>
          <w:u w:val="single"/>
        </w:rPr>
        <w:t>Akut toksicitet</w:t>
      </w:r>
    </w:p>
    <w:p w14:paraId="579047A5" w14:textId="77777777" w:rsidR="00347120" w:rsidRPr="007A1D86" w:rsidRDefault="00347120" w:rsidP="00347120">
      <w:pPr>
        <w:tabs>
          <w:tab w:val="left" w:pos="851"/>
        </w:tabs>
        <w:ind w:left="851"/>
        <w:rPr>
          <w:sz w:val="24"/>
          <w:szCs w:val="24"/>
        </w:rPr>
      </w:pPr>
      <w:proofErr w:type="spellStart"/>
      <w:r w:rsidRPr="007A1D86">
        <w:rPr>
          <w:sz w:val="24"/>
          <w:szCs w:val="24"/>
        </w:rPr>
        <w:t>Isotretinoins</w:t>
      </w:r>
      <w:proofErr w:type="spellEnd"/>
      <w:r w:rsidRPr="007A1D86">
        <w:rPr>
          <w:sz w:val="24"/>
          <w:szCs w:val="24"/>
        </w:rPr>
        <w:t xml:space="preserve"> akutte orale toksicitet er blevet bestemt hos forskellige dyrearter. LD50 er cirka 2.000 mg/kg hos kaniner, cirka 3.000 mg/kg hos mus og over 4.000 mg/kg hos rotter.</w:t>
      </w:r>
    </w:p>
    <w:p w14:paraId="55197A47" w14:textId="77777777" w:rsidR="00347120" w:rsidRPr="007A1D86" w:rsidRDefault="00347120" w:rsidP="00347120">
      <w:pPr>
        <w:tabs>
          <w:tab w:val="left" w:pos="851"/>
        </w:tabs>
        <w:ind w:left="851"/>
        <w:rPr>
          <w:sz w:val="24"/>
          <w:szCs w:val="24"/>
        </w:rPr>
      </w:pPr>
    </w:p>
    <w:p w14:paraId="4D74E0DD" w14:textId="77777777" w:rsidR="00347120" w:rsidRPr="007A1D86" w:rsidRDefault="00347120" w:rsidP="00347120">
      <w:pPr>
        <w:tabs>
          <w:tab w:val="left" w:pos="851"/>
        </w:tabs>
        <w:ind w:left="851"/>
        <w:rPr>
          <w:sz w:val="24"/>
          <w:szCs w:val="24"/>
          <w:u w:val="single"/>
        </w:rPr>
      </w:pPr>
      <w:r w:rsidRPr="007A1D86">
        <w:rPr>
          <w:bCs/>
          <w:sz w:val="24"/>
          <w:szCs w:val="24"/>
          <w:u w:val="single"/>
        </w:rPr>
        <w:t>Kronisk toksicitet</w:t>
      </w:r>
    </w:p>
    <w:p w14:paraId="17E36DC8" w14:textId="77777777" w:rsidR="00347120" w:rsidRPr="007A1D86" w:rsidRDefault="00347120" w:rsidP="00347120">
      <w:pPr>
        <w:tabs>
          <w:tab w:val="left" w:pos="851"/>
        </w:tabs>
        <w:ind w:left="851"/>
        <w:rPr>
          <w:sz w:val="24"/>
          <w:szCs w:val="24"/>
        </w:rPr>
      </w:pPr>
      <w:r w:rsidRPr="007A1D86">
        <w:rPr>
          <w:sz w:val="24"/>
          <w:szCs w:val="24"/>
        </w:rPr>
        <w:t>I et langvarigt studie hos rotter over 2 år (</w:t>
      </w:r>
      <w:proofErr w:type="spellStart"/>
      <w:r w:rsidRPr="007A1D86">
        <w:rPr>
          <w:sz w:val="24"/>
          <w:szCs w:val="24"/>
        </w:rPr>
        <w:t>isotretinoindosering</w:t>
      </w:r>
      <w:proofErr w:type="spellEnd"/>
      <w:r w:rsidRPr="007A1D86">
        <w:rPr>
          <w:sz w:val="24"/>
          <w:szCs w:val="24"/>
        </w:rPr>
        <w:t xml:space="preserve"> på 2, 8 og 32 mg/kg/dag) blev der påvist delvist hårtab og forhøjede plasmatriglycerider i grupperne med høj dosering. Bivirkningsspektret af </w:t>
      </w:r>
      <w:proofErr w:type="spellStart"/>
      <w:r w:rsidRPr="007A1D86">
        <w:rPr>
          <w:sz w:val="24"/>
          <w:szCs w:val="24"/>
        </w:rPr>
        <w:t>isotretinoin</w:t>
      </w:r>
      <w:proofErr w:type="spellEnd"/>
      <w:r w:rsidRPr="007A1D86">
        <w:rPr>
          <w:sz w:val="24"/>
          <w:szCs w:val="24"/>
        </w:rPr>
        <w:t xml:space="preserve"> hos gnavere er altså meget lig bivirkningsspektret af vitamin A, men omfatter ikke den massive forkalkning af væv og organer, som der er set med vitamin A hos rotter. De levercelleforandringer, der er set med vitamin A, forekom ikke med </w:t>
      </w:r>
      <w:proofErr w:type="spellStart"/>
      <w:r w:rsidRPr="007A1D86">
        <w:rPr>
          <w:sz w:val="24"/>
          <w:szCs w:val="24"/>
        </w:rPr>
        <w:t>isotretinoin</w:t>
      </w:r>
      <w:proofErr w:type="spellEnd"/>
      <w:r w:rsidRPr="007A1D86">
        <w:rPr>
          <w:sz w:val="24"/>
          <w:szCs w:val="24"/>
        </w:rPr>
        <w:t>.</w:t>
      </w:r>
    </w:p>
    <w:p w14:paraId="0AF74FED" w14:textId="77777777" w:rsidR="00347120" w:rsidRPr="007A1D86" w:rsidRDefault="00347120" w:rsidP="00347120">
      <w:pPr>
        <w:tabs>
          <w:tab w:val="left" w:pos="851"/>
        </w:tabs>
        <w:ind w:left="851"/>
        <w:rPr>
          <w:sz w:val="24"/>
          <w:szCs w:val="24"/>
        </w:rPr>
      </w:pPr>
      <w:r w:rsidRPr="007A1D86">
        <w:rPr>
          <w:sz w:val="24"/>
          <w:szCs w:val="24"/>
        </w:rPr>
        <w:t xml:space="preserve">Alle observerede bivirkninger i forbindelse med </w:t>
      </w:r>
      <w:proofErr w:type="spellStart"/>
      <w:r w:rsidRPr="007A1D86">
        <w:rPr>
          <w:sz w:val="24"/>
          <w:szCs w:val="24"/>
        </w:rPr>
        <w:t>hypervitaminose</w:t>
      </w:r>
      <w:proofErr w:type="spellEnd"/>
      <w:r w:rsidRPr="007A1D86">
        <w:rPr>
          <w:sz w:val="24"/>
          <w:szCs w:val="24"/>
        </w:rPr>
        <w:t xml:space="preserve"> A-syndromet var spontant reversible efter </w:t>
      </w:r>
      <w:proofErr w:type="spellStart"/>
      <w:r w:rsidRPr="007A1D86">
        <w:rPr>
          <w:sz w:val="24"/>
          <w:szCs w:val="24"/>
        </w:rPr>
        <w:t>seponering</w:t>
      </w:r>
      <w:proofErr w:type="spellEnd"/>
      <w:r w:rsidRPr="007A1D86">
        <w:rPr>
          <w:sz w:val="24"/>
          <w:szCs w:val="24"/>
        </w:rPr>
        <w:t xml:space="preserve"> af </w:t>
      </w:r>
      <w:proofErr w:type="spellStart"/>
      <w:r w:rsidRPr="007A1D86">
        <w:rPr>
          <w:sz w:val="24"/>
          <w:szCs w:val="24"/>
        </w:rPr>
        <w:t>isotretinoin</w:t>
      </w:r>
      <w:proofErr w:type="spellEnd"/>
      <w:r w:rsidRPr="007A1D86">
        <w:rPr>
          <w:sz w:val="24"/>
          <w:szCs w:val="24"/>
        </w:rPr>
        <w:t>. Selv forsøgsdyr med dårlig almentilstand kom sig stort set i løbet af 1-2 uger.</w:t>
      </w:r>
    </w:p>
    <w:p w14:paraId="4CC1E866" w14:textId="77777777" w:rsidR="00347120" w:rsidRPr="007A1D86" w:rsidRDefault="00347120" w:rsidP="00347120">
      <w:pPr>
        <w:tabs>
          <w:tab w:val="left" w:pos="851"/>
        </w:tabs>
        <w:ind w:left="851"/>
        <w:rPr>
          <w:sz w:val="24"/>
          <w:szCs w:val="24"/>
        </w:rPr>
      </w:pPr>
    </w:p>
    <w:p w14:paraId="45FD7ED3" w14:textId="77777777" w:rsidR="00347120" w:rsidRPr="007A1D86" w:rsidRDefault="00347120" w:rsidP="00347120">
      <w:pPr>
        <w:tabs>
          <w:tab w:val="left" w:pos="851"/>
        </w:tabs>
        <w:ind w:left="851"/>
        <w:rPr>
          <w:sz w:val="24"/>
          <w:szCs w:val="24"/>
          <w:u w:val="single"/>
        </w:rPr>
      </w:pPr>
      <w:proofErr w:type="spellStart"/>
      <w:r w:rsidRPr="007A1D86">
        <w:rPr>
          <w:bCs/>
          <w:sz w:val="24"/>
          <w:szCs w:val="24"/>
          <w:u w:val="single"/>
        </w:rPr>
        <w:t>Teratogenicitet</w:t>
      </w:r>
      <w:proofErr w:type="spellEnd"/>
    </w:p>
    <w:p w14:paraId="28F74277" w14:textId="77777777" w:rsidR="00347120" w:rsidRPr="007A1D86" w:rsidRDefault="00347120" w:rsidP="00347120">
      <w:pPr>
        <w:tabs>
          <w:tab w:val="left" w:pos="851"/>
        </w:tabs>
        <w:ind w:left="851"/>
        <w:rPr>
          <w:sz w:val="24"/>
          <w:szCs w:val="24"/>
        </w:rPr>
      </w:pPr>
      <w:r w:rsidRPr="007A1D86">
        <w:rPr>
          <w:sz w:val="24"/>
          <w:szCs w:val="24"/>
        </w:rPr>
        <w:t xml:space="preserve">Ligesom andre </w:t>
      </w:r>
      <w:proofErr w:type="gramStart"/>
      <w:r w:rsidRPr="007A1D86">
        <w:rPr>
          <w:sz w:val="24"/>
          <w:szCs w:val="24"/>
        </w:rPr>
        <w:t>vitamin A-derivater</w:t>
      </w:r>
      <w:proofErr w:type="gramEnd"/>
      <w:r w:rsidRPr="007A1D86">
        <w:rPr>
          <w:sz w:val="24"/>
          <w:szCs w:val="24"/>
        </w:rPr>
        <w:t xml:space="preserve"> har </w:t>
      </w:r>
      <w:proofErr w:type="spellStart"/>
      <w:r w:rsidRPr="007A1D86">
        <w:rPr>
          <w:sz w:val="24"/>
          <w:szCs w:val="24"/>
        </w:rPr>
        <w:t>isotretinoin</w:t>
      </w:r>
      <w:proofErr w:type="spellEnd"/>
      <w:r w:rsidRPr="007A1D86">
        <w:rPr>
          <w:sz w:val="24"/>
          <w:szCs w:val="24"/>
        </w:rPr>
        <w:t xml:space="preserve"> vist sig at være </w:t>
      </w:r>
      <w:proofErr w:type="spellStart"/>
      <w:r w:rsidRPr="007A1D86">
        <w:rPr>
          <w:sz w:val="24"/>
          <w:szCs w:val="24"/>
        </w:rPr>
        <w:t>teratogent</w:t>
      </w:r>
      <w:proofErr w:type="spellEnd"/>
      <w:r w:rsidRPr="007A1D86">
        <w:rPr>
          <w:sz w:val="24"/>
          <w:szCs w:val="24"/>
        </w:rPr>
        <w:t xml:space="preserve"> og embryotoksisk i dyreforsøg. </w:t>
      </w:r>
    </w:p>
    <w:p w14:paraId="30BD9298" w14:textId="77777777" w:rsidR="00347120" w:rsidRPr="007A1D86" w:rsidRDefault="00347120" w:rsidP="00347120">
      <w:pPr>
        <w:tabs>
          <w:tab w:val="left" w:pos="851"/>
        </w:tabs>
        <w:ind w:left="851"/>
        <w:rPr>
          <w:sz w:val="24"/>
          <w:szCs w:val="24"/>
        </w:rPr>
      </w:pPr>
      <w:r w:rsidRPr="007A1D86">
        <w:rPr>
          <w:sz w:val="24"/>
          <w:szCs w:val="24"/>
        </w:rPr>
        <w:t xml:space="preserve">Som følge af </w:t>
      </w:r>
      <w:proofErr w:type="spellStart"/>
      <w:r w:rsidRPr="007A1D86">
        <w:rPr>
          <w:sz w:val="24"/>
          <w:szCs w:val="24"/>
        </w:rPr>
        <w:t>isotretinoins</w:t>
      </w:r>
      <w:proofErr w:type="spellEnd"/>
      <w:r w:rsidRPr="007A1D86">
        <w:rPr>
          <w:sz w:val="24"/>
          <w:szCs w:val="24"/>
        </w:rPr>
        <w:t xml:space="preserve"> </w:t>
      </w:r>
      <w:proofErr w:type="spellStart"/>
      <w:r w:rsidRPr="007A1D86">
        <w:rPr>
          <w:sz w:val="24"/>
          <w:szCs w:val="24"/>
        </w:rPr>
        <w:t>teratogene</w:t>
      </w:r>
      <w:proofErr w:type="spellEnd"/>
      <w:r w:rsidRPr="007A1D86">
        <w:rPr>
          <w:sz w:val="24"/>
          <w:szCs w:val="24"/>
        </w:rPr>
        <w:t xml:space="preserve"> potentiale er der terapeutiske konsekvenser ved administration til kvinder i den fertile alder (se pkt. 4.3, pkt. 4.4 og pkt. 4.6).</w:t>
      </w:r>
    </w:p>
    <w:p w14:paraId="73AD9001" w14:textId="77777777" w:rsidR="00347120" w:rsidRPr="007A1D86" w:rsidRDefault="00347120" w:rsidP="00347120">
      <w:pPr>
        <w:tabs>
          <w:tab w:val="left" w:pos="851"/>
        </w:tabs>
        <w:ind w:left="851"/>
        <w:rPr>
          <w:sz w:val="24"/>
          <w:szCs w:val="24"/>
        </w:rPr>
      </w:pPr>
    </w:p>
    <w:p w14:paraId="647A7ECE" w14:textId="77777777" w:rsidR="00347120" w:rsidRPr="007A1D86" w:rsidRDefault="00347120" w:rsidP="00347120">
      <w:pPr>
        <w:tabs>
          <w:tab w:val="left" w:pos="851"/>
        </w:tabs>
        <w:ind w:left="851"/>
        <w:rPr>
          <w:sz w:val="24"/>
          <w:szCs w:val="24"/>
          <w:u w:val="single"/>
        </w:rPr>
      </w:pPr>
      <w:proofErr w:type="spellStart"/>
      <w:r w:rsidRPr="007A1D86">
        <w:rPr>
          <w:bCs/>
          <w:sz w:val="24"/>
          <w:szCs w:val="24"/>
          <w:u w:val="single"/>
        </w:rPr>
        <w:t>Mutagenicitet</w:t>
      </w:r>
      <w:proofErr w:type="spellEnd"/>
    </w:p>
    <w:p w14:paraId="4A5F9C32" w14:textId="77777777" w:rsidR="00347120" w:rsidRPr="007A1D86" w:rsidRDefault="00347120" w:rsidP="00347120">
      <w:pPr>
        <w:tabs>
          <w:tab w:val="left" w:pos="851"/>
        </w:tabs>
        <w:ind w:left="851"/>
        <w:rPr>
          <w:sz w:val="24"/>
          <w:szCs w:val="24"/>
        </w:rPr>
      </w:pPr>
      <w:proofErr w:type="spellStart"/>
      <w:r w:rsidRPr="007A1D86">
        <w:rPr>
          <w:sz w:val="24"/>
          <w:szCs w:val="24"/>
        </w:rPr>
        <w:t>Isotretinoin</w:t>
      </w:r>
      <w:proofErr w:type="spellEnd"/>
      <w:r w:rsidRPr="007A1D86">
        <w:rPr>
          <w:sz w:val="24"/>
          <w:szCs w:val="24"/>
        </w:rPr>
        <w:t xml:space="preserve"> har ikke udvist </w:t>
      </w:r>
      <w:proofErr w:type="spellStart"/>
      <w:r w:rsidRPr="007A1D86">
        <w:rPr>
          <w:sz w:val="24"/>
          <w:szCs w:val="24"/>
        </w:rPr>
        <w:t>mutagenicitet</w:t>
      </w:r>
      <w:proofErr w:type="spellEnd"/>
      <w:r w:rsidRPr="007A1D86">
        <w:rPr>
          <w:sz w:val="24"/>
          <w:szCs w:val="24"/>
        </w:rPr>
        <w:t xml:space="preserve"> i </w:t>
      </w:r>
      <w:r w:rsidRPr="007A1D86">
        <w:rPr>
          <w:i/>
          <w:iCs/>
          <w:sz w:val="24"/>
          <w:szCs w:val="24"/>
        </w:rPr>
        <w:t xml:space="preserve">in </w:t>
      </w:r>
      <w:proofErr w:type="spellStart"/>
      <w:r w:rsidRPr="007A1D86">
        <w:rPr>
          <w:i/>
          <w:iCs/>
          <w:sz w:val="24"/>
          <w:szCs w:val="24"/>
        </w:rPr>
        <w:t>vitro</w:t>
      </w:r>
      <w:proofErr w:type="spellEnd"/>
      <w:r w:rsidRPr="007A1D86">
        <w:rPr>
          <w:i/>
          <w:iCs/>
          <w:sz w:val="24"/>
          <w:szCs w:val="24"/>
        </w:rPr>
        <w:t xml:space="preserve">- </w:t>
      </w:r>
      <w:r w:rsidRPr="007A1D86">
        <w:rPr>
          <w:sz w:val="24"/>
          <w:szCs w:val="24"/>
        </w:rPr>
        <w:t xml:space="preserve">eller </w:t>
      </w:r>
      <w:r w:rsidRPr="007A1D86">
        <w:rPr>
          <w:i/>
          <w:iCs/>
          <w:sz w:val="24"/>
          <w:szCs w:val="24"/>
        </w:rPr>
        <w:t xml:space="preserve">in </w:t>
      </w:r>
      <w:proofErr w:type="spellStart"/>
      <w:r w:rsidRPr="007A1D86">
        <w:rPr>
          <w:i/>
          <w:iCs/>
          <w:sz w:val="24"/>
          <w:szCs w:val="24"/>
        </w:rPr>
        <w:t>vivo</w:t>
      </w:r>
      <w:proofErr w:type="spellEnd"/>
      <w:r w:rsidRPr="007A1D86">
        <w:rPr>
          <w:i/>
          <w:iCs/>
          <w:sz w:val="24"/>
          <w:szCs w:val="24"/>
        </w:rPr>
        <w:t>-</w:t>
      </w:r>
      <w:r w:rsidRPr="007A1D86">
        <w:rPr>
          <w:sz w:val="24"/>
          <w:szCs w:val="24"/>
        </w:rPr>
        <w:t>undersøgelser hos dyr.</w:t>
      </w:r>
    </w:p>
    <w:p w14:paraId="50F81190" w14:textId="77777777" w:rsidR="00347120" w:rsidRPr="007A1D86" w:rsidRDefault="00347120" w:rsidP="00347120">
      <w:pPr>
        <w:tabs>
          <w:tab w:val="left" w:pos="851"/>
        </w:tabs>
        <w:ind w:left="851"/>
        <w:rPr>
          <w:bCs/>
          <w:sz w:val="24"/>
          <w:szCs w:val="24"/>
        </w:rPr>
      </w:pPr>
    </w:p>
    <w:p w14:paraId="57C6B4A0" w14:textId="77777777" w:rsidR="009260DE" w:rsidRPr="007A1D86" w:rsidRDefault="009260DE" w:rsidP="009260DE">
      <w:pPr>
        <w:tabs>
          <w:tab w:val="left" w:pos="851"/>
        </w:tabs>
        <w:ind w:left="851"/>
        <w:rPr>
          <w:sz w:val="24"/>
          <w:szCs w:val="24"/>
        </w:rPr>
      </w:pPr>
    </w:p>
    <w:p w14:paraId="7D0C4CDE" w14:textId="77777777" w:rsidR="009260DE" w:rsidRPr="007A1D86" w:rsidRDefault="009260DE" w:rsidP="009260DE">
      <w:pPr>
        <w:tabs>
          <w:tab w:val="left" w:pos="851"/>
        </w:tabs>
        <w:ind w:left="851" w:hanging="851"/>
        <w:rPr>
          <w:b/>
          <w:sz w:val="24"/>
          <w:szCs w:val="24"/>
        </w:rPr>
      </w:pPr>
      <w:r w:rsidRPr="007A1D86">
        <w:rPr>
          <w:b/>
          <w:sz w:val="24"/>
          <w:szCs w:val="24"/>
        </w:rPr>
        <w:t>6.</w:t>
      </w:r>
      <w:r w:rsidRPr="007A1D86">
        <w:rPr>
          <w:b/>
          <w:sz w:val="24"/>
          <w:szCs w:val="24"/>
        </w:rPr>
        <w:tab/>
        <w:t>FARMACEUTISKE OPLYSNINGER</w:t>
      </w:r>
    </w:p>
    <w:p w14:paraId="5BEDCC52" w14:textId="77777777" w:rsidR="009260DE" w:rsidRPr="007A1D86" w:rsidRDefault="009260DE" w:rsidP="009260DE">
      <w:pPr>
        <w:tabs>
          <w:tab w:val="left" w:pos="851"/>
        </w:tabs>
        <w:ind w:left="851"/>
        <w:rPr>
          <w:sz w:val="24"/>
          <w:szCs w:val="24"/>
        </w:rPr>
      </w:pPr>
    </w:p>
    <w:p w14:paraId="4CC44060" w14:textId="77777777" w:rsidR="009260DE" w:rsidRPr="007A1D86" w:rsidRDefault="009260DE" w:rsidP="009260DE">
      <w:pPr>
        <w:tabs>
          <w:tab w:val="left" w:pos="851"/>
        </w:tabs>
        <w:ind w:left="851" w:hanging="851"/>
        <w:rPr>
          <w:b/>
          <w:sz w:val="24"/>
          <w:szCs w:val="24"/>
        </w:rPr>
      </w:pPr>
      <w:r w:rsidRPr="007A1D86">
        <w:rPr>
          <w:b/>
          <w:sz w:val="24"/>
          <w:szCs w:val="24"/>
        </w:rPr>
        <w:t>6.1</w:t>
      </w:r>
      <w:r w:rsidRPr="007A1D86">
        <w:rPr>
          <w:b/>
          <w:sz w:val="24"/>
          <w:szCs w:val="24"/>
        </w:rPr>
        <w:tab/>
        <w:t>Hjælpestoffer</w:t>
      </w:r>
    </w:p>
    <w:p w14:paraId="1FE693DF" w14:textId="77777777" w:rsidR="00347120" w:rsidRPr="007A1D86" w:rsidRDefault="00347120" w:rsidP="00347120">
      <w:pPr>
        <w:tabs>
          <w:tab w:val="left" w:pos="851"/>
        </w:tabs>
        <w:ind w:left="851"/>
        <w:rPr>
          <w:sz w:val="24"/>
          <w:szCs w:val="24"/>
          <w:u w:val="single"/>
        </w:rPr>
      </w:pPr>
    </w:p>
    <w:p w14:paraId="72F8E818" w14:textId="77777777" w:rsidR="00087B92" w:rsidRPr="007A1D86" w:rsidRDefault="00087B92" w:rsidP="00087B92">
      <w:pPr>
        <w:tabs>
          <w:tab w:val="left" w:pos="851"/>
        </w:tabs>
        <w:ind w:left="851"/>
        <w:rPr>
          <w:sz w:val="24"/>
          <w:szCs w:val="24"/>
          <w:u w:val="single"/>
        </w:rPr>
      </w:pPr>
      <w:r w:rsidRPr="007A1D86">
        <w:rPr>
          <w:sz w:val="24"/>
          <w:szCs w:val="24"/>
          <w:u w:val="single"/>
        </w:rPr>
        <w:t>Kapselindhold</w:t>
      </w:r>
    </w:p>
    <w:p w14:paraId="0B856997" w14:textId="11B16337" w:rsidR="007A1D86" w:rsidRPr="007A1D86" w:rsidRDefault="007A1D86" w:rsidP="007A1D86">
      <w:pPr>
        <w:tabs>
          <w:tab w:val="left" w:pos="851"/>
        </w:tabs>
        <w:ind w:left="851"/>
        <w:rPr>
          <w:sz w:val="24"/>
          <w:szCs w:val="24"/>
        </w:rPr>
      </w:pPr>
      <w:r w:rsidRPr="007A1D86">
        <w:rPr>
          <w:sz w:val="24"/>
          <w:szCs w:val="24"/>
        </w:rPr>
        <w:t>all-rac-</w:t>
      </w:r>
      <w:r w:rsidRPr="007A1D86">
        <w:rPr>
          <w:sz w:val="24"/>
          <w:szCs w:val="24"/>
        </w:rPr>
        <w:t>α-</w:t>
      </w:r>
      <w:proofErr w:type="spellStart"/>
      <w:r w:rsidRPr="007A1D86">
        <w:rPr>
          <w:sz w:val="24"/>
          <w:szCs w:val="24"/>
        </w:rPr>
        <w:t>Tocopherylacetat</w:t>
      </w:r>
      <w:proofErr w:type="spellEnd"/>
    </w:p>
    <w:p w14:paraId="0441B4BB" w14:textId="77777777" w:rsidR="00087B92" w:rsidRPr="007A1D86" w:rsidRDefault="00087B92" w:rsidP="00087B92">
      <w:pPr>
        <w:tabs>
          <w:tab w:val="left" w:pos="851"/>
        </w:tabs>
        <w:ind w:left="851"/>
        <w:rPr>
          <w:sz w:val="24"/>
          <w:szCs w:val="24"/>
        </w:rPr>
      </w:pPr>
      <w:proofErr w:type="spellStart"/>
      <w:r w:rsidRPr="007A1D86">
        <w:rPr>
          <w:sz w:val="24"/>
          <w:szCs w:val="24"/>
        </w:rPr>
        <w:t>Hydrogeneret</w:t>
      </w:r>
      <w:proofErr w:type="spellEnd"/>
      <w:r w:rsidRPr="007A1D86">
        <w:rPr>
          <w:sz w:val="24"/>
          <w:szCs w:val="24"/>
        </w:rPr>
        <w:t xml:space="preserve"> vegetabilsk olie, type II</w:t>
      </w:r>
    </w:p>
    <w:p w14:paraId="67BF2187" w14:textId="77777777" w:rsidR="00087B92" w:rsidRPr="007A1D86" w:rsidRDefault="00087B92" w:rsidP="00087B92">
      <w:pPr>
        <w:tabs>
          <w:tab w:val="left" w:pos="851"/>
        </w:tabs>
        <w:ind w:left="851"/>
        <w:rPr>
          <w:sz w:val="24"/>
          <w:szCs w:val="24"/>
        </w:rPr>
      </w:pPr>
      <w:r w:rsidRPr="007A1D86">
        <w:rPr>
          <w:sz w:val="24"/>
          <w:szCs w:val="24"/>
        </w:rPr>
        <w:t xml:space="preserve">Sojaolie, </w:t>
      </w:r>
      <w:proofErr w:type="spellStart"/>
      <w:r w:rsidRPr="007A1D86">
        <w:rPr>
          <w:sz w:val="24"/>
          <w:szCs w:val="24"/>
        </w:rPr>
        <w:t>hydrogeneret</w:t>
      </w:r>
      <w:proofErr w:type="spellEnd"/>
    </w:p>
    <w:p w14:paraId="2A762FB5" w14:textId="77777777" w:rsidR="00087B92" w:rsidRPr="007A1D86" w:rsidRDefault="00087B92" w:rsidP="00087B92">
      <w:pPr>
        <w:tabs>
          <w:tab w:val="left" w:pos="851"/>
        </w:tabs>
        <w:ind w:left="851"/>
        <w:rPr>
          <w:sz w:val="24"/>
          <w:szCs w:val="24"/>
        </w:rPr>
      </w:pPr>
      <w:r w:rsidRPr="007A1D86">
        <w:rPr>
          <w:sz w:val="24"/>
          <w:szCs w:val="24"/>
        </w:rPr>
        <w:t>Bivoks, gul</w:t>
      </w:r>
    </w:p>
    <w:p w14:paraId="1310E94E" w14:textId="77777777" w:rsidR="00087B92" w:rsidRPr="007A1D86" w:rsidRDefault="00087B92" w:rsidP="00087B92">
      <w:pPr>
        <w:tabs>
          <w:tab w:val="left" w:pos="851"/>
        </w:tabs>
        <w:ind w:left="851"/>
        <w:rPr>
          <w:sz w:val="24"/>
          <w:szCs w:val="24"/>
        </w:rPr>
      </w:pPr>
      <w:r w:rsidRPr="007A1D86">
        <w:rPr>
          <w:sz w:val="24"/>
          <w:szCs w:val="24"/>
        </w:rPr>
        <w:t>Sojaolie, renset</w:t>
      </w:r>
    </w:p>
    <w:p w14:paraId="0AD311CF" w14:textId="77777777" w:rsidR="00087B92" w:rsidRPr="007A1D86" w:rsidRDefault="00087B92" w:rsidP="00087B92">
      <w:pPr>
        <w:tabs>
          <w:tab w:val="left" w:pos="851"/>
        </w:tabs>
        <w:ind w:left="851"/>
        <w:rPr>
          <w:sz w:val="24"/>
          <w:szCs w:val="24"/>
          <w:u w:val="single"/>
        </w:rPr>
      </w:pPr>
    </w:p>
    <w:p w14:paraId="5E5ED5B7" w14:textId="77777777" w:rsidR="00087B92" w:rsidRPr="007A1D86" w:rsidRDefault="00087B92" w:rsidP="00087B92">
      <w:pPr>
        <w:tabs>
          <w:tab w:val="left" w:pos="851"/>
        </w:tabs>
        <w:ind w:left="851"/>
        <w:rPr>
          <w:sz w:val="24"/>
          <w:szCs w:val="24"/>
          <w:u w:val="single"/>
        </w:rPr>
      </w:pPr>
      <w:r w:rsidRPr="007A1D86">
        <w:rPr>
          <w:sz w:val="24"/>
          <w:szCs w:val="24"/>
          <w:u w:val="single"/>
        </w:rPr>
        <w:t>Kapselskal</w:t>
      </w:r>
    </w:p>
    <w:p w14:paraId="7739AB10" w14:textId="77777777" w:rsidR="00087B92" w:rsidRPr="007A1D86" w:rsidRDefault="00087B92" w:rsidP="00087B92">
      <w:pPr>
        <w:tabs>
          <w:tab w:val="left" w:pos="851"/>
        </w:tabs>
        <w:ind w:left="851"/>
        <w:rPr>
          <w:sz w:val="24"/>
          <w:szCs w:val="24"/>
        </w:rPr>
      </w:pPr>
      <w:r w:rsidRPr="007A1D86">
        <w:rPr>
          <w:sz w:val="24"/>
          <w:szCs w:val="24"/>
        </w:rPr>
        <w:t>Gelatine</w:t>
      </w:r>
    </w:p>
    <w:p w14:paraId="7A647FFE" w14:textId="77777777" w:rsidR="00087B92" w:rsidRPr="007A1D86" w:rsidRDefault="00087B92" w:rsidP="00087B92">
      <w:pPr>
        <w:tabs>
          <w:tab w:val="left" w:pos="851"/>
        </w:tabs>
        <w:ind w:left="851"/>
        <w:rPr>
          <w:sz w:val="24"/>
          <w:szCs w:val="24"/>
        </w:rPr>
      </w:pPr>
      <w:r w:rsidRPr="007A1D86">
        <w:rPr>
          <w:sz w:val="24"/>
          <w:szCs w:val="24"/>
        </w:rPr>
        <w:t>Glycerol</w:t>
      </w:r>
    </w:p>
    <w:p w14:paraId="7C8F24C9" w14:textId="77777777" w:rsidR="00087B92" w:rsidRPr="007A1D86" w:rsidRDefault="00087B92" w:rsidP="00087B92">
      <w:pPr>
        <w:tabs>
          <w:tab w:val="left" w:pos="851"/>
        </w:tabs>
        <w:ind w:left="851"/>
        <w:rPr>
          <w:sz w:val="24"/>
          <w:szCs w:val="24"/>
        </w:rPr>
      </w:pPr>
      <w:r w:rsidRPr="007A1D86">
        <w:rPr>
          <w:sz w:val="24"/>
          <w:szCs w:val="24"/>
        </w:rPr>
        <w:t>Sorbitol, flydende, delvist dehydreret</w:t>
      </w:r>
    </w:p>
    <w:p w14:paraId="1A833A6B" w14:textId="77777777" w:rsidR="00087B92" w:rsidRPr="007A1D86" w:rsidRDefault="00087B92" w:rsidP="00087B92">
      <w:pPr>
        <w:tabs>
          <w:tab w:val="left" w:pos="851"/>
        </w:tabs>
        <w:ind w:left="851"/>
        <w:rPr>
          <w:sz w:val="24"/>
          <w:szCs w:val="24"/>
        </w:rPr>
      </w:pPr>
      <w:r w:rsidRPr="007A1D86">
        <w:rPr>
          <w:sz w:val="24"/>
          <w:szCs w:val="24"/>
        </w:rPr>
        <w:t>Titandioxid (E171)</w:t>
      </w:r>
    </w:p>
    <w:p w14:paraId="3764D70A" w14:textId="77777777" w:rsidR="00087B92" w:rsidRPr="007A1D86" w:rsidRDefault="00087B92" w:rsidP="00087B92">
      <w:pPr>
        <w:tabs>
          <w:tab w:val="left" w:pos="851"/>
        </w:tabs>
        <w:ind w:left="851"/>
        <w:rPr>
          <w:sz w:val="24"/>
          <w:szCs w:val="24"/>
        </w:rPr>
      </w:pPr>
      <w:r w:rsidRPr="007A1D86">
        <w:rPr>
          <w:sz w:val="24"/>
          <w:szCs w:val="24"/>
        </w:rPr>
        <w:t>Vand, renset</w:t>
      </w:r>
    </w:p>
    <w:p w14:paraId="329A6F01" w14:textId="77777777" w:rsidR="00087B92" w:rsidRPr="007A1D86" w:rsidRDefault="00087B92" w:rsidP="00087B92">
      <w:pPr>
        <w:tabs>
          <w:tab w:val="left" w:pos="851"/>
        </w:tabs>
        <w:ind w:left="851"/>
        <w:rPr>
          <w:sz w:val="24"/>
          <w:szCs w:val="24"/>
          <w:u w:val="single"/>
        </w:rPr>
      </w:pPr>
    </w:p>
    <w:p w14:paraId="69A14111" w14:textId="77777777" w:rsidR="00087B92" w:rsidRPr="007A1D86" w:rsidRDefault="00087B92" w:rsidP="00087B92">
      <w:pPr>
        <w:tabs>
          <w:tab w:val="left" w:pos="851"/>
        </w:tabs>
        <w:ind w:left="851"/>
        <w:rPr>
          <w:sz w:val="24"/>
          <w:szCs w:val="24"/>
        </w:rPr>
      </w:pPr>
      <w:r w:rsidRPr="007A1D86">
        <w:rPr>
          <w:i/>
          <w:sz w:val="24"/>
          <w:szCs w:val="24"/>
        </w:rPr>
        <w:t>20 mg</w:t>
      </w:r>
    </w:p>
    <w:p w14:paraId="6A4A22DB" w14:textId="77777777" w:rsidR="00087B92" w:rsidRPr="007A1D86" w:rsidRDefault="00087B92" w:rsidP="00087B92">
      <w:pPr>
        <w:tabs>
          <w:tab w:val="left" w:pos="851"/>
        </w:tabs>
        <w:ind w:left="851"/>
        <w:rPr>
          <w:i/>
          <w:sz w:val="24"/>
          <w:szCs w:val="24"/>
        </w:rPr>
      </w:pPr>
      <w:r w:rsidRPr="007A1D86">
        <w:rPr>
          <w:sz w:val="24"/>
          <w:szCs w:val="24"/>
        </w:rPr>
        <w:t xml:space="preserve">Sunset </w:t>
      </w:r>
      <w:proofErr w:type="spellStart"/>
      <w:r w:rsidRPr="007A1D86">
        <w:rPr>
          <w:sz w:val="24"/>
          <w:szCs w:val="24"/>
        </w:rPr>
        <w:t>yellow</w:t>
      </w:r>
      <w:proofErr w:type="spellEnd"/>
      <w:r w:rsidRPr="007A1D86">
        <w:rPr>
          <w:sz w:val="24"/>
          <w:szCs w:val="24"/>
        </w:rPr>
        <w:t xml:space="preserve"> FCF (E110)</w:t>
      </w:r>
    </w:p>
    <w:p w14:paraId="6F98987A" w14:textId="77777777" w:rsidR="009260DE" w:rsidRPr="007A1D86" w:rsidRDefault="009260DE" w:rsidP="009260DE">
      <w:pPr>
        <w:tabs>
          <w:tab w:val="left" w:pos="851"/>
        </w:tabs>
        <w:ind w:left="851"/>
        <w:rPr>
          <w:sz w:val="24"/>
          <w:szCs w:val="24"/>
        </w:rPr>
      </w:pPr>
    </w:p>
    <w:p w14:paraId="4C1E6985" w14:textId="77777777" w:rsidR="009260DE" w:rsidRPr="007A1D86" w:rsidRDefault="009260DE" w:rsidP="009260DE">
      <w:pPr>
        <w:tabs>
          <w:tab w:val="left" w:pos="851"/>
        </w:tabs>
        <w:ind w:left="851" w:hanging="851"/>
        <w:rPr>
          <w:b/>
          <w:sz w:val="24"/>
          <w:szCs w:val="24"/>
        </w:rPr>
      </w:pPr>
      <w:r w:rsidRPr="007A1D86">
        <w:rPr>
          <w:b/>
          <w:sz w:val="24"/>
          <w:szCs w:val="24"/>
        </w:rPr>
        <w:t>6.2</w:t>
      </w:r>
      <w:r w:rsidRPr="007A1D86">
        <w:rPr>
          <w:b/>
          <w:sz w:val="24"/>
          <w:szCs w:val="24"/>
        </w:rPr>
        <w:tab/>
        <w:t>Uforligeligheder</w:t>
      </w:r>
    </w:p>
    <w:p w14:paraId="45C2EE0E" w14:textId="77777777" w:rsidR="00AB21ED" w:rsidRPr="007A1D86" w:rsidRDefault="00AB21ED" w:rsidP="00AB21ED">
      <w:pPr>
        <w:autoSpaceDE w:val="0"/>
        <w:autoSpaceDN w:val="0"/>
        <w:adjustRightInd w:val="0"/>
        <w:ind w:left="851"/>
        <w:rPr>
          <w:sz w:val="24"/>
          <w:szCs w:val="24"/>
        </w:rPr>
      </w:pPr>
      <w:r w:rsidRPr="007A1D86">
        <w:rPr>
          <w:sz w:val="24"/>
          <w:szCs w:val="24"/>
        </w:rPr>
        <w:t>Ikke relevant.</w:t>
      </w:r>
    </w:p>
    <w:p w14:paraId="623367A6" w14:textId="77777777" w:rsidR="009260DE" w:rsidRPr="007A1D86" w:rsidRDefault="009260DE" w:rsidP="009260DE">
      <w:pPr>
        <w:tabs>
          <w:tab w:val="left" w:pos="851"/>
        </w:tabs>
        <w:ind w:left="851"/>
        <w:rPr>
          <w:sz w:val="24"/>
          <w:szCs w:val="24"/>
        </w:rPr>
      </w:pPr>
    </w:p>
    <w:p w14:paraId="691C3FF7" w14:textId="77777777" w:rsidR="009260DE" w:rsidRPr="007A1D86" w:rsidRDefault="009260DE" w:rsidP="00F62D23">
      <w:pPr>
        <w:keepNext/>
        <w:tabs>
          <w:tab w:val="left" w:pos="851"/>
        </w:tabs>
        <w:ind w:left="851" w:hanging="851"/>
        <w:rPr>
          <w:b/>
          <w:sz w:val="24"/>
          <w:szCs w:val="24"/>
        </w:rPr>
      </w:pPr>
      <w:r w:rsidRPr="007A1D86">
        <w:rPr>
          <w:b/>
          <w:sz w:val="24"/>
          <w:szCs w:val="24"/>
        </w:rPr>
        <w:t>6.3</w:t>
      </w:r>
      <w:r w:rsidRPr="007A1D86">
        <w:rPr>
          <w:b/>
          <w:sz w:val="24"/>
          <w:szCs w:val="24"/>
        </w:rPr>
        <w:tab/>
        <w:t>Opbevaringstid</w:t>
      </w:r>
    </w:p>
    <w:p w14:paraId="7BCEDFD0" w14:textId="77777777" w:rsidR="00AB21ED" w:rsidRPr="007A1D86" w:rsidRDefault="00AB21ED" w:rsidP="00AB21ED">
      <w:pPr>
        <w:autoSpaceDE w:val="0"/>
        <w:autoSpaceDN w:val="0"/>
        <w:adjustRightInd w:val="0"/>
        <w:ind w:left="851"/>
        <w:rPr>
          <w:sz w:val="24"/>
          <w:szCs w:val="24"/>
        </w:rPr>
      </w:pPr>
      <w:r w:rsidRPr="007A1D86">
        <w:rPr>
          <w:sz w:val="24"/>
          <w:szCs w:val="24"/>
        </w:rPr>
        <w:t>3 år.</w:t>
      </w:r>
    </w:p>
    <w:p w14:paraId="4A6D1CC8" w14:textId="77777777" w:rsidR="009260DE" w:rsidRPr="007A1D86" w:rsidRDefault="009260DE" w:rsidP="009260DE">
      <w:pPr>
        <w:tabs>
          <w:tab w:val="left" w:pos="851"/>
        </w:tabs>
        <w:ind w:left="851"/>
        <w:rPr>
          <w:sz w:val="24"/>
          <w:szCs w:val="24"/>
        </w:rPr>
      </w:pPr>
    </w:p>
    <w:p w14:paraId="56F605FD" w14:textId="77777777" w:rsidR="009260DE" w:rsidRPr="007A1D86" w:rsidRDefault="009260DE" w:rsidP="009260DE">
      <w:pPr>
        <w:tabs>
          <w:tab w:val="left" w:pos="851"/>
        </w:tabs>
        <w:ind w:left="851" w:hanging="851"/>
        <w:rPr>
          <w:b/>
          <w:sz w:val="24"/>
          <w:szCs w:val="24"/>
        </w:rPr>
      </w:pPr>
      <w:r w:rsidRPr="007A1D86">
        <w:rPr>
          <w:b/>
          <w:sz w:val="24"/>
          <w:szCs w:val="24"/>
        </w:rPr>
        <w:t>6.4</w:t>
      </w:r>
      <w:r w:rsidRPr="007A1D86">
        <w:rPr>
          <w:b/>
          <w:sz w:val="24"/>
          <w:szCs w:val="24"/>
        </w:rPr>
        <w:tab/>
        <w:t>Særlige opbevaringsforhold</w:t>
      </w:r>
    </w:p>
    <w:p w14:paraId="375092E0" w14:textId="77777777" w:rsidR="00AB21ED" w:rsidRPr="007A1D86" w:rsidRDefault="00AB21ED" w:rsidP="00AB21ED">
      <w:pPr>
        <w:tabs>
          <w:tab w:val="left" w:pos="851"/>
        </w:tabs>
        <w:ind w:left="851"/>
        <w:rPr>
          <w:sz w:val="24"/>
          <w:szCs w:val="24"/>
        </w:rPr>
      </w:pPr>
      <w:r w:rsidRPr="007A1D86">
        <w:rPr>
          <w:sz w:val="24"/>
          <w:szCs w:val="24"/>
        </w:rPr>
        <w:t>Der er ingen særlige krav vedrørende opbevaringstemperaturer for dette lægemiddel.</w:t>
      </w:r>
    </w:p>
    <w:p w14:paraId="291F7EA8" w14:textId="77777777" w:rsidR="00B61A59" w:rsidRPr="007A1D86" w:rsidRDefault="00B61A59" w:rsidP="00AB21ED">
      <w:pPr>
        <w:tabs>
          <w:tab w:val="left" w:pos="851"/>
        </w:tabs>
        <w:ind w:left="851"/>
        <w:rPr>
          <w:sz w:val="24"/>
          <w:szCs w:val="24"/>
        </w:rPr>
      </w:pPr>
    </w:p>
    <w:p w14:paraId="384AC05C" w14:textId="77777777" w:rsidR="006624AA" w:rsidRPr="007A1D86" w:rsidRDefault="00AB21ED" w:rsidP="00AB21ED">
      <w:pPr>
        <w:tabs>
          <w:tab w:val="left" w:pos="851"/>
        </w:tabs>
        <w:ind w:left="851"/>
        <w:rPr>
          <w:sz w:val="24"/>
          <w:szCs w:val="24"/>
        </w:rPr>
      </w:pPr>
      <w:r w:rsidRPr="007A1D86">
        <w:rPr>
          <w:sz w:val="24"/>
          <w:szCs w:val="24"/>
        </w:rPr>
        <w:t>Opbevares i den originale yderpakning.</w:t>
      </w:r>
    </w:p>
    <w:p w14:paraId="26C24E48" w14:textId="77777777" w:rsidR="00AB21ED" w:rsidRPr="007A1D86" w:rsidRDefault="00AB21ED" w:rsidP="00AB21ED">
      <w:pPr>
        <w:tabs>
          <w:tab w:val="left" w:pos="851"/>
        </w:tabs>
        <w:ind w:left="851"/>
        <w:rPr>
          <w:sz w:val="24"/>
          <w:szCs w:val="24"/>
        </w:rPr>
      </w:pPr>
      <w:r w:rsidRPr="007A1D86">
        <w:rPr>
          <w:sz w:val="24"/>
          <w:szCs w:val="24"/>
        </w:rPr>
        <w:t>Blisterkortene opbevares i den ydre karton for at beskytte mod lys.</w:t>
      </w:r>
    </w:p>
    <w:p w14:paraId="0741F73A" w14:textId="77777777" w:rsidR="009260DE" w:rsidRPr="007A1D86" w:rsidRDefault="009260DE" w:rsidP="009260DE">
      <w:pPr>
        <w:tabs>
          <w:tab w:val="left" w:pos="851"/>
        </w:tabs>
        <w:ind w:left="851"/>
        <w:rPr>
          <w:sz w:val="24"/>
          <w:szCs w:val="24"/>
        </w:rPr>
      </w:pPr>
    </w:p>
    <w:p w14:paraId="08B62219" w14:textId="77777777" w:rsidR="009260DE" w:rsidRPr="007A1D86" w:rsidRDefault="009260DE" w:rsidP="009260DE">
      <w:pPr>
        <w:tabs>
          <w:tab w:val="left" w:pos="851"/>
        </w:tabs>
        <w:ind w:left="851" w:hanging="851"/>
        <w:rPr>
          <w:b/>
          <w:sz w:val="24"/>
          <w:szCs w:val="24"/>
        </w:rPr>
      </w:pPr>
      <w:r w:rsidRPr="007A1D86">
        <w:rPr>
          <w:b/>
          <w:sz w:val="24"/>
          <w:szCs w:val="24"/>
        </w:rPr>
        <w:t>6.5</w:t>
      </w:r>
      <w:r w:rsidRPr="007A1D86">
        <w:rPr>
          <w:b/>
          <w:sz w:val="24"/>
          <w:szCs w:val="24"/>
        </w:rPr>
        <w:tab/>
        <w:t>Emballagetype og pakningsstørrelser</w:t>
      </w:r>
    </w:p>
    <w:p w14:paraId="3B354099" w14:textId="53F1B0CB" w:rsidR="00AB21ED" w:rsidRPr="007A1D86" w:rsidRDefault="00AB21ED" w:rsidP="00087B92">
      <w:pPr>
        <w:tabs>
          <w:tab w:val="left" w:pos="851"/>
        </w:tabs>
        <w:ind w:left="851"/>
        <w:rPr>
          <w:sz w:val="24"/>
          <w:szCs w:val="24"/>
        </w:rPr>
      </w:pPr>
      <w:r w:rsidRPr="007A1D86">
        <w:rPr>
          <w:sz w:val="24"/>
          <w:szCs w:val="24"/>
        </w:rPr>
        <w:t>Blister</w:t>
      </w:r>
      <w:r w:rsidR="00087B92" w:rsidRPr="007A1D86">
        <w:rPr>
          <w:sz w:val="24"/>
          <w:szCs w:val="24"/>
        </w:rPr>
        <w:t>.</w:t>
      </w:r>
    </w:p>
    <w:p w14:paraId="04FC0447" w14:textId="77777777" w:rsidR="009260DE" w:rsidRPr="007A1D86" w:rsidRDefault="009260DE" w:rsidP="009260DE">
      <w:pPr>
        <w:tabs>
          <w:tab w:val="left" w:pos="851"/>
        </w:tabs>
        <w:ind w:left="851"/>
        <w:rPr>
          <w:sz w:val="24"/>
          <w:szCs w:val="24"/>
        </w:rPr>
      </w:pPr>
    </w:p>
    <w:p w14:paraId="533CD156" w14:textId="77777777" w:rsidR="009260DE" w:rsidRPr="007A1D86" w:rsidRDefault="009260DE" w:rsidP="009260DE">
      <w:pPr>
        <w:tabs>
          <w:tab w:val="left" w:pos="851"/>
        </w:tabs>
        <w:ind w:left="851" w:hanging="851"/>
        <w:rPr>
          <w:b/>
          <w:sz w:val="24"/>
          <w:szCs w:val="24"/>
        </w:rPr>
      </w:pPr>
      <w:r w:rsidRPr="007A1D86">
        <w:rPr>
          <w:b/>
          <w:sz w:val="24"/>
          <w:szCs w:val="24"/>
        </w:rPr>
        <w:t>6.6</w:t>
      </w:r>
      <w:r w:rsidRPr="007A1D86">
        <w:rPr>
          <w:b/>
          <w:sz w:val="24"/>
          <w:szCs w:val="24"/>
        </w:rPr>
        <w:tab/>
        <w:t xml:space="preserve">Regler for </w:t>
      </w:r>
      <w:r w:rsidR="00744745" w:rsidRPr="007A1D86">
        <w:rPr>
          <w:b/>
          <w:sz w:val="24"/>
          <w:szCs w:val="24"/>
        </w:rPr>
        <w:t>bortskaffelse</w:t>
      </w:r>
      <w:r w:rsidRPr="007A1D86">
        <w:rPr>
          <w:b/>
          <w:sz w:val="24"/>
          <w:szCs w:val="24"/>
        </w:rPr>
        <w:t xml:space="preserve"> og anden håndtering</w:t>
      </w:r>
    </w:p>
    <w:p w14:paraId="5F37BD43" w14:textId="77777777" w:rsidR="00AB21ED" w:rsidRPr="007A1D86" w:rsidRDefault="00AB21ED" w:rsidP="00AB21ED">
      <w:pPr>
        <w:tabs>
          <w:tab w:val="left" w:pos="851"/>
        </w:tabs>
        <w:ind w:left="851"/>
        <w:jc w:val="both"/>
        <w:rPr>
          <w:sz w:val="24"/>
          <w:szCs w:val="24"/>
        </w:rPr>
      </w:pPr>
      <w:r w:rsidRPr="007A1D86">
        <w:rPr>
          <w:sz w:val="24"/>
          <w:szCs w:val="24"/>
        </w:rPr>
        <w:t>Ikke anvendt lægemiddel samt affald heraf skal bortskaffes i henhold til lokale retningslinjer.</w:t>
      </w:r>
    </w:p>
    <w:p w14:paraId="78649831" w14:textId="77777777" w:rsidR="009260DE" w:rsidRPr="007A1D86" w:rsidRDefault="009260DE" w:rsidP="009260DE">
      <w:pPr>
        <w:tabs>
          <w:tab w:val="left" w:pos="851"/>
        </w:tabs>
        <w:ind w:left="851"/>
        <w:jc w:val="both"/>
        <w:rPr>
          <w:sz w:val="24"/>
          <w:szCs w:val="24"/>
        </w:rPr>
      </w:pPr>
    </w:p>
    <w:p w14:paraId="462F7C5F" w14:textId="77777777" w:rsidR="009260DE" w:rsidRPr="007A1D86" w:rsidRDefault="009260DE" w:rsidP="009260DE">
      <w:pPr>
        <w:tabs>
          <w:tab w:val="left" w:pos="851"/>
        </w:tabs>
        <w:ind w:left="851" w:hanging="851"/>
        <w:rPr>
          <w:b/>
          <w:sz w:val="24"/>
          <w:szCs w:val="24"/>
        </w:rPr>
      </w:pPr>
      <w:r w:rsidRPr="007A1D86">
        <w:rPr>
          <w:b/>
          <w:sz w:val="24"/>
          <w:szCs w:val="24"/>
        </w:rPr>
        <w:t>7.</w:t>
      </w:r>
      <w:r w:rsidRPr="007A1D86">
        <w:rPr>
          <w:b/>
          <w:sz w:val="24"/>
          <w:szCs w:val="24"/>
        </w:rPr>
        <w:tab/>
        <w:t>INDEHAVER AF MARKEDSFØRINGSTILLADELSEN</w:t>
      </w:r>
    </w:p>
    <w:p w14:paraId="7EC0452F" w14:textId="77777777" w:rsidR="005D73B2" w:rsidRPr="007A1D86" w:rsidRDefault="005D73B2" w:rsidP="005D73B2">
      <w:pPr>
        <w:ind w:left="851"/>
        <w:rPr>
          <w:sz w:val="24"/>
          <w:szCs w:val="24"/>
          <w:lang w:eastAsia="da-DK"/>
        </w:rPr>
      </w:pPr>
      <w:proofErr w:type="spellStart"/>
      <w:r w:rsidRPr="007A1D86">
        <w:rPr>
          <w:sz w:val="24"/>
          <w:szCs w:val="24"/>
          <w:lang w:eastAsia="da-DK"/>
        </w:rPr>
        <w:t>Epione</w:t>
      </w:r>
      <w:proofErr w:type="spellEnd"/>
      <w:r w:rsidRPr="007A1D86">
        <w:rPr>
          <w:sz w:val="24"/>
          <w:szCs w:val="24"/>
          <w:lang w:eastAsia="da-DK"/>
        </w:rPr>
        <w:t xml:space="preserve"> </w:t>
      </w:r>
      <w:proofErr w:type="spellStart"/>
      <w:r w:rsidRPr="007A1D86">
        <w:rPr>
          <w:sz w:val="24"/>
          <w:szCs w:val="24"/>
          <w:lang w:eastAsia="da-DK"/>
        </w:rPr>
        <w:t>Medicine</w:t>
      </w:r>
      <w:proofErr w:type="spellEnd"/>
      <w:r w:rsidRPr="007A1D86">
        <w:rPr>
          <w:sz w:val="24"/>
          <w:szCs w:val="24"/>
          <w:lang w:eastAsia="da-DK"/>
        </w:rPr>
        <w:t xml:space="preserve"> ApS</w:t>
      </w:r>
    </w:p>
    <w:p w14:paraId="312B29D7" w14:textId="77777777" w:rsidR="005D73B2" w:rsidRPr="007A1D86" w:rsidRDefault="005D73B2" w:rsidP="005D73B2">
      <w:pPr>
        <w:ind w:left="851"/>
        <w:rPr>
          <w:sz w:val="24"/>
          <w:szCs w:val="24"/>
          <w:lang w:eastAsia="da-DK"/>
        </w:rPr>
      </w:pPr>
      <w:r w:rsidRPr="007A1D86">
        <w:rPr>
          <w:sz w:val="24"/>
          <w:szCs w:val="24"/>
          <w:lang w:eastAsia="da-DK"/>
        </w:rPr>
        <w:t>Kanalholmen 14L</w:t>
      </w:r>
    </w:p>
    <w:p w14:paraId="5FF0EA0E" w14:textId="77777777" w:rsidR="005D73B2" w:rsidRPr="007A1D86" w:rsidRDefault="005D73B2" w:rsidP="005D73B2">
      <w:pPr>
        <w:ind w:left="851"/>
        <w:rPr>
          <w:sz w:val="24"/>
          <w:szCs w:val="24"/>
          <w:lang w:eastAsia="da-DK"/>
        </w:rPr>
      </w:pPr>
      <w:r w:rsidRPr="007A1D86">
        <w:rPr>
          <w:sz w:val="24"/>
          <w:szCs w:val="24"/>
          <w:lang w:eastAsia="da-DK"/>
        </w:rPr>
        <w:t xml:space="preserve">2650 Hvidovre </w:t>
      </w:r>
    </w:p>
    <w:p w14:paraId="385009D5" w14:textId="77777777" w:rsidR="005D73B2" w:rsidRPr="007A1D86" w:rsidRDefault="005D73B2" w:rsidP="005D73B2">
      <w:pPr>
        <w:ind w:left="851"/>
        <w:rPr>
          <w:sz w:val="24"/>
          <w:szCs w:val="24"/>
          <w:lang w:eastAsia="da-DK"/>
        </w:rPr>
      </w:pPr>
      <w:r w:rsidRPr="007A1D86">
        <w:rPr>
          <w:sz w:val="24"/>
          <w:szCs w:val="24"/>
          <w:lang w:eastAsia="da-DK"/>
        </w:rPr>
        <w:t xml:space="preserve">Danmark </w:t>
      </w:r>
    </w:p>
    <w:p w14:paraId="7195F5AF" w14:textId="77777777" w:rsidR="005D73B2" w:rsidRPr="007A1D86" w:rsidRDefault="005D73B2">
      <w:pPr>
        <w:rPr>
          <w:sz w:val="24"/>
          <w:szCs w:val="24"/>
        </w:rPr>
      </w:pPr>
    </w:p>
    <w:p w14:paraId="63692C0A" w14:textId="77777777" w:rsidR="009260DE" w:rsidRPr="007A1D86" w:rsidRDefault="009260DE" w:rsidP="009260DE">
      <w:pPr>
        <w:tabs>
          <w:tab w:val="left" w:pos="851"/>
        </w:tabs>
        <w:ind w:left="851"/>
        <w:rPr>
          <w:sz w:val="24"/>
          <w:szCs w:val="24"/>
        </w:rPr>
      </w:pPr>
    </w:p>
    <w:p w14:paraId="54CB5FD0" w14:textId="77777777" w:rsidR="009260DE" w:rsidRPr="007A1D86" w:rsidRDefault="009260DE" w:rsidP="009260DE">
      <w:pPr>
        <w:tabs>
          <w:tab w:val="left" w:pos="851"/>
        </w:tabs>
        <w:ind w:left="851" w:hanging="851"/>
        <w:rPr>
          <w:b/>
          <w:sz w:val="24"/>
          <w:szCs w:val="24"/>
        </w:rPr>
      </w:pPr>
      <w:r w:rsidRPr="007A1D86">
        <w:rPr>
          <w:b/>
          <w:sz w:val="24"/>
          <w:szCs w:val="24"/>
        </w:rPr>
        <w:t>8.</w:t>
      </w:r>
      <w:r w:rsidRPr="007A1D86">
        <w:rPr>
          <w:b/>
          <w:sz w:val="24"/>
          <w:szCs w:val="24"/>
        </w:rPr>
        <w:tab/>
        <w:t>MARKEDSFØRINGSTILLADELSESNUMMER (</w:t>
      </w:r>
      <w:r w:rsidR="00744745" w:rsidRPr="007A1D86">
        <w:rPr>
          <w:b/>
          <w:sz w:val="24"/>
          <w:szCs w:val="24"/>
        </w:rPr>
        <w:t>-</w:t>
      </w:r>
      <w:r w:rsidRPr="007A1D86">
        <w:rPr>
          <w:b/>
          <w:sz w:val="24"/>
          <w:szCs w:val="24"/>
        </w:rPr>
        <w:t>NUMRE)</w:t>
      </w:r>
    </w:p>
    <w:p w14:paraId="3ECAAAF2" w14:textId="3F9D9C98" w:rsidR="00E84741" w:rsidRPr="007A1D86" w:rsidRDefault="005D73B2" w:rsidP="005D73B2">
      <w:pPr>
        <w:tabs>
          <w:tab w:val="left" w:pos="851"/>
          <w:tab w:val="left" w:pos="1701"/>
        </w:tabs>
        <w:ind w:left="851"/>
        <w:rPr>
          <w:sz w:val="24"/>
          <w:szCs w:val="24"/>
        </w:rPr>
      </w:pPr>
      <w:r w:rsidRPr="007A1D86">
        <w:rPr>
          <w:sz w:val="24"/>
          <w:szCs w:val="24"/>
        </w:rPr>
        <w:t>76328</w:t>
      </w:r>
    </w:p>
    <w:p w14:paraId="000CDE69" w14:textId="77777777" w:rsidR="009260DE" w:rsidRPr="007A1D86" w:rsidRDefault="009260DE" w:rsidP="009260DE">
      <w:pPr>
        <w:tabs>
          <w:tab w:val="left" w:pos="851"/>
        </w:tabs>
        <w:ind w:left="851"/>
        <w:jc w:val="both"/>
        <w:rPr>
          <w:sz w:val="24"/>
          <w:szCs w:val="24"/>
        </w:rPr>
      </w:pPr>
    </w:p>
    <w:p w14:paraId="08BD031E" w14:textId="77777777" w:rsidR="009260DE" w:rsidRPr="007A1D86" w:rsidRDefault="009260DE" w:rsidP="009260DE">
      <w:pPr>
        <w:tabs>
          <w:tab w:val="left" w:pos="851"/>
        </w:tabs>
        <w:ind w:left="851" w:hanging="851"/>
        <w:rPr>
          <w:b/>
          <w:sz w:val="24"/>
          <w:szCs w:val="24"/>
        </w:rPr>
      </w:pPr>
      <w:r w:rsidRPr="007A1D86">
        <w:rPr>
          <w:b/>
          <w:sz w:val="24"/>
          <w:szCs w:val="24"/>
        </w:rPr>
        <w:t>9.</w:t>
      </w:r>
      <w:r w:rsidRPr="007A1D86">
        <w:rPr>
          <w:b/>
          <w:sz w:val="24"/>
          <w:szCs w:val="24"/>
        </w:rPr>
        <w:tab/>
        <w:t>DATO FOR FØRSTE MARKEDSFØRINGSTILLADELSE</w:t>
      </w:r>
    </w:p>
    <w:p w14:paraId="562D4661" w14:textId="1BF760E9" w:rsidR="009260DE" w:rsidRPr="007A1D86" w:rsidRDefault="006772CF" w:rsidP="009260DE">
      <w:pPr>
        <w:tabs>
          <w:tab w:val="left" w:pos="851"/>
        </w:tabs>
        <w:ind w:left="851"/>
        <w:rPr>
          <w:sz w:val="24"/>
          <w:szCs w:val="24"/>
        </w:rPr>
      </w:pPr>
      <w:r w:rsidRPr="007A1D86">
        <w:rPr>
          <w:sz w:val="24"/>
          <w:szCs w:val="24"/>
        </w:rPr>
        <w:t>4</w:t>
      </w:r>
      <w:r w:rsidR="005D73B2" w:rsidRPr="007A1D86">
        <w:rPr>
          <w:sz w:val="24"/>
          <w:szCs w:val="24"/>
        </w:rPr>
        <w:t>. august 2026</w:t>
      </w:r>
    </w:p>
    <w:p w14:paraId="21F1CC61" w14:textId="77777777" w:rsidR="009260DE" w:rsidRPr="007A1D86" w:rsidRDefault="009260DE" w:rsidP="009260DE">
      <w:pPr>
        <w:tabs>
          <w:tab w:val="left" w:pos="851"/>
        </w:tabs>
        <w:ind w:left="851"/>
        <w:rPr>
          <w:sz w:val="24"/>
          <w:szCs w:val="24"/>
        </w:rPr>
      </w:pPr>
    </w:p>
    <w:p w14:paraId="543A5E08" w14:textId="77777777" w:rsidR="009260DE" w:rsidRPr="007A1D86" w:rsidRDefault="009260DE" w:rsidP="009260DE">
      <w:pPr>
        <w:tabs>
          <w:tab w:val="left" w:pos="851"/>
        </w:tabs>
        <w:ind w:left="851" w:hanging="851"/>
        <w:rPr>
          <w:b/>
          <w:sz w:val="24"/>
          <w:szCs w:val="24"/>
        </w:rPr>
      </w:pPr>
      <w:r w:rsidRPr="007A1D86">
        <w:rPr>
          <w:b/>
          <w:sz w:val="24"/>
          <w:szCs w:val="24"/>
        </w:rPr>
        <w:t>10.</w:t>
      </w:r>
      <w:r w:rsidRPr="007A1D86">
        <w:rPr>
          <w:b/>
          <w:sz w:val="24"/>
          <w:szCs w:val="24"/>
        </w:rPr>
        <w:tab/>
        <w:t>DATO FOR ÆNDRING AF TEKSTEN</w:t>
      </w:r>
    </w:p>
    <w:p w14:paraId="5E364CF8" w14:textId="0B38E5BD" w:rsidR="009260DE" w:rsidRPr="007A1D86" w:rsidRDefault="00D91A0A" w:rsidP="009260DE">
      <w:pPr>
        <w:tabs>
          <w:tab w:val="left" w:pos="851"/>
        </w:tabs>
        <w:ind w:left="851"/>
        <w:rPr>
          <w:sz w:val="24"/>
          <w:szCs w:val="24"/>
        </w:rPr>
      </w:pPr>
      <w:r w:rsidRPr="007A1D86">
        <w:rPr>
          <w:sz w:val="24"/>
          <w:szCs w:val="24"/>
        </w:rPr>
        <w:t>17. august 2026</w:t>
      </w:r>
    </w:p>
    <w:sectPr w:rsidR="009260DE" w:rsidRPr="007A1D86" w:rsidSect="000259B9">
      <w:footerReference w:type="default" r:id="rId9"/>
      <w:pgSz w:w="11906" w:h="16838" w:code="9"/>
      <w:pgMar w:top="851"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5B03C8" w14:textId="77777777" w:rsidR="00F70E05" w:rsidRDefault="00F70E05">
      <w:r>
        <w:separator/>
      </w:r>
    </w:p>
  </w:endnote>
  <w:endnote w:type="continuationSeparator" w:id="0">
    <w:p w14:paraId="35A51854" w14:textId="77777777" w:rsidR="00F70E05" w:rsidRDefault="00F70E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1CC197" w14:textId="77777777" w:rsidR="00F70E05" w:rsidRDefault="00F70E05">
    <w:pPr>
      <w:pStyle w:val="Sidefod"/>
      <w:pBdr>
        <w:bottom w:val="single" w:sz="6" w:space="1" w:color="auto"/>
      </w:pBdr>
    </w:pPr>
  </w:p>
  <w:p w14:paraId="0A3B887D" w14:textId="77777777" w:rsidR="00F70E05" w:rsidRDefault="00F70E05" w:rsidP="00C42586">
    <w:pPr>
      <w:pStyle w:val="Sidefod"/>
      <w:tabs>
        <w:tab w:val="clear" w:pos="4819"/>
        <w:tab w:val="left" w:pos="8505"/>
      </w:tabs>
      <w:rPr>
        <w:i/>
        <w:sz w:val="18"/>
        <w:szCs w:val="18"/>
      </w:rPr>
    </w:pPr>
  </w:p>
  <w:p w14:paraId="28EFD397" w14:textId="1AF0EF0C" w:rsidR="00F70E05" w:rsidRPr="00B373D7" w:rsidRDefault="00F70E05" w:rsidP="00C42586">
    <w:pPr>
      <w:pStyle w:val="Sidefod"/>
      <w:tabs>
        <w:tab w:val="clear" w:pos="4819"/>
        <w:tab w:val="left" w:pos="8505"/>
      </w:tabs>
      <w:rPr>
        <w:i/>
        <w:sz w:val="18"/>
        <w:szCs w:val="18"/>
      </w:rPr>
    </w:pPr>
    <w:r w:rsidRPr="00B373D7">
      <w:rPr>
        <w:i/>
        <w:sz w:val="18"/>
        <w:szCs w:val="18"/>
      </w:rPr>
      <w:fldChar w:fldCharType="begin"/>
    </w:r>
    <w:r w:rsidRPr="00B373D7">
      <w:rPr>
        <w:i/>
        <w:sz w:val="18"/>
        <w:szCs w:val="18"/>
      </w:rPr>
      <w:instrText xml:space="preserve"> FILENAME </w:instrText>
    </w:r>
    <w:r w:rsidRPr="00B373D7">
      <w:rPr>
        <w:i/>
        <w:sz w:val="18"/>
        <w:szCs w:val="18"/>
      </w:rPr>
      <w:fldChar w:fldCharType="separate"/>
    </w:r>
    <w:r w:rsidR="006E598E">
      <w:rPr>
        <w:i/>
        <w:noProof/>
        <w:sz w:val="18"/>
        <w:szCs w:val="18"/>
      </w:rPr>
      <w:t>Isotretinoin Epione, bløde kapsler 20 mg.docx</w:t>
    </w:r>
    <w:r w:rsidRPr="00B373D7">
      <w:rPr>
        <w:i/>
        <w:sz w:val="18"/>
        <w:szCs w:val="18"/>
      </w:rPr>
      <w:fldChar w:fldCharType="end"/>
    </w:r>
    <w:r w:rsidRPr="00B373D7">
      <w:rPr>
        <w:i/>
        <w:sz w:val="18"/>
        <w:szCs w:val="18"/>
      </w:rPr>
      <w:tab/>
      <w:t xml:space="preserve">Side </w:t>
    </w:r>
    <w:r w:rsidRPr="00B373D7">
      <w:rPr>
        <w:rStyle w:val="Sidetal"/>
        <w:i/>
        <w:sz w:val="18"/>
        <w:szCs w:val="18"/>
      </w:rPr>
      <w:fldChar w:fldCharType="begin"/>
    </w:r>
    <w:r w:rsidRPr="00B373D7">
      <w:rPr>
        <w:rStyle w:val="Sidetal"/>
        <w:i/>
        <w:sz w:val="18"/>
        <w:szCs w:val="18"/>
      </w:rPr>
      <w:instrText xml:space="preserve"> PAGE </w:instrText>
    </w:r>
    <w:r w:rsidRPr="00B373D7">
      <w:rPr>
        <w:rStyle w:val="Sidetal"/>
        <w:i/>
        <w:sz w:val="18"/>
        <w:szCs w:val="18"/>
      </w:rPr>
      <w:fldChar w:fldCharType="separate"/>
    </w:r>
    <w:r>
      <w:rPr>
        <w:rStyle w:val="Sidetal"/>
        <w:i/>
        <w:noProof/>
        <w:sz w:val="18"/>
        <w:szCs w:val="18"/>
      </w:rPr>
      <w:t>3</w:t>
    </w:r>
    <w:r w:rsidRPr="00B373D7">
      <w:rPr>
        <w:rStyle w:val="Sidetal"/>
        <w:i/>
        <w:sz w:val="18"/>
        <w:szCs w:val="18"/>
      </w:rPr>
      <w:fldChar w:fldCharType="end"/>
    </w:r>
    <w:r w:rsidRPr="00B373D7">
      <w:rPr>
        <w:rStyle w:val="Sidetal"/>
        <w:i/>
        <w:sz w:val="18"/>
        <w:szCs w:val="18"/>
      </w:rPr>
      <w:t xml:space="preserve"> af </w:t>
    </w:r>
    <w:r w:rsidRPr="00B373D7">
      <w:rPr>
        <w:rStyle w:val="Sidetal"/>
        <w:i/>
        <w:sz w:val="18"/>
        <w:szCs w:val="18"/>
      </w:rPr>
      <w:fldChar w:fldCharType="begin"/>
    </w:r>
    <w:r w:rsidRPr="00B373D7">
      <w:rPr>
        <w:rStyle w:val="Sidetal"/>
        <w:i/>
        <w:sz w:val="18"/>
        <w:szCs w:val="18"/>
      </w:rPr>
      <w:instrText xml:space="preserve"> NUMPAGES </w:instrText>
    </w:r>
    <w:r w:rsidRPr="00B373D7">
      <w:rPr>
        <w:rStyle w:val="Sidetal"/>
        <w:i/>
        <w:sz w:val="18"/>
        <w:szCs w:val="18"/>
      </w:rPr>
      <w:fldChar w:fldCharType="separate"/>
    </w:r>
    <w:r>
      <w:rPr>
        <w:rStyle w:val="Sidetal"/>
        <w:i/>
        <w:noProof/>
        <w:sz w:val="18"/>
        <w:szCs w:val="18"/>
      </w:rPr>
      <w:t>3</w:t>
    </w:r>
    <w:r w:rsidRPr="00B373D7">
      <w:rPr>
        <w:rStyle w:val="Sidetal"/>
        <w:i/>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4508C9" w14:textId="77777777" w:rsidR="00F70E05" w:rsidRDefault="00F70E05">
      <w:r>
        <w:separator/>
      </w:r>
    </w:p>
  </w:footnote>
  <w:footnote w:type="continuationSeparator" w:id="0">
    <w:p w14:paraId="3FF2E2F5" w14:textId="77777777" w:rsidR="00F70E05" w:rsidRDefault="00F70E0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C1732C"/>
    <w:multiLevelType w:val="multilevel"/>
    <w:tmpl w:val="7BE2F61C"/>
    <w:lvl w:ilvl="0">
      <w:start w:val="6"/>
      <w:numFmt w:val="decimal"/>
      <w:lvlText w:val="%1"/>
      <w:lvlJc w:val="left"/>
      <w:pPr>
        <w:tabs>
          <w:tab w:val="num" w:pos="855"/>
        </w:tabs>
        <w:ind w:left="855" w:hanging="855"/>
      </w:pPr>
    </w:lvl>
    <w:lvl w:ilvl="1">
      <w:start w:val="1"/>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 w15:restartNumberingAfterBreak="0">
    <w:nsid w:val="3397578A"/>
    <w:multiLevelType w:val="multilevel"/>
    <w:tmpl w:val="392232EE"/>
    <w:lvl w:ilvl="0">
      <w:start w:val="5"/>
      <w:numFmt w:val="decimal"/>
      <w:lvlText w:val="%1"/>
      <w:lvlJc w:val="left"/>
      <w:pPr>
        <w:tabs>
          <w:tab w:val="num" w:pos="855"/>
        </w:tabs>
        <w:ind w:left="855" w:hanging="855"/>
      </w:pPr>
    </w:lvl>
    <w:lvl w:ilvl="1">
      <w:start w:val="3"/>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 w15:restartNumberingAfterBreak="0">
    <w:nsid w:val="364660C3"/>
    <w:multiLevelType w:val="multilevel"/>
    <w:tmpl w:val="DAF0ED20"/>
    <w:lvl w:ilvl="0">
      <w:start w:val="5"/>
      <w:numFmt w:val="decimal"/>
      <w:lvlText w:val="%1.0"/>
      <w:lvlJc w:val="left"/>
      <w:pPr>
        <w:tabs>
          <w:tab w:val="num" w:pos="855"/>
        </w:tabs>
        <w:ind w:left="855" w:hanging="855"/>
      </w:pPr>
    </w:lvl>
    <w:lvl w:ilvl="1">
      <w:start w:val="1"/>
      <w:numFmt w:val="decimal"/>
      <w:lvlText w:val="%1.%2"/>
      <w:lvlJc w:val="left"/>
      <w:pPr>
        <w:tabs>
          <w:tab w:val="num" w:pos="2159"/>
        </w:tabs>
        <w:ind w:left="2159" w:hanging="855"/>
      </w:pPr>
    </w:lvl>
    <w:lvl w:ilvl="2">
      <w:start w:val="1"/>
      <w:numFmt w:val="decimal"/>
      <w:lvlText w:val="%1.%2.%3"/>
      <w:lvlJc w:val="left"/>
      <w:pPr>
        <w:tabs>
          <w:tab w:val="num" w:pos="3463"/>
        </w:tabs>
        <w:ind w:left="3463" w:hanging="855"/>
      </w:pPr>
    </w:lvl>
    <w:lvl w:ilvl="3">
      <w:start w:val="1"/>
      <w:numFmt w:val="decimal"/>
      <w:lvlText w:val="%1.%2.%3.%4"/>
      <w:lvlJc w:val="left"/>
      <w:pPr>
        <w:tabs>
          <w:tab w:val="num" w:pos="4767"/>
        </w:tabs>
        <w:ind w:left="4767" w:hanging="855"/>
      </w:pPr>
    </w:lvl>
    <w:lvl w:ilvl="4">
      <w:start w:val="1"/>
      <w:numFmt w:val="decimal"/>
      <w:lvlText w:val="%1.%2.%3.%4.%5"/>
      <w:lvlJc w:val="left"/>
      <w:pPr>
        <w:tabs>
          <w:tab w:val="num" w:pos="6296"/>
        </w:tabs>
        <w:ind w:left="6296" w:hanging="1080"/>
      </w:pPr>
    </w:lvl>
    <w:lvl w:ilvl="5">
      <w:start w:val="1"/>
      <w:numFmt w:val="decimal"/>
      <w:lvlText w:val="%1.%2.%3.%4.%5.%6"/>
      <w:lvlJc w:val="left"/>
      <w:pPr>
        <w:tabs>
          <w:tab w:val="num" w:pos="7600"/>
        </w:tabs>
        <w:ind w:left="7600" w:hanging="1080"/>
      </w:pPr>
    </w:lvl>
    <w:lvl w:ilvl="6">
      <w:start w:val="1"/>
      <w:numFmt w:val="decimal"/>
      <w:lvlText w:val="%1.%2.%3.%4.%5.%6.%7"/>
      <w:lvlJc w:val="left"/>
      <w:pPr>
        <w:tabs>
          <w:tab w:val="num" w:pos="9264"/>
        </w:tabs>
        <w:ind w:left="9264" w:hanging="1440"/>
      </w:pPr>
    </w:lvl>
    <w:lvl w:ilvl="7">
      <w:start w:val="1"/>
      <w:numFmt w:val="decimal"/>
      <w:lvlText w:val="%1.%2.%3.%4.%5.%6.%7.%8"/>
      <w:lvlJc w:val="left"/>
      <w:pPr>
        <w:tabs>
          <w:tab w:val="num" w:pos="10568"/>
        </w:tabs>
        <w:ind w:left="10568" w:hanging="1440"/>
      </w:pPr>
    </w:lvl>
    <w:lvl w:ilvl="8">
      <w:start w:val="1"/>
      <w:numFmt w:val="decimal"/>
      <w:lvlText w:val="%1.%2.%3.%4.%5.%6.%7.%8.%9"/>
      <w:lvlJc w:val="left"/>
      <w:pPr>
        <w:tabs>
          <w:tab w:val="num" w:pos="12232"/>
        </w:tabs>
        <w:ind w:left="12232" w:hanging="1800"/>
      </w:pPr>
    </w:lvl>
  </w:abstractNum>
  <w:abstractNum w:abstractNumId="3" w15:restartNumberingAfterBreak="0">
    <w:nsid w:val="3AF160E5"/>
    <w:multiLevelType w:val="hybridMultilevel"/>
    <w:tmpl w:val="D3865D84"/>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4" w15:restartNumberingAfterBreak="0">
    <w:nsid w:val="405C5D3C"/>
    <w:multiLevelType w:val="multilevel"/>
    <w:tmpl w:val="9CBC71DC"/>
    <w:lvl w:ilvl="0">
      <w:numFmt w:val="decimal"/>
      <w:lvlText w:val="%1."/>
      <w:lvlJc w:val="left"/>
      <w:pPr>
        <w:tabs>
          <w:tab w:val="num" w:pos="855"/>
        </w:tabs>
        <w:ind w:left="855" w:hanging="855"/>
      </w:pPr>
    </w:lvl>
    <w:lvl w:ilvl="1">
      <w:start w:val="1"/>
      <w:numFmt w:val="decimal"/>
      <w:isLgl/>
      <w:lvlText w:val="%1.%2"/>
      <w:lvlJc w:val="left"/>
      <w:pPr>
        <w:tabs>
          <w:tab w:val="num" w:pos="855"/>
        </w:tabs>
        <w:ind w:left="855" w:hanging="855"/>
      </w:pPr>
      <w:rPr>
        <w:strike w:val="0"/>
        <w:dstrike w:val="0"/>
        <w:u w:val="none"/>
        <w:effect w:val="none"/>
      </w:rPr>
    </w:lvl>
    <w:lvl w:ilvl="2">
      <w:start w:val="1"/>
      <w:numFmt w:val="decimal"/>
      <w:isLgl/>
      <w:lvlText w:val="%1.%2.%3"/>
      <w:lvlJc w:val="left"/>
      <w:pPr>
        <w:tabs>
          <w:tab w:val="num" w:pos="855"/>
        </w:tabs>
        <w:ind w:left="855" w:hanging="855"/>
      </w:pPr>
      <w:rPr>
        <w:strike w:val="0"/>
        <w:dstrike w:val="0"/>
        <w:u w:val="none"/>
        <w:effect w:val="none"/>
      </w:rPr>
    </w:lvl>
    <w:lvl w:ilvl="3">
      <w:start w:val="1"/>
      <w:numFmt w:val="decimal"/>
      <w:isLgl/>
      <w:lvlText w:val="%1.%2.%3.%4"/>
      <w:lvlJc w:val="left"/>
      <w:pPr>
        <w:tabs>
          <w:tab w:val="num" w:pos="855"/>
        </w:tabs>
        <w:ind w:left="855" w:hanging="855"/>
      </w:pPr>
      <w:rPr>
        <w:strike w:val="0"/>
        <w:dstrike w:val="0"/>
        <w:u w:val="none"/>
        <w:effect w:val="none"/>
      </w:rPr>
    </w:lvl>
    <w:lvl w:ilvl="4">
      <w:start w:val="1"/>
      <w:numFmt w:val="decimal"/>
      <w:isLgl/>
      <w:lvlText w:val="%1.%2.%3.%4.%5"/>
      <w:lvlJc w:val="left"/>
      <w:pPr>
        <w:tabs>
          <w:tab w:val="num" w:pos="1080"/>
        </w:tabs>
        <w:ind w:left="1080" w:hanging="1080"/>
      </w:pPr>
      <w:rPr>
        <w:strike w:val="0"/>
        <w:dstrike w:val="0"/>
        <w:u w:val="none"/>
        <w:effect w:val="none"/>
      </w:rPr>
    </w:lvl>
    <w:lvl w:ilvl="5">
      <w:start w:val="1"/>
      <w:numFmt w:val="decimal"/>
      <w:isLgl/>
      <w:lvlText w:val="%1.%2.%3.%4.%5.%6"/>
      <w:lvlJc w:val="left"/>
      <w:pPr>
        <w:tabs>
          <w:tab w:val="num" w:pos="1080"/>
        </w:tabs>
        <w:ind w:left="1080" w:hanging="1080"/>
      </w:pPr>
      <w:rPr>
        <w:strike w:val="0"/>
        <w:dstrike w:val="0"/>
        <w:u w:val="none"/>
        <w:effect w:val="none"/>
      </w:rPr>
    </w:lvl>
    <w:lvl w:ilvl="6">
      <w:start w:val="1"/>
      <w:numFmt w:val="decimal"/>
      <w:isLgl/>
      <w:lvlText w:val="%1.%2.%3.%4.%5.%6.%7"/>
      <w:lvlJc w:val="left"/>
      <w:pPr>
        <w:tabs>
          <w:tab w:val="num" w:pos="1440"/>
        </w:tabs>
        <w:ind w:left="1440" w:hanging="1440"/>
      </w:pPr>
      <w:rPr>
        <w:strike w:val="0"/>
        <w:dstrike w:val="0"/>
        <w:u w:val="none"/>
        <w:effect w:val="none"/>
      </w:rPr>
    </w:lvl>
    <w:lvl w:ilvl="7">
      <w:start w:val="1"/>
      <w:numFmt w:val="decimal"/>
      <w:isLgl/>
      <w:lvlText w:val="%1.%2.%3.%4.%5.%6.%7.%8"/>
      <w:lvlJc w:val="left"/>
      <w:pPr>
        <w:tabs>
          <w:tab w:val="num" w:pos="1440"/>
        </w:tabs>
        <w:ind w:left="1440" w:hanging="1440"/>
      </w:pPr>
      <w:rPr>
        <w:strike w:val="0"/>
        <w:dstrike w:val="0"/>
        <w:u w:val="none"/>
        <w:effect w:val="none"/>
      </w:rPr>
    </w:lvl>
    <w:lvl w:ilvl="8">
      <w:start w:val="1"/>
      <w:numFmt w:val="decimal"/>
      <w:isLgl/>
      <w:lvlText w:val="%1.%2.%3.%4.%5.%6.%7.%8.%9"/>
      <w:lvlJc w:val="left"/>
      <w:pPr>
        <w:tabs>
          <w:tab w:val="num" w:pos="1800"/>
        </w:tabs>
        <w:ind w:left="1800" w:hanging="1800"/>
      </w:pPr>
      <w:rPr>
        <w:strike w:val="0"/>
        <w:dstrike w:val="0"/>
        <w:u w:val="none"/>
        <w:effect w:val="none"/>
      </w:rPr>
    </w:lvl>
  </w:abstractNum>
  <w:abstractNum w:abstractNumId="5" w15:restartNumberingAfterBreak="0">
    <w:nsid w:val="55542CAA"/>
    <w:multiLevelType w:val="multilevel"/>
    <w:tmpl w:val="6E481CAC"/>
    <w:lvl w:ilvl="0">
      <w:start w:val="5"/>
      <w:numFmt w:val="decimal"/>
      <w:lvlText w:val="%1."/>
      <w:lvlJc w:val="left"/>
      <w:pPr>
        <w:tabs>
          <w:tab w:val="num" w:pos="855"/>
        </w:tabs>
        <w:ind w:left="855" w:hanging="855"/>
      </w:pPr>
    </w:lvl>
    <w:lvl w:ilvl="1">
      <w:start w:val="2"/>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6" w15:restartNumberingAfterBreak="0">
    <w:nsid w:val="609D2EA7"/>
    <w:multiLevelType w:val="hybridMultilevel"/>
    <w:tmpl w:val="77AA3572"/>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7" w15:restartNumberingAfterBreak="0">
    <w:nsid w:val="63200B40"/>
    <w:multiLevelType w:val="hybridMultilevel"/>
    <w:tmpl w:val="E7C298E6"/>
    <w:lvl w:ilvl="0" w:tplc="A6CC5EB0">
      <w:start w:val="54"/>
      <w:numFmt w:val="bullet"/>
      <w:lvlText w:val="-"/>
      <w:lvlJc w:val="left"/>
      <w:pPr>
        <w:ind w:left="720" w:hanging="360"/>
      </w:pPr>
      <w:rPr>
        <w:rFonts w:ascii="Times New Roman" w:eastAsia="Times New Roman" w:hAnsi="Times New Roman" w:cs="Times New Roman"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8" w15:restartNumberingAfterBreak="0">
    <w:nsid w:val="73380342"/>
    <w:multiLevelType w:val="hybridMultilevel"/>
    <w:tmpl w:val="57DAD41E"/>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start w:val="1"/>
      <w:numFmt w:val="bullet"/>
      <w:lvlText w:val=""/>
      <w:lvlJc w:val="left"/>
      <w:pPr>
        <w:ind w:left="2880" w:hanging="360"/>
      </w:pPr>
      <w:rPr>
        <w:rFonts w:ascii="Symbol" w:hAnsi="Symbol" w:hint="default"/>
      </w:rPr>
    </w:lvl>
    <w:lvl w:ilvl="4" w:tplc="04060003">
      <w:start w:val="1"/>
      <w:numFmt w:val="bullet"/>
      <w:lvlText w:val="o"/>
      <w:lvlJc w:val="left"/>
      <w:pPr>
        <w:ind w:left="3600" w:hanging="360"/>
      </w:pPr>
      <w:rPr>
        <w:rFonts w:ascii="Courier New" w:hAnsi="Courier New" w:cs="Courier New" w:hint="default"/>
      </w:rPr>
    </w:lvl>
    <w:lvl w:ilvl="5" w:tplc="04060005">
      <w:start w:val="1"/>
      <w:numFmt w:val="bullet"/>
      <w:lvlText w:val=""/>
      <w:lvlJc w:val="left"/>
      <w:pPr>
        <w:ind w:left="4320" w:hanging="360"/>
      </w:pPr>
      <w:rPr>
        <w:rFonts w:ascii="Wingdings" w:hAnsi="Wingdings" w:hint="default"/>
      </w:rPr>
    </w:lvl>
    <w:lvl w:ilvl="6" w:tplc="04060001">
      <w:start w:val="1"/>
      <w:numFmt w:val="bullet"/>
      <w:lvlText w:val=""/>
      <w:lvlJc w:val="left"/>
      <w:pPr>
        <w:ind w:left="5040" w:hanging="360"/>
      </w:pPr>
      <w:rPr>
        <w:rFonts w:ascii="Symbol" w:hAnsi="Symbol" w:hint="default"/>
      </w:rPr>
    </w:lvl>
    <w:lvl w:ilvl="7" w:tplc="04060003">
      <w:start w:val="1"/>
      <w:numFmt w:val="bullet"/>
      <w:lvlText w:val="o"/>
      <w:lvlJc w:val="left"/>
      <w:pPr>
        <w:ind w:left="5760" w:hanging="360"/>
      </w:pPr>
      <w:rPr>
        <w:rFonts w:ascii="Courier New" w:hAnsi="Courier New" w:cs="Courier New" w:hint="default"/>
      </w:rPr>
    </w:lvl>
    <w:lvl w:ilvl="8" w:tplc="04060005">
      <w:start w:val="1"/>
      <w:numFmt w:val="bullet"/>
      <w:lvlText w:val=""/>
      <w:lvlJc w:val="left"/>
      <w:pPr>
        <w:ind w:left="6480" w:hanging="360"/>
      </w:pPr>
      <w:rPr>
        <w:rFonts w:ascii="Wingdings" w:hAnsi="Wingdings" w:hint="default"/>
      </w:rPr>
    </w:lvl>
  </w:abstractNum>
  <w:num w:numId="1" w16cid:durableId="1622882790">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292057120">
    <w:abstractNumId w:val="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22371937">
    <w:abstractNumId w:val="5"/>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95469223">
    <w:abstractNumId w:val="1"/>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9183205">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25620164">
    <w:abstractNumId w:val="7"/>
  </w:num>
  <w:num w:numId="7" w16cid:durableId="2057469457">
    <w:abstractNumId w:val="3"/>
  </w:num>
  <w:num w:numId="8" w16cid:durableId="1216969665">
    <w:abstractNumId w:val="6"/>
  </w:num>
  <w:num w:numId="9" w16cid:durableId="203129357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1304"/>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2251"/>
    <w:rsid w:val="000259B9"/>
    <w:rsid w:val="0003070D"/>
    <w:rsid w:val="00041491"/>
    <w:rsid w:val="000476DF"/>
    <w:rsid w:val="00050D16"/>
    <w:rsid w:val="00064478"/>
    <w:rsid w:val="00074F2A"/>
    <w:rsid w:val="00087B92"/>
    <w:rsid w:val="000A1CA8"/>
    <w:rsid w:val="000A466B"/>
    <w:rsid w:val="000B058C"/>
    <w:rsid w:val="000C12F9"/>
    <w:rsid w:val="000C744F"/>
    <w:rsid w:val="000E4EE6"/>
    <w:rsid w:val="000E6E4D"/>
    <w:rsid w:val="001454E2"/>
    <w:rsid w:val="001E541D"/>
    <w:rsid w:val="00206CE8"/>
    <w:rsid w:val="0021384D"/>
    <w:rsid w:val="0021526C"/>
    <w:rsid w:val="002213A9"/>
    <w:rsid w:val="002823FD"/>
    <w:rsid w:val="00283A2B"/>
    <w:rsid w:val="002B30AD"/>
    <w:rsid w:val="002C2C01"/>
    <w:rsid w:val="00347120"/>
    <w:rsid w:val="003A2926"/>
    <w:rsid w:val="003A29AE"/>
    <w:rsid w:val="003A32D7"/>
    <w:rsid w:val="003B4074"/>
    <w:rsid w:val="003C767F"/>
    <w:rsid w:val="003C769A"/>
    <w:rsid w:val="003F1838"/>
    <w:rsid w:val="00401744"/>
    <w:rsid w:val="00427E68"/>
    <w:rsid w:val="0045746C"/>
    <w:rsid w:val="0049104B"/>
    <w:rsid w:val="004D3E8C"/>
    <w:rsid w:val="004E3B12"/>
    <w:rsid w:val="0051497B"/>
    <w:rsid w:val="00532310"/>
    <w:rsid w:val="00565F0F"/>
    <w:rsid w:val="00594A86"/>
    <w:rsid w:val="00596D86"/>
    <w:rsid w:val="005D73B2"/>
    <w:rsid w:val="006255A1"/>
    <w:rsid w:val="00637F5A"/>
    <w:rsid w:val="006560B1"/>
    <w:rsid w:val="006624AA"/>
    <w:rsid w:val="00672357"/>
    <w:rsid w:val="006756DD"/>
    <w:rsid w:val="006772CF"/>
    <w:rsid w:val="006D005C"/>
    <w:rsid w:val="006E598E"/>
    <w:rsid w:val="00737275"/>
    <w:rsid w:val="00740EEC"/>
    <w:rsid w:val="00744745"/>
    <w:rsid w:val="0078011A"/>
    <w:rsid w:val="00782AF4"/>
    <w:rsid w:val="00790EE7"/>
    <w:rsid w:val="007A1D86"/>
    <w:rsid w:val="007B6649"/>
    <w:rsid w:val="007E3C36"/>
    <w:rsid w:val="0082576E"/>
    <w:rsid w:val="0083148E"/>
    <w:rsid w:val="008704B8"/>
    <w:rsid w:val="008A1305"/>
    <w:rsid w:val="008B49C9"/>
    <w:rsid w:val="00900F00"/>
    <w:rsid w:val="00907F75"/>
    <w:rsid w:val="009260DE"/>
    <w:rsid w:val="0093258A"/>
    <w:rsid w:val="00933E0C"/>
    <w:rsid w:val="00985392"/>
    <w:rsid w:val="009B599D"/>
    <w:rsid w:val="009C3517"/>
    <w:rsid w:val="009C7BA3"/>
    <w:rsid w:val="009D1F5A"/>
    <w:rsid w:val="00A76064"/>
    <w:rsid w:val="00A82251"/>
    <w:rsid w:val="00AA2311"/>
    <w:rsid w:val="00AB21ED"/>
    <w:rsid w:val="00B003BF"/>
    <w:rsid w:val="00B373D7"/>
    <w:rsid w:val="00B61A59"/>
    <w:rsid w:val="00B75B6F"/>
    <w:rsid w:val="00B967E4"/>
    <w:rsid w:val="00BA62E7"/>
    <w:rsid w:val="00BB562F"/>
    <w:rsid w:val="00BC2C81"/>
    <w:rsid w:val="00BC372E"/>
    <w:rsid w:val="00BD68D1"/>
    <w:rsid w:val="00BE7496"/>
    <w:rsid w:val="00C13F02"/>
    <w:rsid w:val="00C36276"/>
    <w:rsid w:val="00C42586"/>
    <w:rsid w:val="00C56FEF"/>
    <w:rsid w:val="00C60CCD"/>
    <w:rsid w:val="00C7532E"/>
    <w:rsid w:val="00C834FE"/>
    <w:rsid w:val="00C84483"/>
    <w:rsid w:val="00C95551"/>
    <w:rsid w:val="00CB20D7"/>
    <w:rsid w:val="00D020B0"/>
    <w:rsid w:val="00D02C20"/>
    <w:rsid w:val="00D11748"/>
    <w:rsid w:val="00D366CF"/>
    <w:rsid w:val="00D91A0A"/>
    <w:rsid w:val="00D95879"/>
    <w:rsid w:val="00DC6DED"/>
    <w:rsid w:val="00DD1522"/>
    <w:rsid w:val="00E108AA"/>
    <w:rsid w:val="00E172F0"/>
    <w:rsid w:val="00E3749A"/>
    <w:rsid w:val="00E62D64"/>
    <w:rsid w:val="00E7437F"/>
    <w:rsid w:val="00E84741"/>
    <w:rsid w:val="00E865B8"/>
    <w:rsid w:val="00EC0025"/>
    <w:rsid w:val="00EC0B9B"/>
    <w:rsid w:val="00ED5E9F"/>
    <w:rsid w:val="00EF5703"/>
    <w:rsid w:val="00F2060F"/>
    <w:rsid w:val="00F62D23"/>
    <w:rsid w:val="00F66D4F"/>
    <w:rsid w:val="00F70E05"/>
    <w:rsid w:val="00FA2A16"/>
    <w:rsid w:val="00FB6D01"/>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D30EC8"/>
  <w15:chartTrackingRefBased/>
  <w15:docId w15:val="{A245B2F0-8DA0-40F9-B5C4-1365A69D09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4745"/>
    <w:rPr>
      <w:sz w:val="23"/>
      <w:lang w:eastAsia="en-US"/>
    </w:rPr>
  </w:style>
  <w:style w:type="paragraph" w:styleId="Overskrift1">
    <w:name w:val="heading 1"/>
    <w:basedOn w:val="Normal"/>
    <w:next w:val="Normal"/>
    <w:qFormat/>
    <w:rsid w:val="00FB6D01"/>
    <w:pPr>
      <w:keepNext/>
      <w:spacing w:before="240" w:after="60"/>
      <w:outlineLvl w:val="0"/>
    </w:pPr>
    <w:rPr>
      <w:rFonts w:ascii="Arial" w:hAnsi="Arial"/>
      <w:b/>
      <w:kern w:val="28"/>
      <w:sz w:val="28"/>
    </w:rPr>
  </w:style>
  <w:style w:type="paragraph" w:styleId="Overskrift3">
    <w:name w:val="heading 3"/>
    <w:basedOn w:val="Normal"/>
    <w:next w:val="Normal"/>
    <w:qFormat/>
    <w:rsid w:val="00FB6D01"/>
    <w:pPr>
      <w:keepNext/>
      <w:spacing w:before="240" w:after="60"/>
      <w:outlineLvl w:val="2"/>
    </w:pPr>
    <w:rPr>
      <w:rFonts w:ascii="Arial" w:hAnsi="Arial"/>
      <w:sz w:val="24"/>
    </w:rPr>
  </w:style>
  <w:style w:type="character" w:default="1" w:styleId="Standardskrifttypeiafsn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Kommentartekst">
    <w:name w:val="annotation text"/>
    <w:basedOn w:val="Normal"/>
    <w:link w:val="KommentartekstTegn"/>
    <w:semiHidden/>
    <w:rsid w:val="00790EE7"/>
    <w:rPr>
      <w:sz w:val="20"/>
      <w:lang w:eastAsia="da-DK"/>
    </w:rPr>
  </w:style>
  <w:style w:type="paragraph" w:styleId="Sidehoved">
    <w:name w:val="header"/>
    <w:basedOn w:val="Normal"/>
    <w:link w:val="SidehovedTegn"/>
    <w:rsid w:val="00790EE7"/>
    <w:pPr>
      <w:tabs>
        <w:tab w:val="center" w:pos="4819"/>
        <w:tab w:val="right" w:pos="9638"/>
      </w:tabs>
    </w:pPr>
    <w:rPr>
      <w:sz w:val="24"/>
      <w:lang w:eastAsia="da-DK"/>
    </w:rPr>
  </w:style>
  <w:style w:type="paragraph" w:styleId="Titel">
    <w:name w:val="Title"/>
    <w:basedOn w:val="Normal"/>
    <w:link w:val="TitelTegn"/>
    <w:qFormat/>
    <w:rsid w:val="00790EE7"/>
    <w:pPr>
      <w:jc w:val="center"/>
    </w:pPr>
    <w:rPr>
      <w:b/>
      <w:sz w:val="24"/>
      <w:lang w:eastAsia="da-DK"/>
    </w:rPr>
  </w:style>
  <w:style w:type="character" w:styleId="Kommentarhenvisning">
    <w:name w:val="annotation reference"/>
    <w:semiHidden/>
    <w:rsid w:val="00790EE7"/>
    <w:rPr>
      <w:sz w:val="16"/>
      <w:szCs w:val="16"/>
    </w:rPr>
  </w:style>
  <w:style w:type="paragraph" w:styleId="Markeringsbobletekst">
    <w:name w:val="Balloon Text"/>
    <w:basedOn w:val="Normal"/>
    <w:semiHidden/>
    <w:rsid w:val="00790EE7"/>
    <w:rPr>
      <w:rFonts w:ascii="Tahoma" w:hAnsi="Tahoma" w:cs="Tahoma"/>
      <w:sz w:val="16"/>
      <w:szCs w:val="16"/>
    </w:rPr>
  </w:style>
  <w:style w:type="paragraph" w:styleId="Sidefod">
    <w:name w:val="footer"/>
    <w:basedOn w:val="Normal"/>
    <w:rsid w:val="00C42586"/>
    <w:pPr>
      <w:tabs>
        <w:tab w:val="center" w:pos="4819"/>
        <w:tab w:val="right" w:pos="9638"/>
      </w:tabs>
    </w:pPr>
  </w:style>
  <w:style w:type="character" w:styleId="Sidetal">
    <w:name w:val="page number"/>
    <w:basedOn w:val="Standardskrifttypeiafsnit"/>
    <w:rsid w:val="00C42586"/>
  </w:style>
  <w:style w:type="character" w:customStyle="1" w:styleId="KommentartekstTegn">
    <w:name w:val="Kommentartekst Tegn"/>
    <w:basedOn w:val="Standardskrifttypeiafsnit"/>
    <w:link w:val="Kommentartekst"/>
    <w:semiHidden/>
    <w:rsid w:val="00B003BF"/>
  </w:style>
  <w:style w:type="character" w:customStyle="1" w:styleId="SidehovedTegn">
    <w:name w:val="Sidehoved Tegn"/>
    <w:link w:val="Sidehoved"/>
    <w:rsid w:val="00B003BF"/>
    <w:rPr>
      <w:sz w:val="24"/>
    </w:rPr>
  </w:style>
  <w:style w:type="character" w:customStyle="1" w:styleId="TitelTegn">
    <w:name w:val="Titel Tegn"/>
    <w:link w:val="Titel"/>
    <w:rsid w:val="00B003BF"/>
    <w:rPr>
      <w:b/>
      <w:sz w:val="24"/>
    </w:rPr>
  </w:style>
  <w:style w:type="paragraph" w:styleId="Kommentaremne">
    <w:name w:val="annotation subject"/>
    <w:basedOn w:val="Kommentartekst"/>
    <w:next w:val="Kommentartekst"/>
    <w:link w:val="KommentaremneTegn"/>
    <w:uiPriority w:val="99"/>
    <w:semiHidden/>
    <w:unhideWhenUsed/>
    <w:rsid w:val="009260DE"/>
    <w:rPr>
      <w:b/>
      <w:bCs/>
      <w:lang w:eastAsia="en-US"/>
    </w:rPr>
  </w:style>
  <w:style w:type="character" w:customStyle="1" w:styleId="KommentaremneTegn">
    <w:name w:val="Kommentaremne Tegn"/>
    <w:basedOn w:val="KommentartekstTegn"/>
    <w:link w:val="Kommentaremne"/>
    <w:uiPriority w:val="99"/>
    <w:semiHidden/>
    <w:rsid w:val="009260DE"/>
    <w:rPr>
      <w:b/>
      <w:bCs/>
      <w:lang w:eastAsia="en-US"/>
    </w:rPr>
  </w:style>
  <w:style w:type="character" w:styleId="Hyperlink">
    <w:name w:val="Hyperlink"/>
    <w:basedOn w:val="Standardskrifttypeiafsnit"/>
    <w:uiPriority w:val="99"/>
    <w:unhideWhenUsed/>
    <w:rsid w:val="00900F00"/>
    <w:rPr>
      <w:color w:val="0563C1" w:themeColor="hyperlink"/>
      <w:u w:val="single"/>
    </w:rPr>
  </w:style>
  <w:style w:type="character" w:styleId="Ulstomtale">
    <w:name w:val="Unresolved Mention"/>
    <w:basedOn w:val="Standardskrifttypeiafsnit"/>
    <w:uiPriority w:val="99"/>
    <w:semiHidden/>
    <w:unhideWhenUsed/>
    <w:rsid w:val="00900F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85994">
      <w:bodyDiv w:val="1"/>
      <w:marLeft w:val="0"/>
      <w:marRight w:val="0"/>
      <w:marTop w:val="0"/>
      <w:marBottom w:val="0"/>
      <w:divBdr>
        <w:top w:val="none" w:sz="0" w:space="0" w:color="auto"/>
        <w:left w:val="none" w:sz="0" w:space="0" w:color="auto"/>
        <w:bottom w:val="none" w:sz="0" w:space="0" w:color="auto"/>
        <w:right w:val="none" w:sz="0" w:space="0" w:color="auto"/>
      </w:divBdr>
    </w:div>
    <w:div w:id="89664011">
      <w:bodyDiv w:val="1"/>
      <w:marLeft w:val="0"/>
      <w:marRight w:val="0"/>
      <w:marTop w:val="0"/>
      <w:marBottom w:val="0"/>
      <w:divBdr>
        <w:top w:val="none" w:sz="0" w:space="0" w:color="auto"/>
        <w:left w:val="none" w:sz="0" w:space="0" w:color="auto"/>
        <w:bottom w:val="none" w:sz="0" w:space="0" w:color="auto"/>
        <w:right w:val="none" w:sz="0" w:space="0" w:color="auto"/>
      </w:divBdr>
    </w:div>
    <w:div w:id="148518790">
      <w:bodyDiv w:val="1"/>
      <w:marLeft w:val="0"/>
      <w:marRight w:val="0"/>
      <w:marTop w:val="0"/>
      <w:marBottom w:val="0"/>
      <w:divBdr>
        <w:top w:val="none" w:sz="0" w:space="0" w:color="auto"/>
        <w:left w:val="none" w:sz="0" w:space="0" w:color="auto"/>
        <w:bottom w:val="none" w:sz="0" w:space="0" w:color="auto"/>
        <w:right w:val="none" w:sz="0" w:space="0" w:color="auto"/>
      </w:divBdr>
    </w:div>
    <w:div w:id="158081634">
      <w:bodyDiv w:val="1"/>
      <w:marLeft w:val="0"/>
      <w:marRight w:val="0"/>
      <w:marTop w:val="0"/>
      <w:marBottom w:val="0"/>
      <w:divBdr>
        <w:top w:val="none" w:sz="0" w:space="0" w:color="auto"/>
        <w:left w:val="none" w:sz="0" w:space="0" w:color="auto"/>
        <w:bottom w:val="none" w:sz="0" w:space="0" w:color="auto"/>
        <w:right w:val="none" w:sz="0" w:space="0" w:color="auto"/>
      </w:divBdr>
    </w:div>
    <w:div w:id="160238493">
      <w:bodyDiv w:val="1"/>
      <w:marLeft w:val="0"/>
      <w:marRight w:val="0"/>
      <w:marTop w:val="0"/>
      <w:marBottom w:val="0"/>
      <w:divBdr>
        <w:top w:val="none" w:sz="0" w:space="0" w:color="auto"/>
        <w:left w:val="none" w:sz="0" w:space="0" w:color="auto"/>
        <w:bottom w:val="none" w:sz="0" w:space="0" w:color="auto"/>
        <w:right w:val="none" w:sz="0" w:space="0" w:color="auto"/>
      </w:divBdr>
    </w:div>
    <w:div w:id="166411739">
      <w:bodyDiv w:val="1"/>
      <w:marLeft w:val="0"/>
      <w:marRight w:val="0"/>
      <w:marTop w:val="0"/>
      <w:marBottom w:val="0"/>
      <w:divBdr>
        <w:top w:val="none" w:sz="0" w:space="0" w:color="auto"/>
        <w:left w:val="none" w:sz="0" w:space="0" w:color="auto"/>
        <w:bottom w:val="none" w:sz="0" w:space="0" w:color="auto"/>
        <w:right w:val="none" w:sz="0" w:space="0" w:color="auto"/>
      </w:divBdr>
    </w:div>
    <w:div w:id="166559487">
      <w:bodyDiv w:val="1"/>
      <w:marLeft w:val="0"/>
      <w:marRight w:val="0"/>
      <w:marTop w:val="0"/>
      <w:marBottom w:val="0"/>
      <w:divBdr>
        <w:top w:val="none" w:sz="0" w:space="0" w:color="auto"/>
        <w:left w:val="none" w:sz="0" w:space="0" w:color="auto"/>
        <w:bottom w:val="none" w:sz="0" w:space="0" w:color="auto"/>
        <w:right w:val="none" w:sz="0" w:space="0" w:color="auto"/>
      </w:divBdr>
    </w:div>
    <w:div w:id="169374849">
      <w:bodyDiv w:val="1"/>
      <w:marLeft w:val="0"/>
      <w:marRight w:val="0"/>
      <w:marTop w:val="0"/>
      <w:marBottom w:val="0"/>
      <w:divBdr>
        <w:top w:val="none" w:sz="0" w:space="0" w:color="auto"/>
        <w:left w:val="none" w:sz="0" w:space="0" w:color="auto"/>
        <w:bottom w:val="none" w:sz="0" w:space="0" w:color="auto"/>
        <w:right w:val="none" w:sz="0" w:space="0" w:color="auto"/>
      </w:divBdr>
    </w:div>
    <w:div w:id="210382092">
      <w:bodyDiv w:val="1"/>
      <w:marLeft w:val="0"/>
      <w:marRight w:val="0"/>
      <w:marTop w:val="0"/>
      <w:marBottom w:val="0"/>
      <w:divBdr>
        <w:top w:val="none" w:sz="0" w:space="0" w:color="auto"/>
        <w:left w:val="none" w:sz="0" w:space="0" w:color="auto"/>
        <w:bottom w:val="none" w:sz="0" w:space="0" w:color="auto"/>
        <w:right w:val="none" w:sz="0" w:space="0" w:color="auto"/>
      </w:divBdr>
    </w:div>
    <w:div w:id="251159620">
      <w:bodyDiv w:val="1"/>
      <w:marLeft w:val="0"/>
      <w:marRight w:val="0"/>
      <w:marTop w:val="0"/>
      <w:marBottom w:val="0"/>
      <w:divBdr>
        <w:top w:val="none" w:sz="0" w:space="0" w:color="auto"/>
        <w:left w:val="none" w:sz="0" w:space="0" w:color="auto"/>
        <w:bottom w:val="none" w:sz="0" w:space="0" w:color="auto"/>
        <w:right w:val="none" w:sz="0" w:space="0" w:color="auto"/>
      </w:divBdr>
    </w:div>
    <w:div w:id="279839622">
      <w:bodyDiv w:val="1"/>
      <w:marLeft w:val="0"/>
      <w:marRight w:val="0"/>
      <w:marTop w:val="0"/>
      <w:marBottom w:val="0"/>
      <w:divBdr>
        <w:top w:val="none" w:sz="0" w:space="0" w:color="auto"/>
        <w:left w:val="none" w:sz="0" w:space="0" w:color="auto"/>
        <w:bottom w:val="none" w:sz="0" w:space="0" w:color="auto"/>
        <w:right w:val="none" w:sz="0" w:space="0" w:color="auto"/>
      </w:divBdr>
    </w:div>
    <w:div w:id="313265395">
      <w:bodyDiv w:val="1"/>
      <w:marLeft w:val="0"/>
      <w:marRight w:val="0"/>
      <w:marTop w:val="0"/>
      <w:marBottom w:val="0"/>
      <w:divBdr>
        <w:top w:val="none" w:sz="0" w:space="0" w:color="auto"/>
        <w:left w:val="none" w:sz="0" w:space="0" w:color="auto"/>
        <w:bottom w:val="none" w:sz="0" w:space="0" w:color="auto"/>
        <w:right w:val="none" w:sz="0" w:space="0" w:color="auto"/>
      </w:divBdr>
    </w:div>
    <w:div w:id="352263413">
      <w:bodyDiv w:val="1"/>
      <w:marLeft w:val="0"/>
      <w:marRight w:val="0"/>
      <w:marTop w:val="0"/>
      <w:marBottom w:val="0"/>
      <w:divBdr>
        <w:top w:val="none" w:sz="0" w:space="0" w:color="auto"/>
        <w:left w:val="none" w:sz="0" w:space="0" w:color="auto"/>
        <w:bottom w:val="none" w:sz="0" w:space="0" w:color="auto"/>
        <w:right w:val="none" w:sz="0" w:space="0" w:color="auto"/>
      </w:divBdr>
      <w:divsChild>
        <w:div w:id="199822216">
          <w:marLeft w:val="0"/>
          <w:marRight w:val="0"/>
          <w:marTop w:val="0"/>
          <w:marBottom w:val="0"/>
          <w:divBdr>
            <w:top w:val="none" w:sz="0" w:space="0" w:color="auto"/>
            <w:left w:val="none" w:sz="0" w:space="0" w:color="auto"/>
            <w:bottom w:val="none" w:sz="0" w:space="0" w:color="auto"/>
            <w:right w:val="none" w:sz="0" w:space="0" w:color="auto"/>
          </w:divBdr>
          <w:divsChild>
            <w:div w:id="613562632">
              <w:marLeft w:val="15"/>
              <w:marRight w:val="0"/>
              <w:marTop w:val="0"/>
              <w:marBottom w:val="0"/>
              <w:divBdr>
                <w:top w:val="single" w:sz="6" w:space="2" w:color="CCCCCC"/>
                <w:left w:val="single" w:sz="6" w:space="0" w:color="CCCCCC"/>
                <w:bottom w:val="single" w:sz="6" w:space="3" w:color="CCCCCC"/>
                <w:right w:val="single" w:sz="6" w:space="0" w:color="CCCCCC"/>
              </w:divBdr>
            </w:div>
          </w:divsChild>
        </w:div>
      </w:divsChild>
    </w:div>
    <w:div w:id="406996859">
      <w:bodyDiv w:val="1"/>
      <w:marLeft w:val="0"/>
      <w:marRight w:val="0"/>
      <w:marTop w:val="0"/>
      <w:marBottom w:val="0"/>
      <w:divBdr>
        <w:top w:val="none" w:sz="0" w:space="0" w:color="auto"/>
        <w:left w:val="none" w:sz="0" w:space="0" w:color="auto"/>
        <w:bottom w:val="none" w:sz="0" w:space="0" w:color="auto"/>
        <w:right w:val="none" w:sz="0" w:space="0" w:color="auto"/>
      </w:divBdr>
    </w:div>
    <w:div w:id="442892994">
      <w:bodyDiv w:val="1"/>
      <w:marLeft w:val="0"/>
      <w:marRight w:val="0"/>
      <w:marTop w:val="0"/>
      <w:marBottom w:val="0"/>
      <w:divBdr>
        <w:top w:val="none" w:sz="0" w:space="0" w:color="auto"/>
        <w:left w:val="none" w:sz="0" w:space="0" w:color="auto"/>
        <w:bottom w:val="none" w:sz="0" w:space="0" w:color="auto"/>
        <w:right w:val="none" w:sz="0" w:space="0" w:color="auto"/>
      </w:divBdr>
    </w:div>
    <w:div w:id="457455093">
      <w:bodyDiv w:val="1"/>
      <w:marLeft w:val="0"/>
      <w:marRight w:val="0"/>
      <w:marTop w:val="0"/>
      <w:marBottom w:val="0"/>
      <w:divBdr>
        <w:top w:val="none" w:sz="0" w:space="0" w:color="auto"/>
        <w:left w:val="none" w:sz="0" w:space="0" w:color="auto"/>
        <w:bottom w:val="none" w:sz="0" w:space="0" w:color="auto"/>
        <w:right w:val="none" w:sz="0" w:space="0" w:color="auto"/>
      </w:divBdr>
    </w:div>
    <w:div w:id="466164631">
      <w:bodyDiv w:val="1"/>
      <w:marLeft w:val="0"/>
      <w:marRight w:val="0"/>
      <w:marTop w:val="0"/>
      <w:marBottom w:val="0"/>
      <w:divBdr>
        <w:top w:val="none" w:sz="0" w:space="0" w:color="auto"/>
        <w:left w:val="none" w:sz="0" w:space="0" w:color="auto"/>
        <w:bottom w:val="none" w:sz="0" w:space="0" w:color="auto"/>
        <w:right w:val="none" w:sz="0" w:space="0" w:color="auto"/>
      </w:divBdr>
    </w:div>
    <w:div w:id="523831579">
      <w:bodyDiv w:val="1"/>
      <w:marLeft w:val="0"/>
      <w:marRight w:val="0"/>
      <w:marTop w:val="0"/>
      <w:marBottom w:val="0"/>
      <w:divBdr>
        <w:top w:val="none" w:sz="0" w:space="0" w:color="auto"/>
        <w:left w:val="none" w:sz="0" w:space="0" w:color="auto"/>
        <w:bottom w:val="none" w:sz="0" w:space="0" w:color="auto"/>
        <w:right w:val="none" w:sz="0" w:space="0" w:color="auto"/>
      </w:divBdr>
    </w:div>
    <w:div w:id="636185486">
      <w:bodyDiv w:val="1"/>
      <w:marLeft w:val="0"/>
      <w:marRight w:val="0"/>
      <w:marTop w:val="0"/>
      <w:marBottom w:val="0"/>
      <w:divBdr>
        <w:top w:val="none" w:sz="0" w:space="0" w:color="auto"/>
        <w:left w:val="none" w:sz="0" w:space="0" w:color="auto"/>
        <w:bottom w:val="none" w:sz="0" w:space="0" w:color="auto"/>
        <w:right w:val="none" w:sz="0" w:space="0" w:color="auto"/>
      </w:divBdr>
    </w:div>
    <w:div w:id="781415258">
      <w:bodyDiv w:val="1"/>
      <w:marLeft w:val="0"/>
      <w:marRight w:val="0"/>
      <w:marTop w:val="0"/>
      <w:marBottom w:val="0"/>
      <w:divBdr>
        <w:top w:val="none" w:sz="0" w:space="0" w:color="auto"/>
        <w:left w:val="none" w:sz="0" w:space="0" w:color="auto"/>
        <w:bottom w:val="none" w:sz="0" w:space="0" w:color="auto"/>
        <w:right w:val="none" w:sz="0" w:space="0" w:color="auto"/>
      </w:divBdr>
    </w:div>
    <w:div w:id="822163286">
      <w:bodyDiv w:val="1"/>
      <w:marLeft w:val="0"/>
      <w:marRight w:val="0"/>
      <w:marTop w:val="0"/>
      <w:marBottom w:val="0"/>
      <w:divBdr>
        <w:top w:val="none" w:sz="0" w:space="0" w:color="auto"/>
        <w:left w:val="none" w:sz="0" w:space="0" w:color="auto"/>
        <w:bottom w:val="none" w:sz="0" w:space="0" w:color="auto"/>
        <w:right w:val="none" w:sz="0" w:space="0" w:color="auto"/>
      </w:divBdr>
    </w:div>
    <w:div w:id="868228153">
      <w:bodyDiv w:val="1"/>
      <w:marLeft w:val="0"/>
      <w:marRight w:val="0"/>
      <w:marTop w:val="0"/>
      <w:marBottom w:val="0"/>
      <w:divBdr>
        <w:top w:val="none" w:sz="0" w:space="0" w:color="auto"/>
        <w:left w:val="none" w:sz="0" w:space="0" w:color="auto"/>
        <w:bottom w:val="none" w:sz="0" w:space="0" w:color="auto"/>
        <w:right w:val="none" w:sz="0" w:space="0" w:color="auto"/>
      </w:divBdr>
    </w:div>
    <w:div w:id="895747562">
      <w:bodyDiv w:val="1"/>
      <w:marLeft w:val="0"/>
      <w:marRight w:val="0"/>
      <w:marTop w:val="0"/>
      <w:marBottom w:val="0"/>
      <w:divBdr>
        <w:top w:val="none" w:sz="0" w:space="0" w:color="auto"/>
        <w:left w:val="none" w:sz="0" w:space="0" w:color="auto"/>
        <w:bottom w:val="none" w:sz="0" w:space="0" w:color="auto"/>
        <w:right w:val="none" w:sz="0" w:space="0" w:color="auto"/>
      </w:divBdr>
    </w:div>
    <w:div w:id="973025053">
      <w:bodyDiv w:val="1"/>
      <w:marLeft w:val="0"/>
      <w:marRight w:val="0"/>
      <w:marTop w:val="0"/>
      <w:marBottom w:val="0"/>
      <w:divBdr>
        <w:top w:val="none" w:sz="0" w:space="0" w:color="auto"/>
        <w:left w:val="none" w:sz="0" w:space="0" w:color="auto"/>
        <w:bottom w:val="none" w:sz="0" w:space="0" w:color="auto"/>
        <w:right w:val="none" w:sz="0" w:space="0" w:color="auto"/>
      </w:divBdr>
    </w:div>
    <w:div w:id="997458803">
      <w:bodyDiv w:val="1"/>
      <w:marLeft w:val="0"/>
      <w:marRight w:val="0"/>
      <w:marTop w:val="0"/>
      <w:marBottom w:val="0"/>
      <w:divBdr>
        <w:top w:val="none" w:sz="0" w:space="0" w:color="auto"/>
        <w:left w:val="none" w:sz="0" w:space="0" w:color="auto"/>
        <w:bottom w:val="none" w:sz="0" w:space="0" w:color="auto"/>
        <w:right w:val="none" w:sz="0" w:space="0" w:color="auto"/>
      </w:divBdr>
    </w:div>
    <w:div w:id="1042097413">
      <w:bodyDiv w:val="1"/>
      <w:marLeft w:val="0"/>
      <w:marRight w:val="0"/>
      <w:marTop w:val="0"/>
      <w:marBottom w:val="0"/>
      <w:divBdr>
        <w:top w:val="none" w:sz="0" w:space="0" w:color="auto"/>
        <w:left w:val="none" w:sz="0" w:space="0" w:color="auto"/>
        <w:bottom w:val="none" w:sz="0" w:space="0" w:color="auto"/>
        <w:right w:val="none" w:sz="0" w:space="0" w:color="auto"/>
      </w:divBdr>
    </w:div>
    <w:div w:id="1049721407">
      <w:bodyDiv w:val="1"/>
      <w:marLeft w:val="0"/>
      <w:marRight w:val="0"/>
      <w:marTop w:val="0"/>
      <w:marBottom w:val="0"/>
      <w:divBdr>
        <w:top w:val="none" w:sz="0" w:space="0" w:color="auto"/>
        <w:left w:val="none" w:sz="0" w:space="0" w:color="auto"/>
        <w:bottom w:val="none" w:sz="0" w:space="0" w:color="auto"/>
        <w:right w:val="none" w:sz="0" w:space="0" w:color="auto"/>
      </w:divBdr>
    </w:div>
    <w:div w:id="1058168469">
      <w:bodyDiv w:val="1"/>
      <w:marLeft w:val="0"/>
      <w:marRight w:val="0"/>
      <w:marTop w:val="0"/>
      <w:marBottom w:val="0"/>
      <w:divBdr>
        <w:top w:val="none" w:sz="0" w:space="0" w:color="auto"/>
        <w:left w:val="none" w:sz="0" w:space="0" w:color="auto"/>
        <w:bottom w:val="none" w:sz="0" w:space="0" w:color="auto"/>
        <w:right w:val="none" w:sz="0" w:space="0" w:color="auto"/>
      </w:divBdr>
    </w:div>
    <w:div w:id="1119909190">
      <w:bodyDiv w:val="1"/>
      <w:marLeft w:val="0"/>
      <w:marRight w:val="0"/>
      <w:marTop w:val="0"/>
      <w:marBottom w:val="0"/>
      <w:divBdr>
        <w:top w:val="none" w:sz="0" w:space="0" w:color="auto"/>
        <w:left w:val="none" w:sz="0" w:space="0" w:color="auto"/>
        <w:bottom w:val="none" w:sz="0" w:space="0" w:color="auto"/>
        <w:right w:val="none" w:sz="0" w:space="0" w:color="auto"/>
      </w:divBdr>
    </w:div>
    <w:div w:id="1125583623">
      <w:bodyDiv w:val="1"/>
      <w:marLeft w:val="0"/>
      <w:marRight w:val="0"/>
      <w:marTop w:val="0"/>
      <w:marBottom w:val="0"/>
      <w:divBdr>
        <w:top w:val="none" w:sz="0" w:space="0" w:color="auto"/>
        <w:left w:val="none" w:sz="0" w:space="0" w:color="auto"/>
        <w:bottom w:val="none" w:sz="0" w:space="0" w:color="auto"/>
        <w:right w:val="none" w:sz="0" w:space="0" w:color="auto"/>
      </w:divBdr>
    </w:div>
    <w:div w:id="1243642242">
      <w:bodyDiv w:val="1"/>
      <w:marLeft w:val="0"/>
      <w:marRight w:val="0"/>
      <w:marTop w:val="0"/>
      <w:marBottom w:val="0"/>
      <w:divBdr>
        <w:top w:val="none" w:sz="0" w:space="0" w:color="auto"/>
        <w:left w:val="none" w:sz="0" w:space="0" w:color="auto"/>
        <w:bottom w:val="none" w:sz="0" w:space="0" w:color="auto"/>
        <w:right w:val="none" w:sz="0" w:space="0" w:color="auto"/>
      </w:divBdr>
    </w:div>
    <w:div w:id="1274170474">
      <w:bodyDiv w:val="1"/>
      <w:marLeft w:val="0"/>
      <w:marRight w:val="0"/>
      <w:marTop w:val="0"/>
      <w:marBottom w:val="0"/>
      <w:divBdr>
        <w:top w:val="none" w:sz="0" w:space="0" w:color="auto"/>
        <w:left w:val="none" w:sz="0" w:space="0" w:color="auto"/>
        <w:bottom w:val="none" w:sz="0" w:space="0" w:color="auto"/>
        <w:right w:val="none" w:sz="0" w:space="0" w:color="auto"/>
      </w:divBdr>
    </w:div>
    <w:div w:id="1293441261">
      <w:bodyDiv w:val="1"/>
      <w:marLeft w:val="0"/>
      <w:marRight w:val="0"/>
      <w:marTop w:val="0"/>
      <w:marBottom w:val="0"/>
      <w:divBdr>
        <w:top w:val="none" w:sz="0" w:space="0" w:color="auto"/>
        <w:left w:val="none" w:sz="0" w:space="0" w:color="auto"/>
        <w:bottom w:val="none" w:sz="0" w:space="0" w:color="auto"/>
        <w:right w:val="none" w:sz="0" w:space="0" w:color="auto"/>
      </w:divBdr>
    </w:div>
    <w:div w:id="1358846163">
      <w:bodyDiv w:val="1"/>
      <w:marLeft w:val="0"/>
      <w:marRight w:val="0"/>
      <w:marTop w:val="0"/>
      <w:marBottom w:val="0"/>
      <w:divBdr>
        <w:top w:val="none" w:sz="0" w:space="0" w:color="auto"/>
        <w:left w:val="none" w:sz="0" w:space="0" w:color="auto"/>
        <w:bottom w:val="none" w:sz="0" w:space="0" w:color="auto"/>
        <w:right w:val="none" w:sz="0" w:space="0" w:color="auto"/>
      </w:divBdr>
    </w:div>
    <w:div w:id="1402412562">
      <w:bodyDiv w:val="1"/>
      <w:marLeft w:val="0"/>
      <w:marRight w:val="0"/>
      <w:marTop w:val="0"/>
      <w:marBottom w:val="0"/>
      <w:divBdr>
        <w:top w:val="none" w:sz="0" w:space="0" w:color="auto"/>
        <w:left w:val="none" w:sz="0" w:space="0" w:color="auto"/>
        <w:bottom w:val="none" w:sz="0" w:space="0" w:color="auto"/>
        <w:right w:val="none" w:sz="0" w:space="0" w:color="auto"/>
      </w:divBdr>
    </w:div>
    <w:div w:id="1413238335">
      <w:bodyDiv w:val="1"/>
      <w:marLeft w:val="0"/>
      <w:marRight w:val="0"/>
      <w:marTop w:val="0"/>
      <w:marBottom w:val="0"/>
      <w:divBdr>
        <w:top w:val="none" w:sz="0" w:space="0" w:color="auto"/>
        <w:left w:val="none" w:sz="0" w:space="0" w:color="auto"/>
        <w:bottom w:val="none" w:sz="0" w:space="0" w:color="auto"/>
        <w:right w:val="none" w:sz="0" w:space="0" w:color="auto"/>
      </w:divBdr>
    </w:div>
    <w:div w:id="1413502439">
      <w:bodyDiv w:val="1"/>
      <w:marLeft w:val="0"/>
      <w:marRight w:val="0"/>
      <w:marTop w:val="0"/>
      <w:marBottom w:val="0"/>
      <w:divBdr>
        <w:top w:val="none" w:sz="0" w:space="0" w:color="auto"/>
        <w:left w:val="none" w:sz="0" w:space="0" w:color="auto"/>
        <w:bottom w:val="none" w:sz="0" w:space="0" w:color="auto"/>
        <w:right w:val="none" w:sz="0" w:space="0" w:color="auto"/>
      </w:divBdr>
    </w:div>
    <w:div w:id="1455834401">
      <w:bodyDiv w:val="1"/>
      <w:marLeft w:val="0"/>
      <w:marRight w:val="0"/>
      <w:marTop w:val="0"/>
      <w:marBottom w:val="0"/>
      <w:divBdr>
        <w:top w:val="none" w:sz="0" w:space="0" w:color="auto"/>
        <w:left w:val="none" w:sz="0" w:space="0" w:color="auto"/>
        <w:bottom w:val="none" w:sz="0" w:space="0" w:color="auto"/>
        <w:right w:val="none" w:sz="0" w:space="0" w:color="auto"/>
      </w:divBdr>
    </w:div>
    <w:div w:id="1463618322">
      <w:bodyDiv w:val="1"/>
      <w:marLeft w:val="0"/>
      <w:marRight w:val="0"/>
      <w:marTop w:val="0"/>
      <w:marBottom w:val="0"/>
      <w:divBdr>
        <w:top w:val="none" w:sz="0" w:space="0" w:color="auto"/>
        <w:left w:val="none" w:sz="0" w:space="0" w:color="auto"/>
        <w:bottom w:val="none" w:sz="0" w:space="0" w:color="auto"/>
        <w:right w:val="none" w:sz="0" w:space="0" w:color="auto"/>
      </w:divBdr>
    </w:div>
    <w:div w:id="1545681362">
      <w:bodyDiv w:val="1"/>
      <w:marLeft w:val="0"/>
      <w:marRight w:val="0"/>
      <w:marTop w:val="0"/>
      <w:marBottom w:val="0"/>
      <w:divBdr>
        <w:top w:val="none" w:sz="0" w:space="0" w:color="auto"/>
        <w:left w:val="none" w:sz="0" w:space="0" w:color="auto"/>
        <w:bottom w:val="none" w:sz="0" w:space="0" w:color="auto"/>
        <w:right w:val="none" w:sz="0" w:space="0" w:color="auto"/>
      </w:divBdr>
    </w:div>
    <w:div w:id="1581014488">
      <w:bodyDiv w:val="1"/>
      <w:marLeft w:val="0"/>
      <w:marRight w:val="0"/>
      <w:marTop w:val="0"/>
      <w:marBottom w:val="0"/>
      <w:divBdr>
        <w:top w:val="none" w:sz="0" w:space="0" w:color="auto"/>
        <w:left w:val="none" w:sz="0" w:space="0" w:color="auto"/>
        <w:bottom w:val="none" w:sz="0" w:space="0" w:color="auto"/>
        <w:right w:val="none" w:sz="0" w:space="0" w:color="auto"/>
      </w:divBdr>
      <w:divsChild>
        <w:div w:id="110630385">
          <w:marLeft w:val="0"/>
          <w:marRight w:val="0"/>
          <w:marTop w:val="0"/>
          <w:marBottom w:val="0"/>
          <w:divBdr>
            <w:top w:val="none" w:sz="0" w:space="0" w:color="auto"/>
            <w:left w:val="none" w:sz="0" w:space="0" w:color="auto"/>
            <w:bottom w:val="none" w:sz="0" w:space="0" w:color="auto"/>
            <w:right w:val="none" w:sz="0" w:space="0" w:color="auto"/>
          </w:divBdr>
          <w:divsChild>
            <w:div w:id="1752923572">
              <w:marLeft w:val="15"/>
              <w:marRight w:val="0"/>
              <w:marTop w:val="0"/>
              <w:marBottom w:val="0"/>
              <w:divBdr>
                <w:top w:val="single" w:sz="6" w:space="2" w:color="CCCCCC"/>
                <w:left w:val="single" w:sz="6" w:space="0" w:color="CCCCCC"/>
                <w:bottom w:val="single" w:sz="6" w:space="3" w:color="CCCCCC"/>
                <w:right w:val="single" w:sz="6" w:space="0" w:color="CCCCCC"/>
              </w:divBdr>
            </w:div>
          </w:divsChild>
        </w:div>
      </w:divsChild>
    </w:div>
    <w:div w:id="1604337755">
      <w:bodyDiv w:val="1"/>
      <w:marLeft w:val="0"/>
      <w:marRight w:val="0"/>
      <w:marTop w:val="0"/>
      <w:marBottom w:val="0"/>
      <w:divBdr>
        <w:top w:val="none" w:sz="0" w:space="0" w:color="auto"/>
        <w:left w:val="none" w:sz="0" w:space="0" w:color="auto"/>
        <w:bottom w:val="none" w:sz="0" w:space="0" w:color="auto"/>
        <w:right w:val="none" w:sz="0" w:space="0" w:color="auto"/>
      </w:divBdr>
    </w:div>
    <w:div w:id="1625041797">
      <w:bodyDiv w:val="1"/>
      <w:marLeft w:val="0"/>
      <w:marRight w:val="0"/>
      <w:marTop w:val="0"/>
      <w:marBottom w:val="0"/>
      <w:divBdr>
        <w:top w:val="none" w:sz="0" w:space="0" w:color="auto"/>
        <w:left w:val="none" w:sz="0" w:space="0" w:color="auto"/>
        <w:bottom w:val="none" w:sz="0" w:space="0" w:color="auto"/>
        <w:right w:val="none" w:sz="0" w:space="0" w:color="auto"/>
      </w:divBdr>
    </w:div>
    <w:div w:id="1687973664">
      <w:bodyDiv w:val="1"/>
      <w:marLeft w:val="0"/>
      <w:marRight w:val="0"/>
      <w:marTop w:val="0"/>
      <w:marBottom w:val="0"/>
      <w:divBdr>
        <w:top w:val="none" w:sz="0" w:space="0" w:color="auto"/>
        <w:left w:val="none" w:sz="0" w:space="0" w:color="auto"/>
        <w:bottom w:val="none" w:sz="0" w:space="0" w:color="auto"/>
        <w:right w:val="none" w:sz="0" w:space="0" w:color="auto"/>
      </w:divBdr>
    </w:div>
    <w:div w:id="1757243339">
      <w:bodyDiv w:val="1"/>
      <w:marLeft w:val="0"/>
      <w:marRight w:val="0"/>
      <w:marTop w:val="0"/>
      <w:marBottom w:val="0"/>
      <w:divBdr>
        <w:top w:val="none" w:sz="0" w:space="0" w:color="auto"/>
        <w:left w:val="none" w:sz="0" w:space="0" w:color="auto"/>
        <w:bottom w:val="none" w:sz="0" w:space="0" w:color="auto"/>
        <w:right w:val="none" w:sz="0" w:space="0" w:color="auto"/>
      </w:divBdr>
    </w:div>
    <w:div w:id="1913852255">
      <w:bodyDiv w:val="1"/>
      <w:marLeft w:val="0"/>
      <w:marRight w:val="0"/>
      <w:marTop w:val="0"/>
      <w:marBottom w:val="0"/>
      <w:divBdr>
        <w:top w:val="none" w:sz="0" w:space="0" w:color="auto"/>
        <w:left w:val="none" w:sz="0" w:space="0" w:color="auto"/>
        <w:bottom w:val="none" w:sz="0" w:space="0" w:color="auto"/>
        <w:right w:val="none" w:sz="0" w:space="0" w:color="auto"/>
      </w:divBdr>
    </w:div>
    <w:div w:id="1916816802">
      <w:bodyDiv w:val="1"/>
      <w:marLeft w:val="0"/>
      <w:marRight w:val="0"/>
      <w:marTop w:val="0"/>
      <w:marBottom w:val="0"/>
      <w:divBdr>
        <w:top w:val="none" w:sz="0" w:space="0" w:color="auto"/>
        <w:left w:val="none" w:sz="0" w:space="0" w:color="auto"/>
        <w:bottom w:val="none" w:sz="0" w:space="0" w:color="auto"/>
        <w:right w:val="none" w:sz="0" w:space="0" w:color="auto"/>
      </w:divBdr>
    </w:div>
    <w:div w:id="1917862544">
      <w:bodyDiv w:val="1"/>
      <w:marLeft w:val="0"/>
      <w:marRight w:val="0"/>
      <w:marTop w:val="0"/>
      <w:marBottom w:val="0"/>
      <w:divBdr>
        <w:top w:val="none" w:sz="0" w:space="0" w:color="auto"/>
        <w:left w:val="none" w:sz="0" w:space="0" w:color="auto"/>
        <w:bottom w:val="none" w:sz="0" w:space="0" w:color="auto"/>
        <w:right w:val="none" w:sz="0" w:space="0" w:color="auto"/>
      </w:divBdr>
    </w:div>
    <w:div w:id="1922719091">
      <w:bodyDiv w:val="1"/>
      <w:marLeft w:val="0"/>
      <w:marRight w:val="0"/>
      <w:marTop w:val="0"/>
      <w:marBottom w:val="0"/>
      <w:divBdr>
        <w:top w:val="none" w:sz="0" w:space="0" w:color="auto"/>
        <w:left w:val="none" w:sz="0" w:space="0" w:color="auto"/>
        <w:bottom w:val="none" w:sz="0" w:space="0" w:color="auto"/>
        <w:right w:val="none" w:sz="0" w:space="0" w:color="auto"/>
      </w:divBdr>
    </w:div>
    <w:div w:id="1933661108">
      <w:bodyDiv w:val="1"/>
      <w:marLeft w:val="0"/>
      <w:marRight w:val="0"/>
      <w:marTop w:val="0"/>
      <w:marBottom w:val="0"/>
      <w:divBdr>
        <w:top w:val="none" w:sz="0" w:space="0" w:color="auto"/>
        <w:left w:val="none" w:sz="0" w:space="0" w:color="auto"/>
        <w:bottom w:val="none" w:sz="0" w:space="0" w:color="auto"/>
        <w:right w:val="none" w:sz="0" w:space="0" w:color="auto"/>
      </w:divBdr>
    </w:div>
    <w:div w:id="21334743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meldenbivirkning.dk"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16</Pages>
  <Words>4558</Words>
  <Characters>30233</Characters>
  <Application>Microsoft Office Word</Application>
  <DocSecurity>0</DocSecurity>
  <Lines>251</Lines>
  <Paragraphs>69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34722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Lea Daugaard Kristiansen</dc:creator>
  <cp:keywords/>
  <dc:description>2026082131 pkt. 4.4, 4.8, 6.1</dc:description>
  <cp:lastModifiedBy>Lea Daugaard Kristiansen</cp:lastModifiedBy>
  <cp:revision>3</cp:revision>
  <cp:lastPrinted>2020-08-31T11:40:00Z</cp:lastPrinted>
  <dcterms:created xsi:type="dcterms:W3CDTF">2026-08-17T08:28:00Z</dcterms:created>
  <dcterms:modified xsi:type="dcterms:W3CDTF">2026-08-17T08:34:00Z</dcterms:modified>
</cp:coreProperties>
</file>