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630" w:rsidRPr="00955972" w:rsidRDefault="00672630" w:rsidP="00672630">
      <w:r>
        <w:rPr>
          <w:noProof/>
          <w:lang w:eastAsia="da-DK"/>
        </w:rPr>
        <w:drawing>
          <wp:inline distT="0" distB="0" distL="0" distR="0" wp14:anchorId="07ADACC4" wp14:editId="2CC99580">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72630" w:rsidRPr="00C84483" w:rsidRDefault="00672630" w:rsidP="00672630">
      <w:pPr>
        <w:pStyle w:val="Titel"/>
        <w:jc w:val="left"/>
        <w:rPr>
          <w:b w:val="0"/>
          <w:szCs w:val="24"/>
        </w:rPr>
      </w:pPr>
    </w:p>
    <w:p w:rsidR="00672630" w:rsidRDefault="002F78D1" w:rsidP="00672630">
      <w:pPr>
        <w:pStyle w:val="Titel"/>
        <w:jc w:val="right"/>
        <w:rPr>
          <w:b w:val="0"/>
          <w:szCs w:val="24"/>
        </w:rPr>
      </w:pPr>
      <w:r>
        <w:rPr>
          <w:szCs w:val="24"/>
        </w:rPr>
        <w:t>26. januar 2023</w:t>
      </w:r>
    </w:p>
    <w:p w:rsidR="00672630" w:rsidRDefault="00672630" w:rsidP="00672630">
      <w:pPr>
        <w:pStyle w:val="Titel"/>
        <w:jc w:val="left"/>
        <w:rPr>
          <w:b w:val="0"/>
          <w:szCs w:val="24"/>
        </w:rPr>
      </w:pPr>
    </w:p>
    <w:p w:rsidR="00ED23A8" w:rsidRDefault="00ED23A8" w:rsidP="00672630">
      <w:pPr>
        <w:pStyle w:val="Titel"/>
        <w:jc w:val="left"/>
        <w:rPr>
          <w:b w:val="0"/>
          <w:szCs w:val="24"/>
        </w:rPr>
      </w:pPr>
    </w:p>
    <w:p w:rsidR="002F78D1" w:rsidRDefault="002F78D1" w:rsidP="00672630">
      <w:pPr>
        <w:pStyle w:val="Titel"/>
        <w:jc w:val="left"/>
        <w:rPr>
          <w:b w:val="0"/>
          <w:szCs w:val="24"/>
        </w:rPr>
      </w:pPr>
    </w:p>
    <w:p w:rsidR="00672630" w:rsidRPr="00C84483" w:rsidRDefault="00672630" w:rsidP="00672630">
      <w:pPr>
        <w:jc w:val="center"/>
        <w:rPr>
          <w:b/>
          <w:sz w:val="24"/>
          <w:szCs w:val="24"/>
        </w:rPr>
      </w:pPr>
      <w:r w:rsidRPr="00C84483">
        <w:rPr>
          <w:b/>
          <w:sz w:val="24"/>
          <w:szCs w:val="24"/>
        </w:rPr>
        <w:t>PRODUKTRESUMÉ</w:t>
      </w:r>
    </w:p>
    <w:p w:rsidR="00672630" w:rsidRPr="00C84483" w:rsidRDefault="00672630" w:rsidP="00672630">
      <w:pPr>
        <w:jc w:val="center"/>
        <w:rPr>
          <w:b/>
          <w:sz w:val="24"/>
          <w:szCs w:val="24"/>
        </w:rPr>
      </w:pPr>
    </w:p>
    <w:p w:rsidR="00672630" w:rsidRPr="00C84483" w:rsidRDefault="00672630" w:rsidP="00672630">
      <w:pPr>
        <w:jc w:val="center"/>
        <w:rPr>
          <w:b/>
          <w:sz w:val="24"/>
          <w:szCs w:val="24"/>
        </w:rPr>
      </w:pPr>
      <w:r w:rsidRPr="00C84483">
        <w:rPr>
          <w:b/>
          <w:sz w:val="24"/>
          <w:szCs w:val="24"/>
        </w:rPr>
        <w:t>for</w:t>
      </w:r>
    </w:p>
    <w:p w:rsidR="00672630" w:rsidRPr="00C84483" w:rsidRDefault="00672630" w:rsidP="00672630">
      <w:pPr>
        <w:jc w:val="center"/>
        <w:rPr>
          <w:b/>
          <w:sz w:val="24"/>
          <w:szCs w:val="24"/>
        </w:rPr>
      </w:pPr>
    </w:p>
    <w:p w:rsidR="00672630" w:rsidRPr="00C84483" w:rsidRDefault="009519A1" w:rsidP="00672630">
      <w:pPr>
        <w:jc w:val="center"/>
        <w:rPr>
          <w:b/>
          <w:sz w:val="24"/>
          <w:szCs w:val="24"/>
        </w:rPr>
      </w:pPr>
      <w:proofErr w:type="spellStart"/>
      <w:r>
        <w:rPr>
          <w:b/>
          <w:sz w:val="24"/>
          <w:szCs w:val="24"/>
        </w:rPr>
        <w:t>Lansoprazol</w:t>
      </w:r>
      <w:proofErr w:type="spellEnd"/>
      <w:r>
        <w:rPr>
          <w:b/>
          <w:sz w:val="24"/>
          <w:szCs w:val="24"/>
        </w:rPr>
        <w:t xml:space="preserve"> "DOC"</w:t>
      </w:r>
      <w:r w:rsidR="00672630">
        <w:rPr>
          <w:b/>
          <w:sz w:val="24"/>
          <w:szCs w:val="24"/>
        </w:rPr>
        <w:t xml:space="preserve">, hårde enterokapsler 15 mg, pakningsstørrelser ≤ 56 stk. </w:t>
      </w:r>
    </w:p>
    <w:p w:rsidR="00672630" w:rsidRPr="00C84483" w:rsidRDefault="00672630" w:rsidP="00672630">
      <w:pPr>
        <w:jc w:val="both"/>
        <w:rPr>
          <w:sz w:val="24"/>
          <w:szCs w:val="24"/>
        </w:rPr>
      </w:pPr>
    </w:p>
    <w:p w:rsidR="00672630" w:rsidRPr="00C413BA" w:rsidRDefault="00672630" w:rsidP="00672630">
      <w:pPr>
        <w:ind w:left="851" w:hanging="851"/>
        <w:jc w:val="both"/>
        <w:rPr>
          <w:sz w:val="24"/>
          <w:szCs w:val="24"/>
        </w:rPr>
      </w:pPr>
    </w:p>
    <w:p w:rsidR="002F78D1" w:rsidRPr="00C84483" w:rsidRDefault="002F78D1" w:rsidP="002F78D1">
      <w:pPr>
        <w:tabs>
          <w:tab w:val="left" w:pos="851"/>
        </w:tabs>
        <w:ind w:left="851" w:hanging="851"/>
        <w:rPr>
          <w:b/>
          <w:sz w:val="24"/>
          <w:szCs w:val="24"/>
        </w:rPr>
      </w:pPr>
      <w:r w:rsidRPr="00C84483">
        <w:rPr>
          <w:b/>
          <w:sz w:val="24"/>
          <w:szCs w:val="24"/>
        </w:rPr>
        <w:t>0.</w:t>
      </w:r>
      <w:r w:rsidRPr="00C84483">
        <w:rPr>
          <w:b/>
          <w:sz w:val="24"/>
          <w:szCs w:val="24"/>
        </w:rPr>
        <w:tab/>
        <w:t>D.SP.NR.</w:t>
      </w:r>
    </w:p>
    <w:p w:rsidR="00672630" w:rsidRPr="00C413BA" w:rsidRDefault="00672630" w:rsidP="002F78D1">
      <w:pPr>
        <w:ind w:left="851"/>
        <w:rPr>
          <w:sz w:val="24"/>
          <w:szCs w:val="24"/>
        </w:rPr>
      </w:pPr>
      <w:r>
        <w:rPr>
          <w:sz w:val="24"/>
          <w:szCs w:val="24"/>
        </w:rPr>
        <w:t>28501</w:t>
      </w:r>
    </w:p>
    <w:p w:rsidR="00672630" w:rsidRPr="00C413BA" w:rsidRDefault="00672630" w:rsidP="00672630">
      <w:pPr>
        <w:ind w:left="851" w:hanging="851"/>
        <w:rPr>
          <w:sz w:val="24"/>
          <w:szCs w:val="24"/>
        </w:rPr>
      </w:pPr>
    </w:p>
    <w:p w:rsidR="00672630" w:rsidRPr="00C413BA" w:rsidRDefault="00672630" w:rsidP="00672630">
      <w:pPr>
        <w:ind w:left="851" w:hanging="851"/>
        <w:rPr>
          <w:b/>
          <w:sz w:val="24"/>
          <w:szCs w:val="24"/>
        </w:rPr>
      </w:pPr>
      <w:r w:rsidRPr="00C413BA">
        <w:rPr>
          <w:b/>
          <w:sz w:val="24"/>
          <w:szCs w:val="24"/>
        </w:rPr>
        <w:t>1.</w:t>
      </w:r>
      <w:r w:rsidRPr="00C413BA">
        <w:rPr>
          <w:b/>
          <w:sz w:val="24"/>
          <w:szCs w:val="24"/>
        </w:rPr>
        <w:tab/>
        <w:t>LÆGEMIDLETS NAVN</w:t>
      </w:r>
    </w:p>
    <w:p w:rsidR="00672630" w:rsidRDefault="009519A1" w:rsidP="00196204">
      <w:pPr>
        <w:ind w:left="851"/>
        <w:rPr>
          <w:sz w:val="24"/>
          <w:szCs w:val="24"/>
        </w:rPr>
      </w:pPr>
      <w:proofErr w:type="spellStart"/>
      <w:r>
        <w:rPr>
          <w:sz w:val="24"/>
          <w:szCs w:val="24"/>
        </w:rPr>
        <w:t>Lansoprazol</w:t>
      </w:r>
      <w:proofErr w:type="spellEnd"/>
      <w:r>
        <w:rPr>
          <w:sz w:val="24"/>
          <w:szCs w:val="24"/>
        </w:rPr>
        <w:t xml:space="preserve"> "DOC"</w:t>
      </w:r>
    </w:p>
    <w:p w:rsidR="00672630" w:rsidRPr="00C413BA" w:rsidRDefault="00672630" w:rsidP="00196204">
      <w:pPr>
        <w:ind w:left="851"/>
        <w:rPr>
          <w:sz w:val="24"/>
          <w:szCs w:val="24"/>
        </w:rPr>
      </w:pPr>
    </w:p>
    <w:p w:rsidR="00672630" w:rsidRPr="00C413BA" w:rsidRDefault="00672630" w:rsidP="00672630">
      <w:pPr>
        <w:ind w:left="851" w:hanging="851"/>
        <w:rPr>
          <w:b/>
          <w:sz w:val="24"/>
          <w:szCs w:val="24"/>
        </w:rPr>
      </w:pPr>
      <w:r w:rsidRPr="00C413BA">
        <w:rPr>
          <w:b/>
          <w:sz w:val="24"/>
          <w:szCs w:val="24"/>
        </w:rPr>
        <w:t>2.</w:t>
      </w:r>
      <w:r w:rsidRPr="00C413BA">
        <w:rPr>
          <w:b/>
          <w:sz w:val="24"/>
          <w:szCs w:val="24"/>
        </w:rPr>
        <w:tab/>
        <w:t>KVALITATIV OG KVANTITATIV SAMMENSÆTNING</w:t>
      </w:r>
    </w:p>
    <w:p w:rsidR="00672630" w:rsidRPr="00C413BA" w:rsidRDefault="00672630" w:rsidP="00196204">
      <w:pPr>
        <w:autoSpaceDE w:val="0"/>
        <w:autoSpaceDN w:val="0"/>
        <w:adjustRightInd w:val="0"/>
        <w:ind w:left="851"/>
        <w:rPr>
          <w:sz w:val="24"/>
          <w:szCs w:val="24"/>
        </w:rPr>
      </w:pPr>
      <w:r w:rsidRPr="00C413BA">
        <w:rPr>
          <w:sz w:val="24"/>
          <w:szCs w:val="24"/>
        </w:rPr>
        <w:t xml:space="preserve">En kapsel indeholder 15 mg </w:t>
      </w:r>
      <w:proofErr w:type="spellStart"/>
      <w:r w:rsidRPr="00C413BA">
        <w:rPr>
          <w:sz w:val="24"/>
          <w:szCs w:val="24"/>
        </w:rPr>
        <w:t>lansoprazol</w:t>
      </w:r>
      <w:proofErr w:type="spellEnd"/>
      <w:r>
        <w:rPr>
          <w:sz w:val="24"/>
          <w:szCs w:val="24"/>
        </w:rPr>
        <w:t>.</w:t>
      </w:r>
    </w:p>
    <w:p w:rsidR="00672630" w:rsidRPr="00C413BA" w:rsidRDefault="00672630" w:rsidP="00196204">
      <w:pPr>
        <w:autoSpaceDE w:val="0"/>
        <w:autoSpaceDN w:val="0"/>
        <w:adjustRightInd w:val="0"/>
        <w:ind w:left="851"/>
        <w:rPr>
          <w:sz w:val="24"/>
          <w:szCs w:val="24"/>
        </w:rPr>
      </w:pPr>
    </w:p>
    <w:p w:rsidR="00672630" w:rsidRPr="00196204" w:rsidRDefault="00672630" w:rsidP="00196204">
      <w:pPr>
        <w:autoSpaceDE w:val="0"/>
        <w:autoSpaceDN w:val="0"/>
        <w:adjustRightInd w:val="0"/>
        <w:ind w:left="851"/>
        <w:rPr>
          <w:sz w:val="24"/>
          <w:szCs w:val="24"/>
          <w:u w:val="single"/>
        </w:rPr>
      </w:pPr>
      <w:r w:rsidRPr="00196204">
        <w:rPr>
          <w:sz w:val="24"/>
          <w:szCs w:val="24"/>
          <w:u w:val="single"/>
        </w:rPr>
        <w:t>Hjælpestof, som behandleren skal være opmærksom på</w:t>
      </w:r>
    </w:p>
    <w:p w:rsidR="00672630" w:rsidRPr="00C413BA" w:rsidRDefault="00672630" w:rsidP="00196204">
      <w:pPr>
        <w:autoSpaceDE w:val="0"/>
        <w:autoSpaceDN w:val="0"/>
        <w:adjustRightInd w:val="0"/>
        <w:ind w:left="851"/>
        <w:rPr>
          <w:sz w:val="24"/>
          <w:szCs w:val="24"/>
        </w:rPr>
      </w:pPr>
      <w:r w:rsidRPr="00C413BA">
        <w:rPr>
          <w:sz w:val="24"/>
          <w:szCs w:val="24"/>
        </w:rPr>
        <w:t xml:space="preserve">En 15 mg kapsel indeholder 100,474 mg </w:t>
      </w:r>
      <w:proofErr w:type="spellStart"/>
      <w:r w:rsidRPr="00C413BA">
        <w:rPr>
          <w:sz w:val="24"/>
          <w:szCs w:val="24"/>
        </w:rPr>
        <w:t>s</w:t>
      </w:r>
      <w:r>
        <w:rPr>
          <w:sz w:val="24"/>
          <w:szCs w:val="24"/>
        </w:rPr>
        <w:t>accharose</w:t>
      </w:r>
      <w:proofErr w:type="spellEnd"/>
      <w:r w:rsidRPr="00C413BA">
        <w:rPr>
          <w:sz w:val="24"/>
          <w:szCs w:val="24"/>
        </w:rPr>
        <w:t>.</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rPr>
      </w:pPr>
      <w:r w:rsidRPr="00C413BA">
        <w:rPr>
          <w:sz w:val="24"/>
          <w:szCs w:val="24"/>
        </w:rPr>
        <w:t>Alle hjælpestoffer er anført under pkt. 6.1.</w:t>
      </w:r>
    </w:p>
    <w:p w:rsidR="00672630" w:rsidRPr="00C413BA" w:rsidRDefault="00672630" w:rsidP="00196204">
      <w:pPr>
        <w:ind w:left="851"/>
        <w:rPr>
          <w:sz w:val="24"/>
          <w:szCs w:val="24"/>
        </w:rPr>
      </w:pPr>
    </w:p>
    <w:p w:rsidR="00672630" w:rsidRPr="00C413BA" w:rsidRDefault="00672630" w:rsidP="00672630">
      <w:pPr>
        <w:ind w:left="851" w:hanging="851"/>
        <w:rPr>
          <w:b/>
          <w:sz w:val="24"/>
          <w:szCs w:val="24"/>
        </w:rPr>
      </w:pPr>
      <w:r w:rsidRPr="00C413BA">
        <w:rPr>
          <w:b/>
          <w:sz w:val="24"/>
          <w:szCs w:val="24"/>
        </w:rPr>
        <w:t>3.</w:t>
      </w:r>
      <w:r w:rsidRPr="00C413BA">
        <w:rPr>
          <w:b/>
          <w:sz w:val="24"/>
          <w:szCs w:val="24"/>
        </w:rPr>
        <w:tab/>
        <w:t>LÆGEMIDDELFORM</w:t>
      </w:r>
    </w:p>
    <w:p w:rsidR="00672630" w:rsidRPr="00C413BA" w:rsidRDefault="00672630" w:rsidP="00196204">
      <w:pPr>
        <w:autoSpaceDE w:val="0"/>
        <w:autoSpaceDN w:val="0"/>
        <w:adjustRightInd w:val="0"/>
        <w:ind w:left="851"/>
        <w:rPr>
          <w:sz w:val="24"/>
          <w:szCs w:val="24"/>
        </w:rPr>
      </w:pPr>
      <w:r>
        <w:rPr>
          <w:sz w:val="24"/>
          <w:szCs w:val="24"/>
        </w:rPr>
        <w:t>Hårde e</w:t>
      </w:r>
      <w:r w:rsidRPr="00C413BA">
        <w:rPr>
          <w:sz w:val="24"/>
          <w:szCs w:val="24"/>
        </w:rPr>
        <w:t>nterokap</w:t>
      </w:r>
      <w:r>
        <w:rPr>
          <w:sz w:val="24"/>
          <w:szCs w:val="24"/>
        </w:rPr>
        <w:t>sler</w:t>
      </w:r>
    </w:p>
    <w:p w:rsidR="00672630" w:rsidRPr="00C413BA" w:rsidRDefault="00672630" w:rsidP="00196204">
      <w:pPr>
        <w:autoSpaceDE w:val="0"/>
        <w:autoSpaceDN w:val="0"/>
        <w:adjustRightInd w:val="0"/>
        <w:ind w:left="851"/>
        <w:rPr>
          <w:sz w:val="24"/>
          <w:szCs w:val="24"/>
        </w:rPr>
      </w:pPr>
    </w:p>
    <w:p w:rsidR="00704C93" w:rsidRDefault="00704C93" w:rsidP="00196204">
      <w:pPr>
        <w:autoSpaceDE w:val="0"/>
        <w:autoSpaceDN w:val="0"/>
        <w:adjustRightInd w:val="0"/>
        <w:ind w:left="851"/>
        <w:rPr>
          <w:sz w:val="24"/>
          <w:szCs w:val="24"/>
        </w:rPr>
      </w:pPr>
      <w:r>
        <w:rPr>
          <w:spacing w:val="-3"/>
          <w:sz w:val="24"/>
          <w:szCs w:val="24"/>
        </w:rPr>
        <w:t>De</w:t>
      </w:r>
      <w:r w:rsidR="00672630" w:rsidRPr="00C413BA">
        <w:rPr>
          <w:spacing w:val="-2"/>
          <w:sz w:val="24"/>
          <w:szCs w:val="24"/>
        </w:rPr>
        <w:t xml:space="preserve"> </w:t>
      </w:r>
      <w:r w:rsidR="00672630" w:rsidRPr="00C413BA">
        <w:rPr>
          <w:sz w:val="24"/>
          <w:szCs w:val="24"/>
        </w:rPr>
        <w:t>hårde</w:t>
      </w:r>
      <w:r w:rsidR="00672630" w:rsidRPr="00C413BA">
        <w:rPr>
          <w:spacing w:val="-1"/>
          <w:sz w:val="24"/>
          <w:szCs w:val="24"/>
        </w:rPr>
        <w:t xml:space="preserve"> e</w:t>
      </w:r>
      <w:r w:rsidR="00672630" w:rsidRPr="00C413BA">
        <w:rPr>
          <w:sz w:val="24"/>
          <w:szCs w:val="24"/>
        </w:rPr>
        <w:t>nt</w:t>
      </w:r>
      <w:r w:rsidR="00672630" w:rsidRPr="00C413BA">
        <w:rPr>
          <w:spacing w:val="1"/>
          <w:sz w:val="24"/>
          <w:szCs w:val="24"/>
        </w:rPr>
        <w:t>e</w:t>
      </w:r>
      <w:r w:rsidR="00672630" w:rsidRPr="00C413BA">
        <w:rPr>
          <w:spacing w:val="-1"/>
          <w:sz w:val="24"/>
          <w:szCs w:val="24"/>
        </w:rPr>
        <w:t>r</w:t>
      </w:r>
      <w:r w:rsidR="00672630" w:rsidRPr="00C413BA">
        <w:rPr>
          <w:spacing w:val="2"/>
          <w:sz w:val="24"/>
          <w:szCs w:val="24"/>
        </w:rPr>
        <w:t>o</w:t>
      </w:r>
      <w:r w:rsidR="00672630" w:rsidRPr="00C413BA">
        <w:rPr>
          <w:sz w:val="24"/>
          <w:szCs w:val="24"/>
        </w:rPr>
        <w:t>k</w:t>
      </w:r>
      <w:r w:rsidR="00672630" w:rsidRPr="00C413BA">
        <w:rPr>
          <w:spacing w:val="-1"/>
          <w:sz w:val="24"/>
          <w:szCs w:val="24"/>
        </w:rPr>
        <w:t>a</w:t>
      </w:r>
      <w:r w:rsidR="00672630" w:rsidRPr="00C413BA">
        <w:rPr>
          <w:sz w:val="24"/>
          <w:szCs w:val="24"/>
        </w:rPr>
        <w:t>psl</w:t>
      </w:r>
      <w:r w:rsidR="00672630" w:rsidRPr="00C413BA">
        <w:rPr>
          <w:spacing w:val="-1"/>
          <w:sz w:val="24"/>
          <w:szCs w:val="24"/>
        </w:rPr>
        <w:t>er</w:t>
      </w:r>
      <w:r w:rsidR="00672630" w:rsidRPr="00C413BA">
        <w:rPr>
          <w:sz w:val="24"/>
          <w:szCs w:val="24"/>
        </w:rPr>
        <w:t xml:space="preserve"> består af to uklare, gule kapselender.</w:t>
      </w:r>
    </w:p>
    <w:p w:rsidR="00672630" w:rsidRPr="00C413BA" w:rsidRDefault="00672630" w:rsidP="00196204">
      <w:pPr>
        <w:autoSpaceDE w:val="0"/>
        <w:autoSpaceDN w:val="0"/>
        <w:adjustRightInd w:val="0"/>
        <w:ind w:left="851"/>
        <w:rPr>
          <w:sz w:val="24"/>
          <w:szCs w:val="24"/>
        </w:rPr>
      </w:pPr>
      <w:r w:rsidRPr="00C413BA">
        <w:rPr>
          <w:sz w:val="24"/>
          <w:szCs w:val="24"/>
        </w:rPr>
        <w:t xml:space="preserve">Kapslerne indeholder hvide eller næsten hvide, kugleformede </w:t>
      </w:r>
      <w:proofErr w:type="spellStart"/>
      <w:r w:rsidRPr="00C413BA">
        <w:rPr>
          <w:sz w:val="24"/>
          <w:szCs w:val="24"/>
        </w:rPr>
        <w:t>mikrogranula</w:t>
      </w:r>
      <w:proofErr w:type="spellEnd"/>
      <w:r w:rsidRPr="00C413BA">
        <w:rPr>
          <w:sz w:val="24"/>
          <w:szCs w:val="24"/>
        </w:rPr>
        <w:t>.</w:t>
      </w:r>
    </w:p>
    <w:p w:rsidR="00672630" w:rsidRPr="00C413BA" w:rsidRDefault="00672630" w:rsidP="00196204">
      <w:pPr>
        <w:ind w:left="851"/>
        <w:rPr>
          <w:sz w:val="24"/>
          <w:szCs w:val="24"/>
        </w:rPr>
      </w:pPr>
    </w:p>
    <w:p w:rsidR="00672630" w:rsidRPr="00C413BA" w:rsidRDefault="00672630" w:rsidP="00196204">
      <w:pPr>
        <w:ind w:left="851"/>
        <w:rPr>
          <w:sz w:val="24"/>
          <w:szCs w:val="24"/>
        </w:rPr>
      </w:pPr>
    </w:p>
    <w:p w:rsidR="00672630" w:rsidRPr="00C413BA" w:rsidRDefault="00672630" w:rsidP="00672630">
      <w:pPr>
        <w:ind w:left="851" w:hanging="851"/>
        <w:rPr>
          <w:b/>
          <w:sz w:val="24"/>
          <w:szCs w:val="24"/>
        </w:rPr>
      </w:pPr>
      <w:r w:rsidRPr="00C413BA">
        <w:rPr>
          <w:b/>
          <w:sz w:val="24"/>
          <w:szCs w:val="24"/>
        </w:rPr>
        <w:t>4.</w:t>
      </w:r>
      <w:r w:rsidRPr="00C413BA">
        <w:rPr>
          <w:b/>
          <w:sz w:val="24"/>
          <w:szCs w:val="24"/>
        </w:rPr>
        <w:tab/>
        <w:t>KLINISKE OPLYSNINGER</w:t>
      </w:r>
    </w:p>
    <w:p w:rsidR="00672630" w:rsidRPr="00C413BA" w:rsidRDefault="00672630" w:rsidP="00672630">
      <w:pPr>
        <w:ind w:left="851" w:hanging="851"/>
        <w:rPr>
          <w:b/>
          <w:sz w:val="24"/>
          <w:szCs w:val="24"/>
        </w:rPr>
      </w:pPr>
    </w:p>
    <w:p w:rsidR="00672630" w:rsidRPr="00C413BA" w:rsidRDefault="00672630" w:rsidP="00672630">
      <w:pPr>
        <w:ind w:left="851" w:hanging="851"/>
        <w:rPr>
          <w:b/>
          <w:sz w:val="24"/>
          <w:szCs w:val="24"/>
          <w:u w:val="single"/>
        </w:rPr>
      </w:pPr>
      <w:r w:rsidRPr="00C413BA">
        <w:rPr>
          <w:b/>
          <w:sz w:val="24"/>
          <w:szCs w:val="24"/>
        </w:rPr>
        <w:t>4.1</w:t>
      </w:r>
      <w:r w:rsidRPr="00C413BA">
        <w:rPr>
          <w:b/>
          <w:sz w:val="24"/>
          <w:szCs w:val="24"/>
        </w:rPr>
        <w:tab/>
        <w:t>Terapeutiske indikationer</w:t>
      </w:r>
    </w:p>
    <w:p w:rsidR="00672630" w:rsidRPr="00C413BA" w:rsidRDefault="00672630" w:rsidP="00704C93">
      <w:pPr>
        <w:autoSpaceDE w:val="0"/>
        <w:autoSpaceDN w:val="0"/>
        <w:adjustRightInd w:val="0"/>
        <w:ind w:left="851"/>
        <w:rPr>
          <w:sz w:val="24"/>
          <w:szCs w:val="24"/>
        </w:rPr>
      </w:pPr>
      <w:r w:rsidRPr="00C413BA">
        <w:rPr>
          <w:sz w:val="24"/>
          <w:szCs w:val="24"/>
        </w:rPr>
        <w:t xml:space="preserve">Symptomatisk </w:t>
      </w:r>
      <w:proofErr w:type="spellStart"/>
      <w:r w:rsidRPr="00C413BA">
        <w:rPr>
          <w:sz w:val="24"/>
          <w:szCs w:val="24"/>
        </w:rPr>
        <w:t>gastroøsofageal</w:t>
      </w:r>
      <w:proofErr w:type="spellEnd"/>
      <w:r w:rsidRPr="00C413BA">
        <w:rPr>
          <w:sz w:val="24"/>
          <w:szCs w:val="24"/>
        </w:rPr>
        <w:t xml:space="preserve"> </w:t>
      </w:r>
      <w:proofErr w:type="spellStart"/>
      <w:r w:rsidRPr="00C413BA">
        <w:rPr>
          <w:sz w:val="24"/>
          <w:szCs w:val="24"/>
        </w:rPr>
        <w:t>reflukssygdom</w:t>
      </w:r>
      <w:proofErr w:type="spellEnd"/>
      <w:r>
        <w:rPr>
          <w:sz w:val="24"/>
          <w:szCs w:val="24"/>
        </w:rPr>
        <w:t>.</w:t>
      </w:r>
    </w:p>
    <w:p w:rsidR="00672630" w:rsidRPr="00C413BA" w:rsidRDefault="00672630" w:rsidP="00196204">
      <w:pPr>
        <w:ind w:left="851"/>
        <w:rPr>
          <w:sz w:val="24"/>
          <w:szCs w:val="24"/>
        </w:rPr>
      </w:pPr>
    </w:p>
    <w:p w:rsidR="002F78D1" w:rsidRPr="00C84483" w:rsidRDefault="002F78D1" w:rsidP="002F78D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672630" w:rsidRPr="00C413BA" w:rsidRDefault="00672630" w:rsidP="00196204">
      <w:pPr>
        <w:autoSpaceDE w:val="0"/>
        <w:autoSpaceDN w:val="0"/>
        <w:adjustRightInd w:val="0"/>
        <w:ind w:left="851"/>
        <w:rPr>
          <w:sz w:val="24"/>
          <w:szCs w:val="24"/>
        </w:rPr>
      </w:pPr>
      <w:r w:rsidRPr="00C413BA">
        <w:rPr>
          <w:sz w:val="24"/>
          <w:szCs w:val="24"/>
        </w:rPr>
        <w:t xml:space="preserve">For at opnå optimal effekt bør </w:t>
      </w:r>
      <w:proofErr w:type="spellStart"/>
      <w:r w:rsidR="009519A1">
        <w:rPr>
          <w:sz w:val="24"/>
          <w:szCs w:val="24"/>
        </w:rPr>
        <w:t>Lansoprazol</w:t>
      </w:r>
      <w:proofErr w:type="spellEnd"/>
      <w:r w:rsidR="009519A1">
        <w:rPr>
          <w:sz w:val="24"/>
          <w:szCs w:val="24"/>
        </w:rPr>
        <w:t xml:space="preserve"> "DOC"</w:t>
      </w:r>
      <w:r w:rsidRPr="00C413BA">
        <w:rPr>
          <w:sz w:val="24"/>
          <w:szCs w:val="24"/>
        </w:rPr>
        <w:t xml:space="preserve"> tages en gang </w:t>
      </w:r>
      <w:r>
        <w:rPr>
          <w:sz w:val="24"/>
          <w:szCs w:val="24"/>
        </w:rPr>
        <w:t>daglig</w:t>
      </w:r>
      <w:r w:rsidRPr="00C413BA">
        <w:rPr>
          <w:sz w:val="24"/>
          <w:szCs w:val="24"/>
        </w:rPr>
        <w:t xml:space="preserve"> om morgenen, undtagen ved </w:t>
      </w:r>
      <w:proofErr w:type="spellStart"/>
      <w:r w:rsidRPr="00C413BA">
        <w:rPr>
          <w:sz w:val="24"/>
          <w:szCs w:val="24"/>
        </w:rPr>
        <w:t>eradikation</w:t>
      </w:r>
      <w:proofErr w:type="spellEnd"/>
      <w:r w:rsidRPr="00C413BA">
        <w:rPr>
          <w:sz w:val="24"/>
          <w:szCs w:val="24"/>
        </w:rPr>
        <w:t xml:space="preserve"> af </w:t>
      </w:r>
      <w:r w:rsidRPr="00C413BA">
        <w:rPr>
          <w:i/>
          <w:sz w:val="24"/>
          <w:szCs w:val="24"/>
        </w:rPr>
        <w:t xml:space="preserve">H. </w:t>
      </w:r>
      <w:proofErr w:type="spellStart"/>
      <w:r w:rsidRPr="00C413BA">
        <w:rPr>
          <w:i/>
          <w:sz w:val="24"/>
          <w:szCs w:val="24"/>
        </w:rPr>
        <w:t>pylori</w:t>
      </w:r>
      <w:proofErr w:type="spellEnd"/>
      <w:r w:rsidRPr="00C413BA">
        <w:rPr>
          <w:i/>
          <w:sz w:val="24"/>
          <w:szCs w:val="24"/>
        </w:rPr>
        <w:t xml:space="preserve">, </w:t>
      </w:r>
      <w:r w:rsidRPr="00C413BA">
        <w:rPr>
          <w:sz w:val="24"/>
          <w:szCs w:val="24"/>
        </w:rPr>
        <w:t xml:space="preserve">hvor behandlingen skal tages to gange </w:t>
      </w:r>
      <w:r>
        <w:rPr>
          <w:sz w:val="24"/>
          <w:szCs w:val="24"/>
        </w:rPr>
        <w:t>daglig</w:t>
      </w:r>
      <w:r w:rsidRPr="00C413BA">
        <w:rPr>
          <w:sz w:val="24"/>
          <w:szCs w:val="24"/>
        </w:rPr>
        <w:t>, en gang om morgenen og en gang om aftenen.</w:t>
      </w:r>
    </w:p>
    <w:p w:rsidR="00672630" w:rsidRPr="00C413BA" w:rsidRDefault="009519A1" w:rsidP="00196204">
      <w:pPr>
        <w:autoSpaceDE w:val="0"/>
        <w:autoSpaceDN w:val="0"/>
        <w:adjustRightInd w:val="0"/>
        <w:ind w:left="851"/>
        <w:rPr>
          <w:sz w:val="24"/>
          <w:szCs w:val="24"/>
        </w:rPr>
      </w:pPr>
      <w:proofErr w:type="spellStart"/>
      <w:r>
        <w:rPr>
          <w:sz w:val="24"/>
          <w:szCs w:val="24"/>
        </w:rPr>
        <w:t>Lansoprazol</w:t>
      </w:r>
      <w:proofErr w:type="spellEnd"/>
      <w:r>
        <w:rPr>
          <w:sz w:val="24"/>
          <w:szCs w:val="24"/>
        </w:rPr>
        <w:t xml:space="preserve"> "DOC"</w:t>
      </w:r>
      <w:r w:rsidR="00672630" w:rsidRPr="00C413BA">
        <w:rPr>
          <w:sz w:val="24"/>
          <w:szCs w:val="24"/>
        </w:rPr>
        <w:t xml:space="preserve"> bør tages mindst 30 minutter inden et måltid (se pkt. 5.2). Kapslerne skal synkes hele sammen med væske.</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rPr>
      </w:pPr>
      <w:r w:rsidRPr="00C413BA">
        <w:rPr>
          <w:sz w:val="24"/>
          <w:szCs w:val="24"/>
        </w:rPr>
        <w:t xml:space="preserve">De aftrækkelige blisterpakninger åbnes ved at følge anvisningerne for åbning af folien: </w:t>
      </w:r>
    </w:p>
    <w:p w:rsidR="00672630" w:rsidRPr="00C413BA" w:rsidRDefault="00672630" w:rsidP="00704C93">
      <w:pPr>
        <w:numPr>
          <w:ilvl w:val="0"/>
          <w:numId w:val="7"/>
        </w:numPr>
        <w:tabs>
          <w:tab w:val="clear" w:pos="360"/>
        </w:tabs>
        <w:autoSpaceDE w:val="0"/>
        <w:autoSpaceDN w:val="0"/>
        <w:adjustRightInd w:val="0"/>
        <w:ind w:left="851" w:firstLine="0"/>
        <w:rPr>
          <w:sz w:val="24"/>
          <w:szCs w:val="24"/>
        </w:rPr>
      </w:pPr>
      <w:r w:rsidRPr="00C413BA">
        <w:rPr>
          <w:sz w:val="24"/>
          <w:szCs w:val="24"/>
        </w:rPr>
        <w:t>Fjern en blister ved at rive langs perforeringerne</w:t>
      </w:r>
    </w:p>
    <w:p w:rsidR="00672630" w:rsidRPr="00C413BA" w:rsidRDefault="00672630" w:rsidP="00704C93">
      <w:pPr>
        <w:numPr>
          <w:ilvl w:val="0"/>
          <w:numId w:val="7"/>
        </w:numPr>
        <w:tabs>
          <w:tab w:val="clear" w:pos="360"/>
        </w:tabs>
        <w:autoSpaceDE w:val="0"/>
        <w:autoSpaceDN w:val="0"/>
        <w:adjustRightInd w:val="0"/>
        <w:ind w:left="851" w:firstLine="0"/>
        <w:rPr>
          <w:sz w:val="24"/>
          <w:szCs w:val="24"/>
        </w:rPr>
      </w:pPr>
      <w:r w:rsidRPr="00C413BA">
        <w:rPr>
          <w:sz w:val="24"/>
          <w:szCs w:val="24"/>
        </w:rPr>
        <w:lastRenderedPageBreak/>
        <w:t>Træk forsigtigt i hjørnet af bagsiden for at få kapslen ud</w:t>
      </w:r>
    </w:p>
    <w:p w:rsidR="00672630" w:rsidRPr="00C413BA" w:rsidRDefault="00672630" w:rsidP="00196204">
      <w:pPr>
        <w:autoSpaceDE w:val="0"/>
        <w:autoSpaceDN w:val="0"/>
        <w:adjustRightInd w:val="0"/>
        <w:ind w:left="851"/>
        <w:rPr>
          <w:sz w:val="24"/>
          <w:szCs w:val="24"/>
        </w:rPr>
      </w:pPr>
      <w:r w:rsidRPr="00C413BA">
        <w:rPr>
          <w:sz w:val="24"/>
          <w:szCs w:val="24"/>
        </w:rPr>
        <w:t>(KAPSLEN KAN IKKE SKUBBES UD GENNEM FOLIEN)</w:t>
      </w:r>
    </w:p>
    <w:p w:rsidR="00672630" w:rsidRPr="00C506D3" w:rsidRDefault="00672630" w:rsidP="00196204">
      <w:pPr>
        <w:autoSpaceDE w:val="0"/>
        <w:autoSpaceDN w:val="0"/>
        <w:adjustRightInd w:val="0"/>
        <w:ind w:left="851"/>
        <w:rPr>
          <w:sz w:val="24"/>
          <w:szCs w:val="24"/>
        </w:rPr>
      </w:pPr>
    </w:p>
    <w:p w:rsidR="00672630" w:rsidRPr="00C506D3" w:rsidRDefault="00672630" w:rsidP="00196204">
      <w:pPr>
        <w:autoSpaceDE w:val="0"/>
        <w:autoSpaceDN w:val="0"/>
        <w:adjustRightInd w:val="0"/>
        <w:ind w:left="851"/>
        <w:rPr>
          <w:sz w:val="24"/>
          <w:szCs w:val="24"/>
        </w:rPr>
      </w:pPr>
      <w:r w:rsidRPr="00C506D3">
        <w:rPr>
          <w:sz w:val="24"/>
          <w:szCs w:val="24"/>
        </w:rPr>
        <w:t>De ikke aftrækkelige blisterpakninger åbnes ved at skubbe kapslen gennem aluminiumsfolien</w:t>
      </w:r>
      <w:r>
        <w:rPr>
          <w:sz w:val="24"/>
          <w:szCs w:val="24"/>
        </w:rPr>
        <w:t>.</w:t>
      </w:r>
      <w:r w:rsidRPr="00C506D3">
        <w:rPr>
          <w:sz w:val="24"/>
          <w:szCs w:val="24"/>
        </w:rPr>
        <w:t xml:space="preserve"> </w:t>
      </w:r>
    </w:p>
    <w:p w:rsidR="00672630" w:rsidRPr="00C506D3"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u w:val="single"/>
        </w:rPr>
      </w:pPr>
      <w:r w:rsidRPr="00C413BA">
        <w:rPr>
          <w:sz w:val="24"/>
          <w:szCs w:val="24"/>
          <w:u w:val="single"/>
        </w:rPr>
        <w:t xml:space="preserve">Symptomatisk </w:t>
      </w:r>
      <w:proofErr w:type="spellStart"/>
      <w:r w:rsidRPr="00C413BA">
        <w:rPr>
          <w:sz w:val="24"/>
          <w:szCs w:val="24"/>
          <w:u w:val="single"/>
        </w:rPr>
        <w:t>gastroøsofageal</w:t>
      </w:r>
      <w:proofErr w:type="spellEnd"/>
      <w:r w:rsidRPr="00C413BA">
        <w:rPr>
          <w:sz w:val="24"/>
          <w:szCs w:val="24"/>
          <w:u w:val="single"/>
        </w:rPr>
        <w:t xml:space="preserve"> </w:t>
      </w:r>
      <w:proofErr w:type="spellStart"/>
      <w:r w:rsidRPr="00C413BA">
        <w:rPr>
          <w:sz w:val="24"/>
          <w:szCs w:val="24"/>
          <w:u w:val="single"/>
        </w:rPr>
        <w:t>reflukssygdom</w:t>
      </w:r>
      <w:proofErr w:type="spellEnd"/>
    </w:p>
    <w:p w:rsidR="00672630" w:rsidRPr="00C413BA" w:rsidRDefault="00672630" w:rsidP="00196204">
      <w:pPr>
        <w:autoSpaceDE w:val="0"/>
        <w:autoSpaceDN w:val="0"/>
        <w:adjustRightInd w:val="0"/>
        <w:ind w:left="851"/>
        <w:rPr>
          <w:sz w:val="24"/>
          <w:szCs w:val="24"/>
        </w:rPr>
      </w:pPr>
      <w:r w:rsidRPr="00C413BA">
        <w:rPr>
          <w:sz w:val="24"/>
          <w:szCs w:val="24"/>
        </w:rPr>
        <w:t xml:space="preserve">Den anbefalede dosis er 15 mg </w:t>
      </w:r>
      <w:r>
        <w:rPr>
          <w:sz w:val="24"/>
          <w:szCs w:val="24"/>
        </w:rPr>
        <w:t>eller 30 mg daglig</w:t>
      </w:r>
      <w:r w:rsidRPr="00C413BA">
        <w:rPr>
          <w:sz w:val="24"/>
          <w:szCs w:val="24"/>
        </w:rPr>
        <w:t>. Lindring af symptomer opnås hurtigt. Individuel dosisjustering bør overvejes. Hvis symptomerne ikke forsvinder inden for 4 uger med en daglig dosis på 30 mg, anbefales det at foretage yderligere undersøgelser.</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u w:val="single"/>
        </w:rPr>
      </w:pPr>
      <w:r w:rsidRPr="00C413BA">
        <w:rPr>
          <w:sz w:val="24"/>
          <w:szCs w:val="24"/>
          <w:u w:val="single"/>
        </w:rPr>
        <w:t>Nedsat lever- eller nyrefunktion</w:t>
      </w:r>
    </w:p>
    <w:p w:rsidR="00672630" w:rsidRPr="00C413BA" w:rsidRDefault="00672630" w:rsidP="00196204">
      <w:pPr>
        <w:autoSpaceDE w:val="0"/>
        <w:autoSpaceDN w:val="0"/>
        <w:adjustRightInd w:val="0"/>
        <w:ind w:left="851"/>
        <w:rPr>
          <w:sz w:val="24"/>
          <w:szCs w:val="24"/>
        </w:rPr>
      </w:pPr>
      <w:r w:rsidRPr="00C413BA">
        <w:rPr>
          <w:sz w:val="24"/>
          <w:szCs w:val="24"/>
        </w:rPr>
        <w:t>Der er ikke behov for dosisjustering hos patienter med nedsat nyrefunktion.</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rPr>
      </w:pPr>
      <w:r w:rsidRPr="00C413BA">
        <w:rPr>
          <w:sz w:val="24"/>
          <w:szCs w:val="24"/>
        </w:rPr>
        <w:t>Patienter med moderat eller svær leversygdom bør kontrolleres regelmæssigt, og det anbefales at give en 50 % nedsat daglig dosis (se pkt. 4.4 og 5.2).</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u w:val="single"/>
        </w:rPr>
      </w:pPr>
      <w:r w:rsidRPr="00C413BA">
        <w:rPr>
          <w:sz w:val="24"/>
          <w:szCs w:val="24"/>
          <w:u w:val="single"/>
        </w:rPr>
        <w:t>Ældre</w:t>
      </w:r>
    </w:p>
    <w:p w:rsidR="00672630" w:rsidRPr="00C413BA" w:rsidRDefault="00672630" w:rsidP="00196204">
      <w:pPr>
        <w:autoSpaceDE w:val="0"/>
        <w:autoSpaceDN w:val="0"/>
        <w:adjustRightInd w:val="0"/>
        <w:ind w:left="851"/>
        <w:rPr>
          <w:sz w:val="24"/>
          <w:szCs w:val="24"/>
        </w:rPr>
      </w:pPr>
      <w:r w:rsidRPr="00C413BA">
        <w:rPr>
          <w:sz w:val="24"/>
          <w:szCs w:val="24"/>
        </w:rPr>
        <w:t xml:space="preserve">Grundet nedsat </w:t>
      </w:r>
      <w:proofErr w:type="spellStart"/>
      <w:r w:rsidRPr="00C413BA">
        <w:rPr>
          <w:sz w:val="24"/>
          <w:szCs w:val="24"/>
        </w:rPr>
        <w:t>clearance</w:t>
      </w:r>
      <w:proofErr w:type="spellEnd"/>
      <w:r w:rsidRPr="00C413BA">
        <w:rPr>
          <w:sz w:val="24"/>
          <w:szCs w:val="24"/>
        </w:rPr>
        <w:t xml:space="preserve"> af </w:t>
      </w:r>
      <w:proofErr w:type="spellStart"/>
      <w:r w:rsidRPr="00C413BA">
        <w:rPr>
          <w:sz w:val="24"/>
          <w:szCs w:val="24"/>
        </w:rPr>
        <w:t>lansoprazol</w:t>
      </w:r>
      <w:proofErr w:type="spellEnd"/>
      <w:r w:rsidRPr="00C413BA">
        <w:rPr>
          <w:sz w:val="24"/>
          <w:szCs w:val="24"/>
        </w:rPr>
        <w:t xml:space="preserve"> hos ældre kan det være nødvendigt at justere dosis baseret på det individuelle behov. En daglig dosis på 30 mg bør ikke overstiges hos ældre, medmindre der er afgørende klinisk indikation herfor.</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u w:val="single"/>
        </w:rPr>
      </w:pPr>
      <w:r w:rsidRPr="00C413BA">
        <w:rPr>
          <w:sz w:val="24"/>
          <w:szCs w:val="24"/>
          <w:u w:val="single"/>
        </w:rPr>
        <w:t>Børn</w:t>
      </w:r>
    </w:p>
    <w:p w:rsidR="00672630" w:rsidRPr="00C413BA" w:rsidRDefault="00672630" w:rsidP="00196204">
      <w:pPr>
        <w:autoSpaceDE w:val="0"/>
        <w:autoSpaceDN w:val="0"/>
        <w:adjustRightInd w:val="0"/>
        <w:ind w:left="851"/>
        <w:rPr>
          <w:sz w:val="24"/>
          <w:szCs w:val="24"/>
        </w:rPr>
      </w:pPr>
      <w:r w:rsidRPr="00C413BA">
        <w:rPr>
          <w:sz w:val="24"/>
          <w:szCs w:val="24"/>
        </w:rPr>
        <w:t xml:space="preserve">Anvendelse af </w:t>
      </w:r>
      <w:proofErr w:type="spellStart"/>
      <w:r w:rsidR="009519A1">
        <w:rPr>
          <w:sz w:val="24"/>
          <w:szCs w:val="24"/>
        </w:rPr>
        <w:t>Lansoprazol</w:t>
      </w:r>
      <w:proofErr w:type="spellEnd"/>
      <w:r w:rsidR="009519A1">
        <w:rPr>
          <w:sz w:val="24"/>
          <w:szCs w:val="24"/>
        </w:rPr>
        <w:t xml:space="preserve"> "DOC"</w:t>
      </w:r>
      <w:r w:rsidRPr="00C413BA">
        <w:rPr>
          <w:sz w:val="24"/>
          <w:szCs w:val="24"/>
        </w:rPr>
        <w:t xml:space="preserve"> til børn frarådes, da der foreligger begrænsede, kliniske data. </w:t>
      </w:r>
    </w:p>
    <w:p w:rsidR="00672630" w:rsidRPr="00C413BA" w:rsidRDefault="00672630" w:rsidP="00196204">
      <w:pPr>
        <w:autoSpaceDE w:val="0"/>
        <w:autoSpaceDN w:val="0"/>
        <w:adjustRightInd w:val="0"/>
        <w:ind w:left="851"/>
        <w:rPr>
          <w:sz w:val="24"/>
          <w:szCs w:val="24"/>
        </w:rPr>
      </w:pPr>
      <w:r w:rsidRPr="00C413BA">
        <w:rPr>
          <w:sz w:val="24"/>
          <w:szCs w:val="24"/>
        </w:rPr>
        <w:t xml:space="preserve">Behandling af små børn på under 1 år bør undgås, da de foreliggende data ikke har vist gavnlig virkning af behandlingen for </w:t>
      </w:r>
      <w:proofErr w:type="spellStart"/>
      <w:r w:rsidRPr="00C413BA">
        <w:rPr>
          <w:sz w:val="24"/>
          <w:szCs w:val="24"/>
        </w:rPr>
        <w:t>gastroøsofageal</w:t>
      </w:r>
      <w:proofErr w:type="spellEnd"/>
      <w:r w:rsidRPr="00C413BA">
        <w:rPr>
          <w:sz w:val="24"/>
          <w:szCs w:val="24"/>
        </w:rPr>
        <w:t xml:space="preserve"> </w:t>
      </w:r>
      <w:proofErr w:type="spellStart"/>
      <w:r w:rsidRPr="00C413BA">
        <w:rPr>
          <w:sz w:val="24"/>
          <w:szCs w:val="24"/>
        </w:rPr>
        <w:t>reflukssygdom</w:t>
      </w:r>
      <w:proofErr w:type="spellEnd"/>
      <w:r w:rsidRPr="00C413BA">
        <w:rPr>
          <w:sz w:val="24"/>
          <w:szCs w:val="24"/>
        </w:rPr>
        <w:t>.</w:t>
      </w:r>
    </w:p>
    <w:p w:rsidR="00672630" w:rsidRPr="00C413BA" w:rsidRDefault="00672630" w:rsidP="00196204">
      <w:pPr>
        <w:ind w:left="851"/>
        <w:rPr>
          <w:sz w:val="24"/>
          <w:szCs w:val="24"/>
        </w:rPr>
      </w:pPr>
    </w:p>
    <w:p w:rsidR="00672630" w:rsidRPr="00C413BA" w:rsidRDefault="00672630" w:rsidP="00672630">
      <w:pPr>
        <w:ind w:left="851" w:hanging="851"/>
        <w:rPr>
          <w:b/>
          <w:sz w:val="24"/>
          <w:szCs w:val="24"/>
        </w:rPr>
      </w:pPr>
      <w:r w:rsidRPr="00C413BA">
        <w:rPr>
          <w:b/>
          <w:sz w:val="24"/>
          <w:szCs w:val="24"/>
        </w:rPr>
        <w:t>4.3</w:t>
      </w:r>
      <w:r w:rsidRPr="00C413BA">
        <w:rPr>
          <w:b/>
          <w:sz w:val="24"/>
          <w:szCs w:val="24"/>
        </w:rPr>
        <w:tab/>
        <w:t>Kontraindikationer</w:t>
      </w:r>
    </w:p>
    <w:p w:rsidR="00672630" w:rsidRPr="00C413BA" w:rsidRDefault="00672630" w:rsidP="00196204">
      <w:pPr>
        <w:autoSpaceDE w:val="0"/>
        <w:autoSpaceDN w:val="0"/>
        <w:adjustRightInd w:val="0"/>
        <w:ind w:left="851"/>
        <w:rPr>
          <w:sz w:val="24"/>
          <w:szCs w:val="24"/>
        </w:rPr>
      </w:pPr>
      <w:r w:rsidRPr="00C413BA">
        <w:rPr>
          <w:sz w:val="24"/>
          <w:szCs w:val="24"/>
        </w:rPr>
        <w:t>Overfølsomhed over for det aktive stof eller over for et eller flere af hjælpestofferne anført i punkt 6.1.</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rPr>
      </w:pPr>
      <w:proofErr w:type="spellStart"/>
      <w:r w:rsidRPr="00C413BA">
        <w:rPr>
          <w:sz w:val="24"/>
          <w:szCs w:val="24"/>
        </w:rPr>
        <w:t>Lansoprazol</w:t>
      </w:r>
      <w:proofErr w:type="spellEnd"/>
      <w:r w:rsidRPr="00C413BA">
        <w:rPr>
          <w:sz w:val="24"/>
          <w:szCs w:val="24"/>
        </w:rPr>
        <w:t xml:space="preserve"> må ikke administreres med </w:t>
      </w:r>
      <w:proofErr w:type="spellStart"/>
      <w:r w:rsidRPr="00C413BA">
        <w:rPr>
          <w:sz w:val="24"/>
          <w:szCs w:val="24"/>
        </w:rPr>
        <w:t>atazanavir</w:t>
      </w:r>
      <w:proofErr w:type="spellEnd"/>
      <w:r w:rsidRPr="00C413BA">
        <w:rPr>
          <w:sz w:val="24"/>
          <w:szCs w:val="24"/>
        </w:rPr>
        <w:t xml:space="preserve"> (se pkt. 4.5).</w:t>
      </w:r>
    </w:p>
    <w:p w:rsidR="00672630" w:rsidRPr="00C413BA" w:rsidRDefault="00672630" w:rsidP="00196204">
      <w:pPr>
        <w:ind w:left="851"/>
        <w:rPr>
          <w:sz w:val="24"/>
          <w:szCs w:val="24"/>
        </w:rPr>
      </w:pPr>
    </w:p>
    <w:p w:rsidR="00672630" w:rsidRPr="00C413BA" w:rsidRDefault="00672630" w:rsidP="00672630">
      <w:pPr>
        <w:ind w:left="851" w:hanging="851"/>
        <w:rPr>
          <w:b/>
          <w:sz w:val="24"/>
          <w:szCs w:val="24"/>
        </w:rPr>
      </w:pPr>
      <w:r w:rsidRPr="00C413BA">
        <w:rPr>
          <w:b/>
          <w:sz w:val="24"/>
          <w:szCs w:val="24"/>
        </w:rPr>
        <w:t>4.4</w:t>
      </w:r>
      <w:r w:rsidRPr="00C413BA">
        <w:rPr>
          <w:b/>
          <w:sz w:val="24"/>
          <w:szCs w:val="24"/>
        </w:rPr>
        <w:tab/>
        <w:t>Særlige advarsler og forsigtighedsregler vedrørende brugen</w:t>
      </w:r>
    </w:p>
    <w:p w:rsidR="00672630" w:rsidRPr="00C413BA" w:rsidRDefault="00672630" w:rsidP="00196204">
      <w:pPr>
        <w:autoSpaceDE w:val="0"/>
        <w:autoSpaceDN w:val="0"/>
        <w:adjustRightInd w:val="0"/>
        <w:ind w:left="851"/>
        <w:rPr>
          <w:sz w:val="24"/>
          <w:szCs w:val="24"/>
        </w:rPr>
      </w:pPr>
      <w:r w:rsidRPr="00C413BA">
        <w:rPr>
          <w:sz w:val="24"/>
          <w:szCs w:val="24"/>
        </w:rPr>
        <w:t xml:space="preserve">Ligesom ved andre behandlinger for mavesår bør muligheden for malign ventrikeltumor udelukkes ved behandling af ulcus </w:t>
      </w:r>
      <w:proofErr w:type="spellStart"/>
      <w:r w:rsidRPr="00C413BA">
        <w:rPr>
          <w:sz w:val="24"/>
          <w:szCs w:val="24"/>
        </w:rPr>
        <w:t>ventriculi</w:t>
      </w:r>
      <w:proofErr w:type="spellEnd"/>
      <w:r w:rsidRPr="00C413BA">
        <w:rPr>
          <w:sz w:val="24"/>
          <w:szCs w:val="24"/>
        </w:rPr>
        <w:t xml:space="preserve"> med </w:t>
      </w:r>
      <w:proofErr w:type="spellStart"/>
      <w:r w:rsidRPr="00C413BA">
        <w:rPr>
          <w:sz w:val="24"/>
          <w:szCs w:val="24"/>
        </w:rPr>
        <w:t>lansoprazol</w:t>
      </w:r>
      <w:proofErr w:type="spellEnd"/>
      <w:r w:rsidRPr="00C413BA">
        <w:rPr>
          <w:sz w:val="24"/>
          <w:szCs w:val="24"/>
        </w:rPr>
        <w:t xml:space="preserve">, fordi </w:t>
      </w:r>
      <w:proofErr w:type="spellStart"/>
      <w:r w:rsidRPr="00C413BA">
        <w:rPr>
          <w:sz w:val="24"/>
          <w:szCs w:val="24"/>
        </w:rPr>
        <w:t>lanzoprazol</w:t>
      </w:r>
      <w:proofErr w:type="spellEnd"/>
      <w:r w:rsidRPr="00C413BA">
        <w:rPr>
          <w:sz w:val="24"/>
          <w:szCs w:val="24"/>
        </w:rPr>
        <w:t xml:space="preserve"> kan maskere symptomerne og forsinke diagnosen.</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rPr>
      </w:pPr>
      <w:proofErr w:type="spellStart"/>
      <w:r w:rsidRPr="00C413BA">
        <w:rPr>
          <w:sz w:val="24"/>
          <w:szCs w:val="24"/>
        </w:rPr>
        <w:t>Lansoprazol</w:t>
      </w:r>
      <w:proofErr w:type="spellEnd"/>
      <w:r w:rsidRPr="00C413BA">
        <w:rPr>
          <w:sz w:val="24"/>
          <w:szCs w:val="24"/>
        </w:rPr>
        <w:t xml:space="preserve"> skal anvendes med forsigtighed til patienter med moderat og svær leverdysfunktion (se pkt. 4.2 og 5.2).</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rPr>
      </w:pPr>
      <w:r w:rsidRPr="00C413BA">
        <w:rPr>
          <w:sz w:val="24"/>
          <w:szCs w:val="24"/>
        </w:rPr>
        <w:t xml:space="preserve">Nedsat mavesyreproduktion pga. </w:t>
      </w:r>
      <w:proofErr w:type="spellStart"/>
      <w:r w:rsidRPr="00C413BA">
        <w:rPr>
          <w:sz w:val="24"/>
          <w:szCs w:val="24"/>
        </w:rPr>
        <w:t>lansoprazol</w:t>
      </w:r>
      <w:proofErr w:type="spellEnd"/>
      <w:r w:rsidRPr="00C413BA">
        <w:rPr>
          <w:sz w:val="24"/>
          <w:szCs w:val="24"/>
        </w:rPr>
        <w:t xml:space="preserve"> kan forventes at øge bakterietallet i maven af bakterier, der normalt er til stede i mave-tarm-kanalen. Behandling med </w:t>
      </w:r>
      <w:proofErr w:type="spellStart"/>
      <w:r w:rsidRPr="00C413BA">
        <w:rPr>
          <w:sz w:val="24"/>
          <w:szCs w:val="24"/>
        </w:rPr>
        <w:t>lansoprazol</w:t>
      </w:r>
      <w:proofErr w:type="spellEnd"/>
      <w:r w:rsidRPr="00C413BA">
        <w:rPr>
          <w:sz w:val="24"/>
          <w:szCs w:val="24"/>
        </w:rPr>
        <w:t xml:space="preserve"> kan medføre en let øget risiko for </w:t>
      </w:r>
      <w:proofErr w:type="spellStart"/>
      <w:r w:rsidRPr="00C413BA">
        <w:rPr>
          <w:sz w:val="24"/>
          <w:szCs w:val="24"/>
        </w:rPr>
        <w:t>gastrointestinale</w:t>
      </w:r>
      <w:proofErr w:type="spellEnd"/>
      <w:r w:rsidRPr="00C413BA">
        <w:rPr>
          <w:sz w:val="24"/>
          <w:szCs w:val="24"/>
        </w:rPr>
        <w:t xml:space="preserve"> infektioner såsom </w:t>
      </w:r>
      <w:r w:rsidRPr="00C413BA">
        <w:rPr>
          <w:i/>
          <w:sz w:val="24"/>
          <w:szCs w:val="24"/>
        </w:rPr>
        <w:t>Salmonella</w:t>
      </w:r>
      <w:r w:rsidRPr="00C413BA">
        <w:rPr>
          <w:sz w:val="24"/>
          <w:szCs w:val="24"/>
        </w:rPr>
        <w:t xml:space="preserve"> og </w:t>
      </w:r>
      <w:r w:rsidRPr="00C413BA">
        <w:rPr>
          <w:i/>
          <w:sz w:val="24"/>
          <w:szCs w:val="24"/>
        </w:rPr>
        <w:t>Campylobacter</w:t>
      </w:r>
      <w:r w:rsidRPr="00C413BA">
        <w:rPr>
          <w:sz w:val="24"/>
          <w:szCs w:val="24"/>
        </w:rPr>
        <w:t>.</w:t>
      </w:r>
    </w:p>
    <w:p w:rsidR="00672630" w:rsidRPr="00C413BA" w:rsidRDefault="00672630" w:rsidP="00196204">
      <w:pPr>
        <w:autoSpaceDE w:val="0"/>
        <w:autoSpaceDN w:val="0"/>
        <w:adjustRightInd w:val="0"/>
        <w:ind w:left="851"/>
        <w:rPr>
          <w:sz w:val="24"/>
          <w:szCs w:val="24"/>
        </w:rPr>
      </w:pPr>
      <w:r w:rsidRPr="00C413BA">
        <w:rPr>
          <w:sz w:val="24"/>
          <w:szCs w:val="24"/>
        </w:rPr>
        <w:t xml:space="preserve">Hos patienter med ulcus </w:t>
      </w:r>
      <w:proofErr w:type="spellStart"/>
      <w:r w:rsidRPr="00C413BA">
        <w:rPr>
          <w:sz w:val="24"/>
          <w:szCs w:val="24"/>
        </w:rPr>
        <w:t>ventriculi</w:t>
      </w:r>
      <w:proofErr w:type="spellEnd"/>
      <w:r w:rsidRPr="00C413BA">
        <w:rPr>
          <w:sz w:val="24"/>
          <w:szCs w:val="24"/>
        </w:rPr>
        <w:t>/</w:t>
      </w:r>
      <w:proofErr w:type="spellStart"/>
      <w:r w:rsidRPr="00C413BA">
        <w:rPr>
          <w:sz w:val="24"/>
          <w:szCs w:val="24"/>
        </w:rPr>
        <w:t>duodeni</w:t>
      </w:r>
      <w:proofErr w:type="spellEnd"/>
      <w:r w:rsidRPr="00C413BA">
        <w:rPr>
          <w:sz w:val="24"/>
          <w:szCs w:val="24"/>
        </w:rPr>
        <w:t xml:space="preserve"> skal sandsynligheden for </w:t>
      </w:r>
      <w:r w:rsidRPr="00C413BA">
        <w:rPr>
          <w:i/>
          <w:sz w:val="24"/>
          <w:szCs w:val="24"/>
        </w:rPr>
        <w:t xml:space="preserve">H. </w:t>
      </w:r>
      <w:proofErr w:type="spellStart"/>
      <w:r w:rsidRPr="00C413BA">
        <w:rPr>
          <w:i/>
          <w:sz w:val="24"/>
          <w:szCs w:val="24"/>
        </w:rPr>
        <w:t>pylori</w:t>
      </w:r>
      <w:proofErr w:type="spellEnd"/>
      <w:r w:rsidRPr="00C413BA">
        <w:rPr>
          <w:i/>
          <w:sz w:val="24"/>
          <w:szCs w:val="24"/>
        </w:rPr>
        <w:t>-</w:t>
      </w:r>
      <w:r w:rsidRPr="00C413BA">
        <w:rPr>
          <w:sz w:val="24"/>
          <w:szCs w:val="24"/>
        </w:rPr>
        <w:t>infektion overvejes som ætiologisk faktor.</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rPr>
      </w:pPr>
      <w:r w:rsidRPr="00C413BA">
        <w:rPr>
          <w:sz w:val="24"/>
          <w:szCs w:val="24"/>
        </w:rPr>
        <w:t xml:space="preserve">Hvis </w:t>
      </w:r>
      <w:proofErr w:type="spellStart"/>
      <w:r w:rsidRPr="00C413BA">
        <w:rPr>
          <w:sz w:val="24"/>
          <w:szCs w:val="24"/>
        </w:rPr>
        <w:t>lansoprazol</w:t>
      </w:r>
      <w:proofErr w:type="spellEnd"/>
      <w:r w:rsidRPr="00C413BA">
        <w:rPr>
          <w:sz w:val="24"/>
          <w:szCs w:val="24"/>
        </w:rPr>
        <w:t xml:space="preserve"> anvendes i kombination med antibiotika som </w:t>
      </w:r>
      <w:proofErr w:type="spellStart"/>
      <w:r w:rsidRPr="00C413BA">
        <w:rPr>
          <w:sz w:val="24"/>
          <w:szCs w:val="24"/>
        </w:rPr>
        <w:t>eradikationsbehandling</w:t>
      </w:r>
      <w:proofErr w:type="spellEnd"/>
      <w:r w:rsidRPr="00C413BA">
        <w:rPr>
          <w:sz w:val="24"/>
          <w:szCs w:val="24"/>
        </w:rPr>
        <w:t xml:space="preserve"> for </w:t>
      </w:r>
      <w:proofErr w:type="spellStart"/>
      <w:proofErr w:type="gramStart"/>
      <w:r w:rsidRPr="00C413BA">
        <w:rPr>
          <w:i/>
          <w:sz w:val="24"/>
          <w:szCs w:val="24"/>
        </w:rPr>
        <w:t>H.pylori</w:t>
      </w:r>
      <w:proofErr w:type="spellEnd"/>
      <w:proofErr w:type="gramEnd"/>
      <w:r w:rsidRPr="00C413BA">
        <w:rPr>
          <w:sz w:val="24"/>
          <w:szCs w:val="24"/>
        </w:rPr>
        <w:t>, skal anvisningerne for brug af disse antibiotika også følges.</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rPr>
      </w:pPr>
      <w:r w:rsidRPr="00C413BA">
        <w:rPr>
          <w:sz w:val="24"/>
          <w:szCs w:val="24"/>
        </w:rPr>
        <w:t xml:space="preserve">Som følge af begrænsede sikkerhedsdata for patienter på vedligeholdelsesbehandling i mere end 1 år bør der for disse patienter foretages en regelmæssig vurdering af behandlingen og en grundig </w:t>
      </w:r>
      <w:proofErr w:type="spellStart"/>
      <w:r w:rsidRPr="00C413BA">
        <w:rPr>
          <w:sz w:val="24"/>
          <w:szCs w:val="24"/>
        </w:rPr>
        <w:t>risk</w:t>
      </w:r>
      <w:proofErr w:type="spellEnd"/>
      <w:r w:rsidRPr="00C413BA">
        <w:rPr>
          <w:sz w:val="24"/>
          <w:szCs w:val="24"/>
        </w:rPr>
        <w:t>-benefit-vurdering.</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rPr>
      </w:pPr>
      <w:r w:rsidRPr="00C413BA">
        <w:rPr>
          <w:sz w:val="24"/>
          <w:szCs w:val="24"/>
        </w:rPr>
        <w:t xml:space="preserve">Der er indberettet meget sjældne tilfælde af colitis hos patienter, der tager </w:t>
      </w:r>
      <w:proofErr w:type="spellStart"/>
      <w:r w:rsidRPr="00C413BA">
        <w:rPr>
          <w:sz w:val="24"/>
          <w:szCs w:val="24"/>
        </w:rPr>
        <w:t>lansoprazol</w:t>
      </w:r>
      <w:proofErr w:type="spellEnd"/>
      <w:r w:rsidRPr="00C413BA">
        <w:rPr>
          <w:sz w:val="24"/>
          <w:szCs w:val="24"/>
        </w:rPr>
        <w:t xml:space="preserve">. Derfor bør det i tilfælde af svær og/eller vedvarende diarré overvejes at seponere behandlingen. </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rPr>
      </w:pPr>
      <w:r w:rsidRPr="00C413BA">
        <w:rPr>
          <w:sz w:val="24"/>
          <w:szCs w:val="24"/>
        </w:rPr>
        <w:t xml:space="preserve">Behandlingen til profylakse af ulcus </w:t>
      </w:r>
      <w:proofErr w:type="spellStart"/>
      <w:r w:rsidRPr="00C413BA">
        <w:rPr>
          <w:sz w:val="24"/>
          <w:szCs w:val="24"/>
        </w:rPr>
        <w:t>pepticum</w:t>
      </w:r>
      <w:proofErr w:type="spellEnd"/>
      <w:r w:rsidRPr="00C413BA">
        <w:rPr>
          <w:sz w:val="24"/>
          <w:szCs w:val="24"/>
        </w:rPr>
        <w:t xml:space="preserve"> hos patienter med behov for kontinuerlig NSAID-behandling bør begrænses til højrisikopatienter (f.eks. med tidligere blødning i, perforation af eller sår i mave-tarm-kanalen, fremskreden alder, samtidig brug af medicin, der vides at øge risikoen for bivirkninger i øvre GI [f.eks. </w:t>
      </w:r>
      <w:proofErr w:type="spellStart"/>
      <w:r w:rsidRPr="00C413BA">
        <w:rPr>
          <w:sz w:val="24"/>
          <w:szCs w:val="24"/>
        </w:rPr>
        <w:t>kortikosteroider</w:t>
      </w:r>
      <w:proofErr w:type="spellEnd"/>
      <w:r w:rsidRPr="00C413BA">
        <w:rPr>
          <w:sz w:val="24"/>
          <w:szCs w:val="24"/>
        </w:rPr>
        <w:t xml:space="preserve"> eller </w:t>
      </w:r>
      <w:proofErr w:type="spellStart"/>
      <w:r w:rsidRPr="00C413BA">
        <w:rPr>
          <w:sz w:val="24"/>
          <w:szCs w:val="24"/>
        </w:rPr>
        <w:t>antikoagulanter</w:t>
      </w:r>
      <w:proofErr w:type="spellEnd"/>
      <w:r w:rsidRPr="00C413BA">
        <w:rPr>
          <w:sz w:val="24"/>
          <w:szCs w:val="24"/>
        </w:rPr>
        <w:t xml:space="preserve">], tilstedeværelse af en alvorlig </w:t>
      </w:r>
      <w:proofErr w:type="spellStart"/>
      <w:r w:rsidRPr="00C413BA">
        <w:rPr>
          <w:sz w:val="24"/>
          <w:szCs w:val="24"/>
        </w:rPr>
        <w:t>komorbiditetsfaktor</w:t>
      </w:r>
      <w:proofErr w:type="spellEnd"/>
      <w:r w:rsidRPr="00C413BA">
        <w:rPr>
          <w:sz w:val="24"/>
          <w:szCs w:val="24"/>
        </w:rPr>
        <w:t xml:space="preserve"> eller langvarig brug af den maksimale anbefalede dosis af et NSAID).</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rPr>
      </w:pPr>
      <w:proofErr w:type="spellStart"/>
      <w:r w:rsidRPr="00C413BA">
        <w:rPr>
          <w:sz w:val="24"/>
          <w:szCs w:val="24"/>
        </w:rPr>
        <w:t>Protonpumpehæmmere</w:t>
      </w:r>
      <w:proofErr w:type="spellEnd"/>
      <w:r w:rsidRPr="00C413BA">
        <w:rPr>
          <w:sz w:val="24"/>
          <w:szCs w:val="24"/>
        </w:rPr>
        <w:t xml:space="preserve">, især hvis de anvendes i høje doser og over lang tid (&gt; 1 år), kan i moderat grad øge risikoen for fraktur i hofte, håndled og rygsøjle, overvejende hos ældre eller ved tilstedeværelse af andre kendte risikofaktorer. Observationsstudier tyder på, at </w:t>
      </w:r>
      <w:proofErr w:type="spellStart"/>
      <w:r w:rsidRPr="00C413BA">
        <w:rPr>
          <w:sz w:val="24"/>
          <w:szCs w:val="24"/>
        </w:rPr>
        <w:t>protonpumpehæmmere</w:t>
      </w:r>
      <w:proofErr w:type="spellEnd"/>
      <w:r w:rsidRPr="00C413BA">
        <w:rPr>
          <w:sz w:val="24"/>
          <w:szCs w:val="24"/>
        </w:rPr>
        <w:t xml:space="preserve"> kan øge den samlede risiko for fraktur med 10-40 %. En del af denne øgning kan skyldes andre risikofaktorer. Patienter med risiko for osteoporose bør behandles ifølge aktuelle, kliniske retningslinjer og bør have tilstrækkeligt indtag af D-vitamin og calcium.</w:t>
      </w:r>
    </w:p>
    <w:p w:rsidR="00672630" w:rsidRPr="00C413BA" w:rsidRDefault="00672630" w:rsidP="00196204">
      <w:pPr>
        <w:autoSpaceDE w:val="0"/>
        <w:autoSpaceDN w:val="0"/>
        <w:adjustRightInd w:val="0"/>
        <w:ind w:left="851"/>
        <w:rPr>
          <w:sz w:val="24"/>
          <w:szCs w:val="24"/>
        </w:rPr>
      </w:pPr>
    </w:p>
    <w:p w:rsidR="00672630" w:rsidRPr="00704C93" w:rsidRDefault="00672630" w:rsidP="00196204">
      <w:pPr>
        <w:pStyle w:val="Default"/>
        <w:ind w:left="851"/>
        <w:rPr>
          <w:u w:val="single"/>
        </w:rPr>
      </w:pPr>
      <w:proofErr w:type="spellStart"/>
      <w:r w:rsidRPr="00704C93">
        <w:rPr>
          <w:u w:val="single"/>
        </w:rPr>
        <w:t>Hypomagnesiæmi</w:t>
      </w:r>
      <w:proofErr w:type="spellEnd"/>
      <w:r w:rsidRPr="00704C93">
        <w:rPr>
          <w:u w:val="single"/>
        </w:rPr>
        <w:t xml:space="preserve"> </w:t>
      </w:r>
    </w:p>
    <w:p w:rsidR="00672630" w:rsidRPr="00C413BA" w:rsidRDefault="00672630" w:rsidP="00196204">
      <w:pPr>
        <w:pStyle w:val="Default"/>
        <w:ind w:left="851"/>
      </w:pPr>
      <w:r w:rsidRPr="00C413BA">
        <w:t xml:space="preserve">Der er rapporteret svær </w:t>
      </w:r>
      <w:proofErr w:type="spellStart"/>
      <w:r w:rsidRPr="00C413BA">
        <w:t>hypomagnesiæmi</w:t>
      </w:r>
      <w:proofErr w:type="spellEnd"/>
      <w:r w:rsidRPr="00C413BA">
        <w:t xml:space="preserve"> hos patienter i behandling med </w:t>
      </w:r>
      <w:proofErr w:type="spellStart"/>
      <w:r w:rsidRPr="00C413BA">
        <w:t>protonpumpe</w:t>
      </w:r>
      <w:r w:rsidR="00ED14F6">
        <w:softHyphen/>
      </w:r>
      <w:r w:rsidRPr="00C413BA">
        <w:t>hæmmere</w:t>
      </w:r>
      <w:proofErr w:type="spellEnd"/>
      <w:r w:rsidRPr="00C413BA">
        <w:t xml:space="preserve"> (PPI) som </w:t>
      </w:r>
      <w:proofErr w:type="spellStart"/>
      <w:r w:rsidRPr="00C413BA">
        <w:t>lansoprazol</w:t>
      </w:r>
      <w:proofErr w:type="spellEnd"/>
      <w:r w:rsidRPr="00C413BA">
        <w:t xml:space="preserve"> i mindst tre måneder og i de fleste tilfælde et år. Der kan forekomme alvorlige tegn på </w:t>
      </w:r>
      <w:proofErr w:type="spellStart"/>
      <w:r w:rsidRPr="00C413BA">
        <w:t>hypomagnesiæmi</w:t>
      </w:r>
      <w:proofErr w:type="spellEnd"/>
      <w:r w:rsidRPr="00C413BA">
        <w:t xml:space="preserve"> såsom træthed, tetani, delirium, konvulsioner, svimmelhed og </w:t>
      </w:r>
      <w:proofErr w:type="spellStart"/>
      <w:r w:rsidRPr="00C413BA">
        <w:t>ventrikulær</w:t>
      </w:r>
      <w:proofErr w:type="spellEnd"/>
      <w:r w:rsidRPr="00C413BA">
        <w:t xml:space="preserve"> </w:t>
      </w:r>
      <w:proofErr w:type="spellStart"/>
      <w:r w:rsidRPr="00C413BA">
        <w:t>arrytmi</w:t>
      </w:r>
      <w:proofErr w:type="spellEnd"/>
      <w:r w:rsidRPr="00C413BA">
        <w:t xml:space="preserve">, men disse kan begynde snigende og kan blive overset. Hos de fleste påvirkede patienter forbedredes </w:t>
      </w:r>
      <w:proofErr w:type="spellStart"/>
      <w:r w:rsidRPr="00C413BA">
        <w:t>hypomagnesiæmi</w:t>
      </w:r>
      <w:proofErr w:type="spellEnd"/>
      <w:r w:rsidRPr="00C413BA">
        <w:t xml:space="preserve"> efter magnesiumtilskud og </w:t>
      </w:r>
      <w:proofErr w:type="spellStart"/>
      <w:r w:rsidRPr="00C413BA">
        <w:t>seponering</w:t>
      </w:r>
      <w:proofErr w:type="spellEnd"/>
      <w:r w:rsidRPr="00C413BA">
        <w:t xml:space="preserve"> af PPI-præparatet. </w:t>
      </w:r>
    </w:p>
    <w:p w:rsidR="00672630" w:rsidRPr="00C413BA" w:rsidRDefault="00672630" w:rsidP="00196204">
      <w:pPr>
        <w:autoSpaceDE w:val="0"/>
        <w:autoSpaceDN w:val="0"/>
        <w:adjustRightInd w:val="0"/>
        <w:ind w:left="851"/>
        <w:rPr>
          <w:sz w:val="24"/>
          <w:szCs w:val="24"/>
        </w:rPr>
      </w:pPr>
      <w:r w:rsidRPr="00C413BA">
        <w:rPr>
          <w:sz w:val="24"/>
          <w:szCs w:val="24"/>
        </w:rPr>
        <w:t xml:space="preserve">Læger bør overveje at måle magnesiumniveauet inden behandling med PPI og jævnligt under behandlingen hos patienter, der forventes at være i langvarig behandling, eller som tager PPI-præparater sammen med </w:t>
      </w:r>
      <w:proofErr w:type="spellStart"/>
      <w:r w:rsidRPr="00C413BA">
        <w:rPr>
          <w:sz w:val="24"/>
          <w:szCs w:val="24"/>
        </w:rPr>
        <w:t>digoxin</w:t>
      </w:r>
      <w:proofErr w:type="spellEnd"/>
      <w:r w:rsidRPr="00C413BA">
        <w:rPr>
          <w:sz w:val="24"/>
          <w:szCs w:val="24"/>
        </w:rPr>
        <w:t xml:space="preserve"> eller lægemidler, der kan forårsage </w:t>
      </w:r>
      <w:proofErr w:type="spellStart"/>
      <w:r w:rsidRPr="00C413BA">
        <w:rPr>
          <w:sz w:val="24"/>
          <w:szCs w:val="24"/>
        </w:rPr>
        <w:t>hypomagnesiæmi</w:t>
      </w:r>
      <w:proofErr w:type="spellEnd"/>
      <w:r w:rsidRPr="00C413BA">
        <w:rPr>
          <w:sz w:val="24"/>
          <w:szCs w:val="24"/>
        </w:rPr>
        <w:t xml:space="preserve"> (f.eks. </w:t>
      </w:r>
      <w:proofErr w:type="spellStart"/>
      <w:r w:rsidRPr="00C413BA">
        <w:rPr>
          <w:sz w:val="24"/>
          <w:szCs w:val="24"/>
        </w:rPr>
        <w:t>diuretika</w:t>
      </w:r>
      <w:proofErr w:type="spellEnd"/>
      <w:r w:rsidRPr="00C413BA">
        <w:rPr>
          <w:sz w:val="24"/>
          <w:szCs w:val="24"/>
        </w:rPr>
        <w:t>).</w:t>
      </w:r>
    </w:p>
    <w:p w:rsidR="00672630" w:rsidRPr="00C413BA" w:rsidRDefault="00672630" w:rsidP="00196204">
      <w:pPr>
        <w:autoSpaceDE w:val="0"/>
        <w:autoSpaceDN w:val="0"/>
        <w:adjustRightInd w:val="0"/>
        <w:ind w:left="851"/>
        <w:rPr>
          <w:sz w:val="24"/>
          <w:szCs w:val="24"/>
        </w:rPr>
      </w:pPr>
    </w:p>
    <w:p w:rsidR="00672630" w:rsidRDefault="00672630" w:rsidP="00196204">
      <w:pPr>
        <w:autoSpaceDE w:val="0"/>
        <w:autoSpaceDN w:val="0"/>
        <w:adjustRightInd w:val="0"/>
        <w:ind w:left="851"/>
        <w:rPr>
          <w:sz w:val="24"/>
          <w:szCs w:val="24"/>
        </w:rPr>
      </w:pPr>
      <w:r>
        <w:rPr>
          <w:sz w:val="24"/>
          <w:szCs w:val="24"/>
        </w:rPr>
        <w:t xml:space="preserve">Da </w:t>
      </w:r>
      <w:proofErr w:type="spellStart"/>
      <w:r w:rsidR="009519A1">
        <w:rPr>
          <w:sz w:val="24"/>
          <w:szCs w:val="24"/>
        </w:rPr>
        <w:t>Lansoprazol</w:t>
      </w:r>
      <w:proofErr w:type="spellEnd"/>
      <w:r w:rsidR="009519A1">
        <w:rPr>
          <w:sz w:val="24"/>
          <w:szCs w:val="24"/>
        </w:rPr>
        <w:t xml:space="preserve"> "DOC"</w:t>
      </w:r>
      <w:r w:rsidRPr="00C413BA">
        <w:rPr>
          <w:sz w:val="24"/>
          <w:szCs w:val="24"/>
        </w:rPr>
        <w:t xml:space="preserve"> indeholder </w:t>
      </w:r>
      <w:proofErr w:type="spellStart"/>
      <w:r>
        <w:rPr>
          <w:sz w:val="24"/>
          <w:szCs w:val="24"/>
        </w:rPr>
        <w:t>saccharose</w:t>
      </w:r>
      <w:proofErr w:type="spellEnd"/>
      <w:r w:rsidRPr="00C413BA">
        <w:rPr>
          <w:sz w:val="24"/>
          <w:szCs w:val="24"/>
        </w:rPr>
        <w:t xml:space="preserve">, bør patienter med sjældne, arvelige problemer med </w:t>
      </w:r>
      <w:proofErr w:type="spellStart"/>
      <w:r w:rsidRPr="00C413BA">
        <w:rPr>
          <w:sz w:val="24"/>
          <w:szCs w:val="24"/>
        </w:rPr>
        <w:t>fructoseintolerans</w:t>
      </w:r>
      <w:proofErr w:type="spellEnd"/>
      <w:r w:rsidRPr="00C413BA">
        <w:rPr>
          <w:sz w:val="24"/>
          <w:szCs w:val="24"/>
        </w:rPr>
        <w:t xml:space="preserve">, </w:t>
      </w:r>
      <w:proofErr w:type="spellStart"/>
      <w:r w:rsidRPr="00C413BA">
        <w:rPr>
          <w:sz w:val="24"/>
          <w:szCs w:val="24"/>
        </w:rPr>
        <w:t>glucose-galactose</w:t>
      </w:r>
      <w:proofErr w:type="spellEnd"/>
      <w:r w:rsidRPr="00C413BA">
        <w:rPr>
          <w:sz w:val="24"/>
          <w:szCs w:val="24"/>
        </w:rPr>
        <w:t xml:space="preserve"> </w:t>
      </w:r>
      <w:proofErr w:type="spellStart"/>
      <w:r w:rsidRPr="00C413BA">
        <w:rPr>
          <w:sz w:val="24"/>
          <w:szCs w:val="24"/>
        </w:rPr>
        <w:t>malabsorption</w:t>
      </w:r>
      <w:proofErr w:type="spellEnd"/>
      <w:r w:rsidRPr="00C413BA">
        <w:rPr>
          <w:sz w:val="24"/>
          <w:szCs w:val="24"/>
        </w:rPr>
        <w:t xml:space="preserve"> eller </w:t>
      </w:r>
      <w:proofErr w:type="spellStart"/>
      <w:r w:rsidRPr="00C413BA">
        <w:rPr>
          <w:sz w:val="24"/>
          <w:szCs w:val="24"/>
        </w:rPr>
        <w:t>sucrase-isomaltase</w:t>
      </w:r>
      <w:proofErr w:type="spellEnd"/>
      <w:r w:rsidRPr="00C413BA">
        <w:rPr>
          <w:sz w:val="24"/>
          <w:szCs w:val="24"/>
        </w:rPr>
        <w:t xml:space="preserve"> insufficiens bør ikke tage dette lægemiddel.</w:t>
      </w:r>
    </w:p>
    <w:p w:rsidR="00672630" w:rsidRDefault="00672630" w:rsidP="00196204">
      <w:pPr>
        <w:autoSpaceDE w:val="0"/>
        <w:autoSpaceDN w:val="0"/>
        <w:adjustRightInd w:val="0"/>
        <w:ind w:left="851"/>
        <w:rPr>
          <w:sz w:val="24"/>
          <w:szCs w:val="24"/>
        </w:rPr>
      </w:pPr>
    </w:p>
    <w:p w:rsidR="00672630" w:rsidRPr="00704C93" w:rsidRDefault="00672630" w:rsidP="00196204">
      <w:pPr>
        <w:autoSpaceDE w:val="0"/>
        <w:autoSpaceDN w:val="0"/>
        <w:adjustRightInd w:val="0"/>
        <w:ind w:left="851"/>
        <w:rPr>
          <w:sz w:val="24"/>
          <w:szCs w:val="24"/>
          <w:u w:val="single"/>
          <w:lang w:val="en-US"/>
        </w:rPr>
      </w:pPr>
      <w:proofErr w:type="spellStart"/>
      <w:r w:rsidRPr="00704C93">
        <w:rPr>
          <w:sz w:val="24"/>
          <w:szCs w:val="24"/>
          <w:u w:val="single"/>
          <w:lang w:val="en-US"/>
        </w:rPr>
        <w:t>Subakut</w:t>
      </w:r>
      <w:proofErr w:type="spellEnd"/>
      <w:r w:rsidRPr="00704C93">
        <w:rPr>
          <w:sz w:val="24"/>
          <w:szCs w:val="24"/>
          <w:u w:val="single"/>
          <w:lang w:val="en-US"/>
        </w:rPr>
        <w:t xml:space="preserve"> </w:t>
      </w:r>
      <w:proofErr w:type="spellStart"/>
      <w:r w:rsidRPr="00704C93">
        <w:rPr>
          <w:sz w:val="24"/>
          <w:szCs w:val="24"/>
          <w:u w:val="single"/>
          <w:lang w:val="en-US"/>
        </w:rPr>
        <w:t>kutan</w:t>
      </w:r>
      <w:proofErr w:type="spellEnd"/>
      <w:r w:rsidRPr="00704C93">
        <w:rPr>
          <w:sz w:val="24"/>
          <w:szCs w:val="24"/>
          <w:u w:val="single"/>
          <w:lang w:val="en-US"/>
        </w:rPr>
        <w:t xml:space="preserve"> lupus erythematosus (SCLE)</w:t>
      </w:r>
    </w:p>
    <w:p w:rsidR="00672630" w:rsidRDefault="00672630" w:rsidP="00196204">
      <w:pPr>
        <w:autoSpaceDE w:val="0"/>
        <w:autoSpaceDN w:val="0"/>
        <w:adjustRightInd w:val="0"/>
        <w:ind w:left="851"/>
        <w:rPr>
          <w:sz w:val="24"/>
          <w:szCs w:val="24"/>
        </w:rPr>
      </w:pPr>
      <w:proofErr w:type="spellStart"/>
      <w:r w:rsidRPr="00F07168">
        <w:rPr>
          <w:sz w:val="24"/>
          <w:szCs w:val="24"/>
        </w:rPr>
        <w:t>Protonpumpehæmmere</w:t>
      </w:r>
      <w:proofErr w:type="spellEnd"/>
      <w:r w:rsidRPr="00F07168">
        <w:rPr>
          <w:sz w:val="24"/>
          <w:szCs w:val="24"/>
        </w:rPr>
        <w:t xml:space="preserve"> er forbundet med meget sjældne tilfælde af SCLE. Hvis sådanne hudreaktioner optræder, navnlig på hudområder udsat for sol, og er ledsaget af </w:t>
      </w:r>
      <w:proofErr w:type="spellStart"/>
      <w:r w:rsidRPr="00F07168">
        <w:rPr>
          <w:sz w:val="24"/>
          <w:szCs w:val="24"/>
        </w:rPr>
        <w:t>artralgi</w:t>
      </w:r>
      <w:proofErr w:type="spellEnd"/>
      <w:r w:rsidRPr="00F07168">
        <w:rPr>
          <w:sz w:val="24"/>
          <w:szCs w:val="24"/>
        </w:rPr>
        <w:t>, bør patienten straks søge læge, og lægen bør overvej</w:t>
      </w:r>
      <w:r>
        <w:rPr>
          <w:sz w:val="24"/>
          <w:szCs w:val="24"/>
        </w:rPr>
        <w:t xml:space="preserve">e at seponere </w:t>
      </w:r>
      <w:proofErr w:type="spellStart"/>
      <w:r w:rsidR="009519A1">
        <w:rPr>
          <w:sz w:val="24"/>
          <w:szCs w:val="24"/>
        </w:rPr>
        <w:t>Lansoprazol</w:t>
      </w:r>
      <w:proofErr w:type="spellEnd"/>
      <w:r w:rsidR="009519A1">
        <w:rPr>
          <w:sz w:val="24"/>
          <w:szCs w:val="24"/>
        </w:rPr>
        <w:t xml:space="preserve"> "DOC"</w:t>
      </w:r>
      <w:r w:rsidRPr="00F07168">
        <w:rPr>
          <w:sz w:val="24"/>
          <w:szCs w:val="24"/>
        </w:rPr>
        <w:t xml:space="preserve">. SCLE efter tidligere behandling med en protonpumpehæmmer kan øge risikoen for SCLE med andre </w:t>
      </w:r>
      <w:proofErr w:type="spellStart"/>
      <w:r w:rsidRPr="00F07168">
        <w:rPr>
          <w:sz w:val="24"/>
          <w:szCs w:val="24"/>
        </w:rPr>
        <w:t>protonpumpehæmmere</w:t>
      </w:r>
      <w:proofErr w:type="spellEnd"/>
      <w:r w:rsidRPr="00F07168">
        <w:rPr>
          <w:sz w:val="24"/>
          <w:szCs w:val="24"/>
        </w:rPr>
        <w:t>.</w:t>
      </w:r>
    </w:p>
    <w:p w:rsidR="00672630" w:rsidRDefault="00672630" w:rsidP="00196204">
      <w:pPr>
        <w:autoSpaceDE w:val="0"/>
        <w:autoSpaceDN w:val="0"/>
        <w:adjustRightInd w:val="0"/>
        <w:ind w:left="851"/>
        <w:rPr>
          <w:sz w:val="24"/>
          <w:szCs w:val="24"/>
        </w:rPr>
      </w:pPr>
    </w:p>
    <w:p w:rsidR="00672630" w:rsidRPr="00E940D2" w:rsidRDefault="00672630" w:rsidP="00196204">
      <w:pPr>
        <w:ind w:left="851"/>
        <w:rPr>
          <w:sz w:val="24"/>
          <w:szCs w:val="24"/>
          <w:u w:val="single"/>
        </w:rPr>
      </w:pPr>
      <w:r w:rsidRPr="00E940D2">
        <w:rPr>
          <w:sz w:val="24"/>
          <w:szCs w:val="24"/>
          <w:u w:val="single"/>
        </w:rPr>
        <w:t>Interferens med laboratorieprøver</w:t>
      </w:r>
    </w:p>
    <w:p w:rsidR="00672630" w:rsidRDefault="00672630" w:rsidP="00196204">
      <w:pPr>
        <w:autoSpaceDE w:val="0"/>
        <w:autoSpaceDN w:val="0"/>
        <w:adjustRightInd w:val="0"/>
        <w:ind w:left="851"/>
        <w:rPr>
          <w:sz w:val="24"/>
          <w:szCs w:val="24"/>
        </w:rPr>
      </w:pPr>
      <w:r>
        <w:rPr>
          <w:sz w:val="24"/>
          <w:szCs w:val="24"/>
        </w:rPr>
        <w:t xml:space="preserve">Forhøjet </w:t>
      </w:r>
      <w:proofErr w:type="spellStart"/>
      <w:r>
        <w:rPr>
          <w:sz w:val="24"/>
          <w:szCs w:val="24"/>
        </w:rPr>
        <w:t>chromogranin</w:t>
      </w:r>
      <w:proofErr w:type="spellEnd"/>
      <w:r>
        <w:rPr>
          <w:sz w:val="24"/>
          <w:szCs w:val="24"/>
        </w:rPr>
        <w:t xml:space="preserve"> A (</w:t>
      </w:r>
      <w:proofErr w:type="spellStart"/>
      <w:r>
        <w:rPr>
          <w:sz w:val="24"/>
          <w:szCs w:val="24"/>
        </w:rPr>
        <w:t>CgA</w:t>
      </w:r>
      <w:proofErr w:type="spellEnd"/>
      <w:r>
        <w:rPr>
          <w:sz w:val="24"/>
          <w:szCs w:val="24"/>
        </w:rPr>
        <w:t xml:space="preserve">) kan interferere med undersøgelser for </w:t>
      </w:r>
      <w:proofErr w:type="spellStart"/>
      <w:r>
        <w:rPr>
          <w:sz w:val="24"/>
          <w:szCs w:val="24"/>
        </w:rPr>
        <w:t>neuroendokrine</w:t>
      </w:r>
      <w:proofErr w:type="spellEnd"/>
      <w:r>
        <w:rPr>
          <w:sz w:val="24"/>
          <w:szCs w:val="24"/>
        </w:rPr>
        <w:t xml:space="preserve"> tumorer. For at undgå denne interferens bør </w:t>
      </w:r>
      <w:proofErr w:type="spellStart"/>
      <w:r w:rsidR="009519A1">
        <w:rPr>
          <w:sz w:val="24"/>
          <w:szCs w:val="24"/>
        </w:rPr>
        <w:t>Lansoprazol</w:t>
      </w:r>
      <w:proofErr w:type="spellEnd"/>
      <w:r w:rsidR="009519A1">
        <w:rPr>
          <w:sz w:val="24"/>
          <w:szCs w:val="24"/>
        </w:rPr>
        <w:t xml:space="preserve"> "DOC"</w:t>
      </w:r>
      <w:r>
        <w:rPr>
          <w:sz w:val="24"/>
          <w:szCs w:val="24"/>
        </w:rPr>
        <w:t xml:space="preserve"> seponeres mindst 5 dage inden måling af </w:t>
      </w:r>
      <w:proofErr w:type="spellStart"/>
      <w:r>
        <w:rPr>
          <w:sz w:val="24"/>
          <w:szCs w:val="24"/>
        </w:rPr>
        <w:t>CgA</w:t>
      </w:r>
      <w:proofErr w:type="spellEnd"/>
      <w:r>
        <w:rPr>
          <w:sz w:val="24"/>
          <w:szCs w:val="24"/>
        </w:rPr>
        <w:t xml:space="preserve"> (se pkt. 5.1). Hvis indholdet af </w:t>
      </w:r>
      <w:proofErr w:type="spellStart"/>
      <w:r>
        <w:rPr>
          <w:sz w:val="24"/>
          <w:szCs w:val="24"/>
        </w:rPr>
        <w:t>CgA</w:t>
      </w:r>
      <w:proofErr w:type="spellEnd"/>
      <w:r>
        <w:rPr>
          <w:sz w:val="24"/>
          <w:szCs w:val="24"/>
        </w:rPr>
        <w:t xml:space="preserve"> og gastrin ikke er returneret til </w:t>
      </w:r>
      <w:r>
        <w:rPr>
          <w:sz w:val="24"/>
          <w:szCs w:val="24"/>
        </w:rPr>
        <w:lastRenderedPageBreak/>
        <w:t xml:space="preserve">referenceområdet ved den første måling, bør målingen gentages 14 dage efter </w:t>
      </w:r>
      <w:proofErr w:type="spellStart"/>
      <w:r>
        <w:rPr>
          <w:sz w:val="24"/>
          <w:szCs w:val="24"/>
        </w:rPr>
        <w:t>seponering</w:t>
      </w:r>
      <w:proofErr w:type="spellEnd"/>
      <w:r>
        <w:rPr>
          <w:sz w:val="24"/>
          <w:szCs w:val="24"/>
        </w:rPr>
        <w:t xml:space="preserve"> af protonpumpehæmmeren.</w:t>
      </w:r>
    </w:p>
    <w:p w:rsidR="00BE030F" w:rsidRDefault="00BE030F" w:rsidP="00196204">
      <w:pPr>
        <w:autoSpaceDE w:val="0"/>
        <w:autoSpaceDN w:val="0"/>
        <w:adjustRightInd w:val="0"/>
        <w:ind w:left="851"/>
        <w:rPr>
          <w:sz w:val="24"/>
          <w:szCs w:val="24"/>
        </w:rPr>
      </w:pPr>
    </w:p>
    <w:p w:rsidR="00BE030F" w:rsidRPr="00BE030F" w:rsidRDefault="00BE030F" w:rsidP="00BE030F">
      <w:pPr>
        <w:autoSpaceDE w:val="0"/>
        <w:autoSpaceDN w:val="0"/>
        <w:adjustRightInd w:val="0"/>
        <w:ind w:left="851"/>
        <w:rPr>
          <w:sz w:val="24"/>
          <w:szCs w:val="24"/>
          <w:u w:val="single"/>
        </w:rPr>
      </w:pPr>
      <w:r w:rsidRPr="00BE030F">
        <w:rPr>
          <w:sz w:val="24"/>
          <w:szCs w:val="24"/>
          <w:u w:val="single"/>
        </w:rPr>
        <w:t>Nedsat nyrefunktion</w:t>
      </w:r>
    </w:p>
    <w:p w:rsidR="00BE030F" w:rsidRPr="001C0AE2" w:rsidRDefault="00BE030F" w:rsidP="00BE030F">
      <w:pPr>
        <w:autoSpaceDE w:val="0"/>
        <w:autoSpaceDN w:val="0"/>
        <w:adjustRightInd w:val="0"/>
        <w:ind w:left="851"/>
        <w:rPr>
          <w:sz w:val="24"/>
          <w:szCs w:val="24"/>
        </w:rPr>
      </w:pPr>
      <w:r w:rsidRPr="001C0AE2">
        <w:rPr>
          <w:sz w:val="24"/>
          <w:szCs w:val="24"/>
        </w:rPr>
        <w:t xml:space="preserve">Akut </w:t>
      </w:r>
      <w:proofErr w:type="spellStart"/>
      <w:r w:rsidRPr="001C0AE2">
        <w:rPr>
          <w:sz w:val="24"/>
          <w:szCs w:val="24"/>
        </w:rPr>
        <w:t>tubulointerstitiel</w:t>
      </w:r>
      <w:proofErr w:type="spellEnd"/>
      <w:r w:rsidRPr="001C0AE2">
        <w:rPr>
          <w:sz w:val="24"/>
          <w:szCs w:val="24"/>
        </w:rPr>
        <w:t xml:space="preserve"> </w:t>
      </w:r>
      <w:proofErr w:type="spellStart"/>
      <w:r w:rsidRPr="001C0AE2">
        <w:rPr>
          <w:sz w:val="24"/>
          <w:szCs w:val="24"/>
        </w:rPr>
        <w:t>nefritis</w:t>
      </w:r>
      <w:proofErr w:type="spellEnd"/>
      <w:r w:rsidRPr="001C0AE2">
        <w:rPr>
          <w:sz w:val="24"/>
          <w:szCs w:val="24"/>
        </w:rPr>
        <w:t xml:space="preserve"> (TIN) er blevet observeret hos patienter, der tager </w:t>
      </w:r>
      <w:proofErr w:type="spellStart"/>
      <w:r>
        <w:rPr>
          <w:sz w:val="24"/>
          <w:szCs w:val="24"/>
        </w:rPr>
        <w:t>lansoprazol</w:t>
      </w:r>
      <w:proofErr w:type="spellEnd"/>
      <w:r w:rsidRPr="001C0AE2">
        <w:rPr>
          <w:sz w:val="24"/>
          <w:szCs w:val="24"/>
        </w:rPr>
        <w:t xml:space="preserve">, og kan optræde på et hvilket som helst tidspunkt under behandlingen med </w:t>
      </w:r>
      <w:proofErr w:type="spellStart"/>
      <w:r>
        <w:rPr>
          <w:sz w:val="24"/>
          <w:szCs w:val="24"/>
        </w:rPr>
        <w:t>lansoprazol</w:t>
      </w:r>
      <w:proofErr w:type="spellEnd"/>
      <w:r w:rsidRPr="001C0AE2">
        <w:rPr>
          <w:sz w:val="24"/>
          <w:szCs w:val="24"/>
        </w:rPr>
        <w:t xml:space="preserve"> (se pkt. 4.8). Akut </w:t>
      </w:r>
      <w:proofErr w:type="spellStart"/>
      <w:r w:rsidRPr="001C0AE2">
        <w:rPr>
          <w:sz w:val="24"/>
          <w:szCs w:val="24"/>
        </w:rPr>
        <w:t>tubulointerstitiel</w:t>
      </w:r>
      <w:proofErr w:type="spellEnd"/>
      <w:r w:rsidRPr="001C0AE2">
        <w:rPr>
          <w:sz w:val="24"/>
          <w:szCs w:val="24"/>
        </w:rPr>
        <w:t xml:space="preserve"> </w:t>
      </w:r>
      <w:proofErr w:type="spellStart"/>
      <w:r w:rsidRPr="001C0AE2">
        <w:rPr>
          <w:sz w:val="24"/>
          <w:szCs w:val="24"/>
        </w:rPr>
        <w:t>nefritis</w:t>
      </w:r>
      <w:proofErr w:type="spellEnd"/>
      <w:r w:rsidRPr="001C0AE2">
        <w:rPr>
          <w:sz w:val="24"/>
          <w:szCs w:val="24"/>
        </w:rPr>
        <w:t xml:space="preserve"> kan udvikle sig til nyresvigt.</w:t>
      </w:r>
    </w:p>
    <w:p w:rsidR="00BE030F" w:rsidRDefault="00BE030F" w:rsidP="00BE030F">
      <w:pPr>
        <w:autoSpaceDE w:val="0"/>
        <w:autoSpaceDN w:val="0"/>
        <w:adjustRightInd w:val="0"/>
        <w:ind w:left="851"/>
        <w:rPr>
          <w:sz w:val="24"/>
          <w:szCs w:val="24"/>
        </w:rPr>
      </w:pPr>
      <w:proofErr w:type="spellStart"/>
      <w:r>
        <w:rPr>
          <w:sz w:val="24"/>
          <w:szCs w:val="24"/>
        </w:rPr>
        <w:t>Lansoprazol</w:t>
      </w:r>
      <w:proofErr w:type="spellEnd"/>
      <w:r>
        <w:rPr>
          <w:sz w:val="24"/>
          <w:szCs w:val="24"/>
        </w:rPr>
        <w:t xml:space="preserve"> </w:t>
      </w:r>
      <w:r w:rsidRPr="001C0AE2">
        <w:rPr>
          <w:sz w:val="24"/>
          <w:szCs w:val="24"/>
        </w:rPr>
        <w:t>bør seponeres i tilfælde af mistanke om TIN, og passende behandling bør straks iværksættes.</w:t>
      </w:r>
    </w:p>
    <w:p w:rsidR="00E21DAF" w:rsidRDefault="00E21DAF" w:rsidP="00196204">
      <w:pPr>
        <w:autoSpaceDE w:val="0"/>
        <w:autoSpaceDN w:val="0"/>
        <w:adjustRightInd w:val="0"/>
        <w:ind w:left="851"/>
        <w:rPr>
          <w:sz w:val="24"/>
          <w:szCs w:val="24"/>
        </w:rPr>
      </w:pPr>
    </w:p>
    <w:p w:rsidR="00E21DAF" w:rsidRPr="00B24332" w:rsidRDefault="00E21DAF" w:rsidP="00E21DAF">
      <w:pPr>
        <w:autoSpaceDE w:val="0"/>
        <w:autoSpaceDN w:val="0"/>
        <w:adjustRightInd w:val="0"/>
        <w:ind w:left="851"/>
        <w:rPr>
          <w:sz w:val="24"/>
          <w:szCs w:val="24"/>
        </w:rPr>
      </w:pPr>
      <w:r w:rsidRPr="00265E05">
        <w:rPr>
          <w:sz w:val="24"/>
          <w:szCs w:val="24"/>
        </w:rPr>
        <w:t xml:space="preserve">Dette lægemiddel indeholder mindre end 1 mmol natrium (23 mg) pr. </w:t>
      </w:r>
      <w:r>
        <w:rPr>
          <w:sz w:val="24"/>
          <w:szCs w:val="24"/>
        </w:rPr>
        <w:t>k</w:t>
      </w:r>
      <w:r w:rsidRPr="00265E05">
        <w:rPr>
          <w:sz w:val="24"/>
          <w:szCs w:val="24"/>
        </w:rPr>
        <w:t xml:space="preserve">apsel, </w:t>
      </w:r>
      <w:r>
        <w:rPr>
          <w:sz w:val="24"/>
          <w:szCs w:val="24"/>
        </w:rPr>
        <w:t xml:space="preserve">dvs. </w:t>
      </w:r>
      <w:r w:rsidRPr="00265E05">
        <w:rPr>
          <w:sz w:val="24"/>
          <w:szCs w:val="24"/>
        </w:rPr>
        <w:t xml:space="preserve">det </w:t>
      </w:r>
      <w:r>
        <w:rPr>
          <w:sz w:val="24"/>
          <w:szCs w:val="24"/>
        </w:rPr>
        <w:t xml:space="preserve">er </w:t>
      </w:r>
      <w:r w:rsidRPr="00265E05">
        <w:rPr>
          <w:sz w:val="24"/>
          <w:szCs w:val="24"/>
        </w:rPr>
        <w:t xml:space="preserve">i det væsentlige </w:t>
      </w:r>
      <w:r w:rsidR="00173AD2">
        <w:rPr>
          <w:sz w:val="24"/>
          <w:szCs w:val="24"/>
        </w:rPr>
        <w:t>"</w:t>
      </w:r>
      <w:r w:rsidRPr="00265E05">
        <w:rPr>
          <w:sz w:val="24"/>
          <w:szCs w:val="24"/>
        </w:rPr>
        <w:t>natriumfrit</w:t>
      </w:r>
      <w:r w:rsidR="00173AD2">
        <w:rPr>
          <w:sz w:val="24"/>
          <w:szCs w:val="24"/>
        </w:rPr>
        <w:t>"</w:t>
      </w:r>
      <w:r w:rsidRPr="00265E05">
        <w:rPr>
          <w:sz w:val="24"/>
          <w:szCs w:val="24"/>
        </w:rPr>
        <w:t>.</w:t>
      </w:r>
    </w:p>
    <w:p w:rsidR="00672630" w:rsidRPr="00C413BA" w:rsidRDefault="00672630" w:rsidP="00196204">
      <w:pPr>
        <w:autoSpaceDE w:val="0"/>
        <w:autoSpaceDN w:val="0"/>
        <w:adjustRightInd w:val="0"/>
        <w:ind w:left="851"/>
        <w:rPr>
          <w:sz w:val="24"/>
          <w:szCs w:val="24"/>
        </w:rPr>
      </w:pPr>
    </w:p>
    <w:p w:rsidR="00672630" w:rsidRPr="00C413BA" w:rsidRDefault="00672630" w:rsidP="00672630">
      <w:pPr>
        <w:ind w:left="851" w:hanging="851"/>
        <w:rPr>
          <w:b/>
          <w:sz w:val="24"/>
          <w:szCs w:val="24"/>
        </w:rPr>
      </w:pPr>
      <w:r w:rsidRPr="00C413BA">
        <w:rPr>
          <w:b/>
          <w:sz w:val="24"/>
          <w:szCs w:val="24"/>
        </w:rPr>
        <w:t>4.5</w:t>
      </w:r>
      <w:r w:rsidRPr="00C413BA">
        <w:rPr>
          <w:b/>
          <w:sz w:val="24"/>
          <w:szCs w:val="24"/>
        </w:rPr>
        <w:tab/>
        <w:t>Interaktion med andre lægemidler og andre former for interaktion</w:t>
      </w:r>
    </w:p>
    <w:p w:rsidR="00672630" w:rsidRDefault="00672630" w:rsidP="00196204">
      <w:pPr>
        <w:autoSpaceDE w:val="0"/>
        <w:autoSpaceDN w:val="0"/>
        <w:adjustRightInd w:val="0"/>
        <w:ind w:left="851"/>
        <w:jc w:val="both"/>
        <w:rPr>
          <w:sz w:val="24"/>
          <w:szCs w:val="24"/>
        </w:rPr>
      </w:pPr>
    </w:p>
    <w:p w:rsidR="00672630" w:rsidRPr="00C413BA" w:rsidRDefault="00672630" w:rsidP="00196204">
      <w:pPr>
        <w:autoSpaceDE w:val="0"/>
        <w:autoSpaceDN w:val="0"/>
        <w:adjustRightInd w:val="0"/>
        <w:ind w:left="851"/>
        <w:rPr>
          <w:b/>
          <w:bCs/>
          <w:sz w:val="24"/>
          <w:szCs w:val="24"/>
          <w:u w:val="single"/>
        </w:rPr>
      </w:pPr>
      <w:proofErr w:type="spellStart"/>
      <w:r w:rsidRPr="00C413BA">
        <w:rPr>
          <w:b/>
          <w:sz w:val="24"/>
          <w:szCs w:val="24"/>
          <w:u w:val="single"/>
        </w:rPr>
        <w:t>Lansoprazols</w:t>
      </w:r>
      <w:proofErr w:type="spellEnd"/>
      <w:r w:rsidRPr="00C413BA">
        <w:rPr>
          <w:b/>
          <w:sz w:val="24"/>
          <w:szCs w:val="24"/>
          <w:u w:val="single"/>
        </w:rPr>
        <w:t xml:space="preserve"> indvirkning på andre lægemidler</w:t>
      </w:r>
    </w:p>
    <w:p w:rsidR="00672630" w:rsidRPr="00C413BA" w:rsidRDefault="00672630" w:rsidP="00196204">
      <w:pPr>
        <w:autoSpaceDE w:val="0"/>
        <w:autoSpaceDN w:val="0"/>
        <w:adjustRightInd w:val="0"/>
        <w:ind w:left="851"/>
        <w:rPr>
          <w:b/>
          <w:bCs/>
          <w:sz w:val="24"/>
          <w:szCs w:val="24"/>
          <w:u w:val="single"/>
        </w:rPr>
      </w:pPr>
    </w:p>
    <w:p w:rsidR="00672630" w:rsidRPr="00C413BA" w:rsidRDefault="00672630" w:rsidP="00196204">
      <w:pPr>
        <w:autoSpaceDE w:val="0"/>
        <w:autoSpaceDN w:val="0"/>
        <w:adjustRightInd w:val="0"/>
        <w:ind w:left="851"/>
        <w:rPr>
          <w:b/>
          <w:bCs/>
          <w:sz w:val="24"/>
          <w:szCs w:val="24"/>
        </w:rPr>
      </w:pPr>
      <w:r w:rsidRPr="00C413BA">
        <w:rPr>
          <w:b/>
          <w:sz w:val="24"/>
          <w:szCs w:val="24"/>
        </w:rPr>
        <w:t>Lægemidler med pH-afhængig absorption</w:t>
      </w:r>
    </w:p>
    <w:p w:rsidR="00672630" w:rsidRPr="00C413BA" w:rsidRDefault="00672630" w:rsidP="00196204">
      <w:pPr>
        <w:autoSpaceDE w:val="0"/>
        <w:autoSpaceDN w:val="0"/>
        <w:adjustRightInd w:val="0"/>
        <w:ind w:left="851"/>
        <w:rPr>
          <w:sz w:val="24"/>
          <w:szCs w:val="24"/>
        </w:rPr>
      </w:pPr>
      <w:proofErr w:type="spellStart"/>
      <w:r w:rsidRPr="00C413BA">
        <w:rPr>
          <w:sz w:val="24"/>
          <w:szCs w:val="24"/>
        </w:rPr>
        <w:t>Lansoprazol</w:t>
      </w:r>
      <w:proofErr w:type="spellEnd"/>
      <w:r w:rsidRPr="00C413BA">
        <w:rPr>
          <w:sz w:val="24"/>
          <w:szCs w:val="24"/>
        </w:rPr>
        <w:t xml:space="preserve"> kan interferere med absorptionen af lægemidler, hvor pH-værdien i maven er afgørende for biotilgængeligheden.</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u w:val="single"/>
        </w:rPr>
      </w:pPr>
      <w:proofErr w:type="spellStart"/>
      <w:r w:rsidRPr="00C413BA">
        <w:rPr>
          <w:sz w:val="24"/>
          <w:szCs w:val="24"/>
          <w:u w:val="single"/>
        </w:rPr>
        <w:t>Atazanavir</w:t>
      </w:r>
      <w:proofErr w:type="spellEnd"/>
    </w:p>
    <w:p w:rsidR="00672630" w:rsidRPr="00C413BA" w:rsidRDefault="00672630" w:rsidP="00196204">
      <w:pPr>
        <w:autoSpaceDE w:val="0"/>
        <w:autoSpaceDN w:val="0"/>
        <w:adjustRightInd w:val="0"/>
        <w:ind w:left="851"/>
        <w:rPr>
          <w:sz w:val="24"/>
          <w:szCs w:val="24"/>
        </w:rPr>
      </w:pPr>
      <w:r w:rsidRPr="00C413BA">
        <w:rPr>
          <w:sz w:val="24"/>
          <w:szCs w:val="24"/>
        </w:rPr>
        <w:t xml:space="preserve">Et studie har påvist, at samtidig administration af </w:t>
      </w:r>
      <w:proofErr w:type="spellStart"/>
      <w:r w:rsidRPr="00C413BA">
        <w:rPr>
          <w:sz w:val="24"/>
          <w:szCs w:val="24"/>
        </w:rPr>
        <w:t>lansoprazol</w:t>
      </w:r>
      <w:proofErr w:type="spellEnd"/>
      <w:r w:rsidRPr="00C413BA">
        <w:rPr>
          <w:sz w:val="24"/>
          <w:szCs w:val="24"/>
        </w:rPr>
        <w:t xml:space="preserve"> (60 mg en gang </w:t>
      </w:r>
      <w:r>
        <w:rPr>
          <w:sz w:val="24"/>
          <w:szCs w:val="24"/>
        </w:rPr>
        <w:t>daglig</w:t>
      </w:r>
      <w:r w:rsidRPr="00C413BA">
        <w:rPr>
          <w:sz w:val="24"/>
          <w:szCs w:val="24"/>
        </w:rPr>
        <w:t xml:space="preserve">) med </w:t>
      </w:r>
      <w:proofErr w:type="spellStart"/>
      <w:r w:rsidRPr="00C413BA">
        <w:rPr>
          <w:sz w:val="24"/>
          <w:szCs w:val="24"/>
        </w:rPr>
        <w:t>atazanavir</w:t>
      </w:r>
      <w:proofErr w:type="spellEnd"/>
      <w:r w:rsidRPr="00C413BA">
        <w:rPr>
          <w:sz w:val="24"/>
          <w:szCs w:val="24"/>
        </w:rPr>
        <w:t xml:space="preserve"> 400 mg til raske frivillige resulterede i en væsentlig reduktion af eksponeringen for </w:t>
      </w:r>
      <w:proofErr w:type="spellStart"/>
      <w:r w:rsidRPr="00C413BA">
        <w:rPr>
          <w:sz w:val="24"/>
          <w:szCs w:val="24"/>
        </w:rPr>
        <w:t>atazanavir</w:t>
      </w:r>
      <w:proofErr w:type="spellEnd"/>
      <w:r w:rsidRPr="00C413BA">
        <w:rPr>
          <w:sz w:val="24"/>
          <w:szCs w:val="24"/>
        </w:rPr>
        <w:t xml:space="preserve"> (en reduktion på ca. 90 % i AUC og </w:t>
      </w:r>
      <w:proofErr w:type="spellStart"/>
      <w:r w:rsidRPr="00C413BA">
        <w:rPr>
          <w:sz w:val="24"/>
          <w:szCs w:val="24"/>
        </w:rPr>
        <w:t>C</w:t>
      </w:r>
      <w:r w:rsidRPr="00C506D3">
        <w:rPr>
          <w:sz w:val="24"/>
          <w:szCs w:val="24"/>
          <w:vertAlign w:val="subscript"/>
        </w:rPr>
        <w:t>max</w:t>
      </w:r>
      <w:proofErr w:type="spellEnd"/>
      <w:r w:rsidRPr="00C413BA">
        <w:rPr>
          <w:sz w:val="24"/>
          <w:szCs w:val="24"/>
        </w:rPr>
        <w:t xml:space="preserve">). </w:t>
      </w:r>
      <w:proofErr w:type="spellStart"/>
      <w:r w:rsidRPr="00C413BA">
        <w:rPr>
          <w:sz w:val="24"/>
          <w:szCs w:val="24"/>
        </w:rPr>
        <w:t>Lansoprazol</w:t>
      </w:r>
      <w:proofErr w:type="spellEnd"/>
      <w:r w:rsidRPr="00C413BA">
        <w:rPr>
          <w:sz w:val="24"/>
          <w:szCs w:val="24"/>
        </w:rPr>
        <w:t xml:space="preserve"> må ikke administreres samtidigt med </w:t>
      </w:r>
      <w:proofErr w:type="spellStart"/>
      <w:r w:rsidRPr="00C413BA">
        <w:rPr>
          <w:sz w:val="24"/>
          <w:szCs w:val="24"/>
        </w:rPr>
        <w:t>atazanavir</w:t>
      </w:r>
      <w:proofErr w:type="spellEnd"/>
      <w:r w:rsidRPr="00C413BA">
        <w:rPr>
          <w:sz w:val="24"/>
          <w:szCs w:val="24"/>
        </w:rPr>
        <w:t xml:space="preserve"> (se pkt. 4.3).</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u w:val="single"/>
        </w:rPr>
      </w:pPr>
      <w:proofErr w:type="spellStart"/>
      <w:r w:rsidRPr="00C413BA">
        <w:rPr>
          <w:sz w:val="24"/>
          <w:szCs w:val="24"/>
          <w:u w:val="single"/>
        </w:rPr>
        <w:t>Ketoconazol</w:t>
      </w:r>
      <w:proofErr w:type="spellEnd"/>
      <w:r w:rsidRPr="00C413BA">
        <w:rPr>
          <w:sz w:val="24"/>
          <w:szCs w:val="24"/>
          <w:u w:val="single"/>
        </w:rPr>
        <w:t xml:space="preserve"> og </w:t>
      </w:r>
      <w:proofErr w:type="spellStart"/>
      <w:r w:rsidRPr="00C413BA">
        <w:rPr>
          <w:sz w:val="24"/>
          <w:szCs w:val="24"/>
          <w:u w:val="single"/>
        </w:rPr>
        <w:t>itraconazol</w:t>
      </w:r>
      <w:proofErr w:type="spellEnd"/>
    </w:p>
    <w:p w:rsidR="00672630" w:rsidRPr="00C413BA" w:rsidRDefault="00672630" w:rsidP="00196204">
      <w:pPr>
        <w:autoSpaceDE w:val="0"/>
        <w:autoSpaceDN w:val="0"/>
        <w:adjustRightInd w:val="0"/>
        <w:ind w:left="851"/>
        <w:rPr>
          <w:sz w:val="24"/>
          <w:szCs w:val="24"/>
        </w:rPr>
      </w:pPr>
      <w:r w:rsidRPr="00C413BA">
        <w:rPr>
          <w:sz w:val="24"/>
          <w:szCs w:val="24"/>
        </w:rPr>
        <w:t xml:space="preserve">Absorptionen af </w:t>
      </w:r>
      <w:proofErr w:type="spellStart"/>
      <w:r w:rsidRPr="00C413BA">
        <w:rPr>
          <w:sz w:val="24"/>
          <w:szCs w:val="24"/>
        </w:rPr>
        <w:t>ketoconazol</w:t>
      </w:r>
      <w:proofErr w:type="spellEnd"/>
      <w:r w:rsidRPr="00C413BA">
        <w:rPr>
          <w:sz w:val="24"/>
          <w:szCs w:val="24"/>
        </w:rPr>
        <w:t xml:space="preserve"> og </w:t>
      </w:r>
      <w:proofErr w:type="spellStart"/>
      <w:r w:rsidRPr="00C413BA">
        <w:rPr>
          <w:sz w:val="24"/>
          <w:szCs w:val="24"/>
        </w:rPr>
        <w:t>itraconazol</w:t>
      </w:r>
      <w:proofErr w:type="spellEnd"/>
      <w:r w:rsidRPr="00C413BA">
        <w:rPr>
          <w:sz w:val="24"/>
          <w:szCs w:val="24"/>
        </w:rPr>
        <w:t xml:space="preserve"> i mave-tarm-kanalen forstærkes ved tilstedeværelse af mavesyre. Administration af </w:t>
      </w:r>
      <w:proofErr w:type="spellStart"/>
      <w:r w:rsidRPr="00C413BA">
        <w:rPr>
          <w:sz w:val="24"/>
          <w:szCs w:val="24"/>
        </w:rPr>
        <w:t>lansoprazol</w:t>
      </w:r>
      <w:proofErr w:type="spellEnd"/>
      <w:r w:rsidRPr="00C413BA">
        <w:rPr>
          <w:sz w:val="24"/>
          <w:szCs w:val="24"/>
        </w:rPr>
        <w:t xml:space="preserve"> kan resultere i subterapeutiske koncentrationer af </w:t>
      </w:r>
      <w:proofErr w:type="spellStart"/>
      <w:r w:rsidRPr="00C413BA">
        <w:rPr>
          <w:sz w:val="24"/>
          <w:szCs w:val="24"/>
        </w:rPr>
        <w:t>ketoconazol</w:t>
      </w:r>
      <w:proofErr w:type="spellEnd"/>
      <w:r w:rsidRPr="00C413BA">
        <w:rPr>
          <w:sz w:val="24"/>
          <w:szCs w:val="24"/>
        </w:rPr>
        <w:t xml:space="preserve"> og </w:t>
      </w:r>
      <w:proofErr w:type="spellStart"/>
      <w:r w:rsidRPr="00C413BA">
        <w:rPr>
          <w:sz w:val="24"/>
          <w:szCs w:val="24"/>
        </w:rPr>
        <w:t>itraconazol</w:t>
      </w:r>
      <w:proofErr w:type="spellEnd"/>
      <w:r w:rsidRPr="00C413BA">
        <w:rPr>
          <w:sz w:val="24"/>
          <w:szCs w:val="24"/>
        </w:rPr>
        <w:t>, og kombinationen børn undgås.</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u w:val="single"/>
        </w:rPr>
      </w:pPr>
      <w:proofErr w:type="spellStart"/>
      <w:r w:rsidRPr="00C413BA">
        <w:rPr>
          <w:sz w:val="24"/>
          <w:szCs w:val="24"/>
          <w:u w:val="single"/>
        </w:rPr>
        <w:t>Digoxin</w:t>
      </w:r>
      <w:proofErr w:type="spellEnd"/>
    </w:p>
    <w:p w:rsidR="00672630" w:rsidRPr="00C413BA" w:rsidRDefault="00672630" w:rsidP="00196204">
      <w:pPr>
        <w:autoSpaceDE w:val="0"/>
        <w:autoSpaceDN w:val="0"/>
        <w:adjustRightInd w:val="0"/>
        <w:ind w:left="851"/>
        <w:rPr>
          <w:sz w:val="24"/>
          <w:szCs w:val="24"/>
        </w:rPr>
      </w:pPr>
      <w:r w:rsidRPr="00C413BA">
        <w:rPr>
          <w:sz w:val="24"/>
          <w:szCs w:val="24"/>
        </w:rPr>
        <w:t xml:space="preserve">Samtidig administration af </w:t>
      </w:r>
      <w:proofErr w:type="spellStart"/>
      <w:r w:rsidRPr="00C413BA">
        <w:rPr>
          <w:sz w:val="24"/>
          <w:szCs w:val="24"/>
        </w:rPr>
        <w:t>lansoprazol</w:t>
      </w:r>
      <w:proofErr w:type="spellEnd"/>
      <w:r w:rsidRPr="00C413BA">
        <w:rPr>
          <w:sz w:val="24"/>
          <w:szCs w:val="24"/>
        </w:rPr>
        <w:t xml:space="preserve"> og </w:t>
      </w:r>
      <w:proofErr w:type="spellStart"/>
      <w:r w:rsidRPr="00C413BA">
        <w:rPr>
          <w:sz w:val="24"/>
          <w:szCs w:val="24"/>
        </w:rPr>
        <w:t>digoxin</w:t>
      </w:r>
      <w:proofErr w:type="spellEnd"/>
      <w:r w:rsidRPr="00C413BA">
        <w:rPr>
          <w:sz w:val="24"/>
          <w:szCs w:val="24"/>
        </w:rPr>
        <w:t xml:space="preserve"> kan føre til øgede plasmaniveauer af </w:t>
      </w:r>
      <w:proofErr w:type="spellStart"/>
      <w:r w:rsidRPr="00C413BA">
        <w:rPr>
          <w:sz w:val="24"/>
          <w:szCs w:val="24"/>
        </w:rPr>
        <w:t>digoxin</w:t>
      </w:r>
      <w:proofErr w:type="spellEnd"/>
      <w:r w:rsidRPr="00C413BA">
        <w:rPr>
          <w:sz w:val="24"/>
          <w:szCs w:val="24"/>
        </w:rPr>
        <w:t>. Plasmaniveauerne</w:t>
      </w:r>
      <w:r>
        <w:rPr>
          <w:sz w:val="24"/>
          <w:szCs w:val="24"/>
        </w:rPr>
        <w:t xml:space="preserve"> </w:t>
      </w:r>
      <w:r w:rsidRPr="00C413BA">
        <w:rPr>
          <w:sz w:val="24"/>
          <w:szCs w:val="24"/>
        </w:rPr>
        <w:t xml:space="preserve">af </w:t>
      </w:r>
      <w:proofErr w:type="spellStart"/>
      <w:r w:rsidRPr="00C413BA">
        <w:rPr>
          <w:sz w:val="24"/>
          <w:szCs w:val="24"/>
        </w:rPr>
        <w:t>digoxin</w:t>
      </w:r>
      <w:proofErr w:type="spellEnd"/>
      <w:r w:rsidRPr="00C413BA">
        <w:rPr>
          <w:sz w:val="24"/>
          <w:szCs w:val="24"/>
        </w:rPr>
        <w:t xml:space="preserve"> bør derfor kontrolleres, og </w:t>
      </w:r>
      <w:proofErr w:type="spellStart"/>
      <w:r w:rsidRPr="00C413BA">
        <w:rPr>
          <w:sz w:val="24"/>
          <w:szCs w:val="24"/>
        </w:rPr>
        <w:t>digoxindosis</w:t>
      </w:r>
      <w:proofErr w:type="spellEnd"/>
      <w:r w:rsidRPr="00C413BA">
        <w:rPr>
          <w:sz w:val="24"/>
          <w:szCs w:val="24"/>
        </w:rPr>
        <w:t xml:space="preserve"> bør justeres efter behov ved indledning og afslutning af </w:t>
      </w:r>
      <w:proofErr w:type="spellStart"/>
      <w:r w:rsidRPr="00C413BA">
        <w:rPr>
          <w:sz w:val="24"/>
          <w:szCs w:val="24"/>
        </w:rPr>
        <w:t>lansoprazolbehandlingen</w:t>
      </w:r>
      <w:proofErr w:type="spellEnd"/>
      <w:r w:rsidRPr="00C413BA">
        <w:rPr>
          <w:sz w:val="24"/>
          <w:szCs w:val="24"/>
        </w:rPr>
        <w:t>.</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b/>
          <w:bCs/>
          <w:sz w:val="24"/>
          <w:szCs w:val="24"/>
        </w:rPr>
      </w:pPr>
      <w:r w:rsidRPr="00C413BA">
        <w:rPr>
          <w:b/>
          <w:sz w:val="24"/>
          <w:szCs w:val="24"/>
        </w:rPr>
        <w:t>Lægemidler</w:t>
      </w:r>
      <w:r w:rsidR="00681F22">
        <w:rPr>
          <w:b/>
          <w:sz w:val="24"/>
          <w:szCs w:val="24"/>
        </w:rPr>
        <w:t>,</w:t>
      </w:r>
      <w:r w:rsidRPr="00C413BA">
        <w:rPr>
          <w:b/>
          <w:sz w:val="24"/>
          <w:szCs w:val="24"/>
        </w:rPr>
        <w:t xml:space="preserve"> der </w:t>
      </w:r>
      <w:proofErr w:type="spellStart"/>
      <w:r w:rsidRPr="00C413BA">
        <w:rPr>
          <w:b/>
          <w:sz w:val="24"/>
          <w:szCs w:val="24"/>
        </w:rPr>
        <w:t>metaboliseres</w:t>
      </w:r>
      <w:proofErr w:type="spellEnd"/>
      <w:r w:rsidRPr="00C413BA">
        <w:rPr>
          <w:b/>
          <w:sz w:val="24"/>
          <w:szCs w:val="24"/>
        </w:rPr>
        <w:t xml:space="preserve"> af P450-enzymer</w:t>
      </w:r>
    </w:p>
    <w:p w:rsidR="00672630" w:rsidRPr="00C413BA" w:rsidRDefault="00672630" w:rsidP="00196204">
      <w:pPr>
        <w:autoSpaceDE w:val="0"/>
        <w:autoSpaceDN w:val="0"/>
        <w:adjustRightInd w:val="0"/>
        <w:ind w:left="851"/>
        <w:rPr>
          <w:sz w:val="24"/>
          <w:szCs w:val="24"/>
        </w:rPr>
      </w:pPr>
      <w:proofErr w:type="spellStart"/>
      <w:r w:rsidRPr="00C413BA">
        <w:rPr>
          <w:sz w:val="24"/>
          <w:szCs w:val="24"/>
        </w:rPr>
        <w:t>Lansoprazol</w:t>
      </w:r>
      <w:proofErr w:type="spellEnd"/>
      <w:r w:rsidRPr="00C413BA">
        <w:rPr>
          <w:sz w:val="24"/>
          <w:szCs w:val="24"/>
        </w:rPr>
        <w:t xml:space="preserve"> kan øge plasmakoncentrationerne af lægemidler, der </w:t>
      </w:r>
      <w:proofErr w:type="spellStart"/>
      <w:r w:rsidRPr="00C413BA">
        <w:rPr>
          <w:sz w:val="24"/>
          <w:szCs w:val="24"/>
        </w:rPr>
        <w:t>metaboliseres</w:t>
      </w:r>
      <w:proofErr w:type="spellEnd"/>
      <w:r w:rsidRPr="00C413BA">
        <w:rPr>
          <w:sz w:val="24"/>
          <w:szCs w:val="24"/>
        </w:rPr>
        <w:t xml:space="preserve"> af CYP3A4. Det tilrådes at udvise forsigtighed ved kombination af </w:t>
      </w:r>
      <w:proofErr w:type="spellStart"/>
      <w:r w:rsidRPr="00C413BA">
        <w:rPr>
          <w:sz w:val="24"/>
          <w:szCs w:val="24"/>
        </w:rPr>
        <w:t>lansoprazol</w:t>
      </w:r>
      <w:proofErr w:type="spellEnd"/>
      <w:r w:rsidRPr="00C413BA">
        <w:rPr>
          <w:sz w:val="24"/>
          <w:szCs w:val="24"/>
        </w:rPr>
        <w:t xml:space="preserve"> med lægemidler, der </w:t>
      </w:r>
      <w:proofErr w:type="spellStart"/>
      <w:r w:rsidRPr="00C413BA">
        <w:rPr>
          <w:sz w:val="24"/>
          <w:szCs w:val="24"/>
        </w:rPr>
        <w:t>metaboliseres</w:t>
      </w:r>
      <w:proofErr w:type="spellEnd"/>
      <w:r w:rsidRPr="00C413BA">
        <w:rPr>
          <w:sz w:val="24"/>
          <w:szCs w:val="24"/>
        </w:rPr>
        <w:t xml:space="preserve"> af dette enzym og har et smalt terapeutisk vindue.</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u w:val="single"/>
        </w:rPr>
      </w:pPr>
      <w:proofErr w:type="spellStart"/>
      <w:r w:rsidRPr="00C413BA">
        <w:rPr>
          <w:sz w:val="24"/>
          <w:szCs w:val="24"/>
          <w:u w:val="single"/>
        </w:rPr>
        <w:t>Theofyllin</w:t>
      </w:r>
      <w:proofErr w:type="spellEnd"/>
    </w:p>
    <w:p w:rsidR="00672630" w:rsidRPr="00C413BA" w:rsidRDefault="00672630" w:rsidP="00196204">
      <w:pPr>
        <w:autoSpaceDE w:val="0"/>
        <w:autoSpaceDN w:val="0"/>
        <w:adjustRightInd w:val="0"/>
        <w:ind w:left="851"/>
        <w:rPr>
          <w:sz w:val="24"/>
          <w:szCs w:val="24"/>
        </w:rPr>
      </w:pPr>
      <w:proofErr w:type="spellStart"/>
      <w:r w:rsidRPr="00C413BA">
        <w:rPr>
          <w:sz w:val="24"/>
          <w:szCs w:val="24"/>
        </w:rPr>
        <w:t>Lansoprazol</w:t>
      </w:r>
      <w:proofErr w:type="spellEnd"/>
      <w:r w:rsidRPr="00C413BA">
        <w:rPr>
          <w:sz w:val="24"/>
          <w:szCs w:val="24"/>
        </w:rPr>
        <w:t xml:space="preserve"> reducerer plasmakoncentrationen af </w:t>
      </w:r>
      <w:proofErr w:type="spellStart"/>
      <w:r w:rsidRPr="00C413BA">
        <w:rPr>
          <w:sz w:val="24"/>
          <w:szCs w:val="24"/>
        </w:rPr>
        <w:t>theofyllin</w:t>
      </w:r>
      <w:proofErr w:type="spellEnd"/>
      <w:r w:rsidRPr="00C413BA">
        <w:rPr>
          <w:sz w:val="24"/>
          <w:szCs w:val="24"/>
        </w:rPr>
        <w:t>, hvilket kan mindske den forventede, kliniske virkning af dosis. Det tilrådes at udvise forsigtighed, når disse to lægemidler kombineres.</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u w:val="single"/>
        </w:rPr>
      </w:pPr>
      <w:proofErr w:type="spellStart"/>
      <w:r w:rsidRPr="00C413BA">
        <w:rPr>
          <w:sz w:val="24"/>
          <w:szCs w:val="24"/>
          <w:u w:val="single"/>
        </w:rPr>
        <w:t>Tacrolimus</w:t>
      </w:r>
      <w:proofErr w:type="spellEnd"/>
    </w:p>
    <w:p w:rsidR="00672630" w:rsidRPr="00C413BA" w:rsidRDefault="00672630" w:rsidP="00196204">
      <w:pPr>
        <w:autoSpaceDE w:val="0"/>
        <w:autoSpaceDN w:val="0"/>
        <w:adjustRightInd w:val="0"/>
        <w:ind w:left="851"/>
        <w:rPr>
          <w:sz w:val="24"/>
          <w:szCs w:val="24"/>
        </w:rPr>
      </w:pPr>
      <w:r w:rsidRPr="00C413BA">
        <w:rPr>
          <w:sz w:val="24"/>
          <w:szCs w:val="24"/>
        </w:rPr>
        <w:t xml:space="preserve">Samtidig administration af </w:t>
      </w:r>
      <w:proofErr w:type="spellStart"/>
      <w:r w:rsidRPr="00C413BA">
        <w:rPr>
          <w:sz w:val="24"/>
          <w:szCs w:val="24"/>
        </w:rPr>
        <w:t>lansoprazol</w:t>
      </w:r>
      <w:proofErr w:type="spellEnd"/>
      <w:r w:rsidRPr="00C413BA">
        <w:rPr>
          <w:sz w:val="24"/>
          <w:szCs w:val="24"/>
        </w:rPr>
        <w:t xml:space="preserve"> øger plasmakoncentrationen af </w:t>
      </w:r>
      <w:proofErr w:type="spellStart"/>
      <w:r w:rsidRPr="00C413BA">
        <w:rPr>
          <w:sz w:val="24"/>
          <w:szCs w:val="24"/>
        </w:rPr>
        <w:t>tacrolimus</w:t>
      </w:r>
      <w:proofErr w:type="spellEnd"/>
      <w:r w:rsidRPr="00C413BA">
        <w:rPr>
          <w:sz w:val="24"/>
          <w:szCs w:val="24"/>
        </w:rPr>
        <w:t xml:space="preserve"> (et CYP3A- og </w:t>
      </w:r>
      <w:proofErr w:type="spellStart"/>
      <w:r w:rsidRPr="00C413BA">
        <w:rPr>
          <w:sz w:val="24"/>
          <w:szCs w:val="24"/>
        </w:rPr>
        <w:t>Pgp</w:t>
      </w:r>
      <w:proofErr w:type="spellEnd"/>
      <w:r w:rsidRPr="00C413BA">
        <w:rPr>
          <w:sz w:val="24"/>
          <w:szCs w:val="24"/>
        </w:rPr>
        <w:t xml:space="preserve">-substrat). Eksponeringen for </w:t>
      </w:r>
      <w:proofErr w:type="spellStart"/>
      <w:r w:rsidRPr="00C413BA">
        <w:rPr>
          <w:sz w:val="24"/>
          <w:szCs w:val="24"/>
        </w:rPr>
        <w:t>lansoprazol</w:t>
      </w:r>
      <w:proofErr w:type="spellEnd"/>
      <w:r w:rsidRPr="00C413BA">
        <w:rPr>
          <w:sz w:val="24"/>
          <w:szCs w:val="24"/>
        </w:rPr>
        <w:t xml:space="preserve"> øgede den gennemsnitlige eksponering for </w:t>
      </w:r>
      <w:proofErr w:type="spellStart"/>
      <w:r w:rsidRPr="00C413BA">
        <w:rPr>
          <w:sz w:val="24"/>
          <w:szCs w:val="24"/>
        </w:rPr>
        <w:t>tacrolimus</w:t>
      </w:r>
      <w:proofErr w:type="spellEnd"/>
      <w:r w:rsidRPr="00C413BA">
        <w:rPr>
          <w:sz w:val="24"/>
          <w:szCs w:val="24"/>
        </w:rPr>
        <w:t xml:space="preserve"> med op til 81 %.</w:t>
      </w:r>
    </w:p>
    <w:p w:rsidR="00672630" w:rsidRPr="00C413BA" w:rsidRDefault="00672630" w:rsidP="00196204">
      <w:pPr>
        <w:autoSpaceDE w:val="0"/>
        <w:autoSpaceDN w:val="0"/>
        <w:adjustRightInd w:val="0"/>
        <w:ind w:left="851"/>
        <w:rPr>
          <w:sz w:val="24"/>
          <w:szCs w:val="24"/>
        </w:rPr>
      </w:pPr>
      <w:r w:rsidRPr="00C413BA">
        <w:rPr>
          <w:sz w:val="24"/>
          <w:szCs w:val="24"/>
        </w:rPr>
        <w:lastRenderedPageBreak/>
        <w:t xml:space="preserve">Det tilrådes at kontrollere plasmakoncentrationerne af </w:t>
      </w:r>
      <w:proofErr w:type="spellStart"/>
      <w:r w:rsidRPr="00C413BA">
        <w:rPr>
          <w:sz w:val="24"/>
          <w:szCs w:val="24"/>
        </w:rPr>
        <w:t>tacrolimus</w:t>
      </w:r>
      <w:proofErr w:type="spellEnd"/>
      <w:r w:rsidRPr="00C413BA">
        <w:rPr>
          <w:sz w:val="24"/>
          <w:szCs w:val="24"/>
        </w:rPr>
        <w:t xml:space="preserve">, når samtidig behandling med </w:t>
      </w:r>
      <w:proofErr w:type="spellStart"/>
      <w:r w:rsidRPr="00C413BA">
        <w:rPr>
          <w:sz w:val="24"/>
          <w:szCs w:val="24"/>
        </w:rPr>
        <w:t>lansoprazol</w:t>
      </w:r>
      <w:proofErr w:type="spellEnd"/>
      <w:r w:rsidRPr="00C413BA">
        <w:rPr>
          <w:sz w:val="24"/>
          <w:szCs w:val="24"/>
        </w:rPr>
        <w:t xml:space="preserve"> indledes eller afsluttes.</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b/>
          <w:bCs/>
          <w:sz w:val="24"/>
          <w:szCs w:val="24"/>
        </w:rPr>
      </w:pPr>
      <w:r w:rsidRPr="00C413BA">
        <w:rPr>
          <w:b/>
          <w:sz w:val="24"/>
          <w:szCs w:val="24"/>
        </w:rPr>
        <w:t>Lægemidler</w:t>
      </w:r>
      <w:r w:rsidR="00681F22">
        <w:rPr>
          <w:b/>
          <w:sz w:val="24"/>
          <w:szCs w:val="24"/>
        </w:rPr>
        <w:t>,</w:t>
      </w:r>
      <w:r w:rsidRPr="00C413BA">
        <w:rPr>
          <w:b/>
          <w:sz w:val="24"/>
          <w:szCs w:val="24"/>
        </w:rPr>
        <w:t xml:space="preserve"> der transporteres af P-</w:t>
      </w:r>
      <w:proofErr w:type="spellStart"/>
      <w:r w:rsidRPr="00C413BA">
        <w:rPr>
          <w:b/>
          <w:sz w:val="24"/>
          <w:szCs w:val="24"/>
        </w:rPr>
        <w:t>glykoprotein</w:t>
      </w:r>
      <w:proofErr w:type="spellEnd"/>
    </w:p>
    <w:p w:rsidR="00672630" w:rsidRPr="00C413BA" w:rsidRDefault="00672630" w:rsidP="00196204">
      <w:pPr>
        <w:autoSpaceDE w:val="0"/>
        <w:autoSpaceDN w:val="0"/>
        <w:adjustRightInd w:val="0"/>
        <w:ind w:left="851"/>
        <w:rPr>
          <w:sz w:val="24"/>
          <w:szCs w:val="24"/>
        </w:rPr>
      </w:pPr>
      <w:r w:rsidRPr="00C413BA">
        <w:rPr>
          <w:sz w:val="24"/>
          <w:szCs w:val="24"/>
        </w:rPr>
        <w:t xml:space="preserve">Det er observeret, at </w:t>
      </w:r>
      <w:proofErr w:type="spellStart"/>
      <w:r w:rsidRPr="00C413BA">
        <w:rPr>
          <w:sz w:val="24"/>
          <w:szCs w:val="24"/>
        </w:rPr>
        <w:t>lansoprazol</w:t>
      </w:r>
      <w:proofErr w:type="spellEnd"/>
      <w:r w:rsidRPr="00C413BA">
        <w:rPr>
          <w:sz w:val="24"/>
          <w:szCs w:val="24"/>
        </w:rPr>
        <w:t xml:space="preserve"> hæmmer transportproteinet P-</w:t>
      </w:r>
      <w:proofErr w:type="spellStart"/>
      <w:r w:rsidRPr="00C413BA">
        <w:rPr>
          <w:sz w:val="24"/>
          <w:szCs w:val="24"/>
        </w:rPr>
        <w:t>glykoprotein</w:t>
      </w:r>
      <w:proofErr w:type="spellEnd"/>
      <w:r w:rsidRPr="00C413BA">
        <w:rPr>
          <w:sz w:val="24"/>
          <w:szCs w:val="24"/>
        </w:rPr>
        <w:t xml:space="preserve"> (P-gp) in </w:t>
      </w:r>
      <w:proofErr w:type="spellStart"/>
      <w:r w:rsidRPr="00C413BA">
        <w:rPr>
          <w:sz w:val="24"/>
          <w:szCs w:val="24"/>
        </w:rPr>
        <w:t>vitro</w:t>
      </w:r>
      <w:proofErr w:type="spellEnd"/>
      <w:r w:rsidRPr="00C413BA">
        <w:rPr>
          <w:sz w:val="24"/>
          <w:szCs w:val="24"/>
        </w:rPr>
        <w:t>. Den kliniske relevans af dette er ukendt.</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b/>
          <w:bCs/>
          <w:sz w:val="24"/>
          <w:szCs w:val="24"/>
          <w:u w:val="single"/>
        </w:rPr>
      </w:pPr>
      <w:r w:rsidRPr="00C413BA">
        <w:rPr>
          <w:b/>
          <w:sz w:val="24"/>
          <w:szCs w:val="24"/>
          <w:u w:val="single"/>
        </w:rPr>
        <w:t xml:space="preserve">Andre lægemidlers indvirkning på </w:t>
      </w:r>
      <w:proofErr w:type="spellStart"/>
      <w:r w:rsidRPr="00C413BA">
        <w:rPr>
          <w:b/>
          <w:sz w:val="24"/>
          <w:szCs w:val="24"/>
          <w:u w:val="single"/>
        </w:rPr>
        <w:t>lansoprazol</w:t>
      </w:r>
      <w:proofErr w:type="spellEnd"/>
    </w:p>
    <w:p w:rsidR="00672630" w:rsidRPr="00C413BA" w:rsidRDefault="00672630" w:rsidP="00196204">
      <w:pPr>
        <w:autoSpaceDE w:val="0"/>
        <w:autoSpaceDN w:val="0"/>
        <w:adjustRightInd w:val="0"/>
        <w:ind w:left="851"/>
        <w:rPr>
          <w:b/>
          <w:bCs/>
          <w:sz w:val="24"/>
          <w:szCs w:val="24"/>
        </w:rPr>
      </w:pPr>
    </w:p>
    <w:p w:rsidR="00672630" w:rsidRDefault="00672630" w:rsidP="00196204">
      <w:pPr>
        <w:autoSpaceDE w:val="0"/>
        <w:autoSpaceDN w:val="0"/>
        <w:adjustRightInd w:val="0"/>
        <w:ind w:left="851"/>
        <w:rPr>
          <w:b/>
          <w:sz w:val="24"/>
          <w:szCs w:val="24"/>
        </w:rPr>
      </w:pPr>
      <w:r w:rsidRPr="00C413BA">
        <w:rPr>
          <w:b/>
          <w:sz w:val="24"/>
          <w:szCs w:val="24"/>
        </w:rPr>
        <w:t>Lægemidler</w:t>
      </w:r>
      <w:r w:rsidR="00681F22">
        <w:rPr>
          <w:b/>
          <w:sz w:val="24"/>
          <w:szCs w:val="24"/>
        </w:rPr>
        <w:t>,</w:t>
      </w:r>
      <w:r w:rsidRPr="00C413BA">
        <w:rPr>
          <w:b/>
          <w:sz w:val="24"/>
          <w:szCs w:val="24"/>
        </w:rPr>
        <w:t xml:space="preserve"> der hæmmer CYP2C19</w:t>
      </w:r>
    </w:p>
    <w:p w:rsidR="00681F22" w:rsidRPr="00C413BA" w:rsidRDefault="00681F22" w:rsidP="00196204">
      <w:pPr>
        <w:autoSpaceDE w:val="0"/>
        <w:autoSpaceDN w:val="0"/>
        <w:adjustRightInd w:val="0"/>
        <w:ind w:left="851"/>
        <w:rPr>
          <w:b/>
          <w:bCs/>
          <w:sz w:val="24"/>
          <w:szCs w:val="24"/>
        </w:rPr>
      </w:pPr>
    </w:p>
    <w:p w:rsidR="00672630" w:rsidRPr="00C413BA" w:rsidRDefault="00672630" w:rsidP="00196204">
      <w:pPr>
        <w:autoSpaceDE w:val="0"/>
        <w:autoSpaceDN w:val="0"/>
        <w:adjustRightInd w:val="0"/>
        <w:ind w:left="851"/>
        <w:rPr>
          <w:sz w:val="24"/>
          <w:szCs w:val="24"/>
          <w:u w:val="single"/>
        </w:rPr>
      </w:pPr>
      <w:proofErr w:type="spellStart"/>
      <w:r w:rsidRPr="00C413BA">
        <w:rPr>
          <w:sz w:val="24"/>
          <w:szCs w:val="24"/>
          <w:u w:val="single"/>
        </w:rPr>
        <w:t>Fluvoxamin</w:t>
      </w:r>
      <w:proofErr w:type="spellEnd"/>
    </w:p>
    <w:p w:rsidR="00672630" w:rsidRPr="00C413BA" w:rsidRDefault="00672630" w:rsidP="00196204">
      <w:pPr>
        <w:autoSpaceDE w:val="0"/>
        <w:autoSpaceDN w:val="0"/>
        <w:adjustRightInd w:val="0"/>
        <w:ind w:left="851"/>
        <w:rPr>
          <w:sz w:val="24"/>
          <w:szCs w:val="24"/>
        </w:rPr>
      </w:pPr>
      <w:r w:rsidRPr="00C413BA">
        <w:rPr>
          <w:sz w:val="24"/>
          <w:szCs w:val="24"/>
        </w:rPr>
        <w:t xml:space="preserve">Det kan overvejes at nedsætte dosis, når </w:t>
      </w:r>
      <w:proofErr w:type="spellStart"/>
      <w:r w:rsidRPr="00C413BA">
        <w:rPr>
          <w:sz w:val="24"/>
          <w:szCs w:val="24"/>
        </w:rPr>
        <w:t>lansoprazol</w:t>
      </w:r>
      <w:proofErr w:type="spellEnd"/>
      <w:r w:rsidRPr="00C413BA">
        <w:rPr>
          <w:sz w:val="24"/>
          <w:szCs w:val="24"/>
        </w:rPr>
        <w:t xml:space="preserve"> kombineres med CYP2C19-hæmmeren</w:t>
      </w:r>
      <w:r>
        <w:rPr>
          <w:sz w:val="24"/>
          <w:szCs w:val="24"/>
        </w:rPr>
        <w:t xml:space="preserve"> </w:t>
      </w:r>
      <w:proofErr w:type="spellStart"/>
      <w:r w:rsidRPr="00C413BA">
        <w:rPr>
          <w:sz w:val="24"/>
          <w:szCs w:val="24"/>
        </w:rPr>
        <w:t>fluvoxamin</w:t>
      </w:r>
      <w:proofErr w:type="spellEnd"/>
      <w:r w:rsidRPr="00C413BA">
        <w:rPr>
          <w:sz w:val="24"/>
          <w:szCs w:val="24"/>
        </w:rPr>
        <w:t xml:space="preserve">. Plasmakoncentrationerne af </w:t>
      </w:r>
      <w:proofErr w:type="spellStart"/>
      <w:r w:rsidRPr="00C413BA">
        <w:rPr>
          <w:sz w:val="24"/>
          <w:szCs w:val="24"/>
        </w:rPr>
        <w:t>lansoprazol</w:t>
      </w:r>
      <w:proofErr w:type="spellEnd"/>
      <w:r w:rsidRPr="00C413BA">
        <w:rPr>
          <w:sz w:val="24"/>
          <w:szCs w:val="24"/>
        </w:rPr>
        <w:t xml:space="preserve"> steg op til 4 gange.</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b/>
          <w:bCs/>
          <w:sz w:val="24"/>
          <w:szCs w:val="24"/>
        </w:rPr>
      </w:pPr>
      <w:r w:rsidRPr="00C413BA">
        <w:rPr>
          <w:b/>
          <w:sz w:val="24"/>
          <w:szCs w:val="24"/>
        </w:rPr>
        <w:t>Lægemidler der inducerer CYP2C19 og CYP3A4</w:t>
      </w:r>
    </w:p>
    <w:p w:rsidR="00672630" w:rsidRPr="00C413BA" w:rsidRDefault="00672630" w:rsidP="00196204">
      <w:pPr>
        <w:autoSpaceDE w:val="0"/>
        <w:autoSpaceDN w:val="0"/>
        <w:adjustRightInd w:val="0"/>
        <w:ind w:left="851"/>
        <w:rPr>
          <w:sz w:val="24"/>
          <w:szCs w:val="24"/>
        </w:rPr>
      </w:pPr>
      <w:r w:rsidRPr="00C413BA">
        <w:rPr>
          <w:sz w:val="24"/>
          <w:szCs w:val="24"/>
        </w:rPr>
        <w:t xml:space="preserve">Enzyminducere, der påvirker CYP2C19 og CYP3A4 såsom </w:t>
      </w:r>
      <w:proofErr w:type="spellStart"/>
      <w:r w:rsidRPr="00C413BA">
        <w:rPr>
          <w:sz w:val="24"/>
          <w:szCs w:val="24"/>
        </w:rPr>
        <w:t>rifampicin</w:t>
      </w:r>
      <w:proofErr w:type="spellEnd"/>
      <w:r w:rsidRPr="00C413BA">
        <w:rPr>
          <w:sz w:val="24"/>
          <w:szCs w:val="24"/>
        </w:rPr>
        <w:t xml:space="preserve"> og perikum (</w:t>
      </w:r>
      <w:r w:rsidRPr="00C413BA">
        <w:rPr>
          <w:i/>
          <w:sz w:val="24"/>
          <w:szCs w:val="24"/>
        </w:rPr>
        <w:t xml:space="preserve">Hypericum </w:t>
      </w:r>
      <w:proofErr w:type="spellStart"/>
      <w:r w:rsidRPr="00C413BA">
        <w:rPr>
          <w:i/>
          <w:sz w:val="24"/>
          <w:szCs w:val="24"/>
        </w:rPr>
        <w:t>perforatum</w:t>
      </w:r>
      <w:proofErr w:type="spellEnd"/>
      <w:r w:rsidRPr="00C413BA">
        <w:rPr>
          <w:sz w:val="24"/>
          <w:szCs w:val="24"/>
        </w:rPr>
        <w:t xml:space="preserve">) </w:t>
      </w:r>
      <w:r>
        <w:rPr>
          <w:sz w:val="24"/>
          <w:szCs w:val="24"/>
        </w:rPr>
        <w:t>k</w:t>
      </w:r>
      <w:r w:rsidRPr="00C413BA">
        <w:rPr>
          <w:sz w:val="24"/>
          <w:szCs w:val="24"/>
        </w:rPr>
        <w:t xml:space="preserve">an reducere plasmakoncentrationerne af </w:t>
      </w:r>
      <w:proofErr w:type="spellStart"/>
      <w:r w:rsidRPr="00C413BA">
        <w:rPr>
          <w:sz w:val="24"/>
          <w:szCs w:val="24"/>
        </w:rPr>
        <w:t>lansoprazol</w:t>
      </w:r>
      <w:proofErr w:type="spellEnd"/>
      <w:r w:rsidRPr="00C413BA">
        <w:rPr>
          <w:sz w:val="24"/>
          <w:szCs w:val="24"/>
        </w:rPr>
        <w:t xml:space="preserve"> markant.</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b/>
          <w:bCs/>
          <w:sz w:val="24"/>
          <w:szCs w:val="24"/>
        </w:rPr>
      </w:pPr>
      <w:r w:rsidRPr="00C413BA">
        <w:rPr>
          <w:b/>
          <w:sz w:val="24"/>
          <w:szCs w:val="24"/>
        </w:rPr>
        <w:t>Andre</w:t>
      </w:r>
    </w:p>
    <w:p w:rsidR="00681F22" w:rsidRDefault="00681F22" w:rsidP="00196204">
      <w:pPr>
        <w:autoSpaceDE w:val="0"/>
        <w:autoSpaceDN w:val="0"/>
        <w:adjustRightInd w:val="0"/>
        <w:ind w:left="851"/>
        <w:rPr>
          <w:sz w:val="24"/>
          <w:szCs w:val="24"/>
          <w:u w:val="single"/>
        </w:rPr>
      </w:pPr>
    </w:p>
    <w:p w:rsidR="00672630" w:rsidRPr="00C413BA" w:rsidRDefault="00672630" w:rsidP="00196204">
      <w:pPr>
        <w:autoSpaceDE w:val="0"/>
        <w:autoSpaceDN w:val="0"/>
        <w:adjustRightInd w:val="0"/>
        <w:ind w:left="851"/>
        <w:rPr>
          <w:sz w:val="24"/>
          <w:szCs w:val="24"/>
          <w:u w:val="single"/>
        </w:rPr>
      </w:pPr>
      <w:proofErr w:type="spellStart"/>
      <w:r w:rsidRPr="00C413BA">
        <w:rPr>
          <w:sz w:val="24"/>
          <w:szCs w:val="24"/>
          <w:u w:val="single"/>
        </w:rPr>
        <w:t>Sucralfat</w:t>
      </w:r>
      <w:proofErr w:type="spellEnd"/>
      <w:r w:rsidRPr="00C413BA">
        <w:rPr>
          <w:sz w:val="24"/>
          <w:szCs w:val="24"/>
          <w:u w:val="single"/>
        </w:rPr>
        <w:t>/syredæmpende midler</w:t>
      </w:r>
    </w:p>
    <w:p w:rsidR="00672630" w:rsidRPr="00C413BA" w:rsidRDefault="00672630" w:rsidP="00196204">
      <w:pPr>
        <w:autoSpaceDE w:val="0"/>
        <w:autoSpaceDN w:val="0"/>
        <w:adjustRightInd w:val="0"/>
        <w:ind w:left="851"/>
        <w:rPr>
          <w:sz w:val="24"/>
          <w:szCs w:val="24"/>
        </w:rPr>
      </w:pPr>
      <w:proofErr w:type="spellStart"/>
      <w:r w:rsidRPr="00C413BA">
        <w:rPr>
          <w:sz w:val="24"/>
          <w:szCs w:val="24"/>
        </w:rPr>
        <w:t>Sucralfat</w:t>
      </w:r>
      <w:proofErr w:type="spellEnd"/>
      <w:r w:rsidRPr="00C413BA">
        <w:rPr>
          <w:sz w:val="24"/>
          <w:szCs w:val="24"/>
        </w:rPr>
        <w:t xml:space="preserve">/syredæmpende midler mindsker </w:t>
      </w:r>
      <w:proofErr w:type="spellStart"/>
      <w:r w:rsidRPr="00C413BA">
        <w:rPr>
          <w:sz w:val="24"/>
          <w:szCs w:val="24"/>
        </w:rPr>
        <w:t>lansoprazols</w:t>
      </w:r>
      <w:proofErr w:type="spellEnd"/>
      <w:r w:rsidRPr="00C413BA">
        <w:rPr>
          <w:sz w:val="24"/>
          <w:szCs w:val="24"/>
        </w:rPr>
        <w:t xml:space="preserve"> biotilgængelighed. Derfor bør </w:t>
      </w:r>
      <w:proofErr w:type="spellStart"/>
      <w:r w:rsidRPr="00C413BA">
        <w:rPr>
          <w:sz w:val="24"/>
          <w:szCs w:val="24"/>
        </w:rPr>
        <w:t>lansoprazol</w:t>
      </w:r>
      <w:proofErr w:type="spellEnd"/>
      <w:r w:rsidRPr="00C413BA">
        <w:rPr>
          <w:sz w:val="24"/>
          <w:szCs w:val="24"/>
        </w:rPr>
        <w:t xml:space="preserve"> tags mindst 1 time efter indtag af disse lægemidler.</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rPr>
      </w:pPr>
      <w:r w:rsidRPr="00C413BA">
        <w:rPr>
          <w:sz w:val="24"/>
          <w:szCs w:val="24"/>
        </w:rPr>
        <w:t xml:space="preserve">Der er ikke påvist nogen signifikant interaktion mellem </w:t>
      </w:r>
      <w:proofErr w:type="spellStart"/>
      <w:r w:rsidRPr="00C413BA">
        <w:rPr>
          <w:sz w:val="24"/>
          <w:szCs w:val="24"/>
        </w:rPr>
        <w:t>lansoprazol</w:t>
      </w:r>
      <w:proofErr w:type="spellEnd"/>
      <w:r w:rsidRPr="00C413BA">
        <w:rPr>
          <w:sz w:val="24"/>
          <w:szCs w:val="24"/>
        </w:rPr>
        <w:t xml:space="preserve"> og non-</w:t>
      </w:r>
      <w:proofErr w:type="spellStart"/>
      <w:r w:rsidRPr="00C413BA">
        <w:rPr>
          <w:sz w:val="24"/>
          <w:szCs w:val="24"/>
        </w:rPr>
        <w:t>steroide</w:t>
      </w:r>
      <w:proofErr w:type="spellEnd"/>
      <w:r w:rsidRPr="00C413BA">
        <w:rPr>
          <w:sz w:val="24"/>
          <w:szCs w:val="24"/>
        </w:rPr>
        <w:t xml:space="preserve"> antiinflammatoriske midler, selvom der ikke er udført nogen formelle interaktionsundersøgelser.</w:t>
      </w:r>
    </w:p>
    <w:p w:rsidR="00672630" w:rsidRPr="00C413BA" w:rsidRDefault="00672630" w:rsidP="00196204">
      <w:pPr>
        <w:ind w:left="851"/>
        <w:rPr>
          <w:sz w:val="24"/>
          <w:szCs w:val="24"/>
        </w:rPr>
      </w:pPr>
    </w:p>
    <w:p w:rsidR="002F78D1" w:rsidRPr="00C84483" w:rsidRDefault="002F78D1" w:rsidP="002F78D1">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672630" w:rsidRDefault="00672630" w:rsidP="00196204">
      <w:pPr>
        <w:autoSpaceDE w:val="0"/>
        <w:autoSpaceDN w:val="0"/>
        <w:adjustRightInd w:val="0"/>
        <w:ind w:left="851"/>
        <w:jc w:val="both"/>
        <w:rPr>
          <w:sz w:val="24"/>
          <w:szCs w:val="24"/>
        </w:rPr>
      </w:pPr>
    </w:p>
    <w:p w:rsidR="00672630" w:rsidRPr="00C413BA" w:rsidRDefault="00672630" w:rsidP="00196204">
      <w:pPr>
        <w:autoSpaceDE w:val="0"/>
        <w:autoSpaceDN w:val="0"/>
        <w:adjustRightInd w:val="0"/>
        <w:ind w:left="851"/>
        <w:rPr>
          <w:sz w:val="24"/>
          <w:szCs w:val="24"/>
          <w:u w:val="single"/>
        </w:rPr>
      </w:pPr>
      <w:r w:rsidRPr="00C413BA">
        <w:rPr>
          <w:sz w:val="24"/>
          <w:szCs w:val="24"/>
          <w:u w:val="single"/>
        </w:rPr>
        <w:t>Graviditet</w:t>
      </w:r>
    </w:p>
    <w:p w:rsidR="00672630" w:rsidRPr="00C413BA" w:rsidRDefault="00672630" w:rsidP="00196204">
      <w:pPr>
        <w:autoSpaceDE w:val="0"/>
        <w:autoSpaceDN w:val="0"/>
        <w:adjustRightInd w:val="0"/>
        <w:ind w:left="851"/>
        <w:rPr>
          <w:sz w:val="24"/>
          <w:szCs w:val="24"/>
        </w:rPr>
      </w:pPr>
      <w:r w:rsidRPr="00C413BA">
        <w:rPr>
          <w:sz w:val="24"/>
          <w:szCs w:val="24"/>
        </w:rPr>
        <w:t xml:space="preserve">Der er ingen kliniske data om graviditeter, der har været eksponeret for </w:t>
      </w:r>
      <w:proofErr w:type="spellStart"/>
      <w:r w:rsidRPr="00C413BA">
        <w:rPr>
          <w:sz w:val="24"/>
          <w:szCs w:val="24"/>
        </w:rPr>
        <w:t>lansoprazol</w:t>
      </w:r>
      <w:proofErr w:type="spellEnd"/>
      <w:r w:rsidRPr="00C413BA">
        <w:rPr>
          <w:sz w:val="24"/>
          <w:szCs w:val="24"/>
        </w:rPr>
        <w:t>. Dyreforsøg indikerer hverken direkte eller indirekte skadelige virkninger hvad angår graviditet, embryonal/</w:t>
      </w:r>
      <w:proofErr w:type="spellStart"/>
      <w:r w:rsidRPr="00C413BA">
        <w:rPr>
          <w:sz w:val="24"/>
          <w:szCs w:val="24"/>
        </w:rPr>
        <w:t>føtal</w:t>
      </w:r>
      <w:proofErr w:type="spellEnd"/>
      <w:r w:rsidRPr="00C413BA">
        <w:rPr>
          <w:sz w:val="24"/>
          <w:szCs w:val="24"/>
        </w:rPr>
        <w:t xml:space="preserve"> udvikling, </w:t>
      </w:r>
      <w:proofErr w:type="spellStart"/>
      <w:r w:rsidRPr="00C413BA">
        <w:rPr>
          <w:sz w:val="24"/>
          <w:szCs w:val="24"/>
        </w:rPr>
        <w:t>parturitio</w:t>
      </w:r>
      <w:proofErr w:type="spellEnd"/>
      <w:r w:rsidRPr="00C413BA">
        <w:rPr>
          <w:sz w:val="24"/>
          <w:szCs w:val="24"/>
        </w:rPr>
        <w:t xml:space="preserve"> eller </w:t>
      </w:r>
      <w:proofErr w:type="spellStart"/>
      <w:r w:rsidRPr="00C413BA">
        <w:rPr>
          <w:sz w:val="24"/>
          <w:szCs w:val="24"/>
        </w:rPr>
        <w:t>postnatal</w:t>
      </w:r>
      <w:proofErr w:type="spellEnd"/>
      <w:r w:rsidRPr="00C413BA">
        <w:rPr>
          <w:sz w:val="24"/>
          <w:szCs w:val="24"/>
        </w:rPr>
        <w:t xml:space="preserve"> udvikling.</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rPr>
      </w:pPr>
      <w:r w:rsidRPr="00C413BA">
        <w:rPr>
          <w:sz w:val="24"/>
          <w:szCs w:val="24"/>
        </w:rPr>
        <w:t xml:space="preserve">Derfor frarådes brug af </w:t>
      </w:r>
      <w:proofErr w:type="spellStart"/>
      <w:r w:rsidRPr="00C413BA">
        <w:rPr>
          <w:sz w:val="24"/>
          <w:szCs w:val="24"/>
        </w:rPr>
        <w:t>lansoprazol</w:t>
      </w:r>
      <w:proofErr w:type="spellEnd"/>
      <w:r w:rsidRPr="00C413BA">
        <w:rPr>
          <w:sz w:val="24"/>
          <w:szCs w:val="24"/>
        </w:rPr>
        <w:t xml:space="preserve"> under graviditet.</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u w:val="single"/>
        </w:rPr>
      </w:pPr>
      <w:r w:rsidRPr="00C413BA">
        <w:rPr>
          <w:sz w:val="24"/>
          <w:szCs w:val="24"/>
          <w:u w:val="single"/>
        </w:rPr>
        <w:t>Amning</w:t>
      </w:r>
    </w:p>
    <w:p w:rsidR="00672630" w:rsidRPr="00C413BA" w:rsidRDefault="00672630" w:rsidP="00196204">
      <w:pPr>
        <w:autoSpaceDE w:val="0"/>
        <w:autoSpaceDN w:val="0"/>
        <w:adjustRightInd w:val="0"/>
        <w:ind w:left="851"/>
        <w:rPr>
          <w:sz w:val="24"/>
          <w:szCs w:val="24"/>
        </w:rPr>
      </w:pPr>
      <w:r w:rsidRPr="00C413BA">
        <w:rPr>
          <w:sz w:val="24"/>
          <w:szCs w:val="24"/>
        </w:rPr>
        <w:t xml:space="preserve">Det vides ikke om </w:t>
      </w:r>
      <w:proofErr w:type="spellStart"/>
      <w:r w:rsidRPr="00C413BA">
        <w:rPr>
          <w:sz w:val="24"/>
          <w:szCs w:val="24"/>
        </w:rPr>
        <w:t>lansoprazol</w:t>
      </w:r>
      <w:proofErr w:type="spellEnd"/>
      <w:r w:rsidRPr="00C413BA">
        <w:rPr>
          <w:sz w:val="24"/>
          <w:szCs w:val="24"/>
        </w:rPr>
        <w:t xml:space="preserve"> udskilles i modermælken. Dyreforsøg har påvist udskillelse af </w:t>
      </w:r>
      <w:proofErr w:type="spellStart"/>
      <w:r w:rsidRPr="00C413BA">
        <w:rPr>
          <w:sz w:val="24"/>
          <w:szCs w:val="24"/>
        </w:rPr>
        <w:t>lansoprazol</w:t>
      </w:r>
      <w:proofErr w:type="spellEnd"/>
      <w:r w:rsidRPr="00C413BA">
        <w:rPr>
          <w:sz w:val="24"/>
          <w:szCs w:val="24"/>
        </w:rPr>
        <w:t xml:space="preserve"> i modermælk.</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rPr>
      </w:pPr>
      <w:r w:rsidRPr="00C413BA">
        <w:rPr>
          <w:sz w:val="24"/>
          <w:szCs w:val="24"/>
        </w:rPr>
        <w:t xml:space="preserve">Ved beslutningen om amning skal fortsættes/stoppes, eller om </w:t>
      </w:r>
      <w:proofErr w:type="spellStart"/>
      <w:r w:rsidRPr="00C413BA">
        <w:rPr>
          <w:sz w:val="24"/>
          <w:szCs w:val="24"/>
        </w:rPr>
        <w:t>lansoprazolbehandlingen</w:t>
      </w:r>
      <w:proofErr w:type="spellEnd"/>
      <w:r w:rsidRPr="00C413BA">
        <w:rPr>
          <w:sz w:val="24"/>
          <w:szCs w:val="24"/>
        </w:rPr>
        <w:t xml:space="preserve"> skal fortsættes/seponeres, skal amningens gavnlige virkning på barnet og </w:t>
      </w:r>
      <w:proofErr w:type="spellStart"/>
      <w:r w:rsidRPr="00C413BA">
        <w:rPr>
          <w:sz w:val="24"/>
          <w:szCs w:val="24"/>
        </w:rPr>
        <w:t>lansoprazolbehandlin</w:t>
      </w:r>
      <w:r>
        <w:rPr>
          <w:sz w:val="24"/>
          <w:szCs w:val="24"/>
        </w:rPr>
        <w:t>g</w:t>
      </w:r>
      <w:r w:rsidRPr="00C413BA">
        <w:rPr>
          <w:sz w:val="24"/>
          <w:szCs w:val="24"/>
        </w:rPr>
        <w:t>ens</w:t>
      </w:r>
      <w:proofErr w:type="spellEnd"/>
      <w:r w:rsidRPr="00C413BA">
        <w:rPr>
          <w:sz w:val="24"/>
          <w:szCs w:val="24"/>
        </w:rPr>
        <w:t xml:space="preserve"> gavnlige virkning for kvinden tages i betragtning.</w:t>
      </w:r>
    </w:p>
    <w:p w:rsidR="00672630" w:rsidRPr="00C413BA" w:rsidRDefault="00672630" w:rsidP="00196204">
      <w:pPr>
        <w:ind w:left="851"/>
        <w:rPr>
          <w:sz w:val="24"/>
          <w:szCs w:val="24"/>
        </w:rPr>
      </w:pPr>
    </w:p>
    <w:p w:rsidR="002F78D1" w:rsidRPr="00C84483" w:rsidRDefault="002F78D1" w:rsidP="002F78D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672630" w:rsidRDefault="00672630" w:rsidP="00196204">
      <w:pPr>
        <w:autoSpaceDE w:val="0"/>
        <w:autoSpaceDN w:val="0"/>
        <w:adjustRightInd w:val="0"/>
        <w:ind w:left="851"/>
        <w:rPr>
          <w:sz w:val="24"/>
          <w:szCs w:val="24"/>
        </w:rPr>
      </w:pPr>
      <w:r>
        <w:rPr>
          <w:sz w:val="24"/>
          <w:szCs w:val="24"/>
        </w:rPr>
        <w:t>Ikke mærkning.</w:t>
      </w:r>
    </w:p>
    <w:p w:rsidR="00672630" w:rsidRPr="00C413BA" w:rsidRDefault="00672630" w:rsidP="00196204">
      <w:pPr>
        <w:autoSpaceDE w:val="0"/>
        <w:autoSpaceDN w:val="0"/>
        <w:adjustRightInd w:val="0"/>
        <w:ind w:left="851"/>
        <w:rPr>
          <w:sz w:val="24"/>
          <w:szCs w:val="24"/>
        </w:rPr>
      </w:pPr>
      <w:r w:rsidRPr="00C413BA">
        <w:rPr>
          <w:sz w:val="24"/>
          <w:szCs w:val="24"/>
        </w:rPr>
        <w:t xml:space="preserve">Der kan forekomme bivirkninger såsom svimmelhed, </w:t>
      </w:r>
      <w:proofErr w:type="spellStart"/>
      <w:r w:rsidRPr="00C413BA">
        <w:rPr>
          <w:sz w:val="24"/>
          <w:szCs w:val="24"/>
        </w:rPr>
        <w:t>vertigo</w:t>
      </w:r>
      <w:proofErr w:type="spellEnd"/>
      <w:r w:rsidRPr="00C413BA">
        <w:rPr>
          <w:sz w:val="24"/>
          <w:szCs w:val="24"/>
        </w:rPr>
        <w:t xml:space="preserve">, synsforstyrrelser og </w:t>
      </w:r>
      <w:proofErr w:type="spellStart"/>
      <w:r w:rsidRPr="00C413BA">
        <w:rPr>
          <w:sz w:val="24"/>
          <w:szCs w:val="24"/>
        </w:rPr>
        <w:t>somnolens</w:t>
      </w:r>
      <w:proofErr w:type="spellEnd"/>
      <w:r w:rsidRPr="00C413BA">
        <w:rPr>
          <w:sz w:val="24"/>
          <w:szCs w:val="24"/>
        </w:rPr>
        <w:t xml:space="preserve"> (se pkt. 4.8). Reaktionsevnen kan blive nedsat under sådanne forhold.</w:t>
      </w:r>
    </w:p>
    <w:p w:rsidR="00A755BD" w:rsidRDefault="00A755BD">
      <w:pPr>
        <w:rPr>
          <w:sz w:val="24"/>
          <w:szCs w:val="24"/>
        </w:rPr>
      </w:pPr>
      <w:r>
        <w:rPr>
          <w:sz w:val="24"/>
          <w:szCs w:val="24"/>
        </w:rPr>
        <w:br w:type="page"/>
      </w:r>
    </w:p>
    <w:p w:rsidR="00672630" w:rsidRPr="00C413BA" w:rsidRDefault="00672630" w:rsidP="00196204">
      <w:pPr>
        <w:ind w:left="851"/>
        <w:rPr>
          <w:sz w:val="24"/>
          <w:szCs w:val="24"/>
        </w:rPr>
      </w:pPr>
    </w:p>
    <w:p w:rsidR="00672630" w:rsidRPr="00C413BA" w:rsidRDefault="00672630" w:rsidP="00672630">
      <w:pPr>
        <w:ind w:left="851" w:hanging="851"/>
        <w:rPr>
          <w:b/>
          <w:sz w:val="24"/>
          <w:szCs w:val="24"/>
        </w:rPr>
      </w:pPr>
      <w:r w:rsidRPr="00C413BA">
        <w:rPr>
          <w:b/>
          <w:sz w:val="24"/>
          <w:szCs w:val="24"/>
        </w:rPr>
        <w:t>4.8</w:t>
      </w:r>
      <w:r w:rsidRPr="00C413BA">
        <w:rPr>
          <w:b/>
          <w:sz w:val="24"/>
          <w:szCs w:val="24"/>
        </w:rPr>
        <w:tab/>
        <w:t>Bivirkninger</w:t>
      </w:r>
    </w:p>
    <w:p w:rsidR="00672630" w:rsidRPr="00C413BA" w:rsidRDefault="00672630" w:rsidP="00196204">
      <w:pPr>
        <w:autoSpaceDE w:val="0"/>
        <w:autoSpaceDN w:val="0"/>
        <w:adjustRightInd w:val="0"/>
        <w:ind w:left="851"/>
        <w:rPr>
          <w:sz w:val="24"/>
          <w:szCs w:val="24"/>
        </w:rPr>
      </w:pPr>
      <w:r w:rsidRPr="00C413BA">
        <w:rPr>
          <w:sz w:val="24"/>
          <w:szCs w:val="24"/>
        </w:rPr>
        <w:lastRenderedPageBreak/>
        <w:t>Hyppigheden defineres som almindelig (</w:t>
      </w:r>
      <w:r w:rsidRPr="00C413BA">
        <w:rPr>
          <w:sz w:val="24"/>
          <w:szCs w:val="24"/>
        </w:rPr>
        <w:sym w:font="Symbol" w:char="F0B3"/>
      </w:r>
      <w:r w:rsidRPr="00C413BA">
        <w:rPr>
          <w:sz w:val="24"/>
          <w:szCs w:val="24"/>
        </w:rPr>
        <w:t xml:space="preserve"> 1/100 til &lt; 1/10), ikke almindelig (</w:t>
      </w:r>
      <w:r w:rsidRPr="00C413BA">
        <w:rPr>
          <w:sz w:val="24"/>
          <w:szCs w:val="24"/>
        </w:rPr>
        <w:sym w:font="Symbol" w:char="F0B3"/>
      </w:r>
      <w:r w:rsidRPr="00C413BA">
        <w:rPr>
          <w:sz w:val="24"/>
          <w:szCs w:val="24"/>
        </w:rPr>
        <w:t xml:space="preserve"> 1/1.000 til &lt; 1/100), sjælden</w:t>
      </w:r>
      <w:r>
        <w:rPr>
          <w:sz w:val="24"/>
          <w:szCs w:val="24"/>
        </w:rPr>
        <w:t xml:space="preserve"> </w:t>
      </w:r>
      <w:r w:rsidRPr="00C413BA">
        <w:rPr>
          <w:sz w:val="24"/>
          <w:szCs w:val="24"/>
        </w:rPr>
        <w:t>(</w:t>
      </w:r>
      <w:r w:rsidRPr="00C413BA">
        <w:rPr>
          <w:sz w:val="24"/>
          <w:szCs w:val="24"/>
        </w:rPr>
        <w:sym w:font="Symbol" w:char="F0B3"/>
      </w:r>
      <w:r w:rsidRPr="00C413BA">
        <w:rPr>
          <w:sz w:val="24"/>
          <w:szCs w:val="24"/>
        </w:rPr>
        <w:t>1/10.000 til &lt;1/1.000), meget sjælden (&lt;1/10.000), ikke kendt (kan ikke estimeres ud fra forhåndenværende data).</w:t>
      </w:r>
    </w:p>
    <w:p w:rsidR="00672630" w:rsidRPr="00C413BA" w:rsidRDefault="00672630" w:rsidP="00196204">
      <w:pPr>
        <w:autoSpaceDE w:val="0"/>
        <w:autoSpaceDN w:val="0"/>
        <w:adjustRightInd w:val="0"/>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1278"/>
        <w:gridCol w:w="1560"/>
        <w:gridCol w:w="1654"/>
        <w:gridCol w:w="1494"/>
        <w:gridCol w:w="1629"/>
      </w:tblGrid>
      <w:tr w:rsidR="00672630" w:rsidRPr="009F4B82" w:rsidTr="009F4B82">
        <w:trPr>
          <w:trHeight w:val="249"/>
        </w:trPr>
        <w:tc>
          <w:tcPr>
            <w:tcW w:w="1045" w:type="pct"/>
          </w:tcPr>
          <w:p w:rsidR="00672630" w:rsidRPr="009F4B82" w:rsidRDefault="00672630" w:rsidP="00196204">
            <w:pPr>
              <w:autoSpaceDE w:val="0"/>
              <w:autoSpaceDN w:val="0"/>
              <w:adjustRightInd w:val="0"/>
              <w:rPr>
                <w:sz w:val="22"/>
                <w:szCs w:val="22"/>
              </w:rPr>
            </w:pPr>
          </w:p>
        </w:tc>
        <w:tc>
          <w:tcPr>
            <w:tcW w:w="663" w:type="pct"/>
          </w:tcPr>
          <w:p w:rsidR="00672630" w:rsidRPr="009F4B82" w:rsidRDefault="00672630" w:rsidP="00196204">
            <w:pPr>
              <w:autoSpaceDE w:val="0"/>
              <w:autoSpaceDN w:val="0"/>
              <w:adjustRightInd w:val="0"/>
              <w:rPr>
                <w:sz w:val="22"/>
                <w:szCs w:val="22"/>
              </w:rPr>
            </w:pPr>
            <w:r w:rsidRPr="009F4B82">
              <w:rPr>
                <w:b/>
                <w:sz w:val="22"/>
                <w:szCs w:val="22"/>
              </w:rPr>
              <w:t>Almindelig</w:t>
            </w:r>
          </w:p>
        </w:tc>
        <w:tc>
          <w:tcPr>
            <w:tcW w:w="810" w:type="pct"/>
          </w:tcPr>
          <w:p w:rsidR="00672630" w:rsidRPr="009F4B82" w:rsidRDefault="00672630" w:rsidP="00196204">
            <w:pPr>
              <w:autoSpaceDE w:val="0"/>
              <w:autoSpaceDN w:val="0"/>
              <w:adjustRightInd w:val="0"/>
              <w:rPr>
                <w:sz w:val="22"/>
                <w:szCs w:val="22"/>
              </w:rPr>
            </w:pPr>
            <w:r w:rsidRPr="009F4B82">
              <w:rPr>
                <w:b/>
                <w:sz w:val="22"/>
                <w:szCs w:val="22"/>
              </w:rPr>
              <w:t>Ikke almindelig</w:t>
            </w:r>
          </w:p>
        </w:tc>
        <w:tc>
          <w:tcPr>
            <w:tcW w:w="859" w:type="pct"/>
          </w:tcPr>
          <w:p w:rsidR="00672630" w:rsidRPr="009F4B82" w:rsidRDefault="00672630" w:rsidP="00196204">
            <w:pPr>
              <w:autoSpaceDE w:val="0"/>
              <w:autoSpaceDN w:val="0"/>
              <w:adjustRightInd w:val="0"/>
              <w:rPr>
                <w:sz w:val="22"/>
                <w:szCs w:val="22"/>
              </w:rPr>
            </w:pPr>
            <w:r w:rsidRPr="009F4B82">
              <w:rPr>
                <w:b/>
                <w:sz w:val="22"/>
                <w:szCs w:val="22"/>
              </w:rPr>
              <w:t>Sjælden</w:t>
            </w:r>
          </w:p>
        </w:tc>
        <w:tc>
          <w:tcPr>
            <w:tcW w:w="776" w:type="pct"/>
          </w:tcPr>
          <w:p w:rsidR="00672630" w:rsidRPr="009F4B82" w:rsidRDefault="00672630" w:rsidP="00196204">
            <w:pPr>
              <w:autoSpaceDE w:val="0"/>
              <w:autoSpaceDN w:val="0"/>
              <w:adjustRightInd w:val="0"/>
              <w:rPr>
                <w:b/>
                <w:bCs/>
                <w:sz w:val="22"/>
                <w:szCs w:val="22"/>
              </w:rPr>
            </w:pPr>
            <w:r w:rsidRPr="009F4B82">
              <w:rPr>
                <w:b/>
                <w:sz w:val="22"/>
                <w:szCs w:val="22"/>
              </w:rPr>
              <w:t>Meget sjælden</w:t>
            </w:r>
          </w:p>
        </w:tc>
        <w:tc>
          <w:tcPr>
            <w:tcW w:w="846" w:type="pct"/>
          </w:tcPr>
          <w:p w:rsidR="00672630" w:rsidRPr="009F4B82" w:rsidRDefault="00672630" w:rsidP="00196204">
            <w:pPr>
              <w:autoSpaceDE w:val="0"/>
              <w:autoSpaceDN w:val="0"/>
              <w:adjustRightInd w:val="0"/>
              <w:rPr>
                <w:b/>
                <w:bCs/>
                <w:sz w:val="22"/>
                <w:szCs w:val="22"/>
              </w:rPr>
            </w:pPr>
            <w:r w:rsidRPr="009F4B82">
              <w:rPr>
                <w:b/>
                <w:sz w:val="22"/>
                <w:szCs w:val="22"/>
              </w:rPr>
              <w:t>Ikke kendt</w:t>
            </w:r>
          </w:p>
        </w:tc>
      </w:tr>
      <w:tr w:rsidR="00672630" w:rsidRPr="009F4B82" w:rsidTr="009F4B82">
        <w:trPr>
          <w:trHeight w:val="831"/>
        </w:trPr>
        <w:tc>
          <w:tcPr>
            <w:tcW w:w="1045" w:type="pct"/>
          </w:tcPr>
          <w:p w:rsidR="00672630" w:rsidRPr="009F4B82" w:rsidRDefault="00672630" w:rsidP="00196204">
            <w:pPr>
              <w:autoSpaceDE w:val="0"/>
              <w:autoSpaceDN w:val="0"/>
              <w:adjustRightInd w:val="0"/>
              <w:rPr>
                <w:b/>
                <w:bCs/>
                <w:sz w:val="22"/>
                <w:szCs w:val="22"/>
              </w:rPr>
            </w:pPr>
            <w:r w:rsidRPr="009F4B82">
              <w:rPr>
                <w:b/>
                <w:sz w:val="22"/>
                <w:szCs w:val="22"/>
              </w:rPr>
              <w:t>Blod og lymfesystem</w:t>
            </w:r>
          </w:p>
        </w:tc>
        <w:tc>
          <w:tcPr>
            <w:tcW w:w="663" w:type="pct"/>
          </w:tcPr>
          <w:p w:rsidR="00672630" w:rsidRPr="009F4B82" w:rsidRDefault="00672630" w:rsidP="00196204">
            <w:pPr>
              <w:autoSpaceDE w:val="0"/>
              <w:autoSpaceDN w:val="0"/>
              <w:adjustRightInd w:val="0"/>
              <w:rPr>
                <w:sz w:val="22"/>
                <w:szCs w:val="22"/>
              </w:rPr>
            </w:pPr>
          </w:p>
        </w:tc>
        <w:tc>
          <w:tcPr>
            <w:tcW w:w="810" w:type="pct"/>
          </w:tcPr>
          <w:p w:rsidR="00672630" w:rsidRPr="009F4B82" w:rsidRDefault="00672630" w:rsidP="00196204">
            <w:pPr>
              <w:autoSpaceDE w:val="0"/>
              <w:autoSpaceDN w:val="0"/>
              <w:adjustRightInd w:val="0"/>
              <w:rPr>
                <w:sz w:val="22"/>
                <w:szCs w:val="22"/>
              </w:rPr>
            </w:pPr>
            <w:proofErr w:type="spellStart"/>
            <w:r w:rsidRPr="009F4B82">
              <w:rPr>
                <w:sz w:val="22"/>
                <w:szCs w:val="22"/>
              </w:rPr>
              <w:t>Trombocytopeni</w:t>
            </w:r>
            <w:proofErr w:type="spellEnd"/>
            <w:r w:rsidRPr="009F4B82">
              <w:rPr>
                <w:sz w:val="22"/>
                <w:szCs w:val="22"/>
              </w:rPr>
              <w:t xml:space="preserve">, </w:t>
            </w:r>
            <w:proofErr w:type="spellStart"/>
            <w:r w:rsidRPr="009F4B82">
              <w:rPr>
                <w:sz w:val="22"/>
                <w:szCs w:val="22"/>
              </w:rPr>
              <w:t>eosinofili</w:t>
            </w:r>
            <w:proofErr w:type="spellEnd"/>
            <w:r w:rsidRPr="009F4B82">
              <w:rPr>
                <w:sz w:val="22"/>
                <w:szCs w:val="22"/>
              </w:rPr>
              <w:t xml:space="preserve">, </w:t>
            </w:r>
            <w:proofErr w:type="spellStart"/>
            <w:r w:rsidRPr="009F4B82">
              <w:rPr>
                <w:sz w:val="22"/>
                <w:szCs w:val="22"/>
              </w:rPr>
              <w:t>leukopeni</w:t>
            </w:r>
            <w:proofErr w:type="spellEnd"/>
          </w:p>
        </w:tc>
        <w:tc>
          <w:tcPr>
            <w:tcW w:w="859" w:type="pct"/>
          </w:tcPr>
          <w:p w:rsidR="00672630" w:rsidRPr="009F4B82" w:rsidRDefault="00672630" w:rsidP="00196204">
            <w:pPr>
              <w:autoSpaceDE w:val="0"/>
              <w:autoSpaceDN w:val="0"/>
              <w:adjustRightInd w:val="0"/>
              <w:rPr>
                <w:sz w:val="22"/>
                <w:szCs w:val="22"/>
              </w:rPr>
            </w:pPr>
            <w:r w:rsidRPr="009F4B82">
              <w:rPr>
                <w:sz w:val="22"/>
                <w:szCs w:val="22"/>
              </w:rPr>
              <w:t>Anæmi</w:t>
            </w:r>
          </w:p>
        </w:tc>
        <w:tc>
          <w:tcPr>
            <w:tcW w:w="776" w:type="pct"/>
          </w:tcPr>
          <w:p w:rsidR="00672630" w:rsidRPr="009F4B82" w:rsidRDefault="00672630" w:rsidP="00196204">
            <w:pPr>
              <w:autoSpaceDE w:val="0"/>
              <w:autoSpaceDN w:val="0"/>
              <w:adjustRightInd w:val="0"/>
              <w:rPr>
                <w:sz w:val="22"/>
                <w:szCs w:val="22"/>
              </w:rPr>
            </w:pPr>
            <w:proofErr w:type="spellStart"/>
            <w:r w:rsidRPr="009F4B82">
              <w:rPr>
                <w:sz w:val="22"/>
                <w:szCs w:val="22"/>
              </w:rPr>
              <w:t>Agranulocytose</w:t>
            </w:r>
            <w:proofErr w:type="spellEnd"/>
            <w:r w:rsidRPr="009F4B82">
              <w:rPr>
                <w:sz w:val="22"/>
                <w:szCs w:val="22"/>
              </w:rPr>
              <w:t xml:space="preserve">, </w:t>
            </w:r>
            <w:proofErr w:type="spellStart"/>
            <w:r w:rsidRPr="009F4B82">
              <w:rPr>
                <w:sz w:val="22"/>
                <w:szCs w:val="22"/>
              </w:rPr>
              <w:t>pancytopeni</w:t>
            </w:r>
            <w:proofErr w:type="spellEnd"/>
          </w:p>
        </w:tc>
        <w:tc>
          <w:tcPr>
            <w:tcW w:w="846" w:type="pct"/>
          </w:tcPr>
          <w:p w:rsidR="00672630" w:rsidRPr="009F4B82" w:rsidRDefault="00672630" w:rsidP="00196204">
            <w:pPr>
              <w:autoSpaceDE w:val="0"/>
              <w:autoSpaceDN w:val="0"/>
              <w:adjustRightInd w:val="0"/>
              <w:rPr>
                <w:sz w:val="22"/>
                <w:szCs w:val="22"/>
              </w:rPr>
            </w:pPr>
          </w:p>
        </w:tc>
      </w:tr>
      <w:tr w:rsidR="00672630" w:rsidRPr="009F4B82" w:rsidTr="009F4B82">
        <w:trPr>
          <w:trHeight w:val="183"/>
        </w:trPr>
        <w:tc>
          <w:tcPr>
            <w:tcW w:w="1045" w:type="pct"/>
          </w:tcPr>
          <w:p w:rsidR="00672630" w:rsidRPr="009F4B82" w:rsidRDefault="00672630" w:rsidP="00196204">
            <w:pPr>
              <w:autoSpaceDE w:val="0"/>
              <w:autoSpaceDN w:val="0"/>
              <w:adjustRightInd w:val="0"/>
              <w:rPr>
                <w:b/>
                <w:bCs/>
                <w:sz w:val="22"/>
                <w:szCs w:val="22"/>
              </w:rPr>
            </w:pPr>
            <w:r w:rsidRPr="009F4B82">
              <w:rPr>
                <w:b/>
                <w:sz w:val="22"/>
                <w:szCs w:val="22"/>
              </w:rPr>
              <w:t>Metabolisme og ernæring</w:t>
            </w:r>
          </w:p>
        </w:tc>
        <w:tc>
          <w:tcPr>
            <w:tcW w:w="663" w:type="pct"/>
          </w:tcPr>
          <w:p w:rsidR="00672630" w:rsidRPr="009F4B82" w:rsidRDefault="00672630" w:rsidP="00196204">
            <w:pPr>
              <w:autoSpaceDE w:val="0"/>
              <w:autoSpaceDN w:val="0"/>
              <w:adjustRightInd w:val="0"/>
              <w:rPr>
                <w:sz w:val="22"/>
                <w:szCs w:val="22"/>
              </w:rPr>
            </w:pPr>
          </w:p>
        </w:tc>
        <w:tc>
          <w:tcPr>
            <w:tcW w:w="810" w:type="pct"/>
          </w:tcPr>
          <w:p w:rsidR="00672630" w:rsidRPr="009F4B82" w:rsidRDefault="00672630" w:rsidP="00196204">
            <w:pPr>
              <w:autoSpaceDE w:val="0"/>
              <w:autoSpaceDN w:val="0"/>
              <w:adjustRightInd w:val="0"/>
              <w:rPr>
                <w:sz w:val="22"/>
                <w:szCs w:val="22"/>
              </w:rPr>
            </w:pPr>
          </w:p>
        </w:tc>
        <w:tc>
          <w:tcPr>
            <w:tcW w:w="859" w:type="pct"/>
          </w:tcPr>
          <w:p w:rsidR="00672630" w:rsidRPr="009F4B82" w:rsidRDefault="00672630" w:rsidP="00196204">
            <w:pPr>
              <w:autoSpaceDE w:val="0"/>
              <w:autoSpaceDN w:val="0"/>
              <w:adjustRightInd w:val="0"/>
              <w:rPr>
                <w:sz w:val="22"/>
                <w:szCs w:val="22"/>
              </w:rPr>
            </w:pPr>
          </w:p>
        </w:tc>
        <w:tc>
          <w:tcPr>
            <w:tcW w:w="776" w:type="pct"/>
          </w:tcPr>
          <w:p w:rsidR="00672630" w:rsidRPr="009F4B82" w:rsidRDefault="00672630" w:rsidP="00196204">
            <w:pPr>
              <w:autoSpaceDE w:val="0"/>
              <w:autoSpaceDN w:val="0"/>
              <w:adjustRightInd w:val="0"/>
              <w:rPr>
                <w:sz w:val="22"/>
                <w:szCs w:val="22"/>
              </w:rPr>
            </w:pPr>
          </w:p>
        </w:tc>
        <w:tc>
          <w:tcPr>
            <w:tcW w:w="846" w:type="pct"/>
          </w:tcPr>
          <w:p w:rsidR="00672630" w:rsidRPr="009F4B82" w:rsidRDefault="00672630" w:rsidP="00196204">
            <w:pPr>
              <w:autoSpaceDE w:val="0"/>
              <w:autoSpaceDN w:val="0"/>
              <w:adjustRightInd w:val="0"/>
              <w:rPr>
                <w:sz w:val="22"/>
                <w:szCs w:val="22"/>
              </w:rPr>
            </w:pPr>
            <w:proofErr w:type="spellStart"/>
            <w:r w:rsidRPr="009F4B82">
              <w:rPr>
                <w:sz w:val="22"/>
                <w:szCs w:val="22"/>
              </w:rPr>
              <w:t>Hypomagnesiæmi</w:t>
            </w:r>
            <w:proofErr w:type="spellEnd"/>
            <w:r w:rsidRPr="009F4B82">
              <w:rPr>
                <w:sz w:val="22"/>
                <w:szCs w:val="22"/>
              </w:rPr>
              <w:t xml:space="preserve"> (se pkt. 4.4.)</w:t>
            </w:r>
          </w:p>
        </w:tc>
      </w:tr>
      <w:tr w:rsidR="00672630" w:rsidRPr="009F4B82" w:rsidTr="009F4B82">
        <w:trPr>
          <w:trHeight w:val="183"/>
        </w:trPr>
        <w:tc>
          <w:tcPr>
            <w:tcW w:w="1045" w:type="pct"/>
          </w:tcPr>
          <w:p w:rsidR="00672630" w:rsidRPr="009F4B82" w:rsidRDefault="00672630" w:rsidP="00196204">
            <w:pPr>
              <w:autoSpaceDE w:val="0"/>
              <w:autoSpaceDN w:val="0"/>
              <w:adjustRightInd w:val="0"/>
              <w:rPr>
                <w:b/>
                <w:bCs/>
                <w:sz w:val="22"/>
                <w:szCs w:val="22"/>
              </w:rPr>
            </w:pPr>
            <w:r w:rsidRPr="009F4B82">
              <w:rPr>
                <w:b/>
                <w:sz w:val="22"/>
                <w:szCs w:val="22"/>
              </w:rPr>
              <w:t>Psykiske forstyrrelser</w:t>
            </w:r>
          </w:p>
        </w:tc>
        <w:tc>
          <w:tcPr>
            <w:tcW w:w="663" w:type="pct"/>
          </w:tcPr>
          <w:p w:rsidR="00672630" w:rsidRPr="009F4B82" w:rsidRDefault="00672630" w:rsidP="00196204">
            <w:pPr>
              <w:autoSpaceDE w:val="0"/>
              <w:autoSpaceDN w:val="0"/>
              <w:adjustRightInd w:val="0"/>
              <w:rPr>
                <w:sz w:val="22"/>
                <w:szCs w:val="22"/>
              </w:rPr>
            </w:pPr>
          </w:p>
        </w:tc>
        <w:tc>
          <w:tcPr>
            <w:tcW w:w="810" w:type="pct"/>
          </w:tcPr>
          <w:p w:rsidR="00672630" w:rsidRPr="009F4B82" w:rsidRDefault="00672630" w:rsidP="00196204">
            <w:pPr>
              <w:autoSpaceDE w:val="0"/>
              <w:autoSpaceDN w:val="0"/>
              <w:adjustRightInd w:val="0"/>
              <w:rPr>
                <w:sz w:val="22"/>
                <w:szCs w:val="22"/>
              </w:rPr>
            </w:pPr>
            <w:r w:rsidRPr="009F4B82">
              <w:rPr>
                <w:sz w:val="22"/>
                <w:szCs w:val="22"/>
              </w:rPr>
              <w:t>Depression</w:t>
            </w:r>
          </w:p>
        </w:tc>
        <w:tc>
          <w:tcPr>
            <w:tcW w:w="859" w:type="pct"/>
          </w:tcPr>
          <w:p w:rsidR="00672630" w:rsidRPr="009F4B82" w:rsidRDefault="00672630" w:rsidP="00196204">
            <w:pPr>
              <w:autoSpaceDE w:val="0"/>
              <w:autoSpaceDN w:val="0"/>
              <w:adjustRightInd w:val="0"/>
              <w:rPr>
                <w:sz w:val="22"/>
                <w:szCs w:val="22"/>
              </w:rPr>
            </w:pPr>
            <w:r w:rsidRPr="009F4B82">
              <w:rPr>
                <w:sz w:val="22"/>
                <w:szCs w:val="22"/>
              </w:rPr>
              <w:t>Insomni, hallucinationer, forvirring</w:t>
            </w:r>
          </w:p>
        </w:tc>
        <w:tc>
          <w:tcPr>
            <w:tcW w:w="776" w:type="pct"/>
          </w:tcPr>
          <w:p w:rsidR="00672630" w:rsidRPr="009F4B82" w:rsidRDefault="00672630" w:rsidP="00196204">
            <w:pPr>
              <w:autoSpaceDE w:val="0"/>
              <w:autoSpaceDN w:val="0"/>
              <w:adjustRightInd w:val="0"/>
              <w:rPr>
                <w:sz w:val="22"/>
                <w:szCs w:val="22"/>
              </w:rPr>
            </w:pPr>
          </w:p>
        </w:tc>
        <w:tc>
          <w:tcPr>
            <w:tcW w:w="846" w:type="pct"/>
          </w:tcPr>
          <w:p w:rsidR="00672630" w:rsidRPr="009F4B82" w:rsidRDefault="00672630" w:rsidP="00196204">
            <w:pPr>
              <w:autoSpaceDE w:val="0"/>
              <w:autoSpaceDN w:val="0"/>
              <w:adjustRightInd w:val="0"/>
              <w:rPr>
                <w:sz w:val="22"/>
                <w:szCs w:val="22"/>
              </w:rPr>
            </w:pPr>
            <w:r w:rsidRPr="009F4B82">
              <w:rPr>
                <w:sz w:val="22"/>
                <w:szCs w:val="22"/>
              </w:rPr>
              <w:t>Visuelle hallucinationer</w:t>
            </w:r>
          </w:p>
        </w:tc>
      </w:tr>
      <w:tr w:rsidR="00672630" w:rsidRPr="009F4B82" w:rsidTr="009F4B82">
        <w:trPr>
          <w:trHeight w:val="199"/>
        </w:trPr>
        <w:tc>
          <w:tcPr>
            <w:tcW w:w="1045" w:type="pct"/>
          </w:tcPr>
          <w:p w:rsidR="00672630" w:rsidRPr="009F4B82" w:rsidRDefault="00672630" w:rsidP="00196204">
            <w:pPr>
              <w:autoSpaceDE w:val="0"/>
              <w:autoSpaceDN w:val="0"/>
              <w:adjustRightInd w:val="0"/>
              <w:rPr>
                <w:b/>
                <w:bCs/>
                <w:sz w:val="22"/>
                <w:szCs w:val="22"/>
              </w:rPr>
            </w:pPr>
            <w:r w:rsidRPr="009F4B82">
              <w:rPr>
                <w:b/>
                <w:sz w:val="22"/>
                <w:szCs w:val="22"/>
              </w:rPr>
              <w:t>Nervesystemet</w:t>
            </w:r>
          </w:p>
        </w:tc>
        <w:tc>
          <w:tcPr>
            <w:tcW w:w="663" w:type="pct"/>
          </w:tcPr>
          <w:p w:rsidR="00672630" w:rsidRPr="009F4B82" w:rsidRDefault="00672630" w:rsidP="00196204">
            <w:pPr>
              <w:autoSpaceDE w:val="0"/>
              <w:autoSpaceDN w:val="0"/>
              <w:adjustRightInd w:val="0"/>
              <w:rPr>
                <w:sz w:val="22"/>
                <w:szCs w:val="22"/>
              </w:rPr>
            </w:pPr>
            <w:r w:rsidRPr="009F4B82">
              <w:rPr>
                <w:sz w:val="22"/>
                <w:szCs w:val="22"/>
              </w:rPr>
              <w:t>Hovedpine, svimmelhed</w:t>
            </w:r>
          </w:p>
        </w:tc>
        <w:tc>
          <w:tcPr>
            <w:tcW w:w="810" w:type="pct"/>
          </w:tcPr>
          <w:p w:rsidR="00672630" w:rsidRPr="009F4B82" w:rsidRDefault="00672630" w:rsidP="00196204">
            <w:pPr>
              <w:autoSpaceDE w:val="0"/>
              <w:autoSpaceDN w:val="0"/>
              <w:adjustRightInd w:val="0"/>
              <w:rPr>
                <w:sz w:val="22"/>
                <w:szCs w:val="22"/>
              </w:rPr>
            </w:pPr>
          </w:p>
        </w:tc>
        <w:tc>
          <w:tcPr>
            <w:tcW w:w="859" w:type="pct"/>
          </w:tcPr>
          <w:p w:rsidR="00672630" w:rsidRPr="009F4B82" w:rsidRDefault="00672630" w:rsidP="00196204">
            <w:pPr>
              <w:autoSpaceDE w:val="0"/>
              <w:autoSpaceDN w:val="0"/>
              <w:adjustRightInd w:val="0"/>
              <w:rPr>
                <w:sz w:val="22"/>
                <w:szCs w:val="22"/>
              </w:rPr>
            </w:pPr>
            <w:r w:rsidRPr="009F4B82">
              <w:rPr>
                <w:sz w:val="22"/>
                <w:szCs w:val="22"/>
              </w:rPr>
              <w:t xml:space="preserve">Rastløshed, </w:t>
            </w:r>
            <w:proofErr w:type="spellStart"/>
            <w:r w:rsidRPr="009F4B82">
              <w:rPr>
                <w:sz w:val="22"/>
                <w:szCs w:val="22"/>
              </w:rPr>
              <w:t>vertigo</w:t>
            </w:r>
            <w:proofErr w:type="spellEnd"/>
            <w:r w:rsidRPr="009F4B82">
              <w:rPr>
                <w:sz w:val="22"/>
                <w:szCs w:val="22"/>
              </w:rPr>
              <w:t xml:space="preserve">, </w:t>
            </w:r>
            <w:proofErr w:type="spellStart"/>
            <w:r w:rsidRPr="009F4B82">
              <w:rPr>
                <w:sz w:val="22"/>
                <w:szCs w:val="22"/>
              </w:rPr>
              <w:t>paræstesi</w:t>
            </w:r>
            <w:proofErr w:type="spellEnd"/>
            <w:r w:rsidRPr="009F4B82">
              <w:rPr>
                <w:sz w:val="22"/>
                <w:szCs w:val="22"/>
              </w:rPr>
              <w:t xml:space="preserve">, </w:t>
            </w:r>
            <w:proofErr w:type="spellStart"/>
            <w:r w:rsidRPr="009F4B82">
              <w:rPr>
                <w:sz w:val="22"/>
                <w:szCs w:val="22"/>
              </w:rPr>
              <w:t>somnolens</w:t>
            </w:r>
            <w:proofErr w:type="spellEnd"/>
            <w:r w:rsidRPr="009F4B82">
              <w:rPr>
                <w:sz w:val="22"/>
                <w:szCs w:val="22"/>
              </w:rPr>
              <w:t xml:space="preserve">, </w:t>
            </w:r>
            <w:proofErr w:type="spellStart"/>
            <w:r w:rsidRPr="009F4B82">
              <w:rPr>
                <w:sz w:val="22"/>
                <w:szCs w:val="22"/>
              </w:rPr>
              <w:t>tremor</w:t>
            </w:r>
            <w:proofErr w:type="spellEnd"/>
          </w:p>
        </w:tc>
        <w:tc>
          <w:tcPr>
            <w:tcW w:w="776" w:type="pct"/>
          </w:tcPr>
          <w:p w:rsidR="00672630" w:rsidRPr="009F4B82" w:rsidRDefault="00672630" w:rsidP="00196204">
            <w:pPr>
              <w:autoSpaceDE w:val="0"/>
              <w:autoSpaceDN w:val="0"/>
              <w:adjustRightInd w:val="0"/>
              <w:rPr>
                <w:sz w:val="22"/>
                <w:szCs w:val="22"/>
              </w:rPr>
            </w:pPr>
          </w:p>
        </w:tc>
        <w:tc>
          <w:tcPr>
            <w:tcW w:w="846" w:type="pct"/>
          </w:tcPr>
          <w:p w:rsidR="00672630" w:rsidRPr="009F4B82" w:rsidRDefault="00672630" w:rsidP="00196204">
            <w:pPr>
              <w:autoSpaceDE w:val="0"/>
              <w:autoSpaceDN w:val="0"/>
              <w:adjustRightInd w:val="0"/>
              <w:rPr>
                <w:sz w:val="22"/>
                <w:szCs w:val="22"/>
              </w:rPr>
            </w:pPr>
          </w:p>
        </w:tc>
      </w:tr>
      <w:tr w:rsidR="00672630" w:rsidRPr="009F4B82" w:rsidTr="009F4B82">
        <w:trPr>
          <w:trHeight w:val="183"/>
        </w:trPr>
        <w:tc>
          <w:tcPr>
            <w:tcW w:w="1045" w:type="pct"/>
          </w:tcPr>
          <w:p w:rsidR="00672630" w:rsidRPr="009F4B82" w:rsidRDefault="00672630" w:rsidP="00196204">
            <w:pPr>
              <w:autoSpaceDE w:val="0"/>
              <w:autoSpaceDN w:val="0"/>
              <w:adjustRightInd w:val="0"/>
              <w:rPr>
                <w:sz w:val="22"/>
                <w:szCs w:val="22"/>
              </w:rPr>
            </w:pPr>
            <w:r w:rsidRPr="009F4B82">
              <w:rPr>
                <w:b/>
                <w:sz w:val="22"/>
                <w:szCs w:val="22"/>
              </w:rPr>
              <w:t>Øjne</w:t>
            </w:r>
          </w:p>
        </w:tc>
        <w:tc>
          <w:tcPr>
            <w:tcW w:w="663" w:type="pct"/>
          </w:tcPr>
          <w:p w:rsidR="00672630" w:rsidRPr="009F4B82" w:rsidRDefault="00672630" w:rsidP="00196204">
            <w:pPr>
              <w:autoSpaceDE w:val="0"/>
              <w:autoSpaceDN w:val="0"/>
              <w:adjustRightInd w:val="0"/>
              <w:rPr>
                <w:sz w:val="22"/>
                <w:szCs w:val="22"/>
              </w:rPr>
            </w:pPr>
          </w:p>
        </w:tc>
        <w:tc>
          <w:tcPr>
            <w:tcW w:w="810" w:type="pct"/>
          </w:tcPr>
          <w:p w:rsidR="00672630" w:rsidRPr="009F4B82" w:rsidRDefault="00672630" w:rsidP="00196204">
            <w:pPr>
              <w:autoSpaceDE w:val="0"/>
              <w:autoSpaceDN w:val="0"/>
              <w:adjustRightInd w:val="0"/>
              <w:rPr>
                <w:sz w:val="22"/>
                <w:szCs w:val="22"/>
              </w:rPr>
            </w:pPr>
          </w:p>
        </w:tc>
        <w:tc>
          <w:tcPr>
            <w:tcW w:w="859" w:type="pct"/>
          </w:tcPr>
          <w:p w:rsidR="00672630" w:rsidRPr="009F4B82" w:rsidRDefault="00672630" w:rsidP="00196204">
            <w:pPr>
              <w:autoSpaceDE w:val="0"/>
              <w:autoSpaceDN w:val="0"/>
              <w:adjustRightInd w:val="0"/>
              <w:rPr>
                <w:sz w:val="22"/>
                <w:szCs w:val="22"/>
              </w:rPr>
            </w:pPr>
            <w:r w:rsidRPr="009F4B82">
              <w:rPr>
                <w:sz w:val="22"/>
                <w:szCs w:val="22"/>
              </w:rPr>
              <w:t>Synsforstyrrelser</w:t>
            </w:r>
          </w:p>
        </w:tc>
        <w:tc>
          <w:tcPr>
            <w:tcW w:w="776" w:type="pct"/>
          </w:tcPr>
          <w:p w:rsidR="00672630" w:rsidRPr="009F4B82" w:rsidRDefault="00672630" w:rsidP="00196204">
            <w:pPr>
              <w:autoSpaceDE w:val="0"/>
              <w:autoSpaceDN w:val="0"/>
              <w:adjustRightInd w:val="0"/>
              <w:rPr>
                <w:sz w:val="22"/>
                <w:szCs w:val="22"/>
              </w:rPr>
            </w:pPr>
          </w:p>
        </w:tc>
        <w:tc>
          <w:tcPr>
            <w:tcW w:w="846" w:type="pct"/>
          </w:tcPr>
          <w:p w:rsidR="00672630" w:rsidRPr="009F4B82" w:rsidRDefault="00672630" w:rsidP="00196204">
            <w:pPr>
              <w:autoSpaceDE w:val="0"/>
              <w:autoSpaceDN w:val="0"/>
              <w:adjustRightInd w:val="0"/>
              <w:jc w:val="both"/>
              <w:rPr>
                <w:sz w:val="22"/>
                <w:szCs w:val="22"/>
              </w:rPr>
            </w:pPr>
          </w:p>
        </w:tc>
      </w:tr>
      <w:tr w:rsidR="00672630" w:rsidRPr="009F4B82" w:rsidTr="009F4B82">
        <w:trPr>
          <w:trHeight w:val="183"/>
        </w:trPr>
        <w:tc>
          <w:tcPr>
            <w:tcW w:w="1045" w:type="pct"/>
          </w:tcPr>
          <w:p w:rsidR="00672630" w:rsidRPr="009F4B82" w:rsidRDefault="00672630" w:rsidP="00196204">
            <w:pPr>
              <w:autoSpaceDE w:val="0"/>
              <w:autoSpaceDN w:val="0"/>
              <w:adjustRightInd w:val="0"/>
              <w:rPr>
                <w:b/>
                <w:bCs/>
                <w:sz w:val="22"/>
                <w:szCs w:val="22"/>
              </w:rPr>
            </w:pPr>
            <w:r w:rsidRPr="009F4B82">
              <w:rPr>
                <w:b/>
                <w:sz w:val="22"/>
                <w:szCs w:val="22"/>
              </w:rPr>
              <w:t>Mave-tarm-kanalen</w:t>
            </w:r>
          </w:p>
        </w:tc>
        <w:tc>
          <w:tcPr>
            <w:tcW w:w="663" w:type="pct"/>
          </w:tcPr>
          <w:p w:rsidR="00672630" w:rsidRPr="009F4B82" w:rsidRDefault="00672630" w:rsidP="00196204">
            <w:pPr>
              <w:autoSpaceDE w:val="0"/>
              <w:autoSpaceDN w:val="0"/>
              <w:adjustRightInd w:val="0"/>
              <w:rPr>
                <w:sz w:val="22"/>
                <w:szCs w:val="22"/>
              </w:rPr>
            </w:pPr>
            <w:r w:rsidRPr="009F4B82">
              <w:rPr>
                <w:sz w:val="22"/>
                <w:szCs w:val="22"/>
              </w:rPr>
              <w:t xml:space="preserve">Kvalme, diarré, mavesmerter, obstipation, opkastning, </w:t>
            </w:r>
            <w:proofErr w:type="spellStart"/>
            <w:r w:rsidRPr="009F4B82">
              <w:rPr>
                <w:sz w:val="22"/>
                <w:szCs w:val="22"/>
              </w:rPr>
              <w:t>flatulens</w:t>
            </w:r>
            <w:proofErr w:type="spellEnd"/>
            <w:r w:rsidRPr="009F4B82">
              <w:rPr>
                <w:sz w:val="22"/>
                <w:szCs w:val="22"/>
              </w:rPr>
              <w:t>, mundtørhed eller tør hals, benigne gastriske polypper</w:t>
            </w:r>
          </w:p>
        </w:tc>
        <w:tc>
          <w:tcPr>
            <w:tcW w:w="810" w:type="pct"/>
          </w:tcPr>
          <w:p w:rsidR="00672630" w:rsidRPr="009F4B82" w:rsidRDefault="00672630" w:rsidP="00196204">
            <w:pPr>
              <w:autoSpaceDE w:val="0"/>
              <w:autoSpaceDN w:val="0"/>
              <w:adjustRightInd w:val="0"/>
              <w:rPr>
                <w:sz w:val="22"/>
                <w:szCs w:val="22"/>
              </w:rPr>
            </w:pPr>
          </w:p>
        </w:tc>
        <w:tc>
          <w:tcPr>
            <w:tcW w:w="859" w:type="pct"/>
          </w:tcPr>
          <w:p w:rsidR="00672630" w:rsidRPr="009F4B82" w:rsidRDefault="00672630" w:rsidP="00196204">
            <w:pPr>
              <w:autoSpaceDE w:val="0"/>
              <w:autoSpaceDN w:val="0"/>
              <w:adjustRightInd w:val="0"/>
              <w:rPr>
                <w:sz w:val="22"/>
                <w:szCs w:val="22"/>
              </w:rPr>
            </w:pPr>
            <w:proofErr w:type="spellStart"/>
            <w:r w:rsidRPr="009F4B82">
              <w:rPr>
                <w:sz w:val="22"/>
                <w:szCs w:val="22"/>
              </w:rPr>
              <w:t>Glossitis</w:t>
            </w:r>
            <w:proofErr w:type="spellEnd"/>
            <w:r w:rsidRPr="009F4B82">
              <w:rPr>
                <w:sz w:val="22"/>
                <w:szCs w:val="22"/>
              </w:rPr>
              <w:t xml:space="preserve">, </w:t>
            </w:r>
            <w:proofErr w:type="spellStart"/>
            <w:r w:rsidRPr="009F4B82">
              <w:rPr>
                <w:sz w:val="22"/>
                <w:szCs w:val="22"/>
              </w:rPr>
              <w:t>candidiasis</w:t>
            </w:r>
            <w:proofErr w:type="spellEnd"/>
            <w:r w:rsidRPr="009F4B82">
              <w:rPr>
                <w:sz w:val="22"/>
                <w:szCs w:val="22"/>
              </w:rPr>
              <w:t xml:space="preserve"> i </w:t>
            </w:r>
            <w:proofErr w:type="spellStart"/>
            <w:r w:rsidRPr="009F4B82">
              <w:rPr>
                <w:sz w:val="22"/>
                <w:szCs w:val="22"/>
              </w:rPr>
              <w:t>øsofagus</w:t>
            </w:r>
            <w:proofErr w:type="spellEnd"/>
            <w:r w:rsidRPr="009F4B82">
              <w:rPr>
                <w:sz w:val="22"/>
                <w:szCs w:val="22"/>
              </w:rPr>
              <w:t xml:space="preserve">, </w:t>
            </w:r>
            <w:proofErr w:type="spellStart"/>
            <w:r w:rsidRPr="009F4B82">
              <w:rPr>
                <w:sz w:val="22"/>
                <w:szCs w:val="22"/>
              </w:rPr>
              <w:t>pancreatitis</w:t>
            </w:r>
            <w:proofErr w:type="spellEnd"/>
            <w:r w:rsidRPr="009F4B82">
              <w:rPr>
                <w:sz w:val="22"/>
                <w:szCs w:val="22"/>
              </w:rPr>
              <w:t>, smagsforstyrrelser</w:t>
            </w:r>
          </w:p>
        </w:tc>
        <w:tc>
          <w:tcPr>
            <w:tcW w:w="776" w:type="pct"/>
          </w:tcPr>
          <w:p w:rsidR="00672630" w:rsidRPr="009F4B82" w:rsidRDefault="00672630" w:rsidP="00196204">
            <w:pPr>
              <w:autoSpaceDE w:val="0"/>
              <w:autoSpaceDN w:val="0"/>
              <w:adjustRightInd w:val="0"/>
              <w:rPr>
                <w:sz w:val="22"/>
                <w:szCs w:val="22"/>
              </w:rPr>
            </w:pPr>
            <w:r w:rsidRPr="009F4B82">
              <w:rPr>
                <w:sz w:val="22"/>
                <w:szCs w:val="22"/>
              </w:rPr>
              <w:t xml:space="preserve">Colitis, </w:t>
            </w:r>
            <w:proofErr w:type="spellStart"/>
            <w:r w:rsidRPr="009F4B82">
              <w:rPr>
                <w:sz w:val="22"/>
                <w:szCs w:val="22"/>
              </w:rPr>
              <w:t>stomatitis</w:t>
            </w:r>
            <w:proofErr w:type="spellEnd"/>
          </w:p>
        </w:tc>
        <w:tc>
          <w:tcPr>
            <w:tcW w:w="846" w:type="pct"/>
          </w:tcPr>
          <w:p w:rsidR="00672630" w:rsidRPr="009F4B82" w:rsidRDefault="00672630" w:rsidP="00196204">
            <w:pPr>
              <w:autoSpaceDE w:val="0"/>
              <w:autoSpaceDN w:val="0"/>
              <w:adjustRightInd w:val="0"/>
              <w:jc w:val="both"/>
              <w:rPr>
                <w:sz w:val="22"/>
                <w:szCs w:val="22"/>
              </w:rPr>
            </w:pPr>
          </w:p>
        </w:tc>
      </w:tr>
      <w:tr w:rsidR="00672630" w:rsidRPr="009F4B82" w:rsidTr="009F4B82">
        <w:trPr>
          <w:trHeight w:val="183"/>
        </w:trPr>
        <w:tc>
          <w:tcPr>
            <w:tcW w:w="1045" w:type="pct"/>
          </w:tcPr>
          <w:p w:rsidR="00672630" w:rsidRPr="009F4B82" w:rsidRDefault="00672630" w:rsidP="00196204">
            <w:pPr>
              <w:autoSpaceDE w:val="0"/>
              <w:autoSpaceDN w:val="0"/>
              <w:adjustRightInd w:val="0"/>
              <w:rPr>
                <w:b/>
                <w:bCs/>
                <w:sz w:val="22"/>
                <w:szCs w:val="22"/>
              </w:rPr>
            </w:pPr>
            <w:r w:rsidRPr="009F4B82">
              <w:rPr>
                <w:b/>
                <w:sz w:val="22"/>
                <w:szCs w:val="22"/>
              </w:rPr>
              <w:t>Lever og galdeveje</w:t>
            </w:r>
          </w:p>
        </w:tc>
        <w:tc>
          <w:tcPr>
            <w:tcW w:w="663" w:type="pct"/>
          </w:tcPr>
          <w:p w:rsidR="00672630" w:rsidRPr="009F4B82" w:rsidRDefault="00672630" w:rsidP="00196204">
            <w:pPr>
              <w:autoSpaceDE w:val="0"/>
              <w:autoSpaceDN w:val="0"/>
              <w:adjustRightInd w:val="0"/>
              <w:rPr>
                <w:sz w:val="22"/>
                <w:szCs w:val="22"/>
              </w:rPr>
            </w:pPr>
            <w:r w:rsidRPr="009F4B82">
              <w:rPr>
                <w:sz w:val="22"/>
                <w:szCs w:val="22"/>
              </w:rPr>
              <w:t>Forhøjet niveau af leverenzymer</w:t>
            </w:r>
          </w:p>
        </w:tc>
        <w:tc>
          <w:tcPr>
            <w:tcW w:w="810" w:type="pct"/>
          </w:tcPr>
          <w:p w:rsidR="00672630" w:rsidRPr="009F4B82" w:rsidRDefault="00672630" w:rsidP="00196204">
            <w:pPr>
              <w:autoSpaceDE w:val="0"/>
              <w:autoSpaceDN w:val="0"/>
              <w:adjustRightInd w:val="0"/>
              <w:rPr>
                <w:sz w:val="22"/>
                <w:szCs w:val="22"/>
              </w:rPr>
            </w:pPr>
          </w:p>
        </w:tc>
        <w:tc>
          <w:tcPr>
            <w:tcW w:w="859" w:type="pct"/>
          </w:tcPr>
          <w:p w:rsidR="00672630" w:rsidRPr="009F4B82" w:rsidRDefault="00672630" w:rsidP="00196204">
            <w:pPr>
              <w:autoSpaceDE w:val="0"/>
              <w:autoSpaceDN w:val="0"/>
              <w:adjustRightInd w:val="0"/>
              <w:rPr>
                <w:sz w:val="22"/>
                <w:szCs w:val="22"/>
              </w:rPr>
            </w:pPr>
            <w:r w:rsidRPr="009F4B82">
              <w:rPr>
                <w:sz w:val="22"/>
                <w:szCs w:val="22"/>
              </w:rPr>
              <w:t>Hepatitis, gulsot</w:t>
            </w:r>
          </w:p>
        </w:tc>
        <w:tc>
          <w:tcPr>
            <w:tcW w:w="776" w:type="pct"/>
          </w:tcPr>
          <w:p w:rsidR="00672630" w:rsidRPr="009F4B82" w:rsidRDefault="00672630" w:rsidP="00196204">
            <w:pPr>
              <w:autoSpaceDE w:val="0"/>
              <w:autoSpaceDN w:val="0"/>
              <w:adjustRightInd w:val="0"/>
              <w:rPr>
                <w:sz w:val="22"/>
                <w:szCs w:val="22"/>
              </w:rPr>
            </w:pPr>
          </w:p>
        </w:tc>
        <w:tc>
          <w:tcPr>
            <w:tcW w:w="846" w:type="pct"/>
          </w:tcPr>
          <w:p w:rsidR="00672630" w:rsidRPr="009F4B82" w:rsidRDefault="00672630" w:rsidP="00196204">
            <w:pPr>
              <w:autoSpaceDE w:val="0"/>
              <w:autoSpaceDN w:val="0"/>
              <w:adjustRightInd w:val="0"/>
              <w:jc w:val="both"/>
              <w:rPr>
                <w:sz w:val="22"/>
                <w:szCs w:val="22"/>
              </w:rPr>
            </w:pPr>
          </w:p>
        </w:tc>
      </w:tr>
      <w:tr w:rsidR="00672630" w:rsidRPr="009F4B82" w:rsidTr="009F4B82">
        <w:trPr>
          <w:trHeight w:val="183"/>
        </w:trPr>
        <w:tc>
          <w:tcPr>
            <w:tcW w:w="1045" w:type="pct"/>
          </w:tcPr>
          <w:p w:rsidR="00672630" w:rsidRPr="009F4B82" w:rsidRDefault="00672630" w:rsidP="00196204">
            <w:pPr>
              <w:autoSpaceDE w:val="0"/>
              <w:autoSpaceDN w:val="0"/>
              <w:adjustRightInd w:val="0"/>
              <w:rPr>
                <w:b/>
                <w:bCs/>
                <w:sz w:val="22"/>
                <w:szCs w:val="22"/>
              </w:rPr>
            </w:pPr>
            <w:r w:rsidRPr="009F4B82">
              <w:rPr>
                <w:b/>
                <w:sz w:val="22"/>
                <w:szCs w:val="22"/>
              </w:rPr>
              <w:t>Hud og subkutane væv</w:t>
            </w:r>
          </w:p>
        </w:tc>
        <w:tc>
          <w:tcPr>
            <w:tcW w:w="663" w:type="pct"/>
          </w:tcPr>
          <w:p w:rsidR="00672630" w:rsidRPr="009F4B82" w:rsidRDefault="00672630" w:rsidP="00196204">
            <w:pPr>
              <w:autoSpaceDE w:val="0"/>
              <w:autoSpaceDN w:val="0"/>
              <w:adjustRightInd w:val="0"/>
              <w:rPr>
                <w:sz w:val="22"/>
                <w:szCs w:val="22"/>
              </w:rPr>
            </w:pPr>
            <w:proofErr w:type="spellStart"/>
            <w:r w:rsidRPr="009F4B82">
              <w:rPr>
                <w:sz w:val="22"/>
                <w:szCs w:val="22"/>
              </w:rPr>
              <w:t>Urticaria</w:t>
            </w:r>
            <w:proofErr w:type="spellEnd"/>
            <w:r w:rsidRPr="009F4B82">
              <w:rPr>
                <w:sz w:val="22"/>
                <w:szCs w:val="22"/>
              </w:rPr>
              <w:t>, kløe, udslæt</w:t>
            </w:r>
          </w:p>
        </w:tc>
        <w:tc>
          <w:tcPr>
            <w:tcW w:w="810" w:type="pct"/>
          </w:tcPr>
          <w:p w:rsidR="00672630" w:rsidRPr="009F4B82" w:rsidRDefault="00672630" w:rsidP="00196204">
            <w:pPr>
              <w:autoSpaceDE w:val="0"/>
              <w:autoSpaceDN w:val="0"/>
              <w:adjustRightInd w:val="0"/>
              <w:rPr>
                <w:sz w:val="22"/>
                <w:szCs w:val="22"/>
              </w:rPr>
            </w:pPr>
          </w:p>
        </w:tc>
        <w:tc>
          <w:tcPr>
            <w:tcW w:w="859" w:type="pct"/>
          </w:tcPr>
          <w:p w:rsidR="00672630" w:rsidRPr="009F4B82" w:rsidRDefault="00672630" w:rsidP="00196204">
            <w:pPr>
              <w:autoSpaceDE w:val="0"/>
              <w:autoSpaceDN w:val="0"/>
              <w:adjustRightInd w:val="0"/>
              <w:rPr>
                <w:sz w:val="22"/>
                <w:szCs w:val="22"/>
              </w:rPr>
            </w:pPr>
            <w:proofErr w:type="spellStart"/>
            <w:r w:rsidRPr="009F4B82">
              <w:rPr>
                <w:sz w:val="22"/>
                <w:szCs w:val="22"/>
              </w:rPr>
              <w:t>Petekkier</w:t>
            </w:r>
            <w:proofErr w:type="spellEnd"/>
            <w:r w:rsidRPr="009F4B82">
              <w:rPr>
                <w:sz w:val="22"/>
                <w:szCs w:val="22"/>
              </w:rPr>
              <w:t xml:space="preserve">, </w:t>
            </w:r>
            <w:proofErr w:type="spellStart"/>
            <w:r w:rsidRPr="009F4B82">
              <w:rPr>
                <w:sz w:val="22"/>
                <w:szCs w:val="22"/>
              </w:rPr>
              <w:t>purpura</w:t>
            </w:r>
            <w:proofErr w:type="spellEnd"/>
            <w:r w:rsidRPr="009F4B82">
              <w:rPr>
                <w:sz w:val="22"/>
                <w:szCs w:val="22"/>
              </w:rPr>
              <w:t xml:space="preserve">, hårtab, </w:t>
            </w:r>
            <w:proofErr w:type="spellStart"/>
            <w:r w:rsidRPr="009F4B82">
              <w:rPr>
                <w:sz w:val="22"/>
                <w:szCs w:val="22"/>
              </w:rPr>
              <w:t>erythema</w:t>
            </w:r>
            <w:proofErr w:type="spellEnd"/>
            <w:r w:rsidRPr="009F4B82">
              <w:rPr>
                <w:sz w:val="22"/>
                <w:szCs w:val="22"/>
              </w:rPr>
              <w:t xml:space="preserve"> multiforme, lysfølsomhed</w:t>
            </w:r>
          </w:p>
        </w:tc>
        <w:tc>
          <w:tcPr>
            <w:tcW w:w="776" w:type="pct"/>
          </w:tcPr>
          <w:p w:rsidR="00672630" w:rsidRPr="009F4B82" w:rsidRDefault="00672630" w:rsidP="00196204">
            <w:pPr>
              <w:autoSpaceDE w:val="0"/>
              <w:autoSpaceDN w:val="0"/>
              <w:adjustRightInd w:val="0"/>
              <w:rPr>
                <w:sz w:val="22"/>
                <w:szCs w:val="22"/>
              </w:rPr>
            </w:pPr>
            <w:r w:rsidRPr="009F4B82">
              <w:rPr>
                <w:sz w:val="22"/>
                <w:szCs w:val="22"/>
              </w:rPr>
              <w:t xml:space="preserve">Steven-Johnsons syndrom, toksisk </w:t>
            </w:r>
            <w:proofErr w:type="spellStart"/>
            <w:r w:rsidRPr="009F4B82">
              <w:rPr>
                <w:sz w:val="22"/>
                <w:szCs w:val="22"/>
              </w:rPr>
              <w:t>epidermal</w:t>
            </w:r>
            <w:proofErr w:type="spellEnd"/>
            <w:r w:rsidRPr="009F4B82">
              <w:rPr>
                <w:sz w:val="22"/>
                <w:szCs w:val="22"/>
              </w:rPr>
              <w:t xml:space="preserve"> </w:t>
            </w:r>
            <w:proofErr w:type="spellStart"/>
            <w:r w:rsidRPr="009F4B82">
              <w:rPr>
                <w:sz w:val="22"/>
                <w:szCs w:val="22"/>
              </w:rPr>
              <w:t>nekrolyse</w:t>
            </w:r>
            <w:proofErr w:type="spellEnd"/>
          </w:p>
        </w:tc>
        <w:tc>
          <w:tcPr>
            <w:tcW w:w="846" w:type="pct"/>
          </w:tcPr>
          <w:p w:rsidR="00672630" w:rsidRPr="009F4B82" w:rsidRDefault="00672630" w:rsidP="00196204">
            <w:pPr>
              <w:autoSpaceDE w:val="0"/>
              <w:autoSpaceDN w:val="0"/>
              <w:adjustRightInd w:val="0"/>
              <w:rPr>
                <w:sz w:val="22"/>
                <w:szCs w:val="22"/>
              </w:rPr>
            </w:pPr>
            <w:proofErr w:type="spellStart"/>
            <w:r w:rsidRPr="009F4B82">
              <w:rPr>
                <w:sz w:val="22"/>
                <w:szCs w:val="22"/>
              </w:rPr>
              <w:t>Subakut</w:t>
            </w:r>
            <w:proofErr w:type="spellEnd"/>
            <w:r w:rsidRPr="009F4B82">
              <w:rPr>
                <w:sz w:val="22"/>
                <w:szCs w:val="22"/>
              </w:rPr>
              <w:t xml:space="preserve"> </w:t>
            </w:r>
            <w:proofErr w:type="spellStart"/>
            <w:r w:rsidRPr="009F4B82">
              <w:rPr>
                <w:sz w:val="22"/>
                <w:szCs w:val="22"/>
              </w:rPr>
              <w:t>kutan</w:t>
            </w:r>
            <w:proofErr w:type="spellEnd"/>
            <w:r w:rsidRPr="009F4B82">
              <w:rPr>
                <w:sz w:val="22"/>
                <w:szCs w:val="22"/>
              </w:rPr>
              <w:t xml:space="preserve"> lupus </w:t>
            </w:r>
            <w:proofErr w:type="spellStart"/>
            <w:r w:rsidRPr="009F4B82">
              <w:rPr>
                <w:sz w:val="22"/>
                <w:szCs w:val="22"/>
              </w:rPr>
              <w:t>erythematosus</w:t>
            </w:r>
            <w:proofErr w:type="spellEnd"/>
            <w:r w:rsidRPr="009F4B82">
              <w:rPr>
                <w:sz w:val="22"/>
                <w:szCs w:val="22"/>
              </w:rPr>
              <w:t xml:space="preserve"> (se pkt. 4.4).</w:t>
            </w:r>
          </w:p>
        </w:tc>
      </w:tr>
      <w:tr w:rsidR="00672630" w:rsidRPr="009F4B82" w:rsidTr="009F4B82">
        <w:trPr>
          <w:trHeight w:val="183"/>
        </w:trPr>
        <w:tc>
          <w:tcPr>
            <w:tcW w:w="1045" w:type="pct"/>
          </w:tcPr>
          <w:p w:rsidR="00672630" w:rsidRPr="009F4B82" w:rsidRDefault="00672630" w:rsidP="00196204">
            <w:pPr>
              <w:autoSpaceDE w:val="0"/>
              <w:autoSpaceDN w:val="0"/>
              <w:adjustRightInd w:val="0"/>
              <w:rPr>
                <w:b/>
                <w:bCs/>
                <w:sz w:val="22"/>
                <w:szCs w:val="22"/>
              </w:rPr>
            </w:pPr>
            <w:r w:rsidRPr="009F4B82">
              <w:rPr>
                <w:b/>
                <w:sz w:val="22"/>
                <w:szCs w:val="22"/>
              </w:rPr>
              <w:t>Knogler, led, muskler og bindevæv</w:t>
            </w:r>
          </w:p>
        </w:tc>
        <w:tc>
          <w:tcPr>
            <w:tcW w:w="663" w:type="pct"/>
          </w:tcPr>
          <w:p w:rsidR="00672630" w:rsidRPr="009F4B82" w:rsidRDefault="00672630" w:rsidP="00196204">
            <w:pPr>
              <w:autoSpaceDE w:val="0"/>
              <w:autoSpaceDN w:val="0"/>
              <w:adjustRightInd w:val="0"/>
              <w:rPr>
                <w:sz w:val="22"/>
                <w:szCs w:val="22"/>
              </w:rPr>
            </w:pPr>
          </w:p>
        </w:tc>
        <w:tc>
          <w:tcPr>
            <w:tcW w:w="810" w:type="pct"/>
          </w:tcPr>
          <w:p w:rsidR="00672630" w:rsidRPr="009F4B82" w:rsidRDefault="00672630" w:rsidP="00196204">
            <w:pPr>
              <w:autoSpaceDE w:val="0"/>
              <w:autoSpaceDN w:val="0"/>
              <w:adjustRightInd w:val="0"/>
              <w:rPr>
                <w:sz w:val="22"/>
                <w:szCs w:val="22"/>
              </w:rPr>
            </w:pPr>
            <w:proofErr w:type="spellStart"/>
            <w:r w:rsidRPr="009F4B82">
              <w:rPr>
                <w:sz w:val="22"/>
                <w:szCs w:val="22"/>
              </w:rPr>
              <w:t>Artralgi</w:t>
            </w:r>
            <w:proofErr w:type="spellEnd"/>
            <w:r w:rsidRPr="009F4B82">
              <w:rPr>
                <w:sz w:val="22"/>
                <w:szCs w:val="22"/>
              </w:rPr>
              <w:t>, myalgi, fraktur i hofte, håndled eller rygsøjle (se pkt. 4.4)</w:t>
            </w:r>
          </w:p>
        </w:tc>
        <w:tc>
          <w:tcPr>
            <w:tcW w:w="859" w:type="pct"/>
          </w:tcPr>
          <w:p w:rsidR="00672630" w:rsidRPr="009F4B82" w:rsidRDefault="00672630" w:rsidP="00196204">
            <w:pPr>
              <w:autoSpaceDE w:val="0"/>
              <w:autoSpaceDN w:val="0"/>
              <w:adjustRightInd w:val="0"/>
              <w:rPr>
                <w:sz w:val="22"/>
                <w:szCs w:val="22"/>
              </w:rPr>
            </w:pPr>
          </w:p>
        </w:tc>
        <w:tc>
          <w:tcPr>
            <w:tcW w:w="776" w:type="pct"/>
          </w:tcPr>
          <w:p w:rsidR="00672630" w:rsidRPr="009F4B82" w:rsidRDefault="00672630" w:rsidP="00196204">
            <w:pPr>
              <w:autoSpaceDE w:val="0"/>
              <w:autoSpaceDN w:val="0"/>
              <w:adjustRightInd w:val="0"/>
              <w:rPr>
                <w:sz w:val="22"/>
                <w:szCs w:val="22"/>
              </w:rPr>
            </w:pPr>
          </w:p>
        </w:tc>
        <w:tc>
          <w:tcPr>
            <w:tcW w:w="846" w:type="pct"/>
          </w:tcPr>
          <w:p w:rsidR="00672630" w:rsidRPr="009F4B82" w:rsidRDefault="00672630" w:rsidP="00196204">
            <w:pPr>
              <w:autoSpaceDE w:val="0"/>
              <w:autoSpaceDN w:val="0"/>
              <w:adjustRightInd w:val="0"/>
              <w:jc w:val="both"/>
              <w:rPr>
                <w:sz w:val="22"/>
                <w:szCs w:val="22"/>
              </w:rPr>
            </w:pPr>
          </w:p>
        </w:tc>
      </w:tr>
      <w:tr w:rsidR="00672630" w:rsidRPr="009F4B82" w:rsidTr="009F4B82">
        <w:trPr>
          <w:trHeight w:val="183"/>
        </w:trPr>
        <w:tc>
          <w:tcPr>
            <w:tcW w:w="1045" w:type="pct"/>
          </w:tcPr>
          <w:p w:rsidR="00672630" w:rsidRPr="009F4B82" w:rsidRDefault="00672630" w:rsidP="00196204">
            <w:pPr>
              <w:autoSpaceDE w:val="0"/>
              <w:autoSpaceDN w:val="0"/>
              <w:adjustRightInd w:val="0"/>
              <w:rPr>
                <w:b/>
                <w:bCs/>
                <w:sz w:val="22"/>
                <w:szCs w:val="22"/>
              </w:rPr>
            </w:pPr>
            <w:r w:rsidRPr="009F4B82">
              <w:rPr>
                <w:b/>
                <w:sz w:val="22"/>
                <w:szCs w:val="22"/>
              </w:rPr>
              <w:t>Nyrer og urinveje</w:t>
            </w:r>
          </w:p>
        </w:tc>
        <w:tc>
          <w:tcPr>
            <w:tcW w:w="663" w:type="pct"/>
          </w:tcPr>
          <w:p w:rsidR="00672630" w:rsidRPr="009F4B82" w:rsidRDefault="00672630" w:rsidP="00196204">
            <w:pPr>
              <w:autoSpaceDE w:val="0"/>
              <w:autoSpaceDN w:val="0"/>
              <w:adjustRightInd w:val="0"/>
              <w:rPr>
                <w:sz w:val="22"/>
                <w:szCs w:val="22"/>
              </w:rPr>
            </w:pPr>
          </w:p>
        </w:tc>
        <w:tc>
          <w:tcPr>
            <w:tcW w:w="810" w:type="pct"/>
          </w:tcPr>
          <w:p w:rsidR="00672630" w:rsidRPr="009F4B82" w:rsidRDefault="00672630" w:rsidP="00196204">
            <w:pPr>
              <w:autoSpaceDE w:val="0"/>
              <w:autoSpaceDN w:val="0"/>
              <w:adjustRightInd w:val="0"/>
              <w:rPr>
                <w:sz w:val="22"/>
                <w:szCs w:val="22"/>
              </w:rPr>
            </w:pPr>
          </w:p>
        </w:tc>
        <w:tc>
          <w:tcPr>
            <w:tcW w:w="859" w:type="pct"/>
          </w:tcPr>
          <w:p w:rsidR="00672630" w:rsidRPr="009F4B82" w:rsidRDefault="00BE030F" w:rsidP="00196204">
            <w:pPr>
              <w:autoSpaceDE w:val="0"/>
              <w:autoSpaceDN w:val="0"/>
              <w:adjustRightInd w:val="0"/>
              <w:rPr>
                <w:sz w:val="22"/>
                <w:szCs w:val="22"/>
              </w:rPr>
            </w:pPr>
            <w:proofErr w:type="spellStart"/>
            <w:r w:rsidRPr="001C0AE2">
              <w:rPr>
                <w:sz w:val="22"/>
                <w:szCs w:val="22"/>
              </w:rPr>
              <w:t>Tubulo</w:t>
            </w:r>
            <w:r>
              <w:rPr>
                <w:sz w:val="22"/>
                <w:szCs w:val="22"/>
              </w:rPr>
              <w:t>i</w:t>
            </w:r>
            <w:r w:rsidRPr="009F4B82">
              <w:rPr>
                <w:sz w:val="22"/>
                <w:szCs w:val="22"/>
              </w:rPr>
              <w:t>nterstitiel</w:t>
            </w:r>
            <w:proofErr w:type="spellEnd"/>
            <w:r w:rsidRPr="009F4B82">
              <w:rPr>
                <w:sz w:val="22"/>
                <w:szCs w:val="22"/>
              </w:rPr>
              <w:t xml:space="preserve"> </w:t>
            </w:r>
            <w:proofErr w:type="spellStart"/>
            <w:r w:rsidRPr="009F4B82">
              <w:rPr>
                <w:sz w:val="22"/>
                <w:szCs w:val="22"/>
              </w:rPr>
              <w:t>nefritis</w:t>
            </w:r>
            <w:proofErr w:type="spellEnd"/>
            <w:r>
              <w:rPr>
                <w:sz w:val="22"/>
                <w:szCs w:val="22"/>
              </w:rPr>
              <w:t xml:space="preserve"> </w:t>
            </w:r>
            <w:r w:rsidRPr="001C0AE2">
              <w:rPr>
                <w:sz w:val="22"/>
                <w:szCs w:val="22"/>
              </w:rPr>
              <w:t>(med mulig udvikling til nyresvigt)</w:t>
            </w:r>
          </w:p>
        </w:tc>
        <w:tc>
          <w:tcPr>
            <w:tcW w:w="776" w:type="pct"/>
          </w:tcPr>
          <w:p w:rsidR="00672630" w:rsidRPr="009F4B82" w:rsidRDefault="00672630" w:rsidP="00196204">
            <w:pPr>
              <w:autoSpaceDE w:val="0"/>
              <w:autoSpaceDN w:val="0"/>
              <w:adjustRightInd w:val="0"/>
              <w:rPr>
                <w:sz w:val="22"/>
                <w:szCs w:val="22"/>
              </w:rPr>
            </w:pPr>
          </w:p>
        </w:tc>
        <w:tc>
          <w:tcPr>
            <w:tcW w:w="846" w:type="pct"/>
          </w:tcPr>
          <w:p w:rsidR="00672630" w:rsidRPr="009F4B82" w:rsidRDefault="00672630" w:rsidP="00196204">
            <w:pPr>
              <w:autoSpaceDE w:val="0"/>
              <w:autoSpaceDN w:val="0"/>
              <w:adjustRightInd w:val="0"/>
              <w:jc w:val="both"/>
              <w:rPr>
                <w:sz w:val="22"/>
                <w:szCs w:val="22"/>
              </w:rPr>
            </w:pPr>
          </w:p>
        </w:tc>
      </w:tr>
      <w:tr w:rsidR="00672630" w:rsidRPr="009F4B82" w:rsidTr="009F4B82">
        <w:trPr>
          <w:trHeight w:val="183"/>
        </w:trPr>
        <w:tc>
          <w:tcPr>
            <w:tcW w:w="1045" w:type="pct"/>
          </w:tcPr>
          <w:p w:rsidR="00672630" w:rsidRPr="009F4B82" w:rsidRDefault="00672630" w:rsidP="00196204">
            <w:pPr>
              <w:autoSpaceDE w:val="0"/>
              <w:autoSpaceDN w:val="0"/>
              <w:adjustRightInd w:val="0"/>
              <w:rPr>
                <w:b/>
                <w:bCs/>
                <w:sz w:val="22"/>
                <w:szCs w:val="22"/>
              </w:rPr>
            </w:pPr>
            <w:r w:rsidRPr="009F4B82">
              <w:rPr>
                <w:b/>
                <w:sz w:val="22"/>
                <w:szCs w:val="22"/>
              </w:rPr>
              <w:t>Det reproduktive system og mammae</w:t>
            </w:r>
          </w:p>
        </w:tc>
        <w:tc>
          <w:tcPr>
            <w:tcW w:w="663" w:type="pct"/>
          </w:tcPr>
          <w:p w:rsidR="00672630" w:rsidRPr="009F4B82" w:rsidRDefault="00672630" w:rsidP="00196204">
            <w:pPr>
              <w:autoSpaceDE w:val="0"/>
              <w:autoSpaceDN w:val="0"/>
              <w:adjustRightInd w:val="0"/>
              <w:rPr>
                <w:sz w:val="22"/>
                <w:szCs w:val="22"/>
              </w:rPr>
            </w:pPr>
          </w:p>
        </w:tc>
        <w:tc>
          <w:tcPr>
            <w:tcW w:w="810" w:type="pct"/>
          </w:tcPr>
          <w:p w:rsidR="00672630" w:rsidRPr="009F4B82" w:rsidRDefault="00672630" w:rsidP="00196204">
            <w:pPr>
              <w:autoSpaceDE w:val="0"/>
              <w:autoSpaceDN w:val="0"/>
              <w:adjustRightInd w:val="0"/>
              <w:rPr>
                <w:sz w:val="22"/>
                <w:szCs w:val="22"/>
              </w:rPr>
            </w:pPr>
          </w:p>
        </w:tc>
        <w:tc>
          <w:tcPr>
            <w:tcW w:w="859" w:type="pct"/>
          </w:tcPr>
          <w:p w:rsidR="00672630" w:rsidRPr="009F4B82" w:rsidRDefault="00672630" w:rsidP="00196204">
            <w:pPr>
              <w:autoSpaceDE w:val="0"/>
              <w:autoSpaceDN w:val="0"/>
              <w:adjustRightInd w:val="0"/>
              <w:rPr>
                <w:sz w:val="22"/>
                <w:szCs w:val="22"/>
              </w:rPr>
            </w:pPr>
            <w:proofErr w:type="spellStart"/>
            <w:r w:rsidRPr="009F4B82">
              <w:rPr>
                <w:sz w:val="22"/>
                <w:szCs w:val="22"/>
              </w:rPr>
              <w:t>Gynækomasti</w:t>
            </w:r>
            <w:proofErr w:type="spellEnd"/>
          </w:p>
        </w:tc>
        <w:tc>
          <w:tcPr>
            <w:tcW w:w="776" w:type="pct"/>
          </w:tcPr>
          <w:p w:rsidR="00672630" w:rsidRPr="009F4B82" w:rsidRDefault="00672630" w:rsidP="00196204">
            <w:pPr>
              <w:autoSpaceDE w:val="0"/>
              <w:autoSpaceDN w:val="0"/>
              <w:adjustRightInd w:val="0"/>
              <w:rPr>
                <w:sz w:val="22"/>
                <w:szCs w:val="22"/>
              </w:rPr>
            </w:pPr>
          </w:p>
        </w:tc>
        <w:tc>
          <w:tcPr>
            <w:tcW w:w="846" w:type="pct"/>
          </w:tcPr>
          <w:p w:rsidR="00672630" w:rsidRPr="009F4B82" w:rsidRDefault="00672630" w:rsidP="00196204">
            <w:pPr>
              <w:autoSpaceDE w:val="0"/>
              <w:autoSpaceDN w:val="0"/>
              <w:adjustRightInd w:val="0"/>
              <w:jc w:val="both"/>
              <w:rPr>
                <w:sz w:val="22"/>
                <w:szCs w:val="22"/>
              </w:rPr>
            </w:pPr>
          </w:p>
        </w:tc>
      </w:tr>
      <w:tr w:rsidR="00672630" w:rsidRPr="009F4B82" w:rsidTr="009F4B82">
        <w:trPr>
          <w:trHeight w:val="199"/>
        </w:trPr>
        <w:tc>
          <w:tcPr>
            <w:tcW w:w="1045" w:type="pct"/>
          </w:tcPr>
          <w:p w:rsidR="00672630" w:rsidRPr="009F4B82" w:rsidRDefault="00672630" w:rsidP="00196204">
            <w:pPr>
              <w:autoSpaceDE w:val="0"/>
              <w:autoSpaceDN w:val="0"/>
              <w:adjustRightInd w:val="0"/>
              <w:rPr>
                <w:sz w:val="22"/>
                <w:szCs w:val="22"/>
              </w:rPr>
            </w:pPr>
            <w:r w:rsidRPr="009F4B82">
              <w:rPr>
                <w:b/>
                <w:sz w:val="22"/>
                <w:szCs w:val="22"/>
              </w:rPr>
              <w:lastRenderedPageBreak/>
              <w:t>Almene symptomer og reaktioner på administrationsstedet</w:t>
            </w:r>
          </w:p>
        </w:tc>
        <w:tc>
          <w:tcPr>
            <w:tcW w:w="663" w:type="pct"/>
          </w:tcPr>
          <w:p w:rsidR="00672630" w:rsidRPr="009F4B82" w:rsidRDefault="00672630" w:rsidP="00196204">
            <w:pPr>
              <w:autoSpaceDE w:val="0"/>
              <w:autoSpaceDN w:val="0"/>
              <w:adjustRightInd w:val="0"/>
              <w:rPr>
                <w:sz w:val="22"/>
                <w:szCs w:val="22"/>
              </w:rPr>
            </w:pPr>
            <w:r w:rsidRPr="009F4B82">
              <w:rPr>
                <w:sz w:val="22"/>
                <w:szCs w:val="22"/>
              </w:rPr>
              <w:t>Træthed</w:t>
            </w:r>
          </w:p>
        </w:tc>
        <w:tc>
          <w:tcPr>
            <w:tcW w:w="810" w:type="pct"/>
          </w:tcPr>
          <w:p w:rsidR="00672630" w:rsidRPr="009F4B82" w:rsidRDefault="00672630" w:rsidP="00196204">
            <w:pPr>
              <w:autoSpaceDE w:val="0"/>
              <w:autoSpaceDN w:val="0"/>
              <w:adjustRightInd w:val="0"/>
              <w:rPr>
                <w:sz w:val="22"/>
                <w:szCs w:val="22"/>
              </w:rPr>
            </w:pPr>
            <w:r w:rsidRPr="009F4B82">
              <w:rPr>
                <w:sz w:val="22"/>
                <w:szCs w:val="22"/>
              </w:rPr>
              <w:t>Ødem</w:t>
            </w:r>
          </w:p>
        </w:tc>
        <w:tc>
          <w:tcPr>
            <w:tcW w:w="859" w:type="pct"/>
          </w:tcPr>
          <w:p w:rsidR="00672630" w:rsidRPr="009F4B82" w:rsidRDefault="00672630" w:rsidP="00196204">
            <w:pPr>
              <w:autoSpaceDE w:val="0"/>
              <w:autoSpaceDN w:val="0"/>
              <w:adjustRightInd w:val="0"/>
              <w:rPr>
                <w:sz w:val="22"/>
                <w:szCs w:val="22"/>
              </w:rPr>
            </w:pPr>
            <w:r w:rsidRPr="009F4B82">
              <w:rPr>
                <w:sz w:val="22"/>
                <w:szCs w:val="22"/>
              </w:rPr>
              <w:t xml:space="preserve">Feber, </w:t>
            </w:r>
            <w:proofErr w:type="spellStart"/>
            <w:r w:rsidRPr="009F4B82">
              <w:rPr>
                <w:sz w:val="22"/>
                <w:szCs w:val="22"/>
              </w:rPr>
              <w:t>hyperhidrose</w:t>
            </w:r>
            <w:proofErr w:type="spellEnd"/>
            <w:r w:rsidRPr="009F4B82">
              <w:rPr>
                <w:sz w:val="22"/>
                <w:szCs w:val="22"/>
              </w:rPr>
              <w:t xml:space="preserve">, </w:t>
            </w:r>
            <w:proofErr w:type="spellStart"/>
            <w:r w:rsidRPr="009F4B82">
              <w:rPr>
                <w:sz w:val="22"/>
                <w:szCs w:val="22"/>
              </w:rPr>
              <w:t>angioødem</w:t>
            </w:r>
            <w:proofErr w:type="spellEnd"/>
            <w:r w:rsidRPr="009F4B82">
              <w:rPr>
                <w:sz w:val="22"/>
                <w:szCs w:val="22"/>
              </w:rPr>
              <w:t>, anoreksi, impotens</w:t>
            </w:r>
          </w:p>
        </w:tc>
        <w:tc>
          <w:tcPr>
            <w:tcW w:w="776" w:type="pct"/>
          </w:tcPr>
          <w:p w:rsidR="00672630" w:rsidRPr="009F4B82" w:rsidRDefault="00672630" w:rsidP="00196204">
            <w:pPr>
              <w:autoSpaceDE w:val="0"/>
              <w:autoSpaceDN w:val="0"/>
              <w:adjustRightInd w:val="0"/>
              <w:rPr>
                <w:sz w:val="22"/>
                <w:szCs w:val="22"/>
              </w:rPr>
            </w:pPr>
            <w:proofErr w:type="spellStart"/>
            <w:r w:rsidRPr="009F4B82">
              <w:rPr>
                <w:sz w:val="22"/>
                <w:szCs w:val="22"/>
              </w:rPr>
              <w:t>Anafylaktisk</w:t>
            </w:r>
            <w:proofErr w:type="spellEnd"/>
            <w:r w:rsidRPr="009F4B82">
              <w:rPr>
                <w:sz w:val="22"/>
                <w:szCs w:val="22"/>
              </w:rPr>
              <w:t xml:space="preserve"> </w:t>
            </w:r>
            <w:proofErr w:type="spellStart"/>
            <w:r w:rsidRPr="009F4B82">
              <w:rPr>
                <w:sz w:val="22"/>
                <w:szCs w:val="22"/>
              </w:rPr>
              <w:t>shock</w:t>
            </w:r>
            <w:proofErr w:type="spellEnd"/>
          </w:p>
        </w:tc>
        <w:tc>
          <w:tcPr>
            <w:tcW w:w="846" w:type="pct"/>
          </w:tcPr>
          <w:p w:rsidR="00672630" w:rsidRPr="009F4B82" w:rsidRDefault="00672630" w:rsidP="00196204">
            <w:pPr>
              <w:autoSpaceDE w:val="0"/>
              <w:autoSpaceDN w:val="0"/>
              <w:adjustRightInd w:val="0"/>
              <w:jc w:val="both"/>
              <w:rPr>
                <w:sz w:val="22"/>
                <w:szCs w:val="22"/>
              </w:rPr>
            </w:pPr>
          </w:p>
        </w:tc>
      </w:tr>
      <w:tr w:rsidR="00672630" w:rsidRPr="009F4B82" w:rsidTr="009F4B82">
        <w:trPr>
          <w:trHeight w:val="183"/>
        </w:trPr>
        <w:tc>
          <w:tcPr>
            <w:tcW w:w="1045" w:type="pct"/>
          </w:tcPr>
          <w:p w:rsidR="00672630" w:rsidRPr="009F4B82" w:rsidRDefault="00672630" w:rsidP="00196204">
            <w:pPr>
              <w:autoSpaceDE w:val="0"/>
              <w:autoSpaceDN w:val="0"/>
              <w:adjustRightInd w:val="0"/>
              <w:rPr>
                <w:sz w:val="22"/>
                <w:szCs w:val="22"/>
              </w:rPr>
            </w:pPr>
            <w:r w:rsidRPr="009F4B82">
              <w:rPr>
                <w:b/>
                <w:sz w:val="22"/>
                <w:szCs w:val="22"/>
              </w:rPr>
              <w:t>Undersøgelser</w:t>
            </w:r>
          </w:p>
        </w:tc>
        <w:tc>
          <w:tcPr>
            <w:tcW w:w="663" w:type="pct"/>
          </w:tcPr>
          <w:p w:rsidR="00672630" w:rsidRPr="009F4B82" w:rsidRDefault="00672630" w:rsidP="00196204">
            <w:pPr>
              <w:autoSpaceDE w:val="0"/>
              <w:autoSpaceDN w:val="0"/>
              <w:adjustRightInd w:val="0"/>
              <w:rPr>
                <w:sz w:val="22"/>
                <w:szCs w:val="22"/>
              </w:rPr>
            </w:pPr>
          </w:p>
        </w:tc>
        <w:tc>
          <w:tcPr>
            <w:tcW w:w="810" w:type="pct"/>
          </w:tcPr>
          <w:p w:rsidR="00672630" w:rsidRPr="009F4B82" w:rsidRDefault="00672630" w:rsidP="00196204">
            <w:pPr>
              <w:autoSpaceDE w:val="0"/>
              <w:autoSpaceDN w:val="0"/>
              <w:adjustRightInd w:val="0"/>
              <w:rPr>
                <w:sz w:val="22"/>
                <w:szCs w:val="22"/>
              </w:rPr>
            </w:pPr>
          </w:p>
        </w:tc>
        <w:tc>
          <w:tcPr>
            <w:tcW w:w="859" w:type="pct"/>
          </w:tcPr>
          <w:p w:rsidR="00672630" w:rsidRPr="009F4B82" w:rsidRDefault="00672630" w:rsidP="00196204">
            <w:pPr>
              <w:autoSpaceDE w:val="0"/>
              <w:autoSpaceDN w:val="0"/>
              <w:adjustRightInd w:val="0"/>
              <w:rPr>
                <w:sz w:val="22"/>
                <w:szCs w:val="22"/>
              </w:rPr>
            </w:pPr>
          </w:p>
        </w:tc>
        <w:tc>
          <w:tcPr>
            <w:tcW w:w="776" w:type="pct"/>
          </w:tcPr>
          <w:p w:rsidR="00672630" w:rsidRPr="009F4B82" w:rsidRDefault="00672630" w:rsidP="00196204">
            <w:pPr>
              <w:autoSpaceDE w:val="0"/>
              <w:autoSpaceDN w:val="0"/>
              <w:adjustRightInd w:val="0"/>
              <w:rPr>
                <w:sz w:val="22"/>
                <w:szCs w:val="22"/>
              </w:rPr>
            </w:pPr>
            <w:r w:rsidRPr="009F4B82">
              <w:rPr>
                <w:sz w:val="22"/>
                <w:szCs w:val="22"/>
              </w:rPr>
              <w:t xml:space="preserve">Forhøjet niveau af kolesterol og triglycerider, </w:t>
            </w:r>
            <w:proofErr w:type="spellStart"/>
            <w:r w:rsidRPr="009F4B82">
              <w:rPr>
                <w:sz w:val="22"/>
                <w:szCs w:val="22"/>
              </w:rPr>
              <w:t>hyponatriæmi</w:t>
            </w:r>
            <w:proofErr w:type="spellEnd"/>
          </w:p>
        </w:tc>
        <w:tc>
          <w:tcPr>
            <w:tcW w:w="846" w:type="pct"/>
          </w:tcPr>
          <w:p w:rsidR="00672630" w:rsidRPr="009F4B82" w:rsidRDefault="00672630" w:rsidP="00196204">
            <w:pPr>
              <w:autoSpaceDE w:val="0"/>
              <w:autoSpaceDN w:val="0"/>
              <w:adjustRightInd w:val="0"/>
              <w:jc w:val="both"/>
              <w:rPr>
                <w:sz w:val="22"/>
                <w:szCs w:val="22"/>
              </w:rPr>
            </w:pPr>
          </w:p>
        </w:tc>
      </w:tr>
    </w:tbl>
    <w:p w:rsidR="00672630" w:rsidRPr="00D11EFA" w:rsidRDefault="00672630" w:rsidP="00196204">
      <w:pPr>
        <w:pStyle w:val="Sidehoved"/>
        <w:tabs>
          <w:tab w:val="clear" w:pos="4819"/>
          <w:tab w:val="clear" w:pos="9638"/>
        </w:tabs>
        <w:ind w:left="851"/>
        <w:rPr>
          <w:szCs w:val="24"/>
        </w:rPr>
      </w:pPr>
    </w:p>
    <w:p w:rsidR="009F4B82" w:rsidRPr="003952CE" w:rsidRDefault="009F4B82" w:rsidP="00196204">
      <w:pPr>
        <w:autoSpaceDE w:val="0"/>
        <w:autoSpaceDN w:val="0"/>
        <w:ind w:left="851"/>
        <w:rPr>
          <w:sz w:val="24"/>
          <w:szCs w:val="24"/>
          <w:u w:val="single"/>
        </w:rPr>
      </w:pPr>
      <w:r w:rsidRPr="003952CE">
        <w:rPr>
          <w:sz w:val="24"/>
          <w:szCs w:val="24"/>
          <w:u w:val="single"/>
        </w:rPr>
        <w:t>Indberetning af formodede bivirkninger</w:t>
      </w:r>
    </w:p>
    <w:p w:rsidR="009F4B82" w:rsidRPr="003952CE" w:rsidRDefault="009F4B82" w:rsidP="00196204">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9F4B82" w:rsidRPr="003952CE" w:rsidRDefault="009F4B82" w:rsidP="00196204">
      <w:pPr>
        <w:tabs>
          <w:tab w:val="left" w:pos="2440"/>
        </w:tabs>
        <w:ind w:left="851"/>
        <w:rPr>
          <w:sz w:val="24"/>
          <w:szCs w:val="24"/>
        </w:rPr>
      </w:pPr>
    </w:p>
    <w:p w:rsidR="009F4B82" w:rsidRPr="003952CE" w:rsidRDefault="009F4B82" w:rsidP="00196204">
      <w:pPr>
        <w:ind w:left="851"/>
        <w:rPr>
          <w:sz w:val="24"/>
          <w:szCs w:val="24"/>
        </w:rPr>
      </w:pPr>
      <w:r w:rsidRPr="003952CE">
        <w:rPr>
          <w:sz w:val="24"/>
          <w:szCs w:val="24"/>
        </w:rPr>
        <w:t>Lægemiddelstyrelsen</w:t>
      </w:r>
    </w:p>
    <w:p w:rsidR="009F4B82" w:rsidRPr="003952CE" w:rsidRDefault="009F4B82" w:rsidP="00196204">
      <w:pPr>
        <w:ind w:left="851"/>
        <w:rPr>
          <w:sz w:val="24"/>
          <w:szCs w:val="24"/>
        </w:rPr>
      </w:pPr>
      <w:r w:rsidRPr="003952CE">
        <w:rPr>
          <w:sz w:val="24"/>
          <w:szCs w:val="24"/>
        </w:rPr>
        <w:t>Axel Heides Gade 1</w:t>
      </w:r>
    </w:p>
    <w:p w:rsidR="009F4B82" w:rsidRPr="003952CE" w:rsidRDefault="009F4B82" w:rsidP="00196204">
      <w:pPr>
        <w:ind w:left="851"/>
        <w:rPr>
          <w:sz w:val="24"/>
          <w:szCs w:val="24"/>
        </w:rPr>
      </w:pPr>
      <w:r w:rsidRPr="003952CE">
        <w:rPr>
          <w:sz w:val="24"/>
          <w:szCs w:val="24"/>
        </w:rPr>
        <w:t>DK-2300 København S</w:t>
      </w:r>
    </w:p>
    <w:p w:rsidR="009F4B82" w:rsidRPr="000A1DC3" w:rsidRDefault="009F4B82" w:rsidP="00196204">
      <w:pPr>
        <w:ind w:left="851"/>
        <w:rPr>
          <w:sz w:val="24"/>
          <w:szCs w:val="24"/>
        </w:rPr>
      </w:pPr>
      <w:r w:rsidRPr="000A1DC3">
        <w:rPr>
          <w:sz w:val="24"/>
          <w:szCs w:val="24"/>
        </w:rPr>
        <w:t xml:space="preserve">Websted: </w:t>
      </w:r>
      <w:r w:rsidRPr="00DE4410">
        <w:rPr>
          <w:sz w:val="24"/>
          <w:szCs w:val="24"/>
        </w:rPr>
        <w:t>www.meldenbivirkning.dk</w:t>
      </w:r>
    </w:p>
    <w:p w:rsidR="00672630" w:rsidRPr="00ED14F6" w:rsidRDefault="00672630" w:rsidP="00196204">
      <w:pPr>
        <w:pStyle w:val="Sidehoved"/>
        <w:tabs>
          <w:tab w:val="clear" w:pos="4819"/>
          <w:tab w:val="clear" w:pos="9638"/>
        </w:tabs>
        <w:ind w:left="851"/>
        <w:rPr>
          <w:szCs w:val="24"/>
        </w:rPr>
      </w:pPr>
    </w:p>
    <w:p w:rsidR="00672630" w:rsidRPr="00C413BA" w:rsidRDefault="00672630" w:rsidP="00672630">
      <w:pPr>
        <w:ind w:left="851" w:hanging="851"/>
        <w:rPr>
          <w:b/>
          <w:sz w:val="24"/>
          <w:szCs w:val="24"/>
        </w:rPr>
      </w:pPr>
      <w:r w:rsidRPr="00C413BA">
        <w:rPr>
          <w:b/>
          <w:sz w:val="24"/>
          <w:szCs w:val="24"/>
        </w:rPr>
        <w:t>4.9</w:t>
      </w:r>
      <w:r w:rsidRPr="00C413BA">
        <w:rPr>
          <w:b/>
          <w:sz w:val="24"/>
          <w:szCs w:val="24"/>
        </w:rPr>
        <w:tab/>
        <w:t>Overdosering</w:t>
      </w:r>
    </w:p>
    <w:p w:rsidR="00672630" w:rsidRPr="00C413BA" w:rsidRDefault="00672630" w:rsidP="00196204">
      <w:pPr>
        <w:autoSpaceDE w:val="0"/>
        <w:autoSpaceDN w:val="0"/>
        <w:adjustRightInd w:val="0"/>
        <w:ind w:left="851"/>
        <w:rPr>
          <w:sz w:val="24"/>
          <w:szCs w:val="24"/>
        </w:rPr>
      </w:pPr>
      <w:r w:rsidRPr="00C413BA">
        <w:rPr>
          <w:sz w:val="24"/>
          <w:szCs w:val="24"/>
        </w:rPr>
        <w:t xml:space="preserve">Virkningen af overdosering med </w:t>
      </w:r>
      <w:proofErr w:type="spellStart"/>
      <w:r w:rsidRPr="00C413BA">
        <w:rPr>
          <w:sz w:val="24"/>
          <w:szCs w:val="24"/>
        </w:rPr>
        <w:t>lansoprazol</w:t>
      </w:r>
      <w:proofErr w:type="spellEnd"/>
      <w:r w:rsidRPr="00C413BA">
        <w:rPr>
          <w:sz w:val="24"/>
          <w:szCs w:val="24"/>
        </w:rPr>
        <w:t xml:space="preserve"> hos mennesker kendes ikke (selvom den akutte toksicitet sandsynligvis er lav), og derfor kan der ikke gives behandlingsanvisninger. Der er imidlertid indgivet daglige doser på op til 180 mg </w:t>
      </w:r>
      <w:proofErr w:type="spellStart"/>
      <w:r w:rsidRPr="00C413BA">
        <w:rPr>
          <w:sz w:val="24"/>
          <w:szCs w:val="24"/>
        </w:rPr>
        <w:t>lansoprazol</w:t>
      </w:r>
      <w:proofErr w:type="spellEnd"/>
      <w:r w:rsidRPr="00C413BA">
        <w:rPr>
          <w:sz w:val="24"/>
          <w:szCs w:val="24"/>
        </w:rPr>
        <w:t xml:space="preserve"> oralt og op til 90 mg </w:t>
      </w:r>
      <w:proofErr w:type="spellStart"/>
      <w:r w:rsidRPr="00C413BA">
        <w:rPr>
          <w:sz w:val="24"/>
          <w:szCs w:val="24"/>
        </w:rPr>
        <w:t>lansoprazol</w:t>
      </w:r>
      <w:proofErr w:type="spellEnd"/>
      <w:r w:rsidRPr="00C413BA">
        <w:rPr>
          <w:sz w:val="24"/>
          <w:szCs w:val="24"/>
        </w:rPr>
        <w:t xml:space="preserve"> intravenøst i forsøg, uden at der har været signifikante bivirkninger.</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rPr>
      </w:pPr>
      <w:r w:rsidRPr="00C413BA">
        <w:rPr>
          <w:sz w:val="24"/>
          <w:szCs w:val="24"/>
        </w:rPr>
        <w:t xml:space="preserve">Se pkt. 4.8 vedrørende mulige symptomer på overdosering med </w:t>
      </w:r>
      <w:proofErr w:type="spellStart"/>
      <w:r w:rsidRPr="00C413BA">
        <w:rPr>
          <w:sz w:val="24"/>
          <w:szCs w:val="24"/>
        </w:rPr>
        <w:t>lansoprazol</w:t>
      </w:r>
      <w:proofErr w:type="spellEnd"/>
      <w:r w:rsidRPr="00C413BA">
        <w:rPr>
          <w:sz w:val="24"/>
          <w:szCs w:val="24"/>
        </w:rPr>
        <w:t>.</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rPr>
      </w:pPr>
      <w:r w:rsidRPr="00C413BA">
        <w:rPr>
          <w:sz w:val="24"/>
          <w:szCs w:val="24"/>
        </w:rPr>
        <w:t xml:space="preserve">I tilfælde af mistanke om overdosering bør patienten monitoreres. </w:t>
      </w:r>
      <w:proofErr w:type="spellStart"/>
      <w:r w:rsidRPr="00C413BA">
        <w:rPr>
          <w:sz w:val="24"/>
          <w:szCs w:val="24"/>
        </w:rPr>
        <w:t>Lansoprazol</w:t>
      </w:r>
      <w:proofErr w:type="spellEnd"/>
      <w:r w:rsidRPr="00C413BA">
        <w:rPr>
          <w:sz w:val="24"/>
          <w:szCs w:val="24"/>
        </w:rPr>
        <w:t xml:space="preserve"> elimineres ikke betydeligt ved hæmodialyse. Det anbefales at give ventrikeltømning, kul og symptomatisk behandling efter behov.</w:t>
      </w:r>
    </w:p>
    <w:p w:rsidR="00672630" w:rsidRPr="00C413BA" w:rsidRDefault="00672630" w:rsidP="00196204">
      <w:pPr>
        <w:ind w:left="851"/>
        <w:rPr>
          <w:sz w:val="24"/>
          <w:szCs w:val="24"/>
        </w:rPr>
      </w:pPr>
    </w:p>
    <w:p w:rsidR="00672630" w:rsidRPr="00C413BA" w:rsidRDefault="00672630" w:rsidP="00672630">
      <w:pPr>
        <w:ind w:left="851" w:hanging="851"/>
        <w:rPr>
          <w:b/>
          <w:sz w:val="24"/>
          <w:szCs w:val="24"/>
        </w:rPr>
      </w:pPr>
      <w:r w:rsidRPr="00C413BA">
        <w:rPr>
          <w:b/>
          <w:sz w:val="24"/>
          <w:szCs w:val="24"/>
        </w:rPr>
        <w:t>4.10</w:t>
      </w:r>
      <w:r w:rsidRPr="00C413BA">
        <w:rPr>
          <w:b/>
          <w:sz w:val="24"/>
          <w:szCs w:val="24"/>
        </w:rPr>
        <w:tab/>
        <w:t>Udlevering</w:t>
      </w:r>
    </w:p>
    <w:p w:rsidR="00672630" w:rsidRPr="00C413BA" w:rsidRDefault="00672630" w:rsidP="00196204">
      <w:pPr>
        <w:ind w:left="851"/>
        <w:rPr>
          <w:sz w:val="24"/>
          <w:szCs w:val="24"/>
        </w:rPr>
      </w:pPr>
      <w:r w:rsidRPr="00C413BA">
        <w:rPr>
          <w:sz w:val="24"/>
          <w:szCs w:val="24"/>
        </w:rPr>
        <w:t>HA</w:t>
      </w:r>
    </w:p>
    <w:p w:rsidR="00672630" w:rsidRPr="00C413BA" w:rsidRDefault="00672630" w:rsidP="00196204">
      <w:pPr>
        <w:ind w:left="851"/>
        <w:rPr>
          <w:sz w:val="24"/>
          <w:szCs w:val="24"/>
        </w:rPr>
      </w:pPr>
    </w:p>
    <w:p w:rsidR="00672630" w:rsidRPr="00C413BA" w:rsidRDefault="00672630" w:rsidP="00196204">
      <w:pPr>
        <w:ind w:left="851"/>
        <w:rPr>
          <w:sz w:val="24"/>
          <w:szCs w:val="24"/>
        </w:rPr>
      </w:pPr>
    </w:p>
    <w:p w:rsidR="002F78D1" w:rsidRPr="00C84483" w:rsidRDefault="002F78D1" w:rsidP="002F78D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F78D1" w:rsidRPr="00C84483" w:rsidRDefault="002F78D1" w:rsidP="002F78D1">
      <w:pPr>
        <w:tabs>
          <w:tab w:val="left" w:pos="851"/>
        </w:tabs>
        <w:ind w:left="851"/>
        <w:rPr>
          <w:sz w:val="24"/>
          <w:szCs w:val="24"/>
        </w:rPr>
      </w:pPr>
    </w:p>
    <w:p w:rsidR="002F78D1" w:rsidRPr="00C84483" w:rsidRDefault="002F78D1" w:rsidP="002F78D1">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F78D1" w:rsidRPr="00C413BA" w:rsidRDefault="002F78D1" w:rsidP="002F78D1">
      <w:pPr>
        <w:autoSpaceDE w:val="0"/>
        <w:autoSpaceDN w:val="0"/>
        <w:adjustRightInd w:val="0"/>
        <w:ind w:left="851"/>
        <w:rPr>
          <w:sz w:val="24"/>
          <w:szCs w:val="24"/>
        </w:rPr>
      </w:pPr>
      <w:proofErr w:type="spellStart"/>
      <w:r>
        <w:rPr>
          <w:sz w:val="24"/>
          <w:szCs w:val="24"/>
        </w:rPr>
        <w:t>Farmakoterapeutisk</w:t>
      </w:r>
      <w:proofErr w:type="spellEnd"/>
      <w:r>
        <w:rPr>
          <w:sz w:val="24"/>
          <w:szCs w:val="24"/>
        </w:rPr>
        <w:t xml:space="preserve"> klassifikation:</w:t>
      </w:r>
      <w:r w:rsidRPr="00C413BA">
        <w:rPr>
          <w:sz w:val="24"/>
          <w:szCs w:val="24"/>
        </w:rPr>
        <w:t xml:space="preserve"> </w:t>
      </w:r>
      <w:proofErr w:type="spellStart"/>
      <w:r w:rsidRPr="00C413BA">
        <w:rPr>
          <w:sz w:val="24"/>
          <w:szCs w:val="24"/>
        </w:rPr>
        <w:t>Protonpumpehæmmere</w:t>
      </w:r>
      <w:proofErr w:type="spellEnd"/>
      <w:r w:rsidR="00A755BD">
        <w:rPr>
          <w:sz w:val="24"/>
          <w:szCs w:val="24"/>
        </w:rPr>
        <w:t>,</w:t>
      </w:r>
      <w:bookmarkStart w:id="0" w:name="_GoBack"/>
      <w:bookmarkEnd w:id="0"/>
      <w:r>
        <w:rPr>
          <w:sz w:val="24"/>
          <w:szCs w:val="24"/>
        </w:rPr>
        <w:t xml:space="preserve"> </w:t>
      </w:r>
      <w:r w:rsidRPr="00C413BA">
        <w:rPr>
          <w:sz w:val="24"/>
          <w:szCs w:val="24"/>
        </w:rPr>
        <w:t>ATC-kode: A02BC03</w:t>
      </w:r>
      <w:r>
        <w:rPr>
          <w:sz w:val="24"/>
          <w:szCs w:val="24"/>
        </w:rPr>
        <w:t>.</w:t>
      </w:r>
    </w:p>
    <w:p w:rsidR="002F78D1" w:rsidRDefault="002F78D1"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rPr>
      </w:pPr>
      <w:proofErr w:type="spellStart"/>
      <w:r w:rsidRPr="00C413BA">
        <w:rPr>
          <w:sz w:val="24"/>
          <w:szCs w:val="24"/>
        </w:rPr>
        <w:t>Lansoprazol</w:t>
      </w:r>
      <w:proofErr w:type="spellEnd"/>
      <w:r w:rsidRPr="00C413BA">
        <w:rPr>
          <w:sz w:val="24"/>
          <w:szCs w:val="24"/>
        </w:rPr>
        <w:t xml:space="preserve"> er en gastrisk protonpumpehæmmer. Den hæmmer det sidste stadium af dannelsen af mavesyre ved at hæmme H+/K+ ATPases aktivitet i mavens </w:t>
      </w:r>
      <w:proofErr w:type="spellStart"/>
      <w:r w:rsidRPr="00C413BA">
        <w:rPr>
          <w:sz w:val="24"/>
          <w:szCs w:val="24"/>
        </w:rPr>
        <w:t>parietalceller</w:t>
      </w:r>
      <w:proofErr w:type="spellEnd"/>
      <w:r w:rsidRPr="00C413BA">
        <w:rPr>
          <w:sz w:val="24"/>
          <w:szCs w:val="24"/>
        </w:rPr>
        <w:t xml:space="preserve">. Hæmningen af dosisafhængig og reversibel, og virkningen gælder både basal og stimuleret udskillelse af mavesyre. </w:t>
      </w:r>
    </w:p>
    <w:p w:rsidR="00672630" w:rsidRPr="00C413BA" w:rsidRDefault="00672630" w:rsidP="00196204">
      <w:pPr>
        <w:autoSpaceDE w:val="0"/>
        <w:autoSpaceDN w:val="0"/>
        <w:adjustRightInd w:val="0"/>
        <w:ind w:left="851"/>
        <w:rPr>
          <w:sz w:val="24"/>
          <w:szCs w:val="24"/>
        </w:rPr>
      </w:pPr>
      <w:proofErr w:type="spellStart"/>
      <w:r w:rsidRPr="00C413BA">
        <w:rPr>
          <w:sz w:val="24"/>
          <w:szCs w:val="24"/>
        </w:rPr>
        <w:t>Lansoprazol</w:t>
      </w:r>
      <w:proofErr w:type="spellEnd"/>
      <w:r w:rsidRPr="00C413BA">
        <w:rPr>
          <w:sz w:val="24"/>
          <w:szCs w:val="24"/>
        </w:rPr>
        <w:t xml:space="preserve"> koncentreres i </w:t>
      </w:r>
      <w:proofErr w:type="spellStart"/>
      <w:r w:rsidRPr="00C413BA">
        <w:rPr>
          <w:sz w:val="24"/>
          <w:szCs w:val="24"/>
        </w:rPr>
        <w:t>parietalcellerne</w:t>
      </w:r>
      <w:proofErr w:type="spellEnd"/>
      <w:r w:rsidRPr="00C413BA">
        <w:rPr>
          <w:sz w:val="24"/>
          <w:szCs w:val="24"/>
        </w:rPr>
        <w:t xml:space="preserve"> og bliver aktiv i deres sure miljø, hvorefter det reagerer med H+/</w:t>
      </w:r>
      <w:proofErr w:type="spellStart"/>
      <w:r w:rsidRPr="00C413BA">
        <w:rPr>
          <w:sz w:val="24"/>
          <w:szCs w:val="24"/>
        </w:rPr>
        <w:t>K+ATPases</w:t>
      </w:r>
      <w:proofErr w:type="spellEnd"/>
      <w:r w:rsidRPr="00C413BA">
        <w:rPr>
          <w:sz w:val="24"/>
          <w:szCs w:val="24"/>
        </w:rPr>
        <w:t xml:space="preserve"> </w:t>
      </w:r>
      <w:proofErr w:type="spellStart"/>
      <w:r w:rsidRPr="00C413BA">
        <w:rPr>
          <w:sz w:val="24"/>
          <w:szCs w:val="24"/>
        </w:rPr>
        <w:t>sulfhydrylgruppe</w:t>
      </w:r>
      <w:proofErr w:type="spellEnd"/>
      <w:r w:rsidRPr="00C413BA">
        <w:rPr>
          <w:sz w:val="24"/>
          <w:szCs w:val="24"/>
        </w:rPr>
        <w:t>, hvilket forårsager hæmning af enzymaktiviteten.</w:t>
      </w:r>
    </w:p>
    <w:p w:rsidR="00672630" w:rsidRPr="00C413BA" w:rsidRDefault="00672630" w:rsidP="00196204">
      <w:pPr>
        <w:autoSpaceDE w:val="0"/>
        <w:autoSpaceDN w:val="0"/>
        <w:adjustRightInd w:val="0"/>
        <w:ind w:left="851"/>
        <w:rPr>
          <w:sz w:val="24"/>
          <w:szCs w:val="24"/>
        </w:rPr>
      </w:pPr>
    </w:p>
    <w:p w:rsidR="00672630" w:rsidRPr="00C413BA" w:rsidRDefault="00672630" w:rsidP="00196204">
      <w:pPr>
        <w:autoSpaceDE w:val="0"/>
        <w:autoSpaceDN w:val="0"/>
        <w:adjustRightInd w:val="0"/>
        <w:ind w:left="851"/>
        <w:rPr>
          <w:sz w:val="24"/>
          <w:szCs w:val="24"/>
          <w:u w:val="single"/>
        </w:rPr>
      </w:pPr>
      <w:r w:rsidRPr="00C413BA">
        <w:rPr>
          <w:sz w:val="24"/>
          <w:szCs w:val="24"/>
          <w:u w:val="single"/>
        </w:rPr>
        <w:t>Virkning på udskillelse af mavesyre</w:t>
      </w:r>
    </w:p>
    <w:p w:rsidR="00672630" w:rsidRPr="00C413BA" w:rsidRDefault="00672630" w:rsidP="00196204">
      <w:pPr>
        <w:autoSpaceDE w:val="0"/>
        <w:autoSpaceDN w:val="0"/>
        <w:adjustRightInd w:val="0"/>
        <w:ind w:left="851"/>
        <w:rPr>
          <w:i/>
          <w:iCs/>
          <w:sz w:val="24"/>
          <w:szCs w:val="24"/>
        </w:rPr>
      </w:pPr>
      <w:proofErr w:type="spellStart"/>
      <w:r w:rsidRPr="00C413BA">
        <w:rPr>
          <w:sz w:val="24"/>
          <w:szCs w:val="24"/>
        </w:rPr>
        <w:t>Lansoprazol</w:t>
      </w:r>
      <w:proofErr w:type="spellEnd"/>
      <w:r w:rsidRPr="00C413BA">
        <w:rPr>
          <w:sz w:val="24"/>
          <w:szCs w:val="24"/>
        </w:rPr>
        <w:t xml:space="preserve"> er en specifik hæmmer af protonpumpen i </w:t>
      </w:r>
      <w:proofErr w:type="spellStart"/>
      <w:r w:rsidRPr="00C413BA">
        <w:rPr>
          <w:sz w:val="24"/>
          <w:szCs w:val="24"/>
        </w:rPr>
        <w:t>parietalcellerne</w:t>
      </w:r>
      <w:proofErr w:type="spellEnd"/>
      <w:r w:rsidRPr="00C413BA">
        <w:rPr>
          <w:sz w:val="24"/>
          <w:szCs w:val="24"/>
        </w:rPr>
        <w:t xml:space="preserve">. En enkelt oral dosis </w:t>
      </w:r>
      <w:proofErr w:type="spellStart"/>
      <w:r w:rsidRPr="00C413BA">
        <w:rPr>
          <w:sz w:val="24"/>
          <w:szCs w:val="24"/>
        </w:rPr>
        <w:t>lansoprazol</w:t>
      </w:r>
      <w:proofErr w:type="spellEnd"/>
      <w:r w:rsidRPr="00C413BA">
        <w:rPr>
          <w:sz w:val="24"/>
          <w:szCs w:val="24"/>
        </w:rPr>
        <w:t xml:space="preserve"> hæmmer </w:t>
      </w:r>
      <w:proofErr w:type="spellStart"/>
      <w:r w:rsidRPr="00C413BA">
        <w:rPr>
          <w:sz w:val="24"/>
          <w:szCs w:val="24"/>
        </w:rPr>
        <w:t>pentagastrinstimuleret</w:t>
      </w:r>
      <w:proofErr w:type="spellEnd"/>
      <w:r w:rsidRPr="00C413BA">
        <w:rPr>
          <w:sz w:val="24"/>
          <w:szCs w:val="24"/>
        </w:rPr>
        <w:t xml:space="preserve"> udskillelse af mavesyre med ca. 80 %. </w:t>
      </w:r>
      <w:r w:rsidRPr="00C413BA">
        <w:rPr>
          <w:sz w:val="24"/>
          <w:szCs w:val="24"/>
        </w:rPr>
        <w:lastRenderedPageBreak/>
        <w:t xml:space="preserve">Efter gentagen daglig administration i syv dage opnås en hæmning på ca. 90 % af udskillelsen af mavesyre. Det har en tilsvarende virkning på den basale udskillelse af mavesyre. En enkelt oral dosis på 30 mg reducerer basal udskillelse med ca. 70 %, og patientens symptomer lindres derfor allerede efter den første dosis. Efter otte dages gentagen administration er der en reduktion på ca. 85 %. Hurtig lindring af symptomer opnås med en kapsel (30 mg) </w:t>
      </w:r>
      <w:r>
        <w:rPr>
          <w:sz w:val="24"/>
          <w:szCs w:val="24"/>
        </w:rPr>
        <w:t>daglig</w:t>
      </w:r>
      <w:r w:rsidRPr="00C413BA">
        <w:rPr>
          <w:sz w:val="24"/>
          <w:szCs w:val="24"/>
        </w:rPr>
        <w:t xml:space="preserve">, og de fleste patienter med ulcus </w:t>
      </w:r>
      <w:proofErr w:type="spellStart"/>
      <w:r w:rsidRPr="00C413BA">
        <w:rPr>
          <w:sz w:val="24"/>
          <w:szCs w:val="24"/>
        </w:rPr>
        <w:t>duodeni</w:t>
      </w:r>
      <w:proofErr w:type="spellEnd"/>
      <w:r w:rsidRPr="00C413BA">
        <w:rPr>
          <w:sz w:val="24"/>
          <w:szCs w:val="24"/>
        </w:rPr>
        <w:t xml:space="preserve"> helbredes inden for 2 uger, patienter med ulcus </w:t>
      </w:r>
      <w:proofErr w:type="spellStart"/>
      <w:r w:rsidRPr="00C413BA">
        <w:rPr>
          <w:sz w:val="24"/>
          <w:szCs w:val="24"/>
        </w:rPr>
        <w:t>ventriculi</w:t>
      </w:r>
      <w:proofErr w:type="spellEnd"/>
      <w:r w:rsidRPr="00C413BA">
        <w:rPr>
          <w:sz w:val="24"/>
          <w:szCs w:val="24"/>
        </w:rPr>
        <w:t xml:space="preserve"> og </w:t>
      </w:r>
      <w:proofErr w:type="spellStart"/>
      <w:r w:rsidRPr="00C413BA">
        <w:rPr>
          <w:sz w:val="24"/>
          <w:szCs w:val="24"/>
        </w:rPr>
        <w:t>refluksøsofagitis</w:t>
      </w:r>
      <w:proofErr w:type="spellEnd"/>
      <w:r w:rsidRPr="00C413BA">
        <w:rPr>
          <w:sz w:val="24"/>
          <w:szCs w:val="24"/>
        </w:rPr>
        <w:t xml:space="preserve"> inden for 4 uger. Ved at mindske mavesyreproduktionen skaber </w:t>
      </w:r>
      <w:proofErr w:type="spellStart"/>
      <w:r w:rsidRPr="00C413BA">
        <w:rPr>
          <w:sz w:val="24"/>
          <w:szCs w:val="24"/>
        </w:rPr>
        <w:t>lansoprazol</w:t>
      </w:r>
      <w:proofErr w:type="spellEnd"/>
      <w:r w:rsidRPr="00C413BA">
        <w:rPr>
          <w:sz w:val="24"/>
          <w:szCs w:val="24"/>
        </w:rPr>
        <w:t xml:space="preserve"> et miljø, hvor passende antibiotika kan virke effektivt mod </w:t>
      </w:r>
      <w:r w:rsidRPr="00C413BA">
        <w:rPr>
          <w:i/>
          <w:sz w:val="24"/>
          <w:szCs w:val="24"/>
        </w:rPr>
        <w:t xml:space="preserve">H. </w:t>
      </w:r>
      <w:proofErr w:type="spellStart"/>
      <w:r w:rsidRPr="00C413BA">
        <w:rPr>
          <w:i/>
          <w:sz w:val="24"/>
          <w:szCs w:val="24"/>
        </w:rPr>
        <w:t>pylori</w:t>
      </w:r>
      <w:proofErr w:type="spellEnd"/>
      <w:r w:rsidRPr="00C413BA">
        <w:rPr>
          <w:i/>
          <w:sz w:val="24"/>
          <w:szCs w:val="24"/>
        </w:rPr>
        <w:t>.</w:t>
      </w:r>
    </w:p>
    <w:p w:rsidR="00672630" w:rsidRDefault="00672630" w:rsidP="00580359">
      <w:pPr>
        <w:ind w:left="851"/>
        <w:rPr>
          <w:sz w:val="24"/>
          <w:szCs w:val="24"/>
        </w:rPr>
      </w:pPr>
    </w:p>
    <w:p w:rsidR="00672630" w:rsidRDefault="00672630" w:rsidP="00196204">
      <w:pPr>
        <w:autoSpaceDE w:val="0"/>
        <w:autoSpaceDN w:val="0"/>
        <w:adjustRightInd w:val="0"/>
        <w:ind w:left="851"/>
        <w:rPr>
          <w:iCs/>
          <w:sz w:val="24"/>
          <w:szCs w:val="24"/>
        </w:rPr>
      </w:pPr>
      <w:r>
        <w:rPr>
          <w:iCs/>
          <w:sz w:val="24"/>
          <w:szCs w:val="24"/>
        </w:rPr>
        <w:t xml:space="preserve">Under behandling med sekretionshæmmende lægemidler stiger indholdet af gastrin i serum som reaktion på den nedsatte syresekretion. Også indholdet af </w:t>
      </w:r>
      <w:proofErr w:type="spellStart"/>
      <w:r>
        <w:rPr>
          <w:iCs/>
          <w:sz w:val="24"/>
          <w:szCs w:val="24"/>
        </w:rPr>
        <w:t>CgA</w:t>
      </w:r>
      <w:proofErr w:type="spellEnd"/>
      <w:r>
        <w:rPr>
          <w:iCs/>
          <w:sz w:val="24"/>
          <w:szCs w:val="24"/>
        </w:rPr>
        <w:t xml:space="preserve"> stiger på grund af den nedsatte gastriske </w:t>
      </w:r>
      <w:proofErr w:type="spellStart"/>
      <w:r>
        <w:rPr>
          <w:iCs/>
          <w:sz w:val="24"/>
          <w:szCs w:val="24"/>
        </w:rPr>
        <w:t>aciditet</w:t>
      </w:r>
      <w:proofErr w:type="spellEnd"/>
      <w:r>
        <w:rPr>
          <w:iCs/>
          <w:sz w:val="24"/>
          <w:szCs w:val="24"/>
        </w:rPr>
        <w:t xml:space="preserve">. Det forhøjede indhold af </w:t>
      </w:r>
      <w:proofErr w:type="spellStart"/>
      <w:r>
        <w:rPr>
          <w:iCs/>
          <w:sz w:val="24"/>
          <w:szCs w:val="24"/>
        </w:rPr>
        <w:t>CgA</w:t>
      </w:r>
      <w:proofErr w:type="spellEnd"/>
      <w:r>
        <w:rPr>
          <w:iCs/>
          <w:sz w:val="24"/>
          <w:szCs w:val="24"/>
        </w:rPr>
        <w:t xml:space="preserve"> kan interferere med undersøgelser for </w:t>
      </w:r>
      <w:proofErr w:type="spellStart"/>
      <w:r>
        <w:rPr>
          <w:iCs/>
          <w:sz w:val="24"/>
          <w:szCs w:val="24"/>
        </w:rPr>
        <w:t>neuroendokrine</w:t>
      </w:r>
      <w:proofErr w:type="spellEnd"/>
      <w:r>
        <w:rPr>
          <w:iCs/>
          <w:sz w:val="24"/>
          <w:szCs w:val="24"/>
        </w:rPr>
        <w:t xml:space="preserve"> tumorer.</w:t>
      </w:r>
    </w:p>
    <w:p w:rsidR="00672630" w:rsidRDefault="00672630" w:rsidP="00196204">
      <w:pPr>
        <w:autoSpaceDE w:val="0"/>
        <w:autoSpaceDN w:val="0"/>
        <w:adjustRightInd w:val="0"/>
        <w:ind w:left="851"/>
        <w:rPr>
          <w:iCs/>
          <w:sz w:val="24"/>
          <w:szCs w:val="24"/>
        </w:rPr>
      </w:pPr>
    </w:p>
    <w:p w:rsidR="00672630" w:rsidRPr="00C413BA" w:rsidRDefault="00672630" w:rsidP="00196204">
      <w:pPr>
        <w:autoSpaceDE w:val="0"/>
        <w:autoSpaceDN w:val="0"/>
        <w:adjustRightInd w:val="0"/>
        <w:ind w:left="851"/>
        <w:rPr>
          <w:i/>
          <w:iCs/>
          <w:sz w:val="24"/>
          <w:szCs w:val="24"/>
        </w:rPr>
      </w:pPr>
      <w:r>
        <w:rPr>
          <w:iCs/>
          <w:sz w:val="24"/>
          <w:szCs w:val="24"/>
        </w:rPr>
        <w:t xml:space="preserve">Den foreliggende publicerede dokumentation antyder, at </w:t>
      </w:r>
      <w:proofErr w:type="spellStart"/>
      <w:r>
        <w:rPr>
          <w:iCs/>
          <w:sz w:val="24"/>
          <w:szCs w:val="24"/>
        </w:rPr>
        <w:t>protonpumpehæmmere</w:t>
      </w:r>
      <w:proofErr w:type="spellEnd"/>
      <w:r>
        <w:rPr>
          <w:iCs/>
          <w:sz w:val="24"/>
          <w:szCs w:val="24"/>
        </w:rPr>
        <w:t xml:space="preserve"> bør seponeres mellem 5 dage og 2 uger før måling af </w:t>
      </w:r>
      <w:proofErr w:type="spellStart"/>
      <w:r>
        <w:rPr>
          <w:iCs/>
          <w:sz w:val="24"/>
          <w:szCs w:val="24"/>
        </w:rPr>
        <w:t>CgA</w:t>
      </w:r>
      <w:proofErr w:type="spellEnd"/>
      <w:r>
        <w:rPr>
          <w:iCs/>
          <w:sz w:val="24"/>
          <w:szCs w:val="24"/>
        </w:rPr>
        <w:t xml:space="preserve">. Dette er for at eventuelle falskt forhøjede værdier af </w:t>
      </w:r>
      <w:proofErr w:type="spellStart"/>
      <w:r>
        <w:rPr>
          <w:iCs/>
          <w:sz w:val="24"/>
          <w:szCs w:val="24"/>
        </w:rPr>
        <w:t>CgA</w:t>
      </w:r>
      <w:proofErr w:type="spellEnd"/>
      <w:r>
        <w:rPr>
          <w:iCs/>
          <w:sz w:val="24"/>
          <w:szCs w:val="24"/>
        </w:rPr>
        <w:t xml:space="preserve"> i forbindelse med behandling med </w:t>
      </w:r>
      <w:proofErr w:type="spellStart"/>
      <w:r>
        <w:rPr>
          <w:iCs/>
          <w:sz w:val="24"/>
          <w:szCs w:val="24"/>
        </w:rPr>
        <w:t>protonpumpehæmmere</w:t>
      </w:r>
      <w:proofErr w:type="spellEnd"/>
      <w:r>
        <w:rPr>
          <w:iCs/>
          <w:sz w:val="24"/>
          <w:szCs w:val="24"/>
        </w:rPr>
        <w:t xml:space="preserve"> kan vende tilbage til referenceområdet.</w:t>
      </w:r>
    </w:p>
    <w:p w:rsidR="00672630" w:rsidRPr="00C413BA" w:rsidRDefault="00672630" w:rsidP="00196204">
      <w:pPr>
        <w:ind w:left="851"/>
        <w:rPr>
          <w:sz w:val="24"/>
          <w:szCs w:val="24"/>
        </w:rPr>
      </w:pPr>
    </w:p>
    <w:p w:rsidR="00672630" w:rsidRPr="00C413BA" w:rsidRDefault="00672630" w:rsidP="00672630">
      <w:pPr>
        <w:ind w:left="851" w:hanging="851"/>
        <w:rPr>
          <w:b/>
          <w:sz w:val="24"/>
          <w:szCs w:val="24"/>
        </w:rPr>
      </w:pPr>
      <w:r w:rsidRPr="00C413BA">
        <w:rPr>
          <w:b/>
          <w:sz w:val="24"/>
          <w:szCs w:val="24"/>
        </w:rPr>
        <w:t>5.2</w:t>
      </w:r>
      <w:r w:rsidRPr="00C413BA">
        <w:rPr>
          <w:b/>
          <w:sz w:val="24"/>
          <w:szCs w:val="24"/>
        </w:rPr>
        <w:tab/>
      </w:r>
      <w:proofErr w:type="spellStart"/>
      <w:r w:rsidRPr="00C413BA">
        <w:rPr>
          <w:b/>
          <w:sz w:val="24"/>
          <w:szCs w:val="24"/>
        </w:rPr>
        <w:t>Farmakokinetiske</w:t>
      </w:r>
      <w:proofErr w:type="spellEnd"/>
      <w:r w:rsidRPr="00C413BA">
        <w:rPr>
          <w:b/>
          <w:sz w:val="24"/>
          <w:szCs w:val="24"/>
        </w:rPr>
        <w:t xml:space="preserve"> egenskaber</w:t>
      </w:r>
    </w:p>
    <w:p w:rsidR="00672630" w:rsidRPr="00C413BA" w:rsidRDefault="00672630" w:rsidP="00672630">
      <w:pPr>
        <w:autoSpaceDE w:val="0"/>
        <w:autoSpaceDN w:val="0"/>
        <w:adjustRightInd w:val="0"/>
        <w:ind w:left="851"/>
        <w:rPr>
          <w:sz w:val="24"/>
          <w:szCs w:val="24"/>
        </w:rPr>
      </w:pPr>
      <w:proofErr w:type="spellStart"/>
      <w:r w:rsidRPr="00C413BA">
        <w:rPr>
          <w:sz w:val="24"/>
          <w:szCs w:val="24"/>
        </w:rPr>
        <w:t>Lansoprazol</w:t>
      </w:r>
      <w:proofErr w:type="spellEnd"/>
      <w:r w:rsidRPr="00C413BA">
        <w:rPr>
          <w:sz w:val="24"/>
          <w:szCs w:val="24"/>
        </w:rPr>
        <w:t xml:space="preserve"> er et </w:t>
      </w:r>
      <w:proofErr w:type="spellStart"/>
      <w:r w:rsidRPr="00C413BA">
        <w:rPr>
          <w:sz w:val="24"/>
          <w:szCs w:val="24"/>
        </w:rPr>
        <w:t>racemat</w:t>
      </w:r>
      <w:proofErr w:type="spellEnd"/>
      <w:r w:rsidRPr="00C413BA">
        <w:rPr>
          <w:sz w:val="24"/>
          <w:szCs w:val="24"/>
        </w:rPr>
        <w:t xml:space="preserve"> af to aktive </w:t>
      </w:r>
      <w:proofErr w:type="spellStart"/>
      <w:r w:rsidRPr="00C413BA">
        <w:rPr>
          <w:sz w:val="24"/>
          <w:szCs w:val="24"/>
        </w:rPr>
        <w:t>enantiomere</w:t>
      </w:r>
      <w:proofErr w:type="spellEnd"/>
      <w:r w:rsidRPr="00C413BA">
        <w:rPr>
          <w:sz w:val="24"/>
          <w:szCs w:val="24"/>
        </w:rPr>
        <w:t xml:space="preserve">, der biotransformeres til den aktive form i </w:t>
      </w:r>
      <w:proofErr w:type="spellStart"/>
      <w:r w:rsidRPr="00C413BA">
        <w:rPr>
          <w:sz w:val="24"/>
          <w:szCs w:val="24"/>
        </w:rPr>
        <w:t>parietalcellernes</w:t>
      </w:r>
      <w:proofErr w:type="spellEnd"/>
      <w:r w:rsidRPr="00C413BA">
        <w:rPr>
          <w:sz w:val="24"/>
          <w:szCs w:val="24"/>
        </w:rPr>
        <w:t xml:space="preserve"> sure miljø. Da </w:t>
      </w:r>
      <w:proofErr w:type="spellStart"/>
      <w:r w:rsidRPr="00C413BA">
        <w:rPr>
          <w:sz w:val="24"/>
          <w:szCs w:val="24"/>
        </w:rPr>
        <w:t>lansoprazol</w:t>
      </w:r>
      <w:proofErr w:type="spellEnd"/>
      <w:r w:rsidRPr="00C413BA">
        <w:rPr>
          <w:sz w:val="24"/>
          <w:szCs w:val="24"/>
        </w:rPr>
        <w:t xml:space="preserve"> hurtigt deaktiveres af mavesyre, gives det oralt i en tarmopløselig og mavesyreresistent form (</w:t>
      </w:r>
      <w:proofErr w:type="spellStart"/>
      <w:r w:rsidRPr="00C413BA">
        <w:rPr>
          <w:sz w:val="24"/>
          <w:szCs w:val="24"/>
        </w:rPr>
        <w:t>enteric</w:t>
      </w:r>
      <w:proofErr w:type="spellEnd"/>
      <w:r w:rsidRPr="00C413BA">
        <w:rPr>
          <w:sz w:val="24"/>
          <w:szCs w:val="24"/>
        </w:rPr>
        <w:t xml:space="preserve"> </w:t>
      </w:r>
      <w:proofErr w:type="spellStart"/>
      <w:r w:rsidRPr="00C413BA">
        <w:rPr>
          <w:sz w:val="24"/>
          <w:szCs w:val="24"/>
        </w:rPr>
        <w:t>coated</w:t>
      </w:r>
      <w:proofErr w:type="spellEnd"/>
      <w:r w:rsidRPr="00C413BA">
        <w:rPr>
          <w:sz w:val="24"/>
          <w:szCs w:val="24"/>
        </w:rPr>
        <w:t xml:space="preserve">) </w:t>
      </w:r>
      <w:proofErr w:type="spellStart"/>
      <w:r w:rsidRPr="00C413BA">
        <w:rPr>
          <w:sz w:val="24"/>
          <w:szCs w:val="24"/>
        </w:rPr>
        <w:t>mhp</w:t>
      </w:r>
      <w:proofErr w:type="spellEnd"/>
      <w:r w:rsidRPr="00C413BA">
        <w:rPr>
          <w:sz w:val="24"/>
          <w:szCs w:val="24"/>
        </w:rPr>
        <w:t>. systemisk absorption.</w:t>
      </w:r>
    </w:p>
    <w:p w:rsidR="00672630" w:rsidRPr="00C413BA" w:rsidRDefault="00672630" w:rsidP="00672630">
      <w:pPr>
        <w:autoSpaceDE w:val="0"/>
        <w:autoSpaceDN w:val="0"/>
        <w:adjustRightInd w:val="0"/>
        <w:ind w:left="851"/>
        <w:rPr>
          <w:sz w:val="24"/>
          <w:szCs w:val="24"/>
        </w:rPr>
      </w:pPr>
    </w:p>
    <w:p w:rsidR="00672630" w:rsidRPr="00C413BA" w:rsidRDefault="00672630" w:rsidP="00672630">
      <w:pPr>
        <w:autoSpaceDE w:val="0"/>
        <w:autoSpaceDN w:val="0"/>
        <w:adjustRightInd w:val="0"/>
        <w:ind w:left="851"/>
        <w:rPr>
          <w:sz w:val="24"/>
          <w:szCs w:val="24"/>
          <w:u w:val="single"/>
        </w:rPr>
      </w:pPr>
      <w:r w:rsidRPr="00C413BA">
        <w:rPr>
          <w:sz w:val="24"/>
          <w:szCs w:val="24"/>
          <w:u w:val="single"/>
        </w:rPr>
        <w:t>Absorption og fordeling</w:t>
      </w:r>
    </w:p>
    <w:p w:rsidR="00672630" w:rsidRPr="00C413BA" w:rsidRDefault="00672630" w:rsidP="00672630">
      <w:pPr>
        <w:autoSpaceDE w:val="0"/>
        <w:autoSpaceDN w:val="0"/>
        <w:adjustRightInd w:val="0"/>
        <w:ind w:left="851"/>
        <w:rPr>
          <w:sz w:val="24"/>
          <w:szCs w:val="24"/>
        </w:rPr>
      </w:pPr>
      <w:proofErr w:type="spellStart"/>
      <w:r w:rsidRPr="00C413BA">
        <w:rPr>
          <w:sz w:val="24"/>
          <w:szCs w:val="24"/>
        </w:rPr>
        <w:t>Lansoprazol</w:t>
      </w:r>
      <w:proofErr w:type="spellEnd"/>
      <w:r w:rsidRPr="00C413BA">
        <w:rPr>
          <w:sz w:val="24"/>
          <w:szCs w:val="24"/>
        </w:rPr>
        <w:t xml:space="preserve"> hæmmer høj (80-90 %) biotilgængelighed med en enkelt dosis. Peak plasmakoncentration opnås efter 1½ til 2 timer. Madindtag nedsætter </w:t>
      </w:r>
      <w:proofErr w:type="spellStart"/>
      <w:r w:rsidRPr="00C413BA">
        <w:rPr>
          <w:sz w:val="24"/>
          <w:szCs w:val="24"/>
        </w:rPr>
        <w:t>lansoprazols</w:t>
      </w:r>
      <w:proofErr w:type="spellEnd"/>
      <w:r w:rsidRPr="00C413BA">
        <w:rPr>
          <w:sz w:val="24"/>
          <w:szCs w:val="24"/>
        </w:rPr>
        <w:t xml:space="preserve"> absorptionsrate og reducerer biotilgængeligheden med ca. 50 %. Plasmaproteinbindingen er 97 %.</w:t>
      </w:r>
    </w:p>
    <w:p w:rsidR="00672630" w:rsidRPr="00C413BA" w:rsidRDefault="00672630" w:rsidP="00672630">
      <w:pPr>
        <w:autoSpaceDE w:val="0"/>
        <w:autoSpaceDN w:val="0"/>
        <w:adjustRightInd w:val="0"/>
        <w:ind w:left="851"/>
        <w:rPr>
          <w:sz w:val="24"/>
          <w:szCs w:val="24"/>
        </w:rPr>
      </w:pPr>
    </w:p>
    <w:p w:rsidR="00672630" w:rsidRPr="00C413BA" w:rsidRDefault="00672630" w:rsidP="00672630">
      <w:pPr>
        <w:autoSpaceDE w:val="0"/>
        <w:autoSpaceDN w:val="0"/>
        <w:adjustRightInd w:val="0"/>
        <w:ind w:left="851"/>
        <w:rPr>
          <w:sz w:val="24"/>
          <w:szCs w:val="24"/>
        </w:rPr>
      </w:pPr>
      <w:r w:rsidRPr="00C413BA">
        <w:rPr>
          <w:sz w:val="24"/>
          <w:szCs w:val="24"/>
        </w:rPr>
        <w:t xml:space="preserve">Studier har vist, at </w:t>
      </w:r>
      <w:proofErr w:type="spellStart"/>
      <w:r w:rsidRPr="00C413BA">
        <w:rPr>
          <w:sz w:val="24"/>
          <w:szCs w:val="24"/>
        </w:rPr>
        <w:t>granula</w:t>
      </w:r>
      <w:proofErr w:type="spellEnd"/>
      <w:r w:rsidRPr="00C413BA">
        <w:rPr>
          <w:sz w:val="24"/>
          <w:szCs w:val="24"/>
        </w:rPr>
        <w:t xml:space="preserve"> fra åbnede kapsler giver tilsvarende AUC som fra intakte kapsler, hvis </w:t>
      </w:r>
      <w:proofErr w:type="spellStart"/>
      <w:r w:rsidRPr="00C413BA">
        <w:rPr>
          <w:sz w:val="24"/>
          <w:szCs w:val="24"/>
        </w:rPr>
        <w:t>granulaene</w:t>
      </w:r>
      <w:proofErr w:type="spellEnd"/>
      <w:r w:rsidRPr="00C413BA">
        <w:rPr>
          <w:sz w:val="24"/>
          <w:szCs w:val="24"/>
        </w:rPr>
        <w:t xml:space="preserve"> opløses i en lille mængde appelsin-, æble- eller tomatjuice blandet med en skefuld æble- eller pæremos, eller hvis det kommes på en skefuld yoghurt, budding eller hytteost. Tilsvarende AUC er også set for </w:t>
      </w:r>
      <w:proofErr w:type="spellStart"/>
      <w:r w:rsidRPr="00C413BA">
        <w:rPr>
          <w:sz w:val="24"/>
          <w:szCs w:val="24"/>
        </w:rPr>
        <w:t>granula</w:t>
      </w:r>
      <w:proofErr w:type="spellEnd"/>
      <w:r w:rsidRPr="00C413BA">
        <w:rPr>
          <w:sz w:val="24"/>
          <w:szCs w:val="24"/>
        </w:rPr>
        <w:t xml:space="preserve"> opløst i æblejuice, der gives gennem en ventrikelsonde.</w:t>
      </w:r>
    </w:p>
    <w:p w:rsidR="00672630" w:rsidRPr="00C413BA" w:rsidRDefault="00672630" w:rsidP="00672630">
      <w:pPr>
        <w:autoSpaceDE w:val="0"/>
        <w:autoSpaceDN w:val="0"/>
        <w:adjustRightInd w:val="0"/>
        <w:ind w:left="851"/>
        <w:rPr>
          <w:sz w:val="24"/>
          <w:szCs w:val="24"/>
        </w:rPr>
      </w:pPr>
    </w:p>
    <w:p w:rsidR="00672630" w:rsidRPr="00C413BA" w:rsidRDefault="00672630" w:rsidP="00672630">
      <w:pPr>
        <w:autoSpaceDE w:val="0"/>
        <w:autoSpaceDN w:val="0"/>
        <w:adjustRightInd w:val="0"/>
        <w:ind w:left="851"/>
        <w:rPr>
          <w:sz w:val="24"/>
          <w:szCs w:val="24"/>
          <w:u w:val="single"/>
        </w:rPr>
      </w:pPr>
      <w:r w:rsidRPr="00C413BA">
        <w:rPr>
          <w:sz w:val="24"/>
          <w:szCs w:val="24"/>
          <w:u w:val="single"/>
        </w:rPr>
        <w:t>Biotransformation og elimination</w:t>
      </w:r>
    </w:p>
    <w:p w:rsidR="00672630" w:rsidRPr="00C413BA" w:rsidRDefault="00672630" w:rsidP="00672630">
      <w:pPr>
        <w:autoSpaceDE w:val="0"/>
        <w:autoSpaceDN w:val="0"/>
        <w:adjustRightInd w:val="0"/>
        <w:ind w:left="851"/>
        <w:rPr>
          <w:sz w:val="24"/>
          <w:szCs w:val="24"/>
        </w:rPr>
      </w:pPr>
      <w:proofErr w:type="spellStart"/>
      <w:r w:rsidRPr="00C413BA">
        <w:rPr>
          <w:sz w:val="24"/>
          <w:szCs w:val="24"/>
        </w:rPr>
        <w:t>Lansoprazol</w:t>
      </w:r>
      <w:proofErr w:type="spellEnd"/>
      <w:r w:rsidRPr="00C413BA">
        <w:rPr>
          <w:sz w:val="24"/>
          <w:szCs w:val="24"/>
        </w:rPr>
        <w:t xml:space="preserve"> </w:t>
      </w:r>
      <w:proofErr w:type="spellStart"/>
      <w:r w:rsidRPr="00C413BA">
        <w:rPr>
          <w:sz w:val="24"/>
          <w:szCs w:val="24"/>
        </w:rPr>
        <w:t>metaboliseres</w:t>
      </w:r>
      <w:proofErr w:type="spellEnd"/>
      <w:r w:rsidRPr="00C413BA">
        <w:rPr>
          <w:sz w:val="24"/>
          <w:szCs w:val="24"/>
        </w:rPr>
        <w:t xml:space="preserve"> i omfattende grad af leveren, og metabolitterne udskilles både via nyrer og galde. Metabolismen af </w:t>
      </w:r>
      <w:proofErr w:type="spellStart"/>
      <w:r w:rsidRPr="00C413BA">
        <w:rPr>
          <w:sz w:val="24"/>
          <w:szCs w:val="24"/>
        </w:rPr>
        <w:t>lansoprazol</w:t>
      </w:r>
      <w:proofErr w:type="spellEnd"/>
      <w:r w:rsidRPr="00C413BA">
        <w:rPr>
          <w:sz w:val="24"/>
          <w:szCs w:val="24"/>
        </w:rPr>
        <w:t xml:space="preserve"> katalyseres hovedsageligt af enzymet CYP2C19. CYP3A4-enzymet bidrager også til metabolismen. Eliminationshalveringstiden i plasma er 1-2 timer efter en enkelt eller multiple doser hos raske personer. Der er ikke evidens for akkumulering efter multiple doser hos raske personer. Der er identificeret </w:t>
      </w:r>
      <w:proofErr w:type="spellStart"/>
      <w:r w:rsidRPr="00C413BA">
        <w:rPr>
          <w:sz w:val="24"/>
          <w:szCs w:val="24"/>
        </w:rPr>
        <w:t>sulfon</w:t>
      </w:r>
      <w:proofErr w:type="spellEnd"/>
      <w:r w:rsidRPr="00C413BA">
        <w:rPr>
          <w:sz w:val="24"/>
          <w:szCs w:val="24"/>
        </w:rPr>
        <w:t xml:space="preserve">-, sulfid- og 5-hydroxylderivater af </w:t>
      </w:r>
      <w:proofErr w:type="spellStart"/>
      <w:r w:rsidRPr="00C413BA">
        <w:rPr>
          <w:sz w:val="24"/>
          <w:szCs w:val="24"/>
        </w:rPr>
        <w:t>lansoprazol</w:t>
      </w:r>
      <w:proofErr w:type="spellEnd"/>
      <w:r w:rsidRPr="00C413BA">
        <w:rPr>
          <w:sz w:val="24"/>
          <w:szCs w:val="24"/>
        </w:rPr>
        <w:t xml:space="preserve"> i plasma. Disse metabolitter har meget lidt eller ingen </w:t>
      </w:r>
      <w:proofErr w:type="spellStart"/>
      <w:r w:rsidRPr="00C413BA">
        <w:rPr>
          <w:sz w:val="24"/>
          <w:szCs w:val="24"/>
        </w:rPr>
        <w:t>antisekretorisk</w:t>
      </w:r>
      <w:proofErr w:type="spellEnd"/>
      <w:r w:rsidRPr="00C413BA">
        <w:rPr>
          <w:sz w:val="24"/>
          <w:szCs w:val="24"/>
        </w:rPr>
        <w:t xml:space="preserve"> aktivitet.</w:t>
      </w:r>
    </w:p>
    <w:p w:rsidR="00672630" w:rsidRPr="00C413BA" w:rsidRDefault="00672630" w:rsidP="00672630">
      <w:pPr>
        <w:autoSpaceDE w:val="0"/>
        <w:autoSpaceDN w:val="0"/>
        <w:adjustRightInd w:val="0"/>
        <w:ind w:left="851"/>
        <w:rPr>
          <w:sz w:val="24"/>
          <w:szCs w:val="24"/>
        </w:rPr>
      </w:pPr>
    </w:p>
    <w:p w:rsidR="00672630" w:rsidRPr="00C413BA" w:rsidRDefault="00672630" w:rsidP="00672630">
      <w:pPr>
        <w:autoSpaceDE w:val="0"/>
        <w:autoSpaceDN w:val="0"/>
        <w:adjustRightInd w:val="0"/>
        <w:ind w:left="851"/>
        <w:rPr>
          <w:sz w:val="24"/>
          <w:szCs w:val="24"/>
        </w:rPr>
      </w:pPr>
      <w:r w:rsidRPr="00C413BA">
        <w:rPr>
          <w:sz w:val="24"/>
          <w:szCs w:val="24"/>
        </w:rPr>
        <w:t xml:space="preserve">Et studie med </w:t>
      </w:r>
      <w:r w:rsidRPr="00C506D3">
        <w:rPr>
          <w:sz w:val="24"/>
          <w:szCs w:val="24"/>
          <w:vertAlign w:val="superscript"/>
        </w:rPr>
        <w:t>14</w:t>
      </w:r>
      <w:r w:rsidRPr="00C413BA">
        <w:rPr>
          <w:sz w:val="24"/>
          <w:szCs w:val="24"/>
        </w:rPr>
        <w:t xml:space="preserve">C-mærket </w:t>
      </w:r>
      <w:proofErr w:type="spellStart"/>
      <w:r w:rsidRPr="00C413BA">
        <w:rPr>
          <w:sz w:val="24"/>
          <w:szCs w:val="24"/>
        </w:rPr>
        <w:t>lansoprazol</w:t>
      </w:r>
      <w:proofErr w:type="spellEnd"/>
      <w:r w:rsidRPr="00C413BA">
        <w:rPr>
          <w:sz w:val="24"/>
          <w:szCs w:val="24"/>
        </w:rPr>
        <w:t xml:space="preserve"> tydede på, at ca. en tredjedel af den administrerede stråling blev udskilt i urinen og to tredjedele blev genfundet i fæces.</w:t>
      </w:r>
    </w:p>
    <w:p w:rsidR="00672630" w:rsidRPr="00C413BA" w:rsidRDefault="00672630" w:rsidP="00672630">
      <w:pPr>
        <w:autoSpaceDE w:val="0"/>
        <w:autoSpaceDN w:val="0"/>
        <w:adjustRightInd w:val="0"/>
        <w:ind w:left="851"/>
        <w:rPr>
          <w:sz w:val="24"/>
          <w:szCs w:val="24"/>
        </w:rPr>
      </w:pPr>
    </w:p>
    <w:p w:rsidR="00672630" w:rsidRPr="00C413BA" w:rsidRDefault="00672630" w:rsidP="00672630">
      <w:pPr>
        <w:autoSpaceDE w:val="0"/>
        <w:autoSpaceDN w:val="0"/>
        <w:adjustRightInd w:val="0"/>
        <w:ind w:left="851"/>
        <w:rPr>
          <w:sz w:val="24"/>
          <w:szCs w:val="24"/>
          <w:u w:val="single"/>
        </w:rPr>
      </w:pPr>
      <w:r w:rsidRPr="00C413BA">
        <w:rPr>
          <w:sz w:val="24"/>
          <w:szCs w:val="24"/>
          <w:u w:val="single"/>
        </w:rPr>
        <w:t>Farmakokinetik hos ældre patienter</w:t>
      </w:r>
    </w:p>
    <w:p w:rsidR="00672630" w:rsidRPr="00C413BA" w:rsidRDefault="00672630" w:rsidP="00672630">
      <w:pPr>
        <w:autoSpaceDE w:val="0"/>
        <w:autoSpaceDN w:val="0"/>
        <w:adjustRightInd w:val="0"/>
        <w:ind w:left="851"/>
        <w:rPr>
          <w:sz w:val="24"/>
          <w:szCs w:val="24"/>
        </w:rPr>
      </w:pPr>
      <w:proofErr w:type="spellStart"/>
      <w:r w:rsidRPr="00C413BA">
        <w:rPr>
          <w:sz w:val="24"/>
          <w:szCs w:val="24"/>
        </w:rPr>
        <w:lastRenderedPageBreak/>
        <w:t>Clearance</w:t>
      </w:r>
      <w:proofErr w:type="spellEnd"/>
      <w:r w:rsidRPr="00C413BA">
        <w:rPr>
          <w:sz w:val="24"/>
          <w:szCs w:val="24"/>
        </w:rPr>
        <w:t xml:space="preserve"> af </w:t>
      </w:r>
      <w:proofErr w:type="spellStart"/>
      <w:r w:rsidRPr="00C413BA">
        <w:rPr>
          <w:sz w:val="24"/>
          <w:szCs w:val="24"/>
        </w:rPr>
        <w:t>lansoprazol</w:t>
      </w:r>
      <w:proofErr w:type="spellEnd"/>
      <w:r w:rsidRPr="00C413BA">
        <w:rPr>
          <w:sz w:val="24"/>
          <w:szCs w:val="24"/>
        </w:rPr>
        <w:t xml:space="preserve"> er nedsat hos ældre, hvor eliminationshalveringstiden stiger med ca. 50-100 %. </w:t>
      </w:r>
      <w:proofErr w:type="spellStart"/>
      <w:r w:rsidRPr="00C413BA">
        <w:rPr>
          <w:sz w:val="24"/>
          <w:szCs w:val="24"/>
        </w:rPr>
        <w:t>Peakniveauerne</w:t>
      </w:r>
      <w:proofErr w:type="spellEnd"/>
      <w:r w:rsidRPr="00C413BA">
        <w:rPr>
          <w:sz w:val="24"/>
          <w:szCs w:val="24"/>
        </w:rPr>
        <w:t xml:space="preserve"> i plasma var ikke højere hos ældre.</w:t>
      </w:r>
    </w:p>
    <w:p w:rsidR="00672630" w:rsidRPr="00C413BA" w:rsidRDefault="00672630" w:rsidP="00672630">
      <w:pPr>
        <w:autoSpaceDE w:val="0"/>
        <w:autoSpaceDN w:val="0"/>
        <w:adjustRightInd w:val="0"/>
        <w:ind w:left="851"/>
        <w:rPr>
          <w:sz w:val="24"/>
          <w:szCs w:val="24"/>
        </w:rPr>
      </w:pPr>
    </w:p>
    <w:p w:rsidR="00672630" w:rsidRPr="00C413BA" w:rsidRDefault="00672630" w:rsidP="00672630">
      <w:pPr>
        <w:autoSpaceDE w:val="0"/>
        <w:autoSpaceDN w:val="0"/>
        <w:adjustRightInd w:val="0"/>
        <w:ind w:left="851"/>
        <w:rPr>
          <w:sz w:val="24"/>
          <w:szCs w:val="24"/>
          <w:u w:val="single"/>
        </w:rPr>
      </w:pPr>
      <w:r w:rsidRPr="00C413BA">
        <w:rPr>
          <w:sz w:val="24"/>
          <w:szCs w:val="24"/>
          <w:u w:val="single"/>
        </w:rPr>
        <w:t>Farmakokinetik hos børn</w:t>
      </w:r>
    </w:p>
    <w:p w:rsidR="00672630" w:rsidRPr="00C413BA" w:rsidRDefault="00672630" w:rsidP="00672630">
      <w:pPr>
        <w:autoSpaceDE w:val="0"/>
        <w:autoSpaceDN w:val="0"/>
        <w:adjustRightInd w:val="0"/>
        <w:ind w:left="851"/>
        <w:rPr>
          <w:sz w:val="24"/>
          <w:szCs w:val="24"/>
        </w:rPr>
      </w:pPr>
      <w:r w:rsidRPr="00C413BA">
        <w:rPr>
          <w:sz w:val="24"/>
          <w:szCs w:val="24"/>
        </w:rPr>
        <w:t>Evalueringen af farmakokinetikken hos børn i alderen 1-17 år viste samme eksponering som hos voksne med doser på 15 mg for patienter med en legemsvægt under 30 kg og 30 mg for patienter med højere legemsvægt.</w:t>
      </w:r>
    </w:p>
    <w:p w:rsidR="00672630" w:rsidRPr="00C413BA" w:rsidRDefault="00672630" w:rsidP="00672630">
      <w:pPr>
        <w:autoSpaceDE w:val="0"/>
        <w:autoSpaceDN w:val="0"/>
        <w:adjustRightInd w:val="0"/>
        <w:ind w:left="851"/>
        <w:rPr>
          <w:sz w:val="24"/>
          <w:szCs w:val="24"/>
        </w:rPr>
      </w:pPr>
      <w:r w:rsidRPr="00C413BA">
        <w:rPr>
          <w:sz w:val="24"/>
          <w:szCs w:val="24"/>
        </w:rPr>
        <w:t>Undersøgelsen af en dosis på 17 mg/m</w:t>
      </w:r>
      <w:r w:rsidRPr="00C506D3">
        <w:rPr>
          <w:sz w:val="24"/>
          <w:szCs w:val="24"/>
          <w:vertAlign w:val="superscript"/>
        </w:rPr>
        <w:t>2</w:t>
      </w:r>
      <w:r w:rsidRPr="00C413BA">
        <w:rPr>
          <w:sz w:val="24"/>
          <w:szCs w:val="24"/>
        </w:rPr>
        <w:t xml:space="preserve"> legemsoverflade eller 1 mg/kg legemsvægt resulterede også i samme eksponering for </w:t>
      </w:r>
      <w:proofErr w:type="spellStart"/>
      <w:r w:rsidRPr="00C413BA">
        <w:rPr>
          <w:sz w:val="24"/>
          <w:szCs w:val="24"/>
        </w:rPr>
        <w:t>lansoprazol</w:t>
      </w:r>
      <w:proofErr w:type="spellEnd"/>
      <w:r w:rsidRPr="00C413BA">
        <w:rPr>
          <w:sz w:val="24"/>
          <w:szCs w:val="24"/>
        </w:rPr>
        <w:t xml:space="preserve"> hos børn i alderen 2-3 måneder og op til 1 år sammenlignet med voksne.</w:t>
      </w:r>
    </w:p>
    <w:p w:rsidR="00672630" w:rsidRPr="00C413BA" w:rsidRDefault="00672630" w:rsidP="00672630">
      <w:pPr>
        <w:autoSpaceDE w:val="0"/>
        <w:autoSpaceDN w:val="0"/>
        <w:adjustRightInd w:val="0"/>
        <w:ind w:left="851"/>
        <w:rPr>
          <w:sz w:val="24"/>
          <w:szCs w:val="24"/>
        </w:rPr>
      </w:pPr>
    </w:p>
    <w:p w:rsidR="00672630" w:rsidRPr="00C413BA" w:rsidRDefault="00672630" w:rsidP="00672630">
      <w:pPr>
        <w:autoSpaceDE w:val="0"/>
        <w:autoSpaceDN w:val="0"/>
        <w:adjustRightInd w:val="0"/>
        <w:ind w:left="851"/>
        <w:rPr>
          <w:sz w:val="24"/>
          <w:szCs w:val="24"/>
        </w:rPr>
      </w:pPr>
      <w:r w:rsidRPr="00C413BA">
        <w:rPr>
          <w:sz w:val="24"/>
          <w:szCs w:val="24"/>
        </w:rPr>
        <w:t xml:space="preserve">Der er set højere eksponering for </w:t>
      </w:r>
      <w:proofErr w:type="spellStart"/>
      <w:r w:rsidRPr="00C413BA">
        <w:rPr>
          <w:sz w:val="24"/>
          <w:szCs w:val="24"/>
        </w:rPr>
        <w:t>lansoprazol</w:t>
      </w:r>
      <w:proofErr w:type="spellEnd"/>
      <w:r w:rsidRPr="00C413BA">
        <w:rPr>
          <w:sz w:val="24"/>
          <w:szCs w:val="24"/>
        </w:rPr>
        <w:t xml:space="preserve"> i sammenligning med voksne hos spædbørn under 2-3 måneder med doser på både 1,0 mg/kg og 0,5 mg/kg legemsvægt givet som enkeltdosis.</w:t>
      </w:r>
    </w:p>
    <w:p w:rsidR="00672630" w:rsidRPr="00C413BA" w:rsidRDefault="00672630" w:rsidP="00672630">
      <w:pPr>
        <w:autoSpaceDE w:val="0"/>
        <w:autoSpaceDN w:val="0"/>
        <w:adjustRightInd w:val="0"/>
        <w:ind w:left="851"/>
        <w:rPr>
          <w:sz w:val="24"/>
          <w:szCs w:val="24"/>
        </w:rPr>
      </w:pPr>
    </w:p>
    <w:p w:rsidR="00672630" w:rsidRPr="00C413BA" w:rsidRDefault="00672630" w:rsidP="00672630">
      <w:pPr>
        <w:autoSpaceDE w:val="0"/>
        <w:autoSpaceDN w:val="0"/>
        <w:adjustRightInd w:val="0"/>
        <w:ind w:left="851"/>
        <w:rPr>
          <w:sz w:val="24"/>
          <w:szCs w:val="24"/>
          <w:u w:val="single"/>
        </w:rPr>
      </w:pPr>
      <w:r w:rsidRPr="00C413BA">
        <w:rPr>
          <w:sz w:val="24"/>
          <w:szCs w:val="24"/>
          <w:u w:val="single"/>
        </w:rPr>
        <w:t>Farmakokinetik ved leverinsufficiens</w:t>
      </w:r>
    </w:p>
    <w:p w:rsidR="00672630" w:rsidRPr="00C413BA" w:rsidRDefault="00672630" w:rsidP="00672630">
      <w:pPr>
        <w:autoSpaceDE w:val="0"/>
        <w:autoSpaceDN w:val="0"/>
        <w:adjustRightInd w:val="0"/>
        <w:ind w:left="851"/>
        <w:rPr>
          <w:sz w:val="24"/>
          <w:szCs w:val="24"/>
        </w:rPr>
      </w:pPr>
      <w:r w:rsidRPr="00C413BA">
        <w:rPr>
          <w:sz w:val="24"/>
          <w:szCs w:val="24"/>
        </w:rPr>
        <w:t xml:space="preserve">Eksponeringen for </w:t>
      </w:r>
      <w:proofErr w:type="spellStart"/>
      <w:r w:rsidRPr="00C413BA">
        <w:rPr>
          <w:sz w:val="24"/>
          <w:szCs w:val="24"/>
        </w:rPr>
        <w:t>lansoprazol</w:t>
      </w:r>
      <w:proofErr w:type="spellEnd"/>
      <w:r w:rsidRPr="00C413BA">
        <w:rPr>
          <w:sz w:val="24"/>
          <w:szCs w:val="24"/>
        </w:rPr>
        <w:t xml:space="preserve"> fordobles hos patienter med let nedsat leverfunktion og øges meget mere hos patienter med moderat og svært nedsat leverfunktion.</w:t>
      </w:r>
    </w:p>
    <w:p w:rsidR="00672630" w:rsidRPr="00C413BA" w:rsidRDefault="00672630" w:rsidP="00672630">
      <w:pPr>
        <w:autoSpaceDE w:val="0"/>
        <w:autoSpaceDN w:val="0"/>
        <w:adjustRightInd w:val="0"/>
        <w:ind w:left="851"/>
        <w:rPr>
          <w:sz w:val="24"/>
          <w:szCs w:val="24"/>
        </w:rPr>
      </w:pPr>
    </w:p>
    <w:p w:rsidR="00672630" w:rsidRPr="00C413BA" w:rsidRDefault="00672630" w:rsidP="00672630">
      <w:pPr>
        <w:autoSpaceDE w:val="0"/>
        <w:autoSpaceDN w:val="0"/>
        <w:adjustRightInd w:val="0"/>
        <w:ind w:left="851"/>
        <w:rPr>
          <w:sz w:val="24"/>
          <w:szCs w:val="24"/>
          <w:u w:val="single"/>
        </w:rPr>
      </w:pPr>
      <w:r w:rsidRPr="00C413BA">
        <w:rPr>
          <w:sz w:val="24"/>
          <w:szCs w:val="24"/>
          <w:u w:val="single"/>
        </w:rPr>
        <w:t xml:space="preserve">CYP2C19 </w:t>
      </w:r>
      <w:r>
        <w:rPr>
          <w:sz w:val="24"/>
          <w:szCs w:val="24"/>
          <w:u w:val="single"/>
        </w:rPr>
        <w:t>"</w:t>
      </w:r>
      <w:proofErr w:type="spellStart"/>
      <w:r w:rsidRPr="00C413BA">
        <w:rPr>
          <w:sz w:val="24"/>
          <w:szCs w:val="24"/>
          <w:u w:val="single"/>
        </w:rPr>
        <w:t>poor</w:t>
      </w:r>
      <w:proofErr w:type="spellEnd"/>
      <w:r w:rsidRPr="00C413BA">
        <w:rPr>
          <w:sz w:val="24"/>
          <w:szCs w:val="24"/>
          <w:u w:val="single"/>
        </w:rPr>
        <w:t xml:space="preserve"> </w:t>
      </w:r>
      <w:proofErr w:type="spellStart"/>
      <w:r w:rsidRPr="00C413BA">
        <w:rPr>
          <w:sz w:val="24"/>
          <w:szCs w:val="24"/>
          <w:u w:val="single"/>
        </w:rPr>
        <w:t>metabolizers</w:t>
      </w:r>
      <w:proofErr w:type="spellEnd"/>
      <w:r>
        <w:rPr>
          <w:sz w:val="24"/>
          <w:szCs w:val="24"/>
          <w:u w:val="single"/>
        </w:rPr>
        <w:t>"</w:t>
      </w:r>
    </w:p>
    <w:p w:rsidR="00672630" w:rsidRPr="00C413BA" w:rsidRDefault="00672630" w:rsidP="00672630">
      <w:pPr>
        <w:autoSpaceDE w:val="0"/>
        <w:autoSpaceDN w:val="0"/>
        <w:adjustRightInd w:val="0"/>
        <w:ind w:left="851"/>
        <w:rPr>
          <w:sz w:val="24"/>
          <w:szCs w:val="24"/>
        </w:rPr>
      </w:pPr>
      <w:r w:rsidRPr="00C413BA">
        <w:rPr>
          <w:sz w:val="24"/>
          <w:szCs w:val="24"/>
        </w:rPr>
        <w:t xml:space="preserve">CYP2C19 kan udvise genetisk polymorfisme, og 2-6 % af befolkningen, kaldet </w:t>
      </w:r>
      <w:r>
        <w:rPr>
          <w:sz w:val="24"/>
          <w:szCs w:val="24"/>
        </w:rPr>
        <w:t>"</w:t>
      </w:r>
      <w:proofErr w:type="spellStart"/>
      <w:r w:rsidRPr="00C413BA">
        <w:rPr>
          <w:sz w:val="24"/>
          <w:szCs w:val="24"/>
        </w:rPr>
        <w:t>poor</w:t>
      </w:r>
      <w:proofErr w:type="spellEnd"/>
      <w:r w:rsidRPr="00C413BA">
        <w:rPr>
          <w:sz w:val="24"/>
          <w:szCs w:val="24"/>
        </w:rPr>
        <w:t xml:space="preserve"> </w:t>
      </w:r>
      <w:proofErr w:type="spellStart"/>
      <w:r w:rsidRPr="00C413BA">
        <w:rPr>
          <w:sz w:val="24"/>
          <w:szCs w:val="24"/>
        </w:rPr>
        <w:t>metabolizers</w:t>
      </w:r>
      <w:proofErr w:type="spellEnd"/>
      <w:r w:rsidRPr="00C413BA">
        <w:rPr>
          <w:sz w:val="24"/>
          <w:szCs w:val="24"/>
        </w:rPr>
        <w:t xml:space="preserve"> (PM)</w:t>
      </w:r>
      <w:r>
        <w:rPr>
          <w:sz w:val="24"/>
          <w:szCs w:val="24"/>
        </w:rPr>
        <w:t>"</w:t>
      </w:r>
      <w:r w:rsidRPr="00C413BA">
        <w:rPr>
          <w:sz w:val="24"/>
          <w:szCs w:val="24"/>
        </w:rPr>
        <w:t xml:space="preserve"> er </w:t>
      </w:r>
      <w:proofErr w:type="spellStart"/>
      <w:r w:rsidRPr="00C413BA">
        <w:rPr>
          <w:sz w:val="24"/>
          <w:szCs w:val="24"/>
        </w:rPr>
        <w:t>homozygote</w:t>
      </w:r>
      <w:proofErr w:type="spellEnd"/>
      <w:r w:rsidRPr="00C413BA">
        <w:rPr>
          <w:sz w:val="24"/>
          <w:szCs w:val="24"/>
        </w:rPr>
        <w:t xml:space="preserve"> for en mutant CYP2C19-allele og mangler derfor et funktionelt CYP2C19-enzym. Eksponeringen for </w:t>
      </w:r>
      <w:proofErr w:type="spellStart"/>
      <w:r w:rsidRPr="00C413BA">
        <w:rPr>
          <w:sz w:val="24"/>
          <w:szCs w:val="24"/>
        </w:rPr>
        <w:t>lansoprazol</w:t>
      </w:r>
      <w:proofErr w:type="spellEnd"/>
      <w:r w:rsidRPr="00C413BA">
        <w:rPr>
          <w:sz w:val="24"/>
          <w:szCs w:val="24"/>
        </w:rPr>
        <w:t xml:space="preserve"> er adskillige gange højere hos </w:t>
      </w:r>
      <w:proofErr w:type="spellStart"/>
      <w:r w:rsidRPr="00C413BA">
        <w:rPr>
          <w:sz w:val="24"/>
          <w:szCs w:val="24"/>
        </w:rPr>
        <w:t>PM'er</w:t>
      </w:r>
      <w:proofErr w:type="spellEnd"/>
      <w:r w:rsidRPr="00C413BA">
        <w:rPr>
          <w:sz w:val="24"/>
          <w:szCs w:val="24"/>
        </w:rPr>
        <w:t xml:space="preserve"> end hos </w:t>
      </w:r>
      <w:r>
        <w:rPr>
          <w:sz w:val="24"/>
          <w:szCs w:val="24"/>
        </w:rPr>
        <w:t>"</w:t>
      </w:r>
      <w:proofErr w:type="spellStart"/>
      <w:r w:rsidRPr="00C413BA">
        <w:rPr>
          <w:sz w:val="24"/>
          <w:szCs w:val="24"/>
        </w:rPr>
        <w:t>extensive</w:t>
      </w:r>
      <w:proofErr w:type="spellEnd"/>
      <w:r w:rsidRPr="00C413BA">
        <w:rPr>
          <w:sz w:val="24"/>
          <w:szCs w:val="24"/>
        </w:rPr>
        <w:t xml:space="preserve"> </w:t>
      </w:r>
      <w:proofErr w:type="spellStart"/>
      <w:r w:rsidRPr="00C413BA">
        <w:rPr>
          <w:sz w:val="24"/>
          <w:szCs w:val="24"/>
        </w:rPr>
        <w:t>metabolizers</w:t>
      </w:r>
      <w:proofErr w:type="spellEnd"/>
      <w:r w:rsidRPr="00C413BA">
        <w:rPr>
          <w:sz w:val="24"/>
          <w:szCs w:val="24"/>
        </w:rPr>
        <w:t xml:space="preserve"> (EM)</w:t>
      </w:r>
      <w:r>
        <w:rPr>
          <w:sz w:val="24"/>
          <w:szCs w:val="24"/>
        </w:rPr>
        <w:t>"</w:t>
      </w:r>
      <w:r w:rsidRPr="00C413BA">
        <w:rPr>
          <w:sz w:val="24"/>
          <w:szCs w:val="24"/>
        </w:rPr>
        <w:t>.</w:t>
      </w:r>
    </w:p>
    <w:p w:rsidR="00672630" w:rsidRPr="00C413BA" w:rsidRDefault="00672630" w:rsidP="00672630">
      <w:pPr>
        <w:ind w:left="851" w:hanging="851"/>
        <w:rPr>
          <w:sz w:val="24"/>
          <w:szCs w:val="24"/>
        </w:rPr>
      </w:pPr>
    </w:p>
    <w:p w:rsidR="002F78D1" w:rsidRPr="00C84483" w:rsidRDefault="002F78D1" w:rsidP="002F78D1">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672630" w:rsidRPr="00C413BA" w:rsidRDefault="00672630" w:rsidP="00580359">
      <w:pPr>
        <w:autoSpaceDE w:val="0"/>
        <w:autoSpaceDN w:val="0"/>
        <w:adjustRightInd w:val="0"/>
        <w:ind w:left="851"/>
        <w:rPr>
          <w:sz w:val="24"/>
          <w:szCs w:val="24"/>
        </w:rPr>
      </w:pPr>
      <w:r w:rsidRPr="00C413BA">
        <w:rPr>
          <w:sz w:val="24"/>
          <w:szCs w:val="24"/>
        </w:rPr>
        <w:t>Prækliniske data har ikke vist nogen særlig risiko for mennesker på baggrund af konventionelle studier af sikkerhed, farmakologi, gentagen dosistoksicitet, reproduktionstoksicitet og gentoksicitet.</w:t>
      </w:r>
    </w:p>
    <w:p w:rsidR="00672630" w:rsidRPr="00C413BA" w:rsidRDefault="00672630" w:rsidP="00580359">
      <w:pPr>
        <w:autoSpaceDE w:val="0"/>
        <w:autoSpaceDN w:val="0"/>
        <w:adjustRightInd w:val="0"/>
        <w:ind w:left="851"/>
        <w:rPr>
          <w:sz w:val="24"/>
          <w:szCs w:val="24"/>
        </w:rPr>
      </w:pPr>
    </w:p>
    <w:p w:rsidR="00672630" w:rsidRPr="00C413BA" w:rsidRDefault="00672630" w:rsidP="00580359">
      <w:pPr>
        <w:autoSpaceDE w:val="0"/>
        <w:autoSpaceDN w:val="0"/>
        <w:adjustRightInd w:val="0"/>
        <w:ind w:left="851"/>
        <w:rPr>
          <w:sz w:val="24"/>
          <w:szCs w:val="24"/>
        </w:rPr>
      </w:pPr>
      <w:r w:rsidRPr="00C413BA">
        <w:rPr>
          <w:sz w:val="24"/>
          <w:szCs w:val="24"/>
        </w:rPr>
        <w:t xml:space="preserve">I to </w:t>
      </w:r>
      <w:proofErr w:type="spellStart"/>
      <w:r w:rsidRPr="00C413BA">
        <w:rPr>
          <w:sz w:val="24"/>
          <w:szCs w:val="24"/>
        </w:rPr>
        <w:t>karcinogenicitetsundersøgelser</w:t>
      </w:r>
      <w:proofErr w:type="spellEnd"/>
      <w:r w:rsidRPr="00C413BA">
        <w:rPr>
          <w:sz w:val="24"/>
          <w:szCs w:val="24"/>
        </w:rPr>
        <w:t xml:space="preserve"> af rotter producerede </w:t>
      </w:r>
      <w:proofErr w:type="spellStart"/>
      <w:r w:rsidRPr="00C413BA">
        <w:rPr>
          <w:sz w:val="24"/>
          <w:szCs w:val="24"/>
        </w:rPr>
        <w:t>lansoprazol</w:t>
      </w:r>
      <w:proofErr w:type="spellEnd"/>
      <w:r w:rsidRPr="00C413BA">
        <w:rPr>
          <w:sz w:val="24"/>
          <w:szCs w:val="24"/>
        </w:rPr>
        <w:t xml:space="preserve"> dosisrelateret gastrisk ECL-</w:t>
      </w:r>
      <w:proofErr w:type="spellStart"/>
      <w:r w:rsidRPr="00C413BA">
        <w:rPr>
          <w:sz w:val="24"/>
          <w:szCs w:val="24"/>
        </w:rPr>
        <w:t>cellehyperplasi</w:t>
      </w:r>
      <w:proofErr w:type="spellEnd"/>
      <w:r w:rsidRPr="00C413BA">
        <w:rPr>
          <w:sz w:val="24"/>
          <w:szCs w:val="24"/>
        </w:rPr>
        <w:t xml:space="preserve"> og ECL-</w:t>
      </w:r>
      <w:proofErr w:type="spellStart"/>
      <w:r w:rsidRPr="00C413BA">
        <w:rPr>
          <w:sz w:val="24"/>
          <w:szCs w:val="24"/>
        </w:rPr>
        <w:t>cellecarcinoider</w:t>
      </w:r>
      <w:proofErr w:type="spellEnd"/>
      <w:r w:rsidRPr="00C413BA">
        <w:rPr>
          <w:sz w:val="24"/>
          <w:szCs w:val="24"/>
        </w:rPr>
        <w:t xml:space="preserve"> forbundet med </w:t>
      </w:r>
      <w:proofErr w:type="spellStart"/>
      <w:r w:rsidRPr="00C413BA">
        <w:rPr>
          <w:sz w:val="24"/>
          <w:szCs w:val="24"/>
        </w:rPr>
        <w:t>hypergastrinæmi</w:t>
      </w:r>
      <w:proofErr w:type="spellEnd"/>
      <w:r w:rsidRPr="00C413BA">
        <w:rPr>
          <w:sz w:val="24"/>
          <w:szCs w:val="24"/>
        </w:rPr>
        <w:t xml:space="preserve"> på grund af hæmmet syreudskillelse. </w:t>
      </w:r>
    </w:p>
    <w:p w:rsidR="00672630" w:rsidRPr="00C413BA" w:rsidRDefault="00672630" w:rsidP="00580359">
      <w:pPr>
        <w:autoSpaceDE w:val="0"/>
        <w:autoSpaceDN w:val="0"/>
        <w:adjustRightInd w:val="0"/>
        <w:ind w:left="851"/>
        <w:rPr>
          <w:sz w:val="24"/>
          <w:szCs w:val="24"/>
        </w:rPr>
      </w:pPr>
      <w:proofErr w:type="spellStart"/>
      <w:r w:rsidRPr="00C413BA">
        <w:rPr>
          <w:sz w:val="24"/>
          <w:szCs w:val="24"/>
        </w:rPr>
        <w:t>Intestinal</w:t>
      </w:r>
      <w:proofErr w:type="spellEnd"/>
      <w:r w:rsidRPr="00C413BA">
        <w:rPr>
          <w:sz w:val="24"/>
          <w:szCs w:val="24"/>
        </w:rPr>
        <w:t xml:space="preserve"> </w:t>
      </w:r>
      <w:proofErr w:type="spellStart"/>
      <w:r w:rsidRPr="00C413BA">
        <w:rPr>
          <w:sz w:val="24"/>
          <w:szCs w:val="24"/>
        </w:rPr>
        <w:t>metaplasi</w:t>
      </w:r>
      <w:proofErr w:type="spellEnd"/>
      <w:r w:rsidRPr="00C413BA">
        <w:rPr>
          <w:sz w:val="24"/>
          <w:szCs w:val="24"/>
        </w:rPr>
        <w:t xml:space="preserve">, </w:t>
      </w:r>
      <w:proofErr w:type="spellStart"/>
      <w:r w:rsidRPr="00C413BA">
        <w:rPr>
          <w:sz w:val="24"/>
          <w:szCs w:val="24"/>
        </w:rPr>
        <w:t>Leydig-cellehyperplasi</w:t>
      </w:r>
      <w:proofErr w:type="spellEnd"/>
      <w:r w:rsidRPr="00C413BA">
        <w:rPr>
          <w:sz w:val="24"/>
          <w:szCs w:val="24"/>
        </w:rPr>
        <w:t xml:space="preserve"> og benigne </w:t>
      </w:r>
      <w:proofErr w:type="spellStart"/>
      <w:r w:rsidRPr="00C413BA">
        <w:rPr>
          <w:sz w:val="24"/>
          <w:szCs w:val="24"/>
        </w:rPr>
        <w:t>Leydig</w:t>
      </w:r>
      <w:proofErr w:type="spellEnd"/>
      <w:r w:rsidRPr="00C413BA">
        <w:rPr>
          <w:sz w:val="24"/>
          <w:szCs w:val="24"/>
        </w:rPr>
        <w:t>-celletumorer</w:t>
      </w:r>
      <w:r>
        <w:rPr>
          <w:sz w:val="24"/>
          <w:szCs w:val="24"/>
        </w:rPr>
        <w:t xml:space="preserve"> </w:t>
      </w:r>
      <w:r w:rsidRPr="00C413BA">
        <w:rPr>
          <w:sz w:val="24"/>
          <w:szCs w:val="24"/>
        </w:rPr>
        <w:t xml:space="preserve">sås også. Efter 18 måneders behandling sås </w:t>
      </w:r>
      <w:proofErr w:type="spellStart"/>
      <w:r w:rsidRPr="00C413BA">
        <w:rPr>
          <w:sz w:val="24"/>
          <w:szCs w:val="24"/>
        </w:rPr>
        <w:t>retina</w:t>
      </w:r>
      <w:proofErr w:type="spellEnd"/>
      <w:r w:rsidRPr="00C413BA">
        <w:rPr>
          <w:sz w:val="24"/>
          <w:szCs w:val="24"/>
        </w:rPr>
        <w:t xml:space="preserve"> atrofi. Dette sås ikke hos aber, hunde eller mus.</w:t>
      </w:r>
    </w:p>
    <w:p w:rsidR="00672630" w:rsidRPr="00C413BA" w:rsidRDefault="00672630" w:rsidP="00580359">
      <w:pPr>
        <w:autoSpaceDE w:val="0"/>
        <w:autoSpaceDN w:val="0"/>
        <w:adjustRightInd w:val="0"/>
        <w:ind w:left="851"/>
        <w:rPr>
          <w:sz w:val="24"/>
          <w:szCs w:val="24"/>
        </w:rPr>
      </w:pPr>
    </w:p>
    <w:p w:rsidR="00672630" w:rsidRPr="00C413BA" w:rsidRDefault="00672630" w:rsidP="00580359">
      <w:pPr>
        <w:autoSpaceDE w:val="0"/>
        <w:autoSpaceDN w:val="0"/>
        <w:adjustRightInd w:val="0"/>
        <w:ind w:left="851"/>
        <w:rPr>
          <w:sz w:val="24"/>
          <w:szCs w:val="24"/>
        </w:rPr>
      </w:pPr>
      <w:r w:rsidRPr="00C413BA">
        <w:rPr>
          <w:sz w:val="24"/>
          <w:szCs w:val="24"/>
        </w:rPr>
        <w:t xml:space="preserve">I </w:t>
      </w:r>
      <w:proofErr w:type="spellStart"/>
      <w:r w:rsidRPr="00C413BA">
        <w:rPr>
          <w:sz w:val="24"/>
          <w:szCs w:val="24"/>
        </w:rPr>
        <w:t>karcinogenicitetsundersøgelser</w:t>
      </w:r>
      <w:proofErr w:type="spellEnd"/>
      <w:r w:rsidRPr="00C413BA">
        <w:rPr>
          <w:sz w:val="24"/>
          <w:szCs w:val="24"/>
        </w:rPr>
        <w:t xml:space="preserve"> af mus udvikledes dosisrelateret ELC-</w:t>
      </w:r>
      <w:proofErr w:type="spellStart"/>
      <w:r w:rsidRPr="00C413BA">
        <w:rPr>
          <w:sz w:val="24"/>
          <w:szCs w:val="24"/>
        </w:rPr>
        <w:t>cellehyperplasi</w:t>
      </w:r>
      <w:proofErr w:type="spellEnd"/>
      <w:r w:rsidRPr="00C413BA">
        <w:rPr>
          <w:sz w:val="24"/>
          <w:szCs w:val="24"/>
        </w:rPr>
        <w:t xml:space="preserve"> samt </w:t>
      </w:r>
      <w:proofErr w:type="spellStart"/>
      <w:r w:rsidRPr="00C413BA">
        <w:rPr>
          <w:sz w:val="24"/>
          <w:szCs w:val="24"/>
        </w:rPr>
        <w:t>levertuorer</w:t>
      </w:r>
      <w:proofErr w:type="spellEnd"/>
      <w:r w:rsidRPr="00C413BA">
        <w:rPr>
          <w:sz w:val="24"/>
          <w:szCs w:val="24"/>
        </w:rPr>
        <w:t xml:space="preserve"> og </w:t>
      </w:r>
      <w:proofErr w:type="spellStart"/>
      <w:r w:rsidRPr="00C413BA">
        <w:rPr>
          <w:sz w:val="24"/>
          <w:szCs w:val="24"/>
        </w:rPr>
        <w:t>adenom</w:t>
      </w:r>
      <w:proofErr w:type="spellEnd"/>
      <w:r w:rsidRPr="00C413BA">
        <w:rPr>
          <w:sz w:val="24"/>
          <w:szCs w:val="24"/>
        </w:rPr>
        <w:t xml:space="preserve"> af </w:t>
      </w:r>
      <w:proofErr w:type="spellStart"/>
      <w:r w:rsidRPr="00C413BA">
        <w:rPr>
          <w:sz w:val="24"/>
          <w:szCs w:val="24"/>
        </w:rPr>
        <w:t>rete</w:t>
      </w:r>
      <w:proofErr w:type="spellEnd"/>
      <w:r w:rsidRPr="00C413BA">
        <w:rPr>
          <w:sz w:val="24"/>
          <w:szCs w:val="24"/>
        </w:rPr>
        <w:t xml:space="preserve"> testis.</w:t>
      </w:r>
    </w:p>
    <w:p w:rsidR="00672630" w:rsidRPr="00C413BA" w:rsidRDefault="00672630" w:rsidP="00580359">
      <w:pPr>
        <w:autoSpaceDE w:val="0"/>
        <w:autoSpaceDN w:val="0"/>
        <w:adjustRightInd w:val="0"/>
        <w:ind w:left="851"/>
        <w:jc w:val="both"/>
        <w:rPr>
          <w:sz w:val="24"/>
          <w:szCs w:val="24"/>
        </w:rPr>
      </w:pPr>
    </w:p>
    <w:p w:rsidR="00672630" w:rsidRPr="00C413BA" w:rsidRDefault="00672630" w:rsidP="00580359">
      <w:pPr>
        <w:autoSpaceDE w:val="0"/>
        <w:autoSpaceDN w:val="0"/>
        <w:adjustRightInd w:val="0"/>
        <w:ind w:left="851"/>
        <w:jc w:val="both"/>
        <w:rPr>
          <w:sz w:val="24"/>
          <w:szCs w:val="24"/>
        </w:rPr>
      </w:pPr>
      <w:r w:rsidRPr="00C413BA">
        <w:rPr>
          <w:sz w:val="24"/>
          <w:szCs w:val="24"/>
        </w:rPr>
        <w:t>Den kliniske relevans af disse fund kendes ikke.</w:t>
      </w:r>
    </w:p>
    <w:p w:rsidR="00672630" w:rsidRPr="00C413BA" w:rsidRDefault="00672630" w:rsidP="00580359">
      <w:pPr>
        <w:ind w:left="851"/>
        <w:rPr>
          <w:sz w:val="24"/>
          <w:szCs w:val="24"/>
        </w:rPr>
      </w:pPr>
    </w:p>
    <w:p w:rsidR="00672630" w:rsidRPr="00C413BA" w:rsidRDefault="00672630" w:rsidP="00580359">
      <w:pPr>
        <w:ind w:left="851"/>
        <w:rPr>
          <w:sz w:val="24"/>
          <w:szCs w:val="24"/>
        </w:rPr>
      </w:pPr>
    </w:p>
    <w:p w:rsidR="00672630" w:rsidRPr="00C413BA" w:rsidRDefault="00672630" w:rsidP="00DE4410">
      <w:pPr>
        <w:ind w:left="851" w:hanging="851"/>
        <w:rPr>
          <w:b/>
          <w:sz w:val="24"/>
          <w:szCs w:val="24"/>
        </w:rPr>
      </w:pPr>
      <w:r w:rsidRPr="00C413BA">
        <w:rPr>
          <w:b/>
          <w:sz w:val="24"/>
          <w:szCs w:val="24"/>
        </w:rPr>
        <w:t>6.</w:t>
      </w:r>
      <w:r w:rsidRPr="00C413BA">
        <w:rPr>
          <w:b/>
          <w:sz w:val="24"/>
          <w:szCs w:val="24"/>
        </w:rPr>
        <w:tab/>
        <w:t>FARMACEUTISKE OPLYSNINGER</w:t>
      </w:r>
    </w:p>
    <w:p w:rsidR="00672630" w:rsidRPr="00C413BA" w:rsidRDefault="00672630" w:rsidP="00672630">
      <w:pPr>
        <w:ind w:left="851" w:hanging="851"/>
        <w:rPr>
          <w:b/>
          <w:sz w:val="24"/>
          <w:szCs w:val="24"/>
        </w:rPr>
      </w:pPr>
    </w:p>
    <w:p w:rsidR="00672630" w:rsidRPr="00C413BA" w:rsidRDefault="00672630" w:rsidP="00672630">
      <w:pPr>
        <w:ind w:left="851" w:hanging="851"/>
        <w:rPr>
          <w:b/>
          <w:sz w:val="24"/>
          <w:szCs w:val="24"/>
        </w:rPr>
      </w:pPr>
      <w:r w:rsidRPr="00C413BA">
        <w:rPr>
          <w:b/>
          <w:sz w:val="24"/>
          <w:szCs w:val="24"/>
        </w:rPr>
        <w:t>6.1</w:t>
      </w:r>
      <w:r w:rsidRPr="00C413BA">
        <w:rPr>
          <w:b/>
          <w:sz w:val="24"/>
          <w:szCs w:val="24"/>
        </w:rPr>
        <w:tab/>
        <w:t>Hjælpestoffer</w:t>
      </w:r>
    </w:p>
    <w:p w:rsidR="00672630" w:rsidRPr="00C413BA" w:rsidRDefault="00672630" w:rsidP="00580359">
      <w:pPr>
        <w:autoSpaceDE w:val="0"/>
        <w:autoSpaceDN w:val="0"/>
        <w:adjustRightInd w:val="0"/>
        <w:ind w:left="851"/>
        <w:rPr>
          <w:sz w:val="24"/>
          <w:szCs w:val="24"/>
        </w:rPr>
      </w:pPr>
      <w:r w:rsidRPr="00C413BA">
        <w:rPr>
          <w:sz w:val="24"/>
          <w:szCs w:val="24"/>
        </w:rPr>
        <w:t>Sukkerkugler (</w:t>
      </w:r>
      <w:proofErr w:type="spellStart"/>
      <w:r w:rsidRPr="00C413BA">
        <w:rPr>
          <w:sz w:val="24"/>
          <w:szCs w:val="24"/>
        </w:rPr>
        <w:t>s</w:t>
      </w:r>
      <w:r>
        <w:rPr>
          <w:sz w:val="24"/>
          <w:szCs w:val="24"/>
        </w:rPr>
        <w:t>accharose</w:t>
      </w:r>
      <w:proofErr w:type="spellEnd"/>
      <w:r w:rsidRPr="00C413BA">
        <w:rPr>
          <w:sz w:val="24"/>
          <w:szCs w:val="24"/>
        </w:rPr>
        <w:t xml:space="preserve"> og majsstivelse)</w:t>
      </w:r>
    </w:p>
    <w:p w:rsidR="00672630" w:rsidRPr="00C413BA" w:rsidRDefault="00672630" w:rsidP="00580359">
      <w:pPr>
        <w:autoSpaceDE w:val="0"/>
        <w:autoSpaceDN w:val="0"/>
        <w:adjustRightInd w:val="0"/>
        <w:ind w:left="851"/>
        <w:rPr>
          <w:sz w:val="24"/>
          <w:szCs w:val="24"/>
          <w:lang w:val="en-US"/>
        </w:rPr>
      </w:pPr>
      <w:proofErr w:type="spellStart"/>
      <w:r w:rsidRPr="00C413BA">
        <w:rPr>
          <w:sz w:val="24"/>
          <w:szCs w:val="24"/>
          <w:lang w:val="en-US"/>
        </w:rPr>
        <w:t>Natriumlaurilsulfat</w:t>
      </w:r>
      <w:proofErr w:type="spellEnd"/>
    </w:p>
    <w:p w:rsidR="00672630" w:rsidRPr="00C413BA" w:rsidRDefault="00672630" w:rsidP="00580359">
      <w:pPr>
        <w:autoSpaceDE w:val="0"/>
        <w:autoSpaceDN w:val="0"/>
        <w:adjustRightInd w:val="0"/>
        <w:ind w:left="851"/>
        <w:rPr>
          <w:sz w:val="24"/>
          <w:szCs w:val="24"/>
          <w:lang w:val="en-US"/>
        </w:rPr>
      </w:pPr>
      <w:proofErr w:type="spellStart"/>
      <w:r w:rsidRPr="00C413BA">
        <w:rPr>
          <w:sz w:val="24"/>
          <w:szCs w:val="24"/>
          <w:lang w:val="en-US"/>
        </w:rPr>
        <w:t>Meglumin</w:t>
      </w:r>
      <w:proofErr w:type="spellEnd"/>
    </w:p>
    <w:p w:rsidR="00672630" w:rsidRPr="00C413BA" w:rsidRDefault="00672630" w:rsidP="00580359">
      <w:pPr>
        <w:autoSpaceDE w:val="0"/>
        <w:autoSpaceDN w:val="0"/>
        <w:adjustRightInd w:val="0"/>
        <w:ind w:left="851"/>
        <w:rPr>
          <w:sz w:val="24"/>
          <w:szCs w:val="24"/>
          <w:lang w:val="en-US"/>
        </w:rPr>
      </w:pPr>
      <w:r w:rsidRPr="00C413BA">
        <w:rPr>
          <w:sz w:val="24"/>
          <w:szCs w:val="24"/>
          <w:lang w:val="en-US"/>
        </w:rPr>
        <w:t>Mannitol (E421)</w:t>
      </w:r>
    </w:p>
    <w:p w:rsidR="00672630" w:rsidRPr="00C413BA" w:rsidRDefault="00672630" w:rsidP="00580359">
      <w:pPr>
        <w:autoSpaceDE w:val="0"/>
        <w:autoSpaceDN w:val="0"/>
        <w:adjustRightInd w:val="0"/>
        <w:ind w:left="851"/>
        <w:rPr>
          <w:sz w:val="24"/>
          <w:szCs w:val="24"/>
          <w:lang w:val="en-US"/>
        </w:rPr>
      </w:pPr>
      <w:r w:rsidRPr="00C413BA">
        <w:rPr>
          <w:sz w:val="24"/>
          <w:szCs w:val="24"/>
          <w:lang w:val="en-US"/>
        </w:rPr>
        <w:t>Hypromellose 6.0 Cp</w:t>
      </w:r>
    </w:p>
    <w:p w:rsidR="00672630" w:rsidRPr="00C413BA" w:rsidRDefault="00672630" w:rsidP="00580359">
      <w:pPr>
        <w:autoSpaceDE w:val="0"/>
        <w:autoSpaceDN w:val="0"/>
        <w:adjustRightInd w:val="0"/>
        <w:ind w:left="851"/>
        <w:rPr>
          <w:sz w:val="24"/>
          <w:szCs w:val="24"/>
          <w:lang w:val="en-US"/>
        </w:rPr>
      </w:pPr>
      <w:r w:rsidRPr="00C413BA">
        <w:rPr>
          <w:sz w:val="24"/>
          <w:szCs w:val="24"/>
          <w:lang w:val="en-US"/>
        </w:rPr>
        <w:t>Macrogol 6000</w:t>
      </w:r>
    </w:p>
    <w:p w:rsidR="00672630" w:rsidRPr="000B0627" w:rsidRDefault="00672630" w:rsidP="00580359">
      <w:pPr>
        <w:autoSpaceDE w:val="0"/>
        <w:autoSpaceDN w:val="0"/>
        <w:adjustRightInd w:val="0"/>
        <w:ind w:left="851"/>
        <w:rPr>
          <w:sz w:val="24"/>
          <w:szCs w:val="24"/>
          <w:lang w:val="en-US"/>
        </w:rPr>
      </w:pPr>
      <w:r w:rsidRPr="000B0627">
        <w:rPr>
          <w:sz w:val="24"/>
          <w:szCs w:val="24"/>
          <w:lang w:val="en-US"/>
        </w:rPr>
        <w:lastRenderedPageBreak/>
        <w:t>Talcum</w:t>
      </w:r>
    </w:p>
    <w:p w:rsidR="00672630" w:rsidRPr="000B0627" w:rsidRDefault="00672630" w:rsidP="00580359">
      <w:pPr>
        <w:autoSpaceDE w:val="0"/>
        <w:autoSpaceDN w:val="0"/>
        <w:adjustRightInd w:val="0"/>
        <w:ind w:left="851"/>
        <w:rPr>
          <w:sz w:val="24"/>
          <w:szCs w:val="24"/>
          <w:lang w:val="en-US"/>
        </w:rPr>
      </w:pPr>
      <w:proofErr w:type="spellStart"/>
      <w:r w:rsidRPr="000B0627">
        <w:rPr>
          <w:sz w:val="24"/>
          <w:szCs w:val="24"/>
          <w:lang w:val="en-US"/>
        </w:rPr>
        <w:t>Polysorbat</w:t>
      </w:r>
      <w:proofErr w:type="spellEnd"/>
      <w:r w:rsidRPr="000B0627">
        <w:rPr>
          <w:sz w:val="24"/>
          <w:szCs w:val="24"/>
          <w:lang w:val="en-US"/>
        </w:rPr>
        <w:t xml:space="preserve"> 80</w:t>
      </w:r>
    </w:p>
    <w:p w:rsidR="00672630" w:rsidRPr="000B0627" w:rsidRDefault="00672630" w:rsidP="00580359">
      <w:pPr>
        <w:autoSpaceDE w:val="0"/>
        <w:autoSpaceDN w:val="0"/>
        <w:adjustRightInd w:val="0"/>
        <w:ind w:left="851"/>
        <w:rPr>
          <w:sz w:val="24"/>
          <w:szCs w:val="24"/>
          <w:lang w:val="en-US"/>
        </w:rPr>
      </w:pPr>
      <w:proofErr w:type="spellStart"/>
      <w:r w:rsidRPr="000B0627">
        <w:rPr>
          <w:sz w:val="24"/>
          <w:szCs w:val="24"/>
          <w:lang w:val="en-US"/>
        </w:rPr>
        <w:t>Titandioxid</w:t>
      </w:r>
      <w:proofErr w:type="spellEnd"/>
      <w:r w:rsidRPr="000B0627">
        <w:rPr>
          <w:sz w:val="24"/>
          <w:szCs w:val="24"/>
          <w:lang w:val="en-US"/>
        </w:rPr>
        <w:t xml:space="preserve"> (E171)</w:t>
      </w:r>
    </w:p>
    <w:p w:rsidR="00672630" w:rsidRPr="000B0627" w:rsidRDefault="00672630" w:rsidP="00580359">
      <w:pPr>
        <w:autoSpaceDE w:val="0"/>
        <w:autoSpaceDN w:val="0"/>
        <w:adjustRightInd w:val="0"/>
        <w:ind w:left="851"/>
        <w:rPr>
          <w:sz w:val="24"/>
          <w:szCs w:val="24"/>
          <w:lang w:val="en-US"/>
        </w:rPr>
      </w:pPr>
      <w:proofErr w:type="spellStart"/>
      <w:r w:rsidRPr="000B0627">
        <w:rPr>
          <w:sz w:val="24"/>
          <w:szCs w:val="24"/>
          <w:lang w:val="en-US"/>
        </w:rPr>
        <w:t>Methacrylsyre</w:t>
      </w:r>
      <w:proofErr w:type="spellEnd"/>
      <w:r w:rsidRPr="000B0627">
        <w:rPr>
          <w:sz w:val="24"/>
          <w:szCs w:val="24"/>
          <w:lang w:val="en-US"/>
        </w:rPr>
        <w:t>-</w:t>
      </w:r>
      <w:proofErr w:type="spellStart"/>
      <w:r w:rsidRPr="000B0627">
        <w:rPr>
          <w:sz w:val="24"/>
          <w:szCs w:val="24"/>
          <w:lang w:val="en-US"/>
        </w:rPr>
        <w:t>ethylacrylat</w:t>
      </w:r>
      <w:proofErr w:type="spellEnd"/>
      <w:r w:rsidRPr="000B0627">
        <w:rPr>
          <w:sz w:val="24"/>
          <w:szCs w:val="24"/>
          <w:lang w:val="en-US"/>
        </w:rPr>
        <w:t xml:space="preserve">-copolymer (1:1), 30 % </w:t>
      </w:r>
      <w:proofErr w:type="spellStart"/>
      <w:r w:rsidRPr="000B0627">
        <w:rPr>
          <w:sz w:val="24"/>
          <w:szCs w:val="24"/>
          <w:lang w:val="en-US"/>
        </w:rPr>
        <w:t>opløsning</w:t>
      </w:r>
      <w:proofErr w:type="spellEnd"/>
    </w:p>
    <w:p w:rsidR="00672630" w:rsidRPr="000B0627" w:rsidRDefault="00672630" w:rsidP="00580359">
      <w:pPr>
        <w:autoSpaceDE w:val="0"/>
        <w:autoSpaceDN w:val="0"/>
        <w:adjustRightInd w:val="0"/>
        <w:ind w:left="851"/>
        <w:rPr>
          <w:sz w:val="24"/>
          <w:szCs w:val="24"/>
          <w:u w:val="single"/>
          <w:lang w:val="en-US"/>
        </w:rPr>
      </w:pPr>
    </w:p>
    <w:p w:rsidR="00672630" w:rsidRPr="00C413BA" w:rsidRDefault="00672630" w:rsidP="00580359">
      <w:pPr>
        <w:autoSpaceDE w:val="0"/>
        <w:autoSpaceDN w:val="0"/>
        <w:adjustRightInd w:val="0"/>
        <w:ind w:left="851"/>
        <w:rPr>
          <w:sz w:val="24"/>
          <w:szCs w:val="24"/>
          <w:u w:val="single"/>
        </w:rPr>
      </w:pPr>
      <w:r w:rsidRPr="00C413BA">
        <w:rPr>
          <w:sz w:val="24"/>
          <w:szCs w:val="24"/>
          <w:u w:val="single"/>
        </w:rPr>
        <w:t>Kapselskal</w:t>
      </w:r>
    </w:p>
    <w:p w:rsidR="00672630" w:rsidRPr="00C413BA" w:rsidRDefault="00672630" w:rsidP="00580359">
      <w:pPr>
        <w:autoSpaceDE w:val="0"/>
        <w:autoSpaceDN w:val="0"/>
        <w:adjustRightInd w:val="0"/>
        <w:ind w:left="851"/>
        <w:rPr>
          <w:sz w:val="24"/>
          <w:szCs w:val="24"/>
        </w:rPr>
      </w:pPr>
      <w:r w:rsidRPr="00C413BA">
        <w:rPr>
          <w:sz w:val="24"/>
          <w:szCs w:val="24"/>
        </w:rPr>
        <w:t>Gelatine</w:t>
      </w:r>
    </w:p>
    <w:p w:rsidR="00672630" w:rsidRPr="00C413BA" w:rsidRDefault="00672630" w:rsidP="00580359">
      <w:pPr>
        <w:autoSpaceDE w:val="0"/>
        <w:autoSpaceDN w:val="0"/>
        <w:adjustRightInd w:val="0"/>
        <w:ind w:left="851"/>
        <w:rPr>
          <w:sz w:val="24"/>
          <w:szCs w:val="24"/>
        </w:rPr>
      </w:pPr>
      <w:r w:rsidRPr="00C413BA">
        <w:rPr>
          <w:sz w:val="24"/>
          <w:szCs w:val="24"/>
        </w:rPr>
        <w:t>Titandioxid (E171)</w:t>
      </w:r>
    </w:p>
    <w:p w:rsidR="00672630" w:rsidRPr="00C413BA" w:rsidRDefault="00672630" w:rsidP="00580359">
      <w:pPr>
        <w:autoSpaceDE w:val="0"/>
        <w:autoSpaceDN w:val="0"/>
        <w:adjustRightInd w:val="0"/>
        <w:ind w:left="851"/>
        <w:rPr>
          <w:sz w:val="24"/>
          <w:szCs w:val="24"/>
        </w:rPr>
      </w:pPr>
      <w:proofErr w:type="spellStart"/>
      <w:r w:rsidRPr="00C413BA">
        <w:rPr>
          <w:sz w:val="24"/>
          <w:szCs w:val="24"/>
        </w:rPr>
        <w:t>Quinolingult</w:t>
      </w:r>
      <w:proofErr w:type="spellEnd"/>
      <w:r w:rsidRPr="00C413BA">
        <w:rPr>
          <w:sz w:val="24"/>
          <w:szCs w:val="24"/>
        </w:rPr>
        <w:t xml:space="preserve"> (E104) </w:t>
      </w:r>
    </w:p>
    <w:p w:rsidR="00672630" w:rsidRPr="00C413BA" w:rsidRDefault="00672630" w:rsidP="00580359">
      <w:pPr>
        <w:ind w:left="851"/>
        <w:rPr>
          <w:sz w:val="24"/>
          <w:szCs w:val="24"/>
        </w:rPr>
      </w:pPr>
    </w:p>
    <w:p w:rsidR="00672630" w:rsidRPr="00C413BA" w:rsidRDefault="00672630" w:rsidP="00672630">
      <w:pPr>
        <w:ind w:left="851" w:hanging="851"/>
        <w:rPr>
          <w:b/>
          <w:sz w:val="24"/>
          <w:szCs w:val="24"/>
        </w:rPr>
      </w:pPr>
      <w:r w:rsidRPr="00C413BA">
        <w:rPr>
          <w:b/>
          <w:sz w:val="24"/>
          <w:szCs w:val="24"/>
        </w:rPr>
        <w:t>6.2</w:t>
      </w:r>
      <w:r w:rsidRPr="00C413BA">
        <w:rPr>
          <w:b/>
          <w:sz w:val="24"/>
          <w:szCs w:val="24"/>
        </w:rPr>
        <w:tab/>
        <w:t>Uforligeligheder</w:t>
      </w:r>
    </w:p>
    <w:p w:rsidR="00672630" w:rsidRPr="00C413BA" w:rsidRDefault="00672630" w:rsidP="00580359">
      <w:pPr>
        <w:autoSpaceDE w:val="0"/>
        <w:autoSpaceDN w:val="0"/>
        <w:adjustRightInd w:val="0"/>
        <w:ind w:left="851"/>
        <w:jc w:val="both"/>
        <w:rPr>
          <w:sz w:val="24"/>
          <w:szCs w:val="24"/>
        </w:rPr>
      </w:pPr>
      <w:r w:rsidRPr="00C413BA">
        <w:rPr>
          <w:sz w:val="24"/>
          <w:szCs w:val="24"/>
        </w:rPr>
        <w:t>Ikke relevant.</w:t>
      </w:r>
    </w:p>
    <w:p w:rsidR="00672630" w:rsidRPr="00C413BA" w:rsidRDefault="00672630" w:rsidP="00580359">
      <w:pPr>
        <w:ind w:left="851"/>
        <w:rPr>
          <w:sz w:val="24"/>
          <w:szCs w:val="24"/>
        </w:rPr>
      </w:pPr>
    </w:p>
    <w:p w:rsidR="00672630" w:rsidRPr="00C413BA" w:rsidRDefault="00672630" w:rsidP="00672630">
      <w:pPr>
        <w:ind w:left="851" w:hanging="851"/>
        <w:rPr>
          <w:b/>
          <w:sz w:val="24"/>
          <w:szCs w:val="24"/>
        </w:rPr>
      </w:pPr>
      <w:r w:rsidRPr="00C413BA">
        <w:rPr>
          <w:b/>
          <w:sz w:val="24"/>
          <w:szCs w:val="24"/>
        </w:rPr>
        <w:t>6.3</w:t>
      </w:r>
      <w:r w:rsidRPr="00C413BA">
        <w:rPr>
          <w:b/>
          <w:sz w:val="24"/>
          <w:szCs w:val="24"/>
        </w:rPr>
        <w:tab/>
        <w:t>Opbevaringstid</w:t>
      </w:r>
    </w:p>
    <w:p w:rsidR="00672630" w:rsidRPr="00C413BA" w:rsidRDefault="00672630" w:rsidP="00580359">
      <w:pPr>
        <w:autoSpaceDE w:val="0"/>
        <w:autoSpaceDN w:val="0"/>
        <w:adjustRightInd w:val="0"/>
        <w:ind w:left="851"/>
        <w:rPr>
          <w:sz w:val="24"/>
          <w:szCs w:val="24"/>
        </w:rPr>
      </w:pPr>
      <w:r w:rsidRPr="00C413BA">
        <w:rPr>
          <w:sz w:val="24"/>
          <w:szCs w:val="24"/>
        </w:rPr>
        <w:t>3 år</w:t>
      </w:r>
      <w:r>
        <w:rPr>
          <w:sz w:val="24"/>
          <w:szCs w:val="24"/>
        </w:rPr>
        <w:t>.</w:t>
      </w:r>
    </w:p>
    <w:p w:rsidR="00672630" w:rsidRPr="00C413BA" w:rsidRDefault="00672630" w:rsidP="00580359">
      <w:pPr>
        <w:autoSpaceDE w:val="0"/>
        <w:autoSpaceDN w:val="0"/>
        <w:ind w:left="851"/>
        <w:rPr>
          <w:sz w:val="24"/>
          <w:szCs w:val="24"/>
        </w:rPr>
      </w:pPr>
    </w:p>
    <w:p w:rsidR="00672630" w:rsidRPr="00C413BA" w:rsidRDefault="00672630" w:rsidP="00672630">
      <w:pPr>
        <w:ind w:left="851" w:hanging="851"/>
        <w:rPr>
          <w:b/>
          <w:sz w:val="24"/>
          <w:szCs w:val="24"/>
        </w:rPr>
      </w:pPr>
      <w:r w:rsidRPr="00C413BA">
        <w:rPr>
          <w:b/>
          <w:sz w:val="24"/>
          <w:szCs w:val="24"/>
        </w:rPr>
        <w:t>6.4</w:t>
      </w:r>
      <w:r w:rsidRPr="00C413BA">
        <w:rPr>
          <w:b/>
          <w:sz w:val="24"/>
          <w:szCs w:val="24"/>
        </w:rPr>
        <w:tab/>
        <w:t>Særlige opbevaringsforhold</w:t>
      </w:r>
    </w:p>
    <w:p w:rsidR="00672630" w:rsidRDefault="009344FA" w:rsidP="00580359">
      <w:pPr>
        <w:autoSpaceDE w:val="0"/>
        <w:autoSpaceDN w:val="0"/>
        <w:adjustRightInd w:val="0"/>
        <w:ind w:left="851"/>
        <w:rPr>
          <w:sz w:val="24"/>
          <w:szCs w:val="24"/>
        </w:rPr>
      </w:pPr>
      <w:r>
        <w:rPr>
          <w:sz w:val="24"/>
          <w:szCs w:val="24"/>
        </w:rPr>
        <w:t>M</w:t>
      </w:r>
      <w:r w:rsidR="00672630" w:rsidRPr="00C413BA">
        <w:rPr>
          <w:sz w:val="24"/>
          <w:szCs w:val="24"/>
        </w:rPr>
        <w:t>å ikke opbevares ved temperaturer over 30 °C</w:t>
      </w:r>
      <w:r w:rsidR="00672630">
        <w:rPr>
          <w:sz w:val="24"/>
          <w:szCs w:val="24"/>
        </w:rPr>
        <w:t>.</w:t>
      </w:r>
    </w:p>
    <w:p w:rsidR="009344FA" w:rsidRPr="00C413BA" w:rsidRDefault="009344FA" w:rsidP="00580359">
      <w:pPr>
        <w:autoSpaceDE w:val="0"/>
        <w:autoSpaceDN w:val="0"/>
        <w:adjustRightInd w:val="0"/>
        <w:ind w:left="851"/>
        <w:rPr>
          <w:sz w:val="24"/>
          <w:szCs w:val="24"/>
        </w:rPr>
      </w:pPr>
    </w:p>
    <w:p w:rsidR="00672630" w:rsidRPr="00C413BA" w:rsidRDefault="00672630" w:rsidP="00580359">
      <w:pPr>
        <w:autoSpaceDE w:val="0"/>
        <w:autoSpaceDN w:val="0"/>
        <w:adjustRightInd w:val="0"/>
        <w:ind w:left="851"/>
        <w:rPr>
          <w:sz w:val="24"/>
          <w:szCs w:val="24"/>
        </w:rPr>
      </w:pPr>
      <w:r w:rsidRPr="00C413BA">
        <w:rPr>
          <w:sz w:val="24"/>
          <w:szCs w:val="24"/>
        </w:rPr>
        <w:t>Opbevares i den originale yderpakning for at beskytte mod fugt.</w:t>
      </w:r>
    </w:p>
    <w:p w:rsidR="00672630" w:rsidRPr="00C413BA" w:rsidRDefault="00672630" w:rsidP="00580359">
      <w:pPr>
        <w:ind w:left="851"/>
        <w:rPr>
          <w:sz w:val="24"/>
          <w:szCs w:val="24"/>
        </w:rPr>
      </w:pPr>
    </w:p>
    <w:p w:rsidR="002F78D1" w:rsidRPr="00C84483" w:rsidRDefault="002F78D1" w:rsidP="002F78D1">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344FA" w:rsidRDefault="009344FA" w:rsidP="009344FA">
      <w:pPr>
        <w:autoSpaceDE w:val="0"/>
        <w:autoSpaceDN w:val="0"/>
        <w:adjustRightInd w:val="0"/>
        <w:ind w:left="851"/>
        <w:rPr>
          <w:sz w:val="24"/>
          <w:szCs w:val="24"/>
        </w:rPr>
      </w:pPr>
      <w:r w:rsidRPr="009344FA">
        <w:rPr>
          <w:sz w:val="24"/>
          <w:szCs w:val="24"/>
        </w:rPr>
        <w:t>Aftrækkelig og ikke aftrækkelig OPA-Al-PVC/</w:t>
      </w:r>
      <w:proofErr w:type="spellStart"/>
      <w:r w:rsidRPr="009344FA">
        <w:rPr>
          <w:sz w:val="24"/>
          <w:szCs w:val="24"/>
        </w:rPr>
        <w:t>Alu</w:t>
      </w:r>
      <w:proofErr w:type="spellEnd"/>
      <w:r w:rsidRPr="009344FA">
        <w:rPr>
          <w:sz w:val="24"/>
          <w:szCs w:val="24"/>
        </w:rPr>
        <w:t>-blister</w:t>
      </w:r>
      <w:r>
        <w:rPr>
          <w:sz w:val="24"/>
          <w:szCs w:val="24"/>
        </w:rPr>
        <w:t>.</w:t>
      </w:r>
    </w:p>
    <w:p w:rsidR="009344FA" w:rsidRDefault="009344FA" w:rsidP="009344FA">
      <w:pPr>
        <w:autoSpaceDE w:val="0"/>
        <w:autoSpaceDN w:val="0"/>
        <w:adjustRightInd w:val="0"/>
        <w:ind w:left="851"/>
        <w:rPr>
          <w:sz w:val="24"/>
          <w:szCs w:val="24"/>
        </w:rPr>
      </w:pPr>
    </w:p>
    <w:p w:rsidR="009344FA" w:rsidRDefault="009344FA" w:rsidP="00580359">
      <w:pPr>
        <w:autoSpaceDE w:val="0"/>
        <w:autoSpaceDN w:val="0"/>
        <w:adjustRightInd w:val="0"/>
        <w:ind w:left="851"/>
        <w:rPr>
          <w:sz w:val="24"/>
          <w:szCs w:val="24"/>
        </w:rPr>
      </w:pPr>
      <w:r>
        <w:rPr>
          <w:sz w:val="24"/>
          <w:szCs w:val="24"/>
        </w:rPr>
        <w:t xml:space="preserve">Pakningsstørrelser: </w:t>
      </w:r>
      <w:r w:rsidR="00672630" w:rsidRPr="00C413BA">
        <w:rPr>
          <w:sz w:val="24"/>
          <w:szCs w:val="24"/>
        </w:rPr>
        <w:t>14</w:t>
      </w:r>
      <w:r w:rsidR="0073792B">
        <w:rPr>
          <w:sz w:val="24"/>
          <w:szCs w:val="24"/>
        </w:rPr>
        <w:t xml:space="preserve"> og</w:t>
      </w:r>
      <w:r w:rsidR="00BE1CB1">
        <w:rPr>
          <w:sz w:val="24"/>
          <w:szCs w:val="24"/>
        </w:rPr>
        <w:t xml:space="preserve"> 28</w:t>
      </w:r>
      <w:r w:rsidR="00672630">
        <w:rPr>
          <w:sz w:val="24"/>
          <w:szCs w:val="24"/>
        </w:rPr>
        <w:t xml:space="preserve"> </w:t>
      </w:r>
      <w:r w:rsidR="00672630" w:rsidRPr="00C413BA">
        <w:rPr>
          <w:sz w:val="24"/>
          <w:szCs w:val="24"/>
        </w:rPr>
        <w:t>kapsler</w:t>
      </w:r>
      <w:r>
        <w:rPr>
          <w:sz w:val="24"/>
          <w:szCs w:val="24"/>
        </w:rPr>
        <w:t>.</w:t>
      </w:r>
    </w:p>
    <w:p w:rsidR="00672630" w:rsidRPr="00C413BA" w:rsidRDefault="009344FA" w:rsidP="00580359">
      <w:pPr>
        <w:autoSpaceDE w:val="0"/>
        <w:autoSpaceDN w:val="0"/>
        <w:adjustRightInd w:val="0"/>
        <w:ind w:left="851"/>
        <w:rPr>
          <w:sz w:val="24"/>
          <w:szCs w:val="24"/>
        </w:rPr>
      </w:pPr>
      <w:r>
        <w:rPr>
          <w:sz w:val="24"/>
          <w:szCs w:val="24"/>
        </w:rPr>
        <w:t>Ikke alle pakningsstørrelser er nødvendigvis markedsført.</w:t>
      </w:r>
      <w:r w:rsidR="00672630" w:rsidRPr="00C413BA">
        <w:rPr>
          <w:sz w:val="24"/>
          <w:szCs w:val="24"/>
        </w:rPr>
        <w:t xml:space="preserve"> </w:t>
      </w:r>
    </w:p>
    <w:p w:rsidR="00672630" w:rsidRPr="00C413BA" w:rsidRDefault="00672630" w:rsidP="00580359">
      <w:pPr>
        <w:ind w:left="851"/>
        <w:rPr>
          <w:sz w:val="24"/>
          <w:szCs w:val="24"/>
        </w:rPr>
      </w:pPr>
    </w:p>
    <w:p w:rsidR="002F78D1" w:rsidRPr="00C84483" w:rsidRDefault="002F78D1" w:rsidP="002F78D1">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672630" w:rsidRPr="00C413BA" w:rsidRDefault="00672630" w:rsidP="00580359">
      <w:pPr>
        <w:autoSpaceDE w:val="0"/>
        <w:autoSpaceDN w:val="0"/>
        <w:adjustRightInd w:val="0"/>
        <w:ind w:left="851"/>
        <w:jc w:val="both"/>
        <w:rPr>
          <w:sz w:val="24"/>
          <w:szCs w:val="24"/>
        </w:rPr>
      </w:pPr>
      <w:r w:rsidRPr="00C413BA">
        <w:rPr>
          <w:sz w:val="24"/>
          <w:szCs w:val="24"/>
        </w:rPr>
        <w:t>Ingen særlige forholdsregler.</w:t>
      </w:r>
    </w:p>
    <w:p w:rsidR="00672630" w:rsidRPr="00C413BA" w:rsidRDefault="00672630" w:rsidP="00580359">
      <w:pPr>
        <w:ind w:left="851"/>
        <w:jc w:val="both"/>
        <w:rPr>
          <w:sz w:val="24"/>
          <w:szCs w:val="24"/>
        </w:rPr>
      </w:pPr>
    </w:p>
    <w:p w:rsidR="00672630" w:rsidRPr="00C413BA" w:rsidRDefault="00672630" w:rsidP="00672630">
      <w:pPr>
        <w:ind w:left="851" w:hanging="851"/>
        <w:rPr>
          <w:b/>
          <w:sz w:val="24"/>
          <w:szCs w:val="24"/>
        </w:rPr>
      </w:pPr>
      <w:r w:rsidRPr="00C413BA">
        <w:rPr>
          <w:b/>
          <w:sz w:val="24"/>
          <w:szCs w:val="24"/>
        </w:rPr>
        <w:t>7.</w:t>
      </w:r>
      <w:r w:rsidRPr="00C413BA">
        <w:rPr>
          <w:b/>
          <w:sz w:val="24"/>
          <w:szCs w:val="24"/>
        </w:rPr>
        <w:tab/>
        <w:t>INDEHAVER AF MARKEDSFØRINGSTILLADELSEN</w:t>
      </w:r>
    </w:p>
    <w:p w:rsidR="0029124C" w:rsidRPr="0029124C" w:rsidRDefault="0029124C" w:rsidP="0029124C">
      <w:pPr>
        <w:autoSpaceDE w:val="0"/>
        <w:autoSpaceDN w:val="0"/>
        <w:adjustRightInd w:val="0"/>
        <w:ind w:left="851"/>
        <w:rPr>
          <w:color w:val="000000"/>
          <w:sz w:val="24"/>
          <w:szCs w:val="24"/>
          <w:lang w:eastAsia="da-DK"/>
        </w:rPr>
      </w:pPr>
      <w:r w:rsidRPr="0029124C">
        <w:rPr>
          <w:color w:val="000000"/>
          <w:sz w:val="24"/>
          <w:szCs w:val="24"/>
          <w:lang w:eastAsia="da-DK"/>
        </w:rPr>
        <w:t xml:space="preserve">DOC </w:t>
      </w:r>
      <w:proofErr w:type="spellStart"/>
      <w:r w:rsidRPr="0029124C">
        <w:rPr>
          <w:color w:val="000000"/>
          <w:sz w:val="24"/>
          <w:szCs w:val="24"/>
          <w:lang w:eastAsia="da-DK"/>
        </w:rPr>
        <w:t>Generici</w:t>
      </w:r>
      <w:proofErr w:type="spellEnd"/>
      <w:r w:rsidRPr="0029124C">
        <w:rPr>
          <w:color w:val="000000"/>
          <w:sz w:val="24"/>
          <w:szCs w:val="24"/>
          <w:lang w:eastAsia="da-DK"/>
        </w:rPr>
        <w:t xml:space="preserve"> S.R.L</w:t>
      </w:r>
    </w:p>
    <w:p w:rsidR="0029124C" w:rsidRPr="0029124C" w:rsidRDefault="0029124C" w:rsidP="0029124C">
      <w:pPr>
        <w:autoSpaceDE w:val="0"/>
        <w:autoSpaceDN w:val="0"/>
        <w:adjustRightInd w:val="0"/>
        <w:ind w:left="851"/>
        <w:rPr>
          <w:color w:val="000000"/>
          <w:sz w:val="24"/>
          <w:szCs w:val="24"/>
          <w:lang w:eastAsia="da-DK"/>
        </w:rPr>
      </w:pPr>
      <w:r w:rsidRPr="0029124C">
        <w:rPr>
          <w:color w:val="000000"/>
          <w:sz w:val="24"/>
          <w:szCs w:val="24"/>
          <w:lang w:eastAsia="da-DK"/>
        </w:rPr>
        <w:t xml:space="preserve">Via </w:t>
      </w:r>
      <w:proofErr w:type="spellStart"/>
      <w:r w:rsidRPr="0029124C">
        <w:rPr>
          <w:color w:val="000000"/>
          <w:sz w:val="24"/>
          <w:szCs w:val="24"/>
          <w:lang w:eastAsia="da-DK"/>
        </w:rPr>
        <w:t>Turati</w:t>
      </w:r>
      <w:proofErr w:type="spellEnd"/>
      <w:r w:rsidRPr="0029124C">
        <w:rPr>
          <w:color w:val="000000"/>
          <w:sz w:val="24"/>
          <w:szCs w:val="24"/>
          <w:lang w:eastAsia="da-DK"/>
        </w:rPr>
        <w:t xml:space="preserve"> Filippo 40</w:t>
      </w:r>
    </w:p>
    <w:p w:rsidR="0029124C" w:rsidRDefault="0029124C" w:rsidP="0029124C">
      <w:pPr>
        <w:autoSpaceDE w:val="0"/>
        <w:autoSpaceDN w:val="0"/>
        <w:adjustRightInd w:val="0"/>
        <w:ind w:left="851"/>
        <w:rPr>
          <w:color w:val="000000"/>
          <w:sz w:val="24"/>
          <w:szCs w:val="24"/>
          <w:lang w:eastAsia="da-DK"/>
        </w:rPr>
      </w:pPr>
      <w:r w:rsidRPr="0029124C">
        <w:rPr>
          <w:color w:val="000000"/>
          <w:sz w:val="24"/>
          <w:szCs w:val="24"/>
          <w:lang w:eastAsia="da-DK"/>
        </w:rPr>
        <w:t>20121</w:t>
      </w:r>
      <w:r>
        <w:rPr>
          <w:color w:val="000000"/>
          <w:sz w:val="24"/>
          <w:szCs w:val="24"/>
          <w:lang w:eastAsia="da-DK"/>
        </w:rPr>
        <w:t xml:space="preserve"> </w:t>
      </w:r>
      <w:r w:rsidRPr="0029124C">
        <w:rPr>
          <w:color w:val="000000"/>
          <w:sz w:val="24"/>
          <w:szCs w:val="24"/>
          <w:lang w:eastAsia="da-DK"/>
        </w:rPr>
        <w:t>Milano</w:t>
      </w:r>
    </w:p>
    <w:p w:rsidR="0029124C" w:rsidRPr="0029124C" w:rsidRDefault="0029124C" w:rsidP="0029124C">
      <w:pPr>
        <w:autoSpaceDE w:val="0"/>
        <w:autoSpaceDN w:val="0"/>
        <w:adjustRightInd w:val="0"/>
        <w:ind w:left="851"/>
        <w:rPr>
          <w:color w:val="000000"/>
          <w:sz w:val="24"/>
          <w:szCs w:val="24"/>
          <w:lang w:eastAsia="da-DK"/>
        </w:rPr>
      </w:pPr>
      <w:r w:rsidRPr="0029124C">
        <w:rPr>
          <w:color w:val="000000"/>
          <w:sz w:val="24"/>
          <w:szCs w:val="24"/>
          <w:lang w:eastAsia="da-DK"/>
        </w:rPr>
        <w:t>Italien</w:t>
      </w:r>
    </w:p>
    <w:p w:rsidR="00672630" w:rsidRPr="00F23838" w:rsidRDefault="00672630" w:rsidP="00580359">
      <w:pPr>
        <w:autoSpaceDE w:val="0"/>
        <w:autoSpaceDN w:val="0"/>
        <w:adjustRightInd w:val="0"/>
        <w:ind w:left="851"/>
        <w:rPr>
          <w:sz w:val="24"/>
          <w:szCs w:val="24"/>
        </w:rPr>
      </w:pPr>
    </w:p>
    <w:p w:rsidR="002F78D1" w:rsidRPr="00C84483" w:rsidRDefault="002F78D1" w:rsidP="002F78D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672630" w:rsidRPr="00C413BA" w:rsidRDefault="00672630" w:rsidP="00580359">
      <w:pPr>
        <w:ind w:left="851"/>
        <w:rPr>
          <w:sz w:val="24"/>
          <w:szCs w:val="24"/>
        </w:rPr>
      </w:pPr>
      <w:r w:rsidRPr="00C413BA">
        <w:rPr>
          <w:sz w:val="24"/>
          <w:szCs w:val="24"/>
        </w:rPr>
        <w:t>512</w:t>
      </w:r>
      <w:r>
        <w:rPr>
          <w:sz w:val="24"/>
          <w:szCs w:val="24"/>
        </w:rPr>
        <w:t>41</w:t>
      </w:r>
    </w:p>
    <w:p w:rsidR="00672630" w:rsidRPr="00C413BA" w:rsidRDefault="00672630" w:rsidP="00580359">
      <w:pPr>
        <w:ind w:left="851"/>
        <w:jc w:val="both"/>
        <w:rPr>
          <w:sz w:val="24"/>
          <w:szCs w:val="24"/>
        </w:rPr>
      </w:pPr>
    </w:p>
    <w:p w:rsidR="00672630" w:rsidRPr="00C413BA" w:rsidRDefault="00672630" w:rsidP="00672630">
      <w:pPr>
        <w:ind w:left="851" w:hanging="851"/>
        <w:rPr>
          <w:b/>
          <w:sz w:val="24"/>
          <w:szCs w:val="24"/>
        </w:rPr>
      </w:pPr>
      <w:r w:rsidRPr="00C413BA">
        <w:rPr>
          <w:b/>
          <w:sz w:val="24"/>
          <w:szCs w:val="24"/>
        </w:rPr>
        <w:t>9.</w:t>
      </w:r>
      <w:r w:rsidRPr="00C413BA">
        <w:rPr>
          <w:b/>
          <w:sz w:val="24"/>
          <w:szCs w:val="24"/>
        </w:rPr>
        <w:tab/>
        <w:t>DATO FOR FØRSTE MARKEDSFØRINGSTILLADELSE</w:t>
      </w:r>
    </w:p>
    <w:p w:rsidR="00672630" w:rsidRPr="00C413BA" w:rsidRDefault="00672630" w:rsidP="00580359">
      <w:pPr>
        <w:ind w:left="851"/>
        <w:rPr>
          <w:sz w:val="24"/>
          <w:szCs w:val="24"/>
        </w:rPr>
      </w:pPr>
      <w:r w:rsidRPr="00C413BA">
        <w:rPr>
          <w:sz w:val="24"/>
          <w:szCs w:val="24"/>
        </w:rPr>
        <w:t>3</w:t>
      </w:r>
      <w:r>
        <w:rPr>
          <w:sz w:val="24"/>
          <w:szCs w:val="24"/>
        </w:rPr>
        <w:t>1</w:t>
      </w:r>
      <w:r w:rsidRPr="00C413BA">
        <w:rPr>
          <w:sz w:val="24"/>
          <w:szCs w:val="24"/>
        </w:rPr>
        <w:t>. januar 2014</w:t>
      </w:r>
    </w:p>
    <w:p w:rsidR="00672630" w:rsidRPr="00C413BA" w:rsidRDefault="00672630" w:rsidP="00580359">
      <w:pPr>
        <w:ind w:left="851"/>
        <w:rPr>
          <w:sz w:val="24"/>
          <w:szCs w:val="24"/>
        </w:rPr>
      </w:pPr>
    </w:p>
    <w:p w:rsidR="00672630" w:rsidRPr="00C413BA" w:rsidRDefault="00672630" w:rsidP="00672630">
      <w:pPr>
        <w:ind w:left="851" w:hanging="851"/>
        <w:rPr>
          <w:b/>
          <w:sz w:val="24"/>
          <w:szCs w:val="24"/>
        </w:rPr>
      </w:pPr>
      <w:r w:rsidRPr="00C413BA">
        <w:rPr>
          <w:b/>
          <w:sz w:val="24"/>
          <w:szCs w:val="24"/>
        </w:rPr>
        <w:t>10.</w:t>
      </w:r>
      <w:r w:rsidRPr="00C413BA">
        <w:rPr>
          <w:b/>
          <w:sz w:val="24"/>
          <w:szCs w:val="24"/>
        </w:rPr>
        <w:tab/>
        <w:t>DATO FOR ÆNDRING AF TEKSTEN</w:t>
      </w:r>
    </w:p>
    <w:p w:rsidR="009260DE" w:rsidRPr="00672630" w:rsidRDefault="002F78D1" w:rsidP="00580359">
      <w:pPr>
        <w:ind w:left="851"/>
      </w:pPr>
      <w:r>
        <w:rPr>
          <w:sz w:val="24"/>
          <w:szCs w:val="24"/>
        </w:rPr>
        <w:t>26. januar 2023</w:t>
      </w:r>
    </w:p>
    <w:sectPr w:rsidR="009260DE" w:rsidRPr="0067263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630" w:rsidRDefault="00672630">
      <w:r>
        <w:separator/>
      </w:r>
    </w:p>
  </w:endnote>
  <w:endnote w:type="continuationSeparator" w:id="0">
    <w:p w:rsidR="00672630" w:rsidRDefault="0067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519A1">
      <w:rPr>
        <w:i/>
        <w:noProof/>
        <w:sz w:val="18"/>
        <w:szCs w:val="18"/>
      </w:rPr>
      <w:t>Lansoprazol DOC, hårde enterokapsler 15 mg, pakningsstørrelser til og med 56 stk</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630" w:rsidRDefault="00672630">
      <w:r>
        <w:separator/>
      </w:r>
    </w:p>
  </w:footnote>
  <w:footnote w:type="continuationSeparator" w:id="0">
    <w:p w:rsidR="00672630" w:rsidRDefault="00672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AF37554"/>
    <w:multiLevelType w:val="hybridMultilevel"/>
    <w:tmpl w:val="B2782D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013581"/>
    <w:multiLevelType w:val="hybridMultilevel"/>
    <w:tmpl w:val="458C777E"/>
    <w:lvl w:ilvl="0" w:tplc="A61862C8">
      <w:start w:val="1"/>
      <w:numFmt w:val="bullet"/>
      <w:lvlText w:val="-"/>
      <w:lvlJc w:val="left"/>
      <w:pPr>
        <w:tabs>
          <w:tab w:val="num" w:pos="360"/>
        </w:tabs>
        <w:ind w:left="360" w:hanging="360"/>
      </w:pPr>
      <w:rPr>
        <w:rFonts w:ascii="Times New Roman" w:eastAsia="SimSu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30"/>
    <w:rsid w:val="000259B9"/>
    <w:rsid w:val="0003527C"/>
    <w:rsid w:val="00041491"/>
    <w:rsid w:val="00050D16"/>
    <w:rsid w:val="00074F2A"/>
    <w:rsid w:val="000A1CA8"/>
    <w:rsid w:val="000A466B"/>
    <w:rsid w:val="000B058C"/>
    <w:rsid w:val="000E4EE6"/>
    <w:rsid w:val="001454E2"/>
    <w:rsid w:val="00173AD2"/>
    <w:rsid w:val="00196204"/>
    <w:rsid w:val="001C2EB5"/>
    <w:rsid w:val="00206CE8"/>
    <w:rsid w:val="0021526C"/>
    <w:rsid w:val="00283A2B"/>
    <w:rsid w:val="0029124C"/>
    <w:rsid w:val="002B30AD"/>
    <w:rsid w:val="002C2C01"/>
    <w:rsid w:val="002F78D1"/>
    <w:rsid w:val="003A09A6"/>
    <w:rsid w:val="003A29AE"/>
    <w:rsid w:val="003A32D7"/>
    <w:rsid w:val="003B4074"/>
    <w:rsid w:val="003C769A"/>
    <w:rsid w:val="003F1838"/>
    <w:rsid w:val="004377F5"/>
    <w:rsid w:val="00451E89"/>
    <w:rsid w:val="0045746C"/>
    <w:rsid w:val="0049104B"/>
    <w:rsid w:val="004E3B12"/>
    <w:rsid w:val="00532310"/>
    <w:rsid w:val="00560ECC"/>
    <w:rsid w:val="00565F0F"/>
    <w:rsid w:val="00580359"/>
    <w:rsid w:val="00594A86"/>
    <w:rsid w:val="00596D86"/>
    <w:rsid w:val="00637F5A"/>
    <w:rsid w:val="006560B1"/>
    <w:rsid w:val="00672630"/>
    <w:rsid w:val="006756DD"/>
    <w:rsid w:val="00681F22"/>
    <w:rsid w:val="006B0FB6"/>
    <w:rsid w:val="00704C93"/>
    <w:rsid w:val="00737275"/>
    <w:rsid w:val="0073792B"/>
    <w:rsid w:val="00740EEC"/>
    <w:rsid w:val="0078011A"/>
    <w:rsid w:val="00782AF4"/>
    <w:rsid w:val="00790EE7"/>
    <w:rsid w:val="007B6649"/>
    <w:rsid w:val="0081546F"/>
    <w:rsid w:val="008213DA"/>
    <w:rsid w:val="0082576E"/>
    <w:rsid w:val="00907F75"/>
    <w:rsid w:val="009260DE"/>
    <w:rsid w:val="0093258A"/>
    <w:rsid w:val="009344FA"/>
    <w:rsid w:val="009519A1"/>
    <w:rsid w:val="009C7BA3"/>
    <w:rsid w:val="009D1F5A"/>
    <w:rsid w:val="009F4B82"/>
    <w:rsid w:val="009F5190"/>
    <w:rsid w:val="00A755BD"/>
    <w:rsid w:val="00AA4289"/>
    <w:rsid w:val="00AE43C3"/>
    <w:rsid w:val="00B003BF"/>
    <w:rsid w:val="00B373D7"/>
    <w:rsid w:val="00BC1443"/>
    <w:rsid w:val="00BE030F"/>
    <w:rsid w:val="00BE1CB1"/>
    <w:rsid w:val="00BE5583"/>
    <w:rsid w:val="00C113CA"/>
    <w:rsid w:val="00C36276"/>
    <w:rsid w:val="00C42586"/>
    <w:rsid w:val="00C60CCD"/>
    <w:rsid w:val="00C84483"/>
    <w:rsid w:val="00C95551"/>
    <w:rsid w:val="00CB20D7"/>
    <w:rsid w:val="00D020B0"/>
    <w:rsid w:val="00D11748"/>
    <w:rsid w:val="00D366CF"/>
    <w:rsid w:val="00DE4410"/>
    <w:rsid w:val="00E108AA"/>
    <w:rsid w:val="00E21DAF"/>
    <w:rsid w:val="00E31812"/>
    <w:rsid w:val="00E3749A"/>
    <w:rsid w:val="00E7437F"/>
    <w:rsid w:val="00E865B8"/>
    <w:rsid w:val="00E940D2"/>
    <w:rsid w:val="00EC0B9B"/>
    <w:rsid w:val="00ED14F6"/>
    <w:rsid w:val="00ED23A8"/>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366B0"/>
  <w15:chartTrackingRefBased/>
  <w15:docId w15:val="{15AB1DAC-0EC8-450B-8E4F-52A0BAF1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672630"/>
    <w:pPr>
      <w:autoSpaceDE w:val="0"/>
      <w:autoSpaceDN w:val="0"/>
      <w:adjustRightInd w:val="0"/>
    </w:pPr>
    <w:rPr>
      <w:rFonts w:eastAsia="SimSun"/>
      <w:color w:val="000000"/>
      <w:sz w:val="24"/>
      <w:szCs w:val="24"/>
      <w:lang w:bidi="da-DK"/>
    </w:rPr>
  </w:style>
  <w:style w:type="character" w:styleId="Hyperlink">
    <w:name w:val="Hyperlink"/>
    <w:basedOn w:val="Standardskrifttypeiafsnit"/>
    <w:uiPriority w:val="99"/>
    <w:unhideWhenUsed/>
    <w:rsid w:val="006726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4</TotalTime>
  <Pages>10</Pages>
  <Words>2779</Words>
  <Characters>18256</Characters>
  <Application>Microsoft Office Word</Application>
  <DocSecurity>0</DocSecurity>
  <Lines>152</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2022120868, var. 19, pkt. 4.4 og 4.8 (psusa)</dc:description>
  <cp:lastModifiedBy>Gitte Jørgensen</cp:lastModifiedBy>
  <cp:revision>5</cp:revision>
  <cp:lastPrinted>2012-08-22T08:53:00Z</cp:lastPrinted>
  <dcterms:created xsi:type="dcterms:W3CDTF">2023-01-26T12:38:00Z</dcterms:created>
  <dcterms:modified xsi:type="dcterms:W3CDTF">2023-01-26T12:58:00Z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