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C8833"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42A4899D" wp14:editId="3D401CE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B01C699" w14:textId="77777777" w:rsidR="009260DE" w:rsidRPr="00C84483" w:rsidRDefault="009260DE" w:rsidP="009260DE">
      <w:pPr>
        <w:pStyle w:val="Titel"/>
        <w:tabs>
          <w:tab w:val="right" w:pos="9356"/>
        </w:tabs>
        <w:jc w:val="left"/>
        <w:rPr>
          <w:b w:val="0"/>
          <w:szCs w:val="24"/>
          <w:lang w:eastAsia="en-US"/>
        </w:rPr>
      </w:pPr>
    </w:p>
    <w:p w14:paraId="7E2CACA7" w14:textId="57009495"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6B33BF">
        <w:rPr>
          <w:szCs w:val="24"/>
        </w:rPr>
        <w:t>17. september 2025</w:t>
      </w:r>
    </w:p>
    <w:p w14:paraId="12E8710A" w14:textId="77777777" w:rsidR="009260DE" w:rsidRPr="00C84483" w:rsidRDefault="009260DE" w:rsidP="009260DE">
      <w:pPr>
        <w:pStyle w:val="Titel"/>
        <w:tabs>
          <w:tab w:val="left" w:pos="8222"/>
        </w:tabs>
        <w:jc w:val="left"/>
        <w:rPr>
          <w:b w:val="0"/>
          <w:szCs w:val="24"/>
        </w:rPr>
      </w:pPr>
    </w:p>
    <w:p w14:paraId="7A455589" w14:textId="77777777" w:rsidR="009260DE" w:rsidRPr="00C84483" w:rsidRDefault="009260DE" w:rsidP="009260DE">
      <w:pPr>
        <w:pStyle w:val="Titel"/>
        <w:jc w:val="left"/>
        <w:rPr>
          <w:b w:val="0"/>
          <w:szCs w:val="24"/>
        </w:rPr>
      </w:pPr>
    </w:p>
    <w:p w14:paraId="50EF5EDB" w14:textId="77777777" w:rsidR="009260DE" w:rsidRPr="00C84483" w:rsidRDefault="009260DE" w:rsidP="009260DE">
      <w:pPr>
        <w:pStyle w:val="Titel"/>
        <w:jc w:val="left"/>
        <w:rPr>
          <w:b w:val="0"/>
          <w:szCs w:val="24"/>
        </w:rPr>
      </w:pPr>
    </w:p>
    <w:p w14:paraId="0A16DB97" w14:textId="77777777" w:rsidR="009260DE" w:rsidRPr="00C84483" w:rsidRDefault="009260DE" w:rsidP="009260DE">
      <w:pPr>
        <w:jc w:val="center"/>
        <w:rPr>
          <w:b/>
          <w:sz w:val="24"/>
          <w:szCs w:val="24"/>
        </w:rPr>
      </w:pPr>
      <w:r w:rsidRPr="00C84483">
        <w:rPr>
          <w:b/>
          <w:sz w:val="24"/>
          <w:szCs w:val="24"/>
        </w:rPr>
        <w:t>PRODUKTRESUMÉ</w:t>
      </w:r>
    </w:p>
    <w:p w14:paraId="29F2F624" w14:textId="77777777" w:rsidR="009260DE" w:rsidRPr="00C84483" w:rsidRDefault="009260DE" w:rsidP="009260DE">
      <w:pPr>
        <w:jc w:val="center"/>
        <w:rPr>
          <w:b/>
          <w:sz w:val="24"/>
          <w:szCs w:val="24"/>
        </w:rPr>
      </w:pPr>
    </w:p>
    <w:p w14:paraId="68D98516" w14:textId="77777777" w:rsidR="009260DE" w:rsidRDefault="009260DE" w:rsidP="009260DE">
      <w:pPr>
        <w:jc w:val="center"/>
        <w:rPr>
          <w:b/>
          <w:sz w:val="24"/>
          <w:szCs w:val="24"/>
        </w:rPr>
      </w:pPr>
      <w:r w:rsidRPr="00C84483">
        <w:rPr>
          <w:b/>
          <w:sz w:val="24"/>
          <w:szCs w:val="24"/>
        </w:rPr>
        <w:t>for</w:t>
      </w:r>
    </w:p>
    <w:p w14:paraId="7BD39E2A" w14:textId="77777777" w:rsidR="000B058C" w:rsidRPr="00C84483" w:rsidRDefault="000B058C" w:rsidP="009260DE">
      <w:pPr>
        <w:jc w:val="center"/>
        <w:rPr>
          <w:b/>
          <w:sz w:val="24"/>
          <w:szCs w:val="24"/>
        </w:rPr>
      </w:pPr>
    </w:p>
    <w:p w14:paraId="0067B729" w14:textId="77777777" w:rsidR="009260DE" w:rsidRPr="00C84483" w:rsidRDefault="00683E27" w:rsidP="009260DE">
      <w:pPr>
        <w:jc w:val="center"/>
        <w:rPr>
          <w:b/>
          <w:sz w:val="24"/>
          <w:szCs w:val="24"/>
        </w:rPr>
      </w:pPr>
      <w:r>
        <w:rPr>
          <w:b/>
          <w:sz w:val="24"/>
          <w:szCs w:val="24"/>
        </w:rPr>
        <w:t>Lappoxo, oral opløsning</w:t>
      </w:r>
    </w:p>
    <w:p w14:paraId="25EA43C9" w14:textId="77777777" w:rsidR="009260DE" w:rsidRPr="00C84483" w:rsidRDefault="009260DE" w:rsidP="009260DE">
      <w:pPr>
        <w:jc w:val="both"/>
        <w:rPr>
          <w:sz w:val="24"/>
          <w:szCs w:val="24"/>
        </w:rPr>
      </w:pPr>
    </w:p>
    <w:p w14:paraId="27375016" w14:textId="77777777" w:rsidR="009260DE" w:rsidRPr="00C84483" w:rsidRDefault="009260DE" w:rsidP="009260DE">
      <w:pPr>
        <w:jc w:val="both"/>
        <w:rPr>
          <w:sz w:val="24"/>
          <w:szCs w:val="24"/>
        </w:rPr>
      </w:pPr>
    </w:p>
    <w:p w14:paraId="10082A98"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2456D174" w14:textId="77777777" w:rsidR="009260DE" w:rsidRPr="00C84483" w:rsidRDefault="00683E27" w:rsidP="009260DE">
      <w:pPr>
        <w:tabs>
          <w:tab w:val="left" w:pos="851"/>
        </w:tabs>
        <w:ind w:left="851"/>
        <w:rPr>
          <w:sz w:val="24"/>
          <w:szCs w:val="24"/>
        </w:rPr>
      </w:pPr>
      <w:r>
        <w:rPr>
          <w:sz w:val="24"/>
          <w:szCs w:val="24"/>
        </w:rPr>
        <w:t>34396</w:t>
      </w:r>
    </w:p>
    <w:p w14:paraId="31AE0684" w14:textId="77777777" w:rsidR="009260DE" w:rsidRPr="00C84483" w:rsidRDefault="009260DE" w:rsidP="009260DE">
      <w:pPr>
        <w:tabs>
          <w:tab w:val="left" w:pos="851"/>
        </w:tabs>
        <w:ind w:left="851"/>
        <w:rPr>
          <w:sz w:val="24"/>
          <w:szCs w:val="24"/>
        </w:rPr>
      </w:pPr>
    </w:p>
    <w:p w14:paraId="7C3CB25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F92C33E" w14:textId="77777777" w:rsidR="009260DE" w:rsidRPr="00C84483" w:rsidRDefault="00683E27" w:rsidP="009260DE">
      <w:pPr>
        <w:tabs>
          <w:tab w:val="left" w:pos="851"/>
        </w:tabs>
        <w:ind w:left="851"/>
        <w:rPr>
          <w:sz w:val="24"/>
          <w:szCs w:val="24"/>
        </w:rPr>
      </w:pPr>
      <w:r>
        <w:rPr>
          <w:sz w:val="24"/>
          <w:szCs w:val="24"/>
        </w:rPr>
        <w:t>Lappoxo</w:t>
      </w:r>
    </w:p>
    <w:p w14:paraId="7C59034D" w14:textId="77777777" w:rsidR="009260DE" w:rsidRPr="00C84483" w:rsidRDefault="009260DE" w:rsidP="009260DE">
      <w:pPr>
        <w:tabs>
          <w:tab w:val="left" w:pos="851"/>
        </w:tabs>
        <w:ind w:left="851"/>
        <w:rPr>
          <w:sz w:val="24"/>
          <w:szCs w:val="24"/>
        </w:rPr>
      </w:pPr>
    </w:p>
    <w:p w14:paraId="7DE0A2BF"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5298CB7" w14:textId="77777777" w:rsidR="009767C0" w:rsidRDefault="009767C0" w:rsidP="0073784B">
      <w:pPr>
        <w:tabs>
          <w:tab w:val="left" w:pos="851"/>
        </w:tabs>
        <w:ind w:left="851"/>
        <w:rPr>
          <w:sz w:val="24"/>
          <w:szCs w:val="24"/>
          <w:lang w:bidi="da-DK"/>
        </w:rPr>
      </w:pPr>
      <w:bookmarkStart w:id="1" w:name="_Hlk140649164"/>
    </w:p>
    <w:p w14:paraId="1D6B2E35" w14:textId="77777777" w:rsidR="009767C0" w:rsidRPr="009767C0" w:rsidRDefault="0073784B" w:rsidP="0073784B">
      <w:pPr>
        <w:tabs>
          <w:tab w:val="left" w:pos="851"/>
        </w:tabs>
        <w:ind w:left="851"/>
        <w:rPr>
          <w:sz w:val="24"/>
          <w:szCs w:val="24"/>
          <w:u w:val="single"/>
          <w:lang w:bidi="da-DK"/>
        </w:rPr>
      </w:pPr>
      <w:r w:rsidRPr="009767C0">
        <w:rPr>
          <w:sz w:val="24"/>
          <w:szCs w:val="24"/>
          <w:u w:val="single"/>
          <w:lang w:bidi="da-DK"/>
        </w:rPr>
        <w:t>For styrken 10 mg/15 ml</w:t>
      </w:r>
    </w:p>
    <w:p w14:paraId="03E0AA5C" w14:textId="0CC3EDBA" w:rsidR="0073784B" w:rsidRPr="0073784B" w:rsidRDefault="0073784B" w:rsidP="0073784B">
      <w:pPr>
        <w:tabs>
          <w:tab w:val="left" w:pos="851"/>
        </w:tabs>
        <w:ind w:left="851"/>
        <w:rPr>
          <w:sz w:val="24"/>
          <w:szCs w:val="24"/>
        </w:rPr>
      </w:pPr>
      <w:r w:rsidRPr="0073784B">
        <w:rPr>
          <w:sz w:val="24"/>
          <w:szCs w:val="24"/>
          <w:lang w:bidi="da-DK"/>
        </w:rPr>
        <w:t>Efter blanding indeholder hver 15 ml oral opløsning 10 mg omeprazol.</w:t>
      </w:r>
    </w:p>
    <w:bookmarkEnd w:id="1"/>
    <w:p w14:paraId="5CF43D19" w14:textId="77777777" w:rsidR="0073784B" w:rsidRPr="0073784B" w:rsidRDefault="0073784B" w:rsidP="0073784B">
      <w:pPr>
        <w:tabs>
          <w:tab w:val="left" w:pos="851"/>
        </w:tabs>
        <w:ind w:left="851"/>
        <w:rPr>
          <w:sz w:val="24"/>
          <w:szCs w:val="24"/>
        </w:rPr>
      </w:pPr>
    </w:p>
    <w:p w14:paraId="68271FD0" w14:textId="77777777" w:rsidR="009767C0" w:rsidRPr="009767C0" w:rsidRDefault="0073784B" w:rsidP="0073784B">
      <w:pPr>
        <w:tabs>
          <w:tab w:val="left" w:pos="851"/>
        </w:tabs>
        <w:ind w:left="851"/>
        <w:rPr>
          <w:sz w:val="24"/>
          <w:szCs w:val="24"/>
          <w:u w:val="single"/>
          <w:lang w:bidi="da-DK"/>
        </w:rPr>
      </w:pPr>
      <w:bookmarkStart w:id="2" w:name="_Hlk140649175"/>
      <w:r w:rsidRPr="009767C0">
        <w:rPr>
          <w:sz w:val="24"/>
          <w:szCs w:val="24"/>
          <w:u w:val="single"/>
          <w:lang w:bidi="da-DK"/>
        </w:rPr>
        <w:t>For styrken 20 mg/15 ml</w:t>
      </w:r>
    </w:p>
    <w:p w14:paraId="20D8D255" w14:textId="5383A839" w:rsidR="0073784B" w:rsidRPr="0073784B" w:rsidRDefault="0073784B" w:rsidP="0073784B">
      <w:pPr>
        <w:tabs>
          <w:tab w:val="left" w:pos="851"/>
        </w:tabs>
        <w:ind w:left="851"/>
        <w:rPr>
          <w:sz w:val="24"/>
          <w:szCs w:val="24"/>
        </w:rPr>
      </w:pPr>
      <w:r w:rsidRPr="0073784B">
        <w:rPr>
          <w:sz w:val="24"/>
          <w:szCs w:val="24"/>
          <w:lang w:bidi="da-DK"/>
        </w:rPr>
        <w:t>Efter blanding indeholder hver 15 ml oral opløsning 20 mg omeprazol.</w:t>
      </w:r>
    </w:p>
    <w:bookmarkEnd w:id="2"/>
    <w:p w14:paraId="3909D016" w14:textId="77777777" w:rsidR="0073784B" w:rsidRPr="0073784B" w:rsidRDefault="0073784B" w:rsidP="0073784B">
      <w:pPr>
        <w:tabs>
          <w:tab w:val="left" w:pos="851"/>
        </w:tabs>
        <w:ind w:left="851"/>
        <w:rPr>
          <w:sz w:val="24"/>
          <w:szCs w:val="24"/>
          <w:u w:val="single"/>
        </w:rPr>
      </w:pPr>
    </w:p>
    <w:p w14:paraId="4880A13A" w14:textId="3FFC62C7" w:rsidR="0073784B" w:rsidRPr="009767C0" w:rsidRDefault="0073784B" w:rsidP="0073784B">
      <w:pPr>
        <w:tabs>
          <w:tab w:val="left" w:pos="851"/>
        </w:tabs>
        <w:ind w:left="851"/>
        <w:rPr>
          <w:i/>
          <w:sz w:val="24"/>
          <w:szCs w:val="24"/>
          <w:u w:val="single"/>
        </w:rPr>
      </w:pPr>
      <w:r w:rsidRPr="009767C0">
        <w:rPr>
          <w:i/>
          <w:sz w:val="24"/>
          <w:szCs w:val="24"/>
          <w:u w:val="single"/>
          <w:lang w:bidi="da-DK"/>
        </w:rPr>
        <w:t>Hjælpestoffer med kendt virkning</w:t>
      </w:r>
    </w:p>
    <w:p w14:paraId="09B6019E" w14:textId="77777777" w:rsidR="0073784B" w:rsidRPr="0073784B" w:rsidRDefault="0073784B" w:rsidP="0073784B">
      <w:pPr>
        <w:tabs>
          <w:tab w:val="left" w:pos="851"/>
        </w:tabs>
        <w:ind w:left="851"/>
        <w:rPr>
          <w:sz w:val="24"/>
          <w:szCs w:val="24"/>
        </w:rPr>
      </w:pPr>
    </w:p>
    <w:p w14:paraId="63F4FDAC" w14:textId="77777777" w:rsidR="009767C0" w:rsidRPr="009767C0" w:rsidRDefault="0073784B" w:rsidP="0073784B">
      <w:pPr>
        <w:tabs>
          <w:tab w:val="left" w:pos="851"/>
        </w:tabs>
        <w:ind w:left="851"/>
        <w:rPr>
          <w:i/>
          <w:sz w:val="24"/>
          <w:szCs w:val="24"/>
          <w:lang w:bidi="da-DK"/>
        </w:rPr>
      </w:pPr>
      <w:r w:rsidRPr="009767C0">
        <w:rPr>
          <w:i/>
          <w:sz w:val="24"/>
          <w:szCs w:val="24"/>
          <w:lang w:bidi="da-DK"/>
        </w:rPr>
        <w:t>For styrken 10 mg/15 ml</w:t>
      </w:r>
    </w:p>
    <w:p w14:paraId="2668D22E" w14:textId="387E64FD" w:rsidR="0073784B" w:rsidRPr="0073784B" w:rsidRDefault="0073784B" w:rsidP="0073784B">
      <w:pPr>
        <w:tabs>
          <w:tab w:val="left" w:pos="851"/>
        </w:tabs>
        <w:ind w:left="851"/>
        <w:rPr>
          <w:sz w:val="24"/>
          <w:szCs w:val="24"/>
        </w:rPr>
      </w:pPr>
      <w:r w:rsidRPr="0073784B">
        <w:rPr>
          <w:sz w:val="24"/>
          <w:szCs w:val="24"/>
          <w:lang w:bidi="da-DK"/>
        </w:rPr>
        <w:t>Efter blanding indeholder hver ml oral opløsning 0,593 mg propylenglycol og 9,14 mg (0,4 mmol) natrium.</w:t>
      </w:r>
    </w:p>
    <w:p w14:paraId="1E540900" w14:textId="77777777" w:rsidR="0073784B" w:rsidRPr="0073784B" w:rsidRDefault="0073784B" w:rsidP="0073784B">
      <w:pPr>
        <w:tabs>
          <w:tab w:val="left" w:pos="851"/>
        </w:tabs>
        <w:ind w:left="851"/>
        <w:rPr>
          <w:sz w:val="24"/>
          <w:szCs w:val="24"/>
        </w:rPr>
      </w:pPr>
    </w:p>
    <w:p w14:paraId="2D562E0A" w14:textId="77777777" w:rsidR="009767C0" w:rsidRPr="009767C0" w:rsidRDefault="0073784B" w:rsidP="0073784B">
      <w:pPr>
        <w:tabs>
          <w:tab w:val="left" w:pos="851"/>
        </w:tabs>
        <w:ind w:left="851"/>
        <w:rPr>
          <w:i/>
          <w:sz w:val="24"/>
          <w:szCs w:val="24"/>
          <w:lang w:bidi="da-DK"/>
        </w:rPr>
      </w:pPr>
      <w:r w:rsidRPr="009767C0">
        <w:rPr>
          <w:i/>
          <w:sz w:val="24"/>
          <w:szCs w:val="24"/>
          <w:lang w:bidi="da-DK"/>
        </w:rPr>
        <w:t>For styrken 20 mg/15 ml</w:t>
      </w:r>
    </w:p>
    <w:p w14:paraId="18EA1A1F" w14:textId="5C07ABC9" w:rsidR="0073784B" w:rsidRPr="0073784B" w:rsidRDefault="0073784B" w:rsidP="0073784B">
      <w:pPr>
        <w:tabs>
          <w:tab w:val="left" w:pos="851"/>
        </w:tabs>
        <w:ind w:left="851"/>
        <w:rPr>
          <w:sz w:val="24"/>
          <w:szCs w:val="24"/>
        </w:rPr>
      </w:pPr>
      <w:r w:rsidRPr="0073784B">
        <w:rPr>
          <w:sz w:val="24"/>
          <w:szCs w:val="24"/>
          <w:lang w:bidi="da-DK"/>
        </w:rPr>
        <w:t>Efter blanding indeholder hver ml oral opløsning 0,447 mg propylenglycol og 9,14 mg (0,4 mmol) natrium.</w:t>
      </w:r>
    </w:p>
    <w:p w14:paraId="67F8D7EC" w14:textId="77777777" w:rsidR="0073784B" w:rsidRPr="0073784B" w:rsidRDefault="0073784B" w:rsidP="0073784B">
      <w:pPr>
        <w:tabs>
          <w:tab w:val="left" w:pos="851"/>
        </w:tabs>
        <w:ind w:left="851"/>
        <w:rPr>
          <w:sz w:val="24"/>
          <w:szCs w:val="24"/>
        </w:rPr>
      </w:pPr>
    </w:p>
    <w:p w14:paraId="50806F92" w14:textId="1782B76F" w:rsidR="0073784B" w:rsidRPr="0073784B" w:rsidRDefault="0073784B" w:rsidP="0073784B">
      <w:pPr>
        <w:tabs>
          <w:tab w:val="left" w:pos="851"/>
        </w:tabs>
        <w:ind w:left="851"/>
        <w:rPr>
          <w:sz w:val="24"/>
          <w:szCs w:val="24"/>
        </w:rPr>
      </w:pPr>
      <w:r w:rsidRPr="0073784B">
        <w:rPr>
          <w:sz w:val="24"/>
          <w:szCs w:val="24"/>
          <w:lang w:bidi="da-DK"/>
        </w:rPr>
        <w:t xml:space="preserve">Se </w:t>
      </w:r>
      <w:r w:rsidR="009767C0">
        <w:rPr>
          <w:sz w:val="24"/>
          <w:szCs w:val="24"/>
          <w:lang w:bidi="da-DK"/>
        </w:rPr>
        <w:t>pkt.</w:t>
      </w:r>
      <w:r w:rsidRPr="0073784B">
        <w:rPr>
          <w:sz w:val="24"/>
          <w:szCs w:val="24"/>
          <w:lang w:bidi="da-DK"/>
        </w:rPr>
        <w:t xml:space="preserve"> 6.1 for en komplet liste over hjælpestoffer.</w:t>
      </w:r>
    </w:p>
    <w:p w14:paraId="2F8B01FC" w14:textId="77777777" w:rsidR="009260DE" w:rsidRPr="00C84483" w:rsidRDefault="009260DE" w:rsidP="009260DE">
      <w:pPr>
        <w:tabs>
          <w:tab w:val="left" w:pos="851"/>
        </w:tabs>
        <w:ind w:left="851"/>
        <w:rPr>
          <w:sz w:val="24"/>
          <w:szCs w:val="24"/>
        </w:rPr>
      </w:pPr>
    </w:p>
    <w:p w14:paraId="02D7FD9D"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B33D17E" w14:textId="77777777" w:rsidR="009767C0" w:rsidRPr="009767C0" w:rsidRDefault="009767C0" w:rsidP="009767C0">
      <w:pPr>
        <w:tabs>
          <w:tab w:val="left" w:pos="851"/>
        </w:tabs>
        <w:ind w:left="851"/>
        <w:rPr>
          <w:sz w:val="24"/>
          <w:szCs w:val="24"/>
        </w:rPr>
      </w:pPr>
      <w:r w:rsidRPr="009767C0">
        <w:rPr>
          <w:sz w:val="24"/>
          <w:szCs w:val="24"/>
          <w:lang w:bidi="da-DK"/>
        </w:rPr>
        <w:t>Oral opløsning</w:t>
      </w:r>
    </w:p>
    <w:p w14:paraId="1DF89968" w14:textId="77777777" w:rsidR="009767C0" w:rsidRPr="009767C0" w:rsidRDefault="009767C0" w:rsidP="009767C0">
      <w:pPr>
        <w:tabs>
          <w:tab w:val="left" w:pos="851"/>
        </w:tabs>
        <w:ind w:left="851"/>
        <w:rPr>
          <w:sz w:val="24"/>
          <w:szCs w:val="24"/>
        </w:rPr>
      </w:pPr>
    </w:p>
    <w:p w14:paraId="6521DAF5" w14:textId="32260D1B" w:rsidR="009767C0" w:rsidRPr="009767C0" w:rsidRDefault="009767C0" w:rsidP="009767C0">
      <w:pPr>
        <w:tabs>
          <w:tab w:val="left" w:pos="851"/>
        </w:tabs>
        <w:ind w:left="851"/>
        <w:rPr>
          <w:sz w:val="24"/>
          <w:szCs w:val="24"/>
        </w:rPr>
      </w:pPr>
      <w:r w:rsidRPr="009767C0">
        <w:rPr>
          <w:sz w:val="24"/>
          <w:szCs w:val="24"/>
          <w:lang w:bidi="da-DK"/>
        </w:rPr>
        <w:t>10 mg/15 ml: Offwhite til lysegul</w:t>
      </w:r>
      <w:r>
        <w:rPr>
          <w:sz w:val="24"/>
          <w:szCs w:val="24"/>
          <w:lang w:bidi="da-DK"/>
        </w:rPr>
        <w:t>,</w:t>
      </w:r>
      <w:r w:rsidRPr="009767C0">
        <w:rPr>
          <w:sz w:val="24"/>
          <w:szCs w:val="24"/>
          <w:lang w:bidi="da-DK"/>
        </w:rPr>
        <w:t xml:space="preserve"> viskøs opløsning med mentolduft.</w:t>
      </w:r>
    </w:p>
    <w:p w14:paraId="67A69581" w14:textId="78D19D39" w:rsidR="009767C0" w:rsidRPr="009767C0" w:rsidRDefault="009767C0" w:rsidP="009767C0">
      <w:pPr>
        <w:tabs>
          <w:tab w:val="left" w:pos="851"/>
        </w:tabs>
        <w:ind w:left="851"/>
        <w:rPr>
          <w:sz w:val="24"/>
          <w:szCs w:val="24"/>
        </w:rPr>
      </w:pPr>
      <w:r w:rsidRPr="009767C0">
        <w:rPr>
          <w:sz w:val="24"/>
          <w:szCs w:val="24"/>
          <w:lang w:bidi="da-DK"/>
        </w:rPr>
        <w:t>20 mg/15 ml: Offwhite til lysegul</w:t>
      </w:r>
      <w:r>
        <w:rPr>
          <w:sz w:val="24"/>
          <w:szCs w:val="24"/>
          <w:lang w:bidi="da-DK"/>
        </w:rPr>
        <w:t>,</w:t>
      </w:r>
      <w:r w:rsidRPr="009767C0">
        <w:rPr>
          <w:sz w:val="24"/>
          <w:szCs w:val="24"/>
          <w:lang w:bidi="da-DK"/>
        </w:rPr>
        <w:t xml:space="preserve"> viskøs opløsning med mentol- og citronduft.</w:t>
      </w:r>
    </w:p>
    <w:p w14:paraId="49F404E8" w14:textId="77777777" w:rsidR="009260DE" w:rsidRPr="00C84483" w:rsidRDefault="009260DE" w:rsidP="009260DE">
      <w:pPr>
        <w:tabs>
          <w:tab w:val="left" w:pos="851"/>
        </w:tabs>
        <w:ind w:left="851"/>
        <w:rPr>
          <w:sz w:val="24"/>
          <w:szCs w:val="24"/>
        </w:rPr>
      </w:pPr>
    </w:p>
    <w:p w14:paraId="316D0742" w14:textId="1C897A70" w:rsidR="009767C0" w:rsidRDefault="009767C0">
      <w:pPr>
        <w:rPr>
          <w:sz w:val="24"/>
          <w:szCs w:val="24"/>
        </w:rPr>
      </w:pPr>
      <w:r>
        <w:rPr>
          <w:sz w:val="24"/>
          <w:szCs w:val="24"/>
        </w:rPr>
        <w:br w:type="page"/>
      </w:r>
    </w:p>
    <w:p w14:paraId="612ACF5C" w14:textId="77777777" w:rsidR="009260DE" w:rsidRPr="00C84483" w:rsidRDefault="009260DE" w:rsidP="009260DE">
      <w:pPr>
        <w:tabs>
          <w:tab w:val="left" w:pos="851"/>
        </w:tabs>
        <w:ind w:left="851"/>
        <w:rPr>
          <w:sz w:val="24"/>
          <w:szCs w:val="24"/>
        </w:rPr>
      </w:pPr>
    </w:p>
    <w:p w14:paraId="3EBC33B0"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517B011" w14:textId="77777777" w:rsidR="009260DE" w:rsidRPr="00C84483" w:rsidRDefault="009260DE" w:rsidP="009260DE">
      <w:pPr>
        <w:tabs>
          <w:tab w:val="left" w:pos="851"/>
        </w:tabs>
        <w:ind w:left="851"/>
        <w:rPr>
          <w:b/>
          <w:sz w:val="24"/>
          <w:szCs w:val="24"/>
        </w:rPr>
      </w:pPr>
    </w:p>
    <w:p w14:paraId="08CA60C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20750FE" w14:textId="41238666" w:rsidR="009767C0" w:rsidRPr="009767C0" w:rsidRDefault="009767C0" w:rsidP="009767C0">
      <w:pPr>
        <w:tabs>
          <w:tab w:val="left" w:pos="851"/>
        </w:tabs>
        <w:ind w:left="851"/>
        <w:rPr>
          <w:sz w:val="24"/>
          <w:szCs w:val="24"/>
        </w:rPr>
      </w:pPr>
      <w:r w:rsidRPr="009767C0">
        <w:rPr>
          <w:sz w:val="24"/>
          <w:szCs w:val="24"/>
          <w:lang w:bidi="da-DK"/>
        </w:rPr>
        <w:t xml:space="preserve">Omeprazol er beregnet </w:t>
      </w:r>
      <w:r>
        <w:rPr>
          <w:sz w:val="24"/>
          <w:szCs w:val="24"/>
          <w:lang w:bidi="da-DK"/>
        </w:rPr>
        <w:t>til</w:t>
      </w:r>
      <w:r w:rsidRPr="009767C0">
        <w:rPr>
          <w:sz w:val="24"/>
          <w:szCs w:val="24"/>
          <w:lang w:bidi="da-DK"/>
        </w:rPr>
        <w:t xml:space="preserve">: </w:t>
      </w:r>
    </w:p>
    <w:p w14:paraId="7DBB0AE5" w14:textId="77777777" w:rsidR="009767C0" w:rsidRPr="009767C0" w:rsidRDefault="009767C0" w:rsidP="009767C0">
      <w:pPr>
        <w:tabs>
          <w:tab w:val="left" w:pos="851"/>
        </w:tabs>
        <w:ind w:left="851"/>
        <w:rPr>
          <w:sz w:val="24"/>
          <w:szCs w:val="24"/>
        </w:rPr>
      </w:pPr>
    </w:p>
    <w:p w14:paraId="0B9DDF3E" w14:textId="77777777" w:rsidR="009767C0" w:rsidRPr="009767C0" w:rsidRDefault="009767C0" w:rsidP="009767C0">
      <w:pPr>
        <w:tabs>
          <w:tab w:val="left" w:pos="851"/>
        </w:tabs>
        <w:ind w:left="851"/>
        <w:rPr>
          <w:sz w:val="24"/>
          <w:szCs w:val="24"/>
        </w:rPr>
      </w:pPr>
      <w:r w:rsidRPr="009767C0">
        <w:rPr>
          <w:sz w:val="24"/>
          <w:szCs w:val="24"/>
          <w:u w:val="single"/>
          <w:lang w:bidi="da-DK"/>
        </w:rPr>
        <w:t>Voksne</w:t>
      </w:r>
    </w:p>
    <w:p w14:paraId="4289FE4D"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Behandling af sår i tolvfingertarmen</w:t>
      </w:r>
    </w:p>
    <w:p w14:paraId="42EDB354"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Forebyggelse af tilbagefald af sår i tolvfingertarmen</w:t>
      </w:r>
    </w:p>
    <w:p w14:paraId="340571D0"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Behandling af mavesår</w:t>
      </w:r>
    </w:p>
    <w:p w14:paraId="4FEBF94D"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Forebyggelse af tilbagefald af mavesår</w:t>
      </w:r>
    </w:p>
    <w:p w14:paraId="2AC7D66A"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I kombination med passende antibiotika, udryddelse af Helicobacter pylori (H. pylori) ved mavesår</w:t>
      </w:r>
    </w:p>
    <w:p w14:paraId="4F79795F"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Behandling af NSAID-relaterede mave- og tolvfingertarmsår</w:t>
      </w:r>
    </w:p>
    <w:p w14:paraId="02321BB0"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Forebyggelse af NSAID-relaterede mave- og tolvfingertarmsår hos personer i risikozonen</w:t>
      </w:r>
    </w:p>
    <w:p w14:paraId="575CF12C"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Behandling af refluksøsofagitis</w:t>
      </w:r>
    </w:p>
    <w:p w14:paraId="239D14B5"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Langvarig behandling af patienter med helet refluksøsofagitis</w:t>
      </w:r>
    </w:p>
    <w:p w14:paraId="5C302790" w14:textId="77777777" w:rsidR="009767C0" w:rsidRPr="009767C0" w:rsidRDefault="009767C0" w:rsidP="009767C0">
      <w:pPr>
        <w:numPr>
          <w:ilvl w:val="0"/>
          <w:numId w:val="6"/>
        </w:numPr>
        <w:tabs>
          <w:tab w:val="left" w:pos="851"/>
        </w:tabs>
        <w:ind w:left="1134" w:hanging="283"/>
        <w:rPr>
          <w:sz w:val="24"/>
          <w:szCs w:val="24"/>
        </w:rPr>
      </w:pPr>
      <w:r w:rsidRPr="009767C0">
        <w:rPr>
          <w:sz w:val="24"/>
          <w:szCs w:val="24"/>
          <w:lang w:bidi="da-DK"/>
        </w:rPr>
        <w:t>Behandling af symptomatisk gastroøsofageal reflukssygdom</w:t>
      </w:r>
    </w:p>
    <w:p w14:paraId="3E6AA7EA" w14:textId="77777777" w:rsidR="009767C0" w:rsidRPr="009767C0" w:rsidRDefault="009767C0" w:rsidP="009767C0">
      <w:pPr>
        <w:tabs>
          <w:tab w:val="left" w:pos="851"/>
        </w:tabs>
        <w:ind w:left="851"/>
        <w:rPr>
          <w:sz w:val="24"/>
          <w:szCs w:val="24"/>
        </w:rPr>
      </w:pPr>
    </w:p>
    <w:p w14:paraId="1CB8855D" w14:textId="77777777" w:rsidR="009767C0" w:rsidRPr="009767C0" w:rsidRDefault="009767C0" w:rsidP="009767C0">
      <w:pPr>
        <w:tabs>
          <w:tab w:val="left" w:pos="851"/>
        </w:tabs>
        <w:ind w:left="851"/>
        <w:rPr>
          <w:sz w:val="24"/>
          <w:szCs w:val="24"/>
        </w:rPr>
      </w:pPr>
      <w:r w:rsidRPr="009767C0">
        <w:rPr>
          <w:sz w:val="24"/>
          <w:szCs w:val="24"/>
          <w:u w:val="single"/>
          <w:lang w:bidi="da-DK"/>
        </w:rPr>
        <w:t>Anvendelse til børn</w:t>
      </w:r>
    </w:p>
    <w:p w14:paraId="2E4E3265" w14:textId="77777777" w:rsidR="009767C0" w:rsidRDefault="009767C0" w:rsidP="009767C0">
      <w:pPr>
        <w:tabs>
          <w:tab w:val="left" w:pos="851"/>
        </w:tabs>
        <w:ind w:left="851"/>
        <w:rPr>
          <w:i/>
          <w:sz w:val="24"/>
          <w:szCs w:val="24"/>
          <w:u w:val="single"/>
          <w:lang w:bidi="da-DK"/>
        </w:rPr>
      </w:pPr>
    </w:p>
    <w:p w14:paraId="6DE113F4" w14:textId="4DD638CF" w:rsidR="009767C0" w:rsidRPr="009767C0" w:rsidRDefault="009767C0" w:rsidP="009767C0">
      <w:pPr>
        <w:tabs>
          <w:tab w:val="left" w:pos="851"/>
        </w:tabs>
        <w:ind w:left="851"/>
        <w:rPr>
          <w:sz w:val="24"/>
          <w:szCs w:val="24"/>
        </w:rPr>
      </w:pPr>
      <w:r w:rsidRPr="009767C0">
        <w:rPr>
          <w:i/>
          <w:sz w:val="24"/>
          <w:szCs w:val="24"/>
          <w:lang w:bidi="da-DK"/>
        </w:rPr>
        <w:t xml:space="preserve">Børn over 1 måned </w:t>
      </w:r>
    </w:p>
    <w:p w14:paraId="6EC7694E" w14:textId="77777777" w:rsidR="009767C0" w:rsidRPr="009767C0" w:rsidRDefault="009767C0" w:rsidP="009767C0">
      <w:pPr>
        <w:numPr>
          <w:ilvl w:val="0"/>
          <w:numId w:val="7"/>
        </w:numPr>
        <w:tabs>
          <w:tab w:val="left" w:pos="851"/>
        </w:tabs>
        <w:ind w:left="1134" w:hanging="283"/>
        <w:rPr>
          <w:sz w:val="24"/>
          <w:szCs w:val="24"/>
        </w:rPr>
      </w:pPr>
      <w:r w:rsidRPr="009767C0">
        <w:rPr>
          <w:sz w:val="24"/>
          <w:szCs w:val="24"/>
          <w:lang w:bidi="da-DK"/>
        </w:rPr>
        <w:t>Behandling af refluksøsofagitis</w:t>
      </w:r>
    </w:p>
    <w:p w14:paraId="731FC44D" w14:textId="0AE7D8FD" w:rsidR="009767C0" w:rsidRPr="009767C0" w:rsidRDefault="009767C0" w:rsidP="009767C0">
      <w:pPr>
        <w:numPr>
          <w:ilvl w:val="0"/>
          <w:numId w:val="7"/>
        </w:numPr>
        <w:tabs>
          <w:tab w:val="left" w:pos="851"/>
        </w:tabs>
        <w:ind w:left="1134" w:hanging="283"/>
        <w:rPr>
          <w:sz w:val="24"/>
          <w:szCs w:val="24"/>
        </w:rPr>
      </w:pPr>
      <w:r w:rsidRPr="009767C0">
        <w:rPr>
          <w:sz w:val="24"/>
          <w:szCs w:val="24"/>
          <w:lang w:bidi="da-DK"/>
        </w:rPr>
        <w:t>Symptomatisk behandling af halsbrand og sure opstød ved gastroøsofageal reflukssygdom</w:t>
      </w:r>
      <w:r>
        <w:rPr>
          <w:sz w:val="24"/>
          <w:szCs w:val="24"/>
          <w:lang w:bidi="da-DK"/>
        </w:rPr>
        <w:t>.</w:t>
      </w:r>
    </w:p>
    <w:p w14:paraId="24BABEA0" w14:textId="77777777" w:rsidR="009767C0" w:rsidRPr="009767C0" w:rsidRDefault="009767C0" w:rsidP="009767C0">
      <w:pPr>
        <w:tabs>
          <w:tab w:val="left" w:pos="851"/>
        </w:tabs>
        <w:ind w:left="851"/>
        <w:rPr>
          <w:sz w:val="24"/>
          <w:szCs w:val="24"/>
        </w:rPr>
      </w:pPr>
    </w:p>
    <w:p w14:paraId="2B2FD552" w14:textId="77777777" w:rsidR="009767C0" w:rsidRPr="009767C0" w:rsidRDefault="009767C0" w:rsidP="009767C0">
      <w:pPr>
        <w:tabs>
          <w:tab w:val="left" w:pos="851"/>
        </w:tabs>
        <w:ind w:left="851"/>
        <w:rPr>
          <w:sz w:val="24"/>
          <w:szCs w:val="24"/>
        </w:rPr>
      </w:pPr>
      <w:r w:rsidRPr="009767C0">
        <w:rPr>
          <w:i/>
          <w:sz w:val="24"/>
          <w:szCs w:val="24"/>
          <w:lang w:bidi="da-DK"/>
        </w:rPr>
        <w:t xml:space="preserve">Børn over 4 år og teenagere </w:t>
      </w:r>
    </w:p>
    <w:p w14:paraId="6517726B" w14:textId="7B7C24E5" w:rsidR="009767C0" w:rsidRPr="009767C0" w:rsidRDefault="009767C0" w:rsidP="009767C0">
      <w:pPr>
        <w:numPr>
          <w:ilvl w:val="0"/>
          <w:numId w:val="8"/>
        </w:numPr>
        <w:tabs>
          <w:tab w:val="left" w:pos="851"/>
        </w:tabs>
        <w:ind w:left="1134" w:hanging="283"/>
        <w:rPr>
          <w:sz w:val="24"/>
          <w:szCs w:val="24"/>
        </w:rPr>
      </w:pPr>
      <w:r w:rsidRPr="009767C0">
        <w:rPr>
          <w:sz w:val="24"/>
          <w:szCs w:val="24"/>
          <w:lang w:bidi="da-DK"/>
        </w:rPr>
        <w:t>I kombination med antibiotika til behandling af sår på tolvfingertarmen forårsaget af H.</w:t>
      </w:r>
      <w:r w:rsidRPr="009767C0">
        <w:rPr>
          <w:i/>
          <w:sz w:val="24"/>
          <w:szCs w:val="24"/>
          <w:lang w:bidi="da-DK"/>
        </w:rPr>
        <w:t xml:space="preserve"> pylori</w:t>
      </w:r>
      <w:r>
        <w:rPr>
          <w:i/>
          <w:sz w:val="24"/>
          <w:szCs w:val="24"/>
          <w:lang w:bidi="da-DK"/>
        </w:rPr>
        <w:t>.</w:t>
      </w:r>
    </w:p>
    <w:p w14:paraId="66CA9A45" w14:textId="77777777" w:rsidR="009260DE" w:rsidRPr="00C84483" w:rsidRDefault="009260DE" w:rsidP="009260DE">
      <w:pPr>
        <w:tabs>
          <w:tab w:val="left" w:pos="851"/>
        </w:tabs>
        <w:ind w:left="851"/>
        <w:rPr>
          <w:sz w:val="24"/>
          <w:szCs w:val="24"/>
        </w:rPr>
      </w:pPr>
    </w:p>
    <w:p w14:paraId="058D26E1"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7A82A247" w14:textId="77777777" w:rsidR="009F4D70" w:rsidRPr="009F4D70" w:rsidRDefault="009F4D70" w:rsidP="009F4D70">
      <w:pPr>
        <w:tabs>
          <w:tab w:val="left" w:pos="851"/>
        </w:tabs>
        <w:ind w:left="851"/>
        <w:rPr>
          <w:sz w:val="24"/>
          <w:szCs w:val="24"/>
        </w:rPr>
      </w:pPr>
    </w:p>
    <w:p w14:paraId="009870BD" w14:textId="77777777" w:rsidR="009F4D70" w:rsidRPr="009F4D70" w:rsidRDefault="009F4D70" w:rsidP="009F4D70">
      <w:pPr>
        <w:tabs>
          <w:tab w:val="left" w:pos="851"/>
        </w:tabs>
        <w:ind w:left="851"/>
        <w:rPr>
          <w:b/>
          <w:sz w:val="24"/>
          <w:szCs w:val="24"/>
        </w:rPr>
      </w:pPr>
      <w:r w:rsidRPr="009F4D70">
        <w:rPr>
          <w:b/>
          <w:sz w:val="24"/>
          <w:szCs w:val="24"/>
          <w:lang w:bidi="da-DK"/>
        </w:rPr>
        <w:t>Dosering</w:t>
      </w:r>
    </w:p>
    <w:p w14:paraId="7329B3BC" w14:textId="77777777" w:rsidR="009F4D70" w:rsidRPr="009F4D70" w:rsidRDefault="009F4D70" w:rsidP="009F4D70">
      <w:pPr>
        <w:tabs>
          <w:tab w:val="left" w:pos="851"/>
        </w:tabs>
        <w:ind w:left="851"/>
        <w:rPr>
          <w:i/>
          <w:sz w:val="24"/>
          <w:szCs w:val="24"/>
          <w:u w:val="single"/>
        </w:rPr>
      </w:pPr>
    </w:p>
    <w:p w14:paraId="21E13287" w14:textId="77777777" w:rsidR="009F4D70" w:rsidRPr="009F4D70" w:rsidRDefault="009F4D70" w:rsidP="009F4D70">
      <w:pPr>
        <w:tabs>
          <w:tab w:val="left" w:pos="851"/>
        </w:tabs>
        <w:ind w:left="851"/>
        <w:rPr>
          <w:sz w:val="24"/>
          <w:szCs w:val="24"/>
        </w:rPr>
      </w:pPr>
      <w:r w:rsidRPr="009F4D70">
        <w:rPr>
          <w:sz w:val="24"/>
          <w:szCs w:val="24"/>
          <w:u w:val="single"/>
          <w:lang w:bidi="da-DK"/>
        </w:rPr>
        <w:t>Voksne</w:t>
      </w:r>
    </w:p>
    <w:p w14:paraId="575C3464" w14:textId="77777777" w:rsidR="009F4D70" w:rsidRPr="009F4D70" w:rsidRDefault="009F4D70" w:rsidP="009F4D70">
      <w:pPr>
        <w:tabs>
          <w:tab w:val="left" w:pos="851"/>
        </w:tabs>
        <w:ind w:left="851"/>
        <w:rPr>
          <w:sz w:val="24"/>
          <w:szCs w:val="24"/>
        </w:rPr>
      </w:pPr>
    </w:p>
    <w:p w14:paraId="0752C7E2" w14:textId="77777777" w:rsidR="009F4D70" w:rsidRPr="009F4D70" w:rsidRDefault="009F4D70" w:rsidP="009F4D70">
      <w:pPr>
        <w:tabs>
          <w:tab w:val="left" w:pos="851"/>
        </w:tabs>
        <w:ind w:left="851"/>
        <w:rPr>
          <w:sz w:val="24"/>
          <w:szCs w:val="24"/>
        </w:rPr>
      </w:pPr>
      <w:r w:rsidRPr="009F4D70">
        <w:rPr>
          <w:i/>
          <w:sz w:val="24"/>
          <w:szCs w:val="24"/>
          <w:lang w:bidi="da-DK"/>
        </w:rPr>
        <w:t>Behandling af sår i tolvfingertarmen</w:t>
      </w:r>
    </w:p>
    <w:p w14:paraId="0DCADDA1" w14:textId="5E1FC6E7" w:rsidR="009F4D70" w:rsidRPr="009F4D70" w:rsidRDefault="009F4D70" w:rsidP="009F4D70">
      <w:pPr>
        <w:tabs>
          <w:tab w:val="left" w:pos="851"/>
        </w:tabs>
        <w:ind w:left="851"/>
        <w:rPr>
          <w:sz w:val="24"/>
          <w:szCs w:val="24"/>
        </w:rPr>
      </w:pPr>
      <w:r w:rsidRPr="009F4D70">
        <w:rPr>
          <w:sz w:val="24"/>
          <w:szCs w:val="24"/>
          <w:lang w:bidi="da-DK"/>
        </w:rPr>
        <w:t>Den anbefalede dosis til patienter med aktivt tolvfingertarmsår er 20 mg omeprazol én gang dagligt. Hos de fleste patienter sker helingen inden for to uger. For de patienter, der ikke er fuldt helbredt efter denindledende behandling, sker helbredelsen normalt i løbet af en yderligere to ugers behandlingsperiode. Hos patienter med dårligt reagerende tolvfingertarmsår anbefales omeprazol 40 mg én gang dagligt, og heling opnås normalt</w:t>
      </w:r>
      <w:r w:rsidR="00170D80">
        <w:rPr>
          <w:sz w:val="24"/>
          <w:szCs w:val="24"/>
          <w:lang w:bidi="da-DK"/>
        </w:rPr>
        <w:t xml:space="preserve"> </w:t>
      </w:r>
      <w:r w:rsidRPr="009F4D70">
        <w:rPr>
          <w:sz w:val="24"/>
          <w:szCs w:val="24"/>
          <w:lang w:bidi="da-DK"/>
        </w:rPr>
        <w:t>inden for fire uger.</w:t>
      </w:r>
    </w:p>
    <w:p w14:paraId="3AA529A1" w14:textId="77777777" w:rsidR="009F4D70" w:rsidRPr="009F4D70" w:rsidRDefault="009F4D70" w:rsidP="009F4D70">
      <w:pPr>
        <w:tabs>
          <w:tab w:val="left" w:pos="851"/>
        </w:tabs>
        <w:ind w:left="851"/>
        <w:rPr>
          <w:sz w:val="24"/>
          <w:szCs w:val="24"/>
        </w:rPr>
      </w:pPr>
    </w:p>
    <w:p w14:paraId="6D3ACB8B" w14:textId="77777777" w:rsidR="009F4D70" w:rsidRPr="009F4D70" w:rsidRDefault="009F4D70" w:rsidP="009F4D70">
      <w:pPr>
        <w:tabs>
          <w:tab w:val="left" w:pos="851"/>
        </w:tabs>
        <w:ind w:left="851"/>
        <w:rPr>
          <w:sz w:val="24"/>
          <w:szCs w:val="24"/>
        </w:rPr>
      </w:pPr>
      <w:r w:rsidRPr="009F4D70">
        <w:rPr>
          <w:i/>
          <w:sz w:val="24"/>
          <w:szCs w:val="24"/>
          <w:lang w:bidi="da-DK"/>
        </w:rPr>
        <w:t>Forebyggelse af tilbagefald af sår i tolvfingertarmen</w:t>
      </w:r>
    </w:p>
    <w:p w14:paraId="039F8D55" w14:textId="1DD964A7" w:rsidR="009F4D70" w:rsidRPr="009F4D70" w:rsidRDefault="009F4D70" w:rsidP="009F4D70">
      <w:pPr>
        <w:tabs>
          <w:tab w:val="left" w:pos="851"/>
        </w:tabs>
        <w:ind w:left="851"/>
        <w:rPr>
          <w:sz w:val="24"/>
          <w:szCs w:val="24"/>
        </w:rPr>
      </w:pPr>
      <w:r w:rsidRPr="009F4D70">
        <w:rPr>
          <w:sz w:val="24"/>
          <w:szCs w:val="24"/>
          <w:lang w:bidi="da-DK"/>
        </w:rPr>
        <w:t xml:space="preserve">Til forebyggelse af tilbagefald af sår på tolvfingertarmen hos H. pylori-negative patienter eller når udryddelse af H. </w:t>
      </w:r>
      <w:r w:rsidRPr="009F4D70">
        <w:rPr>
          <w:i/>
          <w:sz w:val="24"/>
          <w:szCs w:val="24"/>
          <w:lang w:bidi="da-DK"/>
        </w:rPr>
        <w:t>pylori</w:t>
      </w:r>
      <w:r w:rsidR="00170D80">
        <w:rPr>
          <w:i/>
          <w:sz w:val="24"/>
          <w:szCs w:val="24"/>
          <w:lang w:bidi="da-DK"/>
        </w:rPr>
        <w:t xml:space="preserve"> </w:t>
      </w:r>
      <w:r w:rsidRPr="009F4D70">
        <w:rPr>
          <w:sz w:val="24"/>
          <w:szCs w:val="24"/>
          <w:lang w:bidi="da-DK"/>
        </w:rPr>
        <w:t>ikke er mulig, er den anbefalede dosis 20 mg omeprazol én gang dagligt. Hos nogle patienter kan en daglig dosis på 10 mg være tilstrækkelig. I tilfælde af behandlingssvigt kan dosis øges til 40 mg.</w:t>
      </w:r>
    </w:p>
    <w:p w14:paraId="1AFDB6D8" w14:textId="77777777" w:rsidR="009F4D70" w:rsidRPr="009F4D70" w:rsidRDefault="009F4D70" w:rsidP="009F4D70">
      <w:pPr>
        <w:tabs>
          <w:tab w:val="left" w:pos="851"/>
        </w:tabs>
        <w:ind w:left="851"/>
        <w:rPr>
          <w:sz w:val="24"/>
          <w:szCs w:val="24"/>
        </w:rPr>
      </w:pPr>
    </w:p>
    <w:p w14:paraId="125C4274" w14:textId="77777777" w:rsidR="009F4D70" w:rsidRPr="009F4D70" w:rsidRDefault="009F4D70" w:rsidP="009F4D70">
      <w:pPr>
        <w:tabs>
          <w:tab w:val="left" w:pos="851"/>
        </w:tabs>
        <w:ind w:left="851"/>
        <w:rPr>
          <w:sz w:val="24"/>
          <w:szCs w:val="24"/>
        </w:rPr>
      </w:pPr>
    </w:p>
    <w:p w14:paraId="786E28A4" w14:textId="77777777" w:rsidR="009F4D70" w:rsidRPr="009F4D70" w:rsidRDefault="009F4D70" w:rsidP="009F4D70">
      <w:pPr>
        <w:tabs>
          <w:tab w:val="left" w:pos="851"/>
        </w:tabs>
        <w:ind w:left="851"/>
        <w:rPr>
          <w:sz w:val="24"/>
          <w:szCs w:val="24"/>
        </w:rPr>
      </w:pPr>
      <w:r w:rsidRPr="009F4D70">
        <w:rPr>
          <w:i/>
          <w:sz w:val="24"/>
          <w:szCs w:val="24"/>
          <w:lang w:bidi="da-DK"/>
        </w:rPr>
        <w:t>Behandling af mavesår</w:t>
      </w:r>
    </w:p>
    <w:p w14:paraId="351A06E0" w14:textId="1EE5F096" w:rsidR="009F4D70" w:rsidRPr="009F4D70" w:rsidRDefault="009F4D70" w:rsidP="009F4D70">
      <w:pPr>
        <w:tabs>
          <w:tab w:val="left" w:pos="851"/>
        </w:tabs>
        <w:ind w:left="851"/>
        <w:rPr>
          <w:sz w:val="24"/>
          <w:szCs w:val="24"/>
        </w:rPr>
      </w:pPr>
      <w:r w:rsidRPr="009F4D70">
        <w:rPr>
          <w:sz w:val="24"/>
          <w:szCs w:val="24"/>
          <w:lang w:bidi="da-DK"/>
        </w:rPr>
        <w:t>Den anbefalede dosis omeprazole er 20 mg én gang dagligt. Hos de fleste patienter sker helingen inden for fire uger. For de patienter, der ikke er fuldt helbredt efter den indledende behandling, sker helbredelsen normalt i løbet af en</w:t>
      </w:r>
      <w:r w:rsidR="00170D80">
        <w:rPr>
          <w:sz w:val="24"/>
          <w:szCs w:val="24"/>
          <w:lang w:bidi="da-DK"/>
        </w:rPr>
        <w:t xml:space="preserve"> </w:t>
      </w:r>
      <w:r w:rsidRPr="009F4D70">
        <w:rPr>
          <w:sz w:val="24"/>
          <w:szCs w:val="24"/>
          <w:lang w:bidi="da-DK"/>
        </w:rPr>
        <w:t>yderligere fire ugers behandlingsperiode. Hos patienter med dårligt reagerende tolvfingertarmsår anbefales omeprazol 40 mg én gang dagligt, og heling opnås normalt inden for fire uger.</w:t>
      </w:r>
    </w:p>
    <w:p w14:paraId="42869D69" w14:textId="77777777" w:rsidR="009F4D70" w:rsidRPr="009F4D70" w:rsidRDefault="009F4D70" w:rsidP="009F4D70">
      <w:pPr>
        <w:tabs>
          <w:tab w:val="left" w:pos="851"/>
        </w:tabs>
        <w:ind w:left="851"/>
        <w:rPr>
          <w:sz w:val="24"/>
          <w:szCs w:val="24"/>
        </w:rPr>
      </w:pPr>
    </w:p>
    <w:p w14:paraId="41519D69" w14:textId="77777777" w:rsidR="009F4D70" w:rsidRPr="009F4D70" w:rsidRDefault="009F4D70" w:rsidP="009F4D70">
      <w:pPr>
        <w:tabs>
          <w:tab w:val="left" w:pos="851"/>
        </w:tabs>
        <w:ind w:left="851"/>
        <w:rPr>
          <w:sz w:val="24"/>
          <w:szCs w:val="24"/>
        </w:rPr>
      </w:pPr>
      <w:r w:rsidRPr="009F4D70">
        <w:rPr>
          <w:i/>
          <w:sz w:val="24"/>
          <w:szCs w:val="24"/>
          <w:lang w:bidi="da-DK"/>
        </w:rPr>
        <w:t>Forebyggelse af tilbagefald af mavesår</w:t>
      </w:r>
    </w:p>
    <w:p w14:paraId="73109DEF" w14:textId="77777777" w:rsidR="009F4D70" w:rsidRPr="009F4D70" w:rsidRDefault="009F4D70" w:rsidP="009F4D70">
      <w:pPr>
        <w:tabs>
          <w:tab w:val="left" w:pos="851"/>
        </w:tabs>
        <w:ind w:left="851"/>
        <w:rPr>
          <w:sz w:val="24"/>
          <w:szCs w:val="24"/>
        </w:rPr>
      </w:pPr>
      <w:r w:rsidRPr="009F4D70">
        <w:rPr>
          <w:sz w:val="24"/>
          <w:szCs w:val="24"/>
          <w:lang w:bidi="da-DK"/>
        </w:rPr>
        <w:t>Til forebyggelse af tilbagefald hos patienter med dårligt responderende mavesår er den anbefalede dosis 20 mg omeprazol én gang dagligt. Dosen kan øges til 40 mg omeprazol én gang dagligt, hvis nødvendigt.</w:t>
      </w:r>
    </w:p>
    <w:p w14:paraId="5F87BD07" w14:textId="77777777" w:rsidR="009F4D70" w:rsidRPr="009F4D70" w:rsidRDefault="009F4D70" w:rsidP="009F4D70">
      <w:pPr>
        <w:tabs>
          <w:tab w:val="left" w:pos="851"/>
        </w:tabs>
        <w:ind w:left="851"/>
        <w:rPr>
          <w:sz w:val="24"/>
          <w:szCs w:val="24"/>
        </w:rPr>
      </w:pPr>
    </w:p>
    <w:p w14:paraId="756BA243" w14:textId="77777777" w:rsidR="009F4D70" w:rsidRPr="009F4D70" w:rsidRDefault="009F4D70" w:rsidP="009F4D70">
      <w:pPr>
        <w:tabs>
          <w:tab w:val="left" w:pos="851"/>
        </w:tabs>
        <w:ind w:left="851"/>
        <w:rPr>
          <w:sz w:val="24"/>
          <w:szCs w:val="24"/>
        </w:rPr>
      </w:pPr>
      <w:r w:rsidRPr="009F4D70">
        <w:rPr>
          <w:i/>
          <w:sz w:val="24"/>
          <w:szCs w:val="24"/>
          <w:lang w:bidi="da-DK"/>
        </w:rPr>
        <w:t>Udryddelse af H. pylori ved mavesår</w:t>
      </w:r>
    </w:p>
    <w:p w14:paraId="3D3CD3AF" w14:textId="77777777" w:rsidR="009F4D70" w:rsidRPr="009F4D70" w:rsidRDefault="009F4D70" w:rsidP="009F4D70">
      <w:pPr>
        <w:tabs>
          <w:tab w:val="left" w:pos="851"/>
        </w:tabs>
        <w:ind w:left="851"/>
        <w:rPr>
          <w:sz w:val="24"/>
          <w:szCs w:val="24"/>
        </w:rPr>
      </w:pPr>
      <w:r w:rsidRPr="009F4D70">
        <w:rPr>
          <w:sz w:val="24"/>
          <w:szCs w:val="24"/>
          <w:lang w:bidi="da-DK"/>
        </w:rPr>
        <w:t>Til udryddelse af H. pylori bør valget af antibiotika tage hensyn til den enkelte patients lægemiddeltolerance og foretages i overensstemmelse med nationale, regionale og lokale resistensmønstre og behandlingsretningslinjer.</w:t>
      </w:r>
    </w:p>
    <w:p w14:paraId="6191B76A" w14:textId="77777777" w:rsidR="009F4D70" w:rsidRPr="009F4D70" w:rsidRDefault="009F4D70" w:rsidP="009F4D70">
      <w:pPr>
        <w:tabs>
          <w:tab w:val="left" w:pos="851"/>
        </w:tabs>
        <w:ind w:left="851"/>
        <w:rPr>
          <w:sz w:val="24"/>
          <w:szCs w:val="24"/>
        </w:rPr>
      </w:pPr>
    </w:p>
    <w:p w14:paraId="2E364B5B" w14:textId="77777777" w:rsidR="009F4D70" w:rsidRPr="009F4D70" w:rsidRDefault="009F4D70" w:rsidP="009F4D70">
      <w:pPr>
        <w:numPr>
          <w:ilvl w:val="0"/>
          <w:numId w:val="9"/>
        </w:numPr>
        <w:tabs>
          <w:tab w:val="left" w:pos="851"/>
        </w:tabs>
        <w:ind w:left="1134" w:hanging="283"/>
        <w:rPr>
          <w:sz w:val="24"/>
          <w:szCs w:val="24"/>
        </w:rPr>
      </w:pPr>
      <w:r w:rsidRPr="009F4D70">
        <w:rPr>
          <w:sz w:val="24"/>
          <w:szCs w:val="24"/>
          <w:lang w:bidi="da-DK"/>
        </w:rPr>
        <w:t>Omeprazol 20 mg + clarithromycin 500 mg + amoxicillin 1.000 mg, hver to gange dagligt i en uge, eller</w:t>
      </w:r>
    </w:p>
    <w:p w14:paraId="73F5A079" w14:textId="77777777" w:rsidR="009F4D70" w:rsidRPr="009F4D70" w:rsidRDefault="009F4D70" w:rsidP="009F4D70">
      <w:pPr>
        <w:numPr>
          <w:ilvl w:val="0"/>
          <w:numId w:val="9"/>
        </w:numPr>
        <w:tabs>
          <w:tab w:val="left" w:pos="851"/>
        </w:tabs>
        <w:ind w:left="1134" w:hanging="283"/>
        <w:rPr>
          <w:sz w:val="24"/>
          <w:szCs w:val="24"/>
        </w:rPr>
      </w:pPr>
      <w:r w:rsidRPr="009F4D70">
        <w:rPr>
          <w:sz w:val="24"/>
          <w:szCs w:val="24"/>
          <w:lang w:bidi="da-DK"/>
        </w:rPr>
        <w:t>Omeprazol 20 mg + clarithromycin 250 mg (alternativt 500 mg) + metronidazol 400 mg (eller 500 mg eller tinidazol 500 mg), hver to gange dagligt i en uge, eller</w:t>
      </w:r>
    </w:p>
    <w:p w14:paraId="311A2790" w14:textId="77777777" w:rsidR="009F4D70" w:rsidRPr="009F4D70" w:rsidRDefault="009F4D70" w:rsidP="009F4D70">
      <w:pPr>
        <w:numPr>
          <w:ilvl w:val="0"/>
          <w:numId w:val="9"/>
        </w:numPr>
        <w:tabs>
          <w:tab w:val="left" w:pos="851"/>
        </w:tabs>
        <w:ind w:left="1134" w:hanging="283"/>
        <w:rPr>
          <w:sz w:val="24"/>
          <w:szCs w:val="24"/>
        </w:rPr>
      </w:pPr>
      <w:r w:rsidRPr="009F4D70">
        <w:rPr>
          <w:sz w:val="24"/>
          <w:szCs w:val="24"/>
          <w:lang w:bidi="da-DK"/>
        </w:rPr>
        <w:t>Omeprazol 40 mg én gang dagligt sammen med amoxicillin 500 mg og metronidazol 400 mg (eller 500 mg eller tinidazol 500 mg), begge tre gange dagligt i en uge.</w:t>
      </w:r>
    </w:p>
    <w:p w14:paraId="536C7E7A" w14:textId="77777777" w:rsidR="009F4D70" w:rsidRPr="009F4D70" w:rsidRDefault="009F4D70" w:rsidP="009F4D70">
      <w:pPr>
        <w:tabs>
          <w:tab w:val="left" w:pos="851"/>
        </w:tabs>
        <w:ind w:left="851"/>
        <w:rPr>
          <w:sz w:val="24"/>
          <w:szCs w:val="24"/>
        </w:rPr>
      </w:pPr>
    </w:p>
    <w:p w14:paraId="043CECE2" w14:textId="77777777" w:rsidR="009F4D70" w:rsidRPr="009F4D70" w:rsidRDefault="009F4D70" w:rsidP="009F4D70">
      <w:pPr>
        <w:tabs>
          <w:tab w:val="left" w:pos="851"/>
        </w:tabs>
        <w:ind w:left="851"/>
        <w:rPr>
          <w:sz w:val="24"/>
          <w:szCs w:val="24"/>
        </w:rPr>
      </w:pPr>
      <w:r w:rsidRPr="009F4D70">
        <w:rPr>
          <w:sz w:val="24"/>
          <w:szCs w:val="24"/>
          <w:lang w:bidi="da-DK"/>
        </w:rPr>
        <w:t>I hvert behandlingsforløb kan behandlingen gentages, hvis patienten stadig er H. pylori-positiv.</w:t>
      </w:r>
    </w:p>
    <w:p w14:paraId="3058566C" w14:textId="77777777" w:rsidR="009F4D70" w:rsidRPr="009F4D70" w:rsidRDefault="009F4D70" w:rsidP="009F4D70">
      <w:pPr>
        <w:tabs>
          <w:tab w:val="left" w:pos="851"/>
        </w:tabs>
        <w:ind w:left="851"/>
        <w:rPr>
          <w:sz w:val="24"/>
          <w:szCs w:val="24"/>
        </w:rPr>
      </w:pPr>
    </w:p>
    <w:p w14:paraId="47F8292D" w14:textId="77777777" w:rsidR="009F4D70" w:rsidRPr="009F4D70" w:rsidRDefault="009F4D70" w:rsidP="009F4D70">
      <w:pPr>
        <w:tabs>
          <w:tab w:val="left" w:pos="851"/>
        </w:tabs>
        <w:ind w:left="851"/>
        <w:rPr>
          <w:sz w:val="24"/>
          <w:szCs w:val="24"/>
        </w:rPr>
      </w:pPr>
      <w:r w:rsidRPr="009F4D70">
        <w:rPr>
          <w:i/>
          <w:sz w:val="24"/>
          <w:szCs w:val="24"/>
          <w:lang w:bidi="da-DK"/>
        </w:rPr>
        <w:t>Behandling af NSAID-relaterede mave- og tolvfingertarmsår</w:t>
      </w:r>
    </w:p>
    <w:p w14:paraId="1650892E" w14:textId="77777777" w:rsidR="009F4D70" w:rsidRPr="009F4D70" w:rsidRDefault="009F4D70" w:rsidP="009F4D70">
      <w:pPr>
        <w:tabs>
          <w:tab w:val="left" w:pos="851"/>
        </w:tabs>
        <w:ind w:left="851"/>
        <w:rPr>
          <w:sz w:val="24"/>
          <w:szCs w:val="24"/>
        </w:rPr>
      </w:pPr>
      <w:r w:rsidRPr="009F4D70">
        <w:rPr>
          <w:sz w:val="24"/>
          <w:szCs w:val="24"/>
          <w:lang w:bidi="da-DK"/>
        </w:rPr>
        <w:t>Til behandling af NSAID-associerede mave- og tolvfingertarmsår er den anbefalede dosis omeprazol 20 mg én gang dagligt. Hos de fleste patienter sker helingen inden for fire uger. For de patienter, der ikke er fuldt helbredt efter den indledende behandling, sker helbredelsen normalt i løbet af en yderligere fire ugers behandlingsperiode.</w:t>
      </w:r>
    </w:p>
    <w:p w14:paraId="2AAB576B" w14:textId="77777777" w:rsidR="009F4D70" w:rsidRPr="009F4D70" w:rsidRDefault="009F4D70" w:rsidP="009F4D70">
      <w:pPr>
        <w:tabs>
          <w:tab w:val="left" w:pos="851"/>
        </w:tabs>
        <w:ind w:left="851"/>
        <w:rPr>
          <w:sz w:val="24"/>
          <w:szCs w:val="24"/>
        </w:rPr>
      </w:pPr>
    </w:p>
    <w:p w14:paraId="0A457612" w14:textId="77777777" w:rsidR="009F4D70" w:rsidRPr="009F4D70" w:rsidRDefault="009F4D70" w:rsidP="009F4D70">
      <w:pPr>
        <w:tabs>
          <w:tab w:val="left" w:pos="851"/>
        </w:tabs>
        <w:ind w:left="851"/>
        <w:rPr>
          <w:sz w:val="24"/>
          <w:szCs w:val="24"/>
        </w:rPr>
      </w:pPr>
      <w:r w:rsidRPr="009F4D70">
        <w:rPr>
          <w:i/>
          <w:sz w:val="24"/>
          <w:szCs w:val="24"/>
          <w:lang w:bidi="da-DK"/>
        </w:rPr>
        <w:t>Forebyggelse af NSAID-relaterede mave- og tolvfingertarmsår hos personer i risikozonen</w:t>
      </w:r>
    </w:p>
    <w:p w14:paraId="25CF4DFB" w14:textId="77777777" w:rsidR="009F4D70" w:rsidRPr="009F4D70" w:rsidRDefault="009F4D70" w:rsidP="009F4D70">
      <w:pPr>
        <w:tabs>
          <w:tab w:val="left" w:pos="851"/>
        </w:tabs>
        <w:ind w:left="851"/>
        <w:rPr>
          <w:sz w:val="24"/>
          <w:szCs w:val="24"/>
        </w:rPr>
      </w:pPr>
      <w:r w:rsidRPr="009F4D70">
        <w:rPr>
          <w:sz w:val="24"/>
          <w:szCs w:val="24"/>
          <w:lang w:bidi="da-DK"/>
        </w:rPr>
        <w:t>Til forebyggelse af NSAID-relaterede mavesår eller sår på tolvfingertarmen hos patienter i risikogruppen (alder &gt; 60 år, tidligere mavesår og sår på tolvfingertarmen, tidligere blødninger i øvre mave-tarmkanal) er den anbefalede dosis 20 mg omeprazol én gang daligt.</w:t>
      </w:r>
    </w:p>
    <w:p w14:paraId="1CEF6DED" w14:textId="77777777" w:rsidR="009F4D70" w:rsidRPr="009F4D70" w:rsidRDefault="009F4D70" w:rsidP="009F4D70">
      <w:pPr>
        <w:tabs>
          <w:tab w:val="left" w:pos="851"/>
        </w:tabs>
        <w:ind w:left="851"/>
        <w:rPr>
          <w:sz w:val="24"/>
          <w:szCs w:val="24"/>
        </w:rPr>
      </w:pPr>
    </w:p>
    <w:p w14:paraId="2858EB79" w14:textId="77777777" w:rsidR="009F4D70" w:rsidRPr="009F4D70" w:rsidRDefault="009F4D70" w:rsidP="009F4D70">
      <w:pPr>
        <w:tabs>
          <w:tab w:val="left" w:pos="851"/>
        </w:tabs>
        <w:ind w:left="851"/>
        <w:rPr>
          <w:sz w:val="24"/>
          <w:szCs w:val="24"/>
        </w:rPr>
      </w:pPr>
      <w:r w:rsidRPr="009F4D70">
        <w:rPr>
          <w:i/>
          <w:sz w:val="24"/>
          <w:szCs w:val="24"/>
          <w:lang w:bidi="da-DK"/>
        </w:rPr>
        <w:t>Behandling af refluksøsofagitis</w:t>
      </w:r>
    </w:p>
    <w:p w14:paraId="764E5AA5" w14:textId="77777777" w:rsidR="009F4D70" w:rsidRPr="009F4D70" w:rsidRDefault="009F4D70" w:rsidP="009F4D70">
      <w:pPr>
        <w:tabs>
          <w:tab w:val="left" w:pos="851"/>
        </w:tabs>
        <w:ind w:left="851"/>
        <w:rPr>
          <w:sz w:val="24"/>
          <w:szCs w:val="24"/>
        </w:rPr>
      </w:pPr>
      <w:r w:rsidRPr="009F4D70">
        <w:rPr>
          <w:sz w:val="24"/>
          <w:szCs w:val="24"/>
          <w:lang w:bidi="da-DK"/>
        </w:rPr>
        <w:t>Den anbefalede dosis omeprazole er 20 mg én gang dagligt. Hos de fleste patienter sker helingen inden for fire uger. For de patienter, der ikke er fuldt helbredt efter den indledende behandling, sker helbredelsen normalt i løbet af en yderligere fire ugers behandlingsperiode.</w:t>
      </w:r>
    </w:p>
    <w:p w14:paraId="36F8560A" w14:textId="77777777" w:rsidR="009F4D70" w:rsidRPr="009F4D70" w:rsidRDefault="009F4D70" w:rsidP="009F4D70">
      <w:pPr>
        <w:tabs>
          <w:tab w:val="left" w:pos="851"/>
        </w:tabs>
        <w:ind w:left="851"/>
        <w:rPr>
          <w:sz w:val="24"/>
          <w:szCs w:val="24"/>
        </w:rPr>
      </w:pPr>
      <w:r w:rsidRPr="009F4D70">
        <w:rPr>
          <w:sz w:val="24"/>
          <w:szCs w:val="24"/>
          <w:lang w:bidi="da-DK"/>
        </w:rPr>
        <w:t>Hos patienter med svær esophagitis anbefales 40 mg omeprazol én gang dagligt, og heling opnås normalt inden for otte uer.</w:t>
      </w:r>
    </w:p>
    <w:p w14:paraId="70099F43" w14:textId="77777777" w:rsidR="009F4D70" w:rsidRPr="009F4D70" w:rsidRDefault="009F4D70" w:rsidP="009F4D70">
      <w:pPr>
        <w:tabs>
          <w:tab w:val="left" w:pos="851"/>
        </w:tabs>
        <w:ind w:left="851"/>
        <w:rPr>
          <w:sz w:val="24"/>
          <w:szCs w:val="24"/>
        </w:rPr>
      </w:pPr>
    </w:p>
    <w:p w14:paraId="3C2FC12E" w14:textId="77777777" w:rsidR="009F4D70" w:rsidRPr="009F4D70" w:rsidRDefault="009F4D70" w:rsidP="009F4D70">
      <w:pPr>
        <w:tabs>
          <w:tab w:val="left" w:pos="851"/>
        </w:tabs>
        <w:ind w:left="851"/>
        <w:rPr>
          <w:sz w:val="24"/>
          <w:szCs w:val="24"/>
        </w:rPr>
      </w:pPr>
      <w:r w:rsidRPr="009F4D70">
        <w:rPr>
          <w:i/>
          <w:sz w:val="24"/>
          <w:szCs w:val="24"/>
          <w:lang w:bidi="da-DK"/>
        </w:rPr>
        <w:t>Langvarig behandling af patienter med helet refluksøsofagitis</w:t>
      </w:r>
    </w:p>
    <w:p w14:paraId="0F12D4A9" w14:textId="77777777" w:rsidR="009F4D70" w:rsidRPr="009F4D70" w:rsidRDefault="009F4D70" w:rsidP="009F4D70">
      <w:pPr>
        <w:tabs>
          <w:tab w:val="left" w:pos="851"/>
        </w:tabs>
        <w:ind w:left="851"/>
        <w:rPr>
          <w:sz w:val="24"/>
          <w:szCs w:val="24"/>
        </w:rPr>
      </w:pPr>
      <w:r w:rsidRPr="009F4D70">
        <w:rPr>
          <w:sz w:val="24"/>
          <w:szCs w:val="24"/>
          <w:lang w:bidi="da-DK"/>
        </w:rPr>
        <w:t>Til langvarig behandling af patienter med helet refluksøsofagitis er den anbefalede dosis</w:t>
      </w:r>
    </w:p>
    <w:p w14:paraId="60750DCA" w14:textId="77777777" w:rsidR="009F4D70" w:rsidRPr="009F4D70" w:rsidRDefault="009F4D70" w:rsidP="009F4D70">
      <w:pPr>
        <w:tabs>
          <w:tab w:val="left" w:pos="851"/>
        </w:tabs>
        <w:ind w:left="851"/>
        <w:rPr>
          <w:sz w:val="24"/>
          <w:szCs w:val="24"/>
        </w:rPr>
      </w:pPr>
      <w:r w:rsidRPr="009F4D70">
        <w:rPr>
          <w:sz w:val="24"/>
          <w:szCs w:val="24"/>
          <w:lang w:bidi="da-DK"/>
        </w:rPr>
        <w:lastRenderedPageBreak/>
        <w:t>10 mg omeprazol én gang dagligt. Dosen kan øges til 20-40 mg omeprazol én gang dagligt, hvis nødvendigt.</w:t>
      </w:r>
    </w:p>
    <w:p w14:paraId="059EF9A5" w14:textId="77777777" w:rsidR="009F4D70" w:rsidRPr="009F4D70" w:rsidRDefault="009F4D70" w:rsidP="009F4D70">
      <w:pPr>
        <w:tabs>
          <w:tab w:val="left" w:pos="851"/>
        </w:tabs>
        <w:ind w:left="851"/>
        <w:rPr>
          <w:sz w:val="24"/>
          <w:szCs w:val="24"/>
        </w:rPr>
      </w:pPr>
    </w:p>
    <w:p w14:paraId="3EDBDAB3" w14:textId="77777777" w:rsidR="009F4D70" w:rsidRPr="009F4D70" w:rsidRDefault="009F4D70" w:rsidP="009F4D70">
      <w:pPr>
        <w:tabs>
          <w:tab w:val="left" w:pos="851"/>
        </w:tabs>
        <w:ind w:left="851"/>
        <w:rPr>
          <w:sz w:val="24"/>
          <w:szCs w:val="24"/>
        </w:rPr>
      </w:pPr>
      <w:r w:rsidRPr="009F4D70">
        <w:rPr>
          <w:i/>
          <w:sz w:val="24"/>
          <w:szCs w:val="24"/>
          <w:lang w:bidi="da-DK"/>
        </w:rPr>
        <w:t>Behandling af symptomatisk gastroøsofageal reflukssygdom</w:t>
      </w:r>
    </w:p>
    <w:p w14:paraId="1361E1DE" w14:textId="77777777" w:rsidR="009F4D70" w:rsidRPr="009F4D70" w:rsidRDefault="009F4D70" w:rsidP="009F4D70">
      <w:pPr>
        <w:tabs>
          <w:tab w:val="left" w:pos="851"/>
        </w:tabs>
        <w:ind w:left="851"/>
        <w:rPr>
          <w:sz w:val="24"/>
          <w:szCs w:val="24"/>
        </w:rPr>
      </w:pPr>
      <w:r w:rsidRPr="009F4D70">
        <w:rPr>
          <w:sz w:val="24"/>
          <w:szCs w:val="24"/>
          <w:lang w:bidi="da-DK"/>
        </w:rPr>
        <w:t>Den anbefalede dosis omeprazol er 20 mg én gang dagligt. Patienter kan reagere tilstrækkeligt på 10 mg dagligt, og derfor bør individuel dosisjustering overvejes.</w:t>
      </w:r>
    </w:p>
    <w:p w14:paraId="2D22B726" w14:textId="77777777" w:rsidR="009F4D70" w:rsidRPr="009F4D70" w:rsidRDefault="009F4D70" w:rsidP="009F4D70">
      <w:pPr>
        <w:tabs>
          <w:tab w:val="left" w:pos="851"/>
        </w:tabs>
        <w:ind w:left="851"/>
        <w:rPr>
          <w:sz w:val="24"/>
          <w:szCs w:val="24"/>
        </w:rPr>
      </w:pPr>
      <w:r w:rsidRPr="009F4D70">
        <w:rPr>
          <w:sz w:val="24"/>
          <w:szCs w:val="24"/>
          <w:lang w:bidi="da-DK"/>
        </w:rPr>
        <w:t>Hvis symptomkontrol ikke er opnået efter 4 ugers behandling med 20 mg omeprazol dagligt, er yderligere undersøgelse anbefalet.</w:t>
      </w:r>
    </w:p>
    <w:p w14:paraId="27D8FACF" w14:textId="77777777" w:rsidR="009F4D70" w:rsidRPr="009F4D70" w:rsidRDefault="009F4D70" w:rsidP="009F4D70">
      <w:pPr>
        <w:tabs>
          <w:tab w:val="left" w:pos="851"/>
        </w:tabs>
        <w:ind w:left="851"/>
        <w:rPr>
          <w:sz w:val="24"/>
          <w:szCs w:val="24"/>
        </w:rPr>
      </w:pPr>
    </w:p>
    <w:p w14:paraId="4A1A8E0C" w14:textId="77777777" w:rsidR="009F4D70" w:rsidRPr="009F4D70" w:rsidRDefault="009F4D70" w:rsidP="009F4D70">
      <w:pPr>
        <w:tabs>
          <w:tab w:val="left" w:pos="851"/>
        </w:tabs>
        <w:ind w:left="851"/>
        <w:rPr>
          <w:sz w:val="24"/>
          <w:szCs w:val="24"/>
        </w:rPr>
      </w:pPr>
      <w:r w:rsidRPr="009F4D70">
        <w:rPr>
          <w:sz w:val="24"/>
          <w:szCs w:val="24"/>
          <w:u w:val="single"/>
          <w:lang w:bidi="da-DK"/>
        </w:rPr>
        <w:t>Pædiatriske patienter</w:t>
      </w:r>
    </w:p>
    <w:p w14:paraId="77C83AB2" w14:textId="77777777" w:rsidR="009F4D70" w:rsidRPr="009F4D70" w:rsidRDefault="009F4D70" w:rsidP="009F4D70">
      <w:pPr>
        <w:tabs>
          <w:tab w:val="left" w:pos="851"/>
        </w:tabs>
        <w:ind w:left="851"/>
        <w:rPr>
          <w:sz w:val="24"/>
          <w:szCs w:val="24"/>
        </w:rPr>
      </w:pPr>
    </w:p>
    <w:p w14:paraId="5780C4C9" w14:textId="77777777" w:rsidR="009F4D70" w:rsidRPr="009F4D70" w:rsidRDefault="009F4D70" w:rsidP="009F4D70">
      <w:pPr>
        <w:tabs>
          <w:tab w:val="left" w:pos="851"/>
        </w:tabs>
        <w:ind w:left="851"/>
        <w:rPr>
          <w:sz w:val="24"/>
          <w:szCs w:val="24"/>
          <w:u w:val="single"/>
        </w:rPr>
      </w:pPr>
      <w:r w:rsidRPr="009F4D70">
        <w:rPr>
          <w:i/>
          <w:sz w:val="24"/>
          <w:szCs w:val="24"/>
          <w:u w:val="single"/>
          <w:lang w:bidi="da-DK"/>
        </w:rPr>
        <w:t xml:space="preserve">Børn over 1 måned </w:t>
      </w:r>
    </w:p>
    <w:p w14:paraId="020A3242" w14:textId="77777777" w:rsidR="009F4D70" w:rsidRPr="009F4D70" w:rsidRDefault="009F4D70" w:rsidP="009F4D70">
      <w:pPr>
        <w:tabs>
          <w:tab w:val="left" w:pos="851"/>
        </w:tabs>
        <w:ind w:left="851"/>
        <w:rPr>
          <w:sz w:val="24"/>
          <w:szCs w:val="24"/>
        </w:rPr>
      </w:pPr>
      <w:r w:rsidRPr="009F4D70">
        <w:rPr>
          <w:sz w:val="24"/>
          <w:szCs w:val="24"/>
          <w:lang w:bidi="da-DK"/>
        </w:rPr>
        <w:t>Behandling af refluksøsofagitis</w:t>
      </w:r>
    </w:p>
    <w:p w14:paraId="5C36BC48" w14:textId="77777777" w:rsidR="009F4D70" w:rsidRPr="009F4D70" w:rsidRDefault="009F4D70" w:rsidP="009F4D70">
      <w:pPr>
        <w:tabs>
          <w:tab w:val="left" w:pos="851"/>
        </w:tabs>
        <w:ind w:left="851"/>
        <w:rPr>
          <w:sz w:val="24"/>
          <w:szCs w:val="24"/>
        </w:rPr>
      </w:pPr>
      <w:r w:rsidRPr="009F4D70">
        <w:rPr>
          <w:sz w:val="24"/>
          <w:szCs w:val="24"/>
          <w:lang w:bidi="da-DK"/>
        </w:rPr>
        <w:t>Symptomatisk behandling af halsbrand og sure opstød ved gastroøsofageal reflukssygdom</w:t>
      </w:r>
    </w:p>
    <w:p w14:paraId="3AE1F9BD" w14:textId="77777777" w:rsidR="009F4D70" w:rsidRPr="009F4D70" w:rsidRDefault="009F4D70" w:rsidP="009F4D70">
      <w:pPr>
        <w:tabs>
          <w:tab w:val="left" w:pos="851"/>
        </w:tabs>
        <w:ind w:left="851"/>
        <w:rPr>
          <w:sz w:val="24"/>
          <w:szCs w:val="24"/>
        </w:rPr>
      </w:pPr>
    </w:p>
    <w:p w14:paraId="0A36A181" w14:textId="77777777" w:rsidR="009F4D70" w:rsidRPr="009F4D70" w:rsidRDefault="009F4D70" w:rsidP="009F4D70">
      <w:pPr>
        <w:tabs>
          <w:tab w:val="left" w:pos="851"/>
        </w:tabs>
        <w:ind w:left="851"/>
        <w:rPr>
          <w:sz w:val="24"/>
          <w:szCs w:val="24"/>
        </w:rPr>
      </w:pPr>
      <w:r w:rsidRPr="009F4D70">
        <w:rPr>
          <w:sz w:val="24"/>
          <w:szCs w:val="24"/>
          <w:lang w:bidi="da-DK"/>
        </w:rPr>
        <w:t>Doseringsanbefalingerne er som følger:</w:t>
      </w:r>
    </w:p>
    <w:p w14:paraId="6CDE7D2B" w14:textId="77777777" w:rsidR="009F4D70" w:rsidRPr="009F4D70" w:rsidRDefault="009F4D70" w:rsidP="009F4D70">
      <w:pPr>
        <w:tabs>
          <w:tab w:val="left" w:pos="851"/>
        </w:tabs>
        <w:ind w:left="851"/>
        <w:rPr>
          <w:sz w:val="24"/>
          <w:szCs w:val="24"/>
        </w:rPr>
      </w:pPr>
    </w:p>
    <w:tbl>
      <w:tblPr>
        <w:tblW w:w="9296" w:type="dxa"/>
        <w:tblInd w:w="843" w:type="dxa"/>
        <w:tblLayout w:type="fixed"/>
        <w:tblCellMar>
          <w:left w:w="0" w:type="dxa"/>
          <w:right w:w="0" w:type="dxa"/>
        </w:tblCellMar>
        <w:tblLook w:val="01E0" w:firstRow="1" w:lastRow="1" w:firstColumn="1" w:lastColumn="1" w:noHBand="0" w:noVBand="0"/>
      </w:tblPr>
      <w:tblGrid>
        <w:gridCol w:w="1637"/>
        <w:gridCol w:w="991"/>
        <w:gridCol w:w="6668"/>
      </w:tblGrid>
      <w:tr w:rsidR="009F4D70" w:rsidRPr="009F4D70" w14:paraId="23CFE266" w14:textId="77777777" w:rsidTr="009F4D70">
        <w:trPr>
          <w:trHeight w:hRule="exact" w:val="285"/>
        </w:trPr>
        <w:tc>
          <w:tcPr>
            <w:tcW w:w="1637" w:type="dxa"/>
            <w:tcBorders>
              <w:top w:val="single" w:sz="6" w:space="0" w:color="000000"/>
              <w:left w:val="single" w:sz="6" w:space="0" w:color="000000"/>
              <w:bottom w:val="single" w:sz="6" w:space="0" w:color="000000"/>
              <w:right w:val="single" w:sz="6" w:space="0" w:color="000000"/>
            </w:tcBorders>
            <w:hideMark/>
          </w:tcPr>
          <w:p w14:paraId="2E74DA60" w14:textId="77777777" w:rsidR="009F4D70" w:rsidRPr="009F4D70" w:rsidRDefault="009F4D70" w:rsidP="009F4D70">
            <w:pPr>
              <w:ind w:left="143"/>
              <w:rPr>
                <w:sz w:val="24"/>
                <w:szCs w:val="24"/>
              </w:rPr>
            </w:pPr>
            <w:r w:rsidRPr="009F4D70">
              <w:rPr>
                <w:sz w:val="24"/>
                <w:szCs w:val="24"/>
                <w:lang w:bidi="da-DK"/>
              </w:rPr>
              <w:t>Alder</w:t>
            </w:r>
          </w:p>
        </w:tc>
        <w:tc>
          <w:tcPr>
            <w:tcW w:w="991" w:type="dxa"/>
            <w:tcBorders>
              <w:top w:val="single" w:sz="6" w:space="0" w:color="000000"/>
              <w:left w:val="single" w:sz="6" w:space="0" w:color="000000"/>
              <w:bottom w:val="single" w:sz="6" w:space="0" w:color="000000"/>
              <w:right w:val="single" w:sz="6" w:space="0" w:color="000000"/>
            </w:tcBorders>
            <w:hideMark/>
          </w:tcPr>
          <w:p w14:paraId="53EA632D" w14:textId="77777777" w:rsidR="009F4D70" w:rsidRPr="009F4D70" w:rsidRDefault="009F4D70" w:rsidP="009F4D70">
            <w:pPr>
              <w:ind w:left="62"/>
              <w:rPr>
                <w:sz w:val="24"/>
                <w:szCs w:val="24"/>
              </w:rPr>
            </w:pPr>
            <w:r w:rsidRPr="009F4D70">
              <w:rPr>
                <w:sz w:val="24"/>
                <w:szCs w:val="24"/>
                <w:lang w:bidi="da-DK"/>
              </w:rPr>
              <w:t>Vægt</w:t>
            </w:r>
          </w:p>
        </w:tc>
        <w:tc>
          <w:tcPr>
            <w:tcW w:w="6668" w:type="dxa"/>
            <w:tcBorders>
              <w:top w:val="single" w:sz="6" w:space="0" w:color="000000"/>
              <w:left w:val="single" w:sz="6" w:space="0" w:color="000000"/>
              <w:bottom w:val="single" w:sz="6" w:space="0" w:color="000000"/>
              <w:right w:val="single" w:sz="6" w:space="0" w:color="000000"/>
            </w:tcBorders>
            <w:hideMark/>
          </w:tcPr>
          <w:p w14:paraId="61EB8811" w14:textId="77777777" w:rsidR="009F4D70" w:rsidRPr="009F4D70" w:rsidRDefault="009F4D70" w:rsidP="009F4D70">
            <w:pPr>
              <w:ind w:left="64"/>
              <w:rPr>
                <w:sz w:val="24"/>
                <w:szCs w:val="24"/>
              </w:rPr>
            </w:pPr>
            <w:r w:rsidRPr="009F4D70">
              <w:rPr>
                <w:sz w:val="24"/>
                <w:szCs w:val="24"/>
                <w:lang w:bidi="da-DK"/>
              </w:rPr>
              <w:t>Dosering</w:t>
            </w:r>
          </w:p>
        </w:tc>
      </w:tr>
      <w:tr w:rsidR="009F4D70" w:rsidRPr="009F4D70" w14:paraId="2646D034" w14:textId="77777777" w:rsidTr="009F4D70">
        <w:trPr>
          <w:trHeight w:hRule="exact" w:val="555"/>
        </w:trPr>
        <w:tc>
          <w:tcPr>
            <w:tcW w:w="1637" w:type="dxa"/>
            <w:tcBorders>
              <w:top w:val="single" w:sz="6" w:space="0" w:color="000000"/>
              <w:left w:val="single" w:sz="6" w:space="0" w:color="000000"/>
              <w:bottom w:val="single" w:sz="6" w:space="0" w:color="000000"/>
              <w:right w:val="single" w:sz="6" w:space="0" w:color="000000"/>
            </w:tcBorders>
            <w:hideMark/>
          </w:tcPr>
          <w:p w14:paraId="792D1DF2" w14:textId="77777777" w:rsidR="009F4D70" w:rsidRPr="009F4D70" w:rsidRDefault="009F4D70" w:rsidP="009F4D70">
            <w:pPr>
              <w:ind w:left="143"/>
              <w:rPr>
                <w:sz w:val="24"/>
                <w:szCs w:val="24"/>
              </w:rPr>
            </w:pPr>
            <w:r w:rsidRPr="009F4D70">
              <w:rPr>
                <w:sz w:val="24"/>
                <w:szCs w:val="24"/>
                <w:lang w:bidi="da-DK"/>
              </w:rPr>
              <w:t>1 måned til 1 år gammel</w:t>
            </w:r>
          </w:p>
        </w:tc>
        <w:tc>
          <w:tcPr>
            <w:tcW w:w="991" w:type="dxa"/>
            <w:tcBorders>
              <w:top w:val="single" w:sz="6" w:space="0" w:color="000000"/>
              <w:left w:val="single" w:sz="6" w:space="0" w:color="000000"/>
              <w:bottom w:val="single" w:sz="6" w:space="0" w:color="000000"/>
              <w:right w:val="single" w:sz="6" w:space="0" w:color="000000"/>
            </w:tcBorders>
            <w:hideMark/>
          </w:tcPr>
          <w:p w14:paraId="52E2C446" w14:textId="77777777" w:rsidR="009F4D70" w:rsidRPr="009F4D70" w:rsidRDefault="009F4D70" w:rsidP="009F4D70">
            <w:pPr>
              <w:ind w:left="62"/>
              <w:rPr>
                <w:sz w:val="24"/>
                <w:szCs w:val="24"/>
              </w:rPr>
            </w:pPr>
            <w:r w:rsidRPr="009F4D70">
              <w:rPr>
                <w:sz w:val="24"/>
                <w:szCs w:val="24"/>
                <w:lang w:bidi="da-DK"/>
              </w:rPr>
              <w:t>-</w:t>
            </w:r>
          </w:p>
        </w:tc>
        <w:tc>
          <w:tcPr>
            <w:tcW w:w="6668" w:type="dxa"/>
            <w:tcBorders>
              <w:top w:val="single" w:sz="6" w:space="0" w:color="000000"/>
              <w:left w:val="single" w:sz="6" w:space="0" w:color="000000"/>
              <w:bottom w:val="single" w:sz="6" w:space="0" w:color="000000"/>
              <w:right w:val="single" w:sz="6" w:space="0" w:color="000000"/>
            </w:tcBorders>
            <w:hideMark/>
          </w:tcPr>
          <w:p w14:paraId="609098E7" w14:textId="46241076" w:rsidR="009F4D70" w:rsidRPr="009F4D70" w:rsidRDefault="009F4D70" w:rsidP="009F4D70">
            <w:pPr>
              <w:ind w:left="64"/>
              <w:rPr>
                <w:sz w:val="24"/>
                <w:szCs w:val="24"/>
              </w:rPr>
            </w:pPr>
            <w:r w:rsidRPr="009F4D70">
              <w:rPr>
                <w:sz w:val="24"/>
                <w:szCs w:val="24"/>
                <w:lang w:bidi="da-DK"/>
              </w:rPr>
              <w:t>1 mg/kg én gang dagligt.</w:t>
            </w:r>
            <w:r w:rsidR="00170D80">
              <w:rPr>
                <w:sz w:val="24"/>
                <w:szCs w:val="24"/>
                <w:lang w:bidi="da-DK"/>
              </w:rPr>
              <w:t xml:space="preserve"> </w:t>
            </w:r>
          </w:p>
        </w:tc>
      </w:tr>
      <w:tr w:rsidR="009F4D70" w:rsidRPr="009F4D70" w14:paraId="100D20DC" w14:textId="77777777" w:rsidTr="009F4D70">
        <w:trPr>
          <w:trHeight w:hRule="exact" w:val="555"/>
        </w:trPr>
        <w:tc>
          <w:tcPr>
            <w:tcW w:w="1637" w:type="dxa"/>
            <w:tcBorders>
              <w:top w:val="single" w:sz="6" w:space="0" w:color="000000"/>
              <w:left w:val="single" w:sz="6" w:space="0" w:color="000000"/>
              <w:bottom w:val="single" w:sz="6" w:space="0" w:color="000000"/>
              <w:right w:val="single" w:sz="6" w:space="0" w:color="000000"/>
            </w:tcBorders>
            <w:hideMark/>
          </w:tcPr>
          <w:p w14:paraId="05AE1F27" w14:textId="77777777" w:rsidR="009F4D70" w:rsidRPr="009F4D70" w:rsidRDefault="009F4D70" w:rsidP="009F4D70">
            <w:pPr>
              <w:ind w:left="143"/>
              <w:rPr>
                <w:sz w:val="24"/>
                <w:szCs w:val="24"/>
              </w:rPr>
            </w:pPr>
            <w:r w:rsidRPr="009F4D70">
              <w:rPr>
                <w:sz w:val="24"/>
                <w:szCs w:val="24"/>
                <w:lang w:bidi="da-DK"/>
              </w:rPr>
              <w:t>≥ 1 år gammel</w:t>
            </w:r>
          </w:p>
        </w:tc>
        <w:tc>
          <w:tcPr>
            <w:tcW w:w="991" w:type="dxa"/>
            <w:tcBorders>
              <w:top w:val="single" w:sz="6" w:space="0" w:color="000000"/>
              <w:left w:val="single" w:sz="6" w:space="0" w:color="000000"/>
              <w:bottom w:val="single" w:sz="6" w:space="0" w:color="000000"/>
              <w:right w:val="single" w:sz="6" w:space="0" w:color="000000"/>
            </w:tcBorders>
            <w:hideMark/>
          </w:tcPr>
          <w:p w14:paraId="03EDE0DB" w14:textId="77777777" w:rsidR="009F4D70" w:rsidRPr="009F4D70" w:rsidRDefault="009F4D70" w:rsidP="009F4D70">
            <w:pPr>
              <w:ind w:left="62"/>
              <w:rPr>
                <w:sz w:val="24"/>
                <w:szCs w:val="24"/>
              </w:rPr>
            </w:pPr>
            <w:r w:rsidRPr="009F4D70">
              <w:rPr>
                <w:sz w:val="24"/>
                <w:szCs w:val="24"/>
                <w:lang w:bidi="da-DK"/>
              </w:rPr>
              <w:t>10-20 kg</w:t>
            </w:r>
          </w:p>
        </w:tc>
        <w:tc>
          <w:tcPr>
            <w:tcW w:w="6668" w:type="dxa"/>
            <w:tcBorders>
              <w:top w:val="single" w:sz="6" w:space="0" w:color="000000"/>
              <w:left w:val="single" w:sz="6" w:space="0" w:color="000000"/>
              <w:bottom w:val="single" w:sz="6" w:space="0" w:color="000000"/>
              <w:right w:val="single" w:sz="6" w:space="0" w:color="000000"/>
            </w:tcBorders>
            <w:hideMark/>
          </w:tcPr>
          <w:p w14:paraId="57D7E230" w14:textId="77777777" w:rsidR="009F4D70" w:rsidRPr="009F4D70" w:rsidRDefault="009F4D70" w:rsidP="009F4D70">
            <w:pPr>
              <w:ind w:left="64"/>
              <w:rPr>
                <w:sz w:val="24"/>
                <w:szCs w:val="24"/>
              </w:rPr>
            </w:pPr>
            <w:r w:rsidRPr="009F4D70">
              <w:rPr>
                <w:sz w:val="24"/>
                <w:szCs w:val="24"/>
                <w:lang w:bidi="da-DK"/>
              </w:rPr>
              <w:t>10 mg én gang dagligt. Dosen kan øges til 20 mg én gang dagligt, hvis nødvendigt.</w:t>
            </w:r>
          </w:p>
        </w:tc>
      </w:tr>
      <w:tr w:rsidR="009F4D70" w:rsidRPr="009F4D70" w14:paraId="6DC67CF4" w14:textId="77777777" w:rsidTr="009F4D70">
        <w:trPr>
          <w:trHeight w:hRule="exact" w:val="556"/>
        </w:trPr>
        <w:tc>
          <w:tcPr>
            <w:tcW w:w="1637" w:type="dxa"/>
            <w:tcBorders>
              <w:top w:val="single" w:sz="6" w:space="0" w:color="000000"/>
              <w:left w:val="single" w:sz="6" w:space="0" w:color="000000"/>
              <w:bottom w:val="single" w:sz="6" w:space="0" w:color="000000"/>
              <w:right w:val="single" w:sz="6" w:space="0" w:color="000000"/>
            </w:tcBorders>
            <w:hideMark/>
          </w:tcPr>
          <w:p w14:paraId="62B24E18" w14:textId="77777777" w:rsidR="009F4D70" w:rsidRPr="009F4D70" w:rsidRDefault="009F4D70" w:rsidP="009F4D70">
            <w:pPr>
              <w:ind w:left="143"/>
              <w:rPr>
                <w:sz w:val="24"/>
                <w:szCs w:val="24"/>
              </w:rPr>
            </w:pPr>
            <w:r w:rsidRPr="009F4D70">
              <w:rPr>
                <w:sz w:val="24"/>
                <w:szCs w:val="24"/>
                <w:lang w:bidi="da-DK"/>
              </w:rPr>
              <w:t>≥ 2 år gammel</w:t>
            </w:r>
          </w:p>
        </w:tc>
        <w:tc>
          <w:tcPr>
            <w:tcW w:w="991" w:type="dxa"/>
            <w:tcBorders>
              <w:top w:val="single" w:sz="6" w:space="0" w:color="000000"/>
              <w:left w:val="single" w:sz="6" w:space="0" w:color="000000"/>
              <w:bottom w:val="single" w:sz="6" w:space="0" w:color="000000"/>
              <w:right w:val="single" w:sz="6" w:space="0" w:color="000000"/>
            </w:tcBorders>
            <w:hideMark/>
          </w:tcPr>
          <w:p w14:paraId="6D6AD511" w14:textId="77777777" w:rsidR="009F4D70" w:rsidRPr="009F4D70" w:rsidRDefault="009F4D70" w:rsidP="009F4D70">
            <w:pPr>
              <w:ind w:left="62"/>
              <w:rPr>
                <w:sz w:val="24"/>
                <w:szCs w:val="24"/>
              </w:rPr>
            </w:pPr>
            <w:r w:rsidRPr="009F4D70">
              <w:rPr>
                <w:sz w:val="24"/>
                <w:szCs w:val="24"/>
                <w:lang w:bidi="da-DK"/>
              </w:rPr>
              <w:t>&gt;20 kg</w:t>
            </w:r>
          </w:p>
        </w:tc>
        <w:tc>
          <w:tcPr>
            <w:tcW w:w="6668" w:type="dxa"/>
            <w:tcBorders>
              <w:top w:val="single" w:sz="6" w:space="0" w:color="000000"/>
              <w:left w:val="single" w:sz="6" w:space="0" w:color="000000"/>
              <w:bottom w:val="single" w:sz="6" w:space="0" w:color="000000"/>
              <w:right w:val="single" w:sz="6" w:space="0" w:color="000000"/>
            </w:tcBorders>
          </w:tcPr>
          <w:p w14:paraId="367CF206" w14:textId="77777777" w:rsidR="009F4D70" w:rsidRPr="009F4D70" w:rsidRDefault="009F4D70" w:rsidP="009F4D70">
            <w:pPr>
              <w:ind w:left="64"/>
              <w:rPr>
                <w:sz w:val="24"/>
                <w:szCs w:val="24"/>
              </w:rPr>
            </w:pPr>
            <w:r w:rsidRPr="009F4D70">
              <w:rPr>
                <w:sz w:val="24"/>
                <w:szCs w:val="24"/>
                <w:lang w:bidi="da-DK"/>
              </w:rPr>
              <w:t>20 mg én gang dagligt. Dosen kan øges til 40 mg én gang dagligt, hvis nødvendigt.</w:t>
            </w:r>
          </w:p>
          <w:p w14:paraId="725DABF7" w14:textId="77777777" w:rsidR="009F4D70" w:rsidRPr="009F4D70" w:rsidRDefault="009F4D70" w:rsidP="009F4D70">
            <w:pPr>
              <w:ind w:left="64"/>
              <w:rPr>
                <w:sz w:val="24"/>
                <w:szCs w:val="24"/>
              </w:rPr>
            </w:pPr>
          </w:p>
          <w:p w14:paraId="0E9B1021" w14:textId="77777777" w:rsidR="009F4D70" w:rsidRPr="009F4D70" w:rsidRDefault="009F4D70" w:rsidP="009F4D70">
            <w:pPr>
              <w:ind w:left="64"/>
              <w:rPr>
                <w:sz w:val="24"/>
                <w:szCs w:val="24"/>
              </w:rPr>
            </w:pPr>
            <w:r w:rsidRPr="009F4D70">
              <w:rPr>
                <w:sz w:val="24"/>
                <w:szCs w:val="24"/>
                <w:lang w:bidi="da-DK"/>
              </w:rPr>
              <w:tab/>
            </w:r>
          </w:p>
        </w:tc>
      </w:tr>
    </w:tbl>
    <w:p w14:paraId="72B49AF8" w14:textId="77777777" w:rsidR="009F4D70" w:rsidRPr="009F4D70" w:rsidRDefault="009F4D70" w:rsidP="009F4D70">
      <w:pPr>
        <w:tabs>
          <w:tab w:val="left" w:pos="851"/>
        </w:tabs>
        <w:ind w:left="851"/>
        <w:rPr>
          <w:sz w:val="24"/>
          <w:szCs w:val="24"/>
        </w:rPr>
      </w:pPr>
    </w:p>
    <w:p w14:paraId="15A9FF87" w14:textId="77777777" w:rsidR="009F4D70" w:rsidRPr="009F4D70" w:rsidRDefault="009F4D70" w:rsidP="009F4D70">
      <w:pPr>
        <w:tabs>
          <w:tab w:val="left" w:pos="851"/>
        </w:tabs>
        <w:ind w:left="851"/>
        <w:rPr>
          <w:sz w:val="24"/>
          <w:szCs w:val="24"/>
        </w:rPr>
      </w:pPr>
      <w:r w:rsidRPr="009F4D70">
        <w:rPr>
          <w:sz w:val="24"/>
          <w:szCs w:val="24"/>
          <w:lang w:bidi="da-DK"/>
        </w:rPr>
        <w:t xml:space="preserve">Til børn i alderen 1 måned til 1 år er Lappoxo 10 mg/15 ml egnet. </w:t>
      </w:r>
    </w:p>
    <w:p w14:paraId="35BC9305" w14:textId="77777777" w:rsidR="009F4D70" w:rsidRPr="009F4D70" w:rsidRDefault="009F4D70" w:rsidP="009F4D70">
      <w:pPr>
        <w:tabs>
          <w:tab w:val="left" w:pos="851"/>
        </w:tabs>
        <w:ind w:left="851"/>
        <w:rPr>
          <w:sz w:val="24"/>
          <w:szCs w:val="24"/>
        </w:rPr>
      </w:pPr>
    </w:p>
    <w:p w14:paraId="1E60EA67" w14:textId="77777777" w:rsidR="009F4D70" w:rsidRPr="009F4D70" w:rsidRDefault="009F4D70" w:rsidP="009F4D70">
      <w:pPr>
        <w:tabs>
          <w:tab w:val="left" w:pos="851"/>
        </w:tabs>
        <w:ind w:left="851"/>
        <w:rPr>
          <w:sz w:val="24"/>
          <w:szCs w:val="24"/>
        </w:rPr>
      </w:pPr>
      <w:r w:rsidRPr="009F4D70">
        <w:rPr>
          <w:sz w:val="24"/>
          <w:szCs w:val="24"/>
          <w:lang w:bidi="da-DK"/>
        </w:rPr>
        <w:t>Doseringsanbefalingerne for børn under 1 år og med en vægt på ≤ 10 kg, der bruger Lappoxo 10 mg/15 ml, er som følger:</w:t>
      </w:r>
    </w:p>
    <w:p w14:paraId="070D451E" w14:textId="77777777" w:rsidR="009F4D70" w:rsidRPr="009F4D70" w:rsidRDefault="009F4D70" w:rsidP="009F4D70">
      <w:pPr>
        <w:tabs>
          <w:tab w:val="left" w:pos="851"/>
        </w:tabs>
        <w:ind w:left="851"/>
        <w:rPr>
          <w:sz w:val="24"/>
          <w:szCs w:val="24"/>
        </w:rPr>
      </w:pPr>
    </w:p>
    <w:tbl>
      <w:tblPr>
        <w:tblW w:w="9078" w:type="dxa"/>
        <w:tblInd w:w="841" w:type="dxa"/>
        <w:tblCellMar>
          <w:left w:w="0" w:type="dxa"/>
          <w:right w:w="0" w:type="dxa"/>
        </w:tblCellMar>
        <w:tblLook w:val="04A0" w:firstRow="1" w:lastRow="0" w:firstColumn="1" w:lastColumn="0" w:noHBand="0" w:noVBand="1"/>
      </w:tblPr>
      <w:tblGrid>
        <w:gridCol w:w="1588"/>
        <w:gridCol w:w="2528"/>
        <w:gridCol w:w="4962"/>
      </w:tblGrid>
      <w:tr w:rsidR="009F4D70" w:rsidRPr="009F4D70" w14:paraId="55315152" w14:textId="77777777" w:rsidTr="009F4D70">
        <w:tc>
          <w:tcPr>
            <w:tcW w:w="15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13F41" w14:textId="77777777" w:rsidR="009F4D70" w:rsidRPr="009F4D70" w:rsidRDefault="009F4D70" w:rsidP="009F4D70">
            <w:pPr>
              <w:ind w:left="33"/>
              <w:rPr>
                <w:sz w:val="24"/>
                <w:szCs w:val="24"/>
              </w:rPr>
            </w:pPr>
            <w:r w:rsidRPr="009F4D70">
              <w:rPr>
                <w:sz w:val="24"/>
                <w:szCs w:val="24"/>
                <w:lang w:bidi="da-DK"/>
              </w:rPr>
              <w:t>Vægt i kg</w:t>
            </w:r>
          </w:p>
        </w:tc>
        <w:tc>
          <w:tcPr>
            <w:tcW w:w="252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8472A9" w14:textId="77777777" w:rsidR="009F4D70" w:rsidRPr="009F4D70" w:rsidRDefault="009F4D70" w:rsidP="009F4D70">
            <w:pPr>
              <w:ind w:left="2"/>
              <w:rPr>
                <w:sz w:val="24"/>
                <w:szCs w:val="24"/>
              </w:rPr>
            </w:pPr>
            <w:r w:rsidRPr="009F4D70">
              <w:rPr>
                <w:sz w:val="24"/>
                <w:szCs w:val="24"/>
                <w:lang w:bidi="da-DK"/>
              </w:rPr>
              <w:t>Anbefalet dosis af omeprazol</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F9343" w14:textId="77777777" w:rsidR="009F4D70" w:rsidRPr="009F4D70" w:rsidRDefault="009F4D70" w:rsidP="009F4D70">
            <w:pPr>
              <w:ind w:left="23"/>
              <w:rPr>
                <w:sz w:val="24"/>
                <w:szCs w:val="24"/>
              </w:rPr>
            </w:pPr>
            <w:r w:rsidRPr="009F4D70">
              <w:rPr>
                <w:sz w:val="24"/>
                <w:szCs w:val="24"/>
                <w:lang w:bidi="da-DK"/>
              </w:rPr>
              <w:t>Volumen i ml af det tilberedte Lappoxo 10 mg/15 ml oral opløsning</w:t>
            </w:r>
          </w:p>
        </w:tc>
      </w:tr>
      <w:tr w:rsidR="009F4D70" w:rsidRPr="009F4D70" w14:paraId="72637DC9" w14:textId="77777777" w:rsidTr="009F4D70">
        <w:tc>
          <w:tcPr>
            <w:tcW w:w="0" w:type="auto"/>
            <w:vMerge/>
            <w:tcBorders>
              <w:top w:val="single" w:sz="8" w:space="0" w:color="auto"/>
              <w:left w:val="single" w:sz="8" w:space="0" w:color="auto"/>
              <w:bottom w:val="single" w:sz="8" w:space="0" w:color="auto"/>
              <w:right w:val="single" w:sz="8" w:space="0" w:color="auto"/>
            </w:tcBorders>
            <w:vAlign w:val="center"/>
            <w:hideMark/>
          </w:tcPr>
          <w:p w14:paraId="6009AADA" w14:textId="77777777" w:rsidR="009F4D70" w:rsidRPr="009F4D70" w:rsidRDefault="009F4D70" w:rsidP="009F4D70">
            <w:pPr>
              <w:ind w:left="33"/>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6DEC54E5" w14:textId="77777777" w:rsidR="009F4D70" w:rsidRPr="009F4D70" w:rsidRDefault="009F4D70" w:rsidP="009F4D70">
            <w:pPr>
              <w:ind w:left="2"/>
              <w:rPr>
                <w:sz w:val="24"/>
                <w:szCs w:val="24"/>
              </w:rPr>
            </w:pP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1E81BE05" w14:textId="77777777" w:rsidR="009F4D70" w:rsidRPr="009F4D70" w:rsidRDefault="009F4D70" w:rsidP="009F4D70">
            <w:pPr>
              <w:ind w:left="23"/>
              <w:rPr>
                <w:sz w:val="24"/>
                <w:szCs w:val="24"/>
              </w:rPr>
            </w:pPr>
          </w:p>
        </w:tc>
      </w:tr>
      <w:tr w:rsidR="009F4D70" w:rsidRPr="009F4D70" w14:paraId="4A79AFB8" w14:textId="77777777" w:rsidTr="009F4D70">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D7C28" w14:textId="77777777" w:rsidR="009F4D70" w:rsidRPr="009F4D70" w:rsidRDefault="009F4D70" w:rsidP="009F4D70">
            <w:pPr>
              <w:ind w:left="33"/>
              <w:rPr>
                <w:sz w:val="24"/>
                <w:szCs w:val="24"/>
              </w:rPr>
            </w:pPr>
            <w:r w:rsidRPr="009F4D70">
              <w:rPr>
                <w:sz w:val="24"/>
                <w:szCs w:val="24"/>
                <w:lang w:bidi="da-DK"/>
              </w:rPr>
              <w:t>3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64F0F959" w14:textId="77777777" w:rsidR="009F4D70" w:rsidRPr="009F4D70" w:rsidRDefault="009F4D70" w:rsidP="009F4D70">
            <w:pPr>
              <w:ind w:left="2"/>
              <w:rPr>
                <w:sz w:val="24"/>
                <w:szCs w:val="24"/>
              </w:rPr>
            </w:pPr>
            <w:r w:rsidRPr="009F4D70">
              <w:rPr>
                <w:sz w:val="24"/>
                <w:szCs w:val="24"/>
                <w:lang w:bidi="da-DK"/>
              </w:rPr>
              <w:t>3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0B9ABE0D" w14:textId="77777777" w:rsidR="009F4D70" w:rsidRPr="009F4D70" w:rsidRDefault="009F4D70" w:rsidP="009F4D70">
            <w:pPr>
              <w:ind w:left="23"/>
              <w:rPr>
                <w:sz w:val="24"/>
                <w:szCs w:val="24"/>
              </w:rPr>
            </w:pPr>
            <w:r w:rsidRPr="009F4D70">
              <w:rPr>
                <w:sz w:val="24"/>
                <w:szCs w:val="24"/>
                <w:lang w:bidi="da-DK"/>
              </w:rPr>
              <w:t>4,5 ml</w:t>
            </w:r>
          </w:p>
        </w:tc>
      </w:tr>
      <w:tr w:rsidR="009F4D70" w:rsidRPr="009F4D70" w14:paraId="0159F3AE" w14:textId="77777777" w:rsidTr="009F4D70">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70C1F" w14:textId="77777777" w:rsidR="009F4D70" w:rsidRPr="009F4D70" w:rsidRDefault="009F4D70" w:rsidP="009F4D70">
            <w:pPr>
              <w:ind w:left="33"/>
              <w:rPr>
                <w:sz w:val="24"/>
                <w:szCs w:val="24"/>
              </w:rPr>
            </w:pPr>
            <w:r w:rsidRPr="009F4D70">
              <w:rPr>
                <w:sz w:val="24"/>
                <w:szCs w:val="24"/>
                <w:lang w:bidi="da-DK"/>
              </w:rPr>
              <w:t>4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5B78D8C7" w14:textId="77777777" w:rsidR="009F4D70" w:rsidRPr="009F4D70" w:rsidRDefault="009F4D70" w:rsidP="009F4D70">
            <w:pPr>
              <w:ind w:left="2"/>
              <w:rPr>
                <w:sz w:val="24"/>
                <w:szCs w:val="24"/>
              </w:rPr>
            </w:pPr>
            <w:r w:rsidRPr="009F4D70">
              <w:rPr>
                <w:sz w:val="24"/>
                <w:szCs w:val="24"/>
                <w:lang w:bidi="da-DK"/>
              </w:rPr>
              <w:t>4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46212A20" w14:textId="77777777" w:rsidR="009F4D70" w:rsidRPr="009F4D70" w:rsidRDefault="009F4D70" w:rsidP="009F4D70">
            <w:pPr>
              <w:ind w:left="23"/>
              <w:rPr>
                <w:sz w:val="24"/>
                <w:szCs w:val="24"/>
              </w:rPr>
            </w:pPr>
            <w:r w:rsidRPr="009F4D70">
              <w:rPr>
                <w:sz w:val="24"/>
                <w:szCs w:val="24"/>
                <w:lang w:bidi="da-DK"/>
              </w:rPr>
              <w:t>6 ml</w:t>
            </w:r>
          </w:p>
        </w:tc>
      </w:tr>
      <w:tr w:rsidR="009F4D70" w:rsidRPr="009F4D70" w14:paraId="735EF514" w14:textId="77777777" w:rsidTr="009F4D70">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61CD2" w14:textId="77777777" w:rsidR="009F4D70" w:rsidRPr="009F4D70" w:rsidRDefault="009F4D70" w:rsidP="009F4D70">
            <w:pPr>
              <w:ind w:left="33"/>
              <w:rPr>
                <w:sz w:val="24"/>
                <w:szCs w:val="24"/>
              </w:rPr>
            </w:pPr>
            <w:r w:rsidRPr="009F4D70">
              <w:rPr>
                <w:sz w:val="24"/>
                <w:szCs w:val="24"/>
                <w:lang w:bidi="da-DK"/>
              </w:rPr>
              <w:t>5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00EC907E" w14:textId="77777777" w:rsidR="009F4D70" w:rsidRPr="009F4D70" w:rsidRDefault="009F4D70" w:rsidP="009F4D70">
            <w:pPr>
              <w:ind w:left="2"/>
              <w:rPr>
                <w:sz w:val="24"/>
                <w:szCs w:val="24"/>
              </w:rPr>
            </w:pPr>
            <w:r w:rsidRPr="009F4D70">
              <w:rPr>
                <w:sz w:val="24"/>
                <w:szCs w:val="24"/>
                <w:lang w:bidi="da-DK"/>
              </w:rPr>
              <w:t>5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0E6FD585" w14:textId="77777777" w:rsidR="009F4D70" w:rsidRPr="009F4D70" w:rsidRDefault="009F4D70" w:rsidP="009F4D70">
            <w:pPr>
              <w:ind w:left="23"/>
              <w:rPr>
                <w:sz w:val="24"/>
                <w:szCs w:val="24"/>
              </w:rPr>
            </w:pPr>
            <w:r w:rsidRPr="009F4D70">
              <w:rPr>
                <w:sz w:val="24"/>
                <w:szCs w:val="24"/>
                <w:lang w:bidi="da-DK"/>
              </w:rPr>
              <w:t>7,5 ml</w:t>
            </w:r>
          </w:p>
        </w:tc>
      </w:tr>
      <w:tr w:rsidR="009F4D70" w:rsidRPr="009F4D70" w14:paraId="749704DC" w14:textId="77777777" w:rsidTr="009F4D70">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CFA97" w14:textId="77777777" w:rsidR="009F4D70" w:rsidRPr="009F4D70" w:rsidRDefault="009F4D70" w:rsidP="009F4D70">
            <w:pPr>
              <w:ind w:left="33"/>
              <w:rPr>
                <w:sz w:val="24"/>
                <w:szCs w:val="24"/>
              </w:rPr>
            </w:pPr>
            <w:r w:rsidRPr="009F4D70">
              <w:rPr>
                <w:sz w:val="24"/>
                <w:szCs w:val="24"/>
                <w:lang w:bidi="da-DK"/>
              </w:rPr>
              <w:t>6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4A562788" w14:textId="77777777" w:rsidR="009F4D70" w:rsidRPr="009F4D70" w:rsidRDefault="009F4D70" w:rsidP="009F4D70">
            <w:pPr>
              <w:ind w:left="2"/>
              <w:rPr>
                <w:sz w:val="24"/>
                <w:szCs w:val="24"/>
              </w:rPr>
            </w:pPr>
            <w:r w:rsidRPr="009F4D70">
              <w:rPr>
                <w:sz w:val="24"/>
                <w:szCs w:val="24"/>
                <w:lang w:bidi="da-DK"/>
              </w:rPr>
              <w:t>6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66375A7B" w14:textId="77777777" w:rsidR="009F4D70" w:rsidRPr="009F4D70" w:rsidRDefault="009F4D70" w:rsidP="009F4D70">
            <w:pPr>
              <w:ind w:left="23"/>
              <w:rPr>
                <w:sz w:val="24"/>
                <w:szCs w:val="24"/>
              </w:rPr>
            </w:pPr>
            <w:r w:rsidRPr="009F4D70">
              <w:rPr>
                <w:sz w:val="24"/>
                <w:szCs w:val="24"/>
                <w:lang w:bidi="da-DK"/>
              </w:rPr>
              <w:t>9 ml</w:t>
            </w:r>
          </w:p>
        </w:tc>
      </w:tr>
      <w:tr w:rsidR="009F4D70" w:rsidRPr="009F4D70" w14:paraId="44D6D905" w14:textId="77777777" w:rsidTr="009F4D70">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26681" w14:textId="77777777" w:rsidR="009F4D70" w:rsidRPr="009F4D70" w:rsidRDefault="009F4D70" w:rsidP="009F4D70">
            <w:pPr>
              <w:ind w:left="33"/>
              <w:rPr>
                <w:sz w:val="24"/>
                <w:szCs w:val="24"/>
              </w:rPr>
            </w:pPr>
            <w:r w:rsidRPr="009F4D70">
              <w:rPr>
                <w:sz w:val="24"/>
                <w:szCs w:val="24"/>
                <w:lang w:bidi="da-DK"/>
              </w:rPr>
              <w:t>7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514342FF" w14:textId="77777777" w:rsidR="009F4D70" w:rsidRPr="009F4D70" w:rsidRDefault="009F4D70" w:rsidP="009F4D70">
            <w:pPr>
              <w:ind w:left="2"/>
              <w:rPr>
                <w:sz w:val="24"/>
                <w:szCs w:val="24"/>
              </w:rPr>
            </w:pPr>
            <w:r w:rsidRPr="009F4D70">
              <w:rPr>
                <w:sz w:val="24"/>
                <w:szCs w:val="24"/>
                <w:lang w:bidi="da-DK"/>
              </w:rPr>
              <w:t>7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1C6E0C34" w14:textId="77777777" w:rsidR="009F4D70" w:rsidRPr="009F4D70" w:rsidRDefault="009F4D70" w:rsidP="009F4D70">
            <w:pPr>
              <w:ind w:left="23"/>
              <w:rPr>
                <w:sz w:val="24"/>
                <w:szCs w:val="24"/>
              </w:rPr>
            </w:pPr>
            <w:r w:rsidRPr="009F4D70">
              <w:rPr>
                <w:sz w:val="24"/>
                <w:szCs w:val="24"/>
                <w:lang w:bidi="da-DK"/>
              </w:rPr>
              <w:t>10,5 ml</w:t>
            </w:r>
          </w:p>
        </w:tc>
      </w:tr>
      <w:tr w:rsidR="009F4D70" w:rsidRPr="009F4D70" w14:paraId="19094E4D" w14:textId="77777777" w:rsidTr="009F4D70">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05C27" w14:textId="77777777" w:rsidR="009F4D70" w:rsidRPr="009F4D70" w:rsidRDefault="009F4D70" w:rsidP="009F4D70">
            <w:pPr>
              <w:ind w:left="33"/>
              <w:rPr>
                <w:sz w:val="24"/>
                <w:szCs w:val="24"/>
              </w:rPr>
            </w:pPr>
            <w:r w:rsidRPr="009F4D70">
              <w:rPr>
                <w:sz w:val="24"/>
                <w:szCs w:val="24"/>
                <w:lang w:bidi="da-DK"/>
              </w:rPr>
              <w:t>8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02EBF4A7" w14:textId="77777777" w:rsidR="009F4D70" w:rsidRPr="009F4D70" w:rsidRDefault="009F4D70" w:rsidP="009F4D70">
            <w:pPr>
              <w:ind w:left="2"/>
              <w:rPr>
                <w:sz w:val="24"/>
                <w:szCs w:val="24"/>
              </w:rPr>
            </w:pPr>
            <w:r w:rsidRPr="009F4D70">
              <w:rPr>
                <w:sz w:val="24"/>
                <w:szCs w:val="24"/>
                <w:lang w:bidi="da-DK"/>
              </w:rPr>
              <w:t>8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31154BCA" w14:textId="77777777" w:rsidR="009F4D70" w:rsidRPr="009F4D70" w:rsidRDefault="009F4D70" w:rsidP="009F4D70">
            <w:pPr>
              <w:ind w:left="23"/>
              <w:rPr>
                <w:sz w:val="24"/>
                <w:szCs w:val="24"/>
              </w:rPr>
            </w:pPr>
            <w:r w:rsidRPr="009F4D70">
              <w:rPr>
                <w:sz w:val="24"/>
                <w:szCs w:val="24"/>
                <w:lang w:bidi="da-DK"/>
              </w:rPr>
              <w:t>12 ml</w:t>
            </w:r>
          </w:p>
        </w:tc>
      </w:tr>
      <w:tr w:rsidR="009F4D70" w:rsidRPr="009F4D70" w14:paraId="1C7C361D" w14:textId="77777777" w:rsidTr="009F4D70">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D96DC" w14:textId="77777777" w:rsidR="009F4D70" w:rsidRPr="009F4D70" w:rsidRDefault="009F4D70" w:rsidP="009F4D70">
            <w:pPr>
              <w:ind w:left="33"/>
              <w:rPr>
                <w:sz w:val="24"/>
                <w:szCs w:val="24"/>
              </w:rPr>
            </w:pPr>
            <w:r w:rsidRPr="009F4D70">
              <w:rPr>
                <w:sz w:val="24"/>
                <w:szCs w:val="24"/>
                <w:lang w:bidi="da-DK"/>
              </w:rPr>
              <w:t>9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45613E91" w14:textId="77777777" w:rsidR="009F4D70" w:rsidRPr="009F4D70" w:rsidRDefault="009F4D70" w:rsidP="009F4D70">
            <w:pPr>
              <w:ind w:left="2"/>
              <w:rPr>
                <w:sz w:val="24"/>
                <w:szCs w:val="24"/>
              </w:rPr>
            </w:pPr>
            <w:r w:rsidRPr="009F4D70">
              <w:rPr>
                <w:sz w:val="24"/>
                <w:szCs w:val="24"/>
                <w:lang w:bidi="da-DK"/>
              </w:rPr>
              <w:t>9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3EAA0B31" w14:textId="77777777" w:rsidR="009F4D70" w:rsidRPr="009F4D70" w:rsidRDefault="009F4D70" w:rsidP="009F4D70">
            <w:pPr>
              <w:ind w:left="23"/>
              <w:rPr>
                <w:sz w:val="24"/>
                <w:szCs w:val="24"/>
              </w:rPr>
            </w:pPr>
            <w:r w:rsidRPr="009F4D70">
              <w:rPr>
                <w:sz w:val="24"/>
                <w:szCs w:val="24"/>
                <w:lang w:bidi="da-DK"/>
              </w:rPr>
              <w:t>13,5 ml</w:t>
            </w:r>
          </w:p>
        </w:tc>
      </w:tr>
      <w:tr w:rsidR="009F4D70" w:rsidRPr="009F4D70" w14:paraId="03A76A87" w14:textId="77777777" w:rsidTr="009F4D70">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4ABCF" w14:textId="77777777" w:rsidR="009F4D70" w:rsidRPr="009F4D70" w:rsidRDefault="009F4D70" w:rsidP="009F4D70">
            <w:pPr>
              <w:ind w:left="33"/>
              <w:rPr>
                <w:sz w:val="24"/>
                <w:szCs w:val="24"/>
              </w:rPr>
            </w:pPr>
            <w:r w:rsidRPr="009F4D70">
              <w:rPr>
                <w:sz w:val="24"/>
                <w:szCs w:val="24"/>
                <w:lang w:bidi="da-DK"/>
              </w:rPr>
              <w:t>10 kg</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53B003A8" w14:textId="77777777" w:rsidR="009F4D70" w:rsidRPr="009F4D70" w:rsidRDefault="009F4D70" w:rsidP="009F4D70">
            <w:pPr>
              <w:ind w:left="2"/>
              <w:rPr>
                <w:sz w:val="24"/>
                <w:szCs w:val="24"/>
              </w:rPr>
            </w:pPr>
            <w:r w:rsidRPr="009F4D70">
              <w:rPr>
                <w:sz w:val="24"/>
                <w:szCs w:val="24"/>
                <w:lang w:bidi="da-DK"/>
              </w:rPr>
              <w:t>10 mg</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22892D9B" w14:textId="77777777" w:rsidR="009F4D70" w:rsidRPr="009F4D70" w:rsidRDefault="009F4D70" w:rsidP="009F4D70">
            <w:pPr>
              <w:ind w:left="23"/>
              <w:rPr>
                <w:sz w:val="24"/>
                <w:szCs w:val="24"/>
              </w:rPr>
            </w:pPr>
            <w:r w:rsidRPr="009F4D70">
              <w:rPr>
                <w:sz w:val="24"/>
                <w:szCs w:val="24"/>
                <w:lang w:bidi="da-DK"/>
              </w:rPr>
              <w:t>15 ml</w:t>
            </w:r>
          </w:p>
        </w:tc>
      </w:tr>
    </w:tbl>
    <w:p w14:paraId="48AE8101" w14:textId="77777777" w:rsidR="009F4D70" w:rsidRPr="009F4D70" w:rsidRDefault="009F4D70" w:rsidP="009F4D70">
      <w:pPr>
        <w:tabs>
          <w:tab w:val="left" w:pos="851"/>
        </w:tabs>
        <w:ind w:left="851"/>
        <w:rPr>
          <w:sz w:val="24"/>
          <w:szCs w:val="24"/>
        </w:rPr>
      </w:pPr>
    </w:p>
    <w:p w14:paraId="6997D389" w14:textId="77777777" w:rsidR="009F4D70" w:rsidRPr="009F4D70" w:rsidRDefault="009F4D70" w:rsidP="009F4D70">
      <w:pPr>
        <w:tabs>
          <w:tab w:val="left" w:pos="851"/>
        </w:tabs>
        <w:ind w:left="851"/>
        <w:rPr>
          <w:sz w:val="24"/>
          <w:szCs w:val="24"/>
        </w:rPr>
      </w:pPr>
      <w:r w:rsidRPr="009F4D70">
        <w:rPr>
          <w:sz w:val="24"/>
          <w:szCs w:val="24"/>
          <w:lang w:bidi="da-DK"/>
        </w:rPr>
        <w:t>Refluksøsofagitis:</w:t>
      </w:r>
      <w:r w:rsidRPr="009F4D70">
        <w:rPr>
          <w:i/>
          <w:sz w:val="24"/>
          <w:szCs w:val="24"/>
          <w:lang w:bidi="da-DK"/>
        </w:rPr>
        <w:t xml:space="preserve"> </w:t>
      </w:r>
      <w:r w:rsidRPr="009F4D70">
        <w:rPr>
          <w:sz w:val="24"/>
          <w:szCs w:val="24"/>
          <w:lang w:bidi="da-DK"/>
        </w:rPr>
        <w:t>Behandlingstiden er 4 - 8 uger.</w:t>
      </w:r>
    </w:p>
    <w:p w14:paraId="009B1640" w14:textId="77777777" w:rsidR="009F4D70" w:rsidRPr="009F4D70" w:rsidRDefault="009F4D70" w:rsidP="009F4D70">
      <w:pPr>
        <w:tabs>
          <w:tab w:val="left" w:pos="851"/>
        </w:tabs>
        <w:ind w:left="851"/>
        <w:rPr>
          <w:sz w:val="24"/>
          <w:szCs w:val="24"/>
        </w:rPr>
      </w:pPr>
    </w:p>
    <w:p w14:paraId="58B142CE" w14:textId="2047E127" w:rsidR="009F4D70" w:rsidRPr="009F4D70" w:rsidRDefault="009F4D70" w:rsidP="009F4D70">
      <w:pPr>
        <w:tabs>
          <w:tab w:val="left" w:pos="851"/>
        </w:tabs>
        <w:ind w:left="851"/>
        <w:rPr>
          <w:sz w:val="24"/>
          <w:szCs w:val="24"/>
        </w:rPr>
      </w:pPr>
      <w:r w:rsidRPr="009F4D70">
        <w:rPr>
          <w:i/>
          <w:sz w:val="24"/>
          <w:szCs w:val="24"/>
          <w:lang w:bidi="da-DK"/>
        </w:rPr>
        <w:t xml:space="preserve">Symptomatisk behandling af halsbrand og sure opstød ved gastroøsofageal reflukssygdom </w:t>
      </w:r>
      <w:r w:rsidRPr="009F4D70">
        <w:rPr>
          <w:sz w:val="24"/>
          <w:szCs w:val="24"/>
          <w:lang w:bidi="da-DK"/>
        </w:rPr>
        <w:t>Behandlingstiden er 2–4 uger. Hvis symptomkontrol ikke er opnået efter 2–4 uger, bør patienten undersøges</w:t>
      </w:r>
      <w:r w:rsidR="00170D80">
        <w:rPr>
          <w:sz w:val="24"/>
          <w:szCs w:val="24"/>
          <w:lang w:bidi="da-DK"/>
        </w:rPr>
        <w:t xml:space="preserve"> </w:t>
      </w:r>
      <w:r w:rsidRPr="009F4D70">
        <w:rPr>
          <w:sz w:val="24"/>
          <w:szCs w:val="24"/>
          <w:lang w:bidi="da-DK"/>
        </w:rPr>
        <w:t>yderligere.</w:t>
      </w:r>
    </w:p>
    <w:p w14:paraId="235CC376" w14:textId="43F74FEB" w:rsidR="009F4D70" w:rsidRDefault="009F4D70">
      <w:pPr>
        <w:rPr>
          <w:sz w:val="24"/>
          <w:szCs w:val="24"/>
        </w:rPr>
      </w:pPr>
      <w:r>
        <w:rPr>
          <w:sz w:val="24"/>
          <w:szCs w:val="24"/>
        </w:rPr>
        <w:br w:type="page"/>
      </w:r>
    </w:p>
    <w:p w14:paraId="01C1B23B" w14:textId="77777777" w:rsidR="009F4D70" w:rsidRPr="009F4D70" w:rsidRDefault="009F4D70" w:rsidP="009F4D70">
      <w:pPr>
        <w:tabs>
          <w:tab w:val="left" w:pos="851"/>
        </w:tabs>
        <w:ind w:left="851"/>
        <w:rPr>
          <w:sz w:val="24"/>
          <w:szCs w:val="24"/>
        </w:rPr>
      </w:pPr>
    </w:p>
    <w:p w14:paraId="38C35704" w14:textId="77777777" w:rsidR="009F4D70" w:rsidRPr="009F4D70" w:rsidRDefault="009F4D70" w:rsidP="009F4D70">
      <w:pPr>
        <w:tabs>
          <w:tab w:val="left" w:pos="851"/>
        </w:tabs>
        <w:ind w:left="851"/>
        <w:rPr>
          <w:sz w:val="24"/>
          <w:szCs w:val="24"/>
          <w:u w:val="single"/>
        </w:rPr>
      </w:pPr>
      <w:r w:rsidRPr="009F4D70">
        <w:rPr>
          <w:i/>
          <w:sz w:val="24"/>
          <w:szCs w:val="24"/>
          <w:u w:val="single"/>
          <w:lang w:bidi="da-DK"/>
        </w:rPr>
        <w:t xml:space="preserve">Børn over 4 år og teenagere </w:t>
      </w:r>
    </w:p>
    <w:p w14:paraId="38EE036E" w14:textId="77777777" w:rsidR="009F4D70" w:rsidRPr="009F4D70" w:rsidRDefault="009F4D70" w:rsidP="009F4D70">
      <w:pPr>
        <w:tabs>
          <w:tab w:val="left" w:pos="851"/>
        </w:tabs>
        <w:ind w:left="851"/>
        <w:rPr>
          <w:i/>
          <w:sz w:val="24"/>
          <w:szCs w:val="24"/>
        </w:rPr>
      </w:pPr>
    </w:p>
    <w:p w14:paraId="1E0657AC" w14:textId="77777777" w:rsidR="009F4D70" w:rsidRPr="009F4D70" w:rsidRDefault="009F4D70" w:rsidP="009F4D70">
      <w:pPr>
        <w:tabs>
          <w:tab w:val="left" w:pos="851"/>
        </w:tabs>
        <w:ind w:left="851"/>
        <w:rPr>
          <w:sz w:val="24"/>
          <w:szCs w:val="24"/>
        </w:rPr>
      </w:pPr>
      <w:r w:rsidRPr="009F4D70">
        <w:rPr>
          <w:i/>
          <w:sz w:val="24"/>
          <w:szCs w:val="24"/>
          <w:lang w:bidi="da-DK"/>
        </w:rPr>
        <w:t>Behandling af tolvfingertarmssår forårsaget af H. pylori</w:t>
      </w:r>
    </w:p>
    <w:p w14:paraId="5B95ADAA" w14:textId="0E1B4AB7" w:rsidR="009F4D70" w:rsidRPr="009F4D70" w:rsidRDefault="009F4D70" w:rsidP="009F4D70">
      <w:pPr>
        <w:tabs>
          <w:tab w:val="left" w:pos="851"/>
        </w:tabs>
        <w:ind w:left="851"/>
        <w:rPr>
          <w:sz w:val="24"/>
          <w:szCs w:val="24"/>
        </w:rPr>
      </w:pPr>
      <w:r w:rsidRPr="009F4D70">
        <w:rPr>
          <w:sz w:val="24"/>
          <w:szCs w:val="24"/>
          <w:lang w:bidi="da-DK"/>
        </w:rPr>
        <w:t>Ved valg af passende kombinationsbehandling bør der tages hensyn til officielle</w:t>
      </w:r>
      <w:r w:rsidR="00170D80">
        <w:rPr>
          <w:sz w:val="24"/>
          <w:szCs w:val="24"/>
          <w:lang w:bidi="da-DK"/>
        </w:rPr>
        <w:t xml:space="preserve"> </w:t>
      </w:r>
      <w:r w:rsidRPr="009F4D70">
        <w:rPr>
          <w:sz w:val="24"/>
          <w:szCs w:val="24"/>
          <w:lang w:bidi="da-DK"/>
        </w:rPr>
        <w:t>nationale, regionale og lokale retningslinjer vedrørende bakteriel resistens, behandlingsvarighed (oftest 7 dage, men nogle gange op til 14 dage) og korrekt brug af antibakterielle midler.</w:t>
      </w:r>
    </w:p>
    <w:p w14:paraId="18342A80" w14:textId="77777777" w:rsidR="009F4D70" w:rsidRPr="009F4D70" w:rsidRDefault="009F4D70" w:rsidP="009F4D70">
      <w:pPr>
        <w:tabs>
          <w:tab w:val="left" w:pos="851"/>
        </w:tabs>
        <w:ind w:left="851"/>
        <w:rPr>
          <w:sz w:val="24"/>
          <w:szCs w:val="24"/>
        </w:rPr>
      </w:pPr>
    </w:p>
    <w:p w14:paraId="244F3EE1" w14:textId="77777777" w:rsidR="009F4D70" w:rsidRPr="009F4D70" w:rsidRDefault="009F4D70" w:rsidP="009F4D70">
      <w:pPr>
        <w:tabs>
          <w:tab w:val="left" w:pos="851"/>
        </w:tabs>
        <w:ind w:left="851"/>
        <w:rPr>
          <w:sz w:val="24"/>
          <w:szCs w:val="24"/>
        </w:rPr>
      </w:pPr>
      <w:r w:rsidRPr="009F4D70">
        <w:rPr>
          <w:sz w:val="24"/>
          <w:szCs w:val="24"/>
          <w:lang w:bidi="da-DK"/>
        </w:rPr>
        <w:t>Behandlingen skal overvåges af en specialist.</w:t>
      </w:r>
    </w:p>
    <w:p w14:paraId="0F2BF111" w14:textId="77777777" w:rsidR="009F4D70" w:rsidRPr="009F4D70" w:rsidRDefault="009F4D70" w:rsidP="009F4D70">
      <w:pPr>
        <w:tabs>
          <w:tab w:val="left" w:pos="851"/>
        </w:tabs>
        <w:ind w:left="851"/>
        <w:rPr>
          <w:sz w:val="24"/>
          <w:szCs w:val="24"/>
        </w:rPr>
      </w:pPr>
    </w:p>
    <w:p w14:paraId="23CBDCEA" w14:textId="77777777" w:rsidR="009F4D70" w:rsidRPr="009F4D70" w:rsidRDefault="009F4D70" w:rsidP="009F4D70">
      <w:pPr>
        <w:tabs>
          <w:tab w:val="left" w:pos="851"/>
        </w:tabs>
        <w:ind w:left="851"/>
        <w:rPr>
          <w:sz w:val="24"/>
          <w:szCs w:val="24"/>
        </w:rPr>
      </w:pPr>
      <w:r w:rsidRPr="009F4D70">
        <w:rPr>
          <w:sz w:val="24"/>
          <w:szCs w:val="24"/>
          <w:lang w:bidi="da-DK"/>
        </w:rPr>
        <w:t>Doseringsanbefalingerne er som følger:</w:t>
      </w:r>
    </w:p>
    <w:tbl>
      <w:tblPr>
        <w:tblW w:w="9300" w:type="dxa"/>
        <w:tblInd w:w="843" w:type="dxa"/>
        <w:tblLayout w:type="fixed"/>
        <w:tblCellMar>
          <w:left w:w="0" w:type="dxa"/>
          <w:right w:w="0" w:type="dxa"/>
        </w:tblCellMar>
        <w:tblLook w:val="01E0" w:firstRow="1" w:lastRow="1" w:firstColumn="1" w:lastColumn="1" w:noHBand="0" w:noVBand="0"/>
      </w:tblPr>
      <w:tblGrid>
        <w:gridCol w:w="1217"/>
        <w:gridCol w:w="8083"/>
      </w:tblGrid>
      <w:tr w:rsidR="009F4D70" w:rsidRPr="009F4D70" w14:paraId="0E5FAEDE" w14:textId="77777777" w:rsidTr="009F4D70">
        <w:trPr>
          <w:trHeight w:hRule="exact" w:val="285"/>
        </w:trPr>
        <w:tc>
          <w:tcPr>
            <w:tcW w:w="1217" w:type="dxa"/>
            <w:tcBorders>
              <w:top w:val="single" w:sz="6" w:space="0" w:color="000000"/>
              <w:left w:val="single" w:sz="6" w:space="0" w:color="000000"/>
              <w:bottom w:val="single" w:sz="6" w:space="0" w:color="000000"/>
              <w:right w:val="single" w:sz="6" w:space="0" w:color="000000"/>
            </w:tcBorders>
            <w:hideMark/>
          </w:tcPr>
          <w:p w14:paraId="5EE6B846" w14:textId="77777777" w:rsidR="009F4D70" w:rsidRPr="009F4D70" w:rsidRDefault="009F4D70" w:rsidP="009F4D70">
            <w:pPr>
              <w:ind w:left="143"/>
              <w:rPr>
                <w:sz w:val="24"/>
                <w:szCs w:val="24"/>
              </w:rPr>
            </w:pPr>
            <w:r w:rsidRPr="009F4D70">
              <w:rPr>
                <w:sz w:val="24"/>
                <w:szCs w:val="24"/>
                <w:lang w:bidi="da-DK"/>
              </w:rPr>
              <w:t>Vægt</w:t>
            </w:r>
          </w:p>
        </w:tc>
        <w:tc>
          <w:tcPr>
            <w:tcW w:w="8083" w:type="dxa"/>
            <w:tcBorders>
              <w:top w:val="single" w:sz="6" w:space="0" w:color="000000"/>
              <w:left w:val="single" w:sz="6" w:space="0" w:color="000000"/>
              <w:bottom w:val="single" w:sz="6" w:space="0" w:color="000000"/>
              <w:right w:val="single" w:sz="6" w:space="0" w:color="000000"/>
            </w:tcBorders>
            <w:hideMark/>
          </w:tcPr>
          <w:p w14:paraId="54384945" w14:textId="77777777" w:rsidR="009F4D70" w:rsidRPr="009F4D70" w:rsidRDefault="009F4D70" w:rsidP="009F4D70">
            <w:pPr>
              <w:ind w:left="198"/>
              <w:rPr>
                <w:sz w:val="24"/>
                <w:szCs w:val="24"/>
              </w:rPr>
            </w:pPr>
            <w:r w:rsidRPr="009F4D70">
              <w:rPr>
                <w:sz w:val="24"/>
                <w:szCs w:val="24"/>
                <w:lang w:bidi="da-DK"/>
              </w:rPr>
              <w:t>Dosering</w:t>
            </w:r>
          </w:p>
        </w:tc>
      </w:tr>
      <w:tr w:rsidR="009F4D70" w:rsidRPr="009F4D70" w14:paraId="7C5B9611" w14:textId="77777777" w:rsidTr="009F4D70">
        <w:trPr>
          <w:trHeight w:hRule="exact" w:val="871"/>
        </w:trPr>
        <w:tc>
          <w:tcPr>
            <w:tcW w:w="1217" w:type="dxa"/>
            <w:tcBorders>
              <w:top w:val="single" w:sz="6" w:space="0" w:color="000000"/>
              <w:left w:val="single" w:sz="6" w:space="0" w:color="000000"/>
              <w:bottom w:val="single" w:sz="6" w:space="0" w:color="000000"/>
              <w:right w:val="single" w:sz="6" w:space="0" w:color="000000"/>
            </w:tcBorders>
            <w:hideMark/>
          </w:tcPr>
          <w:p w14:paraId="07C4231D" w14:textId="77777777" w:rsidR="009F4D70" w:rsidRPr="009F4D70" w:rsidRDefault="009F4D70" w:rsidP="009F4D70">
            <w:pPr>
              <w:ind w:left="143"/>
              <w:rPr>
                <w:sz w:val="24"/>
                <w:szCs w:val="24"/>
              </w:rPr>
            </w:pPr>
            <w:r w:rsidRPr="009F4D70">
              <w:rPr>
                <w:sz w:val="24"/>
                <w:szCs w:val="24"/>
                <w:lang w:bidi="da-DK"/>
              </w:rPr>
              <w:t>15-30 kg</w:t>
            </w:r>
          </w:p>
        </w:tc>
        <w:tc>
          <w:tcPr>
            <w:tcW w:w="8083" w:type="dxa"/>
            <w:tcBorders>
              <w:top w:val="single" w:sz="6" w:space="0" w:color="000000"/>
              <w:left w:val="single" w:sz="6" w:space="0" w:color="000000"/>
              <w:bottom w:val="single" w:sz="6" w:space="0" w:color="000000"/>
              <w:right w:val="single" w:sz="6" w:space="0" w:color="000000"/>
            </w:tcBorders>
            <w:hideMark/>
          </w:tcPr>
          <w:p w14:paraId="0A83C650" w14:textId="77777777" w:rsidR="009F4D70" w:rsidRPr="009F4D70" w:rsidRDefault="009F4D70" w:rsidP="009F4D70">
            <w:pPr>
              <w:ind w:left="198"/>
              <w:rPr>
                <w:sz w:val="24"/>
                <w:szCs w:val="24"/>
              </w:rPr>
            </w:pPr>
            <w:r w:rsidRPr="009F4D70">
              <w:rPr>
                <w:sz w:val="24"/>
                <w:szCs w:val="24"/>
                <w:lang w:bidi="da-DK"/>
              </w:rPr>
              <w:t>Kombination med to antibiotika: omeprazol 10 mg, amoxicillin 25 mg/kg kropsvægt og clarithromycin 7,5 mg/kg kropsvægt administreres sammen to gange dagligt i en uge.</w:t>
            </w:r>
          </w:p>
        </w:tc>
      </w:tr>
      <w:tr w:rsidR="009F4D70" w:rsidRPr="009F4D70" w14:paraId="06E49D42" w14:textId="77777777" w:rsidTr="009F4D70">
        <w:trPr>
          <w:trHeight w:hRule="exact" w:val="698"/>
        </w:trPr>
        <w:tc>
          <w:tcPr>
            <w:tcW w:w="1217" w:type="dxa"/>
            <w:tcBorders>
              <w:top w:val="single" w:sz="6" w:space="0" w:color="000000"/>
              <w:left w:val="single" w:sz="6" w:space="0" w:color="000000"/>
              <w:bottom w:val="single" w:sz="6" w:space="0" w:color="000000"/>
              <w:right w:val="single" w:sz="6" w:space="0" w:color="000000"/>
            </w:tcBorders>
            <w:hideMark/>
          </w:tcPr>
          <w:p w14:paraId="6099146B" w14:textId="77777777" w:rsidR="009F4D70" w:rsidRPr="009F4D70" w:rsidRDefault="009F4D70" w:rsidP="009F4D70">
            <w:pPr>
              <w:ind w:left="143"/>
              <w:rPr>
                <w:sz w:val="24"/>
                <w:szCs w:val="24"/>
              </w:rPr>
            </w:pPr>
            <w:r w:rsidRPr="009F4D70">
              <w:rPr>
                <w:sz w:val="24"/>
                <w:szCs w:val="24"/>
                <w:lang w:bidi="da-DK"/>
              </w:rPr>
              <w:t>31-40 kg</w:t>
            </w:r>
          </w:p>
        </w:tc>
        <w:tc>
          <w:tcPr>
            <w:tcW w:w="8083" w:type="dxa"/>
            <w:tcBorders>
              <w:top w:val="single" w:sz="6" w:space="0" w:color="000000"/>
              <w:left w:val="single" w:sz="6" w:space="0" w:color="000000"/>
              <w:bottom w:val="single" w:sz="6" w:space="0" w:color="000000"/>
              <w:right w:val="single" w:sz="6" w:space="0" w:color="000000"/>
            </w:tcBorders>
            <w:hideMark/>
          </w:tcPr>
          <w:p w14:paraId="6BB12BA7" w14:textId="77777777" w:rsidR="009F4D70" w:rsidRPr="009F4D70" w:rsidRDefault="009F4D70" w:rsidP="009F4D70">
            <w:pPr>
              <w:ind w:left="198"/>
              <w:rPr>
                <w:sz w:val="24"/>
                <w:szCs w:val="24"/>
              </w:rPr>
            </w:pPr>
            <w:r w:rsidRPr="009F4D70">
              <w:rPr>
                <w:sz w:val="24"/>
                <w:szCs w:val="24"/>
                <w:lang w:bidi="da-DK"/>
              </w:rPr>
              <w:t>Kombination med to antibiotika: omeprazol 20 mg, amoxicillin 750 mg og klarithromycin 7,5 mg/kg kropsvægt administreres alle to gange dagligt i en uge.</w:t>
            </w:r>
          </w:p>
        </w:tc>
      </w:tr>
      <w:tr w:rsidR="009F4D70" w:rsidRPr="009F4D70" w14:paraId="49BFA9A3" w14:textId="77777777" w:rsidTr="009F4D70">
        <w:trPr>
          <w:trHeight w:hRule="exact" w:val="718"/>
        </w:trPr>
        <w:tc>
          <w:tcPr>
            <w:tcW w:w="1217" w:type="dxa"/>
            <w:tcBorders>
              <w:top w:val="single" w:sz="6" w:space="0" w:color="000000"/>
              <w:left w:val="single" w:sz="6" w:space="0" w:color="000000"/>
              <w:bottom w:val="single" w:sz="6" w:space="0" w:color="000000"/>
              <w:right w:val="single" w:sz="6" w:space="0" w:color="000000"/>
            </w:tcBorders>
            <w:hideMark/>
          </w:tcPr>
          <w:p w14:paraId="0B719C8F" w14:textId="77777777" w:rsidR="009F4D70" w:rsidRPr="009F4D70" w:rsidRDefault="009F4D70" w:rsidP="009F4D70">
            <w:pPr>
              <w:ind w:left="143"/>
              <w:rPr>
                <w:sz w:val="24"/>
                <w:szCs w:val="24"/>
              </w:rPr>
            </w:pPr>
            <w:r w:rsidRPr="009F4D70">
              <w:rPr>
                <w:sz w:val="24"/>
                <w:szCs w:val="24"/>
                <w:lang w:bidi="da-DK"/>
              </w:rPr>
              <w:t>&gt; 40 kg</w:t>
            </w:r>
          </w:p>
        </w:tc>
        <w:tc>
          <w:tcPr>
            <w:tcW w:w="8083" w:type="dxa"/>
            <w:tcBorders>
              <w:top w:val="single" w:sz="6" w:space="0" w:color="000000"/>
              <w:left w:val="single" w:sz="6" w:space="0" w:color="000000"/>
              <w:bottom w:val="single" w:sz="6" w:space="0" w:color="000000"/>
              <w:right w:val="single" w:sz="6" w:space="0" w:color="000000"/>
            </w:tcBorders>
            <w:hideMark/>
          </w:tcPr>
          <w:p w14:paraId="208FDA8A" w14:textId="77777777" w:rsidR="009F4D70" w:rsidRPr="009F4D70" w:rsidRDefault="009F4D70" w:rsidP="009F4D70">
            <w:pPr>
              <w:ind w:left="198"/>
              <w:rPr>
                <w:sz w:val="24"/>
                <w:szCs w:val="24"/>
              </w:rPr>
            </w:pPr>
            <w:r w:rsidRPr="009F4D70">
              <w:rPr>
                <w:sz w:val="24"/>
                <w:szCs w:val="24"/>
                <w:lang w:bidi="da-DK"/>
              </w:rPr>
              <w:t>Kombination med to antibiotika: omeprazol 20 mg, amoxicillin 1 g og clarithromycin 500 mg indgives alle to gange dagligt i en uge.</w:t>
            </w:r>
          </w:p>
        </w:tc>
      </w:tr>
    </w:tbl>
    <w:p w14:paraId="58DBB352" w14:textId="77777777" w:rsidR="009F4D70" w:rsidRPr="009F4D70" w:rsidRDefault="009F4D70" w:rsidP="009F4D70">
      <w:pPr>
        <w:tabs>
          <w:tab w:val="left" w:pos="851"/>
        </w:tabs>
        <w:ind w:left="851"/>
        <w:rPr>
          <w:sz w:val="24"/>
          <w:szCs w:val="24"/>
        </w:rPr>
      </w:pPr>
    </w:p>
    <w:p w14:paraId="7F7B3A36" w14:textId="77777777" w:rsidR="009F4D70" w:rsidRPr="009F4D70" w:rsidRDefault="009F4D70" w:rsidP="009F4D70">
      <w:pPr>
        <w:tabs>
          <w:tab w:val="left" w:pos="851"/>
        </w:tabs>
        <w:ind w:left="851"/>
        <w:rPr>
          <w:sz w:val="24"/>
          <w:szCs w:val="24"/>
        </w:rPr>
      </w:pPr>
      <w:r w:rsidRPr="009F4D70">
        <w:rPr>
          <w:i/>
          <w:sz w:val="24"/>
          <w:szCs w:val="24"/>
          <w:u w:val="single"/>
          <w:lang w:bidi="da-DK"/>
        </w:rPr>
        <w:t>Særlige befolkningsgrupper</w:t>
      </w:r>
    </w:p>
    <w:p w14:paraId="35751943" w14:textId="77777777" w:rsidR="009F4D70" w:rsidRPr="009F4D70" w:rsidRDefault="009F4D70" w:rsidP="009F4D70">
      <w:pPr>
        <w:tabs>
          <w:tab w:val="left" w:pos="851"/>
        </w:tabs>
        <w:ind w:left="851"/>
        <w:rPr>
          <w:sz w:val="24"/>
          <w:szCs w:val="24"/>
        </w:rPr>
      </w:pPr>
      <w:r w:rsidRPr="009F4D70">
        <w:rPr>
          <w:i/>
          <w:sz w:val="24"/>
          <w:szCs w:val="24"/>
          <w:lang w:bidi="da-DK"/>
        </w:rPr>
        <w:t>Nedsat nyrefunktion</w:t>
      </w:r>
    </w:p>
    <w:p w14:paraId="6856EBB1" w14:textId="193F4035" w:rsidR="009F4D70" w:rsidRPr="009F4D70" w:rsidRDefault="009F4D70" w:rsidP="009F4D70">
      <w:pPr>
        <w:tabs>
          <w:tab w:val="left" w:pos="851"/>
        </w:tabs>
        <w:ind w:left="851"/>
        <w:rPr>
          <w:sz w:val="24"/>
          <w:szCs w:val="24"/>
        </w:rPr>
      </w:pPr>
      <w:r w:rsidRPr="009F4D70">
        <w:rPr>
          <w:sz w:val="24"/>
          <w:szCs w:val="24"/>
          <w:lang w:bidi="da-DK"/>
        </w:rPr>
        <w:t xml:space="preserve">Dosisjustering er ikke nødvendig hos patienter med nedsat nyrefunktion (se </w:t>
      </w:r>
      <w:r w:rsidR="00170D80">
        <w:rPr>
          <w:sz w:val="24"/>
          <w:szCs w:val="24"/>
          <w:lang w:bidi="da-DK"/>
        </w:rPr>
        <w:t>pkt.</w:t>
      </w:r>
      <w:r w:rsidRPr="009F4D70">
        <w:rPr>
          <w:sz w:val="24"/>
          <w:szCs w:val="24"/>
          <w:lang w:bidi="da-DK"/>
        </w:rPr>
        <w:t xml:space="preserve"> 5.2).</w:t>
      </w:r>
    </w:p>
    <w:p w14:paraId="699CC2A9" w14:textId="77777777" w:rsidR="009F4D70" w:rsidRPr="009F4D70" w:rsidRDefault="009F4D70" w:rsidP="009F4D70">
      <w:pPr>
        <w:tabs>
          <w:tab w:val="left" w:pos="851"/>
        </w:tabs>
        <w:ind w:left="851"/>
        <w:rPr>
          <w:sz w:val="24"/>
          <w:szCs w:val="24"/>
        </w:rPr>
      </w:pPr>
    </w:p>
    <w:p w14:paraId="3DE4B3AC" w14:textId="77777777" w:rsidR="009F4D70" w:rsidRPr="009F4D70" w:rsidRDefault="009F4D70" w:rsidP="009F4D70">
      <w:pPr>
        <w:tabs>
          <w:tab w:val="left" w:pos="851"/>
        </w:tabs>
        <w:ind w:left="851"/>
        <w:rPr>
          <w:sz w:val="24"/>
          <w:szCs w:val="24"/>
        </w:rPr>
      </w:pPr>
      <w:r w:rsidRPr="009F4D70">
        <w:rPr>
          <w:i/>
          <w:sz w:val="24"/>
          <w:szCs w:val="24"/>
          <w:lang w:bidi="da-DK"/>
        </w:rPr>
        <w:t>Nedsat leverfunktion</w:t>
      </w:r>
    </w:p>
    <w:p w14:paraId="09CDA501" w14:textId="46908F9D" w:rsidR="009F4D70" w:rsidRPr="009F4D70" w:rsidRDefault="009F4D70" w:rsidP="009F4D70">
      <w:pPr>
        <w:tabs>
          <w:tab w:val="left" w:pos="851"/>
        </w:tabs>
        <w:ind w:left="851"/>
        <w:rPr>
          <w:sz w:val="24"/>
          <w:szCs w:val="24"/>
        </w:rPr>
      </w:pPr>
      <w:r w:rsidRPr="009F4D70">
        <w:rPr>
          <w:sz w:val="24"/>
          <w:szCs w:val="24"/>
          <w:lang w:bidi="da-DK"/>
        </w:rPr>
        <w:t xml:space="preserve">Hos patienter med nedsat leverfunktion kan en daglig dosis på 10-20 mg være tilstrækkelig (se </w:t>
      </w:r>
      <w:r w:rsidR="00170D80">
        <w:rPr>
          <w:sz w:val="24"/>
          <w:szCs w:val="24"/>
          <w:lang w:bidi="da-DK"/>
        </w:rPr>
        <w:t>pkt.</w:t>
      </w:r>
      <w:r w:rsidRPr="009F4D70">
        <w:rPr>
          <w:sz w:val="24"/>
          <w:szCs w:val="24"/>
          <w:lang w:bidi="da-DK"/>
        </w:rPr>
        <w:t xml:space="preserve"> 5.2).</w:t>
      </w:r>
    </w:p>
    <w:p w14:paraId="313FD0D6" w14:textId="77777777" w:rsidR="009F4D70" w:rsidRPr="009F4D70" w:rsidRDefault="009F4D70" w:rsidP="009F4D70">
      <w:pPr>
        <w:tabs>
          <w:tab w:val="left" w:pos="851"/>
        </w:tabs>
        <w:ind w:left="851"/>
        <w:rPr>
          <w:sz w:val="24"/>
          <w:szCs w:val="24"/>
        </w:rPr>
      </w:pPr>
    </w:p>
    <w:p w14:paraId="783B616E" w14:textId="77777777" w:rsidR="009F4D70" w:rsidRPr="009F4D70" w:rsidRDefault="009F4D70" w:rsidP="009F4D70">
      <w:pPr>
        <w:tabs>
          <w:tab w:val="left" w:pos="851"/>
        </w:tabs>
        <w:ind w:left="851"/>
        <w:rPr>
          <w:sz w:val="24"/>
          <w:szCs w:val="24"/>
        </w:rPr>
      </w:pPr>
      <w:r w:rsidRPr="009F4D70">
        <w:rPr>
          <w:i/>
          <w:sz w:val="24"/>
          <w:szCs w:val="24"/>
          <w:lang w:bidi="da-DK"/>
        </w:rPr>
        <w:t>Ældre personer</w:t>
      </w:r>
    </w:p>
    <w:p w14:paraId="1915A1F0" w14:textId="318D14F8" w:rsidR="009F4D70" w:rsidRPr="009F4D70" w:rsidRDefault="009F4D70" w:rsidP="009F4D70">
      <w:pPr>
        <w:tabs>
          <w:tab w:val="left" w:pos="851"/>
        </w:tabs>
        <w:ind w:left="851"/>
        <w:rPr>
          <w:sz w:val="24"/>
          <w:szCs w:val="24"/>
        </w:rPr>
      </w:pPr>
      <w:r w:rsidRPr="009F4D70">
        <w:rPr>
          <w:sz w:val="24"/>
          <w:szCs w:val="24"/>
          <w:lang w:bidi="da-DK"/>
        </w:rPr>
        <w:t xml:space="preserve">Dosisjustering er ikke nødvendig hos ældre (se </w:t>
      </w:r>
      <w:r w:rsidR="00170D80">
        <w:rPr>
          <w:sz w:val="24"/>
          <w:szCs w:val="24"/>
          <w:lang w:bidi="da-DK"/>
        </w:rPr>
        <w:t>pkt.</w:t>
      </w:r>
      <w:r w:rsidRPr="009F4D70">
        <w:rPr>
          <w:sz w:val="24"/>
          <w:szCs w:val="24"/>
          <w:lang w:bidi="da-DK"/>
        </w:rPr>
        <w:t xml:space="preserve"> 5.2).</w:t>
      </w:r>
    </w:p>
    <w:p w14:paraId="6DF23A18" w14:textId="77777777" w:rsidR="009F4D70" w:rsidRPr="009F4D70" w:rsidRDefault="009F4D70" w:rsidP="009F4D70">
      <w:pPr>
        <w:tabs>
          <w:tab w:val="left" w:pos="851"/>
        </w:tabs>
        <w:ind w:left="851"/>
        <w:rPr>
          <w:sz w:val="24"/>
          <w:szCs w:val="24"/>
        </w:rPr>
      </w:pPr>
    </w:p>
    <w:p w14:paraId="00AB969F" w14:textId="0FD919FF" w:rsidR="009F4D70" w:rsidRPr="009F4D70" w:rsidRDefault="009F4D70" w:rsidP="009F4D70">
      <w:pPr>
        <w:tabs>
          <w:tab w:val="left" w:pos="851"/>
        </w:tabs>
        <w:ind w:left="851"/>
        <w:rPr>
          <w:b/>
          <w:sz w:val="24"/>
          <w:szCs w:val="24"/>
        </w:rPr>
      </w:pPr>
      <w:r w:rsidRPr="009F4D70">
        <w:rPr>
          <w:b/>
          <w:sz w:val="24"/>
          <w:szCs w:val="24"/>
          <w:lang w:bidi="da-DK"/>
        </w:rPr>
        <w:t>Administration</w:t>
      </w:r>
    </w:p>
    <w:p w14:paraId="51BDF474" w14:textId="77777777" w:rsidR="009F4D70" w:rsidRPr="009F4D70" w:rsidRDefault="009F4D70" w:rsidP="009F4D70">
      <w:pPr>
        <w:tabs>
          <w:tab w:val="left" w:pos="851"/>
        </w:tabs>
        <w:ind w:left="851"/>
        <w:rPr>
          <w:sz w:val="24"/>
          <w:szCs w:val="24"/>
        </w:rPr>
      </w:pPr>
      <w:r w:rsidRPr="009F4D70">
        <w:rPr>
          <w:sz w:val="24"/>
          <w:szCs w:val="24"/>
          <w:lang w:bidi="da-DK"/>
        </w:rPr>
        <w:t>Lappoxo skal tages på tom mave, mindst 30 minutter før et måltid. Det anbefales at tage lægemiddelet om morgenen.</w:t>
      </w:r>
    </w:p>
    <w:p w14:paraId="7F57E3CC" w14:textId="5BBA669A" w:rsidR="009F4D70" w:rsidRPr="009F4D70" w:rsidRDefault="009F4D70" w:rsidP="009F4D70">
      <w:pPr>
        <w:tabs>
          <w:tab w:val="left" w:pos="851"/>
        </w:tabs>
        <w:ind w:left="851"/>
        <w:rPr>
          <w:sz w:val="24"/>
          <w:szCs w:val="24"/>
        </w:rPr>
      </w:pPr>
      <w:r w:rsidRPr="009F4D70">
        <w:rPr>
          <w:sz w:val="24"/>
          <w:szCs w:val="24"/>
          <w:lang w:bidi="da-DK"/>
        </w:rPr>
        <w:t>Styrken 10 mg/15 ml er indiceret til børn i alderen 1 måned til 1 år og til administration af en dosis på 10 mg. Til doser på 20 mg eller 40 mg er styrken på 20 mg/15 ml egnet.</w:t>
      </w:r>
      <w:r w:rsidR="00170D80">
        <w:rPr>
          <w:sz w:val="24"/>
          <w:szCs w:val="24"/>
          <w:lang w:bidi="da-DK"/>
        </w:rPr>
        <w:t xml:space="preserve"> </w:t>
      </w:r>
      <w:r w:rsidRPr="009F4D70">
        <w:rPr>
          <w:sz w:val="24"/>
          <w:szCs w:val="24"/>
          <w:lang w:bidi="da-DK"/>
        </w:rPr>
        <w:t xml:space="preserve"> </w:t>
      </w:r>
    </w:p>
    <w:p w14:paraId="69CB16B9" w14:textId="77777777" w:rsidR="009F4D70" w:rsidRPr="009F4D70" w:rsidRDefault="009F4D70" w:rsidP="009F4D70">
      <w:pPr>
        <w:tabs>
          <w:tab w:val="left" w:pos="851"/>
        </w:tabs>
        <w:ind w:left="851"/>
        <w:rPr>
          <w:sz w:val="24"/>
          <w:szCs w:val="24"/>
        </w:rPr>
      </w:pPr>
    </w:p>
    <w:p w14:paraId="2F339CBC" w14:textId="77777777" w:rsidR="009F4D70" w:rsidRPr="009F4D70" w:rsidRDefault="009F4D70" w:rsidP="009F4D70">
      <w:pPr>
        <w:tabs>
          <w:tab w:val="left" w:pos="851"/>
        </w:tabs>
        <w:ind w:left="851"/>
        <w:rPr>
          <w:sz w:val="24"/>
          <w:szCs w:val="24"/>
        </w:rPr>
      </w:pPr>
      <w:r w:rsidRPr="009F4D70">
        <w:rPr>
          <w:sz w:val="24"/>
          <w:szCs w:val="24"/>
          <w:lang w:bidi="da-DK"/>
        </w:rPr>
        <w:t>Der medfølger en gradueret doseringspipette (15 ml) med styrken 10 mg/15 ml for at lette korrekt dosering til børn i alderen 1 måned til 1 år.</w:t>
      </w:r>
    </w:p>
    <w:p w14:paraId="6A10B6DB" w14:textId="77777777" w:rsidR="009F4D70" w:rsidRPr="009F4D70" w:rsidRDefault="009F4D70" w:rsidP="009F4D70">
      <w:pPr>
        <w:tabs>
          <w:tab w:val="left" w:pos="851"/>
        </w:tabs>
        <w:ind w:left="851"/>
        <w:rPr>
          <w:sz w:val="24"/>
          <w:szCs w:val="24"/>
        </w:rPr>
      </w:pPr>
    </w:p>
    <w:p w14:paraId="1E43D23E" w14:textId="2B6515C3" w:rsidR="009F4D70" w:rsidRPr="009F4D70" w:rsidRDefault="009F4D70" w:rsidP="009F4D70">
      <w:pPr>
        <w:tabs>
          <w:tab w:val="left" w:pos="851"/>
        </w:tabs>
        <w:ind w:left="851"/>
        <w:rPr>
          <w:sz w:val="24"/>
          <w:szCs w:val="24"/>
        </w:rPr>
      </w:pPr>
      <w:r w:rsidRPr="009F4D70">
        <w:rPr>
          <w:sz w:val="24"/>
          <w:szCs w:val="24"/>
          <w:lang w:bidi="da-DK"/>
        </w:rPr>
        <w:t xml:space="preserve">Lappoxo er et system med to kamre, der indeholder opløsning både i hætten og i flasken. De to opløsninger skal blandes inden oral administration. For information om tilberedning af den orale opløsning før administration, se </w:t>
      </w:r>
      <w:r>
        <w:rPr>
          <w:sz w:val="24"/>
          <w:szCs w:val="24"/>
          <w:lang w:bidi="da-DK"/>
        </w:rPr>
        <w:t>pkt.</w:t>
      </w:r>
      <w:r w:rsidRPr="009F4D70">
        <w:rPr>
          <w:sz w:val="24"/>
          <w:szCs w:val="24"/>
          <w:lang w:bidi="da-DK"/>
        </w:rPr>
        <w:t xml:space="preserve"> 6.6. </w:t>
      </w:r>
    </w:p>
    <w:p w14:paraId="2AE55078" w14:textId="77777777" w:rsidR="009F4D70" w:rsidRPr="009F4D70" w:rsidRDefault="009F4D70" w:rsidP="009F4D70">
      <w:pPr>
        <w:tabs>
          <w:tab w:val="left" w:pos="851"/>
        </w:tabs>
        <w:ind w:left="851"/>
        <w:rPr>
          <w:sz w:val="24"/>
          <w:szCs w:val="24"/>
        </w:rPr>
      </w:pPr>
    </w:p>
    <w:p w14:paraId="3A4CCB0F" w14:textId="77777777" w:rsidR="009F4D70" w:rsidRPr="009F4D70" w:rsidRDefault="009F4D70" w:rsidP="009F4D70">
      <w:pPr>
        <w:tabs>
          <w:tab w:val="left" w:pos="851"/>
        </w:tabs>
        <w:ind w:left="851"/>
        <w:rPr>
          <w:sz w:val="24"/>
          <w:szCs w:val="24"/>
        </w:rPr>
      </w:pPr>
      <w:r w:rsidRPr="009F4D70">
        <w:rPr>
          <w:sz w:val="24"/>
          <w:szCs w:val="24"/>
          <w:lang w:bidi="da-DK"/>
        </w:rPr>
        <w:t>Efter åbning af flasken er den orale opløsning klar til brug. Der kræves ingen yderligere fortynding af produktet.</w:t>
      </w:r>
    </w:p>
    <w:p w14:paraId="2F16D285" w14:textId="77777777" w:rsidR="009F4D70" w:rsidRPr="009F4D70" w:rsidRDefault="009F4D70" w:rsidP="009F4D70">
      <w:pPr>
        <w:tabs>
          <w:tab w:val="left" w:pos="851"/>
        </w:tabs>
        <w:ind w:left="851"/>
        <w:rPr>
          <w:sz w:val="24"/>
          <w:szCs w:val="24"/>
        </w:rPr>
      </w:pPr>
    </w:p>
    <w:p w14:paraId="19970A84" w14:textId="0AD4143F" w:rsidR="009F4D70" w:rsidRPr="009F4D70" w:rsidRDefault="009F4D70" w:rsidP="009F4D70">
      <w:pPr>
        <w:tabs>
          <w:tab w:val="left" w:pos="851"/>
        </w:tabs>
        <w:ind w:left="851"/>
        <w:rPr>
          <w:sz w:val="24"/>
          <w:szCs w:val="24"/>
        </w:rPr>
      </w:pPr>
      <w:r w:rsidRPr="009F4D70">
        <w:rPr>
          <w:sz w:val="24"/>
          <w:szCs w:val="24"/>
          <w:lang w:bidi="da-DK"/>
        </w:rPr>
        <w:t xml:space="preserve">For instruktioner vedrørende administration via nasogastrisk (NG) eller perkutan endoskopisk gastrostomi (PEG) sonde, se </w:t>
      </w:r>
      <w:r>
        <w:rPr>
          <w:sz w:val="24"/>
          <w:szCs w:val="24"/>
          <w:lang w:bidi="da-DK"/>
        </w:rPr>
        <w:t>pkt.</w:t>
      </w:r>
      <w:r w:rsidRPr="009F4D70">
        <w:rPr>
          <w:sz w:val="24"/>
          <w:szCs w:val="24"/>
          <w:lang w:bidi="da-DK"/>
        </w:rPr>
        <w:t xml:space="preserve"> 6.6.</w:t>
      </w:r>
    </w:p>
    <w:p w14:paraId="527B2765" w14:textId="77777777" w:rsidR="009F4D70" w:rsidRPr="009F4D70" w:rsidRDefault="009F4D70" w:rsidP="009F4D70">
      <w:pPr>
        <w:tabs>
          <w:tab w:val="left" w:pos="851"/>
        </w:tabs>
        <w:ind w:left="851"/>
        <w:rPr>
          <w:sz w:val="24"/>
          <w:szCs w:val="24"/>
        </w:rPr>
      </w:pPr>
    </w:p>
    <w:p w14:paraId="4C16293C" w14:textId="77777777" w:rsidR="009260DE" w:rsidRPr="00C84483" w:rsidRDefault="009260DE" w:rsidP="009260DE">
      <w:pPr>
        <w:tabs>
          <w:tab w:val="left" w:pos="851"/>
        </w:tabs>
        <w:ind w:left="851"/>
        <w:rPr>
          <w:sz w:val="24"/>
          <w:szCs w:val="24"/>
        </w:rPr>
      </w:pPr>
    </w:p>
    <w:p w14:paraId="0938C4E2"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A7F7676" w14:textId="0AA92D34" w:rsidR="009F4D70" w:rsidRPr="009F4D70" w:rsidRDefault="009F4D70" w:rsidP="009F4D70">
      <w:pPr>
        <w:tabs>
          <w:tab w:val="left" w:pos="851"/>
        </w:tabs>
        <w:ind w:left="851"/>
        <w:rPr>
          <w:sz w:val="24"/>
          <w:szCs w:val="24"/>
        </w:rPr>
      </w:pPr>
      <w:r w:rsidRPr="009F4D70">
        <w:rPr>
          <w:sz w:val="24"/>
          <w:szCs w:val="24"/>
          <w:lang w:bidi="da-DK"/>
        </w:rPr>
        <w:t>Overfølsomhed over for det aktive stof, substituerede benzimidazoler eller over for et eller flere af hjælpestofferne, der er anført i</w:t>
      </w:r>
      <w:r w:rsidR="00170D80">
        <w:rPr>
          <w:sz w:val="24"/>
          <w:szCs w:val="24"/>
          <w:lang w:bidi="da-DK"/>
        </w:rPr>
        <w:t xml:space="preserve"> pkt.</w:t>
      </w:r>
      <w:r w:rsidRPr="009F4D70">
        <w:rPr>
          <w:sz w:val="24"/>
          <w:szCs w:val="24"/>
          <w:lang w:bidi="da-DK"/>
        </w:rPr>
        <w:t xml:space="preserve"> 6.1.</w:t>
      </w:r>
    </w:p>
    <w:p w14:paraId="26F053AD" w14:textId="77777777" w:rsidR="009F4D70" w:rsidRPr="009F4D70" w:rsidRDefault="009F4D70" w:rsidP="009F4D70">
      <w:pPr>
        <w:tabs>
          <w:tab w:val="left" w:pos="851"/>
        </w:tabs>
        <w:ind w:left="851"/>
        <w:rPr>
          <w:sz w:val="24"/>
          <w:szCs w:val="24"/>
        </w:rPr>
      </w:pPr>
    </w:p>
    <w:p w14:paraId="6CC6E046" w14:textId="29D8B522" w:rsidR="009F4D70" w:rsidRPr="009F4D70" w:rsidRDefault="009F4D70" w:rsidP="009F4D70">
      <w:pPr>
        <w:tabs>
          <w:tab w:val="left" w:pos="851"/>
        </w:tabs>
        <w:ind w:left="851"/>
        <w:rPr>
          <w:sz w:val="24"/>
          <w:szCs w:val="24"/>
        </w:rPr>
      </w:pPr>
      <w:r w:rsidRPr="009F4D70">
        <w:rPr>
          <w:sz w:val="24"/>
          <w:szCs w:val="24"/>
          <w:lang w:bidi="da-DK"/>
        </w:rPr>
        <w:t xml:space="preserve">Omeprazol må ligesom andre protonpumpehæmmere ikke anvendes samtidig med nelfinavir (se </w:t>
      </w:r>
      <w:r w:rsidR="00170D80">
        <w:rPr>
          <w:sz w:val="24"/>
          <w:szCs w:val="24"/>
          <w:lang w:bidi="da-DK"/>
        </w:rPr>
        <w:t>pkt.</w:t>
      </w:r>
      <w:r w:rsidRPr="009F4D70">
        <w:rPr>
          <w:sz w:val="24"/>
          <w:szCs w:val="24"/>
          <w:lang w:bidi="da-DK"/>
        </w:rPr>
        <w:t xml:space="preserve"> 4.5).</w:t>
      </w:r>
    </w:p>
    <w:p w14:paraId="45837FD4" w14:textId="77777777" w:rsidR="009260DE" w:rsidRPr="00C84483" w:rsidRDefault="009260DE" w:rsidP="009260DE">
      <w:pPr>
        <w:tabs>
          <w:tab w:val="left" w:pos="851"/>
        </w:tabs>
        <w:ind w:left="851"/>
        <w:rPr>
          <w:sz w:val="24"/>
          <w:szCs w:val="24"/>
        </w:rPr>
      </w:pPr>
    </w:p>
    <w:p w14:paraId="60CBB916"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F59C8A7" w14:textId="5F1009B5" w:rsidR="009F4D70" w:rsidRPr="009F4D70" w:rsidRDefault="009F4D70" w:rsidP="009F4D70">
      <w:pPr>
        <w:tabs>
          <w:tab w:val="left" w:pos="851"/>
        </w:tabs>
        <w:ind w:left="851"/>
        <w:rPr>
          <w:sz w:val="24"/>
          <w:szCs w:val="24"/>
        </w:rPr>
      </w:pPr>
      <w:r w:rsidRPr="009F4D70">
        <w:rPr>
          <w:sz w:val="24"/>
          <w:szCs w:val="24"/>
          <w:lang w:bidi="da-DK"/>
        </w:rPr>
        <w:t>Ved forekomst af alarmerende symptomer (f.eks. betydeligt utilsigtet vægttab, tilbagevendende opkastning,</w:t>
      </w:r>
      <w:r w:rsidR="00170D80">
        <w:rPr>
          <w:sz w:val="24"/>
          <w:szCs w:val="24"/>
          <w:lang w:bidi="da-DK"/>
        </w:rPr>
        <w:t xml:space="preserve"> </w:t>
      </w:r>
      <w:r w:rsidRPr="009F4D70">
        <w:rPr>
          <w:sz w:val="24"/>
          <w:szCs w:val="24"/>
          <w:lang w:bidi="da-DK"/>
        </w:rPr>
        <w:t>dysfagi, hæmatemese eller melæna) og ved mistanke om eller påvisning af mavesår bør</w:t>
      </w:r>
      <w:r w:rsidR="00170D80">
        <w:rPr>
          <w:sz w:val="24"/>
          <w:szCs w:val="24"/>
          <w:lang w:bidi="da-DK"/>
        </w:rPr>
        <w:t xml:space="preserve"> </w:t>
      </w:r>
      <w:r w:rsidRPr="009F4D70">
        <w:rPr>
          <w:sz w:val="24"/>
          <w:szCs w:val="24"/>
          <w:lang w:bidi="da-DK"/>
        </w:rPr>
        <w:t>malignitet udelukkes, da behandlingen kan lindre symptomerne og forsinke diagnosen.</w:t>
      </w:r>
    </w:p>
    <w:p w14:paraId="3273B4DE" w14:textId="77777777" w:rsidR="009F4D70" w:rsidRPr="009F4D70" w:rsidRDefault="009F4D70" w:rsidP="009F4D70">
      <w:pPr>
        <w:tabs>
          <w:tab w:val="left" w:pos="851"/>
        </w:tabs>
        <w:ind w:left="851"/>
        <w:rPr>
          <w:sz w:val="24"/>
          <w:szCs w:val="24"/>
        </w:rPr>
      </w:pPr>
    </w:p>
    <w:p w14:paraId="1BEE686A" w14:textId="19CF73E7" w:rsidR="009F4D70" w:rsidRPr="009F4D70" w:rsidRDefault="009F4D70" w:rsidP="009F4D70">
      <w:pPr>
        <w:tabs>
          <w:tab w:val="left" w:pos="851"/>
        </w:tabs>
        <w:ind w:left="851"/>
        <w:rPr>
          <w:sz w:val="24"/>
          <w:szCs w:val="24"/>
        </w:rPr>
      </w:pPr>
      <w:r w:rsidRPr="009F4D70">
        <w:rPr>
          <w:sz w:val="24"/>
          <w:szCs w:val="24"/>
          <w:lang w:bidi="da-DK"/>
        </w:rPr>
        <w:t xml:space="preserve">Samtidig administration af atazanavir og protonpumpehæmmere anbefales ikke (se </w:t>
      </w:r>
      <w:r w:rsidR="00170D80">
        <w:rPr>
          <w:sz w:val="24"/>
          <w:szCs w:val="24"/>
          <w:lang w:bidi="da-DK"/>
        </w:rPr>
        <w:t>pkt.</w:t>
      </w:r>
      <w:r w:rsidRPr="009F4D70">
        <w:rPr>
          <w:sz w:val="24"/>
          <w:szCs w:val="24"/>
          <w:lang w:bidi="da-DK"/>
        </w:rPr>
        <w:t xml:space="preserve"> 4.5). Hvis kombinationen af atazanavir og en protonpumpehæmmer vurderes at være uundgåelig, anbefales tæt klinisk overvågning (f.eks. virusbelastning) i kombination med en forøgelse af dosis af atazanavir til</w:t>
      </w:r>
      <w:r w:rsidR="00170D80">
        <w:rPr>
          <w:sz w:val="24"/>
          <w:szCs w:val="24"/>
          <w:lang w:bidi="da-DK"/>
        </w:rPr>
        <w:t xml:space="preserve"> </w:t>
      </w:r>
      <w:r w:rsidRPr="009F4D70">
        <w:rPr>
          <w:sz w:val="24"/>
          <w:szCs w:val="24"/>
          <w:lang w:bidi="da-DK"/>
        </w:rPr>
        <w:t>400 mg med 100 mg ritonavir; omeprazol 20 mg bør ikke overskrides.</w:t>
      </w:r>
    </w:p>
    <w:p w14:paraId="24287417" w14:textId="77777777" w:rsidR="009F4D70" w:rsidRPr="009F4D70" w:rsidRDefault="009F4D70" w:rsidP="009F4D70">
      <w:pPr>
        <w:tabs>
          <w:tab w:val="left" w:pos="851"/>
        </w:tabs>
        <w:ind w:left="851"/>
        <w:rPr>
          <w:sz w:val="24"/>
          <w:szCs w:val="24"/>
        </w:rPr>
      </w:pPr>
    </w:p>
    <w:p w14:paraId="3EFA5811" w14:textId="3948D5CE" w:rsidR="009F4D70" w:rsidRPr="009F4D70" w:rsidRDefault="009F4D70" w:rsidP="009F4D70">
      <w:pPr>
        <w:tabs>
          <w:tab w:val="left" w:pos="851"/>
        </w:tabs>
        <w:ind w:left="851"/>
        <w:rPr>
          <w:sz w:val="24"/>
          <w:szCs w:val="24"/>
        </w:rPr>
      </w:pPr>
      <w:r w:rsidRPr="009F4D70">
        <w:rPr>
          <w:sz w:val="24"/>
          <w:szCs w:val="24"/>
          <w:lang w:bidi="da-DK"/>
        </w:rPr>
        <w:t>Omeprazol kan, som alle syrehæmmende lægemidler, reducere optagelsen af vitaminB12</w:t>
      </w:r>
      <w:r w:rsidR="00170D80">
        <w:rPr>
          <w:sz w:val="24"/>
          <w:szCs w:val="24"/>
          <w:lang w:bidi="da-DK"/>
        </w:rPr>
        <w:t xml:space="preserve"> </w:t>
      </w:r>
      <w:r w:rsidRPr="009F4D70">
        <w:rPr>
          <w:sz w:val="24"/>
          <w:szCs w:val="24"/>
          <w:lang w:bidi="da-DK"/>
        </w:rPr>
        <w:t>(cyanocobalamin) på grund af hypo- eller achlorhydri. Dette bør overvejes hos patienter med reducerede kropslagre eller risikofaktorer for nedsat vitamin B 12-absorption ved langvarig behandling.</w:t>
      </w:r>
    </w:p>
    <w:p w14:paraId="2511697B" w14:textId="77777777" w:rsidR="009F4D70" w:rsidRPr="009F4D70" w:rsidRDefault="009F4D70" w:rsidP="009F4D70">
      <w:pPr>
        <w:tabs>
          <w:tab w:val="left" w:pos="851"/>
        </w:tabs>
        <w:ind w:left="851"/>
        <w:rPr>
          <w:sz w:val="24"/>
          <w:szCs w:val="24"/>
        </w:rPr>
      </w:pPr>
    </w:p>
    <w:p w14:paraId="28085D57" w14:textId="6677094D" w:rsidR="009F4D70" w:rsidRPr="009F4D70" w:rsidRDefault="009F4D70" w:rsidP="009F4D70">
      <w:pPr>
        <w:tabs>
          <w:tab w:val="left" w:pos="851"/>
        </w:tabs>
        <w:ind w:left="851"/>
        <w:rPr>
          <w:sz w:val="24"/>
          <w:szCs w:val="24"/>
        </w:rPr>
      </w:pPr>
      <w:r w:rsidRPr="009F4D70">
        <w:rPr>
          <w:sz w:val="24"/>
          <w:szCs w:val="24"/>
          <w:lang w:bidi="da-DK"/>
        </w:rPr>
        <w:t>Omeprazol er en CYP2C19-hæmmer. Når behandlingen med omeprazol påbegyndes eller afsluttes, skal man være opmærksom på muliggheden</w:t>
      </w:r>
      <w:r w:rsidR="00170D80">
        <w:rPr>
          <w:sz w:val="24"/>
          <w:szCs w:val="24"/>
          <w:lang w:bidi="da-DK"/>
        </w:rPr>
        <w:t xml:space="preserve"> </w:t>
      </w:r>
      <w:r w:rsidRPr="009F4D70">
        <w:rPr>
          <w:sz w:val="24"/>
          <w:szCs w:val="24"/>
          <w:lang w:bidi="da-DK"/>
        </w:rPr>
        <w:t>for interaktioner med lægemidler, der metaboliseres via CYP2C19. Der er</w:t>
      </w:r>
      <w:r w:rsidR="00170D80">
        <w:rPr>
          <w:sz w:val="24"/>
          <w:szCs w:val="24"/>
          <w:lang w:bidi="da-DK"/>
        </w:rPr>
        <w:t xml:space="preserve"> </w:t>
      </w:r>
      <w:r w:rsidRPr="009F4D70">
        <w:rPr>
          <w:sz w:val="24"/>
          <w:szCs w:val="24"/>
          <w:lang w:bidi="da-DK"/>
        </w:rPr>
        <w:t xml:space="preserve">observeret en interaktion mellem clopidogrel og omeprazol (se </w:t>
      </w:r>
      <w:r w:rsidR="00170D80">
        <w:rPr>
          <w:sz w:val="24"/>
          <w:szCs w:val="24"/>
          <w:lang w:bidi="da-DK"/>
        </w:rPr>
        <w:t>pkt.</w:t>
      </w:r>
      <w:r w:rsidRPr="009F4D70">
        <w:rPr>
          <w:sz w:val="24"/>
          <w:szCs w:val="24"/>
          <w:lang w:bidi="da-DK"/>
        </w:rPr>
        <w:t xml:space="preserve"> 4.5). Den kliniske relevans af denne</w:t>
      </w:r>
      <w:r w:rsidR="00170D80">
        <w:rPr>
          <w:sz w:val="24"/>
          <w:szCs w:val="24"/>
          <w:lang w:bidi="da-DK"/>
        </w:rPr>
        <w:t xml:space="preserve"> </w:t>
      </w:r>
      <w:r w:rsidRPr="009F4D70">
        <w:rPr>
          <w:sz w:val="24"/>
          <w:szCs w:val="24"/>
          <w:lang w:bidi="da-DK"/>
        </w:rPr>
        <w:t>interaktion er usikker. Som en forsigtighedsforanstaltning bør samtidig brug af omeprazol og clopidogrel frarådes.</w:t>
      </w:r>
    </w:p>
    <w:p w14:paraId="63F19B49" w14:textId="77777777" w:rsidR="009F4D70" w:rsidRPr="009F4D70" w:rsidRDefault="009F4D70" w:rsidP="009F4D70">
      <w:pPr>
        <w:tabs>
          <w:tab w:val="left" w:pos="851"/>
        </w:tabs>
        <w:ind w:left="851"/>
        <w:rPr>
          <w:sz w:val="24"/>
          <w:szCs w:val="24"/>
        </w:rPr>
      </w:pPr>
    </w:p>
    <w:p w14:paraId="46DF20B4" w14:textId="77777777" w:rsidR="009F4D70" w:rsidRPr="009F4D70" w:rsidRDefault="009F4D70" w:rsidP="009F4D70">
      <w:pPr>
        <w:tabs>
          <w:tab w:val="left" w:pos="851"/>
        </w:tabs>
        <w:ind w:left="851"/>
        <w:rPr>
          <w:sz w:val="24"/>
          <w:szCs w:val="24"/>
        </w:rPr>
      </w:pPr>
      <w:r w:rsidRPr="009F4D70">
        <w:rPr>
          <w:sz w:val="24"/>
          <w:szCs w:val="24"/>
          <w:lang w:bidi="da-DK"/>
        </w:rPr>
        <w:t>Der er rapporteret om alvorlig hypomagnesæmi hos patienter, der er blevet behandlet med protonpumpehæmmere (PPI'er) såsom omeprazol i mindst tre måneder og i de fleste tilfælde i et år. Alvorlige manifestationer af hypomagnesæmi, såsom træthed, tetani, delirium, kramper, svimmelhed og ventrikulær arytmi kan forekomme, men de kan begynde snigende og blive overset. Hos de fleste berørte patienter blev hypomagnesæmi forbedret efter magnesiumtilskud og seponering af PPI.</w:t>
      </w:r>
    </w:p>
    <w:p w14:paraId="78F6636B" w14:textId="77777777" w:rsidR="009F4D70" w:rsidRPr="009F4D70" w:rsidRDefault="009F4D70" w:rsidP="009F4D70">
      <w:pPr>
        <w:tabs>
          <w:tab w:val="left" w:pos="851"/>
        </w:tabs>
        <w:ind w:left="851"/>
        <w:rPr>
          <w:sz w:val="24"/>
          <w:szCs w:val="24"/>
        </w:rPr>
      </w:pPr>
    </w:p>
    <w:p w14:paraId="1F50EB65" w14:textId="47ABF8A9" w:rsidR="009F4D70" w:rsidRPr="009F4D70" w:rsidRDefault="009F4D70" w:rsidP="009F4D70">
      <w:pPr>
        <w:tabs>
          <w:tab w:val="left" w:pos="851"/>
        </w:tabs>
        <w:ind w:left="851"/>
        <w:rPr>
          <w:sz w:val="24"/>
          <w:szCs w:val="24"/>
        </w:rPr>
      </w:pPr>
      <w:r w:rsidRPr="009F4D70">
        <w:rPr>
          <w:sz w:val="24"/>
          <w:szCs w:val="24"/>
          <w:lang w:bidi="da-DK"/>
        </w:rPr>
        <w:t>For patienter, der forventes at være i langvarig behandling, eller som tager PPI'er sammen med digoxin eller lægemidler, der kan</w:t>
      </w:r>
      <w:r w:rsidR="00170D80">
        <w:rPr>
          <w:sz w:val="24"/>
          <w:szCs w:val="24"/>
          <w:lang w:bidi="da-DK"/>
        </w:rPr>
        <w:t xml:space="preserve"> </w:t>
      </w:r>
      <w:r w:rsidRPr="009F4D70">
        <w:rPr>
          <w:sz w:val="24"/>
          <w:szCs w:val="24"/>
          <w:lang w:bidi="da-DK"/>
        </w:rPr>
        <w:t>forårsage hypomagnesæmi (f.eks. diuretika), bør sundhedspersonale overveje at måle</w:t>
      </w:r>
      <w:r w:rsidR="00170D80">
        <w:rPr>
          <w:sz w:val="24"/>
          <w:szCs w:val="24"/>
          <w:lang w:bidi="da-DK"/>
        </w:rPr>
        <w:t xml:space="preserve"> </w:t>
      </w:r>
      <w:r w:rsidRPr="009F4D70">
        <w:rPr>
          <w:sz w:val="24"/>
          <w:szCs w:val="24"/>
          <w:lang w:bidi="da-DK"/>
        </w:rPr>
        <w:t>magnesiumniveauerne før påbegyndelse af PPI-behandlingen og regelmæssigt under behandlingen.</w:t>
      </w:r>
    </w:p>
    <w:p w14:paraId="7E634E57" w14:textId="77777777" w:rsidR="009F4D70" w:rsidRPr="009F4D70" w:rsidRDefault="009F4D70" w:rsidP="009F4D70">
      <w:pPr>
        <w:tabs>
          <w:tab w:val="left" w:pos="851"/>
        </w:tabs>
        <w:ind w:left="851"/>
        <w:rPr>
          <w:sz w:val="24"/>
          <w:szCs w:val="24"/>
        </w:rPr>
      </w:pPr>
    </w:p>
    <w:p w14:paraId="42C158D7" w14:textId="77777777" w:rsidR="009F4D70" w:rsidRPr="009F4D70" w:rsidRDefault="009F4D70" w:rsidP="009F4D70">
      <w:pPr>
        <w:tabs>
          <w:tab w:val="left" w:pos="851"/>
        </w:tabs>
        <w:ind w:left="851"/>
        <w:rPr>
          <w:sz w:val="24"/>
          <w:szCs w:val="24"/>
        </w:rPr>
      </w:pPr>
      <w:r w:rsidRPr="009F4D70">
        <w:rPr>
          <w:sz w:val="24"/>
          <w:szCs w:val="24"/>
          <w:lang w:bidi="da-DK"/>
        </w:rPr>
        <w:t>Alvorlige kutane bivirkninger (SCAR), herunder Stevens-Johnson syndrom (SJS), toksisk epidermal nekrolyse (TEN), lægemiddelreaktion med eosinofili og systemiske symptomer (DRESS) og akut generaliseret eksantematøs pustulose (AGEP), som kan være livstruende eller dødelige, er meget sjældent og sjældent rapporteret i forbindelse med behandling med omeprazol.</w:t>
      </w:r>
    </w:p>
    <w:p w14:paraId="0E7A060D" w14:textId="77777777" w:rsidR="009F4D70" w:rsidRPr="009F4D70" w:rsidRDefault="009F4D70" w:rsidP="009F4D70">
      <w:pPr>
        <w:tabs>
          <w:tab w:val="left" w:pos="851"/>
        </w:tabs>
        <w:ind w:left="851"/>
        <w:rPr>
          <w:sz w:val="24"/>
          <w:szCs w:val="24"/>
        </w:rPr>
      </w:pPr>
    </w:p>
    <w:p w14:paraId="7A46E14F" w14:textId="0DED078B" w:rsidR="009F4D70" w:rsidRPr="009F4D70" w:rsidRDefault="009F4D70" w:rsidP="009F4D70">
      <w:pPr>
        <w:tabs>
          <w:tab w:val="left" w:pos="851"/>
        </w:tabs>
        <w:ind w:left="851"/>
        <w:rPr>
          <w:sz w:val="24"/>
          <w:szCs w:val="24"/>
        </w:rPr>
      </w:pPr>
      <w:r w:rsidRPr="009F4D70">
        <w:rPr>
          <w:sz w:val="24"/>
          <w:szCs w:val="24"/>
          <w:lang w:bidi="da-DK"/>
        </w:rPr>
        <w:t>Protonpumpehæmmere kan, især hvis de anvendes i høje doser og over længere tid (&gt;1 år), moderat</w:t>
      </w:r>
      <w:r w:rsidR="00170D80">
        <w:rPr>
          <w:sz w:val="24"/>
          <w:szCs w:val="24"/>
          <w:lang w:bidi="da-DK"/>
        </w:rPr>
        <w:t xml:space="preserve"> </w:t>
      </w:r>
      <w:r w:rsidRPr="009F4D70">
        <w:rPr>
          <w:sz w:val="24"/>
          <w:szCs w:val="24"/>
          <w:lang w:bidi="da-DK"/>
        </w:rPr>
        <w:t xml:space="preserve">øge risikoen for brud på hofte, håndled og rygsøjle, især hos ældre eller i tilfælde </w:t>
      </w:r>
      <w:r w:rsidRPr="009F4D70">
        <w:rPr>
          <w:sz w:val="24"/>
          <w:szCs w:val="24"/>
          <w:lang w:bidi="da-DK"/>
        </w:rPr>
        <w:lastRenderedPageBreak/>
        <w:t>af andre kendte risikofaktorer. Observationsstudier tyder på, at protonpumpehæmmere kan øge den samlede risiko for knoglebrud med 10-40 %. En del af denne stigning kan skyldes andre risikofaktorer. Patienter med risiko for osteoporose bør modtage behandling i henhold til gældende kliniske retningslinjer og have et</w:t>
      </w:r>
      <w:r w:rsidR="00170D80">
        <w:rPr>
          <w:sz w:val="24"/>
          <w:szCs w:val="24"/>
          <w:lang w:bidi="da-DK"/>
        </w:rPr>
        <w:t xml:space="preserve"> </w:t>
      </w:r>
      <w:r w:rsidRPr="009F4D70">
        <w:rPr>
          <w:sz w:val="24"/>
          <w:szCs w:val="24"/>
          <w:lang w:bidi="da-DK"/>
        </w:rPr>
        <w:t>tilstrækkeligt indtag af D-vitamin ogcalcium.</w:t>
      </w:r>
    </w:p>
    <w:p w14:paraId="0C3E8392" w14:textId="77777777" w:rsidR="009F4D70" w:rsidRPr="009F4D70" w:rsidRDefault="009F4D70" w:rsidP="009F4D70">
      <w:pPr>
        <w:tabs>
          <w:tab w:val="left" w:pos="851"/>
        </w:tabs>
        <w:ind w:left="851"/>
        <w:rPr>
          <w:sz w:val="24"/>
          <w:szCs w:val="24"/>
        </w:rPr>
      </w:pPr>
    </w:p>
    <w:p w14:paraId="554A32DB" w14:textId="77777777" w:rsidR="009F4D70" w:rsidRPr="009F4D70" w:rsidRDefault="009F4D70" w:rsidP="009F4D70">
      <w:pPr>
        <w:tabs>
          <w:tab w:val="left" w:pos="851"/>
        </w:tabs>
        <w:ind w:left="851"/>
        <w:rPr>
          <w:sz w:val="24"/>
          <w:szCs w:val="24"/>
          <w:lang w:val="en-US"/>
        </w:rPr>
      </w:pPr>
      <w:r w:rsidRPr="009F4D70">
        <w:rPr>
          <w:sz w:val="24"/>
          <w:szCs w:val="24"/>
          <w:u w:val="single"/>
          <w:lang w:val="en-US"/>
        </w:rPr>
        <w:t>Subakut kutan lupus erythematosus (SCLE)</w:t>
      </w:r>
    </w:p>
    <w:p w14:paraId="1A8DEBF4" w14:textId="77777777" w:rsidR="009F4D70" w:rsidRPr="009F4D70" w:rsidRDefault="009F4D70" w:rsidP="009F4D70">
      <w:pPr>
        <w:tabs>
          <w:tab w:val="left" w:pos="851"/>
        </w:tabs>
        <w:ind w:left="851"/>
        <w:rPr>
          <w:sz w:val="24"/>
          <w:szCs w:val="24"/>
        </w:rPr>
      </w:pPr>
      <w:r w:rsidRPr="009F4D70">
        <w:rPr>
          <w:sz w:val="24"/>
          <w:szCs w:val="24"/>
          <w:lang w:bidi="da-DK"/>
        </w:rPr>
        <w:t>Protonpumpehæmmere er forbundet med meget sjældne tilfælde af SCLE. Hvis der opstår læsioner, især på hudområder, der er udsat for sollys, og hvis disse ledsages af ledssmerter, skal patienten straks søge lægehjælp, og sundhedspersonalet skal overveje at stoppe behandlingen med omeprazol. SCLE efter tidligere behandling med en protonpumpehæmmer kan øge risikoen for SCLE med andre protonpumpehæmmere.</w:t>
      </w:r>
    </w:p>
    <w:p w14:paraId="51A1B4CC" w14:textId="77777777" w:rsidR="009F4D70" w:rsidRPr="009F4D70" w:rsidRDefault="009F4D70" w:rsidP="009F4D70">
      <w:pPr>
        <w:tabs>
          <w:tab w:val="left" w:pos="851"/>
        </w:tabs>
        <w:ind w:left="851"/>
        <w:rPr>
          <w:sz w:val="24"/>
          <w:szCs w:val="24"/>
        </w:rPr>
      </w:pPr>
    </w:p>
    <w:p w14:paraId="43A1E90D" w14:textId="77777777" w:rsidR="009F4D70" w:rsidRPr="009F4D70" w:rsidRDefault="009F4D70" w:rsidP="009F4D70">
      <w:pPr>
        <w:tabs>
          <w:tab w:val="left" w:pos="851"/>
        </w:tabs>
        <w:ind w:left="851"/>
        <w:rPr>
          <w:sz w:val="24"/>
          <w:szCs w:val="24"/>
          <w:u w:val="single"/>
        </w:rPr>
      </w:pPr>
      <w:r w:rsidRPr="009F4D70">
        <w:rPr>
          <w:sz w:val="24"/>
          <w:szCs w:val="24"/>
          <w:u w:val="single"/>
          <w:lang w:bidi="da-DK"/>
        </w:rPr>
        <w:t>Nedsat nyrefunktion</w:t>
      </w:r>
    </w:p>
    <w:p w14:paraId="357663A0" w14:textId="2592D389" w:rsidR="009F4D70" w:rsidRPr="009F4D70" w:rsidRDefault="009F4D70" w:rsidP="009F4D70">
      <w:pPr>
        <w:tabs>
          <w:tab w:val="left" w:pos="851"/>
        </w:tabs>
        <w:ind w:left="851"/>
        <w:rPr>
          <w:sz w:val="24"/>
          <w:szCs w:val="24"/>
        </w:rPr>
      </w:pPr>
      <w:r w:rsidRPr="009F4D70">
        <w:rPr>
          <w:sz w:val="24"/>
          <w:szCs w:val="24"/>
          <w:lang w:bidi="da-DK"/>
        </w:rPr>
        <w:t xml:space="preserve">Akut tubulointerstitiel nefritis (TIN) er observeret hos patienter, der tager omeprazol, og kan forekomme på ethvert tidspunkt under behandlingen med omeprazol (se </w:t>
      </w:r>
      <w:r w:rsidR="00170D80">
        <w:rPr>
          <w:sz w:val="24"/>
          <w:szCs w:val="24"/>
          <w:lang w:bidi="da-DK"/>
        </w:rPr>
        <w:t>pkt.</w:t>
      </w:r>
      <w:r w:rsidRPr="009F4D70">
        <w:rPr>
          <w:sz w:val="24"/>
          <w:szCs w:val="24"/>
          <w:lang w:bidi="da-DK"/>
        </w:rPr>
        <w:t xml:space="preserve"> 4.8). Akut tubulointerstitiel nefritis kan udvikle sig til nyresvigt.</w:t>
      </w:r>
    </w:p>
    <w:p w14:paraId="19D8CB0B" w14:textId="77777777" w:rsidR="009F4D70" w:rsidRPr="009F4D70" w:rsidRDefault="009F4D70" w:rsidP="009F4D70">
      <w:pPr>
        <w:tabs>
          <w:tab w:val="left" w:pos="851"/>
        </w:tabs>
        <w:ind w:left="851"/>
        <w:rPr>
          <w:sz w:val="24"/>
          <w:szCs w:val="24"/>
        </w:rPr>
      </w:pPr>
      <w:r w:rsidRPr="009F4D70">
        <w:rPr>
          <w:sz w:val="24"/>
          <w:szCs w:val="24"/>
          <w:lang w:bidi="da-DK"/>
        </w:rPr>
        <w:t>Omeprazol bør seponeres ved mistanke om TIN, og passende behandling bør straks indledes.</w:t>
      </w:r>
    </w:p>
    <w:p w14:paraId="2CF21746" w14:textId="77777777" w:rsidR="009F4D70" w:rsidRPr="009F4D70" w:rsidRDefault="009F4D70" w:rsidP="009F4D70">
      <w:pPr>
        <w:tabs>
          <w:tab w:val="left" w:pos="851"/>
        </w:tabs>
        <w:ind w:left="851"/>
        <w:rPr>
          <w:sz w:val="24"/>
          <w:szCs w:val="24"/>
        </w:rPr>
      </w:pPr>
    </w:p>
    <w:p w14:paraId="5E73ADB2" w14:textId="77777777" w:rsidR="009F4D70" w:rsidRPr="009F4D70" w:rsidRDefault="009F4D70" w:rsidP="009F4D70">
      <w:pPr>
        <w:tabs>
          <w:tab w:val="left" w:pos="851"/>
        </w:tabs>
        <w:ind w:left="851"/>
        <w:rPr>
          <w:sz w:val="24"/>
          <w:szCs w:val="24"/>
        </w:rPr>
      </w:pPr>
      <w:r w:rsidRPr="009F4D70">
        <w:rPr>
          <w:sz w:val="24"/>
          <w:szCs w:val="24"/>
          <w:u w:val="single"/>
          <w:lang w:bidi="da-DK"/>
        </w:rPr>
        <w:t>Interferens med laboratorieundersøgelser</w:t>
      </w:r>
    </w:p>
    <w:p w14:paraId="16DB7AA1" w14:textId="19EB86E3" w:rsidR="009F4D70" w:rsidRPr="009F4D70" w:rsidRDefault="009F4D70" w:rsidP="009F4D70">
      <w:pPr>
        <w:tabs>
          <w:tab w:val="left" w:pos="851"/>
        </w:tabs>
        <w:ind w:left="851"/>
        <w:rPr>
          <w:sz w:val="24"/>
          <w:szCs w:val="24"/>
        </w:rPr>
      </w:pPr>
      <w:r w:rsidRPr="009F4D70">
        <w:rPr>
          <w:sz w:val="24"/>
          <w:szCs w:val="24"/>
          <w:lang w:bidi="da-DK"/>
        </w:rPr>
        <w:t xml:space="preserve">Forhøjet Chromogranin A (CgA)-niveau kan forstyrre undersøgelser for neuroendokrine tumorer. For at undgå denne interferens bør behandlingen med omeprazol seponeres mindst 5 dage før CgA -målinger (se </w:t>
      </w:r>
      <w:r w:rsidR="00170D80">
        <w:rPr>
          <w:sz w:val="24"/>
          <w:szCs w:val="24"/>
          <w:lang w:bidi="da-DK"/>
        </w:rPr>
        <w:t>pkt.</w:t>
      </w:r>
      <w:r w:rsidRPr="009F4D70">
        <w:rPr>
          <w:sz w:val="24"/>
          <w:szCs w:val="24"/>
          <w:lang w:bidi="da-DK"/>
        </w:rPr>
        <w:t xml:space="preserve"> 5.1). Hvis CgA- og gastrinniveauerne ikke er vendt tilbage til referenceområdet efter</w:t>
      </w:r>
      <w:r w:rsidR="00170D80">
        <w:rPr>
          <w:sz w:val="24"/>
          <w:szCs w:val="24"/>
          <w:lang w:bidi="da-DK"/>
        </w:rPr>
        <w:t xml:space="preserve"> </w:t>
      </w:r>
      <w:r w:rsidRPr="009F4D70">
        <w:rPr>
          <w:sz w:val="24"/>
          <w:szCs w:val="24"/>
          <w:lang w:bidi="da-DK"/>
        </w:rPr>
        <w:t>den første måling, skal målingerne gentages 14 dage efter afslutningen af behandlingen med protonpumpehæmmere.</w:t>
      </w:r>
    </w:p>
    <w:p w14:paraId="7CFC3AB7" w14:textId="77777777" w:rsidR="009F4D70" w:rsidRPr="009F4D70" w:rsidRDefault="009F4D70" w:rsidP="009F4D70">
      <w:pPr>
        <w:tabs>
          <w:tab w:val="left" w:pos="851"/>
        </w:tabs>
        <w:ind w:left="851"/>
        <w:rPr>
          <w:sz w:val="24"/>
          <w:szCs w:val="24"/>
        </w:rPr>
      </w:pPr>
    </w:p>
    <w:p w14:paraId="73658294" w14:textId="77777777" w:rsidR="009F4D70" w:rsidRPr="009F4D70" w:rsidRDefault="009F4D70" w:rsidP="009F4D70">
      <w:pPr>
        <w:tabs>
          <w:tab w:val="left" w:pos="851"/>
        </w:tabs>
        <w:ind w:left="851"/>
        <w:rPr>
          <w:sz w:val="24"/>
          <w:szCs w:val="24"/>
        </w:rPr>
      </w:pPr>
      <w:r w:rsidRPr="009F4D70">
        <w:rPr>
          <w:sz w:val="24"/>
          <w:szCs w:val="24"/>
          <w:lang w:bidi="da-DK"/>
        </w:rPr>
        <w:t xml:space="preserve">Nogle børn med kroniske sygdomme kan have behov for langvarig behandling, selvom det dog ikke anbefales. </w:t>
      </w:r>
    </w:p>
    <w:p w14:paraId="184F4A99" w14:textId="77777777" w:rsidR="009F4D70" w:rsidRPr="009F4D70" w:rsidRDefault="009F4D70" w:rsidP="009F4D70">
      <w:pPr>
        <w:tabs>
          <w:tab w:val="left" w:pos="851"/>
        </w:tabs>
        <w:ind w:left="851"/>
        <w:rPr>
          <w:sz w:val="24"/>
          <w:szCs w:val="24"/>
        </w:rPr>
      </w:pPr>
    </w:p>
    <w:p w14:paraId="34ED998A" w14:textId="4760A694" w:rsidR="009F4D70" w:rsidRPr="009F4D70" w:rsidRDefault="009F4D70" w:rsidP="009F4D70">
      <w:pPr>
        <w:tabs>
          <w:tab w:val="left" w:pos="851"/>
        </w:tabs>
        <w:ind w:left="851"/>
        <w:rPr>
          <w:sz w:val="24"/>
          <w:szCs w:val="24"/>
        </w:rPr>
      </w:pPr>
      <w:r w:rsidRPr="009F4D70">
        <w:rPr>
          <w:sz w:val="24"/>
          <w:szCs w:val="24"/>
          <w:lang w:bidi="da-DK"/>
        </w:rPr>
        <w:t>Behandling med protonpumpehæmmere kan medføre en let forøget risiko for gastrointestinale infektioner</w:t>
      </w:r>
      <w:r w:rsidR="00170D80">
        <w:rPr>
          <w:sz w:val="24"/>
          <w:szCs w:val="24"/>
          <w:lang w:bidi="da-DK"/>
        </w:rPr>
        <w:t xml:space="preserve"> </w:t>
      </w:r>
      <w:r w:rsidRPr="009F4D70">
        <w:rPr>
          <w:sz w:val="24"/>
          <w:szCs w:val="24"/>
          <w:lang w:bidi="da-DK"/>
        </w:rPr>
        <w:t xml:space="preserve">såsom Salmonella og Campylobacter og, hos indlagte patienter, muligvis også </w:t>
      </w:r>
      <w:r w:rsidRPr="009F4D70">
        <w:rPr>
          <w:i/>
          <w:sz w:val="24"/>
          <w:szCs w:val="24"/>
          <w:lang w:bidi="da-DK"/>
        </w:rPr>
        <w:t>Clostridium</w:t>
      </w:r>
      <w:r w:rsidR="00170D80">
        <w:rPr>
          <w:i/>
          <w:sz w:val="24"/>
          <w:szCs w:val="24"/>
          <w:lang w:bidi="da-DK"/>
        </w:rPr>
        <w:t xml:space="preserve"> </w:t>
      </w:r>
      <w:r w:rsidRPr="009F4D70">
        <w:rPr>
          <w:sz w:val="24"/>
          <w:szCs w:val="24"/>
          <w:lang w:bidi="da-DK"/>
        </w:rPr>
        <w:t xml:space="preserve">difficile (se </w:t>
      </w:r>
      <w:r w:rsidR="00170D80">
        <w:rPr>
          <w:sz w:val="24"/>
          <w:szCs w:val="24"/>
          <w:lang w:bidi="da-DK"/>
        </w:rPr>
        <w:t>pkt.</w:t>
      </w:r>
      <w:r w:rsidRPr="009F4D70">
        <w:rPr>
          <w:sz w:val="24"/>
          <w:szCs w:val="24"/>
          <w:lang w:bidi="da-DK"/>
        </w:rPr>
        <w:t xml:space="preserve"> 5.1).</w:t>
      </w:r>
    </w:p>
    <w:p w14:paraId="1A280153" w14:textId="77777777" w:rsidR="009F4D70" w:rsidRPr="009F4D70" w:rsidRDefault="009F4D70" w:rsidP="009F4D70">
      <w:pPr>
        <w:tabs>
          <w:tab w:val="left" w:pos="851"/>
        </w:tabs>
        <w:ind w:left="851"/>
        <w:rPr>
          <w:sz w:val="24"/>
          <w:szCs w:val="24"/>
        </w:rPr>
      </w:pPr>
    </w:p>
    <w:p w14:paraId="0BC79DDB" w14:textId="77777777" w:rsidR="009F4D70" w:rsidRPr="009F4D70" w:rsidRDefault="009F4D70" w:rsidP="009F4D70">
      <w:pPr>
        <w:tabs>
          <w:tab w:val="left" w:pos="851"/>
        </w:tabs>
        <w:ind w:left="851"/>
        <w:rPr>
          <w:sz w:val="24"/>
          <w:szCs w:val="24"/>
        </w:rPr>
      </w:pPr>
      <w:r w:rsidRPr="009F4D70">
        <w:rPr>
          <w:sz w:val="24"/>
          <w:szCs w:val="24"/>
          <w:lang w:bidi="da-DK"/>
        </w:rPr>
        <w:t>Som ved alle langvarige behandlinger, især når behandlingsperioden overstiger 1 år, bør patienterne holdes under regelmæssig overvågning.</w:t>
      </w:r>
    </w:p>
    <w:p w14:paraId="03FF7FBA" w14:textId="77777777" w:rsidR="009F4D70" w:rsidRPr="009F4D70" w:rsidRDefault="009F4D70" w:rsidP="009F4D70">
      <w:pPr>
        <w:tabs>
          <w:tab w:val="left" w:pos="851"/>
        </w:tabs>
        <w:ind w:left="851"/>
        <w:rPr>
          <w:sz w:val="24"/>
          <w:szCs w:val="24"/>
        </w:rPr>
      </w:pPr>
    </w:p>
    <w:p w14:paraId="7BD3B9A4" w14:textId="77777777" w:rsidR="009F4D70" w:rsidRPr="009F4D70" w:rsidRDefault="009F4D70" w:rsidP="009F4D70">
      <w:pPr>
        <w:tabs>
          <w:tab w:val="left" w:pos="851"/>
        </w:tabs>
        <w:ind w:left="851"/>
        <w:rPr>
          <w:sz w:val="24"/>
          <w:szCs w:val="24"/>
        </w:rPr>
      </w:pPr>
      <w:r w:rsidRPr="009F4D70">
        <w:rPr>
          <w:sz w:val="24"/>
          <w:szCs w:val="24"/>
          <w:lang w:bidi="da-DK"/>
        </w:rPr>
        <w:t>Lappoxo 10 mg/15 ml oral opløsning indeholder 0,593 mg propylenglycol pr. 1 ml, og Lappoxo 20 mg/15 ml oral opløsning indeholder 0,447 mg propylenglycol pr. 1 ml.</w:t>
      </w:r>
    </w:p>
    <w:p w14:paraId="0485B5D4" w14:textId="77777777" w:rsidR="009F4D70" w:rsidRPr="009F4D70" w:rsidRDefault="009F4D70" w:rsidP="009F4D70">
      <w:pPr>
        <w:tabs>
          <w:tab w:val="left" w:pos="851"/>
        </w:tabs>
        <w:ind w:left="851"/>
        <w:rPr>
          <w:sz w:val="24"/>
          <w:szCs w:val="24"/>
        </w:rPr>
      </w:pPr>
      <w:r w:rsidRPr="009F4D70">
        <w:rPr>
          <w:sz w:val="24"/>
          <w:szCs w:val="24"/>
          <w:lang w:bidi="da-DK"/>
        </w:rPr>
        <w:t>Både Lappoxo 10 mg/15 ml og 20 mg/15 ml orale opløsninger indeholder 9,14 mg (0,4 mmol) natrium pr. ml eller 137 mg (5,96 mmol) natrium pr. 15 ml dosis, hvilket svarer til (for 15 ml dosis) 6,85 % af WHO's anbefalede maksimale daglige indtag på 2 g natrium for en voksen.</w:t>
      </w:r>
    </w:p>
    <w:p w14:paraId="40B04195" w14:textId="77777777" w:rsidR="009260DE" w:rsidRPr="00C84483" w:rsidRDefault="009260DE" w:rsidP="009260DE">
      <w:pPr>
        <w:tabs>
          <w:tab w:val="left" w:pos="851"/>
        </w:tabs>
        <w:ind w:left="851"/>
        <w:rPr>
          <w:sz w:val="24"/>
          <w:szCs w:val="24"/>
        </w:rPr>
      </w:pPr>
    </w:p>
    <w:p w14:paraId="733B7527"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23E6DCC0" w14:textId="77777777" w:rsidR="009F4D70" w:rsidRPr="009F4D70" w:rsidRDefault="009F4D70" w:rsidP="009F4D70">
      <w:pPr>
        <w:tabs>
          <w:tab w:val="left" w:pos="851"/>
        </w:tabs>
        <w:ind w:left="851"/>
        <w:rPr>
          <w:sz w:val="24"/>
          <w:szCs w:val="24"/>
        </w:rPr>
      </w:pPr>
    </w:p>
    <w:p w14:paraId="6AAF7F39" w14:textId="77777777" w:rsidR="009F4D70" w:rsidRPr="006F1112" w:rsidRDefault="009F4D70" w:rsidP="009F4D70">
      <w:pPr>
        <w:tabs>
          <w:tab w:val="left" w:pos="851"/>
        </w:tabs>
        <w:ind w:left="851"/>
        <w:rPr>
          <w:b/>
          <w:sz w:val="24"/>
          <w:szCs w:val="24"/>
        </w:rPr>
      </w:pPr>
      <w:r w:rsidRPr="006F1112">
        <w:rPr>
          <w:b/>
          <w:sz w:val="24"/>
          <w:szCs w:val="24"/>
          <w:lang w:bidi="da-DK"/>
        </w:rPr>
        <w:t>Omeprazols virkning på andre aktive stoffers farmakokinetik</w:t>
      </w:r>
    </w:p>
    <w:p w14:paraId="69B0A6DD" w14:textId="77777777" w:rsidR="009F4D70" w:rsidRPr="009F4D70" w:rsidRDefault="009F4D70" w:rsidP="009F4D70">
      <w:pPr>
        <w:tabs>
          <w:tab w:val="left" w:pos="851"/>
        </w:tabs>
        <w:ind w:left="851"/>
        <w:rPr>
          <w:sz w:val="24"/>
          <w:szCs w:val="24"/>
        </w:rPr>
      </w:pPr>
    </w:p>
    <w:p w14:paraId="38FE6179" w14:textId="77777777" w:rsidR="009F4D70" w:rsidRPr="006F1112" w:rsidRDefault="009F4D70" w:rsidP="009F4D70">
      <w:pPr>
        <w:tabs>
          <w:tab w:val="left" w:pos="851"/>
        </w:tabs>
        <w:ind w:left="851"/>
        <w:rPr>
          <w:sz w:val="24"/>
          <w:szCs w:val="24"/>
        </w:rPr>
      </w:pPr>
      <w:r w:rsidRPr="006F1112">
        <w:rPr>
          <w:sz w:val="24"/>
          <w:szCs w:val="24"/>
          <w:u w:val="single"/>
          <w:lang w:bidi="da-DK"/>
        </w:rPr>
        <w:t>Aktive stoffer med pH-afhængig absorption</w:t>
      </w:r>
    </w:p>
    <w:p w14:paraId="11EE3C19" w14:textId="77777777" w:rsidR="009F4D70" w:rsidRPr="009F4D70" w:rsidRDefault="009F4D70" w:rsidP="009F4D70">
      <w:pPr>
        <w:tabs>
          <w:tab w:val="left" w:pos="851"/>
        </w:tabs>
        <w:ind w:left="851"/>
        <w:rPr>
          <w:sz w:val="24"/>
          <w:szCs w:val="24"/>
        </w:rPr>
      </w:pPr>
      <w:r w:rsidRPr="009F4D70">
        <w:rPr>
          <w:sz w:val="24"/>
          <w:szCs w:val="24"/>
          <w:lang w:bidi="da-DK"/>
        </w:rPr>
        <w:t>Den nedsatte mavesyreholdighed under behandling med omeprazol kan øge eller mindske absorptionen af aktive stoffer, hvis absorption afhænger af mavesyreholdigheden.</w:t>
      </w:r>
    </w:p>
    <w:p w14:paraId="7B843616" w14:textId="77777777" w:rsidR="009F4D70" w:rsidRPr="009F4D70" w:rsidRDefault="009F4D70" w:rsidP="009F4D70">
      <w:pPr>
        <w:tabs>
          <w:tab w:val="left" w:pos="851"/>
        </w:tabs>
        <w:ind w:left="851"/>
        <w:rPr>
          <w:sz w:val="24"/>
          <w:szCs w:val="24"/>
        </w:rPr>
      </w:pPr>
    </w:p>
    <w:p w14:paraId="1A1BF43D" w14:textId="77777777" w:rsidR="009F4D70" w:rsidRPr="009F4D70" w:rsidRDefault="009F4D70" w:rsidP="009F4D70">
      <w:pPr>
        <w:tabs>
          <w:tab w:val="left" w:pos="851"/>
        </w:tabs>
        <w:ind w:left="851"/>
        <w:rPr>
          <w:sz w:val="24"/>
          <w:szCs w:val="24"/>
        </w:rPr>
      </w:pPr>
      <w:r w:rsidRPr="009F4D70">
        <w:rPr>
          <w:i/>
          <w:sz w:val="24"/>
          <w:szCs w:val="24"/>
          <w:lang w:bidi="da-DK"/>
        </w:rPr>
        <w:t>Nelfinavir, atazanavir</w:t>
      </w:r>
    </w:p>
    <w:p w14:paraId="3D758095" w14:textId="77777777" w:rsidR="009F4D70" w:rsidRPr="009F4D70" w:rsidRDefault="009F4D70" w:rsidP="009F4D70">
      <w:pPr>
        <w:tabs>
          <w:tab w:val="left" w:pos="851"/>
        </w:tabs>
        <w:ind w:left="851"/>
        <w:rPr>
          <w:sz w:val="24"/>
          <w:szCs w:val="24"/>
        </w:rPr>
      </w:pPr>
      <w:r w:rsidRPr="009F4D70">
        <w:rPr>
          <w:sz w:val="24"/>
          <w:szCs w:val="24"/>
          <w:lang w:bidi="da-DK"/>
        </w:rPr>
        <w:t>Plasmaniveauerne af nelfinavir og atazanavir falder ved samtidig administration med omeprazol.</w:t>
      </w:r>
    </w:p>
    <w:p w14:paraId="5FD2A559" w14:textId="77777777" w:rsidR="009F4D70" w:rsidRPr="009F4D70" w:rsidRDefault="009F4D70" w:rsidP="009F4D70">
      <w:pPr>
        <w:tabs>
          <w:tab w:val="left" w:pos="851"/>
        </w:tabs>
        <w:ind w:left="851"/>
        <w:rPr>
          <w:sz w:val="24"/>
          <w:szCs w:val="24"/>
        </w:rPr>
      </w:pPr>
    </w:p>
    <w:p w14:paraId="2F1E43A4" w14:textId="2C71CC6D" w:rsidR="009F4D70" w:rsidRPr="009F4D70" w:rsidRDefault="009F4D70" w:rsidP="009F4D70">
      <w:pPr>
        <w:tabs>
          <w:tab w:val="left" w:pos="851"/>
        </w:tabs>
        <w:ind w:left="851"/>
        <w:rPr>
          <w:sz w:val="24"/>
          <w:szCs w:val="24"/>
        </w:rPr>
      </w:pPr>
      <w:r w:rsidRPr="009F4D70">
        <w:rPr>
          <w:sz w:val="24"/>
          <w:szCs w:val="24"/>
          <w:lang w:bidi="da-DK"/>
        </w:rPr>
        <w:t xml:space="preserve">Samtidig administration af omeprazol og nelfinavir er kontraindiceret (se </w:t>
      </w:r>
      <w:r w:rsidR="00170D80">
        <w:rPr>
          <w:sz w:val="24"/>
          <w:szCs w:val="24"/>
          <w:lang w:bidi="da-DK"/>
        </w:rPr>
        <w:t>pkt.</w:t>
      </w:r>
      <w:r w:rsidRPr="009F4D70">
        <w:rPr>
          <w:sz w:val="24"/>
          <w:szCs w:val="24"/>
          <w:lang w:bidi="da-DK"/>
        </w:rPr>
        <w:t xml:space="preserve"> 4.3).</w:t>
      </w:r>
    </w:p>
    <w:p w14:paraId="3715AB2B" w14:textId="6AC21CAF" w:rsidR="009F4D70" w:rsidRPr="009F4D70" w:rsidRDefault="009F4D70" w:rsidP="009F4D70">
      <w:pPr>
        <w:tabs>
          <w:tab w:val="left" w:pos="851"/>
        </w:tabs>
        <w:ind w:left="851"/>
        <w:rPr>
          <w:sz w:val="24"/>
          <w:szCs w:val="24"/>
        </w:rPr>
      </w:pPr>
      <w:r w:rsidRPr="009F4D70">
        <w:rPr>
          <w:sz w:val="24"/>
          <w:szCs w:val="24"/>
          <w:lang w:bidi="da-DK"/>
        </w:rPr>
        <w:t>Samtidig administration af omeprazol (40 mg én gang dagligt) reducerede den gennemsnitlige eksponering for nelfinavir med ca. 40 %, og</w:t>
      </w:r>
      <w:r w:rsidR="00170D80">
        <w:rPr>
          <w:sz w:val="24"/>
          <w:szCs w:val="24"/>
          <w:lang w:bidi="da-DK"/>
        </w:rPr>
        <w:t xml:space="preserve"> </w:t>
      </w:r>
      <w:r w:rsidRPr="009F4D70">
        <w:rPr>
          <w:sz w:val="24"/>
          <w:szCs w:val="24"/>
          <w:lang w:bidi="da-DK"/>
        </w:rPr>
        <w:t>den gennemsnitlige eksponering for den farmakologisk aktive metabolit M8 blev reduceret med ca. 75-90 %. Interaktionen kan også involvere CYP2C19-hæmning.</w:t>
      </w:r>
    </w:p>
    <w:p w14:paraId="55545A20" w14:textId="77777777" w:rsidR="009F4D70" w:rsidRPr="009F4D70" w:rsidRDefault="009F4D70" w:rsidP="009F4D70">
      <w:pPr>
        <w:tabs>
          <w:tab w:val="left" w:pos="851"/>
        </w:tabs>
        <w:ind w:left="851"/>
        <w:rPr>
          <w:sz w:val="24"/>
          <w:szCs w:val="24"/>
        </w:rPr>
      </w:pPr>
    </w:p>
    <w:p w14:paraId="20125EBC" w14:textId="1C5EF7B7" w:rsidR="009F4D70" w:rsidRPr="009F4D70" w:rsidRDefault="009F4D70" w:rsidP="009F4D70">
      <w:pPr>
        <w:tabs>
          <w:tab w:val="left" w:pos="851"/>
        </w:tabs>
        <w:ind w:left="851"/>
        <w:rPr>
          <w:sz w:val="24"/>
          <w:szCs w:val="24"/>
        </w:rPr>
      </w:pPr>
      <w:r w:rsidRPr="009F4D70">
        <w:rPr>
          <w:sz w:val="24"/>
          <w:szCs w:val="24"/>
          <w:lang w:bidi="da-DK"/>
        </w:rPr>
        <w:t xml:space="preserve">Samtidig administration af omeprazol og atazanavir anbefales ikke (se </w:t>
      </w:r>
      <w:r w:rsidR="00170D80">
        <w:rPr>
          <w:sz w:val="24"/>
          <w:szCs w:val="24"/>
          <w:lang w:bidi="da-DK"/>
        </w:rPr>
        <w:t>pkt.</w:t>
      </w:r>
      <w:r w:rsidRPr="009F4D70">
        <w:rPr>
          <w:sz w:val="24"/>
          <w:szCs w:val="24"/>
          <w:lang w:bidi="da-DK"/>
        </w:rPr>
        <w:t xml:space="preserve"> 4.4). Samtidig administration af omeprazol (40 mg én gang dagligt) og atazanavir 300 mg/ritonavir 100 mg</w:t>
      </w:r>
      <w:r w:rsidR="00170D80">
        <w:rPr>
          <w:sz w:val="24"/>
          <w:szCs w:val="24"/>
          <w:lang w:bidi="da-DK"/>
        </w:rPr>
        <w:t xml:space="preserve"> </w:t>
      </w:r>
      <w:r w:rsidRPr="009F4D70">
        <w:rPr>
          <w:sz w:val="24"/>
          <w:szCs w:val="24"/>
          <w:lang w:bidi="da-DK"/>
        </w:rPr>
        <w:t>til raske frivillige resulterede i et fald på 75 % i eksponeringen for atazanavir. En forøgelse af atazanavir -dosen til 400 mg kompenserede ikke for omeprazols indvirkning på atazanavir-eksponeringen. Samtidig administration af omeprazol (20 mg én gang dagligt) med atazanavir 400 mg/ritonavir 100 mg til raske frivillige resulterede i et fald på ca. 30 % i eksponeringen for atazanavir sammenlignet med</w:t>
      </w:r>
      <w:r w:rsidR="00170D80">
        <w:rPr>
          <w:sz w:val="24"/>
          <w:szCs w:val="24"/>
          <w:lang w:bidi="da-DK"/>
        </w:rPr>
        <w:t xml:space="preserve"> </w:t>
      </w:r>
      <w:r w:rsidRPr="009F4D70">
        <w:rPr>
          <w:sz w:val="24"/>
          <w:szCs w:val="24"/>
          <w:lang w:bidi="da-DK"/>
        </w:rPr>
        <w:t>atazanavir 300 mg/ritonavir 100 mg én gang dagligt.</w:t>
      </w:r>
    </w:p>
    <w:p w14:paraId="7BC9155B" w14:textId="77777777" w:rsidR="009F4D70" w:rsidRPr="009F4D70" w:rsidRDefault="009F4D70" w:rsidP="009F4D70">
      <w:pPr>
        <w:tabs>
          <w:tab w:val="left" w:pos="851"/>
        </w:tabs>
        <w:ind w:left="851"/>
        <w:rPr>
          <w:sz w:val="24"/>
          <w:szCs w:val="24"/>
        </w:rPr>
      </w:pPr>
    </w:p>
    <w:p w14:paraId="6C4533B3" w14:textId="77777777" w:rsidR="009F4D70" w:rsidRPr="009F4D70" w:rsidRDefault="009F4D70" w:rsidP="009F4D70">
      <w:pPr>
        <w:tabs>
          <w:tab w:val="left" w:pos="851"/>
        </w:tabs>
        <w:ind w:left="851"/>
        <w:rPr>
          <w:sz w:val="24"/>
          <w:szCs w:val="24"/>
        </w:rPr>
      </w:pPr>
      <w:r w:rsidRPr="009F4D70">
        <w:rPr>
          <w:i/>
          <w:sz w:val="24"/>
          <w:szCs w:val="24"/>
          <w:lang w:bidi="da-DK"/>
        </w:rPr>
        <w:t>Digoxin</w:t>
      </w:r>
    </w:p>
    <w:p w14:paraId="35DD4CBE" w14:textId="1B38246F" w:rsidR="009F4D70" w:rsidRPr="009F4D70" w:rsidRDefault="009F4D70" w:rsidP="009F4D70">
      <w:pPr>
        <w:tabs>
          <w:tab w:val="left" w:pos="851"/>
        </w:tabs>
        <w:ind w:left="851"/>
        <w:rPr>
          <w:sz w:val="24"/>
          <w:szCs w:val="24"/>
        </w:rPr>
      </w:pPr>
      <w:r w:rsidRPr="009F4D70">
        <w:rPr>
          <w:sz w:val="24"/>
          <w:szCs w:val="24"/>
          <w:lang w:bidi="da-DK"/>
        </w:rPr>
        <w:t>Samtidig behandling med omeprazol (20 mg dagligt) og digoxin hos raske forsøgspersoner øgede</w:t>
      </w:r>
      <w:r w:rsidR="00170D80">
        <w:rPr>
          <w:sz w:val="24"/>
          <w:szCs w:val="24"/>
          <w:lang w:bidi="da-DK"/>
        </w:rPr>
        <w:t xml:space="preserve"> </w:t>
      </w:r>
      <w:r w:rsidRPr="009F4D70">
        <w:rPr>
          <w:sz w:val="24"/>
          <w:szCs w:val="24"/>
          <w:lang w:bidi="da-DK"/>
        </w:rPr>
        <w:t>digoxins biotilgængelighed med 10 %. Der er sjældent rapporteret om digoxin-toksicitet. Der bør dog udvises forsigtighed, når omeprazol gives i høje doser til ældre patienter. Terapeutisk lægemiddelovervågning af digoxin bør derefter styrkes.</w:t>
      </w:r>
    </w:p>
    <w:p w14:paraId="05D5F277" w14:textId="77777777" w:rsidR="009F4D70" w:rsidRPr="009F4D70" w:rsidRDefault="009F4D70" w:rsidP="009F4D70">
      <w:pPr>
        <w:tabs>
          <w:tab w:val="left" w:pos="851"/>
        </w:tabs>
        <w:ind w:left="851"/>
        <w:rPr>
          <w:sz w:val="24"/>
          <w:szCs w:val="24"/>
        </w:rPr>
      </w:pPr>
    </w:p>
    <w:p w14:paraId="7BC35FBF" w14:textId="77777777" w:rsidR="009F4D70" w:rsidRPr="009F4D70" w:rsidRDefault="009F4D70" w:rsidP="009F4D70">
      <w:pPr>
        <w:tabs>
          <w:tab w:val="left" w:pos="851"/>
        </w:tabs>
        <w:ind w:left="851"/>
        <w:rPr>
          <w:sz w:val="24"/>
          <w:szCs w:val="24"/>
        </w:rPr>
      </w:pPr>
      <w:r w:rsidRPr="009F4D70">
        <w:rPr>
          <w:i/>
          <w:sz w:val="24"/>
          <w:szCs w:val="24"/>
          <w:lang w:bidi="da-DK"/>
        </w:rPr>
        <w:t>Clopidogrel</w:t>
      </w:r>
    </w:p>
    <w:p w14:paraId="113D1C26" w14:textId="0A9B862B" w:rsidR="009F4D70" w:rsidRPr="009F4D70" w:rsidRDefault="009F4D70" w:rsidP="009F4D70">
      <w:pPr>
        <w:tabs>
          <w:tab w:val="left" w:pos="851"/>
        </w:tabs>
        <w:ind w:left="851"/>
        <w:rPr>
          <w:sz w:val="24"/>
          <w:szCs w:val="24"/>
        </w:rPr>
      </w:pPr>
      <w:r w:rsidRPr="009F4D70">
        <w:rPr>
          <w:sz w:val="24"/>
          <w:szCs w:val="24"/>
          <w:lang w:bidi="da-DK"/>
        </w:rPr>
        <w:t>Resultater fra undersøgelser af raske forsøgspersoner har vist en farmakokinetisk (PK)/farmakodynamisk (PD)</w:t>
      </w:r>
      <w:r w:rsidR="00170D80">
        <w:rPr>
          <w:sz w:val="24"/>
          <w:szCs w:val="24"/>
          <w:lang w:bidi="da-DK"/>
        </w:rPr>
        <w:t xml:space="preserve"> </w:t>
      </w:r>
      <w:r w:rsidRPr="009F4D70">
        <w:rPr>
          <w:sz w:val="24"/>
          <w:szCs w:val="24"/>
          <w:lang w:bidi="da-DK"/>
        </w:rPr>
        <w:t>mellem clopidogrel (300 mg indledende dosis/75 mg daglig vedligeholdelsesdosis) og omeprazol</w:t>
      </w:r>
      <w:r w:rsidR="00170D80">
        <w:rPr>
          <w:sz w:val="24"/>
          <w:szCs w:val="24"/>
          <w:lang w:bidi="da-DK"/>
        </w:rPr>
        <w:t xml:space="preserve"> </w:t>
      </w:r>
      <w:r w:rsidRPr="009F4D70">
        <w:rPr>
          <w:sz w:val="24"/>
          <w:szCs w:val="24"/>
          <w:lang w:bidi="da-DK"/>
        </w:rPr>
        <w:t>(80 mg p.o. dagligt), hvilket resulterer i en reduceret eksponering for den aktive metabolit af clopidogrel med i gennemsnit 46 % og en reduceret maksimal hæmning af (ADP-induceret) blodpladeaggregering med i gennemsnit 16%.</w:t>
      </w:r>
    </w:p>
    <w:p w14:paraId="706D97B9" w14:textId="77777777" w:rsidR="009F4D70" w:rsidRPr="009F4D70" w:rsidRDefault="009F4D70" w:rsidP="009F4D70">
      <w:pPr>
        <w:tabs>
          <w:tab w:val="left" w:pos="851"/>
        </w:tabs>
        <w:ind w:left="851"/>
        <w:rPr>
          <w:sz w:val="24"/>
          <w:szCs w:val="24"/>
        </w:rPr>
      </w:pPr>
    </w:p>
    <w:p w14:paraId="37627DB5" w14:textId="682E5C05" w:rsidR="009F4D70" w:rsidRPr="009F4D70" w:rsidRDefault="009F4D70" w:rsidP="009F4D70">
      <w:pPr>
        <w:tabs>
          <w:tab w:val="left" w:pos="851"/>
        </w:tabs>
        <w:ind w:left="851"/>
        <w:rPr>
          <w:sz w:val="24"/>
          <w:szCs w:val="24"/>
        </w:rPr>
      </w:pPr>
      <w:r w:rsidRPr="009F4D70">
        <w:rPr>
          <w:sz w:val="24"/>
          <w:szCs w:val="24"/>
          <w:lang w:bidi="da-DK"/>
        </w:rPr>
        <w:t>Der er rapporteret om inkonsekvente data om de kliniske implikationer af en PK/PD-interaktion af omeprazol med hensyn til alvorlige</w:t>
      </w:r>
      <w:r w:rsidR="00170D80">
        <w:rPr>
          <w:sz w:val="24"/>
          <w:szCs w:val="24"/>
          <w:lang w:bidi="da-DK"/>
        </w:rPr>
        <w:t xml:space="preserve"> </w:t>
      </w:r>
      <w:r w:rsidRPr="009F4D70">
        <w:rPr>
          <w:sz w:val="24"/>
          <w:szCs w:val="24"/>
          <w:lang w:bidi="da-DK"/>
        </w:rPr>
        <w:t xml:space="preserve">kardiovaskulære hændelser fra både observationsstudier og kliniske studier. Som en forsigtighedsforanstaltningbør samtidig brug af omeprazol og clopidogrel frarådes (se </w:t>
      </w:r>
      <w:r w:rsidR="00170D80">
        <w:rPr>
          <w:sz w:val="24"/>
          <w:szCs w:val="24"/>
          <w:lang w:bidi="da-DK"/>
        </w:rPr>
        <w:t>pkt.</w:t>
      </w:r>
      <w:r w:rsidRPr="009F4D70">
        <w:rPr>
          <w:sz w:val="24"/>
          <w:szCs w:val="24"/>
          <w:lang w:bidi="da-DK"/>
        </w:rPr>
        <w:t xml:space="preserve"> 4.4).</w:t>
      </w:r>
    </w:p>
    <w:p w14:paraId="587D5900" w14:textId="77777777" w:rsidR="009F4D70" w:rsidRPr="009F4D70" w:rsidRDefault="009F4D70" w:rsidP="009F4D70">
      <w:pPr>
        <w:tabs>
          <w:tab w:val="left" w:pos="851"/>
        </w:tabs>
        <w:ind w:left="851"/>
        <w:rPr>
          <w:sz w:val="24"/>
          <w:szCs w:val="24"/>
        </w:rPr>
      </w:pPr>
    </w:p>
    <w:p w14:paraId="5BCC4371" w14:textId="77777777" w:rsidR="009F4D70" w:rsidRPr="009F4D70" w:rsidRDefault="009F4D70" w:rsidP="009F4D70">
      <w:pPr>
        <w:tabs>
          <w:tab w:val="left" w:pos="851"/>
        </w:tabs>
        <w:ind w:left="851"/>
        <w:rPr>
          <w:sz w:val="24"/>
          <w:szCs w:val="24"/>
        </w:rPr>
      </w:pPr>
      <w:r w:rsidRPr="009F4D70">
        <w:rPr>
          <w:i/>
          <w:sz w:val="24"/>
          <w:szCs w:val="24"/>
          <w:lang w:bidi="da-DK"/>
        </w:rPr>
        <w:t>Andre aktive stoffer</w:t>
      </w:r>
    </w:p>
    <w:p w14:paraId="46443C36" w14:textId="212F8C66" w:rsidR="009F4D70" w:rsidRPr="009F4D70" w:rsidRDefault="009F4D70" w:rsidP="009F4D70">
      <w:pPr>
        <w:tabs>
          <w:tab w:val="left" w:pos="851"/>
        </w:tabs>
        <w:ind w:left="851"/>
        <w:rPr>
          <w:sz w:val="24"/>
          <w:szCs w:val="24"/>
        </w:rPr>
      </w:pPr>
      <w:r w:rsidRPr="009F4D70">
        <w:rPr>
          <w:sz w:val="24"/>
          <w:szCs w:val="24"/>
          <w:lang w:bidi="da-DK"/>
        </w:rPr>
        <w:t>Absorptionen af posaconazol, erlotinib, ketoconazol og itraconazol reduceres betydeligt, og</w:t>
      </w:r>
      <w:r w:rsidR="00170D80">
        <w:rPr>
          <w:sz w:val="24"/>
          <w:szCs w:val="24"/>
          <w:lang w:bidi="da-DK"/>
        </w:rPr>
        <w:t xml:space="preserve"> </w:t>
      </w:r>
      <w:r w:rsidRPr="009F4D70">
        <w:rPr>
          <w:sz w:val="24"/>
          <w:szCs w:val="24"/>
          <w:lang w:bidi="da-DK"/>
        </w:rPr>
        <w:t>den kliniske virkning kan derfor blive nedsat. Samtidig brug af posaconazol og erlotinib bør undgås.</w:t>
      </w:r>
    </w:p>
    <w:p w14:paraId="42C6CE9D" w14:textId="77777777" w:rsidR="009F4D70" w:rsidRPr="009F4D70" w:rsidRDefault="009F4D70" w:rsidP="009F4D70">
      <w:pPr>
        <w:tabs>
          <w:tab w:val="left" w:pos="851"/>
        </w:tabs>
        <w:ind w:left="851"/>
        <w:rPr>
          <w:sz w:val="24"/>
          <w:szCs w:val="24"/>
        </w:rPr>
      </w:pPr>
    </w:p>
    <w:p w14:paraId="5FF1458F" w14:textId="77777777" w:rsidR="009F4D70" w:rsidRPr="006F1112" w:rsidRDefault="009F4D70" w:rsidP="009F4D70">
      <w:pPr>
        <w:tabs>
          <w:tab w:val="left" w:pos="851"/>
        </w:tabs>
        <w:ind w:left="851"/>
        <w:rPr>
          <w:sz w:val="24"/>
          <w:szCs w:val="24"/>
        </w:rPr>
      </w:pPr>
      <w:r w:rsidRPr="006F1112">
        <w:rPr>
          <w:sz w:val="24"/>
          <w:szCs w:val="24"/>
          <w:u w:val="single"/>
          <w:lang w:bidi="da-DK"/>
        </w:rPr>
        <w:t>Aktive stoffer, der metaboliseres af CYP2C19</w:t>
      </w:r>
    </w:p>
    <w:p w14:paraId="460667B3" w14:textId="564EEAFE" w:rsidR="009F4D70" w:rsidRPr="009F4D70" w:rsidRDefault="009F4D70" w:rsidP="009F4D70">
      <w:pPr>
        <w:tabs>
          <w:tab w:val="left" w:pos="851"/>
        </w:tabs>
        <w:ind w:left="851"/>
        <w:rPr>
          <w:sz w:val="24"/>
          <w:szCs w:val="24"/>
        </w:rPr>
      </w:pPr>
      <w:r w:rsidRPr="009F4D70">
        <w:rPr>
          <w:sz w:val="24"/>
          <w:szCs w:val="24"/>
          <w:lang w:bidi="da-DK"/>
        </w:rPr>
        <w:t>Omeprazol er en moderat hæmmer af CYP2C19, det vigtigste enzym, der metaboliserer omeprazol. Derfor kan</w:t>
      </w:r>
      <w:r w:rsidR="00170D80">
        <w:rPr>
          <w:sz w:val="24"/>
          <w:szCs w:val="24"/>
          <w:lang w:bidi="da-DK"/>
        </w:rPr>
        <w:t xml:space="preserve"> </w:t>
      </w:r>
      <w:r w:rsidRPr="009F4D70">
        <w:rPr>
          <w:sz w:val="24"/>
          <w:szCs w:val="24"/>
          <w:lang w:bidi="da-DK"/>
        </w:rPr>
        <w:t>metabolismen af andre aktive stoffer, der også metaboliseres af CYP2C19, blive nedsat, og</w:t>
      </w:r>
      <w:r w:rsidR="00170D80">
        <w:rPr>
          <w:sz w:val="24"/>
          <w:szCs w:val="24"/>
          <w:lang w:bidi="da-DK"/>
        </w:rPr>
        <w:t xml:space="preserve"> </w:t>
      </w:r>
      <w:r w:rsidRPr="009F4D70">
        <w:rPr>
          <w:sz w:val="24"/>
          <w:szCs w:val="24"/>
          <w:lang w:bidi="da-DK"/>
        </w:rPr>
        <w:t>den systemiske eksponering for disse stoffer øges. Eksempler på sådanne lægemidler erR-warfarin og andre vitamin K-antagonister, cilostazol, diazepam og phenytoin.</w:t>
      </w:r>
    </w:p>
    <w:p w14:paraId="7EC51551" w14:textId="77777777" w:rsidR="009F4D70" w:rsidRPr="009F4D70" w:rsidRDefault="009F4D70" w:rsidP="009F4D70">
      <w:pPr>
        <w:tabs>
          <w:tab w:val="left" w:pos="851"/>
        </w:tabs>
        <w:ind w:left="851"/>
        <w:rPr>
          <w:sz w:val="24"/>
          <w:szCs w:val="24"/>
        </w:rPr>
      </w:pPr>
    </w:p>
    <w:p w14:paraId="69CFB5B7" w14:textId="77777777" w:rsidR="009F4D70" w:rsidRPr="009F4D70" w:rsidRDefault="009F4D70" w:rsidP="009F4D70">
      <w:pPr>
        <w:tabs>
          <w:tab w:val="left" w:pos="851"/>
        </w:tabs>
        <w:ind w:left="851"/>
        <w:rPr>
          <w:i/>
          <w:sz w:val="24"/>
          <w:szCs w:val="24"/>
        </w:rPr>
      </w:pPr>
      <w:r w:rsidRPr="009F4D70">
        <w:rPr>
          <w:i/>
          <w:sz w:val="24"/>
          <w:szCs w:val="24"/>
          <w:lang w:bidi="da-DK"/>
        </w:rPr>
        <w:lastRenderedPageBreak/>
        <w:t>Cilostazol</w:t>
      </w:r>
    </w:p>
    <w:p w14:paraId="607B1FE5" w14:textId="2AF7E432" w:rsidR="009F4D70" w:rsidRPr="009F4D70" w:rsidRDefault="009F4D70" w:rsidP="009F4D70">
      <w:pPr>
        <w:tabs>
          <w:tab w:val="left" w:pos="851"/>
        </w:tabs>
        <w:ind w:left="851"/>
        <w:rPr>
          <w:sz w:val="24"/>
          <w:szCs w:val="24"/>
        </w:rPr>
      </w:pPr>
      <w:r w:rsidRPr="009F4D70">
        <w:rPr>
          <w:sz w:val="24"/>
          <w:szCs w:val="24"/>
          <w:lang w:bidi="da-DK"/>
        </w:rPr>
        <w:t>Omeprazol, givet i doser på 40 mg til raske forsøgspersoner i et cross-over-studie, øgede C max og AUC for cilostazol med henholdsvis 18 % og 26 % og en af dets aktive metabolitter med henholdsvis 29 % og</w:t>
      </w:r>
      <w:r w:rsidR="00170D80">
        <w:rPr>
          <w:sz w:val="24"/>
          <w:szCs w:val="24"/>
          <w:lang w:bidi="da-DK"/>
        </w:rPr>
        <w:t xml:space="preserve"> </w:t>
      </w:r>
      <w:r w:rsidRPr="009F4D70">
        <w:rPr>
          <w:sz w:val="24"/>
          <w:szCs w:val="24"/>
          <w:lang w:bidi="da-DK"/>
        </w:rPr>
        <w:t>69 %.</w:t>
      </w:r>
    </w:p>
    <w:p w14:paraId="6E837C0A" w14:textId="77777777" w:rsidR="009F4D70" w:rsidRPr="009F4D70" w:rsidRDefault="009F4D70" w:rsidP="009F4D70">
      <w:pPr>
        <w:tabs>
          <w:tab w:val="left" w:pos="851"/>
        </w:tabs>
        <w:ind w:left="851"/>
        <w:rPr>
          <w:sz w:val="24"/>
          <w:szCs w:val="24"/>
        </w:rPr>
      </w:pPr>
    </w:p>
    <w:p w14:paraId="453A8265" w14:textId="77777777" w:rsidR="009F4D70" w:rsidRPr="009F4D70" w:rsidRDefault="009F4D70" w:rsidP="009F4D70">
      <w:pPr>
        <w:tabs>
          <w:tab w:val="left" w:pos="851"/>
        </w:tabs>
        <w:ind w:left="851"/>
        <w:rPr>
          <w:sz w:val="24"/>
          <w:szCs w:val="24"/>
        </w:rPr>
      </w:pPr>
      <w:r w:rsidRPr="009F4D70">
        <w:rPr>
          <w:i/>
          <w:sz w:val="24"/>
          <w:szCs w:val="24"/>
          <w:lang w:bidi="da-DK"/>
        </w:rPr>
        <w:t>Phenytoin</w:t>
      </w:r>
    </w:p>
    <w:p w14:paraId="70A932C8" w14:textId="77777777" w:rsidR="009F4D70" w:rsidRPr="009F4D70" w:rsidRDefault="009F4D70" w:rsidP="009F4D70">
      <w:pPr>
        <w:tabs>
          <w:tab w:val="left" w:pos="851"/>
        </w:tabs>
        <w:ind w:left="851"/>
        <w:rPr>
          <w:sz w:val="24"/>
          <w:szCs w:val="24"/>
        </w:rPr>
      </w:pPr>
      <w:r w:rsidRPr="009F4D70">
        <w:rPr>
          <w:sz w:val="24"/>
          <w:szCs w:val="24"/>
          <w:lang w:bidi="da-DK"/>
        </w:rPr>
        <w:t>Det anbefales at overvåge plasma-koncentrationen af fenytoin i de første to uger efter påbegyndelse af omeprazolbehandlingen, og hvis der foretages en dosisjustering af fenytoin, bør der foretages overvågning og en yderligere dosisjustering ved afslutningen af omeprazolbehandlingen.</w:t>
      </w:r>
    </w:p>
    <w:p w14:paraId="260E178C" w14:textId="77777777" w:rsidR="009F4D70" w:rsidRPr="009F4D70" w:rsidRDefault="009F4D70" w:rsidP="009F4D70">
      <w:pPr>
        <w:tabs>
          <w:tab w:val="left" w:pos="851"/>
        </w:tabs>
        <w:ind w:left="851"/>
        <w:rPr>
          <w:sz w:val="24"/>
          <w:szCs w:val="24"/>
        </w:rPr>
      </w:pPr>
    </w:p>
    <w:p w14:paraId="05AA1720" w14:textId="77777777" w:rsidR="009F4D70" w:rsidRPr="006F1112" w:rsidRDefault="009F4D70" w:rsidP="009F4D70">
      <w:pPr>
        <w:tabs>
          <w:tab w:val="left" w:pos="851"/>
        </w:tabs>
        <w:ind w:left="851"/>
        <w:rPr>
          <w:sz w:val="24"/>
          <w:szCs w:val="24"/>
        </w:rPr>
      </w:pPr>
      <w:r w:rsidRPr="006F1112">
        <w:rPr>
          <w:sz w:val="24"/>
          <w:szCs w:val="24"/>
          <w:u w:val="single"/>
          <w:lang w:bidi="da-DK"/>
        </w:rPr>
        <w:t>Ukendt mekanisme</w:t>
      </w:r>
    </w:p>
    <w:p w14:paraId="6945E21E" w14:textId="77777777" w:rsidR="009F4D70" w:rsidRPr="009F4D70" w:rsidRDefault="009F4D70" w:rsidP="009F4D70">
      <w:pPr>
        <w:tabs>
          <w:tab w:val="left" w:pos="851"/>
        </w:tabs>
        <w:ind w:left="851"/>
        <w:rPr>
          <w:sz w:val="24"/>
          <w:szCs w:val="24"/>
        </w:rPr>
      </w:pPr>
    </w:p>
    <w:p w14:paraId="39007B48" w14:textId="77777777" w:rsidR="009F4D70" w:rsidRPr="009F4D70" w:rsidRDefault="009F4D70" w:rsidP="009F4D70">
      <w:pPr>
        <w:tabs>
          <w:tab w:val="left" w:pos="851"/>
        </w:tabs>
        <w:ind w:left="851"/>
        <w:rPr>
          <w:sz w:val="24"/>
          <w:szCs w:val="24"/>
        </w:rPr>
      </w:pPr>
      <w:r w:rsidRPr="009F4D70">
        <w:rPr>
          <w:i/>
          <w:sz w:val="24"/>
          <w:szCs w:val="24"/>
          <w:lang w:bidi="da-DK"/>
        </w:rPr>
        <w:t>Saquinavir</w:t>
      </w:r>
    </w:p>
    <w:p w14:paraId="62863F96" w14:textId="77777777" w:rsidR="009F4D70" w:rsidRPr="009F4D70" w:rsidRDefault="009F4D70" w:rsidP="009F4D70">
      <w:pPr>
        <w:tabs>
          <w:tab w:val="left" w:pos="851"/>
        </w:tabs>
        <w:ind w:left="851"/>
        <w:rPr>
          <w:sz w:val="24"/>
          <w:szCs w:val="24"/>
        </w:rPr>
      </w:pPr>
      <w:r w:rsidRPr="009F4D70">
        <w:rPr>
          <w:sz w:val="24"/>
          <w:szCs w:val="24"/>
          <w:lang w:bidi="da-DK"/>
        </w:rPr>
        <w:t>Samtidig administration af omeprazol og saquinavir/ritonavir resulterede i forhøjede plasmaniveauer på op til ca. 70 % for saquinavir, hvilket var forbundet med god tolerabilitet hos HIV-smittede patienter.</w:t>
      </w:r>
    </w:p>
    <w:p w14:paraId="534253CE" w14:textId="77777777" w:rsidR="009F4D70" w:rsidRPr="009F4D70" w:rsidRDefault="009F4D70" w:rsidP="009F4D70">
      <w:pPr>
        <w:tabs>
          <w:tab w:val="left" w:pos="851"/>
        </w:tabs>
        <w:ind w:left="851"/>
        <w:rPr>
          <w:sz w:val="24"/>
          <w:szCs w:val="24"/>
        </w:rPr>
      </w:pPr>
    </w:p>
    <w:p w14:paraId="3295D868" w14:textId="77777777" w:rsidR="009F4D70" w:rsidRPr="009F4D70" w:rsidRDefault="009F4D70" w:rsidP="009F4D70">
      <w:pPr>
        <w:tabs>
          <w:tab w:val="left" w:pos="851"/>
        </w:tabs>
        <w:ind w:left="851"/>
        <w:rPr>
          <w:sz w:val="24"/>
          <w:szCs w:val="24"/>
        </w:rPr>
      </w:pPr>
      <w:r w:rsidRPr="009F4D70">
        <w:rPr>
          <w:i/>
          <w:sz w:val="24"/>
          <w:szCs w:val="24"/>
          <w:lang w:bidi="da-DK"/>
        </w:rPr>
        <w:t>Tacrolimus</w:t>
      </w:r>
    </w:p>
    <w:p w14:paraId="399BEE11" w14:textId="77777777" w:rsidR="009F4D70" w:rsidRPr="009F4D70" w:rsidRDefault="009F4D70" w:rsidP="009F4D70">
      <w:pPr>
        <w:tabs>
          <w:tab w:val="left" w:pos="851"/>
        </w:tabs>
        <w:ind w:left="851"/>
        <w:rPr>
          <w:sz w:val="24"/>
          <w:szCs w:val="24"/>
        </w:rPr>
      </w:pPr>
      <w:r w:rsidRPr="009F4D70">
        <w:rPr>
          <w:sz w:val="24"/>
          <w:szCs w:val="24"/>
          <w:lang w:bidi="da-DK"/>
        </w:rPr>
        <w:t>Samtidig administration af omeprazol har vist sig at øge serumkoncentrationen af tacrolimus. Der bør foretages en forstærket overvågning af tacrolimuskoncentrationerne samt nyrefunktionen (kreatininclearance), og doseringen af tacrolimus bør justeres, hvis det er nødvendigt.</w:t>
      </w:r>
    </w:p>
    <w:p w14:paraId="2E08C550" w14:textId="77777777" w:rsidR="009F4D70" w:rsidRPr="009F4D70" w:rsidRDefault="009F4D70" w:rsidP="009F4D70">
      <w:pPr>
        <w:tabs>
          <w:tab w:val="left" w:pos="851"/>
        </w:tabs>
        <w:ind w:left="851"/>
        <w:rPr>
          <w:sz w:val="24"/>
          <w:szCs w:val="24"/>
        </w:rPr>
      </w:pPr>
    </w:p>
    <w:p w14:paraId="21865E50" w14:textId="77777777" w:rsidR="009F4D70" w:rsidRPr="009F4D70" w:rsidRDefault="009F4D70" w:rsidP="009F4D70">
      <w:pPr>
        <w:tabs>
          <w:tab w:val="left" w:pos="851"/>
        </w:tabs>
        <w:ind w:left="851"/>
        <w:rPr>
          <w:sz w:val="24"/>
          <w:szCs w:val="24"/>
        </w:rPr>
      </w:pPr>
      <w:r w:rsidRPr="009F4D70">
        <w:rPr>
          <w:i/>
          <w:sz w:val="24"/>
          <w:szCs w:val="24"/>
          <w:lang w:bidi="da-DK"/>
        </w:rPr>
        <w:t>Methotrexat</w:t>
      </w:r>
    </w:p>
    <w:p w14:paraId="3ADCEB25" w14:textId="50F2E57E" w:rsidR="009F4D70" w:rsidRPr="009F4D70" w:rsidRDefault="009F4D70" w:rsidP="009F4D70">
      <w:pPr>
        <w:tabs>
          <w:tab w:val="left" w:pos="851"/>
        </w:tabs>
        <w:ind w:left="851"/>
        <w:rPr>
          <w:sz w:val="24"/>
          <w:szCs w:val="24"/>
        </w:rPr>
      </w:pPr>
      <w:r w:rsidRPr="009F4D70">
        <w:rPr>
          <w:sz w:val="24"/>
          <w:szCs w:val="24"/>
          <w:lang w:bidi="da-DK"/>
        </w:rPr>
        <w:t>Når det gives sammen med protonpumpehæmmere, er der rapporteret om en stigning i methotrexatniveauer hos</w:t>
      </w:r>
      <w:r w:rsidR="00170D80">
        <w:rPr>
          <w:sz w:val="24"/>
          <w:szCs w:val="24"/>
          <w:lang w:bidi="da-DK"/>
        </w:rPr>
        <w:t xml:space="preserve"> </w:t>
      </w:r>
      <w:r w:rsidRPr="009F4D70">
        <w:rPr>
          <w:sz w:val="24"/>
          <w:szCs w:val="24"/>
          <w:lang w:bidi="da-DK"/>
        </w:rPr>
        <w:t>nogle patienter. Ved administration af høje doser methotrexat kan det være nødvendigt at overveje en midlertidig seponering af omeprazol.</w:t>
      </w:r>
    </w:p>
    <w:p w14:paraId="4835BA3D" w14:textId="77777777" w:rsidR="009F4D70" w:rsidRPr="009F4D70" w:rsidRDefault="009F4D70" w:rsidP="009F4D70">
      <w:pPr>
        <w:tabs>
          <w:tab w:val="left" w:pos="851"/>
        </w:tabs>
        <w:ind w:left="851"/>
        <w:rPr>
          <w:sz w:val="24"/>
          <w:szCs w:val="24"/>
        </w:rPr>
      </w:pPr>
    </w:p>
    <w:p w14:paraId="5036A128" w14:textId="77777777" w:rsidR="009F4D70" w:rsidRPr="006F1112" w:rsidRDefault="009F4D70" w:rsidP="009F4D70">
      <w:pPr>
        <w:tabs>
          <w:tab w:val="left" w:pos="851"/>
        </w:tabs>
        <w:ind w:left="851"/>
        <w:rPr>
          <w:b/>
          <w:sz w:val="24"/>
          <w:szCs w:val="24"/>
        </w:rPr>
      </w:pPr>
      <w:r w:rsidRPr="006F1112">
        <w:rPr>
          <w:b/>
          <w:sz w:val="24"/>
          <w:szCs w:val="24"/>
          <w:lang w:bidi="da-DK"/>
        </w:rPr>
        <w:t>Andre aktive stoffers virkning på omeprazols farmakokinetik</w:t>
      </w:r>
    </w:p>
    <w:p w14:paraId="5AD1640E" w14:textId="77777777" w:rsidR="009F4D70" w:rsidRPr="009F4D70" w:rsidRDefault="009F4D70" w:rsidP="009F4D70">
      <w:pPr>
        <w:tabs>
          <w:tab w:val="left" w:pos="851"/>
        </w:tabs>
        <w:ind w:left="851"/>
        <w:rPr>
          <w:sz w:val="24"/>
          <w:szCs w:val="24"/>
        </w:rPr>
      </w:pPr>
    </w:p>
    <w:p w14:paraId="2DF855D6" w14:textId="77777777" w:rsidR="009F4D70" w:rsidRPr="009F4D70" w:rsidRDefault="009F4D70" w:rsidP="009F4D70">
      <w:pPr>
        <w:tabs>
          <w:tab w:val="left" w:pos="851"/>
        </w:tabs>
        <w:ind w:left="851"/>
        <w:rPr>
          <w:sz w:val="24"/>
          <w:szCs w:val="24"/>
        </w:rPr>
      </w:pPr>
      <w:r w:rsidRPr="009F4D70">
        <w:rPr>
          <w:i/>
          <w:sz w:val="24"/>
          <w:szCs w:val="24"/>
          <w:u w:val="single"/>
          <w:lang w:bidi="da-DK"/>
        </w:rPr>
        <w:t>Hæmmere af CYP2C19 og/eller CYP3A4</w:t>
      </w:r>
    </w:p>
    <w:p w14:paraId="2B01CA09" w14:textId="77777777" w:rsidR="009F4D70" w:rsidRPr="009F4D70" w:rsidRDefault="009F4D70" w:rsidP="009F4D70">
      <w:pPr>
        <w:tabs>
          <w:tab w:val="left" w:pos="851"/>
        </w:tabs>
        <w:ind w:left="851"/>
        <w:rPr>
          <w:sz w:val="24"/>
          <w:szCs w:val="24"/>
        </w:rPr>
      </w:pPr>
      <w:r w:rsidRPr="009F4D70">
        <w:rPr>
          <w:sz w:val="24"/>
          <w:szCs w:val="24"/>
          <w:lang w:bidi="da-DK"/>
        </w:rPr>
        <w:t>Da omeprazol metaboliseres af CYP2C19 og CYP3A4, kan aktive stoffer, der er kendt for at hæmme CYP2C19 eller CYP3A4 (såsom clarithromycin og voriconazol), føre til forhøjede omeprazol-omeprazol serumniveauer ved at nedsætte omeprazols metabolismehastighed. Samtidig behandling med voriconazol resulterede i mere end en fordobling af eksponeringen for omeprazol. Da høje doser af omeprazol er blevet godt tolereret, er det generelt ikke nødvendigt at justere omeprazoldosen. Dog bør dosisjustering overvejes hos patienter med svær leverinsufficiens, og hvis langvarig behandling er indikeret.</w:t>
      </w:r>
    </w:p>
    <w:p w14:paraId="21248894" w14:textId="77777777" w:rsidR="009F4D70" w:rsidRPr="009F4D70" w:rsidRDefault="009F4D70" w:rsidP="009F4D70">
      <w:pPr>
        <w:tabs>
          <w:tab w:val="left" w:pos="851"/>
        </w:tabs>
        <w:ind w:left="851"/>
        <w:rPr>
          <w:sz w:val="24"/>
          <w:szCs w:val="24"/>
        </w:rPr>
      </w:pPr>
    </w:p>
    <w:p w14:paraId="55191E94" w14:textId="77777777" w:rsidR="009F4D70" w:rsidRPr="009F4D70" w:rsidRDefault="009F4D70" w:rsidP="009F4D70">
      <w:pPr>
        <w:tabs>
          <w:tab w:val="left" w:pos="851"/>
        </w:tabs>
        <w:ind w:left="851"/>
        <w:rPr>
          <w:sz w:val="24"/>
          <w:szCs w:val="24"/>
        </w:rPr>
      </w:pPr>
      <w:r w:rsidRPr="009F4D70">
        <w:rPr>
          <w:i/>
          <w:sz w:val="24"/>
          <w:szCs w:val="24"/>
          <w:u w:val="single"/>
          <w:lang w:bidi="da-DK"/>
        </w:rPr>
        <w:t>Induktorer af CYP2C19 og/eller CYP3A4</w:t>
      </w:r>
    </w:p>
    <w:p w14:paraId="3FB6FBB1" w14:textId="6B05AB3F" w:rsidR="009F4D70" w:rsidRPr="009F4D70" w:rsidRDefault="009F4D70" w:rsidP="009F4D70">
      <w:pPr>
        <w:tabs>
          <w:tab w:val="left" w:pos="851"/>
        </w:tabs>
        <w:ind w:left="851"/>
        <w:rPr>
          <w:sz w:val="24"/>
          <w:szCs w:val="24"/>
        </w:rPr>
      </w:pPr>
      <w:r w:rsidRPr="009F4D70">
        <w:rPr>
          <w:sz w:val="24"/>
          <w:szCs w:val="24"/>
          <w:lang w:bidi="da-DK"/>
        </w:rPr>
        <w:t>Aktive stoffer, der er kendt for at inducere CYP2C19 eller CYP3A4 eller begge (såsom rifampicin og</w:t>
      </w:r>
      <w:r w:rsidR="00170D80">
        <w:rPr>
          <w:sz w:val="24"/>
          <w:szCs w:val="24"/>
          <w:lang w:bidi="da-DK"/>
        </w:rPr>
        <w:t xml:space="preserve"> </w:t>
      </w:r>
      <w:r w:rsidRPr="009F4D70">
        <w:rPr>
          <w:sz w:val="24"/>
          <w:szCs w:val="24"/>
          <w:lang w:bidi="da-DK"/>
        </w:rPr>
        <w:t>perikon), kan føre til nedsatte serumkoncentrationer af omeprazol ved at øge omeprazols metabolismehastighed.</w:t>
      </w:r>
    </w:p>
    <w:p w14:paraId="69E28CAA" w14:textId="1DAEBDD2" w:rsidR="00170D80" w:rsidRDefault="00170D80">
      <w:pPr>
        <w:rPr>
          <w:sz w:val="24"/>
          <w:szCs w:val="24"/>
        </w:rPr>
      </w:pPr>
      <w:r>
        <w:rPr>
          <w:sz w:val="24"/>
          <w:szCs w:val="24"/>
        </w:rPr>
        <w:br w:type="page"/>
      </w:r>
    </w:p>
    <w:p w14:paraId="53B4D643" w14:textId="77777777" w:rsidR="009F4D70" w:rsidRPr="009F4D70" w:rsidRDefault="009F4D70" w:rsidP="009F4D70">
      <w:pPr>
        <w:tabs>
          <w:tab w:val="left" w:pos="851"/>
        </w:tabs>
        <w:ind w:left="851"/>
        <w:rPr>
          <w:sz w:val="24"/>
          <w:szCs w:val="24"/>
        </w:rPr>
      </w:pPr>
    </w:p>
    <w:p w14:paraId="65F9F0DD"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22104078" w14:textId="77777777" w:rsidR="006F1112" w:rsidRDefault="006F1112" w:rsidP="006F1112">
      <w:pPr>
        <w:tabs>
          <w:tab w:val="left" w:pos="851"/>
        </w:tabs>
        <w:ind w:left="851"/>
        <w:rPr>
          <w:sz w:val="24"/>
          <w:szCs w:val="24"/>
          <w:u w:val="single"/>
          <w:lang w:bidi="da-DK"/>
        </w:rPr>
      </w:pPr>
    </w:p>
    <w:p w14:paraId="4FF672C8" w14:textId="1396FA62" w:rsidR="006F1112" w:rsidRPr="006F1112" w:rsidRDefault="006F1112" w:rsidP="006F1112">
      <w:pPr>
        <w:tabs>
          <w:tab w:val="left" w:pos="851"/>
        </w:tabs>
        <w:ind w:left="851"/>
        <w:rPr>
          <w:sz w:val="24"/>
          <w:szCs w:val="24"/>
        </w:rPr>
      </w:pPr>
      <w:r w:rsidRPr="006F1112">
        <w:rPr>
          <w:sz w:val="24"/>
          <w:szCs w:val="24"/>
          <w:u w:val="single"/>
          <w:lang w:bidi="da-DK"/>
        </w:rPr>
        <w:t>Graviditet</w:t>
      </w:r>
    </w:p>
    <w:p w14:paraId="3C9E3D18" w14:textId="77777777" w:rsidR="006F1112" w:rsidRPr="006F1112" w:rsidRDefault="006F1112" w:rsidP="006F1112">
      <w:pPr>
        <w:tabs>
          <w:tab w:val="left" w:pos="851"/>
        </w:tabs>
        <w:ind w:left="851"/>
        <w:rPr>
          <w:sz w:val="24"/>
          <w:szCs w:val="24"/>
        </w:rPr>
      </w:pPr>
      <w:r w:rsidRPr="006F1112">
        <w:rPr>
          <w:sz w:val="24"/>
          <w:szCs w:val="24"/>
          <w:lang w:bidi="da-DK"/>
        </w:rPr>
        <w:t>Resultater fra tre prospektive epidemiologiske undersøgelser (mere end 1000 eksponerede resultater) indikerer, at omeprazol ikke har nogen negative virkninger på graviditeten eller på fostrets/det nyfødte barns helbred. Omeprazol kan anvendes under graviditet.</w:t>
      </w:r>
    </w:p>
    <w:p w14:paraId="1D9AA4C7" w14:textId="77777777" w:rsidR="006F1112" w:rsidRPr="006F1112" w:rsidRDefault="006F1112" w:rsidP="006F1112">
      <w:pPr>
        <w:tabs>
          <w:tab w:val="left" w:pos="851"/>
        </w:tabs>
        <w:ind w:left="851"/>
        <w:rPr>
          <w:sz w:val="24"/>
          <w:szCs w:val="24"/>
        </w:rPr>
      </w:pPr>
    </w:p>
    <w:p w14:paraId="50B01EB7" w14:textId="77777777" w:rsidR="006F1112" w:rsidRPr="006F1112" w:rsidRDefault="006F1112" w:rsidP="006F1112">
      <w:pPr>
        <w:tabs>
          <w:tab w:val="left" w:pos="851"/>
        </w:tabs>
        <w:ind w:left="851"/>
        <w:rPr>
          <w:sz w:val="24"/>
          <w:szCs w:val="24"/>
        </w:rPr>
      </w:pPr>
      <w:r w:rsidRPr="006F1112">
        <w:rPr>
          <w:sz w:val="24"/>
          <w:szCs w:val="24"/>
          <w:u w:val="single"/>
          <w:lang w:bidi="da-DK"/>
        </w:rPr>
        <w:t>Amning</w:t>
      </w:r>
    </w:p>
    <w:p w14:paraId="0F9723B5" w14:textId="77777777" w:rsidR="006F1112" w:rsidRPr="006F1112" w:rsidRDefault="006F1112" w:rsidP="006F1112">
      <w:pPr>
        <w:tabs>
          <w:tab w:val="left" w:pos="851"/>
        </w:tabs>
        <w:ind w:left="851"/>
        <w:rPr>
          <w:sz w:val="24"/>
          <w:szCs w:val="24"/>
        </w:rPr>
      </w:pPr>
      <w:r w:rsidRPr="006F1112">
        <w:rPr>
          <w:sz w:val="24"/>
          <w:szCs w:val="24"/>
          <w:lang w:bidi="da-DK"/>
        </w:rPr>
        <w:t>Omeprazol udskilles i modermælken, men det er ikke sandsynligt, at det påvirker barnet, når der anvendes terapeutiske doser.</w:t>
      </w:r>
    </w:p>
    <w:p w14:paraId="34418656" w14:textId="77777777" w:rsidR="006F1112" w:rsidRPr="006F1112" w:rsidRDefault="006F1112" w:rsidP="006F1112">
      <w:pPr>
        <w:tabs>
          <w:tab w:val="left" w:pos="851"/>
        </w:tabs>
        <w:ind w:left="851"/>
        <w:rPr>
          <w:sz w:val="24"/>
          <w:szCs w:val="24"/>
        </w:rPr>
      </w:pPr>
    </w:p>
    <w:p w14:paraId="50CB51D4" w14:textId="77777777" w:rsidR="006F1112" w:rsidRPr="006F1112" w:rsidRDefault="006F1112" w:rsidP="006F1112">
      <w:pPr>
        <w:tabs>
          <w:tab w:val="left" w:pos="851"/>
        </w:tabs>
        <w:ind w:left="851"/>
        <w:rPr>
          <w:sz w:val="24"/>
          <w:szCs w:val="24"/>
        </w:rPr>
      </w:pPr>
      <w:r w:rsidRPr="006F1112">
        <w:rPr>
          <w:sz w:val="24"/>
          <w:szCs w:val="24"/>
          <w:u w:val="single"/>
          <w:lang w:bidi="da-DK"/>
        </w:rPr>
        <w:t>Fertilitet</w:t>
      </w:r>
    </w:p>
    <w:p w14:paraId="230F21E3" w14:textId="77777777" w:rsidR="006F1112" w:rsidRPr="006F1112" w:rsidRDefault="006F1112" w:rsidP="006F1112">
      <w:pPr>
        <w:tabs>
          <w:tab w:val="left" w:pos="851"/>
        </w:tabs>
        <w:ind w:left="851"/>
        <w:rPr>
          <w:sz w:val="24"/>
          <w:szCs w:val="24"/>
        </w:rPr>
      </w:pPr>
      <w:r w:rsidRPr="006F1112">
        <w:rPr>
          <w:sz w:val="24"/>
          <w:szCs w:val="24"/>
          <w:lang w:bidi="da-DK"/>
        </w:rPr>
        <w:t>Dyreforsøg med den racemiske blanding omeprazol, givet ved oral administration, viser ingen effekter med hensyn til fertilitet.</w:t>
      </w:r>
    </w:p>
    <w:p w14:paraId="779D074A" w14:textId="77777777" w:rsidR="009260DE" w:rsidRPr="00C84483" w:rsidRDefault="009260DE" w:rsidP="009260DE">
      <w:pPr>
        <w:tabs>
          <w:tab w:val="left" w:pos="851"/>
        </w:tabs>
        <w:ind w:left="851"/>
        <w:rPr>
          <w:sz w:val="24"/>
          <w:szCs w:val="24"/>
        </w:rPr>
      </w:pPr>
    </w:p>
    <w:p w14:paraId="5E2DA4A2"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DF67033" w14:textId="77777777" w:rsidR="006F1112" w:rsidRDefault="006F1112" w:rsidP="006F1112">
      <w:pPr>
        <w:tabs>
          <w:tab w:val="left" w:pos="851"/>
        </w:tabs>
        <w:ind w:left="851"/>
        <w:rPr>
          <w:sz w:val="24"/>
          <w:szCs w:val="24"/>
          <w:lang w:bidi="da-DK"/>
        </w:rPr>
      </w:pPr>
      <w:r>
        <w:rPr>
          <w:sz w:val="24"/>
          <w:szCs w:val="24"/>
          <w:lang w:bidi="da-DK"/>
        </w:rPr>
        <w:t>Ikke mærkning.</w:t>
      </w:r>
    </w:p>
    <w:p w14:paraId="3043A702" w14:textId="1BA6178E" w:rsidR="006F1112" w:rsidRPr="006F1112" w:rsidRDefault="006F1112" w:rsidP="006F1112">
      <w:pPr>
        <w:tabs>
          <w:tab w:val="left" w:pos="851"/>
        </w:tabs>
        <w:ind w:left="851"/>
        <w:rPr>
          <w:sz w:val="24"/>
          <w:szCs w:val="24"/>
        </w:rPr>
      </w:pPr>
      <w:r w:rsidRPr="006F1112">
        <w:rPr>
          <w:sz w:val="24"/>
          <w:szCs w:val="24"/>
          <w:lang w:bidi="da-DK"/>
        </w:rPr>
        <w:t xml:space="preserve">Omeprazol påvirker sandsynligvis ikke evnen til at køre bil eller betjene maskiner. Bivirkninger såsom svimmelhed og synsforstyrrelser kan forekomme (se </w:t>
      </w:r>
      <w:r w:rsidR="00170D80">
        <w:rPr>
          <w:sz w:val="24"/>
          <w:szCs w:val="24"/>
          <w:lang w:bidi="da-DK"/>
        </w:rPr>
        <w:t>pkt.</w:t>
      </w:r>
      <w:r w:rsidRPr="006F1112">
        <w:rPr>
          <w:sz w:val="24"/>
          <w:szCs w:val="24"/>
          <w:lang w:bidi="da-DK"/>
        </w:rPr>
        <w:t xml:space="preserve"> 4.8). Hvis du er påvirket af disse, bør du ikke køre bil eller betjene maskiner.</w:t>
      </w:r>
    </w:p>
    <w:p w14:paraId="7A19FE4C" w14:textId="77777777" w:rsidR="009260DE" w:rsidRPr="00C84483" w:rsidRDefault="009260DE" w:rsidP="009260DE">
      <w:pPr>
        <w:tabs>
          <w:tab w:val="left" w:pos="851"/>
        </w:tabs>
        <w:ind w:left="851"/>
        <w:rPr>
          <w:sz w:val="24"/>
          <w:szCs w:val="24"/>
        </w:rPr>
      </w:pPr>
    </w:p>
    <w:p w14:paraId="523DA6D0"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6AAA1A4" w14:textId="77777777" w:rsidR="006F1112" w:rsidRPr="006F1112" w:rsidRDefault="006F1112" w:rsidP="006F1112">
      <w:pPr>
        <w:tabs>
          <w:tab w:val="left" w:pos="851"/>
        </w:tabs>
        <w:ind w:left="851"/>
        <w:rPr>
          <w:sz w:val="24"/>
          <w:szCs w:val="24"/>
        </w:rPr>
      </w:pPr>
    </w:p>
    <w:p w14:paraId="1B07F788" w14:textId="77777777" w:rsidR="006F1112" w:rsidRPr="006F1112" w:rsidRDefault="006F1112" w:rsidP="006F1112">
      <w:pPr>
        <w:tabs>
          <w:tab w:val="left" w:pos="851"/>
        </w:tabs>
        <w:ind w:left="851"/>
        <w:rPr>
          <w:sz w:val="24"/>
          <w:szCs w:val="24"/>
        </w:rPr>
      </w:pPr>
      <w:r w:rsidRPr="006F1112">
        <w:rPr>
          <w:sz w:val="24"/>
          <w:szCs w:val="24"/>
          <w:u w:val="single"/>
          <w:lang w:bidi="da-DK"/>
        </w:rPr>
        <w:t>Resumé af sikkerhedsprofilen</w:t>
      </w:r>
    </w:p>
    <w:p w14:paraId="1BAFE5EA" w14:textId="77777777" w:rsidR="006F1112" w:rsidRPr="006F1112" w:rsidRDefault="006F1112" w:rsidP="006F1112">
      <w:pPr>
        <w:tabs>
          <w:tab w:val="left" w:pos="851"/>
        </w:tabs>
        <w:ind w:left="851"/>
        <w:rPr>
          <w:sz w:val="24"/>
          <w:szCs w:val="24"/>
        </w:rPr>
      </w:pPr>
      <w:r w:rsidRPr="006F1112">
        <w:rPr>
          <w:sz w:val="24"/>
          <w:szCs w:val="24"/>
          <w:lang w:bidi="da-DK"/>
        </w:rPr>
        <w:t>De mest almindelige bivirkninger (1-10 % af patienterne) er hovedpine, mavesmerter, forstoppelse, diarré, luft i maven og kvalme/opkastning.</w:t>
      </w:r>
    </w:p>
    <w:p w14:paraId="4613FCC0" w14:textId="77777777" w:rsidR="006F1112" w:rsidRPr="006F1112" w:rsidRDefault="006F1112" w:rsidP="006F1112">
      <w:pPr>
        <w:tabs>
          <w:tab w:val="left" w:pos="851"/>
        </w:tabs>
        <w:ind w:left="851"/>
        <w:rPr>
          <w:sz w:val="24"/>
          <w:szCs w:val="24"/>
        </w:rPr>
      </w:pPr>
    </w:p>
    <w:p w14:paraId="07D43B2E" w14:textId="013CFC45" w:rsidR="006F1112" w:rsidRPr="006F1112" w:rsidRDefault="006F1112" w:rsidP="006F1112">
      <w:pPr>
        <w:tabs>
          <w:tab w:val="left" w:pos="851"/>
        </w:tabs>
        <w:ind w:left="851"/>
        <w:rPr>
          <w:sz w:val="24"/>
          <w:szCs w:val="24"/>
        </w:rPr>
      </w:pPr>
      <w:r w:rsidRPr="006F1112">
        <w:rPr>
          <w:sz w:val="24"/>
          <w:szCs w:val="24"/>
          <w:lang w:bidi="da-DK"/>
        </w:rPr>
        <w:t xml:space="preserve">Der er rapporteret om alvorlige kutane bivirkninger (SCAR), herunder Stevens-Johnsons syndrom (SJS), toksisk epidermal nekrolyse (TEN), lægemiddelreaktion med eosinofili og systemiske symptomer (DRESS) og akut generaliseret eksantematøs pustulose (AGEP) i forbindelse med behandling med omeprazol (se </w:t>
      </w:r>
      <w:r w:rsidR="00170D80">
        <w:rPr>
          <w:sz w:val="24"/>
          <w:szCs w:val="24"/>
          <w:lang w:bidi="da-DK"/>
        </w:rPr>
        <w:t>pkt.</w:t>
      </w:r>
      <w:r w:rsidRPr="006F1112">
        <w:rPr>
          <w:sz w:val="24"/>
          <w:szCs w:val="24"/>
          <w:lang w:bidi="da-DK"/>
        </w:rPr>
        <w:t xml:space="preserve"> 4.4).</w:t>
      </w:r>
    </w:p>
    <w:p w14:paraId="73EEF6A0" w14:textId="77777777" w:rsidR="006F1112" w:rsidRPr="006F1112" w:rsidRDefault="006F1112" w:rsidP="006F1112">
      <w:pPr>
        <w:tabs>
          <w:tab w:val="left" w:pos="851"/>
        </w:tabs>
        <w:ind w:left="851"/>
        <w:rPr>
          <w:sz w:val="24"/>
          <w:szCs w:val="24"/>
        </w:rPr>
      </w:pPr>
    </w:p>
    <w:p w14:paraId="31784AB1" w14:textId="77777777" w:rsidR="006F1112" w:rsidRPr="006F1112" w:rsidRDefault="006F1112" w:rsidP="006F1112">
      <w:pPr>
        <w:tabs>
          <w:tab w:val="left" w:pos="851"/>
        </w:tabs>
        <w:ind w:left="851"/>
        <w:rPr>
          <w:sz w:val="24"/>
          <w:szCs w:val="24"/>
        </w:rPr>
      </w:pPr>
      <w:r w:rsidRPr="006F1112">
        <w:rPr>
          <w:sz w:val="24"/>
          <w:szCs w:val="24"/>
          <w:u w:val="single"/>
          <w:lang w:bidi="da-DK"/>
        </w:rPr>
        <w:t>Tabel med oversigt over bivirkninger</w:t>
      </w:r>
    </w:p>
    <w:p w14:paraId="6ED637CC" w14:textId="77777777" w:rsidR="006F1112" w:rsidRPr="006F1112" w:rsidRDefault="006F1112" w:rsidP="006F1112">
      <w:pPr>
        <w:tabs>
          <w:tab w:val="left" w:pos="851"/>
        </w:tabs>
        <w:ind w:left="851"/>
        <w:rPr>
          <w:sz w:val="24"/>
          <w:szCs w:val="24"/>
        </w:rPr>
      </w:pPr>
      <w:r w:rsidRPr="006F1112">
        <w:rPr>
          <w:sz w:val="24"/>
          <w:szCs w:val="24"/>
          <w:lang w:bidi="da-DK"/>
        </w:rPr>
        <w:t>Følgende bivirkninger er blevet identificeret eller mistænkt i det kliniske forsøgsprogram for omeprazol og efter markedsføring. Ingen af disse blev fundet at være dosisrelaterede. Bivirkninger angivet nedenfor er klassificeret efter hyppighed og systemorganklasse (SOC). Frekvenskategorier er defineret i henhold til følgende konvention: Meget almindeligt (≥ 1/10), almindeligt (≥ 1/100 til &lt;1/10), , Ikke almindeligt (≥ 1/1 000 til &lt; 1/100), sjældent (≥ 1/10 000 til &lt; 1/1 000), særdeles sjældent (&lt; 1/10 000), ikke kendt(kan ikke estimeres ud fra de tilgængeligedata).</w:t>
      </w:r>
    </w:p>
    <w:p w14:paraId="2B278299" w14:textId="77777777" w:rsidR="006F1112" w:rsidRPr="006F1112" w:rsidRDefault="006F1112" w:rsidP="006F1112">
      <w:pPr>
        <w:tabs>
          <w:tab w:val="left" w:pos="851"/>
        </w:tabs>
        <w:ind w:left="851"/>
        <w:rPr>
          <w:sz w:val="24"/>
          <w:szCs w:val="24"/>
        </w:rPr>
      </w:pPr>
    </w:p>
    <w:tbl>
      <w:tblPr>
        <w:tblW w:w="9297" w:type="dxa"/>
        <w:tblInd w:w="843" w:type="dxa"/>
        <w:tblLayout w:type="fixed"/>
        <w:tblCellMar>
          <w:left w:w="0" w:type="dxa"/>
          <w:right w:w="0" w:type="dxa"/>
        </w:tblCellMar>
        <w:tblLook w:val="01E0" w:firstRow="1" w:lastRow="1" w:firstColumn="1" w:lastColumn="1" w:noHBand="0" w:noVBand="0"/>
      </w:tblPr>
      <w:tblGrid>
        <w:gridCol w:w="1922"/>
        <w:gridCol w:w="7375"/>
      </w:tblGrid>
      <w:tr w:rsidR="006F1112" w:rsidRPr="006F1112" w14:paraId="75A8B12A" w14:textId="77777777" w:rsidTr="006F1112">
        <w:trPr>
          <w:trHeight w:hRule="exact" w:val="525"/>
        </w:trPr>
        <w:tc>
          <w:tcPr>
            <w:tcW w:w="1922" w:type="dxa"/>
            <w:tcBorders>
              <w:top w:val="single" w:sz="6" w:space="0" w:color="000000"/>
              <w:left w:val="single" w:sz="6" w:space="0" w:color="000000"/>
              <w:bottom w:val="single" w:sz="6" w:space="0" w:color="000000"/>
              <w:right w:val="single" w:sz="6" w:space="0" w:color="000000"/>
            </w:tcBorders>
            <w:hideMark/>
          </w:tcPr>
          <w:p w14:paraId="25C9FA3B" w14:textId="77777777" w:rsidR="006F1112" w:rsidRPr="006F1112" w:rsidRDefault="006F1112" w:rsidP="006F1112">
            <w:pPr>
              <w:ind w:left="143"/>
              <w:rPr>
                <w:sz w:val="24"/>
                <w:szCs w:val="24"/>
              </w:rPr>
            </w:pPr>
            <w:r w:rsidRPr="006F1112">
              <w:rPr>
                <w:b/>
                <w:sz w:val="24"/>
                <w:szCs w:val="24"/>
                <w:lang w:bidi="da-DK"/>
              </w:rPr>
              <w:t>SOC/hyppighed</w:t>
            </w:r>
          </w:p>
        </w:tc>
        <w:tc>
          <w:tcPr>
            <w:tcW w:w="7375" w:type="dxa"/>
            <w:tcBorders>
              <w:top w:val="single" w:sz="6" w:space="0" w:color="000000"/>
              <w:left w:val="single" w:sz="6" w:space="0" w:color="000000"/>
              <w:bottom w:val="single" w:sz="6" w:space="0" w:color="000000"/>
              <w:right w:val="single" w:sz="6" w:space="0" w:color="000000"/>
            </w:tcBorders>
            <w:hideMark/>
          </w:tcPr>
          <w:p w14:paraId="50916A52" w14:textId="77777777" w:rsidR="006F1112" w:rsidRPr="006F1112" w:rsidRDefault="006F1112" w:rsidP="006F1112">
            <w:pPr>
              <w:ind w:left="65"/>
              <w:rPr>
                <w:sz w:val="24"/>
                <w:szCs w:val="24"/>
              </w:rPr>
            </w:pPr>
            <w:r w:rsidRPr="006F1112">
              <w:rPr>
                <w:b/>
                <w:sz w:val="24"/>
                <w:szCs w:val="24"/>
                <w:lang w:bidi="da-DK"/>
              </w:rPr>
              <w:t>Bivirkninger</w:t>
            </w:r>
          </w:p>
        </w:tc>
      </w:tr>
      <w:tr w:rsidR="006F1112" w:rsidRPr="006F1112" w14:paraId="48012872"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63A18F3E" w14:textId="77777777" w:rsidR="006F1112" w:rsidRPr="006F1112" w:rsidRDefault="006F1112" w:rsidP="006F1112">
            <w:pPr>
              <w:ind w:left="65"/>
              <w:rPr>
                <w:sz w:val="24"/>
                <w:szCs w:val="24"/>
              </w:rPr>
            </w:pPr>
            <w:r w:rsidRPr="006F1112">
              <w:rPr>
                <w:b/>
                <w:sz w:val="24"/>
                <w:szCs w:val="24"/>
                <w:lang w:bidi="da-DK"/>
              </w:rPr>
              <w:t>Blod- og lymfesystemforstyrrelser</w:t>
            </w:r>
          </w:p>
        </w:tc>
      </w:tr>
      <w:tr w:rsidR="006F1112" w:rsidRPr="006F1112" w14:paraId="2611C6B9" w14:textId="77777777" w:rsidTr="006F1112">
        <w:trPr>
          <w:trHeight w:hRule="exact" w:val="271"/>
        </w:trPr>
        <w:tc>
          <w:tcPr>
            <w:tcW w:w="1922" w:type="dxa"/>
            <w:tcBorders>
              <w:top w:val="single" w:sz="6" w:space="0" w:color="000000"/>
              <w:left w:val="single" w:sz="6" w:space="0" w:color="000000"/>
              <w:bottom w:val="single" w:sz="6" w:space="0" w:color="000000"/>
              <w:right w:val="single" w:sz="6" w:space="0" w:color="000000"/>
            </w:tcBorders>
            <w:hideMark/>
          </w:tcPr>
          <w:p w14:paraId="6F797EF8"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2308DCF7" w14:textId="77777777" w:rsidR="006F1112" w:rsidRPr="006F1112" w:rsidRDefault="006F1112" w:rsidP="006F1112">
            <w:pPr>
              <w:ind w:left="65"/>
              <w:rPr>
                <w:sz w:val="24"/>
                <w:szCs w:val="24"/>
              </w:rPr>
            </w:pPr>
            <w:r w:rsidRPr="006F1112">
              <w:rPr>
                <w:sz w:val="24"/>
                <w:szCs w:val="24"/>
                <w:lang w:bidi="da-DK"/>
              </w:rPr>
              <w:t>Leukopeni, trombocytopeni</w:t>
            </w:r>
          </w:p>
        </w:tc>
      </w:tr>
      <w:tr w:rsidR="006F1112" w:rsidRPr="006F1112" w14:paraId="780253BE"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13017CA1" w14:textId="77777777" w:rsidR="006F1112" w:rsidRPr="006F1112" w:rsidRDefault="006F1112" w:rsidP="006F1112">
            <w:pPr>
              <w:ind w:left="143"/>
              <w:rPr>
                <w:sz w:val="24"/>
                <w:szCs w:val="24"/>
              </w:rPr>
            </w:pPr>
            <w:r w:rsidRPr="006F1112">
              <w:rPr>
                <w:sz w:val="24"/>
                <w:szCs w:val="24"/>
                <w:lang w:bidi="da-DK"/>
              </w:rPr>
              <w:t>Særdeles sjældent:</w:t>
            </w:r>
          </w:p>
        </w:tc>
        <w:tc>
          <w:tcPr>
            <w:tcW w:w="7375" w:type="dxa"/>
            <w:tcBorders>
              <w:top w:val="single" w:sz="6" w:space="0" w:color="000000"/>
              <w:left w:val="single" w:sz="6" w:space="0" w:color="000000"/>
              <w:bottom w:val="single" w:sz="6" w:space="0" w:color="000000"/>
              <w:right w:val="single" w:sz="6" w:space="0" w:color="000000"/>
            </w:tcBorders>
            <w:hideMark/>
          </w:tcPr>
          <w:p w14:paraId="3B16E2A9" w14:textId="77777777" w:rsidR="006F1112" w:rsidRPr="006F1112" w:rsidRDefault="006F1112" w:rsidP="006F1112">
            <w:pPr>
              <w:ind w:left="65"/>
              <w:rPr>
                <w:sz w:val="24"/>
                <w:szCs w:val="24"/>
              </w:rPr>
            </w:pPr>
            <w:r w:rsidRPr="006F1112">
              <w:rPr>
                <w:sz w:val="24"/>
                <w:szCs w:val="24"/>
                <w:lang w:bidi="da-DK"/>
              </w:rPr>
              <w:t>Agranulocytose, pancytopeni</w:t>
            </w:r>
          </w:p>
        </w:tc>
      </w:tr>
      <w:tr w:rsidR="006F1112" w:rsidRPr="006F1112" w14:paraId="7FE8DACC"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0C53A4E0" w14:textId="77777777" w:rsidR="006F1112" w:rsidRPr="006F1112" w:rsidRDefault="006F1112" w:rsidP="006F1112">
            <w:pPr>
              <w:ind w:left="65"/>
              <w:rPr>
                <w:sz w:val="24"/>
                <w:szCs w:val="24"/>
              </w:rPr>
            </w:pPr>
            <w:r w:rsidRPr="006F1112">
              <w:rPr>
                <w:b/>
                <w:sz w:val="24"/>
                <w:szCs w:val="24"/>
                <w:lang w:bidi="da-DK"/>
              </w:rPr>
              <w:t>Sygdomme i immunsystemet</w:t>
            </w:r>
          </w:p>
        </w:tc>
      </w:tr>
      <w:tr w:rsidR="006F1112" w:rsidRPr="006F1112" w14:paraId="0891ED22" w14:textId="77777777" w:rsidTr="006F1112">
        <w:trPr>
          <w:trHeight w:hRule="exact" w:val="525"/>
        </w:trPr>
        <w:tc>
          <w:tcPr>
            <w:tcW w:w="1922" w:type="dxa"/>
            <w:tcBorders>
              <w:top w:val="single" w:sz="6" w:space="0" w:color="000000"/>
              <w:left w:val="single" w:sz="6" w:space="0" w:color="000000"/>
              <w:bottom w:val="single" w:sz="6" w:space="0" w:color="000000"/>
              <w:right w:val="single" w:sz="6" w:space="0" w:color="000000"/>
            </w:tcBorders>
            <w:hideMark/>
          </w:tcPr>
          <w:p w14:paraId="231EB182"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6B8C8331" w14:textId="77777777" w:rsidR="006F1112" w:rsidRPr="006F1112" w:rsidRDefault="006F1112" w:rsidP="006F1112">
            <w:pPr>
              <w:ind w:left="65"/>
              <w:rPr>
                <w:sz w:val="24"/>
                <w:szCs w:val="24"/>
              </w:rPr>
            </w:pPr>
            <w:r w:rsidRPr="006F1112">
              <w:rPr>
                <w:sz w:val="24"/>
                <w:szCs w:val="24"/>
                <w:lang w:bidi="da-DK"/>
              </w:rPr>
              <w:t>Overfølsomhedsreaktioner, f.eks. feber, angioødem og anafylaktisk reaktion/chok</w:t>
            </w:r>
          </w:p>
        </w:tc>
      </w:tr>
      <w:tr w:rsidR="006F1112" w:rsidRPr="006F1112" w14:paraId="5FC15A22"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6142EE6B" w14:textId="77777777" w:rsidR="006F1112" w:rsidRPr="006F1112" w:rsidRDefault="006F1112" w:rsidP="006F1112">
            <w:pPr>
              <w:ind w:left="65"/>
              <w:rPr>
                <w:sz w:val="24"/>
                <w:szCs w:val="24"/>
              </w:rPr>
            </w:pPr>
            <w:r w:rsidRPr="006F1112">
              <w:rPr>
                <w:b/>
                <w:sz w:val="24"/>
                <w:szCs w:val="24"/>
                <w:lang w:bidi="da-DK"/>
              </w:rPr>
              <w:t>Stoffskifte- og ernæringsforstyrrelser</w:t>
            </w:r>
          </w:p>
        </w:tc>
      </w:tr>
      <w:tr w:rsidR="006F1112" w:rsidRPr="006F1112" w14:paraId="26EE1B02" w14:textId="77777777" w:rsidTr="006F1112">
        <w:trPr>
          <w:trHeight w:hRule="exact" w:val="271"/>
        </w:trPr>
        <w:tc>
          <w:tcPr>
            <w:tcW w:w="1922" w:type="dxa"/>
            <w:tcBorders>
              <w:top w:val="single" w:sz="6" w:space="0" w:color="000000"/>
              <w:left w:val="single" w:sz="6" w:space="0" w:color="000000"/>
              <w:bottom w:val="single" w:sz="6" w:space="0" w:color="000000"/>
              <w:right w:val="single" w:sz="6" w:space="0" w:color="000000"/>
            </w:tcBorders>
            <w:hideMark/>
          </w:tcPr>
          <w:p w14:paraId="17ABAD56" w14:textId="77777777" w:rsidR="006F1112" w:rsidRPr="006F1112" w:rsidRDefault="006F1112" w:rsidP="006F1112">
            <w:pPr>
              <w:ind w:left="143"/>
              <w:rPr>
                <w:sz w:val="24"/>
                <w:szCs w:val="24"/>
              </w:rPr>
            </w:pPr>
            <w:r w:rsidRPr="006F1112">
              <w:rPr>
                <w:sz w:val="24"/>
                <w:szCs w:val="24"/>
                <w:lang w:bidi="da-DK"/>
              </w:rPr>
              <w:lastRenderedPageBreak/>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30256DB2" w14:textId="77777777" w:rsidR="006F1112" w:rsidRPr="006F1112" w:rsidRDefault="006F1112" w:rsidP="006F1112">
            <w:pPr>
              <w:ind w:left="65"/>
              <w:rPr>
                <w:sz w:val="24"/>
                <w:szCs w:val="24"/>
              </w:rPr>
            </w:pPr>
            <w:r w:rsidRPr="006F1112">
              <w:rPr>
                <w:sz w:val="24"/>
                <w:szCs w:val="24"/>
                <w:lang w:bidi="da-DK"/>
              </w:rPr>
              <w:t>Hyponatriæmi</w:t>
            </w:r>
          </w:p>
        </w:tc>
      </w:tr>
      <w:tr w:rsidR="006F1112" w:rsidRPr="006F1112" w14:paraId="5EE0D4F4" w14:textId="77777777" w:rsidTr="006F1112">
        <w:trPr>
          <w:trHeight w:hRule="exact" w:val="526"/>
        </w:trPr>
        <w:tc>
          <w:tcPr>
            <w:tcW w:w="1922" w:type="dxa"/>
            <w:tcBorders>
              <w:top w:val="single" w:sz="6" w:space="0" w:color="000000"/>
              <w:left w:val="single" w:sz="6" w:space="0" w:color="000000"/>
              <w:bottom w:val="single" w:sz="6" w:space="0" w:color="000000"/>
              <w:right w:val="single" w:sz="6" w:space="0" w:color="000000"/>
            </w:tcBorders>
            <w:hideMark/>
          </w:tcPr>
          <w:p w14:paraId="178EF14C" w14:textId="77777777" w:rsidR="006F1112" w:rsidRPr="006F1112" w:rsidRDefault="006F1112" w:rsidP="006F1112">
            <w:pPr>
              <w:ind w:left="143"/>
              <w:rPr>
                <w:sz w:val="24"/>
                <w:szCs w:val="24"/>
              </w:rPr>
            </w:pPr>
            <w:r w:rsidRPr="006F1112">
              <w:rPr>
                <w:sz w:val="24"/>
                <w:szCs w:val="24"/>
                <w:lang w:bidi="da-DK"/>
              </w:rPr>
              <w:t>Ikke kendt:</w:t>
            </w:r>
          </w:p>
        </w:tc>
        <w:tc>
          <w:tcPr>
            <w:tcW w:w="7375" w:type="dxa"/>
            <w:tcBorders>
              <w:top w:val="single" w:sz="6" w:space="0" w:color="000000"/>
              <w:left w:val="single" w:sz="6" w:space="0" w:color="000000"/>
              <w:bottom w:val="single" w:sz="6" w:space="0" w:color="000000"/>
              <w:right w:val="single" w:sz="6" w:space="0" w:color="000000"/>
            </w:tcBorders>
            <w:hideMark/>
          </w:tcPr>
          <w:p w14:paraId="61CBB4B8" w14:textId="77777777" w:rsidR="006F1112" w:rsidRPr="006F1112" w:rsidRDefault="006F1112" w:rsidP="006F1112">
            <w:pPr>
              <w:ind w:left="65"/>
              <w:rPr>
                <w:sz w:val="24"/>
                <w:szCs w:val="24"/>
              </w:rPr>
            </w:pPr>
            <w:r w:rsidRPr="006F1112">
              <w:rPr>
                <w:sz w:val="24"/>
                <w:szCs w:val="24"/>
                <w:lang w:bidi="da-DK"/>
              </w:rPr>
              <w:t>Hypomagnesæmi; svær hypomagnesæmi kan medføre hypokalcæmi. Hypomagnesæmi kan også være forbundet med hypokaliæmi.</w:t>
            </w:r>
          </w:p>
        </w:tc>
      </w:tr>
      <w:tr w:rsidR="006F1112" w:rsidRPr="006F1112" w14:paraId="79A82D0A"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725673DF" w14:textId="77777777" w:rsidR="006F1112" w:rsidRPr="006F1112" w:rsidRDefault="006F1112" w:rsidP="006F1112">
            <w:pPr>
              <w:ind w:left="65"/>
              <w:rPr>
                <w:sz w:val="24"/>
                <w:szCs w:val="24"/>
              </w:rPr>
            </w:pPr>
            <w:r w:rsidRPr="006F1112">
              <w:rPr>
                <w:b/>
                <w:sz w:val="24"/>
                <w:szCs w:val="24"/>
                <w:lang w:bidi="da-DK"/>
              </w:rPr>
              <w:t>Psykiatriske lidelser</w:t>
            </w:r>
          </w:p>
        </w:tc>
      </w:tr>
      <w:tr w:rsidR="006F1112" w:rsidRPr="006F1112" w14:paraId="0E044457"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43D4E2BA" w14:textId="77777777" w:rsidR="006F1112" w:rsidRPr="006F1112" w:rsidRDefault="006F1112" w:rsidP="006F1112">
            <w:pPr>
              <w:ind w:left="143"/>
              <w:rPr>
                <w:sz w:val="24"/>
                <w:szCs w:val="24"/>
              </w:rPr>
            </w:pPr>
            <w:r w:rsidRPr="006F1112">
              <w:rPr>
                <w:sz w:val="24"/>
                <w:szCs w:val="24"/>
                <w:lang w:bidi="da-DK"/>
              </w:rPr>
              <w:t>Ikke almindeligt:</w:t>
            </w:r>
          </w:p>
        </w:tc>
        <w:tc>
          <w:tcPr>
            <w:tcW w:w="7375" w:type="dxa"/>
            <w:tcBorders>
              <w:top w:val="single" w:sz="6" w:space="0" w:color="000000"/>
              <w:left w:val="single" w:sz="6" w:space="0" w:color="000000"/>
              <w:bottom w:val="single" w:sz="6" w:space="0" w:color="000000"/>
              <w:right w:val="single" w:sz="6" w:space="0" w:color="000000"/>
            </w:tcBorders>
            <w:hideMark/>
          </w:tcPr>
          <w:p w14:paraId="590ACA6B" w14:textId="77777777" w:rsidR="006F1112" w:rsidRPr="006F1112" w:rsidRDefault="006F1112" w:rsidP="006F1112">
            <w:pPr>
              <w:ind w:left="65"/>
              <w:rPr>
                <w:sz w:val="24"/>
                <w:szCs w:val="24"/>
              </w:rPr>
            </w:pPr>
            <w:r w:rsidRPr="006F1112">
              <w:rPr>
                <w:sz w:val="24"/>
                <w:szCs w:val="24"/>
                <w:lang w:bidi="da-DK"/>
              </w:rPr>
              <w:t>Søvnløshed</w:t>
            </w:r>
          </w:p>
        </w:tc>
      </w:tr>
      <w:tr w:rsidR="006F1112" w:rsidRPr="006F1112" w14:paraId="0B753225"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54BE6C6F"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2852CC52" w14:textId="77777777" w:rsidR="006F1112" w:rsidRPr="006F1112" w:rsidRDefault="006F1112" w:rsidP="006F1112">
            <w:pPr>
              <w:ind w:left="65"/>
              <w:rPr>
                <w:sz w:val="24"/>
                <w:szCs w:val="24"/>
              </w:rPr>
            </w:pPr>
            <w:r w:rsidRPr="006F1112">
              <w:rPr>
                <w:sz w:val="24"/>
                <w:szCs w:val="24"/>
                <w:lang w:bidi="da-DK"/>
              </w:rPr>
              <w:t>Ophidselse, forvirring, depression</w:t>
            </w:r>
          </w:p>
        </w:tc>
      </w:tr>
      <w:tr w:rsidR="006F1112" w:rsidRPr="006F1112" w14:paraId="5537DD3F" w14:textId="77777777" w:rsidTr="006F1112">
        <w:trPr>
          <w:trHeight w:hRule="exact" w:val="271"/>
        </w:trPr>
        <w:tc>
          <w:tcPr>
            <w:tcW w:w="1922" w:type="dxa"/>
            <w:tcBorders>
              <w:top w:val="single" w:sz="6" w:space="0" w:color="000000"/>
              <w:left w:val="single" w:sz="6" w:space="0" w:color="000000"/>
              <w:bottom w:val="single" w:sz="6" w:space="0" w:color="000000"/>
              <w:right w:val="single" w:sz="6" w:space="0" w:color="000000"/>
            </w:tcBorders>
            <w:hideMark/>
          </w:tcPr>
          <w:p w14:paraId="2A116C71" w14:textId="77777777" w:rsidR="006F1112" w:rsidRPr="006F1112" w:rsidRDefault="006F1112" w:rsidP="006F1112">
            <w:pPr>
              <w:ind w:left="143"/>
              <w:rPr>
                <w:sz w:val="24"/>
                <w:szCs w:val="24"/>
              </w:rPr>
            </w:pPr>
            <w:r w:rsidRPr="006F1112">
              <w:rPr>
                <w:sz w:val="24"/>
                <w:szCs w:val="24"/>
                <w:lang w:bidi="da-DK"/>
              </w:rPr>
              <w:t>Særdeles sjældent:</w:t>
            </w:r>
          </w:p>
        </w:tc>
        <w:tc>
          <w:tcPr>
            <w:tcW w:w="7375" w:type="dxa"/>
            <w:tcBorders>
              <w:top w:val="single" w:sz="6" w:space="0" w:color="000000"/>
              <w:left w:val="single" w:sz="6" w:space="0" w:color="000000"/>
              <w:bottom w:val="single" w:sz="6" w:space="0" w:color="000000"/>
              <w:right w:val="single" w:sz="6" w:space="0" w:color="000000"/>
            </w:tcBorders>
            <w:hideMark/>
          </w:tcPr>
          <w:p w14:paraId="7979EAF6" w14:textId="77777777" w:rsidR="006F1112" w:rsidRPr="006F1112" w:rsidRDefault="006F1112" w:rsidP="006F1112">
            <w:pPr>
              <w:ind w:left="65"/>
              <w:rPr>
                <w:sz w:val="24"/>
                <w:szCs w:val="24"/>
              </w:rPr>
            </w:pPr>
            <w:r w:rsidRPr="006F1112">
              <w:rPr>
                <w:sz w:val="24"/>
                <w:szCs w:val="24"/>
                <w:lang w:bidi="da-DK"/>
              </w:rPr>
              <w:t>Aggression, hallucinationer</w:t>
            </w:r>
          </w:p>
        </w:tc>
      </w:tr>
      <w:tr w:rsidR="006F1112" w:rsidRPr="006F1112" w14:paraId="4C290DE5"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5B2F99B8" w14:textId="77777777" w:rsidR="006F1112" w:rsidRPr="006F1112" w:rsidRDefault="006F1112" w:rsidP="006F1112">
            <w:pPr>
              <w:ind w:left="65"/>
              <w:rPr>
                <w:sz w:val="24"/>
                <w:szCs w:val="24"/>
              </w:rPr>
            </w:pPr>
            <w:r w:rsidRPr="006F1112">
              <w:rPr>
                <w:b/>
                <w:sz w:val="24"/>
                <w:szCs w:val="24"/>
                <w:lang w:bidi="da-DK"/>
              </w:rPr>
              <w:t>Sygdomme i nervesystemet</w:t>
            </w:r>
          </w:p>
        </w:tc>
      </w:tr>
      <w:tr w:rsidR="006F1112" w:rsidRPr="006F1112" w14:paraId="0D1F0D13"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5E06F32A" w14:textId="77777777" w:rsidR="006F1112" w:rsidRPr="006F1112" w:rsidRDefault="006F1112" w:rsidP="006F1112">
            <w:pPr>
              <w:ind w:left="143"/>
              <w:rPr>
                <w:sz w:val="24"/>
                <w:szCs w:val="24"/>
              </w:rPr>
            </w:pPr>
            <w:r w:rsidRPr="006F1112">
              <w:rPr>
                <w:sz w:val="24"/>
                <w:szCs w:val="24"/>
                <w:lang w:bidi="da-DK"/>
              </w:rPr>
              <w:t>Almindeligt:</w:t>
            </w:r>
          </w:p>
        </w:tc>
        <w:tc>
          <w:tcPr>
            <w:tcW w:w="7375" w:type="dxa"/>
            <w:tcBorders>
              <w:top w:val="single" w:sz="6" w:space="0" w:color="000000"/>
              <w:left w:val="single" w:sz="6" w:space="0" w:color="000000"/>
              <w:bottom w:val="single" w:sz="6" w:space="0" w:color="000000"/>
              <w:right w:val="single" w:sz="6" w:space="0" w:color="000000"/>
            </w:tcBorders>
            <w:hideMark/>
          </w:tcPr>
          <w:p w14:paraId="4BAB7E74" w14:textId="77777777" w:rsidR="006F1112" w:rsidRPr="006F1112" w:rsidRDefault="006F1112" w:rsidP="006F1112">
            <w:pPr>
              <w:ind w:left="65"/>
              <w:rPr>
                <w:sz w:val="24"/>
                <w:szCs w:val="24"/>
              </w:rPr>
            </w:pPr>
            <w:r w:rsidRPr="006F1112">
              <w:rPr>
                <w:sz w:val="24"/>
                <w:szCs w:val="24"/>
                <w:lang w:bidi="da-DK"/>
              </w:rPr>
              <w:t>Hovedpine</w:t>
            </w:r>
          </w:p>
        </w:tc>
      </w:tr>
      <w:tr w:rsidR="006F1112" w:rsidRPr="006F1112" w14:paraId="1F53BB97"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7B4538B6" w14:textId="77777777" w:rsidR="006F1112" w:rsidRPr="006F1112" w:rsidRDefault="006F1112" w:rsidP="006F1112">
            <w:pPr>
              <w:ind w:left="143"/>
              <w:rPr>
                <w:sz w:val="24"/>
                <w:szCs w:val="24"/>
              </w:rPr>
            </w:pPr>
            <w:r w:rsidRPr="006F1112">
              <w:rPr>
                <w:sz w:val="24"/>
                <w:szCs w:val="24"/>
                <w:lang w:bidi="da-DK"/>
              </w:rPr>
              <w:t>Ikke almindeligt:</w:t>
            </w:r>
          </w:p>
        </w:tc>
        <w:tc>
          <w:tcPr>
            <w:tcW w:w="7375" w:type="dxa"/>
            <w:tcBorders>
              <w:top w:val="single" w:sz="6" w:space="0" w:color="000000"/>
              <w:left w:val="single" w:sz="6" w:space="0" w:color="000000"/>
              <w:bottom w:val="single" w:sz="6" w:space="0" w:color="000000"/>
              <w:right w:val="single" w:sz="6" w:space="0" w:color="000000"/>
            </w:tcBorders>
            <w:hideMark/>
          </w:tcPr>
          <w:p w14:paraId="299DA1C5" w14:textId="77777777" w:rsidR="006F1112" w:rsidRPr="006F1112" w:rsidRDefault="006F1112" w:rsidP="006F1112">
            <w:pPr>
              <w:ind w:left="65"/>
              <w:rPr>
                <w:sz w:val="24"/>
                <w:szCs w:val="24"/>
              </w:rPr>
            </w:pPr>
            <w:r w:rsidRPr="006F1112">
              <w:rPr>
                <w:sz w:val="24"/>
                <w:szCs w:val="24"/>
                <w:lang w:bidi="da-DK"/>
              </w:rPr>
              <w:t>Svimmelhed, paræstesi, søvnighed</w:t>
            </w:r>
          </w:p>
        </w:tc>
      </w:tr>
      <w:tr w:rsidR="006F1112" w:rsidRPr="006F1112" w14:paraId="5C2890D1"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6A504C18"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2584366C" w14:textId="77777777" w:rsidR="006F1112" w:rsidRPr="006F1112" w:rsidRDefault="006F1112" w:rsidP="006F1112">
            <w:pPr>
              <w:ind w:left="65"/>
              <w:rPr>
                <w:sz w:val="24"/>
                <w:szCs w:val="24"/>
              </w:rPr>
            </w:pPr>
            <w:r w:rsidRPr="006F1112">
              <w:rPr>
                <w:sz w:val="24"/>
                <w:szCs w:val="24"/>
                <w:lang w:bidi="da-DK"/>
              </w:rPr>
              <w:t>Forstyrrelse af smagssansen</w:t>
            </w:r>
          </w:p>
        </w:tc>
      </w:tr>
      <w:tr w:rsidR="006F1112" w:rsidRPr="006F1112" w14:paraId="4B94E844" w14:textId="77777777" w:rsidTr="006F1112">
        <w:trPr>
          <w:trHeight w:val="271"/>
        </w:trPr>
        <w:tc>
          <w:tcPr>
            <w:tcW w:w="9297" w:type="dxa"/>
            <w:gridSpan w:val="2"/>
            <w:tcBorders>
              <w:top w:val="single" w:sz="6" w:space="0" w:color="000000"/>
              <w:left w:val="single" w:sz="6" w:space="0" w:color="000000"/>
              <w:bottom w:val="single" w:sz="6" w:space="0" w:color="000000"/>
              <w:right w:val="single" w:sz="6" w:space="0" w:color="000000"/>
            </w:tcBorders>
            <w:hideMark/>
          </w:tcPr>
          <w:p w14:paraId="1B489BFD" w14:textId="77777777" w:rsidR="006F1112" w:rsidRPr="006F1112" w:rsidRDefault="006F1112" w:rsidP="006F1112">
            <w:pPr>
              <w:ind w:left="65"/>
              <w:rPr>
                <w:sz w:val="24"/>
                <w:szCs w:val="24"/>
              </w:rPr>
            </w:pPr>
            <w:r w:rsidRPr="006F1112">
              <w:rPr>
                <w:b/>
                <w:sz w:val="24"/>
                <w:szCs w:val="24"/>
                <w:lang w:bidi="da-DK"/>
              </w:rPr>
              <w:t>Øjenlidelser</w:t>
            </w:r>
          </w:p>
        </w:tc>
      </w:tr>
      <w:tr w:rsidR="006F1112" w:rsidRPr="006F1112" w14:paraId="6CF6F661"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2A9F4AC0"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3C037D9E" w14:textId="77777777" w:rsidR="006F1112" w:rsidRPr="006F1112" w:rsidRDefault="006F1112" w:rsidP="006F1112">
            <w:pPr>
              <w:ind w:left="65"/>
              <w:rPr>
                <w:sz w:val="24"/>
                <w:szCs w:val="24"/>
              </w:rPr>
            </w:pPr>
            <w:r w:rsidRPr="006F1112">
              <w:rPr>
                <w:sz w:val="24"/>
                <w:szCs w:val="24"/>
                <w:lang w:bidi="da-DK"/>
              </w:rPr>
              <w:t>Sløret syn</w:t>
            </w:r>
          </w:p>
        </w:tc>
      </w:tr>
      <w:tr w:rsidR="006F1112" w:rsidRPr="006F1112" w14:paraId="742520CD"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5956DB3A" w14:textId="77777777" w:rsidR="006F1112" w:rsidRPr="006F1112" w:rsidRDefault="006F1112" w:rsidP="006F1112">
            <w:pPr>
              <w:ind w:left="65"/>
              <w:rPr>
                <w:sz w:val="24"/>
                <w:szCs w:val="24"/>
              </w:rPr>
            </w:pPr>
            <w:r w:rsidRPr="006F1112">
              <w:rPr>
                <w:b/>
                <w:sz w:val="24"/>
                <w:szCs w:val="24"/>
                <w:lang w:bidi="da-DK"/>
              </w:rPr>
              <w:t>Øre- og labyrintlidelser</w:t>
            </w:r>
          </w:p>
        </w:tc>
      </w:tr>
      <w:tr w:rsidR="006F1112" w:rsidRPr="006F1112" w14:paraId="0DA2578D"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4F68456B" w14:textId="77777777" w:rsidR="006F1112" w:rsidRPr="006F1112" w:rsidRDefault="006F1112" w:rsidP="006F1112">
            <w:pPr>
              <w:ind w:left="143"/>
              <w:rPr>
                <w:sz w:val="24"/>
                <w:szCs w:val="24"/>
              </w:rPr>
            </w:pPr>
            <w:r w:rsidRPr="006F1112">
              <w:rPr>
                <w:sz w:val="24"/>
                <w:szCs w:val="24"/>
                <w:lang w:bidi="da-DK"/>
              </w:rPr>
              <w:t>Ikke almindeligt:</w:t>
            </w:r>
          </w:p>
        </w:tc>
        <w:tc>
          <w:tcPr>
            <w:tcW w:w="7375" w:type="dxa"/>
            <w:tcBorders>
              <w:top w:val="single" w:sz="6" w:space="0" w:color="000000"/>
              <w:left w:val="single" w:sz="6" w:space="0" w:color="000000"/>
              <w:bottom w:val="single" w:sz="6" w:space="0" w:color="000000"/>
              <w:right w:val="single" w:sz="6" w:space="0" w:color="000000"/>
            </w:tcBorders>
            <w:hideMark/>
          </w:tcPr>
          <w:p w14:paraId="6E3BF7E7" w14:textId="77777777" w:rsidR="006F1112" w:rsidRPr="006F1112" w:rsidRDefault="006F1112" w:rsidP="006F1112">
            <w:pPr>
              <w:ind w:left="65"/>
              <w:rPr>
                <w:sz w:val="24"/>
                <w:szCs w:val="24"/>
              </w:rPr>
            </w:pPr>
            <w:r w:rsidRPr="006F1112">
              <w:rPr>
                <w:sz w:val="24"/>
                <w:szCs w:val="24"/>
                <w:lang w:bidi="da-DK"/>
              </w:rPr>
              <w:t>Svimmelhed</w:t>
            </w:r>
          </w:p>
        </w:tc>
      </w:tr>
      <w:tr w:rsidR="006F1112" w:rsidRPr="006F1112" w14:paraId="73787940" w14:textId="77777777" w:rsidTr="006F1112">
        <w:trPr>
          <w:trHeight w:val="271"/>
        </w:trPr>
        <w:tc>
          <w:tcPr>
            <w:tcW w:w="9297" w:type="dxa"/>
            <w:gridSpan w:val="2"/>
            <w:tcBorders>
              <w:top w:val="single" w:sz="6" w:space="0" w:color="000000"/>
              <w:left w:val="single" w:sz="6" w:space="0" w:color="000000"/>
              <w:bottom w:val="single" w:sz="6" w:space="0" w:color="000000"/>
              <w:right w:val="single" w:sz="6" w:space="0" w:color="000000"/>
            </w:tcBorders>
            <w:hideMark/>
          </w:tcPr>
          <w:p w14:paraId="28056ECD" w14:textId="11792213" w:rsidR="006F1112" w:rsidRPr="006F1112" w:rsidRDefault="006F1112" w:rsidP="006F1112">
            <w:pPr>
              <w:ind w:left="65"/>
              <w:rPr>
                <w:sz w:val="24"/>
                <w:szCs w:val="24"/>
                <w:lang w:val="en-US"/>
              </w:rPr>
            </w:pPr>
            <w:r w:rsidRPr="006F1112">
              <w:rPr>
                <w:b/>
                <w:sz w:val="24"/>
                <w:szCs w:val="24"/>
                <w:lang w:val="en-US"/>
              </w:rPr>
              <w:t>Luftveje, thorax og mediastinum</w:t>
            </w:r>
            <w:r w:rsidR="00170D80">
              <w:rPr>
                <w:b/>
                <w:sz w:val="24"/>
                <w:szCs w:val="24"/>
                <w:lang w:val="en-US"/>
              </w:rPr>
              <w:t xml:space="preserve"> </w:t>
            </w:r>
          </w:p>
        </w:tc>
      </w:tr>
      <w:tr w:rsidR="006F1112" w:rsidRPr="006F1112" w14:paraId="450E4C5A"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6FD070BA"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2A817FBD" w14:textId="77777777" w:rsidR="006F1112" w:rsidRPr="006F1112" w:rsidRDefault="006F1112" w:rsidP="006F1112">
            <w:pPr>
              <w:ind w:left="65"/>
              <w:rPr>
                <w:sz w:val="24"/>
                <w:szCs w:val="24"/>
              </w:rPr>
            </w:pPr>
            <w:r w:rsidRPr="006F1112">
              <w:rPr>
                <w:sz w:val="24"/>
                <w:szCs w:val="24"/>
                <w:lang w:bidi="da-DK"/>
              </w:rPr>
              <w:t>Bronkospasme</w:t>
            </w:r>
          </w:p>
        </w:tc>
      </w:tr>
      <w:tr w:rsidR="006F1112" w:rsidRPr="006F1112" w14:paraId="57B518F7"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5093F89A" w14:textId="77777777" w:rsidR="006F1112" w:rsidRPr="006F1112" w:rsidRDefault="006F1112" w:rsidP="006F1112">
            <w:pPr>
              <w:ind w:left="65"/>
              <w:rPr>
                <w:sz w:val="24"/>
                <w:szCs w:val="24"/>
              </w:rPr>
            </w:pPr>
            <w:r w:rsidRPr="006F1112">
              <w:rPr>
                <w:b/>
                <w:sz w:val="24"/>
                <w:szCs w:val="24"/>
                <w:lang w:bidi="da-DK"/>
              </w:rPr>
              <w:t>Gastrointestinale lidelser</w:t>
            </w:r>
          </w:p>
        </w:tc>
      </w:tr>
      <w:tr w:rsidR="006F1112" w:rsidRPr="006F1112" w14:paraId="26E94543" w14:textId="77777777" w:rsidTr="006F1112">
        <w:trPr>
          <w:trHeight w:hRule="exact" w:val="525"/>
        </w:trPr>
        <w:tc>
          <w:tcPr>
            <w:tcW w:w="1922" w:type="dxa"/>
            <w:tcBorders>
              <w:top w:val="single" w:sz="6" w:space="0" w:color="000000"/>
              <w:left w:val="single" w:sz="6" w:space="0" w:color="000000"/>
              <w:bottom w:val="single" w:sz="6" w:space="0" w:color="000000"/>
              <w:right w:val="single" w:sz="6" w:space="0" w:color="000000"/>
            </w:tcBorders>
            <w:hideMark/>
          </w:tcPr>
          <w:p w14:paraId="598BA095" w14:textId="77777777" w:rsidR="006F1112" w:rsidRPr="006F1112" w:rsidRDefault="006F1112" w:rsidP="006F1112">
            <w:pPr>
              <w:ind w:left="143"/>
              <w:rPr>
                <w:sz w:val="24"/>
                <w:szCs w:val="24"/>
              </w:rPr>
            </w:pPr>
            <w:r w:rsidRPr="006F1112">
              <w:rPr>
                <w:sz w:val="24"/>
                <w:szCs w:val="24"/>
                <w:lang w:bidi="da-DK"/>
              </w:rPr>
              <w:t>Almindeligt:</w:t>
            </w:r>
          </w:p>
        </w:tc>
        <w:tc>
          <w:tcPr>
            <w:tcW w:w="7375" w:type="dxa"/>
            <w:tcBorders>
              <w:top w:val="single" w:sz="6" w:space="0" w:color="000000"/>
              <w:left w:val="single" w:sz="6" w:space="0" w:color="000000"/>
              <w:bottom w:val="single" w:sz="6" w:space="0" w:color="000000"/>
              <w:right w:val="single" w:sz="6" w:space="0" w:color="000000"/>
            </w:tcBorders>
            <w:hideMark/>
          </w:tcPr>
          <w:p w14:paraId="5C9C60B3" w14:textId="77777777" w:rsidR="006F1112" w:rsidRPr="006F1112" w:rsidRDefault="006F1112" w:rsidP="006F1112">
            <w:pPr>
              <w:ind w:left="65"/>
              <w:rPr>
                <w:sz w:val="24"/>
                <w:szCs w:val="24"/>
              </w:rPr>
            </w:pPr>
            <w:r w:rsidRPr="006F1112">
              <w:rPr>
                <w:sz w:val="24"/>
                <w:szCs w:val="24"/>
                <w:lang w:bidi="da-DK"/>
              </w:rPr>
              <w:t>Mavesmerter, forstoppelse, diarré, flatulens, kvalme/opkastning</w:t>
            </w:r>
          </w:p>
          <w:p w14:paraId="7636946E" w14:textId="77777777" w:rsidR="006F1112" w:rsidRPr="006F1112" w:rsidRDefault="006F1112" w:rsidP="006F1112">
            <w:pPr>
              <w:ind w:left="65"/>
              <w:rPr>
                <w:sz w:val="24"/>
                <w:szCs w:val="24"/>
              </w:rPr>
            </w:pPr>
            <w:r w:rsidRPr="006F1112">
              <w:rPr>
                <w:sz w:val="24"/>
                <w:szCs w:val="24"/>
                <w:lang w:bidi="da-DK"/>
              </w:rPr>
              <w:t>Funduspolypper (benign)</w:t>
            </w:r>
          </w:p>
        </w:tc>
      </w:tr>
      <w:tr w:rsidR="006F1112" w:rsidRPr="006F1112" w14:paraId="7C060419"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5E12D435"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1363F04A" w14:textId="77777777" w:rsidR="006F1112" w:rsidRPr="006F1112" w:rsidRDefault="006F1112" w:rsidP="006F1112">
            <w:pPr>
              <w:ind w:left="65"/>
              <w:rPr>
                <w:sz w:val="24"/>
                <w:szCs w:val="24"/>
              </w:rPr>
            </w:pPr>
            <w:r w:rsidRPr="006F1112">
              <w:rPr>
                <w:sz w:val="24"/>
                <w:szCs w:val="24"/>
                <w:lang w:bidi="da-DK"/>
              </w:rPr>
              <w:t>Mundtørhed, stomatitis, gastrointestinal candidiasis</w:t>
            </w:r>
          </w:p>
        </w:tc>
      </w:tr>
      <w:tr w:rsidR="006F1112" w:rsidRPr="006F1112" w14:paraId="4477B9C2"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0DD81C49" w14:textId="77777777" w:rsidR="006F1112" w:rsidRPr="006F1112" w:rsidRDefault="006F1112" w:rsidP="006F1112">
            <w:pPr>
              <w:ind w:left="143"/>
              <w:rPr>
                <w:sz w:val="24"/>
                <w:szCs w:val="24"/>
              </w:rPr>
            </w:pPr>
            <w:r w:rsidRPr="006F1112">
              <w:rPr>
                <w:sz w:val="24"/>
                <w:szCs w:val="24"/>
                <w:lang w:bidi="da-DK"/>
              </w:rPr>
              <w:t>Ikke kendt:</w:t>
            </w:r>
          </w:p>
        </w:tc>
        <w:tc>
          <w:tcPr>
            <w:tcW w:w="7375" w:type="dxa"/>
            <w:tcBorders>
              <w:top w:val="single" w:sz="6" w:space="0" w:color="000000"/>
              <w:left w:val="single" w:sz="6" w:space="0" w:color="000000"/>
              <w:bottom w:val="single" w:sz="6" w:space="0" w:color="000000"/>
              <w:right w:val="single" w:sz="6" w:space="0" w:color="000000"/>
            </w:tcBorders>
            <w:hideMark/>
          </w:tcPr>
          <w:p w14:paraId="36C1D0E5" w14:textId="77777777" w:rsidR="006F1112" w:rsidRPr="006F1112" w:rsidRDefault="006F1112" w:rsidP="006F1112">
            <w:pPr>
              <w:ind w:left="65"/>
              <w:rPr>
                <w:sz w:val="24"/>
                <w:szCs w:val="24"/>
              </w:rPr>
            </w:pPr>
            <w:r w:rsidRPr="006F1112">
              <w:rPr>
                <w:sz w:val="24"/>
                <w:szCs w:val="24"/>
                <w:lang w:bidi="da-DK"/>
              </w:rPr>
              <w:t>Mikroskopisk colitis</w:t>
            </w:r>
          </w:p>
        </w:tc>
      </w:tr>
      <w:tr w:rsidR="006F1112" w:rsidRPr="006F1112" w14:paraId="5D364603"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401E15C7" w14:textId="77777777" w:rsidR="006F1112" w:rsidRPr="006F1112" w:rsidRDefault="006F1112" w:rsidP="006F1112">
            <w:pPr>
              <w:ind w:left="65"/>
              <w:rPr>
                <w:sz w:val="24"/>
                <w:szCs w:val="24"/>
              </w:rPr>
            </w:pPr>
            <w:r w:rsidRPr="006F1112">
              <w:rPr>
                <w:b/>
                <w:sz w:val="24"/>
                <w:szCs w:val="24"/>
                <w:lang w:bidi="da-DK"/>
              </w:rPr>
              <w:t>Lever- og galdesygdomme</w:t>
            </w:r>
          </w:p>
        </w:tc>
      </w:tr>
      <w:tr w:rsidR="006F1112" w:rsidRPr="006F1112" w14:paraId="06338A01"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0628CF50" w14:textId="77777777" w:rsidR="006F1112" w:rsidRPr="006F1112" w:rsidRDefault="006F1112" w:rsidP="006F1112">
            <w:pPr>
              <w:ind w:left="143"/>
              <w:rPr>
                <w:sz w:val="24"/>
                <w:szCs w:val="24"/>
              </w:rPr>
            </w:pPr>
            <w:r w:rsidRPr="006F1112">
              <w:rPr>
                <w:sz w:val="24"/>
                <w:szCs w:val="24"/>
                <w:lang w:bidi="da-DK"/>
              </w:rPr>
              <w:t>Ikke almindeligt:</w:t>
            </w:r>
          </w:p>
        </w:tc>
        <w:tc>
          <w:tcPr>
            <w:tcW w:w="7375" w:type="dxa"/>
            <w:tcBorders>
              <w:top w:val="single" w:sz="6" w:space="0" w:color="000000"/>
              <w:left w:val="single" w:sz="6" w:space="0" w:color="000000"/>
              <w:bottom w:val="single" w:sz="6" w:space="0" w:color="000000"/>
              <w:right w:val="single" w:sz="6" w:space="0" w:color="000000"/>
            </w:tcBorders>
            <w:hideMark/>
          </w:tcPr>
          <w:p w14:paraId="66A5EAF4" w14:textId="77777777" w:rsidR="006F1112" w:rsidRPr="006F1112" w:rsidRDefault="006F1112" w:rsidP="006F1112">
            <w:pPr>
              <w:ind w:left="65"/>
              <w:rPr>
                <w:sz w:val="24"/>
                <w:szCs w:val="24"/>
              </w:rPr>
            </w:pPr>
            <w:r w:rsidRPr="006F1112">
              <w:rPr>
                <w:sz w:val="24"/>
                <w:szCs w:val="24"/>
                <w:lang w:bidi="da-DK"/>
              </w:rPr>
              <w:t>Forhøjede leverenzymer</w:t>
            </w:r>
          </w:p>
        </w:tc>
      </w:tr>
      <w:tr w:rsidR="006F1112" w:rsidRPr="006F1112" w14:paraId="62C2E1E5"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02420968"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3A6F815F" w14:textId="77777777" w:rsidR="006F1112" w:rsidRPr="006F1112" w:rsidRDefault="006F1112" w:rsidP="006F1112">
            <w:pPr>
              <w:ind w:left="65"/>
              <w:rPr>
                <w:sz w:val="24"/>
                <w:szCs w:val="24"/>
              </w:rPr>
            </w:pPr>
            <w:r w:rsidRPr="006F1112">
              <w:rPr>
                <w:sz w:val="24"/>
                <w:szCs w:val="24"/>
                <w:lang w:bidi="da-DK"/>
              </w:rPr>
              <w:t>Hepatitis med eller uden gulsot</w:t>
            </w:r>
          </w:p>
        </w:tc>
      </w:tr>
      <w:tr w:rsidR="006F1112" w:rsidRPr="006F1112" w14:paraId="1B44498D" w14:textId="77777777" w:rsidTr="006F1112">
        <w:trPr>
          <w:trHeight w:hRule="exact" w:val="271"/>
        </w:trPr>
        <w:tc>
          <w:tcPr>
            <w:tcW w:w="1922" w:type="dxa"/>
            <w:tcBorders>
              <w:top w:val="single" w:sz="6" w:space="0" w:color="000000"/>
              <w:left w:val="single" w:sz="6" w:space="0" w:color="000000"/>
              <w:bottom w:val="single" w:sz="6" w:space="0" w:color="000000"/>
              <w:right w:val="single" w:sz="6" w:space="0" w:color="000000"/>
            </w:tcBorders>
            <w:hideMark/>
          </w:tcPr>
          <w:p w14:paraId="6960EA80" w14:textId="77777777" w:rsidR="006F1112" w:rsidRPr="006F1112" w:rsidRDefault="006F1112" w:rsidP="006F1112">
            <w:pPr>
              <w:ind w:left="143"/>
              <w:rPr>
                <w:sz w:val="24"/>
                <w:szCs w:val="24"/>
              </w:rPr>
            </w:pPr>
            <w:r w:rsidRPr="006F1112">
              <w:rPr>
                <w:sz w:val="24"/>
                <w:szCs w:val="24"/>
                <w:lang w:bidi="da-DK"/>
              </w:rPr>
              <w:t>Særdeles sjældent:</w:t>
            </w:r>
          </w:p>
        </w:tc>
        <w:tc>
          <w:tcPr>
            <w:tcW w:w="7375" w:type="dxa"/>
            <w:tcBorders>
              <w:top w:val="single" w:sz="6" w:space="0" w:color="000000"/>
              <w:left w:val="single" w:sz="6" w:space="0" w:color="000000"/>
              <w:bottom w:val="single" w:sz="6" w:space="0" w:color="000000"/>
              <w:right w:val="single" w:sz="6" w:space="0" w:color="000000"/>
            </w:tcBorders>
            <w:hideMark/>
          </w:tcPr>
          <w:p w14:paraId="4611284F" w14:textId="77777777" w:rsidR="006F1112" w:rsidRPr="006F1112" w:rsidRDefault="006F1112" w:rsidP="006F1112">
            <w:pPr>
              <w:ind w:left="65"/>
              <w:rPr>
                <w:sz w:val="24"/>
                <w:szCs w:val="24"/>
              </w:rPr>
            </w:pPr>
            <w:r w:rsidRPr="006F1112">
              <w:rPr>
                <w:sz w:val="24"/>
                <w:szCs w:val="24"/>
                <w:lang w:bidi="da-DK"/>
              </w:rPr>
              <w:t>Leverinsufficiens, encefalopati hos patienter med eksisterende leversygdom</w:t>
            </w:r>
          </w:p>
        </w:tc>
      </w:tr>
      <w:tr w:rsidR="006F1112" w:rsidRPr="006F1112" w14:paraId="4588B868"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25C65A73" w14:textId="77777777" w:rsidR="006F1112" w:rsidRPr="006F1112" w:rsidRDefault="006F1112" w:rsidP="006F1112">
            <w:pPr>
              <w:ind w:left="65"/>
              <w:rPr>
                <w:sz w:val="24"/>
                <w:szCs w:val="24"/>
              </w:rPr>
            </w:pPr>
            <w:r w:rsidRPr="006F1112">
              <w:rPr>
                <w:b/>
                <w:sz w:val="24"/>
                <w:szCs w:val="24"/>
                <w:lang w:bidi="da-DK"/>
              </w:rPr>
              <w:t>Hudsygdomme og lidelser i det subkutane væv</w:t>
            </w:r>
          </w:p>
        </w:tc>
      </w:tr>
      <w:tr w:rsidR="006F1112" w:rsidRPr="006F1112" w14:paraId="5F82F886"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29174453" w14:textId="77777777" w:rsidR="006F1112" w:rsidRPr="006F1112" w:rsidRDefault="006F1112" w:rsidP="006F1112">
            <w:pPr>
              <w:ind w:left="143"/>
              <w:rPr>
                <w:sz w:val="24"/>
                <w:szCs w:val="24"/>
              </w:rPr>
            </w:pPr>
            <w:r w:rsidRPr="006F1112">
              <w:rPr>
                <w:sz w:val="24"/>
                <w:szCs w:val="24"/>
                <w:lang w:bidi="da-DK"/>
              </w:rPr>
              <w:t>Ikke almindeligt:</w:t>
            </w:r>
          </w:p>
        </w:tc>
        <w:tc>
          <w:tcPr>
            <w:tcW w:w="7375" w:type="dxa"/>
            <w:tcBorders>
              <w:top w:val="single" w:sz="6" w:space="0" w:color="000000"/>
              <w:left w:val="single" w:sz="6" w:space="0" w:color="000000"/>
              <w:bottom w:val="single" w:sz="6" w:space="0" w:color="000000"/>
              <w:right w:val="single" w:sz="6" w:space="0" w:color="000000"/>
            </w:tcBorders>
            <w:hideMark/>
          </w:tcPr>
          <w:p w14:paraId="7CA4F61F" w14:textId="77777777" w:rsidR="006F1112" w:rsidRPr="006F1112" w:rsidRDefault="006F1112" w:rsidP="006F1112">
            <w:pPr>
              <w:ind w:left="65"/>
              <w:rPr>
                <w:sz w:val="24"/>
                <w:szCs w:val="24"/>
              </w:rPr>
            </w:pPr>
            <w:r w:rsidRPr="006F1112">
              <w:rPr>
                <w:sz w:val="24"/>
                <w:szCs w:val="24"/>
                <w:lang w:bidi="da-DK"/>
              </w:rPr>
              <w:t>Dermatitis, kløe, udslæt, nældefeber</w:t>
            </w:r>
          </w:p>
        </w:tc>
      </w:tr>
      <w:tr w:rsidR="006F1112" w:rsidRPr="006F1112" w14:paraId="0A46F137" w14:textId="77777777" w:rsidTr="006F1112">
        <w:trPr>
          <w:trHeight w:hRule="exact" w:val="664"/>
        </w:trPr>
        <w:tc>
          <w:tcPr>
            <w:tcW w:w="1922" w:type="dxa"/>
            <w:tcBorders>
              <w:top w:val="single" w:sz="6" w:space="0" w:color="000000"/>
              <w:left w:val="single" w:sz="6" w:space="0" w:color="000000"/>
              <w:bottom w:val="single" w:sz="6" w:space="0" w:color="000000"/>
              <w:right w:val="single" w:sz="6" w:space="0" w:color="000000"/>
            </w:tcBorders>
            <w:hideMark/>
          </w:tcPr>
          <w:p w14:paraId="3E8510DC"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11E49C25" w14:textId="77777777" w:rsidR="006F1112" w:rsidRPr="006F1112" w:rsidRDefault="006F1112" w:rsidP="006F1112">
            <w:pPr>
              <w:ind w:left="65"/>
              <w:rPr>
                <w:sz w:val="24"/>
                <w:szCs w:val="24"/>
              </w:rPr>
            </w:pPr>
            <w:r w:rsidRPr="006F1112">
              <w:rPr>
                <w:sz w:val="24"/>
                <w:szCs w:val="24"/>
                <w:lang w:bidi="da-DK"/>
              </w:rPr>
              <w:t>Alopeci, lysfølsomhed, akut generaliseret eksantematøs pustulose (AGEP), lægemiddelreaktion med eosinofili og systemiske symptomer (DRESS)</w:t>
            </w:r>
          </w:p>
        </w:tc>
      </w:tr>
      <w:tr w:rsidR="006F1112" w:rsidRPr="006F1112" w14:paraId="1465508D" w14:textId="77777777" w:rsidTr="006F1112">
        <w:trPr>
          <w:trHeight w:hRule="exact" w:val="525"/>
        </w:trPr>
        <w:tc>
          <w:tcPr>
            <w:tcW w:w="1922" w:type="dxa"/>
            <w:tcBorders>
              <w:top w:val="single" w:sz="6" w:space="0" w:color="000000"/>
              <w:left w:val="single" w:sz="6" w:space="0" w:color="000000"/>
              <w:bottom w:val="single" w:sz="6" w:space="0" w:color="000000"/>
              <w:right w:val="single" w:sz="6" w:space="0" w:color="000000"/>
            </w:tcBorders>
            <w:hideMark/>
          </w:tcPr>
          <w:p w14:paraId="5EA0802E" w14:textId="77777777" w:rsidR="006F1112" w:rsidRPr="006F1112" w:rsidRDefault="006F1112" w:rsidP="006F1112">
            <w:pPr>
              <w:ind w:left="143"/>
              <w:rPr>
                <w:sz w:val="24"/>
                <w:szCs w:val="24"/>
              </w:rPr>
            </w:pPr>
            <w:r w:rsidRPr="006F1112">
              <w:rPr>
                <w:sz w:val="24"/>
                <w:szCs w:val="24"/>
                <w:lang w:bidi="da-DK"/>
              </w:rPr>
              <w:t>Særdeles sjældent:</w:t>
            </w:r>
          </w:p>
        </w:tc>
        <w:tc>
          <w:tcPr>
            <w:tcW w:w="7375" w:type="dxa"/>
            <w:tcBorders>
              <w:top w:val="single" w:sz="6" w:space="0" w:color="000000"/>
              <w:left w:val="single" w:sz="6" w:space="0" w:color="000000"/>
              <w:bottom w:val="single" w:sz="6" w:space="0" w:color="000000"/>
              <w:right w:val="single" w:sz="6" w:space="0" w:color="000000"/>
            </w:tcBorders>
            <w:hideMark/>
          </w:tcPr>
          <w:p w14:paraId="4E623D33" w14:textId="77777777" w:rsidR="006F1112" w:rsidRPr="006F1112" w:rsidRDefault="006F1112" w:rsidP="006F1112">
            <w:pPr>
              <w:ind w:left="65"/>
              <w:rPr>
                <w:sz w:val="24"/>
                <w:szCs w:val="24"/>
              </w:rPr>
            </w:pPr>
            <w:r w:rsidRPr="006F1112">
              <w:rPr>
                <w:sz w:val="24"/>
                <w:szCs w:val="24"/>
                <w:lang w:bidi="da-DK"/>
              </w:rPr>
              <w:t>Erythema multiforme, Stevens-Johnson syndrom, toksisk epidermal nekrolyse</w:t>
            </w:r>
          </w:p>
          <w:p w14:paraId="29D2BB39" w14:textId="77777777" w:rsidR="006F1112" w:rsidRPr="006F1112" w:rsidRDefault="006F1112" w:rsidP="006F1112">
            <w:pPr>
              <w:ind w:left="65"/>
              <w:rPr>
                <w:sz w:val="24"/>
                <w:szCs w:val="24"/>
              </w:rPr>
            </w:pPr>
            <w:r w:rsidRPr="006F1112">
              <w:rPr>
                <w:sz w:val="24"/>
                <w:szCs w:val="24"/>
                <w:lang w:bidi="da-DK"/>
              </w:rPr>
              <w:t>(TEN)</w:t>
            </w:r>
          </w:p>
        </w:tc>
      </w:tr>
      <w:tr w:rsidR="006F1112" w:rsidRPr="006F1112" w14:paraId="4DE4B539"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0DCFF8B5" w14:textId="77777777" w:rsidR="006F1112" w:rsidRPr="006F1112" w:rsidRDefault="006F1112" w:rsidP="006F1112">
            <w:pPr>
              <w:ind w:left="143"/>
              <w:rPr>
                <w:sz w:val="24"/>
                <w:szCs w:val="24"/>
              </w:rPr>
            </w:pPr>
            <w:r w:rsidRPr="006F1112">
              <w:rPr>
                <w:sz w:val="24"/>
                <w:szCs w:val="24"/>
                <w:lang w:bidi="da-DK"/>
              </w:rPr>
              <w:t>Ikke kendt:</w:t>
            </w:r>
          </w:p>
        </w:tc>
        <w:tc>
          <w:tcPr>
            <w:tcW w:w="7375" w:type="dxa"/>
            <w:tcBorders>
              <w:top w:val="single" w:sz="6" w:space="0" w:color="000000"/>
              <w:left w:val="single" w:sz="6" w:space="0" w:color="000000"/>
              <w:bottom w:val="single" w:sz="6" w:space="0" w:color="000000"/>
              <w:right w:val="single" w:sz="6" w:space="0" w:color="000000"/>
            </w:tcBorders>
            <w:hideMark/>
          </w:tcPr>
          <w:p w14:paraId="7E84F62A" w14:textId="61268174" w:rsidR="006F1112" w:rsidRPr="006F1112" w:rsidRDefault="006F1112" w:rsidP="006F1112">
            <w:pPr>
              <w:ind w:left="65"/>
              <w:rPr>
                <w:sz w:val="24"/>
                <w:szCs w:val="24"/>
              </w:rPr>
            </w:pPr>
            <w:r w:rsidRPr="006F1112">
              <w:rPr>
                <w:sz w:val="24"/>
                <w:szCs w:val="24"/>
                <w:lang w:bidi="da-DK"/>
              </w:rPr>
              <w:t xml:space="preserve">Subakut kutan lupus erythematosus (se </w:t>
            </w:r>
            <w:r w:rsidR="00170D80">
              <w:rPr>
                <w:sz w:val="24"/>
                <w:szCs w:val="24"/>
                <w:lang w:bidi="da-DK"/>
              </w:rPr>
              <w:t>pkt.</w:t>
            </w:r>
            <w:r w:rsidRPr="006F1112">
              <w:rPr>
                <w:sz w:val="24"/>
                <w:szCs w:val="24"/>
                <w:lang w:bidi="da-DK"/>
              </w:rPr>
              <w:t xml:space="preserve"> 4.4)</w:t>
            </w:r>
          </w:p>
        </w:tc>
      </w:tr>
      <w:tr w:rsidR="006F1112" w:rsidRPr="006F1112" w14:paraId="2DB2A95C" w14:textId="77777777" w:rsidTr="006F1112">
        <w:trPr>
          <w:trHeight w:val="271"/>
        </w:trPr>
        <w:tc>
          <w:tcPr>
            <w:tcW w:w="9297" w:type="dxa"/>
            <w:gridSpan w:val="2"/>
            <w:tcBorders>
              <w:top w:val="single" w:sz="6" w:space="0" w:color="000000"/>
              <w:left w:val="single" w:sz="6" w:space="0" w:color="000000"/>
              <w:bottom w:val="single" w:sz="6" w:space="0" w:color="000000"/>
              <w:right w:val="single" w:sz="6" w:space="0" w:color="000000"/>
            </w:tcBorders>
            <w:hideMark/>
          </w:tcPr>
          <w:p w14:paraId="5A09313C" w14:textId="77777777" w:rsidR="006F1112" w:rsidRPr="006F1112" w:rsidRDefault="006F1112" w:rsidP="006F1112">
            <w:pPr>
              <w:ind w:left="65"/>
              <w:rPr>
                <w:sz w:val="24"/>
                <w:szCs w:val="24"/>
              </w:rPr>
            </w:pPr>
            <w:r w:rsidRPr="006F1112">
              <w:rPr>
                <w:b/>
                <w:sz w:val="24"/>
                <w:szCs w:val="24"/>
                <w:lang w:bidi="da-DK"/>
              </w:rPr>
              <w:t>Muskel- og skeletlidelser samt bindevævssygdomme</w:t>
            </w:r>
          </w:p>
        </w:tc>
      </w:tr>
      <w:tr w:rsidR="006F1112" w:rsidRPr="006F1112" w14:paraId="716A878E"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3A17EABD" w14:textId="77777777" w:rsidR="006F1112" w:rsidRPr="006F1112" w:rsidRDefault="006F1112" w:rsidP="006F1112">
            <w:pPr>
              <w:ind w:left="143"/>
              <w:rPr>
                <w:sz w:val="24"/>
                <w:szCs w:val="24"/>
              </w:rPr>
            </w:pPr>
            <w:r w:rsidRPr="006F1112">
              <w:rPr>
                <w:sz w:val="24"/>
                <w:szCs w:val="24"/>
                <w:lang w:bidi="da-DK"/>
              </w:rPr>
              <w:t>Ikke almindeligt</w:t>
            </w:r>
          </w:p>
        </w:tc>
        <w:tc>
          <w:tcPr>
            <w:tcW w:w="7375" w:type="dxa"/>
            <w:tcBorders>
              <w:top w:val="single" w:sz="6" w:space="0" w:color="000000"/>
              <w:left w:val="single" w:sz="6" w:space="0" w:color="000000"/>
              <w:bottom w:val="single" w:sz="6" w:space="0" w:color="000000"/>
              <w:right w:val="single" w:sz="6" w:space="0" w:color="000000"/>
            </w:tcBorders>
            <w:hideMark/>
          </w:tcPr>
          <w:p w14:paraId="429536F7" w14:textId="77777777" w:rsidR="006F1112" w:rsidRPr="006F1112" w:rsidRDefault="006F1112" w:rsidP="006F1112">
            <w:pPr>
              <w:ind w:left="65"/>
              <w:rPr>
                <w:sz w:val="24"/>
                <w:szCs w:val="24"/>
              </w:rPr>
            </w:pPr>
            <w:r w:rsidRPr="006F1112">
              <w:rPr>
                <w:sz w:val="24"/>
                <w:szCs w:val="24"/>
                <w:lang w:bidi="da-DK"/>
              </w:rPr>
              <w:t>Brud på hofte, håndled eller rygsøjle</w:t>
            </w:r>
          </w:p>
        </w:tc>
      </w:tr>
      <w:tr w:rsidR="006F1112" w:rsidRPr="006F1112" w14:paraId="7ED995A2"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1EDF4D05"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779A8B29" w14:textId="77777777" w:rsidR="006F1112" w:rsidRPr="006F1112" w:rsidRDefault="006F1112" w:rsidP="006F1112">
            <w:pPr>
              <w:ind w:left="65"/>
              <w:rPr>
                <w:sz w:val="24"/>
                <w:szCs w:val="24"/>
              </w:rPr>
            </w:pPr>
            <w:r w:rsidRPr="006F1112">
              <w:rPr>
                <w:sz w:val="24"/>
                <w:szCs w:val="24"/>
                <w:lang w:bidi="da-DK"/>
              </w:rPr>
              <w:t>Ledsmerter, muskelsmerter</w:t>
            </w:r>
          </w:p>
        </w:tc>
      </w:tr>
      <w:tr w:rsidR="006F1112" w:rsidRPr="006F1112" w14:paraId="254334AF"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7C4E5DDC" w14:textId="77777777" w:rsidR="006F1112" w:rsidRPr="006F1112" w:rsidRDefault="006F1112" w:rsidP="006F1112">
            <w:pPr>
              <w:ind w:left="143"/>
              <w:rPr>
                <w:sz w:val="24"/>
                <w:szCs w:val="24"/>
              </w:rPr>
            </w:pPr>
            <w:r w:rsidRPr="006F1112">
              <w:rPr>
                <w:sz w:val="24"/>
                <w:szCs w:val="24"/>
                <w:lang w:bidi="da-DK"/>
              </w:rPr>
              <w:t>Særdeles sjældent:</w:t>
            </w:r>
          </w:p>
        </w:tc>
        <w:tc>
          <w:tcPr>
            <w:tcW w:w="7375" w:type="dxa"/>
            <w:tcBorders>
              <w:top w:val="single" w:sz="6" w:space="0" w:color="000000"/>
              <w:left w:val="single" w:sz="6" w:space="0" w:color="000000"/>
              <w:bottom w:val="single" w:sz="6" w:space="0" w:color="000000"/>
              <w:right w:val="single" w:sz="6" w:space="0" w:color="000000"/>
            </w:tcBorders>
            <w:hideMark/>
          </w:tcPr>
          <w:p w14:paraId="6573C46B" w14:textId="77777777" w:rsidR="006F1112" w:rsidRPr="006F1112" w:rsidRDefault="006F1112" w:rsidP="006F1112">
            <w:pPr>
              <w:ind w:left="65"/>
              <w:rPr>
                <w:sz w:val="24"/>
                <w:szCs w:val="24"/>
              </w:rPr>
            </w:pPr>
            <w:r w:rsidRPr="006F1112">
              <w:rPr>
                <w:sz w:val="24"/>
                <w:szCs w:val="24"/>
                <w:lang w:bidi="da-DK"/>
              </w:rPr>
              <w:t>Svaghed i musklerne</w:t>
            </w:r>
          </w:p>
        </w:tc>
      </w:tr>
      <w:tr w:rsidR="006F1112" w:rsidRPr="006F1112" w14:paraId="6D153409" w14:textId="77777777" w:rsidTr="006F1112">
        <w:trPr>
          <w:trHeight w:val="271"/>
        </w:trPr>
        <w:tc>
          <w:tcPr>
            <w:tcW w:w="9297" w:type="dxa"/>
            <w:gridSpan w:val="2"/>
            <w:tcBorders>
              <w:top w:val="single" w:sz="6" w:space="0" w:color="000000"/>
              <w:left w:val="single" w:sz="6" w:space="0" w:color="000000"/>
              <w:bottom w:val="single" w:sz="6" w:space="0" w:color="000000"/>
              <w:right w:val="single" w:sz="6" w:space="0" w:color="000000"/>
            </w:tcBorders>
            <w:hideMark/>
          </w:tcPr>
          <w:p w14:paraId="1E48E210" w14:textId="77777777" w:rsidR="006F1112" w:rsidRPr="006F1112" w:rsidRDefault="006F1112" w:rsidP="006F1112">
            <w:pPr>
              <w:ind w:left="65"/>
              <w:rPr>
                <w:sz w:val="24"/>
                <w:szCs w:val="24"/>
              </w:rPr>
            </w:pPr>
            <w:r w:rsidRPr="006F1112">
              <w:rPr>
                <w:b/>
                <w:sz w:val="24"/>
                <w:szCs w:val="24"/>
                <w:lang w:bidi="da-DK"/>
              </w:rPr>
              <w:t>Sygdomme i nyrer og urinveje</w:t>
            </w:r>
          </w:p>
        </w:tc>
      </w:tr>
      <w:tr w:rsidR="006F1112" w:rsidRPr="006F1112" w14:paraId="66A22E12"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617A2E42"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274D96E2" w14:textId="77777777" w:rsidR="006F1112" w:rsidRPr="006F1112" w:rsidRDefault="006F1112" w:rsidP="006F1112">
            <w:pPr>
              <w:ind w:left="65"/>
              <w:rPr>
                <w:sz w:val="24"/>
                <w:szCs w:val="24"/>
              </w:rPr>
            </w:pPr>
            <w:r w:rsidRPr="006F1112">
              <w:rPr>
                <w:sz w:val="24"/>
                <w:szCs w:val="24"/>
                <w:lang w:bidi="da-DK"/>
              </w:rPr>
              <w:t>Tubulointerstitiel nefritis (med mulig progression til nyresvigt)</w:t>
            </w:r>
          </w:p>
        </w:tc>
      </w:tr>
      <w:tr w:rsidR="006F1112" w:rsidRPr="006F1112" w14:paraId="65F16593" w14:textId="77777777" w:rsidTr="006F1112">
        <w:trPr>
          <w:trHeight w:val="270"/>
        </w:trPr>
        <w:tc>
          <w:tcPr>
            <w:tcW w:w="9297" w:type="dxa"/>
            <w:gridSpan w:val="2"/>
            <w:tcBorders>
              <w:top w:val="single" w:sz="6" w:space="0" w:color="000000"/>
              <w:left w:val="single" w:sz="6" w:space="0" w:color="000000"/>
              <w:bottom w:val="single" w:sz="6" w:space="0" w:color="000000"/>
              <w:right w:val="single" w:sz="6" w:space="0" w:color="000000"/>
            </w:tcBorders>
            <w:hideMark/>
          </w:tcPr>
          <w:p w14:paraId="76CE5DCC" w14:textId="77777777" w:rsidR="006F1112" w:rsidRPr="006F1112" w:rsidRDefault="006F1112" w:rsidP="006F1112">
            <w:pPr>
              <w:ind w:left="65"/>
              <w:rPr>
                <w:sz w:val="24"/>
                <w:szCs w:val="24"/>
              </w:rPr>
            </w:pPr>
            <w:r w:rsidRPr="006F1112">
              <w:rPr>
                <w:b/>
                <w:sz w:val="24"/>
                <w:szCs w:val="24"/>
                <w:lang w:bidi="da-DK"/>
              </w:rPr>
              <w:t>Reproduktive system og brystlidelser</w:t>
            </w:r>
          </w:p>
        </w:tc>
      </w:tr>
      <w:tr w:rsidR="006F1112" w:rsidRPr="006F1112" w14:paraId="2A017018"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78D2AC03" w14:textId="77777777" w:rsidR="006F1112" w:rsidRPr="006F1112" w:rsidRDefault="006F1112" w:rsidP="006F1112">
            <w:pPr>
              <w:ind w:left="143"/>
              <w:rPr>
                <w:sz w:val="24"/>
                <w:szCs w:val="24"/>
              </w:rPr>
            </w:pPr>
            <w:r w:rsidRPr="006F1112">
              <w:rPr>
                <w:sz w:val="24"/>
                <w:szCs w:val="24"/>
                <w:lang w:bidi="da-DK"/>
              </w:rPr>
              <w:t>Særdeles sjældent:</w:t>
            </w:r>
          </w:p>
        </w:tc>
        <w:tc>
          <w:tcPr>
            <w:tcW w:w="7375" w:type="dxa"/>
            <w:tcBorders>
              <w:top w:val="single" w:sz="6" w:space="0" w:color="000000"/>
              <w:left w:val="single" w:sz="6" w:space="0" w:color="000000"/>
              <w:bottom w:val="single" w:sz="6" w:space="0" w:color="000000"/>
              <w:right w:val="single" w:sz="6" w:space="0" w:color="000000"/>
            </w:tcBorders>
            <w:hideMark/>
          </w:tcPr>
          <w:p w14:paraId="451DF9B5" w14:textId="77777777" w:rsidR="006F1112" w:rsidRPr="006F1112" w:rsidRDefault="006F1112" w:rsidP="006F1112">
            <w:pPr>
              <w:ind w:left="65"/>
              <w:rPr>
                <w:sz w:val="24"/>
                <w:szCs w:val="24"/>
              </w:rPr>
            </w:pPr>
            <w:r w:rsidRPr="006F1112">
              <w:rPr>
                <w:sz w:val="24"/>
                <w:szCs w:val="24"/>
                <w:lang w:bidi="da-DK"/>
              </w:rPr>
              <w:t>Gynækomasti</w:t>
            </w:r>
          </w:p>
        </w:tc>
      </w:tr>
      <w:tr w:rsidR="006F1112" w:rsidRPr="006F1112" w14:paraId="7882E007" w14:textId="77777777" w:rsidTr="006F1112">
        <w:trPr>
          <w:trHeight w:val="271"/>
        </w:trPr>
        <w:tc>
          <w:tcPr>
            <w:tcW w:w="9297" w:type="dxa"/>
            <w:gridSpan w:val="2"/>
            <w:tcBorders>
              <w:top w:val="single" w:sz="6" w:space="0" w:color="000000"/>
              <w:left w:val="single" w:sz="6" w:space="0" w:color="000000"/>
              <w:bottom w:val="single" w:sz="6" w:space="0" w:color="000000"/>
              <w:right w:val="single" w:sz="6" w:space="0" w:color="000000"/>
            </w:tcBorders>
            <w:hideMark/>
          </w:tcPr>
          <w:p w14:paraId="14360C4F" w14:textId="77777777" w:rsidR="006F1112" w:rsidRPr="006F1112" w:rsidRDefault="006F1112" w:rsidP="006F1112">
            <w:pPr>
              <w:ind w:left="65"/>
              <w:rPr>
                <w:sz w:val="24"/>
                <w:szCs w:val="24"/>
              </w:rPr>
            </w:pPr>
            <w:r w:rsidRPr="006F1112">
              <w:rPr>
                <w:b/>
                <w:sz w:val="24"/>
                <w:szCs w:val="24"/>
                <w:lang w:bidi="da-DK"/>
              </w:rPr>
              <w:t>Generelle lidelser og forhold på administrationsstedet</w:t>
            </w:r>
          </w:p>
        </w:tc>
      </w:tr>
      <w:tr w:rsidR="006F1112" w:rsidRPr="006F1112" w14:paraId="393431DA" w14:textId="77777777" w:rsidTr="006F1112">
        <w:trPr>
          <w:trHeight w:hRule="exact" w:val="270"/>
        </w:trPr>
        <w:tc>
          <w:tcPr>
            <w:tcW w:w="1922" w:type="dxa"/>
            <w:tcBorders>
              <w:top w:val="single" w:sz="6" w:space="0" w:color="000000"/>
              <w:left w:val="single" w:sz="6" w:space="0" w:color="000000"/>
              <w:bottom w:val="single" w:sz="6" w:space="0" w:color="000000"/>
              <w:right w:val="single" w:sz="6" w:space="0" w:color="000000"/>
            </w:tcBorders>
            <w:hideMark/>
          </w:tcPr>
          <w:p w14:paraId="4FD968A0" w14:textId="77777777" w:rsidR="006F1112" w:rsidRPr="006F1112" w:rsidRDefault="006F1112" w:rsidP="006F1112">
            <w:pPr>
              <w:ind w:left="143"/>
              <w:rPr>
                <w:sz w:val="24"/>
                <w:szCs w:val="24"/>
              </w:rPr>
            </w:pPr>
            <w:r w:rsidRPr="006F1112">
              <w:rPr>
                <w:sz w:val="24"/>
                <w:szCs w:val="24"/>
                <w:lang w:bidi="da-DK"/>
              </w:rPr>
              <w:t>Ikke almindeligt:</w:t>
            </w:r>
          </w:p>
        </w:tc>
        <w:tc>
          <w:tcPr>
            <w:tcW w:w="7375" w:type="dxa"/>
            <w:tcBorders>
              <w:top w:val="single" w:sz="6" w:space="0" w:color="000000"/>
              <w:left w:val="single" w:sz="6" w:space="0" w:color="000000"/>
              <w:bottom w:val="single" w:sz="6" w:space="0" w:color="000000"/>
              <w:right w:val="single" w:sz="6" w:space="0" w:color="000000"/>
            </w:tcBorders>
            <w:hideMark/>
          </w:tcPr>
          <w:p w14:paraId="628F942B" w14:textId="77777777" w:rsidR="006F1112" w:rsidRPr="006F1112" w:rsidRDefault="006F1112" w:rsidP="006F1112">
            <w:pPr>
              <w:ind w:left="65"/>
              <w:rPr>
                <w:sz w:val="24"/>
                <w:szCs w:val="24"/>
              </w:rPr>
            </w:pPr>
            <w:r w:rsidRPr="006F1112">
              <w:rPr>
                <w:sz w:val="24"/>
                <w:szCs w:val="24"/>
                <w:lang w:bidi="da-DK"/>
              </w:rPr>
              <w:t>Ubehag, perifert ødem</w:t>
            </w:r>
          </w:p>
        </w:tc>
      </w:tr>
      <w:tr w:rsidR="006F1112" w:rsidRPr="006F1112" w14:paraId="505B85F9" w14:textId="77777777" w:rsidTr="006F1112">
        <w:trPr>
          <w:trHeight w:hRule="exact" w:val="271"/>
        </w:trPr>
        <w:tc>
          <w:tcPr>
            <w:tcW w:w="1922" w:type="dxa"/>
            <w:tcBorders>
              <w:top w:val="single" w:sz="6" w:space="0" w:color="000000"/>
              <w:left w:val="single" w:sz="6" w:space="0" w:color="000000"/>
              <w:bottom w:val="single" w:sz="6" w:space="0" w:color="000000"/>
              <w:right w:val="single" w:sz="6" w:space="0" w:color="000000"/>
            </w:tcBorders>
            <w:hideMark/>
          </w:tcPr>
          <w:p w14:paraId="2269582E" w14:textId="77777777" w:rsidR="006F1112" w:rsidRPr="006F1112" w:rsidRDefault="006F1112" w:rsidP="006F1112">
            <w:pPr>
              <w:ind w:left="143"/>
              <w:rPr>
                <w:sz w:val="24"/>
                <w:szCs w:val="24"/>
              </w:rPr>
            </w:pPr>
            <w:r w:rsidRPr="006F1112">
              <w:rPr>
                <w:sz w:val="24"/>
                <w:szCs w:val="24"/>
                <w:lang w:bidi="da-DK"/>
              </w:rPr>
              <w:t>Sjældent:</w:t>
            </w:r>
          </w:p>
        </w:tc>
        <w:tc>
          <w:tcPr>
            <w:tcW w:w="7375" w:type="dxa"/>
            <w:tcBorders>
              <w:top w:val="single" w:sz="6" w:space="0" w:color="000000"/>
              <w:left w:val="single" w:sz="6" w:space="0" w:color="000000"/>
              <w:bottom w:val="single" w:sz="6" w:space="0" w:color="000000"/>
              <w:right w:val="single" w:sz="6" w:space="0" w:color="000000"/>
            </w:tcBorders>
            <w:hideMark/>
          </w:tcPr>
          <w:p w14:paraId="3E68AA56" w14:textId="77777777" w:rsidR="006F1112" w:rsidRPr="006F1112" w:rsidRDefault="006F1112" w:rsidP="006F1112">
            <w:pPr>
              <w:ind w:left="65"/>
              <w:rPr>
                <w:sz w:val="24"/>
                <w:szCs w:val="24"/>
              </w:rPr>
            </w:pPr>
            <w:r w:rsidRPr="006F1112">
              <w:rPr>
                <w:sz w:val="24"/>
                <w:szCs w:val="24"/>
                <w:lang w:bidi="da-DK"/>
              </w:rPr>
              <w:t>Øget svedtendens</w:t>
            </w:r>
          </w:p>
        </w:tc>
      </w:tr>
    </w:tbl>
    <w:p w14:paraId="5576E34D" w14:textId="77777777" w:rsidR="006F1112" w:rsidRPr="006F1112" w:rsidRDefault="006F1112" w:rsidP="006F1112">
      <w:pPr>
        <w:tabs>
          <w:tab w:val="left" w:pos="851"/>
        </w:tabs>
        <w:ind w:left="851"/>
        <w:rPr>
          <w:sz w:val="24"/>
          <w:szCs w:val="24"/>
        </w:rPr>
      </w:pPr>
    </w:p>
    <w:p w14:paraId="4CFAF1AA" w14:textId="77777777" w:rsidR="006F1112" w:rsidRPr="006F1112" w:rsidRDefault="006F1112" w:rsidP="006F1112">
      <w:pPr>
        <w:tabs>
          <w:tab w:val="left" w:pos="851"/>
        </w:tabs>
        <w:ind w:left="851"/>
        <w:rPr>
          <w:sz w:val="24"/>
          <w:szCs w:val="24"/>
        </w:rPr>
      </w:pPr>
      <w:r w:rsidRPr="006F1112">
        <w:rPr>
          <w:sz w:val="24"/>
          <w:szCs w:val="24"/>
          <w:u w:val="single"/>
          <w:lang w:bidi="da-DK"/>
        </w:rPr>
        <w:t>Pædiatriske patienter</w:t>
      </w:r>
    </w:p>
    <w:p w14:paraId="5215E7CA" w14:textId="77777777" w:rsidR="006F1112" w:rsidRPr="006F1112" w:rsidRDefault="006F1112" w:rsidP="006F1112">
      <w:pPr>
        <w:tabs>
          <w:tab w:val="left" w:pos="851"/>
        </w:tabs>
        <w:ind w:left="851"/>
        <w:rPr>
          <w:sz w:val="24"/>
          <w:szCs w:val="24"/>
        </w:rPr>
      </w:pPr>
      <w:r w:rsidRPr="006F1112">
        <w:rPr>
          <w:sz w:val="24"/>
          <w:szCs w:val="24"/>
          <w:lang w:bidi="da-DK"/>
        </w:rPr>
        <w:t xml:space="preserve">Sikkerheden ved omeprazol er blevet vurderet hos i alt 310 børn i alderen 0 til 16 år med syre-relaterede sygdomme. Der foreligger begrænsede langtidsdata om sikkerheden fra 46 børn, der modtog vedligeholdelsesbehandling med omeprazol i op til 749 dage i forbindelse med en klinisk undersøgelse af svær erosiv esophagitis. Bivirkningerne var generelt de samme som hos voksne i både kortvarig og langvarig behandling. Der </w:t>
      </w:r>
      <w:r w:rsidRPr="006F1112">
        <w:rPr>
          <w:sz w:val="24"/>
          <w:szCs w:val="24"/>
          <w:lang w:bidi="da-DK"/>
        </w:rPr>
        <w:lastRenderedPageBreak/>
        <w:t>foreligger ingen langtidsobservationer vedrørende virkningerne af behandling med omeprazol på pubertet og vækst.</w:t>
      </w:r>
    </w:p>
    <w:p w14:paraId="2D6A12D7" w14:textId="77777777" w:rsidR="006F1112" w:rsidRPr="006F1112" w:rsidRDefault="006F1112" w:rsidP="006F1112">
      <w:pPr>
        <w:tabs>
          <w:tab w:val="left" w:pos="851"/>
        </w:tabs>
        <w:ind w:left="851"/>
        <w:rPr>
          <w:sz w:val="24"/>
          <w:szCs w:val="24"/>
        </w:rPr>
      </w:pPr>
    </w:p>
    <w:p w14:paraId="59618F81" w14:textId="77777777" w:rsidR="006F1112" w:rsidRPr="006F1112" w:rsidRDefault="006F1112" w:rsidP="006F1112">
      <w:pPr>
        <w:tabs>
          <w:tab w:val="left" w:pos="851"/>
        </w:tabs>
        <w:ind w:left="851"/>
        <w:rPr>
          <w:sz w:val="24"/>
          <w:szCs w:val="24"/>
        </w:rPr>
      </w:pPr>
      <w:r w:rsidRPr="006F1112">
        <w:rPr>
          <w:sz w:val="24"/>
          <w:szCs w:val="24"/>
          <w:u w:val="single"/>
          <w:lang w:bidi="da-DK"/>
        </w:rPr>
        <w:t>Indberetning af formodede bivirkninger</w:t>
      </w:r>
    </w:p>
    <w:p w14:paraId="5AA64918" w14:textId="416E980B" w:rsidR="006F1112" w:rsidRDefault="006F1112" w:rsidP="006F1112">
      <w:pPr>
        <w:tabs>
          <w:tab w:val="left" w:pos="851"/>
        </w:tabs>
        <w:ind w:left="851"/>
        <w:rPr>
          <w:sz w:val="24"/>
          <w:szCs w:val="24"/>
          <w:lang w:bidi="da-DK"/>
        </w:rPr>
      </w:pPr>
      <w:r w:rsidRPr="006F1112">
        <w:rPr>
          <w:sz w:val="24"/>
          <w:szCs w:val="24"/>
          <w:lang w:bidi="da-DK"/>
        </w:rPr>
        <w:t>Det er vigtigt at indberette formodede bivirkninger efter godkendelse af lægemidlet. Dette</w:t>
      </w:r>
      <w:r w:rsidR="00170D80">
        <w:rPr>
          <w:sz w:val="24"/>
          <w:szCs w:val="24"/>
          <w:lang w:bidi="da-DK"/>
        </w:rPr>
        <w:t xml:space="preserve"> </w:t>
      </w:r>
      <w:r w:rsidRPr="006F1112">
        <w:rPr>
          <w:sz w:val="24"/>
          <w:szCs w:val="24"/>
          <w:lang w:bidi="da-DK"/>
        </w:rPr>
        <w:t>giver mulighed for fortsat overvågning af forholdet mellem fordele og risici ved lægemidlet. Sundhedspersonale opfordres til at indberette alle formodede bivirkninger via</w:t>
      </w:r>
      <w:r>
        <w:rPr>
          <w:sz w:val="24"/>
          <w:szCs w:val="24"/>
          <w:lang w:bidi="da-DK"/>
        </w:rPr>
        <w:t>:</w:t>
      </w:r>
    </w:p>
    <w:p w14:paraId="4A3C6672" w14:textId="77777777" w:rsidR="006F1112" w:rsidRDefault="006F1112" w:rsidP="006F1112">
      <w:pPr>
        <w:tabs>
          <w:tab w:val="left" w:pos="851"/>
        </w:tabs>
        <w:ind w:left="851"/>
        <w:rPr>
          <w:sz w:val="24"/>
          <w:szCs w:val="24"/>
          <w:lang w:bidi="da-DK"/>
        </w:rPr>
      </w:pPr>
    </w:p>
    <w:p w14:paraId="0ECB3A0F" w14:textId="04663712" w:rsidR="006F1112" w:rsidRPr="006F1112" w:rsidRDefault="006F1112" w:rsidP="006F1112">
      <w:pPr>
        <w:tabs>
          <w:tab w:val="left" w:pos="851"/>
        </w:tabs>
        <w:ind w:left="851"/>
        <w:rPr>
          <w:sz w:val="24"/>
          <w:szCs w:val="24"/>
        </w:rPr>
      </w:pPr>
      <w:r w:rsidRPr="006F1112">
        <w:rPr>
          <w:sz w:val="24"/>
          <w:szCs w:val="24"/>
        </w:rPr>
        <w:t>Lægemiddelstyrelsen</w:t>
      </w:r>
    </w:p>
    <w:p w14:paraId="257EFE09" w14:textId="77777777" w:rsidR="006F1112" w:rsidRPr="006F1112" w:rsidRDefault="006F1112" w:rsidP="006F1112">
      <w:pPr>
        <w:tabs>
          <w:tab w:val="left" w:pos="851"/>
        </w:tabs>
        <w:ind w:left="851"/>
        <w:rPr>
          <w:sz w:val="24"/>
          <w:szCs w:val="24"/>
        </w:rPr>
      </w:pPr>
      <w:r w:rsidRPr="006F1112">
        <w:rPr>
          <w:sz w:val="24"/>
          <w:szCs w:val="24"/>
        </w:rPr>
        <w:t>Axel Heides Gade 1</w:t>
      </w:r>
    </w:p>
    <w:p w14:paraId="13E455AC" w14:textId="77777777" w:rsidR="006F1112" w:rsidRPr="006F1112" w:rsidRDefault="006F1112" w:rsidP="006F1112">
      <w:pPr>
        <w:tabs>
          <w:tab w:val="left" w:pos="851"/>
        </w:tabs>
        <w:ind w:left="851"/>
        <w:rPr>
          <w:sz w:val="24"/>
          <w:szCs w:val="24"/>
        </w:rPr>
      </w:pPr>
      <w:r w:rsidRPr="006F1112">
        <w:rPr>
          <w:sz w:val="24"/>
          <w:szCs w:val="24"/>
        </w:rPr>
        <w:t>DK-2300 København S</w:t>
      </w:r>
    </w:p>
    <w:p w14:paraId="39B75604" w14:textId="77777777" w:rsidR="006F1112" w:rsidRPr="006F1112" w:rsidRDefault="006F1112" w:rsidP="006F1112">
      <w:pPr>
        <w:tabs>
          <w:tab w:val="left" w:pos="851"/>
        </w:tabs>
        <w:ind w:left="851"/>
        <w:rPr>
          <w:sz w:val="24"/>
          <w:szCs w:val="24"/>
        </w:rPr>
      </w:pPr>
      <w:r w:rsidRPr="006F1112">
        <w:rPr>
          <w:sz w:val="24"/>
          <w:szCs w:val="24"/>
        </w:rPr>
        <w:t>Websted: www.meldenbivirkning.dk</w:t>
      </w:r>
      <w:r w:rsidRPr="006F1112">
        <w:rPr>
          <w:sz w:val="24"/>
          <w:szCs w:val="24"/>
          <w:lang w:bidi="da-DK"/>
        </w:rPr>
        <w:t>.</w:t>
      </w:r>
    </w:p>
    <w:p w14:paraId="75CFC56D" w14:textId="77777777" w:rsidR="009260DE" w:rsidRPr="00A10294" w:rsidRDefault="009260DE" w:rsidP="00A10294">
      <w:pPr>
        <w:tabs>
          <w:tab w:val="left" w:pos="851"/>
        </w:tabs>
        <w:ind w:left="851"/>
        <w:rPr>
          <w:sz w:val="24"/>
          <w:szCs w:val="24"/>
        </w:rPr>
      </w:pPr>
    </w:p>
    <w:p w14:paraId="3ED5EE71"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19A4511C" w14:textId="77777777" w:rsidR="00F50363" w:rsidRPr="00F50363" w:rsidRDefault="00F50363" w:rsidP="00F50363">
      <w:pPr>
        <w:tabs>
          <w:tab w:val="left" w:pos="851"/>
        </w:tabs>
        <w:ind w:left="851"/>
        <w:rPr>
          <w:sz w:val="24"/>
          <w:szCs w:val="24"/>
        </w:rPr>
      </w:pPr>
      <w:r w:rsidRPr="00F50363">
        <w:rPr>
          <w:sz w:val="24"/>
          <w:szCs w:val="24"/>
          <w:lang w:bidi="da-DK"/>
        </w:rPr>
        <w:t>Der findes kun begrænsede oplysninger om virkningerne af overdoser af omeprazol hos mennesker. I litteraturen er der beskrevet doser på op til 560 mg, og der er modtaget enkelte rapporter om enkeltdoser på op til 2.400 mg omeprazol (120 gange den sædvanlige anbefalede kliniskedosis). Kvalme, opkastning, svimmelhed, mavesmerter, diarré og hovedpine er blevet rapporteret. Også apati, depression og forvirring er blevet beskrevet i enkelte tilfælde.</w:t>
      </w:r>
    </w:p>
    <w:p w14:paraId="4FC8600F" w14:textId="77777777" w:rsidR="00F50363" w:rsidRPr="00F50363" w:rsidRDefault="00F50363" w:rsidP="00F50363">
      <w:pPr>
        <w:tabs>
          <w:tab w:val="left" w:pos="851"/>
        </w:tabs>
        <w:ind w:left="851"/>
        <w:rPr>
          <w:sz w:val="24"/>
          <w:szCs w:val="24"/>
        </w:rPr>
      </w:pPr>
    </w:p>
    <w:p w14:paraId="551A04D4" w14:textId="01CEBBA5" w:rsidR="00F50363" w:rsidRPr="00F50363" w:rsidRDefault="00F50363" w:rsidP="00F50363">
      <w:pPr>
        <w:tabs>
          <w:tab w:val="left" w:pos="851"/>
        </w:tabs>
        <w:ind w:left="851"/>
        <w:rPr>
          <w:sz w:val="24"/>
          <w:szCs w:val="24"/>
        </w:rPr>
      </w:pPr>
      <w:r w:rsidRPr="00F50363">
        <w:rPr>
          <w:sz w:val="24"/>
          <w:szCs w:val="24"/>
          <w:lang w:bidi="da-DK"/>
        </w:rPr>
        <w:t>De symptomer, der er beskrevet i forbindelse med overdosering af omeprazol, har været forbigående, og der er ikke rapporteret om alvorlige</w:t>
      </w:r>
      <w:r w:rsidR="00170D80">
        <w:rPr>
          <w:sz w:val="24"/>
          <w:szCs w:val="24"/>
          <w:lang w:bidi="da-DK"/>
        </w:rPr>
        <w:t xml:space="preserve"> </w:t>
      </w:r>
      <w:r w:rsidRPr="00F50363">
        <w:rPr>
          <w:sz w:val="24"/>
          <w:szCs w:val="24"/>
          <w:lang w:bidi="da-DK"/>
        </w:rPr>
        <w:t>følger. Eliminationshastigheden var uændret (førsteordenskinetik) ved forhøjede doser. Behandling, hvis nødvendig, er symptomatisk.</w:t>
      </w:r>
    </w:p>
    <w:p w14:paraId="3B302D8D" w14:textId="77777777" w:rsidR="009260DE" w:rsidRPr="00C84483" w:rsidRDefault="009260DE" w:rsidP="009260DE">
      <w:pPr>
        <w:tabs>
          <w:tab w:val="left" w:pos="851"/>
        </w:tabs>
        <w:ind w:left="851"/>
        <w:rPr>
          <w:sz w:val="24"/>
          <w:szCs w:val="24"/>
        </w:rPr>
      </w:pPr>
    </w:p>
    <w:p w14:paraId="4250442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1C5456E7" w14:textId="014A561C" w:rsidR="009260DE" w:rsidRPr="00C84483" w:rsidRDefault="00F50363" w:rsidP="009260DE">
      <w:pPr>
        <w:tabs>
          <w:tab w:val="left" w:pos="851"/>
        </w:tabs>
        <w:ind w:left="851"/>
        <w:rPr>
          <w:sz w:val="24"/>
          <w:szCs w:val="24"/>
        </w:rPr>
      </w:pPr>
      <w:r>
        <w:rPr>
          <w:sz w:val="24"/>
          <w:szCs w:val="24"/>
        </w:rPr>
        <w:t>B</w:t>
      </w:r>
    </w:p>
    <w:p w14:paraId="6A96AC9D" w14:textId="77777777" w:rsidR="009260DE" w:rsidRPr="00C84483" w:rsidRDefault="009260DE" w:rsidP="009260DE">
      <w:pPr>
        <w:tabs>
          <w:tab w:val="left" w:pos="851"/>
        </w:tabs>
        <w:ind w:left="851"/>
        <w:rPr>
          <w:sz w:val="24"/>
          <w:szCs w:val="24"/>
        </w:rPr>
      </w:pPr>
    </w:p>
    <w:p w14:paraId="3168F4ED" w14:textId="77777777" w:rsidR="009260DE" w:rsidRPr="00C84483" w:rsidRDefault="009260DE" w:rsidP="009260DE">
      <w:pPr>
        <w:tabs>
          <w:tab w:val="left" w:pos="851"/>
        </w:tabs>
        <w:ind w:left="851"/>
        <w:rPr>
          <w:sz w:val="24"/>
          <w:szCs w:val="24"/>
        </w:rPr>
      </w:pPr>
    </w:p>
    <w:p w14:paraId="22890589"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DA61FA6" w14:textId="77777777" w:rsidR="009260DE" w:rsidRPr="00C84483" w:rsidRDefault="009260DE" w:rsidP="009260DE">
      <w:pPr>
        <w:tabs>
          <w:tab w:val="left" w:pos="851"/>
        </w:tabs>
        <w:ind w:left="851"/>
        <w:rPr>
          <w:sz w:val="24"/>
          <w:szCs w:val="24"/>
        </w:rPr>
      </w:pPr>
    </w:p>
    <w:p w14:paraId="69191D10"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05B966E2" w14:textId="40E7035C" w:rsidR="00F50363" w:rsidRPr="00F50363" w:rsidRDefault="00F50363" w:rsidP="00F50363">
      <w:pPr>
        <w:tabs>
          <w:tab w:val="left" w:pos="851"/>
        </w:tabs>
        <w:ind w:left="851"/>
        <w:rPr>
          <w:sz w:val="24"/>
          <w:szCs w:val="24"/>
        </w:rPr>
      </w:pPr>
      <w:r w:rsidRPr="00F50363">
        <w:rPr>
          <w:sz w:val="24"/>
          <w:szCs w:val="24"/>
          <w:lang w:bidi="da-DK"/>
        </w:rPr>
        <w:t>Farmakoterapeutisk gruppe: Lægemidler til syre-relaterede lidelser, protonpumpehæmmere, ATC-kode: A02BC01</w:t>
      </w:r>
      <w:r>
        <w:rPr>
          <w:sz w:val="24"/>
          <w:szCs w:val="24"/>
          <w:lang w:bidi="da-DK"/>
        </w:rPr>
        <w:t>.</w:t>
      </w:r>
    </w:p>
    <w:p w14:paraId="34ACA426" w14:textId="77777777" w:rsidR="00F50363" w:rsidRPr="00F50363" w:rsidRDefault="00F50363" w:rsidP="00F50363">
      <w:pPr>
        <w:tabs>
          <w:tab w:val="left" w:pos="851"/>
        </w:tabs>
        <w:ind w:left="851"/>
        <w:rPr>
          <w:sz w:val="24"/>
          <w:szCs w:val="24"/>
        </w:rPr>
      </w:pPr>
    </w:p>
    <w:p w14:paraId="5E221A8C" w14:textId="77777777" w:rsidR="00F50363" w:rsidRPr="00F50363" w:rsidRDefault="00F50363" w:rsidP="00F50363">
      <w:pPr>
        <w:tabs>
          <w:tab w:val="left" w:pos="851"/>
        </w:tabs>
        <w:ind w:left="851"/>
        <w:rPr>
          <w:sz w:val="24"/>
          <w:szCs w:val="24"/>
        </w:rPr>
      </w:pPr>
      <w:r w:rsidRPr="00F50363">
        <w:rPr>
          <w:sz w:val="24"/>
          <w:szCs w:val="24"/>
          <w:u w:val="single"/>
          <w:lang w:bidi="da-DK"/>
        </w:rPr>
        <w:t>Virkningsmekanisme</w:t>
      </w:r>
    </w:p>
    <w:p w14:paraId="5D615768" w14:textId="17CA34F6" w:rsidR="00F50363" w:rsidRPr="00F50363" w:rsidRDefault="00F50363" w:rsidP="00F50363">
      <w:pPr>
        <w:tabs>
          <w:tab w:val="left" w:pos="851"/>
        </w:tabs>
        <w:ind w:left="851"/>
        <w:rPr>
          <w:sz w:val="24"/>
          <w:szCs w:val="24"/>
        </w:rPr>
      </w:pPr>
      <w:r w:rsidRPr="00F50363">
        <w:rPr>
          <w:sz w:val="24"/>
          <w:szCs w:val="24"/>
          <w:lang w:bidi="da-DK"/>
        </w:rPr>
        <w:t>Omeprazol, en racemisk blanding af to enantiomerer, reducerer mavesyresekretionen gennem en særdeles</w:t>
      </w:r>
      <w:r w:rsidR="00170D80">
        <w:rPr>
          <w:sz w:val="24"/>
          <w:szCs w:val="24"/>
          <w:lang w:bidi="da-DK"/>
        </w:rPr>
        <w:t xml:space="preserve"> </w:t>
      </w:r>
      <w:r w:rsidRPr="00F50363">
        <w:rPr>
          <w:sz w:val="24"/>
          <w:szCs w:val="24"/>
          <w:lang w:bidi="da-DK"/>
        </w:rPr>
        <w:t>målrettet virkningsmekanisme. Det er en specifik hæmmer af syrepumpen i parietalcellen. Det virker hurtigt og giver kontrol gennem reversibel hæmning af mavesyresekretionen med én daglig dosis.</w:t>
      </w:r>
    </w:p>
    <w:p w14:paraId="7A6315DB" w14:textId="77777777" w:rsidR="00F50363" w:rsidRPr="00F50363" w:rsidRDefault="00F50363" w:rsidP="00F50363">
      <w:pPr>
        <w:tabs>
          <w:tab w:val="left" w:pos="851"/>
        </w:tabs>
        <w:ind w:left="851"/>
        <w:rPr>
          <w:sz w:val="24"/>
          <w:szCs w:val="24"/>
        </w:rPr>
      </w:pPr>
    </w:p>
    <w:p w14:paraId="464A7409" w14:textId="77777777" w:rsidR="00F50363" w:rsidRPr="00F50363" w:rsidRDefault="00F50363" w:rsidP="00F50363">
      <w:pPr>
        <w:tabs>
          <w:tab w:val="left" w:pos="851"/>
        </w:tabs>
        <w:ind w:left="851"/>
        <w:rPr>
          <w:sz w:val="24"/>
          <w:szCs w:val="24"/>
        </w:rPr>
      </w:pPr>
      <w:r w:rsidRPr="00F50363">
        <w:rPr>
          <w:sz w:val="24"/>
          <w:szCs w:val="24"/>
          <w:lang w:bidi="da-DK"/>
        </w:rPr>
        <w:t>Omeprazol er en svag base og koncentreres og omdannes til den aktive form i det stærkt sure miljø i de intracellulære kanaliculi i parietalcellerne, hvor det hæmmer enzymet H + K+-ATPase - syrepumpen. Denne virkning på det sidste trin i mavesyredannelsesprocessen er dosisafhængig og giver en meget effektiv hæmning af både basal syresekretion og stimuleret syresekretion, uanset stimulus.</w:t>
      </w:r>
    </w:p>
    <w:p w14:paraId="31525250" w14:textId="77777777" w:rsidR="00F50363" w:rsidRPr="00F50363" w:rsidRDefault="00F50363" w:rsidP="00F50363">
      <w:pPr>
        <w:tabs>
          <w:tab w:val="left" w:pos="851"/>
        </w:tabs>
        <w:ind w:left="851"/>
        <w:rPr>
          <w:sz w:val="24"/>
          <w:szCs w:val="24"/>
        </w:rPr>
      </w:pPr>
    </w:p>
    <w:p w14:paraId="3E2CA71F" w14:textId="77777777" w:rsidR="00F50363" w:rsidRPr="00F50363" w:rsidRDefault="00F50363" w:rsidP="00F50363">
      <w:pPr>
        <w:tabs>
          <w:tab w:val="left" w:pos="851"/>
        </w:tabs>
        <w:ind w:left="851"/>
        <w:rPr>
          <w:sz w:val="24"/>
          <w:szCs w:val="24"/>
        </w:rPr>
      </w:pPr>
      <w:r w:rsidRPr="00F50363">
        <w:rPr>
          <w:sz w:val="24"/>
          <w:szCs w:val="24"/>
          <w:u w:val="single"/>
          <w:lang w:bidi="da-DK"/>
        </w:rPr>
        <w:t>Farmakodynamiske virkninger</w:t>
      </w:r>
    </w:p>
    <w:p w14:paraId="521424DB" w14:textId="77777777" w:rsidR="00F50363" w:rsidRPr="00F50363" w:rsidRDefault="00F50363" w:rsidP="00F50363">
      <w:pPr>
        <w:tabs>
          <w:tab w:val="left" w:pos="851"/>
        </w:tabs>
        <w:ind w:left="851"/>
        <w:rPr>
          <w:sz w:val="24"/>
          <w:szCs w:val="24"/>
        </w:rPr>
      </w:pPr>
      <w:r w:rsidRPr="00F50363">
        <w:rPr>
          <w:sz w:val="24"/>
          <w:szCs w:val="24"/>
          <w:lang w:bidi="da-DK"/>
        </w:rPr>
        <w:t>Alle observerede farmakodynamiske virkninger kan forklares ved omeprazols virkning på syresekretionen.</w:t>
      </w:r>
    </w:p>
    <w:p w14:paraId="69D6C22B" w14:textId="77777777" w:rsidR="00F50363" w:rsidRPr="00F50363" w:rsidRDefault="00F50363" w:rsidP="00F50363">
      <w:pPr>
        <w:tabs>
          <w:tab w:val="left" w:pos="851"/>
        </w:tabs>
        <w:ind w:left="851"/>
        <w:rPr>
          <w:sz w:val="24"/>
          <w:szCs w:val="24"/>
        </w:rPr>
      </w:pPr>
    </w:p>
    <w:p w14:paraId="6EE3D8F0" w14:textId="77777777" w:rsidR="00F50363" w:rsidRPr="00F50363" w:rsidRDefault="00F50363" w:rsidP="00F50363">
      <w:pPr>
        <w:tabs>
          <w:tab w:val="left" w:pos="851"/>
        </w:tabs>
        <w:ind w:left="851"/>
        <w:rPr>
          <w:sz w:val="24"/>
          <w:szCs w:val="24"/>
        </w:rPr>
      </w:pPr>
      <w:r w:rsidRPr="00F50363">
        <w:rPr>
          <w:i/>
          <w:sz w:val="24"/>
          <w:szCs w:val="24"/>
          <w:lang w:bidi="da-DK"/>
        </w:rPr>
        <w:t>Effekt på mavesyresekretionen</w:t>
      </w:r>
    </w:p>
    <w:p w14:paraId="36066FEA" w14:textId="3F5B21CB" w:rsidR="00F50363" w:rsidRPr="00F50363" w:rsidRDefault="00F50363" w:rsidP="00F50363">
      <w:pPr>
        <w:tabs>
          <w:tab w:val="left" w:pos="851"/>
        </w:tabs>
        <w:ind w:left="851"/>
        <w:rPr>
          <w:sz w:val="24"/>
          <w:szCs w:val="24"/>
        </w:rPr>
      </w:pPr>
      <w:r w:rsidRPr="00F50363">
        <w:rPr>
          <w:sz w:val="24"/>
          <w:szCs w:val="24"/>
          <w:lang w:bidi="da-DK"/>
        </w:rPr>
        <w:t>Oral dosering med omeprazol én gang dagligt giver hurtig og effektiv hæmning af mavesyresekretionen om dagen og om natten, og den maksimale effekt opnås inden for 4 dages behandling. Med omeprazol 20 mg opretholdes der derefter et gennemsnitligt fald på mindst 80 % i den intragastriske surhedsgrad over 24 timer hos</w:t>
      </w:r>
      <w:r w:rsidR="00170D80">
        <w:rPr>
          <w:sz w:val="24"/>
          <w:szCs w:val="24"/>
          <w:lang w:bidi="da-DK"/>
        </w:rPr>
        <w:t xml:space="preserve"> </w:t>
      </w:r>
      <w:r w:rsidRPr="00F50363">
        <w:rPr>
          <w:sz w:val="24"/>
          <w:szCs w:val="24"/>
          <w:lang w:bidi="da-DK"/>
        </w:rPr>
        <w:t>patienter med sår på tolvfingertarmen, hvor det gennemsnitlige fald i den maksimale syreproduktion efter pentagastrinstimulering er</w:t>
      </w:r>
      <w:r w:rsidR="00170D80">
        <w:rPr>
          <w:sz w:val="24"/>
          <w:szCs w:val="24"/>
          <w:lang w:bidi="da-DK"/>
        </w:rPr>
        <w:t xml:space="preserve"> </w:t>
      </w:r>
      <w:r w:rsidRPr="00F50363">
        <w:rPr>
          <w:sz w:val="24"/>
          <w:szCs w:val="24"/>
          <w:lang w:bidi="da-DK"/>
        </w:rPr>
        <w:t>ca. 70 % 24 timer efter dosering.</w:t>
      </w:r>
    </w:p>
    <w:p w14:paraId="3000403F" w14:textId="77777777" w:rsidR="00F50363" w:rsidRPr="00F50363" w:rsidRDefault="00F50363" w:rsidP="00F50363">
      <w:pPr>
        <w:tabs>
          <w:tab w:val="left" w:pos="851"/>
        </w:tabs>
        <w:ind w:left="851"/>
        <w:rPr>
          <w:sz w:val="24"/>
          <w:szCs w:val="24"/>
        </w:rPr>
      </w:pPr>
    </w:p>
    <w:p w14:paraId="14AD7B5E" w14:textId="77777777" w:rsidR="00F50363" w:rsidRPr="00F50363" w:rsidRDefault="00F50363" w:rsidP="00F50363">
      <w:pPr>
        <w:tabs>
          <w:tab w:val="left" w:pos="851"/>
        </w:tabs>
        <w:ind w:left="851"/>
        <w:rPr>
          <w:sz w:val="24"/>
          <w:szCs w:val="24"/>
        </w:rPr>
      </w:pPr>
      <w:r w:rsidRPr="00F50363">
        <w:rPr>
          <w:sz w:val="24"/>
          <w:szCs w:val="24"/>
          <w:lang w:bidi="da-DK"/>
        </w:rPr>
        <w:t>Oral dosering med omeprazol 20 mg opretholder en intragastrisk pH-værdi på ≥ 3 i gennemsnitligt 17 timer af et døgn hos patienter med sår på tolvfingertarmen .</w:t>
      </w:r>
    </w:p>
    <w:p w14:paraId="5E628DC1" w14:textId="77777777" w:rsidR="00F50363" w:rsidRPr="00F50363" w:rsidRDefault="00F50363" w:rsidP="00F50363">
      <w:pPr>
        <w:tabs>
          <w:tab w:val="left" w:pos="851"/>
        </w:tabs>
        <w:ind w:left="851"/>
        <w:rPr>
          <w:sz w:val="24"/>
          <w:szCs w:val="24"/>
        </w:rPr>
      </w:pPr>
    </w:p>
    <w:p w14:paraId="05E4FF55" w14:textId="77777777" w:rsidR="00F50363" w:rsidRPr="00F50363" w:rsidRDefault="00F50363" w:rsidP="00F50363">
      <w:pPr>
        <w:tabs>
          <w:tab w:val="left" w:pos="851"/>
        </w:tabs>
        <w:ind w:left="851"/>
        <w:rPr>
          <w:sz w:val="24"/>
          <w:szCs w:val="24"/>
        </w:rPr>
      </w:pPr>
      <w:r w:rsidRPr="00F50363">
        <w:rPr>
          <w:sz w:val="24"/>
          <w:szCs w:val="24"/>
          <w:lang w:bidi="da-DK"/>
        </w:rPr>
        <w:t>Som følge af reduceret syresekretion og intragastrisk surhedsgrad reducerer/normaliserer omeprazol doseringsafhængigt syreeksponeringen i spiserøret hos patienter med gastroøsofageal reflukssygdom. Hæmningen af syresekretionen er relateret til arealet under plasmakoncentrations-tidskurven (AUC) for omeprazol og ikke til den faktiske plasmakoncentration på et givet tidspunkt.</w:t>
      </w:r>
    </w:p>
    <w:p w14:paraId="3D2407AB" w14:textId="77777777" w:rsidR="00F50363" w:rsidRPr="00F50363" w:rsidRDefault="00F50363" w:rsidP="00F50363">
      <w:pPr>
        <w:tabs>
          <w:tab w:val="left" w:pos="851"/>
        </w:tabs>
        <w:ind w:left="851"/>
        <w:rPr>
          <w:sz w:val="24"/>
          <w:szCs w:val="24"/>
        </w:rPr>
      </w:pPr>
    </w:p>
    <w:p w14:paraId="2A46EFE8" w14:textId="77777777" w:rsidR="00F50363" w:rsidRPr="00F50363" w:rsidRDefault="00F50363" w:rsidP="00F50363">
      <w:pPr>
        <w:tabs>
          <w:tab w:val="left" w:pos="851"/>
        </w:tabs>
        <w:ind w:left="851"/>
        <w:rPr>
          <w:sz w:val="24"/>
          <w:szCs w:val="24"/>
        </w:rPr>
      </w:pPr>
      <w:r w:rsidRPr="00F50363">
        <w:rPr>
          <w:sz w:val="24"/>
          <w:szCs w:val="24"/>
          <w:lang w:bidi="da-DK"/>
        </w:rPr>
        <w:t>Der er ikke observeret tachyfylaksi under behandling med omeprazol.</w:t>
      </w:r>
    </w:p>
    <w:p w14:paraId="7E6E6760" w14:textId="77777777" w:rsidR="00F50363" w:rsidRPr="00F50363" w:rsidRDefault="00F50363" w:rsidP="00F50363">
      <w:pPr>
        <w:tabs>
          <w:tab w:val="left" w:pos="851"/>
        </w:tabs>
        <w:ind w:left="851"/>
        <w:rPr>
          <w:sz w:val="24"/>
          <w:szCs w:val="24"/>
        </w:rPr>
      </w:pPr>
    </w:p>
    <w:p w14:paraId="6C80D4BE" w14:textId="77777777" w:rsidR="00F50363" w:rsidRPr="00F50363" w:rsidRDefault="00F50363" w:rsidP="00F50363">
      <w:pPr>
        <w:tabs>
          <w:tab w:val="left" w:pos="851"/>
        </w:tabs>
        <w:ind w:left="851"/>
        <w:rPr>
          <w:sz w:val="24"/>
          <w:szCs w:val="24"/>
        </w:rPr>
      </w:pPr>
      <w:r w:rsidRPr="00F50363">
        <w:rPr>
          <w:i/>
          <w:sz w:val="24"/>
          <w:szCs w:val="24"/>
          <w:lang w:bidi="da-DK"/>
        </w:rPr>
        <w:t>Virkning på H. pylori</w:t>
      </w:r>
    </w:p>
    <w:p w14:paraId="256E7B6E" w14:textId="1C21A9E5" w:rsidR="00F50363" w:rsidRPr="00F50363" w:rsidRDefault="00F50363" w:rsidP="00F50363">
      <w:pPr>
        <w:tabs>
          <w:tab w:val="left" w:pos="851"/>
        </w:tabs>
        <w:ind w:left="851"/>
        <w:rPr>
          <w:sz w:val="24"/>
          <w:szCs w:val="24"/>
        </w:rPr>
      </w:pPr>
      <w:r w:rsidRPr="00F50363">
        <w:rPr>
          <w:i/>
          <w:sz w:val="24"/>
          <w:szCs w:val="24"/>
          <w:lang w:bidi="da-DK"/>
        </w:rPr>
        <w:t>H. pylori</w:t>
      </w:r>
      <w:r w:rsidRPr="00F50363">
        <w:rPr>
          <w:sz w:val="24"/>
          <w:szCs w:val="24"/>
          <w:lang w:bidi="da-DK"/>
        </w:rPr>
        <w:t xml:space="preserve"> er forbundet med mavesår, herunder sår i tolvfingertarmen og mavesår. </w:t>
      </w:r>
      <w:r w:rsidRPr="00F50363">
        <w:rPr>
          <w:i/>
          <w:sz w:val="24"/>
          <w:szCs w:val="24"/>
          <w:lang w:bidi="da-DK"/>
        </w:rPr>
        <w:t>H. pylori</w:t>
      </w:r>
      <w:r w:rsidR="00170D80">
        <w:rPr>
          <w:i/>
          <w:sz w:val="24"/>
          <w:szCs w:val="24"/>
          <w:lang w:bidi="da-DK"/>
        </w:rPr>
        <w:t xml:space="preserve"> </w:t>
      </w:r>
      <w:r w:rsidRPr="00F50363">
        <w:rPr>
          <w:sz w:val="24"/>
          <w:szCs w:val="24"/>
          <w:lang w:bidi="da-DK"/>
        </w:rPr>
        <w:t xml:space="preserve">er en væsentlig faktor i udviklingen af gastritis. </w:t>
      </w:r>
      <w:r w:rsidRPr="00F50363">
        <w:rPr>
          <w:i/>
          <w:sz w:val="24"/>
          <w:szCs w:val="24"/>
          <w:lang w:bidi="da-DK"/>
        </w:rPr>
        <w:t>H. pylori</w:t>
      </w:r>
      <w:r w:rsidRPr="00F50363">
        <w:rPr>
          <w:sz w:val="24"/>
          <w:szCs w:val="24"/>
          <w:lang w:bidi="da-DK"/>
        </w:rPr>
        <w:t xml:space="preserve"> sammen med mavesyre er vigtige faktorer</w:t>
      </w:r>
      <w:r w:rsidR="00170D80">
        <w:rPr>
          <w:sz w:val="24"/>
          <w:szCs w:val="24"/>
          <w:lang w:bidi="da-DK"/>
        </w:rPr>
        <w:t xml:space="preserve"> </w:t>
      </w:r>
      <w:r w:rsidRPr="00F50363">
        <w:rPr>
          <w:sz w:val="24"/>
          <w:szCs w:val="24"/>
          <w:lang w:bidi="da-DK"/>
        </w:rPr>
        <w:t xml:space="preserve">i udviklingen af mavesår. </w:t>
      </w:r>
      <w:r w:rsidRPr="00F50363">
        <w:rPr>
          <w:i/>
          <w:sz w:val="24"/>
          <w:szCs w:val="24"/>
          <w:lang w:bidi="da-DK"/>
        </w:rPr>
        <w:t xml:space="preserve">H. pylori </w:t>
      </w:r>
      <w:r w:rsidRPr="00F50363">
        <w:rPr>
          <w:sz w:val="24"/>
          <w:szCs w:val="24"/>
          <w:lang w:bidi="da-DK"/>
        </w:rPr>
        <w:t>er en væsentlig faktor i udviklingen af atrofiskgastritis, som er forbundet med en øget risiko for at udvikle mavekræft.</w:t>
      </w:r>
    </w:p>
    <w:p w14:paraId="1A81EEEC" w14:textId="77777777" w:rsidR="00F50363" w:rsidRPr="00F50363" w:rsidRDefault="00F50363" w:rsidP="00F50363">
      <w:pPr>
        <w:tabs>
          <w:tab w:val="left" w:pos="851"/>
        </w:tabs>
        <w:ind w:left="851"/>
        <w:rPr>
          <w:sz w:val="24"/>
          <w:szCs w:val="24"/>
        </w:rPr>
      </w:pPr>
    </w:p>
    <w:p w14:paraId="05B7A3E9" w14:textId="77777777" w:rsidR="00F50363" w:rsidRPr="00F50363" w:rsidRDefault="00F50363" w:rsidP="00F50363">
      <w:pPr>
        <w:tabs>
          <w:tab w:val="left" w:pos="851"/>
        </w:tabs>
        <w:ind w:left="851"/>
        <w:rPr>
          <w:sz w:val="24"/>
          <w:szCs w:val="24"/>
        </w:rPr>
      </w:pPr>
      <w:r w:rsidRPr="00F50363">
        <w:rPr>
          <w:sz w:val="24"/>
          <w:szCs w:val="24"/>
          <w:lang w:bidi="da-DK"/>
        </w:rPr>
        <w:t xml:space="preserve">Udryddelse af </w:t>
      </w:r>
      <w:r w:rsidRPr="00F50363">
        <w:rPr>
          <w:i/>
          <w:sz w:val="24"/>
          <w:szCs w:val="24"/>
          <w:lang w:bidi="da-DK"/>
        </w:rPr>
        <w:t>H. pylori</w:t>
      </w:r>
      <w:r w:rsidRPr="00F50363">
        <w:rPr>
          <w:sz w:val="24"/>
          <w:szCs w:val="24"/>
          <w:lang w:bidi="da-DK"/>
        </w:rPr>
        <w:t xml:space="preserve"> med omeprazol og antimikrobielle midler er forbundet med høje helbredelsesrater og langvarig remission af mavesår.</w:t>
      </w:r>
    </w:p>
    <w:p w14:paraId="7117E2C1" w14:textId="77777777" w:rsidR="00F50363" w:rsidRPr="00F50363" w:rsidRDefault="00F50363" w:rsidP="00F50363">
      <w:pPr>
        <w:tabs>
          <w:tab w:val="left" w:pos="851"/>
        </w:tabs>
        <w:ind w:left="851"/>
        <w:rPr>
          <w:sz w:val="24"/>
          <w:szCs w:val="24"/>
        </w:rPr>
      </w:pPr>
    </w:p>
    <w:p w14:paraId="3C630066" w14:textId="77777777" w:rsidR="00F50363" w:rsidRPr="00F50363" w:rsidRDefault="00F50363" w:rsidP="00F50363">
      <w:pPr>
        <w:tabs>
          <w:tab w:val="left" w:pos="851"/>
        </w:tabs>
        <w:ind w:left="851"/>
        <w:rPr>
          <w:sz w:val="24"/>
          <w:szCs w:val="24"/>
        </w:rPr>
      </w:pPr>
      <w:r w:rsidRPr="00F50363">
        <w:rPr>
          <w:sz w:val="24"/>
          <w:szCs w:val="24"/>
          <w:lang w:bidi="da-DK"/>
        </w:rPr>
        <w:t>Dobbeltbehandlinger er blevet testet og fundet mindre effektive end tredobbeltbehandlinger. De kan dog overvejes i tilfælde, hvor kendt overfølsomhed udelukker brug af enhver tredobbelt kombination.</w:t>
      </w:r>
    </w:p>
    <w:p w14:paraId="3D130D51" w14:textId="77777777" w:rsidR="00F50363" w:rsidRPr="00F50363" w:rsidRDefault="00F50363" w:rsidP="00F50363">
      <w:pPr>
        <w:tabs>
          <w:tab w:val="left" w:pos="851"/>
        </w:tabs>
        <w:ind w:left="851"/>
        <w:rPr>
          <w:sz w:val="24"/>
          <w:szCs w:val="24"/>
        </w:rPr>
      </w:pPr>
    </w:p>
    <w:p w14:paraId="1EF2A21D" w14:textId="6BD4A51E" w:rsidR="00F50363" w:rsidRPr="00F50363" w:rsidRDefault="00F50363" w:rsidP="00F50363">
      <w:pPr>
        <w:tabs>
          <w:tab w:val="left" w:pos="851"/>
        </w:tabs>
        <w:ind w:left="851"/>
        <w:rPr>
          <w:sz w:val="24"/>
          <w:szCs w:val="24"/>
        </w:rPr>
      </w:pPr>
      <w:r w:rsidRPr="00F50363">
        <w:rPr>
          <w:i/>
          <w:sz w:val="24"/>
          <w:szCs w:val="24"/>
          <w:lang w:bidi="da-DK"/>
        </w:rPr>
        <w:t>Andre effekter relateret til syreh</w:t>
      </w:r>
      <w:r>
        <w:rPr>
          <w:i/>
          <w:sz w:val="24"/>
          <w:szCs w:val="24"/>
          <w:lang w:bidi="da-DK"/>
        </w:rPr>
        <w:t>æmning</w:t>
      </w:r>
    </w:p>
    <w:p w14:paraId="5D41E32A" w14:textId="77777777" w:rsidR="00F50363" w:rsidRPr="00F50363" w:rsidRDefault="00F50363" w:rsidP="00F50363">
      <w:pPr>
        <w:tabs>
          <w:tab w:val="left" w:pos="851"/>
        </w:tabs>
        <w:ind w:left="851"/>
        <w:rPr>
          <w:sz w:val="24"/>
          <w:szCs w:val="24"/>
        </w:rPr>
      </w:pPr>
      <w:r w:rsidRPr="00F50363">
        <w:rPr>
          <w:sz w:val="24"/>
          <w:szCs w:val="24"/>
          <w:lang w:bidi="da-DK"/>
        </w:rPr>
        <w:t>Under langvarig behandling er der rapporteret om enøget forekomst af gastriske kirtelcyster. Disse ændringer er en fysiologisk konsekvens af en markant hæmning af syresekretionen, er godartede og synes at være reversible.</w:t>
      </w:r>
    </w:p>
    <w:p w14:paraId="43B497AD" w14:textId="77777777" w:rsidR="00F50363" w:rsidRPr="00F50363" w:rsidRDefault="00F50363" w:rsidP="00F50363">
      <w:pPr>
        <w:tabs>
          <w:tab w:val="left" w:pos="851"/>
        </w:tabs>
        <w:ind w:left="851"/>
        <w:rPr>
          <w:sz w:val="24"/>
          <w:szCs w:val="24"/>
        </w:rPr>
      </w:pPr>
    </w:p>
    <w:p w14:paraId="022BA463" w14:textId="77777777" w:rsidR="00F50363" w:rsidRPr="00F50363" w:rsidRDefault="00F50363" w:rsidP="00F50363">
      <w:pPr>
        <w:tabs>
          <w:tab w:val="left" w:pos="851"/>
        </w:tabs>
        <w:ind w:left="851"/>
        <w:rPr>
          <w:sz w:val="24"/>
          <w:szCs w:val="24"/>
        </w:rPr>
      </w:pPr>
      <w:r w:rsidRPr="00F50363">
        <w:rPr>
          <w:sz w:val="24"/>
          <w:szCs w:val="24"/>
          <w:lang w:bidi="da-DK"/>
        </w:rPr>
        <w:t xml:space="preserve">Nedsat mavesyreholdighed som følge af protonpumpehæmmere eller andre midler øger antallet af bakterier, der normalt findes i mave-tarmkanalen. Behandling med syrehæmmende lægemidler kan føre til en let forøget risiko for gastrointestinale infektioner såsom Salmonella og Campylobacter og, hos hospitalsindlagte patienter, muligvis også Clostridium </w:t>
      </w:r>
      <w:r w:rsidRPr="00F50363">
        <w:rPr>
          <w:i/>
          <w:sz w:val="24"/>
          <w:szCs w:val="24"/>
          <w:lang w:bidi="da-DK"/>
        </w:rPr>
        <w:t>difficile.</w:t>
      </w:r>
    </w:p>
    <w:p w14:paraId="5F4E29F4" w14:textId="05089167" w:rsidR="00F50363" w:rsidRPr="00F50363" w:rsidRDefault="00F50363" w:rsidP="00F50363">
      <w:pPr>
        <w:tabs>
          <w:tab w:val="left" w:pos="851"/>
        </w:tabs>
        <w:ind w:left="851"/>
        <w:rPr>
          <w:sz w:val="24"/>
          <w:szCs w:val="24"/>
        </w:rPr>
      </w:pPr>
      <w:r w:rsidRPr="00F50363">
        <w:rPr>
          <w:sz w:val="24"/>
          <w:szCs w:val="24"/>
          <w:lang w:bidi="da-DK"/>
        </w:rPr>
        <w:t>Under behandling med antisekretoriske lægemidler stiger serumgastrin som reaktion på den</w:t>
      </w:r>
      <w:r w:rsidR="00170D80">
        <w:rPr>
          <w:sz w:val="24"/>
          <w:szCs w:val="24"/>
          <w:lang w:bidi="da-DK"/>
        </w:rPr>
        <w:t xml:space="preserve"> </w:t>
      </w:r>
      <w:r w:rsidRPr="00F50363">
        <w:rPr>
          <w:sz w:val="24"/>
          <w:szCs w:val="24"/>
          <w:lang w:bidi="da-DK"/>
        </w:rPr>
        <w:t>nedsatte syresekretion. CgA stiger også på grund af nedsat mavesyreholdighed. Det forhøjede CgA-niveau kan forstyrre undersøgelser for neuroendokrine tumorer. Tilgængelige offentliggjorte beviser</w:t>
      </w:r>
      <w:r w:rsidR="00170D80">
        <w:rPr>
          <w:sz w:val="24"/>
          <w:szCs w:val="24"/>
          <w:lang w:bidi="da-DK"/>
        </w:rPr>
        <w:t xml:space="preserve"> </w:t>
      </w:r>
      <w:r w:rsidRPr="00F50363">
        <w:rPr>
          <w:sz w:val="24"/>
          <w:szCs w:val="24"/>
          <w:lang w:bidi="da-DK"/>
        </w:rPr>
        <w:t>tyder på, at protonpumpehæmmere bør seponeres mellem 5 dage og 2 uger før CgA-målinger. Dette er for at give CgA-niveauer, der kan være falsk forhøjede efter PPI-behandling, mulighed for at vende tilbage til referenceområdet.</w:t>
      </w:r>
    </w:p>
    <w:p w14:paraId="54AC5420" w14:textId="77777777" w:rsidR="00F50363" w:rsidRPr="00F50363" w:rsidRDefault="00F50363" w:rsidP="00F50363">
      <w:pPr>
        <w:tabs>
          <w:tab w:val="left" w:pos="851"/>
        </w:tabs>
        <w:ind w:left="851"/>
        <w:rPr>
          <w:sz w:val="24"/>
          <w:szCs w:val="24"/>
        </w:rPr>
      </w:pPr>
    </w:p>
    <w:p w14:paraId="72244256" w14:textId="1673FECA" w:rsidR="00F50363" w:rsidRPr="00F50363" w:rsidRDefault="00F50363" w:rsidP="00F50363">
      <w:pPr>
        <w:tabs>
          <w:tab w:val="left" w:pos="851"/>
        </w:tabs>
        <w:ind w:left="851"/>
        <w:rPr>
          <w:sz w:val="24"/>
          <w:szCs w:val="24"/>
        </w:rPr>
      </w:pPr>
      <w:r w:rsidRPr="00F50363">
        <w:rPr>
          <w:sz w:val="24"/>
          <w:szCs w:val="24"/>
          <w:lang w:bidi="da-DK"/>
        </w:rPr>
        <w:lastRenderedPageBreak/>
        <w:t>Et øget antal ECL-celler, der muligvis er relateret til de forhøjede gastrinniveauer i serum, er blevet</w:t>
      </w:r>
      <w:r w:rsidR="00170D80">
        <w:rPr>
          <w:sz w:val="24"/>
          <w:szCs w:val="24"/>
          <w:lang w:bidi="da-DK"/>
        </w:rPr>
        <w:t xml:space="preserve"> </w:t>
      </w:r>
      <w:r w:rsidRPr="00F50363">
        <w:rPr>
          <w:sz w:val="24"/>
          <w:szCs w:val="24"/>
          <w:lang w:bidi="da-DK"/>
        </w:rPr>
        <w:t>observeret hos nogle patienter (både børn og voksne) under langvarig behandling med omeprazol. Resultaterne anses for at være uden klinisk betydning.</w:t>
      </w:r>
    </w:p>
    <w:p w14:paraId="7411E0F7" w14:textId="77777777" w:rsidR="00F50363" w:rsidRPr="00F50363" w:rsidRDefault="00F50363" w:rsidP="00F50363">
      <w:pPr>
        <w:tabs>
          <w:tab w:val="left" w:pos="851"/>
        </w:tabs>
        <w:ind w:left="851"/>
        <w:rPr>
          <w:sz w:val="24"/>
          <w:szCs w:val="24"/>
        </w:rPr>
      </w:pPr>
    </w:p>
    <w:p w14:paraId="6CF04A28" w14:textId="77777777" w:rsidR="00F50363" w:rsidRPr="00F50363" w:rsidRDefault="00F50363" w:rsidP="00F50363">
      <w:pPr>
        <w:tabs>
          <w:tab w:val="left" w:pos="851"/>
        </w:tabs>
        <w:ind w:left="851"/>
        <w:rPr>
          <w:sz w:val="24"/>
          <w:szCs w:val="24"/>
        </w:rPr>
      </w:pPr>
      <w:r w:rsidRPr="00F50363">
        <w:rPr>
          <w:sz w:val="24"/>
          <w:szCs w:val="24"/>
          <w:u w:val="single"/>
          <w:lang w:bidi="da-DK"/>
        </w:rPr>
        <w:t>Pædiatriske patienter</w:t>
      </w:r>
    </w:p>
    <w:p w14:paraId="5959C60F" w14:textId="227F9516" w:rsidR="00F50363" w:rsidRPr="00F50363" w:rsidRDefault="00F50363" w:rsidP="00F50363">
      <w:pPr>
        <w:tabs>
          <w:tab w:val="left" w:pos="851"/>
        </w:tabs>
        <w:ind w:left="851"/>
        <w:rPr>
          <w:sz w:val="24"/>
          <w:szCs w:val="24"/>
        </w:rPr>
      </w:pPr>
      <w:r w:rsidRPr="00F50363">
        <w:rPr>
          <w:sz w:val="24"/>
          <w:szCs w:val="24"/>
          <w:lang w:bidi="da-DK"/>
        </w:rPr>
        <w:t>I en ikke-kontrolleret undersøgelse af børn (1 til 16 år) med svær refluksøsofagitis forbedrede omeprazol i doser på 0,7 til 1,4 mg/kg esofagitisniveauet i 90 % af tilfældene og reducerede reflukssymptomerne betydeligt. I en enkeltblind undersøgelse blev børn i alderen 0-24 måneder med klinisk diagnosticeret gastro-øsofageal reflukssygdom behandlet med 0,5, 1,0 eller 1,5 mg omeprazol/kg. Hyppigheden af</w:t>
      </w:r>
      <w:r w:rsidR="00170D80">
        <w:rPr>
          <w:sz w:val="24"/>
          <w:szCs w:val="24"/>
          <w:lang w:bidi="da-DK"/>
        </w:rPr>
        <w:t xml:space="preserve"> </w:t>
      </w:r>
      <w:r w:rsidRPr="00F50363">
        <w:rPr>
          <w:sz w:val="24"/>
          <w:szCs w:val="24"/>
          <w:lang w:bidi="da-DK"/>
        </w:rPr>
        <w:t>opkastnings-/opstødsepisoder faldt med 50 % efter 8 ugers behandling uanset dosis.</w:t>
      </w:r>
    </w:p>
    <w:p w14:paraId="64100C15" w14:textId="77777777" w:rsidR="00F50363" w:rsidRPr="00F50363" w:rsidRDefault="00F50363" w:rsidP="00F50363">
      <w:pPr>
        <w:tabs>
          <w:tab w:val="left" w:pos="851"/>
        </w:tabs>
        <w:ind w:left="851"/>
        <w:rPr>
          <w:sz w:val="24"/>
          <w:szCs w:val="24"/>
        </w:rPr>
      </w:pPr>
    </w:p>
    <w:p w14:paraId="56AC6B47" w14:textId="77777777" w:rsidR="00F50363" w:rsidRPr="00F50363" w:rsidRDefault="00F50363" w:rsidP="00F50363">
      <w:pPr>
        <w:tabs>
          <w:tab w:val="left" w:pos="851"/>
        </w:tabs>
        <w:ind w:left="851"/>
        <w:rPr>
          <w:sz w:val="24"/>
          <w:szCs w:val="24"/>
          <w:u w:val="single"/>
        </w:rPr>
      </w:pPr>
      <w:r w:rsidRPr="00F50363">
        <w:rPr>
          <w:sz w:val="24"/>
          <w:szCs w:val="24"/>
          <w:u w:val="single"/>
          <w:lang w:bidi="da-DK"/>
        </w:rPr>
        <w:t xml:space="preserve">Udryddelse af </w:t>
      </w:r>
      <w:r w:rsidRPr="00F50363">
        <w:rPr>
          <w:i/>
          <w:sz w:val="24"/>
          <w:szCs w:val="24"/>
          <w:u w:val="single"/>
          <w:lang w:bidi="da-DK"/>
        </w:rPr>
        <w:t>H. pylori</w:t>
      </w:r>
      <w:r w:rsidRPr="00F50363">
        <w:rPr>
          <w:sz w:val="24"/>
          <w:szCs w:val="24"/>
          <w:u w:val="single"/>
          <w:lang w:bidi="da-DK"/>
        </w:rPr>
        <w:t xml:space="preserve"> hos børn</w:t>
      </w:r>
    </w:p>
    <w:p w14:paraId="2F9C60FB" w14:textId="77777777" w:rsidR="00F50363" w:rsidRPr="00F50363" w:rsidRDefault="00F50363" w:rsidP="00F50363">
      <w:pPr>
        <w:tabs>
          <w:tab w:val="left" w:pos="851"/>
        </w:tabs>
        <w:ind w:left="851"/>
        <w:rPr>
          <w:sz w:val="24"/>
          <w:szCs w:val="24"/>
        </w:rPr>
      </w:pPr>
      <w:r w:rsidRPr="00F50363">
        <w:rPr>
          <w:sz w:val="24"/>
          <w:szCs w:val="24"/>
          <w:lang w:bidi="da-DK"/>
        </w:rPr>
        <w:t xml:space="preserve">En randomiseret, dobbeltblind klinisk undersøgelse (Héliot-undersøgelsen) konkluderede, at omeprazol i kombination med to antibiotika (amoxicillin og clarithromycin) var sikkert og effektivt til behandling af H.-infektion hos børn på 4 år og derover med gastritis: </w:t>
      </w:r>
      <w:r w:rsidRPr="00F50363">
        <w:rPr>
          <w:i/>
          <w:sz w:val="24"/>
          <w:szCs w:val="24"/>
          <w:lang w:bidi="da-DK"/>
        </w:rPr>
        <w:t>H. pylori</w:t>
      </w:r>
      <w:r w:rsidRPr="00F50363">
        <w:rPr>
          <w:sz w:val="24"/>
          <w:szCs w:val="24"/>
          <w:lang w:bidi="da-DK"/>
        </w:rPr>
        <w:t>-udryddelsesrate: 74.2% (23/31 patienter) med omeprazol + amoxicillin + clarithromycin mod 9,4 % (3/32 patienter) med amoxicillin + clarithromycin. Der var dog ingen tegn på nogen klinisk fordel med hensyn to dyspeptiske symptomer. Denne undersøgelse understøtter ikke oplysninger om børn under 4 år.</w:t>
      </w:r>
    </w:p>
    <w:p w14:paraId="6621B537" w14:textId="77777777" w:rsidR="009260DE" w:rsidRPr="00C84483" w:rsidRDefault="009260DE" w:rsidP="009260DE">
      <w:pPr>
        <w:tabs>
          <w:tab w:val="left" w:pos="851"/>
        </w:tabs>
        <w:ind w:left="851"/>
        <w:rPr>
          <w:sz w:val="24"/>
          <w:szCs w:val="24"/>
        </w:rPr>
      </w:pPr>
    </w:p>
    <w:p w14:paraId="3631F598"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2A419CCD" w14:textId="77777777" w:rsidR="00F50363" w:rsidRPr="00F50363" w:rsidRDefault="00F50363" w:rsidP="00F50363">
      <w:pPr>
        <w:tabs>
          <w:tab w:val="left" w:pos="851"/>
        </w:tabs>
        <w:ind w:left="851"/>
        <w:rPr>
          <w:sz w:val="24"/>
          <w:szCs w:val="24"/>
        </w:rPr>
      </w:pPr>
    </w:p>
    <w:p w14:paraId="3229243D" w14:textId="77777777" w:rsidR="00F50363" w:rsidRPr="00F50363" w:rsidRDefault="00F50363" w:rsidP="00F50363">
      <w:pPr>
        <w:tabs>
          <w:tab w:val="left" w:pos="851"/>
        </w:tabs>
        <w:ind w:left="851"/>
        <w:rPr>
          <w:sz w:val="24"/>
          <w:szCs w:val="24"/>
        </w:rPr>
      </w:pPr>
      <w:r w:rsidRPr="00F50363">
        <w:rPr>
          <w:sz w:val="24"/>
          <w:szCs w:val="24"/>
          <w:u w:val="single"/>
          <w:lang w:bidi="da-DK"/>
        </w:rPr>
        <w:t>Absorption</w:t>
      </w:r>
    </w:p>
    <w:p w14:paraId="6F6001BD" w14:textId="41C76F56" w:rsidR="00F50363" w:rsidRPr="00F50363" w:rsidRDefault="00F50363" w:rsidP="00F50363">
      <w:pPr>
        <w:tabs>
          <w:tab w:val="left" w:pos="851"/>
        </w:tabs>
        <w:ind w:left="851"/>
        <w:rPr>
          <w:sz w:val="24"/>
          <w:szCs w:val="24"/>
        </w:rPr>
      </w:pPr>
      <w:r w:rsidRPr="00F50363">
        <w:rPr>
          <w:sz w:val="24"/>
          <w:szCs w:val="24"/>
          <w:lang w:bidi="da-DK"/>
        </w:rPr>
        <w:t>Omeprazol er syre-labilt og administreres derfor oralt as en bufret opløsning. Bufferen beskytter omeprazol mod nedbrydning af syre, hvilket letter absorptionen. Absorptionen af omeprazol fra &lt;Produktnavn&gt; er hurtig, med maksimale plasmaniveauer ca. 0,33 (0,17-1,50)* timer efter indtagelse. Absorptionen af omeprazol finder sted i tyndtarmen og er normalt afsluttet inden for 3-6 timer. Den systemiske tilgængelighed (biotilgængelighed) fra en enkelt oral dosis omeprazol er</w:t>
      </w:r>
      <w:r w:rsidR="00170D80">
        <w:rPr>
          <w:sz w:val="24"/>
          <w:szCs w:val="24"/>
          <w:lang w:bidi="da-DK"/>
        </w:rPr>
        <w:t xml:space="preserve"> </w:t>
      </w:r>
      <w:r w:rsidRPr="00F50363">
        <w:rPr>
          <w:sz w:val="24"/>
          <w:szCs w:val="24"/>
          <w:lang w:bidi="da-DK"/>
        </w:rPr>
        <w:t>ca. 40 %. Efter gentagen daglig administration stiger biotilgængeligheden til cirka 60%.</w:t>
      </w:r>
    </w:p>
    <w:p w14:paraId="512F97BC" w14:textId="77777777" w:rsidR="00F50363" w:rsidRPr="00F50363" w:rsidRDefault="00F50363" w:rsidP="00F50363">
      <w:pPr>
        <w:tabs>
          <w:tab w:val="left" w:pos="851"/>
        </w:tabs>
        <w:ind w:left="851"/>
        <w:rPr>
          <w:sz w:val="20"/>
        </w:rPr>
      </w:pPr>
      <w:r w:rsidRPr="00F50363">
        <w:rPr>
          <w:sz w:val="20"/>
          <w:lang w:bidi="da-DK"/>
        </w:rPr>
        <w:t>* median (min.-maks.)</w:t>
      </w:r>
    </w:p>
    <w:p w14:paraId="29DCECAD" w14:textId="77777777" w:rsidR="00F50363" w:rsidRPr="00F50363" w:rsidRDefault="00F50363" w:rsidP="00F50363">
      <w:pPr>
        <w:tabs>
          <w:tab w:val="left" w:pos="851"/>
        </w:tabs>
        <w:ind w:left="851"/>
        <w:rPr>
          <w:sz w:val="24"/>
          <w:szCs w:val="24"/>
        </w:rPr>
      </w:pPr>
    </w:p>
    <w:p w14:paraId="1B707979" w14:textId="77777777" w:rsidR="00F50363" w:rsidRPr="00F50363" w:rsidRDefault="00F50363" w:rsidP="00F50363">
      <w:pPr>
        <w:tabs>
          <w:tab w:val="left" w:pos="851"/>
        </w:tabs>
        <w:ind w:left="851"/>
        <w:rPr>
          <w:sz w:val="24"/>
          <w:szCs w:val="24"/>
        </w:rPr>
      </w:pPr>
      <w:r w:rsidRPr="00F50363">
        <w:rPr>
          <w:sz w:val="24"/>
          <w:szCs w:val="24"/>
          <w:u w:val="single"/>
          <w:lang w:bidi="da-DK"/>
        </w:rPr>
        <w:t>Fordeling</w:t>
      </w:r>
    </w:p>
    <w:p w14:paraId="44F0DB84" w14:textId="77777777" w:rsidR="00F50363" w:rsidRPr="00F50363" w:rsidRDefault="00F50363" w:rsidP="00F50363">
      <w:pPr>
        <w:tabs>
          <w:tab w:val="left" w:pos="851"/>
        </w:tabs>
        <w:ind w:left="851"/>
        <w:rPr>
          <w:sz w:val="24"/>
          <w:szCs w:val="24"/>
        </w:rPr>
      </w:pPr>
      <w:r w:rsidRPr="00F50363">
        <w:rPr>
          <w:sz w:val="24"/>
          <w:szCs w:val="24"/>
          <w:lang w:bidi="da-DK"/>
        </w:rPr>
        <w:t>Den tilsyneladende fordelingsvolumen hos raske personer er ca. 0,3 l/kg kropsvægt. Omeprazol er 97 % plasmaproteinbundet.</w:t>
      </w:r>
    </w:p>
    <w:p w14:paraId="67223882" w14:textId="77777777" w:rsidR="00F50363" w:rsidRPr="00F50363" w:rsidRDefault="00F50363" w:rsidP="00F50363">
      <w:pPr>
        <w:tabs>
          <w:tab w:val="left" w:pos="851"/>
        </w:tabs>
        <w:ind w:left="851"/>
        <w:rPr>
          <w:sz w:val="24"/>
          <w:szCs w:val="24"/>
        </w:rPr>
      </w:pPr>
    </w:p>
    <w:p w14:paraId="26DEC019" w14:textId="77777777" w:rsidR="00F50363" w:rsidRPr="00F50363" w:rsidRDefault="00F50363" w:rsidP="00F50363">
      <w:pPr>
        <w:tabs>
          <w:tab w:val="left" w:pos="851"/>
        </w:tabs>
        <w:ind w:left="851"/>
        <w:rPr>
          <w:sz w:val="24"/>
          <w:szCs w:val="24"/>
        </w:rPr>
      </w:pPr>
      <w:r w:rsidRPr="00F50363">
        <w:rPr>
          <w:sz w:val="24"/>
          <w:szCs w:val="24"/>
          <w:u w:val="single"/>
          <w:lang w:bidi="da-DK"/>
        </w:rPr>
        <w:t>Biotransformation</w:t>
      </w:r>
    </w:p>
    <w:p w14:paraId="4A7C5600" w14:textId="326C7F08" w:rsidR="00F50363" w:rsidRPr="00F50363" w:rsidRDefault="00F50363" w:rsidP="00F50363">
      <w:pPr>
        <w:tabs>
          <w:tab w:val="left" w:pos="851"/>
        </w:tabs>
        <w:ind w:left="851"/>
        <w:rPr>
          <w:sz w:val="24"/>
          <w:szCs w:val="24"/>
        </w:rPr>
      </w:pPr>
      <w:r w:rsidRPr="00F50363">
        <w:rPr>
          <w:sz w:val="24"/>
          <w:szCs w:val="24"/>
          <w:lang w:bidi="da-DK"/>
        </w:rPr>
        <w:t>Omeprazol metaboliseres fuldstændigt af cytochrom P450-systemet (CYP). Størstedelen af dets</w:t>
      </w:r>
      <w:r w:rsidR="00170D80">
        <w:rPr>
          <w:sz w:val="24"/>
          <w:szCs w:val="24"/>
          <w:lang w:bidi="da-DK"/>
        </w:rPr>
        <w:t xml:space="preserve"> </w:t>
      </w:r>
      <w:r w:rsidRPr="00F50363">
        <w:rPr>
          <w:sz w:val="24"/>
          <w:szCs w:val="24"/>
          <w:lang w:bidi="da-DK"/>
        </w:rPr>
        <w:t>metabolisme er afhængig af det polymorfisk udtrykte CYP2C19, der er ansvarligt for dannelsenof</w:t>
      </w:r>
      <w:r w:rsidR="00170D80">
        <w:rPr>
          <w:sz w:val="24"/>
          <w:szCs w:val="24"/>
          <w:lang w:bidi="da-DK"/>
        </w:rPr>
        <w:t xml:space="preserve"> </w:t>
      </w:r>
      <w:r w:rsidRPr="00F50363">
        <w:rPr>
          <w:sz w:val="24"/>
          <w:szCs w:val="24"/>
          <w:lang w:bidi="da-DK"/>
        </w:rPr>
        <w:t>hydroxyomeprazol, den vigtigste metabolit i plasma. Den resterende del er afhængig af en andenspecifik isoform, CYP3A4, der er ansvarlig for dannelsen af omeprazolsulfon. Som følge af</w:t>
      </w:r>
      <w:r w:rsidR="00170D80">
        <w:rPr>
          <w:sz w:val="24"/>
          <w:szCs w:val="24"/>
          <w:lang w:bidi="da-DK"/>
        </w:rPr>
        <w:t xml:space="preserve"> </w:t>
      </w:r>
      <w:r w:rsidRPr="00F50363">
        <w:rPr>
          <w:sz w:val="24"/>
          <w:szCs w:val="24"/>
          <w:lang w:bidi="da-DK"/>
        </w:rPr>
        <w:t>omeprazols høje affinitet til CYP2C19 er der risiko for kompetitiv hæmning og metaboliske</w:t>
      </w:r>
      <w:r w:rsidR="00170D80">
        <w:rPr>
          <w:sz w:val="24"/>
          <w:szCs w:val="24"/>
          <w:lang w:bidi="da-DK"/>
        </w:rPr>
        <w:t xml:space="preserve"> </w:t>
      </w:r>
      <w:r w:rsidRPr="00F50363">
        <w:rPr>
          <w:sz w:val="24"/>
          <w:szCs w:val="24"/>
          <w:lang w:bidi="da-DK"/>
        </w:rPr>
        <w:t>lægemiddelinteraktioner med andre substrater for CYP2C19. På grund af den lave affinitet til CYP3A4, har omeprazol imidlertid ingen potentiale til at hæmme metabolismen af andre CYP3A4-substrater. Derudover har omeprazol ingen hæmmende virkning på de vigtigste CYP-enzymer.</w:t>
      </w:r>
    </w:p>
    <w:p w14:paraId="1EFC0C74" w14:textId="77777777" w:rsidR="00F50363" w:rsidRPr="00F50363" w:rsidRDefault="00F50363" w:rsidP="00F50363">
      <w:pPr>
        <w:tabs>
          <w:tab w:val="left" w:pos="851"/>
        </w:tabs>
        <w:ind w:left="851"/>
        <w:rPr>
          <w:sz w:val="24"/>
          <w:szCs w:val="24"/>
        </w:rPr>
      </w:pPr>
    </w:p>
    <w:p w14:paraId="4676786F" w14:textId="780F97C5" w:rsidR="00F50363" w:rsidRPr="00F50363" w:rsidRDefault="00F50363" w:rsidP="00F50363">
      <w:pPr>
        <w:tabs>
          <w:tab w:val="left" w:pos="851"/>
        </w:tabs>
        <w:ind w:left="851"/>
        <w:rPr>
          <w:sz w:val="24"/>
          <w:szCs w:val="24"/>
        </w:rPr>
      </w:pPr>
      <w:r w:rsidRPr="00F50363">
        <w:rPr>
          <w:sz w:val="24"/>
          <w:szCs w:val="24"/>
          <w:lang w:bidi="da-DK"/>
        </w:rPr>
        <w:t>Cirka 3 % af den kaukasiske befolkning og 15-20 % af den asiatiske befolkning mangler et funktionelt</w:t>
      </w:r>
      <w:r w:rsidR="00170D80">
        <w:rPr>
          <w:sz w:val="24"/>
          <w:szCs w:val="24"/>
          <w:lang w:bidi="da-DK"/>
        </w:rPr>
        <w:t xml:space="preserve"> </w:t>
      </w:r>
      <w:r w:rsidRPr="00F50363">
        <w:rPr>
          <w:sz w:val="24"/>
          <w:szCs w:val="24"/>
          <w:lang w:bidi="da-DK"/>
        </w:rPr>
        <w:t xml:space="preserve">CYP2C19-enzym og kaldes dårlige metabolisatorer. Hos sådanne personer katalyseres metabolismen af omeprazol sandsynligvis hovedsageligt af CYP3A4. Efter </w:t>
      </w:r>
      <w:r w:rsidRPr="00F50363">
        <w:rPr>
          <w:sz w:val="24"/>
          <w:szCs w:val="24"/>
          <w:lang w:bidi="da-DK"/>
        </w:rPr>
        <w:lastRenderedPageBreak/>
        <w:t>gentagen én gang daglig administration af 20 mg omeprazol var den gennemsnitlige AUC 5 til 10 gange højere hos dårlige metabolisatorer end hos personer med et funktionelt CYP2C19-enzym (ekstensive metabolisatorer). De gennemsnitlige maksimale plasmakoncentrationer var også 3 til 5 gange højere. Disse fund har ingen betydning for doseringen af omeprazol.</w:t>
      </w:r>
    </w:p>
    <w:p w14:paraId="49F7204D" w14:textId="77777777" w:rsidR="00F50363" w:rsidRPr="00F50363" w:rsidRDefault="00F50363" w:rsidP="00F50363">
      <w:pPr>
        <w:tabs>
          <w:tab w:val="left" w:pos="851"/>
        </w:tabs>
        <w:ind w:left="851"/>
        <w:rPr>
          <w:sz w:val="24"/>
          <w:szCs w:val="24"/>
        </w:rPr>
      </w:pPr>
    </w:p>
    <w:p w14:paraId="289F0BFB" w14:textId="77777777" w:rsidR="00F50363" w:rsidRPr="00F50363" w:rsidRDefault="00F50363" w:rsidP="00F50363">
      <w:pPr>
        <w:tabs>
          <w:tab w:val="left" w:pos="851"/>
        </w:tabs>
        <w:ind w:left="851"/>
        <w:rPr>
          <w:sz w:val="24"/>
          <w:szCs w:val="24"/>
        </w:rPr>
      </w:pPr>
      <w:r w:rsidRPr="00F50363">
        <w:rPr>
          <w:sz w:val="24"/>
          <w:szCs w:val="24"/>
          <w:u w:val="single"/>
          <w:lang w:bidi="da-DK"/>
        </w:rPr>
        <w:t>Eliminering</w:t>
      </w:r>
    </w:p>
    <w:p w14:paraId="789B6622" w14:textId="504740F1" w:rsidR="00F50363" w:rsidRPr="00F50363" w:rsidRDefault="00F50363" w:rsidP="00F50363">
      <w:pPr>
        <w:tabs>
          <w:tab w:val="left" w:pos="851"/>
        </w:tabs>
        <w:ind w:left="851"/>
        <w:rPr>
          <w:sz w:val="24"/>
          <w:szCs w:val="24"/>
        </w:rPr>
      </w:pPr>
      <w:r w:rsidRPr="00F50363">
        <w:rPr>
          <w:sz w:val="24"/>
          <w:szCs w:val="24"/>
          <w:lang w:bidi="da-DK"/>
        </w:rPr>
        <w:t>Plasma-halveringstiden for omeprazol er normalt kortere end en time både efter enkelt- og gentagen oral dosering én gang dagligt. Omeprazol udskilles fuldstændigt fra plasmaet mellem doserne og uden</w:t>
      </w:r>
      <w:r w:rsidR="00170D80">
        <w:rPr>
          <w:sz w:val="24"/>
          <w:szCs w:val="24"/>
          <w:lang w:bidi="da-DK"/>
        </w:rPr>
        <w:t xml:space="preserve"> </w:t>
      </w:r>
      <w:r w:rsidRPr="00F50363">
        <w:rPr>
          <w:sz w:val="24"/>
          <w:szCs w:val="24"/>
          <w:lang w:bidi="da-DK"/>
        </w:rPr>
        <w:t>tendens til akkumulering ved én daglig administration. Næsten 80 % af</w:t>
      </w:r>
      <w:r w:rsidR="00170D80">
        <w:rPr>
          <w:sz w:val="24"/>
          <w:szCs w:val="24"/>
          <w:lang w:bidi="da-DK"/>
        </w:rPr>
        <w:t xml:space="preserve"> </w:t>
      </w:r>
      <w:r w:rsidRPr="00F50363">
        <w:rPr>
          <w:sz w:val="24"/>
          <w:szCs w:val="24"/>
          <w:lang w:bidi="da-DK"/>
        </w:rPr>
        <w:t>en oral dosis omeprazol udskilles som metabolitter i urinen, mens resten udskilles i fæces, primært fra galdeudskillelsen.</w:t>
      </w:r>
    </w:p>
    <w:p w14:paraId="7CAA3144" w14:textId="77777777" w:rsidR="00F50363" w:rsidRPr="00F50363" w:rsidRDefault="00F50363" w:rsidP="00F50363">
      <w:pPr>
        <w:tabs>
          <w:tab w:val="left" w:pos="851"/>
        </w:tabs>
        <w:ind w:left="851"/>
        <w:rPr>
          <w:sz w:val="24"/>
          <w:szCs w:val="24"/>
        </w:rPr>
      </w:pPr>
    </w:p>
    <w:p w14:paraId="2830F4EA" w14:textId="77777777" w:rsidR="00F50363" w:rsidRPr="00F50363" w:rsidRDefault="00F50363" w:rsidP="00F50363">
      <w:pPr>
        <w:tabs>
          <w:tab w:val="left" w:pos="851"/>
        </w:tabs>
        <w:ind w:left="851"/>
        <w:rPr>
          <w:sz w:val="24"/>
          <w:szCs w:val="24"/>
        </w:rPr>
      </w:pPr>
      <w:r w:rsidRPr="00F50363">
        <w:rPr>
          <w:sz w:val="24"/>
          <w:szCs w:val="24"/>
          <w:u w:val="single"/>
          <w:lang w:bidi="da-DK"/>
        </w:rPr>
        <w:t>Linearitet/ikke-linearitet</w:t>
      </w:r>
    </w:p>
    <w:p w14:paraId="79308E8B" w14:textId="21BB34C5" w:rsidR="00F50363" w:rsidRPr="00F50363" w:rsidRDefault="00F50363" w:rsidP="00F50363">
      <w:pPr>
        <w:tabs>
          <w:tab w:val="left" w:pos="851"/>
        </w:tabs>
        <w:ind w:left="851"/>
        <w:rPr>
          <w:sz w:val="24"/>
          <w:szCs w:val="24"/>
        </w:rPr>
      </w:pPr>
      <w:r w:rsidRPr="00F50363">
        <w:rPr>
          <w:sz w:val="24"/>
          <w:szCs w:val="24"/>
          <w:lang w:bidi="da-DK"/>
        </w:rPr>
        <w:t>AUC for omeprazol stiger ved gentagen administration. Denne stigning er dosis-afhængig og</w:t>
      </w:r>
      <w:r w:rsidR="00170D80">
        <w:rPr>
          <w:sz w:val="24"/>
          <w:szCs w:val="24"/>
          <w:lang w:bidi="da-DK"/>
        </w:rPr>
        <w:t xml:space="preserve"> </w:t>
      </w:r>
      <w:r w:rsidRPr="00F50363">
        <w:rPr>
          <w:sz w:val="24"/>
          <w:szCs w:val="24"/>
          <w:lang w:bidi="da-DK"/>
        </w:rPr>
        <w:t>resulterer i et ikke-lineært forhold mellem dosis og AUC efter gentagen administration. Denne tids- og dosis- afhængighed skyldes et fald i first pass-metabolismen og den systemiske clearance, sandsynligvis forårsagetaf en hæmning af CYP2C19-enzymet af omeprazol og/eller dets metabolitter (f.eks. sulfonet).</w:t>
      </w:r>
    </w:p>
    <w:p w14:paraId="56D96D05" w14:textId="77777777" w:rsidR="00F50363" w:rsidRPr="00F50363" w:rsidRDefault="00F50363" w:rsidP="00F50363">
      <w:pPr>
        <w:tabs>
          <w:tab w:val="left" w:pos="851"/>
        </w:tabs>
        <w:ind w:left="851"/>
        <w:rPr>
          <w:sz w:val="24"/>
          <w:szCs w:val="24"/>
        </w:rPr>
      </w:pPr>
      <w:r w:rsidRPr="00F50363">
        <w:rPr>
          <w:sz w:val="24"/>
          <w:szCs w:val="24"/>
          <w:lang w:bidi="da-DK"/>
        </w:rPr>
        <w:t>Ingen metabolitter har vist sig at have nogen effekt på mavesyresekretionen.</w:t>
      </w:r>
    </w:p>
    <w:p w14:paraId="6E3842D6" w14:textId="77777777" w:rsidR="00F50363" w:rsidRPr="00F50363" w:rsidRDefault="00F50363" w:rsidP="00F50363">
      <w:pPr>
        <w:tabs>
          <w:tab w:val="left" w:pos="851"/>
        </w:tabs>
        <w:ind w:left="851"/>
        <w:rPr>
          <w:sz w:val="24"/>
          <w:szCs w:val="24"/>
        </w:rPr>
      </w:pPr>
    </w:p>
    <w:p w14:paraId="7F690CC4" w14:textId="77777777" w:rsidR="00F50363" w:rsidRPr="00F50363" w:rsidRDefault="00F50363" w:rsidP="00F50363">
      <w:pPr>
        <w:tabs>
          <w:tab w:val="left" w:pos="851"/>
        </w:tabs>
        <w:ind w:left="851"/>
        <w:rPr>
          <w:sz w:val="24"/>
          <w:szCs w:val="24"/>
        </w:rPr>
      </w:pPr>
      <w:r w:rsidRPr="00F50363">
        <w:rPr>
          <w:sz w:val="24"/>
          <w:szCs w:val="24"/>
          <w:u w:val="single"/>
          <w:lang w:bidi="da-DK"/>
        </w:rPr>
        <w:t>Særlige befolkningsgrupper</w:t>
      </w:r>
    </w:p>
    <w:p w14:paraId="7C1BB34F" w14:textId="77777777" w:rsidR="00F50363" w:rsidRPr="00F50363" w:rsidRDefault="00F50363" w:rsidP="00F50363">
      <w:pPr>
        <w:tabs>
          <w:tab w:val="left" w:pos="851"/>
        </w:tabs>
        <w:ind w:left="851"/>
        <w:rPr>
          <w:sz w:val="24"/>
          <w:szCs w:val="24"/>
        </w:rPr>
      </w:pPr>
    </w:p>
    <w:p w14:paraId="4DBAE47F" w14:textId="77777777" w:rsidR="00F50363" w:rsidRPr="00F50363" w:rsidRDefault="00F50363" w:rsidP="00F50363">
      <w:pPr>
        <w:tabs>
          <w:tab w:val="left" w:pos="851"/>
        </w:tabs>
        <w:ind w:left="851"/>
        <w:rPr>
          <w:sz w:val="24"/>
          <w:szCs w:val="24"/>
        </w:rPr>
      </w:pPr>
      <w:r w:rsidRPr="00F50363">
        <w:rPr>
          <w:i/>
          <w:sz w:val="24"/>
          <w:szCs w:val="24"/>
          <w:lang w:bidi="da-DK"/>
        </w:rPr>
        <w:t>Nedsat leverfunktion</w:t>
      </w:r>
    </w:p>
    <w:p w14:paraId="15DCAD49" w14:textId="77777777" w:rsidR="00F50363" w:rsidRPr="00F50363" w:rsidRDefault="00F50363" w:rsidP="00F50363">
      <w:pPr>
        <w:tabs>
          <w:tab w:val="left" w:pos="851"/>
        </w:tabs>
        <w:ind w:left="851"/>
        <w:rPr>
          <w:sz w:val="24"/>
          <w:szCs w:val="24"/>
        </w:rPr>
      </w:pPr>
      <w:r w:rsidRPr="00F50363">
        <w:rPr>
          <w:sz w:val="24"/>
          <w:szCs w:val="24"/>
          <w:lang w:bidi="da-DK"/>
        </w:rPr>
        <w:t>Omeprazols metabolisme hos patienter med leverdysfunktion er nedsat, hvilket resulterer i en forøget AUC. Omeprazol har ikke vist nogen tendens til at akkumuleres ved dosering én gang dagligt.</w:t>
      </w:r>
    </w:p>
    <w:p w14:paraId="4DF0987E" w14:textId="77777777" w:rsidR="00F50363" w:rsidRPr="00F50363" w:rsidRDefault="00F50363" w:rsidP="00F50363">
      <w:pPr>
        <w:tabs>
          <w:tab w:val="left" w:pos="851"/>
        </w:tabs>
        <w:ind w:left="851"/>
        <w:rPr>
          <w:sz w:val="24"/>
          <w:szCs w:val="24"/>
        </w:rPr>
      </w:pPr>
    </w:p>
    <w:p w14:paraId="221704D9" w14:textId="77777777" w:rsidR="00F50363" w:rsidRPr="00F50363" w:rsidRDefault="00F50363" w:rsidP="00F50363">
      <w:pPr>
        <w:tabs>
          <w:tab w:val="left" w:pos="851"/>
        </w:tabs>
        <w:ind w:left="851"/>
        <w:rPr>
          <w:sz w:val="24"/>
          <w:szCs w:val="24"/>
        </w:rPr>
      </w:pPr>
      <w:r w:rsidRPr="00F50363">
        <w:rPr>
          <w:i/>
          <w:sz w:val="24"/>
          <w:szCs w:val="24"/>
          <w:lang w:bidi="da-DK"/>
        </w:rPr>
        <w:t>Nedsat nyrefunktion</w:t>
      </w:r>
    </w:p>
    <w:p w14:paraId="6821C1F6" w14:textId="3F9EEE1A" w:rsidR="00F50363" w:rsidRPr="00F50363" w:rsidRDefault="00F50363" w:rsidP="00F50363">
      <w:pPr>
        <w:tabs>
          <w:tab w:val="left" w:pos="851"/>
        </w:tabs>
        <w:ind w:left="851"/>
        <w:rPr>
          <w:sz w:val="24"/>
          <w:szCs w:val="24"/>
        </w:rPr>
      </w:pPr>
      <w:r w:rsidRPr="00F50363">
        <w:rPr>
          <w:sz w:val="24"/>
          <w:szCs w:val="24"/>
          <w:lang w:bidi="da-DK"/>
        </w:rPr>
        <w:t>Omeprazols farmakokinetik, herunder systemisk biotilgængelighed og eliminationshastighed,er</w:t>
      </w:r>
      <w:r w:rsidR="00170D80">
        <w:rPr>
          <w:sz w:val="24"/>
          <w:szCs w:val="24"/>
          <w:lang w:bidi="da-DK"/>
        </w:rPr>
        <w:t xml:space="preserve"> </w:t>
      </w:r>
      <w:r w:rsidRPr="00F50363">
        <w:rPr>
          <w:sz w:val="24"/>
          <w:szCs w:val="24"/>
          <w:lang w:bidi="da-DK"/>
        </w:rPr>
        <w:t>uændret hos patienter med nedsat nyrefunktion.</w:t>
      </w:r>
    </w:p>
    <w:p w14:paraId="721ADEFE" w14:textId="77777777" w:rsidR="00F50363" w:rsidRPr="00F50363" w:rsidRDefault="00F50363" w:rsidP="00F50363">
      <w:pPr>
        <w:tabs>
          <w:tab w:val="left" w:pos="851"/>
        </w:tabs>
        <w:ind w:left="851"/>
        <w:rPr>
          <w:sz w:val="24"/>
          <w:szCs w:val="24"/>
        </w:rPr>
      </w:pPr>
    </w:p>
    <w:p w14:paraId="0BE9B44E" w14:textId="77777777" w:rsidR="00F50363" w:rsidRPr="00F50363" w:rsidRDefault="00F50363" w:rsidP="00F50363">
      <w:pPr>
        <w:tabs>
          <w:tab w:val="left" w:pos="851"/>
        </w:tabs>
        <w:ind w:left="851"/>
        <w:rPr>
          <w:sz w:val="24"/>
          <w:szCs w:val="24"/>
        </w:rPr>
      </w:pPr>
      <w:r w:rsidRPr="00F50363">
        <w:rPr>
          <w:i/>
          <w:sz w:val="24"/>
          <w:szCs w:val="24"/>
          <w:lang w:bidi="da-DK"/>
        </w:rPr>
        <w:t>Ældre personer</w:t>
      </w:r>
    </w:p>
    <w:p w14:paraId="1FB6DBE5" w14:textId="77777777" w:rsidR="00F50363" w:rsidRPr="00F50363" w:rsidRDefault="00F50363" w:rsidP="00F50363">
      <w:pPr>
        <w:tabs>
          <w:tab w:val="left" w:pos="851"/>
        </w:tabs>
        <w:ind w:left="851"/>
        <w:rPr>
          <w:sz w:val="24"/>
          <w:szCs w:val="24"/>
        </w:rPr>
      </w:pPr>
      <w:r w:rsidRPr="00F50363">
        <w:rPr>
          <w:sz w:val="24"/>
          <w:szCs w:val="24"/>
          <w:lang w:bidi="da-DK"/>
        </w:rPr>
        <w:t>Omeprazols metabolisme er noget nedsat hos ældre personer (75-79 år).</w:t>
      </w:r>
    </w:p>
    <w:p w14:paraId="451EA593" w14:textId="77777777" w:rsidR="00F50363" w:rsidRPr="00F50363" w:rsidRDefault="00F50363" w:rsidP="00F50363">
      <w:pPr>
        <w:tabs>
          <w:tab w:val="left" w:pos="851"/>
        </w:tabs>
        <w:ind w:left="851"/>
        <w:rPr>
          <w:sz w:val="24"/>
          <w:szCs w:val="24"/>
        </w:rPr>
      </w:pPr>
    </w:p>
    <w:p w14:paraId="43C2D9E2" w14:textId="77777777" w:rsidR="00F50363" w:rsidRPr="00F50363" w:rsidRDefault="00F50363" w:rsidP="00F50363">
      <w:pPr>
        <w:tabs>
          <w:tab w:val="left" w:pos="851"/>
        </w:tabs>
        <w:ind w:left="851"/>
        <w:rPr>
          <w:sz w:val="24"/>
          <w:szCs w:val="24"/>
        </w:rPr>
      </w:pPr>
      <w:r w:rsidRPr="00F50363">
        <w:rPr>
          <w:i/>
          <w:sz w:val="24"/>
          <w:szCs w:val="24"/>
          <w:lang w:bidi="da-DK"/>
        </w:rPr>
        <w:t>Pædiatriske patienter</w:t>
      </w:r>
    </w:p>
    <w:p w14:paraId="252D9902" w14:textId="47F1E419" w:rsidR="00F50363" w:rsidRPr="00F50363" w:rsidRDefault="00F50363" w:rsidP="00F50363">
      <w:pPr>
        <w:tabs>
          <w:tab w:val="left" w:pos="851"/>
        </w:tabs>
        <w:ind w:left="851"/>
        <w:rPr>
          <w:sz w:val="24"/>
          <w:szCs w:val="24"/>
        </w:rPr>
      </w:pPr>
      <w:r w:rsidRPr="00F50363">
        <w:rPr>
          <w:sz w:val="24"/>
          <w:szCs w:val="24"/>
          <w:lang w:bidi="da-DK"/>
        </w:rPr>
        <w:t>Under behandling med de anbefalede doser til børn fra 1 års alderen blev der opnået lignende plasma koncentrationer som hos voksne. Hos børn under 6 måneder er clearance af</w:t>
      </w:r>
      <w:r w:rsidR="00170D80">
        <w:rPr>
          <w:sz w:val="24"/>
          <w:szCs w:val="24"/>
          <w:lang w:bidi="da-DK"/>
        </w:rPr>
        <w:t xml:space="preserve"> </w:t>
      </w:r>
      <w:r w:rsidRPr="00F50363">
        <w:rPr>
          <w:sz w:val="24"/>
          <w:szCs w:val="24"/>
          <w:lang w:bidi="da-DK"/>
        </w:rPr>
        <w:t>omeprazol lav på grund af lav metaboliseringskapacitet afomeprazol.</w:t>
      </w:r>
    </w:p>
    <w:p w14:paraId="7857A9C5" w14:textId="77777777" w:rsidR="009260DE" w:rsidRPr="00C84483" w:rsidRDefault="009260DE" w:rsidP="009260DE">
      <w:pPr>
        <w:tabs>
          <w:tab w:val="left" w:pos="851"/>
        </w:tabs>
        <w:ind w:left="851"/>
        <w:rPr>
          <w:sz w:val="24"/>
          <w:szCs w:val="24"/>
        </w:rPr>
      </w:pPr>
    </w:p>
    <w:p w14:paraId="5618D590"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079EE46" w14:textId="77777777" w:rsidR="00F50363" w:rsidRPr="00F50363" w:rsidRDefault="00F50363" w:rsidP="00F50363">
      <w:pPr>
        <w:tabs>
          <w:tab w:val="left" w:pos="851"/>
        </w:tabs>
        <w:ind w:left="851"/>
        <w:rPr>
          <w:sz w:val="24"/>
          <w:szCs w:val="24"/>
        </w:rPr>
      </w:pPr>
      <w:r w:rsidRPr="00F50363">
        <w:rPr>
          <w:sz w:val="24"/>
          <w:szCs w:val="24"/>
          <w:lang w:bidi="da-DK"/>
        </w:rPr>
        <w:t>Gastrisk ECL-cellehyperplasi og karcinoider er blevet observeret i livslange studier på rotter behandlet med omeprazol. Disse ændringer er resultatet af vedvarende hypergastrinæmi sekundært til syrehæmning. Lignende fund er gjort efter behandling med H2-receptorantagonister, protonpumpehæmmere og efter partiel fundektomi. Disse ændringer skyldes således ikke en direkte virkning af et enkelt aktivt stof.</w:t>
      </w:r>
    </w:p>
    <w:p w14:paraId="6EDC437D" w14:textId="77777777" w:rsidR="009260DE" w:rsidRPr="00C84483" w:rsidRDefault="009260DE" w:rsidP="009260DE">
      <w:pPr>
        <w:tabs>
          <w:tab w:val="left" w:pos="851"/>
        </w:tabs>
        <w:ind w:left="851"/>
        <w:rPr>
          <w:sz w:val="24"/>
          <w:szCs w:val="24"/>
        </w:rPr>
      </w:pPr>
    </w:p>
    <w:p w14:paraId="13161011" w14:textId="5B8CB249" w:rsidR="00170D80" w:rsidRDefault="00170D80">
      <w:pPr>
        <w:rPr>
          <w:sz w:val="24"/>
          <w:szCs w:val="24"/>
        </w:rPr>
      </w:pPr>
      <w:r>
        <w:rPr>
          <w:sz w:val="24"/>
          <w:szCs w:val="24"/>
        </w:rPr>
        <w:br w:type="page"/>
      </w:r>
    </w:p>
    <w:p w14:paraId="3FA09494" w14:textId="77777777" w:rsidR="009260DE" w:rsidRPr="00C84483" w:rsidRDefault="009260DE" w:rsidP="009260DE">
      <w:pPr>
        <w:tabs>
          <w:tab w:val="left" w:pos="851"/>
        </w:tabs>
        <w:ind w:left="851"/>
        <w:rPr>
          <w:sz w:val="24"/>
          <w:szCs w:val="24"/>
        </w:rPr>
      </w:pPr>
    </w:p>
    <w:p w14:paraId="5073272E"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CB2E2BB" w14:textId="77777777" w:rsidR="009260DE" w:rsidRPr="00BA09F1" w:rsidRDefault="009260DE" w:rsidP="009260DE">
      <w:pPr>
        <w:tabs>
          <w:tab w:val="left" w:pos="851"/>
        </w:tabs>
        <w:ind w:left="851"/>
        <w:rPr>
          <w:sz w:val="24"/>
          <w:szCs w:val="24"/>
        </w:rPr>
      </w:pPr>
    </w:p>
    <w:p w14:paraId="25B103AA"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524DBB75" w14:textId="77777777" w:rsidR="00F50363" w:rsidRPr="00F50363" w:rsidRDefault="00F50363" w:rsidP="00F50363">
      <w:pPr>
        <w:tabs>
          <w:tab w:val="left" w:pos="851"/>
        </w:tabs>
        <w:ind w:left="851"/>
        <w:rPr>
          <w:sz w:val="24"/>
          <w:szCs w:val="24"/>
        </w:rPr>
      </w:pPr>
      <w:r w:rsidRPr="00F50363">
        <w:rPr>
          <w:sz w:val="24"/>
          <w:szCs w:val="24"/>
          <w:lang w:bidi="da-DK"/>
        </w:rPr>
        <w:t>Glycerol (E422)</w:t>
      </w:r>
    </w:p>
    <w:p w14:paraId="0B1D5205" w14:textId="77777777" w:rsidR="00F50363" w:rsidRPr="006B33BF" w:rsidRDefault="00F50363" w:rsidP="00F50363">
      <w:pPr>
        <w:tabs>
          <w:tab w:val="left" w:pos="851"/>
        </w:tabs>
        <w:ind w:left="851"/>
        <w:rPr>
          <w:sz w:val="24"/>
          <w:szCs w:val="24"/>
        </w:rPr>
      </w:pPr>
      <w:r w:rsidRPr="006B33BF">
        <w:rPr>
          <w:sz w:val="24"/>
          <w:szCs w:val="24"/>
          <w:lang w:bidi="da-DK"/>
        </w:rPr>
        <w:t>Xanthangummi (E415)</w:t>
      </w:r>
    </w:p>
    <w:p w14:paraId="7EE04D79" w14:textId="77777777" w:rsidR="00F50363" w:rsidRPr="006B33BF" w:rsidRDefault="00F50363" w:rsidP="00F50363">
      <w:pPr>
        <w:tabs>
          <w:tab w:val="left" w:pos="851"/>
        </w:tabs>
        <w:ind w:left="851"/>
        <w:rPr>
          <w:sz w:val="24"/>
          <w:szCs w:val="24"/>
        </w:rPr>
      </w:pPr>
      <w:r w:rsidRPr="006B33BF">
        <w:rPr>
          <w:sz w:val="24"/>
          <w:szCs w:val="24"/>
          <w:lang w:bidi="da-DK"/>
        </w:rPr>
        <w:t>Polysorbat 80</w:t>
      </w:r>
    </w:p>
    <w:p w14:paraId="7E091BFB" w14:textId="77777777" w:rsidR="00F50363" w:rsidRPr="00F50363" w:rsidRDefault="00F50363" w:rsidP="00F50363">
      <w:pPr>
        <w:tabs>
          <w:tab w:val="left" w:pos="851"/>
        </w:tabs>
        <w:ind w:left="851"/>
        <w:rPr>
          <w:sz w:val="24"/>
          <w:szCs w:val="24"/>
        </w:rPr>
      </w:pPr>
      <w:r w:rsidRPr="00F50363">
        <w:rPr>
          <w:sz w:val="24"/>
          <w:szCs w:val="24"/>
          <w:lang w:bidi="da-DK"/>
        </w:rPr>
        <w:t>Dinatriumedetat</w:t>
      </w:r>
    </w:p>
    <w:p w14:paraId="3E83644B" w14:textId="77777777" w:rsidR="00F50363" w:rsidRPr="00F50363" w:rsidRDefault="00F50363" w:rsidP="00F50363">
      <w:pPr>
        <w:tabs>
          <w:tab w:val="left" w:pos="851"/>
        </w:tabs>
        <w:ind w:left="851"/>
        <w:rPr>
          <w:sz w:val="24"/>
          <w:szCs w:val="24"/>
        </w:rPr>
      </w:pPr>
      <w:r w:rsidRPr="00F50363">
        <w:rPr>
          <w:sz w:val="24"/>
          <w:szCs w:val="24"/>
          <w:lang w:bidi="da-DK"/>
        </w:rPr>
        <w:t>Acetylcystein</w:t>
      </w:r>
    </w:p>
    <w:p w14:paraId="51AB71AE" w14:textId="77777777" w:rsidR="00F50363" w:rsidRPr="00F50363" w:rsidRDefault="00F50363" w:rsidP="00F50363">
      <w:pPr>
        <w:tabs>
          <w:tab w:val="left" w:pos="851"/>
        </w:tabs>
        <w:ind w:left="851"/>
        <w:rPr>
          <w:sz w:val="24"/>
          <w:szCs w:val="24"/>
        </w:rPr>
      </w:pPr>
      <w:r w:rsidRPr="00F50363">
        <w:rPr>
          <w:sz w:val="24"/>
          <w:szCs w:val="24"/>
          <w:lang w:bidi="da-DK"/>
        </w:rPr>
        <w:t>Natriumdihydrogenphosphatdihydrat</w:t>
      </w:r>
    </w:p>
    <w:p w14:paraId="3934F149" w14:textId="77777777" w:rsidR="00F50363" w:rsidRPr="00F50363" w:rsidRDefault="00F50363" w:rsidP="00F50363">
      <w:pPr>
        <w:tabs>
          <w:tab w:val="left" w:pos="851"/>
        </w:tabs>
        <w:ind w:left="851"/>
        <w:rPr>
          <w:sz w:val="24"/>
          <w:szCs w:val="24"/>
        </w:rPr>
      </w:pPr>
      <w:r w:rsidRPr="00F50363">
        <w:rPr>
          <w:sz w:val="24"/>
          <w:szCs w:val="24"/>
          <w:lang w:bidi="da-DK"/>
        </w:rPr>
        <w:t>Natriumhydroxid</w:t>
      </w:r>
    </w:p>
    <w:p w14:paraId="3F194587" w14:textId="77777777" w:rsidR="00F50363" w:rsidRPr="00F50363" w:rsidRDefault="00F50363" w:rsidP="00F50363">
      <w:pPr>
        <w:tabs>
          <w:tab w:val="left" w:pos="851"/>
        </w:tabs>
        <w:ind w:left="851"/>
        <w:rPr>
          <w:sz w:val="24"/>
          <w:szCs w:val="24"/>
        </w:rPr>
      </w:pPr>
      <w:r w:rsidRPr="00F50363">
        <w:rPr>
          <w:sz w:val="24"/>
          <w:szCs w:val="24"/>
          <w:lang w:bidi="da-DK"/>
        </w:rPr>
        <w:t>Emulsion simethicone 30 % (vanddispergerbar form af simethicone indeholdende: simethicone, emulgatorer, konserveringsmidler, vand)</w:t>
      </w:r>
    </w:p>
    <w:p w14:paraId="478D14E0" w14:textId="77777777" w:rsidR="00F50363" w:rsidRPr="00F50363" w:rsidRDefault="00F50363" w:rsidP="00F50363">
      <w:pPr>
        <w:tabs>
          <w:tab w:val="left" w:pos="851"/>
        </w:tabs>
        <w:ind w:left="851"/>
        <w:rPr>
          <w:sz w:val="24"/>
          <w:szCs w:val="24"/>
        </w:rPr>
      </w:pPr>
      <w:r w:rsidRPr="00F50363">
        <w:rPr>
          <w:sz w:val="24"/>
          <w:szCs w:val="24"/>
          <w:lang w:bidi="da-DK"/>
        </w:rPr>
        <w:t>Vand, renset</w:t>
      </w:r>
    </w:p>
    <w:p w14:paraId="0A669E22" w14:textId="77777777" w:rsidR="00F50363" w:rsidRPr="00F50363" w:rsidRDefault="00F50363" w:rsidP="00F50363">
      <w:pPr>
        <w:tabs>
          <w:tab w:val="left" w:pos="851"/>
        </w:tabs>
        <w:ind w:left="851"/>
        <w:rPr>
          <w:sz w:val="24"/>
          <w:szCs w:val="24"/>
        </w:rPr>
      </w:pPr>
      <w:r w:rsidRPr="00F50363">
        <w:rPr>
          <w:sz w:val="24"/>
          <w:szCs w:val="24"/>
          <w:lang w:bidi="da-DK"/>
        </w:rPr>
        <w:t>Carmellose-natrium (E468)</w:t>
      </w:r>
    </w:p>
    <w:p w14:paraId="1DCD4024" w14:textId="77777777" w:rsidR="00F50363" w:rsidRPr="00F50363" w:rsidRDefault="00F50363" w:rsidP="00F50363">
      <w:pPr>
        <w:tabs>
          <w:tab w:val="left" w:pos="851"/>
        </w:tabs>
        <w:ind w:left="851"/>
        <w:rPr>
          <w:sz w:val="24"/>
          <w:szCs w:val="24"/>
        </w:rPr>
      </w:pPr>
      <w:r w:rsidRPr="00F50363">
        <w:rPr>
          <w:sz w:val="24"/>
          <w:szCs w:val="24"/>
          <w:lang w:bidi="da-DK"/>
        </w:rPr>
        <w:t>Sucralose (E955)</w:t>
      </w:r>
    </w:p>
    <w:p w14:paraId="66226AFC" w14:textId="77777777" w:rsidR="00F50363" w:rsidRPr="00F50363" w:rsidRDefault="00F50363" w:rsidP="00F50363">
      <w:pPr>
        <w:tabs>
          <w:tab w:val="left" w:pos="851"/>
        </w:tabs>
        <w:ind w:left="851"/>
        <w:rPr>
          <w:sz w:val="24"/>
          <w:szCs w:val="24"/>
        </w:rPr>
      </w:pPr>
      <w:r w:rsidRPr="00F50363">
        <w:rPr>
          <w:sz w:val="24"/>
          <w:szCs w:val="24"/>
          <w:lang w:bidi="da-DK"/>
        </w:rPr>
        <w:t>Natriumhydrogencarbonat</w:t>
      </w:r>
    </w:p>
    <w:p w14:paraId="516F3171" w14:textId="77777777" w:rsidR="00F50363" w:rsidRPr="00F50363" w:rsidRDefault="00F50363" w:rsidP="00F50363">
      <w:pPr>
        <w:tabs>
          <w:tab w:val="left" w:pos="851"/>
        </w:tabs>
        <w:ind w:left="851"/>
        <w:rPr>
          <w:sz w:val="24"/>
          <w:szCs w:val="24"/>
        </w:rPr>
      </w:pPr>
      <w:r w:rsidRPr="00F50363">
        <w:rPr>
          <w:sz w:val="24"/>
          <w:szCs w:val="24"/>
          <w:lang w:bidi="da-DK"/>
        </w:rPr>
        <w:t>Dompihenbromid</w:t>
      </w:r>
    </w:p>
    <w:p w14:paraId="31C8AB78" w14:textId="77777777" w:rsidR="00F50363" w:rsidRPr="00F50363" w:rsidRDefault="00F50363" w:rsidP="00F50363">
      <w:pPr>
        <w:tabs>
          <w:tab w:val="left" w:pos="851"/>
        </w:tabs>
        <w:ind w:left="851"/>
        <w:rPr>
          <w:sz w:val="24"/>
          <w:szCs w:val="24"/>
        </w:rPr>
      </w:pPr>
      <w:r w:rsidRPr="00F50363">
        <w:rPr>
          <w:sz w:val="24"/>
          <w:szCs w:val="24"/>
          <w:lang w:bidi="da-DK"/>
        </w:rPr>
        <w:t>Mentolaroma</w:t>
      </w:r>
    </w:p>
    <w:p w14:paraId="7A66F840" w14:textId="77777777" w:rsidR="00F50363" w:rsidRPr="00F50363" w:rsidRDefault="00F50363" w:rsidP="00F50363">
      <w:pPr>
        <w:tabs>
          <w:tab w:val="left" w:pos="851"/>
        </w:tabs>
        <w:ind w:left="851"/>
        <w:rPr>
          <w:sz w:val="24"/>
          <w:szCs w:val="24"/>
        </w:rPr>
      </w:pPr>
      <w:r w:rsidRPr="00F50363">
        <w:rPr>
          <w:sz w:val="24"/>
          <w:szCs w:val="24"/>
          <w:lang w:bidi="da-DK"/>
        </w:rPr>
        <w:tab/>
        <w:t>Akacie-gummi E414</w:t>
      </w:r>
    </w:p>
    <w:p w14:paraId="5B4EB166" w14:textId="77777777" w:rsidR="00F50363" w:rsidRPr="00F50363" w:rsidRDefault="00F50363" w:rsidP="00F50363">
      <w:pPr>
        <w:tabs>
          <w:tab w:val="left" w:pos="851"/>
        </w:tabs>
        <w:ind w:left="851"/>
        <w:rPr>
          <w:sz w:val="24"/>
          <w:szCs w:val="24"/>
        </w:rPr>
      </w:pPr>
      <w:r w:rsidRPr="00F50363">
        <w:rPr>
          <w:sz w:val="24"/>
          <w:szCs w:val="24"/>
          <w:lang w:bidi="da-DK"/>
        </w:rPr>
        <w:tab/>
        <w:t>Aromakomponenter</w:t>
      </w:r>
    </w:p>
    <w:p w14:paraId="74F88386" w14:textId="77777777" w:rsidR="00F50363" w:rsidRPr="00F50363" w:rsidRDefault="00F50363" w:rsidP="00F50363">
      <w:pPr>
        <w:tabs>
          <w:tab w:val="left" w:pos="851"/>
        </w:tabs>
        <w:ind w:left="851"/>
        <w:rPr>
          <w:sz w:val="24"/>
          <w:szCs w:val="24"/>
        </w:rPr>
      </w:pPr>
      <w:r w:rsidRPr="00F50363">
        <w:rPr>
          <w:sz w:val="24"/>
          <w:szCs w:val="24"/>
          <w:lang w:bidi="da-DK"/>
        </w:rPr>
        <w:t>Smagsmaskerende aroma</w:t>
      </w:r>
    </w:p>
    <w:p w14:paraId="7CDA93FA" w14:textId="77777777" w:rsidR="00F50363" w:rsidRPr="00F50363" w:rsidRDefault="00F50363" w:rsidP="00F50363">
      <w:pPr>
        <w:tabs>
          <w:tab w:val="left" w:pos="851"/>
        </w:tabs>
        <w:ind w:left="851"/>
        <w:rPr>
          <w:sz w:val="24"/>
          <w:szCs w:val="24"/>
        </w:rPr>
      </w:pPr>
      <w:r w:rsidRPr="00F50363">
        <w:rPr>
          <w:sz w:val="24"/>
          <w:szCs w:val="24"/>
          <w:lang w:bidi="da-DK"/>
        </w:rPr>
        <w:tab/>
        <w:t>Vand</w:t>
      </w:r>
    </w:p>
    <w:p w14:paraId="686BD807" w14:textId="77777777" w:rsidR="00F50363" w:rsidRPr="00F50363" w:rsidRDefault="00F50363" w:rsidP="00F50363">
      <w:pPr>
        <w:tabs>
          <w:tab w:val="left" w:pos="851"/>
        </w:tabs>
        <w:ind w:left="851"/>
        <w:rPr>
          <w:sz w:val="24"/>
          <w:szCs w:val="24"/>
        </w:rPr>
      </w:pPr>
      <w:r w:rsidRPr="00F50363">
        <w:rPr>
          <w:sz w:val="24"/>
          <w:szCs w:val="24"/>
          <w:lang w:bidi="da-DK"/>
        </w:rPr>
        <w:tab/>
        <w:t>Propylenglycol E1520</w:t>
      </w:r>
    </w:p>
    <w:p w14:paraId="0C4B6847" w14:textId="77777777" w:rsidR="00F50363" w:rsidRPr="00F50363" w:rsidRDefault="00F50363" w:rsidP="00F50363">
      <w:pPr>
        <w:tabs>
          <w:tab w:val="left" w:pos="851"/>
        </w:tabs>
        <w:ind w:left="851"/>
        <w:rPr>
          <w:sz w:val="24"/>
          <w:szCs w:val="24"/>
        </w:rPr>
      </w:pPr>
      <w:r w:rsidRPr="00F50363">
        <w:rPr>
          <w:sz w:val="24"/>
          <w:szCs w:val="24"/>
          <w:lang w:bidi="da-DK"/>
        </w:rPr>
        <w:tab/>
        <w:t>Aromakomponenter</w:t>
      </w:r>
    </w:p>
    <w:p w14:paraId="43EC1634" w14:textId="77777777" w:rsidR="00F50363" w:rsidRPr="00F50363" w:rsidRDefault="00F50363" w:rsidP="00F50363">
      <w:pPr>
        <w:tabs>
          <w:tab w:val="left" w:pos="851"/>
        </w:tabs>
        <w:ind w:left="851"/>
        <w:rPr>
          <w:sz w:val="24"/>
          <w:szCs w:val="24"/>
        </w:rPr>
      </w:pPr>
      <w:r w:rsidRPr="00F50363">
        <w:rPr>
          <w:sz w:val="24"/>
          <w:szCs w:val="24"/>
          <w:lang w:bidi="da-DK"/>
        </w:rPr>
        <w:t>Citronaroma (til 20 mg/15 ml)</w:t>
      </w:r>
    </w:p>
    <w:p w14:paraId="531C9B63" w14:textId="77777777" w:rsidR="00F50363" w:rsidRPr="00F50363" w:rsidRDefault="00F50363" w:rsidP="00F50363">
      <w:pPr>
        <w:tabs>
          <w:tab w:val="left" w:pos="851"/>
        </w:tabs>
        <w:ind w:left="851"/>
        <w:rPr>
          <w:sz w:val="24"/>
          <w:szCs w:val="24"/>
        </w:rPr>
      </w:pPr>
      <w:r w:rsidRPr="00F50363">
        <w:rPr>
          <w:sz w:val="24"/>
          <w:szCs w:val="24"/>
          <w:lang w:bidi="da-DK"/>
        </w:rPr>
        <w:tab/>
        <w:t>Majsmaltodextrin</w:t>
      </w:r>
    </w:p>
    <w:p w14:paraId="0B81FE48" w14:textId="77777777" w:rsidR="00F50363" w:rsidRPr="00F50363" w:rsidRDefault="00F50363" w:rsidP="00F50363">
      <w:pPr>
        <w:tabs>
          <w:tab w:val="left" w:pos="851"/>
        </w:tabs>
        <w:ind w:left="851"/>
        <w:rPr>
          <w:sz w:val="24"/>
          <w:szCs w:val="24"/>
        </w:rPr>
      </w:pPr>
      <w:r w:rsidRPr="00F50363">
        <w:rPr>
          <w:sz w:val="24"/>
          <w:szCs w:val="24"/>
          <w:lang w:bidi="da-DK"/>
        </w:rPr>
        <w:tab/>
        <w:t>Aromakomponenter</w:t>
      </w:r>
    </w:p>
    <w:p w14:paraId="2B3B50C6" w14:textId="77777777" w:rsidR="009260DE" w:rsidRPr="00C84483" w:rsidRDefault="009260DE" w:rsidP="009260DE">
      <w:pPr>
        <w:tabs>
          <w:tab w:val="left" w:pos="851"/>
        </w:tabs>
        <w:ind w:left="851"/>
        <w:rPr>
          <w:sz w:val="24"/>
          <w:szCs w:val="24"/>
        </w:rPr>
      </w:pPr>
    </w:p>
    <w:p w14:paraId="1D969120"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8D91DA8" w14:textId="77777777" w:rsidR="005F714E" w:rsidRPr="005F714E" w:rsidRDefault="005F714E" w:rsidP="005F714E">
      <w:pPr>
        <w:tabs>
          <w:tab w:val="left" w:pos="851"/>
        </w:tabs>
        <w:ind w:left="851"/>
        <w:rPr>
          <w:sz w:val="24"/>
          <w:szCs w:val="24"/>
        </w:rPr>
      </w:pPr>
      <w:r w:rsidRPr="005F714E">
        <w:rPr>
          <w:sz w:val="24"/>
          <w:szCs w:val="24"/>
          <w:lang w:bidi="da-DK"/>
        </w:rPr>
        <w:t>Ikke relevant.</w:t>
      </w:r>
    </w:p>
    <w:p w14:paraId="6C5399FC" w14:textId="77777777" w:rsidR="005F714E" w:rsidRPr="005F714E" w:rsidRDefault="005F714E" w:rsidP="005F714E">
      <w:pPr>
        <w:tabs>
          <w:tab w:val="left" w:pos="851"/>
        </w:tabs>
        <w:ind w:left="851"/>
        <w:rPr>
          <w:sz w:val="24"/>
          <w:szCs w:val="24"/>
        </w:rPr>
      </w:pPr>
    </w:p>
    <w:p w14:paraId="7003A3E0"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1A7EA2D" w14:textId="1A563BD0" w:rsidR="005F714E" w:rsidRDefault="005F714E" w:rsidP="005F714E">
      <w:pPr>
        <w:tabs>
          <w:tab w:val="left" w:pos="851"/>
        </w:tabs>
        <w:ind w:left="851"/>
        <w:rPr>
          <w:sz w:val="24"/>
          <w:szCs w:val="24"/>
          <w:lang w:bidi="da-DK"/>
        </w:rPr>
      </w:pPr>
      <w:r w:rsidRPr="005F714E">
        <w:rPr>
          <w:sz w:val="24"/>
          <w:szCs w:val="24"/>
          <w:lang w:bidi="da-DK"/>
        </w:rPr>
        <w:t>2 år.</w:t>
      </w:r>
    </w:p>
    <w:p w14:paraId="79416BC8" w14:textId="77777777" w:rsidR="005F714E" w:rsidRPr="005F714E" w:rsidRDefault="005F714E" w:rsidP="005F714E">
      <w:pPr>
        <w:tabs>
          <w:tab w:val="left" w:pos="851"/>
        </w:tabs>
        <w:ind w:left="851"/>
        <w:rPr>
          <w:sz w:val="24"/>
          <w:szCs w:val="24"/>
        </w:rPr>
      </w:pPr>
    </w:p>
    <w:p w14:paraId="31CFA44E" w14:textId="77777777" w:rsidR="005F714E" w:rsidRPr="005F714E" w:rsidRDefault="005F714E" w:rsidP="005F714E">
      <w:pPr>
        <w:tabs>
          <w:tab w:val="left" w:pos="851"/>
        </w:tabs>
        <w:ind w:left="851"/>
        <w:rPr>
          <w:sz w:val="24"/>
          <w:szCs w:val="24"/>
        </w:rPr>
      </w:pPr>
      <w:r w:rsidRPr="005F714E">
        <w:rPr>
          <w:sz w:val="24"/>
          <w:szCs w:val="24"/>
          <w:lang w:bidi="da-DK"/>
        </w:rPr>
        <w:t>Produktet skal bruges inden for 20 minutter efter blanding. Alt ubrugt indhold skal kasseres.</w:t>
      </w:r>
    </w:p>
    <w:p w14:paraId="1FE31443" w14:textId="77777777" w:rsidR="009260DE" w:rsidRPr="00C84483" w:rsidRDefault="009260DE" w:rsidP="009260DE">
      <w:pPr>
        <w:tabs>
          <w:tab w:val="left" w:pos="851"/>
        </w:tabs>
        <w:ind w:left="851"/>
        <w:rPr>
          <w:sz w:val="24"/>
          <w:szCs w:val="24"/>
        </w:rPr>
      </w:pPr>
    </w:p>
    <w:p w14:paraId="658D0EC7"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698067B4" w14:textId="6ED5892E" w:rsidR="000450FE" w:rsidRPr="000450FE" w:rsidRDefault="000450FE" w:rsidP="000450FE">
      <w:pPr>
        <w:tabs>
          <w:tab w:val="left" w:pos="851"/>
        </w:tabs>
        <w:ind w:left="851"/>
        <w:rPr>
          <w:sz w:val="24"/>
          <w:szCs w:val="24"/>
        </w:rPr>
      </w:pPr>
      <w:r w:rsidRPr="000450FE">
        <w:rPr>
          <w:sz w:val="24"/>
          <w:szCs w:val="24"/>
          <w:lang w:bidi="da-DK"/>
        </w:rPr>
        <w:t>Opbevares i køleskab (2</w:t>
      </w:r>
      <w:r>
        <w:rPr>
          <w:sz w:val="24"/>
          <w:szCs w:val="24"/>
          <w:lang w:bidi="da-DK"/>
        </w:rPr>
        <w:t xml:space="preserve"> </w:t>
      </w:r>
      <w:r w:rsidRPr="000450FE">
        <w:rPr>
          <w:sz w:val="24"/>
          <w:szCs w:val="24"/>
          <w:lang w:bidi="da-DK"/>
        </w:rPr>
        <w:sym w:font="Symbol" w:char="F0B0"/>
      </w:r>
      <w:r w:rsidRPr="000450FE">
        <w:rPr>
          <w:sz w:val="24"/>
          <w:szCs w:val="24"/>
          <w:lang w:bidi="da-DK"/>
        </w:rPr>
        <w:t>C</w:t>
      </w:r>
      <w:r>
        <w:rPr>
          <w:sz w:val="24"/>
          <w:szCs w:val="24"/>
          <w:lang w:bidi="da-DK"/>
        </w:rPr>
        <w:t>-</w:t>
      </w:r>
      <w:r w:rsidRPr="000450FE">
        <w:rPr>
          <w:sz w:val="24"/>
          <w:szCs w:val="24"/>
          <w:lang w:bidi="da-DK"/>
        </w:rPr>
        <w:t>8</w:t>
      </w:r>
      <w:r>
        <w:rPr>
          <w:sz w:val="24"/>
          <w:szCs w:val="24"/>
          <w:lang w:bidi="da-DK"/>
        </w:rPr>
        <w:t xml:space="preserve"> </w:t>
      </w:r>
      <w:r w:rsidRPr="000450FE">
        <w:rPr>
          <w:sz w:val="24"/>
          <w:szCs w:val="24"/>
          <w:lang w:bidi="da-DK"/>
        </w:rPr>
        <w:sym w:font="Symbol" w:char="F0B0"/>
      </w:r>
      <w:r w:rsidRPr="000450FE">
        <w:rPr>
          <w:sz w:val="24"/>
          <w:szCs w:val="24"/>
          <w:lang w:bidi="da-DK"/>
        </w:rPr>
        <w:t>C).</w:t>
      </w:r>
    </w:p>
    <w:p w14:paraId="7E17620B" w14:textId="77777777" w:rsidR="000450FE" w:rsidRPr="000450FE" w:rsidRDefault="000450FE" w:rsidP="000450FE">
      <w:pPr>
        <w:tabs>
          <w:tab w:val="left" w:pos="851"/>
        </w:tabs>
        <w:ind w:left="851"/>
        <w:rPr>
          <w:sz w:val="24"/>
          <w:szCs w:val="24"/>
        </w:rPr>
      </w:pPr>
      <w:r w:rsidRPr="000450FE">
        <w:rPr>
          <w:sz w:val="24"/>
          <w:szCs w:val="24"/>
          <w:lang w:bidi="da-DK"/>
        </w:rPr>
        <w:t xml:space="preserve">Opbevares i originalemballagen for at beskytte mod lys. </w:t>
      </w:r>
    </w:p>
    <w:p w14:paraId="62193149" w14:textId="77777777" w:rsidR="000450FE" w:rsidRPr="000450FE" w:rsidRDefault="000450FE" w:rsidP="000450FE">
      <w:pPr>
        <w:tabs>
          <w:tab w:val="left" w:pos="851"/>
        </w:tabs>
        <w:ind w:left="851"/>
        <w:rPr>
          <w:sz w:val="24"/>
          <w:szCs w:val="24"/>
        </w:rPr>
      </w:pPr>
    </w:p>
    <w:p w14:paraId="7B84AFEF" w14:textId="13891C9C" w:rsidR="000450FE" w:rsidRPr="000450FE" w:rsidRDefault="000450FE" w:rsidP="000450FE">
      <w:pPr>
        <w:tabs>
          <w:tab w:val="left" w:pos="851"/>
        </w:tabs>
        <w:ind w:left="851"/>
        <w:rPr>
          <w:sz w:val="24"/>
          <w:szCs w:val="24"/>
        </w:rPr>
      </w:pPr>
      <w:r w:rsidRPr="000450FE">
        <w:rPr>
          <w:sz w:val="24"/>
          <w:szCs w:val="24"/>
          <w:lang w:bidi="da-DK"/>
        </w:rPr>
        <w:t>Det uåbnede produkt kan tages ud af køleskabet (2 °C</w:t>
      </w:r>
      <w:r>
        <w:rPr>
          <w:sz w:val="24"/>
          <w:szCs w:val="24"/>
          <w:lang w:bidi="da-DK"/>
        </w:rPr>
        <w:t>-</w:t>
      </w:r>
      <w:r w:rsidRPr="000450FE">
        <w:rPr>
          <w:sz w:val="24"/>
          <w:szCs w:val="24"/>
          <w:lang w:bidi="da-DK"/>
        </w:rPr>
        <w:t>8 °C) og opbevares i op til 28 dage ved en temperatur under 25 °C.</w:t>
      </w:r>
      <w:r w:rsidR="00170D80">
        <w:rPr>
          <w:sz w:val="24"/>
          <w:szCs w:val="24"/>
          <w:lang w:bidi="da-DK"/>
        </w:rPr>
        <w:t xml:space="preserve"> </w:t>
      </w:r>
      <w:r w:rsidRPr="000450FE">
        <w:rPr>
          <w:sz w:val="24"/>
          <w:szCs w:val="24"/>
          <w:lang w:bidi="da-DK"/>
        </w:rPr>
        <w:t xml:space="preserve">For holdbarhed af produktet efter blanding henvises til </w:t>
      </w:r>
      <w:r w:rsidR="00170D80">
        <w:rPr>
          <w:sz w:val="24"/>
          <w:szCs w:val="24"/>
          <w:lang w:bidi="da-DK"/>
        </w:rPr>
        <w:t>pkt.</w:t>
      </w:r>
      <w:r w:rsidRPr="000450FE">
        <w:rPr>
          <w:sz w:val="24"/>
          <w:szCs w:val="24"/>
          <w:lang w:bidi="da-DK"/>
        </w:rPr>
        <w:t xml:space="preserve"> 6.3.</w:t>
      </w:r>
    </w:p>
    <w:p w14:paraId="1F1556C1" w14:textId="1CCE127A" w:rsidR="00170D80" w:rsidRDefault="00170D80">
      <w:pPr>
        <w:rPr>
          <w:sz w:val="24"/>
          <w:szCs w:val="24"/>
        </w:rPr>
      </w:pPr>
      <w:r>
        <w:rPr>
          <w:sz w:val="24"/>
          <w:szCs w:val="24"/>
        </w:rPr>
        <w:br w:type="page"/>
      </w:r>
    </w:p>
    <w:p w14:paraId="28A79FF3" w14:textId="77777777" w:rsidR="009260DE" w:rsidRPr="00C84483" w:rsidRDefault="009260DE" w:rsidP="009260DE">
      <w:pPr>
        <w:tabs>
          <w:tab w:val="left" w:pos="851"/>
        </w:tabs>
        <w:ind w:left="851"/>
        <w:rPr>
          <w:sz w:val="24"/>
          <w:szCs w:val="24"/>
        </w:rPr>
      </w:pPr>
    </w:p>
    <w:p w14:paraId="012EBFEA"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13A1896" w14:textId="77777777" w:rsidR="00170D80" w:rsidRDefault="00170D80" w:rsidP="000450FE">
      <w:pPr>
        <w:tabs>
          <w:tab w:val="left" w:pos="851"/>
        </w:tabs>
        <w:ind w:left="851"/>
        <w:rPr>
          <w:sz w:val="24"/>
          <w:szCs w:val="24"/>
          <w:lang w:bidi="da-DK"/>
        </w:rPr>
      </w:pPr>
    </w:p>
    <w:p w14:paraId="170F58FB" w14:textId="41AFE7A6" w:rsidR="000450FE" w:rsidRPr="00170D80" w:rsidRDefault="000450FE" w:rsidP="000450FE">
      <w:pPr>
        <w:tabs>
          <w:tab w:val="left" w:pos="851"/>
        </w:tabs>
        <w:ind w:left="851"/>
        <w:rPr>
          <w:sz w:val="24"/>
          <w:szCs w:val="24"/>
          <w:u w:val="single"/>
        </w:rPr>
      </w:pPr>
      <w:r w:rsidRPr="00170D80">
        <w:rPr>
          <w:sz w:val="24"/>
          <w:szCs w:val="24"/>
          <w:u w:val="single"/>
          <w:lang w:bidi="da-DK"/>
        </w:rPr>
        <w:t>Den dobbeltkammerede primære emballage til Lappoxo 10 mg/15 ml, 15 ml består af følgende sammensatte dele</w:t>
      </w:r>
    </w:p>
    <w:p w14:paraId="42D540B8" w14:textId="77777777" w:rsidR="000450FE" w:rsidRPr="000450FE" w:rsidRDefault="000450FE" w:rsidP="000450FE">
      <w:pPr>
        <w:numPr>
          <w:ilvl w:val="0"/>
          <w:numId w:val="10"/>
        </w:numPr>
        <w:tabs>
          <w:tab w:val="left" w:pos="851"/>
        </w:tabs>
        <w:ind w:left="1134" w:hanging="283"/>
        <w:rPr>
          <w:sz w:val="24"/>
          <w:szCs w:val="24"/>
        </w:rPr>
      </w:pPr>
      <w:r w:rsidRPr="000450FE">
        <w:rPr>
          <w:sz w:val="24"/>
          <w:szCs w:val="24"/>
          <w:lang w:bidi="da-DK"/>
        </w:rPr>
        <w:t>HDPE-hætte med manipulationssikret ring, med PP-stempel og PE-membran fyldt med 5 ml omeprazol 2 mg/ml opløsning</w:t>
      </w:r>
    </w:p>
    <w:p w14:paraId="0A209AC7" w14:textId="77777777" w:rsidR="000450FE" w:rsidRPr="000450FE" w:rsidRDefault="000450FE" w:rsidP="000450FE">
      <w:pPr>
        <w:numPr>
          <w:ilvl w:val="0"/>
          <w:numId w:val="10"/>
        </w:numPr>
        <w:tabs>
          <w:tab w:val="left" w:pos="851"/>
        </w:tabs>
        <w:ind w:left="1134" w:hanging="283"/>
        <w:rPr>
          <w:sz w:val="24"/>
          <w:szCs w:val="24"/>
        </w:rPr>
      </w:pPr>
      <w:r w:rsidRPr="000450FE">
        <w:rPr>
          <w:sz w:val="24"/>
          <w:szCs w:val="24"/>
          <w:lang w:bidi="da-DK"/>
        </w:rPr>
        <w:t>HDPE-flaske med hals fyldt med 10 ml fortyndingsmiddel til Lappoxo 10 mg/15 ml oral opløsning</w:t>
      </w:r>
    </w:p>
    <w:p w14:paraId="1FDE8628" w14:textId="77777777" w:rsidR="000450FE" w:rsidRPr="000450FE" w:rsidRDefault="000450FE" w:rsidP="000450FE">
      <w:pPr>
        <w:tabs>
          <w:tab w:val="left" w:pos="851"/>
        </w:tabs>
        <w:ind w:left="851"/>
        <w:rPr>
          <w:sz w:val="24"/>
          <w:szCs w:val="24"/>
        </w:rPr>
      </w:pPr>
    </w:p>
    <w:p w14:paraId="36CD7969" w14:textId="145691E4" w:rsidR="000450FE" w:rsidRPr="00170D80" w:rsidRDefault="000450FE" w:rsidP="000450FE">
      <w:pPr>
        <w:tabs>
          <w:tab w:val="left" w:pos="851"/>
        </w:tabs>
        <w:ind w:left="851"/>
        <w:rPr>
          <w:sz w:val="24"/>
          <w:szCs w:val="24"/>
          <w:u w:val="single"/>
        </w:rPr>
      </w:pPr>
      <w:r w:rsidRPr="00170D80">
        <w:rPr>
          <w:sz w:val="24"/>
          <w:szCs w:val="24"/>
          <w:u w:val="single"/>
          <w:lang w:bidi="da-DK"/>
        </w:rPr>
        <w:t>Den dobbeltkammerede primære emballage til Lappoxo 20 mg/15 ml, 15 ml består af følgende sammensatte dele</w:t>
      </w:r>
    </w:p>
    <w:p w14:paraId="03B77290" w14:textId="77777777" w:rsidR="000450FE" w:rsidRPr="000450FE" w:rsidRDefault="000450FE" w:rsidP="000450FE">
      <w:pPr>
        <w:numPr>
          <w:ilvl w:val="0"/>
          <w:numId w:val="10"/>
        </w:numPr>
        <w:tabs>
          <w:tab w:val="left" w:pos="851"/>
        </w:tabs>
        <w:ind w:left="1134" w:hanging="283"/>
        <w:rPr>
          <w:sz w:val="24"/>
          <w:szCs w:val="24"/>
        </w:rPr>
      </w:pPr>
      <w:r w:rsidRPr="000450FE">
        <w:rPr>
          <w:sz w:val="24"/>
          <w:szCs w:val="24"/>
          <w:lang w:bidi="da-DK"/>
        </w:rPr>
        <w:t>HDPE-hætte med manipulationssikret ring, med PP-stempel og PE-membran fyldt med 5 ml omeprazol 4 mg/ml opløsning</w:t>
      </w:r>
    </w:p>
    <w:p w14:paraId="2FB2A161" w14:textId="77777777" w:rsidR="000450FE" w:rsidRPr="000450FE" w:rsidRDefault="000450FE" w:rsidP="000450FE">
      <w:pPr>
        <w:numPr>
          <w:ilvl w:val="0"/>
          <w:numId w:val="10"/>
        </w:numPr>
        <w:tabs>
          <w:tab w:val="left" w:pos="851"/>
        </w:tabs>
        <w:ind w:left="1134" w:hanging="283"/>
        <w:rPr>
          <w:sz w:val="24"/>
          <w:szCs w:val="24"/>
        </w:rPr>
      </w:pPr>
      <w:r w:rsidRPr="000450FE">
        <w:rPr>
          <w:sz w:val="24"/>
          <w:szCs w:val="24"/>
          <w:lang w:bidi="da-DK"/>
        </w:rPr>
        <w:t>HDPE-flaske med hals fyldt med 10 ml fortyndingsmiddel til Lappoxo 20 mg/15 ml oral opløsning</w:t>
      </w:r>
    </w:p>
    <w:p w14:paraId="72E5E060" w14:textId="77777777" w:rsidR="000450FE" w:rsidRPr="000450FE" w:rsidRDefault="000450FE" w:rsidP="000450FE">
      <w:pPr>
        <w:tabs>
          <w:tab w:val="left" w:pos="851"/>
        </w:tabs>
        <w:ind w:left="851"/>
        <w:rPr>
          <w:sz w:val="24"/>
          <w:szCs w:val="24"/>
        </w:rPr>
      </w:pPr>
    </w:p>
    <w:p w14:paraId="77DDB06B" w14:textId="77777777" w:rsidR="000450FE" w:rsidRPr="000450FE" w:rsidRDefault="000450FE" w:rsidP="000450FE">
      <w:pPr>
        <w:tabs>
          <w:tab w:val="left" w:pos="851"/>
        </w:tabs>
        <w:ind w:left="851"/>
        <w:rPr>
          <w:sz w:val="24"/>
          <w:szCs w:val="24"/>
        </w:rPr>
      </w:pPr>
      <w:r w:rsidRPr="000450FE">
        <w:rPr>
          <w:sz w:val="24"/>
          <w:szCs w:val="24"/>
          <w:lang w:bidi="da-DK"/>
        </w:rPr>
        <w:t>Kartonæske indeholdende 14 enkeltdosis HDPE-flasker med to kamre placeret på en PVC-skål og en indlægsseddel indeni. Æsken til styrken 10 mg/15 ml indeholder en doseringspipette med en kapacitet på 15 ml med PS-stempel og LDPE-krop og -hætte med 0,5 ml gradueringsmærker.</w:t>
      </w:r>
    </w:p>
    <w:p w14:paraId="04F22A18" w14:textId="77777777" w:rsidR="009260DE" w:rsidRPr="00C84483" w:rsidRDefault="009260DE" w:rsidP="009260DE">
      <w:pPr>
        <w:tabs>
          <w:tab w:val="left" w:pos="851"/>
        </w:tabs>
        <w:ind w:left="851"/>
        <w:rPr>
          <w:sz w:val="24"/>
          <w:szCs w:val="24"/>
        </w:rPr>
      </w:pPr>
    </w:p>
    <w:p w14:paraId="59458C65"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CA7E22F" w14:textId="77777777" w:rsidR="00C24038" w:rsidRPr="00C24038" w:rsidRDefault="00C24038" w:rsidP="00C24038">
      <w:pPr>
        <w:tabs>
          <w:tab w:val="left" w:pos="851"/>
        </w:tabs>
        <w:ind w:left="851"/>
        <w:rPr>
          <w:sz w:val="24"/>
          <w:szCs w:val="24"/>
        </w:rPr>
      </w:pPr>
    </w:p>
    <w:p w14:paraId="0F9CEE48" w14:textId="77777777" w:rsidR="00C24038" w:rsidRPr="00C24038" w:rsidRDefault="00C24038" w:rsidP="00C24038">
      <w:pPr>
        <w:tabs>
          <w:tab w:val="left" w:pos="851"/>
        </w:tabs>
        <w:ind w:left="851"/>
        <w:rPr>
          <w:sz w:val="24"/>
          <w:szCs w:val="24"/>
          <w:u w:val="single"/>
        </w:rPr>
      </w:pPr>
      <w:r w:rsidRPr="00C24038">
        <w:rPr>
          <w:sz w:val="24"/>
          <w:szCs w:val="24"/>
          <w:u w:val="single"/>
          <w:lang w:bidi="da-DK"/>
        </w:rPr>
        <w:t>Forberedelse og indtagelse af den orale opløsning</w:t>
      </w:r>
    </w:p>
    <w:p w14:paraId="126E0565" w14:textId="77777777" w:rsidR="00C24038" w:rsidRPr="00C24038" w:rsidRDefault="00C24038" w:rsidP="00C24038">
      <w:pPr>
        <w:tabs>
          <w:tab w:val="left" w:pos="851"/>
        </w:tabs>
        <w:ind w:left="851"/>
        <w:rPr>
          <w:sz w:val="24"/>
          <w:szCs w:val="24"/>
        </w:rPr>
      </w:pPr>
      <w:r w:rsidRPr="00C24038">
        <w:rPr>
          <w:sz w:val="24"/>
          <w:szCs w:val="24"/>
          <w:lang w:bidi="da-DK"/>
        </w:rPr>
        <w:t xml:space="preserve">Beholderen er et system med to rum, der indeholder opløsning både i hætten og i flasken. De to opløsninger skal først blandes sammen og derefter indtages af patienten. </w:t>
      </w:r>
    </w:p>
    <w:p w14:paraId="21D1A0E0" w14:textId="77777777" w:rsidR="00C24038" w:rsidRPr="00C24038" w:rsidRDefault="00C24038" w:rsidP="00C24038">
      <w:pPr>
        <w:tabs>
          <w:tab w:val="left" w:pos="851"/>
        </w:tabs>
        <w:ind w:left="851"/>
        <w:rPr>
          <w:sz w:val="24"/>
          <w:szCs w:val="24"/>
        </w:rPr>
      </w:pPr>
      <w:r w:rsidRPr="00C24038">
        <w:rPr>
          <w:sz w:val="24"/>
          <w:szCs w:val="24"/>
          <w:lang w:bidi="da-DK"/>
        </w:rPr>
        <w:t>Efter åbning af flasken er den orale opløsning klar til brug. Der kræves ingen yderligere fortynding af produktet.</w:t>
      </w:r>
    </w:p>
    <w:p w14:paraId="02157929" w14:textId="77777777" w:rsidR="00C24038" w:rsidRPr="00C24038" w:rsidRDefault="00C24038" w:rsidP="00C24038">
      <w:pPr>
        <w:tabs>
          <w:tab w:val="left" w:pos="851"/>
        </w:tabs>
        <w:ind w:left="851"/>
        <w:rPr>
          <w:sz w:val="24"/>
          <w:szCs w:val="24"/>
        </w:rPr>
      </w:pPr>
      <w:r w:rsidRPr="00C24038">
        <w:rPr>
          <w:sz w:val="24"/>
          <w:szCs w:val="24"/>
          <w:lang w:bidi="da-DK"/>
        </w:rPr>
        <w:t>Produktet skal bruges inden for 20 minutter efter blanding.</w:t>
      </w:r>
    </w:p>
    <w:p w14:paraId="0CD5CDD3" w14:textId="77777777" w:rsidR="00C24038" w:rsidRPr="00C24038" w:rsidRDefault="00C24038" w:rsidP="00C24038">
      <w:pPr>
        <w:tabs>
          <w:tab w:val="left" w:pos="851"/>
        </w:tabs>
        <w:ind w:left="851"/>
        <w:rPr>
          <w:sz w:val="24"/>
          <w:szCs w:val="24"/>
        </w:rPr>
      </w:pPr>
    </w:p>
    <w:p w14:paraId="0145C66A" w14:textId="77777777" w:rsidR="00C24038" w:rsidRPr="00C24038" w:rsidRDefault="00C24038" w:rsidP="00C24038">
      <w:pPr>
        <w:tabs>
          <w:tab w:val="left" w:pos="851"/>
        </w:tabs>
        <w:ind w:left="851"/>
        <w:rPr>
          <w:sz w:val="24"/>
          <w:szCs w:val="24"/>
          <w:u w:val="single"/>
        </w:rPr>
      </w:pPr>
      <w:r w:rsidRPr="00C24038">
        <w:rPr>
          <w:sz w:val="24"/>
          <w:szCs w:val="24"/>
          <w:u w:val="single"/>
          <w:lang w:bidi="da-DK"/>
        </w:rPr>
        <w:t>Vejledning til tilberedning af den brugsklare orale opløsning</w:t>
      </w:r>
    </w:p>
    <w:p w14:paraId="6CD981CD" w14:textId="77777777" w:rsidR="00C24038" w:rsidRPr="00C24038" w:rsidRDefault="00C24038" w:rsidP="00C24038">
      <w:pPr>
        <w:numPr>
          <w:ilvl w:val="0"/>
          <w:numId w:val="11"/>
        </w:numPr>
        <w:tabs>
          <w:tab w:val="left" w:pos="851"/>
        </w:tabs>
        <w:ind w:left="1134" w:hanging="283"/>
        <w:rPr>
          <w:iCs/>
          <w:sz w:val="24"/>
          <w:szCs w:val="24"/>
        </w:rPr>
      </w:pPr>
      <w:r w:rsidRPr="00C24038">
        <w:rPr>
          <w:sz w:val="24"/>
          <w:szCs w:val="24"/>
          <w:lang w:bidi="da-DK"/>
        </w:rPr>
        <w:t>Fjern sikkerhedsringen.</w:t>
      </w:r>
    </w:p>
    <w:p w14:paraId="6F5573FC" w14:textId="77777777" w:rsidR="00C24038" w:rsidRPr="00C24038" w:rsidRDefault="00C24038" w:rsidP="00C24038">
      <w:pPr>
        <w:numPr>
          <w:ilvl w:val="0"/>
          <w:numId w:val="11"/>
        </w:numPr>
        <w:tabs>
          <w:tab w:val="left" w:pos="851"/>
        </w:tabs>
        <w:ind w:left="1134" w:hanging="283"/>
        <w:rPr>
          <w:iCs/>
          <w:sz w:val="24"/>
          <w:szCs w:val="24"/>
        </w:rPr>
      </w:pPr>
      <w:r w:rsidRPr="00C24038">
        <w:rPr>
          <w:sz w:val="24"/>
          <w:szCs w:val="24"/>
          <w:lang w:bidi="da-DK"/>
        </w:rPr>
        <w:t>Tryk ned og drej hætten med uret, indtil den når enden af skruehalsen.</w:t>
      </w:r>
    </w:p>
    <w:p w14:paraId="3C4F7937" w14:textId="77777777" w:rsidR="00C24038" w:rsidRPr="00C24038" w:rsidRDefault="00C24038" w:rsidP="00C24038">
      <w:pPr>
        <w:numPr>
          <w:ilvl w:val="0"/>
          <w:numId w:val="11"/>
        </w:numPr>
        <w:tabs>
          <w:tab w:val="left" w:pos="851"/>
        </w:tabs>
        <w:ind w:left="1134" w:hanging="283"/>
        <w:rPr>
          <w:iCs/>
          <w:sz w:val="24"/>
          <w:szCs w:val="24"/>
        </w:rPr>
      </w:pPr>
      <w:r w:rsidRPr="00C24038">
        <w:rPr>
          <w:sz w:val="24"/>
          <w:szCs w:val="24"/>
          <w:lang w:bidi="da-DK"/>
        </w:rPr>
        <w:t xml:space="preserve">Ryst godt i mindst 15 sekunder for at blande opløsningerne. </w:t>
      </w:r>
    </w:p>
    <w:p w14:paraId="4FEA17C2" w14:textId="77777777" w:rsidR="00C24038" w:rsidRPr="00C24038" w:rsidRDefault="00C24038" w:rsidP="00C24038">
      <w:pPr>
        <w:numPr>
          <w:ilvl w:val="0"/>
          <w:numId w:val="11"/>
        </w:numPr>
        <w:tabs>
          <w:tab w:val="left" w:pos="851"/>
        </w:tabs>
        <w:ind w:left="1134" w:hanging="283"/>
        <w:rPr>
          <w:iCs/>
          <w:sz w:val="24"/>
          <w:szCs w:val="24"/>
        </w:rPr>
      </w:pPr>
      <w:r w:rsidRPr="00C24038">
        <w:rPr>
          <w:sz w:val="24"/>
          <w:szCs w:val="24"/>
          <w:lang w:bidi="da-DK"/>
        </w:rPr>
        <w:t>Lad den orale opløsning stå i 60 sekunder.</w:t>
      </w:r>
    </w:p>
    <w:p w14:paraId="629E5314" w14:textId="77777777" w:rsidR="00C24038" w:rsidRPr="00C24038" w:rsidRDefault="00C24038" w:rsidP="00C24038">
      <w:pPr>
        <w:numPr>
          <w:ilvl w:val="0"/>
          <w:numId w:val="11"/>
        </w:numPr>
        <w:tabs>
          <w:tab w:val="left" w:pos="851"/>
        </w:tabs>
        <w:ind w:left="1134" w:hanging="283"/>
        <w:rPr>
          <w:iCs/>
          <w:sz w:val="24"/>
          <w:szCs w:val="24"/>
        </w:rPr>
      </w:pPr>
      <w:r w:rsidRPr="00C24038">
        <w:rPr>
          <w:sz w:val="24"/>
          <w:szCs w:val="24"/>
          <w:lang w:bidi="da-DK"/>
        </w:rPr>
        <w:t>Fjern plastikkappen ved at dreje den mod uret.</w:t>
      </w:r>
    </w:p>
    <w:p w14:paraId="6EE60BCA" w14:textId="77777777" w:rsidR="00C24038" w:rsidRPr="00C24038" w:rsidRDefault="00C24038" w:rsidP="00C24038">
      <w:pPr>
        <w:numPr>
          <w:ilvl w:val="0"/>
          <w:numId w:val="11"/>
        </w:numPr>
        <w:tabs>
          <w:tab w:val="left" w:pos="851"/>
        </w:tabs>
        <w:ind w:left="1134" w:hanging="283"/>
        <w:rPr>
          <w:iCs/>
          <w:sz w:val="24"/>
          <w:szCs w:val="24"/>
        </w:rPr>
      </w:pPr>
      <w:r w:rsidRPr="00C24038">
        <w:rPr>
          <w:sz w:val="24"/>
          <w:szCs w:val="24"/>
          <w:lang w:bidi="da-DK"/>
        </w:rPr>
        <w:t>Sørg for, at bunden af hætten er blevet gennenhullet og er åbnet.</w:t>
      </w:r>
    </w:p>
    <w:p w14:paraId="0A5F494F" w14:textId="77777777" w:rsidR="00C24038" w:rsidRPr="00C24038" w:rsidRDefault="00C24038" w:rsidP="00C24038">
      <w:pPr>
        <w:numPr>
          <w:ilvl w:val="0"/>
          <w:numId w:val="11"/>
        </w:numPr>
        <w:tabs>
          <w:tab w:val="left" w:pos="851"/>
        </w:tabs>
        <w:ind w:left="1134" w:hanging="283"/>
        <w:rPr>
          <w:iCs/>
          <w:sz w:val="24"/>
          <w:szCs w:val="24"/>
        </w:rPr>
      </w:pPr>
      <w:r w:rsidRPr="00C24038">
        <w:rPr>
          <w:sz w:val="24"/>
          <w:szCs w:val="24"/>
          <w:lang w:bidi="da-DK"/>
        </w:rPr>
        <w:t>Tag/giv opløsningen direkte fra flasken.</w:t>
      </w:r>
    </w:p>
    <w:p w14:paraId="048C182C" w14:textId="18D5A74B" w:rsidR="00C24038" w:rsidRPr="00C24038" w:rsidRDefault="00C24038" w:rsidP="00C24038">
      <w:pPr>
        <w:tabs>
          <w:tab w:val="left" w:pos="851"/>
        </w:tabs>
        <w:ind w:left="851"/>
        <w:rPr>
          <w:b/>
          <w:bCs/>
          <w:sz w:val="24"/>
          <w:szCs w:val="24"/>
        </w:rPr>
      </w:pPr>
      <w:r w:rsidRPr="00C24038">
        <w:rPr>
          <w:noProof/>
          <w:sz w:val="24"/>
          <w:szCs w:val="24"/>
        </w:rPr>
        <w:lastRenderedPageBreak/>
        <mc:AlternateContent>
          <mc:Choice Requires="wpg">
            <w:drawing>
              <wp:inline distT="0" distB="0" distL="0" distR="0" wp14:anchorId="658AB95D" wp14:editId="5FE96BB3">
                <wp:extent cx="4489450" cy="3181350"/>
                <wp:effectExtent l="0" t="0" r="6350" b="0"/>
                <wp:docPr id="6" name="Grup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0" cy="3181350"/>
                          <a:chOff x="0" y="0"/>
                          <a:chExt cx="44894" cy="31813"/>
                        </a:xfrm>
                      </wpg:grpSpPr>
                      <pic:pic xmlns:pic="http://schemas.openxmlformats.org/drawingml/2006/picture">
                        <pic:nvPicPr>
                          <pic:cNvPr id="7" name="Picture 21043519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4" cy="31813"/>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2"/>
                        <wps:cNvSpPr txBox="1">
                          <a:spLocks noChangeArrowheads="1"/>
                        </wps:cNvSpPr>
                        <wps:spPr bwMode="auto">
                          <a:xfrm>
                            <a:off x="4485" y="22514"/>
                            <a:ext cx="1905" cy="87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02066" w14:textId="77777777" w:rsidR="00C24038" w:rsidRDefault="00C24038" w:rsidP="00C24038">
                              <w:pPr>
                                <w:jc w:val="center"/>
                                <w:rPr>
                                  <w:rFonts w:asciiTheme="minorBidi" w:hAnsiTheme="minorBidi"/>
                                  <w:b/>
                                  <w:bCs/>
                                  <w:color w:val="231F20"/>
                                  <w:sz w:val="12"/>
                                  <w:szCs w:val="12"/>
                                </w:rPr>
                              </w:pPr>
                              <w:r>
                                <w:rPr>
                                  <w:rFonts w:asciiTheme="minorBidi" w:hAnsiTheme="minorBidi"/>
                                  <w:b/>
                                  <w:bCs/>
                                  <w:color w:val="231F20"/>
                                  <w:sz w:val="12"/>
                                  <w:szCs w:val="12"/>
                                </w:rPr>
                                <w:t>sek</w:t>
                              </w:r>
                            </w:p>
                          </w:txbxContent>
                        </wps:txbx>
                        <wps:bodyPr rot="0" vert="horz" wrap="square" lIns="0" tIns="0" rIns="0" bIns="0" anchor="t" anchorCtr="0" upright="1">
                          <a:spAutoFit/>
                        </wps:bodyPr>
                      </wps:wsp>
                      <wps:wsp>
                        <wps:cNvPr id="9" name="Text Box 2"/>
                        <wps:cNvSpPr txBox="1">
                          <a:spLocks noChangeArrowheads="1"/>
                        </wps:cNvSpPr>
                        <wps:spPr bwMode="auto">
                          <a:xfrm>
                            <a:off x="33039" y="11731"/>
                            <a:ext cx="1788" cy="86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79ABB" w14:textId="77777777" w:rsidR="00C24038" w:rsidRDefault="00C24038" w:rsidP="00C24038">
                              <w:pPr>
                                <w:jc w:val="center"/>
                                <w:rPr>
                                  <w:rFonts w:asciiTheme="minorBidi" w:hAnsiTheme="minorBidi"/>
                                  <w:b/>
                                  <w:bCs/>
                                  <w:color w:val="231F20"/>
                                  <w:sz w:val="12"/>
                                  <w:szCs w:val="12"/>
                                </w:rPr>
                              </w:pPr>
                              <w:r>
                                <w:rPr>
                                  <w:rFonts w:asciiTheme="minorBidi" w:hAnsiTheme="minorBidi"/>
                                  <w:b/>
                                  <w:bCs/>
                                  <w:color w:val="231F20"/>
                                  <w:sz w:val="12"/>
                                  <w:szCs w:val="12"/>
                                </w:rPr>
                                <w:t>sek</w:t>
                              </w:r>
                            </w:p>
                          </w:txbxContent>
                        </wps:txbx>
                        <wps:bodyPr rot="0" vert="horz" wrap="square" lIns="0" tIns="0" rIns="0" bIns="0" anchor="t" anchorCtr="0" upright="1">
                          <a:noAutofit/>
                        </wps:bodyPr>
                      </wps:wsp>
                    </wpg:wgp>
                  </a:graphicData>
                </a:graphic>
              </wp:inline>
            </w:drawing>
          </mc:Choice>
          <mc:Fallback>
            <w:pict>
              <v:group w14:anchorId="658AB95D" id="Gruppe 6" o:spid="_x0000_s1026" style="width:353.5pt;height:250.5pt;mso-position-horizontal-relative:char;mso-position-vertical-relative:line" coordsize="44894,318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4351978" o:spid="_x0000_s1027" type="#_x0000_t75" style="position:absolute;width:44894;height:3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2" o:spid="_x0000_s1028" type="#_x0000_t202" style="position:absolute;left:4485;top:22514;width:190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" fillcolor="white [3212]" stroked="f">
                  <v:textbox style="mso-fit-shape-to-text:t" inset="0,0,0,0">
                    <w:txbxContent>
                      <w:p w14:paraId="1D802066" w14:textId="77777777" w:rsidR="00C24038" w:rsidRDefault="00C24038" w:rsidP="00C24038">
                        <w:pPr>
                          <w:jc w:val="center"/>
                          <w:rPr>
                            <w:rFonts w:asciiTheme="minorBidi" w:hAnsiTheme="minorBidi"/>
                            <w:b/>
                            <w:bCs/>
                            <w:color w:val="231F20"/>
                            <w:sz w:val="12"/>
                            <w:szCs w:val="12"/>
                          </w:rPr>
                        </w:pPr>
                        <w:r>
                          <w:rPr>
                            <w:rFonts w:asciiTheme="minorBidi" w:hAnsiTheme="minorBidi"/>
                            <w:b/>
                            <w:bCs/>
                            <w:color w:val="231F20"/>
                            <w:sz w:val="12"/>
                            <w:szCs w:val="12"/>
                          </w:rPr>
                          <w:t>sek</w:t>
                        </w:r>
                      </w:p>
                    </w:txbxContent>
                  </v:textbox>
                </v:shape>
                <v:shape id="Text Box 2" o:spid="_x0000_s1029" type="#_x0000_t202" style="position:absolute;left:33039;top:11731;width:1788;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" fillcolor="white [3212]" stroked="f">
                  <v:textbox inset="0,0,0,0">
                    <w:txbxContent>
                      <w:p w14:paraId="57679ABB" w14:textId="77777777" w:rsidR="00C24038" w:rsidRDefault="00C24038" w:rsidP="00C24038">
                        <w:pPr>
                          <w:jc w:val="center"/>
                          <w:rPr>
                            <w:rFonts w:asciiTheme="minorBidi" w:hAnsiTheme="minorBidi"/>
                            <w:b/>
                            <w:bCs/>
                            <w:color w:val="231F20"/>
                            <w:sz w:val="12"/>
                            <w:szCs w:val="12"/>
                          </w:rPr>
                        </w:pPr>
                        <w:r>
                          <w:rPr>
                            <w:rFonts w:asciiTheme="minorBidi" w:hAnsiTheme="minorBidi"/>
                            <w:b/>
                            <w:bCs/>
                            <w:color w:val="231F20"/>
                            <w:sz w:val="12"/>
                            <w:szCs w:val="12"/>
                          </w:rPr>
                          <w:t>sek</w:t>
                        </w:r>
                      </w:p>
                    </w:txbxContent>
                  </v:textbox>
                </v:shape>
                <w10:anchorlock/>
              </v:group>
            </w:pict>
          </mc:Fallback>
        </mc:AlternateContent>
      </w:r>
    </w:p>
    <w:p w14:paraId="797437E6" w14:textId="77777777" w:rsidR="00C24038" w:rsidRDefault="00C24038" w:rsidP="00C24038">
      <w:pPr>
        <w:tabs>
          <w:tab w:val="left" w:pos="851"/>
        </w:tabs>
        <w:ind w:left="851"/>
        <w:rPr>
          <w:sz w:val="24"/>
          <w:szCs w:val="24"/>
          <w:lang w:bidi="da-DK"/>
        </w:rPr>
      </w:pPr>
    </w:p>
    <w:p w14:paraId="0D87F381" w14:textId="678521F2" w:rsidR="00C24038" w:rsidRPr="00C24038" w:rsidRDefault="00C24038" w:rsidP="00C24038">
      <w:pPr>
        <w:tabs>
          <w:tab w:val="left" w:pos="851"/>
        </w:tabs>
        <w:ind w:left="851"/>
        <w:rPr>
          <w:sz w:val="24"/>
          <w:szCs w:val="24"/>
        </w:rPr>
      </w:pPr>
      <w:r w:rsidRPr="00C24038">
        <w:rPr>
          <w:sz w:val="24"/>
          <w:szCs w:val="24"/>
          <w:lang w:bidi="da-DK"/>
        </w:rPr>
        <w:t>For styrken 10 mg/15 vil den færdige opløsning, der er klar til brug, være en offwhite til lysegul</w:t>
      </w:r>
      <w:r>
        <w:rPr>
          <w:sz w:val="24"/>
          <w:szCs w:val="24"/>
          <w:lang w:bidi="da-DK"/>
        </w:rPr>
        <w:t>,</w:t>
      </w:r>
      <w:r w:rsidRPr="00C24038">
        <w:rPr>
          <w:sz w:val="24"/>
          <w:szCs w:val="24"/>
          <w:lang w:bidi="da-DK"/>
        </w:rPr>
        <w:t xml:space="preserve"> viskøs opløsning med mentolduft.</w:t>
      </w:r>
    </w:p>
    <w:p w14:paraId="33955316" w14:textId="74620E00" w:rsidR="00C24038" w:rsidRPr="00C24038" w:rsidRDefault="00C24038" w:rsidP="00C24038">
      <w:pPr>
        <w:tabs>
          <w:tab w:val="left" w:pos="851"/>
        </w:tabs>
        <w:ind w:left="851"/>
        <w:rPr>
          <w:sz w:val="24"/>
          <w:szCs w:val="24"/>
        </w:rPr>
      </w:pPr>
      <w:r w:rsidRPr="00C24038">
        <w:rPr>
          <w:sz w:val="24"/>
          <w:szCs w:val="24"/>
          <w:lang w:bidi="da-DK"/>
        </w:rPr>
        <w:t>For styrken 20 mg/15 ml vil den færdige opløsning, der er klar til brug, være en offwhite til lysegul</w:t>
      </w:r>
      <w:r>
        <w:rPr>
          <w:sz w:val="24"/>
          <w:szCs w:val="24"/>
          <w:lang w:bidi="da-DK"/>
        </w:rPr>
        <w:t>,</w:t>
      </w:r>
      <w:r w:rsidRPr="00C24038">
        <w:rPr>
          <w:sz w:val="24"/>
          <w:szCs w:val="24"/>
          <w:lang w:bidi="da-DK"/>
        </w:rPr>
        <w:t xml:space="preserve"> viskøs opløsning med mentol- og citronduft. </w:t>
      </w:r>
    </w:p>
    <w:p w14:paraId="02A147D1" w14:textId="77777777" w:rsidR="00C24038" w:rsidRPr="00C24038" w:rsidRDefault="00C24038" w:rsidP="00C24038">
      <w:pPr>
        <w:tabs>
          <w:tab w:val="left" w:pos="851"/>
        </w:tabs>
        <w:ind w:left="851"/>
        <w:rPr>
          <w:sz w:val="24"/>
          <w:szCs w:val="24"/>
        </w:rPr>
      </w:pPr>
    </w:p>
    <w:p w14:paraId="004CC1B8" w14:textId="77777777" w:rsidR="00C24038" w:rsidRPr="00C24038" w:rsidRDefault="00C24038" w:rsidP="00C24038">
      <w:pPr>
        <w:tabs>
          <w:tab w:val="left" w:pos="851"/>
        </w:tabs>
        <w:ind w:left="851"/>
        <w:rPr>
          <w:iCs/>
          <w:sz w:val="24"/>
          <w:szCs w:val="24"/>
        </w:rPr>
      </w:pPr>
      <w:r w:rsidRPr="00C24038">
        <w:rPr>
          <w:sz w:val="24"/>
          <w:szCs w:val="24"/>
          <w:lang w:bidi="da-DK"/>
        </w:rPr>
        <w:t>Ved doser ≤10 mg (anvendes til børn under 1 år og med en vægt på ≤ 10 kg) skal den medfølgende pipette med styrken 10 mg/15 ml anvendes:</w:t>
      </w:r>
    </w:p>
    <w:p w14:paraId="59F03D2C" w14:textId="77777777" w:rsidR="00C24038" w:rsidRPr="00C24038" w:rsidRDefault="00C24038" w:rsidP="00C24038">
      <w:pPr>
        <w:numPr>
          <w:ilvl w:val="0"/>
          <w:numId w:val="12"/>
        </w:numPr>
        <w:tabs>
          <w:tab w:val="left" w:pos="851"/>
        </w:tabs>
        <w:ind w:left="1276" w:hanging="425"/>
        <w:rPr>
          <w:iCs/>
          <w:sz w:val="24"/>
          <w:szCs w:val="24"/>
        </w:rPr>
      </w:pPr>
      <w:bookmarkStart w:id="3" w:name="_Hlk157443992"/>
      <w:r w:rsidRPr="00C24038">
        <w:rPr>
          <w:sz w:val="24"/>
          <w:szCs w:val="24"/>
          <w:lang w:bidi="da-DK"/>
        </w:rPr>
        <w:t>Fjern sikkerhedsringen.</w:t>
      </w:r>
    </w:p>
    <w:p w14:paraId="70679F8B"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Tryk ned og drej hætten med uret, indtil den når enden af skruehalsen.</w:t>
      </w:r>
    </w:p>
    <w:p w14:paraId="52607A2D"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Ryst godt i mindst 15 sekunder for at blande begge opløsninger.</w:t>
      </w:r>
    </w:p>
    <w:p w14:paraId="5A3BF2BA"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Lad den orale opløsning stå i 5 minutter, inden pipetten bruges.</w:t>
      </w:r>
      <w:bookmarkEnd w:id="3"/>
    </w:p>
    <w:p w14:paraId="48DBB65E"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 xml:space="preserve">Fjern hætten fra pipetten. </w:t>
      </w:r>
    </w:p>
    <w:p w14:paraId="2FF00419"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Mens flasken står på en fast, plan overflade, indsættes pipetten i flasken.</w:t>
      </w:r>
    </w:p>
    <w:p w14:paraId="25DA05A8"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Træk langsomt pipettens stempel tilbage til den gradueringsmarkering på pipetten, der svarer til den mængde i milliliter (ml), som din læge har ordineret.</w:t>
      </w:r>
    </w:p>
    <w:p w14:paraId="3817B7F4"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Fjern pipetten fra flasken.</w:t>
      </w:r>
    </w:p>
    <w:p w14:paraId="00F8CEC8"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Sørg for, at dit barn støttes i en oprejst position.</w:t>
      </w:r>
    </w:p>
    <w:p w14:paraId="6421788A"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Placer pipettens spids i barnets mund og tryk langsomt på pipettens stempel for forsigtigt at frigive lægemidlet.</w:t>
      </w:r>
    </w:p>
    <w:p w14:paraId="731A3493"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Giv dit barn lidt tid til at sluge medicinen.</w:t>
      </w:r>
    </w:p>
    <w:p w14:paraId="4F5FED07" w14:textId="77777777"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Efter brug vaskes pipetten med varmt vand og tørres.</w:t>
      </w:r>
    </w:p>
    <w:p w14:paraId="2E1508AD" w14:textId="1476D6C3" w:rsidR="00C24038" w:rsidRPr="00C24038" w:rsidRDefault="00C24038" w:rsidP="00C24038">
      <w:pPr>
        <w:numPr>
          <w:ilvl w:val="0"/>
          <w:numId w:val="12"/>
        </w:numPr>
        <w:tabs>
          <w:tab w:val="left" w:pos="851"/>
        </w:tabs>
        <w:ind w:left="1276" w:hanging="425"/>
        <w:rPr>
          <w:iCs/>
          <w:sz w:val="24"/>
          <w:szCs w:val="24"/>
        </w:rPr>
      </w:pPr>
      <w:r w:rsidRPr="00C24038">
        <w:rPr>
          <w:sz w:val="24"/>
          <w:szCs w:val="24"/>
          <w:lang w:bidi="da-DK"/>
        </w:rPr>
        <w:t>Bortskaf den brugte flaske med den resterende opløsning.</w:t>
      </w:r>
    </w:p>
    <w:p w14:paraId="2E19A85E" w14:textId="295CFA76" w:rsidR="00C24038" w:rsidRDefault="00C24038" w:rsidP="00C24038">
      <w:pPr>
        <w:tabs>
          <w:tab w:val="left" w:pos="851"/>
        </w:tabs>
        <w:ind w:left="720"/>
        <w:rPr>
          <w:iCs/>
          <w:sz w:val="24"/>
          <w:szCs w:val="24"/>
        </w:rPr>
      </w:pPr>
    </w:p>
    <w:p w14:paraId="6F015250" w14:textId="77777777" w:rsidR="00C24038" w:rsidRPr="00C24038" w:rsidRDefault="00C24038" w:rsidP="00C24038">
      <w:pPr>
        <w:tabs>
          <w:tab w:val="left" w:pos="851"/>
        </w:tabs>
        <w:ind w:left="720"/>
        <w:rPr>
          <w:iCs/>
          <w:sz w:val="24"/>
          <w:szCs w:val="24"/>
        </w:rPr>
      </w:pPr>
    </w:p>
    <w:p w14:paraId="77FA943C" w14:textId="7A915D79" w:rsidR="00C24038" w:rsidRPr="00C24038" w:rsidRDefault="00C24038" w:rsidP="00C24038">
      <w:pPr>
        <w:tabs>
          <w:tab w:val="left" w:pos="851"/>
        </w:tabs>
        <w:ind w:left="851"/>
        <w:rPr>
          <w:sz w:val="24"/>
          <w:szCs w:val="24"/>
          <w:u w:val="single"/>
        </w:rPr>
      </w:pPr>
      <w:r w:rsidRPr="00C24038">
        <w:rPr>
          <w:sz w:val="24"/>
          <w:szCs w:val="24"/>
          <w:u w:val="single"/>
          <w:lang w:bidi="da-DK"/>
        </w:rPr>
        <w:t>Vejledning til administration via nasogastrisk (NG) eller perkutan endoskopisk gastrostomi (PEG) sonde</w:t>
      </w:r>
    </w:p>
    <w:p w14:paraId="6315B542" w14:textId="77777777" w:rsidR="00C24038" w:rsidRPr="00C24038" w:rsidRDefault="00C24038" w:rsidP="00C24038">
      <w:pPr>
        <w:tabs>
          <w:tab w:val="left" w:pos="851"/>
        </w:tabs>
        <w:ind w:left="851"/>
        <w:rPr>
          <w:sz w:val="24"/>
          <w:szCs w:val="24"/>
        </w:rPr>
      </w:pPr>
      <w:r w:rsidRPr="00C24038">
        <w:rPr>
          <w:sz w:val="24"/>
          <w:szCs w:val="24"/>
          <w:lang w:bidi="da-DK"/>
        </w:rPr>
        <w:t>Sørg for, at den enterale ernæringssonde er fri for blokeringer inden administration.</w:t>
      </w:r>
    </w:p>
    <w:p w14:paraId="52D7A1BB" w14:textId="77777777" w:rsidR="00C24038" w:rsidRPr="00C24038" w:rsidRDefault="00C24038" w:rsidP="00C24038">
      <w:pPr>
        <w:tabs>
          <w:tab w:val="left" w:pos="851"/>
        </w:tabs>
        <w:ind w:left="851"/>
        <w:rPr>
          <w:sz w:val="24"/>
          <w:szCs w:val="24"/>
        </w:rPr>
      </w:pPr>
      <w:r w:rsidRPr="00C24038">
        <w:rPr>
          <w:sz w:val="24"/>
          <w:szCs w:val="24"/>
          <w:lang w:bidi="da-DK"/>
        </w:rPr>
        <w:t>1. Skyl den enterale sonde med 5 ml vand</w:t>
      </w:r>
    </w:p>
    <w:p w14:paraId="35646D55" w14:textId="77777777" w:rsidR="00C24038" w:rsidRPr="00C24038" w:rsidRDefault="00C24038" w:rsidP="00C24038">
      <w:pPr>
        <w:tabs>
          <w:tab w:val="left" w:pos="851"/>
        </w:tabs>
        <w:ind w:left="851"/>
        <w:rPr>
          <w:sz w:val="24"/>
          <w:szCs w:val="24"/>
        </w:rPr>
      </w:pPr>
      <w:r w:rsidRPr="00C24038">
        <w:rPr>
          <w:sz w:val="24"/>
          <w:szCs w:val="24"/>
          <w:lang w:bidi="da-DK"/>
        </w:rPr>
        <w:t>2. Administrer den krævede dosis af Lappoxo med et egnet måleinstrument inden for 20 minutter efter tilberedningen af den brugsklare opløsning.</w:t>
      </w:r>
    </w:p>
    <w:p w14:paraId="68C32D05" w14:textId="77777777" w:rsidR="00C24038" w:rsidRPr="00C24038" w:rsidRDefault="00C24038" w:rsidP="00C24038">
      <w:pPr>
        <w:tabs>
          <w:tab w:val="left" w:pos="851"/>
        </w:tabs>
        <w:ind w:left="851"/>
        <w:rPr>
          <w:sz w:val="24"/>
          <w:szCs w:val="24"/>
        </w:rPr>
      </w:pPr>
      <w:r w:rsidRPr="00C24038">
        <w:rPr>
          <w:sz w:val="24"/>
          <w:szCs w:val="24"/>
          <w:lang w:bidi="da-DK"/>
        </w:rPr>
        <w:t>3. Skyl den enterale sonde med mindst 20 ml vand.</w:t>
      </w:r>
    </w:p>
    <w:p w14:paraId="22A2FC2C" w14:textId="77777777" w:rsidR="00C24038" w:rsidRPr="00C24038" w:rsidRDefault="00C24038" w:rsidP="00C24038">
      <w:pPr>
        <w:tabs>
          <w:tab w:val="left" w:pos="851"/>
        </w:tabs>
        <w:ind w:left="851"/>
        <w:rPr>
          <w:sz w:val="24"/>
          <w:szCs w:val="24"/>
        </w:rPr>
      </w:pPr>
      <w:r w:rsidRPr="00C24038">
        <w:rPr>
          <w:sz w:val="24"/>
          <w:szCs w:val="24"/>
          <w:lang w:bidi="da-DK"/>
        </w:rPr>
        <w:lastRenderedPageBreak/>
        <w:t>Dette produkt er kompatibelt til brug med polyurethan-nasogastriske (NG) og perkutane endoskopiske gastrostomislanger (PEG) i størrelsen 6 Fr til 15 Fr. For rør med den mindste diameter (6 Fr) kan der anvendes et mindre skyllevolumen på 3 ml til brug hos meget små børn, hvor begrænsning af væskeindtag kan være relevant.</w:t>
      </w:r>
    </w:p>
    <w:p w14:paraId="61B0F847" w14:textId="77777777" w:rsidR="00C24038" w:rsidRPr="00C24038" w:rsidRDefault="00C24038" w:rsidP="00C24038">
      <w:pPr>
        <w:tabs>
          <w:tab w:val="left" w:pos="851"/>
        </w:tabs>
        <w:ind w:left="851"/>
        <w:rPr>
          <w:sz w:val="24"/>
          <w:szCs w:val="24"/>
        </w:rPr>
      </w:pPr>
    </w:p>
    <w:p w14:paraId="5D31A2E5" w14:textId="77777777" w:rsidR="00C24038" w:rsidRPr="00C24038" w:rsidRDefault="00C24038" w:rsidP="00C24038">
      <w:pPr>
        <w:tabs>
          <w:tab w:val="left" w:pos="851"/>
        </w:tabs>
        <w:ind w:left="851"/>
        <w:rPr>
          <w:sz w:val="24"/>
          <w:szCs w:val="24"/>
        </w:rPr>
      </w:pPr>
      <w:r w:rsidRPr="00C24038">
        <w:rPr>
          <w:sz w:val="24"/>
          <w:szCs w:val="24"/>
          <w:lang w:bidi="da-DK"/>
        </w:rPr>
        <w:t>Ubrugte lægemidler eller affaldsmaterialer skal bortskaffes i overensstemmelse med lokale krav.</w:t>
      </w:r>
    </w:p>
    <w:p w14:paraId="02202EC3" w14:textId="77777777" w:rsidR="009260DE" w:rsidRPr="00C84483" w:rsidRDefault="009260DE" w:rsidP="000730CA">
      <w:pPr>
        <w:tabs>
          <w:tab w:val="left" w:pos="851"/>
        </w:tabs>
        <w:ind w:left="851"/>
        <w:rPr>
          <w:sz w:val="24"/>
          <w:szCs w:val="24"/>
        </w:rPr>
      </w:pPr>
    </w:p>
    <w:p w14:paraId="27AE8DB6"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B3898CD" w14:textId="77777777" w:rsidR="00F94D70" w:rsidRPr="006B33BF" w:rsidRDefault="00F94D70" w:rsidP="00F94D70">
      <w:pPr>
        <w:tabs>
          <w:tab w:val="left" w:pos="851"/>
        </w:tabs>
        <w:ind w:left="851"/>
        <w:rPr>
          <w:sz w:val="24"/>
          <w:szCs w:val="24"/>
        </w:rPr>
      </w:pPr>
      <w:r w:rsidRPr="006B33BF">
        <w:rPr>
          <w:sz w:val="24"/>
          <w:szCs w:val="24"/>
          <w:lang w:bidi="da-DK"/>
        </w:rPr>
        <w:t>INN-FARM d.o.o.</w:t>
      </w:r>
    </w:p>
    <w:p w14:paraId="554AD8D9" w14:textId="77777777" w:rsidR="00F94D70" w:rsidRPr="00F94D70" w:rsidRDefault="00F94D70" w:rsidP="00F94D70">
      <w:pPr>
        <w:tabs>
          <w:tab w:val="left" w:pos="851"/>
        </w:tabs>
        <w:ind w:left="851"/>
        <w:rPr>
          <w:sz w:val="24"/>
          <w:szCs w:val="24"/>
        </w:rPr>
      </w:pPr>
      <w:r w:rsidRPr="00F94D70">
        <w:rPr>
          <w:sz w:val="24"/>
          <w:szCs w:val="24"/>
          <w:lang w:bidi="da-DK"/>
        </w:rPr>
        <w:t>Maleševa Ulica 14</w:t>
      </w:r>
    </w:p>
    <w:p w14:paraId="336DD7A5" w14:textId="77777777" w:rsidR="00F94D70" w:rsidRPr="00F94D70" w:rsidRDefault="00F94D70" w:rsidP="00F94D70">
      <w:pPr>
        <w:tabs>
          <w:tab w:val="left" w:pos="851"/>
        </w:tabs>
        <w:ind w:left="851"/>
        <w:rPr>
          <w:sz w:val="24"/>
          <w:szCs w:val="24"/>
        </w:rPr>
      </w:pPr>
      <w:r w:rsidRPr="00F94D70">
        <w:rPr>
          <w:sz w:val="24"/>
          <w:szCs w:val="24"/>
          <w:lang w:bidi="da-DK"/>
        </w:rPr>
        <w:t xml:space="preserve">1000 Ljubljana </w:t>
      </w:r>
    </w:p>
    <w:p w14:paraId="17F6B47A" w14:textId="77777777" w:rsidR="00F94D70" w:rsidRPr="00F94D70" w:rsidRDefault="00F94D70" w:rsidP="00F94D70">
      <w:pPr>
        <w:tabs>
          <w:tab w:val="left" w:pos="851"/>
        </w:tabs>
        <w:ind w:left="851"/>
        <w:rPr>
          <w:sz w:val="24"/>
          <w:szCs w:val="24"/>
        </w:rPr>
      </w:pPr>
      <w:r w:rsidRPr="00F94D70">
        <w:rPr>
          <w:sz w:val="24"/>
          <w:szCs w:val="24"/>
          <w:lang w:bidi="da-DK"/>
        </w:rPr>
        <w:t>Slovenien</w:t>
      </w:r>
    </w:p>
    <w:p w14:paraId="2593228B" w14:textId="77777777" w:rsidR="009260DE" w:rsidRDefault="009260DE" w:rsidP="009260DE">
      <w:pPr>
        <w:tabs>
          <w:tab w:val="left" w:pos="851"/>
        </w:tabs>
        <w:ind w:left="851"/>
        <w:rPr>
          <w:sz w:val="24"/>
          <w:szCs w:val="24"/>
        </w:rPr>
      </w:pPr>
    </w:p>
    <w:p w14:paraId="0EBBDE3E"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849AEB6" w14:textId="0245D2D0" w:rsidR="009260DE" w:rsidRDefault="00F94D70" w:rsidP="00F94D70">
      <w:pPr>
        <w:tabs>
          <w:tab w:val="left" w:pos="851"/>
          <w:tab w:val="left" w:pos="2268"/>
        </w:tabs>
        <w:ind w:left="851"/>
        <w:rPr>
          <w:sz w:val="24"/>
          <w:szCs w:val="24"/>
        </w:rPr>
      </w:pPr>
      <w:r>
        <w:rPr>
          <w:sz w:val="24"/>
          <w:szCs w:val="24"/>
        </w:rPr>
        <w:t>10 mg/15 ml:</w:t>
      </w:r>
      <w:r>
        <w:rPr>
          <w:sz w:val="24"/>
          <w:szCs w:val="24"/>
        </w:rPr>
        <w:tab/>
        <w:t>73181</w:t>
      </w:r>
    </w:p>
    <w:p w14:paraId="3A6B6494" w14:textId="0CEB74D3" w:rsidR="00F94D70" w:rsidRPr="00C84483" w:rsidRDefault="00F94D70" w:rsidP="00F94D70">
      <w:pPr>
        <w:tabs>
          <w:tab w:val="left" w:pos="851"/>
          <w:tab w:val="left" w:pos="2268"/>
        </w:tabs>
        <w:ind w:left="851"/>
        <w:rPr>
          <w:sz w:val="24"/>
          <w:szCs w:val="24"/>
        </w:rPr>
      </w:pPr>
      <w:r>
        <w:rPr>
          <w:sz w:val="24"/>
          <w:szCs w:val="24"/>
        </w:rPr>
        <w:t>20 mg/15 ml:</w:t>
      </w:r>
      <w:r>
        <w:rPr>
          <w:sz w:val="24"/>
          <w:szCs w:val="24"/>
        </w:rPr>
        <w:tab/>
        <w:t>73182</w:t>
      </w:r>
    </w:p>
    <w:p w14:paraId="1DC0732E" w14:textId="77777777" w:rsidR="009260DE" w:rsidRPr="00C84483" w:rsidRDefault="009260DE" w:rsidP="009260DE">
      <w:pPr>
        <w:tabs>
          <w:tab w:val="left" w:pos="851"/>
        </w:tabs>
        <w:ind w:left="851"/>
        <w:jc w:val="both"/>
        <w:rPr>
          <w:sz w:val="24"/>
          <w:szCs w:val="24"/>
        </w:rPr>
      </w:pPr>
    </w:p>
    <w:p w14:paraId="7B0F773C"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B5E3C99" w14:textId="6F1DCFAA" w:rsidR="009260DE" w:rsidRPr="00C84483" w:rsidRDefault="006B33BF" w:rsidP="009260DE">
      <w:pPr>
        <w:tabs>
          <w:tab w:val="left" w:pos="851"/>
        </w:tabs>
        <w:ind w:left="851"/>
        <w:rPr>
          <w:sz w:val="24"/>
          <w:szCs w:val="24"/>
        </w:rPr>
      </w:pPr>
      <w:r>
        <w:rPr>
          <w:sz w:val="24"/>
          <w:szCs w:val="24"/>
        </w:rPr>
        <w:t>17. september 2025</w:t>
      </w:r>
    </w:p>
    <w:p w14:paraId="0947808B" w14:textId="77777777" w:rsidR="009260DE" w:rsidRPr="00C84483" w:rsidRDefault="009260DE" w:rsidP="009260DE">
      <w:pPr>
        <w:tabs>
          <w:tab w:val="left" w:pos="851"/>
        </w:tabs>
        <w:ind w:left="851"/>
        <w:rPr>
          <w:sz w:val="24"/>
          <w:szCs w:val="24"/>
        </w:rPr>
      </w:pPr>
    </w:p>
    <w:p w14:paraId="171B0880"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321CC3A" w14:textId="78A2BFA5" w:rsidR="009260DE" w:rsidRPr="00C84483" w:rsidRDefault="00F94D70" w:rsidP="009260DE">
      <w:pPr>
        <w:tabs>
          <w:tab w:val="left" w:pos="851"/>
        </w:tabs>
        <w:ind w:left="851"/>
        <w:rPr>
          <w:sz w:val="24"/>
          <w:szCs w:val="24"/>
        </w:rPr>
      </w:pPr>
      <w:r>
        <w:rPr>
          <w:sz w:val="24"/>
          <w:szCs w:val="24"/>
        </w:rPr>
        <w:t>-</w:t>
      </w:r>
    </w:p>
    <w:sectPr w:rsidR="009260DE" w:rsidRPr="00C84483"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FD1A7" w14:textId="77777777" w:rsidR="000450FE" w:rsidRDefault="000450FE">
      <w:r>
        <w:separator/>
      </w:r>
    </w:p>
  </w:endnote>
  <w:endnote w:type="continuationSeparator" w:id="0">
    <w:p w14:paraId="2D402E9F" w14:textId="77777777" w:rsidR="000450FE" w:rsidRDefault="0004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33A4" w14:textId="77777777" w:rsidR="000450FE" w:rsidRDefault="000450FE">
    <w:pPr>
      <w:pStyle w:val="Sidefod"/>
      <w:pBdr>
        <w:bottom w:val="single" w:sz="6" w:space="1" w:color="auto"/>
      </w:pBdr>
    </w:pPr>
  </w:p>
  <w:p w14:paraId="04ECD241" w14:textId="77777777" w:rsidR="000450FE" w:rsidRDefault="000450FE" w:rsidP="00C42586">
    <w:pPr>
      <w:pStyle w:val="Sidefod"/>
      <w:tabs>
        <w:tab w:val="clear" w:pos="4819"/>
        <w:tab w:val="left" w:pos="8505"/>
      </w:tabs>
      <w:rPr>
        <w:i/>
        <w:sz w:val="18"/>
        <w:szCs w:val="18"/>
      </w:rPr>
    </w:pPr>
  </w:p>
  <w:p w14:paraId="0C4AB985" w14:textId="42620C1A" w:rsidR="000450FE" w:rsidRPr="00B373D7" w:rsidRDefault="000450F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Lappoxo, oral opløsning 10 mg-15 ml og 20 mg-15 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EA7D7" w14:textId="77777777" w:rsidR="000450FE" w:rsidRDefault="000450FE">
      <w:r>
        <w:separator/>
      </w:r>
    </w:p>
  </w:footnote>
  <w:footnote w:type="continuationSeparator" w:id="0">
    <w:p w14:paraId="240BC84C" w14:textId="77777777" w:rsidR="000450FE" w:rsidRDefault="00045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E375FD2"/>
    <w:multiLevelType w:val="hybridMultilevel"/>
    <w:tmpl w:val="A0428872"/>
    <w:lvl w:ilvl="0" w:tplc="731EC7F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025958"/>
    <w:multiLevelType w:val="hybridMultilevel"/>
    <w:tmpl w:val="7E562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8E711D3"/>
    <w:multiLevelType w:val="hybridMultilevel"/>
    <w:tmpl w:val="EC8664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8BA2079"/>
    <w:multiLevelType w:val="hybridMultilevel"/>
    <w:tmpl w:val="F0BAB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4427B6"/>
    <w:multiLevelType w:val="hybridMultilevel"/>
    <w:tmpl w:val="60AE73B2"/>
    <w:lvl w:ilvl="0" w:tplc="04090001">
      <w:start w:val="1"/>
      <w:numFmt w:val="bullet"/>
      <w:lvlText w:val=""/>
      <w:lvlJc w:val="left"/>
      <w:pPr>
        <w:ind w:left="720" w:hanging="360"/>
      </w:pPr>
      <w:rPr>
        <w:rFonts w:ascii="Symbol" w:hAnsi="Symbol" w:hint="default"/>
      </w:rPr>
    </w:lvl>
    <w:lvl w:ilvl="1" w:tplc="D654E386">
      <w:start w:val="6"/>
      <w:numFmt w:val="bullet"/>
      <w:lvlText w:val="-"/>
      <w:lvlJc w:val="left"/>
      <w:pPr>
        <w:ind w:left="1080" w:firstLine="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022E8B"/>
    <w:multiLevelType w:val="hybridMultilevel"/>
    <w:tmpl w:val="AE60122C"/>
    <w:lvl w:ilvl="0" w:tplc="9AB496C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A3D6CEA"/>
    <w:multiLevelType w:val="hybridMultilevel"/>
    <w:tmpl w:val="60D2B29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8"/>
  </w:num>
  <w:num w:numId="9">
    <w:abstractNumId w:val="10"/>
  </w:num>
  <w:num w:numId="10">
    <w:abstractNumId w:val="1"/>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27"/>
    <w:rsid w:val="000259B9"/>
    <w:rsid w:val="00041491"/>
    <w:rsid w:val="000450FE"/>
    <w:rsid w:val="00050D16"/>
    <w:rsid w:val="000730CA"/>
    <w:rsid w:val="00074F2A"/>
    <w:rsid w:val="00092C50"/>
    <w:rsid w:val="000A1CA8"/>
    <w:rsid w:val="000A466B"/>
    <w:rsid w:val="000B058C"/>
    <w:rsid w:val="000D68B0"/>
    <w:rsid w:val="000E4EE6"/>
    <w:rsid w:val="001454E2"/>
    <w:rsid w:val="00170D80"/>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F714E"/>
    <w:rsid w:val="00637F5A"/>
    <w:rsid w:val="00641C65"/>
    <w:rsid w:val="006560B1"/>
    <w:rsid w:val="006756DD"/>
    <w:rsid w:val="00683E27"/>
    <w:rsid w:val="006B33BF"/>
    <w:rsid w:val="006F1112"/>
    <w:rsid w:val="0071241E"/>
    <w:rsid w:val="00737275"/>
    <w:rsid w:val="0073784B"/>
    <w:rsid w:val="00740EEC"/>
    <w:rsid w:val="0078011A"/>
    <w:rsid w:val="00782AF4"/>
    <w:rsid w:val="00790EE7"/>
    <w:rsid w:val="007B6649"/>
    <w:rsid w:val="0082576E"/>
    <w:rsid w:val="0089346F"/>
    <w:rsid w:val="00907F75"/>
    <w:rsid w:val="009260DE"/>
    <w:rsid w:val="0093258A"/>
    <w:rsid w:val="009767C0"/>
    <w:rsid w:val="009C7BA3"/>
    <w:rsid w:val="009D1F5A"/>
    <w:rsid w:val="009F4D70"/>
    <w:rsid w:val="00A10294"/>
    <w:rsid w:val="00B003BF"/>
    <w:rsid w:val="00B373D7"/>
    <w:rsid w:val="00B55271"/>
    <w:rsid w:val="00BD7931"/>
    <w:rsid w:val="00BF6243"/>
    <w:rsid w:val="00C24038"/>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50363"/>
    <w:rsid w:val="00F66D4F"/>
    <w:rsid w:val="00F94D70"/>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9C8B"/>
  <w15:chartTrackingRefBased/>
  <w15:docId w15:val="{51430A46-09C2-469A-848A-1EFA8F50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2093">
      <w:bodyDiv w:val="1"/>
      <w:marLeft w:val="0"/>
      <w:marRight w:val="0"/>
      <w:marTop w:val="0"/>
      <w:marBottom w:val="0"/>
      <w:divBdr>
        <w:top w:val="none" w:sz="0" w:space="0" w:color="auto"/>
        <w:left w:val="none" w:sz="0" w:space="0" w:color="auto"/>
        <w:bottom w:val="none" w:sz="0" w:space="0" w:color="auto"/>
        <w:right w:val="none" w:sz="0" w:space="0" w:color="auto"/>
      </w:divBdr>
    </w:div>
    <w:div w:id="105857603">
      <w:bodyDiv w:val="1"/>
      <w:marLeft w:val="0"/>
      <w:marRight w:val="0"/>
      <w:marTop w:val="0"/>
      <w:marBottom w:val="0"/>
      <w:divBdr>
        <w:top w:val="none" w:sz="0" w:space="0" w:color="auto"/>
        <w:left w:val="none" w:sz="0" w:space="0" w:color="auto"/>
        <w:bottom w:val="none" w:sz="0" w:space="0" w:color="auto"/>
        <w:right w:val="none" w:sz="0" w:space="0" w:color="auto"/>
      </w:divBdr>
    </w:div>
    <w:div w:id="16293812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8712968">
      <w:bodyDiv w:val="1"/>
      <w:marLeft w:val="0"/>
      <w:marRight w:val="0"/>
      <w:marTop w:val="0"/>
      <w:marBottom w:val="0"/>
      <w:divBdr>
        <w:top w:val="none" w:sz="0" w:space="0" w:color="auto"/>
        <w:left w:val="none" w:sz="0" w:space="0" w:color="auto"/>
        <w:bottom w:val="none" w:sz="0" w:space="0" w:color="auto"/>
        <w:right w:val="none" w:sz="0" w:space="0" w:color="auto"/>
      </w:divBdr>
    </w:div>
    <w:div w:id="228393137">
      <w:bodyDiv w:val="1"/>
      <w:marLeft w:val="0"/>
      <w:marRight w:val="0"/>
      <w:marTop w:val="0"/>
      <w:marBottom w:val="0"/>
      <w:divBdr>
        <w:top w:val="none" w:sz="0" w:space="0" w:color="auto"/>
        <w:left w:val="none" w:sz="0" w:space="0" w:color="auto"/>
        <w:bottom w:val="none" w:sz="0" w:space="0" w:color="auto"/>
        <w:right w:val="none" w:sz="0" w:space="0" w:color="auto"/>
      </w:divBdr>
    </w:div>
    <w:div w:id="289021678">
      <w:bodyDiv w:val="1"/>
      <w:marLeft w:val="0"/>
      <w:marRight w:val="0"/>
      <w:marTop w:val="0"/>
      <w:marBottom w:val="0"/>
      <w:divBdr>
        <w:top w:val="none" w:sz="0" w:space="0" w:color="auto"/>
        <w:left w:val="none" w:sz="0" w:space="0" w:color="auto"/>
        <w:bottom w:val="none" w:sz="0" w:space="0" w:color="auto"/>
        <w:right w:val="none" w:sz="0" w:space="0" w:color="auto"/>
      </w:divBdr>
    </w:div>
    <w:div w:id="306280195">
      <w:bodyDiv w:val="1"/>
      <w:marLeft w:val="0"/>
      <w:marRight w:val="0"/>
      <w:marTop w:val="0"/>
      <w:marBottom w:val="0"/>
      <w:divBdr>
        <w:top w:val="none" w:sz="0" w:space="0" w:color="auto"/>
        <w:left w:val="none" w:sz="0" w:space="0" w:color="auto"/>
        <w:bottom w:val="none" w:sz="0" w:space="0" w:color="auto"/>
        <w:right w:val="none" w:sz="0" w:space="0" w:color="auto"/>
      </w:divBdr>
    </w:div>
    <w:div w:id="331572367">
      <w:bodyDiv w:val="1"/>
      <w:marLeft w:val="0"/>
      <w:marRight w:val="0"/>
      <w:marTop w:val="0"/>
      <w:marBottom w:val="0"/>
      <w:divBdr>
        <w:top w:val="none" w:sz="0" w:space="0" w:color="auto"/>
        <w:left w:val="none" w:sz="0" w:space="0" w:color="auto"/>
        <w:bottom w:val="none" w:sz="0" w:space="0" w:color="auto"/>
        <w:right w:val="none" w:sz="0" w:space="0" w:color="auto"/>
      </w:divBdr>
    </w:div>
    <w:div w:id="452405743">
      <w:bodyDiv w:val="1"/>
      <w:marLeft w:val="0"/>
      <w:marRight w:val="0"/>
      <w:marTop w:val="0"/>
      <w:marBottom w:val="0"/>
      <w:divBdr>
        <w:top w:val="none" w:sz="0" w:space="0" w:color="auto"/>
        <w:left w:val="none" w:sz="0" w:space="0" w:color="auto"/>
        <w:bottom w:val="none" w:sz="0" w:space="0" w:color="auto"/>
        <w:right w:val="none" w:sz="0" w:space="0" w:color="auto"/>
      </w:divBdr>
    </w:div>
    <w:div w:id="506136143">
      <w:bodyDiv w:val="1"/>
      <w:marLeft w:val="0"/>
      <w:marRight w:val="0"/>
      <w:marTop w:val="0"/>
      <w:marBottom w:val="0"/>
      <w:divBdr>
        <w:top w:val="none" w:sz="0" w:space="0" w:color="auto"/>
        <w:left w:val="none" w:sz="0" w:space="0" w:color="auto"/>
        <w:bottom w:val="none" w:sz="0" w:space="0" w:color="auto"/>
        <w:right w:val="none" w:sz="0" w:space="0" w:color="auto"/>
      </w:divBdr>
    </w:div>
    <w:div w:id="508521381">
      <w:bodyDiv w:val="1"/>
      <w:marLeft w:val="0"/>
      <w:marRight w:val="0"/>
      <w:marTop w:val="0"/>
      <w:marBottom w:val="0"/>
      <w:divBdr>
        <w:top w:val="none" w:sz="0" w:space="0" w:color="auto"/>
        <w:left w:val="none" w:sz="0" w:space="0" w:color="auto"/>
        <w:bottom w:val="none" w:sz="0" w:space="0" w:color="auto"/>
        <w:right w:val="none" w:sz="0" w:space="0" w:color="auto"/>
      </w:divBdr>
    </w:div>
    <w:div w:id="535657995">
      <w:bodyDiv w:val="1"/>
      <w:marLeft w:val="0"/>
      <w:marRight w:val="0"/>
      <w:marTop w:val="0"/>
      <w:marBottom w:val="0"/>
      <w:divBdr>
        <w:top w:val="none" w:sz="0" w:space="0" w:color="auto"/>
        <w:left w:val="none" w:sz="0" w:space="0" w:color="auto"/>
        <w:bottom w:val="none" w:sz="0" w:space="0" w:color="auto"/>
        <w:right w:val="none" w:sz="0" w:space="0" w:color="auto"/>
      </w:divBdr>
    </w:div>
    <w:div w:id="642933617">
      <w:bodyDiv w:val="1"/>
      <w:marLeft w:val="0"/>
      <w:marRight w:val="0"/>
      <w:marTop w:val="0"/>
      <w:marBottom w:val="0"/>
      <w:divBdr>
        <w:top w:val="none" w:sz="0" w:space="0" w:color="auto"/>
        <w:left w:val="none" w:sz="0" w:space="0" w:color="auto"/>
        <w:bottom w:val="none" w:sz="0" w:space="0" w:color="auto"/>
        <w:right w:val="none" w:sz="0" w:space="0" w:color="auto"/>
      </w:divBdr>
    </w:div>
    <w:div w:id="660890420">
      <w:bodyDiv w:val="1"/>
      <w:marLeft w:val="0"/>
      <w:marRight w:val="0"/>
      <w:marTop w:val="0"/>
      <w:marBottom w:val="0"/>
      <w:divBdr>
        <w:top w:val="none" w:sz="0" w:space="0" w:color="auto"/>
        <w:left w:val="none" w:sz="0" w:space="0" w:color="auto"/>
        <w:bottom w:val="none" w:sz="0" w:space="0" w:color="auto"/>
        <w:right w:val="none" w:sz="0" w:space="0" w:color="auto"/>
      </w:divBdr>
    </w:div>
    <w:div w:id="727993876">
      <w:bodyDiv w:val="1"/>
      <w:marLeft w:val="0"/>
      <w:marRight w:val="0"/>
      <w:marTop w:val="0"/>
      <w:marBottom w:val="0"/>
      <w:divBdr>
        <w:top w:val="none" w:sz="0" w:space="0" w:color="auto"/>
        <w:left w:val="none" w:sz="0" w:space="0" w:color="auto"/>
        <w:bottom w:val="none" w:sz="0" w:space="0" w:color="auto"/>
        <w:right w:val="none" w:sz="0" w:space="0" w:color="auto"/>
      </w:divBdr>
    </w:div>
    <w:div w:id="732314784">
      <w:bodyDiv w:val="1"/>
      <w:marLeft w:val="0"/>
      <w:marRight w:val="0"/>
      <w:marTop w:val="0"/>
      <w:marBottom w:val="0"/>
      <w:divBdr>
        <w:top w:val="none" w:sz="0" w:space="0" w:color="auto"/>
        <w:left w:val="none" w:sz="0" w:space="0" w:color="auto"/>
        <w:bottom w:val="none" w:sz="0" w:space="0" w:color="auto"/>
        <w:right w:val="none" w:sz="0" w:space="0" w:color="auto"/>
      </w:divBdr>
    </w:div>
    <w:div w:id="772014918">
      <w:bodyDiv w:val="1"/>
      <w:marLeft w:val="0"/>
      <w:marRight w:val="0"/>
      <w:marTop w:val="0"/>
      <w:marBottom w:val="0"/>
      <w:divBdr>
        <w:top w:val="none" w:sz="0" w:space="0" w:color="auto"/>
        <w:left w:val="none" w:sz="0" w:space="0" w:color="auto"/>
        <w:bottom w:val="none" w:sz="0" w:space="0" w:color="auto"/>
        <w:right w:val="none" w:sz="0" w:space="0" w:color="auto"/>
      </w:divBdr>
    </w:div>
    <w:div w:id="783382338">
      <w:bodyDiv w:val="1"/>
      <w:marLeft w:val="0"/>
      <w:marRight w:val="0"/>
      <w:marTop w:val="0"/>
      <w:marBottom w:val="0"/>
      <w:divBdr>
        <w:top w:val="none" w:sz="0" w:space="0" w:color="auto"/>
        <w:left w:val="none" w:sz="0" w:space="0" w:color="auto"/>
        <w:bottom w:val="none" w:sz="0" w:space="0" w:color="auto"/>
        <w:right w:val="none" w:sz="0" w:space="0" w:color="auto"/>
      </w:divBdr>
    </w:div>
    <w:div w:id="792477444">
      <w:bodyDiv w:val="1"/>
      <w:marLeft w:val="0"/>
      <w:marRight w:val="0"/>
      <w:marTop w:val="0"/>
      <w:marBottom w:val="0"/>
      <w:divBdr>
        <w:top w:val="none" w:sz="0" w:space="0" w:color="auto"/>
        <w:left w:val="none" w:sz="0" w:space="0" w:color="auto"/>
        <w:bottom w:val="none" w:sz="0" w:space="0" w:color="auto"/>
        <w:right w:val="none" w:sz="0" w:space="0" w:color="auto"/>
      </w:divBdr>
    </w:div>
    <w:div w:id="845636166">
      <w:bodyDiv w:val="1"/>
      <w:marLeft w:val="0"/>
      <w:marRight w:val="0"/>
      <w:marTop w:val="0"/>
      <w:marBottom w:val="0"/>
      <w:divBdr>
        <w:top w:val="none" w:sz="0" w:space="0" w:color="auto"/>
        <w:left w:val="none" w:sz="0" w:space="0" w:color="auto"/>
        <w:bottom w:val="none" w:sz="0" w:space="0" w:color="auto"/>
        <w:right w:val="none" w:sz="0" w:space="0" w:color="auto"/>
      </w:divBdr>
    </w:div>
    <w:div w:id="959147319">
      <w:bodyDiv w:val="1"/>
      <w:marLeft w:val="0"/>
      <w:marRight w:val="0"/>
      <w:marTop w:val="0"/>
      <w:marBottom w:val="0"/>
      <w:divBdr>
        <w:top w:val="none" w:sz="0" w:space="0" w:color="auto"/>
        <w:left w:val="none" w:sz="0" w:space="0" w:color="auto"/>
        <w:bottom w:val="none" w:sz="0" w:space="0" w:color="auto"/>
        <w:right w:val="none" w:sz="0" w:space="0" w:color="auto"/>
      </w:divBdr>
    </w:div>
    <w:div w:id="1018779143">
      <w:bodyDiv w:val="1"/>
      <w:marLeft w:val="0"/>
      <w:marRight w:val="0"/>
      <w:marTop w:val="0"/>
      <w:marBottom w:val="0"/>
      <w:divBdr>
        <w:top w:val="none" w:sz="0" w:space="0" w:color="auto"/>
        <w:left w:val="none" w:sz="0" w:space="0" w:color="auto"/>
        <w:bottom w:val="none" w:sz="0" w:space="0" w:color="auto"/>
        <w:right w:val="none" w:sz="0" w:space="0" w:color="auto"/>
      </w:divBdr>
    </w:div>
    <w:div w:id="1108698263">
      <w:bodyDiv w:val="1"/>
      <w:marLeft w:val="0"/>
      <w:marRight w:val="0"/>
      <w:marTop w:val="0"/>
      <w:marBottom w:val="0"/>
      <w:divBdr>
        <w:top w:val="none" w:sz="0" w:space="0" w:color="auto"/>
        <w:left w:val="none" w:sz="0" w:space="0" w:color="auto"/>
        <w:bottom w:val="none" w:sz="0" w:space="0" w:color="auto"/>
        <w:right w:val="none" w:sz="0" w:space="0" w:color="auto"/>
      </w:divBdr>
    </w:div>
    <w:div w:id="1209731126">
      <w:bodyDiv w:val="1"/>
      <w:marLeft w:val="0"/>
      <w:marRight w:val="0"/>
      <w:marTop w:val="0"/>
      <w:marBottom w:val="0"/>
      <w:divBdr>
        <w:top w:val="none" w:sz="0" w:space="0" w:color="auto"/>
        <w:left w:val="none" w:sz="0" w:space="0" w:color="auto"/>
        <w:bottom w:val="none" w:sz="0" w:space="0" w:color="auto"/>
        <w:right w:val="none" w:sz="0" w:space="0" w:color="auto"/>
      </w:divBdr>
    </w:div>
    <w:div w:id="1209998180">
      <w:bodyDiv w:val="1"/>
      <w:marLeft w:val="0"/>
      <w:marRight w:val="0"/>
      <w:marTop w:val="0"/>
      <w:marBottom w:val="0"/>
      <w:divBdr>
        <w:top w:val="none" w:sz="0" w:space="0" w:color="auto"/>
        <w:left w:val="none" w:sz="0" w:space="0" w:color="auto"/>
        <w:bottom w:val="none" w:sz="0" w:space="0" w:color="auto"/>
        <w:right w:val="none" w:sz="0" w:space="0" w:color="auto"/>
      </w:divBdr>
    </w:div>
    <w:div w:id="1247837526">
      <w:bodyDiv w:val="1"/>
      <w:marLeft w:val="0"/>
      <w:marRight w:val="0"/>
      <w:marTop w:val="0"/>
      <w:marBottom w:val="0"/>
      <w:divBdr>
        <w:top w:val="none" w:sz="0" w:space="0" w:color="auto"/>
        <w:left w:val="none" w:sz="0" w:space="0" w:color="auto"/>
        <w:bottom w:val="none" w:sz="0" w:space="0" w:color="auto"/>
        <w:right w:val="none" w:sz="0" w:space="0" w:color="auto"/>
      </w:divBdr>
    </w:div>
    <w:div w:id="1291547479">
      <w:bodyDiv w:val="1"/>
      <w:marLeft w:val="0"/>
      <w:marRight w:val="0"/>
      <w:marTop w:val="0"/>
      <w:marBottom w:val="0"/>
      <w:divBdr>
        <w:top w:val="none" w:sz="0" w:space="0" w:color="auto"/>
        <w:left w:val="none" w:sz="0" w:space="0" w:color="auto"/>
        <w:bottom w:val="none" w:sz="0" w:space="0" w:color="auto"/>
        <w:right w:val="none" w:sz="0" w:space="0" w:color="auto"/>
      </w:divBdr>
    </w:div>
    <w:div w:id="1303269954">
      <w:bodyDiv w:val="1"/>
      <w:marLeft w:val="0"/>
      <w:marRight w:val="0"/>
      <w:marTop w:val="0"/>
      <w:marBottom w:val="0"/>
      <w:divBdr>
        <w:top w:val="none" w:sz="0" w:space="0" w:color="auto"/>
        <w:left w:val="none" w:sz="0" w:space="0" w:color="auto"/>
        <w:bottom w:val="none" w:sz="0" w:space="0" w:color="auto"/>
        <w:right w:val="none" w:sz="0" w:space="0" w:color="auto"/>
      </w:divBdr>
    </w:div>
    <w:div w:id="1321234666">
      <w:bodyDiv w:val="1"/>
      <w:marLeft w:val="0"/>
      <w:marRight w:val="0"/>
      <w:marTop w:val="0"/>
      <w:marBottom w:val="0"/>
      <w:divBdr>
        <w:top w:val="none" w:sz="0" w:space="0" w:color="auto"/>
        <w:left w:val="none" w:sz="0" w:space="0" w:color="auto"/>
        <w:bottom w:val="none" w:sz="0" w:space="0" w:color="auto"/>
        <w:right w:val="none" w:sz="0" w:space="0" w:color="auto"/>
      </w:divBdr>
    </w:div>
    <w:div w:id="1323318104">
      <w:bodyDiv w:val="1"/>
      <w:marLeft w:val="0"/>
      <w:marRight w:val="0"/>
      <w:marTop w:val="0"/>
      <w:marBottom w:val="0"/>
      <w:divBdr>
        <w:top w:val="none" w:sz="0" w:space="0" w:color="auto"/>
        <w:left w:val="none" w:sz="0" w:space="0" w:color="auto"/>
        <w:bottom w:val="none" w:sz="0" w:space="0" w:color="auto"/>
        <w:right w:val="none" w:sz="0" w:space="0" w:color="auto"/>
      </w:divBdr>
    </w:div>
    <w:div w:id="1359313133">
      <w:bodyDiv w:val="1"/>
      <w:marLeft w:val="0"/>
      <w:marRight w:val="0"/>
      <w:marTop w:val="0"/>
      <w:marBottom w:val="0"/>
      <w:divBdr>
        <w:top w:val="none" w:sz="0" w:space="0" w:color="auto"/>
        <w:left w:val="none" w:sz="0" w:space="0" w:color="auto"/>
        <w:bottom w:val="none" w:sz="0" w:space="0" w:color="auto"/>
        <w:right w:val="none" w:sz="0" w:space="0" w:color="auto"/>
      </w:divBdr>
    </w:div>
    <w:div w:id="1451587708">
      <w:bodyDiv w:val="1"/>
      <w:marLeft w:val="0"/>
      <w:marRight w:val="0"/>
      <w:marTop w:val="0"/>
      <w:marBottom w:val="0"/>
      <w:divBdr>
        <w:top w:val="none" w:sz="0" w:space="0" w:color="auto"/>
        <w:left w:val="none" w:sz="0" w:space="0" w:color="auto"/>
        <w:bottom w:val="none" w:sz="0" w:space="0" w:color="auto"/>
        <w:right w:val="none" w:sz="0" w:space="0" w:color="auto"/>
      </w:divBdr>
    </w:div>
    <w:div w:id="1548443970">
      <w:bodyDiv w:val="1"/>
      <w:marLeft w:val="0"/>
      <w:marRight w:val="0"/>
      <w:marTop w:val="0"/>
      <w:marBottom w:val="0"/>
      <w:divBdr>
        <w:top w:val="none" w:sz="0" w:space="0" w:color="auto"/>
        <w:left w:val="none" w:sz="0" w:space="0" w:color="auto"/>
        <w:bottom w:val="none" w:sz="0" w:space="0" w:color="auto"/>
        <w:right w:val="none" w:sz="0" w:space="0" w:color="auto"/>
      </w:divBdr>
    </w:div>
    <w:div w:id="1555316041">
      <w:bodyDiv w:val="1"/>
      <w:marLeft w:val="0"/>
      <w:marRight w:val="0"/>
      <w:marTop w:val="0"/>
      <w:marBottom w:val="0"/>
      <w:divBdr>
        <w:top w:val="none" w:sz="0" w:space="0" w:color="auto"/>
        <w:left w:val="none" w:sz="0" w:space="0" w:color="auto"/>
        <w:bottom w:val="none" w:sz="0" w:space="0" w:color="auto"/>
        <w:right w:val="none" w:sz="0" w:space="0" w:color="auto"/>
      </w:divBdr>
    </w:div>
    <w:div w:id="1768381880">
      <w:bodyDiv w:val="1"/>
      <w:marLeft w:val="0"/>
      <w:marRight w:val="0"/>
      <w:marTop w:val="0"/>
      <w:marBottom w:val="0"/>
      <w:divBdr>
        <w:top w:val="none" w:sz="0" w:space="0" w:color="auto"/>
        <w:left w:val="none" w:sz="0" w:space="0" w:color="auto"/>
        <w:bottom w:val="none" w:sz="0" w:space="0" w:color="auto"/>
        <w:right w:val="none" w:sz="0" w:space="0" w:color="auto"/>
      </w:divBdr>
    </w:div>
    <w:div w:id="1928464467">
      <w:bodyDiv w:val="1"/>
      <w:marLeft w:val="0"/>
      <w:marRight w:val="0"/>
      <w:marTop w:val="0"/>
      <w:marBottom w:val="0"/>
      <w:divBdr>
        <w:top w:val="none" w:sz="0" w:space="0" w:color="auto"/>
        <w:left w:val="none" w:sz="0" w:space="0" w:color="auto"/>
        <w:bottom w:val="none" w:sz="0" w:space="0" w:color="auto"/>
        <w:right w:val="none" w:sz="0" w:space="0" w:color="auto"/>
      </w:divBdr>
    </w:div>
    <w:div w:id="1934429896">
      <w:bodyDiv w:val="1"/>
      <w:marLeft w:val="0"/>
      <w:marRight w:val="0"/>
      <w:marTop w:val="0"/>
      <w:marBottom w:val="0"/>
      <w:divBdr>
        <w:top w:val="none" w:sz="0" w:space="0" w:color="auto"/>
        <w:left w:val="none" w:sz="0" w:space="0" w:color="auto"/>
        <w:bottom w:val="none" w:sz="0" w:space="0" w:color="auto"/>
        <w:right w:val="none" w:sz="0" w:space="0" w:color="auto"/>
      </w:divBdr>
    </w:div>
    <w:div w:id="2027175531">
      <w:bodyDiv w:val="1"/>
      <w:marLeft w:val="0"/>
      <w:marRight w:val="0"/>
      <w:marTop w:val="0"/>
      <w:marBottom w:val="0"/>
      <w:divBdr>
        <w:top w:val="none" w:sz="0" w:space="0" w:color="auto"/>
        <w:left w:val="none" w:sz="0" w:space="0" w:color="auto"/>
        <w:bottom w:val="none" w:sz="0" w:space="0" w:color="auto"/>
        <w:right w:val="none" w:sz="0" w:space="0" w:color="auto"/>
      </w:divBdr>
    </w:div>
    <w:div w:id="2037189485">
      <w:bodyDiv w:val="1"/>
      <w:marLeft w:val="0"/>
      <w:marRight w:val="0"/>
      <w:marTop w:val="0"/>
      <w:marBottom w:val="0"/>
      <w:divBdr>
        <w:top w:val="none" w:sz="0" w:space="0" w:color="auto"/>
        <w:left w:val="none" w:sz="0" w:space="0" w:color="auto"/>
        <w:bottom w:val="none" w:sz="0" w:space="0" w:color="auto"/>
        <w:right w:val="none" w:sz="0" w:space="0" w:color="auto"/>
      </w:divBdr>
    </w:div>
    <w:div w:id="2049333979">
      <w:bodyDiv w:val="1"/>
      <w:marLeft w:val="0"/>
      <w:marRight w:val="0"/>
      <w:marTop w:val="0"/>
      <w:marBottom w:val="0"/>
      <w:divBdr>
        <w:top w:val="none" w:sz="0" w:space="0" w:color="auto"/>
        <w:left w:val="none" w:sz="0" w:space="0" w:color="auto"/>
        <w:bottom w:val="none" w:sz="0" w:space="0" w:color="auto"/>
        <w:right w:val="none" w:sz="0" w:space="0" w:color="auto"/>
      </w:divBdr>
    </w:div>
    <w:div w:id="2088190349">
      <w:bodyDiv w:val="1"/>
      <w:marLeft w:val="0"/>
      <w:marRight w:val="0"/>
      <w:marTop w:val="0"/>
      <w:marBottom w:val="0"/>
      <w:divBdr>
        <w:top w:val="none" w:sz="0" w:space="0" w:color="auto"/>
        <w:left w:val="none" w:sz="0" w:space="0" w:color="auto"/>
        <w:bottom w:val="none" w:sz="0" w:space="0" w:color="auto"/>
        <w:right w:val="none" w:sz="0" w:space="0" w:color="auto"/>
      </w:divBdr>
    </w:div>
    <w:div w:id="21448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96</TotalTime>
  <Pages>19</Pages>
  <Words>5712</Words>
  <Characters>35388</Characters>
  <Application>Microsoft Office Word</Application>
  <DocSecurity>0</DocSecurity>
  <Lines>294</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2025013059 mt</dc:description>
  <cp:lastModifiedBy>Hanne Thy Iversen</cp:lastModifiedBy>
  <cp:revision>11</cp:revision>
  <cp:lastPrinted>2012-08-22T08:53:00Z</cp:lastPrinted>
  <dcterms:created xsi:type="dcterms:W3CDTF">2025-09-12T09:55:00Z</dcterms:created>
  <dcterms:modified xsi:type="dcterms:W3CDTF">2025-09-17T07:42:00Z</dcterms:modified>
</cp:coreProperties>
</file>