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639E2" w:rsidRDefault="002639E2" w:rsidP="00320D59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6pt;height:54.6pt">
            <v:imagedata r:id="rId7" r:href="rId8"/>
          </v:shape>
        </w:pict>
      </w:r>
      <w:r>
        <w:fldChar w:fldCharType="end"/>
      </w:r>
      <w:r w:rsidR="00320D59" w:rsidRPr="00C84483">
        <w:rPr>
          <w:b w:val="0"/>
          <w:szCs w:val="24"/>
          <w:lang w:eastAsia="en-US"/>
        </w:rPr>
        <w:tab/>
      </w:r>
    </w:p>
    <w:p w:rsidR="002639E2" w:rsidRDefault="002639E2" w:rsidP="00320D59">
      <w:pPr>
        <w:pStyle w:val="Titel"/>
        <w:tabs>
          <w:tab w:val="right" w:pos="9356"/>
        </w:tabs>
        <w:jc w:val="left"/>
        <w:rPr>
          <w:szCs w:val="24"/>
        </w:rPr>
      </w:pPr>
    </w:p>
    <w:p w:rsidR="00320D59" w:rsidRPr="00C84483" w:rsidRDefault="002639E2" w:rsidP="002639E2">
      <w:pPr>
        <w:pStyle w:val="Titel"/>
        <w:tabs>
          <w:tab w:val="right" w:pos="9356"/>
        </w:tabs>
        <w:jc w:val="right"/>
        <w:rPr>
          <w:b w:val="0"/>
          <w:szCs w:val="24"/>
          <w:lang w:eastAsia="en-US"/>
        </w:rPr>
      </w:pPr>
      <w:r>
        <w:rPr>
          <w:szCs w:val="24"/>
        </w:rPr>
        <w:t>15. april 2021</w:t>
      </w:r>
    </w:p>
    <w:p w:rsidR="00320D59" w:rsidRPr="00C84483" w:rsidRDefault="00320D59" w:rsidP="00320D59">
      <w:pPr>
        <w:pStyle w:val="Titel"/>
        <w:jc w:val="left"/>
        <w:rPr>
          <w:b w:val="0"/>
          <w:szCs w:val="24"/>
        </w:rPr>
      </w:pPr>
    </w:p>
    <w:p w:rsidR="00320D59" w:rsidRPr="00C84483" w:rsidRDefault="00320D59" w:rsidP="00320D59">
      <w:pPr>
        <w:pStyle w:val="Titel"/>
        <w:jc w:val="left"/>
        <w:rPr>
          <w:b w:val="0"/>
          <w:szCs w:val="24"/>
        </w:rPr>
      </w:pPr>
    </w:p>
    <w:p w:rsidR="00320D59" w:rsidRPr="00C84483" w:rsidRDefault="00320D59" w:rsidP="00320D59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320D59" w:rsidRPr="00C84483" w:rsidRDefault="00320D59" w:rsidP="00320D59">
      <w:pPr>
        <w:jc w:val="center"/>
        <w:rPr>
          <w:b/>
          <w:sz w:val="24"/>
          <w:szCs w:val="24"/>
        </w:rPr>
      </w:pPr>
    </w:p>
    <w:p w:rsidR="00320D59" w:rsidRPr="00C84483" w:rsidRDefault="00320D59" w:rsidP="00320D59">
      <w:pPr>
        <w:tabs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84483">
        <w:rPr>
          <w:b/>
          <w:sz w:val="24"/>
          <w:szCs w:val="24"/>
        </w:rPr>
        <w:t>for</w:t>
      </w:r>
    </w:p>
    <w:p w:rsidR="00320D59" w:rsidRPr="00C84483" w:rsidRDefault="00320D59" w:rsidP="00320D59">
      <w:pPr>
        <w:jc w:val="center"/>
        <w:rPr>
          <w:b/>
          <w:sz w:val="24"/>
          <w:szCs w:val="24"/>
        </w:rPr>
      </w:pPr>
    </w:p>
    <w:p w:rsidR="00320D59" w:rsidRPr="00C84483" w:rsidRDefault="00320D59" w:rsidP="00320D5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Lecrolyn</w:t>
      </w:r>
      <w:proofErr w:type="spellEnd"/>
      <w:r>
        <w:rPr>
          <w:b/>
          <w:sz w:val="24"/>
          <w:szCs w:val="24"/>
        </w:rPr>
        <w:t xml:space="preserve"> sine, øjendråber, opløsning</w:t>
      </w:r>
    </w:p>
    <w:p w:rsidR="00320D59" w:rsidRPr="00C84483" w:rsidRDefault="00320D59" w:rsidP="00320D59">
      <w:pPr>
        <w:jc w:val="both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jc w:val="both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0.</w:t>
      </w:r>
      <w:r w:rsidRPr="006F0F8F">
        <w:rPr>
          <w:b/>
          <w:sz w:val="24"/>
          <w:szCs w:val="24"/>
        </w:rPr>
        <w:tab/>
        <w:t>D.SP.NR.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  <w:r w:rsidRPr="006F0F8F">
        <w:rPr>
          <w:sz w:val="24"/>
          <w:szCs w:val="24"/>
        </w:rPr>
        <w:tab/>
        <w:t>08834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1.</w:t>
      </w:r>
      <w:r w:rsidRPr="006F0F8F">
        <w:rPr>
          <w:b/>
          <w:sz w:val="24"/>
          <w:szCs w:val="24"/>
        </w:rPr>
        <w:tab/>
        <w:t>LÆGEMIDLETS NAVN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  <w:r w:rsidRPr="006F0F8F">
        <w:rPr>
          <w:sz w:val="24"/>
          <w:szCs w:val="24"/>
        </w:rPr>
        <w:tab/>
      </w:r>
      <w:proofErr w:type="spellStart"/>
      <w:r w:rsidRPr="006F0F8F">
        <w:rPr>
          <w:sz w:val="24"/>
          <w:szCs w:val="24"/>
        </w:rPr>
        <w:t>Lecrolyn</w:t>
      </w:r>
      <w:proofErr w:type="spellEnd"/>
      <w:r w:rsidRPr="006F0F8F">
        <w:rPr>
          <w:sz w:val="24"/>
          <w:szCs w:val="24"/>
        </w:rPr>
        <w:t xml:space="preserve"> sine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  <w:r w:rsidRPr="006F0F8F">
        <w:rPr>
          <w:sz w:val="24"/>
          <w:szCs w:val="24"/>
        </w:rPr>
        <w:tab/>
      </w: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2.</w:t>
      </w:r>
      <w:r w:rsidRPr="006F0F8F">
        <w:rPr>
          <w:b/>
          <w:sz w:val="24"/>
          <w:szCs w:val="24"/>
        </w:rPr>
        <w:tab/>
        <w:t>KVALITATIV OG KVANTITATIV SAMMENSÆTNING</w:t>
      </w:r>
    </w:p>
    <w:p w:rsidR="00320D59" w:rsidRDefault="00320D59" w:rsidP="00320D59">
      <w:pPr>
        <w:ind w:left="851" w:hanging="851"/>
        <w:rPr>
          <w:sz w:val="24"/>
          <w:szCs w:val="24"/>
        </w:rPr>
      </w:pPr>
      <w:r w:rsidRPr="006F0F8F">
        <w:rPr>
          <w:sz w:val="24"/>
          <w:szCs w:val="24"/>
        </w:rPr>
        <w:tab/>
        <w:t xml:space="preserve">Hver ml indeholder 40 mg </w:t>
      </w:r>
      <w:proofErr w:type="spellStart"/>
      <w:r w:rsidRPr="006F0F8F">
        <w:rPr>
          <w:sz w:val="24"/>
          <w:szCs w:val="24"/>
        </w:rPr>
        <w:t>natriumcromoglicat</w:t>
      </w:r>
      <w:proofErr w:type="spellEnd"/>
      <w:r w:rsidRPr="006F0F8F">
        <w:rPr>
          <w:sz w:val="24"/>
          <w:szCs w:val="24"/>
        </w:rPr>
        <w:t>.</w:t>
      </w:r>
    </w:p>
    <w:p w:rsidR="00320D59" w:rsidRPr="00742678" w:rsidRDefault="00320D59" w:rsidP="00320D59">
      <w:pPr>
        <w:ind w:left="851"/>
        <w:rPr>
          <w:sz w:val="24"/>
          <w:szCs w:val="24"/>
          <w:lang w:eastAsia="da-DK"/>
        </w:rPr>
      </w:pPr>
      <w:r w:rsidRPr="00742678">
        <w:rPr>
          <w:sz w:val="24"/>
          <w:szCs w:val="24"/>
          <w:lang w:eastAsia="da-DK"/>
        </w:rPr>
        <w:t xml:space="preserve">1 dråbe (ca. 0,03 ml) indeholder ca. 1,2 mg </w:t>
      </w:r>
      <w:proofErr w:type="spellStart"/>
      <w:r w:rsidRPr="00742678">
        <w:rPr>
          <w:sz w:val="24"/>
          <w:szCs w:val="24"/>
          <w:lang w:eastAsia="da-DK"/>
        </w:rPr>
        <w:t>natriumcromoglicat</w:t>
      </w:r>
      <w:proofErr w:type="spellEnd"/>
      <w:r w:rsidRPr="00742678">
        <w:rPr>
          <w:sz w:val="24"/>
          <w:szCs w:val="24"/>
          <w:lang w:eastAsia="da-DK"/>
        </w:rPr>
        <w:t>.</w:t>
      </w:r>
    </w:p>
    <w:p w:rsidR="00320D59" w:rsidRDefault="00320D59" w:rsidP="00320D59">
      <w:pPr>
        <w:ind w:left="851"/>
        <w:rPr>
          <w:sz w:val="24"/>
          <w:szCs w:val="24"/>
        </w:rPr>
      </w:pPr>
    </w:p>
    <w:p w:rsidR="00320D59" w:rsidRPr="006F0F8F" w:rsidRDefault="00320D59" w:rsidP="00320D59">
      <w:pPr>
        <w:ind w:left="851"/>
        <w:rPr>
          <w:sz w:val="24"/>
          <w:szCs w:val="24"/>
        </w:rPr>
      </w:pPr>
      <w:r w:rsidRPr="006F0F8F">
        <w:rPr>
          <w:sz w:val="24"/>
          <w:szCs w:val="24"/>
        </w:rPr>
        <w:t>Alle hjælpestoffer er anført under pkt. 6.1.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3.</w:t>
      </w:r>
      <w:r w:rsidRPr="006F0F8F">
        <w:rPr>
          <w:b/>
          <w:sz w:val="24"/>
          <w:szCs w:val="24"/>
        </w:rPr>
        <w:tab/>
        <w:t>LÆGEMIDDELFORM</w:t>
      </w:r>
    </w:p>
    <w:p w:rsidR="00320D59" w:rsidRPr="006F0F8F" w:rsidRDefault="00320D59" w:rsidP="00320D59">
      <w:pPr>
        <w:ind w:left="851" w:hanging="851"/>
        <w:rPr>
          <w:sz w:val="24"/>
          <w:szCs w:val="24"/>
          <w:lang w:eastAsia="da-DK"/>
        </w:rPr>
      </w:pPr>
      <w:r w:rsidRPr="006F0F8F">
        <w:rPr>
          <w:sz w:val="24"/>
          <w:szCs w:val="24"/>
        </w:rPr>
        <w:tab/>
        <w:t>Øjendråber, opløsning.</w:t>
      </w:r>
    </w:p>
    <w:p w:rsidR="00320D59" w:rsidRPr="00742678" w:rsidRDefault="00320D59" w:rsidP="00320D59">
      <w:pPr>
        <w:ind w:left="851"/>
        <w:rPr>
          <w:sz w:val="24"/>
          <w:szCs w:val="24"/>
        </w:rPr>
      </w:pPr>
      <w:r w:rsidRPr="00742678">
        <w:rPr>
          <w:sz w:val="24"/>
          <w:szCs w:val="24"/>
        </w:rPr>
        <w:t xml:space="preserve">Klar, farveløs eller let gullig opløsning med en pH på 4,0-6,0 og en </w:t>
      </w:r>
      <w:proofErr w:type="spellStart"/>
      <w:r w:rsidRPr="00742678">
        <w:rPr>
          <w:sz w:val="24"/>
          <w:szCs w:val="24"/>
        </w:rPr>
        <w:t>osmolalitet</w:t>
      </w:r>
      <w:proofErr w:type="spellEnd"/>
      <w:r w:rsidRPr="00742678">
        <w:rPr>
          <w:sz w:val="24"/>
          <w:szCs w:val="24"/>
        </w:rPr>
        <w:t xml:space="preserve"> på 260</w:t>
      </w:r>
      <w:r w:rsidRPr="00742678">
        <w:rPr>
          <w:sz w:val="24"/>
          <w:szCs w:val="24"/>
        </w:rPr>
        <w:noBreakHyphen/>
        <w:t>340 </w:t>
      </w:r>
      <w:proofErr w:type="spellStart"/>
      <w:r w:rsidRPr="00742678">
        <w:rPr>
          <w:sz w:val="24"/>
          <w:szCs w:val="24"/>
        </w:rPr>
        <w:t>mOsm</w:t>
      </w:r>
      <w:proofErr w:type="spellEnd"/>
      <w:r w:rsidRPr="00742678">
        <w:rPr>
          <w:sz w:val="24"/>
          <w:szCs w:val="24"/>
        </w:rPr>
        <w:t>/kg, praktisk talt fri for partikler.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4.</w:t>
      </w:r>
      <w:r w:rsidRPr="006F0F8F">
        <w:rPr>
          <w:b/>
          <w:sz w:val="24"/>
          <w:szCs w:val="24"/>
        </w:rPr>
        <w:tab/>
        <w:t>KLINISKE OPLYSNINGER</w:t>
      </w: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  <w:u w:val="single"/>
        </w:rPr>
      </w:pPr>
      <w:r w:rsidRPr="006F0F8F">
        <w:rPr>
          <w:b/>
          <w:sz w:val="24"/>
          <w:szCs w:val="24"/>
        </w:rPr>
        <w:t>4.1</w:t>
      </w:r>
      <w:r w:rsidRPr="006F0F8F">
        <w:rPr>
          <w:b/>
          <w:sz w:val="24"/>
          <w:szCs w:val="24"/>
        </w:rPr>
        <w:tab/>
        <w:t>Terapeutiske indikationer</w:t>
      </w:r>
    </w:p>
    <w:p w:rsidR="00320D59" w:rsidRPr="006F0F8F" w:rsidRDefault="00320D59" w:rsidP="00320D59">
      <w:pPr>
        <w:ind w:left="851" w:hanging="851"/>
        <w:rPr>
          <w:sz w:val="24"/>
          <w:szCs w:val="24"/>
          <w:lang w:eastAsia="da-DK"/>
        </w:rPr>
      </w:pPr>
      <w:r w:rsidRPr="006F0F8F">
        <w:rPr>
          <w:sz w:val="24"/>
          <w:szCs w:val="24"/>
        </w:rPr>
        <w:tab/>
      </w:r>
      <w:r w:rsidRPr="00742678">
        <w:rPr>
          <w:sz w:val="24"/>
          <w:szCs w:val="24"/>
          <w:lang w:val="da"/>
        </w:rPr>
        <w:t xml:space="preserve">Symptomatisk behandling af allergisk </w:t>
      </w:r>
      <w:proofErr w:type="spellStart"/>
      <w:r w:rsidRPr="00742678">
        <w:rPr>
          <w:sz w:val="24"/>
          <w:szCs w:val="24"/>
          <w:lang w:val="da"/>
        </w:rPr>
        <w:t>conjunctivitis</w:t>
      </w:r>
      <w:proofErr w:type="spellEnd"/>
      <w:r w:rsidRPr="00742678">
        <w:rPr>
          <w:sz w:val="24"/>
          <w:szCs w:val="24"/>
          <w:lang w:val="da"/>
        </w:rPr>
        <w:t xml:space="preserve"> hos voksne og børn.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4.2</w:t>
      </w:r>
      <w:r w:rsidRPr="006F0F8F">
        <w:rPr>
          <w:b/>
          <w:sz w:val="24"/>
          <w:szCs w:val="24"/>
        </w:rPr>
        <w:tab/>
        <w:t>Dosering og indgivelsesmåde</w:t>
      </w:r>
    </w:p>
    <w:p w:rsidR="00320D59" w:rsidRPr="006F0F8F" w:rsidRDefault="00320D59" w:rsidP="00320D59">
      <w:pPr>
        <w:ind w:left="851" w:hanging="851"/>
        <w:rPr>
          <w:sz w:val="24"/>
          <w:szCs w:val="24"/>
          <w:u w:val="single"/>
          <w:lang w:eastAsia="da-DK"/>
        </w:rPr>
      </w:pPr>
      <w:r w:rsidRPr="006F0F8F">
        <w:rPr>
          <w:sz w:val="24"/>
          <w:szCs w:val="24"/>
        </w:rPr>
        <w:tab/>
      </w:r>
    </w:p>
    <w:p w:rsidR="00320D59" w:rsidRPr="006F0F8F" w:rsidRDefault="00320D59" w:rsidP="00320D59">
      <w:pPr>
        <w:ind w:left="851"/>
        <w:rPr>
          <w:sz w:val="24"/>
          <w:szCs w:val="24"/>
          <w:u w:val="single"/>
        </w:rPr>
      </w:pPr>
      <w:r w:rsidRPr="006F0F8F">
        <w:rPr>
          <w:sz w:val="24"/>
          <w:szCs w:val="24"/>
          <w:u w:val="single"/>
        </w:rPr>
        <w:t>Dosering</w:t>
      </w:r>
    </w:p>
    <w:p w:rsidR="00320D59" w:rsidRPr="006F0F8F" w:rsidRDefault="00320D59" w:rsidP="00320D59">
      <w:pPr>
        <w:ind w:left="851"/>
        <w:rPr>
          <w:sz w:val="24"/>
          <w:szCs w:val="24"/>
        </w:rPr>
      </w:pPr>
      <w:r w:rsidRPr="006F0F8F">
        <w:rPr>
          <w:sz w:val="24"/>
          <w:szCs w:val="24"/>
        </w:rPr>
        <w:t>Dosis bestemmes individuelt for hver enkelt patient.</w:t>
      </w:r>
    </w:p>
    <w:p w:rsidR="00320D59" w:rsidRPr="006F0F8F" w:rsidRDefault="00320D59" w:rsidP="00320D59">
      <w:pPr>
        <w:ind w:left="851"/>
        <w:rPr>
          <w:sz w:val="24"/>
          <w:szCs w:val="24"/>
        </w:rPr>
      </w:pPr>
    </w:p>
    <w:p w:rsidR="00320D59" w:rsidRPr="00AA5582" w:rsidRDefault="00320D59" w:rsidP="00320D59">
      <w:pPr>
        <w:ind w:left="851"/>
        <w:rPr>
          <w:sz w:val="24"/>
          <w:szCs w:val="24"/>
        </w:rPr>
      </w:pPr>
      <w:r w:rsidRPr="00AA5582">
        <w:rPr>
          <w:sz w:val="24"/>
          <w:szCs w:val="24"/>
        </w:rPr>
        <w:t>Den anbefalede dosis til børn og voksne: 1 til 2 dråber i hvert øje to gange dagligt.</w:t>
      </w:r>
    </w:p>
    <w:p w:rsidR="00320D59" w:rsidRDefault="00320D59" w:rsidP="00320D59">
      <w:pPr>
        <w:ind w:left="851"/>
        <w:rPr>
          <w:sz w:val="24"/>
          <w:szCs w:val="24"/>
          <w:lang w:val="da"/>
        </w:rPr>
      </w:pPr>
      <w:r w:rsidRPr="00AA5582">
        <w:rPr>
          <w:sz w:val="24"/>
          <w:szCs w:val="24"/>
          <w:lang w:val="da"/>
        </w:rPr>
        <w:t>Hvis intensiteten af symptomer kræver hyppigere dosering, bør antallet af administrerede doser ikke overstige 4 gange dagligt.</w:t>
      </w:r>
    </w:p>
    <w:p w:rsidR="00320D59" w:rsidRDefault="00320D59" w:rsidP="00320D59">
      <w:pPr>
        <w:ind w:left="851"/>
        <w:rPr>
          <w:sz w:val="24"/>
          <w:szCs w:val="24"/>
          <w:lang w:val="da"/>
        </w:rPr>
      </w:pPr>
    </w:p>
    <w:p w:rsidR="00320D59" w:rsidRPr="001E4535" w:rsidRDefault="00320D59" w:rsidP="00320D59">
      <w:pPr>
        <w:ind w:firstLine="851"/>
        <w:rPr>
          <w:i/>
          <w:sz w:val="22"/>
          <w:szCs w:val="22"/>
        </w:rPr>
      </w:pPr>
      <w:r w:rsidRPr="001E4535">
        <w:rPr>
          <w:i/>
          <w:iCs/>
          <w:sz w:val="22"/>
          <w:szCs w:val="22"/>
          <w:lang w:val="da"/>
        </w:rPr>
        <w:t>Ældre</w:t>
      </w:r>
    </w:p>
    <w:p w:rsidR="00320D59" w:rsidRPr="001E4535" w:rsidRDefault="00320D59" w:rsidP="00320D59">
      <w:pPr>
        <w:ind w:firstLine="851"/>
        <w:rPr>
          <w:noProof/>
          <w:sz w:val="22"/>
          <w:szCs w:val="22"/>
        </w:rPr>
      </w:pPr>
      <w:r w:rsidRPr="001E4535">
        <w:rPr>
          <w:noProof/>
          <w:sz w:val="22"/>
          <w:szCs w:val="22"/>
          <w:lang w:val="da"/>
        </w:rPr>
        <w:t>Der er ikke behov for dosisændring hos ældre patienter.</w:t>
      </w:r>
    </w:p>
    <w:p w:rsidR="00320D59" w:rsidRPr="00AA5582" w:rsidRDefault="00320D59" w:rsidP="00320D59">
      <w:pPr>
        <w:ind w:left="851"/>
        <w:rPr>
          <w:sz w:val="24"/>
          <w:szCs w:val="24"/>
        </w:rPr>
      </w:pPr>
    </w:p>
    <w:p w:rsidR="00320D59" w:rsidRPr="006F0F8F" w:rsidRDefault="00320D59" w:rsidP="00320D59">
      <w:pPr>
        <w:ind w:left="851"/>
        <w:rPr>
          <w:sz w:val="24"/>
          <w:szCs w:val="24"/>
        </w:rPr>
      </w:pPr>
    </w:p>
    <w:p w:rsidR="00320D59" w:rsidRPr="00AA5582" w:rsidRDefault="00320D59" w:rsidP="00320D59">
      <w:pPr>
        <w:ind w:left="851"/>
        <w:rPr>
          <w:sz w:val="24"/>
          <w:szCs w:val="24"/>
        </w:rPr>
      </w:pPr>
      <w:proofErr w:type="spellStart"/>
      <w:r w:rsidRPr="00AA5582">
        <w:rPr>
          <w:sz w:val="24"/>
          <w:szCs w:val="24"/>
        </w:rPr>
        <w:t>Lecrolyn</w:t>
      </w:r>
      <w:proofErr w:type="spellEnd"/>
      <w:r w:rsidRPr="00AA5582">
        <w:rPr>
          <w:sz w:val="24"/>
          <w:szCs w:val="24"/>
        </w:rPr>
        <w:t xml:space="preserve"> sine skal anvendes regelmæssigt for at opnå optimal kontrol af symptomerne. Det anbefales at </w:t>
      </w:r>
      <w:r w:rsidRPr="00AA5582">
        <w:rPr>
          <w:sz w:val="24"/>
          <w:szCs w:val="24"/>
          <w:lang w:val="da"/>
        </w:rPr>
        <w:t>behandlingen fortsættes i perioden med eksponering for allergenet.</w:t>
      </w:r>
    </w:p>
    <w:p w:rsidR="00320D59" w:rsidRPr="00AA5582" w:rsidRDefault="00320D59" w:rsidP="00320D59">
      <w:pPr>
        <w:ind w:left="851" w:hanging="851"/>
        <w:rPr>
          <w:sz w:val="24"/>
          <w:szCs w:val="24"/>
          <w:u w:val="single"/>
        </w:rPr>
      </w:pPr>
    </w:p>
    <w:p w:rsidR="00320D59" w:rsidRPr="00AA5582" w:rsidRDefault="00320D59" w:rsidP="00320D59">
      <w:pPr>
        <w:ind w:left="851"/>
        <w:rPr>
          <w:sz w:val="24"/>
          <w:szCs w:val="24"/>
          <w:u w:val="single"/>
        </w:rPr>
      </w:pPr>
      <w:r w:rsidRPr="00AA5582">
        <w:rPr>
          <w:sz w:val="24"/>
          <w:szCs w:val="24"/>
          <w:u w:val="single"/>
          <w:lang w:val="da"/>
        </w:rPr>
        <w:t>Administration</w:t>
      </w:r>
    </w:p>
    <w:p w:rsidR="00320D59" w:rsidRPr="00AA5582" w:rsidRDefault="00320D59" w:rsidP="00320D59">
      <w:pPr>
        <w:ind w:left="851" w:hanging="851"/>
        <w:rPr>
          <w:sz w:val="24"/>
          <w:szCs w:val="24"/>
          <w:u w:val="single"/>
        </w:rPr>
      </w:pPr>
    </w:p>
    <w:p w:rsidR="00320D59" w:rsidRPr="00AA5582" w:rsidRDefault="00320D59" w:rsidP="00320D59">
      <w:pPr>
        <w:ind w:left="851"/>
        <w:rPr>
          <w:sz w:val="24"/>
          <w:szCs w:val="24"/>
        </w:rPr>
      </w:pPr>
      <w:proofErr w:type="spellStart"/>
      <w:r w:rsidRPr="00AA5582">
        <w:rPr>
          <w:sz w:val="24"/>
          <w:szCs w:val="24"/>
          <w:lang w:val="da"/>
        </w:rPr>
        <w:t>Lecrolyn</w:t>
      </w:r>
      <w:proofErr w:type="spellEnd"/>
      <w:r w:rsidRPr="00AA5582">
        <w:rPr>
          <w:sz w:val="24"/>
          <w:szCs w:val="24"/>
          <w:lang w:val="da"/>
        </w:rPr>
        <w:t xml:space="preserve"> sine 40 mg/ml øjendråber, opløsning er kun beregnet til </w:t>
      </w:r>
      <w:proofErr w:type="spellStart"/>
      <w:r w:rsidRPr="00AA5582">
        <w:rPr>
          <w:sz w:val="24"/>
          <w:szCs w:val="24"/>
          <w:lang w:val="da"/>
        </w:rPr>
        <w:t>okulær</w:t>
      </w:r>
      <w:proofErr w:type="spellEnd"/>
      <w:r w:rsidRPr="00AA5582">
        <w:rPr>
          <w:sz w:val="24"/>
          <w:szCs w:val="24"/>
          <w:lang w:val="da"/>
        </w:rPr>
        <w:t xml:space="preserve"> anvendelse. Det skal administreres i øjets </w:t>
      </w:r>
      <w:proofErr w:type="spellStart"/>
      <w:r w:rsidRPr="00AA5582">
        <w:rPr>
          <w:sz w:val="24"/>
          <w:szCs w:val="24"/>
          <w:lang w:val="da"/>
        </w:rPr>
        <w:t>konjunktivalsæk</w:t>
      </w:r>
      <w:proofErr w:type="spellEnd"/>
      <w:r w:rsidRPr="00AA5582">
        <w:rPr>
          <w:sz w:val="24"/>
          <w:szCs w:val="24"/>
          <w:lang w:val="da"/>
        </w:rPr>
        <w:t>.</w:t>
      </w:r>
    </w:p>
    <w:p w:rsidR="00320D59" w:rsidRPr="00AA5582" w:rsidRDefault="00320D59" w:rsidP="00320D59">
      <w:pPr>
        <w:ind w:left="851" w:hanging="851"/>
        <w:rPr>
          <w:sz w:val="24"/>
          <w:szCs w:val="24"/>
        </w:rPr>
      </w:pPr>
    </w:p>
    <w:p w:rsidR="00320D59" w:rsidRPr="00AA5582" w:rsidRDefault="00320D59" w:rsidP="00320D59">
      <w:pPr>
        <w:ind w:left="851"/>
        <w:rPr>
          <w:sz w:val="24"/>
          <w:szCs w:val="24"/>
        </w:rPr>
      </w:pPr>
      <w:r w:rsidRPr="00AA5582">
        <w:rPr>
          <w:sz w:val="24"/>
          <w:szCs w:val="24"/>
          <w:lang w:val="da"/>
        </w:rPr>
        <w:t>For at undgå mulig kontaminering af opløsningen bør patienterne ikke røre deres øjenlåg, øjenomgivelser eller andre overflader med flaskens applikatorspids.</w:t>
      </w:r>
    </w:p>
    <w:p w:rsidR="00320D59" w:rsidRPr="00AA5582" w:rsidRDefault="00320D59" w:rsidP="00320D59">
      <w:pPr>
        <w:ind w:left="851" w:hanging="851"/>
        <w:rPr>
          <w:sz w:val="24"/>
          <w:szCs w:val="24"/>
        </w:rPr>
      </w:pPr>
    </w:p>
    <w:p w:rsidR="00320D59" w:rsidRPr="00AA5582" w:rsidRDefault="00320D59" w:rsidP="00320D59">
      <w:pPr>
        <w:ind w:left="851"/>
        <w:rPr>
          <w:sz w:val="24"/>
          <w:szCs w:val="24"/>
        </w:rPr>
      </w:pPr>
      <w:r w:rsidRPr="00AA5582">
        <w:rPr>
          <w:sz w:val="24"/>
          <w:szCs w:val="24"/>
          <w:lang w:val="da"/>
        </w:rPr>
        <w:t xml:space="preserve">Ved samtidig behandling med andre øjendråber bør øjendråberne </w:t>
      </w:r>
      <w:proofErr w:type="spellStart"/>
      <w:r w:rsidRPr="00AA5582">
        <w:rPr>
          <w:sz w:val="24"/>
          <w:szCs w:val="24"/>
          <w:lang w:val="da"/>
        </w:rPr>
        <w:t>inddryppes</w:t>
      </w:r>
      <w:proofErr w:type="spellEnd"/>
      <w:r w:rsidRPr="00AA5582">
        <w:rPr>
          <w:sz w:val="24"/>
          <w:szCs w:val="24"/>
          <w:lang w:val="da"/>
        </w:rPr>
        <w:t xml:space="preserve"> med 15 minutters mellemrum.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4.3</w:t>
      </w:r>
      <w:r w:rsidRPr="006F0F8F">
        <w:rPr>
          <w:b/>
          <w:sz w:val="24"/>
          <w:szCs w:val="24"/>
        </w:rPr>
        <w:tab/>
        <w:t>Kontraindikationer</w:t>
      </w:r>
    </w:p>
    <w:p w:rsidR="00320D59" w:rsidRPr="006F0F8F" w:rsidRDefault="00320D59" w:rsidP="00320D59">
      <w:pPr>
        <w:suppressAutoHyphens/>
        <w:ind w:left="851" w:hanging="851"/>
        <w:rPr>
          <w:sz w:val="24"/>
          <w:szCs w:val="24"/>
          <w:lang w:eastAsia="da-DK"/>
        </w:rPr>
      </w:pPr>
      <w:r w:rsidRPr="006F0F8F">
        <w:rPr>
          <w:sz w:val="24"/>
          <w:szCs w:val="24"/>
        </w:rPr>
        <w:tab/>
        <w:t xml:space="preserve">Overfølsomhed over for det aktive stof eller over for et eller flere af hjælpestofferne anført i pkt. 6.1. 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4.4</w:t>
      </w:r>
      <w:r w:rsidRPr="006F0F8F">
        <w:rPr>
          <w:b/>
          <w:sz w:val="24"/>
          <w:szCs w:val="24"/>
        </w:rPr>
        <w:tab/>
        <w:t>Særlige advarsler og forsigtighedsregler vedrørende brugen</w:t>
      </w:r>
    </w:p>
    <w:p w:rsidR="00320D59" w:rsidRPr="007114AF" w:rsidRDefault="00320D59" w:rsidP="00320D59">
      <w:pPr>
        <w:ind w:left="851" w:hanging="851"/>
        <w:rPr>
          <w:sz w:val="24"/>
          <w:szCs w:val="24"/>
        </w:rPr>
      </w:pPr>
      <w:r w:rsidRPr="006F0F8F">
        <w:rPr>
          <w:sz w:val="24"/>
          <w:szCs w:val="24"/>
        </w:rPr>
        <w:tab/>
      </w:r>
      <w:r w:rsidRPr="007114AF">
        <w:rPr>
          <w:sz w:val="24"/>
          <w:szCs w:val="24"/>
          <w:lang w:val="da"/>
        </w:rPr>
        <w:t>Hvis symptomerne fortsætter eller forværres, bør patienten søge læge.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4.5</w:t>
      </w:r>
      <w:r w:rsidRPr="006F0F8F">
        <w:rPr>
          <w:b/>
          <w:sz w:val="24"/>
          <w:szCs w:val="24"/>
        </w:rPr>
        <w:tab/>
        <w:t>Interaktion med andre lægemidler og andre former for interaktion</w:t>
      </w:r>
    </w:p>
    <w:p w:rsidR="00320D59" w:rsidRPr="006F0F8F" w:rsidRDefault="00320D59" w:rsidP="00320D59">
      <w:pPr>
        <w:ind w:left="851" w:hanging="851"/>
        <w:rPr>
          <w:sz w:val="24"/>
          <w:szCs w:val="24"/>
          <w:lang w:eastAsia="da-DK"/>
        </w:rPr>
      </w:pPr>
      <w:r w:rsidRPr="006F0F8F">
        <w:rPr>
          <w:sz w:val="24"/>
          <w:szCs w:val="24"/>
        </w:rPr>
        <w:tab/>
        <w:t xml:space="preserve">Der er ikke udført interaktionsstudier. 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4.6</w:t>
      </w:r>
      <w:r w:rsidRPr="006F0F8F">
        <w:rPr>
          <w:b/>
          <w:sz w:val="24"/>
          <w:szCs w:val="24"/>
        </w:rPr>
        <w:tab/>
        <w:t>Graviditet og amning</w:t>
      </w:r>
    </w:p>
    <w:p w:rsidR="00320D59" w:rsidRDefault="00320D59" w:rsidP="00320D59">
      <w:pPr>
        <w:ind w:left="851"/>
        <w:rPr>
          <w:sz w:val="24"/>
          <w:szCs w:val="24"/>
        </w:rPr>
      </w:pPr>
    </w:p>
    <w:p w:rsidR="00320D59" w:rsidRPr="006F0F8F" w:rsidRDefault="00320D59" w:rsidP="00320D59">
      <w:pPr>
        <w:ind w:left="851"/>
        <w:rPr>
          <w:sz w:val="24"/>
          <w:szCs w:val="24"/>
          <w:u w:val="single"/>
        </w:rPr>
      </w:pPr>
      <w:r w:rsidRPr="006F0F8F">
        <w:rPr>
          <w:sz w:val="24"/>
          <w:szCs w:val="24"/>
          <w:u w:val="single"/>
        </w:rPr>
        <w:t>Fertilitet</w:t>
      </w:r>
    </w:p>
    <w:p w:rsidR="00320D59" w:rsidRPr="006F0F8F" w:rsidRDefault="00320D59" w:rsidP="00320D59">
      <w:pPr>
        <w:ind w:left="851"/>
        <w:rPr>
          <w:sz w:val="24"/>
          <w:szCs w:val="24"/>
        </w:rPr>
      </w:pPr>
      <w:r w:rsidRPr="006F0F8F">
        <w:rPr>
          <w:sz w:val="24"/>
          <w:szCs w:val="24"/>
        </w:rPr>
        <w:t xml:space="preserve">Der forventes ingen påvirkning af fertiliteten, da den systemiske eksponering for </w:t>
      </w:r>
      <w:proofErr w:type="spellStart"/>
      <w:r w:rsidRPr="006F0F8F">
        <w:rPr>
          <w:sz w:val="24"/>
          <w:szCs w:val="24"/>
        </w:rPr>
        <w:t>natriumcromoglicat</w:t>
      </w:r>
      <w:proofErr w:type="spellEnd"/>
      <w:r w:rsidRPr="006F0F8F">
        <w:rPr>
          <w:sz w:val="24"/>
          <w:szCs w:val="24"/>
        </w:rPr>
        <w:t xml:space="preserve"> er ubetydelig.</w:t>
      </w:r>
    </w:p>
    <w:p w:rsidR="00320D59" w:rsidRPr="006F0F8F" w:rsidRDefault="00320D59" w:rsidP="00320D59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Natriumc</w:t>
      </w:r>
      <w:r w:rsidRPr="006F0F8F">
        <w:rPr>
          <w:sz w:val="24"/>
          <w:szCs w:val="24"/>
        </w:rPr>
        <w:t>romoglicat</w:t>
      </w:r>
      <w:proofErr w:type="spellEnd"/>
      <w:r w:rsidRPr="006F0F8F">
        <w:rPr>
          <w:sz w:val="24"/>
          <w:szCs w:val="24"/>
        </w:rPr>
        <w:t xml:space="preserve"> har ikke påvirket fertiliteten hos dyr, selv ved høje systemiske doser.</w:t>
      </w:r>
    </w:p>
    <w:p w:rsidR="00320D59" w:rsidRDefault="00320D59" w:rsidP="00320D59">
      <w:pPr>
        <w:ind w:left="851"/>
        <w:rPr>
          <w:sz w:val="24"/>
          <w:szCs w:val="24"/>
        </w:rPr>
      </w:pPr>
    </w:p>
    <w:p w:rsidR="00320D59" w:rsidRPr="006F0F8F" w:rsidRDefault="00320D59" w:rsidP="00320D59">
      <w:pPr>
        <w:ind w:left="851"/>
        <w:rPr>
          <w:sz w:val="24"/>
          <w:szCs w:val="24"/>
          <w:u w:val="single"/>
          <w:lang w:eastAsia="da-DK"/>
        </w:rPr>
      </w:pPr>
      <w:r w:rsidRPr="006F0F8F">
        <w:rPr>
          <w:sz w:val="24"/>
          <w:szCs w:val="24"/>
          <w:u w:val="single"/>
        </w:rPr>
        <w:t>Graviditet</w:t>
      </w:r>
    </w:p>
    <w:p w:rsidR="00320D59" w:rsidRPr="006F0F8F" w:rsidRDefault="00320D59" w:rsidP="00320D59">
      <w:pPr>
        <w:ind w:left="851"/>
        <w:rPr>
          <w:rFonts w:eastAsia="SimSun"/>
          <w:sz w:val="24"/>
          <w:szCs w:val="24"/>
        </w:rPr>
      </w:pPr>
      <w:r w:rsidRPr="006F0F8F">
        <w:rPr>
          <w:sz w:val="24"/>
          <w:szCs w:val="24"/>
        </w:rPr>
        <w:t xml:space="preserve">Data fra et begrænset antal eksponerede graviditeter indikerer ingen skadelige virkninger af </w:t>
      </w:r>
      <w:proofErr w:type="spellStart"/>
      <w:r w:rsidRPr="006F0F8F">
        <w:rPr>
          <w:sz w:val="24"/>
          <w:szCs w:val="24"/>
        </w:rPr>
        <w:t>cromoglicat</w:t>
      </w:r>
      <w:proofErr w:type="spellEnd"/>
      <w:r w:rsidRPr="006F0F8F">
        <w:rPr>
          <w:sz w:val="24"/>
          <w:szCs w:val="24"/>
        </w:rPr>
        <w:t xml:space="preserve"> på graviditeten eller fosteret/det nyfødte barn. Dyreforsøg indikerer hverken direkte eller indirekte skadelige virkninger hvad angår graviditet, udvikling af embryo/foster, </w:t>
      </w:r>
      <w:proofErr w:type="spellStart"/>
      <w:r w:rsidRPr="006F0F8F">
        <w:rPr>
          <w:sz w:val="24"/>
          <w:szCs w:val="24"/>
        </w:rPr>
        <w:t>parturitio</w:t>
      </w:r>
      <w:proofErr w:type="spellEnd"/>
      <w:r w:rsidRPr="006F0F8F">
        <w:rPr>
          <w:sz w:val="24"/>
          <w:szCs w:val="24"/>
        </w:rPr>
        <w:t xml:space="preserve"> eller </w:t>
      </w:r>
      <w:proofErr w:type="spellStart"/>
      <w:r w:rsidRPr="006F0F8F">
        <w:rPr>
          <w:sz w:val="24"/>
          <w:szCs w:val="24"/>
        </w:rPr>
        <w:t>postnatal</w:t>
      </w:r>
      <w:proofErr w:type="spellEnd"/>
      <w:r w:rsidRPr="006F0F8F">
        <w:rPr>
          <w:sz w:val="24"/>
          <w:szCs w:val="24"/>
        </w:rPr>
        <w:t xml:space="preserve"> udvikling. Da systemisk eksponering for </w:t>
      </w:r>
      <w:proofErr w:type="spellStart"/>
      <w:r w:rsidRPr="006F0F8F">
        <w:rPr>
          <w:sz w:val="24"/>
          <w:szCs w:val="24"/>
        </w:rPr>
        <w:t>cromoglicat</w:t>
      </w:r>
      <w:proofErr w:type="spellEnd"/>
      <w:r w:rsidRPr="006F0F8F">
        <w:rPr>
          <w:sz w:val="24"/>
          <w:szCs w:val="24"/>
        </w:rPr>
        <w:t xml:space="preserve"> er ubetydelig efter topisk applikation i øjet, forventes der ingen virkninger på fosteret/ammende spædbørn. </w:t>
      </w:r>
      <w:proofErr w:type="spellStart"/>
      <w:r w:rsidRPr="006F0F8F">
        <w:rPr>
          <w:sz w:val="24"/>
          <w:szCs w:val="24"/>
        </w:rPr>
        <w:t>Lecrolyn</w:t>
      </w:r>
      <w:proofErr w:type="spellEnd"/>
      <w:r w:rsidRPr="006F0F8F">
        <w:rPr>
          <w:sz w:val="24"/>
          <w:szCs w:val="24"/>
        </w:rPr>
        <w:t xml:space="preserve"> sine kan anvendes under graviditeten.</w:t>
      </w:r>
    </w:p>
    <w:p w:rsidR="00320D59" w:rsidRPr="006F0F8F" w:rsidRDefault="00320D59" w:rsidP="00320D59">
      <w:pPr>
        <w:ind w:left="851"/>
        <w:rPr>
          <w:rFonts w:eastAsia="SimSun"/>
          <w:sz w:val="24"/>
          <w:szCs w:val="24"/>
        </w:rPr>
      </w:pPr>
    </w:p>
    <w:p w:rsidR="00320D59" w:rsidRPr="006F0F8F" w:rsidRDefault="00320D59" w:rsidP="00320D59">
      <w:pPr>
        <w:ind w:left="851"/>
        <w:rPr>
          <w:rFonts w:eastAsia="SimSun"/>
          <w:sz w:val="24"/>
          <w:szCs w:val="24"/>
          <w:u w:val="single"/>
        </w:rPr>
      </w:pPr>
      <w:r w:rsidRPr="006F0F8F">
        <w:rPr>
          <w:sz w:val="24"/>
          <w:szCs w:val="24"/>
          <w:u w:val="single"/>
        </w:rPr>
        <w:t>Amning</w:t>
      </w:r>
    </w:p>
    <w:p w:rsidR="00320D59" w:rsidRPr="006F0F8F" w:rsidRDefault="00320D59" w:rsidP="00320D59">
      <w:pPr>
        <w:ind w:left="851"/>
        <w:rPr>
          <w:color w:val="000000"/>
          <w:sz w:val="24"/>
          <w:szCs w:val="24"/>
        </w:rPr>
      </w:pPr>
      <w:r w:rsidRPr="006F0F8F">
        <w:rPr>
          <w:color w:val="000000"/>
          <w:sz w:val="24"/>
          <w:szCs w:val="24"/>
        </w:rPr>
        <w:t xml:space="preserve">Der forventes ingen påvirkning af nyfødte/spædbørn, ammet af mødre i behandling med </w:t>
      </w:r>
      <w:proofErr w:type="spellStart"/>
      <w:r w:rsidRPr="006F0F8F">
        <w:rPr>
          <w:color w:val="000000"/>
          <w:sz w:val="24"/>
          <w:szCs w:val="24"/>
        </w:rPr>
        <w:t>natriumcromoglicat</w:t>
      </w:r>
      <w:proofErr w:type="spellEnd"/>
      <w:r w:rsidRPr="006F0F8F">
        <w:rPr>
          <w:color w:val="000000"/>
          <w:sz w:val="24"/>
          <w:szCs w:val="24"/>
        </w:rPr>
        <w:t xml:space="preserve">, da den systemiske eksponering er ubetydelig. </w:t>
      </w:r>
      <w:proofErr w:type="spellStart"/>
      <w:r w:rsidRPr="006F0F8F">
        <w:rPr>
          <w:color w:val="000000"/>
          <w:sz w:val="24"/>
          <w:szCs w:val="24"/>
        </w:rPr>
        <w:t>Lecrolyn</w:t>
      </w:r>
      <w:proofErr w:type="spellEnd"/>
      <w:r w:rsidRPr="006F0F8F">
        <w:rPr>
          <w:color w:val="000000"/>
          <w:sz w:val="24"/>
          <w:szCs w:val="24"/>
        </w:rPr>
        <w:t xml:space="preserve"> sine kan anvendes under amning.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4.7</w:t>
      </w:r>
      <w:r w:rsidRPr="006F0F8F">
        <w:rPr>
          <w:b/>
          <w:sz w:val="24"/>
          <w:szCs w:val="24"/>
        </w:rPr>
        <w:tab/>
        <w:t>Virkninger på evnen til at føre motorkøretøj eller betjene maskiner</w:t>
      </w:r>
    </w:p>
    <w:p w:rsidR="00320D59" w:rsidRDefault="00320D59" w:rsidP="00320D59">
      <w:pPr>
        <w:ind w:left="851" w:hanging="851"/>
        <w:rPr>
          <w:sz w:val="24"/>
          <w:szCs w:val="24"/>
        </w:rPr>
      </w:pPr>
      <w:r w:rsidRPr="006F0F8F">
        <w:rPr>
          <w:sz w:val="24"/>
          <w:szCs w:val="24"/>
        </w:rPr>
        <w:tab/>
      </w:r>
      <w:r>
        <w:rPr>
          <w:sz w:val="24"/>
          <w:szCs w:val="24"/>
        </w:rPr>
        <w:t>Ikke mærkning.</w:t>
      </w:r>
    </w:p>
    <w:p w:rsidR="00320D59" w:rsidRPr="006F0F8F" w:rsidRDefault="00320D59" w:rsidP="00320D59">
      <w:pPr>
        <w:ind w:left="851"/>
        <w:rPr>
          <w:sz w:val="24"/>
          <w:szCs w:val="24"/>
          <w:lang w:eastAsia="da-DK"/>
        </w:rPr>
      </w:pPr>
      <w:proofErr w:type="spellStart"/>
      <w:r w:rsidRPr="006F0F8F">
        <w:rPr>
          <w:sz w:val="24"/>
          <w:szCs w:val="24"/>
        </w:rPr>
        <w:t>Inddrypning</w:t>
      </w:r>
      <w:proofErr w:type="spellEnd"/>
      <w:r w:rsidRPr="006F0F8F">
        <w:rPr>
          <w:sz w:val="24"/>
          <w:szCs w:val="24"/>
        </w:rPr>
        <w:t xml:space="preserve"> af </w:t>
      </w:r>
      <w:proofErr w:type="spellStart"/>
      <w:r w:rsidRPr="006F0F8F">
        <w:rPr>
          <w:sz w:val="24"/>
          <w:szCs w:val="24"/>
        </w:rPr>
        <w:t>Lecrolyn</w:t>
      </w:r>
      <w:proofErr w:type="spellEnd"/>
      <w:r w:rsidRPr="006F0F8F">
        <w:rPr>
          <w:sz w:val="24"/>
          <w:szCs w:val="24"/>
        </w:rPr>
        <w:t xml:space="preserve"> sine kan ligesom andre øjendråber medføre lokalirritation og sløret syn, der forbigående kan påvirke evnen til at føre motorkøretøj og betjene maskiner. </w:t>
      </w:r>
    </w:p>
    <w:p w:rsidR="00320D59" w:rsidRDefault="00320D59" w:rsidP="00320D5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4.8</w:t>
      </w:r>
      <w:r w:rsidRPr="006F0F8F">
        <w:rPr>
          <w:b/>
          <w:sz w:val="24"/>
          <w:szCs w:val="24"/>
        </w:rPr>
        <w:tab/>
        <w:t>Bivirkninger</w:t>
      </w:r>
    </w:p>
    <w:p w:rsidR="00320D59" w:rsidRPr="006F0F8F" w:rsidRDefault="00320D59" w:rsidP="00320D59">
      <w:pPr>
        <w:suppressAutoHyphens/>
        <w:ind w:left="851"/>
        <w:rPr>
          <w:sz w:val="24"/>
          <w:szCs w:val="24"/>
          <w:lang w:eastAsia="da-DK"/>
        </w:rPr>
      </w:pPr>
      <w:r w:rsidRPr="006F0F8F">
        <w:rPr>
          <w:sz w:val="24"/>
          <w:szCs w:val="24"/>
        </w:rPr>
        <w:t xml:space="preserve">Bivirkninger er opstillet nedenfor efter systemorganklasse og hyppighed i henhold til </w:t>
      </w:r>
      <w:proofErr w:type="spellStart"/>
      <w:r w:rsidRPr="006F0F8F">
        <w:rPr>
          <w:sz w:val="24"/>
          <w:szCs w:val="24"/>
        </w:rPr>
        <w:t>MedDRA</w:t>
      </w:r>
      <w:proofErr w:type="spellEnd"/>
      <w:r w:rsidRPr="006F0F8F">
        <w:rPr>
          <w:sz w:val="24"/>
          <w:szCs w:val="24"/>
        </w:rPr>
        <w:t>.</w:t>
      </w:r>
    </w:p>
    <w:p w:rsidR="00320D59" w:rsidRPr="006F0F8F" w:rsidRDefault="00320D59" w:rsidP="00320D59">
      <w:pPr>
        <w:suppressAutoHyphens/>
        <w:ind w:left="851"/>
        <w:rPr>
          <w:sz w:val="24"/>
          <w:szCs w:val="24"/>
        </w:rPr>
      </w:pPr>
      <w:r w:rsidRPr="006F0F8F">
        <w:rPr>
          <w:sz w:val="24"/>
          <w:szCs w:val="24"/>
        </w:rPr>
        <w:t>Hyppighederne defineres som følger:</w:t>
      </w:r>
    </w:p>
    <w:p w:rsidR="00320D59" w:rsidRPr="006F0F8F" w:rsidRDefault="00320D59" w:rsidP="00320D59">
      <w:pPr>
        <w:suppressAutoHyphens/>
        <w:ind w:left="851"/>
        <w:rPr>
          <w:sz w:val="24"/>
          <w:szCs w:val="24"/>
        </w:rPr>
      </w:pPr>
      <w:r w:rsidRPr="006F0F8F">
        <w:rPr>
          <w:sz w:val="24"/>
          <w:szCs w:val="24"/>
        </w:rPr>
        <w:t>Almindelig (≥ 1/100 til &lt; 1/10)</w:t>
      </w:r>
    </w:p>
    <w:p w:rsidR="00320D59" w:rsidRPr="006F0F8F" w:rsidRDefault="00320D59" w:rsidP="00320D59">
      <w:pPr>
        <w:suppressAutoHyphens/>
        <w:ind w:left="851"/>
        <w:rPr>
          <w:sz w:val="24"/>
          <w:szCs w:val="24"/>
        </w:rPr>
      </w:pPr>
      <w:r w:rsidRPr="006F0F8F">
        <w:rPr>
          <w:sz w:val="24"/>
          <w:szCs w:val="24"/>
        </w:rPr>
        <w:t>Ikke kendt (kan ikke estimeres ud fra forhåndenværende data)</w:t>
      </w:r>
    </w:p>
    <w:p w:rsidR="00320D59" w:rsidRPr="006F0F8F" w:rsidRDefault="00320D59" w:rsidP="00320D59">
      <w:pPr>
        <w:suppressAutoHyphens/>
        <w:ind w:left="851"/>
        <w:rPr>
          <w:sz w:val="24"/>
          <w:szCs w:val="24"/>
        </w:rPr>
      </w:pPr>
    </w:p>
    <w:p w:rsidR="00320D59" w:rsidRPr="006F0F8F" w:rsidRDefault="00320D59" w:rsidP="00320D59">
      <w:pPr>
        <w:suppressAutoHyphens/>
        <w:ind w:left="851"/>
        <w:rPr>
          <w:sz w:val="24"/>
          <w:szCs w:val="24"/>
          <w:u w:val="single"/>
        </w:rPr>
      </w:pPr>
      <w:r w:rsidRPr="006F0F8F">
        <w:rPr>
          <w:sz w:val="24"/>
          <w:szCs w:val="24"/>
          <w:u w:val="single"/>
        </w:rPr>
        <w:t>Immunsystemet</w:t>
      </w:r>
    </w:p>
    <w:p w:rsidR="00320D59" w:rsidRPr="006F0F8F" w:rsidRDefault="00320D59" w:rsidP="00320D59">
      <w:pPr>
        <w:suppressAutoHyphens/>
        <w:ind w:left="851"/>
        <w:rPr>
          <w:sz w:val="24"/>
          <w:szCs w:val="24"/>
        </w:rPr>
      </w:pPr>
      <w:r w:rsidRPr="006F0F8F">
        <w:rPr>
          <w:sz w:val="24"/>
          <w:szCs w:val="24"/>
        </w:rPr>
        <w:t>Ikke kendt: Overfølsomhedsreaktioner</w:t>
      </w:r>
    </w:p>
    <w:p w:rsidR="00320D59" w:rsidRPr="006F0F8F" w:rsidRDefault="00320D59" w:rsidP="00320D59">
      <w:pPr>
        <w:suppressAutoHyphens/>
        <w:ind w:left="851"/>
        <w:rPr>
          <w:sz w:val="24"/>
          <w:szCs w:val="24"/>
        </w:rPr>
      </w:pPr>
    </w:p>
    <w:p w:rsidR="00320D59" w:rsidRPr="006F0F8F" w:rsidRDefault="00320D59" w:rsidP="00320D59">
      <w:pPr>
        <w:suppressAutoHyphens/>
        <w:ind w:left="851"/>
        <w:rPr>
          <w:sz w:val="24"/>
          <w:szCs w:val="24"/>
          <w:u w:val="single"/>
        </w:rPr>
      </w:pPr>
      <w:r w:rsidRPr="006F0F8F">
        <w:rPr>
          <w:sz w:val="24"/>
          <w:szCs w:val="24"/>
          <w:u w:val="single"/>
        </w:rPr>
        <w:t>Øjne</w:t>
      </w:r>
    </w:p>
    <w:p w:rsidR="00320D59" w:rsidRPr="006F0F8F" w:rsidRDefault="00320D59" w:rsidP="00320D59">
      <w:pPr>
        <w:suppressAutoHyphens/>
        <w:ind w:left="851"/>
        <w:rPr>
          <w:sz w:val="24"/>
          <w:szCs w:val="24"/>
        </w:rPr>
      </w:pPr>
      <w:r w:rsidRPr="006F0F8F">
        <w:rPr>
          <w:sz w:val="24"/>
          <w:szCs w:val="24"/>
        </w:rPr>
        <w:t>Almindelig: Forbigående svien eller lokalirritation</w:t>
      </w:r>
    </w:p>
    <w:p w:rsidR="00320D59" w:rsidRPr="006F0F8F" w:rsidRDefault="00320D59" w:rsidP="00320D59">
      <w:pPr>
        <w:suppressAutoHyphens/>
        <w:ind w:left="851"/>
        <w:rPr>
          <w:sz w:val="24"/>
          <w:szCs w:val="24"/>
        </w:rPr>
      </w:pPr>
    </w:p>
    <w:p w:rsidR="00320D59" w:rsidRDefault="00320D59" w:rsidP="00320D59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:rsidR="00320D59" w:rsidRDefault="00320D59" w:rsidP="00320D59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2639E2">
        <w:rPr>
          <w:sz w:val="24"/>
          <w:szCs w:val="24"/>
        </w:rPr>
        <w:t xml:space="preserve">Sundhedspersoner </w:t>
      </w:r>
      <w:r>
        <w:rPr>
          <w:sz w:val="24"/>
          <w:szCs w:val="24"/>
        </w:rPr>
        <w:t>anmodes om at indberette alle formodede bivirkninger via:</w:t>
      </w:r>
    </w:p>
    <w:p w:rsidR="00320D59" w:rsidRDefault="00320D59" w:rsidP="00320D59">
      <w:pPr>
        <w:ind w:left="851"/>
        <w:rPr>
          <w:sz w:val="24"/>
          <w:szCs w:val="24"/>
        </w:rPr>
      </w:pPr>
    </w:p>
    <w:p w:rsidR="00320D59" w:rsidRDefault="00320D59" w:rsidP="00320D59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320D59" w:rsidRDefault="00320D59" w:rsidP="00320D59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320D59" w:rsidRDefault="00320D59" w:rsidP="00320D59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320D59" w:rsidRDefault="00320D59" w:rsidP="00320D59">
      <w:pPr>
        <w:ind w:left="851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Websted</w:t>
      </w:r>
      <w:proofErr w:type="spellEnd"/>
      <w:r>
        <w:rPr>
          <w:sz w:val="24"/>
          <w:szCs w:val="24"/>
          <w:lang w:val="en-US"/>
        </w:rPr>
        <w:t xml:space="preserve">: </w:t>
      </w:r>
      <w:hyperlink r:id="rId9" w:history="1">
        <w:r>
          <w:rPr>
            <w:rStyle w:val="Hyperlink"/>
            <w:szCs w:val="24"/>
            <w:lang w:val="en-US"/>
          </w:rPr>
          <w:t>www.meldenbivirkning.dk</w:t>
        </w:r>
      </w:hyperlink>
    </w:p>
    <w:p w:rsidR="00320D59" w:rsidRPr="006F0F8F" w:rsidRDefault="00320D59" w:rsidP="00320D59">
      <w:pPr>
        <w:suppressAutoHyphens/>
        <w:ind w:left="851"/>
        <w:rPr>
          <w:szCs w:val="24"/>
          <w:lang w:val="en-US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4.9</w:t>
      </w:r>
      <w:r w:rsidRPr="006F0F8F">
        <w:rPr>
          <w:b/>
          <w:sz w:val="24"/>
          <w:szCs w:val="24"/>
        </w:rPr>
        <w:tab/>
        <w:t>Overdosering</w:t>
      </w:r>
    </w:p>
    <w:p w:rsidR="00320D59" w:rsidRPr="006F0F8F" w:rsidRDefault="00320D59" w:rsidP="00320D59">
      <w:pPr>
        <w:ind w:left="851"/>
        <w:rPr>
          <w:sz w:val="24"/>
          <w:szCs w:val="24"/>
        </w:rPr>
      </w:pPr>
      <w:r w:rsidRPr="006F0F8F">
        <w:rPr>
          <w:sz w:val="24"/>
          <w:szCs w:val="24"/>
        </w:rPr>
        <w:t>Der foreligger ingen oplysninger om uønskede hændelser i forbindelse med overdosering.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4.10</w:t>
      </w:r>
      <w:r w:rsidRPr="006F0F8F">
        <w:rPr>
          <w:b/>
          <w:sz w:val="24"/>
          <w:szCs w:val="24"/>
        </w:rPr>
        <w:tab/>
        <w:t>Udlevering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  <w:r w:rsidRPr="006F0F8F">
        <w:rPr>
          <w:sz w:val="24"/>
          <w:szCs w:val="24"/>
        </w:rPr>
        <w:tab/>
      </w:r>
      <w:r>
        <w:rPr>
          <w:sz w:val="24"/>
          <w:szCs w:val="24"/>
        </w:rPr>
        <w:t>HF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5.</w:t>
      </w:r>
      <w:r w:rsidRPr="006F0F8F">
        <w:rPr>
          <w:b/>
          <w:sz w:val="24"/>
          <w:szCs w:val="24"/>
        </w:rPr>
        <w:tab/>
        <w:t>FARMAKOLOGISKE EGENSKABER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5.0</w:t>
      </w:r>
      <w:r w:rsidRPr="006F0F8F">
        <w:rPr>
          <w:b/>
          <w:sz w:val="24"/>
          <w:szCs w:val="24"/>
        </w:rPr>
        <w:tab/>
        <w:t>Terapeutisk klassifikation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F0F8F">
        <w:rPr>
          <w:sz w:val="24"/>
          <w:szCs w:val="24"/>
        </w:rPr>
        <w:t xml:space="preserve">ATC-kode: S01GX01. </w:t>
      </w:r>
      <w:r>
        <w:rPr>
          <w:sz w:val="24"/>
          <w:szCs w:val="24"/>
        </w:rPr>
        <w:t>M</w:t>
      </w:r>
      <w:r w:rsidRPr="006F0F8F">
        <w:rPr>
          <w:sz w:val="24"/>
          <w:szCs w:val="24"/>
        </w:rPr>
        <w:t>idler mod kongestion og antiallergiske midler.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5.1</w:t>
      </w:r>
      <w:r w:rsidRPr="006F0F8F">
        <w:rPr>
          <w:b/>
          <w:sz w:val="24"/>
          <w:szCs w:val="24"/>
        </w:rPr>
        <w:tab/>
      </w:r>
      <w:proofErr w:type="spellStart"/>
      <w:r w:rsidRPr="006F0F8F">
        <w:rPr>
          <w:b/>
          <w:sz w:val="24"/>
          <w:szCs w:val="24"/>
        </w:rPr>
        <w:t>Farmakodynamiske</w:t>
      </w:r>
      <w:proofErr w:type="spellEnd"/>
      <w:r w:rsidRPr="006F0F8F">
        <w:rPr>
          <w:b/>
          <w:sz w:val="24"/>
          <w:szCs w:val="24"/>
        </w:rPr>
        <w:t xml:space="preserve"> egenskaber</w:t>
      </w:r>
    </w:p>
    <w:p w:rsidR="00320D59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sz w:val="24"/>
          <w:szCs w:val="24"/>
          <w:u w:val="single"/>
          <w:lang w:eastAsia="da-DK"/>
        </w:rPr>
      </w:pPr>
      <w:r w:rsidRPr="006F0F8F">
        <w:rPr>
          <w:sz w:val="24"/>
          <w:szCs w:val="24"/>
        </w:rPr>
        <w:tab/>
      </w:r>
      <w:r w:rsidRPr="006F0F8F">
        <w:rPr>
          <w:sz w:val="24"/>
          <w:szCs w:val="24"/>
          <w:u w:val="single"/>
        </w:rPr>
        <w:t>Virkningsmekanisme</w:t>
      </w:r>
    </w:p>
    <w:p w:rsidR="00320D59" w:rsidRPr="006F0F8F" w:rsidRDefault="00320D59" w:rsidP="00320D59">
      <w:pPr>
        <w:ind w:left="851"/>
        <w:rPr>
          <w:sz w:val="24"/>
          <w:szCs w:val="24"/>
        </w:rPr>
      </w:pPr>
      <w:proofErr w:type="spellStart"/>
      <w:r w:rsidRPr="006F0F8F">
        <w:rPr>
          <w:sz w:val="24"/>
          <w:szCs w:val="24"/>
        </w:rPr>
        <w:t>Lecrolyn</w:t>
      </w:r>
      <w:proofErr w:type="spellEnd"/>
      <w:r w:rsidRPr="006F0F8F">
        <w:rPr>
          <w:sz w:val="24"/>
          <w:szCs w:val="24"/>
        </w:rPr>
        <w:t xml:space="preserve"> sine er et præparat til behandling af allergisk </w:t>
      </w:r>
      <w:proofErr w:type="spellStart"/>
      <w:r w:rsidRPr="006F0F8F">
        <w:rPr>
          <w:sz w:val="24"/>
          <w:szCs w:val="24"/>
        </w:rPr>
        <w:t>conjunctivitis</w:t>
      </w:r>
      <w:proofErr w:type="spellEnd"/>
      <w:r w:rsidRPr="006F0F8F">
        <w:rPr>
          <w:sz w:val="24"/>
          <w:szCs w:val="24"/>
        </w:rPr>
        <w:t xml:space="preserve">. Virkningsmekanismen er ikke fuldt forstået, men dyrestudier og in </w:t>
      </w:r>
      <w:proofErr w:type="spellStart"/>
      <w:r w:rsidRPr="006F0F8F">
        <w:rPr>
          <w:sz w:val="24"/>
          <w:szCs w:val="24"/>
        </w:rPr>
        <w:t>vitro</w:t>
      </w:r>
      <w:proofErr w:type="spellEnd"/>
      <w:r w:rsidRPr="006F0F8F">
        <w:rPr>
          <w:sz w:val="24"/>
          <w:szCs w:val="24"/>
        </w:rPr>
        <w:t xml:space="preserve"> studier har vist, at det aktive stof </w:t>
      </w:r>
      <w:proofErr w:type="spellStart"/>
      <w:r w:rsidRPr="006F0F8F">
        <w:rPr>
          <w:sz w:val="24"/>
          <w:szCs w:val="24"/>
        </w:rPr>
        <w:t>natriumcromoglicat</w:t>
      </w:r>
      <w:proofErr w:type="spellEnd"/>
      <w:r w:rsidRPr="006F0F8F">
        <w:rPr>
          <w:sz w:val="24"/>
          <w:szCs w:val="24"/>
        </w:rPr>
        <w:t xml:space="preserve"> forhindrede </w:t>
      </w:r>
      <w:proofErr w:type="spellStart"/>
      <w:r w:rsidRPr="006F0F8F">
        <w:rPr>
          <w:sz w:val="24"/>
          <w:szCs w:val="24"/>
        </w:rPr>
        <w:t>degranulationen</w:t>
      </w:r>
      <w:proofErr w:type="spellEnd"/>
      <w:r w:rsidRPr="006F0F8F">
        <w:rPr>
          <w:sz w:val="24"/>
          <w:szCs w:val="24"/>
        </w:rPr>
        <w:t xml:space="preserve"> af mastceller, og dermed frigørelsen af histamin og andre inflammationsforårsagende stoffer.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5.2</w:t>
      </w:r>
      <w:r w:rsidRPr="006F0F8F">
        <w:rPr>
          <w:b/>
          <w:sz w:val="24"/>
          <w:szCs w:val="24"/>
        </w:rPr>
        <w:tab/>
      </w:r>
      <w:proofErr w:type="spellStart"/>
      <w:r w:rsidRPr="006F0F8F">
        <w:rPr>
          <w:b/>
          <w:sz w:val="24"/>
          <w:szCs w:val="24"/>
        </w:rPr>
        <w:t>Farmakokinetiske</w:t>
      </w:r>
      <w:proofErr w:type="spellEnd"/>
      <w:r w:rsidRPr="006F0F8F">
        <w:rPr>
          <w:b/>
          <w:sz w:val="24"/>
          <w:szCs w:val="24"/>
        </w:rPr>
        <w:t xml:space="preserve"> egenskaber</w:t>
      </w:r>
    </w:p>
    <w:p w:rsidR="00320D59" w:rsidRPr="006F0F8F" w:rsidRDefault="00320D59" w:rsidP="00320D59">
      <w:pPr>
        <w:ind w:left="851" w:hanging="851"/>
        <w:rPr>
          <w:sz w:val="24"/>
          <w:szCs w:val="24"/>
          <w:lang w:eastAsia="da-DK"/>
        </w:rPr>
      </w:pPr>
      <w:r w:rsidRPr="006F0F8F">
        <w:rPr>
          <w:sz w:val="24"/>
          <w:szCs w:val="24"/>
        </w:rPr>
        <w:tab/>
      </w:r>
      <w:proofErr w:type="spellStart"/>
      <w:r w:rsidRPr="006F0F8F">
        <w:rPr>
          <w:sz w:val="24"/>
          <w:szCs w:val="24"/>
        </w:rPr>
        <w:t>Natriumcromoglicat</w:t>
      </w:r>
      <w:proofErr w:type="spellEnd"/>
      <w:r w:rsidRPr="006F0F8F">
        <w:rPr>
          <w:sz w:val="24"/>
          <w:szCs w:val="24"/>
        </w:rPr>
        <w:t xml:space="preserve"> penetrerer </w:t>
      </w:r>
      <w:proofErr w:type="spellStart"/>
      <w:r w:rsidRPr="006F0F8F">
        <w:rPr>
          <w:sz w:val="24"/>
          <w:szCs w:val="24"/>
        </w:rPr>
        <w:t>cornea</w:t>
      </w:r>
      <w:proofErr w:type="spellEnd"/>
      <w:r w:rsidRPr="006F0F8F">
        <w:rPr>
          <w:sz w:val="24"/>
          <w:szCs w:val="24"/>
        </w:rPr>
        <w:t xml:space="preserve"> i ringe grad. Absorption af </w:t>
      </w:r>
      <w:proofErr w:type="spellStart"/>
      <w:r w:rsidRPr="006F0F8F">
        <w:rPr>
          <w:sz w:val="24"/>
          <w:szCs w:val="24"/>
        </w:rPr>
        <w:t>natriumcromoglicat</w:t>
      </w:r>
      <w:proofErr w:type="spellEnd"/>
      <w:r w:rsidRPr="006F0F8F">
        <w:rPr>
          <w:sz w:val="24"/>
          <w:szCs w:val="24"/>
        </w:rPr>
        <w:t xml:space="preserve"> fra øjets slimhinder i det systemiske kredsløb er ubetydelig, og det udskilles i uændret form i </w:t>
      </w:r>
      <w:proofErr w:type="spellStart"/>
      <w:r w:rsidRPr="006F0F8F">
        <w:rPr>
          <w:sz w:val="24"/>
          <w:szCs w:val="24"/>
        </w:rPr>
        <w:t>gladen</w:t>
      </w:r>
      <w:proofErr w:type="spellEnd"/>
      <w:r w:rsidRPr="006F0F8F">
        <w:rPr>
          <w:sz w:val="24"/>
          <w:szCs w:val="24"/>
        </w:rPr>
        <w:t xml:space="preserve"> og i urinen.</w:t>
      </w:r>
    </w:p>
    <w:p w:rsidR="00320D59" w:rsidRDefault="00320D59" w:rsidP="00320D5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5.3</w:t>
      </w:r>
      <w:r w:rsidRPr="006F0F8F">
        <w:rPr>
          <w:b/>
          <w:sz w:val="24"/>
          <w:szCs w:val="24"/>
        </w:rPr>
        <w:tab/>
        <w:t>Prækliniske sikkerhedsdata</w:t>
      </w:r>
    </w:p>
    <w:p w:rsidR="00320D59" w:rsidRPr="006F0F8F" w:rsidRDefault="00320D59" w:rsidP="00320D59">
      <w:pPr>
        <w:ind w:left="851"/>
        <w:rPr>
          <w:sz w:val="24"/>
          <w:szCs w:val="24"/>
        </w:rPr>
      </w:pPr>
      <w:r w:rsidRPr="006F0F8F">
        <w:rPr>
          <w:sz w:val="24"/>
          <w:szCs w:val="24"/>
        </w:rPr>
        <w:t>Der foreligger ingen relevante prækliniske data, som ikke er omtalt i andre punkter i dette produktresumé.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6.</w:t>
      </w:r>
      <w:r w:rsidRPr="006F0F8F">
        <w:rPr>
          <w:b/>
          <w:sz w:val="24"/>
          <w:szCs w:val="24"/>
        </w:rPr>
        <w:tab/>
        <w:t>FARMACEUTISKE OPLYSNINGER</w:t>
      </w: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6.1</w:t>
      </w:r>
      <w:r w:rsidRPr="006F0F8F">
        <w:rPr>
          <w:b/>
          <w:sz w:val="24"/>
          <w:szCs w:val="24"/>
        </w:rPr>
        <w:tab/>
        <w:t>Hjælpestoffer</w:t>
      </w:r>
    </w:p>
    <w:p w:rsidR="00320D59" w:rsidRPr="006F0F8F" w:rsidRDefault="00320D59" w:rsidP="00320D59">
      <w:pPr>
        <w:ind w:left="851" w:hanging="851"/>
        <w:rPr>
          <w:sz w:val="24"/>
          <w:szCs w:val="24"/>
          <w:lang w:eastAsia="da-DK"/>
        </w:rPr>
      </w:pPr>
      <w:r w:rsidRPr="006F0F8F">
        <w:rPr>
          <w:sz w:val="24"/>
          <w:szCs w:val="24"/>
        </w:rPr>
        <w:tab/>
        <w:t>Glycerol</w:t>
      </w:r>
    </w:p>
    <w:p w:rsidR="00320D59" w:rsidRPr="006F0F8F" w:rsidRDefault="00320D59" w:rsidP="00320D59">
      <w:pPr>
        <w:ind w:left="851"/>
        <w:rPr>
          <w:sz w:val="24"/>
          <w:szCs w:val="24"/>
        </w:rPr>
      </w:pPr>
      <w:proofErr w:type="spellStart"/>
      <w:r w:rsidRPr="006F0F8F">
        <w:rPr>
          <w:sz w:val="24"/>
          <w:szCs w:val="24"/>
        </w:rPr>
        <w:t>Dinatriumedetat</w:t>
      </w:r>
      <w:proofErr w:type="spellEnd"/>
    </w:p>
    <w:p w:rsidR="00320D59" w:rsidRPr="006F0F8F" w:rsidRDefault="00320D59" w:rsidP="00320D59">
      <w:pPr>
        <w:ind w:left="851"/>
        <w:rPr>
          <w:sz w:val="24"/>
          <w:szCs w:val="24"/>
        </w:rPr>
      </w:pPr>
      <w:r w:rsidRPr="006F0F8F">
        <w:rPr>
          <w:sz w:val="24"/>
          <w:szCs w:val="24"/>
        </w:rPr>
        <w:t xml:space="preserve">Polyvinylalkohol </w:t>
      </w:r>
    </w:p>
    <w:p w:rsidR="00320D59" w:rsidRPr="006F0F8F" w:rsidRDefault="00320D59" w:rsidP="00320D59">
      <w:pPr>
        <w:ind w:left="851"/>
        <w:rPr>
          <w:sz w:val="24"/>
          <w:szCs w:val="24"/>
        </w:rPr>
      </w:pPr>
      <w:r w:rsidRPr="006F0F8F">
        <w:rPr>
          <w:sz w:val="24"/>
          <w:szCs w:val="24"/>
        </w:rPr>
        <w:t>Vand til injektion</w:t>
      </w:r>
      <w:r>
        <w:rPr>
          <w:sz w:val="24"/>
          <w:szCs w:val="24"/>
        </w:rPr>
        <w:t>s</w:t>
      </w:r>
      <w:r w:rsidRPr="006F0F8F">
        <w:rPr>
          <w:sz w:val="24"/>
          <w:szCs w:val="24"/>
        </w:rPr>
        <w:t>væske</w:t>
      </w:r>
      <w:r>
        <w:rPr>
          <w:sz w:val="24"/>
          <w:szCs w:val="24"/>
        </w:rPr>
        <w:t>r</w:t>
      </w:r>
      <w:r w:rsidRPr="006F0F8F">
        <w:rPr>
          <w:sz w:val="24"/>
          <w:szCs w:val="24"/>
        </w:rPr>
        <w:t xml:space="preserve"> 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6.2</w:t>
      </w:r>
      <w:r w:rsidRPr="006F0F8F">
        <w:rPr>
          <w:b/>
          <w:sz w:val="24"/>
          <w:szCs w:val="24"/>
        </w:rPr>
        <w:tab/>
        <w:t>Uforligeligheder</w:t>
      </w:r>
    </w:p>
    <w:p w:rsidR="00320D59" w:rsidRPr="006F0F8F" w:rsidRDefault="00320D59" w:rsidP="00320D59">
      <w:pPr>
        <w:ind w:left="851" w:hanging="851"/>
        <w:rPr>
          <w:sz w:val="24"/>
          <w:szCs w:val="24"/>
          <w:lang w:eastAsia="da-DK"/>
        </w:rPr>
      </w:pPr>
      <w:r w:rsidRPr="006F0F8F">
        <w:rPr>
          <w:sz w:val="24"/>
          <w:szCs w:val="24"/>
        </w:rPr>
        <w:tab/>
        <w:t>Ikke relevant.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6.3</w:t>
      </w:r>
      <w:r w:rsidRPr="006F0F8F">
        <w:rPr>
          <w:b/>
          <w:sz w:val="24"/>
          <w:szCs w:val="24"/>
        </w:rPr>
        <w:tab/>
        <w:t>Opbevaringstid</w:t>
      </w:r>
    </w:p>
    <w:p w:rsidR="00320D59" w:rsidRPr="006F0F8F" w:rsidRDefault="00320D59" w:rsidP="00320D59">
      <w:pPr>
        <w:ind w:left="851" w:hanging="851"/>
        <w:rPr>
          <w:sz w:val="24"/>
          <w:szCs w:val="24"/>
          <w:lang w:eastAsia="da-DK"/>
        </w:rPr>
      </w:pPr>
      <w:r w:rsidRPr="006F0F8F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6F0F8F">
        <w:rPr>
          <w:sz w:val="24"/>
          <w:szCs w:val="24"/>
        </w:rPr>
        <w:t> </w:t>
      </w:r>
      <w:r w:rsidR="002639E2">
        <w:rPr>
          <w:sz w:val="24"/>
          <w:szCs w:val="24"/>
        </w:rPr>
        <w:t>år</w:t>
      </w:r>
      <w:r w:rsidRPr="006F0F8F">
        <w:rPr>
          <w:sz w:val="24"/>
          <w:szCs w:val="24"/>
        </w:rPr>
        <w:t>.</w:t>
      </w:r>
    </w:p>
    <w:p w:rsidR="00320D59" w:rsidRPr="006F0F8F" w:rsidRDefault="00320D59" w:rsidP="00320D59">
      <w:pPr>
        <w:ind w:left="851"/>
        <w:rPr>
          <w:sz w:val="24"/>
          <w:szCs w:val="24"/>
        </w:rPr>
      </w:pPr>
      <w:proofErr w:type="spellStart"/>
      <w:r w:rsidRPr="006F0F8F">
        <w:rPr>
          <w:sz w:val="24"/>
          <w:szCs w:val="24"/>
        </w:rPr>
        <w:t>Anbrudt</w:t>
      </w:r>
      <w:proofErr w:type="spellEnd"/>
      <w:r w:rsidRPr="006F0F8F">
        <w:rPr>
          <w:sz w:val="24"/>
          <w:szCs w:val="24"/>
        </w:rPr>
        <w:t xml:space="preserve"> beholder: </w:t>
      </w:r>
      <w:r>
        <w:rPr>
          <w:sz w:val="24"/>
          <w:szCs w:val="24"/>
        </w:rPr>
        <w:t>8</w:t>
      </w:r>
      <w:r w:rsidRPr="006F0F8F">
        <w:rPr>
          <w:sz w:val="24"/>
          <w:szCs w:val="24"/>
        </w:rPr>
        <w:t> uger.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6.4</w:t>
      </w:r>
      <w:r w:rsidRPr="006F0F8F">
        <w:rPr>
          <w:b/>
          <w:sz w:val="24"/>
          <w:szCs w:val="24"/>
        </w:rPr>
        <w:tab/>
        <w:t>Særlige opbevaringsforhold</w:t>
      </w:r>
    </w:p>
    <w:p w:rsidR="00320D59" w:rsidRPr="006F0F8F" w:rsidRDefault="00320D59" w:rsidP="00320D59">
      <w:pPr>
        <w:ind w:left="851" w:hanging="851"/>
        <w:rPr>
          <w:sz w:val="24"/>
          <w:szCs w:val="24"/>
          <w:lang w:eastAsia="da-DK"/>
        </w:rPr>
      </w:pPr>
      <w:r w:rsidRPr="006F0F8F">
        <w:rPr>
          <w:sz w:val="24"/>
          <w:szCs w:val="24"/>
        </w:rPr>
        <w:tab/>
        <w:t>Opbevares ved temperaturer under 25</w:t>
      </w:r>
      <w:r>
        <w:rPr>
          <w:sz w:val="24"/>
          <w:szCs w:val="24"/>
        </w:rPr>
        <w:sym w:font="Symbol" w:char="F0B0"/>
      </w:r>
      <w:r w:rsidRPr="006F0F8F">
        <w:rPr>
          <w:sz w:val="24"/>
          <w:szCs w:val="24"/>
        </w:rPr>
        <w:t>C. Må ikke nedfryses.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6.5</w:t>
      </w:r>
      <w:r w:rsidRPr="006F0F8F">
        <w:rPr>
          <w:b/>
          <w:sz w:val="24"/>
          <w:szCs w:val="24"/>
        </w:rPr>
        <w:tab/>
        <w:t>Emballagetyper og pakningsstørrelser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  <w:r w:rsidRPr="006F0F8F">
        <w:rPr>
          <w:sz w:val="24"/>
          <w:szCs w:val="24"/>
        </w:rPr>
        <w:tab/>
        <w:t xml:space="preserve">Hvid flaske af LDPE forsynet med en hvid dråbeapplikator af HDPE og silikone, med en blå spids og et hvidt låg af HDPE indeholdende 5 ml </w:t>
      </w:r>
      <w:r>
        <w:rPr>
          <w:sz w:val="24"/>
          <w:szCs w:val="24"/>
        </w:rPr>
        <w:t xml:space="preserve">eller 10 ml </w:t>
      </w:r>
      <w:r w:rsidRPr="006F0F8F">
        <w:rPr>
          <w:sz w:val="24"/>
          <w:szCs w:val="24"/>
        </w:rPr>
        <w:t>opløsning.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/>
        <w:rPr>
          <w:sz w:val="24"/>
          <w:szCs w:val="24"/>
        </w:rPr>
      </w:pPr>
      <w:r w:rsidRPr="006F0F8F">
        <w:rPr>
          <w:sz w:val="24"/>
          <w:szCs w:val="24"/>
        </w:rPr>
        <w:t>Pakninger med 1, 2 eller 3 </w:t>
      </w:r>
      <w:r>
        <w:rPr>
          <w:sz w:val="24"/>
          <w:szCs w:val="24"/>
        </w:rPr>
        <w:t>flasker (5 ml) og 1 flaske (10 ml)</w:t>
      </w:r>
      <w:r w:rsidRPr="006F0F8F">
        <w:rPr>
          <w:sz w:val="24"/>
          <w:szCs w:val="24"/>
        </w:rPr>
        <w:t>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/>
        <w:rPr>
          <w:sz w:val="24"/>
          <w:szCs w:val="24"/>
        </w:rPr>
      </w:pPr>
      <w:r w:rsidRPr="006F0F8F">
        <w:rPr>
          <w:sz w:val="24"/>
          <w:szCs w:val="24"/>
        </w:rPr>
        <w:t>Ikke alle pakningsstørrelser er nødvendigvis markedsført.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6.6</w:t>
      </w:r>
      <w:r w:rsidRPr="006F0F8F">
        <w:rPr>
          <w:b/>
          <w:sz w:val="24"/>
          <w:szCs w:val="24"/>
        </w:rPr>
        <w:tab/>
        <w:t>Regler for destruktion og anden håndtering</w:t>
      </w:r>
    </w:p>
    <w:p w:rsidR="00320D59" w:rsidRPr="006F0F8F" w:rsidRDefault="00320D59" w:rsidP="00320D59">
      <w:pPr>
        <w:ind w:left="851" w:hanging="851"/>
        <w:rPr>
          <w:sz w:val="24"/>
          <w:szCs w:val="24"/>
          <w:lang w:eastAsia="da-DK"/>
        </w:rPr>
      </w:pPr>
      <w:r w:rsidRPr="006F0F8F">
        <w:rPr>
          <w:sz w:val="24"/>
          <w:szCs w:val="24"/>
        </w:rPr>
        <w:tab/>
        <w:t>Ikke anvendt lægemiddel samt affald heraf skal bortskaffes i henhold til lokale retningslinjer.</w:t>
      </w:r>
    </w:p>
    <w:p w:rsidR="00320D59" w:rsidRPr="006F0F8F" w:rsidRDefault="00320D59" w:rsidP="00320D59">
      <w:pPr>
        <w:ind w:left="851" w:hanging="851"/>
        <w:jc w:val="both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7.</w:t>
      </w:r>
      <w:r w:rsidRPr="006F0F8F">
        <w:rPr>
          <w:b/>
          <w:sz w:val="24"/>
          <w:szCs w:val="24"/>
        </w:rPr>
        <w:tab/>
        <w:t>INDEHAVER AF MARKEDSFØRINGSTILLADELSEN</w:t>
      </w:r>
    </w:p>
    <w:p w:rsidR="00320D59" w:rsidRPr="006F0F8F" w:rsidRDefault="00320D59" w:rsidP="00320D59">
      <w:pPr>
        <w:ind w:left="851" w:hanging="851"/>
        <w:jc w:val="both"/>
        <w:rPr>
          <w:sz w:val="24"/>
          <w:szCs w:val="24"/>
          <w:lang w:eastAsia="da-DK"/>
        </w:rPr>
      </w:pPr>
      <w:r w:rsidRPr="006F0F8F">
        <w:rPr>
          <w:sz w:val="24"/>
          <w:szCs w:val="24"/>
        </w:rPr>
        <w:tab/>
      </w:r>
      <w:proofErr w:type="spellStart"/>
      <w:r w:rsidRPr="006F0F8F">
        <w:rPr>
          <w:sz w:val="24"/>
          <w:szCs w:val="24"/>
        </w:rPr>
        <w:t>Santen</w:t>
      </w:r>
      <w:proofErr w:type="spellEnd"/>
      <w:r w:rsidRPr="006F0F8F">
        <w:rPr>
          <w:sz w:val="24"/>
          <w:szCs w:val="24"/>
        </w:rPr>
        <w:t xml:space="preserve"> </w:t>
      </w:r>
      <w:proofErr w:type="spellStart"/>
      <w:r w:rsidRPr="006F0F8F">
        <w:rPr>
          <w:sz w:val="24"/>
          <w:szCs w:val="24"/>
        </w:rPr>
        <w:t>Oy</w:t>
      </w:r>
      <w:proofErr w:type="spellEnd"/>
    </w:p>
    <w:p w:rsidR="00320D59" w:rsidRPr="006F0F8F" w:rsidRDefault="00320D59" w:rsidP="00320D59">
      <w:pPr>
        <w:ind w:left="851"/>
        <w:jc w:val="both"/>
        <w:rPr>
          <w:sz w:val="24"/>
          <w:szCs w:val="24"/>
        </w:rPr>
      </w:pPr>
      <w:proofErr w:type="spellStart"/>
      <w:r w:rsidRPr="006F0F8F">
        <w:rPr>
          <w:sz w:val="24"/>
          <w:szCs w:val="24"/>
        </w:rPr>
        <w:t>Niittyhaankatu</w:t>
      </w:r>
      <w:proofErr w:type="spellEnd"/>
      <w:r w:rsidRPr="006F0F8F">
        <w:rPr>
          <w:sz w:val="24"/>
          <w:szCs w:val="24"/>
        </w:rPr>
        <w:t xml:space="preserve"> 20</w:t>
      </w:r>
    </w:p>
    <w:p w:rsidR="00320D59" w:rsidRPr="006F0F8F" w:rsidRDefault="00320D59" w:rsidP="00320D59">
      <w:pPr>
        <w:ind w:left="851"/>
        <w:jc w:val="both"/>
        <w:rPr>
          <w:sz w:val="24"/>
          <w:szCs w:val="24"/>
        </w:rPr>
      </w:pPr>
      <w:r w:rsidRPr="006F0F8F">
        <w:rPr>
          <w:sz w:val="24"/>
          <w:szCs w:val="24"/>
        </w:rPr>
        <w:t>FI-33720 Tampere</w:t>
      </w:r>
    </w:p>
    <w:p w:rsidR="00320D59" w:rsidRPr="006F0F8F" w:rsidRDefault="00320D59" w:rsidP="00320D59">
      <w:pPr>
        <w:ind w:left="851"/>
        <w:jc w:val="both"/>
        <w:rPr>
          <w:sz w:val="24"/>
          <w:szCs w:val="24"/>
        </w:rPr>
      </w:pPr>
      <w:r w:rsidRPr="006F0F8F">
        <w:rPr>
          <w:sz w:val="24"/>
          <w:szCs w:val="24"/>
        </w:rPr>
        <w:t>Finland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8.</w:t>
      </w:r>
      <w:r w:rsidRPr="006F0F8F">
        <w:rPr>
          <w:b/>
          <w:sz w:val="24"/>
          <w:szCs w:val="24"/>
        </w:rPr>
        <w:tab/>
        <w:t>MARKEDSFØRINGSTILLADELSESNUMMER (NUMRE)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  <w:r w:rsidRPr="006F0F8F">
        <w:rPr>
          <w:sz w:val="24"/>
          <w:szCs w:val="24"/>
        </w:rPr>
        <w:tab/>
        <w:t>53827</w:t>
      </w:r>
    </w:p>
    <w:p w:rsidR="00320D59" w:rsidRPr="006F0F8F" w:rsidRDefault="00320D59" w:rsidP="00320D59">
      <w:pPr>
        <w:ind w:left="851" w:hanging="851"/>
        <w:jc w:val="both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9.</w:t>
      </w:r>
      <w:r w:rsidRPr="006F0F8F">
        <w:rPr>
          <w:b/>
          <w:sz w:val="24"/>
          <w:szCs w:val="24"/>
        </w:rPr>
        <w:tab/>
        <w:t>DATO FOR FØRSTE MARKEDSFØRINGSTILLADELSE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  <w:r w:rsidRPr="006F0F8F">
        <w:rPr>
          <w:sz w:val="24"/>
          <w:szCs w:val="24"/>
        </w:rPr>
        <w:tab/>
        <w:t>5. marts 1993 (</w:t>
      </w:r>
      <w:proofErr w:type="spellStart"/>
      <w:r w:rsidRPr="006F0F8F">
        <w:rPr>
          <w:sz w:val="24"/>
          <w:szCs w:val="24"/>
        </w:rPr>
        <w:t>Lecrolyn</w:t>
      </w:r>
      <w:proofErr w:type="spellEnd"/>
      <w:r w:rsidRPr="006F0F8F">
        <w:rPr>
          <w:sz w:val="24"/>
          <w:szCs w:val="24"/>
        </w:rPr>
        <w:t xml:space="preserve"> 20 mg/ml)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</w:p>
    <w:p w:rsidR="00320D59" w:rsidRPr="006F0F8F" w:rsidRDefault="00320D59" w:rsidP="00320D59">
      <w:pPr>
        <w:ind w:left="851" w:hanging="851"/>
        <w:rPr>
          <w:b/>
          <w:sz w:val="24"/>
          <w:szCs w:val="24"/>
        </w:rPr>
      </w:pPr>
      <w:r w:rsidRPr="006F0F8F">
        <w:rPr>
          <w:b/>
          <w:sz w:val="24"/>
          <w:szCs w:val="24"/>
        </w:rPr>
        <w:t>10.</w:t>
      </w:r>
      <w:r w:rsidRPr="006F0F8F">
        <w:rPr>
          <w:b/>
          <w:sz w:val="24"/>
          <w:szCs w:val="24"/>
        </w:rPr>
        <w:tab/>
        <w:t>DATO FOR ÆNDRING AF TEKSTEN</w:t>
      </w:r>
    </w:p>
    <w:p w:rsidR="00320D59" w:rsidRPr="006F0F8F" w:rsidRDefault="00320D59" w:rsidP="00320D59">
      <w:pPr>
        <w:ind w:left="851" w:hanging="851"/>
        <w:rPr>
          <w:sz w:val="24"/>
          <w:szCs w:val="24"/>
        </w:rPr>
      </w:pPr>
      <w:r w:rsidRPr="006F0F8F">
        <w:rPr>
          <w:sz w:val="24"/>
          <w:szCs w:val="24"/>
        </w:rPr>
        <w:tab/>
      </w:r>
      <w:r w:rsidR="002639E2">
        <w:rPr>
          <w:sz w:val="24"/>
          <w:szCs w:val="24"/>
        </w:rPr>
        <w:t>15. april 2021</w:t>
      </w:r>
    </w:p>
    <w:p w:rsidR="009260DE" w:rsidRPr="00320D59" w:rsidRDefault="009260DE" w:rsidP="00320D59"/>
    <w:sectPr w:rsidR="009260DE" w:rsidRPr="00320D59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D59" w:rsidRDefault="00320D59">
      <w:r>
        <w:separator/>
      </w:r>
    </w:p>
  </w:endnote>
  <w:endnote w:type="continuationSeparator" w:id="0">
    <w:p w:rsidR="00320D59" w:rsidRDefault="0032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639E2">
      <w:rPr>
        <w:i/>
        <w:noProof/>
        <w:sz w:val="18"/>
        <w:szCs w:val="18"/>
      </w:rPr>
      <w:t>Lecrolyn sine, øjendråber, opløsning 40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D59" w:rsidRDefault="00320D59">
      <w:r>
        <w:separator/>
      </w:r>
    </w:p>
  </w:footnote>
  <w:footnote w:type="continuationSeparator" w:id="0">
    <w:p w:rsidR="00320D59" w:rsidRDefault="0032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59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F75A5"/>
    <w:rsid w:val="00206CE8"/>
    <w:rsid w:val="0021526C"/>
    <w:rsid w:val="002639E2"/>
    <w:rsid w:val="00283A2B"/>
    <w:rsid w:val="00283FEC"/>
    <w:rsid w:val="002B30AD"/>
    <w:rsid w:val="002C2C01"/>
    <w:rsid w:val="00320D59"/>
    <w:rsid w:val="003A29AE"/>
    <w:rsid w:val="003A32D7"/>
    <w:rsid w:val="003B24A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A11ED7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02283"/>
  <w15:chartTrackingRefBased/>
  <w15:docId w15:val="{E2CC6EA0-BFC9-4D87-9215-1E4698B5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unhideWhenUsed/>
    <w:rsid w:val="00320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7</TotalTime>
  <Pages>4</Pages>
  <Words>779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Venn</dc:creator>
  <cp:keywords/>
  <dc:description>2019053420 - MT forlængelse (slettet email adresse i pkt. 4.8 samt ændret 24 mdr. til 2 år i pkt. 6.3)</dc:description>
  <cp:lastModifiedBy>Helle Venn</cp:lastModifiedBy>
  <cp:revision>4</cp:revision>
  <cp:lastPrinted>2012-08-22T08:53:00Z</cp:lastPrinted>
  <dcterms:created xsi:type="dcterms:W3CDTF">2021-04-15T08:43:00Z</dcterms:created>
  <dcterms:modified xsi:type="dcterms:W3CDTF">2021-04-15T08:50:00Z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