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DE77" w14:textId="7F6E4074" w:rsidR="009260DE" w:rsidRPr="00CB76E4" w:rsidRDefault="0021526C" w:rsidP="009260DE">
      <w:pPr>
        <w:rPr>
          <w:sz w:val="24"/>
          <w:szCs w:val="24"/>
        </w:rPr>
      </w:pPr>
      <w:bookmarkStart w:id="0" w:name="_GoBack"/>
      <w:bookmarkEnd w:id="0"/>
      <w:r w:rsidRPr="00CB76E4">
        <w:rPr>
          <w:noProof/>
          <w:sz w:val="24"/>
          <w:szCs w:val="24"/>
          <w:lang w:eastAsia="da-DK"/>
        </w:rPr>
        <w:drawing>
          <wp:anchor distT="0" distB="0" distL="114300" distR="114300" simplePos="0" relativeHeight="251658240" behindDoc="0" locked="0" layoutInCell="1" allowOverlap="1" wp14:anchorId="738EBF1B" wp14:editId="4646569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B76E4">
        <w:rPr>
          <w:sz w:val="24"/>
          <w:szCs w:val="24"/>
        </w:rPr>
        <w:br w:type="textWrapping" w:clear="all"/>
      </w:r>
    </w:p>
    <w:p w14:paraId="0C5B4B3C" w14:textId="31633B49" w:rsidR="009260DE" w:rsidRPr="00CB76E4" w:rsidRDefault="009260DE" w:rsidP="009260DE">
      <w:pPr>
        <w:pStyle w:val="Titel"/>
        <w:tabs>
          <w:tab w:val="right" w:pos="9356"/>
        </w:tabs>
        <w:jc w:val="left"/>
        <w:rPr>
          <w:b w:val="0"/>
          <w:szCs w:val="24"/>
          <w:lang w:eastAsia="en-US"/>
        </w:rPr>
      </w:pPr>
      <w:r w:rsidRPr="00CB76E4">
        <w:rPr>
          <w:b w:val="0"/>
          <w:szCs w:val="24"/>
          <w:lang w:eastAsia="en-US"/>
        </w:rPr>
        <w:tab/>
      </w:r>
      <w:r w:rsidR="00B61287">
        <w:rPr>
          <w:szCs w:val="24"/>
        </w:rPr>
        <w:t>4. februar 2025</w:t>
      </w:r>
    </w:p>
    <w:p w14:paraId="25620627" w14:textId="77777777" w:rsidR="009260DE" w:rsidRPr="00CB76E4" w:rsidRDefault="009260DE" w:rsidP="009260DE">
      <w:pPr>
        <w:pStyle w:val="Titel"/>
        <w:tabs>
          <w:tab w:val="left" w:pos="8222"/>
        </w:tabs>
        <w:jc w:val="left"/>
        <w:rPr>
          <w:b w:val="0"/>
          <w:szCs w:val="24"/>
        </w:rPr>
      </w:pPr>
    </w:p>
    <w:p w14:paraId="291E409F" w14:textId="7B9C92E2" w:rsidR="00107625" w:rsidRPr="00CB76E4" w:rsidRDefault="00107625" w:rsidP="009260DE">
      <w:pPr>
        <w:pStyle w:val="Titel"/>
        <w:jc w:val="left"/>
        <w:rPr>
          <w:b w:val="0"/>
          <w:szCs w:val="24"/>
        </w:rPr>
      </w:pPr>
    </w:p>
    <w:p w14:paraId="68A8A9E8" w14:textId="77777777" w:rsidR="009260DE" w:rsidRPr="00CB76E4" w:rsidRDefault="009260DE" w:rsidP="009260DE">
      <w:pPr>
        <w:pStyle w:val="Titel"/>
        <w:jc w:val="left"/>
        <w:rPr>
          <w:b w:val="0"/>
          <w:szCs w:val="24"/>
        </w:rPr>
      </w:pPr>
    </w:p>
    <w:p w14:paraId="298B182D" w14:textId="77777777" w:rsidR="009260DE" w:rsidRPr="00CB76E4" w:rsidRDefault="009260DE" w:rsidP="009260DE">
      <w:pPr>
        <w:jc w:val="center"/>
        <w:rPr>
          <w:b/>
          <w:sz w:val="24"/>
          <w:szCs w:val="24"/>
        </w:rPr>
      </w:pPr>
      <w:r w:rsidRPr="00CB76E4">
        <w:rPr>
          <w:b/>
          <w:sz w:val="24"/>
          <w:szCs w:val="24"/>
        </w:rPr>
        <w:t>PRODUKTRESUMÉ</w:t>
      </w:r>
    </w:p>
    <w:p w14:paraId="582B4998" w14:textId="77777777" w:rsidR="009260DE" w:rsidRPr="00CB76E4" w:rsidRDefault="009260DE" w:rsidP="009260DE">
      <w:pPr>
        <w:jc w:val="center"/>
        <w:rPr>
          <w:b/>
          <w:sz w:val="24"/>
          <w:szCs w:val="24"/>
        </w:rPr>
      </w:pPr>
    </w:p>
    <w:p w14:paraId="0FB31E7E" w14:textId="77777777" w:rsidR="009260DE" w:rsidRPr="00CB76E4" w:rsidRDefault="009260DE" w:rsidP="009260DE">
      <w:pPr>
        <w:jc w:val="center"/>
        <w:rPr>
          <w:b/>
          <w:sz w:val="24"/>
          <w:szCs w:val="24"/>
        </w:rPr>
      </w:pPr>
      <w:r w:rsidRPr="00CB76E4">
        <w:rPr>
          <w:b/>
          <w:sz w:val="24"/>
          <w:szCs w:val="24"/>
        </w:rPr>
        <w:t>for</w:t>
      </w:r>
    </w:p>
    <w:p w14:paraId="65A58C2E" w14:textId="77777777" w:rsidR="000B058C" w:rsidRPr="00CB76E4" w:rsidRDefault="000B058C" w:rsidP="009260DE">
      <w:pPr>
        <w:jc w:val="center"/>
        <w:rPr>
          <w:b/>
          <w:sz w:val="24"/>
          <w:szCs w:val="24"/>
        </w:rPr>
      </w:pPr>
    </w:p>
    <w:p w14:paraId="1AFFBAB2" w14:textId="06F1415B" w:rsidR="009260DE" w:rsidRPr="00CB76E4" w:rsidRDefault="009D237B" w:rsidP="009260DE">
      <w:pPr>
        <w:jc w:val="center"/>
        <w:rPr>
          <w:b/>
          <w:sz w:val="24"/>
          <w:szCs w:val="24"/>
        </w:rPr>
      </w:pPr>
      <w:proofErr w:type="spellStart"/>
      <w:r w:rsidRPr="00CB76E4">
        <w:rPr>
          <w:b/>
          <w:sz w:val="24"/>
          <w:szCs w:val="24"/>
        </w:rPr>
        <w:t>Leflu</w:t>
      </w:r>
      <w:r w:rsidR="00013A7D" w:rsidRPr="00CB76E4">
        <w:rPr>
          <w:b/>
          <w:sz w:val="24"/>
          <w:szCs w:val="24"/>
        </w:rPr>
        <w:t>nomid</w:t>
      </w:r>
      <w:proofErr w:type="spellEnd"/>
      <w:r w:rsidR="00013A7D" w:rsidRPr="00CB76E4">
        <w:rPr>
          <w:b/>
          <w:sz w:val="24"/>
          <w:szCs w:val="24"/>
        </w:rPr>
        <w:t xml:space="preserve"> "</w:t>
      </w:r>
      <w:proofErr w:type="spellStart"/>
      <w:r w:rsidR="00013A7D" w:rsidRPr="00CB76E4">
        <w:rPr>
          <w:b/>
          <w:sz w:val="24"/>
          <w:szCs w:val="24"/>
        </w:rPr>
        <w:t>Pharmathen</w:t>
      </w:r>
      <w:proofErr w:type="spellEnd"/>
      <w:r w:rsidR="00013A7D" w:rsidRPr="00CB76E4">
        <w:rPr>
          <w:b/>
          <w:sz w:val="24"/>
          <w:szCs w:val="24"/>
        </w:rPr>
        <w:t>", filmovertrukne tabletter</w:t>
      </w:r>
    </w:p>
    <w:p w14:paraId="5FAA0D69" w14:textId="77777777" w:rsidR="009260DE" w:rsidRPr="00CB76E4" w:rsidRDefault="009260DE" w:rsidP="009260DE">
      <w:pPr>
        <w:jc w:val="both"/>
        <w:rPr>
          <w:sz w:val="24"/>
          <w:szCs w:val="24"/>
        </w:rPr>
      </w:pPr>
    </w:p>
    <w:p w14:paraId="19D171AE" w14:textId="77777777" w:rsidR="009260DE" w:rsidRPr="00CB76E4" w:rsidRDefault="009260DE" w:rsidP="009260DE">
      <w:pPr>
        <w:jc w:val="both"/>
        <w:rPr>
          <w:sz w:val="24"/>
          <w:szCs w:val="24"/>
        </w:rPr>
      </w:pPr>
    </w:p>
    <w:p w14:paraId="1302CF58" w14:textId="77777777" w:rsidR="009260DE" w:rsidRPr="00CB76E4" w:rsidRDefault="009260DE" w:rsidP="009260DE">
      <w:pPr>
        <w:tabs>
          <w:tab w:val="left" w:pos="851"/>
        </w:tabs>
        <w:ind w:left="851" w:hanging="851"/>
        <w:rPr>
          <w:b/>
          <w:sz w:val="24"/>
          <w:szCs w:val="24"/>
        </w:rPr>
      </w:pPr>
      <w:r w:rsidRPr="00CB76E4">
        <w:rPr>
          <w:b/>
          <w:sz w:val="24"/>
          <w:szCs w:val="24"/>
        </w:rPr>
        <w:t>0.</w:t>
      </w:r>
      <w:r w:rsidRPr="00CB76E4">
        <w:rPr>
          <w:b/>
          <w:sz w:val="24"/>
          <w:szCs w:val="24"/>
        </w:rPr>
        <w:tab/>
        <w:t>D.SP.NR.</w:t>
      </w:r>
    </w:p>
    <w:p w14:paraId="6DD9201C" w14:textId="00E3F931" w:rsidR="009260DE" w:rsidRPr="00CB76E4" w:rsidRDefault="00013A7D" w:rsidP="009260DE">
      <w:pPr>
        <w:tabs>
          <w:tab w:val="left" w:pos="851"/>
        </w:tabs>
        <w:ind w:left="851"/>
        <w:rPr>
          <w:sz w:val="24"/>
          <w:szCs w:val="24"/>
        </w:rPr>
      </w:pPr>
      <w:r w:rsidRPr="00CB76E4">
        <w:rPr>
          <w:sz w:val="24"/>
          <w:szCs w:val="24"/>
        </w:rPr>
        <w:t>32416</w:t>
      </w:r>
    </w:p>
    <w:p w14:paraId="3DB1B467" w14:textId="77777777" w:rsidR="009260DE" w:rsidRPr="00CB76E4" w:rsidRDefault="009260DE" w:rsidP="009260DE">
      <w:pPr>
        <w:tabs>
          <w:tab w:val="left" w:pos="851"/>
        </w:tabs>
        <w:ind w:left="851"/>
        <w:rPr>
          <w:sz w:val="24"/>
          <w:szCs w:val="24"/>
        </w:rPr>
      </w:pPr>
    </w:p>
    <w:p w14:paraId="6562B25A" w14:textId="77777777" w:rsidR="009260DE" w:rsidRPr="00CB76E4" w:rsidRDefault="009260DE" w:rsidP="009260DE">
      <w:pPr>
        <w:tabs>
          <w:tab w:val="left" w:pos="851"/>
        </w:tabs>
        <w:ind w:left="851" w:hanging="851"/>
        <w:rPr>
          <w:b/>
          <w:sz w:val="24"/>
          <w:szCs w:val="24"/>
        </w:rPr>
      </w:pPr>
      <w:r w:rsidRPr="00CB76E4">
        <w:rPr>
          <w:b/>
          <w:sz w:val="24"/>
          <w:szCs w:val="24"/>
        </w:rPr>
        <w:t>1.</w:t>
      </w:r>
      <w:r w:rsidRPr="00CB76E4">
        <w:rPr>
          <w:b/>
          <w:sz w:val="24"/>
          <w:szCs w:val="24"/>
        </w:rPr>
        <w:tab/>
        <w:t>LÆGEMIDLETS NAVN</w:t>
      </w:r>
    </w:p>
    <w:p w14:paraId="166105DB" w14:textId="6EC6AD08" w:rsidR="009260DE" w:rsidRPr="00CB76E4" w:rsidRDefault="00013A7D" w:rsidP="009260DE">
      <w:pPr>
        <w:tabs>
          <w:tab w:val="left" w:pos="851"/>
        </w:tabs>
        <w:ind w:left="851"/>
        <w:rPr>
          <w:sz w:val="24"/>
          <w:szCs w:val="24"/>
        </w:rPr>
      </w:pPr>
      <w:proofErr w:type="spellStart"/>
      <w:r w:rsidRPr="00CB76E4">
        <w:rPr>
          <w:sz w:val="24"/>
          <w:szCs w:val="24"/>
        </w:rPr>
        <w:t>Leflunomid</w:t>
      </w:r>
      <w:proofErr w:type="spellEnd"/>
      <w:r w:rsidRPr="00CB76E4">
        <w:rPr>
          <w:sz w:val="24"/>
          <w:szCs w:val="24"/>
        </w:rPr>
        <w:t xml:space="preserve"> "</w:t>
      </w:r>
      <w:proofErr w:type="spellStart"/>
      <w:r w:rsidRPr="00CB76E4">
        <w:rPr>
          <w:sz w:val="24"/>
          <w:szCs w:val="24"/>
        </w:rPr>
        <w:t>Pharmathen</w:t>
      </w:r>
      <w:proofErr w:type="spellEnd"/>
      <w:r w:rsidRPr="00CB76E4">
        <w:rPr>
          <w:sz w:val="24"/>
          <w:szCs w:val="24"/>
        </w:rPr>
        <w:t>"</w:t>
      </w:r>
    </w:p>
    <w:p w14:paraId="232A7043" w14:textId="77777777" w:rsidR="009260DE" w:rsidRPr="00CB76E4" w:rsidRDefault="009260DE" w:rsidP="009260DE">
      <w:pPr>
        <w:tabs>
          <w:tab w:val="left" w:pos="851"/>
        </w:tabs>
        <w:ind w:left="851"/>
        <w:rPr>
          <w:sz w:val="24"/>
          <w:szCs w:val="24"/>
        </w:rPr>
      </w:pPr>
    </w:p>
    <w:p w14:paraId="2E217BAE" w14:textId="77777777" w:rsidR="009260DE" w:rsidRPr="00CB76E4" w:rsidRDefault="009260DE" w:rsidP="009260DE">
      <w:pPr>
        <w:tabs>
          <w:tab w:val="left" w:pos="851"/>
        </w:tabs>
        <w:ind w:left="851" w:hanging="851"/>
        <w:rPr>
          <w:b/>
          <w:sz w:val="24"/>
          <w:szCs w:val="24"/>
        </w:rPr>
      </w:pPr>
      <w:r w:rsidRPr="00CB76E4">
        <w:rPr>
          <w:b/>
          <w:sz w:val="24"/>
          <w:szCs w:val="24"/>
        </w:rPr>
        <w:t>2.</w:t>
      </w:r>
      <w:r w:rsidRPr="00CB76E4">
        <w:rPr>
          <w:b/>
          <w:sz w:val="24"/>
          <w:szCs w:val="24"/>
        </w:rPr>
        <w:tab/>
        <w:t>KVALITATIV OG KVANTITATIV SAMMENSÆTNING</w:t>
      </w:r>
    </w:p>
    <w:p w14:paraId="63C7A2AE" w14:textId="4EA82DEE" w:rsidR="008C5C16" w:rsidRPr="00CB76E4" w:rsidRDefault="008C5C16" w:rsidP="00385719">
      <w:pPr>
        <w:ind w:left="851"/>
        <w:rPr>
          <w:sz w:val="24"/>
          <w:szCs w:val="24"/>
        </w:rPr>
      </w:pPr>
      <w:bookmarkStart w:id="1" w:name="_Hlk100665620"/>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10 mg </w:t>
      </w:r>
      <w:r w:rsidR="0057247D">
        <w:rPr>
          <w:sz w:val="24"/>
          <w:szCs w:val="24"/>
        </w:rPr>
        <w:t>filmovertrukne tabletter</w:t>
      </w:r>
      <w:r w:rsidRPr="00CB76E4">
        <w:rPr>
          <w:sz w:val="24"/>
          <w:szCs w:val="24"/>
        </w:rPr>
        <w:t xml:space="preserve">: Hver tablet indeholder 10 mg </w:t>
      </w:r>
      <w:proofErr w:type="spellStart"/>
      <w:r w:rsidRPr="00CB76E4">
        <w:rPr>
          <w:sz w:val="24"/>
          <w:szCs w:val="24"/>
        </w:rPr>
        <w:t>leflunomid</w:t>
      </w:r>
      <w:proofErr w:type="spellEnd"/>
      <w:r w:rsidRPr="00CB76E4">
        <w:rPr>
          <w:sz w:val="24"/>
          <w:szCs w:val="24"/>
        </w:rPr>
        <w:t>.</w:t>
      </w:r>
    </w:p>
    <w:p w14:paraId="7CB8D249" w14:textId="77777777" w:rsidR="008C5C16" w:rsidRPr="00CB76E4" w:rsidRDefault="008C5C16" w:rsidP="00385719">
      <w:pPr>
        <w:ind w:left="851"/>
        <w:rPr>
          <w:sz w:val="24"/>
          <w:szCs w:val="24"/>
        </w:rPr>
      </w:pPr>
    </w:p>
    <w:p w14:paraId="59683BFF" w14:textId="77777777" w:rsidR="008C5C16" w:rsidRPr="0057247D" w:rsidRDefault="008C5C16" w:rsidP="00385719">
      <w:pPr>
        <w:ind w:left="851"/>
        <w:rPr>
          <w:sz w:val="24"/>
          <w:szCs w:val="24"/>
          <w:u w:val="single"/>
        </w:rPr>
      </w:pPr>
      <w:r w:rsidRPr="0057247D">
        <w:rPr>
          <w:sz w:val="24"/>
          <w:szCs w:val="24"/>
          <w:u w:val="single"/>
        </w:rPr>
        <w:t>Hjælpestof, som behandleren skal være opmærksom på</w:t>
      </w:r>
    </w:p>
    <w:p w14:paraId="0ED27AAF" w14:textId="055BA57D" w:rsidR="008C5C16" w:rsidRPr="00CB76E4" w:rsidRDefault="008C5C16" w:rsidP="00385719">
      <w:pPr>
        <w:ind w:left="851"/>
        <w:rPr>
          <w:sz w:val="24"/>
          <w:szCs w:val="24"/>
        </w:rPr>
      </w:pPr>
      <w:r w:rsidRPr="00CB76E4">
        <w:rPr>
          <w:sz w:val="24"/>
          <w:szCs w:val="24"/>
        </w:rPr>
        <w:t>Hver tablet indeholder 18</w:t>
      </w:r>
      <w:r w:rsidR="00D579F4">
        <w:rPr>
          <w:sz w:val="24"/>
          <w:szCs w:val="24"/>
        </w:rPr>
        <w:t>,</w:t>
      </w:r>
      <w:r w:rsidRPr="00CB76E4">
        <w:rPr>
          <w:sz w:val="24"/>
          <w:szCs w:val="24"/>
        </w:rPr>
        <w:t xml:space="preserve">24 mg </w:t>
      </w:r>
      <w:proofErr w:type="spellStart"/>
      <w:r w:rsidRPr="00CB76E4">
        <w:rPr>
          <w:sz w:val="24"/>
          <w:szCs w:val="24"/>
        </w:rPr>
        <w:t>lactosemonohydrat</w:t>
      </w:r>
      <w:proofErr w:type="spellEnd"/>
      <w:r w:rsidRPr="00CB76E4">
        <w:rPr>
          <w:sz w:val="24"/>
          <w:szCs w:val="24"/>
        </w:rPr>
        <w:t>.</w:t>
      </w:r>
    </w:p>
    <w:bookmarkEnd w:id="1"/>
    <w:p w14:paraId="4DA33CA9" w14:textId="77777777" w:rsidR="008C5C16" w:rsidRPr="00CB76E4" w:rsidRDefault="008C5C16" w:rsidP="00385719">
      <w:pPr>
        <w:ind w:left="851"/>
        <w:rPr>
          <w:sz w:val="24"/>
          <w:szCs w:val="24"/>
        </w:rPr>
      </w:pPr>
    </w:p>
    <w:p w14:paraId="0A5AFC02" w14:textId="5F4C3F62"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15 mg </w:t>
      </w:r>
      <w:r w:rsidR="0057247D">
        <w:rPr>
          <w:sz w:val="24"/>
          <w:szCs w:val="24"/>
        </w:rPr>
        <w:t>filmovertrukne tabletter</w:t>
      </w:r>
      <w:r w:rsidRPr="00CB76E4">
        <w:rPr>
          <w:sz w:val="24"/>
          <w:szCs w:val="24"/>
        </w:rPr>
        <w:t xml:space="preserve">: Hver tablet indeholder 15 mg </w:t>
      </w:r>
      <w:proofErr w:type="spellStart"/>
      <w:r w:rsidRPr="00CB76E4">
        <w:rPr>
          <w:sz w:val="24"/>
          <w:szCs w:val="24"/>
        </w:rPr>
        <w:t>leflunomid</w:t>
      </w:r>
      <w:proofErr w:type="spellEnd"/>
      <w:r w:rsidRPr="00CB76E4">
        <w:rPr>
          <w:sz w:val="24"/>
          <w:szCs w:val="24"/>
        </w:rPr>
        <w:t>.</w:t>
      </w:r>
    </w:p>
    <w:p w14:paraId="5F829FAF" w14:textId="77777777" w:rsidR="008C5C16" w:rsidRPr="00CB76E4" w:rsidRDefault="008C5C16" w:rsidP="00385719">
      <w:pPr>
        <w:ind w:left="851"/>
        <w:rPr>
          <w:sz w:val="24"/>
          <w:szCs w:val="24"/>
        </w:rPr>
      </w:pPr>
    </w:p>
    <w:p w14:paraId="3134D6F0" w14:textId="77777777" w:rsidR="008C5C16" w:rsidRPr="0057247D" w:rsidRDefault="008C5C16" w:rsidP="00385719">
      <w:pPr>
        <w:ind w:left="851"/>
        <w:rPr>
          <w:sz w:val="24"/>
          <w:szCs w:val="24"/>
          <w:u w:val="single"/>
        </w:rPr>
      </w:pPr>
      <w:r w:rsidRPr="0057247D">
        <w:rPr>
          <w:sz w:val="24"/>
          <w:szCs w:val="24"/>
          <w:u w:val="single"/>
        </w:rPr>
        <w:t>Hjælpestof, som behandleren skal være opmærksom på</w:t>
      </w:r>
    </w:p>
    <w:p w14:paraId="53269146" w14:textId="1AD2A0B2" w:rsidR="008C5C16" w:rsidRPr="00CB76E4" w:rsidRDefault="008C5C16" w:rsidP="00385719">
      <w:pPr>
        <w:ind w:left="851"/>
        <w:rPr>
          <w:sz w:val="24"/>
          <w:szCs w:val="24"/>
        </w:rPr>
      </w:pPr>
      <w:r w:rsidRPr="00CB76E4">
        <w:rPr>
          <w:sz w:val="24"/>
          <w:szCs w:val="24"/>
        </w:rPr>
        <w:t>Hver tablet indeholder 28</w:t>
      </w:r>
      <w:r w:rsidR="00D579F4">
        <w:rPr>
          <w:sz w:val="24"/>
          <w:szCs w:val="24"/>
        </w:rPr>
        <w:t>,</w:t>
      </w:r>
      <w:r w:rsidRPr="00CB76E4">
        <w:rPr>
          <w:sz w:val="24"/>
          <w:szCs w:val="24"/>
        </w:rPr>
        <w:t xml:space="preserve">1 mg </w:t>
      </w:r>
      <w:proofErr w:type="spellStart"/>
      <w:r w:rsidRPr="00CB76E4">
        <w:rPr>
          <w:sz w:val="24"/>
          <w:szCs w:val="24"/>
        </w:rPr>
        <w:t>lactosemonohydrat</w:t>
      </w:r>
      <w:proofErr w:type="spellEnd"/>
      <w:r w:rsidRPr="00CB76E4">
        <w:rPr>
          <w:sz w:val="24"/>
          <w:szCs w:val="24"/>
        </w:rPr>
        <w:t>.</w:t>
      </w:r>
    </w:p>
    <w:p w14:paraId="09A00D57" w14:textId="77777777" w:rsidR="008C5C16" w:rsidRPr="00CB76E4" w:rsidRDefault="008C5C16" w:rsidP="00385719">
      <w:pPr>
        <w:ind w:left="851"/>
        <w:rPr>
          <w:sz w:val="24"/>
          <w:szCs w:val="24"/>
        </w:rPr>
      </w:pPr>
    </w:p>
    <w:p w14:paraId="5C2C6D17" w14:textId="0B28889E"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20 mg </w:t>
      </w:r>
      <w:r w:rsidR="0057247D">
        <w:rPr>
          <w:sz w:val="24"/>
          <w:szCs w:val="24"/>
        </w:rPr>
        <w:t>filmovertrukne tabletter</w:t>
      </w:r>
      <w:r w:rsidRPr="00CB76E4">
        <w:rPr>
          <w:sz w:val="24"/>
          <w:szCs w:val="24"/>
        </w:rPr>
        <w:t xml:space="preserve">: Hver tablet indeholder 20 mg </w:t>
      </w:r>
      <w:proofErr w:type="spellStart"/>
      <w:r w:rsidRPr="00CB76E4">
        <w:rPr>
          <w:sz w:val="24"/>
          <w:szCs w:val="24"/>
        </w:rPr>
        <w:t>leflunomid</w:t>
      </w:r>
      <w:proofErr w:type="spellEnd"/>
      <w:r w:rsidRPr="00CB76E4">
        <w:rPr>
          <w:sz w:val="24"/>
          <w:szCs w:val="24"/>
        </w:rPr>
        <w:t>.</w:t>
      </w:r>
    </w:p>
    <w:p w14:paraId="2F61E4D2" w14:textId="77777777" w:rsidR="008C5C16" w:rsidRPr="00CB76E4" w:rsidRDefault="008C5C16" w:rsidP="00385719">
      <w:pPr>
        <w:ind w:left="851"/>
        <w:rPr>
          <w:sz w:val="24"/>
          <w:szCs w:val="24"/>
        </w:rPr>
      </w:pPr>
    </w:p>
    <w:p w14:paraId="5994217B" w14:textId="77777777" w:rsidR="008C5C16" w:rsidRPr="0057247D" w:rsidRDefault="008C5C16" w:rsidP="00385719">
      <w:pPr>
        <w:ind w:left="851"/>
        <w:rPr>
          <w:sz w:val="24"/>
          <w:szCs w:val="24"/>
          <w:u w:val="single"/>
        </w:rPr>
      </w:pPr>
      <w:r w:rsidRPr="0057247D">
        <w:rPr>
          <w:sz w:val="24"/>
          <w:szCs w:val="24"/>
          <w:u w:val="single"/>
        </w:rPr>
        <w:t>Hjælpestof, som behandleren skal være opmærksom på</w:t>
      </w:r>
    </w:p>
    <w:p w14:paraId="22D559AE" w14:textId="4410A95B" w:rsidR="008C5C16" w:rsidRPr="00CB76E4" w:rsidRDefault="008C5C16" w:rsidP="00385719">
      <w:pPr>
        <w:ind w:left="851"/>
        <w:rPr>
          <w:sz w:val="24"/>
          <w:szCs w:val="24"/>
        </w:rPr>
      </w:pPr>
      <w:r w:rsidRPr="00CB76E4">
        <w:rPr>
          <w:sz w:val="24"/>
          <w:szCs w:val="24"/>
        </w:rPr>
        <w:t>Hver tablet indeholder 36</w:t>
      </w:r>
      <w:r w:rsidR="00D579F4">
        <w:rPr>
          <w:sz w:val="24"/>
          <w:szCs w:val="24"/>
        </w:rPr>
        <w:t>,</w:t>
      </w:r>
      <w:r w:rsidRPr="00CB76E4">
        <w:rPr>
          <w:sz w:val="24"/>
          <w:szCs w:val="24"/>
        </w:rPr>
        <w:t xml:space="preserve">48 mg </w:t>
      </w:r>
      <w:proofErr w:type="spellStart"/>
      <w:r w:rsidRPr="00CB76E4">
        <w:rPr>
          <w:sz w:val="24"/>
          <w:szCs w:val="24"/>
        </w:rPr>
        <w:t>lactosemonohydrat</w:t>
      </w:r>
      <w:proofErr w:type="spellEnd"/>
      <w:r w:rsidRPr="00CB76E4">
        <w:rPr>
          <w:sz w:val="24"/>
          <w:szCs w:val="24"/>
        </w:rPr>
        <w:t>.</w:t>
      </w:r>
    </w:p>
    <w:p w14:paraId="009355AD" w14:textId="77777777" w:rsidR="008C5C16" w:rsidRPr="00CB76E4" w:rsidRDefault="008C5C16" w:rsidP="00385719">
      <w:pPr>
        <w:ind w:left="851"/>
        <w:rPr>
          <w:sz w:val="24"/>
          <w:szCs w:val="24"/>
        </w:rPr>
      </w:pPr>
    </w:p>
    <w:p w14:paraId="2F4A8DEA" w14:textId="77777777" w:rsidR="008C5C16" w:rsidRPr="00CB76E4" w:rsidRDefault="008C5C16" w:rsidP="00385719">
      <w:pPr>
        <w:ind w:left="851"/>
        <w:rPr>
          <w:sz w:val="24"/>
          <w:szCs w:val="24"/>
        </w:rPr>
      </w:pPr>
      <w:r w:rsidRPr="00CB76E4">
        <w:rPr>
          <w:sz w:val="24"/>
          <w:szCs w:val="24"/>
        </w:rPr>
        <w:t>Alle hjælpestoffer er anført under pkt. 6.1.</w:t>
      </w:r>
    </w:p>
    <w:p w14:paraId="70F898BE" w14:textId="77777777" w:rsidR="009260DE" w:rsidRPr="00CB76E4" w:rsidRDefault="009260DE" w:rsidP="009260DE">
      <w:pPr>
        <w:tabs>
          <w:tab w:val="left" w:pos="851"/>
        </w:tabs>
        <w:ind w:left="851"/>
        <w:rPr>
          <w:sz w:val="24"/>
          <w:szCs w:val="24"/>
        </w:rPr>
      </w:pPr>
    </w:p>
    <w:p w14:paraId="0C089E33" w14:textId="77777777" w:rsidR="009260DE" w:rsidRPr="00CB76E4" w:rsidRDefault="009260DE" w:rsidP="009260DE">
      <w:pPr>
        <w:tabs>
          <w:tab w:val="left" w:pos="851"/>
        </w:tabs>
        <w:ind w:left="851" w:hanging="851"/>
        <w:rPr>
          <w:b/>
          <w:sz w:val="24"/>
          <w:szCs w:val="24"/>
        </w:rPr>
      </w:pPr>
      <w:r w:rsidRPr="00CB76E4">
        <w:rPr>
          <w:b/>
          <w:sz w:val="24"/>
          <w:szCs w:val="24"/>
        </w:rPr>
        <w:t>3.</w:t>
      </w:r>
      <w:r w:rsidRPr="00CB76E4">
        <w:rPr>
          <w:b/>
          <w:sz w:val="24"/>
          <w:szCs w:val="24"/>
        </w:rPr>
        <w:tab/>
        <w:t>LÆGEMIDDELFORM</w:t>
      </w:r>
    </w:p>
    <w:p w14:paraId="3356C4B5" w14:textId="1F5724D1" w:rsidR="008C5C16" w:rsidRPr="00CB76E4" w:rsidRDefault="008C5C16" w:rsidP="00385719">
      <w:pPr>
        <w:ind w:left="851"/>
        <w:rPr>
          <w:sz w:val="24"/>
          <w:szCs w:val="24"/>
        </w:rPr>
      </w:pPr>
      <w:r w:rsidRPr="00CB76E4">
        <w:rPr>
          <w:sz w:val="24"/>
          <w:szCs w:val="24"/>
        </w:rPr>
        <w:t>Filmovertruk</w:t>
      </w:r>
      <w:r w:rsidR="0057247D">
        <w:rPr>
          <w:sz w:val="24"/>
          <w:szCs w:val="24"/>
        </w:rPr>
        <w:t>ne</w:t>
      </w:r>
      <w:r w:rsidRPr="00CB76E4">
        <w:rPr>
          <w:sz w:val="24"/>
          <w:szCs w:val="24"/>
        </w:rPr>
        <w:t xml:space="preserve"> tablet</w:t>
      </w:r>
      <w:r w:rsidR="0057247D">
        <w:rPr>
          <w:sz w:val="24"/>
          <w:szCs w:val="24"/>
        </w:rPr>
        <w:t>ter</w:t>
      </w:r>
    </w:p>
    <w:p w14:paraId="22C51192" w14:textId="77777777" w:rsidR="008C5C16" w:rsidRPr="00CB76E4" w:rsidRDefault="008C5C16" w:rsidP="00385719">
      <w:pPr>
        <w:ind w:left="851"/>
        <w:rPr>
          <w:sz w:val="24"/>
          <w:szCs w:val="24"/>
        </w:rPr>
      </w:pPr>
    </w:p>
    <w:p w14:paraId="7D3FE241" w14:textId="792C6A0C"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10 mg filmovertrukne tabletter er hvide, runde </w:t>
      </w:r>
      <w:proofErr w:type="spellStart"/>
      <w:r w:rsidRPr="00CB76E4">
        <w:rPr>
          <w:sz w:val="24"/>
          <w:szCs w:val="24"/>
        </w:rPr>
        <w:t>bikonvekse</w:t>
      </w:r>
      <w:proofErr w:type="spellEnd"/>
      <w:r w:rsidRPr="00CB76E4">
        <w:rPr>
          <w:sz w:val="24"/>
          <w:szCs w:val="24"/>
        </w:rPr>
        <w:t xml:space="preserve"> tabletter med en diameter på ca. 6,1 mm.</w:t>
      </w:r>
    </w:p>
    <w:p w14:paraId="16D7DE1D" w14:textId="77777777" w:rsidR="008C5C16" w:rsidRPr="00CB76E4" w:rsidRDefault="008C5C16" w:rsidP="00385719">
      <w:pPr>
        <w:ind w:left="851"/>
        <w:rPr>
          <w:sz w:val="24"/>
          <w:szCs w:val="24"/>
        </w:rPr>
      </w:pPr>
    </w:p>
    <w:p w14:paraId="7270B3CE" w14:textId="22036911" w:rsidR="008C5C16" w:rsidRPr="00CB76E4" w:rsidRDefault="003D36D4" w:rsidP="00385719">
      <w:pPr>
        <w:ind w:left="851"/>
        <w:rPr>
          <w:sz w:val="24"/>
          <w:szCs w:val="24"/>
        </w:rPr>
      </w:pPr>
      <w:proofErr w:type="spellStart"/>
      <w:r w:rsidRPr="00CB76E4">
        <w:rPr>
          <w:sz w:val="24"/>
          <w:szCs w:val="24"/>
        </w:rPr>
        <w:t>L</w:t>
      </w:r>
      <w:r w:rsidR="008C5C16" w:rsidRPr="00CB76E4">
        <w:rPr>
          <w:sz w:val="24"/>
          <w:szCs w:val="24"/>
        </w:rPr>
        <w:t>eflunomid</w:t>
      </w:r>
      <w:proofErr w:type="spellEnd"/>
      <w:r w:rsidR="008C5C16"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008C5C16" w:rsidRPr="00CB76E4">
        <w:rPr>
          <w:sz w:val="24"/>
          <w:szCs w:val="24"/>
        </w:rPr>
        <w:t xml:space="preserve"> 15 mg filmovertrukne tabletter er hvide, runde </w:t>
      </w:r>
      <w:proofErr w:type="spellStart"/>
      <w:r w:rsidR="008C5C16" w:rsidRPr="00CB76E4">
        <w:rPr>
          <w:sz w:val="24"/>
          <w:szCs w:val="24"/>
        </w:rPr>
        <w:t>bikonvekse</w:t>
      </w:r>
      <w:proofErr w:type="spellEnd"/>
      <w:r w:rsidR="008C5C16" w:rsidRPr="00CB76E4">
        <w:rPr>
          <w:sz w:val="24"/>
          <w:szCs w:val="24"/>
        </w:rPr>
        <w:t xml:space="preserve"> tabletter, præget med "15" på den ene side med en diameter på ca. 7,2 mm.</w:t>
      </w:r>
    </w:p>
    <w:p w14:paraId="68AEEBA8" w14:textId="77777777" w:rsidR="008C5C16" w:rsidRPr="00CB76E4" w:rsidRDefault="008C5C16" w:rsidP="00385719">
      <w:pPr>
        <w:ind w:left="851"/>
        <w:rPr>
          <w:sz w:val="24"/>
          <w:szCs w:val="24"/>
        </w:rPr>
      </w:pPr>
    </w:p>
    <w:p w14:paraId="199375C2" w14:textId="4669A7BE"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20 mg filmovertrukne tabletter er gule, runde </w:t>
      </w:r>
      <w:proofErr w:type="spellStart"/>
      <w:r w:rsidRPr="00CB76E4">
        <w:rPr>
          <w:sz w:val="24"/>
          <w:szCs w:val="24"/>
        </w:rPr>
        <w:t>bikonvekse</w:t>
      </w:r>
      <w:proofErr w:type="spellEnd"/>
      <w:r w:rsidRPr="00CB76E4">
        <w:rPr>
          <w:sz w:val="24"/>
          <w:szCs w:val="24"/>
        </w:rPr>
        <w:t>, med en scorelinje på den ene side med en diameter på ca. 8,1 mm.</w:t>
      </w:r>
    </w:p>
    <w:p w14:paraId="49195244" w14:textId="77777777" w:rsidR="008C5C16" w:rsidRPr="00CB76E4" w:rsidRDefault="008C5C16" w:rsidP="00385719">
      <w:pPr>
        <w:ind w:left="851"/>
        <w:rPr>
          <w:sz w:val="24"/>
          <w:szCs w:val="24"/>
        </w:rPr>
      </w:pPr>
    </w:p>
    <w:p w14:paraId="6B75DCC8" w14:textId="77777777" w:rsidR="008C5C16" w:rsidRPr="00CB76E4" w:rsidRDefault="008C5C16" w:rsidP="00385719">
      <w:pPr>
        <w:ind w:left="851"/>
        <w:rPr>
          <w:sz w:val="24"/>
          <w:szCs w:val="24"/>
        </w:rPr>
      </w:pPr>
      <w:r w:rsidRPr="00CB76E4">
        <w:rPr>
          <w:sz w:val="24"/>
          <w:szCs w:val="24"/>
        </w:rPr>
        <w:t>Scorelinjen er kun for at lette bruddet for at lette indtagelsen og ikke at opdele i lige store doser.</w:t>
      </w:r>
    </w:p>
    <w:p w14:paraId="25EB550F" w14:textId="77777777" w:rsidR="009260DE" w:rsidRPr="00CB76E4" w:rsidRDefault="009260DE" w:rsidP="009260DE">
      <w:pPr>
        <w:tabs>
          <w:tab w:val="left" w:pos="851"/>
        </w:tabs>
        <w:ind w:left="851"/>
        <w:rPr>
          <w:sz w:val="24"/>
          <w:szCs w:val="24"/>
        </w:rPr>
      </w:pPr>
    </w:p>
    <w:p w14:paraId="502AD81F" w14:textId="77777777" w:rsidR="009260DE" w:rsidRPr="00CB76E4" w:rsidRDefault="009260DE" w:rsidP="009260DE">
      <w:pPr>
        <w:tabs>
          <w:tab w:val="left" w:pos="851"/>
        </w:tabs>
        <w:ind w:left="851"/>
        <w:rPr>
          <w:sz w:val="24"/>
          <w:szCs w:val="24"/>
        </w:rPr>
      </w:pPr>
    </w:p>
    <w:p w14:paraId="16B1F588" w14:textId="77777777" w:rsidR="009260DE" w:rsidRPr="00CB76E4" w:rsidRDefault="009260DE" w:rsidP="009260DE">
      <w:pPr>
        <w:tabs>
          <w:tab w:val="left" w:pos="851"/>
        </w:tabs>
        <w:ind w:left="851" w:hanging="851"/>
        <w:rPr>
          <w:b/>
          <w:sz w:val="24"/>
          <w:szCs w:val="24"/>
        </w:rPr>
      </w:pPr>
      <w:r w:rsidRPr="00CB76E4">
        <w:rPr>
          <w:b/>
          <w:sz w:val="24"/>
          <w:szCs w:val="24"/>
        </w:rPr>
        <w:t>4.</w:t>
      </w:r>
      <w:r w:rsidRPr="00CB76E4">
        <w:rPr>
          <w:b/>
          <w:sz w:val="24"/>
          <w:szCs w:val="24"/>
        </w:rPr>
        <w:tab/>
        <w:t>KLINISKE OPLYSNINGER</w:t>
      </w:r>
    </w:p>
    <w:p w14:paraId="442514D5" w14:textId="77777777" w:rsidR="009260DE" w:rsidRPr="00CB76E4" w:rsidRDefault="009260DE" w:rsidP="009260DE">
      <w:pPr>
        <w:tabs>
          <w:tab w:val="left" w:pos="851"/>
        </w:tabs>
        <w:ind w:left="851"/>
        <w:rPr>
          <w:b/>
          <w:sz w:val="24"/>
          <w:szCs w:val="24"/>
        </w:rPr>
      </w:pPr>
    </w:p>
    <w:p w14:paraId="5D9D1295" w14:textId="77777777" w:rsidR="009260DE" w:rsidRPr="00CB76E4" w:rsidRDefault="009260DE" w:rsidP="009260DE">
      <w:pPr>
        <w:tabs>
          <w:tab w:val="left" w:pos="851"/>
        </w:tabs>
        <w:ind w:left="851" w:hanging="851"/>
        <w:rPr>
          <w:b/>
          <w:sz w:val="24"/>
          <w:szCs w:val="24"/>
          <w:u w:val="single"/>
        </w:rPr>
      </w:pPr>
      <w:r w:rsidRPr="00CB76E4">
        <w:rPr>
          <w:b/>
          <w:sz w:val="24"/>
          <w:szCs w:val="24"/>
        </w:rPr>
        <w:t>4.1</w:t>
      </w:r>
      <w:r w:rsidRPr="00CB76E4">
        <w:rPr>
          <w:b/>
          <w:sz w:val="24"/>
          <w:szCs w:val="24"/>
        </w:rPr>
        <w:tab/>
        <w:t>Terapeutiske indikationer</w:t>
      </w:r>
    </w:p>
    <w:p w14:paraId="56B99F2F" w14:textId="77777777"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er indiceret ved behandling af voksne patienter med </w:t>
      </w:r>
    </w:p>
    <w:p w14:paraId="27881783" w14:textId="439E05FB" w:rsidR="008C5C16" w:rsidRPr="00CB76E4" w:rsidRDefault="008C5C16" w:rsidP="008F2695">
      <w:pPr>
        <w:pStyle w:val="Listeafsnit"/>
        <w:numPr>
          <w:ilvl w:val="0"/>
          <w:numId w:val="10"/>
        </w:numPr>
        <w:ind w:left="1276" w:hanging="425"/>
        <w:rPr>
          <w:sz w:val="24"/>
          <w:szCs w:val="24"/>
        </w:rPr>
      </w:pPr>
      <w:r w:rsidRPr="00CB76E4">
        <w:rPr>
          <w:sz w:val="24"/>
          <w:szCs w:val="24"/>
        </w:rPr>
        <w:t xml:space="preserve">aktiv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som et sygdomsmodificerende antireumatisk middel ("</w:t>
      </w:r>
      <w:proofErr w:type="spellStart"/>
      <w:r w:rsidRPr="00CB76E4">
        <w:rPr>
          <w:sz w:val="24"/>
          <w:szCs w:val="24"/>
        </w:rPr>
        <w:t>Disease-Modifying</w:t>
      </w:r>
      <w:proofErr w:type="spellEnd"/>
      <w:r w:rsidRPr="00CB76E4">
        <w:rPr>
          <w:sz w:val="24"/>
          <w:szCs w:val="24"/>
        </w:rPr>
        <w:t xml:space="preserve"> </w:t>
      </w:r>
      <w:proofErr w:type="spellStart"/>
      <w:r w:rsidRPr="00CB76E4">
        <w:rPr>
          <w:sz w:val="24"/>
          <w:szCs w:val="24"/>
        </w:rPr>
        <w:t>Antirheumatic</w:t>
      </w:r>
      <w:proofErr w:type="spellEnd"/>
      <w:r w:rsidRPr="00CB76E4">
        <w:rPr>
          <w:sz w:val="24"/>
          <w:szCs w:val="24"/>
        </w:rPr>
        <w:t xml:space="preserve"> Drug", DMARD).</w:t>
      </w:r>
    </w:p>
    <w:p w14:paraId="2AFAB5E9" w14:textId="1963813D" w:rsidR="008C5C16" w:rsidRPr="00CB76E4" w:rsidRDefault="008C5C16" w:rsidP="003D36D4">
      <w:pPr>
        <w:pStyle w:val="Listeafsnit"/>
        <w:numPr>
          <w:ilvl w:val="0"/>
          <w:numId w:val="10"/>
        </w:numPr>
        <w:ind w:left="1276" w:hanging="425"/>
        <w:rPr>
          <w:sz w:val="24"/>
          <w:szCs w:val="24"/>
        </w:rPr>
      </w:pPr>
      <w:r w:rsidRPr="00CB76E4">
        <w:rPr>
          <w:sz w:val="24"/>
          <w:szCs w:val="24"/>
        </w:rPr>
        <w:t xml:space="preserve">aktiv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w:t>
      </w:r>
    </w:p>
    <w:p w14:paraId="6F2183C2" w14:textId="77777777" w:rsidR="008C5C16" w:rsidRPr="00CB76E4" w:rsidRDefault="008C5C16" w:rsidP="00385719">
      <w:pPr>
        <w:ind w:left="851"/>
        <w:rPr>
          <w:sz w:val="24"/>
          <w:szCs w:val="24"/>
        </w:rPr>
      </w:pPr>
    </w:p>
    <w:p w14:paraId="3B79624E" w14:textId="73407D56" w:rsidR="008C5C16" w:rsidRPr="00CB76E4" w:rsidRDefault="008C5C16" w:rsidP="00385719">
      <w:pPr>
        <w:ind w:left="851"/>
        <w:rPr>
          <w:sz w:val="24"/>
          <w:szCs w:val="24"/>
        </w:rPr>
      </w:pPr>
      <w:r w:rsidRPr="00CB76E4">
        <w:rPr>
          <w:sz w:val="24"/>
          <w:szCs w:val="24"/>
        </w:rPr>
        <w:t xml:space="preserve">Nylig eller samtidig behandling med </w:t>
      </w:r>
      <w:proofErr w:type="spellStart"/>
      <w:r w:rsidRPr="00CB76E4">
        <w:rPr>
          <w:sz w:val="24"/>
          <w:szCs w:val="24"/>
        </w:rPr>
        <w:t>hepatotoksiske</w:t>
      </w:r>
      <w:proofErr w:type="spellEnd"/>
      <w:r w:rsidRPr="00CB76E4">
        <w:rPr>
          <w:sz w:val="24"/>
          <w:szCs w:val="24"/>
        </w:rPr>
        <w:t xml:space="preserve"> eller </w:t>
      </w:r>
      <w:proofErr w:type="spellStart"/>
      <w:r w:rsidRPr="00CB76E4">
        <w:rPr>
          <w:sz w:val="24"/>
          <w:szCs w:val="24"/>
        </w:rPr>
        <w:t>hæmatotoksiske</w:t>
      </w:r>
      <w:proofErr w:type="spellEnd"/>
      <w:r w:rsidRPr="00CB76E4">
        <w:rPr>
          <w:sz w:val="24"/>
          <w:szCs w:val="24"/>
        </w:rPr>
        <w:t xml:space="preserve"> </w:t>
      </w:r>
      <w:proofErr w:type="spellStart"/>
      <w:r w:rsidRPr="00CB76E4">
        <w:rPr>
          <w:sz w:val="24"/>
          <w:szCs w:val="24"/>
        </w:rPr>
        <w:t>DMARD’er</w:t>
      </w:r>
      <w:proofErr w:type="spellEnd"/>
      <w:r w:rsidRPr="00CB76E4">
        <w:rPr>
          <w:sz w:val="24"/>
          <w:szCs w:val="24"/>
        </w:rPr>
        <w:t xml:space="preserve"> (f.eks. </w:t>
      </w:r>
      <w:proofErr w:type="spellStart"/>
      <w:r w:rsidRPr="00CB76E4">
        <w:rPr>
          <w:sz w:val="24"/>
          <w:szCs w:val="24"/>
        </w:rPr>
        <w:t>methotrexat</w:t>
      </w:r>
      <w:proofErr w:type="spellEnd"/>
      <w:r w:rsidRPr="00CB76E4">
        <w:rPr>
          <w:sz w:val="24"/>
          <w:szCs w:val="24"/>
        </w:rPr>
        <w:t xml:space="preserve">) kan være forbundet med en øget risiko for alvorlige bivirkninger, hvorfor iværksættelse af </w:t>
      </w:r>
      <w:proofErr w:type="spellStart"/>
      <w:r w:rsidRPr="00CB76E4">
        <w:rPr>
          <w:sz w:val="24"/>
          <w:szCs w:val="24"/>
        </w:rPr>
        <w:t>leflunomidbehandling</w:t>
      </w:r>
      <w:proofErr w:type="spellEnd"/>
      <w:r w:rsidRPr="00CB76E4">
        <w:rPr>
          <w:sz w:val="24"/>
          <w:szCs w:val="24"/>
        </w:rPr>
        <w:t xml:space="preserve"> nøje må overvejes med hensyn til disse </w:t>
      </w:r>
      <w:proofErr w:type="gramStart"/>
      <w:r w:rsidRPr="00CB76E4">
        <w:rPr>
          <w:sz w:val="24"/>
          <w:szCs w:val="24"/>
        </w:rPr>
        <w:t>risiko</w:t>
      </w:r>
      <w:proofErr w:type="gramEnd"/>
      <w:r w:rsidRPr="00CB76E4">
        <w:rPr>
          <w:sz w:val="24"/>
          <w:szCs w:val="24"/>
        </w:rPr>
        <w:t>/benefit aspekter.</w:t>
      </w:r>
    </w:p>
    <w:p w14:paraId="3ABD1D48" w14:textId="77777777" w:rsidR="008C5C16" w:rsidRPr="00CB76E4" w:rsidRDefault="008C5C16" w:rsidP="00385719">
      <w:pPr>
        <w:ind w:left="851"/>
        <w:rPr>
          <w:sz w:val="24"/>
          <w:szCs w:val="24"/>
        </w:rPr>
      </w:pPr>
    </w:p>
    <w:p w14:paraId="55501F44" w14:textId="0C153884" w:rsidR="008C5C16" w:rsidRPr="00CB76E4" w:rsidRDefault="008C5C16" w:rsidP="00385719">
      <w:pPr>
        <w:ind w:left="851"/>
        <w:rPr>
          <w:sz w:val="24"/>
          <w:szCs w:val="24"/>
        </w:rPr>
      </w:pPr>
      <w:r w:rsidRPr="00CB76E4">
        <w:rPr>
          <w:sz w:val="24"/>
          <w:szCs w:val="24"/>
        </w:rPr>
        <w:t xml:space="preserve">Endvidere kan det at skifte fra </w:t>
      </w:r>
      <w:proofErr w:type="spellStart"/>
      <w:r w:rsidRPr="00CB76E4">
        <w:rPr>
          <w:sz w:val="24"/>
          <w:szCs w:val="24"/>
        </w:rPr>
        <w:t>leflunomid</w:t>
      </w:r>
      <w:proofErr w:type="spellEnd"/>
      <w:r w:rsidRPr="00CB76E4">
        <w:rPr>
          <w:sz w:val="24"/>
          <w:szCs w:val="24"/>
        </w:rPr>
        <w:t xml:space="preserve"> til et andet DMARD uden at følge udvaskningsproceduren (se pkt. 4.4) også øge risikoen for alvorlige bivirkninger selv lang tid efter præparatskiftet.</w:t>
      </w:r>
    </w:p>
    <w:p w14:paraId="1718D62E" w14:textId="77777777" w:rsidR="009260DE" w:rsidRPr="00CB76E4" w:rsidRDefault="009260DE" w:rsidP="009260DE">
      <w:pPr>
        <w:tabs>
          <w:tab w:val="left" w:pos="851"/>
        </w:tabs>
        <w:ind w:left="851"/>
        <w:rPr>
          <w:sz w:val="24"/>
          <w:szCs w:val="24"/>
        </w:rPr>
      </w:pPr>
    </w:p>
    <w:p w14:paraId="1926E127" w14:textId="77777777" w:rsidR="00813055" w:rsidRPr="00C84483" w:rsidRDefault="00813055" w:rsidP="008130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D3FCCAC" w14:textId="2525E590" w:rsidR="008C5C16" w:rsidRPr="00CB76E4" w:rsidRDefault="008C5C16" w:rsidP="00385719">
      <w:pPr>
        <w:ind w:left="851"/>
        <w:rPr>
          <w:sz w:val="24"/>
          <w:szCs w:val="24"/>
        </w:rPr>
      </w:pPr>
      <w:r w:rsidRPr="00CB76E4">
        <w:rPr>
          <w:sz w:val="24"/>
          <w:szCs w:val="24"/>
        </w:rPr>
        <w:t xml:space="preserve">Behandlingen bør initieres og overvåges af specialister med særligt kendskab til behandling af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og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w:t>
      </w:r>
    </w:p>
    <w:p w14:paraId="039BBB5A" w14:textId="77777777" w:rsidR="008C5C16" w:rsidRPr="00CB76E4" w:rsidRDefault="008C5C16" w:rsidP="00385719">
      <w:pPr>
        <w:ind w:left="851"/>
        <w:rPr>
          <w:sz w:val="24"/>
          <w:szCs w:val="24"/>
        </w:rPr>
      </w:pPr>
    </w:p>
    <w:p w14:paraId="04E1AE97" w14:textId="39E49556" w:rsidR="008C5C16" w:rsidRPr="00CB76E4" w:rsidRDefault="008C5C16" w:rsidP="00385719">
      <w:pPr>
        <w:ind w:left="851"/>
        <w:rPr>
          <w:sz w:val="24"/>
          <w:szCs w:val="24"/>
        </w:rPr>
      </w:pPr>
      <w:proofErr w:type="spellStart"/>
      <w:r w:rsidRPr="00CB76E4">
        <w:rPr>
          <w:sz w:val="24"/>
          <w:szCs w:val="24"/>
        </w:rPr>
        <w:t>Alanin-aminotransferase</w:t>
      </w:r>
      <w:proofErr w:type="spellEnd"/>
      <w:r w:rsidRPr="00CB76E4">
        <w:rPr>
          <w:sz w:val="24"/>
          <w:szCs w:val="24"/>
        </w:rPr>
        <w:t xml:space="preserve"> (ALAT), eller serum-</w:t>
      </w:r>
      <w:proofErr w:type="spellStart"/>
      <w:r w:rsidRPr="00CB76E4">
        <w:rPr>
          <w:sz w:val="24"/>
          <w:szCs w:val="24"/>
        </w:rPr>
        <w:t>glutamopyruvattransferase</w:t>
      </w:r>
      <w:proofErr w:type="spellEnd"/>
      <w:r w:rsidRPr="00CB76E4">
        <w:rPr>
          <w:sz w:val="24"/>
          <w:szCs w:val="24"/>
        </w:rPr>
        <w:t xml:space="preserve"> (SGPT) og det fulde blodbillede inklusive </w:t>
      </w:r>
      <w:proofErr w:type="spellStart"/>
      <w:r w:rsidRPr="00CB76E4">
        <w:rPr>
          <w:sz w:val="24"/>
          <w:szCs w:val="24"/>
        </w:rPr>
        <w:t>leukocytdifferentialtælling</w:t>
      </w:r>
      <w:proofErr w:type="spellEnd"/>
      <w:r w:rsidRPr="00CB76E4">
        <w:rPr>
          <w:sz w:val="24"/>
          <w:szCs w:val="24"/>
        </w:rPr>
        <w:t xml:space="preserve"> og </w:t>
      </w:r>
      <w:proofErr w:type="spellStart"/>
      <w:r w:rsidRPr="00CB76E4">
        <w:rPr>
          <w:sz w:val="24"/>
          <w:szCs w:val="24"/>
        </w:rPr>
        <w:t>trombocyttal</w:t>
      </w:r>
      <w:proofErr w:type="spellEnd"/>
      <w:r w:rsidRPr="00CB76E4">
        <w:rPr>
          <w:sz w:val="24"/>
          <w:szCs w:val="24"/>
        </w:rPr>
        <w:t xml:space="preserve"> skal kontrolleres samtidigt med og med samme hyppighed:</w:t>
      </w:r>
    </w:p>
    <w:p w14:paraId="60F383A9" w14:textId="6211B35D" w:rsidR="008C5C16" w:rsidRPr="00CB76E4" w:rsidRDefault="008C5C16" w:rsidP="00185476">
      <w:pPr>
        <w:pStyle w:val="Listeafsnit"/>
        <w:numPr>
          <w:ilvl w:val="0"/>
          <w:numId w:val="13"/>
        </w:numPr>
        <w:ind w:left="1276" w:hanging="425"/>
        <w:rPr>
          <w:sz w:val="24"/>
          <w:szCs w:val="24"/>
        </w:rPr>
      </w:pPr>
      <w:r w:rsidRPr="00CB76E4">
        <w:rPr>
          <w:sz w:val="24"/>
          <w:szCs w:val="24"/>
        </w:rPr>
        <w:t xml:space="preserve">inden behandlingsstart med </w:t>
      </w:r>
      <w:proofErr w:type="spellStart"/>
      <w:r w:rsidRPr="00CB76E4">
        <w:rPr>
          <w:sz w:val="24"/>
          <w:szCs w:val="24"/>
        </w:rPr>
        <w:t>leflunomid</w:t>
      </w:r>
      <w:proofErr w:type="spellEnd"/>
    </w:p>
    <w:p w14:paraId="790EDC0F" w14:textId="1EE2C4FA" w:rsidR="008C5C16" w:rsidRPr="00CB76E4" w:rsidRDefault="008C5C16" w:rsidP="00185476">
      <w:pPr>
        <w:pStyle w:val="Listeafsnit"/>
        <w:numPr>
          <w:ilvl w:val="0"/>
          <w:numId w:val="13"/>
        </w:numPr>
        <w:ind w:left="1276" w:hanging="425"/>
        <w:rPr>
          <w:sz w:val="24"/>
          <w:szCs w:val="24"/>
        </w:rPr>
      </w:pPr>
      <w:r w:rsidRPr="00CB76E4">
        <w:rPr>
          <w:sz w:val="24"/>
          <w:szCs w:val="24"/>
        </w:rPr>
        <w:t>hver anden uge i de første 6 måneders behandling, og</w:t>
      </w:r>
    </w:p>
    <w:p w14:paraId="4A1D1A58" w14:textId="48B16D01" w:rsidR="008C5C16" w:rsidRPr="00CB76E4" w:rsidRDefault="008C5C16" w:rsidP="00185476">
      <w:pPr>
        <w:pStyle w:val="Listeafsnit"/>
        <w:numPr>
          <w:ilvl w:val="0"/>
          <w:numId w:val="13"/>
        </w:numPr>
        <w:ind w:left="1276" w:hanging="425"/>
        <w:rPr>
          <w:sz w:val="24"/>
          <w:szCs w:val="24"/>
        </w:rPr>
      </w:pPr>
      <w:r w:rsidRPr="00CB76E4">
        <w:rPr>
          <w:sz w:val="24"/>
          <w:szCs w:val="24"/>
        </w:rPr>
        <w:t>herefter hver 8. uge (se pkt. 4.4).</w:t>
      </w:r>
    </w:p>
    <w:p w14:paraId="59887536" w14:textId="77777777" w:rsidR="008C5C16" w:rsidRPr="00CB76E4" w:rsidRDefault="008C5C16" w:rsidP="00385719">
      <w:pPr>
        <w:ind w:left="851"/>
        <w:rPr>
          <w:sz w:val="24"/>
          <w:szCs w:val="24"/>
        </w:rPr>
      </w:pPr>
    </w:p>
    <w:p w14:paraId="63059140" w14:textId="77777777" w:rsidR="008C5C16" w:rsidRPr="00CB76E4" w:rsidRDefault="008C5C16" w:rsidP="00385719">
      <w:pPr>
        <w:ind w:left="851"/>
        <w:rPr>
          <w:sz w:val="24"/>
          <w:szCs w:val="24"/>
          <w:u w:val="single"/>
        </w:rPr>
      </w:pPr>
      <w:r w:rsidRPr="00CB76E4">
        <w:rPr>
          <w:sz w:val="24"/>
          <w:szCs w:val="24"/>
          <w:u w:val="single"/>
        </w:rPr>
        <w:t>Dosering</w:t>
      </w:r>
    </w:p>
    <w:p w14:paraId="24A7A339" w14:textId="098C9336" w:rsidR="008C5C16" w:rsidRPr="00CB76E4" w:rsidRDefault="008C5C16" w:rsidP="008F2695">
      <w:pPr>
        <w:pStyle w:val="Listeafsnit"/>
        <w:numPr>
          <w:ilvl w:val="0"/>
          <w:numId w:val="14"/>
        </w:numPr>
        <w:ind w:left="1276" w:hanging="425"/>
        <w:rPr>
          <w:sz w:val="24"/>
          <w:szCs w:val="24"/>
        </w:rPr>
      </w:pP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w:t>
      </w:r>
      <w:proofErr w:type="spellStart"/>
      <w:r w:rsidRPr="00CB76E4">
        <w:rPr>
          <w:sz w:val="24"/>
          <w:szCs w:val="24"/>
        </w:rPr>
        <w:t>Leflunomidbehandling</w:t>
      </w:r>
      <w:proofErr w:type="spellEnd"/>
      <w:r w:rsidRPr="00CB76E4">
        <w:rPr>
          <w:sz w:val="24"/>
          <w:szCs w:val="24"/>
        </w:rPr>
        <w:t xml:space="preserve"> indledes sædvanligvis med en startdosis på 100 mg en gang daglig i 3 dage. Udeladelse af startdosis kan nedsætte risikoen for bivirkninger (se pkt. 5.1).</w:t>
      </w:r>
    </w:p>
    <w:p w14:paraId="462841DE" w14:textId="7E28F718" w:rsidR="008C5C16" w:rsidRPr="00CB76E4" w:rsidRDefault="008C5C16" w:rsidP="008A28B1">
      <w:pPr>
        <w:pStyle w:val="Listeafsnit"/>
        <w:ind w:left="1276"/>
        <w:rPr>
          <w:sz w:val="24"/>
          <w:szCs w:val="24"/>
        </w:rPr>
      </w:pPr>
      <w:r w:rsidRPr="00CB76E4">
        <w:rPr>
          <w:sz w:val="24"/>
          <w:szCs w:val="24"/>
        </w:rPr>
        <w:t xml:space="preserve">Den anbefalede vedligeholdelsesdosis er 10-20 mg </w:t>
      </w:r>
      <w:proofErr w:type="spellStart"/>
      <w:r w:rsidRPr="00CB76E4">
        <w:rPr>
          <w:sz w:val="24"/>
          <w:szCs w:val="24"/>
        </w:rPr>
        <w:t>leflunomid</w:t>
      </w:r>
      <w:proofErr w:type="spellEnd"/>
      <w:r w:rsidRPr="00CB76E4">
        <w:rPr>
          <w:sz w:val="24"/>
          <w:szCs w:val="24"/>
        </w:rPr>
        <w:t xml:space="preserve"> en gang daglig afhængigt af sygdommens sværhedsgrad (aktivitet).</w:t>
      </w:r>
    </w:p>
    <w:p w14:paraId="5FDC66EA" w14:textId="5E9E3E5E" w:rsidR="008C5C16" w:rsidRPr="00CB76E4" w:rsidRDefault="008C5C16" w:rsidP="008F2695">
      <w:pPr>
        <w:pStyle w:val="Listeafsnit"/>
        <w:numPr>
          <w:ilvl w:val="0"/>
          <w:numId w:val="14"/>
        </w:numPr>
        <w:ind w:left="1276" w:hanging="425"/>
        <w:rPr>
          <w:sz w:val="24"/>
          <w:szCs w:val="24"/>
        </w:rPr>
      </w:pP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 xml:space="preserve">: </w:t>
      </w:r>
      <w:proofErr w:type="spellStart"/>
      <w:r w:rsidRPr="00CB76E4">
        <w:rPr>
          <w:sz w:val="24"/>
          <w:szCs w:val="24"/>
        </w:rPr>
        <w:t>Leflunomidbehandling</w:t>
      </w:r>
      <w:proofErr w:type="spellEnd"/>
      <w:r w:rsidRPr="00CB76E4">
        <w:rPr>
          <w:sz w:val="24"/>
          <w:szCs w:val="24"/>
        </w:rPr>
        <w:t xml:space="preserve"> indledes med en startdosis på 100 mg en gang daglig i 3 dage.</w:t>
      </w:r>
    </w:p>
    <w:p w14:paraId="2564F733" w14:textId="77777777" w:rsidR="008C5C16" w:rsidRPr="00CB76E4" w:rsidRDefault="008C5C16" w:rsidP="00385719">
      <w:pPr>
        <w:ind w:left="851"/>
        <w:rPr>
          <w:sz w:val="24"/>
          <w:szCs w:val="24"/>
        </w:rPr>
      </w:pPr>
    </w:p>
    <w:p w14:paraId="2D6C315A" w14:textId="77777777" w:rsidR="008C5C16" w:rsidRPr="00CB76E4" w:rsidRDefault="008C5C16" w:rsidP="00385719">
      <w:pPr>
        <w:ind w:left="851"/>
        <w:rPr>
          <w:sz w:val="24"/>
          <w:szCs w:val="24"/>
        </w:rPr>
      </w:pPr>
      <w:r w:rsidRPr="00CB76E4">
        <w:rPr>
          <w:sz w:val="24"/>
          <w:szCs w:val="24"/>
        </w:rPr>
        <w:t>Den anbefalede vedligeholdelsesdosis er 20 mg en gang daglig (se pkt. 5.1).</w:t>
      </w:r>
    </w:p>
    <w:p w14:paraId="2AAE0AA9" w14:textId="77777777" w:rsidR="008C5C16" w:rsidRPr="00CB76E4" w:rsidRDefault="008C5C16" w:rsidP="00385719">
      <w:pPr>
        <w:ind w:left="851"/>
        <w:rPr>
          <w:sz w:val="24"/>
          <w:szCs w:val="24"/>
        </w:rPr>
      </w:pPr>
    </w:p>
    <w:p w14:paraId="15B044BE" w14:textId="77CB7DC7" w:rsidR="008C5C16" w:rsidRPr="00CB76E4" w:rsidRDefault="008C5C16" w:rsidP="00385719">
      <w:pPr>
        <w:ind w:left="851"/>
        <w:rPr>
          <w:sz w:val="24"/>
          <w:szCs w:val="24"/>
        </w:rPr>
      </w:pPr>
      <w:r w:rsidRPr="00CB76E4">
        <w:rPr>
          <w:sz w:val="24"/>
          <w:szCs w:val="24"/>
        </w:rPr>
        <w:t>Den terapeutiske effekt sætter sædvanligvis ind efter 4-6 uger og kan forbedres yderligere i op til 4-6 måneder.</w:t>
      </w:r>
    </w:p>
    <w:p w14:paraId="2649F209" w14:textId="77777777" w:rsidR="008C5C16" w:rsidRPr="00CB76E4" w:rsidRDefault="008C5C16" w:rsidP="00385719">
      <w:pPr>
        <w:ind w:left="851"/>
        <w:rPr>
          <w:sz w:val="24"/>
          <w:szCs w:val="24"/>
        </w:rPr>
      </w:pPr>
    </w:p>
    <w:p w14:paraId="7DD701E8" w14:textId="77777777" w:rsidR="008C5C16" w:rsidRPr="00CB76E4" w:rsidRDefault="008C5C16" w:rsidP="00385719">
      <w:pPr>
        <w:ind w:left="851"/>
        <w:rPr>
          <w:sz w:val="24"/>
          <w:szCs w:val="24"/>
        </w:rPr>
      </w:pPr>
      <w:r w:rsidRPr="00CB76E4">
        <w:rPr>
          <w:sz w:val="24"/>
          <w:szCs w:val="24"/>
        </w:rPr>
        <w:t>Dosisjustering anbefales ikke til patienter med let nyreinsufficiens.</w:t>
      </w:r>
    </w:p>
    <w:p w14:paraId="3C711BCA" w14:textId="77777777" w:rsidR="008C5C16" w:rsidRPr="00CB76E4" w:rsidRDefault="008C5C16" w:rsidP="00385719">
      <w:pPr>
        <w:ind w:left="851"/>
        <w:rPr>
          <w:sz w:val="24"/>
          <w:szCs w:val="24"/>
        </w:rPr>
      </w:pPr>
    </w:p>
    <w:p w14:paraId="5A43ED9F" w14:textId="77777777" w:rsidR="008C5C16" w:rsidRPr="00CB76E4" w:rsidRDefault="008C5C16" w:rsidP="00385719">
      <w:pPr>
        <w:ind w:left="851"/>
        <w:rPr>
          <w:sz w:val="24"/>
          <w:szCs w:val="24"/>
        </w:rPr>
      </w:pPr>
      <w:r w:rsidRPr="00CB76E4">
        <w:rPr>
          <w:sz w:val="24"/>
          <w:szCs w:val="24"/>
        </w:rPr>
        <w:t>Dosisjustering er ikke nødvendig til patienter over 65 år.</w:t>
      </w:r>
    </w:p>
    <w:p w14:paraId="7AFFD369" w14:textId="77777777" w:rsidR="008C5C16" w:rsidRPr="00CB76E4" w:rsidRDefault="008C5C16" w:rsidP="00385719">
      <w:pPr>
        <w:ind w:left="851"/>
        <w:rPr>
          <w:sz w:val="24"/>
          <w:szCs w:val="24"/>
        </w:rPr>
      </w:pPr>
    </w:p>
    <w:p w14:paraId="435E5D81" w14:textId="77777777" w:rsidR="008C5C16" w:rsidRPr="00CB76E4" w:rsidRDefault="008C5C16" w:rsidP="00385719">
      <w:pPr>
        <w:ind w:left="851"/>
        <w:rPr>
          <w:sz w:val="24"/>
          <w:szCs w:val="24"/>
          <w:u w:val="single"/>
        </w:rPr>
      </w:pPr>
      <w:r w:rsidRPr="00CB76E4">
        <w:rPr>
          <w:sz w:val="24"/>
          <w:szCs w:val="24"/>
          <w:u w:val="single"/>
        </w:rPr>
        <w:t>Pædiatrisk population</w:t>
      </w:r>
    </w:p>
    <w:p w14:paraId="2D3EDF27" w14:textId="7B40341D"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anbefales ikke til behandling af patienter under 18 år, da sikkerhed og virkning ved juvenil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(JRA) ikke er blevet fastslået (se pkt. 5.1 og 5.2).</w:t>
      </w:r>
    </w:p>
    <w:p w14:paraId="6003AE69" w14:textId="77777777" w:rsidR="008C5C16" w:rsidRPr="00CB76E4" w:rsidRDefault="008C5C16" w:rsidP="00385719">
      <w:pPr>
        <w:ind w:left="851"/>
        <w:rPr>
          <w:sz w:val="24"/>
          <w:szCs w:val="24"/>
        </w:rPr>
      </w:pPr>
    </w:p>
    <w:p w14:paraId="0846EAC8" w14:textId="77777777" w:rsidR="008C5C16" w:rsidRPr="00CB76E4" w:rsidRDefault="008C5C16" w:rsidP="00385719">
      <w:pPr>
        <w:ind w:left="851"/>
        <w:rPr>
          <w:sz w:val="24"/>
          <w:szCs w:val="24"/>
          <w:u w:val="single"/>
        </w:rPr>
      </w:pPr>
      <w:r w:rsidRPr="00CB76E4">
        <w:rPr>
          <w:sz w:val="24"/>
          <w:szCs w:val="24"/>
          <w:u w:val="single"/>
        </w:rPr>
        <w:t>Administration</w:t>
      </w:r>
    </w:p>
    <w:p w14:paraId="23A9BF11" w14:textId="78B80E68" w:rsidR="008C5C16" w:rsidRPr="00CB76E4" w:rsidRDefault="008C5C16" w:rsidP="00385719">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tabletter er til oral anvendelse. Tabletterne skal synkes hele med tilstrækkelig væske. </w:t>
      </w:r>
    </w:p>
    <w:p w14:paraId="4213C2CC" w14:textId="77777777" w:rsidR="008C5C16" w:rsidRPr="00CB76E4" w:rsidRDefault="008C5C16" w:rsidP="00385719">
      <w:pPr>
        <w:ind w:left="851"/>
        <w:rPr>
          <w:sz w:val="24"/>
          <w:szCs w:val="24"/>
        </w:rPr>
      </w:pPr>
      <w:r w:rsidRPr="00CB76E4">
        <w:rPr>
          <w:sz w:val="24"/>
          <w:szCs w:val="24"/>
        </w:rPr>
        <w:t xml:space="preserve">Absorptionen af </w:t>
      </w:r>
      <w:proofErr w:type="spellStart"/>
      <w:r w:rsidRPr="00CB76E4">
        <w:rPr>
          <w:sz w:val="24"/>
          <w:szCs w:val="24"/>
        </w:rPr>
        <w:t>leflunomid</w:t>
      </w:r>
      <w:proofErr w:type="spellEnd"/>
      <w:r w:rsidRPr="00CB76E4">
        <w:rPr>
          <w:sz w:val="24"/>
          <w:szCs w:val="24"/>
        </w:rPr>
        <w:t xml:space="preserve"> påvirkes ikke af samtidig fødeindtagelse.</w:t>
      </w:r>
    </w:p>
    <w:p w14:paraId="0D0E1CF0" w14:textId="77777777" w:rsidR="009260DE" w:rsidRPr="00CB76E4" w:rsidRDefault="009260DE" w:rsidP="009260DE">
      <w:pPr>
        <w:tabs>
          <w:tab w:val="left" w:pos="851"/>
        </w:tabs>
        <w:ind w:left="851"/>
        <w:rPr>
          <w:sz w:val="24"/>
          <w:szCs w:val="24"/>
        </w:rPr>
      </w:pPr>
    </w:p>
    <w:p w14:paraId="7178E280" w14:textId="77777777" w:rsidR="009260DE" w:rsidRPr="00CB76E4" w:rsidRDefault="009260DE" w:rsidP="009260DE">
      <w:pPr>
        <w:tabs>
          <w:tab w:val="left" w:pos="851"/>
        </w:tabs>
        <w:ind w:left="851" w:hanging="851"/>
        <w:rPr>
          <w:b/>
          <w:sz w:val="24"/>
          <w:szCs w:val="24"/>
        </w:rPr>
      </w:pPr>
      <w:r w:rsidRPr="00CB76E4">
        <w:rPr>
          <w:b/>
          <w:sz w:val="24"/>
          <w:szCs w:val="24"/>
        </w:rPr>
        <w:t>4.3</w:t>
      </w:r>
      <w:r w:rsidRPr="00CB76E4">
        <w:rPr>
          <w:b/>
          <w:sz w:val="24"/>
          <w:szCs w:val="24"/>
        </w:rPr>
        <w:tab/>
        <w:t>Kontraindikationer</w:t>
      </w:r>
    </w:p>
    <w:p w14:paraId="760E660B" w14:textId="13F54729" w:rsidR="008C5C16" w:rsidRPr="00CB76E4" w:rsidRDefault="008C5C16" w:rsidP="008F2695">
      <w:pPr>
        <w:pStyle w:val="Listeafsnit"/>
        <w:numPr>
          <w:ilvl w:val="0"/>
          <w:numId w:val="6"/>
        </w:numPr>
        <w:ind w:left="1276" w:hanging="425"/>
        <w:rPr>
          <w:sz w:val="24"/>
          <w:szCs w:val="24"/>
        </w:rPr>
      </w:pPr>
      <w:r w:rsidRPr="00CB76E4">
        <w:rPr>
          <w:sz w:val="24"/>
          <w:szCs w:val="24"/>
        </w:rPr>
        <w:t xml:space="preserve">Overfølsomhed (specielt tidligere Stevens-Johnsons syndrom, toksisk </w:t>
      </w:r>
      <w:proofErr w:type="spellStart"/>
      <w:r w:rsidRPr="00CB76E4">
        <w:rPr>
          <w:sz w:val="24"/>
          <w:szCs w:val="24"/>
        </w:rPr>
        <w:t>epidermal</w:t>
      </w:r>
      <w:proofErr w:type="spellEnd"/>
      <w:r w:rsidRPr="00CB76E4">
        <w:rPr>
          <w:sz w:val="24"/>
          <w:szCs w:val="24"/>
        </w:rPr>
        <w:t xml:space="preserve"> </w:t>
      </w:r>
      <w:proofErr w:type="spellStart"/>
      <w:r w:rsidRPr="00CB76E4">
        <w:rPr>
          <w:sz w:val="24"/>
          <w:szCs w:val="24"/>
        </w:rPr>
        <w:t>nekrolyse</w:t>
      </w:r>
      <w:proofErr w:type="spellEnd"/>
      <w:r w:rsidRPr="00CB76E4">
        <w:rPr>
          <w:sz w:val="24"/>
          <w:szCs w:val="24"/>
        </w:rPr>
        <w:t xml:space="preserve">, </w:t>
      </w:r>
      <w:proofErr w:type="spellStart"/>
      <w:r w:rsidRPr="00CB76E4">
        <w:rPr>
          <w:sz w:val="24"/>
          <w:szCs w:val="24"/>
        </w:rPr>
        <w:t>erythema</w:t>
      </w:r>
      <w:proofErr w:type="spellEnd"/>
      <w:r w:rsidRPr="00CB76E4">
        <w:rPr>
          <w:sz w:val="24"/>
          <w:szCs w:val="24"/>
        </w:rPr>
        <w:t xml:space="preserve"> multiforme) over for det aktive stof, den primære aktive metabolit </w:t>
      </w:r>
      <w:proofErr w:type="spellStart"/>
      <w:r w:rsidRPr="00CB76E4">
        <w:rPr>
          <w:sz w:val="24"/>
          <w:szCs w:val="24"/>
        </w:rPr>
        <w:t>teriflunomid</w:t>
      </w:r>
      <w:proofErr w:type="spellEnd"/>
      <w:r w:rsidRPr="00CB76E4">
        <w:rPr>
          <w:sz w:val="24"/>
          <w:szCs w:val="24"/>
        </w:rPr>
        <w:t xml:space="preserve"> eller over for et eller flere af hjælpestofferne anført i pkt. 6.1</w:t>
      </w:r>
    </w:p>
    <w:p w14:paraId="216DAB6F" w14:textId="3E593E30" w:rsidR="008C5C16" w:rsidRPr="00CB76E4" w:rsidRDefault="008C5C16" w:rsidP="00385719">
      <w:pPr>
        <w:pStyle w:val="Listeafsnit"/>
        <w:numPr>
          <w:ilvl w:val="0"/>
          <w:numId w:val="6"/>
        </w:numPr>
        <w:ind w:left="1276" w:hanging="425"/>
        <w:rPr>
          <w:sz w:val="24"/>
          <w:szCs w:val="24"/>
        </w:rPr>
      </w:pPr>
      <w:r w:rsidRPr="00CB76E4">
        <w:rPr>
          <w:sz w:val="24"/>
          <w:szCs w:val="24"/>
        </w:rPr>
        <w:t>Patienter med nedsat leverfunktion,</w:t>
      </w:r>
    </w:p>
    <w:p w14:paraId="0756897C" w14:textId="1E9CA9C9" w:rsidR="008C5C16" w:rsidRPr="00CB76E4" w:rsidRDefault="008C5C16" w:rsidP="00385719">
      <w:pPr>
        <w:pStyle w:val="Listeafsnit"/>
        <w:numPr>
          <w:ilvl w:val="0"/>
          <w:numId w:val="6"/>
        </w:numPr>
        <w:ind w:left="1276" w:hanging="425"/>
        <w:rPr>
          <w:sz w:val="24"/>
          <w:szCs w:val="24"/>
        </w:rPr>
      </w:pPr>
      <w:r w:rsidRPr="00CB76E4">
        <w:rPr>
          <w:sz w:val="24"/>
          <w:szCs w:val="24"/>
        </w:rPr>
        <w:t>Patienter med svær immundefekt, f.eks. aids,</w:t>
      </w:r>
    </w:p>
    <w:p w14:paraId="76CEC4A7" w14:textId="574CD150" w:rsidR="008C5C16" w:rsidRPr="00CB76E4" w:rsidRDefault="008C5C16" w:rsidP="008F2695">
      <w:pPr>
        <w:pStyle w:val="Listeafsnit"/>
        <w:numPr>
          <w:ilvl w:val="0"/>
          <w:numId w:val="6"/>
        </w:numPr>
        <w:ind w:left="1276" w:hanging="425"/>
        <w:rPr>
          <w:sz w:val="24"/>
          <w:szCs w:val="24"/>
        </w:rPr>
      </w:pPr>
      <w:r w:rsidRPr="00CB76E4">
        <w:rPr>
          <w:sz w:val="24"/>
          <w:szCs w:val="24"/>
        </w:rPr>
        <w:t xml:space="preserve">Patienter med alvorlig nedsat knoglemarvsfunktion eller markant anæmi, </w:t>
      </w:r>
      <w:proofErr w:type="spellStart"/>
      <w:r w:rsidRPr="00CB76E4">
        <w:rPr>
          <w:sz w:val="24"/>
          <w:szCs w:val="24"/>
        </w:rPr>
        <w:t>leukopeni</w:t>
      </w:r>
      <w:proofErr w:type="spellEnd"/>
      <w:r w:rsidRPr="00CB76E4">
        <w:rPr>
          <w:sz w:val="24"/>
          <w:szCs w:val="24"/>
        </w:rPr>
        <w:t xml:space="preserve">, </w:t>
      </w:r>
      <w:proofErr w:type="spellStart"/>
      <w:r w:rsidRPr="00CB76E4">
        <w:rPr>
          <w:sz w:val="24"/>
          <w:szCs w:val="24"/>
        </w:rPr>
        <w:t>neutropeni</w:t>
      </w:r>
      <w:proofErr w:type="spellEnd"/>
      <w:r w:rsidRPr="00CB76E4">
        <w:rPr>
          <w:sz w:val="24"/>
          <w:szCs w:val="24"/>
        </w:rPr>
        <w:t xml:space="preserve"> eller </w:t>
      </w:r>
      <w:proofErr w:type="spellStart"/>
      <w:r w:rsidRPr="00CB76E4">
        <w:rPr>
          <w:sz w:val="24"/>
          <w:szCs w:val="24"/>
        </w:rPr>
        <w:t>trombocytopeni</w:t>
      </w:r>
      <w:proofErr w:type="spellEnd"/>
      <w:r w:rsidRPr="00CB76E4">
        <w:rPr>
          <w:sz w:val="24"/>
          <w:szCs w:val="24"/>
        </w:rPr>
        <w:t xml:space="preserve">, som skyldes andre årsager end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eller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w:t>
      </w:r>
    </w:p>
    <w:p w14:paraId="755B2391" w14:textId="7B5C66D9" w:rsidR="008C5C16" w:rsidRPr="00CB76E4" w:rsidRDefault="008C5C16" w:rsidP="00385719">
      <w:pPr>
        <w:pStyle w:val="Listeafsnit"/>
        <w:numPr>
          <w:ilvl w:val="0"/>
          <w:numId w:val="6"/>
        </w:numPr>
        <w:ind w:left="1276" w:hanging="425"/>
        <w:rPr>
          <w:sz w:val="24"/>
          <w:szCs w:val="24"/>
        </w:rPr>
      </w:pPr>
      <w:r w:rsidRPr="00CB76E4">
        <w:rPr>
          <w:sz w:val="24"/>
          <w:szCs w:val="24"/>
        </w:rPr>
        <w:t>Patienter med alvorlige infektioner (se pkt. 4.4),</w:t>
      </w:r>
    </w:p>
    <w:p w14:paraId="24C2C50B" w14:textId="6E7B71CB" w:rsidR="008C5C16" w:rsidRPr="00CB76E4" w:rsidRDefault="008C5C16" w:rsidP="008F2695">
      <w:pPr>
        <w:pStyle w:val="Listeafsnit"/>
        <w:numPr>
          <w:ilvl w:val="0"/>
          <w:numId w:val="6"/>
        </w:numPr>
        <w:ind w:left="1276" w:hanging="425"/>
        <w:rPr>
          <w:sz w:val="24"/>
          <w:szCs w:val="24"/>
        </w:rPr>
      </w:pPr>
      <w:r w:rsidRPr="00CB76E4">
        <w:rPr>
          <w:sz w:val="24"/>
          <w:szCs w:val="24"/>
        </w:rPr>
        <w:t>Patienter med moderat til svær nyreinsufficiens, da der ikke findes tilstrækkelig klinisk erfaring hos denne patientgruppe,</w:t>
      </w:r>
    </w:p>
    <w:p w14:paraId="5F0E0AC4" w14:textId="08F6F0E5" w:rsidR="008C5C16" w:rsidRPr="00CB76E4" w:rsidRDefault="008C5C16" w:rsidP="00385719">
      <w:pPr>
        <w:pStyle w:val="Listeafsnit"/>
        <w:numPr>
          <w:ilvl w:val="0"/>
          <w:numId w:val="6"/>
        </w:numPr>
        <w:ind w:left="1276" w:hanging="425"/>
        <w:rPr>
          <w:sz w:val="24"/>
          <w:szCs w:val="24"/>
        </w:rPr>
      </w:pPr>
      <w:r w:rsidRPr="00CB76E4">
        <w:rPr>
          <w:sz w:val="24"/>
          <w:szCs w:val="24"/>
        </w:rPr>
        <w:t xml:space="preserve">Patienter med svær </w:t>
      </w:r>
      <w:proofErr w:type="spellStart"/>
      <w:r w:rsidRPr="00CB76E4">
        <w:rPr>
          <w:sz w:val="24"/>
          <w:szCs w:val="24"/>
        </w:rPr>
        <w:t>hypoproteinæmi</w:t>
      </w:r>
      <w:proofErr w:type="spellEnd"/>
      <w:r w:rsidRPr="00CB76E4">
        <w:rPr>
          <w:sz w:val="24"/>
          <w:szCs w:val="24"/>
        </w:rPr>
        <w:t xml:space="preserve">, f.eks. ved </w:t>
      </w:r>
      <w:proofErr w:type="spellStart"/>
      <w:r w:rsidRPr="00CB76E4">
        <w:rPr>
          <w:sz w:val="24"/>
          <w:szCs w:val="24"/>
        </w:rPr>
        <w:t>nefrotisk</w:t>
      </w:r>
      <w:proofErr w:type="spellEnd"/>
      <w:r w:rsidRPr="00CB76E4">
        <w:rPr>
          <w:sz w:val="24"/>
          <w:szCs w:val="24"/>
        </w:rPr>
        <w:t xml:space="preserve"> syndrom,</w:t>
      </w:r>
    </w:p>
    <w:p w14:paraId="60720285" w14:textId="6959608A" w:rsidR="008C5C16" w:rsidRPr="00CB76E4" w:rsidRDefault="008C5C16" w:rsidP="008F2695">
      <w:pPr>
        <w:pStyle w:val="Listeafsnit"/>
        <w:numPr>
          <w:ilvl w:val="0"/>
          <w:numId w:val="6"/>
        </w:numPr>
        <w:ind w:left="1276" w:hanging="425"/>
        <w:rPr>
          <w:sz w:val="24"/>
          <w:szCs w:val="24"/>
        </w:rPr>
      </w:pPr>
      <w:r w:rsidRPr="00CB76E4">
        <w:rPr>
          <w:sz w:val="24"/>
          <w:szCs w:val="24"/>
        </w:rPr>
        <w:t xml:space="preserve">Gravide kvinder eller kvinder i den fertile alder, som ikke anvender sikker </w:t>
      </w:r>
      <w:proofErr w:type="spellStart"/>
      <w:r w:rsidRPr="00CB76E4">
        <w:rPr>
          <w:sz w:val="24"/>
          <w:szCs w:val="24"/>
        </w:rPr>
        <w:t>kontraception</w:t>
      </w:r>
      <w:proofErr w:type="spellEnd"/>
      <w:r w:rsidRPr="00CB76E4">
        <w:rPr>
          <w:sz w:val="24"/>
          <w:szCs w:val="24"/>
        </w:rPr>
        <w:t xml:space="preserve"> under behandling med </w:t>
      </w:r>
      <w:proofErr w:type="spellStart"/>
      <w:r w:rsidRPr="00CB76E4">
        <w:rPr>
          <w:sz w:val="24"/>
          <w:szCs w:val="24"/>
        </w:rPr>
        <w:t>leflunomid</w:t>
      </w:r>
      <w:proofErr w:type="spellEnd"/>
      <w:r w:rsidRPr="00CB76E4">
        <w:rPr>
          <w:sz w:val="24"/>
          <w:szCs w:val="24"/>
        </w:rPr>
        <w:t xml:space="preserve"> og efterfølgende så længe, plasmakoncentrationerne af den aktive metabolit er over 0,02 mg/l (se pkt. 4.6). Graviditet skal udelukkes, inden behandling med </w:t>
      </w:r>
      <w:proofErr w:type="spellStart"/>
      <w:r w:rsidRPr="00CB76E4">
        <w:rPr>
          <w:sz w:val="24"/>
          <w:szCs w:val="24"/>
        </w:rPr>
        <w:t>leflunomid</w:t>
      </w:r>
      <w:proofErr w:type="spellEnd"/>
      <w:r w:rsidRPr="00CB76E4">
        <w:rPr>
          <w:sz w:val="24"/>
          <w:szCs w:val="24"/>
        </w:rPr>
        <w:t xml:space="preserve"> påbegyndes.</w:t>
      </w:r>
    </w:p>
    <w:p w14:paraId="10D787B4" w14:textId="08933A19" w:rsidR="008C5C16" w:rsidRPr="00CB76E4" w:rsidRDefault="008C5C16" w:rsidP="00385719">
      <w:pPr>
        <w:pStyle w:val="Listeafsnit"/>
        <w:numPr>
          <w:ilvl w:val="0"/>
          <w:numId w:val="6"/>
        </w:numPr>
        <w:ind w:left="1276" w:hanging="425"/>
        <w:rPr>
          <w:sz w:val="24"/>
          <w:szCs w:val="24"/>
        </w:rPr>
      </w:pPr>
      <w:r w:rsidRPr="00CB76E4">
        <w:rPr>
          <w:sz w:val="24"/>
          <w:szCs w:val="24"/>
        </w:rPr>
        <w:t>Ammende kvinder (se pkt. 4.6).</w:t>
      </w:r>
    </w:p>
    <w:p w14:paraId="2E7BF514" w14:textId="77777777" w:rsidR="009260DE" w:rsidRPr="00CB76E4" w:rsidRDefault="009260DE" w:rsidP="009260DE">
      <w:pPr>
        <w:tabs>
          <w:tab w:val="left" w:pos="851"/>
        </w:tabs>
        <w:ind w:left="851"/>
        <w:rPr>
          <w:sz w:val="24"/>
          <w:szCs w:val="24"/>
        </w:rPr>
      </w:pPr>
    </w:p>
    <w:p w14:paraId="6475BCF5" w14:textId="77777777" w:rsidR="009260DE" w:rsidRPr="00CB76E4" w:rsidRDefault="009260DE" w:rsidP="009260DE">
      <w:pPr>
        <w:tabs>
          <w:tab w:val="left" w:pos="851"/>
        </w:tabs>
        <w:ind w:left="851" w:hanging="851"/>
        <w:rPr>
          <w:b/>
          <w:sz w:val="24"/>
          <w:szCs w:val="24"/>
        </w:rPr>
      </w:pPr>
      <w:r w:rsidRPr="00CB76E4">
        <w:rPr>
          <w:b/>
          <w:sz w:val="24"/>
          <w:szCs w:val="24"/>
        </w:rPr>
        <w:t>4.4</w:t>
      </w:r>
      <w:r w:rsidRPr="00CB76E4">
        <w:rPr>
          <w:b/>
          <w:sz w:val="24"/>
          <w:szCs w:val="24"/>
        </w:rPr>
        <w:tab/>
        <w:t>Særlige advarsler og forsigtighedsregler vedrørende brugen</w:t>
      </w:r>
    </w:p>
    <w:p w14:paraId="5E098EF3" w14:textId="24D96E45" w:rsidR="008C5C16" w:rsidRPr="00CB76E4" w:rsidRDefault="008C5C16" w:rsidP="0077072B">
      <w:pPr>
        <w:ind w:left="851"/>
        <w:rPr>
          <w:sz w:val="24"/>
          <w:szCs w:val="24"/>
        </w:rPr>
      </w:pPr>
      <w:r w:rsidRPr="00CB76E4">
        <w:rPr>
          <w:sz w:val="24"/>
          <w:szCs w:val="24"/>
        </w:rPr>
        <w:t xml:space="preserve">Samtidig administration af </w:t>
      </w:r>
      <w:proofErr w:type="spellStart"/>
      <w:r w:rsidRPr="00CB76E4">
        <w:rPr>
          <w:sz w:val="24"/>
          <w:szCs w:val="24"/>
        </w:rPr>
        <w:t>hepatotoksiske</w:t>
      </w:r>
      <w:proofErr w:type="spellEnd"/>
      <w:r w:rsidRPr="00CB76E4">
        <w:rPr>
          <w:sz w:val="24"/>
          <w:szCs w:val="24"/>
        </w:rPr>
        <w:t xml:space="preserve"> eller </w:t>
      </w:r>
      <w:proofErr w:type="spellStart"/>
      <w:r w:rsidRPr="00CB76E4">
        <w:rPr>
          <w:sz w:val="24"/>
          <w:szCs w:val="24"/>
        </w:rPr>
        <w:t>hæmatotoksiske</w:t>
      </w:r>
      <w:proofErr w:type="spellEnd"/>
      <w:r w:rsidRPr="00CB76E4">
        <w:rPr>
          <w:sz w:val="24"/>
          <w:szCs w:val="24"/>
        </w:rPr>
        <w:t xml:space="preserve"> </w:t>
      </w:r>
      <w:proofErr w:type="spellStart"/>
      <w:r w:rsidRPr="00CB76E4">
        <w:rPr>
          <w:sz w:val="24"/>
          <w:szCs w:val="24"/>
        </w:rPr>
        <w:t>DMARD’er</w:t>
      </w:r>
      <w:proofErr w:type="spellEnd"/>
      <w:r w:rsidRPr="00CB76E4">
        <w:rPr>
          <w:sz w:val="24"/>
          <w:szCs w:val="24"/>
        </w:rPr>
        <w:t xml:space="preserve"> (f.eks. </w:t>
      </w:r>
      <w:proofErr w:type="spellStart"/>
      <w:r w:rsidRPr="00CB76E4">
        <w:rPr>
          <w:sz w:val="24"/>
          <w:szCs w:val="24"/>
        </w:rPr>
        <w:t>methotrexat</w:t>
      </w:r>
      <w:proofErr w:type="spellEnd"/>
      <w:r w:rsidRPr="00CB76E4">
        <w:rPr>
          <w:sz w:val="24"/>
          <w:szCs w:val="24"/>
        </w:rPr>
        <w:t>) er ikke tilrådelig.</w:t>
      </w:r>
    </w:p>
    <w:p w14:paraId="2FBDE0DC" w14:textId="77777777" w:rsidR="008C5C16" w:rsidRPr="00CB76E4" w:rsidRDefault="008C5C16" w:rsidP="0077072B">
      <w:pPr>
        <w:ind w:left="851"/>
        <w:rPr>
          <w:sz w:val="24"/>
          <w:szCs w:val="24"/>
        </w:rPr>
      </w:pPr>
    </w:p>
    <w:p w14:paraId="4EA4706F" w14:textId="48C806AA" w:rsidR="008C5C16" w:rsidRPr="00CB76E4" w:rsidRDefault="008C5C16" w:rsidP="0077072B">
      <w:pPr>
        <w:ind w:left="851"/>
        <w:rPr>
          <w:sz w:val="24"/>
          <w:szCs w:val="24"/>
        </w:rPr>
      </w:pPr>
      <w:proofErr w:type="spellStart"/>
      <w:r w:rsidRPr="00CB76E4">
        <w:rPr>
          <w:sz w:val="24"/>
          <w:szCs w:val="24"/>
        </w:rPr>
        <w:t>Leflunomids</w:t>
      </w:r>
      <w:proofErr w:type="spellEnd"/>
      <w:r w:rsidRPr="00CB76E4">
        <w:rPr>
          <w:sz w:val="24"/>
          <w:szCs w:val="24"/>
        </w:rPr>
        <w:t xml:space="preserve"> aktive metabolit, A771726, har en lang halveringstid på sædvanligvis 1-4 uger. Alvorlige bivirkninger kan forekomme selv efter ophør med </w:t>
      </w:r>
      <w:proofErr w:type="spellStart"/>
      <w:r w:rsidRPr="00CB76E4">
        <w:rPr>
          <w:sz w:val="24"/>
          <w:szCs w:val="24"/>
        </w:rPr>
        <w:t>leflunomid</w:t>
      </w:r>
      <w:proofErr w:type="spellEnd"/>
      <w:r w:rsidRPr="00CB76E4">
        <w:rPr>
          <w:sz w:val="24"/>
          <w:szCs w:val="24"/>
        </w:rPr>
        <w:t xml:space="preserve"> behandlingen (f.eks. </w:t>
      </w:r>
      <w:proofErr w:type="spellStart"/>
      <w:r w:rsidRPr="00CB76E4">
        <w:rPr>
          <w:sz w:val="24"/>
          <w:szCs w:val="24"/>
        </w:rPr>
        <w:t>hepatotoksisitet</w:t>
      </w:r>
      <w:proofErr w:type="spellEnd"/>
      <w:r w:rsidRPr="00CB76E4">
        <w:rPr>
          <w:sz w:val="24"/>
          <w:szCs w:val="24"/>
        </w:rPr>
        <w:t xml:space="preserve">, </w:t>
      </w:r>
      <w:proofErr w:type="spellStart"/>
      <w:r w:rsidRPr="00CB76E4">
        <w:rPr>
          <w:sz w:val="24"/>
          <w:szCs w:val="24"/>
        </w:rPr>
        <w:t>hæmatotoksisitet</w:t>
      </w:r>
      <w:proofErr w:type="spellEnd"/>
      <w:r w:rsidRPr="00CB76E4">
        <w:rPr>
          <w:sz w:val="24"/>
          <w:szCs w:val="24"/>
        </w:rPr>
        <w:t xml:space="preserve"> eller allergiske reaktioner, se nedenfor). Såfremt sådanne bivirkninger optræder eller</w:t>
      </w:r>
      <w:r w:rsidR="001D4EAD" w:rsidRPr="00CB76E4">
        <w:rPr>
          <w:sz w:val="24"/>
          <w:szCs w:val="24"/>
        </w:rPr>
        <w:t xml:space="preserve"> </w:t>
      </w:r>
      <w:r w:rsidRPr="00CB76E4">
        <w:rPr>
          <w:sz w:val="24"/>
          <w:szCs w:val="24"/>
        </w:rPr>
        <w:t>hvis A771726 af eller anden årsag behøves clearet fra kroppen hurtigt, skal udvaskningsproceduren følges. Proceduren kan gentages hvis klinisk nødvendigt.</w:t>
      </w:r>
    </w:p>
    <w:p w14:paraId="157A2306" w14:textId="77777777" w:rsidR="008C5C16" w:rsidRPr="00CB76E4" w:rsidRDefault="008C5C16" w:rsidP="0077072B">
      <w:pPr>
        <w:ind w:left="851"/>
        <w:rPr>
          <w:sz w:val="24"/>
          <w:szCs w:val="24"/>
        </w:rPr>
      </w:pPr>
    </w:p>
    <w:p w14:paraId="1D23C531" w14:textId="3CB48C89" w:rsidR="008C5C16" w:rsidRPr="00CB76E4" w:rsidRDefault="008C5C16" w:rsidP="0077072B">
      <w:pPr>
        <w:ind w:left="851"/>
        <w:rPr>
          <w:sz w:val="24"/>
          <w:szCs w:val="24"/>
        </w:rPr>
      </w:pPr>
      <w:r w:rsidRPr="00CB76E4">
        <w:rPr>
          <w:sz w:val="24"/>
          <w:szCs w:val="24"/>
        </w:rPr>
        <w:t>Hvad angår udvaskningsprocedure og andre anbefalede forholdsregler i tilfælde af ønsket eller utilsigtet graviditet se pkt. 4.6.</w:t>
      </w:r>
    </w:p>
    <w:p w14:paraId="0050AFB0" w14:textId="77777777" w:rsidR="008C5C16" w:rsidRPr="00CB76E4" w:rsidRDefault="008C5C16" w:rsidP="0077072B">
      <w:pPr>
        <w:ind w:left="851"/>
        <w:rPr>
          <w:sz w:val="24"/>
          <w:szCs w:val="24"/>
        </w:rPr>
      </w:pPr>
    </w:p>
    <w:p w14:paraId="32709FF8" w14:textId="77777777" w:rsidR="008C5C16" w:rsidRPr="00CB76E4" w:rsidRDefault="008C5C16" w:rsidP="0077072B">
      <w:pPr>
        <w:ind w:left="851"/>
        <w:rPr>
          <w:i/>
          <w:sz w:val="24"/>
          <w:szCs w:val="24"/>
        </w:rPr>
      </w:pPr>
      <w:r w:rsidRPr="00CB76E4">
        <w:rPr>
          <w:i/>
          <w:sz w:val="24"/>
          <w:szCs w:val="24"/>
        </w:rPr>
        <w:t>Leverreaktioner</w:t>
      </w:r>
    </w:p>
    <w:p w14:paraId="25B5CD4E" w14:textId="77777777" w:rsidR="008C5C16" w:rsidRPr="00CB76E4" w:rsidRDefault="008C5C16" w:rsidP="0077072B">
      <w:pPr>
        <w:ind w:left="851"/>
        <w:rPr>
          <w:sz w:val="24"/>
          <w:szCs w:val="24"/>
        </w:rPr>
      </w:pPr>
    </w:p>
    <w:p w14:paraId="76C98A1D" w14:textId="69940944" w:rsidR="008C5C16" w:rsidRPr="00CB76E4" w:rsidRDefault="008C5C16" w:rsidP="0077072B">
      <w:pPr>
        <w:ind w:left="851"/>
        <w:rPr>
          <w:sz w:val="24"/>
          <w:szCs w:val="24"/>
        </w:rPr>
      </w:pPr>
      <w:r w:rsidRPr="00CB76E4">
        <w:rPr>
          <w:sz w:val="24"/>
          <w:szCs w:val="24"/>
        </w:rPr>
        <w:t xml:space="preserve">Sjældne tilfælde af svær leverskade, heraf nogle letalt forløbende, har været rapporteret i forbindelse med behandling med </w:t>
      </w:r>
      <w:proofErr w:type="spellStart"/>
      <w:r w:rsidRPr="00CB76E4">
        <w:rPr>
          <w:sz w:val="24"/>
          <w:szCs w:val="24"/>
        </w:rPr>
        <w:t>leflunomid</w:t>
      </w:r>
      <w:proofErr w:type="spellEnd"/>
      <w:r w:rsidRPr="00CB76E4">
        <w:rPr>
          <w:sz w:val="24"/>
          <w:szCs w:val="24"/>
        </w:rPr>
        <w:t xml:space="preserve">. Størstedelen af de rapporterede tilfælde opstod indenfor de første 6 måneders behandling. Samtidig behandling med andre </w:t>
      </w:r>
      <w:proofErr w:type="spellStart"/>
      <w:r w:rsidRPr="00CB76E4">
        <w:rPr>
          <w:sz w:val="24"/>
          <w:szCs w:val="24"/>
        </w:rPr>
        <w:lastRenderedPageBreak/>
        <w:t>hepatotoksiske</w:t>
      </w:r>
      <w:proofErr w:type="spellEnd"/>
      <w:r w:rsidRPr="00CB76E4">
        <w:rPr>
          <w:sz w:val="24"/>
          <w:szCs w:val="24"/>
        </w:rPr>
        <w:t xml:space="preserve"> præparater var hyppigt forekommende. Det er væsentligt, at de anbefalede monitoreringsretningslinjer følges nøje.</w:t>
      </w:r>
    </w:p>
    <w:p w14:paraId="2CC4622A" w14:textId="77777777" w:rsidR="008C5C16" w:rsidRPr="00CB76E4" w:rsidRDefault="008C5C16" w:rsidP="0077072B">
      <w:pPr>
        <w:ind w:left="851"/>
        <w:rPr>
          <w:sz w:val="24"/>
          <w:szCs w:val="24"/>
        </w:rPr>
      </w:pPr>
    </w:p>
    <w:p w14:paraId="0484A801" w14:textId="682BC659" w:rsidR="008C5C16" w:rsidRPr="00CB76E4" w:rsidRDefault="008C5C16" w:rsidP="0077072B">
      <w:pPr>
        <w:ind w:left="851"/>
        <w:rPr>
          <w:sz w:val="24"/>
          <w:szCs w:val="24"/>
        </w:rPr>
      </w:pPr>
      <w:r w:rsidRPr="00CB76E4">
        <w:rPr>
          <w:sz w:val="24"/>
          <w:szCs w:val="24"/>
        </w:rPr>
        <w:t xml:space="preserve">ALAT skal kontrolleres inden behandling med </w:t>
      </w:r>
      <w:proofErr w:type="spellStart"/>
      <w:r w:rsidRPr="00CB76E4">
        <w:rPr>
          <w:sz w:val="24"/>
          <w:szCs w:val="24"/>
        </w:rPr>
        <w:t>leflunomid</w:t>
      </w:r>
      <w:proofErr w:type="spellEnd"/>
      <w:r w:rsidRPr="00CB76E4">
        <w:rPr>
          <w:sz w:val="24"/>
          <w:szCs w:val="24"/>
        </w:rPr>
        <w:t xml:space="preserve"> påbegyndes med samme hyppighed som det fulde blodbillede (hver anden uge) i de første 6 måneder og derefter hver 8. uge.</w:t>
      </w:r>
    </w:p>
    <w:p w14:paraId="702DF0AC" w14:textId="77777777" w:rsidR="008C5C16" w:rsidRPr="00CB76E4" w:rsidRDefault="008C5C16" w:rsidP="0077072B">
      <w:pPr>
        <w:ind w:left="851"/>
        <w:rPr>
          <w:sz w:val="24"/>
          <w:szCs w:val="24"/>
        </w:rPr>
      </w:pPr>
    </w:p>
    <w:p w14:paraId="7FE9AC85" w14:textId="05381090" w:rsidR="008C5C16" w:rsidRPr="00CB76E4" w:rsidRDefault="008C5C16" w:rsidP="0077072B">
      <w:pPr>
        <w:ind w:left="851"/>
        <w:rPr>
          <w:sz w:val="24"/>
          <w:szCs w:val="24"/>
        </w:rPr>
      </w:pPr>
      <w:r w:rsidRPr="00CB76E4">
        <w:rPr>
          <w:sz w:val="24"/>
          <w:szCs w:val="24"/>
        </w:rPr>
        <w:t xml:space="preserve">I tilfælde af ALAT-værdier mellem 2 og 3 gange det øvre normalområde, kan dosisreduktion fra 20 mg til 10 mg overvejes, og der bør foretages ugentlige kontroller. Hvis ALAT (SGPT) forbliver forhøjet med mere end 2 gange det øvre normalområde, eller hvis ALAT stiger til mere end 3 gange det øvre normalområde, skal </w:t>
      </w:r>
      <w:proofErr w:type="spellStart"/>
      <w:r w:rsidRPr="00CB76E4">
        <w:rPr>
          <w:sz w:val="24"/>
          <w:szCs w:val="24"/>
        </w:rPr>
        <w:t>leflunomid</w:t>
      </w:r>
      <w:r w:rsidR="00C1494E">
        <w:rPr>
          <w:sz w:val="24"/>
          <w:szCs w:val="24"/>
        </w:rPr>
        <w:softHyphen/>
      </w:r>
      <w:r w:rsidRPr="00CB76E4">
        <w:rPr>
          <w:sz w:val="24"/>
          <w:szCs w:val="24"/>
        </w:rPr>
        <w:t>behandlingen</w:t>
      </w:r>
      <w:proofErr w:type="spellEnd"/>
      <w:r w:rsidRPr="00CB76E4">
        <w:rPr>
          <w:sz w:val="24"/>
          <w:szCs w:val="24"/>
        </w:rPr>
        <w:t xml:space="preserve"> seponeres og en udvaskningsprocedure skal initieres. Det anbefales at fortsætte kontrollen af leverenzymer efter </w:t>
      </w:r>
      <w:proofErr w:type="spellStart"/>
      <w:r w:rsidRPr="00CB76E4">
        <w:rPr>
          <w:sz w:val="24"/>
          <w:szCs w:val="24"/>
        </w:rPr>
        <w:t>seponering</w:t>
      </w:r>
      <w:proofErr w:type="spellEnd"/>
      <w:r w:rsidRPr="00CB76E4">
        <w:rPr>
          <w:sz w:val="24"/>
          <w:szCs w:val="24"/>
        </w:rPr>
        <w:t xml:space="preserve"> af </w:t>
      </w:r>
      <w:proofErr w:type="spellStart"/>
      <w:r w:rsidRPr="00CB76E4">
        <w:rPr>
          <w:sz w:val="24"/>
          <w:szCs w:val="24"/>
        </w:rPr>
        <w:t>leflunomidbehandlingen</w:t>
      </w:r>
      <w:proofErr w:type="spellEnd"/>
      <w:r w:rsidRPr="00CB76E4">
        <w:rPr>
          <w:sz w:val="24"/>
          <w:szCs w:val="24"/>
        </w:rPr>
        <w:t>, indtil leverenzymniveauet er normaliseret.</w:t>
      </w:r>
    </w:p>
    <w:p w14:paraId="428C64D3" w14:textId="77777777" w:rsidR="008C5C16" w:rsidRPr="00CB76E4" w:rsidRDefault="008C5C16" w:rsidP="0077072B">
      <w:pPr>
        <w:ind w:left="851"/>
        <w:rPr>
          <w:sz w:val="24"/>
          <w:szCs w:val="24"/>
        </w:rPr>
      </w:pPr>
    </w:p>
    <w:p w14:paraId="160ED07C" w14:textId="399CDA08" w:rsidR="008C5C16" w:rsidRPr="00CB76E4" w:rsidRDefault="008C5C16" w:rsidP="0077072B">
      <w:pPr>
        <w:ind w:left="851"/>
        <w:rPr>
          <w:sz w:val="24"/>
          <w:szCs w:val="24"/>
        </w:rPr>
      </w:pPr>
      <w:r w:rsidRPr="00CB76E4">
        <w:rPr>
          <w:sz w:val="24"/>
          <w:szCs w:val="24"/>
        </w:rPr>
        <w:t xml:space="preserve">Som følge af en potentiel risiko for </w:t>
      </w:r>
      <w:proofErr w:type="spellStart"/>
      <w:r w:rsidRPr="00CB76E4">
        <w:rPr>
          <w:sz w:val="24"/>
          <w:szCs w:val="24"/>
        </w:rPr>
        <w:t>additive</w:t>
      </w:r>
      <w:proofErr w:type="spellEnd"/>
      <w:r w:rsidRPr="00CB76E4">
        <w:rPr>
          <w:sz w:val="24"/>
          <w:szCs w:val="24"/>
        </w:rPr>
        <w:t xml:space="preserve"> </w:t>
      </w:r>
      <w:proofErr w:type="spellStart"/>
      <w:r w:rsidRPr="00CB76E4">
        <w:rPr>
          <w:sz w:val="24"/>
          <w:szCs w:val="24"/>
        </w:rPr>
        <w:t>hepatotoxiske</w:t>
      </w:r>
      <w:proofErr w:type="spellEnd"/>
      <w:r w:rsidRPr="00CB76E4">
        <w:rPr>
          <w:sz w:val="24"/>
          <w:szCs w:val="24"/>
        </w:rPr>
        <w:t xml:space="preserve"> virkninger anbefales det, at alkoholindtagelse undgås under behandling med </w:t>
      </w:r>
      <w:proofErr w:type="spellStart"/>
      <w:r w:rsidR="009630CD">
        <w:rPr>
          <w:sz w:val="24"/>
          <w:szCs w:val="24"/>
        </w:rPr>
        <w:t>leflunomid</w:t>
      </w:r>
      <w:proofErr w:type="spellEnd"/>
      <w:r w:rsidRPr="00CB76E4">
        <w:rPr>
          <w:sz w:val="24"/>
          <w:szCs w:val="24"/>
        </w:rPr>
        <w:t>.</w:t>
      </w:r>
    </w:p>
    <w:p w14:paraId="5160D2AD" w14:textId="77777777" w:rsidR="008C5C16" w:rsidRPr="00CB76E4" w:rsidRDefault="008C5C16" w:rsidP="0077072B">
      <w:pPr>
        <w:ind w:left="851"/>
        <w:rPr>
          <w:sz w:val="24"/>
          <w:szCs w:val="24"/>
        </w:rPr>
      </w:pPr>
    </w:p>
    <w:p w14:paraId="66415F50" w14:textId="35194C11" w:rsidR="008C5C16" w:rsidRPr="00CB76E4" w:rsidRDefault="008C5C16" w:rsidP="0077072B">
      <w:pPr>
        <w:ind w:left="851"/>
        <w:rPr>
          <w:sz w:val="24"/>
          <w:szCs w:val="24"/>
        </w:rPr>
      </w:pPr>
      <w:r w:rsidRPr="00CB76E4">
        <w:rPr>
          <w:sz w:val="24"/>
          <w:szCs w:val="24"/>
        </w:rPr>
        <w:t xml:space="preserve">Da den aktive </w:t>
      </w:r>
      <w:proofErr w:type="spellStart"/>
      <w:r w:rsidRPr="00CB76E4">
        <w:rPr>
          <w:sz w:val="24"/>
          <w:szCs w:val="24"/>
        </w:rPr>
        <w:t>leflunomid</w:t>
      </w:r>
      <w:proofErr w:type="spellEnd"/>
      <w:r w:rsidRPr="00CB76E4">
        <w:rPr>
          <w:sz w:val="24"/>
          <w:szCs w:val="24"/>
        </w:rPr>
        <w:t xml:space="preserve">-metabolit, A771726, er udtalt proteinbundet og udskilles via </w:t>
      </w:r>
      <w:proofErr w:type="spellStart"/>
      <w:r w:rsidRPr="00CB76E4">
        <w:rPr>
          <w:sz w:val="24"/>
          <w:szCs w:val="24"/>
        </w:rPr>
        <w:t>hepatisk</w:t>
      </w:r>
      <w:proofErr w:type="spellEnd"/>
      <w:r w:rsidRPr="00CB76E4">
        <w:rPr>
          <w:sz w:val="24"/>
          <w:szCs w:val="24"/>
        </w:rPr>
        <w:t xml:space="preserve"> metabolisme og biliær sekretion, kan det forventes, at plasmakoncentrationen af A771726 vil være øget hos patienter med </w:t>
      </w:r>
      <w:proofErr w:type="spellStart"/>
      <w:r w:rsidRPr="00CB76E4">
        <w:rPr>
          <w:sz w:val="24"/>
          <w:szCs w:val="24"/>
        </w:rPr>
        <w:t>hypoproteinæmi</w:t>
      </w:r>
      <w:proofErr w:type="spellEnd"/>
      <w:r w:rsidRPr="00CB76E4">
        <w:rPr>
          <w:sz w:val="24"/>
          <w:szCs w:val="24"/>
        </w:rPr>
        <w:t xml:space="preserve">. </w:t>
      </w:r>
      <w:proofErr w:type="spellStart"/>
      <w:r w:rsidR="009630CD">
        <w:rPr>
          <w:sz w:val="24"/>
          <w:szCs w:val="24"/>
        </w:rPr>
        <w:t>Leflunomid</w:t>
      </w:r>
      <w:proofErr w:type="spellEnd"/>
      <w:r w:rsidRPr="00CB76E4">
        <w:rPr>
          <w:sz w:val="24"/>
          <w:szCs w:val="24"/>
        </w:rPr>
        <w:t xml:space="preserve"> er kontraindiceret til patienter med svær </w:t>
      </w:r>
      <w:proofErr w:type="spellStart"/>
      <w:r w:rsidRPr="00CB76E4">
        <w:rPr>
          <w:sz w:val="24"/>
          <w:szCs w:val="24"/>
        </w:rPr>
        <w:t>hypoproteinæmi</w:t>
      </w:r>
      <w:proofErr w:type="spellEnd"/>
      <w:r w:rsidRPr="00CB76E4">
        <w:rPr>
          <w:sz w:val="24"/>
          <w:szCs w:val="24"/>
        </w:rPr>
        <w:t xml:space="preserve"> eller nedsat leverfunktion (se pkt. 4.3).</w:t>
      </w:r>
    </w:p>
    <w:p w14:paraId="74F26E5B" w14:textId="77777777" w:rsidR="008C5C16" w:rsidRPr="00CB76E4" w:rsidRDefault="008C5C16" w:rsidP="0077072B">
      <w:pPr>
        <w:ind w:left="851"/>
        <w:rPr>
          <w:sz w:val="24"/>
          <w:szCs w:val="24"/>
        </w:rPr>
      </w:pPr>
    </w:p>
    <w:p w14:paraId="13808149" w14:textId="77777777" w:rsidR="008C5C16" w:rsidRPr="00CB76E4" w:rsidRDefault="008C5C16" w:rsidP="0077072B">
      <w:pPr>
        <w:ind w:left="851"/>
        <w:rPr>
          <w:i/>
          <w:sz w:val="24"/>
          <w:szCs w:val="24"/>
        </w:rPr>
      </w:pPr>
      <w:r w:rsidRPr="00CB76E4">
        <w:rPr>
          <w:i/>
          <w:sz w:val="24"/>
          <w:szCs w:val="24"/>
        </w:rPr>
        <w:t>Hæmatologiske reaktioner</w:t>
      </w:r>
    </w:p>
    <w:p w14:paraId="43EC9A79" w14:textId="77777777" w:rsidR="008C5C16" w:rsidRPr="00CB76E4" w:rsidRDefault="008C5C16" w:rsidP="0077072B">
      <w:pPr>
        <w:ind w:left="851"/>
        <w:rPr>
          <w:sz w:val="24"/>
          <w:szCs w:val="24"/>
        </w:rPr>
      </w:pPr>
    </w:p>
    <w:p w14:paraId="161A7D86" w14:textId="6B7617A1" w:rsidR="008C5C16" w:rsidRPr="00CB76E4" w:rsidRDefault="008C5C16" w:rsidP="0077072B">
      <w:pPr>
        <w:ind w:left="851"/>
        <w:rPr>
          <w:sz w:val="24"/>
          <w:szCs w:val="24"/>
        </w:rPr>
      </w:pPr>
      <w:r w:rsidRPr="00CB76E4">
        <w:rPr>
          <w:sz w:val="24"/>
          <w:szCs w:val="24"/>
        </w:rPr>
        <w:t xml:space="preserve">ALAT skal sammen med fuldt blodbillede inkl. </w:t>
      </w:r>
      <w:proofErr w:type="spellStart"/>
      <w:r w:rsidRPr="00CB76E4">
        <w:rPr>
          <w:sz w:val="24"/>
          <w:szCs w:val="24"/>
        </w:rPr>
        <w:t>leukocytdifferentialtælling</w:t>
      </w:r>
      <w:proofErr w:type="spellEnd"/>
      <w:r w:rsidRPr="00CB76E4">
        <w:rPr>
          <w:sz w:val="24"/>
          <w:szCs w:val="24"/>
        </w:rPr>
        <w:t xml:space="preserve"> samt </w:t>
      </w:r>
      <w:proofErr w:type="spellStart"/>
      <w:r w:rsidRPr="00CB76E4">
        <w:rPr>
          <w:sz w:val="24"/>
          <w:szCs w:val="24"/>
        </w:rPr>
        <w:t>trombocyttal</w:t>
      </w:r>
      <w:proofErr w:type="spellEnd"/>
      <w:r w:rsidRPr="00CB76E4">
        <w:rPr>
          <w:sz w:val="24"/>
          <w:szCs w:val="24"/>
        </w:rPr>
        <w:t xml:space="preserve"> skal kontrolleres før behandling med </w:t>
      </w:r>
      <w:proofErr w:type="spellStart"/>
      <w:r w:rsidRPr="00CB76E4">
        <w:rPr>
          <w:sz w:val="24"/>
          <w:szCs w:val="24"/>
        </w:rPr>
        <w:t>leflunomid</w:t>
      </w:r>
      <w:proofErr w:type="spellEnd"/>
      <w:r w:rsidRPr="00CB76E4">
        <w:rPr>
          <w:sz w:val="24"/>
          <w:szCs w:val="24"/>
        </w:rPr>
        <w:t xml:space="preserve"> påbegyndes, såvel som hver 2. uge i behandlingens første 6 måneder og herefter hver 8. uge.</w:t>
      </w:r>
    </w:p>
    <w:p w14:paraId="114E4158" w14:textId="77777777" w:rsidR="008C5C16" w:rsidRPr="00CB76E4" w:rsidRDefault="008C5C16" w:rsidP="0077072B">
      <w:pPr>
        <w:ind w:left="851"/>
        <w:rPr>
          <w:sz w:val="24"/>
          <w:szCs w:val="24"/>
        </w:rPr>
      </w:pPr>
    </w:p>
    <w:p w14:paraId="47A7570F" w14:textId="00337C09" w:rsidR="008C5C16" w:rsidRPr="00CB76E4" w:rsidRDefault="008C5C16" w:rsidP="0077072B">
      <w:pPr>
        <w:ind w:left="851"/>
        <w:rPr>
          <w:sz w:val="24"/>
          <w:szCs w:val="24"/>
        </w:rPr>
      </w:pPr>
      <w:r w:rsidRPr="00CB76E4">
        <w:rPr>
          <w:sz w:val="24"/>
          <w:szCs w:val="24"/>
        </w:rPr>
        <w:t xml:space="preserve">Hos patienter med eksisterende anæmi, </w:t>
      </w:r>
      <w:proofErr w:type="spellStart"/>
      <w:r w:rsidRPr="00CB76E4">
        <w:rPr>
          <w:sz w:val="24"/>
          <w:szCs w:val="24"/>
        </w:rPr>
        <w:t>leukopeni</w:t>
      </w:r>
      <w:proofErr w:type="spellEnd"/>
      <w:r w:rsidRPr="00CB76E4">
        <w:rPr>
          <w:sz w:val="24"/>
          <w:szCs w:val="24"/>
        </w:rPr>
        <w:t xml:space="preserve">, og/eller </w:t>
      </w:r>
      <w:proofErr w:type="spellStart"/>
      <w:r w:rsidRPr="00CB76E4">
        <w:rPr>
          <w:sz w:val="24"/>
          <w:szCs w:val="24"/>
        </w:rPr>
        <w:t>trombocytopeni</w:t>
      </w:r>
      <w:proofErr w:type="spellEnd"/>
      <w:r w:rsidRPr="00CB76E4">
        <w:rPr>
          <w:sz w:val="24"/>
          <w:szCs w:val="24"/>
        </w:rPr>
        <w:t xml:space="preserve"> og hos patienter med nedsat knoglemarvsfunktion eller patienter med risiko for knoglemarvssuppression er risikoen for hæmatologiske forstyrrelser øget. Hvis sådanne reaktioner opstår, bør udvaskning (se nedenfor) overvejes for at reducere plasmakoncentrationen af A771726.</w:t>
      </w:r>
    </w:p>
    <w:p w14:paraId="79C3C345" w14:textId="77777777" w:rsidR="008C5C16" w:rsidRPr="00CB76E4" w:rsidRDefault="008C5C16" w:rsidP="0077072B">
      <w:pPr>
        <w:ind w:left="851"/>
        <w:rPr>
          <w:sz w:val="24"/>
          <w:szCs w:val="24"/>
        </w:rPr>
      </w:pPr>
    </w:p>
    <w:p w14:paraId="407BF957" w14:textId="5012CE4A" w:rsidR="008C5C16" w:rsidRPr="00CB76E4" w:rsidRDefault="008C5C16" w:rsidP="0077072B">
      <w:pPr>
        <w:ind w:left="851"/>
        <w:rPr>
          <w:sz w:val="24"/>
          <w:szCs w:val="24"/>
        </w:rPr>
      </w:pPr>
      <w:r w:rsidRPr="00CB76E4">
        <w:rPr>
          <w:sz w:val="24"/>
          <w:szCs w:val="24"/>
        </w:rPr>
        <w:t xml:space="preserve">I tilfælde af alvorlige hæmatologiske reaktioner inkl. </w:t>
      </w:r>
      <w:proofErr w:type="spellStart"/>
      <w:r w:rsidRPr="00CB76E4">
        <w:rPr>
          <w:sz w:val="24"/>
          <w:szCs w:val="24"/>
        </w:rPr>
        <w:t>pancytopeni</w:t>
      </w:r>
      <w:proofErr w:type="spellEnd"/>
      <w:r w:rsidRPr="00CB76E4">
        <w:rPr>
          <w:sz w:val="24"/>
          <w:szCs w:val="24"/>
        </w:rPr>
        <w:t xml:space="preserve"> skal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og anden samtidig behandling med </w:t>
      </w:r>
      <w:proofErr w:type="spellStart"/>
      <w:r w:rsidRPr="00CB76E4">
        <w:rPr>
          <w:sz w:val="24"/>
          <w:szCs w:val="24"/>
        </w:rPr>
        <w:t>myelosuppresive</w:t>
      </w:r>
      <w:proofErr w:type="spellEnd"/>
      <w:r w:rsidRPr="00CB76E4">
        <w:rPr>
          <w:sz w:val="24"/>
          <w:szCs w:val="24"/>
        </w:rPr>
        <w:t xml:space="preserve"> lægemidler seponeres og </w:t>
      </w:r>
      <w:proofErr w:type="spellStart"/>
      <w:r w:rsidRPr="00CB76E4">
        <w:rPr>
          <w:sz w:val="24"/>
          <w:szCs w:val="24"/>
        </w:rPr>
        <w:t>leflunomid</w:t>
      </w:r>
      <w:proofErr w:type="spellEnd"/>
      <w:r w:rsidRPr="00CB76E4">
        <w:rPr>
          <w:sz w:val="24"/>
          <w:szCs w:val="24"/>
        </w:rPr>
        <w:t xml:space="preserve"> udvaskningsproceduren påbegyndes.</w:t>
      </w:r>
    </w:p>
    <w:p w14:paraId="3AB91B35" w14:textId="77777777" w:rsidR="008C5C16" w:rsidRPr="00CB76E4" w:rsidRDefault="008C5C16" w:rsidP="0077072B">
      <w:pPr>
        <w:ind w:left="851"/>
        <w:rPr>
          <w:sz w:val="24"/>
          <w:szCs w:val="24"/>
        </w:rPr>
      </w:pPr>
    </w:p>
    <w:p w14:paraId="6A559119" w14:textId="77777777" w:rsidR="008C5C16" w:rsidRPr="00CB76E4" w:rsidRDefault="008C5C16" w:rsidP="0077072B">
      <w:pPr>
        <w:ind w:left="851"/>
        <w:rPr>
          <w:i/>
          <w:sz w:val="24"/>
          <w:szCs w:val="24"/>
        </w:rPr>
      </w:pPr>
      <w:r w:rsidRPr="00CB76E4">
        <w:rPr>
          <w:i/>
          <w:sz w:val="24"/>
          <w:szCs w:val="24"/>
        </w:rPr>
        <w:t>Kombination med anden behandling</w:t>
      </w:r>
    </w:p>
    <w:p w14:paraId="6FAC6BE8" w14:textId="77777777" w:rsidR="008C5C16" w:rsidRPr="00CB76E4" w:rsidRDefault="008C5C16" w:rsidP="0077072B">
      <w:pPr>
        <w:ind w:left="851"/>
        <w:rPr>
          <w:sz w:val="24"/>
          <w:szCs w:val="24"/>
        </w:rPr>
      </w:pPr>
    </w:p>
    <w:p w14:paraId="7E6C4A56" w14:textId="11F3513C" w:rsidR="008C5C16" w:rsidRPr="00CB76E4" w:rsidRDefault="008C5C16" w:rsidP="0077072B">
      <w:pPr>
        <w:ind w:left="851"/>
        <w:rPr>
          <w:sz w:val="24"/>
          <w:szCs w:val="24"/>
        </w:rPr>
      </w:pPr>
      <w:r w:rsidRPr="00CB76E4">
        <w:rPr>
          <w:sz w:val="24"/>
          <w:szCs w:val="24"/>
        </w:rPr>
        <w:t xml:space="preserve">Samtidig anvendelse af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antimalariamidler</w:t>
      </w:r>
      <w:proofErr w:type="spellEnd"/>
      <w:r w:rsidRPr="00CB76E4">
        <w:rPr>
          <w:sz w:val="24"/>
          <w:szCs w:val="24"/>
        </w:rPr>
        <w:t xml:space="preserve">, som benyttes ved reumatiske sygdomme (f.eks. </w:t>
      </w:r>
      <w:proofErr w:type="spellStart"/>
      <w:r w:rsidRPr="00CB76E4">
        <w:rPr>
          <w:sz w:val="24"/>
          <w:szCs w:val="24"/>
        </w:rPr>
        <w:t>chloroquin</w:t>
      </w:r>
      <w:proofErr w:type="spellEnd"/>
      <w:r w:rsidRPr="00CB76E4">
        <w:rPr>
          <w:sz w:val="24"/>
          <w:szCs w:val="24"/>
        </w:rPr>
        <w:t xml:space="preserve"> og </w:t>
      </w:r>
      <w:proofErr w:type="spellStart"/>
      <w:r w:rsidRPr="00CB76E4">
        <w:rPr>
          <w:sz w:val="24"/>
          <w:szCs w:val="24"/>
        </w:rPr>
        <w:t>hydroxychloroquin</w:t>
      </w:r>
      <w:proofErr w:type="spellEnd"/>
      <w:r w:rsidRPr="00CB76E4">
        <w:rPr>
          <w:sz w:val="24"/>
          <w:szCs w:val="24"/>
        </w:rPr>
        <w:t xml:space="preserve">), intramuskulært eller oralt guld, </w:t>
      </w:r>
      <w:proofErr w:type="spellStart"/>
      <w:r w:rsidRPr="00CB76E4">
        <w:rPr>
          <w:sz w:val="24"/>
          <w:szCs w:val="24"/>
        </w:rPr>
        <w:t>penicillamin</w:t>
      </w:r>
      <w:proofErr w:type="spellEnd"/>
      <w:r w:rsidRPr="00CB76E4">
        <w:rPr>
          <w:sz w:val="24"/>
          <w:szCs w:val="24"/>
        </w:rPr>
        <w:t xml:space="preserve">, </w:t>
      </w:r>
      <w:proofErr w:type="spellStart"/>
      <w:r w:rsidRPr="00CB76E4">
        <w:rPr>
          <w:sz w:val="24"/>
          <w:szCs w:val="24"/>
        </w:rPr>
        <w:t>azathioprin</w:t>
      </w:r>
      <w:proofErr w:type="spellEnd"/>
      <w:r w:rsidRPr="00CB76E4">
        <w:rPr>
          <w:sz w:val="24"/>
          <w:szCs w:val="24"/>
        </w:rPr>
        <w:t xml:space="preserve"> og andre immunsuppressive lægemidler, inklusive tumor </w:t>
      </w:r>
      <w:proofErr w:type="spellStart"/>
      <w:r w:rsidRPr="00CB76E4">
        <w:rPr>
          <w:sz w:val="24"/>
          <w:szCs w:val="24"/>
        </w:rPr>
        <w:t>nekrosis</w:t>
      </w:r>
      <w:proofErr w:type="spellEnd"/>
      <w:r w:rsidRPr="00CB76E4">
        <w:rPr>
          <w:sz w:val="24"/>
          <w:szCs w:val="24"/>
        </w:rPr>
        <w:t xml:space="preserve"> factor alfa-</w:t>
      </w:r>
      <w:proofErr w:type="spellStart"/>
      <w:r w:rsidRPr="00CB76E4">
        <w:rPr>
          <w:sz w:val="24"/>
          <w:szCs w:val="24"/>
        </w:rPr>
        <w:t>hæmmere</w:t>
      </w:r>
      <w:proofErr w:type="spellEnd"/>
      <w:r w:rsidRPr="00CB76E4">
        <w:rPr>
          <w:sz w:val="24"/>
          <w:szCs w:val="24"/>
        </w:rPr>
        <w:t xml:space="preserve"> er på nuværende tidspunkt ikke tilstrækkeligt undersøgt i randomiserede forsøg (dog undtaget </w:t>
      </w:r>
      <w:proofErr w:type="spellStart"/>
      <w:r w:rsidRPr="00CB76E4">
        <w:rPr>
          <w:sz w:val="24"/>
          <w:szCs w:val="24"/>
        </w:rPr>
        <w:t>methotrexat</w:t>
      </w:r>
      <w:proofErr w:type="spellEnd"/>
      <w:r w:rsidRPr="00CB76E4">
        <w:rPr>
          <w:sz w:val="24"/>
          <w:szCs w:val="24"/>
        </w:rPr>
        <w:t xml:space="preserve">, se pkt. 4.5). </w:t>
      </w:r>
    </w:p>
    <w:p w14:paraId="5F1D386D" w14:textId="1470B3B1" w:rsidR="008C5C16" w:rsidRPr="00CB76E4" w:rsidRDefault="008C5C16" w:rsidP="0077072B">
      <w:pPr>
        <w:ind w:left="851"/>
        <w:rPr>
          <w:sz w:val="24"/>
          <w:szCs w:val="24"/>
        </w:rPr>
      </w:pPr>
      <w:r w:rsidRPr="00CB76E4">
        <w:rPr>
          <w:sz w:val="24"/>
          <w:szCs w:val="24"/>
        </w:rPr>
        <w:t>Risikoen ved kombinationsbehandling især som langtidsbehandling er ikke kendt. Da en sådan</w:t>
      </w:r>
      <w:r w:rsidR="00C1494E">
        <w:rPr>
          <w:sz w:val="24"/>
          <w:szCs w:val="24"/>
        </w:rPr>
        <w:t xml:space="preserve"> </w:t>
      </w:r>
      <w:r w:rsidRPr="00CB76E4">
        <w:rPr>
          <w:sz w:val="24"/>
          <w:szCs w:val="24"/>
        </w:rPr>
        <w:t xml:space="preserve">behandling kan føre til additiv og endda </w:t>
      </w:r>
      <w:proofErr w:type="spellStart"/>
      <w:r w:rsidRPr="00CB76E4">
        <w:rPr>
          <w:sz w:val="24"/>
          <w:szCs w:val="24"/>
        </w:rPr>
        <w:t>synergistisk</w:t>
      </w:r>
      <w:proofErr w:type="spellEnd"/>
      <w:r w:rsidRPr="00CB76E4">
        <w:rPr>
          <w:sz w:val="24"/>
          <w:szCs w:val="24"/>
        </w:rPr>
        <w:t xml:space="preserve"> toksicitet (f.eks. </w:t>
      </w:r>
      <w:proofErr w:type="spellStart"/>
      <w:r w:rsidRPr="00CB76E4">
        <w:rPr>
          <w:sz w:val="24"/>
          <w:szCs w:val="24"/>
        </w:rPr>
        <w:t>hepato</w:t>
      </w:r>
      <w:proofErr w:type="spellEnd"/>
      <w:r w:rsidRPr="00CB76E4">
        <w:rPr>
          <w:sz w:val="24"/>
          <w:szCs w:val="24"/>
        </w:rPr>
        <w:t xml:space="preserve">- eller </w:t>
      </w:r>
      <w:proofErr w:type="spellStart"/>
      <w:r w:rsidRPr="00CB76E4">
        <w:rPr>
          <w:sz w:val="24"/>
          <w:szCs w:val="24"/>
        </w:rPr>
        <w:t>hæmatotoksicitet</w:t>
      </w:r>
      <w:proofErr w:type="spellEnd"/>
      <w:r w:rsidRPr="00CB76E4">
        <w:rPr>
          <w:sz w:val="24"/>
          <w:szCs w:val="24"/>
        </w:rPr>
        <w:t xml:space="preserve">), er kombination med andre </w:t>
      </w:r>
      <w:proofErr w:type="spellStart"/>
      <w:r w:rsidRPr="00CB76E4">
        <w:rPr>
          <w:sz w:val="24"/>
          <w:szCs w:val="24"/>
        </w:rPr>
        <w:t>DMARD’er</w:t>
      </w:r>
      <w:proofErr w:type="spellEnd"/>
      <w:r w:rsidRPr="00CB76E4">
        <w:rPr>
          <w:sz w:val="24"/>
          <w:szCs w:val="24"/>
        </w:rPr>
        <w:t xml:space="preserve"> (f.eks. </w:t>
      </w:r>
      <w:proofErr w:type="spellStart"/>
      <w:r w:rsidRPr="00CB76E4">
        <w:rPr>
          <w:sz w:val="24"/>
          <w:szCs w:val="24"/>
        </w:rPr>
        <w:t>methotrexat</w:t>
      </w:r>
      <w:proofErr w:type="spellEnd"/>
      <w:r w:rsidRPr="00CB76E4">
        <w:rPr>
          <w:sz w:val="24"/>
          <w:szCs w:val="24"/>
        </w:rPr>
        <w:t>) ikke tilrådelig.</w:t>
      </w:r>
    </w:p>
    <w:p w14:paraId="7F0A8D47" w14:textId="77777777" w:rsidR="008C5C16" w:rsidRPr="00CB76E4" w:rsidRDefault="008C5C16" w:rsidP="0077072B">
      <w:pPr>
        <w:ind w:left="851"/>
        <w:rPr>
          <w:sz w:val="24"/>
          <w:szCs w:val="24"/>
        </w:rPr>
      </w:pPr>
    </w:p>
    <w:p w14:paraId="311AD749" w14:textId="4529AD79" w:rsidR="008C5C16" w:rsidRPr="00CB76E4" w:rsidRDefault="008C5C16" w:rsidP="0077072B">
      <w:pPr>
        <w:ind w:left="851"/>
        <w:rPr>
          <w:sz w:val="24"/>
          <w:szCs w:val="24"/>
        </w:rPr>
      </w:pPr>
      <w:r w:rsidRPr="00CB76E4">
        <w:rPr>
          <w:sz w:val="24"/>
          <w:szCs w:val="24"/>
        </w:rPr>
        <w:lastRenderedPageBreak/>
        <w:t xml:space="preserve">Samtidig anvendelse af </w:t>
      </w:r>
      <w:proofErr w:type="spellStart"/>
      <w:r w:rsidRPr="00CB76E4">
        <w:rPr>
          <w:sz w:val="24"/>
          <w:szCs w:val="24"/>
        </w:rPr>
        <w:t>teriflunomid</w:t>
      </w:r>
      <w:proofErr w:type="spellEnd"/>
      <w:r w:rsidRPr="00CB76E4">
        <w:rPr>
          <w:sz w:val="24"/>
          <w:szCs w:val="24"/>
        </w:rPr>
        <w:t xml:space="preserve"> og </w:t>
      </w:r>
      <w:proofErr w:type="spellStart"/>
      <w:r w:rsidRPr="00CB76E4">
        <w:rPr>
          <w:sz w:val="24"/>
          <w:szCs w:val="24"/>
        </w:rPr>
        <w:t>leflunomid</w:t>
      </w:r>
      <w:proofErr w:type="spellEnd"/>
      <w:r w:rsidRPr="00CB76E4">
        <w:rPr>
          <w:sz w:val="24"/>
          <w:szCs w:val="24"/>
        </w:rPr>
        <w:t xml:space="preserve"> anbefales ikke, da </w:t>
      </w:r>
      <w:proofErr w:type="spellStart"/>
      <w:r w:rsidRPr="00CB76E4">
        <w:rPr>
          <w:sz w:val="24"/>
          <w:szCs w:val="24"/>
        </w:rPr>
        <w:t>leflunomid</w:t>
      </w:r>
      <w:proofErr w:type="spellEnd"/>
      <w:r w:rsidRPr="00CB76E4">
        <w:rPr>
          <w:sz w:val="24"/>
          <w:szCs w:val="24"/>
        </w:rPr>
        <w:t xml:space="preserve"> er stamforbindelsen af </w:t>
      </w:r>
      <w:proofErr w:type="spellStart"/>
      <w:r w:rsidRPr="00CB76E4">
        <w:rPr>
          <w:sz w:val="24"/>
          <w:szCs w:val="24"/>
        </w:rPr>
        <w:t>teriflunomid</w:t>
      </w:r>
      <w:proofErr w:type="spellEnd"/>
      <w:r w:rsidRPr="00CB76E4">
        <w:rPr>
          <w:sz w:val="24"/>
          <w:szCs w:val="24"/>
        </w:rPr>
        <w:t>.</w:t>
      </w:r>
    </w:p>
    <w:p w14:paraId="6DC1D09A" w14:textId="77777777" w:rsidR="008C5C16" w:rsidRPr="00CB76E4" w:rsidRDefault="008C5C16" w:rsidP="0077072B">
      <w:pPr>
        <w:ind w:left="851"/>
        <w:rPr>
          <w:sz w:val="24"/>
          <w:szCs w:val="24"/>
        </w:rPr>
      </w:pPr>
    </w:p>
    <w:p w14:paraId="3F6C8FEB" w14:textId="77777777" w:rsidR="008C5C16" w:rsidRPr="00CB76E4" w:rsidRDefault="008C5C16" w:rsidP="0077072B">
      <w:pPr>
        <w:ind w:left="851"/>
        <w:rPr>
          <w:i/>
          <w:sz w:val="24"/>
          <w:szCs w:val="24"/>
        </w:rPr>
      </w:pPr>
      <w:r w:rsidRPr="00CB76E4">
        <w:rPr>
          <w:i/>
          <w:sz w:val="24"/>
          <w:szCs w:val="24"/>
        </w:rPr>
        <w:t>Skift til andre behandlinger</w:t>
      </w:r>
    </w:p>
    <w:p w14:paraId="42D9FA78" w14:textId="77777777" w:rsidR="008C5C16" w:rsidRPr="00CB76E4" w:rsidRDefault="008C5C16" w:rsidP="0077072B">
      <w:pPr>
        <w:ind w:left="851"/>
        <w:rPr>
          <w:sz w:val="24"/>
          <w:szCs w:val="24"/>
        </w:rPr>
      </w:pPr>
    </w:p>
    <w:p w14:paraId="4B7AC64B" w14:textId="314368C3" w:rsidR="008C5C16" w:rsidRPr="00CB76E4" w:rsidRDefault="008C5C16" w:rsidP="0077072B">
      <w:pPr>
        <w:ind w:left="851"/>
        <w:rPr>
          <w:sz w:val="24"/>
          <w:szCs w:val="24"/>
        </w:rPr>
      </w:pPr>
      <w:r w:rsidRPr="00CB76E4">
        <w:rPr>
          <w:sz w:val="24"/>
          <w:szCs w:val="24"/>
        </w:rPr>
        <w:t xml:space="preserve">Da </w:t>
      </w:r>
      <w:proofErr w:type="spellStart"/>
      <w:r w:rsidRPr="00CB76E4">
        <w:rPr>
          <w:sz w:val="24"/>
          <w:szCs w:val="24"/>
        </w:rPr>
        <w:t>leflunomid</w:t>
      </w:r>
      <w:proofErr w:type="spellEnd"/>
      <w:r w:rsidRPr="00CB76E4">
        <w:rPr>
          <w:sz w:val="24"/>
          <w:szCs w:val="24"/>
        </w:rPr>
        <w:t xml:space="preserve"> er i kroppen i lang tid, kan det at skifte til et andet DMARD (f.eks. </w:t>
      </w:r>
      <w:proofErr w:type="spellStart"/>
      <w:r w:rsidRPr="00CB76E4">
        <w:rPr>
          <w:sz w:val="24"/>
          <w:szCs w:val="24"/>
        </w:rPr>
        <w:t>methotrexat</w:t>
      </w:r>
      <w:proofErr w:type="spellEnd"/>
      <w:r w:rsidRPr="00CB76E4">
        <w:rPr>
          <w:sz w:val="24"/>
          <w:szCs w:val="24"/>
        </w:rPr>
        <w:t>) uden at foretage udvaskningsproceduren (se nedenfor) eventuelt føre til additiv risiko selv lang tid efter præparatskiftet (dvs. kinetiske interaktioner, organtoksicitet).</w:t>
      </w:r>
    </w:p>
    <w:p w14:paraId="40161AF7" w14:textId="77777777" w:rsidR="008C5C16" w:rsidRPr="00CB76E4" w:rsidRDefault="008C5C16" w:rsidP="0077072B">
      <w:pPr>
        <w:ind w:left="851"/>
        <w:rPr>
          <w:sz w:val="24"/>
          <w:szCs w:val="24"/>
        </w:rPr>
      </w:pPr>
    </w:p>
    <w:p w14:paraId="1B8FF768" w14:textId="4820000B" w:rsidR="008C5C16" w:rsidRPr="00CB76E4" w:rsidRDefault="008C5C16" w:rsidP="0077072B">
      <w:pPr>
        <w:ind w:left="851"/>
        <w:rPr>
          <w:sz w:val="24"/>
          <w:szCs w:val="24"/>
        </w:rPr>
      </w:pPr>
      <w:r w:rsidRPr="00CB76E4">
        <w:rPr>
          <w:sz w:val="24"/>
          <w:szCs w:val="24"/>
        </w:rPr>
        <w:t xml:space="preserve">På lignende måde kan nylig behandling med </w:t>
      </w:r>
      <w:proofErr w:type="spellStart"/>
      <w:r w:rsidRPr="00CB76E4">
        <w:rPr>
          <w:sz w:val="24"/>
          <w:szCs w:val="24"/>
        </w:rPr>
        <w:t>hepatotoksiske</w:t>
      </w:r>
      <w:proofErr w:type="spellEnd"/>
      <w:r w:rsidRPr="00CB76E4">
        <w:rPr>
          <w:sz w:val="24"/>
          <w:szCs w:val="24"/>
        </w:rPr>
        <w:t xml:space="preserve"> eller </w:t>
      </w:r>
      <w:proofErr w:type="spellStart"/>
      <w:r w:rsidRPr="00CB76E4">
        <w:rPr>
          <w:sz w:val="24"/>
          <w:szCs w:val="24"/>
        </w:rPr>
        <w:t>hæmatotoksiske</w:t>
      </w:r>
      <w:proofErr w:type="spellEnd"/>
      <w:r w:rsidRPr="00CB76E4">
        <w:rPr>
          <w:sz w:val="24"/>
          <w:szCs w:val="24"/>
        </w:rPr>
        <w:t xml:space="preserve"> lægemidler (f.eks. </w:t>
      </w:r>
      <w:proofErr w:type="spellStart"/>
      <w:r w:rsidRPr="00CB76E4">
        <w:rPr>
          <w:sz w:val="24"/>
          <w:szCs w:val="24"/>
        </w:rPr>
        <w:t>methotrexat</w:t>
      </w:r>
      <w:proofErr w:type="spellEnd"/>
      <w:r w:rsidRPr="00CB76E4">
        <w:rPr>
          <w:sz w:val="24"/>
          <w:szCs w:val="24"/>
        </w:rPr>
        <w:t xml:space="preserve">) give flere bivirkninger, hvorfor iværksættelse af </w:t>
      </w:r>
      <w:proofErr w:type="spellStart"/>
      <w:r w:rsidRPr="00CB76E4">
        <w:rPr>
          <w:sz w:val="24"/>
          <w:szCs w:val="24"/>
        </w:rPr>
        <w:t>leflunomidbehandling</w:t>
      </w:r>
      <w:proofErr w:type="spellEnd"/>
      <w:r w:rsidRPr="00CB76E4">
        <w:rPr>
          <w:sz w:val="24"/>
          <w:szCs w:val="24"/>
        </w:rPr>
        <w:t xml:space="preserve"> skal nøje overvejes med hensyn til disse </w:t>
      </w:r>
      <w:proofErr w:type="gramStart"/>
      <w:r w:rsidRPr="00CB76E4">
        <w:rPr>
          <w:sz w:val="24"/>
          <w:szCs w:val="24"/>
        </w:rPr>
        <w:t>risiko</w:t>
      </w:r>
      <w:proofErr w:type="gramEnd"/>
      <w:r w:rsidRPr="00CB76E4">
        <w:rPr>
          <w:sz w:val="24"/>
          <w:szCs w:val="24"/>
        </w:rPr>
        <w:t>/benefit aspekter og mere omhyggelig kontrol i den første periode efter præparatskiftet anbefales.</w:t>
      </w:r>
    </w:p>
    <w:p w14:paraId="7D13230D" w14:textId="77777777" w:rsidR="008C5C16" w:rsidRPr="00CB76E4" w:rsidRDefault="008C5C16" w:rsidP="0077072B">
      <w:pPr>
        <w:ind w:left="851"/>
        <w:rPr>
          <w:sz w:val="24"/>
          <w:szCs w:val="24"/>
        </w:rPr>
      </w:pPr>
    </w:p>
    <w:p w14:paraId="6234947E" w14:textId="77777777" w:rsidR="008C5C16" w:rsidRPr="00CB76E4" w:rsidRDefault="008C5C16" w:rsidP="0077072B">
      <w:pPr>
        <w:ind w:left="851"/>
        <w:rPr>
          <w:i/>
          <w:sz w:val="24"/>
          <w:szCs w:val="24"/>
        </w:rPr>
      </w:pPr>
      <w:r w:rsidRPr="00CB76E4">
        <w:rPr>
          <w:i/>
          <w:sz w:val="24"/>
          <w:szCs w:val="24"/>
        </w:rPr>
        <w:t>Hudreaktioner</w:t>
      </w:r>
    </w:p>
    <w:p w14:paraId="16319FD6" w14:textId="77777777" w:rsidR="008C5C16" w:rsidRPr="00CB76E4" w:rsidRDefault="008C5C16" w:rsidP="0077072B">
      <w:pPr>
        <w:ind w:left="851"/>
        <w:rPr>
          <w:sz w:val="24"/>
          <w:szCs w:val="24"/>
        </w:rPr>
      </w:pPr>
    </w:p>
    <w:p w14:paraId="08CD841A" w14:textId="77777777" w:rsidR="008C5C16" w:rsidRPr="00CB76E4" w:rsidRDefault="008C5C16" w:rsidP="0077072B">
      <w:pPr>
        <w:ind w:left="851"/>
        <w:rPr>
          <w:sz w:val="24"/>
          <w:szCs w:val="24"/>
        </w:rPr>
      </w:pPr>
      <w:r w:rsidRPr="00CB76E4">
        <w:rPr>
          <w:sz w:val="24"/>
          <w:szCs w:val="24"/>
        </w:rPr>
        <w:t xml:space="preserve">I tilfælde af ulcerøs </w:t>
      </w:r>
      <w:proofErr w:type="spellStart"/>
      <w:r w:rsidRPr="00CB76E4">
        <w:rPr>
          <w:sz w:val="24"/>
          <w:szCs w:val="24"/>
        </w:rPr>
        <w:t>stomatit</w:t>
      </w:r>
      <w:proofErr w:type="spellEnd"/>
      <w:r w:rsidRPr="00CB76E4">
        <w:rPr>
          <w:sz w:val="24"/>
          <w:szCs w:val="24"/>
        </w:rPr>
        <w:t xml:space="preserve"> bør behandling med </w:t>
      </w:r>
      <w:proofErr w:type="spellStart"/>
      <w:r w:rsidRPr="00CB76E4">
        <w:rPr>
          <w:sz w:val="24"/>
          <w:szCs w:val="24"/>
        </w:rPr>
        <w:t>leflunomid</w:t>
      </w:r>
      <w:proofErr w:type="spellEnd"/>
      <w:r w:rsidRPr="00CB76E4">
        <w:rPr>
          <w:sz w:val="24"/>
          <w:szCs w:val="24"/>
        </w:rPr>
        <w:t xml:space="preserve"> seponeres. </w:t>
      </w:r>
    </w:p>
    <w:p w14:paraId="4F518521" w14:textId="77777777" w:rsidR="008C5C16" w:rsidRPr="00CB76E4" w:rsidRDefault="008C5C16" w:rsidP="0077072B">
      <w:pPr>
        <w:ind w:left="851"/>
        <w:rPr>
          <w:sz w:val="24"/>
          <w:szCs w:val="24"/>
        </w:rPr>
      </w:pPr>
    </w:p>
    <w:p w14:paraId="3805BACE" w14:textId="42AA4460" w:rsidR="008C5C16" w:rsidRPr="00CB76E4" w:rsidRDefault="008C5C16" w:rsidP="0077072B">
      <w:pPr>
        <w:ind w:left="851"/>
        <w:rPr>
          <w:sz w:val="24"/>
          <w:szCs w:val="24"/>
        </w:rPr>
      </w:pPr>
      <w:r w:rsidRPr="00CB76E4">
        <w:rPr>
          <w:sz w:val="24"/>
          <w:szCs w:val="24"/>
        </w:rPr>
        <w:t xml:space="preserve">Meget sjældne tilfælde af Stevens-Johnsons syndrom, toksisk </w:t>
      </w:r>
      <w:proofErr w:type="spellStart"/>
      <w:r w:rsidRPr="00CB76E4">
        <w:rPr>
          <w:sz w:val="24"/>
          <w:szCs w:val="24"/>
        </w:rPr>
        <w:t>epidermal</w:t>
      </w:r>
      <w:proofErr w:type="spellEnd"/>
      <w:r w:rsidRPr="00CB76E4">
        <w:rPr>
          <w:sz w:val="24"/>
          <w:szCs w:val="24"/>
        </w:rPr>
        <w:t xml:space="preserve"> </w:t>
      </w:r>
      <w:proofErr w:type="spellStart"/>
      <w:r w:rsidRPr="00CB76E4">
        <w:rPr>
          <w:sz w:val="24"/>
          <w:szCs w:val="24"/>
        </w:rPr>
        <w:t>nekrolyse</w:t>
      </w:r>
      <w:proofErr w:type="spellEnd"/>
      <w:r w:rsidRPr="00CB76E4">
        <w:rPr>
          <w:sz w:val="24"/>
          <w:szCs w:val="24"/>
        </w:rPr>
        <w:t xml:space="preserve"> og lægemiddelreaktion med </w:t>
      </w:r>
      <w:proofErr w:type="spellStart"/>
      <w:r w:rsidRPr="00CB76E4">
        <w:rPr>
          <w:sz w:val="24"/>
          <w:szCs w:val="24"/>
        </w:rPr>
        <w:t>eosinofili</w:t>
      </w:r>
      <w:proofErr w:type="spellEnd"/>
      <w:r w:rsidRPr="00CB76E4">
        <w:rPr>
          <w:sz w:val="24"/>
          <w:szCs w:val="24"/>
        </w:rPr>
        <w:t xml:space="preserve"> og systemiske reaktioner (DRESS) er blevet rapporteret hos patienter i behandling med </w:t>
      </w:r>
      <w:proofErr w:type="spellStart"/>
      <w:r w:rsidRPr="00CB76E4">
        <w:rPr>
          <w:sz w:val="24"/>
          <w:szCs w:val="24"/>
        </w:rPr>
        <w:t>leflunomid</w:t>
      </w:r>
      <w:proofErr w:type="spellEnd"/>
      <w:r w:rsidRPr="00CB76E4">
        <w:rPr>
          <w:sz w:val="24"/>
          <w:szCs w:val="24"/>
        </w:rPr>
        <w:t>. Så snart der ses hud- og/eller slimhinde</w:t>
      </w:r>
      <w:r w:rsidR="00C1494E">
        <w:rPr>
          <w:sz w:val="24"/>
          <w:szCs w:val="24"/>
        </w:rPr>
        <w:softHyphen/>
      </w:r>
      <w:r w:rsidRPr="00CB76E4">
        <w:rPr>
          <w:sz w:val="24"/>
          <w:szCs w:val="24"/>
        </w:rPr>
        <w:t xml:space="preserve">reaktioner, som giver mistanke om sådanne alvorlige reaktioner, skal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og alle øvrige behandlinger, som kan give sådanne reaktioner, seponeres, og </w:t>
      </w:r>
      <w:proofErr w:type="spellStart"/>
      <w:r w:rsidRPr="00CB76E4">
        <w:rPr>
          <w:sz w:val="24"/>
          <w:szCs w:val="24"/>
        </w:rPr>
        <w:t>leflunomid</w:t>
      </w:r>
      <w:proofErr w:type="spellEnd"/>
      <w:r w:rsidRPr="00CB76E4">
        <w:rPr>
          <w:sz w:val="24"/>
          <w:szCs w:val="24"/>
        </w:rPr>
        <w:t xml:space="preserve"> udvaskningsprocedure skal straks påbegyndes. En fuldstændig udvaskning ("</w:t>
      </w:r>
      <w:proofErr w:type="spellStart"/>
      <w:r w:rsidRPr="00CB76E4">
        <w:rPr>
          <w:sz w:val="24"/>
          <w:szCs w:val="24"/>
        </w:rPr>
        <w:t>wash</w:t>
      </w:r>
      <w:proofErr w:type="spellEnd"/>
      <w:r w:rsidRPr="00CB76E4">
        <w:rPr>
          <w:sz w:val="24"/>
          <w:szCs w:val="24"/>
        </w:rPr>
        <w:t xml:space="preserve">-out") er af afgørende betydning i sådanne tilfælde. I sådanne situationer er fornyet behandling med </w:t>
      </w:r>
      <w:proofErr w:type="spellStart"/>
      <w:r w:rsidRPr="00CB76E4">
        <w:rPr>
          <w:sz w:val="24"/>
          <w:szCs w:val="24"/>
        </w:rPr>
        <w:t>leflunomid</w:t>
      </w:r>
      <w:proofErr w:type="spellEnd"/>
      <w:r w:rsidRPr="00CB76E4">
        <w:rPr>
          <w:sz w:val="24"/>
          <w:szCs w:val="24"/>
        </w:rPr>
        <w:t xml:space="preserve"> kontraindiceret (se pkt. 4.3).</w:t>
      </w:r>
    </w:p>
    <w:p w14:paraId="4EDC39E4" w14:textId="77777777" w:rsidR="008C5C16" w:rsidRPr="00CB76E4" w:rsidRDefault="008C5C16" w:rsidP="0077072B">
      <w:pPr>
        <w:ind w:left="851"/>
        <w:rPr>
          <w:sz w:val="24"/>
          <w:szCs w:val="24"/>
        </w:rPr>
      </w:pPr>
    </w:p>
    <w:p w14:paraId="7E634032" w14:textId="41AA74D3" w:rsidR="008C5C16" w:rsidRPr="00CB76E4" w:rsidRDefault="008C5C16" w:rsidP="0077072B">
      <w:pPr>
        <w:ind w:left="851"/>
        <w:rPr>
          <w:sz w:val="24"/>
          <w:szCs w:val="24"/>
        </w:rPr>
      </w:pPr>
      <w:proofErr w:type="spellStart"/>
      <w:r w:rsidRPr="00CB76E4">
        <w:rPr>
          <w:sz w:val="24"/>
          <w:szCs w:val="24"/>
        </w:rPr>
        <w:t>Pustuløs</w:t>
      </w:r>
      <w:proofErr w:type="spellEnd"/>
      <w:r w:rsidRPr="00CB76E4">
        <w:rPr>
          <w:sz w:val="24"/>
          <w:szCs w:val="24"/>
        </w:rPr>
        <w:t xml:space="preserve"> psoriasis samt forværring af psoriasis er blevet rapporteret efter behandling med </w:t>
      </w:r>
      <w:proofErr w:type="spellStart"/>
      <w:r w:rsidRPr="00CB76E4">
        <w:rPr>
          <w:sz w:val="24"/>
          <w:szCs w:val="24"/>
        </w:rPr>
        <w:t>leflunomid</w:t>
      </w:r>
      <w:proofErr w:type="spellEnd"/>
      <w:r w:rsidRPr="00CB76E4">
        <w:rPr>
          <w:sz w:val="24"/>
          <w:szCs w:val="24"/>
        </w:rPr>
        <w:t xml:space="preserve">. </w:t>
      </w:r>
      <w:proofErr w:type="spellStart"/>
      <w:r w:rsidRPr="00CB76E4">
        <w:rPr>
          <w:sz w:val="24"/>
          <w:szCs w:val="24"/>
        </w:rPr>
        <w:t>Seponering</w:t>
      </w:r>
      <w:proofErr w:type="spellEnd"/>
      <w:r w:rsidRPr="00CB76E4">
        <w:rPr>
          <w:sz w:val="24"/>
          <w:szCs w:val="24"/>
        </w:rPr>
        <w:t xml:space="preserve"> kan overvejes afhængigt af patientens sygdom og anamnese.</w:t>
      </w:r>
    </w:p>
    <w:p w14:paraId="40A2ABA2" w14:textId="77777777" w:rsidR="008C5C16" w:rsidRPr="00CB76E4" w:rsidRDefault="008C5C16" w:rsidP="0077072B">
      <w:pPr>
        <w:ind w:left="851"/>
        <w:rPr>
          <w:sz w:val="24"/>
          <w:szCs w:val="24"/>
        </w:rPr>
      </w:pPr>
    </w:p>
    <w:p w14:paraId="4C7ABAC9" w14:textId="72351C17" w:rsidR="008C5C16" w:rsidRDefault="008C5C16" w:rsidP="0077072B">
      <w:pPr>
        <w:ind w:left="851"/>
        <w:rPr>
          <w:sz w:val="24"/>
          <w:szCs w:val="24"/>
        </w:rPr>
      </w:pPr>
      <w:r w:rsidRPr="00CB76E4">
        <w:rPr>
          <w:sz w:val="24"/>
          <w:szCs w:val="24"/>
        </w:rPr>
        <w:t xml:space="preserve">Der kan forekomme sår på huden hos patienter, der er i behandling med </w:t>
      </w:r>
      <w:proofErr w:type="spellStart"/>
      <w:r w:rsidRPr="00CB76E4">
        <w:rPr>
          <w:sz w:val="24"/>
          <w:szCs w:val="24"/>
        </w:rPr>
        <w:t>leflunomid</w:t>
      </w:r>
      <w:proofErr w:type="spellEnd"/>
      <w:r w:rsidRPr="00CB76E4">
        <w:rPr>
          <w:sz w:val="24"/>
          <w:szCs w:val="24"/>
        </w:rPr>
        <w:t xml:space="preserve">. Hvis der er mistanke om </w:t>
      </w:r>
      <w:proofErr w:type="spellStart"/>
      <w:r w:rsidRPr="00CB76E4">
        <w:rPr>
          <w:sz w:val="24"/>
          <w:szCs w:val="24"/>
        </w:rPr>
        <w:t>leflunomid</w:t>
      </w:r>
      <w:proofErr w:type="spellEnd"/>
      <w:r w:rsidRPr="00CB76E4">
        <w:rPr>
          <w:sz w:val="24"/>
          <w:szCs w:val="24"/>
        </w:rPr>
        <w:t xml:space="preserve">-relateret </w:t>
      </w:r>
      <w:proofErr w:type="spellStart"/>
      <w:r w:rsidRPr="00CB76E4">
        <w:rPr>
          <w:sz w:val="24"/>
          <w:szCs w:val="24"/>
        </w:rPr>
        <w:t>hudsår</w:t>
      </w:r>
      <w:proofErr w:type="spellEnd"/>
      <w:r w:rsidRPr="00CB76E4">
        <w:rPr>
          <w:sz w:val="24"/>
          <w:szCs w:val="24"/>
        </w:rPr>
        <w:t>, eller hvis hudsårene vedvarer på trods af passende</w:t>
      </w:r>
      <w:r w:rsidR="00A150EF" w:rsidRPr="00CB76E4">
        <w:rPr>
          <w:sz w:val="24"/>
          <w:szCs w:val="24"/>
        </w:rPr>
        <w:t xml:space="preserve"> </w:t>
      </w:r>
      <w:r w:rsidRPr="00CB76E4">
        <w:rPr>
          <w:sz w:val="24"/>
          <w:szCs w:val="24"/>
        </w:rPr>
        <w:t xml:space="preserve">behandling, bør det overvejes at seponere </w:t>
      </w:r>
      <w:proofErr w:type="spellStart"/>
      <w:r w:rsidRPr="00CB76E4">
        <w:rPr>
          <w:sz w:val="24"/>
          <w:szCs w:val="24"/>
        </w:rPr>
        <w:t>leflunomid</w:t>
      </w:r>
      <w:proofErr w:type="spellEnd"/>
      <w:r w:rsidRPr="00CB76E4">
        <w:rPr>
          <w:sz w:val="24"/>
          <w:szCs w:val="24"/>
        </w:rPr>
        <w:t xml:space="preserve"> og foretage en fuldstændig udvaskningsprocedure. Efter </w:t>
      </w:r>
      <w:proofErr w:type="spellStart"/>
      <w:r w:rsidRPr="00CB76E4">
        <w:rPr>
          <w:sz w:val="24"/>
          <w:szCs w:val="24"/>
        </w:rPr>
        <w:t>hudsår</w:t>
      </w:r>
      <w:proofErr w:type="spellEnd"/>
      <w:r w:rsidRPr="00CB76E4">
        <w:rPr>
          <w:sz w:val="24"/>
          <w:szCs w:val="24"/>
        </w:rPr>
        <w:t xml:space="preserve"> bør beslutningen om at genoptage behandlingen med </w:t>
      </w:r>
      <w:proofErr w:type="spellStart"/>
      <w:r w:rsidRPr="00CB76E4">
        <w:rPr>
          <w:sz w:val="24"/>
          <w:szCs w:val="24"/>
        </w:rPr>
        <w:t>leflunomidbaseres</w:t>
      </w:r>
      <w:proofErr w:type="spellEnd"/>
      <w:r w:rsidRPr="00CB76E4">
        <w:rPr>
          <w:sz w:val="24"/>
          <w:szCs w:val="24"/>
        </w:rPr>
        <w:t xml:space="preserve"> på klinisk vurdering af tilfredsstillende sårheling.</w:t>
      </w:r>
    </w:p>
    <w:p w14:paraId="7A838A2D" w14:textId="2358C8E0" w:rsidR="00E923D8" w:rsidRPr="00813055" w:rsidRDefault="00E923D8" w:rsidP="00813055">
      <w:pPr>
        <w:ind w:left="851"/>
        <w:rPr>
          <w:sz w:val="24"/>
          <w:szCs w:val="24"/>
        </w:rPr>
      </w:pPr>
    </w:p>
    <w:p w14:paraId="627DC93B" w14:textId="77777777" w:rsidR="00E923D8" w:rsidRPr="00813055" w:rsidRDefault="00E923D8" w:rsidP="00813055">
      <w:pPr>
        <w:kinsoku w:val="0"/>
        <w:overflowPunct w:val="0"/>
        <w:autoSpaceDE w:val="0"/>
        <w:autoSpaceDN w:val="0"/>
        <w:adjustRightInd w:val="0"/>
        <w:ind w:left="851" w:right="109"/>
        <w:rPr>
          <w:sz w:val="24"/>
          <w:szCs w:val="24"/>
          <w:lang w:eastAsia="el-GR"/>
        </w:rPr>
      </w:pPr>
      <w:r w:rsidRPr="00813055">
        <w:rPr>
          <w:sz w:val="24"/>
          <w:szCs w:val="24"/>
        </w:rPr>
        <w:t>Forringet sårheling efter operation</w:t>
      </w:r>
      <w:r w:rsidRPr="00813055">
        <w:rPr>
          <w:spacing w:val="-2"/>
          <w:sz w:val="24"/>
          <w:szCs w:val="24"/>
        </w:rPr>
        <w:t xml:space="preserve"> </w:t>
      </w:r>
      <w:r w:rsidRPr="00813055">
        <w:rPr>
          <w:sz w:val="24"/>
          <w:szCs w:val="24"/>
        </w:rPr>
        <w:t>kan</w:t>
      </w:r>
      <w:r w:rsidRPr="00813055">
        <w:rPr>
          <w:spacing w:val="-2"/>
          <w:sz w:val="24"/>
          <w:szCs w:val="24"/>
        </w:rPr>
        <w:t xml:space="preserve"> </w:t>
      </w:r>
      <w:r w:rsidRPr="00813055">
        <w:rPr>
          <w:sz w:val="24"/>
          <w:szCs w:val="24"/>
        </w:rPr>
        <w:t>forekomme hos</w:t>
      </w:r>
      <w:r w:rsidRPr="00813055">
        <w:rPr>
          <w:spacing w:val="-1"/>
          <w:sz w:val="24"/>
          <w:szCs w:val="24"/>
        </w:rPr>
        <w:t xml:space="preserve"> </w:t>
      </w:r>
      <w:r w:rsidRPr="00813055">
        <w:rPr>
          <w:sz w:val="24"/>
          <w:szCs w:val="24"/>
        </w:rPr>
        <w:t>patienter</w:t>
      </w:r>
      <w:r w:rsidRPr="00813055">
        <w:rPr>
          <w:spacing w:val="-1"/>
          <w:sz w:val="24"/>
          <w:szCs w:val="24"/>
        </w:rPr>
        <w:t xml:space="preserve"> </w:t>
      </w:r>
      <w:r w:rsidRPr="00813055">
        <w:rPr>
          <w:sz w:val="24"/>
          <w:szCs w:val="24"/>
        </w:rPr>
        <w:t>i behandling</w:t>
      </w:r>
      <w:r w:rsidRPr="00813055">
        <w:rPr>
          <w:spacing w:val="-2"/>
          <w:sz w:val="24"/>
          <w:szCs w:val="24"/>
        </w:rPr>
        <w:t xml:space="preserve"> </w:t>
      </w:r>
      <w:r w:rsidRPr="00813055">
        <w:rPr>
          <w:sz w:val="24"/>
          <w:szCs w:val="24"/>
        </w:rPr>
        <w:t>med</w:t>
      </w:r>
      <w:r w:rsidRPr="00813055">
        <w:rPr>
          <w:spacing w:val="-2"/>
          <w:sz w:val="24"/>
          <w:szCs w:val="24"/>
        </w:rPr>
        <w:t xml:space="preserve"> </w:t>
      </w:r>
      <w:proofErr w:type="spellStart"/>
      <w:r w:rsidRPr="00813055">
        <w:rPr>
          <w:sz w:val="24"/>
          <w:szCs w:val="24"/>
        </w:rPr>
        <w:t>leflunomid</w:t>
      </w:r>
      <w:proofErr w:type="spellEnd"/>
      <w:r w:rsidRPr="00813055">
        <w:rPr>
          <w:sz w:val="24"/>
          <w:szCs w:val="24"/>
        </w:rPr>
        <w:t>. Ud fra en individuel vurdering</w:t>
      </w:r>
      <w:r w:rsidRPr="00813055">
        <w:rPr>
          <w:spacing w:val="-2"/>
          <w:sz w:val="24"/>
          <w:szCs w:val="24"/>
        </w:rPr>
        <w:t xml:space="preserve"> </w:t>
      </w:r>
      <w:r w:rsidRPr="00813055">
        <w:rPr>
          <w:sz w:val="24"/>
          <w:szCs w:val="24"/>
        </w:rPr>
        <w:t>kan</w:t>
      </w:r>
      <w:r w:rsidRPr="00813055">
        <w:rPr>
          <w:spacing w:val="-2"/>
          <w:sz w:val="24"/>
          <w:szCs w:val="24"/>
        </w:rPr>
        <w:t xml:space="preserve"> </w:t>
      </w:r>
      <w:r w:rsidRPr="00813055">
        <w:rPr>
          <w:sz w:val="24"/>
          <w:szCs w:val="24"/>
        </w:rPr>
        <w:t>det overvejes at afbryde behandling</w:t>
      </w:r>
      <w:r w:rsidRPr="00813055">
        <w:rPr>
          <w:spacing w:val="-2"/>
          <w:sz w:val="24"/>
          <w:szCs w:val="24"/>
        </w:rPr>
        <w:t xml:space="preserve"> </w:t>
      </w:r>
      <w:r w:rsidRPr="00813055">
        <w:rPr>
          <w:sz w:val="24"/>
          <w:szCs w:val="24"/>
        </w:rPr>
        <w:t>med</w:t>
      </w:r>
      <w:r w:rsidRPr="00813055">
        <w:rPr>
          <w:spacing w:val="-2"/>
          <w:sz w:val="24"/>
          <w:szCs w:val="24"/>
        </w:rPr>
        <w:t xml:space="preserve"> </w:t>
      </w:r>
      <w:proofErr w:type="spellStart"/>
      <w:r w:rsidRPr="00813055">
        <w:rPr>
          <w:sz w:val="24"/>
          <w:szCs w:val="24"/>
        </w:rPr>
        <w:t>leflunomid</w:t>
      </w:r>
      <w:proofErr w:type="spellEnd"/>
      <w:r w:rsidRPr="00813055">
        <w:rPr>
          <w:spacing w:val="-2"/>
          <w:sz w:val="24"/>
          <w:szCs w:val="24"/>
        </w:rPr>
        <w:t xml:space="preserve"> </w:t>
      </w:r>
      <w:r w:rsidRPr="00813055">
        <w:rPr>
          <w:sz w:val="24"/>
          <w:szCs w:val="24"/>
        </w:rPr>
        <w:t>i</w:t>
      </w:r>
      <w:r w:rsidRPr="00813055">
        <w:rPr>
          <w:spacing w:val="-1"/>
          <w:sz w:val="24"/>
          <w:szCs w:val="24"/>
        </w:rPr>
        <w:t xml:space="preserve"> </w:t>
      </w:r>
      <w:r w:rsidRPr="00813055">
        <w:rPr>
          <w:sz w:val="24"/>
          <w:szCs w:val="24"/>
        </w:rPr>
        <w:t>den perikirurgiske periode og foretage</w:t>
      </w:r>
      <w:r w:rsidRPr="00813055">
        <w:rPr>
          <w:spacing w:val="-1"/>
          <w:sz w:val="24"/>
          <w:szCs w:val="24"/>
        </w:rPr>
        <w:t xml:space="preserve"> </w:t>
      </w:r>
      <w:r w:rsidRPr="00813055">
        <w:rPr>
          <w:sz w:val="24"/>
          <w:szCs w:val="24"/>
        </w:rPr>
        <w:t>en udvaskningsprocedure</w:t>
      </w:r>
      <w:r w:rsidRPr="00813055">
        <w:rPr>
          <w:spacing w:val="-1"/>
          <w:sz w:val="24"/>
          <w:szCs w:val="24"/>
        </w:rPr>
        <w:t xml:space="preserve"> </w:t>
      </w:r>
      <w:r w:rsidRPr="00813055">
        <w:rPr>
          <w:sz w:val="24"/>
          <w:szCs w:val="24"/>
        </w:rPr>
        <w:t>som beskrevet nedenfor. I</w:t>
      </w:r>
      <w:r w:rsidRPr="00813055">
        <w:rPr>
          <w:spacing w:val="-1"/>
          <w:sz w:val="24"/>
          <w:szCs w:val="24"/>
        </w:rPr>
        <w:t xml:space="preserve"> </w:t>
      </w:r>
      <w:r w:rsidRPr="00813055">
        <w:rPr>
          <w:sz w:val="24"/>
          <w:szCs w:val="24"/>
        </w:rPr>
        <w:t>tilfælde af</w:t>
      </w:r>
      <w:r w:rsidRPr="00813055">
        <w:rPr>
          <w:spacing w:val="-1"/>
          <w:sz w:val="24"/>
          <w:szCs w:val="24"/>
        </w:rPr>
        <w:t xml:space="preserve"> </w:t>
      </w:r>
      <w:r w:rsidRPr="00813055">
        <w:rPr>
          <w:sz w:val="24"/>
          <w:szCs w:val="24"/>
        </w:rPr>
        <w:t>afbrydelse</w:t>
      </w:r>
      <w:r w:rsidRPr="00813055">
        <w:rPr>
          <w:spacing w:val="-1"/>
          <w:sz w:val="24"/>
          <w:szCs w:val="24"/>
        </w:rPr>
        <w:t xml:space="preserve"> </w:t>
      </w:r>
      <w:r w:rsidRPr="00813055">
        <w:rPr>
          <w:sz w:val="24"/>
          <w:szCs w:val="24"/>
        </w:rPr>
        <w:t>bør beslutningen om</w:t>
      </w:r>
      <w:r w:rsidRPr="00813055">
        <w:rPr>
          <w:spacing w:val="-1"/>
          <w:sz w:val="24"/>
          <w:szCs w:val="24"/>
        </w:rPr>
        <w:t xml:space="preserve"> </w:t>
      </w:r>
      <w:r w:rsidRPr="00813055">
        <w:rPr>
          <w:sz w:val="24"/>
          <w:szCs w:val="24"/>
        </w:rPr>
        <w:t>at</w:t>
      </w:r>
      <w:r w:rsidRPr="00813055">
        <w:rPr>
          <w:spacing w:val="-1"/>
          <w:sz w:val="24"/>
          <w:szCs w:val="24"/>
        </w:rPr>
        <w:t xml:space="preserve"> </w:t>
      </w:r>
      <w:r w:rsidRPr="00813055">
        <w:rPr>
          <w:sz w:val="24"/>
          <w:szCs w:val="24"/>
        </w:rPr>
        <w:t>genoptage behandlingen med</w:t>
      </w:r>
      <w:r w:rsidRPr="00813055">
        <w:rPr>
          <w:spacing w:val="-2"/>
          <w:sz w:val="24"/>
          <w:szCs w:val="24"/>
        </w:rPr>
        <w:t xml:space="preserve"> </w:t>
      </w:r>
      <w:proofErr w:type="spellStart"/>
      <w:r w:rsidRPr="00813055">
        <w:rPr>
          <w:sz w:val="24"/>
          <w:szCs w:val="24"/>
        </w:rPr>
        <w:t>leflunomid</w:t>
      </w:r>
      <w:proofErr w:type="spellEnd"/>
      <w:r w:rsidRPr="00813055">
        <w:rPr>
          <w:sz w:val="24"/>
          <w:szCs w:val="24"/>
        </w:rPr>
        <w:t xml:space="preserve"> baseres på</w:t>
      </w:r>
      <w:r w:rsidRPr="00813055">
        <w:rPr>
          <w:spacing w:val="-1"/>
          <w:sz w:val="24"/>
          <w:szCs w:val="24"/>
        </w:rPr>
        <w:t xml:space="preserve"> </w:t>
      </w:r>
      <w:r w:rsidRPr="00813055">
        <w:rPr>
          <w:sz w:val="24"/>
          <w:szCs w:val="24"/>
        </w:rPr>
        <w:t>klinisk vurdering af tilfredsstillende sårheling.</w:t>
      </w:r>
    </w:p>
    <w:p w14:paraId="1B5C9BB8" w14:textId="77777777" w:rsidR="008C5C16" w:rsidRPr="00813055" w:rsidRDefault="008C5C16" w:rsidP="00813055">
      <w:pPr>
        <w:ind w:left="851"/>
        <w:rPr>
          <w:sz w:val="24"/>
          <w:szCs w:val="24"/>
        </w:rPr>
      </w:pPr>
    </w:p>
    <w:p w14:paraId="4ACEAE7F" w14:textId="77777777" w:rsidR="008C5C16" w:rsidRPr="00CB76E4" w:rsidRDefault="008C5C16" w:rsidP="0077072B">
      <w:pPr>
        <w:ind w:left="851"/>
        <w:rPr>
          <w:i/>
          <w:sz w:val="24"/>
          <w:szCs w:val="24"/>
        </w:rPr>
      </w:pPr>
      <w:r w:rsidRPr="00CB76E4">
        <w:rPr>
          <w:i/>
          <w:sz w:val="24"/>
          <w:szCs w:val="24"/>
        </w:rPr>
        <w:t>Infektioner</w:t>
      </w:r>
    </w:p>
    <w:p w14:paraId="76091101" w14:textId="77777777" w:rsidR="008C5C16" w:rsidRPr="00CB76E4" w:rsidRDefault="008C5C16" w:rsidP="0077072B">
      <w:pPr>
        <w:ind w:left="851"/>
        <w:rPr>
          <w:sz w:val="24"/>
          <w:szCs w:val="24"/>
        </w:rPr>
      </w:pPr>
    </w:p>
    <w:p w14:paraId="340582E1" w14:textId="77777777" w:rsidR="005B456B" w:rsidRPr="00CB76E4" w:rsidRDefault="008C5C16" w:rsidP="0077072B">
      <w:pPr>
        <w:ind w:left="851"/>
        <w:rPr>
          <w:sz w:val="24"/>
          <w:szCs w:val="24"/>
        </w:rPr>
      </w:pPr>
      <w:r w:rsidRPr="00CB76E4">
        <w:rPr>
          <w:sz w:val="24"/>
          <w:szCs w:val="24"/>
        </w:rPr>
        <w:t xml:space="preserve">Det er kendt, at lægemidler med immunsupprimerende egenskaber som </w:t>
      </w:r>
      <w:proofErr w:type="spellStart"/>
      <w:r w:rsidRPr="00CB76E4">
        <w:rPr>
          <w:sz w:val="24"/>
          <w:szCs w:val="24"/>
        </w:rPr>
        <w:t>leflunomid</w:t>
      </w:r>
      <w:proofErr w:type="spellEnd"/>
      <w:r w:rsidRPr="00CB76E4">
        <w:rPr>
          <w:sz w:val="24"/>
          <w:szCs w:val="24"/>
        </w:rPr>
        <w:t xml:space="preserve"> kan gøre patienterne mere modtagelige over for infektioner inklusive opportunistiske infektioner. </w:t>
      </w:r>
    </w:p>
    <w:p w14:paraId="4D74C15A" w14:textId="25F36252" w:rsidR="008C5C16" w:rsidRPr="00CB76E4" w:rsidRDefault="008C5C16" w:rsidP="0077072B">
      <w:pPr>
        <w:ind w:left="851"/>
        <w:rPr>
          <w:sz w:val="24"/>
          <w:szCs w:val="24"/>
        </w:rPr>
      </w:pPr>
      <w:r w:rsidRPr="00CB76E4">
        <w:rPr>
          <w:sz w:val="24"/>
          <w:szCs w:val="24"/>
        </w:rPr>
        <w:t xml:space="preserve">Infektioner kan få et mere alvorligt forløb og kan derfor kræve tidlig og intensiv behandling. Såfremt der indtræder svære, ukontrollerbare infektioner, kan det blive </w:t>
      </w:r>
      <w:r w:rsidRPr="00CB76E4">
        <w:rPr>
          <w:sz w:val="24"/>
          <w:szCs w:val="24"/>
        </w:rPr>
        <w:lastRenderedPageBreak/>
        <w:t xml:space="preserve">nødvendigt at afbryde </w:t>
      </w:r>
      <w:proofErr w:type="spellStart"/>
      <w:r w:rsidRPr="00CB76E4">
        <w:rPr>
          <w:sz w:val="24"/>
          <w:szCs w:val="24"/>
        </w:rPr>
        <w:t>leflunomidbehandlingen</w:t>
      </w:r>
      <w:proofErr w:type="spellEnd"/>
      <w:r w:rsidRPr="00CB76E4">
        <w:rPr>
          <w:sz w:val="24"/>
          <w:szCs w:val="24"/>
        </w:rPr>
        <w:t>, og foretage en udvaskningsprocedure som beskrevet nedenfor.</w:t>
      </w:r>
    </w:p>
    <w:p w14:paraId="132A88AB" w14:textId="77777777" w:rsidR="008C5C16" w:rsidRPr="00CB76E4" w:rsidRDefault="008C5C16" w:rsidP="0077072B">
      <w:pPr>
        <w:ind w:left="851"/>
        <w:rPr>
          <w:sz w:val="24"/>
          <w:szCs w:val="24"/>
        </w:rPr>
      </w:pPr>
    </w:p>
    <w:p w14:paraId="133D0D9C" w14:textId="443325F8" w:rsidR="008C5C16" w:rsidRPr="00CB76E4" w:rsidRDefault="008C5C16" w:rsidP="0077072B">
      <w:pPr>
        <w:ind w:left="851"/>
        <w:rPr>
          <w:sz w:val="24"/>
          <w:szCs w:val="24"/>
        </w:rPr>
      </w:pPr>
      <w:r w:rsidRPr="00CB76E4">
        <w:rPr>
          <w:sz w:val="24"/>
          <w:szCs w:val="24"/>
        </w:rPr>
        <w:t xml:space="preserve">Der er indrapporteret sjældne tilfælde af progressiv multifokal </w:t>
      </w:r>
      <w:proofErr w:type="spellStart"/>
      <w:r w:rsidRPr="00CB76E4">
        <w:rPr>
          <w:sz w:val="24"/>
          <w:szCs w:val="24"/>
        </w:rPr>
        <w:t>leukoencelopati</w:t>
      </w:r>
      <w:proofErr w:type="spellEnd"/>
      <w:r w:rsidRPr="00CB76E4">
        <w:rPr>
          <w:sz w:val="24"/>
          <w:szCs w:val="24"/>
        </w:rPr>
        <w:t xml:space="preserve"> (PML) hos patienter,</w:t>
      </w:r>
      <w:r w:rsidR="005B456B" w:rsidRPr="00CB76E4">
        <w:rPr>
          <w:sz w:val="24"/>
          <w:szCs w:val="24"/>
        </w:rPr>
        <w:t xml:space="preserve"> </w:t>
      </w:r>
      <w:r w:rsidRPr="00CB76E4">
        <w:rPr>
          <w:sz w:val="24"/>
          <w:szCs w:val="24"/>
        </w:rPr>
        <w:t xml:space="preserve">der får </w:t>
      </w:r>
      <w:proofErr w:type="spellStart"/>
      <w:r w:rsidRPr="00CB76E4">
        <w:rPr>
          <w:sz w:val="24"/>
          <w:szCs w:val="24"/>
        </w:rPr>
        <w:t>leflunomid</w:t>
      </w:r>
      <w:proofErr w:type="spellEnd"/>
      <w:r w:rsidRPr="00CB76E4">
        <w:rPr>
          <w:sz w:val="24"/>
          <w:szCs w:val="24"/>
        </w:rPr>
        <w:t xml:space="preserve"> og andre </w:t>
      </w:r>
      <w:proofErr w:type="spellStart"/>
      <w:r w:rsidRPr="00CB76E4">
        <w:rPr>
          <w:sz w:val="24"/>
          <w:szCs w:val="24"/>
        </w:rPr>
        <w:t>immunsuppressiva</w:t>
      </w:r>
      <w:proofErr w:type="spellEnd"/>
      <w:r w:rsidRPr="00CB76E4">
        <w:rPr>
          <w:sz w:val="24"/>
          <w:szCs w:val="24"/>
        </w:rPr>
        <w:t>.</w:t>
      </w:r>
    </w:p>
    <w:p w14:paraId="283FDE75" w14:textId="77777777" w:rsidR="008C5C16" w:rsidRPr="00CB76E4" w:rsidRDefault="008C5C16" w:rsidP="0077072B">
      <w:pPr>
        <w:ind w:left="851"/>
        <w:rPr>
          <w:sz w:val="24"/>
          <w:szCs w:val="24"/>
        </w:rPr>
      </w:pPr>
    </w:p>
    <w:p w14:paraId="3BA2A4A2" w14:textId="2F472545" w:rsidR="008C5C16" w:rsidRPr="00CB76E4" w:rsidRDefault="008C5C16" w:rsidP="0077072B">
      <w:pPr>
        <w:ind w:left="851"/>
        <w:rPr>
          <w:sz w:val="24"/>
          <w:szCs w:val="24"/>
        </w:rPr>
      </w:pPr>
      <w:r w:rsidRPr="00CB76E4">
        <w:rPr>
          <w:sz w:val="24"/>
          <w:szCs w:val="24"/>
        </w:rPr>
        <w:t xml:space="preserve">Før behandlingen påbegyndes, skal alle patienter undersøges for aktiv og inaktiv ("latent") tuberkulose i henhold til lokale anbefalinger. Dette kan omfatte sygehistorie, mulig tidligere kontakt med tuberkulose, og/eller passende screening, såsom røntgenbillede af lunger, tuberkulintest og/eller interferon gamma-frigivelsesanalyse, hvis relevant. Den ordinerende læge gøres opmærksom på risikoen for falsk negative resultater af </w:t>
      </w:r>
      <w:proofErr w:type="spellStart"/>
      <w:r w:rsidRPr="00CB76E4">
        <w:rPr>
          <w:sz w:val="24"/>
          <w:szCs w:val="24"/>
        </w:rPr>
        <w:t>tuberkulinhudtest</w:t>
      </w:r>
      <w:proofErr w:type="spellEnd"/>
      <w:r w:rsidRPr="00CB76E4">
        <w:rPr>
          <w:sz w:val="24"/>
          <w:szCs w:val="24"/>
        </w:rPr>
        <w:t>, især hos patienter, der er alvorligt syge eller immunsupprimerede. Patienter med tuberkulose i anamnesen bør følges nøje på grund af risikoen for reaktivering af infektionen.</w:t>
      </w:r>
    </w:p>
    <w:p w14:paraId="69929E82" w14:textId="77777777" w:rsidR="008C5C16" w:rsidRPr="00CB76E4" w:rsidRDefault="008C5C16" w:rsidP="0077072B">
      <w:pPr>
        <w:ind w:left="851"/>
        <w:rPr>
          <w:sz w:val="24"/>
          <w:szCs w:val="24"/>
        </w:rPr>
      </w:pPr>
    </w:p>
    <w:p w14:paraId="38D7E241" w14:textId="77777777" w:rsidR="008C5C16" w:rsidRPr="00CB76E4" w:rsidRDefault="008C5C16" w:rsidP="0077072B">
      <w:pPr>
        <w:ind w:left="851"/>
        <w:rPr>
          <w:i/>
          <w:sz w:val="24"/>
          <w:szCs w:val="24"/>
        </w:rPr>
      </w:pPr>
      <w:r w:rsidRPr="00CB76E4">
        <w:rPr>
          <w:i/>
          <w:sz w:val="24"/>
          <w:szCs w:val="24"/>
        </w:rPr>
        <w:t>Luftvejsreaktioner</w:t>
      </w:r>
    </w:p>
    <w:p w14:paraId="4D0FA936" w14:textId="77777777" w:rsidR="008C5C16" w:rsidRPr="00CB76E4" w:rsidRDefault="008C5C16" w:rsidP="0077072B">
      <w:pPr>
        <w:ind w:left="851"/>
        <w:rPr>
          <w:sz w:val="24"/>
          <w:szCs w:val="24"/>
        </w:rPr>
      </w:pPr>
    </w:p>
    <w:p w14:paraId="61EFDCA2" w14:textId="224565D6" w:rsidR="008C5C16" w:rsidRPr="00CB76E4" w:rsidRDefault="008C5C16" w:rsidP="0077072B">
      <w:pPr>
        <w:ind w:left="851"/>
        <w:rPr>
          <w:sz w:val="24"/>
          <w:szCs w:val="24"/>
        </w:rPr>
      </w:pPr>
      <w:proofErr w:type="spellStart"/>
      <w:r w:rsidRPr="00CB76E4">
        <w:rPr>
          <w:sz w:val="24"/>
          <w:szCs w:val="24"/>
        </w:rPr>
        <w:t>Interstitiel</w:t>
      </w:r>
      <w:proofErr w:type="spellEnd"/>
      <w:r w:rsidRPr="00CB76E4">
        <w:rPr>
          <w:sz w:val="24"/>
          <w:szCs w:val="24"/>
        </w:rPr>
        <w:t xml:space="preserve"> lungesygdom samt sjældne tilfælde af </w:t>
      </w:r>
      <w:proofErr w:type="spellStart"/>
      <w:r w:rsidRPr="00CB76E4">
        <w:rPr>
          <w:sz w:val="24"/>
          <w:szCs w:val="24"/>
        </w:rPr>
        <w:t>pulmonal</w:t>
      </w:r>
      <w:proofErr w:type="spellEnd"/>
      <w:r w:rsidRPr="00CB76E4">
        <w:rPr>
          <w:sz w:val="24"/>
          <w:szCs w:val="24"/>
        </w:rPr>
        <w:t xml:space="preserve"> hypertension er rapporteret under behandling med </w:t>
      </w:r>
      <w:proofErr w:type="spellStart"/>
      <w:r w:rsidRPr="00CB76E4">
        <w:rPr>
          <w:sz w:val="24"/>
          <w:szCs w:val="24"/>
        </w:rPr>
        <w:t>leflunomid</w:t>
      </w:r>
      <w:proofErr w:type="spellEnd"/>
      <w:r w:rsidRPr="00CB76E4">
        <w:rPr>
          <w:sz w:val="24"/>
          <w:szCs w:val="24"/>
        </w:rPr>
        <w:t xml:space="preserve"> (se pkt. 4.8). Risikoen for </w:t>
      </w:r>
      <w:proofErr w:type="spellStart"/>
      <w:r w:rsidRPr="00CB76E4">
        <w:rPr>
          <w:sz w:val="24"/>
          <w:szCs w:val="24"/>
        </w:rPr>
        <w:t>interstitiel</w:t>
      </w:r>
      <w:proofErr w:type="spellEnd"/>
      <w:r w:rsidRPr="00CB76E4">
        <w:rPr>
          <w:sz w:val="24"/>
          <w:szCs w:val="24"/>
        </w:rPr>
        <w:t xml:space="preserve"> lungesygdom og </w:t>
      </w:r>
      <w:proofErr w:type="spellStart"/>
      <w:r w:rsidRPr="00CB76E4">
        <w:rPr>
          <w:sz w:val="24"/>
          <w:szCs w:val="24"/>
        </w:rPr>
        <w:t>pulmonal</w:t>
      </w:r>
      <w:proofErr w:type="spellEnd"/>
      <w:r w:rsidRPr="00CB76E4">
        <w:rPr>
          <w:sz w:val="24"/>
          <w:szCs w:val="24"/>
        </w:rPr>
        <w:t xml:space="preserve"> hypertension kan være øget hos patienter med </w:t>
      </w:r>
      <w:proofErr w:type="spellStart"/>
      <w:r w:rsidRPr="00CB76E4">
        <w:rPr>
          <w:sz w:val="24"/>
          <w:szCs w:val="24"/>
        </w:rPr>
        <w:t>interstitiel</w:t>
      </w:r>
      <w:proofErr w:type="spellEnd"/>
      <w:r w:rsidRPr="00CB76E4">
        <w:rPr>
          <w:sz w:val="24"/>
          <w:szCs w:val="24"/>
        </w:rPr>
        <w:t xml:space="preserve"> lungesygdom i anamnesen.</w:t>
      </w:r>
    </w:p>
    <w:p w14:paraId="1E621794" w14:textId="541D72DB" w:rsidR="008C5C16" w:rsidRPr="00CB76E4" w:rsidRDefault="008C5C16" w:rsidP="0077072B">
      <w:pPr>
        <w:ind w:left="851"/>
        <w:rPr>
          <w:sz w:val="24"/>
          <w:szCs w:val="24"/>
        </w:rPr>
      </w:pPr>
      <w:proofErr w:type="spellStart"/>
      <w:r w:rsidRPr="00CB76E4">
        <w:rPr>
          <w:sz w:val="24"/>
          <w:szCs w:val="24"/>
        </w:rPr>
        <w:t>Interstitiel</w:t>
      </w:r>
      <w:proofErr w:type="spellEnd"/>
      <w:r w:rsidRPr="00CB76E4">
        <w:rPr>
          <w:sz w:val="24"/>
          <w:szCs w:val="24"/>
        </w:rPr>
        <w:t xml:space="preserve"> lungesygdom er en potentielt dødelig sygdom, som kan opstå akut under behandlingen. Symptomer fra lungerne, såsom hoste og dyspnø, kan være grund til at stoppe behandlingen og foretage yderligere undersøgelser efter behov.</w:t>
      </w:r>
    </w:p>
    <w:p w14:paraId="17E111C0" w14:textId="77777777" w:rsidR="008C5C16" w:rsidRPr="00CB76E4" w:rsidRDefault="008C5C16" w:rsidP="0077072B">
      <w:pPr>
        <w:ind w:left="851"/>
        <w:rPr>
          <w:sz w:val="24"/>
          <w:szCs w:val="24"/>
        </w:rPr>
      </w:pPr>
    </w:p>
    <w:p w14:paraId="3072C386" w14:textId="77777777" w:rsidR="008C5C16" w:rsidRPr="00CB76E4" w:rsidRDefault="008C5C16" w:rsidP="0077072B">
      <w:pPr>
        <w:ind w:left="851"/>
        <w:rPr>
          <w:i/>
          <w:sz w:val="24"/>
          <w:szCs w:val="24"/>
        </w:rPr>
      </w:pPr>
      <w:r w:rsidRPr="00CB76E4">
        <w:rPr>
          <w:i/>
          <w:sz w:val="24"/>
          <w:szCs w:val="24"/>
        </w:rPr>
        <w:t xml:space="preserve">Perifer </w:t>
      </w:r>
      <w:proofErr w:type="spellStart"/>
      <w:r w:rsidRPr="00CB76E4">
        <w:rPr>
          <w:i/>
          <w:sz w:val="24"/>
          <w:szCs w:val="24"/>
        </w:rPr>
        <w:t>neuropati</w:t>
      </w:r>
      <w:proofErr w:type="spellEnd"/>
    </w:p>
    <w:p w14:paraId="3DC3BE2D" w14:textId="77777777" w:rsidR="008C5C16" w:rsidRPr="00CB76E4" w:rsidRDefault="008C5C16" w:rsidP="0077072B">
      <w:pPr>
        <w:ind w:left="851"/>
        <w:rPr>
          <w:sz w:val="24"/>
          <w:szCs w:val="24"/>
        </w:rPr>
      </w:pPr>
    </w:p>
    <w:p w14:paraId="332EA11F" w14:textId="04BF06DF" w:rsidR="008C5C16" w:rsidRPr="00CB76E4" w:rsidRDefault="008C5C16" w:rsidP="0077072B">
      <w:pPr>
        <w:ind w:left="851"/>
        <w:rPr>
          <w:sz w:val="24"/>
          <w:szCs w:val="24"/>
        </w:rPr>
      </w:pPr>
      <w:r w:rsidRPr="00CB76E4">
        <w:rPr>
          <w:sz w:val="24"/>
          <w:szCs w:val="24"/>
        </w:rPr>
        <w:t xml:space="preserve">Perifer </w:t>
      </w:r>
      <w:proofErr w:type="spellStart"/>
      <w:r w:rsidRPr="00CB76E4">
        <w:rPr>
          <w:sz w:val="24"/>
          <w:szCs w:val="24"/>
        </w:rPr>
        <w:t>neuropati</w:t>
      </w:r>
      <w:proofErr w:type="spellEnd"/>
      <w:r w:rsidRPr="00CB76E4">
        <w:rPr>
          <w:sz w:val="24"/>
          <w:szCs w:val="24"/>
        </w:rPr>
        <w:t xml:space="preserve"> er rapporteret hos patienter i behandling med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De fleste patienter kom i bedring efter </w:t>
      </w:r>
      <w:proofErr w:type="spellStart"/>
      <w:r w:rsidRPr="00CB76E4">
        <w:rPr>
          <w:sz w:val="24"/>
          <w:szCs w:val="24"/>
        </w:rPr>
        <w:t>seponering</w:t>
      </w:r>
      <w:proofErr w:type="spellEnd"/>
      <w:r w:rsidRPr="00CB76E4">
        <w:rPr>
          <w:sz w:val="24"/>
          <w:szCs w:val="24"/>
        </w:rPr>
        <w:t xml:space="preserve"> af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Dog sås en bred variabilitet i resultatet af </w:t>
      </w:r>
      <w:proofErr w:type="spellStart"/>
      <w:r w:rsidRPr="00CB76E4">
        <w:rPr>
          <w:sz w:val="24"/>
          <w:szCs w:val="24"/>
        </w:rPr>
        <w:t>seponeringen</w:t>
      </w:r>
      <w:proofErr w:type="spellEnd"/>
      <w:r w:rsidRPr="00CB76E4">
        <w:rPr>
          <w:sz w:val="24"/>
          <w:szCs w:val="24"/>
        </w:rPr>
        <w:t xml:space="preserve">: hos nogle patienter forsvandt </w:t>
      </w:r>
      <w:proofErr w:type="spellStart"/>
      <w:r w:rsidRPr="00CB76E4">
        <w:rPr>
          <w:sz w:val="24"/>
          <w:szCs w:val="24"/>
        </w:rPr>
        <w:t>neuropatien</w:t>
      </w:r>
      <w:proofErr w:type="spellEnd"/>
      <w:r w:rsidRPr="00CB76E4">
        <w:rPr>
          <w:sz w:val="24"/>
          <w:szCs w:val="24"/>
        </w:rPr>
        <w:t xml:space="preserve">, mens andre patienter havde vedvarende symptomer. Alder over 60 år, samtidig behandling med </w:t>
      </w:r>
      <w:proofErr w:type="spellStart"/>
      <w:r w:rsidRPr="00CB76E4">
        <w:rPr>
          <w:sz w:val="24"/>
          <w:szCs w:val="24"/>
        </w:rPr>
        <w:t>neurotoksisk</w:t>
      </w:r>
      <w:proofErr w:type="spellEnd"/>
      <w:r w:rsidRPr="00CB76E4">
        <w:rPr>
          <w:sz w:val="24"/>
          <w:szCs w:val="24"/>
        </w:rPr>
        <w:t xml:space="preserve"> medicin samt diabetes kan øge </w:t>
      </w:r>
      <w:proofErr w:type="spellStart"/>
      <w:r w:rsidRPr="00CB76E4">
        <w:rPr>
          <w:sz w:val="24"/>
          <w:szCs w:val="24"/>
        </w:rPr>
        <w:t>riskikoen</w:t>
      </w:r>
      <w:proofErr w:type="spellEnd"/>
      <w:r w:rsidRPr="00CB76E4">
        <w:rPr>
          <w:sz w:val="24"/>
          <w:szCs w:val="24"/>
        </w:rPr>
        <w:t xml:space="preserve"> for perifer </w:t>
      </w:r>
      <w:proofErr w:type="spellStart"/>
      <w:r w:rsidRPr="00CB76E4">
        <w:rPr>
          <w:sz w:val="24"/>
          <w:szCs w:val="24"/>
        </w:rPr>
        <w:t>neuropati</w:t>
      </w:r>
      <w:proofErr w:type="spellEnd"/>
      <w:r w:rsidRPr="00CB76E4">
        <w:rPr>
          <w:sz w:val="24"/>
          <w:szCs w:val="24"/>
        </w:rPr>
        <w:t>.</w:t>
      </w:r>
    </w:p>
    <w:p w14:paraId="4094D319" w14:textId="0CD85EF1" w:rsidR="008C5C16" w:rsidRPr="00CB76E4" w:rsidRDefault="008C5C16" w:rsidP="0077072B">
      <w:pPr>
        <w:ind w:left="851"/>
        <w:rPr>
          <w:sz w:val="24"/>
          <w:szCs w:val="24"/>
        </w:rPr>
      </w:pPr>
      <w:r w:rsidRPr="00CB76E4">
        <w:rPr>
          <w:sz w:val="24"/>
          <w:szCs w:val="24"/>
        </w:rPr>
        <w:t xml:space="preserve">Hvis en patient i behandling med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udvikler perifer </w:t>
      </w:r>
      <w:proofErr w:type="spellStart"/>
      <w:r w:rsidRPr="00CB76E4">
        <w:rPr>
          <w:sz w:val="24"/>
          <w:szCs w:val="24"/>
        </w:rPr>
        <w:t>neuropati</w:t>
      </w:r>
      <w:proofErr w:type="spellEnd"/>
      <w:r w:rsidRPr="00CB76E4">
        <w:rPr>
          <w:sz w:val="24"/>
          <w:szCs w:val="24"/>
        </w:rPr>
        <w:t>, bør det overvejes at seponere behandlingen og iværksætte udvaskningsproceduren (se pkt. 4.4).</w:t>
      </w:r>
    </w:p>
    <w:p w14:paraId="174F7808" w14:textId="77777777" w:rsidR="008C5C16" w:rsidRPr="00CB76E4" w:rsidRDefault="008C5C16" w:rsidP="0077072B">
      <w:pPr>
        <w:ind w:left="851"/>
        <w:rPr>
          <w:sz w:val="24"/>
          <w:szCs w:val="24"/>
        </w:rPr>
      </w:pPr>
    </w:p>
    <w:p w14:paraId="5EBC7AC9" w14:textId="77777777" w:rsidR="008C5C16" w:rsidRPr="00CB76E4" w:rsidRDefault="008C5C16" w:rsidP="0077072B">
      <w:pPr>
        <w:ind w:left="851"/>
        <w:rPr>
          <w:i/>
          <w:sz w:val="24"/>
          <w:szCs w:val="24"/>
        </w:rPr>
      </w:pPr>
      <w:r w:rsidRPr="00CB76E4">
        <w:rPr>
          <w:i/>
          <w:sz w:val="24"/>
          <w:szCs w:val="24"/>
        </w:rPr>
        <w:t>Colitis</w:t>
      </w:r>
    </w:p>
    <w:p w14:paraId="7FBF4D7A" w14:textId="77777777" w:rsidR="008C5C16" w:rsidRPr="00CB76E4" w:rsidRDefault="008C5C16" w:rsidP="0077072B">
      <w:pPr>
        <w:ind w:left="851"/>
        <w:rPr>
          <w:sz w:val="24"/>
          <w:szCs w:val="24"/>
        </w:rPr>
      </w:pPr>
    </w:p>
    <w:p w14:paraId="3E2B68DD" w14:textId="721E71F8" w:rsidR="008C5C16" w:rsidRPr="00CB76E4" w:rsidRDefault="008C5C16" w:rsidP="0077072B">
      <w:pPr>
        <w:ind w:left="851"/>
        <w:rPr>
          <w:sz w:val="24"/>
          <w:szCs w:val="24"/>
        </w:rPr>
      </w:pPr>
      <w:r w:rsidRPr="00CB76E4">
        <w:rPr>
          <w:sz w:val="24"/>
          <w:szCs w:val="24"/>
        </w:rPr>
        <w:t xml:space="preserve">Ved behandling med </w:t>
      </w:r>
      <w:proofErr w:type="spellStart"/>
      <w:r w:rsidRPr="00CB76E4">
        <w:rPr>
          <w:sz w:val="24"/>
          <w:szCs w:val="24"/>
        </w:rPr>
        <w:t>leflunomid</w:t>
      </w:r>
      <w:proofErr w:type="spellEnd"/>
      <w:r w:rsidRPr="00CB76E4">
        <w:rPr>
          <w:sz w:val="24"/>
          <w:szCs w:val="24"/>
        </w:rPr>
        <w:t xml:space="preserve"> er beskrevet colitis, herunder mikroskopisk colitis. Ved kronisk diarré af ukendt årsag i forbindelse med </w:t>
      </w:r>
      <w:proofErr w:type="spellStart"/>
      <w:r w:rsidRPr="00CB76E4">
        <w:rPr>
          <w:sz w:val="24"/>
          <w:szCs w:val="24"/>
        </w:rPr>
        <w:t>leflunomidbehandling</w:t>
      </w:r>
      <w:proofErr w:type="spellEnd"/>
      <w:r w:rsidRPr="00CB76E4">
        <w:rPr>
          <w:sz w:val="24"/>
          <w:szCs w:val="24"/>
        </w:rPr>
        <w:t xml:space="preserve"> skal patienten udredes med passende diagnostiske procedurer.</w:t>
      </w:r>
    </w:p>
    <w:p w14:paraId="2262CC1D" w14:textId="77777777" w:rsidR="008C5C16" w:rsidRPr="00CB76E4" w:rsidRDefault="008C5C16" w:rsidP="0077072B">
      <w:pPr>
        <w:ind w:left="851"/>
        <w:rPr>
          <w:sz w:val="24"/>
          <w:szCs w:val="24"/>
        </w:rPr>
      </w:pPr>
    </w:p>
    <w:p w14:paraId="433D489B" w14:textId="77777777" w:rsidR="008C5C16" w:rsidRPr="00CB76E4" w:rsidRDefault="008C5C16" w:rsidP="0077072B">
      <w:pPr>
        <w:ind w:left="851"/>
        <w:rPr>
          <w:i/>
          <w:sz w:val="24"/>
          <w:szCs w:val="24"/>
        </w:rPr>
      </w:pPr>
      <w:r w:rsidRPr="00CB76E4">
        <w:rPr>
          <w:i/>
          <w:sz w:val="24"/>
          <w:szCs w:val="24"/>
        </w:rPr>
        <w:t>Blodtryk</w:t>
      </w:r>
    </w:p>
    <w:p w14:paraId="21173482" w14:textId="77777777" w:rsidR="008C5C16" w:rsidRPr="00CB76E4" w:rsidRDefault="008C5C16" w:rsidP="0077072B">
      <w:pPr>
        <w:ind w:left="851"/>
        <w:rPr>
          <w:sz w:val="24"/>
          <w:szCs w:val="24"/>
        </w:rPr>
      </w:pPr>
    </w:p>
    <w:p w14:paraId="12461CAC" w14:textId="77777777" w:rsidR="008C5C16" w:rsidRPr="00CB76E4" w:rsidRDefault="008C5C16" w:rsidP="0077072B">
      <w:pPr>
        <w:ind w:left="851"/>
        <w:rPr>
          <w:sz w:val="24"/>
          <w:szCs w:val="24"/>
        </w:rPr>
      </w:pPr>
      <w:r w:rsidRPr="00CB76E4">
        <w:rPr>
          <w:sz w:val="24"/>
          <w:szCs w:val="24"/>
        </w:rPr>
        <w:t xml:space="preserve">Blodtryk skal kontrolleres før behandling med </w:t>
      </w:r>
      <w:proofErr w:type="spellStart"/>
      <w:r w:rsidRPr="00CB76E4">
        <w:rPr>
          <w:sz w:val="24"/>
          <w:szCs w:val="24"/>
        </w:rPr>
        <w:t>leflunomid</w:t>
      </w:r>
      <w:proofErr w:type="spellEnd"/>
      <w:r w:rsidRPr="00CB76E4">
        <w:rPr>
          <w:sz w:val="24"/>
          <w:szCs w:val="24"/>
        </w:rPr>
        <w:t xml:space="preserve"> påbegyndes og derefter regelmæssigt.</w:t>
      </w:r>
    </w:p>
    <w:p w14:paraId="26C6A3DD" w14:textId="77777777" w:rsidR="008C5C16" w:rsidRPr="00CB76E4" w:rsidRDefault="008C5C16" w:rsidP="0077072B">
      <w:pPr>
        <w:ind w:left="851"/>
        <w:rPr>
          <w:sz w:val="24"/>
          <w:szCs w:val="24"/>
        </w:rPr>
      </w:pPr>
    </w:p>
    <w:p w14:paraId="2D8923A9" w14:textId="77777777" w:rsidR="008C5C16" w:rsidRPr="00CB76E4" w:rsidRDefault="008C5C16" w:rsidP="0077072B">
      <w:pPr>
        <w:ind w:left="851"/>
        <w:rPr>
          <w:i/>
          <w:sz w:val="24"/>
          <w:szCs w:val="24"/>
        </w:rPr>
      </w:pPr>
      <w:r w:rsidRPr="00CB76E4">
        <w:rPr>
          <w:i/>
          <w:sz w:val="24"/>
          <w:szCs w:val="24"/>
        </w:rPr>
        <w:t>Formering (anbefalinger for mænd)</w:t>
      </w:r>
    </w:p>
    <w:p w14:paraId="0129E416" w14:textId="77777777" w:rsidR="008C5C16" w:rsidRPr="00CB76E4" w:rsidRDefault="008C5C16" w:rsidP="0077072B">
      <w:pPr>
        <w:ind w:left="851"/>
        <w:rPr>
          <w:sz w:val="24"/>
          <w:szCs w:val="24"/>
        </w:rPr>
      </w:pPr>
    </w:p>
    <w:p w14:paraId="45703834" w14:textId="150731E7" w:rsidR="008C5C16" w:rsidRPr="00CB76E4" w:rsidRDefault="008C5C16" w:rsidP="0077072B">
      <w:pPr>
        <w:ind w:left="851"/>
        <w:rPr>
          <w:sz w:val="24"/>
          <w:szCs w:val="24"/>
        </w:rPr>
      </w:pPr>
      <w:r w:rsidRPr="00CB76E4">
        <w:rPr>
          <w:sz w:val="24"/>
          <w:szCs w:val="24"/>
        </w:rPr>
        <w:t xml:space="preserve">Mandlige patienter skal være opmærksomme på risikoen for </w:t>
      </w:r>
      <w:proofErr w:type="spellStart"/>
      <w:r w:rsidRPr="00CB76E4">
        <w:rPr>
          <w:sz w:val="24"/>
          <w:szCs w:val="24"/>
        </w:rPr>
        <w:t>føtal</w:t>
      </w:r>
      <w:proofErr w:type="spellEnd"/>
      <w:r w:rsidRPr="00CB76E4">
        <w:rPr>
          <w:sz w:val="24"/>
          <w:szCs w:val="24"/>
        </w:rPr>
        <w:t xml:space="preserve"> toksicitet overført fra mandlig partner. Der skal anvendes sikker </w:t>
      </w:r>
      <w:proofErr w:type="spellStart"/>
      <w:r w:rsidRPr="00CB76E4">
        <w:rPr>
          <w:sz w:val="24"/>
          <w:szCs w:val="24"/>
        </w:rPr>
        <w:t>kontraception</w:t>
      </w:r>
      <w:proofErr w:type="spellEnd"/>
      <w:r w:rsidRPr="00CB76E4">
        <w:rPr>
          <w:sz w:val="24"/>
          <w:szCs w:val="24"/>
        </w:rPr>
        <w:t xml:space="preserve"> under behandling med </w:t>
      </w:r>
      <w:proofErr w:type="spellStart"/>
      <w:r w:rsidRPr="00CB76E4">
        <w:rPr>
          <w:sz w:val="24"/>
          <w:szCs w:val="24"/>
        </w:rPr>
        <w:t>leflunomid</w:t>
      </w:r>
      <w:proofErr w:type="spellEnd"/>
      <w:r w:rsidRPr="00CB76E4">
        <w:rPr>
          <w:sz w:val="24"/>
          <w:szCs w:val="24"/>
        </w:rPr>
        <w:t>.</w:t>
      </w:r>
    </w:p>
    <w:p w14:paraId="7D28FBD4" w14:textId="77777777" w:rsidR="008C5C16" w:rsidRPr="00CB76E4" w:rsidRDefault="008C5C16" w:rsidP="0077072B">
      <w:pPr>
        <w:ind w:left="851"/>
        <w:rPr>
          <w:sz w:val="24"/>
          <w:szCs w:val="24"/>
        </w:rPr>
      </w:pPr>
    </w:p>
    <w:p w14:paraId="39CEBFA8" w14:textId="0807C562" w:rsidR="008C5C16" w:rsidRPr="00CB76E4" w:rsidRDefault="008C5C16" w:rsidP="0077072B">
      <w:pPr>
        <w:ind w:left="851"/>
        <w:rPr>
          <w:sz w:val="24"/>
          <w:szCs w:val="24"/>
        </w:rPr>
      </w:pPr>
      <w:r w:rsidRPr="00CB76E4">
        <w:rPr>
          <w:sz w:val="24"/>
          <w:szCs w:val="24"/>
        </w:rPr>
        <w:t xml:space="preserve">Der er ingen specifikke oplysninger om risikoen for </w:t>
      </w:r>
      <w:proofErr w:type="spellStart"/>
      <w:r w:rsidRPr="00CB76E4">
        <w:rPr>
          <w:sz w:val="24"/>
          <w:szCs w:val="24"/>
        </w:rPr>
        <w:t>føtal</w:t>
      </w:r>
      <w:proofErr w:type="spellEnd"/>
      <w:r w:rsidRPr="00CB76E4">
        <w:rPr>
          <w:sz w:val="24"/>
          <w:szCs w:val="24"/>
        </w:rPr>
        <w:t xml:space="preserve"> toksicitet overført fra mandlig partner. Dyreforsøg, som skal vurdere denne særlige risiko er endnu ikke gennemført. For at mindske den potentielle risiko bør mænd, som ønsker at blive fædre, overveje at stoppe behandlingen med </w:t>
      </w:r>
      <w:proofErr w:type="spellStart"/>
      <w:r w:rsidRPr="00CB76E4">
        <w:rPr>
          <w:sz w:val="24"/>
          <w:szCs w:val="24"/>
        </w:rPr>
        <w:t>leflunomid</w:t>
      </w:r>
      <w:proofErr w:type="spellEnd"/>
      <w:r w:rsidRPr="00CB76E4">
        <w:rPr>
          <w:sz w:val="24"/>
          <w:szCs w:val="24"/>
        </w:rPr>
        <w:t xml:space="preserve"> og tage </w:t>
      </w:r>
      <w:proofErr w:type="spellStart"/>
      <w:r w:rsidRPr="00CB76E4">
        <w:rPr>
          <w:sz w:val="24"/>
          <w:szCs w:val="24"/>
        </w:rPr>
        <w:t>colestyramin</w:t>
      </w:r>
      <w:proofErr w:type="spellEnd"/>
      <w:r w:rsidRPr="00CB76E4">
        <w:rPr>
          <w:sz w:val="24"/>
          <w:szCs w:val="24"/>
        </w:rPr>
        <w:t xml:space="preserve"> 8 g 3 gange daglig i 11 dage eller 50 g aktivt kul 4 gange daglig i 11 dage.</w:t>
      </w:r>
    </w:p>
    <w:p w14:paraId="4B9B5364" w14:textId="77777777" w:rsidR="008C5C16" w:rsidRPr="00CB76E4" w:rsidRDefault="008C5C16" w:rsidP="0077072B">
      <w:pPr>
        <w:ind w:left="851"/>
        <w:rPr>
          <w:sz w:val="24"/>
          <w:szCs w:val="24"/>
        </w:rPr>
      </w:pPr>
    </w:p>
    <w:p w14:paraId="20DB087C" w14:textId="77777777" w:rsidR="008C5C16" w:rsidRPr="00CB76E4" w:rsidRDefault="008C5C16" w:rsidP="0077072B">
      <w:pPr>
        <w:ind w:left="851"/>
        <w:rPr>
          <w:sz w:val="24"/>
          <w:szCs w:val="24"/>
        </w:rPr>
      </w:pPr>
      <w:r w:rsidRPr="00CB76E4">
        <w:rPr>
          <w:sz w:val="24"/>
          <w:szCs w:val="24"/>
        </w:rPr>
        <w:t xml:space="preserve">I begge tilfælde måles plasmakoncentrationen af A771726 herefter for første gang. </w:t>
      </w:r>
    </w:p>
    <w:p w14:paraId="30B2140F" w14:textId="0B816675" w:rsidR="008C5C16" w:rsidRPr="00CB76E4" w:rsidRDefault="008C5C16" w:rsidP="0077072B">
      <w:pPr>
        <w:ind w:left="851"/>
        <w:rPr>
          <w:sz w:val="24"/>
          <w:szCs w:val="24"/>
        </w:rPr>
      </w:pPr>
      <w:r w:rsidRPr="00CB76E4">
        <w:rPr>
          <w:sz w:val="24"/>
          <w:szCs w:val="24"/>
        </w:rPr>
        <w:t xml:space="preserve">Plasmakoncentrationen af A771726 måles derefter igen efter en periode på mindst 14 dage. Hvis begge plasmakoncentrationsmålinger er under 0,02 mg/L og efter en pause på mindst 3 måneder er risikoen for </w:t>
      </w:r>
      <w:proofErr w:type="spellStart"/>
      <w:r w:rsidRPr="00CB76E4">
        <w:rPr>
          <w:sz w:val="24"/>
          <w:szCs w:val="24"/>
        </w:rPr>
        <w:t>føtal</w:t>
      </w:r>
      <w:proofErr w:type="spellEnd"/>
      <w:r w:rsidRPr="00CB76E4">
        <w:rPr>
          <w:sz w:val="24"/>
          <w:szCs w:val="24"/>
        </w:rPr>
        <w:t xml:space="preserve"> toksicitet meget lille.</w:t>
      </w:r>
    </w:p>
    <w:p w14:paraId="4C8F60AF" w14:textId="77777777" w:rsidR="008C5C16" w:rsidRPr="00CB76E4" w:rsidRDefault="008C5C16" w:rsidP="0077072B">
      <w:pPr>
        <w:ind w:left="851"/>
        <w:rPr>
          <w:sz w:val="24"/>
          <w:szCs w:val="24"/>
        </w:rPr>
      </w:pPr>
    </w:p>
    <w:p w14:paraId="337D08C5" w14:textId="77777777" w:rsidR="008C5C16" w:rsidRPr="00CB76E4" w:rsidRDefault="008C5C16" w:rsidP="0077072B">
      <w:pPr>
        <w:ind w:left="851"/>
        <w:rPr>
          <w:i/>
          <w:sz w:val="24"/>
          <w:szCs w:val="24"/>
        </w:rPr>
      </w:pPr>
      <w:r w:rsidRPr="00CB76E4">
        <w:rPr>
          <w:i/>
          <w:sz w:val="24"/>
          <w:szCs w:val="24"/>
        </w:rPr>
        <w:t>Udvaskningsprocedure</w:t>
      </w:r>
    </w:p>
    <w:p w14:paraId="5EC63652" w14:textId="77777777" w:rsidR="008C5C16" w:rsidRPr="00CB76E4" w:rsidRDefault="008C5C16" w:rsidP="0077072B">
      <w:pPr>
        <w:ind w:left="851"/>
        <w:rPr>
          <w:sz w:val="24"/>
          <w:szCs w:val="24"/>
        </w:rPr>
      </w:pPr>
    </w:p>
    <w:p w14:paraId="62967279" w14:textId="1C97B6B4" w:rsidR="008C5C16" w:rsidRPr="00CB76E4" w:rsidRDefault="008C5C16" w:rsidP="0077072B">
      <w:pPr>
        <w:ind w:left="851"/>
        <w:rPr>
          <w:sz w:val="24"/>
          <w:szCs w:val="24"/>
        </w:rPr>
      </w:pPr>
      <w:proofErr w:type="spellStart"/>
      <w:r w:rsidRPr="00CB76E4">
        <w:rPr>
          <w:sz w:val="24"/>
          <w:szCs w:val="24"/>
        </w:rPr>
        <w:t>Colestyramin</w:t>
      </w:r>
      <w:proofErr w:type="spellEnd"/>
      <w:r w:rsidRPr="00CB76E4">
        <w:rPr>
          <w:sz w:val="24"/>
          <w:szCs w:val="24"/>
        </w:rPr>
        <w:t xml:space="preserve"> 8 g administreres 3 gange daglig. Alternativt administreres 50 g aktivt kul 4 gange dagligt. Varigheden af en total udvaskning er sædvanligvis 11 dage. Varigheden kan modificeres afhængig af kliniske og laboratoriemæssige variable.</w:t>
      </w:r>
    </w:p>
    <w:p w14:paraId="40B28258" w14:textId="77777777" w:rsidR="008C5C16" w:rsidRPr="00CB76E4" w:rsidRDefault="008C5C16" w:rsidP="0077072B">
      <w:pPr>
        <w:ind w:left="851"/>
        <w:rPr>
          <w:sz w:val="24"/>
          <w:szCs w:val="24"/>
        </w:rPr>
      </w:pPr>
    </w:p>
    <w:p w14:paraId="1B3F4383" w14:textId="77777777" w:rsidR="008C5C16" w:rsidRPr="00CB76E4" w:rsidRDefault="008C5C16" w:rsidP="0077072B">
      <w:pPr>
        <w:ind w:left="851"/>
        <w:rPr>
          <w:i/>
          <w:sz w:val="24"/>
          <w:szCs w:val="24"/>
        </w:rPr>
      </w:pPr>
      <w:proofErr w:type="spellStart"/>
      <w:r w:rsidRPr="00CB76E4">
        <w:rPr>
          <w:i/>
          <w:sz w:val="24"/>
          <w:szCs w:val="24"/>
        </w:rPr>
        <w:t>Lactose</w:t>
      </w:r>
      <w:proofErr w:type="spellEnd"/>
    </w:p>
    <w:p w14:paraId="650DAE63" w14:textId="77777777" w:rsidR="008C5C16" w:rsidRPr="00CB76E4" w:rsidRDefault="008C5C16" w:rsidP="0077072B">
      <w:pPr>
        <w:ind w:left="851"/>
        <w:rPr>
          <w:sz w:val="24"/>
          <w:szCs w:val="24"/>
        </w:rPr>
      </w:pPr>
    </w:p>
    <w:p w14:paraId="021F9639" w14:textId="21BB6477" w:rsidR="008C5C16" w:rsidRPr="00CB76E4" w:rsidRDefault="008C5C16" w:rsidP="0077072B">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indeholder </w:t>
      </w:r>
      <w:proofErr w:type="spellStart"/>
      <w:r w:rsidRPr="00CB76E4">
        <w:rPr>
          <w:sz w:val="24"/>
          <w:szCs w:val="24"/>
        </w:rPr>
        <w:t>lactose</w:t>
      </w:r>
      <w:proofErr w:type="spellEnd"/>
      <w:r w:rsidRPr="00CB76E4">
        <w:rPr>
          <w:sz w:val="24"/>
          <w:szCs w:val="24"/>
        </w:rPr>
        <w:t xml:space="preserve">. Patienter med sjældne arveligt betingede problemer med </w:t>
      </w:r>
      <w:proofErr w:type="spellStart"/>
      <w:r w:rsidRPr="00CB76E4">
        <w:rPr>
          <w:sz w:val="24"/>
          <w:szCs w:val="24"/>
        </w:rPr>
        <w:t>galactoseintolerans</w:t>
      </w:r>
      <w:proofErr w:type="spellEnd"/>
      <w:r w:rsidRPr="00CB76E4">
        <w:rPr>
          <w:sz w:val="24"/>
          <w:szCs w:val="24"/>
        </w:rPr>
        <w:t xml:space="preserve">, total laktasemangel eller </w:t>
      </w:r>
      <w:proofErr w:type="spellStart"/>
      <w:r w:rsidRPr="00CB76E4">
        <w:rPr>
          <w:sz w:val="24"/>
          <w:szCs w:val="24"/>
        </w:rPr>
        <w:t>glucose</w:t>
      </w:r>
      <w:proofErr w:type="spellEnd"/>
      <w:r w:rsidRPr="00CB76E4">
        <w:rPr>
          <w:sz w:val="24"/>
          <w:szCs w:val="24"/>
        </w:rPr>
        <w:t>/</w:t>
      </w:r>
      <w:proofErr w:type="spellStart"/>
      <w:r w:rsidRPr="00CB76E4">
        <w:rPr>
          <w:sz w:val="24"/>
          <w:szCs w:val="24"/>
        </w:rPr>
        <w:t>galactosemal</w:t>
      </w:r>
      <w:r w:rsidR="00F86F7B">
        <w:rPr>
          <w:sz w:val="24"/>
          <w:szCs w:val="24"/>
        </w:rPr>
        <w:softHyphen/>
      </w:r>
      <w:r w:rsidRPr="00CB76E4">
        <w:rPr>
          <w:sz w:val="24"/>
          <w:szCs w:val="24"/>
        </w:rPr>
        <w:t>absorption</w:t>
      </w:r>
      <w:proofErr w:type="spellEnd"/>
      <w:r w:rsidRPr="00CB76E4">
        <w:rPr>
          <w:sz w:val="24"/>
          <w:szCs w:val="24"/>
        </w:rPr>
        <w:t xml:space="preserve"> bør ikke tage dette lægemiddel. </w:t>
      </w:r>
    </w:p>
    <w:p w14:paraId="7E50D6D7" w14:textId="77777777" w:rsidR="008C5C16" w:rsidRPr="00CB76E4" w:rsidRDefault="008C5C16" w:rsidP="0077072B">
      <w:pPr>
        <w:ind w:left="851"/>
        <w:rPr>
          <w:sz w:val="24"/>
          <w:szCs w:val="24"/>
        </w:rPr>
      </w:pPr>
    </w:p>
    <w:p w14:paraId="7E4F01B2" w14:textId="77777777" w:rsidR="008C5C16" w:rsidRPr="00CB76E4" w:rsidRDefault="008C5C16" w:rsidP="0077072B">
      <w:pPr>
        <w:ind w:left="851"/>
        <w:rPr>
          <w:i/>
          <w:sz w:val="24"/>
          <w:szCs w:val="24"/>
        </w:rPr>
      </w:pPr>
      <w:r w:rsidRPr="00CB76E4">
        <w:rPr>
          <w:i/>
          <w:sz w:val="24"/>
          <w:szCs w:val="24"/>
        </w:rPr>
        <w:t>Interferens med fastsættelse af ioniserede calciumniveauer</w:t>
      </w:r>
    </w:p>
    <w:p w14:paraId="3800F2CA" w14:textId="77777777" w:rsidR="008C5C16" w:rsidRPr="00CB76E4" w:rsidRDefault="008C5C16" w:rsidP="0077072B">
      <w:pPr>
        <w:ind w:left="851"/>
        <w:rPr>
          <w:sz w:val="24"/>
          <w:szCs w:val="24"/>
        </w:rPr>
      </w:pPr>
    </w:p>
    <w:p w14:paraId="780D77B6" w14:textId="2D09EE3E" w:rsidR="008C5C16" w:rsidRPr="00CB76E4" w:rsidRDefault="008C5C16" w:rsidP="0077072B">
      <w:pPr>
        <w:ind w:left="851"/>
        <w:rPr>
          <w:sz w:val="24"/>
          <w:szCs w:val="24"/>
        </w:rPr>
      </w:pPr>
      <w:r w:rsidRPr="00CB76E4">
        <w:rPr>
          <w:sz w:val="24"/>
          <w:szCs w:val="24"/>
        </w:rPr>
        <w:t xml:space="preserve">Målingen af ioniserede </w:t>
      </w:r>
      <w:proofErr w:type="spellStart"/>
      <w:r w:rsidRPr="00CB76E4">
        <w:rPr>
          <w:sz w:val="24"/>
          <w:szCs w:val="24"/>
        </w:rPr>
        <w:t>caliumniveauer</w:t>
      </w:r>
      <w:proofErr w:type="spellEnd"/>
      <w:r w:rsidRPr="00CB76E4">
        <w:rPr>
          <w:sz w:val="24"/>
          <w:szCs w:val="24"/>
        </w:rPr>
        <w:t xml:space="preserve"> kan vise fejlagtige reducerede værdier under behandling med </w:t>
      </w:r>
      <w:proofErr w:type="spellStart"/>
      <w:r w:rsidRPr="00CB76E4">
        <w:rPr>
          <w:sz w:val="24"/>
          <w:szCs w:val="24"/>
        </w:rPr>
        <w:t>leflunomid</w:t>
      </w:r>
      <w:proofErr w:type="spellEnd"/>
      <w:r w:rsidRPr="00CB76E4">
        <w:rPr>
          <w:sz w:val="24"/>
          <w:szCs w:val="24"/>
        </w:rPr>
        <w:t xml:space="preserve"> og/eller </w:t>
      </w:r>
      <w:proofErr w:type="spellStart"/>
      <w:r w:rsidRPr="00CB76E4">
        <w:rPr>
          <w:sz w:val="24"/>
          <w:szCs w:val="24"/>
        </w:rPr>
        <w:t>teriflunomid</w:t>
      </w:r>
      <w:proofErr w:type="spellEnd"/>
      <w:r w:rsidRPr="00CB76E4">
        <w:rPr>
          <w:sz w:val="24"/>
          <w:szCs w:val="24"/>
        </w:rPr>
        <w:t xml:space="preserve"> (</w:t>
      </w:r>
      <w:proofErr w:type="spellStart"/>
      <w:r w:rsidRPr="00CB76E4">
        <w:rPr>
          <w:sz w:val="24"/>
          <w:szCs w:val="24"/>
        </w:rPr>
        <w:t>leflunomids</w:t>
      </w:r>
      <w:proofErr w:type="spellEnd"/>
      <w:r w:rsidRPr="00CB76E4">
        <w:rPr>
          <w:sz w:val="24"/>
          <w:szCs w:val="24"/>
        </w:rPr>
        <w:t xml:space="preserve"> aktive metabolit), afhængigt af typen af apparat, der anvendes til analyse af ioniseret calcium (f.eks. </w:t>
      </w:r>
      <w:proofErr w:type="spellStart"/>
      <w:r w:rsidRPr="00CB76E4">
        <w:rPr>
          <w:sz w:val="24"/>
          <w:szCs w:val="24"/>
        </w:rPr>
        <w:t>blodgasanalyse</w:t>
      </w:r>
      <w:r w:rsidR="00F86F7B">
        <w:rPr>
          <w:sz w:val="24"/>
          <w:szCs w:val="24"/>
        </w:rPr>
        <w:softHyphen/>
      </w:r>
      <w:r w:rsidRPr="00CB76E4">
        <w:rPr>
          <w:sz w:val="24"/>
          <w:szCs w:val="24"/>
        </w:rPr>
        <w:t>apparat</w:t>
      </w:r>
      <w:proofErr w:type="spellEnd"/>
      <w:r w:rsidRPr="00CB76E4">
        <w:rPr>
          <w:sz w:val="24"/>
          <w:szCs w:val="24"/>
        </w:rPr>
        <w:t xml:space="preserve">). Derfor skal der stilles spørgsmålstegn ved sandsynligheden for observerede reducerede ioniserede calciumniveauer hos patienter under behandling med </w:t>
      </w:r>
      <w:proofErr w:type="spellStart"/>
      <w:r w:rsidRPr="00CB76E4">
        <w:rPr>
          <w:sz w:val="24"/>
          <w:szCs w:val="24"/>
        </w:rPr>
        <w:t>leflunomid</w:t>
      </w:r>
      <w:proofErr w:type="spellEnd"/>
      <w:r w:rsidRPr="00CB76E4">
        <w:rPr>
          <w:sz w:val="24"/>
          <w:szCs w:val="24"/>
        </w:rPr>
        <w:t xml:space="preserve"> eller </w:t>
      </w:r>
      <w:proofErr w:type="spellStart"/>
      <w:r w:rsidRPr="00CB76E4">
        <w:rPr>
          <w:sz w:val="24"/>
          <w:szCs w:val="24"/>
        </w:rPr>
        <w:t>teriflunomid</w:t>
      </w:r>
      <w:proofErr w:type="spellEnd"/>
      <w:r w:rsidRPr="00CB76E4">
        <w:rPr>
          <w:sz w:val="24"/>
          <w:szCs w:val="24"/>
        </w:rPr>
        <w:t>. I tilfælde af tvivlsomme målinger anbefales det at fastsætte den samlede koncentration af albuminkorrigeret serumcalcium.</w:t>
      </w:r>
    </w:p>
    <w:p w14:paraId="6888D39A" w14:textId="77777777" w:rsidR="009260DE" w:rsidRPr="00CB76E4" w:rsidRDefault="009260DE" w:rsidP="009260DE">
      <w:pPr>
        <w:tabs>
          <w:tab w:val="left" w:pos="851"/>
        </w:tabs>
        <w:ind w:left="851"/>
        <w:rPr>
          <w:sz w:val="24"/>
          <w:szCs w:val="24"/>
        </w:rPr>
      </w:pPr>
    </w:p>
    <w:p w14:paraId="642AB740" w14:textId="77777777" w:rsidR="009260DE" w:rsidRPr="00CB76E4" w:rsidRDefault="009260DE" w:rsidP="009260DE">
      <w:pPr>
        <w:tabs>
          <w:tab w:val="left" w:pos="851"/>
        </w:tabs>
        <w:ind w:left="851" w:hanging="851"/>
        <w:rPr>
          <w:b/>
          <w:sz w:val="24"/>
          <w:szCs w:val="24"/>
        </w:rPr>
      </w:pPr>
      <w:r w:rsidRPr="00CB76E4">
        <w:rPr>
          <w:b/>
          <w:sz w:val="24"/>
          <w:szCs w:val="24"/>
        </w:rPr>
        <w:t>4.5</w:t>
      </w:r>
      <w:r w:rsidRPr="00CB76E4">
        <w:rPr>
          <w:b/>
          <w:sz w:val="24"/>
          <w:szCs w:val="24"/>
        </w:rPr>
        <w:tab/>
        <w:t>Interaktion med andre lægemidler og andre former for interaktion</w:t>
      </w:r>
    </w:p>
    <w:p w14:paraId="6517A4E5" w14:textId="77777777" w:rsidR="00F813ED" w:rsidRPr="00CB76E4" w:rsidRDefault="00F813ED" w:rsidP="0077072B">
      <w:pPr>
        <w:ind w:left="851"/>
        <w:rPr>
          <w:sz w:val="24"/>
          <w:szCs w:val="24"/>
        </w:rPr>
      </w:pPr>
      <w:r w:rsidRPr="00CB76E4">
        <w:rPr>
          <w:sz w:val="24"/>
          <w:szCs w:val="24"/>
        </w:rPr>
        <w:t>Interaktionsstudier er kun udført hos voksne.</w:t>
      </w:r>
    </w:p>
    <w:p w14:paraId="571DCF97" w14:textId="77777777" w:rsidR="00F813ED" w:rsidRPr="00CB76E4" w:rsidRDefault="00F813ED" w:rsidP="0077072B">
      <w:pPr>
        <w:ind w:left="851"/>
        <w:rPr>
          <w:sz w:val="24"/>
          <w:szCs w:val="24"/>
        </w:rPr>
      </w:pPr>
    </w:p>
    <w:p w14:paraId="2EC9B804" w14:textId="76A645D5" w:rsidR="00F813ED" w:rsidRPr="00CB76E4" w:rsidRDefault="00F813ED" w:rsidP="0077072B">
      <w:pPr>
        <w:ind w:left="851"/>
        <w:rPr>
          <w:sz w:val="24"/>
          <w:szCs w:val="24"/>
        </w:rPr>
      </w:pPr>
      <w:r w:rsidRPr="00CB76E4">
        <w:rPr>
          <w:sz w:val="24"/>
          <w:szCs w:val="24"/>
        </w:rPr>
        <w:t xml:space="preserve">Et øget antal bivirkninger kan ses i tilfælde af nylig eller samtidig anvendelse af </w:t>
      </w:r>
      <w:proofErr w:type="spellStart"/>
      <w:r w:rsidRPr="00CB76E4">
        <w:rPr>
          <w:sz w:val="24"/>
          <w:szCs w:val="24"/>
        </w:rPr>
        <w:t>hepatotoksiske</w:t>
      </w:r>
      <w:proofErr w:type="spellEnd"/>
      <w:r w:rsidRPr="00CB76E4">
        <w:rPr>
          <w:sz w:val="24"/>
          <w:szCs w:val="24"/>
        </w:rPr>
        <w:t xml:space="preserve"> eller </w:t>
      </w:r>
      <w:proofErr w:type="spellStart"/>
      <w:r w:rsidRPr="00CB76E4">
        <w:rPr>
          <w:sz w:val="24"/>
          <w:szCs w:val="24"/>
        </w:rPr>
        <w:t>hæmatotoksiske</w:t>
      </w:r>
      <w:proofErr w:type="spellEnd"/>
      <w:r w:rsidRPr="00CB76E4">
        <w:rPr>
          <w:sz w:val="24"/>
          <w:szCs w:val="24"/>
        </w:rPr>
        <w:t xml:space="preserve"> lægemidler, eller såfremt </w:t>
      </w:r>
      <w:proofErr w:type="spellStart"/>
      <w:r w:rsidRPr="00CB76E4">
        <w:rPr>
          <w:sz w:val="24"/>
          <w:szCs w:val="24"/>
        </w:rPr>
        <w:t>leflunomidbehandlingen</w:t>
      </w:r>
      <w:proofErr w:type="spellEnd"/>
      <w:r w:rsidRPr="00CB76E4">
        <w:rPr>
          <w:sz w:val="24"/>
          <w:szCs w:val="24"/>
        </w:rPr>
        <w:t xml:space="preserve"> efterfølges af behandling med sådanne lægemidler uden forudgående udvaskningsperiode (se også vejledning vedrørende kombination med anden behandling, pkt. 4.4). Derfor anbefales mere omhyggelig kontrol af leverenzymer og hæmatologiske parametre i den første periode efter præparatskiftet.</w:t>
      </w:r>
    </w:p>
    <w:p w14:paraId="0BA54E71" w14:textId="77777777" w:rsidR="00F813ED" w:rsidRPr="00CB76E4" w:rsidRDefault="00F813ED" w:rsidP="0077072B">
      <w:pPr>
        <w:ind w:left="851"/>
        <w:rPr>
          <w:sz w:val="24"/>
          <w:szCs w:val="24"/>
        </w:rPr>
      </w:pPr>
    </w:p>
    <w:p w14:paraId="5FBF087C" w14:textId="77777777" w:rsidR="00F813ED" w:rsidRPr="00CB76E4" w:rsidRDefault="00F813ED" w:rsidP="0077072B">
      <w:pPr>
        <w:ind w:left="851"/>
        <w:rPr>
          <w:sz w:val="24"/>
          <w:szCs w:val="24"/>
          <w:u w:val="single"/>
        </w:rPr>
      </w:pPr>
      <w:proofErr w:type="spellStart"/>
      <w:r w:rsidRPr="00CB76E4">
        <w:rPr>
          <w:rFonts w:eastAsia="Courier New"/>
          <w:sz w:val="24"/>
          <w:szCs w:val="24"/>
          <w:u w:val="single"/>
        </w:rPr>
        <w:t>Methotrexat</w:t>
      </w:r>
      <w:proofErr w:type="spellEnd"/>
    </w:p>
    <w:p w14:paraId="3EB5692B" w14:textId="77777777" w:rsidR="00F813ED" w:rsidRPr="00CB76E4" w:rsidRDefault="00F813ED" w:rsidP="0077072B">
      <w:pPr>
        <w:ind w:left="851"/>
        <w:rPr>
          <w:sz w:val="24"/>
          <w:szCs w:val="24"/>
        </w:rPr>
      </w:pPr>
    </w:p>
    <w:p w14:paraId="49CDDE54" w14:textId="5C74C540" w:rsidR="00F813ED" w:rsidRPr="00CB76E4" w:rsidRDefault="00F813ED" w:rsidP="0077072B">
      <w:pPr>
        <w:ind w:left="851"/>
        <w:rPr>
          <w:sz w:val="24"/>
          <w:szCs w:val="24"/>
        </w:rPr>
      </w:pPr>
      <w:r w:rsidRPr="00CB76E4">
        <w:rPr>
          <w:sz w:val="24"/>
          <w:szCs w:val="24"/>
        </w:rPr>
        <w:t xml:space="preserve">I et mindre forsøg (n=30), hvor </w:t>
      </w:r>
      <w:proofErr w:type="spellStart"/>
      <w:r w:rsidRPr="00CB76E4">
        <w:rPr>
          <w:sz w:val="24"/>
          <w:szCs w:val="24"/>
        </w:rPr>
        <w:t>leflunomid</w:t>
      </w:r>
      <w:proofErr w:type="spellEnd"/>
      <w:r w:rsidRPr="00CB76E4">
        <w:rPr>
          <w:sz w:val="24"/>
          <w:szCs w:val="24"/>
        </w:rPr>
        <w:t xml:space="preserve"> (10-20 mg daglig) blev givet samtidig med </w:t>
      </w:r>
      <w:proofErr w:type="spellStart"/>
      <w:r w:rsidRPr="00CB76E4">
        <w:rPr>
          <w:sz w:val="24"/>
          <w:szCs w:val="24"/>
        </w:rPr>
        <w:t>methotrexat</w:t>
      </w:r>
      <w:proofErr w:type="spellEnd"/>
      <w:r w:rsidR="00660B69" w:rsidRPr="00CB76E4">
        <w:rPr>
          <w:sz w:val="24"/>
          <w:szCs w:val="24"/>
        </w:rPr>
        <w:t xml:space="preserve"> </w:t>
      </w:r>
      <w:r w:rsidRPr="00CB76E4">
        <w:rPr>
          <w:sz w:val="24"/>
          <w:szCs w:val="24"/>
        </w:rPr>
        <w:t xml:space="preserve">(10-25 mg ugentlig), sås en 2-3 gange forhøjelse af leverenzymer hos 5 ud af 30 patienter. Alle forhøjelser blev normaliseret, 2 efter fortsat behandling med begge lægemidler og 3 efter </w:t>
      </w:r>
      <w:proofErr w:type="spellStart"/>
      <w:r w:rsidRPr="00CB76E4">
        <w:rPr>
          <w:sz w:val="24"/>
          <w:szCs w:val="24"/>
        </w:rPr>
        <w:t>seponering</w:t>
      </w:r>
      <w:proofErr w:type="spellEnd"/>
      <w:r w:rsidRPr="00CB76E4">
        <w:rPr>
          <w:sz w:val="24"/>
          <w:szCs w:val="24"/>
        </w:rPr>
        <w:t xml:space="preserve"> af </w:t>
      </w:r>
      <w:proofErr w:type="spellStart"/>
      <w:r w:rsidRPr="00CB76E4">
        <w:rPr>
          <w:sz w:val="24"/>
          <w:szCs w:val="24"/>
        </w:rPr>
        <w:t>leflunomid</w:t>
      </w:r>
      <w:proofErr w:type="spellEnd"/>
      <w:r w:rsidRPr="00CB76E4">
        <w:rPr>
          <w:sz w:val="24"/>
          <w:szCs w:val="24"/>
        </w:rPr>
        <w:t xml:space="preserve">. En forhøjelse på mere end 3 gange sås hos </w:t>
      </w:r>
      <w:r w:rsidRPr="00CB76E4">
        <w:rPr>
          <w:sz w:val="24"/>
          <w:szCs w:val="24"/>
        </w:rPr>
        <w:lastRenderedPageBreak/>
        <w:t xml:space="preserve">andre 5 patienter. Alle disse normaliseredes også, 2 efter fortsat behandling med begge lægemidler og 3 efter </w:t>
      </w:r>
      <w:proofErr w:type="spellStart"/>
      <w:r w:rsidRPr="00CB76E4">
        <w:rPr>
          <w:sz w:val="24"/>
          <w:szCs w:val="24"/>
        </w:rPr>
        <w:t>seponering</w:t>
      </w:r>
      <w:proofErr w:type="spellEnd"/>
      <w:r w:rsidRPr="00CB76E4">
        <w:rPr>
          <w:sz w:val="24"/>
          <w:szCs w:val="24"/>
        </w:rPr>
        <w:t xml:space="preserve"> af </w:t>
      </w:r>
      <w:proofErr w:type="spellStart"/>
      <w:r w:rsidRPr="00CB76E4">
        <w:rPr>
          <w:sz w:val="24"/>
          <w:szCs w:val="24"/>
        </w:rPr>
        <w:t>leflunomid</w:t>
      </w:r>
      <w:proofErr w:type="spellEnd"/>
      <w:r w:rsidRPr="00CB76E4">
        <w:rPr>
          <w:sz w:val="24"/>
          <w:szCs w:val="24"/>
        </w:rPr>
        <w:t>.</w:t>
      </w:r>
    </w:p>
    <w:p w14:paraId="79D71A19" w14:textId="77777777" w:rsidR="00F813ED" w:rsidRPr="00CB76E4" w:rsidRDefault="00F813ED" w:rsidP="0077072B">
      <w:pPr>
        <w:ind w:left="851"/>
        <w:rPr>
          <w:sz w:val="24"/>
          <w:szCs w:val="24"/>
        </w:rPr>
      </w:pPr>
    </w:p>
    <w:p w14:paraId="49DBF7DB" w14:textId="06C017F9" w:rsidR="00F813ED" w:rsidRPr="00CB76E4" w:rsidRDefault="00F813ED" w:rsidP="0077072B">
      <w:pPr>
        <w:ind w:left="851"/>
        <w:rPr>
          <w:sz w:val="24"/>
          <w:szCs w:val="24"/>
        </w:rPr>
      </w:pPr>
      <w:r w:rsidRPr="00CB76E4">
        <w:rPr>
          <w:sz w:val="24"/>
          <w:szCs w:val="24"/>
        </w:rPr>
        <w:t xml:space="preserve">Hos patienter med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sås ingen </w:t>
      </w:r>
      <w:proofErr w:type="spellStart"/>
      <w:r w:rsidRPr="00CB76E4">
        <w:rPr>
          <w:sz w:val="24"/>
          <w:szCs w:val="24"/>
        </w:rPr>
        <w:t>farmakokinetiske</w:t>
      </w:r>
      <w:proofErr w:type="spellEnd"/>
      <w:r w:rsidRPr="00CB76E4">
        <w:rPr>
          <w:sz w:val="24"/>
          <w:szCs w:val="24"/>
        </w:rPr>
        <w:t xml:space="preserve"> interaktioner mellem </w:t>
      </w:r>
      <w:proofErr w:type="spellStart"/>
      <w:r w:rsidRPr="00CB76E4">
        <w:rPr>
          <w:sz w:val="24"/>
          <w:szCs w:val="24"/>
        </w:rPr>
        <w:t>leflunomid</w:t>
      </w:r>
      <w:proofErr w:type="spellEnd"/>
      <w:r w:rsidRPr="00CB76E4">
        <w:rPr>
          <w:sz w:val="24"/>
          <w:szCs w:val="24"/>
        </w:rPr>
        <w:t xml:space="preserve"> (10-20 mg daglig) og </w:t>
      </w:r>
      <w:proofErr w:type="spellStart"/>
      <w:r w:rsidRPr="00CB76E4">
        <w:rPr>
          <w:sz w:val="24"/>
          <w:szCs w:val="24"/>
        </w:rPr>
        <w:t>methotrexat</w:t>
      </w:r>
      <w:proofErr w:type="spellEnd"/>
      <w:r w:rsidRPr="00CB76E4">
        <w:rPr>
          <w:sz w:val="24"/>
          <w:szCs w:val="24"/>
        </w:rPr>
        <w:t xml:space="preserve"> (10-25 mg ugentlig).</w:t>
      </w:r>
    </w:p>
    <w:p w14:paraId="7AEC4266" w14:textId="77777777" w:rsidR="00F813ED" w:rsidRPr="00CB76E4" w:rsidRDefault="00F813ED" w:rsidP="0077072B">
      <w:pPr>
        <w:ind w:left="851"/>
        <w:rPr>
          <w:sz w:val="24"/>
          <w:szCs w:val="24"/>
        </w:rPr>
      </w:pPr>
    </w:p>
    <w:p w14:paraId="6F363C70" w14:textId="77777777" w:rsidR="00F813ED" w:rsidRPr="00CB76E4" w:rsidRDefault="00F813ED" w:rsidP="0077072B">
      <w:pPr>
        <w:ind w:left="851"/>
        <w:rPr>
          <w:sz w:val="24"/>
          <w:szCs w:val="24"/>
          <w:u w:val="single"/>
        </w:rPr>
      </w:pPr>
      <w:r w:rsidRPr="00CB76E4">
        <w:rPr>
          <w:sz w:val="24"/>
          <w:szCs w:val="24"/>
          <w:u w:val="single"/>
        </w:rPr>
        <w:t>Vaccinationer</w:t>
      </w:r>
    </w:p>
    <w:p w14:paraId="0EB98C93" w14:textId="77777777" w:rsidR="00F813ED" w:rsidRPr="00CB76E4" w:rsidRDefault="00F813ED" w:rsidP="0077072B">
      <w:pPr>
        <w:ind w:left="851"/>
        <w:rPr>
          <w:sz w:val="24"/>
          <w:szCs w:val="24"/>
        </w:rPr>
      </w:pPr>
    </w:p>
    <w:p w14:paraId="7F52AEDA" w14:textId="54BC42A8" w:rsidR="00F813ED" w:rsidRPr="00CB76E4" w:rsidRDefault="00F813ED" w:rsidP="0077072B">
      <w:pPr>
        <w:ind w:left="851"/>
        <w:rPr>
          <w:sz w:val="24"/>
          <w:szCs w:val="24"/>
        </w:rPr>
      </w:pPr>
      <w:r w:rsidRPr="00CB76E4">
        <w:rPr>
          <w:sz w:val="24"/>
          <w:szCs w:val="24"/>
        </w:rPr>
        <w:t xml:space="preserve">Der findes ikke data på sikkerhed og effekt af vaccinationer givet under </w:t>
      </w:r>
      <w:proofErr w:type="spellStart"/>
      <w:r w:rsidRPr="00CB76E4">
        <w:rPr>
          <w:sz w:val="24"/>
          <w:szCs w:val="24"/>
        </w:rPr>
        <w:t>leflunomid</w:t>
      </w:r>
      <w:r w:rsidR="00F86F7B">
        <w:rPr>
          <w:sz w:val="24"/>
          <w:szCs w:val="24"/>
        </w:rPr>
        <w:softHyphen/>
      </w:r>
      <w:r w:rsidRPr="00CB76E4">
        <w:rPr>
          <w:sz w:val="24"/>
          <w:szCs w:val="24"/>
        </w:rPr>
        <w:t>behandling</w:t>
      </w:r>
      <w:proofErr w:type="spellEnd"/>
      <w:r w:rsidRPr="00CB76E4">
        <w:rPr>
          <w:sz w:val="24"/>
          <w:szCs w:val="24"/>
        </w:rPr>
        <w:t>.</w:t>
      </w:r>
    </w:p>
    <w:p w14:paraId="5F86F69F" w14:textId="596D658A" w:rsidR="00F813ED" w:rsidRPr="00CB76E4" w:rsidRDefault="00F813ED" w:rsidP="0077072B">
      <w:pPr>
        <w:ind w:left="851"/>
        <w:rPr>
          <w:sz w:val="24"/>
          <w:szCs w:val="24"/>
        </w:rPr>
      </w:pPr>
      <w:r w:rsidRPr="00CB76E4">
        <w:rPr>
          <w:sz w:val="24"/>
          <w:szCs w:val="24"/>
        </w:rPr>
        <w:t xml:space="preserve">Vaccination med levende svækkede vacciner kan derfor ikke anbefales. Den lange halveringstid af </w:t>
      </w:r>
      <w:proofErr w:type="spellStart"/>
      <w:r w:rsidRPr="00CB76E4">
        <w:rPr>
          <w:sz w:val="24"/>
          <w:szCs w:val="24"/>
        </w:rPr>
        <w:t>leflunomid</w:t>
      </w:r>
      <w:proofErr w:type="spellEnd"/>
      <w:r w:rsidRPr="00CB76E4">
        <w:rPr>
          <w:sz w:val="24"/>
          <w:szCs w:val="24"/>
        </w:rPr>
        <w:t xml:space="preserve"> skal tages i betragtning, når vaccination med levende svækket vaccine til patienter, som er stoppet med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overvejes.</w:t>
      </w:r>
    </w:p>
    <w:p w14:paraId="57B00D3F" w14:textId="77777777" w:rsidR="00F813ED" w:rsidRPr="00CB76E4" w:rsidRDefault="00F813ED" w:rsidP="0077072B">
      <w:pPr>
        <w:ind w:left="851"/>
        <w:rPr>
          <w:sz w:val="24"/>
          <w:szCs w:val="24"/>
        </w:rPr>
      </w:pPr>
    </w:p>
    <w:p w14:paraId="17F921C6" w14:textId="77777777" w:rsidR="00F813ED" w:rsidRPr="00CB76E4" w:rsidRDefault="00F813ED" w:rsidP="0077072B">
      <w:pPr>
        <w:ind w:left="851"/>
        <w:rPr>
          <w:sz w:val="24"/>
          <w:szCs w:val="24"/>
          <w:u w:val="single"/>
        </w:rPr>
      </w:pPr>
      <w:proofErr w:type="spellStart"/>
      <w:r w:rsidRPr="00CB76E4">
        <w:rPr>
          <w:sz w:val="24"/>
          <w:szCs w:val="24"/>
          <w:u w:val="single"/>
        </w:rPr>
        <w:t>Warfarin</w:t>
      </w:r>
      <w:proofErr w:type="spellEnd"/>
      <w:r w:rsidRPr="00CB76E4">
        <w:rPr>
          <w:sz w:val="24"/>
          <w:szCs w:val="24"/>
          <w:u w:val="single"/>
        </w:rPr>
        <w:t xml:space="preserve"> og andre </w:t>
      </w:r>
      <w:proofErr w:type="spellStart"/>
      <w:r w:rsidRPr="00CB76E4">
        <w:rPr>
          <w:sz w:val="24"/>
          <w:szCs w:val="24"/>
          <w:u w:val="single"/>
        </w:rPr>
        <w:t>coumarin</w:t>
      </w:r>
      <w:proofErr w:type="spellEnd"/>
      <w:r w:rsidRPr="00CB76E4">
        <w:rPr>
          <w:sz w:val="24"/>
          <w:szCs w:val="24"/>
          <w:u w:val="single"/>
        </w:rPr>
        <w:t xml:space="preserve"> </w:t>
      </w:r>
      <w:proofErr w:type="spellStart"/>
      <w:r w:rsidRPr="00CB76E4">
        <w:rPr>
          <w:sz w:val="24"/>
          <w:szCs w:val="24"/>
          <w:u w:val="single"/>
        </w:rPr>
        <w:t>antikoagulantia</w:t>
      </w:r>
      <w:proofErr w:type="spellEnd"/>
    </w:p>
    <w:p w14:paraId="4B917462" w14:textId="77777777" w:rsidR="00F813ED" w:rsidRPr="00CB76E4" w:rsidRDefault="00F813ED" w:rsidP="0077072B">
      <w:pPr>
        <w:ind w:left="851"/>
        <w:rPr>
          <w:sz w:val="24"/>
          <w:szCs w:val="24"/>
        </w:rPr>
      </w:pPr>
    </w:p>
    <w:p w14:paraId="183BCDAF" w14:textId="75ED18FA" w:rsidR="00F813ED" w:rsidRPr="00CB76E4" w:rsidRDefault="00F813ED" w:rsidP="0077072B">
      <w:pPr>
        <w:ind w:left="851"/>
        <w:rPr>
          <w:sz w:val="24"/>
          <w:szCs w:val="24"/>
        </w:rPr>
      </w:pPr>
      <w:r w:rsidRPr="00CB76E4">
        <w:rPr>
          <w:sz w:val="24"/>
          <w:szCs w:val="24"/>
        </w:rPr>
        <w:t xml:space="preserve">Der er rapporteret tilfælde af øget </w:t>
      </w:r>
      <w:proofErr w:type="spellStart"/>
      <w:r w:rsidRPr="00CB76E4">
        <w:rPr>
          <w:sz w:val="24"/>
          <w:szCs w:val="24"/>
        </w:rPr>
        <w:t>prothrombintid</w:t>
      </w:r>
      <w:proofErr w:type="spellEnd"/>
      <w:r w:rsidRPr="00CB76E4">
        <w:rPr>
          <w:sz w:val="24"/>
          <w:szCs w:val="24"/>
        </w:rPr>
        <w:t xml:space="preserve">, når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warfarin</w:t>
      </w:r>
      <w:proofErr w:type="spellEnd"/>
      <w:r w:rsidRPr="00CB76E4">
        <w:rPr>
          <w:sz w:val="24"/>
          <w:szCs w:val="24"/>
        </w:rPr>
        <w:t xml:space="preserve"> blev administreret samtidigt. En </w:t>
      </w:r>
      <w:proofErr w:type="spellStart"/>
      <w:r w:rsidRPr="00CB76E4">
        <w:rPr>
          <w:sz w:val="24"/>
          <w:szCs w:val="24"/>
        </w:rPr>
        <w:t>farmakodynamisk</w:t>
      </w:r>
      <w:proofErr w:type="spellEnd"/>
      <w:r w:rsidRPr="00CB76E4">
        <w:rPr>
          <w:sz w:val="24"/>
          <w:szCs w:val="24"/>
        </w:rPr>
        <w:t xml:space="preserve"> interaktion med </w:t>
      </w:r>
      <w:proofErr w:type="spellStart"/>
      <w:r w:rsidRPr="00CB76E4">
        <w:rPr>
          <w:sz w:val="24"/>
          <w:szCs w:val="24"/>
        </w:rPr>
        <w:t>warfarin</w:t>
      </w:r>
      <w:proofErr w:type="spellEnd"/>
      <w:r w:rsidRPr="00CB76E4">
        <w:rPr>
          <w:sz w:val="24"/>
          <w:szCs w:val="24"/>
        </w:rPr>
        <w:t xml:space="preserve"> blev observeret med A771726 i et klinisk farmakologisk forsøg (se nedenfor). Tæt international opfølgning og overvågning af normaliseret ratio (INR) anbefales derfor, når </w:t>
      </w:r>
      <w:proofErr w:type="spellStart"/>
      <w:r w:rsidRPr="00CB76E4">
        <w:rPr>
          <w:sz w:val="24"/>
          <w:szCs w:val="24"/>
        </w:rPr>
        <w:t>warfarin</w:t>
      </w:r>
      <w:proofErr w:type="spellEnd"/>
      <w:r w:rsidRPr="00CB76E4">
        <w:rPr>
          <w:sz w:val="24"/>
          <w:szCs w:val="24"/>
        </w:rPr>
        <w:t xml:space="preserve"> eller andre </w:t>
      </w:r>
      <w:proofErr w:type="spellStart"/>
      <w:r w:rsidRPr="00CB76E4">
        <w:rPr>
          <w:sz w:val="24"/>
          <w:szCs w:val="24"/>
        </w:rPr>
        <w:t>coumarin</w:t>
      </w:r>
      <w:proofErr w:type="spellEnd"/>
      <w:r w:rsidRPr="00CB76E4">
        <w:rPr>
          <w:sz w:val="24"/>
          <w:szCs w:val="24"/>
        </w:rPr>
        <w:t xml:space="preserve"> </w:t>
      </w:r>
      <w:proofErr w:type="spellStart"/>
      <w:r w:rsidRPr="00CB76E4">
        <w:rPr>
          <w:sz w:val="24"/>
          <w:szCs w:val="24"/>
        </w:rPr>
        <w:t>antikoagulantia</w:t>
      </w:r>
      <w:proofErr w:type="spellEnd"/>
      <w:r w:rsidRPr="00CB76E4">
        <w:rPr>
          <w:sz w:val="24"/>
          <w:szCs w:val="24"/>
        </w:rPr>
        <w:t xml:space="preserve"> administreres samtidigt.</w:t>
      </w:r>
    </w:p>
    <w:p w14:paraId="494E8359" w14:textId="77777777" w:rsidR="00F813ED" w:rsidRPr="00CB76E4" w:rsidRDefault="00F813ED" w:rsidP="0077072B">
      <w:pPr>
        <w:ind w:left="851"/>
        <w:rPr>
          <w:sz w:val="24"/>
          <w:szCs w:val="24"/>
        </w:rPr>
      </w:pPr>
    </w:p>
    <w:p w14:paraId="6411BFD4" w14:textId="23E41998" w:rsidR="00F813ED" w:rsidRPr="00CB76E4" w:rsidRDefault="00F813ED" w:rsidP="0077072B">
      <w:pPr>
        <w:ind w:left="851"/>
        <w:rPr>
          <w:sz w:val="24"/>
          <w:szCs w:val="24"/>
          <w:u w:val="single"/>
        </w:rPr>
      </w:pPr>
      <w:r w:rsidRPr="00CB76E4">
        <w:rPr>
          <w:sz w:val="24"/>
          <w:szCs w:val="24"/>
          <w:u w:val="single"/>
        </w:rPr>
        <w:t>NSAID/</w:t>
      </w:r>
      <w:proofErr w:type="spellStart"/>
      <w:r w:rsidRPr="00CB76E4">
        <w:rPr>
          <w:sz w:val="24"/>
          <w:szCs w:val="24"/>
          <w:u w:val="single"/>
        </w:rPr>
        <w:t>kortikosteroider</w:t>
      </w:r>
      <w:proofErr w:type="spellEnd"/>
    </w:p>
    <w:p w14:paraId="17F90155" w14:textId="77777777" w:rsidR="00F813ED" w:rsidRPr="00CB76E4" w:rsidRDefault="00F813ED" w:rsidP="0077072B">
      <w:pPr>
        <w:ind w:left="851"/>
        <w:rPr>
          <w:sz w:val="24"/>
          <w:szCs w:val="24"/>
        </w:rPr>
      </w:pPr>
    </w:p>
    <w:p w14:paraId="242DCB97" w14:textId="3ED919F9" w:rsidR="00F813ED" w:rsidRPr="00CB76E4" w:rsidRDefault="00F813ED" w:rsidP="0077072B">
      <w:pPr>
        <w:ind w:left="851"/>
        <w:rPr>
          <w:sz w:val="24"/>
          <w:szCs w:val="24"/>
        </w:rPr>
      </w:pPr>
      <w:r w:rsidRPr="00CB76E4">
        <w:rPr>
          <w:sz w:val="24"/>
          <w:szCs w:val="24"/>
        </w:rPr>
        <w:t xml:space="preserve">Såfremt patienten i forvejen behandles med NSAID og/eller </w:t>
      </w:r>
      <w:proofErr w:type="spellStart"/>
      <w:r w:rsidRPr="00CB76E4">
        <w:rPr>
          <w:sz w:val="24"/>
          <w:szCs w:val="24"/>
        </w:rPr>
        <w:t>kortikosteroider</w:t>
      </w:r>
      <w:proofErr w:type="spellEnd"/>
      <w:r w:rsidRPr="00CB76E4">
        <w:rPr>
          <w:sz w:val="24"/>
          <w:szCs w:val="24"/>
        </w:rPr>
        <w:t xml:space="preserve">, kan der fortsættes hermed efter påbegyndt behandling med </w:t>
      </w:r>
      <w:proofErr w:type="spellStart"/>
      <w:r w:rsidRPr="00CB76E4">
        <w:rPr>
          <w:sz w:val="24"/>
          <w:szCs w:val="24"/>
        </w:rPr>
        <w:t>leflunomid</w:t>
      </w:r>
      <w:proofErr w:type="spellEnd"/>
      <w:r w:rsidRPr="00CB76E4">
        <w:rPr>
          <w:sz w:val="24"/>
          <w:szCs w:val="24"/>
        </w:rPr>
        <w:t>.</w:t>
      </w:r>
    </w:p>
    <w:p w14:paraId="0BE82B76" w14:textId="77777777" w:rsidR="00F813ED" w:rsidRPr="00CB76E4" w:rsidRDefault="00F813ED" w:rsidP="0077072B">
      <w:pPr>
        <w:ind w:left="851"/>
        <w:rPr>
          <w:sz w:val="24"/>
          <w:szCs w:val="24"/>
        </w:rPr>
      </w:pPr>
    </w:p>
    <w:p w14:paraId="64D80BE8" w14:textId="77777777" w:rsidR="00F813ED" w:rsidRPr="00CB76E4" w:rsidRDefault="00F813ED" w:rsidP="0077072B">
      <w:pPr>
        <w:ind w:left="851"/>
        <w:rPr>
          <w:sz w:val="24"/>
          <w:szCs w:val="24"/>
          <w:u w:val="single"/>
        </w:rPr>
      </w:pPr>
      <w:r w:rsidRPr="00CB76E4">
        <w:rPr>
          <w:sz w:val="24"/>
          <w:szCs w:val="24"/>
          <w:u w:val="single"/>
        </w:rPr>
        <w:t xml:space="preserve">Andre lægemidlers effekt på </w:t>
      </w:r>
      <w:proofErr w:type="spellStart"/>
      <w:r w:rsidRPr="00CB76E4">
        <w:rPr>
          <w:sz w:val="24"/>
          <w:szCs w:val="24"/>
          <w:u w:val="single"/>
        </w:rPr>
        <w:t>leflunomid</w:t>
      </w:r>
      <w:proofErr w:type="spellEnd"/>
      <w:r w:rsidRPr="00CB76E4">
        <w:rPr>
          <w:sz w:val="24"/>
          <w:szCs w:val="24"/>
          <w:u w:val="single"/>
        </w:rPr>
        <w:t>:</w:t>
      </w:r>
    </w:p>
    <w:p w14:paraId="4F4DAC68" w14:textId="77777777" w:rsidR="00F813ED" w:rsidRPr="00CB76E4" w:rsidRDefault="00F813ED" w:rsidP="0077072B">
      <w:pPr>
        <w:ind w:left="851"/>
        <w:rPr>
          <w:sz w:val="24"/>
          <w:szCs w:val="24"/>
        </w:rPr>
      </w:pPr>
    </w:p>
    <w:p w14:paraId="71DBE58C" w14:textId="77777777" w:rsidR="00F813ED" w:rsidRPr="00CB76E4" w:rsidRDefault="00F813ED" w:rsidP="0077072B">
      <w:pPr>
        <w:ind w:left="851"/>
        <w:rPr>
          <w:i/>
          <w:sz w:val="24"/>
          <w:szCs w:val="24"/>
        </w:rPr>
      </w:pPr>
      <w:proofErr w:type="spellStart"/>
      <w:r w:rsidRPr="00CB76E4">
        <w:rPr>
          <w:i/>
          <w:sz w:val="24"/>
          <w:szCs w:val="24"/>
        </w:rPr>
        <w:t>Colestyramin</w:t>
      </w:r>
      <w:proofErr w:type="spellEnd"/>
      <w:r w:rsidRPr="00CB76E4">
        <w:rPr>
          <w:i/>
          <w:sz w:val="24"/>
          <w:szCs w:val="24"/>
        </w:rPr>
        <w:t xml:space="preserve"> eller aktivt kul</w:t>
      </w:r>
    </w:p>
    <w:p w14:paraId="1C022EE9" w14:textId="77777777" w:rsidR="00F813ED" w:rsidRPr="00CB76E4" w:rsidRDefault="00F813ED" w:rsidP="0077072B">
      <w:pPr>
        <w:ind w:left="851"/>
        <w:rPr>
          <w:sz w:val="24"/>
          <w:szCs w:val="24"/>
        </w:rPr>
      </w:pPr>
    </w:p>
    <w:p w14:paraId="6701000F" w14:textId="149C5AD6" w:rsidR="00F813ED" w:rsidRPr="00CB76E4" w:rsidRDefault="00F813ED" w:rsidP="0077072B">
      <w:pPr>
        <w:ind w:left="851"/>
        <w:rPr>
          <w:sz w:val="24"/>
          <w:szCs w:val="24"/>
        </w:rPr>
      </w:pPr>
      <w:r w:rsidRPr="00CB76E4">
        <w:rPr>
          <w:sz w:val="24"/>
          <w:szCs w:val="24"/>
        </w:rPr>
        <w:t xml:space="preserve">Det anbefales, at patienter i </w:t>
      </w:r>
      <w:proofErr w:type="spellStart"/>
      <w:r w:rsidRPr="00CB76E4">
        <w:rPr>
          <w:sz w:val="24"/>
          <w:szCs w:val="24"/>
        </w:rPr>
        <w:t>leflunomidbehandling</w:t>
      </w:r>
      <w:proofErr w:type="spellEnd"/>
      <w:r w:rsidRPr="00CB76E4">
        <w:rPr>
          <w:sz w:val="24"/>
          <w:szCs w:val="24"/>
        </w:rPr>
        <w:t xml:space="preserve"> ikke behandles med </w:t>
      </w:r>
      <w:proofErr w:type="spellStart"/>
      <w:r w:rsidRPr="00CB76E4">
        <w:rPr>
          <w:sz w:val="24"/>
          <w:szCs w:val="24"/>
        </w:rPr>
        <w:t>colestyramin</w:t>
      </w:r>
      <w:proofErr w:type="spellEnd"/>
      <w:r w:rsidRPr="00CB76E4">
        <w:rPr>
          <w:sz w:val="24"/>
          <w:szCs w:val="24"/>
        </w:rPr>
        <w:t xml:space="preserve"> eller aktivt kul, da det fremkalder et hurtig og markant fald i plasmakoncentrationen af A771726 (</w:t>
      </w:r>
      <w:proofErr w:type="spellStart"/>
      <w:r w:rsidRPr="00CB76E4">
        <w:rPr>
          <w:sz w:val="24"/>
          <w:szCs w:val="24"/>
        </w:rPr>
        <w:t>leflunomids</w:t>
      </w:r>
      <w:proofErr w:type="spellEnd"/>
      <w:r w:rsidRPr="00CB76E4">
        <w:rPr>
          <w:sz w:val="24"/>
          <w:szCs w:val="24"/>
        </w:rPr>
        <w:t xml:space="preserve"> aktive metabolit, se også pkt. </w:t>
      </w:r>
      <w:r w:rsidR="00F86F7B">
        <w:rPr>
          <w:sz w:val="24"/>
          <w:szCs w:val="24"/>
        </w:rPr>
        <w:t>"</w:t>
      </w:r>
      <w:r w:rsidRPr="00CB76E4">
        <w:rPr>
          <w:sz w:val="24"/>
          <w:szCs w:val="24"/>
        </w:rPr>
        <w:t>5. Farmakologiske oplysninger</w:t>
      </w:r>
      <w:r w:rsidR="00F86F7B">
        <w:rPr>
          <w:sz w:val="24"/>
          <w:szCs w:val="24"/>
        </w:rPr>
        <w:t>"</w:t>
      </w:r>
      <w:r w:rsidRPr="00CB76E4">
        <w:rPr>
          <w:sz w:val="24"/>
          <w:szCs w:val="24"/>
        </w:rPr>
        <w:t xml:space="preserve">). Mekanismen antages at skyldes afbrydelse af det </w:t>
      </w:r>
      <w:proofErr w:type="spellStart"/>
      <w:r w:rsidRPr="00CB76E4">
        <w:rPr>
          <w:sz w:val="24"/>
          <w:szCs w:val="24"/>
        </w:rPr>
        <w:t>enterohepatiske</w:t>
      </w:r>
      <w:proofErr w:type="spellEnd"/>
      <w:r w:rsidRPr="00CB76E4">
        <w:rPr>
          <w:sz w:val="24"/>
          <w:szCs w:val="24"/>
        </w:rPr>
        <w:t xml:space="preserve"> kredsløb og/eller </w:t>
      </w:r>
      <w:proofErr w:type="spellStart"/>
      <w:r w:rsidRPr="00CB76E4">
        <w:rPr>
          <w:sz w:val="24"/>
          <w:szCs w:val="24"/>
        </w:rPr>
        <w:t>gastrointestinal</w:t>
      </w:r>
      <w:proofErr w:type="spellEnd"/>
      <w:r w:rsidRPr="00CB76E4">
        <w:rPr>
          <w:sz w:val="24"/>
          <w:szCs w:val="24"/>
        </w:rPr>
        <w:t xml:space="preserve"> dialyse af A771726.</w:t>
      </w:r>
    </w:p>
    <w:p w14:paraId="4BE78879" w14:textId="77777777" w:rsidR="00F813ED" w:rsidRPr="00CB76E4" w:rsidRDefault="00F813ED" w:rsidP="0077072B">
      <w:pPr>
        <w:ind w:left="851"/>
        <w:rPr>
          <w:sz w:val="24"/>
          <w:szCs w:val="24"/>
        </w:rPr>
      </w:pPr>
    </w:p>
    <w:p w14:paraId="0C6B7628" w14:textId="77777777" w:rsidR="00F813ED" w:rsidRPr="00CB76E4" w:rsidRDefault="00F813ED" w:rsidP="0077072B">
      <w:pPr>
        <w:ind w:left="851"/>
        <w:rPr>
          <w:i/>
          <w:sz w:val="24"/>
          <w:szCs w:val="24"/>
        </w:rPr>
      </w:pPr>
      <w:r w:rsidRPr="00CB76E4">
        <w:rPr>
          <w:i/>
          <w:sz w:val="24"/>
          <w:szCs w:val="24"/>
        </w:rPr>
        <w:t xml:space="preserve">CYP450 </w:t>
      </w:r>
      <w:proofErr w:type="spellStart"/>
      <w:r w:rsidRPr="00CB76E4">
        <w:rPr>
          <w:i/>
          <w:sz w:val="24"/>
          <w:szCs w:val="24"/>
        </w:rPr>
        <w:t>hæmmere</w:t>
      </w:r>
      <w:proofErr w:type="spellEnd"/>
      <w:r w:rsidRPr="00CB76E4">
        <w:rPr>
          <w:i/>
          <w:sz w:val="24"/>
          <w:szCs w:val="24"/>
        </w:rPr>
        <w:t xml:space="preserve"> og induktorer</w:t>
      </w:r>
    </w:p>
    <w:p w14:paraId="11A09B19" w14:textId="77777777" w:rsidR="00F813ED" w:rsidRPr="00CB76E4" w:rsidRDefault="00F813ED" w:rsidP="0077072B">
      <w:pPr>
        <w:ind w:left="851"/>
        <w:rPr>
          <w:sz w:val="24"/>
          <w:szCs w:val="24"/>
        </w:rPr>
      </w:pPr>
    </w:p>
    <w:p w14:paraId="6A8BCF4C" w14:textId="0B7A4307" w:rsidR="00F813ED" w:rsidRPr="00CB76E4" w:rsidRDefault="00F813ED" w:rsidP="0077072B">
      <w:pPr>
        <w:ind w:left="851"/>
        <w:rPr>
          <w:sz w:val="24"/>
          <w:szCs w:val="24"/>
        </w:rPr>
      </w:pPr>
      <w:r w:rsidRPr="00CB76E4">
        <w:rPr>
          <w:sz w:val="24"/>
          <w:szCs w:val="24"/>
        </w:rPr>
        <w:t xml:space="preserve">In </w:t>
      </w:r>
      <w:proofErr w:type="spellStart"/>
      <w:r w:rsidRPr="00CB76E4">
        <w:rPr>
          <w:sz w:val="24"/>
          <w:szCs w:val="24"/>
        </w:rPr>
        <w:t>vitro</w:t>
      </w:r>
      <w:proofErr w:type="spellEnd"/>
      <w:r w:rsidRPr="00CB76E4">
        <w:rPr>
          <w:sz w:val="24"/>
          <w:szCs w:val="24"/>
        </w:rPr>
        <w:t xml:space="preserve"> hæmningsforsøg med humane </w:t>
      </w:r>
      <w:proofErr w:type="spellStart"/>
      <w:r w:rsidRPr="00CB76E4">
        <w:rPr>
          <w:sz w:val="24"/>
          <w:szCs w:val="24"/>
        </w:rPr>
        <w:t>levermikrosomer</w:t>
      </w:r>
      <w:proofErr w:type="spellEnd"/>
      <w:r w:rsidRPr="00CB76E4">
        <w:rPr>
          <w:sz w:val="24"/>
          <w:szCs w:val="24"/>
        </w:rPr>
        <w:t xml:space="preserve"> tyder på, at </w:t>
      </w:r>
      <w:proofErr w:type="spellStart"/>
      <w:r w:rsidRPr="00CB76E4">
        <w:rPr>
          <w:sz w:val="24"/>
          <w:szCs w:val="24"/>
        </w:rPr>
        <w:t>cytochrom</w:t>
      </w:r>
      <w:proofErr w:type="spellEnd"/>
      <w:r w:rsidRPr="00CB76E4">
        <w:rPr>
          <w:sz w:val="24"/>
          <w:szCs w:val="24"/>
        </w:rPr>
        <w:t xml:space="preserve"> P450 (CYP) 1A2, 2C19 og 3A4 er involverede i </w:t>
      </w:r>
      <w:proofErr w:type="spellStart"/>
      <w:r w:rsidRPr="00CB76E4">
        <w:rPr>
          <w:sz w:val="24"/>
          <w:szCs w:val="24"/>
        </w:rPr>
        <w:t>leflunomids</w:t>
      </w:r>
      <w:proofErr w:type="spellEnd"/>
      <w:r w:rsidRPr="00CB76E4">
        <w:rPr>
          <w:sz w:val="24"/>
          <w:szCs w:val="24"/>
        </w:rPr>
        <w:t xml:space="preserve"> </w:t>
      </w:r>
      <w:proofErr w:type="spellStart"/>
      <w:r w:rsidRPr="00CB76E4">
        <w:rPr>
          <w:sz w:val="24"/>
          <w:szCs w:val="24"/>
        </w:rPr>
        <w:t>metabolisering</w:t>
      </w:r>
      <w:proofErr w:type="spellEnd"/>
      <w:r w:rsidRPr="00CB76E4">
        <w:rPr>
          <w:sz w:val="24"/>
          <w:szCs w:val="24"/>
        </w:rPr>
        <w:t xml:space="preserve">. Et in </w:t>
      </w:r>
      <w:proofErr w:type="spellStart"/>
      <w:r w:rsidRPr="00CB76E4">
        <w:rPr>
          <w:sz w:val="24"/>
          <w:szCs w:val="24"/>
        </w:rPr>
        <w:t>vivo</w:t>
      </w:r>
      <w:proofErr w:type="spellEnd"/>
      <w:r w:rsidRPr="00CB76E4">
        <w:rPr>
          <w:sz w:val="24"/>
          <w:szCs w:val="24"/>
        </w:rPr>
        <w:t xml:space="preserve"> interaktionsforsøg med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cimetidin</w:t>
      </w:r>
      <w:proofErr w:type="spellEnd"/>
      <w:r w:rsidRPr="00CB76E4">
        <w:rPr>
          <w:sz w:val="24"/>
          <w:szCs w:val="24"/>
        </w:rPr>
        <w:t xml:space="preserve"> (non-specifik svag </w:t>
      </w:r>
      <w:proofErr w:type="spellStart"/>
      <w:r w:rsidRPr="00CB76E4">
        <w:rPr>
          <w:sz w:val="24"/>
          <w:szCs w:val="24"/>
        </w:rPr>
        <w:t>cytochrom</w:t>
      </w:r>
      <w:proofErr w:type="spellEnd"/>
      <w:r w:rsidRPr="00CB76E4">
        <w:rPr>
          <w:sz w:val="24"/>
          <w:szCs w:val="24"/>
        </w:rPr>
        <w:t xml:space="preserve"> P450 (CYP) hæmmer) viste ikke signifi</w:t>
      </w:r>
      <w:r w:rsidR="00F86F7B">
        <w:rPr>
          <w:sz w:val="24"/>
          <w:szCs w:val="24"/>
        </w:rPr>
        <w:t>k</w:t>
      </w:r>
      <w:r w:rsidRPr="00CB76E4">
        <w:rPr>
          <w:sz w:val="24"/>
          <w:szCs w:val="24"/>
        </w:rPr>
        <w:t xml:space="preserve">ant indvirkning på A771726 eksponering. Efter samtidig indgift af enkeltdoser af </w:t>
      </w:r>
      <w:proofErr w:type="spellStart"/>
      <w:r w:rsidRPr="00CB76E4">
        <w:rPr>
          <w:sz w:val="24"/>
          <w:szCs w:val="24"/>
        </w:rPr>
        <w:t>leflunomid</w:t>
      </w:r>
      <w:proofErr w:type="spellEnd"/>
      <w:r w:rsidRPr="00CB76E4">
        <w:rPr>
          <w:sz w:val="24"/>
          <w:szCs w:val="24"/>
        </w:rPr>
        <w:t xml:space="preserve"> til personer, som fik multiple doser af </w:t>
      </w:r>
      <w:proofErr w:type="spellStart"/>
      <w:r w:rsidRPr="00CB76E4">
        <w:rPr>
          <w:sz w:val="24"/>
          <w:szCs w:val="24"/>
        </w:rPr>
        <w:t>rifampicin</w:t>
      </w:r>
      <w:proofErr w:type="spellEnd"/>
      <w:r w:rsidRPr="00CB76E4">
        <w:rPr>
          <w:sz w:val="24"/>
          <w:szCs w:val="24"/>
        </w:rPr>
        <w:t xml:space="preserve"> (non-specifik </w:t>
      </w:r>
      <w:proofErr w:type="spellStart"/>
      <w:r w:rsidRPr="00CB76E4">
        <w:rPr>
          <w:sz w:val="24"/>
          <w:szCs w:val="24"/>
        </w:rPr>
        <w:t>cytochrom</w:t>
      </w:r>
      <w:proofErr w:type="spellEnd"/>
      <w:r w:rsidRPr="00CB76E4">
        <w:rPr>
          <w:sz w:val="24"/>
          <w:szCs w:val="24"/>
        </w:rPr>
        <w:t xml:space="preserve"> P450 inducer) steg </w:t>
      </w:r>
      <w:proofErr w:type="spellStart"/>
      <w:r w:rsidRPr="00CB76E4">
        <w:rPr>
          <w:sz w:val="24"/>
          <w:szCs w:val="24"/>
        </w:rPr>
        <w:t>peakværdierne</w:t>
      </w:r>
      <w:proofErr w:type="spellEnd"/>
      <w:r w:rsidRPr="00CB76E4">
        <w:rPr>
          <w:sz w:val="24"/>
          <w:szCs w:val="24"/>
        </w:rPr>
        <w:t xml:space="preserve"> af A771726 med ca. 40</w:t>
      </w:r>
      <w:r w:rsidR="00D530FB">
        <w:rPr>
          <w:sz w:val="24"/>
          <w:szCs w:val="24"/>
        </w:rPr>
        <w:t xml:space="preserve"> %</w:t>
      </w:r>
      <w:r w:rsidRPr="00CB76E4">
        <w:rPr>
          <w:sz w:val="24"/>
          <w:szCs w:val="24"/>
        </w:rPr>
        <w:t>, mens AUC ikke ændredes signifikant. Mekanismen bag denne virkning er uklar.</w:t>
      </w:r>
    </w:p>
    <w:p w14:paraId="109C9431" w14:textId="2848C984" w:rsidR="008D5651" w:rsidRDefault="008D5651">
      <w:pPr>
        <w:rPr>
          <w:sz w:val="24"/>
          <w:szCs w:val="24"/>
        </w:rPr>
      </w:pPr>
      <w:r>
        <w:rPr>
          <w:sz w:val="24"/>
          <w:szCs w:val="24"/>
        </w:rPr>
        <w:br w:type="page"/>
      </w:r>
    </w:p>
    <w:p w14:paraId="0B67915E" w14:textId="77777777" w:rsidR="00F813ED" w:rsidRPr="00CB76E4" w:rsidRDefault="00F813ED" w:rsidP="0077072B">
      <w:pPr>
        <w:ind w:left="851"/>
        <w:rPr>
          <w:sz w:val="24"/>
          <w:szCs w:val="24"/>
        </w:rPr>
      </w:pPr>
    </w:p>
    <w:p w14:paraId="61EDDFC2" w14:textId="77777777" w:rsidR="00F813ED" w:rsidRPr="00CB76E4" w:rsidRDefault="00F813ED" w:rsidP="0077072B">
      <w:pPr>
        <w:ind w:left="851"/>
        <w:rPr>
          <w:sz w:val="24"/>
          <w:szCs w:val="24"/>
          <w:u w:val="single"/>
        </w:rPr>
      </w:pPr>
      <w:proofErr w:type="spellStart"/>
      <w:r w:rsidRPr="00CB76E4">
        <w:rPr>
          <w:sz w:val="24"/>
          <w:szCs w:val="24"/>
          <w:u w:val="single"/>
        </w:rPr>
        <w:t>Leflunomids</w:t>
      </w:r>
      <w:proofErr w:type="spellEnd"/>
      <w:r w:rsidRPr="00CB76E4">
        <w:rPr>
          <w:sz w:val="24"/>
          <w:szCs w:val="24"/>
          <w:u w:val="single"/>
        </w:rPr>
        <w:t xml:space="preserve"> effekt på andre lægemidler:</w:t>
      </w:r>
    </w:p>
    <w:p w14:paraId="7DAE0C02" w14:textId="77777777" w:rsidR="00F813ED" w:rsidRPr="00CB76E4" w:rsidRDefault="00F813ED" w:rsidP="0077072B">
      <w:pPr>
        <w:ind w:left="851"/>
        <w:rPr>
          <w:sz w:val="24"/>
          <w:szCs w:val="24"/>
        </w:rPr>
      </w:pPr>
    </w:p>
    <w:p w14:paraId="190FB692" w14:textId="77777777" w:rsidR="00F813ED" w:rsidRPr="00CB76E4" w:rsidRDefault="00F813ED" w:rsidP="0077072B">
      <w:pPr>
        <w:ind w:left="851"/>
        <w:rPr>
          <w:i/>
          <w:sz w:val="24"/>
          <w:szCs w:val="24"/>
        </w:rPr>
      </w:pPr>
      <w:r w:rsidRPr="00CB76E4">
        <w:rPr>
          <w:i/>
          <w:sz w:val="24"/>
          <w:szCs w:val="24"/>
        </w:rPr>
        <w:t>Oral antikonception</w:t>
      </w:r>
    </w:p>
    <w:p w14:paraId="0ADBACAD" w14:textId="77777777" w:rsidR="00F813ED" w:rsidRPr="00CB76E4" w:rsidRDefault="00F813ED" w:rsidP="0077072B">
      <w:pPr>
        <w:ind w:left="851"/>
        <w:rPr>
          <w:sz w:val="24"/>
          <w:szCs w:val="24"/>
        </w:rPr>
      </w:pPr>
    </w:p>
    <w:p w14:paraId="287C0DB7" w14:textId="77777777" w:rsidR="00F813ED" w:rsidRPr="00CB76E4" w:rsidRDefault="00F813ED" w:rsidP="0077072B">
      <w:pPr>
        <w:ind w:left="851"/>
        <w:rPr>
          <w:sz w:val="24"/>
          <w:szCs w:val="24"/>
        </w:rPr>
      </w:pPr>
      <w:r w:rsidRPr="00CB76E4">
        <w:rPr>
          <w:sz w:val="24"/>
          <w:szCs w:val="24"/>
        </w:rPr>
        <w:t xml:space="preserve">I et forsøg, hvor </w:t>
      </w:r>
      <w:proofErr w:type="spellStart"/>
      <w:r w:rsidRPr="00CB76E4">
        <w:rPr>
          <w:sz w:val="24"/>
          <w:szCs w:val="24"/>
        </w:rPr>
        <w:t>leflunomid</w:t>
      </w:r>
      <w:proofErr w:type="spellEnd"/>
      <w:r w:rsidRPr="00CB76E4">
        <w:rPr>
          <w:sz w:val="24"/>
          <w:szCs w:val="24"/>
        </w:rPr>
        <w:t xml:space="preserve"> blev givet samtidig med en </w:t>
      </w:r>
      <w:proofErr w:type="spellStart"/>
      <w:r w:rsidRPr="00CB76E4">
        <w:rPr>
          <w:sz w:val="24"/>
          <w:szCs w:val="24"/>
        </w:rPr>
        <w:t>trifasisk</w:t>
      </w:r>
      <w:proofErr w:type="spellEnd"/>
      <w:r w:rsidRPr="00CB76E4">
        <w:rPr>
          <w:sz w:val="24"/>
          <w:szCs w:val="24"/>
        </w:rPr>
        <w:t xml:space="preserve"> oral </w:t>
      </w:r>
      <w:proofErr w:type="spellStart"/>
      <w:r w:rsidRPr="00CB76E4">
        <w:rPr>
          <w:sz w:val="24"/>
          <w:szCs w:val="24"/>
        </w:rPr>
        <w:t>kontraceptionstablet</w:t>
      </w:r>
      <w:proofErr w:type="spellEnd"/>
      <w:r w:rsidRPr="00CB76E4">
        <w:rPr>
          <w:sz w:val="24"/>
          <w:szCs w:val="24"/>
        </w:rPr>
        <w:t xml:space="preserve"> </w:t>
      </w:r>
    </w:p>
    <w:p w14:paraId="500289AE" w14:textId="3AAA6071" w:rsidR="00F813ED" w:rsidRPr="00CB76E4" w:rsidRDefault="00F813ED" w:rsidP="0077072B">
      <w:pPr>
        <w:ind w:left="851"/>
        <w:rPr>
          <w:sz w:val="24"/>
          <w:szCs w:val="24"/>
        </w:rPr>
      </w:pPr>
      <w:r w:rsidRPr="00CB76E4">
        <w:rPr>
          <w:sz w:val="24"/>
          <w:szCs w:val="24"/>
        </w:rPr>
        <w:t xml:space="preserve">indeholdende 30 µg </w:t>
      </w:r>
      <w:proofErr w:type="spellStart"/>
      <w:r w:rsidRPr="00CB76E4">
        <w:rPr>
          <w:sz w:val="24"/>
          <w:szCs w:val="24"/>
        </w:rPr>
        <w:t>ethinyløstradiol</w:t>
      </w:r>
      <w:proofErr w:type="spellEnd"/>
      <w:r w:rsidRPr="00CB76E4">
        <w:rPr>
          <w:sz w:val="24"/>
          <w:szCs w:val="24"/>
        </w:rPr>
        <w:t xml:space="preserve"> til raske frivillige kvinder, reduceredes præparatets </w:t>
      </w:r>
      <w:proofErr w:type="spellStart"/>
      <w:r w:rsidRPr="00CB76E4">
        <w:rPr>
          <w:sz w:val="24"/>
          <w:szCs w:val="24"/>
        </w:rPr>
        <w:t>kontraceptive</w:t>
      </w:r>
      <w:proofErr w:type="spellEnd"/>
      <w:r w:rsidRPr="00CB76E4">
        <w:rPr>
          <w:sz w:val="24"/>
          <w:szCs w:val="24"/>
        </w:rPr>
        <w:t xml:space="preserve"> effekt ikke, og farmakokinetikken af A771726 lå indenfor de forventede værdier. En </w:t>
      </w:r>
      <w:proofErr w:type="spellStart"/>
      <w:r w:rsidRPr="00CB76E4">
        <w:rPr>
          <w:sz w:val="24"/>
          <w:szCs w:val="24"/>
        </w:rPr>
        <w:t>farmakokinetisk</w:t>
      </w:r>
      <w:proofErr w:type="spellEnd"/>
      <w:r w:rsidRPr="00CB76E4">
        <w:rPr>
          <w:sz w:val="24"/>
          <w:szCs w:val="24"/>
        </w:rPr>
        <w:t xml:space="preserve"> interaktion med orale </w:t>
      </w:r>
      <w:proofErr w:type="spellStart"/>
      <w:r w:rsidRPr="00CB76E4">
        <w:rPr>
          <w:sz w:val="24"/>
          <w:szCs w:val="24"/>
        </w:rPr>
        <w:t>antikonceptiva</w:t>
      </w:r>
      <w:proofErr w:type="spellEnd"/>
      <w:r w:rsidRPr="00CB76E4">
        <w:rPr>
          <w:sz w:val="24"/>
          <w:szCs w:val="24"/>
        </w:rPr>
        <w:t xml:space="preserve"> med A771726 blev observeret (se nedenfor).</w:t>
      </w:r>
    </w:p>
    <w:p w14:paraId="0C68C683" w14:textId="77777777" w:rsidR="00F813ED" w:rsidRPr="00CB76E4" w:rsidRDefault="00F813ED" w:rsidP="0077072B">
      <w:pPr>
        <w:ind w:left="851"/>
        <w:rPr>
          <w:sz w:val="24"/>
          <w:szCs w:val="24"/>
        </w:rPr>
      </w:pPr>
    </w:p>
    <w:p w14:paraId="6BB28111" w14:textId="1520CF3F" w:rsidR="00F813ED" w:rsidRPr="00CB76E4" w:rsidRDefault="00F813ED" w:rsidP="0077072B">
      <w:pPr>
        <w:ind w:left="851"/>
        <w:rPr>
          <w:sz w:val="24"/>
          <w:szCs w:val="24"/>
        </w:rPr>
      </w:pPr>
      <w:r w:rsidRPr="00CB76E4">
        <w:rPr>
          <w:sz w:val="24"/>
          <w:szCs w:val="24"/>
        </w:rPr>
        <w:t xml:space="preserve">Følgende </w:t>
      </w:r>
      <w:proofErr w:type="spellStart"/>
      <w:r w:rsidRPr="00CB76E4">
        <w:rPr>
          <w:sz w:val="24"/>
          <w:szCs w:val="24"/>
        </w:rPr>
        <w:t>farmakokinetiske</w:t>
      </w:r>
      <w:proofErr w:type="spellEnd"/>
      <w:r w:rsidRPr="00CB76E4">
        <w:rPr>
          <w:sz w:val="24"/>
          <w:szCs w:val="24"/>
        </w:rPr>
        <w:t xml:space="preserve"> og </w:t>
      </w:r>
      <w:proofErr w:type="spellStart"/>
      <w:r w:rsidRPr="00CB76E4">
        <w:rPr>
          <w:sz w:val="24"/>
          <w:szCs w:val="24"/>
        </w:rPr>
        <w:t>farmakodynamiske</w:t>
      </w:r>
      <w:proofErr w:type="spellEnd"/>
      <w:r w:rsidRPr="00CB76E4">
        <w:rPr>
          <w:sz w:val="24"/>
          <w:szCs w:val="24"/>
        </w:rPr>
        <w:t xml:space="preserve"> interaktionsforsøg blev udført med A771726 (primære aktive metabolit af </w:t>
      </w:r>
      <w:proofErr w:type="spellStart"/>
      <w:r w:rsidRPr="00CB76E4">
        <w:rPr>
          <w:sz w:val="24"/>
          <w:szCs w:val="24"/>
        </w:rPr>
        <w:t>leflunomid</w:t>
      </w:r>
      <w:proofErr w:type="spellEnd"/>
      <w:r w:rsidRPr="00CB76E4">
        <w:rPr>
          <w:sz w:val="24"/>
          <w:szCs w:val="24"/>
        </w:rPr>
        <w:t>). Da tilsvarende lægemiddel</w:t>
      </w:r>
      <w:r w:rsidR="00294A71">
        <w:rPr>
          <w:sz w:val="24"/>
          <w:szCs w:val="24"/>
        </w:rPr>
        <w:softHyphen/>
      </w:r>
      <w:r w:rsidRPr="00CB76E4">
        <w:rPr>
          <w:sz w:val="24"/>
          <w:szCs w:val="24"/>
        </w:rPr>
        <w:t xml:space="preserve">interaktioner ikke kan udelukkes for </w:t>
      </w:r>
      <w:proofErr w:type="spellStart"/>
      <w:r w:rsidRPr="00CB76E4">
        <w:rPr>
          <w:sz w:val="24"/>
          <w:szCs w:val="24"/>
        </w:rPr>
        <w:t>leflunomid</w:t>
      </w:r>
      <w:proofErr w:type="spellEnd"/>
      <w:r w:rsidRPr="00CB76E4">
        <w:rPr>
          <w:sz w:val="24"/>
          <w:szCs w:val="24"/>
        </w:rPr>
        <w:t xml:space="preserve"> i de anbefalede doser, bør følgende forsøgsresultater og anbefalinger overvejes hos patienter i behandling med </w:t>
      </w:r>
      <w:proofErr w:type="spellStart"/>
      <w:r w:rsidRPr="00CB76E4">
        <w:rPr>
          <w:sz w:val="24"/>
          <w:szCs w:val="24"/>
        </w:rPr>
        <w:t>leflunomid</w:t>
      </w:r>
      <w:proofErr w:type="spellEnd"/>
      <w:r w:rsidRPr="00CB76E4">
        <w:rPr>
          <w:sz w:val="24"/>
          <w:szCs w:val="24"/>
        </w:rPr>
        <w:t xml:space="preserve">: </w:t>
      </w:r>
    </w:p>
    <w:p w14:paraId="3A0E67F5" w14:textId="77777777" w:rsidR="00F813ED" w:rsidRPr="00CB76E4" w:rsidRDefault="00F813ED" w:rsidP="0077072B">
      <w:pPr>
        <w:ind w:left="851"/>
        <w:rPr>
          <w:sz w:val="24"/>
          <w:szCs w:val="24"/>
        </w:rPr>
      </w:pPr>
    </w:p>
    <w:p w14:paraId="55B6E25E" w14:textId="77777777" w:rsidR="00F813ED" w:rsidRPr="00CB76E4" w:rsidRDefault="00F813ED" w:rsidP="0077072B">
      <w:pPr>
        <w:ind w:left="851"/>
        <w:rPr>
          <w:i/>
          <w:sz w:val="24"/>
          <w:szCs w:val="24"/>
        </w:rPr>
      </w:pPr>
      <w:r w:rsidRPr="00CB76E4">
        <w:rPr>
          <w:i/>
          <w:sz w:val="24"/>
          <w:szCs w:val="24"/>
        </w:rPr>
        <w:t xml:space="preserve">Effekt på </w:t>
      </w:r>
      <w:proofErr w:type="spellStart"/>
      <w:r w:rsidRPr="00CB76E4">
        <w:rPr>
          <w:i/>
          <w:sz w:val="24"/>
          <w:szCs w:val="24"/>
        </w:rPr>
        <w:t>repaglinid</w:t>
      </w:r>
      <w:proofErr w:type="spellEnd"/>
      <w:r w:rsidRPr="00CB76E4">
        <w:rPr>
          <w:i/>
          <w:sz w:val="24"/>
          <w:szCs w:val="24"/>
        </w:rPr>
        <w:t xml:space="preserve"> (CYP2C8 substrat)</w:t>
      </w:r>
    </w:p>
    <w:p w14:paraId="136DC896" w14:textId="77831A79" w:rsidR="00F813ED" w:rsidRPr="00CB76E4" w:rsidRDefault="00F813ED" w:rsidP="0077072B">
      <w:pPr>
        <w:ind w:left="851"/>
        <w:rPr>
          <w:sz w:val="24"/>
          <w:szCs w:val="24"/>
        </w:rPr>
      </w:pPr>
      <w:r w:rsidRPr="00CB76E4">
        <w:rPr>
          <w:sz w:val="24"/>
          <w:szCs w:val="24"/>
        </w:rPr>
        <w:t xml:space="preserve">Der var en stigning i den gennemsnitlige </w:t>
      </w:r>
      <w:proofErr w:type="spellStart"/>
      <w:r w:rsidRPr="00CB76E4">
        <w:rPr>
          <w:sz w:val="24"/>
          <w:szCs w:val="24"/>
        </w:rPr>
        <w:t>repaglinid</w:t>
      </w:r>
      <w:proofErr w:type="spellEnd"/>
      <w:r w:rsidRPr="00CB76E4">
        <w:rPr>
          <w:sz w:val="24"/>
          <w:szCs w:val="24"/>
        </w:rPr>
        <w:t xml:space="preserve">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 (henholdsvis 1,7 og 2,4 gange), efter gentagne doser af A771726, hvilket tyder på, at A771726 hæmmer CYP2C8 in </w:t>
      </w:r>
      <w:proofErr w:type="spellStart"/>
      <w:r w:rsidRPr="00CB76E4">
        <w:rPr>
          <w:sz w:val="24"/>
          <w:szCs w:val="24"/>
        </w:rPr>
        <w:t>vivo</w:t>
      </w:r>
      <w:proofErr w:type="spellEnd"/>
      <w:r w:rsidRPr="00CB76E4">
        <w:rPr>
          <w:sz w:val="24"/>
          <w:szCs w:val="24"/>
        </w:rPr>
        <w:t xml:space="preserve">. Derfor anbefales kontrol af patienter med samtidig brug af lægemidler, der </w:t>
      </w:r>
      <w:proofErr w:type="spellStart"/>
      <w:r w:rsidRPr="00CB76E4">
        <w:rPr>
          <w:sz w:val="24"/>
          <w:szCs w:val="24"/>
        </w:rPr>
        <w:t>metaboliseres</w:t>
      </w:r>
      <w:proofErr w:type="spellEnd"/>
      <w:r w:rsidRPr="00CB76E4">
        <w:rPr>
          <w:sz w:val="24"/>
          <w:szCs w:val="24"/>
        </w:rPr>
        <w:t xml:space="preserve"> af CYP2C8 såsom </w:t>
      </w:r>
      <w:proofErr w:type="spellStart"/>
      <w:r w:rsidRPr="00CB76E4">
        <w:rPr>
          <w:sz w:val="24"/>
          <w:szCs w:val="24"/>
        </w:rPr>
        <w:t>repaglinid</w:t>
      </w:r>
      <w:proofErr w:type="spellEnd"/>
      <w:r w:rsidRPr="00CB76E4">
        <w:rPr>
          <w:sz w:val="24"/>
          <w:szCs w:val="24"/>
        </w:rPr>
        <w:t xml:space="preserve">, </w:t>
      </w:r>
      <w:proofErr w:type="spellStart"/>
      <w:r w:rsidRPr="00CB76E4">
        <w:rPr>
          <w:sz w:val="24"/>
          <w:szCs w:val="24"/>
        </w:rPr>
        <w:t>paclitaxel</w:t>
      </w:r>
      <w:proofErr w:type="spellEnd"/>
      <w:r w:rsidRPr="00CB76E4">
        <w:rPr>
          <w:sz w:val="24"/>
          <w:szCs w:val="24"/>
        </w:rPr>
        <w:t xml:space="preserve">, </w:t>
      </w:r>
      <w:proofErr w:type="spellStart"/>
      <w:r w:rsidRPr="00CB76E4">
        <w:rPr>
          <w:sz w:val="24"/>
          <w:szCs w:val="24"/>
        </w:rPr>
        <w:t>pioglitazon</w:t>
      </w:r>
      <w:proofErr w:type="spellEnd"/>
      <w:r w:rsidRPr="00CB76E4">
        <w:rPr>
          <w:sz w:val="24"/>
          <w:szCs w:val="24"/>
        </w:rPr>
        <w:t xml:space="preserve"> eller </w:t>
      </w:r>
      <w:proofErr w:type="spellStart"/>
      <w:r w:rsidRPr="00CB76E4">
        <w:rPr>
          <w:sz w:val="24"/>
          <w:szCs w:val="24"/>
        </w:rPr>
        <w:t>rosiglitazon</w:t>
      </w:r>
      <w:proofErr w:type="spellEnd"/>
      <w:r w:rsidRPr="00CB76E4">
        <w:rPr>
          <w:sz w:val="24"/>
          <w:szCs w:val="24"/>
        </w:rPr>
        <w:t xml:space="preserve">, da de kan have en højere eksponering. </w:t>
      </w:r>
    </w:p>
    <w:p w14:paraId="75B4DFC8" w14:textId="77777777" w:rsidR="00F813ED" w:rsidRPr="00CB76E4" w:rsidRDefault="00F813ED" w:rsidP="0077072B">
      <w:pPr>
        <w:ind w:left="851"/>
        <w:rPr>
          <w:sz w:val="24"/>
          <w:szCs w:val="24"/>
        </w:rPr>
      </w:pPr>
    </w:p>
    <w:p w14:paraId="36F9EBD3" w14:textId="77777777" w:rsidR="00F813ED" w:rsidRPr="00CB76E4" w:rsidRDefault="00F813ED" w:rsidP="0077072B">
      <w:pPr>
        <w:ind w:left="851"/>
        <w:rPr>
          <w:i/>
          <w:sz w:val="24"/>
          <w:szCs w:val="24"/>
        </w:rPr>
      </w:pPr>
      <w:r w:rsidRPr="00CB76E4">
        <w:rPr>
          <w:i/>
          <w:sz w:val="24"/>
          <w:szCs w:val="24"/>
        </w:rPr>
        <w:t>Effekt på koffein (CYP1A2 substrat)</w:t>
      </w:r>
    </w:p>
    <w:p w14:paraId="646C9911" w14:textId="2A217F8C" w:rsidR="00F813ED" w:rsidRPr="00CB76E4" w:rsidRDefault="00F813ED" w:rsidP="0077072B">
      <w:pPr>
        <w:ind w:left="851"/>
        <w:rPr>
          <w:sz w:val="24"/>
          <w:szCs w:val="24"/>
        </w:rPr>
      </w:pPr>
      <w:r w:rsidRPr="00CB76E4">
        <w:rPr>
          <w:sz w:val="24"/>
          <w:szCs w:val="24"/>
        </w:rPr>
        <w:t xml:space="preserve">Efter gentagne doser af A771726 faldt den gennemsnitlige koffein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 (CYP1A2 substrat) med henholdsvis 18</w:t>
      </w:r>
      <w:r w:rsidR="00D530FB">
        <w:rPr>
          <w:sz w:val="24"/>
          <w:szCs w:val="24"/>
        </w:rPr>
        <w:t xml:space="preserve"> %</w:t>
      </w:r>
      <w:r w:rsidRPr="00CB76E4">
        <w:rPr>
          <w:sz w:val="24"/>
          <w:szCs w:val="24"/>
        </w:rPr>
        <w:t xml:space="preserve"> og 55</w:t>
      </w:r>
      <w:r w:rsidR="00D530FB">
        <w:rPr>
          <w:sz w:val="24"/>
          <w:szCs w:val="24"/>
        </w:rPr>
        <w:t xml:space="preserve"> %</w:t>
      </w:r>
      <w:r w:rsidRPr="00CB76E4">
        <w:rPr>
          <w:sz w:val="24"/>
          <w:szCs w:val="24"/>
        </w:rPr>
        <w:t xml:space="preserve">, hvilket tyder på, at A771726 kan være en svag inducer af CYP1A2 in </w:t>
      </w:r>
      <w:proofErr w:type="spellStart"/>
      <w:r w:rsidRPr="00CB76E4">
        <w:rPr>
          <w:sz w:val="24"/>
          <w:szCs w:val="24"/>
        </w:rPr>
        <w:t>vivo</w:t>
      </w:r>
      <w:proofErr w:type="spellEnd"/>
      <w:r w:rsidRPr="00CB76E4">
        <w:rPr>
          <w:sz w:val="24"/>
          <w:szCs w:val="24"/>
        </w:rPr>
        <w:t xml:space="preserve">. Derfor bør lægemidler, der </w:t>
      </w:r>
      <w:proofErr w:type="spellStart"/>
      <w:r w:rsidRPr="00CB76E4">
        <w:rPr>
          <w:sz w:val="24"/>
          <w:szCs w:val="24"/>
        </w:rPr>
        <w:t>metaboliseres</w:t>
      </w:r>
      <w:proofErr w:type="spellEnd"/>
      <w:r w:rsidRPr="00CB76E4">
        <w:rPr>
          <w:sz w:val="24"/>
          <w:szCs w:val="24"/>
        </w:rPr>
        <w:t xml:space="preserve"> via CYP1A2 (såsom </w:t>
      </w:r>
      <w:proofErr w:type="spellStart"/>
      <w:r w:rsidRPr="00CB76E4">
        <w:rPr>
          <w:sz w:val="24"/>
          <w:szCs w:val="24"/>
        </w:rPr>
        <w:t>duloxetin</w:t>
      </w:r>
      <w:proofErr w:type="spellEnd"/>
      <w:r w:rsidRPr="00CB76E4">
        <w:rPr>
          <w:sz w:val="24"/>
          <w:szCs w:val="24"/>
        </w:rPr>
        <w:t xml:space="preserve">, </w:t>
      </w:r>
      <w:proofErr w:type="spellStart"/>
      <w:r w:rsidRPr="00CB76E4">
        <w:rPr>
          <w:sz w:val="24"/>
          <w:szCs w:val="24"/>
        </w:rPr>
        <w:t>alosetron</w:t>
      </w:r>
      <w:proofErr w:type="spellEnd"/>
      <w:r w:rsidRPr="00CB76E4">
        <w:rPr>
          <w:sz w:val="24"/>
          <w:szCs w:val="24"/>
        </w:rPr>
        <w:t xml:space="preserve">, </w:t>
      </w:r>
      <w:proofErr w:type="spellStart"/>
      <w:r w:rsidRPr="00CB76E4">
        <w:rPr>
          <w:sz w:val="24"/>
          <w:szCs w:val="24"/>
        </w:rPr>
        <w:t>theophyllin</w:t>
      </w:r>
      <w:proofErr w:type="spellEnd"/>
      <w:r w:rsidRPr="00CB76E4">
        <w:rPr>
          <w:sz w:val="24"/>
          <w:szCs w:val="24"/>
        </w:rPr>
        <w:t xml:space="preserve"> og </w:t>
      </w:r>
      <w:proofErr w:type="spellStart"/>
      <w:r w:rsidRPr="00CB76E4">
        <w:rPr>
          <w:sz w:val="24"/>
          <w:szCs w:val="24"/>
        </w:rPr>
        <w:t>tizanidin</w:t>
      </w:r>
      <w:proofErr w:type="spellEnd"/>
      <w:r w:rsidRPr="00CB76E4">
        <w:rPr>
          <w:sz w:val="24"/>
          <w:szCs w:val="24"/>
        </w:rPr>
        <w:t>) anvendes med forsigtighed under behandling, da det kan føre til en reduktion af effekten af disse produkter.</w:t>
      </w:r>
    </w:p>
    <w:p w14:paraId="6724ED10" w14:textId="77777777" w:rsidR="00F813ED" w:rsidRPr="00CB76E4" w:rsidRDefault="00F813ED" w:rsidP="0077072B">
      <w:pPr>
        <w:ind w:left="851"/>
        <w:rPr>
          <w:sz w:val="24"/>
          <w:szCs w:val="24"/>
        </w:rPr>
      </w:pPr>
    </w:p>
    <w:p w14:paraId="0EA75DFA" w14:textId="77777777" w:rsidR="00F813ED" w:rsidRPr="00CB76E4" w:rsidRDefault="00F813ED" w:rsidP="0077072B">
      <w:pPr>
        <w:ind w:left="851"/>
        <w:rPr>
          <w:i/>
          <w:sz w:val="24"/>
          <w:szCs w:val="24"/>
        </w:rPr>
      </w:pPr>
      <w:r w:rsidRPr="00CB76E4">
        <w:rPr>
          <w:i/>
          <w:sz w:val="24"/>
          <w:szCs w:val="24"/>
        </w:rPr>
        <w:t>Effekt på organisk aniontransporter-3 (OAT3) substrater</w:t>
      </w:r>
    </w:p>
    <w:p w14:paraId="104239F8" w14:textId="788C5A8C" w:rsidR="00F813ED" w:rsidRPr="00CB76E4" w:rsidRDefault="00F813ED" w:rsidP="0077072B">
      <w:pPr>
        <w:ind w:left="851"/>
        <w:rPr>
          <w:sz w:val="24"/>
          <w:szCs w:val="24"/>
        </w:rPr>
      </w:pPr>
      <w:r w:rsidRPr="00CB76E4">
        <w:rPr>
          <w:sz w:val="24"/>
          <w:szCs w:val="24"/>
        </w:rPr>
        <w:t xml:space="preserve">Der var en stigning i den gennemsnitlige </w:t>
      </w:r>
      <w:proofErr w:type="spellStart"/>
      <w:r w:rsidRPr="00CB76E4">
        <w:rPr>
          <w:sz w:val="24"/>
          <w:szCs w:val="24"/>
        </w:rPr>
        <w:t>cefaclor</w:t>
      </w:r>
      <w:proofErr w:type="spellEnd"/>
      <w:r w:rsidRPr="00CB76E4">
        <w:rPr>
          <w:sz w:val="24"/>
          <w:szCs w:val="24"/>
        </w:rPr>
        <w:t xml:space="preserve">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 (henholdsvis 1,43 og 1,54 gange), efter gentagne doser af A771726, hvilket tyder på, at A771726 hæmmer OAT3 in </w:t>
      </w:r>
      <w:proofErr w:type="spellStart"/>
      <w:r w:rsidRPr="00CB76E4">
        <w:rPr>
          <w:sz w:val="24"/>
          <w:szCs w:val="24"/>
        </w:rPr>
        <w:t>vivo</w:t>
      </w:r>
      <w:proofErr w:type="spellEnd"/>
      <w:r w:rsidRPr="00CB76E4">
        <w:rPr>
          <w:sz w:val="24"/>
          <w:szCs w:val="24"/>
        </w:rPr>
        <w:t xml:space="preserve">. Forsigtighed anbefales derfor ved samtidig administration med substrater af OAT3 såsom </w:t>
      </w:r>
      <w:proofErr w:type="spellStart"/>
      <w:r w:rsidRPr="00CB76E4">
        <w:rPr>
          <w:sz w:val="24"/>
          <w:szCs w:val="24"/>
        </w:rPr>
        <w:t>cefaclor</w:t>
      </w:r>
      <w:proofErr w:type="spellEnd"/>
      <w:r w:rsidRPr="00CB76E4">
        <w:rPr>
          <w:sz w:val="24"/>
          <w:szCs w:val="24"/>
        </w:rPr>
        <w:t xml:space="preserve">, </w:t>
      </w:r>
      <w:proofErr w:type="spellStart"/>
      <w:r w:rsidRPr="00CB76E4">
        <w:rPr>
          <w:sz w:val="24"/>
          <w:szCs w:val="24"/>
        </w:rPr>
        <w:t>benzylpenicillin</w:t>
      </w:r>
      <w:proofErr w:type="spellEnd"/>
      <w:r w:rsidRPr="00CB76E4">
        <w:rPr>
          <w:sz w:val="24"/>
          <w:szCs w:val="24"/>
        </w:rPr>
        <w:t xml:space="preserve">, </w:t>
      </w:r>
      <w:proofErr w:type="spellStart"/>
      <w:r w:rsidRPr="00CB76E4">
        <w:rPr>
          <w:sz w:val="24"/>
          <w:szCs w:val="24"/>
        </w:rPr>
        <w:t>ciprofloxacin</w:t>
      </w:r>
      <w:proofErr w:type="spellEnd"/>
      <w:r w:rsidRPr="00CB76E4">
        <w:rPr>
          <w:sz w:val="24"/>
          <w:szCs w:val="24"/>
        </w:rPr>
        <w:t xml:space="preserve">, </w:t>
      </w:r>
      <w:proofErr w:type="spellStart"/>
      <w:r w:rsidRPr="00CB76E4">
        <w:rPr>
          <w:sz w:val="24"/>
          <w:szCs w:val="24"/>
        </w:rPr>
        <w:t>indomethacin</w:t>
      </w:r>
      <w:proofErr w:type="spellEnd"/>
      <w:r w:rsidRPr="00CB76E4">
        <w:rPr>
          <w:sz w:val="24"/>
          <w:szCs w:val="24"/>
        </w:rPr>
        <w:t xml:space="preserve">, </w:t>
      </w:r>
      <w:proofErr w:type="spellStart"/>
      <w:r w:rsidRPr="00CB76E4">
        <w:rPr>
          <w:sz w:val="24"/>
          <w:szCs w:val="24"/>
        </w:rPr>
        <w:t>ketoprofen</w:t>
      </w:r>
      <w:proofErr w:type="spellEnd"/>
      <w:r w:rsidRPr="00CB76E4">
        <w:rPr>
          <w:sz w:val="24"/>
          <w:szCs w:val="24"/>
        </w:rPr>
        <w:t xml:space="preserve">, </w:t>
      </w:r>
      <w:proofErr w:type="spellStart"/>
      <w:r w:rsidRPr="00CB76E4">
        <w:rPr>
          <w:sz w:val="24"/>
          <w:szCs w:val="24"/>
        </w:rPr>
        <w:t>furosemid</w:t>
      </w:r>
      <w:proofErr w:type="spellEnd"/>
      <w:r w:rsidRPr="00CB76E4">
        <w:rPr>
          <w:sz w:val="24"/>
          <w:szCs w:val="24"/>
        </w:rPr>
        <w:t xml:space="preserve">, </w:t>
      </w:r>
      <w:proofErr w:type="spellStart"/>
      <w:r w:rsidRPr="00CB76E4">
        <w:rPr>
          <w:sz w:val="24"/>
          <w:szCs w:val="24"/>
        </w:rPr>
        <w:t>cimetidin</w:t>
      </w:r>
      <w:proofErr w:type="spellEnd"/>
      <w:r w:rsidRPr="00CB76E4">
        <w:rPr>
          <w:sz w:val="24"/>
          <w:szCs w:val="24"/>
        </w:rPr>
        <w:t xml:space="preserve">, </w:t>
      </w:r>
      <w:proofErr w:type="spellStart"/>
      <w:r w:rsidRPr="00CB76E4">
        <w:rPr>
          <w:sz w:val="24"/>
          <w:szCs w:val="24"/>
        </w:rPr>
        <w:t>methotrexat</w:t>
      </w:r>
      <w:proofErr w:type="spellEnd"/>
      <w:r w:rsidRPr="00CB76E4">
        <w:rPr>
          <w:sz w:val="24"/>
          <w:szCs w:val="24"/>
        </w:rPr>
        <w:t xml:space="preserve"> og </w:t>
      </w:r>
      <w:proofErr w:type="spellStart"/>
      <w:r w:rsidRPr="00CB76E4">
        <w:rPr>
          <w:sz w:val="24"/>
          <w:szCs w:val="24"/>
        </w:rPr>
        <w:t>zidovudin</w:t>
      </w:r>
      <w:proofErr w:type="spellEnd"/>
      <w:r w:rsidRPr="00CB76E4">
        <w:rPr>
          <w:sz w:val="24"/>
          <w:szCs w:val="24"/>
        </w:rPr>
        <w:t>.</w:t>
      </w:r>
    </w:p>
    <w:p w14:paraId="15DEF1A6" w14:textId="77777777" w:rsidR="00F813ED" w:rsidRPr="00CB76E4" w:rsidRDefault="00F813ED" w:rsidP="0077072B">
      <w:pPr>
        <w:ind w:left="851"/>
        <w:rPr>
          <w:sz w:val="24"/>
          <w:szCs w:val="24"/>
        </w:rPr>
      </w:pPr>
    </w:p>
    <w:p w14:paraId="1FDA7BFA" w14:textId="3B7AB049" w:rsidR="00F813ED" w:rsidRPr="00CB76E4" w:rsidRDefault="00F813ED" w:rsidP="0077072B">
      <w:pPr>
        <w:ind w:left="851"/>
        <w:rPr>
          <w:i/>
          <w:sz w:val="24"/>
          <w:szCs w:val="24"/>
        </w:rPr>
      </w:pPr>
      <w:r w:rsidRPr="00CB76E4">
        <w:rPr>
          <w:i/>
          <w:sz w:val="24"/>
          <w:szCs w:val="24"/>
        </w:rPr>
        <w:t>Effekt på BCRP (</w:t>
      </w:r>
      <w:proofErr w:type="spellStart"/>
      <w:r w:rsidRPr="00CB76E4">
        <w:rPr>
          <w:i/>
          <w:sz w:val="24"/>
          <w:szCs w:val="24"/>
        </w:rPr>
        <w:t>Breast</w:t>
      </w:r>
      <w:proofErr w:type="spellEnd"/>
      <w:r w:rsidRPr="00CB76E4">
        <w:rPr>
          <w:i/>
          <w:sz w:val="24"/>
          <w:szCs w:val="24"/>
        </w:rPr>
        <w:t xml:space="preserve"> Cancer </w:t>
      </w:r>
      <w:proofErr w:type="spellStart"/>
      <w:r w:rsidRPr="00CB76E4">
        <w:rPr>
          <w:i/>
          <w:sz w:val="24"/>
          <w:szCs w:val="24"/>
        </w:rPr>
        <w:t>Resistance</w:t>
      </w:r>
      <w:proofErr w:type="spellEnd"/>
      <w:r w:rsidRPr="00CB76E4">
        <w:rPr>
          <w:i/>
          <w:sz w:val="24"/>
          <w:szCs w:val="24"/>
        </w:rPr>
        <w:t xml:space="preserve"> Protein) og/eller organisk anion-transporterende polypeptid B1 og B3 (OATP1B1/B3) substrater</w:t>
      </w:r>
    </w:p>
    <w:p w14:paraId="07D2469E" w14:textId="314D9474" w:rsidR="00F813ED" w:rsidRPr="00CB76E4" w:rsidRDefault="00F813ED" w:rsidP="0077072B">
      <w:pPr>
        <w:ind w:left="851"/>
        <w:rPr>
          <w:sz w:val="24"/>
          <w:szCs w:val="24"/>
        </w:rPr>
      </w:pPr>
      <w:r w:rsidRPr="00CB76E4">
        <w:rPr>
          <w:sz w:val="24"/>
          <w:szCs w:val="24"/>
        </w:rPr>
        <w:t xml:space="preserve">Der var en stigning i den gennemsnitlige </w:t>
      </w:r>
      <w:proofErr w:type="spellStart"/>
      <w:r w:rsidRPr="00CB76E4">
        <w:rPr>
          <w:sz w:val="24"/>
          <w:szCs w:val="24"/>
        </w:rPr>
        <w:t>rosuvastatin</w:t>
      </w:r>
      <w:proofErr w:type="spellEnd"/>
      <w:r w:rsidRPr="00CB76E4">
        <w:rPr>
          <w:sz w:val="24"/>
          <w:szCs w:val="24"/>
        </w:rPr>
        <w:t xml:space="preserve">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 (henholdsvis 2,65 og 2,51 gange), efter gentagne doser af A771726. Men der var ingen synlig effekt af denne stigning i plasma </w:t>
      </w:r>
      <w:proofErr w:type="spellStart"/>
      <w:r w:rsidRPr="00CB76E4">
        <w:rPr>
          <w:sz w:val="24"/>
          <w:szCs w:val="24"/>
        </w:rPr>
        <w:t>rosuvastatin</w:t>
      </w:r>
      <w:proofErr w:type="spellEnd"/>
      <w:r w:rsidRPr="00CB76E4">
        <w:rPr>
          <w:sz w:val="24"/>
          <w:szCs w:val="24"/>
        </w:rPr>
        <w:t xml:space="preserve"> på HMG-</w:t>
      </w:r>
      <w:proofErr w:type="spellStart"/>
      <w:r w:rsidRPr="00CB76E4">
        <w:rPr>
          <w:sz w:val="24"/>
          <w:szCs w:val="24"/>
        </w:rPr>
        <w:t>CoA</w:t>
      </w:r>
      <w:proofErr w:type="spellEnd"/>
      <w:r w:rsidRPr="00CB76E4">
        <w:rPr>
          <w:sz w:val="24"/>
          <w:szCs w:val="24"/>
        </w:rPr>
        <w:t xml:space="preserve"> </w:t>
      </w:r>
      <w:proofErr w:type="spellStart"/>
      <w:r w:rsidRPr="00CB76E4">
        <w:rPr>
          <w:sz w:val="24"/>
          <w:szCs w:val="24"/>
        </w:rPr>
        <w:t>reduktase</w:t>
      </w:r>
      <w:proofErr w:type="spellEnd"/>
      <w:r w:rsidRPr="00CB76E4">
        <w:rPr>
          <w:sz w:val="24"/>
          <w:szCs w:val="24"/>
        </w:rPr>
        <w:t xml:space="preserve"> aktivitet. Hvis de bruges sammen, bør dosis af </w:t>
      </w:r>
      <w:proofErr w:type="spellStart"/>
      <w:r w:rsidRPr="00CB76E4">
        <w:rPr>
          <w:sz w:val="24"/>
          <w:szCs w:val="24"/>
        </w:rPr>
        <w:t>rosuvastatin</w:t>
      </w:r>
      <w:proofErr w:type="spellEnd"/>
      <w:r w:rsidRPr="00CB76E4">
        <w:rPr>
          <w:sz w:val="24"/>
          <w:szCs w:val="24"/>
        </w:rPr>
        <w:t xml:space="preserve"> ikke overstige 10 mg én gang dagligt. For andre substrater af BCRP (f.eks. </w:t>
      </w:r>
      <w:proofErr w:type="spellStart"/>
      <w:r w:rsidRPr="00CB76E4">
        <w:rPr>
          <w:sz w:val="24"/>
          <w:szCs w:val="24"/>
        </w:rPr>
        <w:t>methotrexat</w:t>
      </w:r>
      <w:proofErr w:type="spellEnd"/>
      <w:r w:rsidRPr="00CB76E4">
        <w:rPr>
          <w:sz w:val="24"/>
          <w:szCs w:val="24"/>
        </w:rPr>
        <w:t xml:space="preserve">, </w:t>
      </w:r>
      <w:proofErr w:type="spellStart"/>
      <w:r w:rsidRPr="00CB76E4">
        <w:rPr>
          <w:sz w:val="24"/>
          <w:szCs w:val="24"/>
        </w:rPr>
        <w:t>topotecan</w:t>
      </w:r>
      <w:proofErr w:type="spellEnd"/>
      <w:r w:rsidRPr="00CB76E4">
        <w:rPr>
          <w:sz w:val="24"/>
          <w:szCs w:val="24"/>
        </w:rPr>
        <w:t xml:space="preserve">, </w:t>
      </w:r>
      <w:proofErr w:type="spellStart"/>
      <w:r w:rsidRPr="00CB76E4">
        <w:rPr>
          <w:sz w:val="24"/>
          <w:szCs w:val="24"/>
        </w:rPr>
        <w:t>sulfasalazin</w:t>
      </w:r>
      <w:proofErr w:type="spellEnd"/>
      <w:r w:rsidRPr="00CB76E4">
        <w:rPr>
          <w:sz w:val="24"/>
          <w:szCs w:val="24"/>
        </w:rPr>
        <w:t xml:space="preserve">, </w:t>
      </w:r>
      <w:proofErr w:type="spellStart"/>
      <w:r w:rsidRPr="00CB76E4">
        <w:rPr>
          <w:sz w:val="24"/>
          <w:szCs w:val="24"/>
        </w:rPr>
        <w:t>daunorubicin</w:t>
      </w:r>
      <w:proofErr w:type="spellEnd"/>
      <w:r w:rsidRPr="00CB76E4">
        <w:rPr>
          <w:sz w:val="24"/>
          <w:szCs w:val="24"/>
        </w:rPr>
        <w:t xml:space="preserve">, </w:t>
      </w:r>
      <w:proofErr w:type="spellStart"/>
      <w:r w:rsidRPr="00CB76E4">
        <w:rPr>
          <w:sz w:val="24"/>
          <w:szCs w:val="24"/>
        </w:rPr>
        <w:t>doxorubicin</w:t>
      </w:r>
      <w:proofErr w:type="spellEnd"/>
      <w:r w:rsidRPr="00CB76E4">
        <w:rPr>
          <w:sz w:val="24"/>
          <w:szCs w:val="24"/>
        </w:rPr>
        <w:t>) og OATP-familien, især HMG-</w:t>
      </w:r>
      <w:proofErr w:type="spellStart"/>
      <w:r w:rsidRPr="00CB76E4">
        <w:rPr>
          <w:sz w:val="24"/>
          <w:szCs w:val="24"/>
        </w:rPr>
        <w:t>CoA</w:t>
      </w:r>
      <w:proofErr w:type="spellEnd"/>
      <w:r w:rsidRPr="00CB76E4">
        <w:rPr>
          <w:sz w:val="24"/>
          <w:szCs w:val="24"/>
        </w:rPr>
        <w:t xml:space="preserve"> </w:t>
      </w:r>
      <w:proofErr w:type="spellStart"/>
      <w:r w:rsidRPr="00CB76E4">
        <w:rPr>
          <w:sz w:val="24"/>
          <w:szCs w:val="24"/>
        </w:rPr>
        <w:t>reduktasehæmmere</w:t>
      </w:r>
      <w:proofErr w:type="spellEnd"/>
      <w:r w:rsidRPr="00CB76E4">
        <w:rPr>
          <w:sz w:val="24"/>
          <w:szCs w:val="24"/>
        </w:rPr>
        <w:t xml:space="preserve"> (f.eks. </w:t>
      </w:r>
      <w:proofErr w:type="spellStart"/>
      <w:r w:rsidRPr="00CB76E4">
        <w:rPr>
          <w:sz w:val="24"/>
          <w:szCs w:val="24"/>
        </w:rPr>
        <w:t>simvastatin</w:t>
      </w:r>
      <w:proofErr w:type="spellEnd"/>
      <w:r w:rsidRPr="00CB76E4">
        <w:rPr>
          <w:sz w:val="24"/>
          <w:szCs w:val="24"/>
        </w:rPr>
        <w:t xml:space="preserve">, </w:t>
      </w:r>
      <w:proofErr w:type="spellStart"/>
      <w:r w:rsidRPr="00CB76E4">
        <w:rPr>
          <w:sz w:val="24"/>
          <w:szCs w:val="24"/>
        </w:rPr>
        <w:t>atorvastatin</w:t>
      </w:r>
      <w:proofErr w:type="spellEnd"/>
      <w:r w:rsidRPr="00CB76E4">
        <w:rPr>
          <w:sz w:val="24"/>
          <w:szCs w:val="24"/>
        </w:rPr>
        <w:t xml:space="preserve">, </w:t>
      </w:r>
      <w:proofErr w:type="spellStart"/>
      <w:r w:rsidRPr="00CB76E4">
        <w:rPr>
          <w:sz w:val="24"/>
          <w:szCs w:val="24"/>
        </w:rPr>
        <w:t>pravastatin</w:t>
      </w:r>
      <w:proofErr w:type="spellEnd"/>
      <w:r w:rsidRPr="00CB76E4">
        <w:rPr>
          <w:sz w:val="24"/>
          <w:szCs w:val="24"/>
        </w:rPr>
        <w:t xml:space="preserve">, </w:t>
      </w:r>
      <w:proofErr w:type="spellStart"/>
      <w:r w:rsidRPr="00CB76E4">
        <w:rPr>
          <w:sz w:val="24"/>
          <w:szCs w:val="24"/>
        </w:rPr>
        <w:t>methotrexat</w:t>
      </w:r>
      <w:proofErr w:type="spellEnd"/>
      <w:r w:rsidRPr="00CB76E4">
        <w:rPr>
          <w:sz w:val="24"/>
          <w:szCs w:val="24"/>
        </w:rPr>
        <w:t xml:space="preserve">, </w:t>
      </w:r>
      <w:proofErr w:type="spellStart"/>
      <w:r w:rsidRPr="00CB76E4">
        <w:rPr>
          <w:sz w:val="24"/>
          <w:szCs w:val="24"/>
        </w:rPr>
        <w:t>nateglinid</w:t>
      </w:r>
      <w:proofErr w:type="spellEnd"/>
      <w:r w:rsidRPr="00CB76E4">
        <w:rPr>
          <w:sz w:val="24"/>
          <w:szCs w:val="24"/>
        </w:rPr>
        <w:t xml:space="preserve">, </w:t>
      </w:r>
      <w:proofErr w:type="spellStart"/>
      <w:r w:rsidRPr="00CB76E4">
        <w:rPr>
          <w:sz w:val="24"/>
          <w:szCs w:val="24"/>
        </w:rPr>
        <w:t>repaglinid</w:t>
      </w:r>
      <w:proofErr w:type="spellEnd"/>
      <w:r w:rsidRPr="00CB76E4">
        <w:rPr>
          <w:sz w:val="24"/>
          <w:szCs w:val="24"/>
        </w:rPr>
        <w:t xml:space="preserve">, </w:t>
      </w:r>
      <w:proofErr w:type="spellStart"/>
      <w:r w:rsidRPr="00CB76E4">
        <w:rPr>
          <w:sz w:val="24"/>
          <w:szCs w:val="24"/>
        </w:rPr>
        <w:t>rifampicin</w:t>
      </w:r>
      <w:proofErr w:type="spellEnd"/>
      <w:r w:rsidRPr="00CB76E4">
        <w:rPr>
          <w:sz w:val="24"/>
          <w:szCs w:val="24"/>
        </w:rPr>
        <w:t>), bør samtidig administration også ske med forsigtighed. Patienterne bør overvåges nøje for tegn og symptomer på overdreven eksponering af lægemidlerne, og reduktion af dosis af disse lægemidler bør overvejes.</w:t>
      </w:r>
    </w:p>
    <w:p w14:paraId="7844265D" w14:textId="1F407068" w:rsidR="008D5651" w:rsidRDefault="008D5651">
      <w:pPr>
        <w:rPr>
          <w:sz w:val="24"/>
          <w:szCs w:val="24"/>
        </w:rPr>
      </w:pPr>
      <w:r>
        <w:rPr>
          <w:sz w:val="24"/>
          <w:szCs w:val="24"/>
        </w:rPr>
        <w:br w:type="page"/>
      </w:r>
    </w:p>
    <w:p w14:paraId="06251489" w14:textId="77777777" w:rsidR="00F813ED" w:rsidRPr="00CB76E4" w:rsidRDefault="00F813ED" w:rsidP="0077072B">
      <w:pPr>
        <w:ind w:left="851"/>
        <w:rPr>
          <w:sz w:val="24"/>
          <w:szCs w:val="24"/>
        </w:rPr>
      </w:pPr>
    </w:p>
    <w:p w14:paraId="6980C002" w14:textId="77777777" w:rsidR="00F813ED" w:rsidRPr="00CB76E4" w:rsidRDefault="00F813ED" w:rsidP="0077072B">
      <w:pPr>
        <w:ind w:left="851"/>
        <w:rPr>
          <w:i/>
          <w:sz w:val="24"/>
          <w:szCs w:val="24"/>
        </w:rPr>
      </w:pPr>
      <w:r w:rsidRPr="00CB76E4">
        <w:rPr>
          <w:i/>
          <w:sz w:val="24"/>
          <w:szCs w:val="24"/>
        </w:rPr>
        <w:t xml:space="preserve">Effekt på oral antikonception (0,03 mg </w:t>
      </w:r>
      <w:proofErr w:type="spellStart"/>
      <w:r w:rsidRPr="00CB76E4">
        <w:rPr>
          <w:i/>
          <w:sz w:val="24"/>
          <w:szCs w:val="24"/>
        </w:rPr>
        <w:t>ethinylestradiol</w:t>
      </w:r>
      <w:proofErr w:type="spellEnd"/>
      <w:r w:rsidRPr="00CB76E4">
        <w:rPr>
          <w:i/>
          <w:sz w:val="24"/>
          <w:szCs w:val="24"/>
        </w:rPr>
        <w:t xml:space="preserve"> og 0,15 mg </w:t>
      </w:r>
      <w:proofErr w:type="spellStart"/>
      <w:r w:rsidRPr="00CB76E4">
        <w:rPr>
          <w:i/>
          <w:sz w:val="24"/>
          <w:szCs w:val="24"/>
        </w:rPr>
        <w:t>levonorgestrel</w:t>
      </w:r>
      <w:proofErr w:type="spellEnd"/>
      <w:r w:rsidRPr="00CB76E4">
        <w:rPr>
          <w:i/>
          <w:sz w:val="24"/>
          <w:szCs w:val="24"/>
        </w:rPr>
        <w:t>)</w:t>
      </w:r>
    </w:p>
    <w:p w14:paraId="3E8F8C9E" w14:textId="55B4ECEA" w:rsidR="00F813ED" w:rsidRPr="00CB76E4" w:rsidRDefault="00F813ED" w:rsidP="0077072B">
      <w:pPr>
        <w:ind w:left="851"/>
        <w:rPr>
          <w:sz w:val="24"/>
          <w:szCs w:val="24"/>
        </w:rPr>
      </w:pPr>
      <w:r w:rsidRPr="00CB76E4">
        <w:rPr>
          <w:sz w:val="24"/>
          <w:szCs w:val="24"/>
        </w:rPr>
        <w:t xml:space="preserve">Der var en stigning i den gennemsnitlige </w:t>
      </w:r>
      <w:proofErr w:type="spellStart"/>
      <w:r w:rsidRPr="00CB76E4">
        <w:rPr>
          <w:sz w:val="24"/>
          <w:szCs w:val="24"/>
        </w:rPr>
        <w:t>ethinylestradiol</w:t>
      </w:r>
      <w:proofErr w:type="spellEnd"/>
      <w:r w:rsidRPr="00CB76E4">
        <w:rPr>
          <w:sz w:val="24"/>
          <w:szCs w:val="24"/>
        </w:rPr>
        <w:t xml:space="preserve">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AUC0-24 (henholdsvis 1,58 og 1,54 gange) og </w:t>
      </w:r>
      <w:proofErr w:type="spellStart"/>
      <w:r w:rsidRPr="00CB76E4">
        <w:rPr>
          <w:sz w:val="24"/>
          <w:szCs w:val="24"/>
        </w:rPr>
        <w:t>levonorgestrel</w:t>
      </w:r>
      <w:proofErr w:type="spellEnd"/>
      <w:r w:rsidRPr="00CB76E4">
        <w:rPr>
          <w:sz w:val="24"/>
          <w:szCs w:val="24"/>
        </w:rPr>
        <w:t xml:space="preserve"> </w:t>
      </w:r>
      <w:proofErr w:type="spellStart"/>
      <w:r w:rsidRPr="00CB76E4">
        <w:rPr>
          <w:sz w:val="24"/>
          <w:szCs w:val="24"/>
        </w:rPr>
        <w:t>C</w:t>
      </w:r>
      <w:r w:rsidRPr="008D5651">
        <w:rPr>
          <w:sz w:val="24"/>
          <w:szCs w:val="24"/>
          <w:vertAlign w:val="subscript"/>
        </w:rPr>
        <w:t>max</w:t>
      </w:r>
      <w:proofErr w:type="spellEnd"/>
      <w:r w:rsidRPr="00CB76E4">
        <w:rPr>
          <w:sz w:val="24"/>
          <w:szCs w:val="24"/>
        </w:rPr>
        <w:t xml:space="preserve"> og AUC0-24 (henholdsvis 1,33 og 1,41 gange) efter gentagne doser af A771726. Selvom denne interaktion ikke forventes at påvirke effekten af p-piller negativt, bør typen af oral antikonception overvejes.</w:t>
      </w:r>
    </w:p>
    <w:p w14:paraId="7030EFEF" w14:textId="77777777" w:rsidR="00F813ED" w:rsidRPr="00CB76E4" w:rsidRDefault="00F813ED" w:rsidP="0077072B">
      <w:pPr>
        <w:ind w:left="851"/>
        <w:rPr>
          <w:sz w:val="24"/>
          <w:szCs w:val="24"/>
        </w:rPr>
      </w:pPr>
    </w:p>
    <w:p w14:paraId="20719365" w14:textId="77777777" w:rsidR="00F813ED" w:rsidRPr="00CB76E4" w:rsidRDefault="00F813ED" w:rsidP="0077072B">
      <w:pPr>
        <w:ind w:left="851"/>
        <w:rPr>
          <w:i/>
          <w:sz w:val="24"/>
          <w:szCs w:val="24"/>
        </w:rPr>
      </w:pPr>
      <w:r w:rsidRPr="00CB76E4">
        <w:rPr>
          <w:i/>
          <w:sz w:val="24"/>
          <w:szCs w:val="24"/>
        </w:rPr>
        <w:t xml:space="preserve">Effekt på </w:t>
      </w:r>
      <w:proofErr w:type="spellStart"/>
      <w:r w:rsidRPr="00CB76E4">
        <w:rPr>
          <w:i/>
          <w:sz w:val="24"/>
          <w:szCs w:val="24"/>
        </w:rPr>
        <w:t>warfarin</w:t>
      </w:r>
      <w:proofErr w:type="spellEnd"/>
      <w:r w:rsidRPr="00CB76E4">
        <w:rPr>
          <w:i/>
          <w:sz w:val="24"/>
          <w:szCs w:val="24"/>
        </w:rPr>
        <w:t xml:space="preserve"> (CYP2C9 substrat)</w:t>
      </w:r>
    </w:p>
    <w:p w14:paraId="5CBAC59F" w14:textId="0A6CB18D" w:rsidR="00F813ED" w:rsidRPr="00CB76E4" w:rsidRDefault="00F813ED" w:rsidP="0077072B">
      <w:pPr>
        <w:ind w:left="851"/>
        <w:rPr>
          <w:sz w:val="24"/>
          <w:szCs w:val="24"/>
        </w:rPr>
      </w:pPr>
      <w:r w:rsidRPr="00CB76E4">
        <w:rPr>
          <w:sz w:val="24"/>
          <w:szCs w:val="24"/>
        </w:rPr>
        <w:t>Gentagne doser af A771726 havde ingen effekt på farmakokinetikken af S-</w:t>
      </w:r>
      <w:proofErr w:type="spellStart"/>
      <w:r w:rsidRPr="00CB76E4">
        <w:rPr>
          <w:sz w:val="24"/>
          <w:szCs w:val="24"/>
        </w:rPr>
        <w:t>warfarin</w:t>
      </w:r>
      <w:proofErr w:type="spellEnd"/>
      <w:r w:rsidRPr="00CB76E4">
        <w:rPr>
          <w:sz w:val="24"/>
          <w:szCs w:val="24"/>
        </w:rPr>
        <w:t>, hvilket indikerer, at A771726 ikke hæmmer eller inducerer CYP2C9. Imidlertid blev et fald på 25</w:t>
      </w:r>
      <w:r w:rsidR="00D530FB">
        <w:rPr>
          <w:sz w:val="24"/>
          <w:szCs w:val="24"/>
        </w:rPr>
        <w:t xml:space="preserve"> %</w:t>
      </w:r>
      <w:r w:rsidRPr="00CB76E4">
        <w:rPr>
          <w:sz w:val="24"/>
          <w:szCs w:val="24"/>
        </w:rPr>
        <w:t xml:space="preserve"> i peak International </w:t>
      </w:r>
      <w:proofErr w:type="spellStart"/>
      <w:r w:rsidRPr="00CB76E4">
        <w:rPr>
          <w:sz w:val="24"/>
          <w:szCs w:val="24"/>
        </w:rPr>
        <w:t>Normalised</w:t>
      </w:r>
      <w:proofErr w:type="spellEnd"/>
      <w:r w:rsidRPr="00CB76E4">
        <w:rPr>
          <w:sz w:val="24"/>
          <w:szCs w:val="24"/>
        </w:rPr>
        <w:t xml:space="preserve"> Ratio (INR) observeret, når A771726 blev administreret samtidigt med </w:t>
      </w:r>
      <w:proofErr w:type="spellStart"/>
      <w:r w:rsidRPr="00CB76E4">
        <w:rPr>
          <w:sz w:val="24"/>
          <w:szCs w:val="24"/>
        </w:rPr>
        <w:t>warfarin</w:t>
      </w:r>
      <w:proofErr w:type="spellEnd"/>
      <w:r w:rsidRPr="00CB76E4">
        <w:rPr>
          <w:sz w:val="24"/>
          <w:szCs w:val="24"/>
        </w:rPr>
        <w:t xml:space="preserve"> sammenlignet med </w:t>
      </w:r>
      <w:proofErr w:type="spellStart"/>
      <w:r w:rsidRPr="00CB76E4">
        <w:rPr>
          <w:sz w:val="24"/>
          <w:szCs w:val="24"/>
        </w:rPr>
        <w:t>warfarin</w:t>
      </w:r>
      <w:proofErr w:type="spellEnd"/>
      <w:r w:rsidRPr="00CB76E4">
        <w:rPr>
          <w:sz w:val="24"/>
          <w:szCs w:val="24"/>
        </w:rPr>
        <w:t xml:space="preserve"> alene. Derfor anbefales tæt INR opfølgning og overvågning, når </w:t>
      </w:r>
      <w:proofErr w:type="spellStart"/>
      <w:r w:rsidRPr="00CB76E4">
        <w:rPr>
          <w:sz w:val="24"/>
          <w:szCs w:val="24"/>
        </w:rPr>
        <w:t>warfarin</w:t>
      </w:r>
      <w:proofErr w:type="spellEnd"/>
      <w:r w:rsidRPr="00CB76E4">
        <w:rPr>
          <w:sz w:val="24"/>
          <w:szCs w:val="24"/>
        </w:rPr>
        <w:t xml:space="preserve"> administreres samtidigt.</w:t>
      </w:r>
    </w:p>
    <w:p w14:paraId="00990966" w14:textId="77777777" w:rsidR="009260DE" w:rsidRPr="00CB76E4" w:rsidRDefault="009260DE" w:rsidP="009260DE">
      <w:pPr>
        <w:tabs>
          <w:tab w:val="left" w:pos="851"/>
        </w:tabs>
        <w:ind w:left="851"/>
        <w:rPr>
          <w:sz w:val="24"/>
          <w:szCs w:val="24"/>
        </w:rPr>
      </w:pPr>
    </w:p>
    <w:p w14:paraId="485018B6" w14:textId="77777777" w:rsidR="00813055" w:rsidRPr="00C84483" w:rsidRDefault="00813055" w:rsidP="0081305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B520987" w14:textId="77777777" w:rsidR="006D1B83" w:rsidRPr="00CB76E4" w:rsidRDefault="006D1B83" w:rsidP="0077072B">
      <w:pPr>
        <w:ind w:left="851"/>
        <w:rPr>
          <w:sz w:val="24"/>
          <w:szCs w:val="24"/>
        </w:rPr>
      </w:pPr>
    </w:p>
    <w:p w14:paraId="559C4064" w14:textId="2E4A8160" w:rsidR="00F813ED" w:rsidRPr="00CB76E4" w:rsidRDefault="00F813ED" w:rsidP="0077072B">
      <w:pPr>
        <w:ind w:left="851"/>
        <w:rPr>
          <w:sz w:val="24"/>
          <w:szCs w:val="24"/>
          <w:u w:val="single"/>
        </w:rPr>
      </w:pPr>
      <w:r w:rsidRPr="00CB76E4">
        <w:rPr>
          <w:sz w:val="24"/>
          <w:szCs w:val="24"/>
          <w:u w:val="single"/>
        </w:rPr>
        <w:t>Graviditet</w:t>
      </w:r>
    </w:p>
    <w:p w14:paraId="665F2A52" w14:textId="77777777" w:rsidR="00F813ED" w:rsidRPr="00CB76E4" w:rsidRDefault="00F813ED" w:rsidP="0077072B">
      <w:pPr>
        <w:ind w:left="851"/>
        <w:rPr>
          <w:sz w:val="24"/>
          <w:szCs w:val="24"/>
        </w:rPr>
      </w:pPr>
    </w:p>
    <w:p w14:paraId="2AECF83A" w14:textId="457ADEA8" w:rsidR="00F813ED" w:rsidRPr="00CB76E4" w:rsidRDefault="00F813ED" w:rsidP="0077072B">
      <w:pPr>
        <w:ind w:left="851"/>
        <w:rPr>
          <w:sz w:val="24"/>
          <w:szCs w:val="24"/>
        </w:rPr>
      </w:pPr>
      <w:r w:rsidRPr="00CB76E4">
        <w:rPr>
          <w:sz w:val="24"/>
          <w:szCs w:val="24"/>
        </w:rPr>
        <w:t xml:space="preserve">Den aktive metabolit af </w:t>
      </w:r>
      <w:proofErr w:type="spellStart"/>
      <w:r w:rsidRPr="00CB76E4">
        <w:rPr>
          <w:sz w:val="24"/>
          <w:szCs w:val="24"/>
        </w:rPr>
        <w:t>leflunomid</w:t>
      </w:r>
      <w:proofErr w:type="spellEnd"/>
      <w:r w:rsidRPr="00CB76E4">
        <w:rPr>
          <w:sz w:val="24"/>
          <w:szCs w:val="24"/>
        </w:rPr>
        <w:t xml:space="preserve">, A771726 mistænkes for at forårsage alvorlige medfødte misdannelser ved indgivelse under graviditet. </w:t>
      </w: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er kontraindiceret under graviditet (se pkt. 4.3).</w:t>
      </w:r>
    </w:p>
    <w:p w14:paraId="5FFB8922" w14:textId="77777777" w:rsidR="00F813ED" w:rsidRPr="00CB76E4" w:rsidRDefault="00F813ED" w:rsidP="0077072B">
      <w:pPr>
        <w:ind w:left="851"/>
        <w:rPr>
          <w:sz w:val="24"/>
          <w:szCs w:val="24"/>
        </w:rPr>
      </w:pPr>
    </w:p>
    <w:p w14:paraId="63E6306D" w14:textId="6E9B71D4" w:rsidR="00F813ED" w:rsidRPr="00CB76E4" w:rsidRDefault="00F813ED" w:rsidP="0077072B">
      <w:pPr>
        <w:ind w:left="851"/>
        <w:rPr>
          <w:sz w:val="24"/>
          <w:szCs w:val="24"/>
        </w:rPr>
      </w:pPr>
      <w:r w:rsidRPr="00CB76E4">
        <w:rPr>
          <w:sz w:val="24"/>
          <w:szCs w:val="24"/>
        </w:rPr>
        <w:t xml:space="preserve">Kvinder i den fertile alder skal anvende effektiv antikonception under og op til 2 år efter behandlingen (se ”pause” nedenfor) eller op til 11 dage efter behandling (se </w:t>
      </w:r>
      <w:r w:rsidR="00294A71">
        <w:rPr>
          <w:sz w:val="24"/>
          <w:szCs w:val="24"/>
        </w:rPr>
        <w:t>"</w:t>
      </w:r>
      <w:r w:rsidRPr="00CB76E4">
        <w:rPr>
          <w:sz w:val="24"/>
          <w:szCs w:val="24"/>
        </w:rPr>
        <w:t>udvasknings</w:t>
      </w:r>
      <w:r w:rsidR="00294A71">
        <w:rPr>
          <w:sz w:val="24"/>
          <w:szCs w:val="24"/>
        </w:rPr>
        <w:softHyphen/>
      </w:r>
      <w:r w:rsidRPr="00CB76E4">
        <w:rPr>
          <w:sz w:val="24"/>
          <w:szCs w:val="24"/>
        </w:rPr>
        <w:t>procedure</w:t>
      </w:r>
      <w:r w:rsidR="00294A71">
        <w:rPr>
          <w:sz w:val="24"/>
          <w:szCs w:val="24"/>
        </w:rPr>
        <w:t>"</w:t>
      </w:r>
      <w:r w:rsidRPr="00CB76E4">
        <w:rPr>
          <w:sz w:val="24"/>
          <w:szCs w:val="24"/>
        </w:rPr>
        <w:t xml:space="preserve"> nedenfor).</w:t>
      </w:r>
    </w:p>
    <w:p w14:paraId="10DCAC67" w14:textId="77777777" w:rsidR="00F813ED" w:rsidRPr="00CB76E4" w:rsidRDefault="00F813ED" w:rsidP="0077072B">
      <w:pPr>
        <w:ind w:left="851"/>
        <w:rPr>
          <w:sz w:val="24"/>
          <w:szCs w:val="24"/>
        </w:rPr>
      </w:pPr>
    </w:p>
    <w:p w14:paraId="5BBDD50D" w14:textId="5107A33B" w:rsidR="00F813ED" w:rsidRPr="00CB76E4" w:rsidRDefault="00F813ED" w:rsidP="0077072B">
      <w:pPr>
        <w:ind w:left="851"/>
        <w:rPr>
          <w:sz w:val="24"/>
          <w:szCs w:val="24"/>
        </w:rPr>
      </w:pPr>
      <w:r w:rsidRPr="00CB76E4">
        <w:rPr>
          <w:sz w:val="24"/>
          <w:szCs w:val="24"/>
        </w:rPr>
        <w:t>Patienten skal informeres om, at lægen ved uregelmæssigheder i menstruationscyklus eller andre tegn på graviditet omgående skal kontaktes, så graviditetstest kan udføres. Såfremt denne er positiv, skal læge og patient diskutere de mulige risici ved graviditeten. Det er muligt, at en hurtig sænkning af</w:t>
      </w:r>
      <w:r w:rsidR="006D1B83" w:rsidRPr="00CB76E4">
        <w:rPr>
          <w:sz w:val="24"/>
          <w:szCs w:val="24"/>
        </w:rPr>
        <w:t xml:space="preserve"> </w:t>
      </w:r>
      <w:r w:rsidRPr="00CB76E4">
        <w:rPr>
          <w:sz w:val="24"/>
          <w:szCs w:val="24"/>
        </w:rPr>
        <w:t xml:space="preserve">plasmakoncentrationen af den aktive metabolit (ved gennemførelse af den nedenfor beskrevne procedure for lægemiddelelimination) ved første tegn på udebleven menstruation kan mindske </w:t>
      </w:r>
      <w:proofErr w:type="spellStart"/>
      <w:r w:rsidRPr="00CB76E4">
        <w:rPr>
          <w:sz w:val="24"/>
          <w:szCs w:val="24"/>
        </w:rPr>
        <w:t>leflunomids</w:t>
      </w:r>
      <w:proofErr w:type="spellEnd"/>
      <w:r w:rsidRPr="00CB76E4">
        <w:rPr>
          <w:sz w:val="24"/>
          <w:szCs w:val="24"/>
        </w:rPr>
        <w:t xml:space="preserve"> mulige skadevirkninger på fosteret.</w:t>
      </w:r>
    </w:p>
    <w:p w14:paraId="3B6DFB1B" w14:textId="77777777" w:rsidR="00F813ED" w:rsidRPr="00CB76E4" w:rsidRDefault="00F813ED" w:rsidP="0077072B">
      <w:pPr>
        <w:ind w:left="851"/>
        <w:rPr>
          <w:sz w:val="24"/>
          <w:szCs w:val="24"/>
        </w:rPr>
      </w:pPr>
    </w:p>
    <w:p w14:paraId="6505FFF1" w14:textId="01365B06" w:rsidR="00F813ED" w:rsidRPr="00CB76E4" w:rsidRDefault="00F813ED" w:rsidP="0077072B">
      <w:pPr>
        <w:ind w:left="851"/>
        <w:rPr>
          <w:sz w:val="24"/>
          <w:szCs w:val="24"/>
        </w:rPr>
      </w:pPr>
      <w:r w:rsidRPr="00CB76E4">
        <w:rPr>
          <w:sz w:val="24"/>
          <w:szCs w:val="24"/>
        </w:rPr>
        <w:t xml:space="preserve">I en lille, </w:t>
      </w:r>
      <w:proofErr w:type="spellStart"/>
      <w:r w:rsidRPr="00CB76E4">
        <w:rPr>
          <w:sz w:val="24"/>
          <w:szCs w:val="24"/>
        </w:rPr>
        <w:t>prospektiv</w:t>
      </w:r>
      <w:proofErr w:type="spellEnd"/>
      <w:r w:rsidRPr="00CB76E4">
        <w:rPr>
          <w:sz w:val="24"/>
          <w:szCs w:val="24"/>
        </w:rPr>
        <w:t xml:space="preserve"> undersøgelse hos kvinder (n=64), som uforvarende blev gravide, mens de tog</w:t>
      </w:r>
      <w:r w:rsidR="006D1B83" w:rsidRPr="00CB76E4">
        <w:rPr>
          <w:sz w:val="24"/>
          <w:szCs w:val="24"/>
        </w:rPr>
        <w:t xml:space="preserve"> </w:t>
      </w:r>
      <w:proofErr w:type="spellStart"/>
      <w:r w:rsidRPr="00CB76E4">
        <w:rPr>
          <w:sz w:val="24"/>
          <w:szCs w:val="24"/>
        </w:rPr>
        <w:t>leflunomid</w:t>
      </w:r>
      <w:proofErr w:type="spellEnd"/>
      <w:r w:rsidRPr="00CB76E4">
        <w:rPr>
          <w:sz w:val="24"/>
          <w:szCs w:val="24"/>
        </w:rPr>
        <w:t xml:space="preserve"> (højst 3 uger efter undfangelse efterfulgt af en udvaskningsprocedure), blev ingen signifikante forskelle (p=0,13) observeret i den totale hyppighed af større misdannelser (5,4</w:t>
      </w:r>
      <w:r w:rsidR="00D530FB">
        <w:rPr>
          <w:sz w:val="24"/>
          <w:szCs w:val="24"/>
        </w:rPr>
        <w:t xml:space="preserve"> %</w:t>
      </w:r>
      <w:r w:rsidRPr="00CB76E4">
        <w:rPr>
          <w:sz w:val="24"/>
          <w:szCs w:val="24"/>
        </w:rPr>
        <w:t>) sammenlignet med de to sammenligningsgrupper (4,2</w:t>
      </w:r>
      <w:r w:rsidR="00D530FB">
        <w:rPr>
          <w:sz w:val="24"/>
          <w:szCs w:val="24"/>
        </w:rPr>
        <w:t xml:space="preserve"> %</w:t>
      </w:r>
      <w:r w:rsidRPr="00CB76E4">
        <w:rPr>
          <w:sz w:val="24"/>
          <w:szCs w:val="24"/>
        </w:rPr>
        <w:t xml:space="preserve"> i sygdomsgruppen [n=108]) og 4,2</w:t>
      </w:r>
      <w:r w:rsidR="00D530FB">
        <w:rPr>
          <w:sz w:val="24"/>
          <w:szCs w:val="24"/>
        </w:rPr>
        <w:t xml:space="preserve"> %</w:t>
      </w:r>
      <w:r w:rsidRPr="00CB76E4">
        <w:rPr>
          <w:sz w:val="24"/>
          <w:szCs w:val="24"/>
        </w:rPr>
        <w:t xml:space="preserve"> i gruppen med raske kvinder [n=78]).</w:t>
      </w:r>
    </w:p>
    <w:p w14:paraId="32389DEA" w14:textId="77777777" w:rsidR="00F813ED" w:rsidRPr="00CB76E4" w:rsidRDefault="00F813ED" w:rsidP="0077072B">
      <w:pPr>
        <w:ind w:left="851"/>
        <w:rPr>
          <w:sz w:val="24"/>
          <w:szCs w:val="24"/>
        </w:rPr>
      </w:pPr>
    </w:p>
    <w:p w14:paraId="15551916" w14:textId="6BA6CE46" w:rsidR="00F813ED" w:rsidRPr="00CB76E4" w:rsidRDefault="00F813ED" w:rsidP="0077072B">
      <w:pPr>
        <w:ind w:left="851"/>
        <w:rPr>
          <w:sz w:val="24"/>
          <w:szCs w:val="24"/>
        </w:rPr>
      </w:pPr>
      <w:r w:rsidRPr="00CB76E4">
        <w:rPr>
          <w:sz w:val="24"/>
          <w:szCs w:val="24"/>
        </w:rPr>
        <w:t xml:space="preserve">For at sikre, at fosteret ikke udsættes for toksiske koncentrationer af A771726 (fokuskoncentration under 0,02 mg/l) anbefales en af følgende procedurer til kvinder i </w:t>
      </w:r>
      <w:proofErr w:type="spellStart"/>
      <w:r w:rsidRPr="00CB76E4">
        <w:rPr>
          <w:sz w:val="24"/>
          <w:szCs w:val="24"/>
        </w:rPr>
        <w:t>leflunomidbehandling</w:t>
      </w:r>
      <w:proofErr w:type="spellEnd"/>
      <w:r w:rsidRPr="00CB76E4">
        <w:rPr>
          <w:sz w:val="24"/>
          <w:szCs w:val="24"/>
        </w:rPr>
        <w:t>, som ønsker at blive gravide:</w:t>
      </w:r>
    </w:p>
    <w:p w14:paraId="7CB020C1" w14:textId="77777777" w:rsidR="00F813ED" w:rsidRPr="00CB76E4" w:rsidRDefault="00F813ED" w:rsidP="0077072B">
      <w:pPr>
        <w:ind w:left="851"/>
        <w:rPr>
          <w:sz w:val="24"/>
          <w:szCs w:val="24"/>
        </w:rPr>
      </w:pPr>
    </w:p>
    <w:p w14:paraId="0BE57C0F" w14:textId="77777777" w:rsidR="00F813ED" w:rsidRPr="00CB76E4" w:rsidRDefault="00F813ED" w:rsidP="0077072B">
      <w:pPr>
        <w:ind w:left="851"/>
        <w:rPr>
          <w:i/>
          <w:sz w:val="24"/>
          <w:szCs w:val="24"/>
        </w:rPr>
      </w:pPr>
      <w:r w:rsidRPr="00CB76E4">
        <w:rPr>
          <w:i/>
          <w:sz w:val="24"/>
          <w:szCs w:val="24"/>
        </w:rPr>
        <w:t>Pause</w:t>
      </w:r>
    </w:p>
    <w:p w14:paraId="6AE8191C" w14:textId="1D4156B7" w:rsidR="00F813ED" w:rsidRPr="00CB76E4" w:rsidRDefault="00F813ED" w:rsidP="0077072B">
      <w:pPr>
        <w:ind w:left="851"/>
        <w:rPr>
          <w:sz w:val="24"/>
          <w:szCs w:val="24"/>
        </w:rPr>
      </w:pPr>
      <w:r w:rsidRPr="00CB76E4">
        <w:rPr>
          <w:sz w:val="24"/>
          <w:szCs w:val="24"/>
        </w:rPr>
        <w:t xml:space="preserve">A771726 plasmakoncentrationer kan forventes at være mere end 0,02 mg/l i en lang periode. Koncentrationen kan forventes at falde til under 0,02 mg/l ca. 2 år efter behandlingen med </w:t>
      </w:r>
      <w:proofErr w:type="spellStart"/>
      <w:r w:rsidRPr="00CB76E4">
        <w:rPr>
          <w:sz w:val="24"/>
          <w:szCs w:val="24"/>
        </w:rPr>
        <w:t>leflunomid</w:t>
      </w:r>
      <w:proofErr w:type="spellEnd"/>
      <w:r w:rsidRPr="00CB76E4">
        <w:rPr>
          <w:sz w:val="24"/>
          <w:szCs w:val="24"/>
        </w:rPr>
        <w:t xml:space="preserve"> er ophørt.</w:t>
      </w:r>
    </w:p>
    <w:p w14:paraId="651844F9" w14:textId="77777777" w:rsidR="00F813ED" w:rsidRPr="00CB76E4" w:rsidRDefault="00F813ED" w:rsidP="0077072B">
      <w:pPr>
        <w:ind w:left="851"/>
        <w:rPr>
          <w:sz w:val="24"/>
          <w:szCs w:val="24"/>
        </w:rPr>
      </w:pPr>
    </w:p>
    <w:p w14:paraId="6F1B03C2" w14:textId="77777777" w:rsidR="00F813ED" w:rsidRPr="00CB76E4" w:rsidRDefault="00F813ED" w:rsidP="0077072B">
      <w:pPr>
        <w:ind w:left="851"/>
        <w:rPr>
          <w:sz w:val="24"/>
          <w:szCs w:val="24"/>
        </w:rPr>
      </w:pPr>
      <w:r w:rsidRPr="00CB76E4">
        <w:rPr>
          <w:sz w:val="24"/>
          <w:szCs w:val="24"/>
        </w:rPr>
        <w:t xml:space="preserve">Efter en pause på 2 år måles plasmakoncentrationen af A771726 for første gang. </w:t>
      </w:r>
    </w:p>
    <w:p w14:paraId="34BD48E2" w14:textId="36CFF414" w:rsidR="00F813ED" w:rsidRPr="00CB76E4" w:rsidRDefault="00F813ED" w:rsidP="0077072B">
      <w:pPr>
        <w:ind w:left="851"/>
        <w:rPr>
          <w:sz w:val="24"/>
          <w:szCs w:val="24"/>
        </w:rPr>
      </w:pPr>
      <w:r w:rsidRPr="00CB76E4">
        <w:rPr>
          <w:sz w:val="24"/>
          <w:szCs w:val="24"/>
        </w:rPr>
        <w:lastRenderedPageBreak/>
        <w:t xml:space="preserve">Plasmakoncentrationen af A771726 måles derefter igen efter en periode på mindst 14 dage. Hvis begge plasmakoncentrationer er under 0,02 mg/l, kan der ikke forventes risiko for </w:t>
      </w:r>
      <w:proofErr w:type="spellStart"/>
      <w:r w:rsidRPr="00CB76E4">
        <w:rPr>
          <w:sz w:val="24"/>
          <w:szCs w:val="24"/>
        </w:rPr>
        <w:t>teratogen</w:t>
      </w:r>
      <w:proofErr w:type="spellEnd"/>
      <w:r w:rsidRPr="00CB76E4">
        <w:rPr>
          <w:sz w:val="24"/>
          <w:szCs w:val="24"/>
        </w:rPr>
        <w:t xml:space="preserve"> effekt. Kontakt venligst indehaveren af markedsføringstilladelsen eller dennes lokale repræsentant (se pkt. 7) for yderligere oplysninger omkring de praktiske forhold vedrørende prøvetagning og analyse af de pågældende blodprøver.</w:t>
      </w:r>
    </w:p>
    <w:p w14:paraId="5CA1C9D6" w14:textId="77777777" w:rsidR="00F813ED" w:rsidRPr="00CB76E4" w:rsidRDefault="00F813ED" w:rsidP="0077072B">
      <w:pPr>
        <w:ind w:left="851"/>
        <w:rPr>
          <w:sz w:val="24"/>
          <w:szCs w:val="24"/>
        </w:rPr>
      </w:pPr>
    </w:p>
    <w:p w14:paraId="45C90F60" w14:textId="77777777" w:rsidR="00F813ED" w:rsidRPr="00CB76E4" w:rsidRDefault="00F813ED" w:rsidP="0077072B">
      <w:pPr>
        <w:ind w:left="851"/>
        <w:rPr>
          <w:i/>
          <w:sz w:val="24"/>
          <w:szCs w:val="24"/>
        </w:rPr>
      </w:pPr>
      <w:r w:rsidRPr="00CB76E4">
        <w:rPr>
          <w:i/>
          <w:sz w:val="24"/>
          <w:szCs w:val="24"/>
        </w:rPr>
        <w:t>Udvaskningsprocedure</w:t>
      </w:r>
    </w:p>
    <w:p w14:paraId="4D5FC0A6" w14:textId="77777777" w:rsidR="00F813ED" w:rsidRPr="00CB76E4" w:rsidRDefault="00F813ED" w:rsidP="0077072B">
      <w:pPr>
        <w:ind w:left="851"/>
        <w:rPr>
          <w:sz w:val="24"/>
          <w:szCs w:val="24"/>
        </w:rPr>
      </w:pPr>
    </w:p>
    <w:p w14:paraId="6D6E73EC" w14:textId="77777777" w:rsidR="00F813ED" w:rsidRPr="00CB76E4" w:rsidRDefault="00F813ED" w:rsidP="0077072B">
      <w:pPr>
        <w:ind w:left="851"/>
        <w:rPr>
          <w:sz w:val="24"/>
          <w:szCs w:val="24"/>
        </w:rPr>
      </w:pPr>
      <w:r w:rsidRPr="00CB76E4">
        <w:rPr>
          <w:sz w:val="24"/>
          <w:szCs w:val="24"/>
        </w:rPr>
        <w:t xml:space="preserve">Efter ophør med </w:t>
      </w:r>
      <w:proofErr w:type="spellStart"/>
      <w:r w:rsidRPr="00CB76E4">
        <w:rPr>
          <w:sz w:val="24"/>
          <w:szCs w:val="24"/>
        </w:rPr>
        <w:t>leflunomidbehandling</w:t>
      </w:r>
      <w:proofErr w:type="spellEnd"/>
      <w:r w:rsidRPr="00CB76E4">
        <w:rPr>
          <w:sz w:val="24"/>
          <w:szCs w:val="24"/>
        </w:rPr>
        <w:t xml:space="preserve"> administreres:</w:t>
      </w:r>
    </w:p>
    <w:p w14:paraId="416219D9" w14:textId="2D937513" w:rsidR="00F813ED" w:rsidRPr="00CB76E4" w:rsidRDefault="00F813ED" w:rsidP="001451FD">
      <w:pPr>
        <w:pStyle w:val="Listeafsnit"/>
        <w:numPr>
          <w:ilvl w:val="1"/>
          <w:numId w:val="17"/>
        </w:numPr>
        <w:ind w:left="1276" w:hanging="425"/>
        <w:rPr>
          <w:sz w:val="24"/>
          <w:szCs w:val="24"/>
        </w:rPr>
      </w:pPr>
      <w:proofErr w:type="spellStart"/>
      <w:r w:rsidRPr="00CB76E4">
        <w:rPr>
          <w:sz w:val="24"/>
          <w:szCs w:val="24"/>
        </w:rPr>
        <w:t>colestyramin</w:t>
      </w:r>
      <w:proofErr w:type="spellEnd"/>
      <w:r w:rsidRPr="00CB76E4">
        <w:rPr>
          <w:sz w:val="24"/>
          <w:szCs w:val="24"/>
        </w:rPr>
        <w:t xml:space="preserve"> 8 g 3 gange dagligt i 11 dage,</w:t>
      </w:r>
    </w:p>
    <w:p w14:paraId="6B867012" w14:textId="75372BAB" w:rsidR="00F813ED" w:rsidRPr="00CB76E4" w:rsidRDefault="00F813ED" w:rsidP="001451FD">
      <w:pPr>
        <w:pStyle w:val="Listeafsnit"/>
        <w:numPr>
          <w:ilvl w:val="1"/>
          <w:numId w:val="17"/>
        </w:numPr>
        <w:ind w:left="1276" w:hanging="425"/>
        <w:rPr>
          <w:sz w:val="24"/>
          <w:szCs w:val="24"/>
        </w:rPr>
      </w:pPr>
      <w:r w:rsidRPr="00CB76E4">
        <w:rPr>
          <w:sz w:val="24"/>
          <w:szCs w:val="24"/>
        </w:rPr>
        <w:t>eller 50 g aktivt kul 4 gange dagligt i 11 dage.</w:t>
      </w:r>
    </w:p>
    <w:p w14:paraId="01EB8053" w14:textId="15C5C263" w:rsidR="00F813ED" w:rsidRPr="00CB76E4" w:rsidRDefault="00F813ED" w:rsidP="0077072B">
      <w:pPr>
        <w:ind w:left="851"/>
        <w:rPr>
          <w:sz w:val="24"/>
          <w:szCs w:val="24"/>
        </w:rPr>
      </w:pPr>
      <w:r w:rsidRPr="00CB76E4">
        <w:rPr>
          <w:sz w:val="24"/>
          <w:szCs w:val="24"/>
        </w:rPr>
        <w:t>Selv efter en af ovenstående udvaskningsprocedurer er det nødvendigt, inden befrugtning at måle plasmakoncentrationen ved 2 adskilte prøver med et interval på mindst 14 dage, og at der går en periode på mindst 1½ måned fra første registrering af en plasmakoncentration under 0,02 mg/l.</w:t>
      </w:r>
    </w:p>
    <w:p w14:paraId="42A693F8" w14:textId="77777777" w:rsidR="00F813ED" w:rsidRPr="00CB76E4" w:rsidRDefault="00F813ED" w:rsidP="0077072B">
      <w:pPr>
        <w:ind w:left="851"/>
        <w:rPr>
          <w:sz w:val="24"/>
          <w:szCs w:val="24"/>
        </w:rPr>
      </w:pPr>
    </w:p>
    <w:p w14:paraId="47F6D474" w14:textId="4A2AAD8B" w:rsidR="00F813ED" w:rsidRPr="00CB76E4" w:rsidRDefault="00F813ED" w:rsidP="0077072B">
      <w:pPr>
        <w:ind w:left="851"/>
        <w:rPr>
          <w:sz w:val="24"/>
          <w:szCs w:val="24"/>
        </w:rPr>
      </w:pPr>
      <w:r w:rsidRPr="00CB76E4">
        <w:rPr>
          <w:sz w:val="24"/>
          <w:szCs w:val="24"/>
        </w:rPr>
        <w:t xml:space="preserve">Kvinder i den fertile alder skal informeres om, at en pause på 2 år efter behandlingsophør er påkrævet, inden de må blive gravide. Hvis denne periode på ca. 2 år med samtidig anvendelse af en sikker </w:t>
      </w:r>
      <w:proofErr w:type="spellStart"/>
      <w:r w:rsidRPr="00CB76E4">
        <w:rPr>
          <w:sz w:val="24"/>
          <w:szCs w:val="24"/>
        </w:rPr>
        <w:t>kontraceptionsmetode</w:t>
      </w:r>
      <w:proofErr w:type="spellEnd"/>
      <w:r w:rsidRPr="00CB76E4">
        <w:rPr>
          <w:sz w:val="24"/>
          <w:szCs w:val="24"/>
        </w:rPr>
        <w:t xml:space="preserve"> ikke skønnes praktisk gennemførlig, kan det anbefales profylaktisk at gennemføre udvaskningsproceduren.</w:t>
      </w:r>
    </w:p>
    <w:p w14:paraId="63413BDB" w14:textId="77777777" w:rsidR="00F813ED" w:rsidRPr="00CB76E4" w:rsidRDefault="00F813ED" w:rsidP="0077072B">
      <w:pPr>
        <w:ind w:left="851"/>
        <w:rPr>
          <w:sz w:val="24"/>
          <w:szCs w:val="24"/>
        </w:rPr>
      </w:pPr>
    </w:p>
    <w:p w14:paraId="01A94253" w14:textId="1A68A00A" w:rsidR="00F813ED" w:rsidRPr="00CB76E4" w:rsidRDefault="00F813ED" w:rsidP="0077072B">
      <w:pPr>
        <w:ind w:left="851"/>
        <w:rPr>
          <w:sz w:val="24"/>
          <w:szCs w:val="24"/>
        </w:rPr>
      </w:pPr>
      <w:r w:rsidRPr="00CB76E4">
        <w:rPr>
          <w:sz w:val="24"/>
          <w:szCs w:val="24"/>
        </w:rPr>
        <w:t xml:space="preserve">Både </w:t>
      </w:r>
      <w:proofErr w:type="spellStart"/>
      <w:r w:rsidRPr="00CB76E4">
        <w:rPr>
          <w:sz w:val="24"/>
          <w:szCs w:val="24"/>
        </w:rPr>
        <w:t>colestyramin</w:t>
      </w:r>
      <w:proofErr w:type="spellEnd"/>
      <w:r w:rsidRPr="00CB76E4">
        <w:rPr>
          <w:sz w:val="24"/>
          <w:szCs w:val="24"/>
        </w:rPr>
        <w:t xml:space="preserve"> og aktivt kul kan have indflydelse på absorptionen af østrogener og progesteroner, hvorfor sikker </w:t>
      </w:r>
      <w:proofErr w:type="spellStart"/>
      <w:r w:rsidRPr="00CB76E4">
        <w:rPr>
          <w:sz w:val="24"/>
          <w:szCs w:val="24"/>
        </w:rPr>
        <w:t>kontraception</w:t>
      </w:r>
      <w:proofErr w:type="spellEnd"/>
      <w:r w:rsidRPr="00CB76E4">
        <w:rPr>
          <w:sz w:val="24"/>
          <w:szCs w:val="24"/>
        </w:rPr>
        <w:t xml:space="preserve"> med orale </w:t>
      </w:r>
      <w:proofErr w:type="spellStart"/>
      <w:r w:rsidRPr="00CB76E4">
        <w:rPr>
          <w:sz w:val="24"/>
          <w:szCs w:val="24"/>
        </w:rPr>
        <w:t>kontraceptiva</w:t>
      </w:r>
      <w:proofErr w:type="spellEnd"/>
      <w:r w:rsidRPr="00CB76E4">
        <w:rPr>
          <w:sz w:val="24"/>
          <w:szCs w:val="24"/>
        </w:rPr>
        <w:t xml:space="preserve"> ikke kan garanteres under udvaskningsproceduren med </w:t>
      </w:r>
      <w:proofErr w:type="spellStart"/>
      <w:r w:rsidRPr="00CB76E4">
        <w:rPr>
          <w:sz w:val="24"/>
          <w:szCs w:val="24"/>
        </w:rPr>
        <w:t>colestyramin</w:t>
      </w:r>
      <w:proofErr w:type="spellEnd"/>
      <w:r w:rsidRPr="00CB76E4">
        <w:rPr>
          <w:sz w:val="24"/>
          <w:szCs w:val="24"/>
        </w:rPr>
        <w:t xml:space="preserve"> og aktivt kul. Anvendelse af alternative </w:t>
      </w:r>
      <w:proofErr w:type="spellStart"/>
      <w:r w:rsidRPr="00CB76E4">
        <w:rPr>
          <w:sz w:val="24"/>
          <w:szCs w:val="24"/>
        </w:rPr>
        <w:t>kontraceptionsmetoder</w:t>
      </w:r>
      <w:proofErr w:type="spellEnd"/>
      <w:r w:rsidRPr="00CB76E4">
        <w:rPr>
          <w:sz w:val="24"/>
          <w:szCs w:val="24"/>
        </w:rPr>
        <w:t xml:space="preserve"> anbefales.</w:t>
      </w:r>
    </w:p>
    <w:p w14:paraId="55622485" w14:textId="77777777" w:rsidR="00F813ED" w:rsidRPr="00CB76E4" w:rsidRDefault="00F813ED" w:rsidP="0077072B">
      <w:pPr>
        <w:ind w:left="851"/>
        <w:rPr>
          <w:sz w:val="24"/>
          <w:szCs w:val="24"/>
        </w:rPr>
      </w:pPr>
    </w:p>
    <w:p w14:paraId="311FEF44" w14:textId="77777777" w:rsidR="00F813ED" w:rsidRPr="00CB76E4" w:rsidRDefault="00F813ED" w:rsidP="0077072B">
      <w:pPr>
        <w:ind w:left="851"/>
        <w:rPr>
          <w:sz w:val="24"/>
          <w:szCs w:val="24"/>
          <w:u w:val="single"/>
        </w:rPr>
      </w:pPr>
      <w:r w:rsidRPr="00CB76E4">
        <w:rPr>
          <w:sz w:val="24"/>
          <w:szCs w:val="24"/>
          <w:u w:val="single"/>
        </w:rPr>
        <w:t>Amning</w:t>
      </w:r>
    </w:p>
    <w:p w14:paraId="312AC6B1" w14:textId="77777777" w:rsidR="00F813ED" w:rsidRPr="00CB76E4" w:rsidRDefault="00F813ED" w:rsidP="0077072B">
      <w:pPr>
        <w:ind w:left="851"/>
        <w:rPr>
          <w:sz w:val="24"/>
          <w:szCs w:val="24"/>
        </w:rPr>
      </w:pPr>
    </w:p>
    <w:p w14:paraId="35DCF55C" w14:textId="1145C182" w:rsidR="00F813ED" w:rsidRPr="00CB76E4" w:rsidRDefault="00F813ED" w:rsidP="0077072B">
      <w:pPr>
        <w:ind w:left="851"/>
        <w:rPr>
          <w:sz w:val="24"/>
          <w:szCs w:val="24"/>
        </w:rPr>
      </w:pPr>
      <w:r w:rsidRPr="00CB76E4">
        <w:rPr>
          <w:sz w:val="24"/>
          <w:szCs w:val="24"/>
        </w:rPr>
        <w:t xml:space="preserve">Dyreforsøg indikerer, at </w:t>
      </w:r>
      <w:proofErr w:type="spellStart"/>
      <w:r w:rsidRPr="00CB76E4">
        <w:rPr>
          <w:sz w:val="24"/>
          <w:szCs w:val="24"/>
        </w:rPr>
        <w:t>leflunomid</w:t>
      </w:r>
      <w:proofErr w:type="spellEnd"/>
      <w:r w:rsidRPr="00CB76E4">
        <w:rPr>
          <w:sz w:val="24"/>
          <w:szCs w:val="24"/>
        </w:rPr>
        <w:t xml:space="preserve"> og dets metabolitter passerer over i mælk. Ammende kvinder må derfor ikke behandles med </w:t>
      </w:r>
      <w:proofErr w:type="spellStart"/>
      <w:r w:rsidRPr="00CB76E4">
        <w:rPr>
          <w:sz w:val="24"/>
          <w:szCs w:val="24"/>
        </w:rPr>
        <w:t>leflunomid</w:t>
      </w:r>
      <w:proofErr w:type="spellEnd"/>
      <w:r w:rsidRPr="00CB76E4">
        <w:rPr>
          <w:sz w:val="24"/>
          <w:szCs w:val="24"/>
        </w:rPr>
        <w:t>.</w:t>
      </w:r>
    </w:p>
    <w:p w14:paraId="78BD9978" w14:textId="77777777" w:rsidR="00F813ED" w:rsidRPr="00CB76E4" w:rsidRDefault="00F813ED" w:rsidP="0077072B">
      <w:pPr>
        <w:ind w:left="851"/>
        <w:rPr>
          <w:sz w:val="24"/>
          <w:szCs w:val="24"/>
        </w:rPr>
      </w:pPr>
    </w:p>
    <w:p w14:paraId="1CB582A3" w14:textId="77777777" w:rsidR="00F813ED" w:rsidRPr="00CB76E4" w:rsidRDefault="00F813ED" w:rsidP="0077072B">
      <w:pPr>
        <w:ind w:left="851"/>
        <w:rPr>
          <w:sz w:val="24"/>
          <w:szCs w:val="24"/>
          <w:u w:val="single"/>
        </w:rPr>
      </w:pPr>
      <w:r w:rsidRPr="00CB76E4">
        <w:rPr>
          <w:sz w:val="24"/>
          <w:szCs w:val="24"/>
          <w:u w:val="single"/>
        </w:rPr>
        <w:t>Fertilitet</w:t>
      </w:r>
    </w:p>
    <w:p w14:paraId="7A616C5F" w14:textId="77777777" w:rsidR="00F813ED" w:rsidRPr="00CB76E4" w:rsidRDefault="00F813ED" w:rsidP="0077072B">
      <w:pPr>
        <w:ind w:left="851"/>
        <w:rPr>
          <w:sz w:val="24"/>
          <w:szCs w:val="24"/>
        </w:rPr>
      </w:pPr>
    </w:p>
    <w:p w14:paraId="5F30F8A6" w14:textId="4E0A463D" w:rsidR="00F813ED" w:rsidRPr="00CB76E4" w:rsidRDefault="00F813ED" w:rsidP="0077072B">
      <w:pPr>
        <w:ind w:left="851"/>
        <w:rPr>
          <w:sz w:val="24"/>
          <w:szCs w:val="24"/>
        </w:rPr>
      </w:pPr>
      <w:r w:rsidRPr="00CB76E4">
        <w:rPr>
          <w:sz w:val="24"/>
          <w:szCs w:val="24"/>
        </w:rPr>
        <w:t>Fertilitetsstudier hos dyr har ikke vist indvirkning på fertiliteten hos hanner og hunner, men negative virkninger på hanlige kønsorganer blev observeret i toksicitetsstudier med gentagen dosering (se pkt. 5.3).</w:t>
      </w:r>
    </w:p>
    <w:p w14:paraId="1F69938E" w14:textId="77777777" w:rsidR="009260DE" w:rsidRPr="00CB76E4" w:rsidRDefault="009260DE" w:rsidP="009260DE">
      <w:pPr>
        <w:tabs>
          <w:tab w:val="left" w:pos="851"/>
        </w:tabs>
        <w:ind w:left="851"/>
        <w:rPr>
          <w:sz w:val="24"/>
          <w:szCs w:val="24"/>
        </w:rPr>
      </w:pPr>
    </w:p>
    <w:p w14:paraId="3D4A4B91" w14:textId="77777777" w:rsidR="00813055" w:rsidRPr="00C84483" w:rsidRDefault="00813055" w:rsidP="0081305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47500420" w14:textId="77777777" w:rsidR="008F2695" w:rsidRDefault="008F2695" w:rsidP="0077072B">
      <w:pPr>
        <w:ind w:left="851"/>
        <w:rPr>
          <w:sz w:val="24"/>
          <w:szCs w:val="24"/>
        </w:rPr>
      </w:pPr>
      <w:r>
        <w:rPr>
          <w:sz w:val="24"/>
          <w:szCs w:val="24"/>
        </w:rPr>
        <w:t>Ikke mærkning.</w:t>
      </w:r>
    </w:p>
    <w:p w14:paraId="4CAC6076" w14:textId="70780476" w:rsidR="00F813ED" w:rsidRPr="00CB76E4" w:rsidRDefault="00F813ED" w:rsidP="0077072B">
      <w:pPr>
        <w:ind w:left="851"/>
        <w:rPr>
          <w:sz w:val="24"/>
          <w:szCs w:val="24"/>
        </w:rPr>
      </w:pPr>
      <w:r w:rsidRPr="00CB76E4">
        <w:rPr>
          <w:sz w:val="24"/>
          <w:szCs w:val="24"/>
        </w:rPr>
        <w:t>I tilfælde af bivirkninger som svimmelhed kan patientens evne til at koncentrere sig og reagere på passende måde være nedsat. I sådanne tilfælde bør patienten ikke føre motorkøretøj eller betjene maskiner.</w:t>
      </w:r>
    </w:p>
    <w:p w14:paraId="3548BC04" w14:textId="77777777" w:rsidR="009260DE" w:rsidRPr="00CB76E4" w:rsidRDefault="009260DE" w:rsidP="009260DE">
      <w:pPr>
        <w:tabs>
          <w:tab w:val="left" w:pos="851"/>
        </w:tabs>
        <w:ind w:left="851"/>
        <w:rPr>
          <w:sz w:val="24"/>
          <w:szCs w:val="24"/>
        </w:rPr>
      </w:pPr>
    </w:p>
    <w:p w14:paraId="4261B88C" w14:textId="77777777" w:rsidR="009260DE" w:rsidRPr="00CB76E4" w:rsidRDefault="009260DE" w:rsidP="009260DE">
      <w:pPr>
        <w:tabs>
          <w:tab w:val="left" w:pos="851"/>
        </w:tabs>
        <w:ind w:left="851" w:hanging="851"/>
        <w:rPr>
          <w:b/>
          <w:sz w:val="24"/>
          <w:szCs w:val="24"/>
        </w:rPr>
      </w:pPr>
      <w:r w:rsidRPr="00CB76E4">
        <w:rPr>
          <w:b/>
          <w:sz w:val="24"/>
          <w:szCs w:val="24"/>
        </w:rPr>
        <w:t>4.8</w:t>
      </w:r>
      <w:r w:rsidRPr="00CB76E4">
        <w:rPr>
          <w:b/>
          <w:sz w:val="24"/>
          <w:szCs w:val="24"/>
        </w:rPr>
        <w:tab/>
        <w:t>Bivirkninger</w:t>
      </w:r>
    </w:p>
    <w:p w14:paraId="1E55AE2A" w14:textId="77777777" w:rsidR="006F3BF5" w:rsidRPr="00CB76E4" w:rsidRDefault="006F3BF5" w:rsidP="0077072B">
      <w:pPr>
        <w:ind w:left="851"/>
        <w:rPr>
          <w:sz w:val="24"/>
          <w:szCs w:val="24"/>
        </w:rPr>
      </w:pPr>
    </w:p>
    <w:p w14:paraId="7A9EE512" w14:textId="7510BDFE" w:rsidR="00F813ED" w:rsidRPr="00CB76E4" w:rsidRDefault="00F813ED" w:rsidP="0077072B">
      <w:pPr>
        <w:ind w:left="851"/>
        <w:rPr>
          <w:sz w:val="24"/>
          <w:szCs w:val="24"/>
          <w:u w:val="single"/>
        </w:rPr>
      </w:pPr>
      <w:r w:rsidRPr="00CB76E4">
        <w:rPr>
          <w:sz w:val="24"/>
          <w:szCs w:val="24"/>
          <w:u w:val="single"/>
        </w:rPr>
        <w:t>Sammenfatning af sikkerhedsprofilen</w:t>
      </w:r>
    </w:p>
    <w:p w14:paraId="3CC6E28B" w14:textId="77777777" w:rsidR="00F813ED" w:rsidRPr="00CB76E4" w:rsidRDefault="00F813ED" w:rsidP="0077072B">
      <w:pPr>
        <w:ind w:left="851"/>
        <w:rPr>
          <w:sz w:val="24"/>
          <w:szCs w:val="24"/>
        </w:rPr>
      </w:pPr>
    </w:p>
    <w:p w14:paraId="0519E63D" w14:textId="54158754" w:rsidR="00F813ED" w:rsidRPr="00CB76E4" w:rsidRDefault="00F813ED" w:rsidP="0077072B">
      <w:pPr>
        <w:ind w:left="851"/>
        <w:rPr>
          <w:sz w:val="24"/>
          <w:szCs w:val="24"/>
        </w:rPr>
      </w:pPr>
      <w:r w:rsidRPr="00CB76E4">
        <w:rPr>
          <w:sz w:val="24"/>
          <w:szCs w:val="24"/>
        </w:rPr>
        <w:t xml:space="preserve">De hyppigst rapporterede bivirkninger ved behandling med </w:t>
      </w:r>
      <w:proofErr w:type="spellStart"/>
      <w:r w:rsidRPr="00CB76E4">
        <w:rPr>
          <w:sz w:val="24"/>
          <w:szCs w:val="24"/>
        </w:rPr>
        <w:t>leflunomid</w:t>
      </w:r>
      <w:proofErr w:type="spellEnd"/>
      <w:r w:rsidRPr="00CB76E4">
        <w:rPr>
          <w:sz w:val="24"/>
          <w:szCs w:val="24"/>
        </w:rPr>
        <w:t xml:space="preserve"> er: let blodtryksstigning, </w:t>
      </w:r>
      <w:proofErr w:type="spellStart"/>
      <w:r w:rsidRPr="00CB76E4">
        <w:rPr>
          <w:sz w:val="24"/>
          <w:szCs w:val="24"/>
        </w:rPr>
        <w:t>leukopeni</w:t>
      </w:r>
      <w:proofErr w:type="spellEnd"/>
      <w:r w:rsidRPr="00CB76E4">
        <w:rPr>
          <w:sz w:val="24"/>
          <w:szCs w:val="24"/>
        </w:rPr>
        <w:t xml:space="preserve">, </w:t>
      </w:r>
      <w:proofErr w:type="spellStart"/>
      <w:r w:rsidRPr="00CB76E4">
        <w:rPr>
          <w:sz w:val="24"/>
          <w:szCs w:val="24"/>
        </w:rPr>
        <w:t>paræstesi</w:t>
      </w:r>
      <w:proofErr w:type="spellEnd"/>
      <w:r w:rsidRPr="00CB76E4">
        <w:rPr>
          <w:sz w:val="24"/>
          <w:szCs w:val="24"/>
        </w:rPr>
        <w:t xml:space="preserve">, hovedpine, svimmelhed, diarré, kvalme, opkastning, gener fra mundslimhinden, (f.eks. </w:t>
      </w:r>
      <w:proofErr w:type="spellStart"/>
      <w:r w:rsidRPr="00CB76E4">
        <w:rPr>
          <w:sz w:val="24"/>
          <w:szCs w:val="24"/>
        </w:rPr>
        <w:t>aftøs</w:t>
      </w:r>
      <w:proofErr w:type="spellEnd"/>
      <w:r w:rsidRPr="00CB76E4">
        <w:rPr>
          <w:sz w:val="24"/>
          <w:szCs w:val="24"/>
        </w:rPr>
        <w:t xml:space="preserve"> </w:t>
      </w:r>
      <w:proofErr w:type="spellStart"/>
      <w:r w:rsidRPr="00CB76E4">
        <w:rPr>
          <w:sz w:val="24"/>
          <w:szCs w:val="24"/>
        </w:rPr>
        <w:t>stomatitis</w:t>
      </w:r>
      <w:proofErr w:type="spellEnd"/>
      <w:r w:rsidRPr="00CB76E4">
        <w:rPr>
          <w:sz w:val="24"/>
          <w:szCs w:val="24"/>
        </w:rPr>
        <w:t xml:space="preserve">, mundsår), </w:t>
      </w:r>
      <w:proofErr w:type="spellStart"/>
      <w:r w:rsidRPr="00CB76E4">
        <w:rPr>
          <w:sz w:val="24"/>
          <w:szCs w:val="24"/>
        </w:rPr>
        <w:t>abdominalsmerter</w:t>
      </w:r>
      <w:proofErr w:type="spellEnd"/>
      <w:r w:rsidRPr="00CB76E4">
        <w:rPr>
          <w:sz w:val="24"/>
          <w:szCs w:val="24"/>
        </w:rPr>
        <w:t>, øget hårtab, eksem, udslæt (inklusive</w:t>
      </w:r>
      <w:r w:rsidR="00E426E4" w:rsidRPr="00CB76E4">
        <w:rPr>
          <w:sz w:val="24"/>
          <w:szCs w:val="24"/>
        </w:rPr>
        <w:t xml:space="preserve"> </w:t>
      </w:r>
      <w:proofErr w:type="spellStart"/>
      <w:r w:rsidRPr="00CB76E4">
        <w:rPr>
          <w:sz w:val="24"/>
          <w:szCs w:val="24"/>
        </w:rPr>
        <w:t>makulopapuløst</w:t>
      </w:r>
      <w:proofErr w:type="spellEnd"/>
      <w:r w:rsidRPr="00CB76E4">
        <w:rPr>
          <w:sz w:val="24"/>
          <w:szCs w:val="24"/>
        </w:rPr>
        <w:t xml:space="preserve"> udslæt), </w:t>
      </w:r>
      <w:proofErr w:type="spellStart"/>
      <w:r w:rsidRPr="00CB76E4">
        <w:rPr>
          <w:sz w:val="24"/>
          <w:szCs w:val="24"/>
        </w:rPr>
        <w:t>pruritus</w:t>
      </w:r>
      <w:proofErr w:type="spellEnd"/>
      <w:r w:rsidRPr="00CB76E4">
        <w:rPr>
          <w:sz w:val="24"/>
          <w:szCs w:val="24"/>
        </w:rPr>
        <w:t xml:space="preserve">, </w:t>
      </w:r>
      <w:r w:rsidRPr="00CB76E4">
        <w:rPr>
          <w:sz w:val="24"/>
          <w:szCs w:val="24"/>
        </w:rPr>
        <w:lastRenderedPageBreak/>
        <w:t xml:space="preserve">tør hud, seneskedehindebetændelse, øget </w:t>
      </w:r>
      <w:proofErr w:type="spellStart"/>
      <w:r w:rsidRPr="00CB76E4">
        <w:rPr>
          <w:sz w:val="24"/>
          <w:szCs w:val="24"/>
        </w:rPr>
        <w:t>kreatinkinase</w:t>
      </w:r>
      <w:proofErr w:type="spellEnd"/>
      <w:r w:rsidRPr="00CB76E4">
        <w:rPr>
          <w:sz w:val="24"/>
          <w:szCs w:val="24"/>
        </w:rPr>
        <w:t>, anoreksi, vægttab (sædvanligvis ubetydeligt), asteni, milde allergiske reaktioner og stigning i leverparametre (</w:t>
      </w:r>
      <w:proofErr w:type="spellStart"/>
      <w:r w:rsidRPr="00CB76E4">
        <w:rPr>
          <w:sz w:val="24"/>
          <w:szCs w:val="24"/>
        </w:rPr>
        <w:t>aminotransferaser</w:t>
      </w:r>
      <w:proofErr w:type="spellEnd"/>
      <w:r w:rsidRPr="00CB76E4">
        <w:rPr>
          <w:sz w:val="24"/>
          <w:szCs w:val="24"/>
        </w:rPr>
        <w:t xml:space="preserve"> særligt ALAT), mindre hyppigt gamma-GT, basisk fosfatase og bilirubin).</w:t>
      </w:r>
    </w:p>
    <w:p w14:paraId="4DA26F60" w14:textId="77777777" w:rsidR="00F813ED" w:rsidRPr="00CB76E4" w:rsidRDefault="00F813ED" w:rsidP="0077072B">
      <w:pPr>
        <w:ind w:left="851"/>
        <w:rPr>
          <w:sz w:val="24"/>
          <w:szCs w:val="24"/>
        </w:rPr>
      </w:pPr>
    </w:p>
    <w:p w14:paraId="6B979F12" w14:textId="77777777" w:rsidR="00F813ED" w:rsidRPr="00CB76E4" w:rsidRDefault="00F813ED" w:rsidP="0077072B">
      <w:pPr>
        <w:ind w:left="851"/>
        <w:rPr>
          <w:sz w:val="24"/>
          <w:szCs w:val="24"/>
        </w:rPr>
      </w:pPr>
      <w:r w:rsidRPr="00CB76E4">
        <w:rPr>
          <w:sz w:val="24"/>
          <w:szCs w:val="24"/>
        </w:rPr>
        <w:t>Klassifikation af forventede bivirkningsfrekvenser:</w:t>
      </w:r>
    </w:p>
    <w:p w14:paraId="32BE76A4" w14:textId="77777777" w:rsidR="00F813ED" w:rsidRPr="00CB76E4" w:rsidRDefault="00F813ED" w:rsidP="0077072B">
      <w:pPr>
        <w:ind w:left="851"/>
        <w:rPr>
          <w:sz w:val="24"/>
          <w:szCs w:val="24"/>
        </w:rPr>
      </w:pPr>
    </w:p>
    <w:p w14:paraId="295624A3" w14:textId="6C1DD75D" w:rsidR="00F813ED" w:rsidRPr="00CB76E4" w:rsidRDefault="00F813ED" w:rsidP="0077072B">
      <w:pPr>
        <w:ind w:left="851"/>
        <w:rPr>
          <w:sz w:val="24"/>
          <w:szCs w:val="24"/>
        </w:rPr>
      </w:pPr>
      <w:r w:rsidRPr="00CB76E4">
        <w:rPr>
          <w:sz w:val="24"/>
          <w:szCs w:val="24"/>
        </w:rPr>
        <w:t>Meget almindelig</w:t>
      </w:r>
      <w:r w:rsidR="008D5651">
        <w:rPr>
          <w:sz w:val="24"/>
          <w:szCs w:val="24"/>
        </w:rPr>
        <w:t xml:space="preserve"> </w:t>
      </w:r>
      <w:r w:rsidRPr="00CB76E4">
        <w:rPr>
          <w:sz w:val="24"/>
          <w:szCs w:val="24"/>
        </w:rPr>
        <w:t>(≥</w:t>
      </w:r>
      <w:r w:rsidR="008D5651">
        <w:rPr>
          <w:sz w:val="24"/>
          <w:szCs w:val="24"/>
        </w:rPr>
        <w:t> </w:t>
      </w:r>
      <w:r w:rsidRPr="00CB76E4">
        <w:rPr>
          <w:sz w:val="24"/>
          <w:szCs w:val="24"/>
        </w:rPr>
        <w:t>1/10); almindelig (≥</w:t>
      </w:r>
      <w:r w:rsidR="006D5B22">
        <w:rPr>
          <w:sz w:val="24"/>
          <w:szCs w:val="24"/>
        </w:rPr>
        <w:t> </w:t>
      </w:r>
      <w:r w:rsidRPr="00CB76E4">
        <w:rPr>
          <w:sz w:val="24"/>
          <w:szCs w:val="24"/>
        </w:rPr>
        <w:t>1/100 til &lt;</w:t>
      </w:r>
      <w:r w:rsidR="006D5B22">
        <w:rPr>
          <w:sz w:val="24"/>
          <w:szCs w:val="24"/>
        </w:rPr>
        <w:t> </w:t>
      </w:r>
      <w:r w:rsidRPr="00CB76E4">
        <w:rPr>
          <w:sz w:val="24"/>
          <w:szCs w:val="24"/>
        </w:rPr>
        <w:t>1/10); ikke almindelig (≥</w:t>
      </w:r>
      <w:r w:rsidR="008D5651">
        <w:rPr>
          <w:sz w:val="24"/>
          <w:szCs w:val="24"/>
        </w:rPr>
        <w:t> </w:t>
      </w:r>
      <w:r w:rsidRPr="00CB76E4">
        <w:rPr>
          <w:sz w:val="24"/>
          <w:szCs w:val="24"/>
        </w:rPr>
        <w:t>1/1.000 til &lt;</w:t>
      </w:r>
      <w:r w:rsidR="008D5651">
        <w:rPr>
          <w:sz w:val="24"/>
          <w:szCs w:val="24"/>
        </w:rPr>
        <w:t> </w:t>
      </w:r>
      <w:r w:rsidRPr="00CB76E4">
        <w:rPr>
          <w:sz w:val="24"/>
          <w:szCs w:val="24"/>
        </w:rPr>
        <w:t>1/100); sjælden (≥</w:t>
      </w:r>
      <w:r w:rsidR="006D5B22">
        <w:rPr>
          <w:sz w:val="24"/>
          <w:szCs w:val="24"/>
        </w:rPr>
        <w:t> </w:t>
      </w:r>
      <w:r w:rsidRPr="00CB76E4">
        <w:rPr>
          <w:sz w:val="24"/>
          <w:szCs w:val="24"/>
        </w:rPr>
        <w:t>1/10.000 til &lt;</w:t>
      </w:r>
      <w:r w:rsidR="006D5B22">
        <w:rPr>
          <w:sz w:val="24"/>
          <w:szCs w:val="24"/>
        </w:rPr>
        <w:t> </w:t>
      </w:r>
      <w:r w:rsidRPr="00CB76E4">
        <w:rPr>
          <w:sz w:val="24"/>
          <w:szCs w:val="24"/>
        </w:rPr>
        <w:t>1/1.000); meget sjælden (&lt;</w:t>
      </w:r>
      <w:r w:rsidR="006D5B22">
        <w:rPr>
          <w:sz w:val="24"/>
          <w:szCs w:val="24"/>
        </w:rPr>
        <w:t> </w:t>
      </w:r>
      <w:r w:rsidRPr="00CB76E4">
        <w:rPr>
          <w:sz w:val="24"/>
          <w:szCs w:val="24"/>
        </w:rPr>
        <w:t>1/10.000), ikke kendt (kan ikke estimeres ud fra forhåndenværende data).</w:t>
      </w:r>
    </w:p>
    <w:p w14:paraId="68C84972" w14:textId="77777777" w:rsidR="00F813ED" w:rsidRPr="00CB76E4" w:rsidRDefault="00F813ED" w:rsidP="0077072B">
      <w:pPr>
        <w:ind w:left="851"/>
        <w:rPr>
          <w:sz w:val="24"/>
          <w:szCs w:val="24"/>
        </w:rPr>
      </w:pPr>
    </w:p>
    <w:p w14:paraId="012C2C90" w14:textId="0EA10E1B" w:rsidR="00F813ED" w:rsidRPr="00CB76E4" w:rsidRDefault="00F813ED" w:rsidP="0077072B">
      <w:pPr>
        <w:ind w:left="851"/>
        <w:rPr>
          <w:sz w:val="24"/>
          <w:szCs w:val="24"/>
        </w:rPr>
      </w:pPr>
      <w:r w:rsidRPr="00CB76E4">
        <w:rPr>
          <w:sz w:val="24"/>
          <w:szCs w:val="24"/>
        </w:rPr>
        <w:t>Inden for hver enkelt frekvensgruppe er bivirkningerne opstillet i rækkefølge efter hvor alvorlige, de er. De alvorligste bivirkninger er anført først.</w:t>
      </w:r>
    </w:p>
    <w:p w14:paraId="16B6533A" w14:textId="77777777" w:rsidR="00F813ED" w:rsidRPr="00CB76E4" w:rsidRDefault="00F813ED" w:rsidP="0077072B">
      <w:pPr>
        <w:ind w:left="851"/>
        <w:rPr>
          <w:sz w:val="24"/>
          <w:szCs w:val="24"/>
        </w:rPr>
      </w:pPr>
    </w:p>
    <w:p w14:paraId="6BA3936A" w14:textId="77777777" w:rsidR="00F813ED" w:rsidRPr="00CB76E4" w:rsidRDefault="00F813ED" w:rsidP="0077072B">
      <w:pPr>
        <w:ind w:left="851"/>
        <w:rPr>
          <w:i/>
          <w:sz w:val="24"/>
          <w:szCs w:val="24"/>
        </w:rPr>
      </w:pPr>
      <w:r w:rsidRPr="00CB76E4">
        <w:rPr>
          <w:i/>
          <w:sz w:val="24"/>
          <w:szCs w:val="24"/>
        </w:rPr>
        <w:t>Infektioner og parasitære sygdomme</w:t>
      </w:r>
    </w:p>
    <w:p w14:paraId="7D5B2973" w14:textId="77777777" w:rsidR="00F813ED" w:rsidRPr="00CB76E4" w:rsidRDefault="00F813ED" w:rsidP="0077072B">
      <w:pPr>
        <w:ind w:left="851"/>
        <w:rPr>
          <w:sz w:val="24"/>
          <w:szCs w:val="24"/>
        </w:rPr>
      </w:pPr>
      <w:r w:rsidRPr="00CB76E4">
        <w:rPr>
          <w:sz w:val="24"/>
          <w:szCs w:val="24"/>
        </w:rPr>
        <w:t>Sjælden: alvorlige infektioner inklusive sepsis, som kan være letal.</w:t>
      </w:r>
    </w:p>
    <w:p w14:paraId="2D522494" w14:textId="77777777" w:rsidR="00F813ED" w:rsidRPr="00CB76E4" w:rsidRDefault="00F813ED" w:rsidP="0077072B">
      <w:pPr>
        <w:ind w:left="851"/>
        <w:rPr>
          <w:sz w:val="24"/>
          <w:szCs w:val="24"/>
        </w:rPr>
      </w:pPr>
    </w:p>
    <w:p w14:paraId="62026C20" w14:textId="40E6F37D" w:rsidR="00F813ED" w:rsidRPr="00CB76E4" w:rsidRDefault="00F813ED" w:rsidP="0077072B">
      <w:pPr>
        <w:ind w:left="851"/>
        <w:rPr>
          <w:sz w:val="24"/>
          <w:szCs w:val="24"/>
        </w:rPr>
      </w:pPr>
      <w:r w:rsidRPr="00CB76E4">
        <w:rPr>
          <w:sz w:val="24"/>
          <w:szCs w:val="24"/>
        </w:rPr>
        <w:t xml:space="preserve">Som andre lægemidler med </w:t>
      </w:r>
      <w:proofErr w:type="spellStart"/>
      <w:r w:rsidRPr="00CB76E4">
        <w:rPr>
          <w:sz w:val="24"/>
          <w:szCs w:val="24"/>
        </w:rPr>
        <w:t>immunsuppresiv</w:t>
      </w:r>
      <w:proofErr w:type="spellEnd"/>
      <w:r w:rsidRPr="00CB76E4">
        <w:rPr>
          <w:sz w:val="24"/>
          <w:szCs w:val="24"/>
        </w:rPr>
        <w:t xml:space="preserve"> effekt kan </w:t>
      </w:r>
      <w:proofErr w:type="spellStart"/>
      <w:r w:rsidRPr="00CB76E4">
        <w:rPr>
          <w:sz w:val="24"/>
          <w:szCs w:val="24"/>
        </w:rPr>
        <w:t>leflunomid</w:t>
      </w:r>
      <w:proofErr w:type="spellEnd"/>
      <w:r w:rsidRPr="00CB76E4">
        <w:rPr>
          <w:sz w:val="24"/>
          <w:szCs w:val="24"/>
        </w:rPr>
        <w:t xml:space="preserve"> forøge modtageligheden for infektioner, inklusive opportunistiske infektioner (se også pkt. 4.4). Derfor kan den samlede forekomst af infektioner forøges (specielt </w:t>
      </w:r>
      <w:proofErr w:type="spellStart"/>
      <w:r w:rsidRPr="00CB76E4">
        <w:rPr>
          <w:sz w:val="24"/>
          <w:szCs w:val="24"/>
        </w:rPr>
        <w:t>rinit</w:t>
      </w:r>
      <w:proofErr w:type="spellEnd"/>
      <w:r w:rsidRPr="00CB76E4">
        <w:rPr>
          <w:sz w:val="24"/>
          <w:szCs w:val="24"/>
        </w:rPr>
        <w:t>, bronkit og pneumoni).</w:t>
      </w:r>
    </w:p>
    <w:p w14:paraId="62043441" w14:textId="77777777" w:rsidR="00F813ED" w:rsidRPr="00CB76E4" w:rsidRDefault="00F813ED" w:rsidP="0077072B">
      <w:pPr>
        <w:ind w:left="851"/>
        <w:rPr>
          <w:sz w:val="24"/>
          <w:szCs w:val="24"/>
        </w:rPr>
      </w:pPr>
    </w:p>
    <w:p w14:paraId="56557B14" w14:textId="77777777" w:rsidR="00F813ED" w:rsidRPr="00CB76E4" w:rsidRDefault="00F813ED" w:rsidP="0077072B">
      <w:pPr>
        <w:ind w:left="851"/>
        <w:rPr>
          <w:i/>
          <w:sz w:val="24"/>
          <w:szCs w:val="24"/>
        </w:rPr>
      </w:pPr>
      <w:r w:rsidRPr="00CB76E4">
        <w:rPr>
          <w:i/>
          <w:sz w:val="24"/>
          <w:szCs w:val="24"/>
        </w:rPr>
        <w:t>Benigne, maligne og uspecificerede tumorer (inkl. cyster og polypper)</w:t>
      </w:r>
    </w:p>
    <w:p w14:paraId="73430D7F" w14:textId="7717C9F7" w:rsidR="00F813ED" w:rsidRPr="00CB76E4" w:rsidRDefault="00F813ED" w:rsidP="0077072B">
      <w:pPr>
        <w:ind w:left="851"/>
        <w:rPr>
          <w:sz w:val="24"/>
          <w:szCs w:val="24"/>
        </w:rPr>
      </w:pPr>
      <w:r w:rsidRPr="00CB76E4">
        <w:rPr>
          <w:sz w:val="24"/>
          <w:szCs w:val="24"/>
        </w:rPr>
        <w:t xml:space="preserve">Risikoen for </w:t>
      </w:r>
      <w:proofErr w:type="spellStart"/>
      <w:r w:rsidRPr="00CB76E4">
        <w:rPr>
          <w:sz w:val="24"/>
          <w:szCs w:val="24"/>
        </w:rPr>
        <w:t>malignitet</w:t>
      </w:r>
      <w:proofErr w:type="spellEnd"/>
      <w:r w:rsidRPr="00CB76E4">
        <w:rPr>
          <w:sz w:val="24"/>
          <w:szCs w:val="24"/>
        </w:rPr>
        <w:t xml:space="preserve">, særligt </w:t>
      </w:r>
      <w:proofErr w:type="spellStart"/>
      <w:r w:rsidRPr="00CB76E4">
        <w:rPr>
          <w:sz w:val="24"/>
          <w:szCs w:val="24"/>
        </w:rPr>
        <w:t>lymfoproliferative</w:t>
      </w:r>
      <w:proofErr w:type="spellEnd"/>
      <w:r w:rsidRPr="00CB76E4">
        <w:rPr>
          <w:sz w:val="24"/>
          <w:szCs w:val="24"/>
        </w:rPr>
        <w:t xml:space="preserve"> lidelser, øges ved samtidig behandling med visse immunsuppressive stoffer.</w:t>
      </w:r>
    </w:p>
    <w:p w14:paraId="6E69B3D9" w14:textId="77777777" w:rsidR="00F813ED" w:rsidRPr="00CB76E4" w:rsidRDefault="00F813ED" w:rsidP="0077072B">
      <w:pPr>
        <w:ind w:left="851"/>
        <w:rPr>
          <w:sz w:val="24"/>
          <w:szCs w:val="24"/>
        </w:rPr>
      </w:pPr>
    </w:p>
    <w:p w14:paraId="68258FA1" w14:textId="77777777" w:rsidR="00F813ED" w:rsidRPr="00CB76E4" w:rsidRDefault="00F813ED" w:rsidP="0077072B">
      <w:pPr>
        <w:ind w:left="851"/>
        <w:rPr>
          <w:i/>
          <w:sz w:val="24"/>
          <w:szCs w:val="24"/>
        </w:rPr>
      </w:pPr>
      <w:r w:rsidRPr="00CB76E4">
        <w:rPr>
          <w:i/>
          <w:sz w:val="24"/>
          <w:szCs w:val="24"/>
        </w:rPr>
        <w:t>Blod og lymfesystem</w:t>
      </w:r>
    </w:p>
    <w:p w14:paraId="040400D0" w14:textId="77777777" w:rsidR="00F813ED" w:rsidRPr="00CB76E4" w:rsidRDefault="00F813ED" w:rsidP="0077072B">
      <w:pPr>
        <w:ind w:left="851"/>
        <w:rPr>
          <w:sz w:val="24"/>
          <w:szCs w:val="24"/>
        </w:rPr>
      </w:pPr>
      <w:r w:rsidRPr="00CB76E4">
        <w:rPr>
          <w:sz w:val="24"/>
          <w:szCs w:val="24"/>
        </w:rPr>
        <w:t xml:space="preserve">Almindelig: </w:t>
      </w:r>
      <w:proofErr w:type="spellStart"/>
      <w:r w:rsidRPr="00CB76E4">
        <w:rPr>
          <w:sz w:val="24"/>
          <w:szCs w:val="24"/>
        </w:rPr>
        <w:t>leukopeni</w:t>
      </w:r>
      <w:proofErr w:type="spellEnd"/>
      <w:r w:rsidRPr="00CB76E4">
        <w:rPr>
          <w:sz w:val="24"/>
          <w:szCs w:val="24"/>
        </w:rPr>
        <w:t xml:space="preserve"> (leukocytter &gt; 2 G/L)</w:t>
      </w:r>
    </w:p>
    <w:p w14:paraId="289FDF91" w14:textId="77777777" w:rsidR="00F813ED" w:rsidRPr="00CB76E4" w:rsidRDefault="00F813ED" w:rsidP="0077072B">
      <w:pPr>
        <w:ind w:left="851"/>
        <w:rPr>
          <w:sz w:val="24"/>
          <w:szCs w:val="24"/>
        </w:rPr>
      </w:pPr>
      <w:r w:rsidRPr="00CB76E4">
        <w:rPr>
          <w:sz w:val="24"/>
          <w:szCs w:val="24"/>
        </w:rPr>
        <w:t xml:space="preserve">Ikke almindelig: anæmi, let </w:t>
      </w:r>
      <w:proofErr w:type="spellStart"/>
      <w:r w:rsidRPr="00CB76E4">
        <w:rPr>
          <w:sz w:val="24"/>
          <w:szCs w:val="24"/>
        </w:rPr>
        <w:t>trombocytopeni</w:t>
      </w:r>
      <w:proofErr w:type="spellEnd"/>
      <w:r w:rsidRPr="00CB76E4">
        <w:rPr>
          <w:sz w:val="24"/>
          <w:szCs w:val="24"/>
        </w:rPr>
        <w:t xml:space="preserve"> (</w:t>
      </w:r>
      <w:proofErr w:type="spellStart"/>
      <w:r w:rsidRPr="00CB76E4">
        <w:rPr>
          <w:sz w:val="24"/>
          <w:szCs w:val="24"/>
        </w:rPr>
        <w:t>trombocytter</w:t>
      </w:r>
      <w:proofErr w:type="spellEnd"/>
      <w:r w:rsidRPr="00CB76E4">
        <w:rPr>
          <w:sz w:val="24"/>
          <w:szCs w:val="24"/>
        </w:rPr>
        <w:t xml:space="preserve"> &lt; 100 G/L)</w:t>
      </w:r>
    </w:p>
    <w:p w14:paraId="6167F2F5" w14:textId="6DCECDF3" w:rsidR="00F813ED" w:rsidRPr="00CB76E4" w:rsidRDefault="00F813ED" w:rsidP="0077072B">
      <w:pPr>
        <w:ind w:left="851"/>
        <w:rPr>
          <w:sz w:val="24"/>
          <w:szCs w:val="24"/>
        </w:rPr>
      </w:pPr>
      <w:r w:rsidRPr="00CB76E4">
        <w:rPr>
          <w:sz w:val="24"/>
          <w:szCs w:val="24"/>
        </w:rPr>
        <w:t xml:space="preserve">Sjælden: </w:t>
      </w:r>
      <w:proofErr w:type="spellStart"/>
      <w:r w:rsidRPr="00CB76E4">
        <w:rPr>
          <w:sz w:val="24"/>
          <w:szCs w:val="24"/>
        </w:rPr>
        <w:t>pancytopeni</w:t>
      </w:r>
      <w:proofErr w:type="spellEnd"/>
      <w:r w:rsidRPr="00CB76E4">
        <w:rPr>
          <w:sz w:val="24"/>
          <w:szCs w:val="24"/>
        </w:rPr>
        <w:t xml:space="preserve"> (formentlig via en </w:t>
      </w:r>
      <w:proofErr w:type="spellStart"/>
      <w:r w:rsidRPr="00CB76E4">
        <w:rPr>
          <w:sz w:val="24"/>
          <w:szCs w:val="24"/>
        </w:rPr>
        <w:t>antiproliferativ</w:t>
      </w:r>
      <w:proofErr w:type="spellEnd"/>
      <w:r w:rsidRPr="00CB76E4">
        <w:rPr>
          <w:sz w:val="24"/>
          <w:szCs w:val="24"/>
        </w:rPr>
        <w:t xml:space="preserve"> mekanisme)</w:t>
      </w:r>
      <w:r w:rsidR="00E426E4" w:rsidRPr="00CB76E4">
        <w:rPr>
          <w:sz w:val="24"/>
          <w:szCs w:val="24"/>
        </w:rPr>
        <w:t xml:space="preserve"> </w:t>
      </w:r>
      <w:proofErr w:type="spellStart"/>
      <w:r w:rsidRPr="00CB76E4">
        <w:rPr>
          <w:sz w:val="24"/>
          <w:szCs w:val="24"/>
        </w:rPr>
        <w:t>leukopeni</w:t>
      </w:r>
      <w:proofErr w:type="spellEnd"/>
      <w:r w:rsidRPr="00CB76E4">
        <w:rPr>
          <w:sz w:val="24"/>
          <w:szCs w:val="24"/>
        </w:rPr>
        <w:t xml:space="preserve"> (leukocytter &lt; 2 G/L), </w:t>
      </w:r>
      <w:proofErr w:type="spellStart"/>
      <w:r w:rsidRPr="00CB76E4">
        <w:rPr>
          <w:sz w:val="24"/>
          <w:szCs w:val="24"/>
        </w:rPr>
        <w:t>eosinofili</w:t>
      </w:r>
      <w:proofErr w:type="spellEnd"/>
    </w:p>
    <w:p w14:paraId="6BE09836" w14:textId="77777777" w:rsidR="00F813ED" w:rsidRPr="00CB76E4" w:rsidRDefault="00F813ED" w:rsidP="0077072B">
      <w:pPr>
        <w:ind w:left="851"/>
        <w:rPr>
          <w:sz w:val="24"/>
          <w:szCs w:val="24"/>
        </w:rPr>
      </w:pPr>
      <w:r w:rsidRPr="00CB76E4">
        <w:rPr>
          <w:sz w:val="24"/>
          <w:szCs w:val="24"/>
        </w:rPr>
        <w:t xml:space="preserve">Meget sjælden: </w:t>
      </w:r>
      <w:proofErr w:type="spellStart"/>
      <w:r w:rsidRPr="00CB76E4">
        <w:rPr>
          <w:sz w:val="24"/>
          <w:szCs w:val="24"/>
        </w:rPr>
        <w:t>agranulocytose</w:t>
      </w:r>
      <w:proofErr w:type="spellEnd"/>
      <w:r w:rsidRPr="00CB76E4">
        <w:rPr>
          <w:sz w:val="24"/>
          <w:szCs w:val="24"/>
        </w:rPr>
        <w:t>.</w:t>
      </w:r>
    </w:p>
    <w:p w14:paraId="223C4F72" w14:textId="77777777" w:rsidR="00F813ED" w:rsidRPr="00CB76E4" w:rsidRDefault="00F813ED" w:rsidP="0077072B">
      <w:pPr>
        <w:ind w:left="851"/>
        <w:rPr>
          <w:sz w:val="24"/>
          <w:szCs w:val="24"/>
        </w:rPr>
      </w:pPr>
    </w:p>
    <w:p w14:paraId="3E70F10C" w14:textId="406E8423" w:rsidR="00F813ED" w:rsidRPr="00CB76E4" w:rsidRDefault="00F813ED" w:rsidP="0077072B">
      <w:pPr>
        <w:ind w:left="851"/>
        <w:rPr>
          <w:sz w:val="24"/>
          <w:szCs w:val="24"/>
        </w:rPr>
      </w:pPr>
      <w:r w:rsidRPr="00CB76E4">
        <w:rPr>
          <w:sz w:val="24"/>
          <w:szCs w:val="24"/>
        </w:rPr>
        <w:t xml:space="preserve">Nylig, samtidig eller umiddelbart efterfølgende anvendelse af potentielt </w:t>
      </w:r>
      <w:proofErr w:type="spellStart"/>
      <w:r w:rsidRPr="00CB76E4">
        <w:rPr>
          <w:sz w:val="24"/>
          <w:szCs w:val="24"/>
        </w:rPr>
        <w:t>myelotoksiske</w:t>
      </w:r>
      <w:proofErr w:type="spellEnd"/>
      <w:r w:rsidRPr="00CB76E4">
        <w:rPr>
          <w:sz w:val="24"/>
          <w:szCs w:val="24"/>
        </w:rPr>
        <w:t xml:space="preserve"> stoffer kan være forbundet med øget risiko for hæmatologiske bivirkninger.</w:t>
      </w:r>
    </w:p>
    <w:p w14:paraId="0DDC1D9F" w14:textId="77777777" w:rsidR="00F813ED" w:rsidRPr="00CB76E4" w:rsidRDefault="00F813ED" w:rsidP="0077072B">
      <w:pPr>
        <w:ind w:left="851"/>
        <w:rPr>
          <w:sz w:val="24"/>
          <w:szCs w:val="24"/>
        </w:rPr>
      </w:pPr>
    </w:p>
    <w:p w14:paraId="50692272" w14:textId="77777777" w:rsidR="00F813ED" w:rsidRPr="00CB76E4" w:rsidRDefault="00F813ED" w:rsidP="0077072B">
      <w:pPr>
        <w:ind w:left="851"/>
        <w:rPr>
          <w:i/>
          <w:sz w:val="24"/>
          <w:szCs w:val="24"/>
        </w:rPr>
      </w:pPr>
      <w:r w:rsidRPr="00CB76E4">
        <w:rPr>
          <w:i/>
          <w:sz w:val="24"/>
          <w:szCs w:val="24"/>
        </w:rPr>
        <w:t>Immunsystemet:</w:t>
      </w:r>
    </w:p>
    <w:p w14:paraId="6C5B4667" w14:textId="77777777" w:rsidR="00F813ED" w:rsidRPr="00CB76E4" w:rsidRDefault="00F813ED" w:rsidP="0077072B">
      <w:pPr>
        <w:ind w:left="851"/>
        <w:rPr>
          <w:sz w:val="24"/>
          <w:szCs w:val="24"/>
        </w:rPr>
      </w:pPr>
      <w:r w:rsidRPr="00CB76E4">
        <w:rPr>
          <w:sz w:val="24"/>
          <w:szCs w:val="24"/>
        </w:rPr>
        <w:t>Almindelig: lette allergiske reaktioner</w:t>
      </w:r>
    </w:p>
    <w:p w14:paraId="5CA15610" w14:textId="6AD008F4" w:rsidR="00F813ED" w:rsidRPr="00CB76E4" w:rsidRDefault="00F813ED" w:rsidP="0077072B">
      <w:pPr>
        <w:ind w:left="851"/>
        <w:rPr>
          <w:sz w:val="24"/>
          <w:szCs w:val="24"/>
        </w:rPr>
      </w:pPr>
      <w:r w:rsidRPr="00CB76E4">
        <w:rPr>
          <w:sz w:val="24"/>
          <w:szCs w:val="24"/>
        </w:rPr>
        <w:t xml:space="preserve">Meget sjælden: svære </w:t>
      </w:r>
      <w:proofErr w:type="spellStart"/>
      <w:r w:rsidRPr="00CB76E4">
        <w:rPr>
          <w:sz w:val="24"/>
          <w:szCs w:val="24"/>
        </w:rPr>
        <w:t>anafylaktiske</w:t>
      </w:r>
      <w:proofErr w:type="spellEnd"/>
      <w:r w:rsidRPr="00CB76E4">
        <w:rPr>
          <w:sz w:val="24"/>
          <w:szCs w:val="24"/>
        </w:rPr>
        <w:t>/</w:t>
      </w:r>
      <w:proofErr w:type="spellStart"/>
      <w:r w:rsidRPr="00CB76E4">
        <w:rPr>
          <w:sz w:val="24"/>
          <w:szCs w:val="24"/>
        </w:rPr>
        <w:t>anafylaktoide</w:t>
      </w:r>
      <w:proofErr w:type="spellEnd"/>
      <w:r w:rsidRPr="00CB76E4">
        <w:rPr>
          <w:sz w:val="24"/>
          <w:szCs w:val="24"/>
        </w:rPr>
        <w:t xml:space="preserve"> reaktioner, </w:t>
      </w:r>
      <w:proofErr w:type="spellStart"/>
      <w:r w:rsidRPr="00CB76E4">
        <w:rPr>
          <w:sz w:val="24"/>
          <w:szCs w:val="24"/>
        </w:rPr>
        <w:t>vasculitis</w:t>
      </w:r>
      <w:proofErr w:type="spellEnd"/>
      <w:r w:rsidRPr="00CB76E4">
        <w:rPr>
          <w:sz w:val="24"/>
          <w:szCs w:val="24"/>
        </w:rPr>
        <w:t xml:space="preserve"> inklusive </w:t>
      </w:r>
      <w:proofErr w:type="spellStart"/>
      <w:r w:rsidRPr="00CB76E4">
        <w:rPr>
          <w:sz w:val="24"/>
          <w:szCs w:val="24"/>
        </w:rPr>
        <w:t>kutan</w:t>
      </w:r>
      <w:proofErr w:type="spellEnd"/>
      <w:r w:rsidRPr="00CB76E4">
        <w:rPr>
          <w:sz w:val="24"/>
          <w:szCs w:val="24"/>
        </w:rPr>
        <w:t xml:space="preserve"> </w:t>
      </w:r>
      <w:proofErr w:type="spellStart"/>
      <w:r w:rsidRPr="00CB76E4">
        <w:rPr>
          <w:sz w:val="24"/>
          <w:szCs w:val="24"/>
        </w:rPr>
        <w:t>nekrotiserende</w:t>
      </w:r>
      <w:proofErr w:type="spellEnd"/>
      <w:r w:rsidRPr="00CB76E4">
        <w:rPr>
          <w:sz w:val="24"/>
          <w:szCs w:val="24"/>
        </w:rPr>
        <w:t xml:space="preserve"> </w:t>
      </w:r>
      <w:proofErr w:type="spellStart"/>
      <w:r w:rsidRPr="00CB76E4">
        <w:rPr>
          <w:sz w:val="24"/>
          <w:szCs w:val="24"/>
        </w:rPr>
        <w:t>vasculitis</w:t>
      </w:r>
      <w:proofErr w:type="spellEnd"/>
      <w:r w:rsidRPr="00CB76E4">
        <w:rPr>
          <w:sz w:val="24"/>
          <w:szCs w:val="24"/>
        </w:rPr>
        <w:t xml:space="preserve">. </w:t>
      </w:r>
    </w:p>
    <w:p w14:paraId="36144BBE" w14:textId="77777777" w:rsidR="00F813ED" w:rsidRPr="00CB76E4" w:rsidRDefault="00F813ED" w:rsidP="0077072B">
      <w:pPr>
        <w:ind w:left="851"/>
        <w:rPr>
          <w:sz w:val="24"/>
          <w:szCs w:val="24"/>
        </w:rPr>
      </w:pPr>
    </w:p>
    <w:p w14:paraId="43AA93BC" w14:textId="77777777" w:rsidR="00F813ED" w:rsidRPr="00CB76E4" w:rsidRDefault="00F813ED" w:rsidP="0077072B">
      <w:pPr>
        <w:ind w:left="851"/>
        <w:rPr>
          <w:i/>
          <w:sz w:val="24"/>
          <w:szCs w:val="24"/>
        </w:rPr>
      </w:pPr>
      <w:r w:rsidRPr="00CB76E4">
        <w:rPr>
          <w:i/>
          <w:sz w:val="24"/>
          <w:szCs w:val="24"/>
        </w:rPr>
        <w:t xml:space="preserve">Metabolisme og ernæring </w:t>
      </w:r>
    </w:p>
    <w:p w14:paraId="01F279BA" w14:textId="77777777" w:rsidR="00F813ED" w:rsidRPr="00CB76E4" w:rsidRDefault="00F813ED" w:rsidP="0077072B">
      <w:pPr>
        <w:ind w:left="851"/>
        <w:rPr>
          <w:sz w:val="24"/>
          <w:szCs w:val="24"/>
        </w:rPr>
      </w:pPr>
      <w:r w:rsidRPr="00CB76E4">
        <w:rPr>
          <w:sz w:val="24"/>
          <w:szCs w:val="24"/>
        </w:rPr>
        <w:t xml:space="preserve">Almindelig: øget </w:t>
      </w:r>
      <w:proofErr w:type="spellStart"/>
      <w:r w:rsidRPr="00CB76E4">
        <w:rPr>
          <w:sz w:val="24"/>
          <w:szCs w:val="24"/>
        </w:rPr>
        <w:t>kreatinkinase</w:t>
      </w:r>
      <w:proofErr w:type="spellEnd"/>
    </w:p>
    <w:p w14:paraId="4E3493A9" w14:textId="77777777" w:rsidR="00F813ED" w:rsidRPr="00CB76E4" w:rsidRDefault="00F813ED" w:rsidP="0077072B">
      <w:pPr>
        <w:ind w:left="851"/>
        <w:rPr>
          <w:sz w:val="24"/>
          <w:szCs w:val="24"/>
        </w:rPr>
      </w:pPr>
      <w:r w:rsidRPr="00CB76E4">
        <w:rPr>
          <w:sz w:val="24"/>
          <w:szCs w:val="24"/>
        </w:rPr>
        <w:t xml:space="preserve">Ikke almindelig: </w:t>
      </w:r>
      <w:proofErr w:type="spellStart"/>
      <w:r w:rsidRPr="00CB76E4">
        <w:rPr>
          <w:sz w:val="24"/>
          <w:szCs w:val="24"/>
        </w:rPr>
        <w:t>hypokaliæmi</w:t>
      </w:r>
      <w:proofErr w:type="spellEnd"/>
      <w:r w:rsidRPr="00CB76E4">
        <w:rPr>
          <w:sz w:val="24"/>
          <w:szCs w:val="24"/>
        </w:rPr>
        <w:t xml:space="preserve">, </w:t>
      </w:r>
      <w:proofErr w:type="spellStart"/>
      <w:r w:rsidRPr="00CB76E4">
        <w:rPr>
          <w:sz w:val="24"/>
          <w:szCs w:val="24"/>
        </w:rPr>
        <w:t>hyperlipidæmi</w:t>
      </w:r>
      <w:proofErr w:type="spellEnd"/>
      <w:r w:rsidRPr="00CB76E4">
        <w:rPr>
          <w:sz w:val="24"/>
          <w:szCs w:val="24"/>
        </w:rPr>
        <w:t xml:space="preserve">, </w:t>
      </w:r>
      <w:proofErr w:type="spellStart"/>
      <w:r w:rsidRPr="00CB76E4">
        <w:rPr>
          <w:sz w:val="24"/>
          <w:szCs w:val="24"/>
        </w:rPr>
        <w:t>hypofosfatæmi</w:t>
      </w:r>
      <w:proofErr w:type="spellEnd"/>
    </w:p>
    <w:p w14:paraId="521191FD" w14:textId="77777777" w:rsidR="00F813ED" w:rsidRPr="00CB76E4" w:rsidRDefault="00F813ED" w:rsidP="0077072B">
      <w:pPr>
        <w:ind w:left="851"/>
        <w:rPr>
          <w:sz w:val="24"/>
          <w:szCs w:val="24"/>
        </w:rPr>
      </w:pPr>
      <w:r w:rsidRPr="00CB76E4">
        <w:rPr>
          <w:sz w:val="24"/>
          <w:szCs w:val="24"/>
        </w:rPr>
        <w:t>Sjælden: forhøjet LDH</w:t>
      </w:r>
    </w:p>
    <w:p w14:paraId="071A6E5B" w14:textId="77777777" w:rsidR="00F813ED" w:rsidRPr="00CB76E4" w:rsidRDefault="00F813ED" w:rsidP="0077072B">
      <w:pPr>
        <w:ind w:left="851"/>
        <w:rPr>
          <w:sz w:val="24"/>
          <w:szCs w:val="24"/>
        </w:rPr>
      </w:pPr>
      <w:r w:rsidRPr="00CB76E4">
        <w:rPr>
          <w:sz w:val="24"/>
          <w:szCs w:val="24"/>
        </w:rPr>
        <w:t xml:space="preserve">Ikke kendt: </w:t>
      </w:r>
      <w:proofErr w:type="spellStart"/>
      <w:r w:rsidRPr="00CB76E4">
        <w:rPr>
          <w:sz w:val="24"/>
          <w:szCs w:val="24"/>
        </w:rPr>
        <w:t>hypourikæmi</w:t>
      </w:r>
      <w:proofErr w:type="spellEnd"/>
    </w:p>
    <w:p w14:paraId="1C084B90" w14:textId="77777777" w:rsidR="00F813ED" w:rsidRPr="00CB76E4" w:rsidRDefault="00F813ED" w:rsidP="0077072B">
      <w:pPr>
        <w:ind w:left="851"/>
        <w:rPr>
          <w:sz w:val="24"/>
          <w:szCs w:val="24"/>
        </w:rPr>
      </w:pPr>
    </w:p>
    <w:p w14:paraId="05479720" w14:textId="77777777" w:rsidR="00F813ED" w:rsidRPr="00CB76E4" w:rsidRDefault="00F813ED" w:rsidP="0077072B">
      <w:pPr>
        <w:ind w:left="851"/>
        <w:rPr>
          <w:i/>
          <w:sz w:val="24"/>
          <w:szCs w:val="24"/>
        </w:rPr>
      </w:pPr>
      <w:r w:rsidRPr="00CB76E4">
        <w:rPr>
          <w:i/>
          <w:sz w:val="24"/>
          <w:szCs w:val="24"/>
        </w:rPr>
        <w:t xml:space="preserve">Psykiske forstyrrelser </w:t>
      </w:r>
    </w:p>
    <w:p w14:paraId="267D68DD" w14:textId="77777777" w:rsidR="00F813ED" w:rsidRPr="00CB76E4" w:rsidRDefault="00F813ED" w:rsidP="0077072B">
      <w:pPr>
        <w:ind w:left="851"/>
        <w:rPr>
          <w:sz w:val="24"/>
          <w:szCs w:val="24"/>
        </w:rPr>
      </w:pPr>
      <w:r w:rsidRPr="00CB76E4">
        <w:rPr>
          <w:sz w:val="24"/>
          <w:szCs w:val="24"/>
        </w:rPr>
        <w:t>Ikke almindelig: angst</w:t>
      </w:r>
    </w:p>
    <w:p w14:paraId="342CAFA4" w14:textId="4FDBED3E" w:rsidR="006D5B22" w:rsidRDefault="006D5B22">
      <w:pPr>
        <w:rPr>
          <w:sz w:val="24"/>
          <w:szCs w:val="24"/>
        </w:rPr>
      </w:pPr>
      <w:r>
        <w:rPr>
          <w:sz w:val="24"/>
          <w:szCs w:val="24"/>
        </w:rPr>
        <w:br w:type="page"/>
      </w:r>
    </w:p>
    <w:p w14:paraId="43293113" w14:textId="77777777" w:rsidR="00F813ED" w:rsidRPr="00CB76E4" w:rsidRDefault="00F813ED" w:rsidP="0077072B">
      <w:pPr>
        <w:ind w:left="851"/>
        <w:rPr>
          <w:sz w:val="24"/>
          <w:szCs w:val="24"/>
        </w:rPr>
      </w:pPr>
    </w:p>
    <w:p w14:paraId="315AF9C0" w14:textId="77777777" w:rsidR="00F813ED" w:rsidRPr="00CB76E4" w:rsidRDefault="00F813ED" w:rsidP="0077072B">
      <w:pPr>
        <w:ind w:left="851"/>
        <w:rPr>
          <w:i/>
          <w:sz w:val="24"/>
          <w:szCs w:val="24"/>
        </w:rPr>
      </w:pPr>
      <w:r w:rsidRPr="00CB76E4">
        <w:rPr>
          <w:i/>
          <w:sz w:val="24"/>
          <w:szCs w:val="24"/>
        </w:rPr>
        <w:t xml:space="preserve">Nervesystemet </w:t>
      </w:r>
    </w:p>
    <w:p w14:paraId="0A2C060E" w14:textId="77777777" w:rsidR="00F813ED" w:rsidRPr="00CB76E4" w:rsidRDefault="00F813ED" w:rsidP="0077072B">
      <w:pPr>
        <w:ind w:left="851"/>
        <w:rPr>
          <w:sz w:val="24"/>
          <w:szCs w:val="24"/>
        </w:rPr>
      </w:pPr>
      <w:r w:rsidRPr="00CB76E4">
        <w:rPr>
          <w:sz w:val="24"/>
          <w:szCs w:val="24"/>
        </w:rPr>
        <w:t xml:space="preserve">Almindelig: </w:t>
      </w:r>
      <w:proofErr w:type="spellStart"/>
      <w:r w:rsidRPr="00CB76E4">
        <w:rPr>
          <w:sz w:val="24"/>
          <w:szCs w:val="24"/>
        </w:rPr>
        <w:t>paræstesi</w:t>
      </w:r>
      <w:proofErr w:type="spellEnd"/>
      <w:r w:rsidRPr="00CB76E4">
        <w:rPr>
          <w:sz w:val="24"/>
          <w:szCs w:val="24"/>
        </w:rPr>
        <w:t xml:space="preserve">, hovedpine, svimmelhed, perifer </w:t>
      </w:r>
      <w:proofErr w:type="spellStart"/>
      <w:r w:rsidRPr="00CB76E4">
        <w:rPr>
          <w:sz w:val="24"/>
          <w:szCs w:val="24"/>
        </w:rPr>
        <w:t>neuropati</w:t>
      </w:r>
      <w:proofErr w:type="spellEnd"/>
    </w:p>
    <w:p w14:paraId="55F10F9E" w14:textId="77777777" w:rsidR="00F813ED" w:rsidRPr="00CB76E4" w:rsidRDefault="00F813ED" w:rsidP="0077072B">
      <w:pPr>
        <w:ind w:left="851"/>
        <w:rPr>
          <w:sz w:val="24"/>
          <w:szCs w:val="24"/>
        </w:rPr>
      </w:pPr>
    </w:p>
    <w:p w14:paraId="1BF0F3A5" w14:textId="77777777" w:rsidR="00F813ED" w:rsidRPr="00CB76E4" w:rsidRDefault="00F813ED" w:rsidP="0077072B">
      <w:pPr>
        <w:ind w:left="851"/>
        <w:rPr>
          <w:i/>
          <w:sz w:val="24"/>
          <w:szCs w:val="24"/>
        </w:rPr>
      </w:pPr>
      <w:r w:rsidRPr="00CB76E4">
        <w:rPr>
          <w:i/>
          <w:sz w:val="24"/>
          <w:szCs w:val="24"/>
        </w:rPr>
        <w:t xml:space="preserve">Hjerte </w:t>
      </w:r>
    </w:p>
    <w:p w14:paraId="05BFD337" w14:textId="77777777" w:rsidR="00F813ED" w:rsidRPr="00CB76E4" w:rsidRDefault="00F813ED" w:rsidP="0077072B">
      <w:pPr>
        <w:ind w:left="851"/>
        <w:rPr>
          <w:sz w:val="24"/>
          <w:szCs w:val="24"/>
        </w:rPr>
      </w:pPr>
      <w:r w:rsidRPr="00CB76E4">
        <w:rPr>
          <w:sz w:val="24"/>
          <w:szCs w:val="24"/>
        </w:rPr>
        <w:t>Almindelig: lettere blodtryksforhøjelse</w:t>
      </w:r>
    </w:p>
    <w:p w14:paraId="2B16A964" w14:textId="77777777" w:rsidR="00F813ED" w:rsidRPr="00CB76E4" w:rsidRDefault="00F813ED" w:rsidP="0077072B">
      <w:pPr>
        <w:ind w:left="851"/>
        <w:rPr>
          <w:sz w:val="24"/>
          <w:szCs w:val="24"/>
        </w:rPr>
      </w:pPr>
      <w:r w:rsidRPr="00CB76E4">
        <w:rPr>
          <w:sz w:val="24"/>
          <w:szCs w:val="24"/>
        </w:rPr>
        <w:t>Sjælden: alvorlig blodtryksforhøjelse</w:t>
      </w:r>
    </w:p>
    <w:p w14:paraId="1F6D34F3" w14:textId="77777777" w:rsidR="00F813ED" w:rsidRPr="00CB76E4" w:rsidRDefault="00F813ED" w:rsidP="0077072B">
      <w:pPr>
        <w:ind w:left="851"/>
        <w:rPr>
          <w:sz w:val="24"/>
          <w:szCs w:val="24"/>
        </w:rPr>
      </w:pPr>
    </w:p>
    <w:p w14:paraId="3B951D07" w14:textId="77777777" w:rsidR="00F813ED" w:rsidRPr="00CB76E4" w:rsidRDefault="00F813ED" w:rsidP="0077072B">
      <w:pPr>
        <w:ind w:left="851"/>
        <w:rPr>
          <w:i/>
          <w:sz w:val="24"/>
          <w:szCs w:val="24"/>
        </w:rPr>
      </w:pPr>
      <w:r w:rsidRPr="00CB76E4">
        <w:rPr>
          <w:i/>
          <w:sz w:val="24"/>
          <w:szCs w:val="24"/>
        </w:rPr>
        <w:t xml:space="preserve">Luftveje, thorax og </w:t>
      </w:r>
      <w:proofErr w:type="spellStart"/>
      <w:r w:rsidRPr="00CB76E4">
        <w:rPr>
          <w:i/>
          <w:sz w:val="24"/>
          <w:szCs w:val="24"/>
        </w:rPr>
        <w:t>mediastinum</w:t>
      </w:r>
      <w:proofErr w:type="spellEnd"/>
      <w:r w:rsidRPr="00CB76E4">
        <w:rPr>
          <w:i/>
          <w:sz w:val="24"/>
          <w:szCs w:val="24"/>
        </w:rPr>
        <w:t xml:space="preserve"> </w:t>
      </w:r>
    </w:p>
    <w:p w14:paraId="62876BB5" w14:textId="77777777" w:rsidR="00F813ED" w:rsidRPr="00CB76E4" w:rsidRDefault="00F813ED" w:rsidP="0077072B">
      <w:pPr>
        <w:ind w:left="851"/>
        <w:rPr>
          <w:sz w:val="24"/>
          <w:szCs w:val="24"/>
        </w:rPr>
      </w:pPr>
      <w:r w:rsidRPr="00CB76E4">
        <w:rPr>
          <w:sz w:val="24"/>
          <w:szCs w:val="24"/>
        </w:rPr>
        <w:t xml:space="preserve">Sjælden: </w:t>
      </w:r>
      <w:proofErr w:type="spellStart"/>
      <w:r w:rsidRPr="00CB76E4">
        <w:rPr>
          <w:sz w:val="24"/>
          <w:szCs w:val="24"/>
        </w:rPr>
        <w:t>interstitial</w:t>
      </w:r>
      <w:proofErr w:type="spellEnd"/>
      <w:r w:rsidRPr="00CB76E4">
        <w:rPr>
          <w:sz w:val="24"/>
          <w:szCs w:val="24"/>
        </w:rPr>
        <w:t xml:space="preserve"> lungesygdom (inklusive </w:t>
      </w:r>
      <w:proofErr w:type="spellStart"/>
      <w:r w:rsidRPr="00CB76E4">
        <w:rPr>
          <w:sz w:val="24"/>
          <w:szCs w:val="24"/>
        </w:rPr>
        <w:t>interstitial</w:t>
      </w:r>
      <w:proofErr w:type="spellEnd"/>
      <w:r w:rsidRPr="00CB76E4">
        <w:rPr>
          <w:sz w:val="24"/>
          <w:szCs w:val="24"/>
        </w:rPr>
        <w:t xml:space="preserve"> pneumonitis) som kan være letal.</w:t>
      </w:r>
    </w:p>
    <w:p w14:paraId="003BFA9D" w14:textId="77777777" w:rsidR="00F813ED" w:rsidRPr="00CB76E4" w:rsidRDefault="00F813ED" w:rsidP="0077072B">
      <w:pPr>
        <w:ind w:left="851"/>
        <w:rPr>
          <w:sz w:val="24"/>
          <w:szCs w:val="24"/>
        </w:rPr>
      </w:pPr>
      <w:r w:rsidRPr="00CB76E4">
        <w:rPr>
          <w:sz w:val="24"/>
          <w:szCs w:val="24"/>
        </w:rPr>
        <w:t xml:space="preserve">Ikke kendt: </w:t>
      </w:r>
      <w:proofErr w:type="spellStart"/>
      <w:r w:rsidRPr="00CB76E4">
        <w:rPr>
          <w:sz w:val="24"/>
          <w:szCs w:val="24"/>
        </w:rPr>
        <w:t>pulmonal</w:t>
      </w:r>
      <w:proofErr w:type="spellEnd"/>
      <w:r w:rsidRPr="00CB76E4">
        <w:rPr>
          <w:sz w:val="24"/>
          <w:szCs w:val="24"/>
        </w:rPr>
        <w:t xml:space="preserve"> hypertension</w:t>
      </w:r>
    </w:p>
    <w:p w14:paraId="180A162E" w14:textId="77777777" w:rsidR="00F813ED" w:rsidRPr="00CB76E4" w:rsidRDefault="00F813ED" w:rsidP="0077072B">
      <w:pPr>
        <w:ind w:left="851"/>
        <w:rPr>
          <w:sz w:val="24"/>
          <w:szCs w:val="24"/>
        </w:rPr>
      </w:pPr>
    </w:p>
    <w:p w14:paraId="56019E94" w14:textId="77777777" w:rsidR="00F813ED" w:rsidRPr="00CB76E4" w:rsidRDefault="00F813ED" w:rsidP="0077072B">
      <w:pPr>
        <w:ind w:left="851"/>
        <w:rPr>
          <w:i/>
          <w:sz w:val="24"/>
          <w:szCs w:val="24"/>
        </w:rPr>
      </w:pPr>
      <w:r w:rsidRPr="00CB76E4">
        <w:rPr>
          <w:i/>
          <w:sz w:val="24"/>
          <w:szCs w:val="24"/>
        </w:rPr>
        <w:t xml:space="preserve">Mave-tarm-kanalen </w:t>
      </w:r>
    </w:p>
    <w:p w14:paraId="172D80FF" w14:textId="77777777" w:rsidR="00F813ED" w:rsidRPr="00CB76E4" w:rsidRDefault="00F813ED" w:rsidP="0077072B">
      <w:pPr>
        <w:ind w:left="851"/>
        <w:rPr>
          <w:sz w:val="24"/>
          <w:szCs w:val="24"/>
        </w:rPr>
      </w:pPr>
      <w:r w:rsidRPr="00CB76E4">
        <w:rPr>
          <w:sz w:val="24"/>
          <w:szCs w:val="24"/>
        </w:rPr>
        <w:t xml:space="preserve">Almindelig: Colitis, herunder mikroskopisk colitis, såsom </w:t>
      </w:r>
      <w:proofErr w:type="spellStart"/>
      <w:r w:rsidRPr="00CB76E4">
        <w:rPr>
          <w:sz w:val="24"/>
          <w:szCs w:val="24"/>
        </w:rPr>
        <w:t>lymfocytær</w:t>
      </w:r>
      <w:proofErr w:type="spellEnd"/>
      <w:r w:rsidRPr="00CB76E4">
        <w:rPr>
          <w:sz w:val="24"/>
          <w:szCs w:val="24"/>
        </w:rPr>
        <w:t xml:space="preserve"> colitis, </w:t>
      </w:r>
      <w:proofErr w:type="spellStart"/>
      <w:r w:rsidRPr="00CB76E4">
        <w:rPr>
          <w:sz w:val="24"/>
          <w:szCs w:val="24"/>
        </w:rPr>
        <w:t>kollagenøs</w:t>
      </w:r>
      <w:proofErr w:type="spellEnd"/>
      <w:r w:rsidRPr="00CB76E4">
        <w:rPr>
          <w:sz w:val="24"/>
          <w:szCs w:val="24"/>
        </w:rPr>
        <w:t xml:space="preserve"> </w:t>
      </w:r>
    </w:p>
    <w:p w14:paraId="55BC49C0" w14:textId="49F47B77" w:rsidR="00F813ED" w:rsidRPr="00CB76E4" w:rsidRDefault="00F813ED" w:rsidP="0077072B">
      <w:pPr>
        <w:ind w:left="851"/>
        <w:rPr>
          <w:sz w:val="24"/>
          <w:szCs w:val="24"/>
        </w:rPr>
      </w:pPr>
      <w:r w:rsidRPr="00CB76E4">
        <w:rPr>
          <w:sz w:val="24"/>
          <w:szCs w:val="24"/>
        </w:rPr>
        <w:t xml:space="preserve">colitis, diarré, kvalme, opkastning, påvirkning af mundslimhinden (f.eks. </w:t>
      </w:r>
      <w:proofErr w:type="spellStart"/>
      <w:r w:rsidRPr="00CB76E4">
        <w:rPr>
          <w:sz w:val="24"/>
          <w:szCs w:val="24"/>
        </w:rPr>
        <w:t>aftøs</w:t>
      </w:r>
      <w:proofErr w:type="spellEnd"/>
      <w:r w:rsidRPr="00CB76E4">
        <w:rPr>
          <w:sz w:val="24"/>
          <w:szCs w:val="24"/>
        </w:rPr>
        <w:t xml:space="preserve"> </w:t>
      </w:r>
      <w:proofErr w:type="spellStart"/>
      <w:r w:rsidRPr="00CB76E4">
        <w:rPr>
          <w:sz w:val="24"/>
          <w:szCs w:val="24"/>
        </w:rPr>
        <w:t>stomatit</w:t>
      </w:r>
      <w:proofErr w:type="spellEnd"/>
      <w:r w:rsidRPr="00CB76E4">
        <w:rPr>
          <w:sz w:val="24"/>
          <w:szCs w:val="24"/>
        </w:rPr>
        <w:t xml:space="preserve">, mundsår), </w:t>
      </w:r>
      <w:proofErr w:type="spellStart"/>
      <w:r w:rsidRPr="00CB76E4">
        <w:rPr>
          <w:sz w:val="24"/>
          <w:szCs w:val="24"/>
        </w:rPr>
        <w:t>abdominalsmerter</w:t>
      </w:r>
      <w:proofErr w:type="spellEnd"/>
    </w:p>
    <w:p w14:paraId="33662291" w14:textId="77777777" w:rsidR="00F813ED" w:rsidRPr="00CB76E4" w:rsidRDefault="00F813ED" w:rsidP="0077072B">
      <w:pPr>
        <w:ind w:left="851"/>
        <w:rPr>
          <w:sz w:val="24"/>
          <w:szCs w:val="24"/>
        </w:rPr>
      </w:pPr>
      <w:r w:rsidRPr="00CB76E4">
        <w:rPr>
          <w:sz w:val="24"/>
          <w:szCs w:val="24"/>
        </w:rPr>
        <w:t>Ikke almindelig: smagsforstyrrelser</w:t>
      </w:r>
    </w:p>
    <w:p w14:paraId="7048EA04" w14:textId="77777777" w:rsidR="00F813ED" w:rsidRPr="00CB76E4" w:rsidRDefault="00F813ED" w:rsidP="0077072B">
      <w:pPr>
        <w:ind w:left="851"/>
        <w:rPr>
          <w:sz w:val="24"/>
          <w:szCs w:val="24"/>
        </w:rPr>
      </w:pPr>
      <w:r w:rsidRPr="00CB76E4">
        <w:rPr>
          <w:sz w:val="24"/>
          <w:szCs w:val="24"/>
        </w:rPr>
        <w:t xml:space="preserve">Meget sjælden: </w:t>
      </w:r>
      <w:proofErr w:type="spellStart"/>
      <w:r w:rsidRPr="00CB76E4">
        <w:rPr>
          <w:sz w:val="24"/>
          <w:szCs w:val="24"/>
        </w:rPr>
        <w:t>pancreatitis</w:t>
      </w:r>
      <w:proofErr w:type="spellEnd"/>
    </w:p>
    <w:p w14:paraId="38469763" w14:textId="77777777" w:rsidR="00F813ED" w:rsidRPr="00CB76E4" w:rsidRDefault="00F813ED" w:rsidP="0077072B">
      <w:pPr>
        <w:ind w:left="851"/>
        <w:rPr>
          <w:sz w:val="24"/>
          <w:szCs w:val="24"/>
        </w:rPr>
      </w:pPr>
    </w:p>
    <w:p w14:paraId="072A753A" w14:textId="77777777" w:rsidR="00F813ED" w:rsidRPr="00CB76E4" w:rsidRDefault="00F813ED" w:rsidP="0077072B">
      <w:pPr>
        <w:ind w:left="851"/>
        <w:rPr>
          <w:i/>
          <w:sz w:val="24"/>
          <w:szCs w:val="24"/>
        </w:rPr>
      </w:pPr>
      <w:r w:rsidRPr="00CB76E4">
        <w:rPr>
          <w:i/>
          <w:sz w:val="24"/>
          <w:szCs w:val="24"/>
        </w:rPr>
        <w:t xml:space="preserve">Lever og galdeveje </w:t>
      </w:r>
    </w:p>
    <w:p w14:paraId="65307E1A" w14:textId="433163C4" w:rsidR="00F813ED" w:rsidRPr="00CB76E4" w:rsidRDefault="00F813ED" w:rsidP="0077072B">
      <w:pPr>
        <w:ind w:left="851"/>
        <w:rPr>
          <w:sz w:val="24"/>
          <w:szCs w:val="24"/>
        </w:rPr>
      </w:pPr>
      <w:r w:rsidRPr="00CB76E4">
        <w:rPr>
          <w:sz w:val="24"/>
          <w:szCs w:val="24"/>
        </w:rPr>
        <w:t>Almindelig: forhøjede leverparametre (</w:t>
      </w:r>
      <w:proofErr w:type="spellStart"/>
      <w:r w:rsidRPr="00CB76E4">
        <w:rPr>
          <w:sz w:val="24"/>
          <w:szCs w:val="24"/>
        </w:rPr>
        <w:t>aminotransferaser</w:t>
      </w:r>
      <w:proofErr w:type="spellEnd"/>
      <w:r w:rsidRPr="00CB76E4">
        <w:rPr>
          <w:sz w:val="24"/>
          <w:szCs w:val="24"/>
        </w:rPr>
        <w:t xml:space="preserve"> (specielt ALAT), mindre hyppigt </w:t>
      </w:r>
      <w:proofErr w:type="spellStart"/>
      <w:r w:rsidRPr="00CB76E4">
        <w:rPr>
          <w:sz w:val="24"/>
          <w:szCs w:val="24"/>
        </w:rPr>
        <w:t>gammaglutamyltransferase</w:t>
      </w:r>
      <w:proofErr w:type="spellEnd"/>
      <w:r w:rsidRPr="00CB76E4">
        <w:rPr>
          <w:sz w:val="24"/>
          <w:szCs w:val="24"/>
        </w:rPr>
        <w:t>, basisk fosfatase, bilirubin).</w:t>
      </w:r>
    </w:p>
    <w:p w14:paraId="1062A73B" w14:textId="77777777" w:rsidR="00F813ED" w:rsidRPr="00CB76E4" w:rsidRDefault="00F813ED" w:rsidP="0077072B">
      <w:pPr>
        <w:ind w:left="851"/>
        <w:rPr>
          <w:sz w:val="24"/>
          <w:szCs w:val="24"/>
        </w:rPr>
      </w:pPr>
      <w:r w:rsidRPr="00CB76E4">
        <w:rPr>
          <w:sz w:val="24"/>
          <w:szCs w:val="24"/>
        </w:rPr>
        <w:t xml:space="preserve">Sjælden: hepatitis, gulsot, </w:t>
      </w:r>
      <w:proofErr w:type="spellStart"/>
      <w:r w:rsidRPr="00CB76E4">
        <w:rPr>
          <w:sz w:val="24"/>
          <w:szCs w:val="24"/>
        </w:rPr>
        <w:t>kolestase</w:t>
      </w:r>
      <w:proofErr w:type="spellEnd"/>
      <w:r w:rsidRPr="00CB76E4">
        <w:rPr>
          <w:sz w:val="24"/>
          <w:szCs w:val="24"/>
        </w:rPr>
        <w:t>.</w:t>
      </w:r>
    </w:p>
    <w:p w14:paraId="7418F0F4" w14:textId="58CD2062" w:rsidR="00F813ED" w:rsidRPr="00CB76E4" w:rsidRDefault="00F813ED" w:rsidP="0077072B">
      <w:pPr>
        <w:ind w:left="851"/>
        <w:rPr>
          <w:sz w:val="24"/>
          <w:szCs w:val="24"/>
        </w:rPr>
      </w:pPr>
      <w:r w:rsidRPr="00CB76E4">
        <w:rPr>
          <w:sz w:val="24"/>
          <w:szCs w:val="24"/>
        </w:rPr>
        <w:t xml:space="preserve">Meget sjælden: svær leverskade som f.eks. leversvigt og akut </w:t>
      </w:r>
      <w:proofErr w:type="spellStart"/>
      <w:r w:rsidRPr="00CB76E4">
        <w:rPr>
          <w:sz w:val="24"/>
          <w:szCs w:val="24"/>
        </w:rPr>
        <w:t>hepatisk</w:t>
      </w:r>
      <w:proofErr w:type="spellEnd"/>
      <w:r w:rsidRPr="00CB76E4">
        <w:rPr>
          <w:sz w:val="24"/>
          <w:szCs w:val="24"/>
        </w:rPr>
        <w:t xml:space="preserve"> nekrose, som kan være letal </w:t>
      </w:r>
    </w:p>
    <w:p w14:paraId="7BE0C64F" w14:textId="77777777" w:rsidR="00F813ED" w:rsidRPr="00CB76E4" w:rsidRDefault="00F813ED" w:rsidP="0077072B">
      <w:pPr>
        <w:ind w:left="851"/>
        <w:rPr>
          <w:sz w:val="24"/>
          <w:szCs w:val="24"/>
        </w:rPr>
      </w:pPr>
    </w:p>
    <w:p w14:paraId="7924C6B2" w14:textId="77777777" w:rsidR="00F813ED" w:rsidRPr="00CB76E4" w:rsidRDefault="00F813ED" w:rsidP="0077072B">
      <w:pPr>
        <w:ind w:left="851"/>
        <w:rPr>
          <w:i/>
          <w:sz w:val="24"/>
          <w:szCs w:val="24"/>
        </w:rPr>
      </w:pPr>
      <w:r w:rsidRPr="00CB76E4">
        <w:rPr>
          <w:i/>
          <w:sz w:val="24"/>
          <w:szCs w:val="24"/>
        </w:rPr>
        <w:t xml:space="preserve">Hud og subkutane væv </w:t>
      </w:r>
    </w:p>
    <w:p w14:paraId="30A1C476" w14:textId="77777777" w:rsidR="001D2378" w:rsidRPr="00CB76E4" w:rsidRDefault="00F813ED" w:rsidP="0077072B">
      <w:pPr>
        <w:ind w:left="851"/>
        <w:rPr>
          <w:sz w:val="24"/>
          <w:szCs w:val="24"/>
        </w:rPr>
      </w:pPr>
      <w:r w:rsidRPr="00CB76E4">
        <w:rPr>
          <w:sz w:val="24"/>
          <w:szCs w:val="24"/>
        </w:rPr>
        <w:t xml:space="preserve">Almindelig: øget hårtab, eksem, udslæt (inklusive </w:t>
      </w:r>
      <w:proofErr w:type="spellStart"/>
      <w:r w:rsidRPr="00CB76E4">
        <w:rPr>
          <w:sz w:val="24"/>
          <w:szCs w:val="24"/>
        </w:rPr>
        <w:t>makulopapuløst</w:t>
      </w:r>
      <w:proofErr w:type="spellEnd"/>
      <w:r w:rsidRPr="00CB76E4">
        <w:rPr>
          <w:sz w:val="24"/>
          <w:szCs w:val="24"/>
        </w:rPr>
        <w:t xml:space="preserve"> udslæt), kløe, tør hud</w:t>
      </w:r>
    </w:p>
    <w:p w14:paraId="498F5ABD" w14:textId="7CF7270B" w:rsidR="00F813ED" w:rsidRPr="00CB76E4" w:rsidRDefault="00F813ED" w:rsidP="0077072B">
      <w:pPr>
        <w:ind w:left="851"/>
        <w:rPr>
          <w:sz w:val="24"/>
          <w:szCs w:val="24"/>
        </w:rPr>
      </w:pPr>
      <w:r w:rsidRPr="00CB76E4">
        <w:rPr>
          <w:sz w:val="24"/>
          <w:szCs w:val="24"/>
        </w:rPr>
        <w:t xml:space="preserve">Ikke almindelig: </w:t>
      </w:r>
      <w:proofErr w:type="spellStart"/>
      <w:r w:rsidRPr="00CB76E4">
        <w:rPr>
          <w:sz w:val="24"/>
          <w:szCs w:val="24"/>
        </w:rPr>
        <w:t>urticaria</w:t>
      </w:r>
      <w:proofErr w:type="spellEnd"/>
    </w:p>
    <w:p w14:paraId="1B98EB3D" w14:textId="77777777" w:rsidR="00F813ED" w:rsidRPr="00CB76E4" w:rsidRDefault="00F813ED" w:rsidP="0077072B">
      <w:pPr>
        <w:ind w:left="851"/>
        <w:rPr>
          <w:sz w:val="24"/>
          <w:szCs w:val="24"/>
        </w:rPr>
      </w:pPr>
      <w:r w:rsidRPr="00CB76E4">
        <w:rPr>
          <w:sz w:val="24"/>
          <w:szCs w:val="24"/>
        </w:rPr>
        <w:t xml:space="preserve">Meget sjælden: toksisk </w:t>
      </w:r>
      <w:proofErr w:type="spellStart"/>
      <w:r w:rsidRPr="00CB76E4">
        <w:rPr>
          <w:sz w:val="24"/>
          <w:szCs w:val="24"/>
        </w:rPr>
        <w:t>epidermal</w:t>
      </w:r>
      <w:proofErr w:type="spellEnd"/>
      <w:r w:rsidRPr="00CB76E4">
        <w:rPr>
          <w:sz w:val="24"/>
          <w:szCs w:val="24"/>
        </w:rPr>
        <w:t xml:space="preserve"> </w:t>
      </w:r>
      <w:proofErr w:type="spellStart"/>
      <w:r w:rsidRPr="00CB76E4">
        <w:rPr>
          <w:sz w:val="24"/>
          <w:szCs w:val="24"/>
        </w:rPr>
        <w:t>nekrolyse</w:t>
      </w:r>
      <w:proofErr w:type="spellEnd"/>
      <w:r w:rsidRPr="00CB76E4">
        <w:rPr>
          <w:sz w:val="24"/>
          <w:szCs w:val="24"/>
        </w:rPr>
        <w:t xml:space="preserve">, Stevens-Johnsons syndrom, </w:t>
      </w:r>
      <w:proofErr w:type="spellStart"/>
      <w:r w:rsidRPr="00CB76E4">
        <w:rPr>
          <w:sz w:val="24"/>
          <w:szCs w:val="24"/>
        </w:rPr>
        <w:t>erythema</w:t>
      </w:r>
      <w:proofErr w:type="spellEnd"/>
      <w:r w:rsidRPr="00CB76E4">
        <w:rPr>
          <w:sz w:val="24"/>
          <w:szCs w:val="24"/>
        </w:rPr>
        <w:t xml:space="preserve"> multiforme</w:t>
      </w:r>
    </w:p>
    <w:p w14:paraId="196210CA" w14:textId="48FAB942" w:rsidR="00F813ED" w:rsidRPr="00CB76E4" w:rsidRDefault="00F813ED" w:rsidP="0077072B">
      <w:pPr>
        <w:ind w:left="851"/>
        <w:rPr>
          <w:sz w:val="24"/>
          <w:szCs w:val="24"/>
        </w:rPr>
      </w:pPr>
      <w:r w:rsidRPr="00CB76E4">
        <w:rPr>
          <w:sz w:val="24"/>
          <w:szCs w:val="24"/>
        </w:rPr>
        <w:t xml:space="preserve">Ikke kendt: </w:t>
      </w:r>
      <w:proofErr w:type="spellStart"/>
      <w:r w:rsidRPr="00CB76E4">
        <w:rPr>
          <w:sz w:val="24"/>
          <w:szCs w:val="24"/>
        </w:rPr>
        <w:t>kutan</w:t>
      </w:r>
      <w:proofErr w:type="spellEnd"/>
      <w:r w:rsidRPr="00CB76E4">
        <w:rPr>
          <w:sz w:val="24"/>
          <w:szCs w:val="24"/>
        </w:rPr>
        <w:t xml:space="preserve"> lupus </w:t>
      </w:r>
      <w:proofErr w:type="spellStart"/>
      <w:r w:rsidRPr="00CB76E4">
        <w:rPr>
          <w:sz w:val="24"/>
          <w:szCs w:val="24"/>
        </w:rPr>
        <w:t>erythematosus</w:t>
      </w:r>
      <w:proofErr w:type="spellEnd"/>
      <w:r w:rsidRPr="00CB76E4">
        <w:rPr>
          <w:sz w:val="24"/>
          <w:szCs w:val="24"/>
        </w:rPr>
        <w:t xml:space="preserve">, </w:t>
      </w:r>
      <w:proofErr w:type="spellStart"/>
      <w:r w:rsidRPr="00CB76E4">
        <w:rPr>
          <w:sz w:val="24"/>
          <w:szCs w:val="24"/>
        </w:rPr>
        <w:t>pustuløs</w:t>
      </w:r>
      <w:proofErr w:type="spellEnd"/>
      <w:r w:rsidRPr="00CB76E4">
        <w:rPr>
          <w:sz w:val="24"/>
          <w:szCs w:val="24"/>
        </w:rPr>
        <w:t xml:space="preserve"> psoriasis, forværring af psoriasis, lægemiddelreaktion med </w:t>
      </w:r>
      <w:proofErr w:type="spellStart"/>
      <w:r w:rsidRPr="00CB76E4">
        <w:rPr>
          <w:sz w:val="24"/>
          <w:szCs w:val="24"/>
        </w:rPr>
        <w:t>eosinofili</w:t>
      </w:r>
      <w:proofErr w:type="spellEnd"/>
      <w:r w:rsidRPr="00CB76E4">
        <w:rPr>
          <w:sz w:val="24"/>
          <w:szCs w:val="24"/>
        </w:rPr>
        <w:t xml:space="preserve"> og systemiske reaktioner (DRESS), </w:t>
      </w:r>
      <w:proofErr w:type="spellStart"/>
      <w:r w:rsidRPr="00CB76E4">
        <w:rPr>
          <w:sz w:val="24"/>
          <w:szCs w:val="24"/>
        </w:rPr>
        <w:t>hudsår</w:t>
      </w:r>
      <w:proofErr w:type="spellEnd"/>
    </w:p>
    <w:p w14:paraId="207679EE" w14:textId="77777777" w:rsidR="00F813ED" w:rsidRPr="00CB76E4" w:rsidRDefault="00F813ED" w:rsidP="0077072B">
      <w:pPr>
        <w:ind w:left="851"/>
        <w:rPr>
          <w:sz w:val="24"/>
          <w:szCs w:val="24"/>
        </w:rPr>
      </w:pPr>
    </w:p>
    <w:p w14:paraId="7C305F99" w14:textId="77777777" w:rsidR="00F813ED" w:rsidRPr="00CB76E4" w:rsidRDefault="00F813ED" w:rsidP="0077072B">
      <w:pPr>
        <w:ind w:left="851"/>
        <w:rPr>
          <w:i/>
          <w:sz w:val="24"/>
          <w:szCs w:val="24"/>
        </w:rPr>
      </w:pPr>
      <w:r w:rsidRPr="00CB76E4">
        <w:rPr>
          <w:i/>
          <w:sz w:val="24"/>
          <w:szCs w:val="24"/>
        </w:rPr>
        <w:t xml:space="preserve">Knogler, led, muskler og bindevæv </w:t>
      </w:r>
    </w:p>
    <w:p w14:paraId="66D05D00" w14:textId="77777777" w:rsidR="00F813ED" w:rsidRPr="00CB76E4" w:rsidRDefault="00F813ED" w:rsidP="0077072B">
      <w:pPr>
        <w:ind w:left="851"/>
        <w:rPr>
          <w:sz w:val="24"/>
          <w:szCs w:val="24"/>
        </w:rPr>
      </w:pPr>
      <w:r w:rsidRPr="00CB76E4">
        <w:rPr>
          <w:sz w:val="24"/>
          <w:szCs w:val="24"/>
        </w:rPr>
        <w:t>Almindelig: seneskedehindebetændelse</w:t>
      </w:r>
    </w:p>
    <w:p w14:paraId="628CC2E8" w14:textId="77777777" w:rsidR="00F813ED" w:rsidRPr="00CB76E4" w:rsidRDefault="00F813ED" w:rsidP="0077072B">
      <w:pPr>
        <w:ind w:left="851"/>
        <w:rPr>
          <w:sz w:val="24"/>
          <w:szCs w:val="24"/>
        </w:rPr>
      </w:pPr>
      <w:r w:rsidRPr="00CB76E4">
        <w:rPr>
          <w:sz w:val="24"/>
          <w:szCs w:val="24"/>
        </w:rPr>
        <w:t xml:space="preserve">Ikke almindelig: </w:t>
      </w:r>
      <w:proofErr w:type="spellStart"/>
      <w:r w:rsidRPr="00CB76E4">
        <w:rPr>
          <w:sz w:val="24"/>
          <w:szCs w:val="24"/>
        </w:rPr>
        <w:t>seneruptur</w:t>
      </w:r>
      <w:proofErr w:type="spellEnd"/>
    </w:p>
    <w:p w14:paraId="4D1E2C6D" w14:textId="77777777" w:rsidR="00F813ED" w:rsidRPr="00CB76E4" w:rsidRDefault="00F813ED" w:rsidP="0077072B">
      <w:pPr>
        <w:ind w:left="851"/>
        <w:rPr>
          <w:sz w:val="24"/>
          <w:szCs w:val="24"/>
        </w:rPr>
      </w:pPr>
    </w:p>
    <w:p w14:paraId="199B2BE4" w14:textId="77777777" w:rsidR="00F813ED" w:rsidRPr="00CB76E4" w:rsidRDefault="00F813ED" w:rsidP="0077072B">
      <w:pPr>
        <w:ind w:left="851"/>
        <w:rPr>
          <w:i/>
          <w:sz w:val="24"/>
          <w:szCs w:val="24"/>
        </w:rPr>
      </w:pPr>
      <w:r w:rsidRPr="00CB76E4">
        <w:rPr>
          <w:i/>
          <w:sz w:val="24"/>
          <w:szCs w:val="24"/>
        </w:rPr>
        <w:t xml:space="preserve">Nyrer og urinveje </w:t>
      </w:r>
    </w:p>
    <w:p w14:paraId="70EF7895" w14:textId="77777777" w:rsidR="00F813ED" w:rsidRPr="00CB76E4" w:rsidRDefault="00F813ED" w:rsidP="0077072B">
      <w:pPr>
        <w:ind w:left="851"/>
        <w:rPr>
          <w:sz w:val="24"/>
          <w:szCs w:val="24"/>
        </w:rPr>
      </w:pPr>
      <w:r w:rsidRPr="00CB76E4">
        <w:rPr>
          <w:sz w:val="24"/>
          <w:szCs w:val="24"/>
        </w:rPr>
        <w:t>Ikke kendt: nyresvigt</w:t>
      </w:r>
    </w:p>
    <w:p w14:paraId="2DF1D328" w14:textId="77777777" w:rsidR="00F813ED" w:rsidRPr="00CB76E4" w:rsidRDefault="00F813ED" w:rsidP="0077072B">
      <w:pPr>
        <w:ind w:left="851"/>
        <w:rPr>
          <w:sz w:val="24"/>
          <w:szCs w:val="24"/>
        </w:rPr>
      </w:pPr>
    </w:p>
    <w:p w14:paraId="313E7615" w14:textId="77777777" w:rsidR="00F813ED" w:rsidRPr="00CB76E4" w:rsidRDefault="00F813ED" w:rsidP="0077072B">
      <w:pPr>
        <w:ind w:left="851"/>
        <w:rPr>
          <w:i/>
          <w:sz w:val="24"/>
          <w:szCs w:val="24"/>
        </w:rPr>
      </w:pPr>
      <w:r w:rsidRPr="00CB76E4">
        <w:rPr>
          <w:i/>
          <w:sz w:val="24"/>
          <w:szCs w:val="24"/>
        </w:rPr>
        <w:t xml:space="preserve">Det reproduktive system og mammae </w:t>
      </w:r>
    </w:p>
    <w:p w14:paraId="1CB56706" w14:textId="55A20360" w:rsidR="00F813ED" w:rsidRPr="00CB76E4" w:rsidRDefault="00F813ED" w:rsidP="0077072B">
      <w:pPr>
        <w:ind w:left="851"/>
        <w:rPr>
          <w:sz w:val="24"/>
          <w:szCs w:val="24"/>
        </w:rPr>
      </w:pPr>
      <w:r w:rsidRPr="00CB76E4">
        <w:rPr>
          <w:sz w:val="24"/>
          <w:szCs w:val="24"/>
        </w:rPr>
        <w:t xml:space="preserve">Ikke kendt: marginalt (reversibelt) fald i spermkoncentration, totalt spermtal og hurtig progressiv </w:t>
      </w:r>
      <w:proofErr w:type="spellStart"/>
      <w:r w:rsidRPr="00CB76E4">
        <w:rPr>
          <w:sz w:val="24"/>
          <w:szCs w:val="24"/>
        </w:rPr>
        <w:t>spermmotilitet</w:t>
      </w:r>
      <w:proofErr w:type="spellEnd"/>
      <w:r w:rsidRPr="00CB76E4">
        <w:rPr>
          <w:sz w:val="24"/>
          <w:szCs w:val="24"/>
        </w:rPr>
        <w:t>.</w:t>
      </w:r>
    </w:p>
    <w:p w14:paraId="763E174F" w14:textId="77777777" w:rsidR="00F813ED" w:rsidRPr="00CB76E4" w:rsidRDefault="00F813ED" w:rsidP="0077072B">
      <w:pPr>
        <w:ind w:left="851"/>
        <w:rPr>
          <w:sz w:val="24"/>
          <w:szCs w:val="24"/>
        </w:rPr>
      </w:pPr>
    </w:p>
    <w:p w14:paraId="47113280" w14:textId="77777777" w:rsidR="00F813ED" w:rsidRPr="00CB76E4" w:rsidRDefault="00F813ED" w:rsidP="0077072B">
      <w:pPr>
        <w:ind w:left="851"/>
        <w:rPr>
          <w:i/>
          <w:sz w:val="24"/>
          <w:szCs w:val="24"/>
        </w:rPr>
      </w:pPr>
      <w:r w:rsidRPr="00CB76E4">
        <w:rPr>
          <w:i/>
          <w:sz w:val="24"/>
          <w:szCs w:val="24"/>
        </w:rPr>
        <w:t xml:space="preserve">Almene symptomer og reaktioner på administrationsstedet </w:t>
      </w:r>
    </w:p>
    <w:p w14:paraId="79CB3BA0" w14:textId="77777777" w:rsidR="00F813ED" w:rsidRPr="00CB76E4" w:rsidRDefault="00F813ED" w:rsidP="0077072B">
      <w:pPr>
        <w:ind w:left="851"/>
        <w:rPr>
          <w:sz w:val="24"/>
          <w:szCs w:val="24"/>
        </w:rPr>
      </w:pPr>
      <w:r w:rsidRPr="00CB76E4">
        <w:rPr>
          <w:sz w:val="24"/>
          <w:szCs w:val="24"/>
        </w:rPr>
        <w:t>Almindelig: anoreksi, vægttab (sædvanligvis ubetydeligt), asteni</w:t>
      </w:r>
    </w:p>
    <w:p w14:paraId="04BB753F" w14:textId="1E4C7FAB" w:rsidR="006D5B22" w:rsidRDefault="006D5B22">
      <w:pPr>
        <w:rPr>
          <w:sz w:val="24"/>
          <w:szCs w:val="24"/>
        </w:rPr>
      </w:pPr>
      <w:r>
        <w:rPr>
          <w:sz w:val="24"/>
          <w:szCs w:val="24"/>
        </w:rPr>
        <w:br w:type="page"/>
      </w:r>
    </w:p>
    <w:p w14:paraId="77CA8DD2" w14:textId="77777777" w:rsidR="00F813ED" w:rsidRPr="00CB76E4" w:rsidRDefault="00F813ED" w:rsidP="0077072B">
      <w:pPr>
        <w:ind w:left="851"/>
        <w:rPr>
          <w:sz w:val="24"/>
          <w:szCs w:val="24"/>
        </w:rPr>
      </w:pPr>
    </w:p>
    <w:p w14:paraId="069FA262" w14:textId="77777777" w:rsidR="001D2378" w:rsidRPr="00CB76E4" w:rsidRDefault="001D2378" w:rsidP="001D2378">
      <w:pPr>
        <w:autoSpaceDE w:val="0"/>
        <w:autoSpaceDN w:val="0"/>
        <w:ind w:left="851"/>
        <w:rPr>
          <w:sz w:val="24"/>
          <w:szCs w:val="24"/>
          <w:u w:val="single"/>
        </w:rPr>
      </w:pPr>
      <w:r w:rsidRPr="00CB76E4">
        <w:rPr>
          <w:sz w:val="24"/>
          <w:szCs w:val="24"/>
          <w:u w:val="single"/>
        </w:rPr>
        <w:t>Indberetning af formodede bivirkninger</w:t>
      </w:r>
    </w:p>
    <w:p w14:paraId="3525367C" w14:textId="77777777" w:rsidR="001D2378" w:rsidRPr="00CB76E4" w:rsidRDefault="001D2378" w:rsidP="001D2378">
      <w:pPr>
        <w:ind w:left="851"/>
        <w:rPr>
          <w:sz w:val="24"/>
          <w:szCs w:val="24"/>
        </w:rPr>
      </w:pPr>
      <w:r w:rsidRPr="00CB76E4">
        <w:rPr>
          <w:sz w:val="24"/>
          <w:szCs w:val="24"/>
        </w:rPr>
        <w:t>Når lægemidlet er godkendt, er indberetning af formodede bivirkninger vigtig. Det muliggør løbende overvågning af benefit/</w:t>
      </w:r>
      <w:proofErr w:type="spellStart"/>
      <w:r w:rsidRPr="00CB76E4">
        <w:rPr>
          <w:sz w:val="24"/>
          <w:szCs w:val="24"/>
        </w:rPr>
        <w:t>risk</w:t>
      </w:r>
      <w:proofErr w:type="spellEnd"/>
      <w:r w:rsidRPr="00CB76E4">
        <w:rPr>
          <w:sz w:val="24"/>
          <w:szCs w:val="24"/>
        </w:rPr>
        <w:t>-forholdet for lægemidlet. Sundhedspersoner anmodes om at indberette alle formodede bivirkninger via:</w:t>
      </w:r>
    </w:p>
    <w:p w14:paraId="6FA80551" w14:textId="77777777" w:rsidR="001D2378" w:rsidRPr="00CB76E4" w:rsidRDefault="001D2378" w:rsidP="001D2378">
      <w:pPr>
        <w:tabs>
          <w:tab w:val="left" w:pos="2440"/>
        </w:tabs>
        <w:ind w:left="851"/>
        <w:rPr>
          <w:sz w:val="24"/>
          <w:szCs w:val="24"/>
        </w:rPr>
      </w:pPr>
    </w:p>
    <w:p w14:paraId="1BE0DF33" w14:textId="77777777" w:rsidR="001D2378" w:rsidRPr="00CB76E4" w:rsidRDefault="001D2378" w:rsidP="001D2378">
      <w:pPr>
        <w:ind w:left="851"/>
        <w:rPr>
          <w:sz w:val="24"/>
          <w:szCs w:val="24"/>
        </w:rPr>
      </w:pPr>
      <w:r w:rsidRPr="00CB76E4">
        <w:rPr>
          <w:sz w:val="24"/>
          <w:szCs w:val="24"/>
        </w:rPr>
        <w:t>Lægemiddelstyrelsen</w:t>
      </w:r>
    </w:p>
    <w:p w14:paraId="1CDF7B3A" w14:textId="77777777" w:rsidR="001D2378" w:rsidRPr="00CB76E4" w:rsidRDefault="001D2378" w:rsidP="001D2378">
      <w:pPr>
        <w:ind w:left="851"/>
        <w:rPr>
          <w:sz w:val="24"/>
          <w:szCs w:val="24"/>
        </w:rPr>
      </w:pPr>
      <w:r w:rsidRPr="00CB76E4">
        <w:rPr>
          <w:sz w:val="24"/>
          <w:szCs w:val="24"/>
        </w:rPr>
        <w:t>Axel Heides Gade 1</w:t>
      </w:r>
    </w:p>
    <w:p w14:paraId="44870F6D" w14:textId="77777777" w:rsidR="001D2378" w:rsidRPr="00CB76E4" w:rsidRDefault="001D2378" w:rsidP="001D2378">
      <w:pPr>
        <w:ind w:left="851"/>
        <w:rPr>
          <w:sz w:val="24"/>
          <w:szCs w:val="24"/>
        </w:rPr>
      </w:pPr>
      <w:r w:rsidRPr="00CB76E4">
        <w:rPr>
          <w:sz w:val="24"/>
          <w:szCs w:val="24"/>
        </w:rPr>
        <w:t>DK-2300 København S</w:t>
      </w:r>
    </w:p>
    <w:p w14:paraId="0C679AA6" w14:textId="77777777" w:rsidR="001D2378" w:rsidRPr="00CB76E4" w:rsidRDefault="001D2378" w:rsidP="001D2378">
      <w:pPr>
        <w:ind w:left="851"/>
        <w:rPr>
          <w:sz w:val="24"/>
          <w:szCs w:val="24"/>
        </w:rPr>
      </w:pPr>
      <w:r w:rsidRPr="00CB76E4">
        <w:rPr>
          <w:sz w:val="24"/>
          <w:szCs w:val="24"/>
        </w:rPr>
        <w:t xml:space="preserve">Websted: </w:t>
      </w:r>
      <w:hyperlink r:id="rId8" w:history="1">
        <w:r w:rsidRPr="00CB76E4">
          <w:rPr>
            <w:rStyle w:val="Hyperlink"/>
            <w:sz w:val="24"/>
            <w:szCs w:val="24"/>
          </w:rPr>
          <w:t>www.meldenbivirkning.dk</w:t>
        </w:r>
      </w:hyperlink>
    </w:p>
    <w:p w14:paraId="0A01E39B" w14:textId="77777777" w:rsidR="009260DE" w:rsidRPr="00CB76E4" w:rsidRDefault="009260DE" w:rsidP="00A10294">
      <w:pPr>
        <w:tabs>
          <w:tab w:val="left" w:pos="851"/>
        </w:tabs>
        <w:ind w:left="851"/>
        <w:rPr>
          <w:sz w:val="24"/>
          <w:szCs w:val="24"/>
        </w:rPr>
      </w:pPr>
    </w:p>
    <w:p w14:paraId="05855DD2" w14:textId="77777777" w:rsidR="009260DE" w:rsidRPr="00CB76E4" w:rsidRDefault="009260DE" w:rsidP="009260DE">
      <w:pPr>
        <w:tabs>
          <w:tab w:val="left" w:pos="851"/>
        </w:tabs>
        <w:ind w:left="851" w:hanging="851"/>
        <w:rPr>
          <w:b/>
          <w:sz w:val="24"/>
          <w:szCs w:val="24"/>
        </w:rPr>
      </w:pPr>
      <w:r w:rsidRPr="00CB76E4">
        <w:rPr>
          <w:b/>
          <w:sz w:val="24"/>
          <w:szCs w:val="24"/>
        </w:rPr>
        <w:t>4.9</w:t>
      </w:r>
      <w:r w:rsidRPr="00CB76E4">
        <w:rPr>
          <w:b/>
          <w:sz w:val="24"/>
          <w:szCs w:val="24"/>
        </w:rPr>
        <w:tab/>
        <w:t>Overdosering</w:t>
      </w:r>
    </w:p>
    <w:p w14:paraId="2B14C22F" w14:textId="77777777" w:rsidR="001D2378" w:rsidRPr="00CB76E4" w:rsidRDefault="001D2378" w:rsidP="0077072B">
      <w:pPr>
        <w:ind w:left="851"/>
        <w:rPr>
          <w:sz w:val="24"/>
          <w:szCs w:val="24"/>
        </w:rPr>
      </w:pPr>
    </w:p>
    <w:p w14:paraId="649C1FBE" w14:textId="7DA481CE" w:rsidR="00F813ED" w:rsidRPr="00CB76E4" w:rsidRDefault="00F813ED" w:rsidP="0077072B">
      <w:pPr>
        <w:ind w:left="851"/>
        <w:rPr>
          <w:i/>
          <w:sz w:val="24"/>
          <w:szCs w:val="24"/>
        </w:rPr>
      </w:pPr>
      <w:r w:rsidRPr="00CB76E4">
        <w:rPr>
          <w:i/>
          <w:sz w:val="24"/>
          <w:szCs w:val="24"/>
        </w:rPr>
        <w:t>Symptomer</w:t>
      </w:r>
    </w:p>
    <w:p w14:paraId="547AA9F1" w14:textId="77777777" w:rsidR="00F813ED" w:rsidRPr="00CB76E4" w:rsidRDefault="00F813ED" w:rsidP="0077072B">
      <w:pPr>
        <w:ind w:left="851"/>
        <w:rPr>
          <w:sz w:val="24"/>
          <w:szCs w:val="24"/>
        </w:rPr>
      </w:pPr>
    </w:p>
    <w:p w14:paraId="5EE2D5BD" w14:textId="49F04E91" w:rsidR="00F813ED" w:rsidRPr="00CB76E4" w:rsidRDefault="00F813ED" w:rsidP="0077072B">
      <w:pPr>
        <w:ind w:left="851"/>
        <w:rPr>
          <w:sz w:val="24"/>
          <w:szCs w:val="24"/>
        </w:rPr>
      </w:pPr>
      <w:r w:rsidRPr="00CB76E4">
        <w:rPr>
          <w:sz w:val="24"/>
          <w:szCs w:val="24"/>
        </w:rPr>
        <w:t xml:space="preserve">Der har været rapporter om kronisk overdosering hos patienter, som har taget </w:t>
      </w:r>
      <w:proofErr w:type="spellStart"/>
      <w:r w:rsidR="009630CD">
        <w:rPr>
          <w:sz w:val="24"/>
          <w:szCs w:val="24"/>
        </w:rPr>
        <w:t>leflunomid</w:t>
      </w:r>
      <w:proofErr w:type="spellEnd"/>
      <w:r w:rsidRPr="00CB76E4">
        <w:rPr>
          <w:sz w:val="24"/>
          <w:szCs w:val="24"/>
        </w:rPr>
        <w:t xml:space="preserve"> i daglige doser op til 5 gange den anbefalede daglige dosis og rapporter om akut overdosering hos voksne og børn. I</w:t>
      </w:r>
      <w:r w:rsidR="001D2378" w:rsidRPr="00CB76E4">
        <w:rPr>
          <w:sz w:val="24"/>
          <w:szCs w:val="24"/>
        </w:rPr>
        <w:t xml:space="preserve"> </w:t>
      </w:r>
      <w:r w:rsidRPr="00CB76E4">
        <w:rPr>
          <w:sz w:val="24"/>
          <w:szCs w:val="24"/>
        </w:rPr>
        <w:t xml:space="preserve">hovedparten af rapporterne om overdosering blev der ikke rapporteret bivirkninger. Bivirkninger som var i overensstemmelse med sikkerhedsprofilen for </w:t>
      </w:r>
      <w:proofErr w:type="spellStart"/>
      <w:r w:rsidRPr="00CB76E4">
        <w:rPr>
          <w:sz w:val="24"/>
          <w:szCs w:val="24"/>
        </w:rPr>
        <w:t>leflunomid</w:t>
      </w:r>
      <w:proofErr w:type="spellEnd"/>
      <w:r w:rsidRPr="00CB76E4">
        <w:rPr>
          <w:sz w:val="24"/>
          <w:szCs w:val="24"/>
        </w:rPr>
        <w:t xml:space="preserve"> var: mavesmerter, kvalme, diarre, forhøjede leverenzymer, anæmi, </w:t>
      </w:r>
      <w:proofErr w:type="spellStart"/>
      <w:r w:rsidRPr="00CB76E4">
        <w:rPr>
          <w:sz w:val="24"/>
          <w:szCs w:val="24"/>
        </w:rPr>
        <w:t>leukopeni</w:t>
      </w:r>
      <w:proofErr w:type="spellEnd"/>
      <w:r w:rsidRPr="00CB76E4">
        <w:rPr>
          <w:sz w:val="24"/>
          <w:szCs w:val="24"/>
        </w:rPr>
        <w:t>, kløe og udslæt.</w:t>
      </w:r>
    </w:p>
    <w:p w14:paraId="3F2EAD7E" w14:textId="77777777" w:rsidR="00F813ED" w:rsidRPr="00CB76E4" w:rsidRDefault="00F813ED" w:rsidP="0077072B">
      <w:pPr>
        <w:ind w:left="851"/>
        <w:rPr>
          <w:sz w:val="24"/>
          <w:szCs w:val="24"/>
        </w:rPr>
      </w:pPr>
    </w:p>
    <w:p w14:paraId="7CC2A1F2" w14:textId="77777777" w:rsidR="00F813ED" w:rsidRPr="00CB76E4" w:rsidRDefault="00F813ED" w:rsidP="0077072B">
      <w:pPr>
        <w:ind w:left="851"/>
        <w:rPr>
          <w:i/>
          <w:sz w:val="24"/>
          <w:szCs w:val="24"/>
        </w:rPr>
      </w:pPr>
      <w:r w:rsidRPr="00CB76E4">
        <w:rPr>
          <w:i/>
          <w:sz w:val="24"/>
          <w:szCs w:val="24"/>
        </w:rPr>
        <w:t>Behandling</w:t>
      </w:r>
    </w:p>
    <w:p w14:paraId="51CBC5B0" w14:textId="77777777" w:rsidR="00F813ED" w:rsidRPr="00CB76E4" w:rsidRDefault="00F813ED" w:rsidP="0077072B">
      <w:pPr>
        <w:ind w:left="851"/>
        <w:rPr>
          <w:sz w:val="24"/>
          <w:szCs w:val="24"/>
        </w:rPr>
      </w:pPr>
    </w:p>
    <w:p w14:paraId="79735BC5" w14:textId="0AA59016" w:rsidR="00F813ED" w:rsidRPr="00CB76E4" w:rsidRDefault="00F813ED" w:rsidP="0077072B">
      <w:pPr>
        <w:ind w:left="851"/>
        <w:rPr>
          <w:sz w:val="24"/>
          <w:szCs w:val="24"/>
        </w:rPr>
      </w:pPr>
      <w:r w:rsidRPr="00CB76E4">
        <w:rPr>
          <w:sz w:val="24"/>
          <w:szCs w:val="24"/>
        </w:rPr>
        <w:t xml:space="preserve">I tilfælde af overdosering eller toksicitet anbefales det at give </w:t>
      </w:r>
      <w:proofErr w:type="spellStart"/>
      <w:r w:rsidRPr="00CB76E4">
        <w:rPr>
          <w:sz w:val="24"/>
          <w:szCs w:val="24"/>
        </w:rPr>
        <w:t>colestyramin</w:t>
      </w:r>
      <w:proofErr w:type="spellEnd"/>
      <w:r w:rsidRPr="00CB76E4">
        <w:rPr>
          <w:sz w:val="24"/>
          <w:szCs w:val="24"/>
        </w:rPr>
        <w:t xml:space="preserve"> eller aktivt kul for at fremme udskillelsen. </w:t>
      </w:r>
      <w:proofErr w:type="spellStart"/>
      <w:r w:rsidRPr="00CB76E4">
        <w:rPr>
          <w:sz w:val="24"/>
          <w:szCs w:val="24"/>
        </w:rPr>
        <w:t>Colestyramin</w:t>
      </w:r>
      <w:proofErr w:type="spellEnd"/>
      <w:r w:rsidRPr="00CB76E4">
        <w:rPr>
          <w:sz w:val="24"/>
          <w:szCs w:val="24"/>
        </w:rPr>
        <w:t xml:space="preserve"> givet oralt i doser på 8g 3 gange daglig i 1 døgn til 3 raske frivillige forsøgspersoner reducerede plasmakoncentrationen af A771726 med ca. 40</w:t>
      </w:r>
      <w:r w:rsidR="00D530FB">
        <w:rPr>
          <w:sz w:val="24"/>
          <w:szCs w:val="24"/>
        </w:rPr>
        <w:t xml:space="preserve"> %</w:t>
      </w:r>
      <w:r w:rsidRPr="00CB76E4">
        <w:rPr>
          <w:sz w:val="24"/>
          <w:szCs w:val="24"/>
        </w:rPr>
        <w:t xml:space="preserve"> i løbet af 24 timer og 49-65</w:t>
      </w:r>
      <w:r w:rsidR="00D530FB">
        <w:rPr>
          <w:sz w:val="24"/>
          <w:szCs w:val="24"/>
        </w:rPr>
        <w:t xml:space="preserve"> %</w:t>
      </w:r>
      <w:r w:rsidRPr="00CB76E4">
        <w:rPr>
          <w:sz w:val="24"/>
          <w:szCs w:val="24"/>
        </w:rPr>
        <w:t xml:space="preserve"> i løbet af 48 timer.</w:t>
      </w:r>
    </w:p>
    <w:p w14:paraId="59949704" w14:textId="77777777" w:rsidR="00F813ED" w:rsidRPr="00CB76E4" w:rsidRDefault="00F813ED" w:rsidP="0077072B">
      <w:pPr>
        <w:ind w:left="851"/>
        <w:rPr>
          <w:sz w:val="24"/>
          <w:szCs w:val="24"/>
        </w:rPr>
      </w:pPr>
    </w:p>
    <w:p w14:paraId="55E4DB6C" w14:textId="26F0BD9C" w:rsidR="00F813ED" w:rsidRPr="00CB76E4" w:rsidRDefault="00F813ED" w:rsidP="0077072B">
      <w:pPr>
        <w:ind w:left="851"/>
        <w:rPr>
          <w:sz w:val="24"/>
          <w:szCs w:val="24"/>
        </w:rPr>
      </w:pPr>
      <w:r w:rsidRPr="00CB76E4">
        <w:rPr>
          <w:sz w:val="24"/>
          <w:szCs w:val="24"/>
        </w:rPr>
        <w:t>Indgift af aktivt kul (suspension ud fra pulver) oralt eller via sonde (50g hver 6. time i 24 timer) har vist sig at reducere plasmakoncentrationen af den aktive metabolit, A771726, med 37</w:t>
      </w:r>
      <w:r w:rsidR="00D530FB">
        <w:rPr>
          <w:sz w:val="24"/>
          <w:szCs w:val="24"/>
        </w:rPr>
        <w:t xml:space="preserve"> %</w:t>
      </w:r>
      <w:r w:rsidRPr="00CB76E4">
        <w:rPr>
          <w:sz w:val="24"/>
          <w:szCs w:val="24"/>
        </w:rPr>
        <w:t xml:space="preserve"> i løbet af 24 timer og med 48</w:t>
      </w:r>
      <w:r w:rsidR="00D530FB">
        <w:rPr>
          <w:sz w:val="24"/>
          <w:szCs w:val="24"/>
        </w:rPr>
        <w:t xml:space="preserve"> %</w:t>
      </w:r>
      <w:r w:rsidRPr="00CB76E4">
        <w:rPr>
          <w:sz w:val="24"/>
          <w:szCs w:val="24"/>
        </w:rPr>
        <w:t xml:space="preserve"> i løbet af 48 timer. </w:t>
      </w:r>
    </w:p>
    <w:p w14:paraId="47C293CD" w14:textId="77777777" w:rsidR="00F813ED" w:rsidRPr="00CB76E4" w:rsidRDefault="00F813ED" w:rsidP="0077072B">
      <w:pPr>
        <w:ind w:left="851"/>
        <w:rPr>
          <w:sz w:val="24"/>
          <w:szCs w:val="24"/>
        </w:rPr>
      </w:pPr>
    </w:p>
    <w:p w14:paraId="0EAD09F3" w14:textId="77777777" w:rsidR="00F813ED" w:rsidRPr="00CB76E4" w:rsidRDefault="00F813ED" w:rsidP="0077072B">
      <w:pPr>
        <w:ind w:left="851"/>
        <w:rPr>
          <w:sz w:val="24"/>
          <w:szCs w:val="24"/>
        </w:rPr>
      </w:pPr>
      <w:r w:rsidRPr="00CB76E4">
        <w:rPr>
          <w:sz w:val="24"/>
          <w:szCs w:val="24"/>
        </w:rPr>
        <w:t>Disse udvaskningsprocedurer kan gentages, hvis det er klinisk påkrævet.</w:t>
      </w:r>
    </w:p>
    <w:p w14:paraId="1F636707" w14:textId="77777777" w:rsidR="00F813ED" w:rsidRPr="00CB76E4" w:rsidRDefault="00F813ED" w:rsidP="0077072B">
      <w:pPr>
        <w:ind w:left="851"/>
        <w:rPr>
          <w:sz w:val="24"/>
          <w:szCs w:val="24"/>
        </w:rPr>
      </w:pPr>
    </w:p>
    <w:p w14:paraId="5B72272D" w14:textId="05402D17" w:rsidR="00F813ED" w:rsidRPr="00CB76E4" w:rsidRDefault="00F813ED" w:rsidP="0077072B">
      <w:pPr>
        <w:ind w:left="851"/>
        <w:rPr>
          <w:sz w:val="24"/>
          <w:szCs w:val="24"/>
        </w:rPr>
      </w:pPr>
      <w:r w:rsidRPr="00CB76E4">
        <w:rPr>
          <w:sz w:val="24"/>
          <w:szCs w:val="24"/>
        </w:rPr>
        <w:t>Forsøg med både hæmodialyse og CAPD (</w:t>
      </w:r>
      <w:proofErr w:type="spellStart"/>
      <w:r w:rsidRPr="00CB76E4">
        <w:rPr>
          <w:sz w:val="24"/>
          <w:szCs w:val="24"/>
        </w:rPr>
        <w:t>Chronic</w:t>
      </w:r>
      <w:proofErr w:type="spellEnd"/>
      <w:r w:rsidRPr="00CB76E4">
        <w:rPr>
          <w:sz w:val="24"/>
          <w:szCs w:val="24"/>
        </w:rPr>
        <w:t xml:space="preserve"> </w:t>
      </w:r>
      <w:proofErr w:type="spellStart"/>
      <w:r w:rsidRPr="00CB76E4">
        <w:rPr>
          <w:sz w:val="24"/>
          <w:szCs w:val="24"/>
        </w:rPr>
        <w:t>ambulatory</w:t>
      </w:r>
      <w:proofErr w:type="spellEnd"/>
      <w:r w:rsidRPr="00CB76E4">
        <w:rPr>
          <w:sz w:val="24"/>
          <w:szCs w:val="24"/>
        </w:rPr>
        <w:t xml:space="preserve"> </w:t>
      </w:r>
      <w:proofErr w:type="spellStart"/>
      <w:r w:rsidRPr="00CB76E4">
        <w:rPr>
          <w:sz w:val="24"/>
          <w:szCs w:val="24"/>
        </w:rPr>
        <w:t>peritoneal</w:t>
      </w:r>
      <w:proofErr w:type="spellEnd"/>
      <w:r w:rsidRPr="00CB76E4">
        <w:rPr>
          <w:sz w:val="24"/>
          <w:szCs w:val="24"/>
        </w:rPr>
        <w:t xml:space="preserve"> </w:t>
      </w:r>
      <w:proofErr w:type="spellStart"/>
      <w:r w:rsidRPr="00CB76E4">
        <w:rPr>
          <w:sz w:val="24"/>
          <w:szCs w:val="24"/>
        </w:rPr>
        <w:t>dialysis</w:t>
      </w:r>
      <w:proofErr w:type="spellEnd"/>
      <w:r w:rsidRPr="00CB76E4">
        <w:rPr>
          <w:sz w:val="24"/>
          <w:szCs w:val="24"/>
        </w:rPr>
        <w:t xml:space="preserve">) tyder på at A771726, den primære metabolit af </w:t>
      </w:r>
      <w:proofErr w:type="spellStart"/>
      <w:r w:rsidRPr="00CB76E4">
        <w:rPr>
          <w:sz w:val="24"/>
          <w:szCs w:val="24"/>
        </w:rPr>
        <w:t>leflunomid</w:t>
      </w:r>
      <w:proofErr w:type="spellEnd"/>
      <w:r w:rsidRPr="00CB76E4">
        <w:rPr>
          <w:sz w:val="24"/>
          <w:szCs w:val="24"/>
        </w:rPr>
        <w:t xml:space="preserve"> ikke kan dialyseres.</w:t>
      </w:r>
    </w:p>
    <w:p w14:paraId="365B9BDC" w14:textId="77777777" w:rsidR="009260DE" w:rsidRPr="00CB76E4" w:rsidRDefault="009260DE" w:rsidP="009260DE">
      <w:pPr>
        <w:tabs>
          <w:tab w:val="left" w:pos="851"/>
        </w:tabs>
        <w:ind w:left="851"/>
        <w:rPr>
          <w:sz w:val="24"/>
          <w:szCs w:val="24"/>
        </w:rPr>
      </w:pPr>
    </w:p>
    <w:p w14:paraId="737718AA" w14:textId="77777777" w:rsidR="009260DE" w:rsidRPr="00CB76E4" w:rsidRDefault="009260DE" w:rsidP="009260DE">
      <w:pPr>
        <w:tabs>
          <w:tab w:val="left" w:pos="851"/>
        </w:tabs>
        <w:ind w:left="851" w:hanging="851"/>
        <w:rPr>
          <w:b/>
          <w:sz w:val="24"/>
          <w:szCs w:val="24"/>
        </w:rPr>
      </w:pPr>
      <w:r w:rsidRPr="00CB76E4">
        <w:rPr>
          <w:b/>
          <w:sz w:val="24"/>
          <w:szCs w:val="24"/>
        </w:rPr>
        <w:t>4.10</w:t>
      </w:r>
      <w:r w:rsidRPr="00CB76E4">
        <w:rPr>
          <w:b/>
          <w:sz w:val="24"/>
          <w:szCs w:val="24"/>
        </w:rPr>
        <w:tab/>
        <w:t>Udlevering</w:t>
      </w:r>
    </w:p>
    <w:p w14:paraId="385A2FD9" w14:textId="0E02D790" w:rsidR="00F60478" w:rsidRPr="00CB76E4" w:rsidRDefault="00F60478" w:rsidP="00F60478">
      <w:pPr>
        <w:ind w:left="851"/>
        <w:rPr>
          <w:sz w:val="24"/>
          <w:szCs w:val="24"/>
        </w:rPr>
      </w:pPr>
      <w:r w:rsidRPr="00CB76E4">
        <w:rPr>
          <w:sz w:val="24"/>
          <w:szCs w:val="24"/>
        </w:rPr>
        <w:t xml:space="preserve">NBS - </w:t>
      </w:r>
      <w:r w:rsidR="00A0761C" w:rsidRPr="00CB76E4">
        <w:rPr>
          <w:sz w:val="24"/>
          <w:szCs w:val="24"/>
        </w:rPr>
        <w:t>k</w:t>
      </w:r>
      <w:r w:rsidRPr="00CB76E4">
        <w:rPr>
          <w:sz w:val="24"/>
          <w:szCs w:val="24"/>
        </w:rPr>
        <w:t xml:space="preserve">un til sygehuse og </w:t>
      </w:r>
      <w:r w:rsidR="00A0761C" w:rsidRPr="00CB76E4">
        <w:rPr>
          <w:sz w:val="24"/>
          <w:szCs w:val="24"/>
        </w:rPr>
        <w:t xml:space="preserve">efter </w:t>
      </w:r>
      <w:r w:rsidRPr="00CB76E4">
        <w:rPr>
          <w:sz w:val="24"/>
          <w:szCs w:val="24"/>
        </w:rPr>
        <w:t>ordination af speciallæger i</w:t>
      </w:r>
      <w:r w:rsidR="008F2695">
        <w:rPr>
          <w:sz w:val="24"/>
          <w:szCs w:val="24"/>
        </w:rPr>
        <w:t xml:space="preserve"> intern medicin og rheumatologi</w:t>
      </w:r>
      <w:r w:rsidRPr="00CB76E4">
        <w:rPr>
          <w:sz w:val="24"/>
          <w:szCs w:val="24"/>
        </w:rPr>
        <w:t>.</w:t>
      </w:r>
    </w:p>
    <w:p w14:paraId="2C5590F0" w14:textId="77777777" w:rsidR="009260DE" w:rsidRPr="00CB76E4" w:rsidRDefault="009260DE" w:rsidP="009260DE">
      <w:pPr>
        <w:tabs>
          <w:tab w:val="left" w:pos="851"/>
        </w:tabs>
        <w:ind w:left="851"/>
        <w:rPr>
          <w:sz w:val="24"/>
          <w:szCs w:val="24"/>
        </w:rPr>
      </w:pPr>
    </w:p>
    <w:p w14:paraId="69A62140" w14:textId="77777777" w:rsidR="009260DE" w:rsidRPr="00CB76E4" w:rsidRDefault="009260DE" w:rsidP="009260DE">
      <w:pPr>
        <w:tabs>
          <w:tab w:val="left" w:pos="851"/>
        </w:tabs>
        <w:ind w:left="851"/>
        <w:rPr>
          <w:sz w:val="24"/>
          <w:szCs w:val="24"/>
        </w:rPr>
      </w:pPr>
    </w:p>
    <w:p w14:paraId="43007FCA" w14:textId="77777777" w:rsidR="00813055" w:rsidRPr="00C84483" w:rsidRDefault="00813055" w:rsidP="0081305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53349F2" w14:textId="77777777" w:rsidR="00813055" w:rsidRPr="00C84483" w:rsidRDefault="00813055" w:rsidP="00813055">
      <w:pPr>
        <w:tabs>
          <w:tab w:val="left" w:pos="851"/>
        </w:tabs>
        <w:ind w:left="851"/>
        <w:rPr>
          <w:sz w:val="24"/>
          <w:szCs w:val="24"/>
        </w:rPr>
      </w:pPr>
    </w:p>
    <w:p w14:paraId="1BA86910" w14:textId="77777777" w:rsidR="00813055" w:rsidRPr="00C84483" w:rsidRDefault="00813055" w:rsidP="008130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6DF6BBD" w14:textId="5E612C4E" w:rsidR="00813055" w:rsidRPr="00CB76E4" w:rsidRDefault="00813055" w:rsidP="00813055">
      <w:pPr>
        <w:ind w:left="851"/>
        <w:rPr>
          <w:sz w:val="24"/>
          <w:szCs w:val="24"/>
        </w:rPr>
      </w:pPr>
      <w:proofErr w:type="spellStart"/>
      <w:r>
        <w:rPr>
          <w:sz w:val="24"/>
          <w:szCs w:val="24"/>
        </w:rPr>
        <w:t>Farmakoterapeutisk</w:t>
      </w:r>
      <w:proofErr w:type="spellEnd"/>
      <w:r>
        <w:rPr>
          <w:sz w:val="24"/>
          <w:szCs w:val="24"/>
        </w:rPr>
        <w:t xml:space="preserve"> klassifikation: </w:t>
      </w:r>
      <w:r w:rsidRPr="00CB76E4">
        <w:rPr>
          <w:sz w:val="24"/>
          <w:szCs w:val="24"/>
        </w:rPr>
        <w:t xml:space="preserve">Selektive </w:t>
      </w:r>
      <w:proofErr w:type="spellStart"/>
      <w:r w:rsidRPr="00CB76E4">
        <w:rPr>
          <w:sz w:val="24"/>
          <w:szCs w:val="24"/>
        </w:rPr>
        <w:t>immunsuppressiva</w:t>
      </w:r>
      <w:proofErr w:type="spellEnd"/>
      <w:r>
        <w:rPr>
          <w:sz w:val="24"/>
          <w:szCs w:val="24"/>
        </w:rPr>
        <w:t xml:space="preserve">, </w:t>
      </w:r>
      <w:r w:rsidRPr="00CB76E4">
        <w:rPr>
          <w:sz w:val="24"/>
          <w:szCs w:val="24"/>
        </w:rPr>
        <w:t xml:space="preserve">ATC-kode: </w:t>
      </w:r>
      <w:r w:rsidR="00B61287" w:rsidRPr="00B61287">
        <w:rPr>
          <w:sz w:val="24"/>
          <w:szCs w:val="24"/>
        </w:rPr>
        <w:t>L04AK01</w:t>
      </w:r>
      <w:r w:rsidRPr="00CB76E4">
        <w:rPr>
          <w:sz w:val="24"/>
          <w:szCs w:val="24"/>
        </w:rPr>
        <w:t>.</w:t>
      </w:r>
    </w:p>
    <w:p w14:paraId="6F8537F3" w14:textId="30AFB52A" w:rsidR="006D5B22" w:rsidRDefault="006D5B22">
      <w:pPr>
        <w:rPr>
          <w:sz w:val="24"/>
          <w:szCs w:val="24"/>
        </w:rPr>
      </w:pPr>
      <w:r>
        <w:rPr>
          <w:sz w:val="24"/>
          <w:szCs w:val="24"/>
        </w:rPr>
        <w:br w:type="page"/>
      </w:r>
    </w:p>
    <w:p w14:paraId="5FC5DA1B" w14:textId="77777777" w:rsidR="00813055" w:rsidRPr="00CB76E4" w:rsidRDefault="00813055" w:rsidP="0077072B">
      <w:pPr>
        <w:ind w:left="851"/>
        <w:rPr>
          <w:sz w:val="24"/>
          <w:szCs w:val="24"/>
        </w:rPr>
      </w:pPr>
    </w:p>
    <w:p w14:paraId="26A33F12" w14:textId="7099AABF" w:rsidR="00F813ED" w:rsidRPr="00CB76E4" w:rsidRDefault="00F813ED" w:rsidP="0077072B">
      <w:pPr>
        <w:ind w:left="851"/>
        <w:rPr>
          <w:sz w:val="24"/>
          <w:szCs w:val="24"/>
          <w:u w:val="single"/>
        </w:rPr>
      </w:pPr>
      <w:r w:rsidRPr="00CB76E4">
        <w:rPr>
          <w:sz w:val="24"/>
          <w:szCs w:val="24"/>
          <w:u w:val="single"/>
        </w:rPr>
        <w:t>Human farmakologi</w:t>
      </w:r>
    </w:p>
    <w:p w14:paraId="5FB75287" w14:textId="77777777" w:rsidR="00F813ED" w:rsidRPr="00CB76E4" w:rsidRDefault="00F813ED" w:rsidP="0077072B">
      <w:pPr>
        <w:ind w:left="851"/>
        <w:rPr>
          <w:sz w:val="24"/>
          <w:szCs w:val="24"/>
        </w:rPr>
      </w:pPr>
    </w:p>
    <w:p w14:paraId="16E5FFB4" w14:textId="55C5C977"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er et sygdomsmodificerende antireumatisk lægemiddel med </w:t>
      </w:r>
      <w:proofErr w:type="spellStart"/>
      <w:r w:rsidRPr="00CB76E4">
        <w:rPr>
          <w:sz w:val="24"/>
          <w:szCs w:val="24"/>
        </w:rPr>
        <w:t>antiproliferative</w:t>
      </w:r>
      <w:proofErr w:type="spellEnd"/>
      <w:r w:rsidRPr="00CB76E4">
        <w:rPr>
          <w:sz w:val="24"/>
          <w:szCs w:val="24"/>
        </w:rPr>
        <w:t xml:space="preserve"> egenskaber.</w:t>
      </w:r>
    </w:p>
    <w:p w14:paraId="108F5D22" w14:textId="77777777" w:rsidR="00F813ED" w:rsidRPr="00CB76E4" w:rsidRDefault="00F813ED" w:rsidP="0077072B">
      <w:pPr>
        <w:ind w:left="851"/>
        <w:rPr>
          <w:sz w:val="24"/>
          <w:szCs w:val="24"/>
        </w:rPr>
      </w:pPr>
    </w:p>
    <w:p w14:paraId="66F4926D" w14:textId="77777777" w:rsidR="00F813ED" w:rsidRPr="00CB76E4" w:rsidRDefault="00F813ED" w:rsidP="0077072B">
      <w:pPr>
        <w:ind w:left="851"/>
        <w:rPr>
          <w:sz w:val="24"/>
          <w:szCs w:val="24"/>
          <w:u w:val="single"/>
        </w:rPr>
      </w:pPr>
      <w:r w:rsidRPr="00CB76E4">
        <w:rPr>
          <w:sz w:val="24"/>
          <w:szCs w:val="24"/>
          <w:u w:val="single"/>
        </w:rPr>
        <w:t xml:space="preserve">Dyrefarmakologi </w:t>
      </w:r>
    </w:p>
    <w:p w14:paraId="4FA25ED3" w14:textId="77777777" w:rsidR="00F813ED" w:rsidRPr="00CB76E4" w:rsidRDefault="00F813ED" w:rsidP="0077072B">
      <w:pPr>
        <w:ind w:left="851"/>
        <w:rPr>
          <w:sz w:val="24"/>
          <w:szCs w:val="24"/>
        </w:rPr>
      </w:pPr>
    </w:p>
    <w:p w14:paraId="41F83142" w14:textId="2A426415"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er effektivt i dyremodeller af </w:t>
      </w:r>
      <w:proofErr w:type="spellStart"/>
      <w:r w:rsidRPr="00CB76E4">
        <w:rPr>
          <w:sz w:val="24"/>
          <w:szCs w:val="24"/>
        </w:rPr>
        <w:t>artrit</w:t>
      </w:r>
      <w:proofErr w:type="spellEnd"/>
      <w:r w:rsidRPr="00CB76E4">
        <w:rPr>
          <w:sz w:val="24"/>
          <w:szCs w:val="24"/>
        </w:rPr>
        <w:t xml:space="preserve"> såvel som af andre autoimmune lidelser, allergi og transplantation, især hvis det gives i den sensibiliserende fase. </w:t>
      </w:r>
      <w:proofErr w:type="spellStart"/>
      <w:r w:rsidRPr="00CB76E4">
        <w:rPr>
          <w:sz w:val="24"/>
          <w:szCs w:val="24"/>
        </w:rPr>
        <w:t>Leflunomid</w:t>
      </w:r>
      <w:proofErr w:type="spellEnd"/>
      <w:r w:rsidRPr="00CB76E4">
        <w:rPr>
          <w:sz w:val="24"/>
          <w:szCs w:val="24"/>
        </w:rPr>
        <w:t xml:space="preserve"> har kun effekt over for allergener under sensibilisering men ikke ved udviklet allergi. Det har immunmodulerende/immunsuppressive karakteristika, virker som et </w:t>
      </w:r>
      <w:proofErr w:type="spellStart"/>
      <w:r w:rsidRPr="00CB76E4">
        <w:rPr>
          <w:sz w:val="24"/>
          <w:szCs w:val="24"/>
        </w:rPr>
        <w:t>antiproliferativt</w:t>
      </w:r>
      <w:proofErr w:type="spellEnd"/>
      <w:r w:rsidRPr="00CB76E4">
        <w:rPr>
          <w:sz w:val="24"/>
          <w:szCs w:val="24"/>
        </w:rPr>
        <w:t xml:space="preserve"> stof og har antiinflammatoriske egenskaber. </w:t>
      </w:r>
      <w:proofErr w:type="spellStart"/>
      <w:r w:rsidRPr="00CB76E4">
        <w:rPr>
          <w:sz w:val="24"/>
          <w:szCs w:val="24"/>
        </w:rPr>
        <w:t>Leflunomid</w:t>
      </w:r>
      <w:proofErr w:type="spellEnd"/>
      <w:r w:rsidRPr="00CB76E4">
        <w:rPr>
          <w:sz w:val="24"/>
          <w:szCs w:val="24"/>
        </w:rPr>
        <w:t xml:space="preserve"> har i dyremodeller af autoimmune sygdomme udvist de mest beskyttende virkninger, hvis det blev givet i sygdomsforløbets tidlige fase.</w:t>
      </w:r>
    </w:p>
    <w:p w14:paraId="1648A7D7" w14:textId="444D3372" w:rsidR="009D357C" w:rsidRDefault="00F813ED" w:rsidP="00813055">
      <w:pPr>
        <w:ind w:left="851"/>
        <w:rPr>
          <w:sz w:val="24"/>
          <w:szCs w:val="24"/>
        </w:rPr>
      </w:pPr>
      <w:r w:rsidRPr="00CB76E4">
        <w:rPr>
          <w:sz w:val="24"/>
          <w:szCs w:val="24"/>
        </w:rPr>
        <w:t xml:space="preserve">In </w:t>
      </w:r>
      <w:proofErr w:type="spellStart"/>
      <w:r w:rsidRPr="00CB76E4">
        <w:rPr>
          <w:sz w:val="24"/>
          <w:szCs w:val="24"/>
        </w:rPr>
        <w:t>vivo</w:t>
      </w:r>
      <w:proofErr w:type="spellEnd"/>
      <w:r w:rsidRPr="00CB76E4">
        <w:rPr>
          <w:sz w:val="24"/>
          <w:szCs w:val="24"/>
        </w:rPr>
        <w:t xml:space="preserve"> </w:t>
      </w:r>
      <w:proofErr w:type="spellStart"/>
      <w:r w:rsidRPr="00CB76E4">
        <w:rPr>
          <w:sz w:val="24"/>
          <w:szCs w:val="24"/>
        </w:rPr>
        <w:t>metaboliseres</w:t>
      </w:r>
      <w:proofErr w:type="spellEnd"/>
      <w:r w:rsidRPr="00CB76E4">
        <w:rPr>
          <w:sz w:val="24"/>
          <w:szCs w:val="24"/>
        </w:rPr>
        <w:t xml:space="preserve"> det hurtigt og næsten fuldstændigt til A771726, der er aktivt in </w:t>
      </w:r>
      <w:proofErr w:type="spellStart"/>
      <w:r w:rsidRPr="00CB76E4">
        <w:rPr>
          <w:sz w:val="24"/>
          <w:szCs w:val="24"/>
        </w:rPr>
        <w:t>vitro</w:t>
      </w:r>
      <w:proofErr w:type="spellEnd"/>
      <w:r w:rsidRPr="00CB76E4">
        <w:rPr>
          <w:sz w:val="24"/>
          <w:szCs w:val="24"/>
        </w:rPr>
        <w:t>, og som antages at være ansvarlig for den terapeutiske effekt.</w:t>
      </w:r>
    </w:p>
    <w:p w14:paraId="0949A8C6" w14:textId="77777777" w:rsidR="00F813ED" w:rsidRPr="00CB76E4" w:rsidRDefault="00F813ED" w:rsidP="0077072B">
      <w:pPr>
        <w:ind w:left="851"/>
        <w:rPr>
          <w:sz w:val="24"/>
          <w:szCs w:val="24"/>
        </w:rPr>
      </w:pPr>
    </w:p>
    <w:p w14:paraId="7C5BB1DA" w14:textId="77777777" w:rsidR="00F813ED" w:rsidRPr="00CB76E4" w:rsidRDefault="00F813ED" w:rsidP="0077072B">
      <w:pPr>
        <w:ind w:left="851"/>
        <w:rPr>
          <w:sz w:val="24"/>
          <w:szCs w:val="24"/>
          <w:u w:val="single"/>
        </w:rPr>
      </w:pPr>
      <w:r w:rsidRPr="00CB76E4">
        <w:rPr>
          <w:sz w:val="24"/>
          <w:szCs w:val="24"/>
          <w:u w:val="single"/>
        </w:rPr>
        <w:t>Virkningsmekanisme</w:t>
      </w:r>
    </w:p>
    <w:p w14:paraId="64C2F4B9" w14:textId="77777777" w:rsidR="00F813ED" w:rsidRPr="00CB76E4" w:rsidRDefault="00F813ED" w:rsidP="0077072B">
      <w:pPr>
        <w:ind w:left="851"/>
        <w:rPr>
          <w:sz w:val="24"/>
          <w:szCs w:val="24"/>
        </w:rPr>
      </w:pPr>
    </w:p>
    <w:p w14:paraId="1AF25E10" w14:textId="076CC164" w:rsidR="00F813ED" w:rsidRPr="00CB76E4" w:rsidRDefault="00F813ED" w:rsidP="0077072B">
      <w:pPr>
        <w:ind w:left="851"/>
        <w:rPr>
          <w:sz w:val="24"/>
          <w:szCs w:val="24"/>
        </w:rPr>
      </w:pPr>
      <w:r w:rsidRPr="00CB76E4">
        <w:rPr>
          <w:sz w:val="24"/>
          <w:szCs w:val="24"/>
        </w:rPr>
        <w:t xml:space="preserve">A771726, der er </w:t>
      </w:r>
      <w:proofErr w:type="spellStart"/>
      <w:r w:rsidRPr="00CB76E4">
        <w:rPr>
          <w:sz w:val="24"/>
          <w:szCs w:val="24"/>
        </w:rPr>
        <w:t>leflunomids</w:t>
      </w:r>
      <w:proofErr w:type="spellEnd"/>
      <w:r w:rsidRPr="00CB76E4">
        <w:rPr>
          <w:sz w:val="24"/>
          <w:szCs w:val="24"/>
        </w:rPr>
        <w:t xml:space="preserve"> aktive metabolit, hæmmer det humane enzym </w:t>
      </w:r>
      <w:proofErr w:type="spellStart"/>
      <w:r w:rsidRPr="00CB76E4">
        <w:rPr>
          <w:sz w:val="24"/>
          <w:szCs w:val="24"/>
        </w:rPr>
        <w:t>dihydroorotat</w:t>
      </w:r>
      <w:r w:rsidR="001900AC" w:rsidRPr="00CB76E4">
        <w:rPr>
          <w:sz w:val="24"/>
          <w:szCs w:val="24"/>
        </w:rPr>
        <w:softHyphen/>
      </w:r>
      <w:r w:rsidRPr="00CB76E4">
        <w:rPr>
          <w:sz w:val="24"/>
          <w:szCs w:val="24"/>
        </w:rPr>
        <w:t>dehydrogenase</w:t>
      </w:r>
      <w:proofErr w:type="spellEnd"/>
      <w:r w:rsidRPr="00CB76E4">
        <w:rPr>
          <w:sz w:val="24"/>
          <w:szCs w:val="24"/>
        </w:rPr>
        <w:t xml:space="preserve"> (DHODH) og udviser </w:t>
      </w:r>
      <w:proofErr w:type="spellStart"/>
      <w:r w:rsidRPr="00CB76E4">
        <w:rPr>
          <w:sz w:val="24"/>
          <w:szCs w:val="24"/>
        </w:rPr>
        <w:t>antiproliferativ</w:t>
      </w:r>
      <w:proofErr w:type="spellEnd"/>
      <w:r w:rsidRPr="00CB76E4">
        <w:rPr>
          <w:sz w:val="24"/>
          <w:szCs w:val="24"/>
        </w:rPr>
        <w:t xml:space="preserve"> aktivitet.</w:t>
      </w:r>
    </w:p>
    <w:p w14:paraId="5F0F3F70" w14:textId="77777777" w:rsidR="00F813ED" w:rsidRPr="00CB76E4" w:rsidRDefault="00F813ED" w:rsidP="0077072B">
      <w:pPr>
        <w:ind w:left="851"/>
        <w:rPr>
          <w:sz w:val="24"/>
          <w:szCs w:val="24"/>
        </w:rPr>
      </w:pPr>
    </w:p>
    <w:p w14:paraId="67018B4B" w14:textId="77777777" w:rsidR="00F813ED" w:rsidRPr="00CB76E4" w:rsidRDefault="00F813ED" w:rsidP="0077072B">
      <w:pPr>
        <w:ind w:left="851"/>
        <w:rPr>
          <w:sz w:val="24"/>
          <w:szCs w:val="24"/>
          <w:u w:val="single"/>
        </w:rPr>
      </w:pPr>
      <w:r w:rsidRPr="00CB76E4">
        <w:rPr>
          <w:sz w:val="24"/>
          <w:szCs w:val="24"/>
          <w:u w:val="single"/>
        </w:rPr>
        <w:t>Klinisk virkning og sikkerhed</w:t>
      </w:r>
    </w:p>
    <w:p w14:paraId="4149B3C2" w14:textId="77777777" w:rsidR="00F813ED" w:rsidRPr="00CB76E4" w:rsidRDefault="00F813ED" w:rsidP="0077072B">
      <w:pPr>
        <w:ind w:left="851"/>
        <w:rPr>
          <w:sz w:val="24"/>
          <w:szCs w:val="24"/>
        </w:rPr>
      </w:pPr>
    </w:p>
    <w:p w14:paraId="4381E873" w14:textId="77777777" w:rsidR="00F813ED" w:rsidRPr="00CB76E4" w:rsidRDefault="00F813ED" w:rsidP="0077072B">
      <w:pPr>
        <w:ind w:left="851"/>
        <w:rPr>
          <w:i/>
          <w:sz w:val="24"/>
          <w:szCs w:val="24"/>
        </w:rPr>
      </w:pPr>
      <w:proofErr w:type="spellStart"/>
      <w:r w:rsidRPr="00CB76E4">
        <w:rPr>
          <w:i/>
          <w:sz w:val="24"/>
          <w:szCs w:val="24"/>
        </w:rPr>
        <w:t>Reumatoid</w:t>
      </w:r>
      <w:proofErr w:type="spellEnd"/>
      <w:r w:rsidRPr="00CB76E4">
        <w:rPr>
          <w:i/>
          <w:sz w:val="24"/>
          <w:szCs w:val="24"/>
        </w:rPr>
        <w:t xml:space="preserve"> </w:t>
      </w:r>
      <w:proofErr w:type="spellStart"/>
      <w:r w:rsidRPr="00CB76E4">
        <w:rPr>
          <w:i/>
          <w:sz w:val="24"/>
          <w:szCs w:val="24"/>
        </w:rPr>
        <w:t>artrit</w:t>
      </w:r>
      <w:proofErr w:type="spellEnd"/>
      <w:r w:rsidRPr="00CB76E4">
        <w:rPr>
          <w:i/>
          <w:sz w:val="24"/>
          <w:szCs w:val="24"/>
        </w:rPr>
        <w:t xml:space="preserve"> </w:t>
      </w:r>
    </w:p>
    <w:p w14:paraId="69BF6ED9" w14:textId="77777777" w:rsidR="00F813ED" w:rsidRPr="00CB76E4" w:rsidRDefault="00F813ED" w:rsidP="0077072B">
      <w:pPr>
        <w:ind w:left="851"/>
        <w:rPr>
          <w:sz w:val="24"/>
          <w:szCs w:val="24"/>
        </w:rPr>
      </w:pPr>
    </w:p>
    <w:p w14:paraId="3B7EAD6E" w14:textId="40F186E0" w:rsidR="00F813ED" w:rsidRPr="00CB76E4" w:rsidRDefault="00F813ED" w:rsidP="0077072B">
      <w:pPr>
        <w:ind w:left="851"/>
        <w:rPr>
          <w:sz w:val="24"/>
          <w:szCs w:val="24"/>
        </w:rPr>
      </w:pPr>
      <w:r w:rsidRPr="00CB76E4">
        <w:rPr>
          <w:sz w:val="24"/>
          <w:szCs w:val="24"/>
        </w:rPr>
        <w:t xml:space="preserve">Effekten af </w:t>
      </w:r>
      <w:proofErr w:type="spellStart"/>
      <w:r w:rsidR="009630CD">
        <w:rPr>
          <w:sz w:val="24"/>
          <w:szCs w:val="24"/>
        </w:rPr>
        <w:t>leflunomid</w:t>
      </w:r>
      <w:proofErr w:type="spellEnd"/>
      <w:r w:rsidRPr="00CB76E4">
        <w:rPr>
          <w:sz w:val="24"/>
          <w:szCs w:val="24"/>
        </w:rPr>
        <w:t xml:space="preserve"> i behandlingen af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er vist i 4 kontrollerede forsøg (1 i fase II og 3 i fase III). I fase II forsøget, forsøg YU203, blev 402 forsøgspersoner med aktiv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randomiseret til placebo (n = 102), </w:t>
      </w:r>
      <w:proofErr w:type="spellStart"/>
      <w:r w:rsidRPr="00CB76E4">
        <w:rPr>
          <w:sz w:val="24"/>
          <w:szCs w:val="24"/>
        </w:rPr>
        <w:t>leflunomid</w:t>
      </w:r>
      <w:proofErr w:type="spellEnd"/>
      <w:r w:rsidRPr="00CB76E4">
        <w:rPr>
          <w:sz w:val="24"/>
          <w:szCs w:val="24"/>
        </w:rPr>
        <w:t xml:space="preserve"> 5 mg (n = 95), 10 mg (n = 101) eller 25 mg daglig (n = 104). Behandlingsvarighed var 6 måneder.</w:t>
      </w:r>
    </w:p>
    <w:p w14:paraId="05D02ECE" w14:textId="77777777" w:rsidR="00F813ED" w:rsidRPr="00CB76E4" w:rsidRDefault="00F813ED" w:rsidP="0077072B">
      <w:pPr>
        <w:ind w:left="851"/>
        <w:rPr>
          <w:sz w:val="24"/>
          <w:szCs w:val="24"/>
        </w:rPr>
      </w:pPr>
      <w:r w:rsidRPr="00CB76E4">
        <w:rPr>
          <w:sz w:val="24"/>
          <w:szCs w:val="24"/>
        </w:rPr>
        <w:t xml:space="preserve">Alle </w:t>
      </w:r>
      <w:proofErr w:type="spellStart"/>
      <w:r w:rsidRPr="00CB76E4">
        <w:rPr>
          <w:sz w:val="24"/>
          <w:szCs w:val="24"/>
        </w:rPr>
        <w:t>leflunomid</w:t>
      </w:r>
      <w:proofErr w:type="spellEnd"/>
      <w:r w:rsidRPr="00CB76E4">
        <w:rPr>
          <w:sz w:val="24"/>
          <w:szCs w:val="24"/>
        </w:rPr>
        <w:t>-patienter i fase III forsøgene fik en initialdosis på 100 mg i 3 dage.</w:t>
      </w:r>
    </w:p>
    <w:p w14:paraId="46C54D9B" w14:textId="0F0ABD3A" w:rsidR="00F813ED" w:rsidRPr="00CB76E4" w:rsidRDefault="00F813ED" w:rsidP="0077072B">
      <w:pPr>
        <w:ind w:left="851"/>
        <w:rPr>
          <w:sz w:val="24"/>
          <w:szCs w:val="24"/>
        </w:rPr>
      </w:pPr>
      <w:r w:rsidRPr="00CB76E4">
        <w:rPr>
          <w:sz w:val="24"/>
          <w:szCs w:val="24"/>
        </w:rPr>
        <w:t xml:space="preserve">I forsøg MN301 blev 358 forsøgspersoner med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randomiseret til </w:t>
      </w:r>
      <w:proofErr w:type="spellStart"/>
      <w:r w:rsidRPr="00CB76E4">
        <w:rPr>
          <w:sz w:val="24"/>
          <w:szCs w:val="24"/>
        </w:rPr>
        <w:t>leflunomid</w:t>
      </w:r>
      <w:proofErr w:type="spellEnd"/>
      <w:r w:rsidRPr="00CB76E4">
        <w:rPr>
          <w:sz w:val="24"/>
          <w:szCs w:val="24"/>
        </w:rPr>
        <w:t xml:space="preserve"> 20 mg daglig (n = 133), </w:t>
      </w:r>
      <w:proofErr w:type="spellStart"/>
      <w:r w:rsidRPr="00CB76E4">
        <w:rPr>
          <w:sz w:val="24"/>
          <w:szCs w:val="24"/>
        </w:rPr>
        <w:t>sulfasalazin</w:t>
      </w:r>
      <w:proofErr w:type="spellEnd"/>
      <w:r w:rsidRPr="00CB76E4">
        <w:rPr>
          <w:sz w:val="24"/>
          <w:szCs w:val="24"/>
        </w:rPr>
        <w:t xml:space="preserve"> 2 g daglig (n = 133) eller placebo (n = 92). Behandlingsvarighed var 6 måneder.</w:t>
      </w:r>
    </w:p>
    <w:p w14:paraId="7DCBD4C9" w14:textId="2A0A11AB" w:rsidR="00F813ED" w:rsidRPr="00CB76E4" w:rsidRDefault="00F813ED" w:rsidP="0077072B">
      <w:pPr>
        <w:ind w:left="851"/>
        <w:rPr>
          <w:sz w:val="24"/>
          <w:szCs w:val="24"/>
        </w:rPr>
      </w:pPr>
      <w:r w:rsidRPr="00CB76E4">
        <w:rPr>
          <w:sz w:val="24"/>
          <w:szCs w:val="24"/>
        </w:rPr>
        <w:t xml:space="preserve">Forsøg MN303 var en valgfri 6-måneders blindet fortsættelse af MN301 uden placeboarmen, hvilket gav en 12 måneders sammenligning af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sulfasalazin</w:t>
      </w:r>
      <w:proofErr w:type="spellEnd"/>
      <w:r w:rsidRPr="00CB76E4">
        <w:rPr>
          <w:sz w:val="24"/>
          <w:szCs w:val="24"/>
        </w:rPr>
        <w:t>.</w:t>
      </w:r>
    </w:p>
    <w:p w14:paraId="4DF5474C" w14:textId="5F549E6B" w:rsidR="00F813ED" w:rsidRPr="00CB76E4" w:rsidRDefault="00F813ED" w:rsidP="0077072B">
      <w:pPr>
        <w:ind w:left="851"/>
        <w:rPr>
          <w:sz w:val="24"/>
          <w:szCs w:val="24"/>
        </w:rPr>
      </w:pPr>
      <w:r w:rsidRPr="00CB76E4">
        <w:rPr>
          <w:sz w:val="24"/>
          <w:szCs w:val="24"/>
        </w:rPr>
        <w:t xml:space="preserve">I forsøg MN302 blev 999 forsøgspersoner med aktiv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randomiseret til </w:t>
      </w:r>
      <w:proofErr w:type="spellStart"/>
      <w:r w:rsidRPr="00CB76E4">
        <w:rPr>
          <w:sz w:val="24"/>
          <w:szCs w:val="24"/>
        </w:rPr>
        <w:t>leflunomid</w:t>
      </w:r>
      <w:proofErr w:type="spellEnd"/>
      <w:r w:rsidRPr="00CB76E4">
        <w:rPr>
          <w:sz w:val="24"/>
          <w:szCs w:val="24"/>
        </w:rPr>
        <w:t xml:space="preserve"> 20 mg daglig (n = 501) eller </w:t>
      </w:r>
      <w:proofErr w:type="spellStart"/>
      <w:r w:rsidRPr="00CB76E4">
        <w:rPr>
          <w:sz w:val="24"/>
          <w:szCs w:val="24"/>
        </w:rPr>
        <w:t>methotrexat</w:t>
      </w:r>
      <w:proofErr w:type="spellEnd"/>
      <w:r w:rsidRPr="00CB76E4">
        <w:rPr>
          <w:sz w:val="24"/>
          <w:szCs w:val="24"/>
        </w:rPr>
        <w:t xml:space="preserve"> 7,5 mg ugentlig stigende til 15 mg ugentlig (n = 498). </w:t>
      </w:r>
    </w:p>
    <w:p w14:paraId="506450AA" w14:textId="26B589D2" w:rsidR="00F813ED" w:rsidRPr="00CB76E4" w:rsidRDefault="00F813ED" w:rsidP="0077072B">
      <w:pPr>
        <w:ind w:left="851"/>
        <w:rPr>
          <w:sz w:val="24"/>
          <w:szCs w:val="24"/>
        </w:rPr>
      </w:pPr>
      <w:r w:rsidRPr="00CB76E4">
        <w:rPr>
          <w:sz w:val="24"/>
          <w:szCs w:val="24"/>
        </w:rPr>
        <w:t xml:space="preserve">Supplement med </w:t>
      </w:r>
      <w:proofErr w:type="spellStart"/>
      <w:r w:rsidRPr="00CB76E4">
        <w:rPr>
          <w:sz w:val="24"/>
          <w:szCs w:val="24"/>
        </w:rPr>
        <w:t>folininsyre</w:t>
      </w:r>
      <w:proofErr w:type="spellEnd"/>
      <w:r w:rsidRPr="00CB76E4">
        <w:rPr>
          <w:sz w:val="24"/>
          <w:szCs w:val="24"/>
        </w:rPr>
        <w:t xml:space="preserve"> var valgfri, og anvendtes kun til 10</w:t>
      </w:r>
      <w:r w:rsidR="00D530FB">
        <w:rPr>
          <w:sz w:val="24"/>
          <w:szCs w:val="24"/>
        </w:rPr>
        <w:t xml:space="preserve"> %</w:t>
      </w:r>
      <w:r w:rsidRPr="00CB76E4">
        <w:rPr>
          <w:sz w:val="24"/>
          <w:szCs w:val="24"/>
        </w:rPr>
        <w:t xml:space="preserve"> af patienterne. Behandlingsvarighed var 12 måneder.</w:t>
      </w:r>
    </w:p>
    <w:p w14:paraId="332D9A3D" w14:textId="020AF74B" w:rsidR="00F813ED" w:rsidRPr="00CB76E4" w:rsidRDefault="00F813ED" w:rsidP="0077072B">
      <w:pPr>
        <w:ind w:left="851"/>
        <w:rPr>
          <w:sz w:val="24"/>
          <w:szCs w:val="24"/>
        </w:rPr>
      </w:pPr>
      <w:r w:rsidRPr="00CB76E4">
        <w:rPr>
          <w:sz w:val="24"/>
          <w:szCs w:val="24"/>
        </w:rPr>
        <w:t xml:space="preserve">I forsøg US301 blev 482 forsøgspersoner med aktiv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randomiseret til </w:t>
      </w:r>
      <w:proofErr w:type="spellStart"/>
      <w:r w:rsidRPr="00CB76E4">
        <w:rPr>
          <w:sz w:val="24"/>
          <w:szCs w:val="24"/>
        </w:rPr>
        <w:t>leflunomid</w:t>
      </w:r>
      <w:proofErr w:type="spellEnd"/>
      <w:r w:rsidRPr="00CB76E4">
        <w:rPr>
          <w:sz w:val="24"/>
          <w:szCs w:val="24"/>
        </w:rPr>
        <w:t xml:space="preserve"> 20 mg daglig (n = 182), </w:t>
      </w:r>
      <w:proofErr w:type="spellStart"/>
      <w:r w:rsidRPr="00CB76E4">
        <w:rPr>
          <w:sz w:val="24"/>
          <w:szCs w:val="24"/>
        </w:rPr>
        <w:t>methotrexat</w:t>
      </w:r>
      <w:proofErr w:type="spellEnd"/>
      <w:r w:rsidRPr="00CB76E4">
        <w:rPr>
          <w:sz w:val="24"/>
          <w:szCs w:val="24"/>
        </w:rPr>
        <w:t xml:space="preserve"> 7,5 mg ugentlig stigende til 15 mg ugentlig (n = 182), eller placebo (n = 118). Alle patienter fik </w:t>
      </w:r>
      <w:proofErr w:type="spellStart"/>
      <w:r w:rsidRPr="00CB76E4">
        <w:rPr>
          <w:sz w:val="24"/>
          <w:szCs w:val="24"/>
        </w:rPr>
        <w:t>folininsyre</w:t>
      </w:r>
      <w:proofErr w:type="spellEnd"/>
      <w:r w:rsidRPr="00CB76E4">
        <w:rPr>
          <w:sz w:val="24"/>
          <w:szCs w:val="24"/>
        </w:rPr>
        <w:t xml:space="preserve"> 1 mg 2 gange daglig. Behandlingsvarighed var 12 måneder.</w:t>
      </w:r>
    </w:p>
    <w:p w14:paraId="73E51130" w14:textId="77777777" w:rsidR="00F813ED" w:rsidRPr="00CB76E4" w:rsidRDefault="00F813ED" w:rsidP="0077072B">
      <w:pPr>
        <w:ind w:left="851"/>
        <w:rPr>
          <w:sz w:val="24"/>
          <w:szCs w:val="24"/>
        </w:rPr>
      </w:pPr>
    </w:p>
    <w:p w14:paraId="10CED9F2" w14:textId="74078EC9"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var ved døgndoser på mindst 10 mg (10-25 mg i forsøg YU203, 20 mg i forsøg MN301 og US301) statistisk signifikant bedre end placebo til at reducere tegn og symptomer på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i alle 3 placebokontrollerede forsøg. ACR (American College of </w:t>
      </w:r>
      <w:proofErr w:type="spellStart"/>
      <w:r w:rsidRPr="00CB76E4">
        <w:rPr>
          <w:sz w:val="24"/>
          <w:szCs w:val="24"/>
        </w:rPr>
        <w:t>Rheumatology</w:t>
      </w:r>
      <w:proofErr w:type="spellEnd"/>
      <w:r w:rsidRPr="00CB76E4">
        <w:rPr>
          <w:sz w:val="24"/>
          <w:szCs w:val="24"/>
        </w:rPr>
        <w:t>) responsraten i forsøg YU203 var 27,7</w:t>
      </w:r>
      <w:r w:rsidR="00D530FB">
        <w:rPr>
          <w:sz w:val="24"/>
          <w:szCs w:val="24"/>
        </w:rPr>
        <w:t xml:space="preserve"> %</w:t>
      </w:r>
      <w:r w:rsidRPr="00CB76E4">
        <w:rPr>
          <w:sz w:val="24"/>
          <w:szCs w:val="24"/>
        </w:rPr>
        <w:t xml:space="preserve"> for placebo, 31,9</w:t>
      </w:r>
      <w:r w:rsidR="00D530FB">
        <w:rPr>
          <w:sz w:val="24"/>
          <w:szCs w:val="24"/>
        </w:rPr>
        <w:t xml:space="preserve"> %</w:t>
      </w:r>
      <w:r w:rsidRPr="00CB76E4">
        <w:rPr>
          <w:sz w:val="24"/>
          <w:szCs w:val="24"/>
        </w:rPr>
        <w:t xml:space="preserve"> </w:t>
      </w:r>
      <w:r w:rsidRPr="00CB76E4">
        <w:rPr>
          <w:sz w:val="24"/>
          <w:szCs w:val="24"/>
        </w:rPr>
        <w:lastRenderedPageBreak/>
        <w:t>for 5 mg, 50,5</w:t>
      </w:r>
      <w:r w:rsidR="00D530FB">
        <w:rPr>
          <w:sz w:val="24"/>
          <w:szCs w:val="24"/>
        </w:rPr>
        <w:t xml:space="preserve"> %</w:t>
      </w:r>
      <w:r w:rsidRPr="00CB76E4">
        <w:rPr>
          <w:sz w:val="24"/>
          <w:szCs w:val="24"/>
        </w:rPr>
        <w:t xml:space="preserve"> for 10 mg og 54,4</w:t>
      </w:r>
      <w:r w:rsidR="00D530FB">
        <w:rPr>
          <w:sz w:val="24"/>
          <w:szCs w:val="24"/>
        </w:rPr>
        <w:t xml:space="preserve"> %</w:t>
      </w:r>
      <w:r w:rsidRPr="00CB76E4">
        <w:rPr>
          <w:sz w:val="24"/>
          <w:szCs w:val="24"/>
        </w:rPr>
        <w:t xml:space="preserve"> for 25 mg daglig. I fase III forsøgene var ACR-responsraterne for </w:t>
      </w:r>
      <w:proofErr w:type="spellStart"/>
      <w:r w:rsidRPr="00CB76E4">
        <w:rPr>
          <w:sz w:val="24"/>
          <w:szCs w:val="24"/>
        </w:rPr>
        <w:t>leflunomid</w:t>
      </w:r>
      <w:proofErr w:type="spellEnd"/>
      <w:r w:rsidRPr="00CB76E4">
        <w:rPr>
          <w:sz w:val="24"/>
          <w:szCs w:val="24"/>
        </w:rPr>
        <w:t xml:space="preserve"> 20 mg daglig versus placebo 54,6</w:t>
      </w:r>
      <w:r w:rsidR="00D530FB">
        <w:rPr>
          <w:sz w:val="24"/>
          <w:szCs w:val="24"/>
        </w:rPr>
        <w:t xml:space="preserve"> %</w:t>
      </w:r>
      <w:r w:rsidRPr="00CB76E4">
        <w:rPr>
          <w:sz w:val="24"/>
          <w:szCs w:val="24"/>
        </w:rPr>
        <w:t xml:space="preserve"> versus</w:t>
      </w:r>
      <w:r w:rsidR="00DC497A" w:rsidRPr="00CB76E4">
        <w:rPr>
          <w:sz w:val="24"/>
          <w:szCs w:val="24"/>
        </w:rPr>
        <w:t xml:space="preserve"> </w:t>
      </w:r>
      <w:r w:rsidRPr="00CB76E4">
        <w:rPr>
          <w:sz w:val="24"/>
          <w:szCs w:val="24"/>
        </w:rPr>
        <w:t>28,6</w:t>
      </w:r>
      <w:r w:rsidR="00D530FB">
        <w:rPr>
          <w:sz w:val="24"/>
          <w:szCs w:val="24"/>
        </w:rPr>
        <w:t xml:space="preserve"> %</w:t>
      </w:r>
      <w:r w:rsidRPr="00CB76E4">
        <w:rPr>
          <w:sz w:val="24"/>
          <w:szCs w:val="24"/>
        </w:rPr>
        <w:t xml:space="preserve"> (forsøg MN301) og 49,4</w:t>
      </w:r>
      <w:r w:rsidR="00D530FB">
        <w:rPr>
          <w:sz w:val="24"/>
          <w:szCs w:val="24"/>
        </w:rPr>
        <w:t xml:space="preserve"> %</w:t>
      </w:r>
      <w:r w:rsidRPr="00CB76E4">
        <w:rPr>
          <w:sz w:val="24"/>
          <w:szCs w:val="24"/>
        </w:rPr>
        <w:t xml:space="preserve"> versus 26,3</w:t>
      </w:r>
      <w:r w:rsidR="00D530FB">
        <w:rPr>
          <w:sz w:val="24"/>
          <w:szCs w:val="24"/>
        </w:rPr>
        <w:t xml:space="preserve"> %</w:t>
      </w:r>
      <w:r w:rsidRPr="00CB76E4">
        <w:rPr>
          <w:sz w:val="24"/>
          <w:szCs w:val="24"/>
        </w:rPr>
        <w:t xml:space="preserve"> (forsøg US301). Efter 12 måneder med aktiv behandling var ACR-responsraterne hos </w:t>
      </w:r>
      <w:proofErr w:type="spellStart"/>
      <w:r w:rsidRPr="00CB76E4">
        <w:rPr>
          <w:sz w:val="24"/>
          <w:szCs w:val="24"/>
        </w:rPr>
        <w:t>leflunomidpatienterne</w:t>
      </w:r>
      <w:proofErr w:type="spellEnd"/>
      <w:r w:rsidRPr="00CB76E4">
        <w:rPr>
          <w:sz w:val="24"/>
          <w:szCs w:val="24"/>
        </w:rPr>
        <w:t xml:space="preserve"> 52,3</w:t>
      </w:r>
      <w:r w:rsidR="00D530FB">
        <w:rPr>
          <w:sz w:val="24"/>
          <w:szCs w:val="24"/>
        </w:rPr>
        <w:t xml:space="preserve"> %</w:t>
      </w:r>
      <w:r w:rsidRPr="00CB76E4">
        <w:rPr>
          <w:sz w:val="24"/>
          <w:szCs w:val="24"/>
        </w:rPr>
        <w:t xml:space="preserve"> (forsøg MN301/303), 50,5</w:t>
      </w:r>
      <w:r w:rsidR="00D530FB">
        <w:rPr>
          <w:sz w:val="24"/>
          <w:szCs w:val="24"/>
        </w:rPr>
        <w:t xml:space="preserve"> %</w:t>
      </w:r>
      <w:r w:rsidRPr="00CB76E4">
        <w:rPr>
          <w:sz w:val="24"/>
          <w:szCs w:val="24"/>
        </w:rPr>
        <w:t xml:space="preserve"> (forsøg MN302) og 49,4</w:t>
      </w:r>
      <w:r w:rsidR="00D530FB">
        <w:rPr>
          <w:sz w:val="24"/>
          <w:szCs w:val="24"/>
        </w:rPr>
        <w:t xml:space="preserve"> %</w:t>
      </w:r>
      <w:r w:rsidRPr="00CB76E4">
        <w:rPr>
          <w:sz w:val="24"/>
          <w:szCs w:val="24"/>
        </w:rPr>
        <w:t xml:space="preserve"> (forsøg US301) sammenlignet med 53,8</w:t>
      </w:r>
      <w:r w:rsidR="00D530FB">
        <w:rPr>
          <w:sz w:val="24"/>
          <w:szCs w:val="24"/>
        </w:rPr>
        <w:t xml:space="preserve"> %</w:t>
      </w:r>
      <w:r w:rsidRPr="00CB76E4">
        <w:rPr>
          <w:sz w:val="24"/>
          <w:szCs w:val="24"/>
        </w:rPr>
        <w:t xml:space="preserve"> (forsøg MN301/303) hos </w:t>
      </w:r>
      <w:proofErr w:type="spellStart"/>
      <w:r w:rsidRPr="00CB76E4">
        <w:rPr>
          <w:sz w:val="24"/>
          <w:szCs w:val="24"/>
        </w:rPr>
        <w:t>sulfasalazin</w:t>
      </w:r>
      <w:proofErr w:type="spellEnd"/>
      <w:r w:rsidRPr="00CB76E4">
        <w:rPr>
          <w:sz w:val="24"/>
          <w:szCs w:val="24"/>
        </w:rPr>
        <w:t>-patienterne, og henholdsvis 64,8</w:t>
      </w:r>
      <w:r w:rsidR="00D530FB">
        <w:rPr>
          <w:sz w:val="24"/>
          <w:szCs w:val="24"/>
        </w:rPr>
        <w:t xml:space="preserve"> %</w:t>
      </w:r>
      <w:r w:rsidRPr="00CB76E4">
        <w:rPr>
          <w:sz w:val="24"/>
          <w:szCs w:val="24"/>
        </w:rPr>
        <w:t xml:space="preserve"> (forsøg MN302) og 43,9</w:t>
      </w:r>
      <w:r w:rsidR="009D357C">
        <w:rPr>
          <w:sz w:val="24"/>
          <w:szCs w:val="24"/>
        </w:rPr>
        <w:t> </w:t>
      </w:r>
      <w:r w:rsidR="00D530FB">
        <w:rPr>
          <w:sz w:val="24"/>
          <w:szCs w:val="24"/>
        </w:rPr>
        <w:t>%</w:t>
      </w:r>
      <w:r w:rsidRPr="00CB76E4">
        <w:rPr>
          <w:sz w:val="24"/>
          <w:szCs w:val="24"/>
        </w:rPr>
        <w:t xml:space="preserve"> (forsøg US301) hos </w:t>
      </w:r>
      <w:proofErr w:type="spellStart"/>
      <w:r w:rsidRPr="00CB76E4">
        <w:rPr>
          <w:sz w:val="24"/>
          <w:szCs w:val="24"/>
        </w:rPr>
        <w:t>methotrexat</w:t>
      </w:r>
      <w:proofErr w:type="spellEnd"/>
      <w:r w:rsidRPr="00CB76E4">
        <w:rPr>
          <w:sz w:val="24"/>
          <w:szCs w:val="24"/>
        </w:rPr>
        <w:t xml:space="preserve">-patienterne. I forsøg MN302 havde </w:t>
      </w:r>
      <w:proofErr w:type="spellStart"/>
      <w:r w:rsidRPr="00CB76E4">
        <w:rPr>
          <w:sz w:val="24"/>
          <w:szCs w:val="24"/>
        </w:rPr>
        <w:t>leflunomid</w:t>
      </w:r>
      <w:proofErr w:type="spellEnd"/>
      <w:r w:rsidRPr="00CB76E4">
        <w:rPr>
          <w:sz w:val="24"/>
          <w:szCs w:val="24"/>
        </w:rPr>
        <w:t xml:space="preserve"> signifikant mindre effekt end </w:t>
      </w:r>
      <w:proofErr w:type="spellStart"/>
      <w:r w:rsidRPr="00CB76E4">
        <w:rPr>
          <w:sz w:val="24"/>
          <w:szCs w:val="24"/>
        </w:rPr>
        <w:t>methotrexat</w:t>
      </w:r>
      <w:proofErr w:type="spellEnd"/>
      <w:r w:rsidRPr="00CB76E4">
        <w:rPr>
          <w:sz w:val="24"/>
          <w:szCs w:val="24"/>
        </w:rPr>
        <w:t xml:space="preserve">. I forsøg US301 sås ingen signifikante forskelle mellem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methotrexat</w:t>
      </w:r>
      <w:proofErr w:type="spellEnd"/>
      <w:r w:rsidRPr="00CB76E4">
        <w:rPr>
          <w:sz w:val="24"/>
          <w:szCs w:val="24"/>
        </w:rPr>
        <w:t xml:space="preserve">, hvad angår de primære effektparametre. Der sås ingen forskelle mellem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sulfasalazin</w:t>
      </w:r>
      <w:proofErr w:type="spellEnd"/>
      <w:r w:rsidRPr="00CB76E4">
        <w:rPr>
          <w:sz w:val="24"/>
          <w:szCs w:val="24"/>
        </w:rPr>
        <w:t xml:space="preserve"> (forsøg MN301). Effekten af </w:t>
      </w:r>
      <w:proofErr w:type="spellStart"/>
      <w:r w:rsidRPr="00CB76E4">
        <w:rPr>
          <w:sz w:val="24"/>
          <w:szCs w:val="24"/>
        </w:rPr>
        <w:t>leflunomid</w:t>
      </w:r>
      <w:r w:rsidR="009D357C">
        <w:rPr>
          <w:sz w:val="24"/>
          <w:szCs w:val="24"/>
        </w:rPr>
        <w:softHyphen/>
      </w:r>
      <w:r w:rsidRPr="00CB76E4">
        <w:rPr>
          <w:sz w:val="24"/>
          <w:szCs w:val="24"/>
        </w:rPr>
        <w:t>behandlingen</w:t>
      </w:r>
      <w:proofErr w:type="spellEnd"/>
      <w:r w:rsidRPr="00CB76E4">
        <w:rPr>
          <w:sz w:val="24"/>
          <w:szCs w:val="24"/>
        </w:rPr>
        <w:t xml:space="preserve"> sås efter 1 måned, og den stabiliserede sig efter 3-6 måneder og forsatte gennem hele behandlingsforløbet.</w:t>
      </w:r>
    </w:p>
    <w:p w14:paraId="6A8BDAD9" w14:textId="77777777" w:rsidR="00F813ED" w:rsidRPr="00CB76E4" w:rsidRDefault="00F813ED" w:rsidP="0077072B">
      <w:pPr>
        <w:ind w:left="851"/>
        <w:rPr>
          <w:sz w:val="24"/>
          <w:szCs w:val="24"/>
        </w:rPr>
      </w:pPr>
    </w:p>
    <w:p w14:paraId="7974C68D" w14:textId="30A1F607" w:rsidR="00F813ED" w:rsidRPr="00CB76E4" w:rsidRDefault="00F813ED" w:rsidP="0077072B">
      <w:pPr>
        <w:ind w:left="851"/>
        <w:rPr>
          <w:sz w:val="24"/>
          <w:szCs w:val="24"/>
        </w:rPr>
      </w:pPr>
      <w:r w:rsidRPr="00CB76E4">
        <w:rPr>
          <w:sz w:val="24"/>
          <w:szCs w:val="24"/>
        </w:rPr>
        <w:t>Et randomiseret dobbelt-blind, parallelgruppe non-</w:t>
      </w:r>
      <w:proofErr w:type="spellStart"/>
      <w:r w:rsidRPr="00CB76E4">
        <w:rPr>
          <w:sz w:val="24"/>
          <w:szCs w:val="24"/>
        </w:rPr>
        <w:t>inferior</w:t>
      </w:r>
      <w:proofErr w:type="spellEnd"/>
      <w:r w:rsidRPr="00CB76E4">
        <w:rPr>
          <w:sz w:val="24"/>
          <w:szCs w:val="24"/>
        </w:rPr>
        <w:t xml:space="preserve"> forsøg sammenlignede den relative effekt af to forskellige daglige vedligeholdelsesdoser på </w:t>
      </w:r>
      <w:proofErr w:type="spellStart"/>
      <w:r w:rsidRPr="00CB76E4">
        <w:rPr>
          <w:sz w:val="24"/>
          <w:szCs w:val="24"/>
        </w:rPr>
        <w:t>leflunomid</w:t>
      </w:r>
      <w:proofErr w:type="spellEnd"/>
      <w:r w:rsidRPr="00CB76E4">
        <w:rPr>
          <w:sz w:val="24"/>
          <w:szCs w:val="24"/>
        </w:rPr>
        <w:t>, 10 mg og 20 mg. Det kan konkluderes fra resultaterne, at effekten på 20 mg vedligeholdelsesdosis var mere favorabel. På den anden side favoriserede sikkerhedsresultaterne den 10 mg daglige vedligeholdelsesdosis.</w:t>
      </w:r>
    </w:p>
    <w:p w14:paraId="0FF20E87" w14:textId="77777777" w:rsidR="00F813ED" w:rsidRPr="00CB76E4" w:rsidRDefault="00F813ED" w:rsidP="0077072B">
      <w:pPr>
        <w:ind w:left="851"/>
        <w:rPr>
          <w:sz w:val="24"/>
          <w:szCs w:val="24"/>
        </w:rPr>
      </w:pPr>
    </w:p>
    <w:p w14:paraId="54241BE5" w14:textId="77777777" w:rsidR="00F813ED" w:rsidRPr="00CB76E4" w:rsidRDefault="00F813ED" w:rsidP="0077072B">
      <w:pPr>
        <w:ind w:left="851"/>
        <w:rPr>
          <w:i/>
          <w:sz w:val="24"/>
          <w:szCs w:val="24"/>
        </w:rPr>
      </w:pPr>
      <w:r w:rsidRPr="00CB76E4">
        <w:rPr>
          <w:i/>
          <w:sz w:val="24"/>
          <w:szCs w:val="24"/>
        </w:rPr>
        <w:t xml:space="preserve">Pædiatrisk population </w:t>
      </w:r>
    </w:p>
    <w:p w14:paraId="68E45752" w14:textId="284FAE8A"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blev undersøgt i et single, multicenter, randomiseret dobbelt-blind, aktiv-kontrolforsøg i 94 patienter (47 i hver arm) med </w:t>
      </w:r>
      <w:proofErr w:type="spellStart"/>
      <w:r w:rsidRPr="00CB76E4">
        <w:rPr>
          <w:sz w:val="24"/>
          <w:szCs w:val="24"/>
        </w:rPr>
        <w:t>polyartikulært</w:t>
      </w:r>
      <w:proofErr w:type="spellEnd"/>
      <w:r w:rsidRPr="00CB76E4">
        <w:rPr>
          <w:sz w:val="24"/>
          <w:szCs w:val="24"/>
        </w:rPr>
        <w:t xml:space="preserve"> forløb af </w:t>
      </w:r>
      <w:proofErr w:type="spellStart"/>
      <w:r w:rsidRPr="00CB76E4">
        <w:rPr>
          <w:sz w:val="24"/>
          <w:szCs w:val="24"/>
        </w:rPr>
        <w:t>børnegigt</w:t>
      </w:r>
      <w:proofErr w:type="spellEnd"/>
      <w:r w:rsidRPr="00CB76E4">
        <w:rPr>
          <w:sz w:val="24"/>
          <w:szCs w:val="24"/>
        </w:rPr>
        <w:t xml:space="preserve">. Patienterne var 3-17 år gamle med et aktivt </w:t>
      </w:r>
      <w:proofErr w:type="spellStart"/>
      <w:r w:rsidRPr="00CB76E4">
        <w:rPr>
          <w:sz w:val="24"/>
          <w:szCs w:val="24"/>
        </w:rPr>
        <w:t>polyartikulært</w:t>
      </w:r>
      <w:proofErr w:type="spellEnd"/>
      <w:r w:rsidRPr="00CB76E4">
        <w:rPr>
          <w:sz w:val="24"/>
          <w:szCs w:val="24"/>
        </w:rPr>
        <w:t xml:space="preserve"> forløb af </w:t>
      </w:r>
      <w:proofErr w:type="spellStart"/>
      <w:r w:rsidRPr="00CB76E4">
        <w:rPr>
          <w:sz w:val="24"/>
          <w:szCs w:val="24"/>
        </w:rPr>
        <w:t>børnegigt</w:t>
      </w:r>
      <w:proofErr w:type="spellEnd"/>
      <w:r w:rsidRPr="00CB76E4">
        <w:rPr>
          <w:sz w:val="24"/>
          <w:szCs w:val="24"/>
        </w:rPr>
        <w:t xml:space="preserve"> (JRA) uanset starttype og ikke forud testet overfor </w:t>
      </w:r>
      <w:proofErr w:type="spellStart"/>
      <w:r w:rsidRPr="00CB76E4">
        <w:rPr>
          <w:sz w:val="24"/>
          <w:szCs w:val="24"/>
        </w:rPr>
        <w:t>methotrexat</w:t>
      </w:r>
      <w:proofErr w:type="spellEnd"/>
      <w:r w:rsidRPr="00CB76E4">
        <w:rPr>
          <w:sz w:val="24"/>
          <w:szCs w:val="24"/>
        </w:rPr>
        <w:t xml:space="preserve"> eller </w:t>
      </w:r>
      <w:proofErr w:type="spellStart"/>
      <w:r w:rsidR="009630CD">
        <w:rPr>
          <w:sz w:val="24"/>
          <w:szCs w:val="24"/>
        </w:rPr>
        <w:t>leflunomid</w:t>
      </w:r>
      <w:proofErr w:type="spellEnd"/>
      <w:r w:rsidRPr="00CB76E4">
        <w:rPr>
          <w:sz w:val="24"/>
          <w:szCs w:val="24"/>
        </w:rPr>
        <w:t xml:space="preserve">. I dette studie var start- og vedligeholdelsesdosis af </w:t>
      </w:r>
      <w:proofErr w:type="spellStart"/>
      <w:r w:rsidRPr="00CB76E4">
        <w:rPr>
          <w:sz w:val="24"/>
          <w:szCs w:val="24"/>
        </w:rPr>
        <w:t>leflunomid</w:t>
      </w:r>
      <w:proofErr w:type="spellEnd"/>
      <w:r w:rsidRPr="00CB76E4">
        <w:rPr>
          <w:sz w:val="24"/>
          <w:szCs w:val="24"/>
        </w:rPr>
        <w:t xml:space="preserve"> baseret på 3 vægtkategorier: &lt;20 kg, 20-40 kg og &gt;40kg. Efter 16 ugers behandling var forskellen i responsraterne statistisk signifikant til </w:t>
      </w:r>
      <w:proofErr w:type="spellStart"/>
      <w:r w:rsidRPr="00CB76E4">
        <w:rPr>
          <w:sz w:val="24"/>
          <w:szCs w:val="24"/>
        </w:rPr>
        <w:t>methotrexats</w:t>
      </w:r>
      <w:proofErr w:type="spellEnd"/>
      <w:r w:rsidRPr="00CB76E4">
        <w:rPr>
          <w:sz w:val="24"/>
          <w:szCs w:val="24"/>
        </w:rPr>
        <w:t xml:space="preserve"> fordel til </w:t>
      </w:r>
      <w:proofErr w:type="spellStart"/>
      <w:r w:rsidRPr="00CB76E4">
        <w:rPr>
          <w:sz w:val="24"/>
          <w:szCs w:val="24"/>
        </w:rPr>
        <w:t>børnegigt</w:t>
      </w:r>
      <w:proofErr w:type="spellEnd"/>
      <w:r w:rsidRPr="00CB76E4">
        <w:rPr>
          <w:sz w:val="24"/>
          <w:szCs w:val="24"/>
        </w:rPr>
        <w:t xml:space="preserve"> ”definition of </w:t>
      </w:r>
      <w:proofErr w:type="spellStart"/>
      <w:r w:rsidRPr="00CB76E4">
        <w:rPr>
          <w:sz w:val="24"/>
          <w:szCs w:val="24"/>
        </w:rPr>
        <w:t>improvement</w:t>
      </w:r>
      <w:proofErr w:type="spellEnd"/>
      <w:r w:rsidRPr="00CB76E4">
        <w:rPr>
          <w:sz w:val="24"/>
          <w:szCs w:val="24"/>
        </w:rPr>
        <w:t xml:space="preserve"> (DOI)” ≥30</w:t>
      </w:r>
      <w:r w:rsidR="00D530FB">
        <w:rPr>
          <w:sz w:val="24"/>
          <w:szCs w:val="24"/>
        </w:rPr>
        <w:t xml:space="preserve"> %</w:t>
      </w:r>
      <w:r w:rsidRPr="00CB76E4">
        <w:rPr>
          <w:sz w:val="24"/>
          <w:szCs w:val="24"/>
        </w:rPr>
        <w:t xml:space="preserve"> (p=0,02</w:t>
      </w:r>
      <w:r w:rsidR="00D530FB">
        <w:rPr>
          <w:sz w:val="24"/>
          <w:szCs w:val="24"/>
        </w:rPr>
        <w:t xml:space="preserve"> %</w:t>
      </w:r>
      <w:r w:rsidRPr="00CB76E4">
        <w:rPr>
          <w:sz w:val="24"/>
          <w:szCs w:val="24"/>
        </w:rPr>
        <w:t xml:space="preserve">). Dette respons blev vedligeholdt gennem 48 uger (se pkt. 4.2). </w:t>
      </w:r>
    </w:p>
    <w:p w14:paraId="183FDE4E" w14:textId="530D8710" w:rsidR="00F813ED" w:rsidRPr="00CB76E4" w:rsidRDefault="00F813ED" w:rsidP="0077072B">
      <w:pPr>
        <w:ind w:left="851"/>
        <w:rPr>
          <w:sz w:val="24"/>
          <w:szCs w:val="24"/>
        </w:rPr>
      </w:pPr>
      <w:r w:rsidRPr="00CB76E4">
        <w:rPr>
          <w:sz w:val="24"/>
          <w:szCs w:val="24"/>
        </w:rPr>
        <w:t xml:space="preserve">Mønsteret af bivirkninger ved </w:t>
      </w:r>
      <w:proofErr w:type="spellStart"/>
      <w:r w:rsidRPr="00CB76E4">
        <w:rPr>
          <w:sz w:val="24"/>
          <w:szCs w:val="24"/>
        </w:rPr>
        <w:t>leflunomid</w:t>
      </w:r>
      <w:proofErr w:type="spellEnd"/>
      <w:r w:rsidRPr="00CB76E4">
        <w:rPr>
          <w:sz w:val="24"/>
          <w:szCs w:val="24"/>
        </w:rPr>
        <w:t xml:space="preserve"> og </w:t>
      </w:r>
      <w:proofErr w:type="spellStart"/>
      <w:r w:rsidRPr="00CB76E4">
        <w:rPr>
          <w:sz w:val="24"/>
          <w:szCs w:val="24"/>
        </w:rPr>
        <w:t>methotrexat</w:t>
      </w:r>
      <w:proofErr w:type="spellEnd"/>
      <w:r w:rsidRPr="00CB76E4">
        <w:rPr>
          <w:sz w:val="24"/>
          <w:szCs w:val="24"/>
        </w:rPr>
        <w:t xml:space="preserve"> synes at være ens. Dog har doseringen til lette individer resulteret i en relativ lav eksponering over for </w:t>
      </w:r>
      <w:proofErr w:type="spellStart"/>
      <w:r w:rsidRPr="00CB76E4">
        <w:rPr>
          <w:sz w:val="24"/>
          <w:szCs w:val="24"/>
        </w:rPr>
        <w:t>leflunomid</w:t>
      </w:r>
      <w:proofErr w:type="spellEnd"/>
      <w:r w:rsidRPr="00CB76E4">
        <w:rPr>
          <w:sz w:val="24"/>
          <w:szCs w:val="24"/>
        </w:rPr>
        <w:t xml:space="preserve"> (se pkt. 5.2). Disse data giver derfor ikke en effektiv og sikker dosisanbefaling.</w:t>
      </w:r>
    </w:p>
    <w:p w14:paraId="68C77410" w14:textId="77777777" w:rsidR="00F813ED" w:rsidRPr="00CB76E4" w:rsidRDefault="00F813ED" w:rsidP="0077072B">
      <w:pPr>
        <w:ind w:left="851"/>
        <w:rPr>
          <w:sz w:val="24"/>
          <w:szCs w:val="24"/>
        </w:rPr>
      </w:pPr>
    </w:p>
    <w:p w14:paraId="46BC7C27" w14:textId="77777777" w:rsidR="00F813ED" w:rsidRPr="00CB76E4" w:rsidRDefault="00F813ED" w:rsidP="0077072B">
      <w:pPr>
        <w:ind w:left="851"/>
        <w:rPr>
          <w:i/>
          <w:sz w:val="24"/>
          <w:szCs w:val="24"/>
        </w:rPr>
      </w:pPr>
      <w:proofErr w:type="spellStart"/>
      <w:r w:rsidRPr="00CB76E4">
        <w:rPr>
          <w:i/>
          <w:sz w:val="24"/>
          <w:szCs w:val="24"/>
        </w:rPr>
        <w:t>Arthritis</w:t>
      </w:r>
      <w:proofErr w:type="spellEnd"/>
      <w:r w:rsidRPr="00CB76E4">
        <w:rPr>
          <w:i/>
          <w:sz w:val="24"/>
          <w:szCs w:val="24"/>
        </w:rPr>
        <w:t xml:space="preserve"> </w:t>
      </w:r>
      <w:proofErr w:type="spellStart"/>
      <w:r w:rsidRPr="00CB76E4">
        <w:rPr>
          <w:i/>
          <w:sz w:val="24"/>
          <w:szCs w:val="24"/>
        </w:rPr>
        <w:t>psoriatica</w:t>
      </w:r>
      <w:proofErr w:type="spellEnd"/>
      <w:r w:rsidRPr="00CB76E4">
        <w:rPr>
          <w:i/>
          <w:sz w:val="24"/>
          <w:szCs w:val="24"/>
        </w:rPr>
        <w:t xml:space="preserve"> </w:t>
      </w:r>
    </w:p>
    <w:p w14:paraId="47F3C50D" w14:textId="77777777" w:rsidR="00F813ED" w:rsidRPr="00CB76E4" w:rsidRDefault="00F813ED" w:rsidP="0077072B">
      <w:pPr>
        <w:ind w:left="851"/>
        <w:rPr>
          <w:sz w:val="24"/>
          <w:szCs w:val="24"/>
        </w:rPr>
      </w:pPr>
    </w:p>
    <w:p w14:paraId="12D5182B" w14:textId="1F0BB211" w:rsidR="00F813ED" w:rsidRPr="00CB76E4" w:rsidRDefault="00F813ED" w:rsidP="0077072B">
      <w:pPr>
        <w:ind w:left="851"/>
        <w:rPr>
          <w:sz w:val="24"/>
          <w:szCs w:val="24"/>
        </w:rPr>
      </w:pPr>
      <w:r w:rsidRPr="00CB76E4">
        <w:rPr>
          <w:sz w:val="24"/>
          <w:szCs w:val="24"/>
        </w:rPr>
        <w:t xml:space="preserve">Effekten af </w:t>
      </w:r>
      <w:proofErr w:type="spellStart"/>
      <w:r w:rsidRPr="00CB76E4">
        <w:rPr>
          <w:sz w:val="24"/>
          <w:szCs w:val="24"/>
        </w:rPr>
        <w:t>leflunomid</w:t>
      </w:r>
      <w:proofErr w:type="spellEnd"/>
      <w:r w:rsidRPr="00CB76E4">
        <w:rPr>
          <w:sz w:val="24"/>
          <w:szCs w:val="24"/>
        </w:rPr>
        <w:t xml:space="preserve"> blev vist i et kontrolleret randomiseret dobbeltblindt forsøg 3L01 med 188 patienter med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 behandlet med 20mg/dag. Behandlingsvarigheden var 6 måneder</w:t>
      </w:r>
      <w:r w:rsidR="00C35F5E" w:rsidRPr="00CB76E4">
        <w:rPr>
          <w:sz w:val="24"/>
          <w:szCs w:val="24"/>
        </w:rPr>
        <w:t>.</w:t>
      </w:r>
    </w:p>
    <w:p w14:paraId="140CF4C7" w14:textId="77777777" w:rsidR="00F813ED" w:rsidRPr="00CB76E4" w:rsidRDefault="00F813ED" w:rsidP="0077072B">
      <w:pPr>
        <w:ind w:left="851"/>
        <w:rPr>
          <w:sz w:val="24"/>
          <w:szCs w:val="24"/>
        </w:rPr>
      </w:pPr>
    </w:p>
    <w:p w14:paraId="61F3B7B5" w14:textId="69E8CE76"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20 mg/dag var signifikant bedre end placebo til at reducere </w:t>
      </w:r>
      <w:proofErr w:type="spellStart"/>
      <w:r w:rsidRPr="00CB76E4">
        <w:rPr>
          <w:sz w:val="24"/>
          <w:szCs w:val="24"/>
        </w:rPr>
        <w:t>arthritis</w:t>
      </w:r>
      <w:proofErr w:type="spellEnd"/>
      <w:r w:rsidRPr="00CB76E4">
        <w:rPr>
          <w:sz w:val="24"/>
          <w:szCs w:val="24"/>
        </w:rPr>
        <w:t xml:space="preserve"> symptomerne hos patienter med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psoriatica</w:t>
      </w:r>
      <w:proofErr w:type="spellEnd"/>
      <w:r w:rsidRPr="00CB76E4">
        <w:rPr>
          <w:sz w:val="24"/>
          <w:szCs w:val="24"/>
        </w:rPr>
        <w:t xml:space="preserve">: </w:t>
      </w:r>
      <w:proofErr w:type="spellStart"/>
      <w:r w:rsidRPr="00CB76E4">
        <w:rPr>
          <w:sz w:val="24"/>
          <w:szCs w:val="24"/>
        </w:rPr>
        <w:t>PsARC</w:t>
      </w:r>
      <w:proofErr w:type="spellEnd"/>
      <w:r w:rsidRPr="00CB76E4">
        <w:rPr>
          <w:sz w:val="24"/>
          <w:szCs w:val="24"/>
        </w:rPr>
        <w:t xml:space="preserve"> respons (</w:t>
      </w:r>
      <w:proofErr w:type="spellStart"/>
      <w:r w:rsidRPr="00CB76E4">
        <w:rPr>
          <w:sz w:val="24"/>
          <w:szCs w:val="24"/>
        </w:rPr>
        <w:t>Psoriatic</w:t>
      </w:r>
      <w:proofErr w:type="spellEnd"/>
      <w:r w:rsidRPr="00CB76E4">
        <w:rPr>
          <w:sz w:val="24"/>
          <w:szCs w:val="24"/>
        </w:rPr>
        <w:t xml:space="preserve"> </w:t>
      </w:r>
      <w:proofErr w:type="spellStart"/>
      <w:r w:rsidRPr="00CB76E4">
        <w:rPr>
          <w:sz w:val="24"/>
          <w:szCs w:val="24"/>
        </w:rPr>
        <w:t>Arthritis</w:t>
      </w:r>
      <w:proofErr w:type="spellEnd"/>
      <w:r w:rsidRPr="00CB76E4">
        <w:rPr>
          <w:sz w:val="24"/>
          <w:szCs w:val="24"/>
        </w:rPr>
        <w:t xml:space="preserve"> </w:t>
      </w:r>
      <w:proofErr w:type="spellStart"/>
      <w:r w:rsidRPr="00CB76E4">
        <w:rPr>
          <w:sz w:val="24"/>
          <w:szCs w:val="24"/>
        </w:rPr>
        <w:t>treatment</w:t>
      </w:r>
      <w:proofErr w:type="spellEnd"/>
      <w:r w:rsidRPr="00CB76E4">
        <w:rPr>
          <w:sz w:val="24"/>
          <w:szCs w:val="24"/>
        </w:rPr>
        <w:t xml:space="preserve"> Response </w:t>
      </w:r>
      <w:proofErr w:type="spellStart"/>
      <w:r w:rsidRPr="00CB76E4">
        <w:rPr>
          <w:sz w:val="24"/>
          <w:szCs w:val="24"/>
        </w:rPr>
        <w:t>Criteria</w:t>
      </w:r>
      <w:proofErr w:type="spellEnd"/>
      <w:r w:rsidRPr="00CB76E4">
        <w:rPr>
          <w:sz w:val="24"/>
          <w:szCs w:val="24"/>
        </w:rPr>
        <w:t>) var 59</w:t>
      </w:r>
      <w:r w:rsidR="00D530FB">
        <w:rPr>
          <w:sz w:val="24"/>
          <w:szCs w:val="24"/>
        </w:rPr>
        <w:t xml:space="preserve"> %</w:t>
      </w:r>
      <w:r w:rsidRPr="00CB76E4">
        <w:rPr>
          <w:sz w:val="24"/>
          <w:szCs w:val="24"/>
        </w:rPr>
        <w:t xml:space="preserve"> i </w:t>
      </w:r>
      <w:proofErr w:type="spellStart"/>
      <w:r w:rsidRPr="00CB76E4">
        <w:rPr>
          <w:sz w:val="24"/>
          <w:szCs w:val="24"/>
        </w:rPr>
        <w:t>leflunomidgruppen</w:t>
      </w:r>
      <w:proofErr w:type="spellEnd"/>
      <w:r w:rsidRPr="00CB76E4">
        <w:rPr>
          <w:sz w:val="24"/>
          <w:szCs w:val="24"/>
        </w:rPr>
        <w:t xml:space="preserve"> og 29,7</w:t>
      </w:r>
      <w:r w:rsidR="00D530FB">
        <w:rPr>
          <w:sz w:val="24"/>
          <w:szCs w:val="24"/>
        </w:rPr>
        <w:t xml:space="preserve"> %</w:t>
      </w:r>
      <w:r w:rsidRPr="00CB76E4">
        <w:rPr>
          <w:sz w:val="24"/>
          <w:szCs w:val="24"/>
        </w:rPr>
        <w:t xml:space="preserve"> i placebogruppen ved 6 måneder (p&lt; 0,0001). Effekten af </w:t>
      </w:r>
      <w:proofErr w:type="spellStart"/>
      <w:r w:rsidRPr="00CB76E4">
        <w:rPr>
          <w:sz w:val="24"/>
          <w:szCs w:val="24"/>
        </w:rPr>
        <w:t>leflunomid</w:t>
      </w:r>
      <w:proofErr w:type="spellEnd"/>
      <w:r w:rsidRPr="00CB76E4">
        <w:rPr>
          <w:sz w:val="24"/>
          <w:szCs w:val="24"/>
        </w:rPr>
        <w:t xml:space="preserve"> på forbedring af funktion og på reduktion af sår på huden var beskeden.</w:t>
      </w:r>
    </w:p>
    <w:p w14:paraId="5DDB9795" w14:textId="77777777" w:rsidR="00F813ED" w:rsidRPr="00CB76E4" w:rsidRDefault="00F813ED" w:rsidP="0077072B">
      <w:pPr>
        <w:ind w:left="851"/>
        <w:rPr>
          <w:sz w:val="24"/>
          <w:szCs w:val="24"/>
        </w:rPr>
      </w:pPr>
    </w:p>
    <w:p w14:paraId="4C53207F" w14:textId="1E4D6FA0" w:rsidR="00F813ED" w:rsidRPr="00CB76E4" w:rsidRDefault="00F813ED" w:rsidP="0077072B">
      <w:pPr>
        <w:ind w:left="851"/>
        <w:rPr>
          <w:i/>
          <w:sz w:val="24"/>
          <w:szCs w:val="24"/>
        </w:rPr>
      </w:pPr>
      <w:r w:rsidRPr="00CB76E4">
        <w:rPr>
          <w:i/>
          <w:sz w:val="24"/>
          <w:szCs w:val="24"/>
        </w:rPr>
        <w:t xml:space="preserve">Postmarketing-studier </w:t>
      </w:r>
    </w:p>
    <w:p w14:paraId="55029308" w14:textId="64621283" w:rsidR="00F813ED" w:rsidRPr="00CB76E4" w:rsidRDefault="00F813ED" w:rsidP="0077072B">
      <w:pPr>
        <w:ind w:left="851"/>
        <w:rPr>
          <w:sz w:val="24"/>
          <w:szCs w:val="24"/>
        </w:rPr>
      </w:pPr>
      <w:r w:rsidRPr="00CB76E4">
        <w:rPr>
          <w:sz w:val="24"/>
          <w:szCs w:val="24"/>
        </w:rPr>
        <w:t>Et randomiseret studie undersøgte den kliniske responsrate hos DMARD-</w:t>
      </w:r>
      <w:proofErr w:type="spellStart"/>
      <w:r w:rsidRPr="00CB76E4">
        <w:rPr>
          <w:sz w:val="24"/>
          <w:szCs w:val="24"/>
        </w:rPr>
        <w:t>naïve</w:t>
      </w:r>
      <w:proofErr w:type="spellEnd"/>
      <w:r w:rsidRPr="00CB76E4">
        <w:rPr>
          <w:sz w:val="24"/>
          <w:szCs w:val="24"/>
        </w:rPr>
        <w:t xml:space="preserve"> patienter med tidlig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(n=121), som i to parallelle grupper enten fik 20 mg eller 100 mg </w:t>
      </w:r>
      <w:proofErr w:type="spellStart"/>
      <w:r w:rsidRPr="00CB76E4">
        <w:rPr>
          <w:sz w:val="24"/>
          <w:szCs w:val="24"/>
        </w:rPr>
        <w:t>leflunomid</w:t>
      </w:r>
      <w:proofErr w:type="spellEnd"/>
      <w:r w:rsidRPr="00CB76E4">
        <w:rPr>
          <w:sz w:val="24"/>
          <w:szCs w:val="24"/>
        </w:rPr>
        <w:t xml:space="preserve"> i den indledende tre dage lange dobbeltblinde periode. Den indledende periode blev efterfulgt af en åben vedligeholdelsesperiode på tre måneder, gennem hvilken begge grupper fik 20 mg </w:t>
      </w:r>
      <w:proofErr w:type="spellStart"/>
      <w:r w:rsidRPr="00CB76E4">
        <w:rPr>
          <w:sz w:val="24"/>
          <w:szCs w:val="24"/>
        </w:rPr>
        <w:t>leflunomid</w:t>
      </w:r>
      <w:proofErr w:type="spellEnd"/>
      <w:r w:rsidRPr="00CB76E4">
        <w:rPr>
          <w:sz w:val="24"/>
          <w:szCs w:val="24"/>
        </w:rPr>
        <w:t xml:space="preserve"> daglig. </w:t>
      </w:r>
    </w:p>
    <w:p w14:paraId="05FE84EA" w14:textId="4056E6CB" w:rsidR="00F813ED" w:rsidRPr="00CB76E4" w:rsidRDefault="00F813ED" w:rsidP="0077072B">
      <w:pPr>
        <w:ind w:left="851"/>
        <w:rPr>
          <w:sz w:val="24"/>
          <w:szCs w:val="24"/>
        </w:rPr>
      </w:pPr>
      <w:r w:rsidRPr="00CB76E4">
        <w:rPr>
          <w:sz w:val="24"/>
          <w:szCs w:val="24"/>
        </w:rPr>
        <w:lastRenderedPageBreak/>
        <w:t xml:space="preserve">Ingen gradvis overordnet fordel blev observeret ved anvendelse af startdosisregime hos populationen i studiet. Sikkerhedsdata fra de to behandlingsgrupper var i overensstemmelse med den kendte sikkerhedsprofil for </w:t>
      </w:r>
      <w:proofErr w:type="spellStart"/>
      <w:r w:rsidRPr="00CB76E4">
        <w:rPr>
          <w:sz w:val="24"/>
          <w:szCs w:val="24"/>
        </w:rPr>
        <w:t>leflunomid</w:t>
      </w:r>
      <w:proofErr w:type="spellEnd"/>
      <w:r w:rsidRPr="00CB76E4">
        <w:rPr>
          <w:sz w:val="24"/>
          <w:szCs w:val="24"/>
        </w:rPr>
        <w:t xml:space="preserve">; imidlertid tenderede hyppigheden af </w:t>
      </w:r>
      <w:proofErr w:type="spellStart"/>
      <w:r w:rsidRPr="00CB76E4">
        <w:rPr>
          <w:sz w:val="24"/>
          <w:szCs w:val="24"/>
        </w:rPr>
        <w:t>gastrointestinale</w:t>
      </w:r>
      <w:proofErr w:type="spellEnd"/>
      <w:r w:rsidRPr="00CB76E4">
        <w:rPr>
          <w:sz w:val="24"/>
          <w:szCs w:val="24"/>
        </w:rPr>
        <w:t xml:space="preserve"> bivirkninger og forhøjede leverenzymer at være højere hos patienter, som fik startdosis på 100 mg </w:t>
      </w:r>
      <w:proofErr w:type="spellStart"/>
      <w:r w:rsidRPr="00CB76E4">
        <w:rPr>
          <w:sz w:val="24"/>
          <w:szCs w:val="24"/>
        </w:rPr>
        <w:t>leflunomid</w:t>
      </w:r>
      <w:proofErr w:type="spellEnd"/>
      <w:r w:rsidRPr="00CB76E4">
        <w:rPr>
          <w:sz w:val="24"/>
          <w:szCs w:val="24"/>
        </w:rPr>
        <w:t>.</w:t>
      </w:r>
    </w:p>
    <w:p w14:paraId="1D6D5179" w14:textId="77777777" w:rsidR="009260DE" w:rsidRPr="00CB76E4" w:rsidRDefault="009260DE" w:rsidP="00385719">
      <w:pPr>
        <w:rPr>
          <w:sz w:val="24"/>
          <w:szCs w:val="24"/>
        </w:rPr>
      </w:pPr>
    </w:p>
    <w:p w14:paraId="05DB48CE" w14:textId="77777777" w:rsidR="009260DE" w:rsidRPr="00CB76E4" w:rsidRDefault="009260DE" w:rsidP="009260DE">
      <w:pPr>
        <w:tabs>
          <w:tab w:val="left" w:pos="851"/>
        </w:tabs>
        <w:ind w:left="851" w:hanging="851"/>
        <w:rPr>
          <w:b/>
          <w:sz w:val="24"/>
          <w:szCs w:val="24"/>
        </w:rPr>
      </w:pPr>
      <w:r w:rsidRPr="00CB76E4">
        <w:rPr>
          <w:b/>
          <w:sz w:val="24"/>
          <w:szCs w:val="24"/>
        </w:rPr>
        <w:t>5.2</w:t>
      </w:r>
      <w:r w:rsidRPr="00CB76E4">
        <w:rPr>
          <w:b/>
          <w:sz w:val="24"/>
          <w:szCs w:val="24"/>
        </w:rPr>
        <w:tab/>
      </w:r>
      <w:proofErr w:type="spellStart"/>
      <w:r w:rsidRPr="00CB76E4">
        <w:rPr>
          <w:b/>
          <w:sz w:val="24"/>
          <w:szCs w:val="24"/>
        </w:rPr>
        <w:t>Farmakokinetiske</w:t>
      </w:r>
      <w:proofErr w:type="spellEnd"/>
      <w:r w:rsidRPr="00CB76E4">
        <w:rPr>
          <w:b/>
          <w:sz w:val="24"/>
          <w:szCs w:val="24"/>
        </w:rPr>
        <w:t xml:space="preserve"> egenskaber</w:t>
      </w:r>
    </w:p>
    <w:p w14:paraId="4A3F45C3" w14:textId="3A3F4459"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omdannes hurtigt til den aktive metabolit, A771726, via </w:t>
      </w:r>
      <w:r w:rsidR="00D074A9">
        <w:rPr>
          <w:sz w:val="24"/>
          <w:szCs w:val="24"/>
        </w:rPr>
        <w:t>"</w:t>
      </w:r>
      <w:proofErr w:type="spellStart"/>
      <w:r w:rsidRPr="00CB76E4">
        <w:rPr>
          <w:sz w:val="24"/>
          <w:szCs w:val="24"/>
        </w:rPr>
        <w:t>first</w:t>
      </w:r>
      <w:proofErr w:type="spellEnd"/>
      <w:r w:rsidRPr="00CB76E4">
        <w:rPr>
          <w:sz w:val="24"/>
          <w:szCs w:val="24"/>
        </w:rPr>
        <w:t xml:space="preserve"> </w:t>
      </w:r>
      <w:proofErr w:type="spellStart"/>
      <w:r w:rsidRPr="00CB76E4">
        <w:rPr>
          <w:sz w:val="24"/>
          <w:szCs w:val="24"/>
        </w:rPr>
        <w:t>pass</w:t>
      </w:r>
      <w:proofErr w:type="spellEnd"/>
      <w:r w:rsidR="00D074A9">
        <w:rPr>
          <w:sz w:val="24"/>
          <w:szCs w:val="24"/>
        </w:rPr>
        <w:t>"</w:t>
      </w:r>
      <w:r w:rsidRPr="00CB76E4">
        <w:rPr>
          <w:sz w:val="24"/>
          <w:szCs w:val="24"/>
        </w:rPr>
        <w:t xml:space="preserve">-metabolisme (ringåbning) i tarmvæggen og leveren. I et forsøg med radioaktivt mærket 14C-leflunomid hos tre raske forsøgspersoner genfandt man ikke </w:t>
      </w:r>
      <w:proofErr w:type="spellStart"/>
      <w:r w:rsidRPr="00CB76E4">
        <w:rPr>
          <w:sz w:val="24"/>
          <w:szCs w:val="24"/>
        </w:rPr>
        <w:t>uomdannet</w:t>
      </w:r>
      <w:proofErr w:type="spellEnd"/>
      <w:r w:rsidRPr="00CB76E4">
        <w:rPr>
          <w:sz w:val="24"/>
          <w:szCs w:val="24"/>
        </w:rPr>
        <w:t xml:space="preserve"> </w:t>
      </w:r>
      <w:proofErr w:type="spellStart"/>
      <w:r w:rsidRPr="00CB76E4">
        <w:rPr>
          <w:sz w:val="24"/>
          <w:szCs w:val="24"/>
        </w:rPr>
        <w:t>leflunomid</w:t>
      </w:r>
      <w:proofErr w:type="spellEnd"/>
      <w:r w:rsidRPr="00CB76E4">
        <w:rPr>
          <w:sz w:val="24"/>
          <w:szCs w:val="24"/>
        </w:rPr>
        <w:t xml:space="preserve"> i plasma, urin og fæces. I andre forsøg er plasmakoncentrationer af </w:t>
      </w:r>
      <w:proofErr w:type="spellStart"/>
      <w:r w:rsidRPr="00CB76E4">
        <w:rPr>
          <w:sz w:val="24"/>
          <w:szCs w:val="24"/>
        </w:rPr>
        <w:t>uomdannet</w:t>
      </w:r>
      <w:proofErr w:type="spellEnd"/>
      <w:r w:rsidRPr="00CB76E4">
        <w:rPr>
          <w:sz w:val="24"/>
          <w:szCs w:val="24"/>
        </w:rPr>
        <w:t xml:space="preserve"> </w:t>
      </w:r>
      <w:proofErr w:type="spellStart"/>
      <w:r w:rsidRPr="00CB76E4">
        <w:rPr>
          <w:sz w:val="24"/>
          <w:szCs w:val="24"/>
        </w:rPr>
        <w:t>leflunomid</w:t>
      </w:r>
      <w:proofErr w:type="spellEnd"/>
      <w:r w:rsidRPr="00CB76E4">
        <w:rPr>
          <w:sz w:val="24"/>
          <w:szCs w:val="24"/>
        </w:rPr>
        <w:t xml:space="preserve"> sjældent blevet genfundet, og da i plasmakoncentrationer i </w:t>
      </w:r>
      <w:proofErr w:type="spellStart"/>
      <w:r w:rsidRPr="00CB76E4">
        <w:rPr>
          <w:sz w:val="24"/>
          <w:szCs w:val="24"/>
        </w:rPr>
        <w:t>ng</w:t>
      </w:r>
      <w:proofErr w:type="spellEnd"/>
      <w:r w:rsidRPr="00CB76E4">
        <w:rPr>
          <w:sz w:val="24"/>
          <w:szCs w:val="24"/>
        </w:rPr>
        <w:t>/ml. A771726 var den eneste radioaktivt mærkede metabolit, som blev</w:t>
      </w:r>
      <w:r w:rsidR="001F4B1A" w:rsidRPr="00CB76E4">
        <w:rPr>
          <w:sz w:val="24"/>
          <w:szCs w:val="24"/>
        </w:rPr>
        <w:t xml:space="preserve"> </w:t>
      </w:r>
      <w:r w:rsidRPr="00CB76E4">
        <w:rPr>
          <w:sz w:val="24"/>
          <w:szCs w:val="24"/>
        </w:rPr>
        <w:t xml:space="preserve">genfundet i plasma. Denne metabolit er ansvarlig for praktisk talt hele </w:t>
      </w:r>
      <w:proofErr w:type="spellStart"/>
      <w:r w:rsidR="009630CD">
        <w:rPr>
          <w:sz w:val="24"/>
          <w:szCs w:val="24"/>
        </w:rPr>
        <w:t>leflunomid</w:t>
      </w:r>
      <w:r w:rsidRPr="00CB76E4">
        <w:rPr>
          <w:sz w:val="24"/>
          <w:szCs w:val="24"/>
        </w:rPr>
        <w:t>s</w:t>
      </w:r>
      <w:proofErr w:type="spellEnd"/>
      <w:r w:rsidRPr="00CB76E4">
        <w:rPr>
          <w:sz w:val="24"/>
          <w:szCs w:val="24"/>
        </w:rPr>
        <w:t xml:space="preserve"> in </w:t>
      </w:r>
      <w:proofErr w:type="spellStart"/>
      <w:r w:rsidRPr="00CB76E4">
        <w:rPr>
          <w:sz w:val="24"/>
          <w:szCs w:val="24"/>
        </w:rPr>
        <w:t>vivo</w:t>
      </w:r>
      <w:proofErr w:type="spellEnd"/>
      <w:r w:rsidRPr="00CB76E4">
        <w:rPr>
          <w:sz w:val="24"/>
          <w:szCs w:val="24"/>
        </w:rPr>
        <w:t xml:space="preserve"> effekt.</w:t>
      </w:r>
    </w:p>
    <w:p w14:paraId="7E8E8F5A" w14:textId="77777777" w:rsidR="00F813ED" w:rsidRPr="00CB76E4" w:rsidRDefault="00F813ED" w:rsidP="0077072B">
      <w:pPr>
        <w:ind w:left="851"/>
        <w:rPr>
          <w:sz w:val="24"/>
          <w:szCs w:val="24"/>
        </w:rPr>
      </w:pPr>
    </w:p>
    <w:p w14:paraId="32E24819" w14:textId="77777777" w:rsidR="00F813ED" w:rsidRPr="00CB76E4" w:rsidRDefault="00F813ED" w:rsidP="0077072B">
      <w:pPr>
        <w:ind w:left="851"/>
        <w:rPr>
          <w:i/>
          <w:sz w:val="24"/>
          <w:szCs w:val="24"/>
        </w:rPr>
      </w:pPr>
      <w:r w:rsidRPr="00CB76E4">
        <w:rPr>
          <w:i/>
          <w:sz w:val="24"/>
          <w:szCs w:val="24"/>
        </w:rPr>
        <w:t>Absorption</w:t>
      </w:r>
    </w:p>
    <w:p w14:paraId="2DF4A8CC" w14:textId="77777777" w:rsidR="00F813ED" w:rsidRPr="00CB76E4" w:rsidRDefault="00F813ED" w:rsidP="0077072B">
      <w:pPr>
        <w:ind w:left="851"/>
        <w:rPr>
          <w:sz w:val="24"/>
          <w:szCs w:val="24"/>
        </w:rPr>
      </w:pPr>
    </w:p>
    <w:p w14:paraId="0573B3AD" w14:textId="39997D0B" w:rsidR="00F813ED" w:rsidRPr="00CB76E4" w:rsidRDefault="00F813ED" w:rsidP="0077072B">
      <w:pPr>
        <w:ind w:left="851"/>
        <w:rPr>
          <w:sz w:val="24"/>
          <w:szCs w:val="24"/>
        </w:rPr>
      </w:pPr>
      <w:r w:rsidRPr="00CB76E4">
        <w:rPr>
          <w:sz w:val="24"/>
          <w:szCs w:val="24"/>
        </w:rPr>
        <w:t>Udskillelsesdata fra 14C-forsøget tyder på, at mindst ca. 82-95</w:t>
      </w:r>
      <w:r w:rsidR="00D530FB">
        <w:rPr>
          <w:sz w:val="24"/>
          <w:szCs w:val="24"/>
        </w:rPr>
        <w:t xml:space="preserve"> %</w:t>
      </w:r>
      <w:r w:rsidRPr="00CB76E4">
        <w:rPr>
          <w:sz w:val="24"/>
          <w:szCs w:val="24"/>
        </w:rPr>
        <w:t xml:space="preserve"> af en dosis absorberes. Tid til maksimal serumkoncentration af A771726 er meget varierende. Maksimale plasmakoncentrationer kan indtræde mellem 1-24 timer efter indgift af enkeltdosis. </w:t>
      </w:r>
      <w:proofErr w:type="spellStart"/>
      <w:r w:rsidRPr="00CB76E4">
        <w:rPr>
          <w:sz w:val="24"/>
          <w:szCs w:val="24"/>
        </w:rPr>
        <w:t>Leflunomid</w:t>
      </w:r>
      <w:proofErr w:type="spellEnd"/>
      <w:r w:rsidRPr="00CB76E4">
        <w:rPr>
          <w:sz w:val="24"/>
          <w:szCs w:val="24"/>
        </w:rPr>
        <w:t xml:space="preserve"> kan tages i forbindelse med et måltid, idet absorptionen er uændret, hvad enten patienten er fastende eller ej. På grund af den lange</w:t>
      </w:r>
      <w:r w:rsidR="001F4B1A" w:rsidRPr="00CB76E4">
        <w:rPr>
          <w:sz w:val="24"/>
          <w:szCs w:val="24"/>
        </w:rPr>
        <w:t xml:space="preserve"> </w:t>
      </w:r>
      <w:r w:rsidRPr="00CB76E4">
        <w:rPr>
          <w:sz w:val="24"/>
          <w:szCs w:val="24"/>
        </w:rPr>
        <w:t xml:space="preserve">halveringstid af A771726 (ca. 2 uger), blev der i kliniske forsøg givet en initialdosis på 100 mg i 3 dage for at opnå hurtig </w:t>
      </w:r>
      <w:proofErr w:type="spellStart"/>
      <w:r w:rsidRPr="00CB76E4">
        <w:rPr>
          <w:sz w:val="24"/>
          <w:szCs w:val="24"/>
        </w:rPr>
        <w:t>steady-state</w:t>
      </w:r>
      <w:proofErr w:type="spellEnd"/>
      <w:r w:rsidRPr="00CB76E4">
        <w:rPr>
          <w:sz w:val="24"/>
          <w:szCs w:val="24"/>
        </w:rPr>
        <w:t xml:space="preserve"> koncentrationer af A771726. Uden en initialdosis regner man med, at </w:t>
      </w:r>
      <w:proofErr w:type="spellStart"/>
      <w:r w:rsidRPr="00CB76E4">
        <w:rPr>
          <w:sz w:val="24"/>
          <w:szCs w:val="24"/>
        </w:rPr>
        <w:t>steady-state</w:t>
      </w:r>
      <w:proofErr w:type="spellEnd"/>
      <w:r w:rsidRPr="00CB76E4">
        <w:rPr>
          <w:sz w:val="24"/>
          <w:szCs w:val="24"/>
        </w:rPr>
        <w:t xml:space="preserve"> plasmakoncentrationer først vil kunne opnås efter næsten 2 måneders behandling. </w:t>
      </w:r>
    </w:p>
    <w:p w14:paraId="0670910A" w14:textId="263304CB" w:rsidR="00F813ED" w:rsidRPr="00CB76E4" w:rsidRDefault="00F813ED" w:rsidP="0077072B">
      <w:pPr>
        <w:ind w:left="851"/>
        <w:rPr>
          <w:sz w:val="24"/>
          <w:szCs w:val="24"/>
        </w:rPr>
      </w:pPr>
      <w:r w:rsidRPr="00CB76E4">
        <w:rPr>
          <w:sz w:val="24"/>
          <w:szCs w:val="24"/>
        </w:rPr>
        <w:t xml:space="preserve">I forsøg med gentagen dosering til patienter med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er de </w:t>
      </w:r>
      <w:proofErr w:type="spellStart"/>
      <w:r w:rsidRPr="00CB76E4">
        <w:rPr>
          <w:sz w:val="24"/>
          <w:szCs w:val="24"/>
        </w:rPr>
        <w:t>farmakokinetiske</w:t>
      </w:r>
      <w:proofErr w:type="spellEnd"/>
      <w:r w:rsidRPr="00CB76E4">
        <w:rPr>
          <w:sz w:val="24"/>
          <w:szCs w:val="24"/>
        </w:rPr>
        <w:t xml:space="preserve"> parametre for A771726 lineære i doseringsintervallet 5-25 mg. I disse forsøg hænger den kliniske effekt tæt sammen med plasmakoncentrationen af A771726 og den daglige dosis af </w:t>
      </w:r>
      <w:proofErr w:type="spellStart"/>
      <w:r w:rsidRPr="00CB76E4">
        <w:rPr>
          <w:sz w:val="24"/>
          <w:szCs w:val="24"/>
        </w:rPr>
        <w:t>leflunomid</w:t>
      </w:r>
      <w:proofErr w:type="spellEnd"/>
      <w:r w:rsidRPr="00CB76E4">
        <w:rPr>
          <w:sz w:val="24"/>
          <w:szCs w:val="24"/>
        </w:rPr>
        <w:t xml:space="preserve">. Ved dosisniveauet på 20 mg/døgn er den gennemsnitlige plasmakoncentration af A771726 ved </w:t>
      </w:r>
      <w:proofErr w:type="spellStart"/>
      <w:r w:rsidRPr="00CB76E4">
        <w:rPr>
          <w:sz w:val="24"/>
          <w:szCs w:val="24"/>
        </w:rPr>
        <w:t>steady-state</w:t>
      </w:r>
      <w:proofErr w:type="spellEnd"/>
      <w:r w:rsidRPr="00CB76E4">
        <w:rPr>
          <w:sz w:val="24"/>
          <w:szCs w:val="24"/>
        </w:rPr>
        <w:t xml:space="preserve"> ca. 35 µg/ml. </w:t>
      </w:r>
    </w:p>
    <w:p w14:paraId="2778D16D" w14:textId="77777777" w:rsidR="00F813ED" w:rsidRPr="00CB76E4" w:rsidRDefault="00F813ED" w:rsidP="0077072B">
      <w:pPr>
        <w:ind w:left="851"/>
        <w:rPr>
          <w:sz w:val="24"/>
          <w:szCs w:val="24"/>
        </w:rPr>
      </w:pPr>
      <w:r w:rsidRPr="00CB76E4">
        <w:rPr>
          <w:sz w:val="24"/>
          <w:szCs w:val="24"/>
        </w:rPr>
        <w:t xml:space="preserve">Ved </w:t>
      </w:r>
      <w:proofErr w:type="spellStart"/>
      <w:r w:rsidRPr="00CB76E4">
        <w:rPr>
          <w:sz w:val="24"/>
          <w:szCs w:val="24"/>
        </w:rPr>
        <w:t>steady-state</w:t>
      </w:r>
      <w:proofErr w:type="spellEnd"/>
      <w:r w:rsidRPr="00CB76E4">
        <w:rPr>
          <w:sz w:val="24"/>
          <w:szCs w:val="24"/>
        </w:rPr>
        <w:t xml:space="preserve"> akkumuleres plasmakoncentrationerne 33-35 gange sammenlignet med enkeltdosis.</w:t>
      </w:r>
    </w:p>
    <w:p w14:paraId="0971E8CC" w14:textId="77777777" w:rsidR="001F4B1A" w:rsidRPr="00CB76E4" w:rsidRDefault="001F4B1A" w:rsidP="0077072B">
      <w:pPr>
        <w:ind w:left="851"/>
        <w:rPr>
          <w:sz w:val="24"/>
          <w:szCs w:val="24"/>
        </w:rPr>
      </w:pPr>
    </w:p>
    <w:p w14:paraId="6106FD31" w14:textId="0E4BB52B" w:rsidR="00F813ED" w:rsidRPr="00CB76E4" w:rsidRDefault="00F813ED" w:rsidP="0077072B">
      <w:pPr>
        <w:ind w:left="851"/>
        <w:rPr>
          <w:i/>
          <w:sz w:val="24"/>
          <w:szCs w:val="24"/>
        </w:rPr>
      </w:pPr>
      <w:r w:rsidRPr="00CB76E4">
        <w:rPr>
          <w:i/>
          <w:sz w:val="24"/>
          <w:szCs w:val="24"/>
        </w:rPr>
        <w:t>Distribution</w:t>
      </w:r>
    </w:p>
    <w:p w14:paraId="642C1C49" w14:textId="77777777" w:rsidR="00F813ED" w:rsidRPr="00CB76E4" w:rsidRDefault="00F813ED" w:rsidP="0077072B">
      <w:pPr>
        <w:ind w:left="851"/>
        <w:rPr>
          <w:sz w:val="24"/>
          <w:szCs w:val="24"/>
        </w:rPr>
      </w:pPr>
    </w:p>
    <w:p w14:paraId="5DDDED67" w14:textId="32A70D55" w:rsidR="00F813ED" w:rsidRPr="00CB76E4" w:rsidRDefault="00F813ED" w:rsidP="0077072B">
      <w:pPr>
        <w:ind w:left="851"/>
        <w:rPr>
          <w:sz w:val="24"/>
          <w:szCs w:val="24"/>
        </w:rPr>
      </w:pPr>
      <w:r w:rsidRPr="00CB76E4">
        <w:rPr>
          <w:sz w:val="24"/>
          <w:szCs w:val="24"/>
        </w:rPr>
        <w:t>I humant plasma er A771726 i udtalt grad proteinbundet (albumin). Den ubundne fraktion af A771726 er ca. 0,62</w:t>
      </w:r>
      <w:r w:rsidR="00D530FB">
        <w:rPr>
          <w:sz w:val="24"/>
          <w:szCs w:val="24"/>
        </w:rPr>
        <w:t xml:space="preserve"> %</w:t>
      </w:r>
      <w:r w:rsidRPr="00CB76E4">
        <w:rPr>
          <w:sz w:val="24"/>
          <w:szCs w:val="24"/>
        </w:rPr>
        <w:t xml:space="preserve">. Bindingen af A771726 er lineær i det terapeutiske koncentrationsinterval. Bindingen af A771726 synes let nedsat og mere variabel i plasma fra patienter med </w:t>
      </w:r>
      <w:proofErr w:type="spellStart"/>
      <w:r w:rsidRPr="00CB76E4">
        <w:rPr>
          <w:sz w:val="24"/>
          <w:szCs w:val="24"/>
        </w:rPr>
        <w:t>reumatoid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eller kronisk nyreinsufficiens. Den udtalte proteinbinding af A771726 kan føre til forskydning af andre lægemidler med høj binding. In </w:t>
      </w:r>
      <w:proofErr w:type="spellStart"/>
      <w:r w:rsidRPr="00CB76E4">
        <w:rPr>
          <w:sz w:val="24"/>
          <w:szCs w:val="24"/>
        </w:rPr>
        <w:t>vitro</w:t>
      </w:r>
      <w:proofErr w:type="spellEnd"/>
      <w:r w:rsidRPr="00CB76E4">
        <w:rPr>
          <w:sz w:val="24"/>
          <w:szCs w:val="24"/>
        </w:rPr>
        <w:t xml:space="preserve"> plasmaproteinbindings-interaktionsforsøg med </w:t>
      </w:r>
      <w:proofErr w:type="spellStart"/>
      <w:r w:rsidRPr="00CB76E4">
        <w:rPr>
          <w:sz w:val="24"/>
          <w:szCs w:val="24"/>
        </w:rPr>
        <w:t>warfarin</w:t>
      </w:r>
      <w:proofErr w:type="spellEnd"/>
      <w:r w:rsidRPr="00CB76E4">
        <w:rPr>
          <w:sz w:val="24"/>
          <w:szCs w:val="24"/>
        </w:rPr>
        <w:t xml:space="preserve"> i klinisk relevante koncentrationer viser dog ingen interaktion. Tilsvarende forsøg viser, at ibuprofen og </w:t>
      </w:r>
      <w:proofErr w:type="spellStart"/>
      <w:r w:rsidRPr="00CB76E4">
        <w:rPr>
          <w:sz w:val="24"/>
          <w:szCs w:val="24"/>
        </w:rPr>
        <w:t>diclofenac</w:t>
      </w:r>
      <w:proofErr w:type="spellEnd"/>
      <w:r w:rsidRPr="00CB76E4">
        <w:rPr>
          <w:sz w:val="24"/>
          <w:szCs w:val="24"/>
        </w:rPr>
        <w:t xml:space="preserve"> ikke forskyder A771726, hvorimod den ubundne fraktion af A771726 stiger 2-3 gange ved tilstedeværelse af </w:t>
      </w:r>
      <w:proofErr w:type="spellStart"/>
      <w:r w:rsidRPr="00CB76E4">
        <w:rPr>
          <w:sz w:val="24"/>
          <w:szCs w:val="24"/>
        </w:rPr>
        <w:t>tolbutamid</w:t>
      </w:r>
      <w:proofErr w:type="spellEnd"/>
      <w:r w:rsidRPr="00CB76E4">
        <w:rPr>
          <w:sz w:val="24"/>
          <w:szCs w:val="24"/>
        </w:rPr>
        <w:t xml:space="preserve">. A771725 forskyder ibuprofen, </w:t>
      </w:r>
      <w:proofErr w:type="spellStart"/>
      <w:r w:rsidRPr="00CB76E4">
        <w:rPr>
          <w:sz w:val="24"/>
          <w:szCs w:val="24"/>
        </w:rPr>
        <w:t>diclofenac</w:t>
      </w:r>
      <w:proofErr w:type="spellEnd"/>
      <w:r w:rsidRPr="00CB76E4">
        <w:rPr>
          <w:sz w:val="24"/>
          <w:szCs w:val="24"/>
        </w:rPr>
        <w:t xml:space="preserve"> og </w:t>
      </w:r>
      <w:proofErr w:type="spellStart"/>
      <w:r w:rsidRPr="00CB76E4">
        <w:rPr>
          <w:sz w:val="24"/>
          <w:szCs w:val="24"/>
        </w:rPr>
        <w:t>tolbutamid</w:t>
      </w:r>
      <w:proofErr w:type="spellEnd"/>
      <w:r w:rsidRPr="00CB76E4">
        <w:rPr>
          <w:sz w:val="24"/>
          <w:szCs w:val="24"/>
        </w:rPr>
        <w:t>, men den ubundne fraktion af disse lægemidler øges kun med 10-50</w:t>
      </w:r>
      <w:r w:rsidR="00D530FB">
        <w:rPr>
          <w:sz w:val="24"/>
          <w:szCs w:val="24"/>
        </w:rPr>
        <w:t xml:space="preserve"> %</w:t>
      </w:r>
      <w:r w:rsidRPr="00CB76E4">
        <w:rPr>
          <w:sz w:val="24"/>
          <w:szCs w:val="24"/>
        </w:rPr>
        <w:t>. Der er intet, der tyder på, at disse virkninger er klinisk relevante. I overensstemmelse med den udtalte proteinbinding har A771726 et lille fordelingsvolumen (ca. 11 liter). Der sker ingen præference-optagelse i erytrocytterne.</w:t>
      </w:r>
    </w:p>
    <w:p w14:paraId="25E965C8" w14:textId="13B721A6" w:rsidR="006D5B22" w:rsidRDefault="006D5B22">
      <w:pPr>
        <w:rPr>
          <w:sz w:val="24"/>
          <w:szCs w:val="24"/>
        </w:rPr>
      </w:pPr>
      <w:r>
        <w:rPr>
          <w:sz w:val="24"/>
          <w:szCs w:val="24"/>
        </w:rPr>
        <w:br w:type="page"/>
      </w:r>
    </w:p>
    <w:p w14:paraId="73929D11" w14:textId="77777777" w:rsidR="00F813ED" w:rsidRPr="00CB76E4" w:rsidRDefault="00F813ED" w:rsidP="0077072B">
      <w:pPr>
        <w:ind w:left="851"/>
        <w:rPr>
          <w:sz w:val="24"/>
          <w:szCs w:val="24"/>
        </w:rPr>
      </w:pPr>
    </w:p>
    <w:p w14:paraId="05F26993" w14:textId="77777777" w:rsidR="00F813ED" w:rsidRPr="00CB76E4" w:rsidRDefault="00F813ED" w:rsidP="0077072B">
      <w:pPr>
        <w:ind w:left="851"/>
        <w:rPr>
          <w:i/>
          <w:sz w:val="24"/>
          <w:szCs w:val="24"/>
        </w:rPr>
      </w:pPr>
      <w:r w:rsidRPr="00CB76E4">
        <w:rPr>
          <w:i/>
          <w:sz w:val="24"/>
          <w:szCs w:val="24"/>
        </w:rPr>
        <w:t>Biotransformation</w:t>
      </w:r>
    </w:p>
    <w:p w14:paraId="3FC8DD8E" w14:textId="77777777" w:rsidR="00F813ED" w:rsidRPr="00CB76E4" w:rsidRDefault="00F813ED" w:rsidP="0077072B">
      <w:pPr>
        <w:ind w:left="851"/>
        <w:rPr>
          <w:sz w:val="24"/>
          <w:szCs w:val="24"/>
        </w:rPr>
      </w:pPr>
    </w:p>
    <w:p w14:paraId="76485A34" w14:textId="089FBE7A"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w:t>
      </w:r>
      <w:proofErr w:type="spellStart"/>
      <w:r w:rsidRPr="00CB76E4">
        <w:rPr>
          <w:sz w:val="24"/>
          <w:szCs w:val="24"/>
        </w:rPr>
        <w:t>metaboliseres</w:t>
      </w:r>
      <w:proofErr w:type="spellEnd"/>
      <w:r w:rsidRPr="00CB76E4">
        <w:rPr>
          <w:sz w:val="24"/>
          <w:szCs w:val="24"/>
        </w:rPr>
        <w:t xml:space="preserve"> til 1 primær (A771726) og mange mindre væsentlige metabolitter herunder TFMA (4-trifluoromethylanilin). Den metaboliske biotransformation af </w:t>
      </w:r>
      <w:proofErr w:type="spellStart"/>
      <w:r w:rsidRPr="00CB76E4">
        <w:rPr>
          <w:sz w:val="24"/>
          <w:szCs w:val="24"/>
        </w:rPr>
        <w:t>leflunomid</w:t>
      </w:r>
      <w:proofErr w:type="spellEnd"/>
      <w:r w:rsidRPr="00CB76E4">
        <w:rPr>
          <w:sz w:val="24"/>
          <w:szCs w:val="24"/>
        </w:rPr>
        <w:t xml:space="preserve"> til A771726 og efterfølgende </w:t>
      </w:r>
      <w:proofErr w:type="spellStart"/>
      <w:r w:rsidRPr="00CB76E4">
        <w:rPr>
          <w:sz w:val="24"/>
          <w:szCs w:val="24"/>
        </w:rPr>
        <w:t>metabolisering</w:t>
      </w:r>
      <w:proofErr w:type="spellEnd"/>
      <w:r w:rsidRPr="00CB76E4">
        <w:rPr>
          <w:sz w:val="24"/>
          <w:szCs w:val="24"/>
        </w:rPr>
        <w:t xml:space="preserve"> af A771726 kontrolleres ikke af et enkelt enzym, og den har vist sig at finde sted i </w:t>
      </w:r>
      <w:proofErr w:type="spellStart"/>
      <w:r w:rsidRPr="00CB76E4">
        <w:rPr>
          <w:sz w:val="24"/>
          <w:szCs w:val="24"/>
        </w:rPr>
        <w:t>mikrosomale</w:t>
      </w:r>
      <w:proofErr w:type="spellEnd"/>
      <w:r w:rsidRPr="00CB76E4">
        <w:rPr>
          <w:sz w:val="24"/>
          <w:szCs w:val="24"/>
        </w:rPr>
        <w:t xml:space="preserve"> og </w:t>
      </w:r>
      <w:proofErr w:type="spellStart"/>
      <w:r w:rsidRPr="00CB76E4">
        <w:rPr>
          <w:sz w:val="24"/>
          <w:szCs w:val="24"/>
        </w:rPr>
        <w:t>cytosolisk</w:t>
      </w:r>
      <w:proofErr w:type="spellEnd"/>
      <w:r w:rsidRPr="00CB76E4">
        <w:rPr>
          <w:sz w:val="24"/>
          <w:szCs w:val="24"/>
        </w:rPr>
        <w:t xml:space="preserve"> cellulære fraktioner. Interaktionsforsøg med </w:t>
      </w:r>
      <w:proofErr w:type="spellStart"/>
      <w:r w:rsidRPr="00CB76E4">
        <w:rPr>
          <w:sz w:val="24"/>
          <w:szCs w:val="24"/>
        </w:rPr>
        <w:t>cimetidin</w:t>
      </w:r>
      <w:proofErr w:type="spellEnd"/>
      <w:r w:rsidRPr="00CB76E4">
        <w:rPr>
          <w:sz w:val="24"/>
          <w:szCs w:val="24"/>
        </w:rPr>
        <w:t xml:space="preserve"> (non</w:t>
      </w:r>
      <w:r w:rsidRPr="00CB76E4">
        <w:rPr>
          <w:sz w:val="24"/>
          <w:szCs w:val="24"/>
        </w:rPr>
        <w:footnoteRef/>
      </w:r>
      <w:r w:rsidRPr="00CB76E4">
        <w:rPr>
          <w:sz w:val="24"/>
          <w:szCs w:val="24"/>
        </w:rPr>
        <w:t xml:space="preserve">specifik </w:t>
      </w:r>
      <w:proofErr w:type="spellStart"/>
      <w:r w:rsidRPr="00CB76E4">
        <w:rPr>
          <w:sz w:val="24"/>
          <w:szCs w:val="24"/>
        </w:rPr>
        <w:t>cytochrom</w:t>
      </w:r>
      <w:proofErr w:type="spellEnd"/>
      <w:r w:rsidRPr="00CB76E4">
        <w:rPr>
          <w:sz w:val="24"/>
          <w:szCs w:val="24"/>
        </w:rPr>
        <w:t xml:space="preserve"> P450 hæmmer) og </w:t>
      </w:r>
      <w:proofErr w:type="spellStart"/>
      <w:r w:rsidRPr="00CB76E4">
        <w:rPr>
          <w:sz w:val="24"/>
          <w:szCs w:val="24"/>
        </w:rPr>
        <w:t>rifampicin</w:t>
      </w:r>
      <w:proofErr w:type="spellEnd"/>
      <w:r w:rsidRPr="00CB76E4">
        <w:rPr>
          <w:sz w:val="24"/>
          <w:szCs w:val="24"/>
        </w:rPr>
        <w:t xml:space="preserve"> (non-specifik </w:t>
      </w:r>
      <w:proofErr w:type="spellStart"/>
      <w:r w:rsidRPr="00CB76E4">
        <w:rPr>
          <w:sz w:val="24"/>
          <w:szCs w:val="24"/>
        </w:rPr>
        <w:t>cytochrom</w:t>
      </w:r>
      <w:proofErr w:type="spellEnd"/>
      <w:r w:rsidRPr="00CB76E4">
        <w:rPr>
          <w:sz w:val="24"/>
          <w:szCs w:val="24"/>
        </w:rPr>
        <w:t xml:space="preserve"> P450 inducer) tyder på, at </w:t>
      </w:r>
      <w:proofErr w:type="gramStart"/>
      <w:r w:rsidRPr="00CB76E4">
        <w:rPr>
          <w:sz w:val="24"/>
          <w:szCs w:val="24"/>
        </w:rPr>
        <w:t>CYP enzymer</w:t>
      </w:r>
      <w:proofErr w:type="gramEnd"/>
      <w:r w:rsidRPr="00CB76E4">
        <w:rPr>
          <w:sz w:val="24"/>
          <w:szCs w:val="24"/>
        </w:rPr>
        <w:t xml:space="preserve"> in </w:t>
      </w:r>
      <w:proofErr w:type="spellStart"/>
      <w:r w:rsidRPr="00CB76E4">
        <w:rPr>
          <w:sz w:val="24"/>
          <w:szCs w:val="24"/>
        </w:rPr>
        <w:t>vivo</w:t>
      </w:r>
      <w:proofErr w:type="spellEnd"/>
      <w:r w:rsidRPr="00CB76E4">
        <w:rPr>
          <w:sz w:val="24"/>
          <w:szCs w:val="24"/>
        </w:rPr>
        <w:t xml:space="preserve"> kun er ansvarlig for en lille del af </w:t>
      </w:r>
      <w:proofErr w:type="spellStart"/>
      <w:r w:rsidRPr="00CB76E4">
        <w:rPr>
          <w:sz w:val="24"/>
          <w:szCs w:val="24"/>
        </w:rPr>
        <w:t>metaboliseringen</w:t>
      </w:r>
      <w:proofErr w:type="spellEnd"/>
      <w:r w:rsidRPr="00CB76E4">
        <w:rPr>
          <w:sz w:val="24"/>
          <w:szCs w:val="24"/>
        </w:rPr>
        <w:t xml:space="preserve"> af </w:t>
      </w:r>
      <w:proofErr w:type="spellStart"/>
      <w:r w:rsidRPr="00CB76E4">
        <w:rPr>
          <w:sz w:val="24"/>
          <w:szCs w:val="24"/>
        </w:rPr>
        <w:t>leflunomid</w:t>
      </w:r>
      <w:proofErr w:type="spellEnd"/>
      <w:r w:rsidRPr="00CB76E4">
        <w:rPr>
          <w:sz w:val="24"/>
          <w:szCs w:val="24"/>
        </w:rPr>
        <w:t>.</w:t>
      </w:r>
    </w:p>
    <w:p w14:paraId="50B9706E" w14:textId="77777777" w:rsidR="00F813ED" w:rsidRPr="00CB76E4" w:rsidRDefault="00F813ED" w:rsidP="0077072B">
      <w:pPr>
        <w:ind w:left="851"/>
        <w:rPr>
          <w:sz w:val="24"/>
          <w:szCs w:val="24"/>
        </w:rPr>
      </w:pPr>
    </w:p>
    <w:p w14:paraId="751B0965" w14:textId="77777777" w:rsidR="00F813ED" w:rsidRPr="00CB76E4" w:rsidRDefault="00F813ED" w:rsidP="0077072B">
      <w:pPr>
        <w:ind w:left="851"/>
        <w:rPr>
          <w:i/>
          <w:sz w:val="24"/>
          <w:szCs w:val="24"/>
        </w:rPr>
      </w:pPr>
      <w:r w:rsidRPr="00CB76E4">
        <w:rPr>
          <w:i/>
          <w:sz w:val="24"/>
          <w:szCs w:val="24"/>
        </w:rPr>
        <w:t>Elimination</w:t>
      </w:r>
    </w:p>
    <w:p w14:paraId="294454F0" w14:textId="77777777" w:rsidR="00F813ED" w:rsidRPr="00CB76E4" w:rsidRDefault="00F813ED" w:rsidP="0077072B">
      <w:pPr>
        <w:ind w:left="851"/>
        <w:rPr>
          <w:sz w:val="24"/>
          <w:szCs w:val="24"/>
        </w:rPr>
      </w:pPr>
    </w:p>
    <w:p w14:paraId="2B2EDC58" w14:textId="4BA62FB2" w:rsidR="00F813ED" w:rsidRPr="00CB76E4" w:rsidRDefault="00F813ED" w:rsidP="0077072B">
      <w:pPr>
        <w:ind w:left="851"/>
        <w:rPr>
          <w:sz w:val="24"/>
          <w:szCs w:val="24"/>
        </w:rPr>
      </w:pPr>
      <w:r w:rsidRPr="00CB76E4">
        <w:rPr>
          <w:sz w:val="24"/>
          <w:szCs w:val="24"/>
        </w:rPr>
        <w:t xml:space="preserve">Elimination af A771726 er langsom og er kendetegnet ved en tilsyneladende </w:t>
      </w:r>
      <w:proofErr w:type="spellStart"/>
      <w:r w:rsidRPr="00CB76E4">
        <w:rPr>
          <w:sz w:val="24"/>
          <w:szCs w:val="24"/>
        </w:rPr>
        <w:t>clearance</w:t>
      </w:r>
      <w:proofErr w:type="spellEnd"/>
      <w:r w:rsidRPr="00CB76E4">
        <w:rPr>
          <w:sz w:val="24"/>
          <w:szCs w:val="24"/>
        </w:rPr>
        <w:t xml:space="preserve"> på ca. 31 ml/t. Eliminationshalveringstiden hos patienter er ca. 2 uger. Efter indgift af radioaktivt mærkede doser af </w:t>
      </w:r>
      <w:proofErr w:type="spellStart"/>
      <w:r w:rsidRPr="00CB76E4">
        <w:rPr>
          <w:sz w:val="24"/>
          <w:szCs w:val="24"/>
        </w:rPr>
        <w:t>leflunomid</w:t>
      </w:r>
      <w:proofErr w:type="spellEnd"/>
      <w:r w:rsidRPr="00CB76E4">
        <w:rPr>
          <w:sz w:val="24"/>
          <w:szCs w:val="24"/>
        </w:rPr>
        <w:t xml:space="preserve">, udskiltes lige store mængder radioaktivitet i fæces, formentlig via biliær elimination, og i urin. A771726 kunne stadig genfindes i urin og fæces 36 dage efter indgift af enkeltdosis. De væsentligste metabolitter i urinen var </w:t>
      </w:r>
      <w:proofErr w:type="spellStart"/>
      <w:r w:rsidRPr="00CB76E4">
        <w:rPr>
          <w:sz w:val="24"/>
          <w:szCs w:val="24"/>
        </w:rPr>
        <w:t>glukoronidprodukter</w:t>
      </w:r>
      <w:proofErr w:type="spellEnd"/>
      <w:r w:rsidRPr="00CB76E4">
        <w:rPr>
          <w:sz w:val="24"/>
          <w:szCs w:val="24"/>
        </w:rPr>
        <w:t xml:space="preserve"> afledt af </w:t>
      </w:r>
      <w:proofErr w:type="spellStart"/>
      <w:r w:rsidRPr="00CB76E4">
        <w:rPr>
          <w:sz w:val="24"/>
          <w:szCs w:val="24"/>
        </w:rPr>
        <w:t>leflunomid</w:t>
      </w:r>
      <w:proofErr w:type="spellEnd"/>
      <w:r w:rsidRPr="00CB76E4">
        <w:rPr>
          <w:sz w:val="24"/>
          <w:szCs w:val="24"/>
        </w:rPr>
        <w:t xml:space="preserve"> (især opsamlet i tiden 0-24 timer) og et </w:t>
      </w:r>
      <w:proofErr w:type="spellStart"/>
      <w:r w:rsidRPr="00CB76E4">
        <w:rPr>
          <w:sz w:val="24"/>
          <w:szCs w:val="24"/>
        </w:rPr>
        <w:t>oxanilderivat</w:t>
      </w:r>
      <w:proofErr w:type="spellEnd"/>
      <w:r w:rsidRPr="00CB76E4">
        <w:rPr>
          <w:sz w:val="24"/>
          <w:szCs w:val="24"/>
        </w:rPr>
        <w:t xml:space="preserve"> af A771726. Den væsentligste komponent i fæces var A771726.</w:t>
      </w:r>
    </w:p>
    <w:p w14:paraId="3FC7F8F5" w14:textId="77777777" w:rsidR="00F813ED" w:rsidRPr="00CB76E4" w:rsidRDefault="00F813ED" w:rsidP="0077072B">
      <w:pPr>
        <w:ind w:left="851"/>
        <w:rPr>
          <w:sz w:val="24"/>
          <w:szCs w:val="24"/>
        </w:rPr>
      </w:pPr>
    </w:p>
    <w:p w14:paraId="46407B10" w14:textId="3D681E26" w:rsidR="00F813ED" w:rsidRPr="00CB76E4" w:rsidRDefault="00F813ED" w:rsidP="0077072B">
      <w:pPr>
        <w:ind w:left="851"/>
        <w:rPr>
          <w:sz w:val="24"/>
          <w:szCs w:val="24"/>
        </w:rPr>
      </w:pPr>
      <w:r w:rsidRPr="00CB76E4">
        <w:rPr>
          <w:sz w:val="24"/>
          <w:szCs w:val="24"/>
        </w:rPr>
        <w:t xml:space="preserve">Indgift af en oral suspension af aktivt kul eller </w:t>
      </w:r>
      <w:proofErr w:type="spellStart"/>
      <w:r w:rsidRPr="00CB76E4">
        <w:rPr>
          <w:sz w:val="24"/>
          <w:szCs w:val="24"/>
        </w:rPr>
        <w:t>colestyramin</w:t>
      </w:r>
      <w:proofErr w:type="spellEnd"/>
      <w:r w:rsidRPr="00CB76E4">
        <w:rPr>
          <w:sz w:val="24"/>
          <w:szCs w:val="24"/>
        </w:rPr>
        <w:t xml:space="preserve"> til mennesker fører til en hurtig og markant øgning i eliminationen af A771726 og fald i plasmakoncentrationen (se pkt. 4.9). Dette skyldes formentlig en </w:t>
      </w:r>
      <w:proofErr w:type="spellStart"/>
      <w:r w:rsidRPr="00CB76E4">
        <w:rPr>
          <w:sz w:val="24"/>
          <w:szCs w:val="24"/>
        </w:rPr>
        <w:t>gastrointestinal</w:t>
      </w:r>
      <w:proofErr w:type="spellEnd"/>
      <w:r w:rsidRPr="00CB76E4">
        <w:rPr>
          <w:sz w:val="24"/>
          <w:szCs w:val="24"/>
        </w:rPr>
        <w:t xml:space="preserve"> dialysemekanisme og/eller en afbrydelse af det </w:t>
      </w:r>
      <w:proofErr w:type="spellStart"/>
      <w:r w:rsidRPr="00CB76E4">
        <w:rPr>
          <w:sz w:val="24"/>
          <w:szCs w:val="24"/>
        </w:rPr>
        <w:t>enterohepatiske</w:t>
      </w:r>
      <w:proofErr w:type="spellEnd"/>
      <w:r w:rsidRPr="00CB76E4">
        <w:rPr>
          <w:sz w:val="24"/>
          <w:szCs w:val="24"/>
        </w:rPr>
        <w:t xml:space="preserve"> kredsløb.</w:t>
      </w:r>
    </w:p>
    <w:p w14:paraId="32BDED9B" w14:textId="77777777" w:rsidR="00F813ED" w:rsidRPr="00CB76E4" w:rsidRDefault="00F813ED" w:rsidP="0077072B">
      <w:pPr>
        <w:ind w:left="851"/>
        <w:rPr>
          <w:sz w:val="24"/>
          <w:szCs w:val="24"/>
        </w:rPr>
      </w:pPr>
    </w:p>
    <w:p w14:paraId="3B511027" w14:textId="77777777" w:rsidR="00F813ED" w:rsidRPr="00CB76E4" w:rsidRDefault="00F813ED" w:rsidP="0077072B">
      <w:pPr>
        <w:ind w:left="851"/>
        <w:rPr>
          <w:i/>
          <w:sz w:val="24"/>
          <w:szCs w:val="24"/>
        </w:rPr>
      </w:pPr>
      <w:r w:rsidRPr="00CB76E4">
        <w:rPr>
          <w:i/>
          <w:sz w:val="24"/>
          <w:szCs w:val="24"/>
        </w:rPr>
        <w:t xml:space="preserve">Nedsat nyrefunktion </w:t>
      </w:r>
    </w:p>
    <w:p w14:paraId="2FE56E87" w14:textId="77777777" w:rsidR="00F813ED" w:rsidRPr="00CB76E4" w:rsidRDefault="00F813ED" w:rsidP="0077072B">
      <w:pPr>
        <w:ind w:left="851"/>
        <w:rPr>
          <w:sz w:val="24"/>
          <w:szCs w:val="24"/>
        </w:rPr>
      </w:pPr>
    </w:p>
    <w:p w14:paraId="47E78464" w14:textId="2A7D9DE6"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som oral enkeltdosis på 100 mg er blevet givet til 3 hæmodialysepatienter og 3 patienter i kontinuerlig </w:t>
      </w:r>
      <w:proofErr w:type="spellStart"/>
      <w:r w:rsidRPr="00CB76E4">
        <w:rPr>
          <w:sz w:val="24"/>
          <w:szCs w:val="24"/>
        </w:rPr>
        <w:t>peritonealdialyse</w:t>
      </w:r>
      <w:proofErr w:type="spellEnd"/>
      <w:r w:rsidRPr="00CB76E4">
        <w:rPr>
          <w:sz w:val="24"/>
          <w:szCs w:val="24"/>
        </w:rPr>
        <w:t xml:space="preserve"> (CAPD). Farmakokinetikken af A771726 hos CAPD-patienter syntes at svare til den hos raske frivillige forsøgspersoner. En hurtigere elimination af A771726, som ikke skyldtes ekstraktion af lægemidlet i </w:t>
      </w:r>
      <w:proofErr w:type="spellStart"/>
      <w:r w:rsidRPr="00CB76E4">
        <w:rPr>
          <w:sz w:val="24"/>
          <w:szCs w:val="24"/>
        </w:rPr>
        <w:t>dialysatet</w:t>
      </w:r>
      <w:proofErr w:type="spellEnd"/>
      <w:r w:rsidRPr="00CB76E4">
        <w:rPr>
          <w:sz w:val="24"/>
          <w:szCs w:val="24"/>
        </w:rPr>
        <w:t>, blev observeret hos hæmodialyse-patienter.</w:t>
      </w:r>
    </w:p>
    <w:p w14:paraId="17CED542" w14:textId="77777777" w:rsidR="00F813ED" w:rsidRPr="00CB76E4" w:rsidRDefault="00F813ED" w:rsidP="0077072B">
      <w:pPr>
        <w:ind w:left="851"/>
        <w:rPr>
          <w:sz w:val="24"/>
          <w:szCs w:val="24"/>
        </w:rPr>
      </w:pPr>
    </w:p>
    <w:p w14:paraId="74D81226" w14:textId="77777777" w:rsidR="00F813ED" w:rsidRPr="00CB76E4" w:rsidRDefault="00F813ED" w:rsidP="0077072B">
      <w:pPr>
        <w:ind w:left="851"/>
        <w:rPr>
          <w:i/>
          <w:sz w:val="24"/>
          <w:szCs w:val="24"/>
        </w:rPr>
      </w:pPr>
      <w:r w:rsidRPr="00CB76E4">
        <w:rPr>
          <w:i/>
          <w:sz w:val="24"/>
          <w:szCs w:val="24"/>
        </w:rPr>
        <w:t xml:space="preserve">Nedsat leverfunktion </w:t>
      </w:r>
    </w:p>
    <w:p w14:paraId="203D3F75" w14:textId="77777777" w:rsidR="00F813ED" w:rsidRPr="00CB76E4" w:rsidRDefault="00F813ED" w:rsidP="0077072B">
      <w:pPr>
        <w:ind w:left="851"/>
        <w:rPr>
          <w:sz w:val="24"/>
          <w:szCs w:val="24"/>
        </w:rPr>
      </w:pPr>
    </w:p>
    <w:p w14:paraId="61E3CADB" w14:textId="3BFB9BF6" w:rsidR="00F813ED" w:rsidRPr="00CB76E4" w:rsidRDefault="00F813ED" w:rsidP="0077072B">
      <w:pPr>
        <w:ind w:left="851"/>
        <w:rPr>
          <w:sz w:val="24"/>
          <w:szCs w:val="24"/>
        </w:rPr>
      </w:pPr>
      <w:r w:rsidRPr="00CB76E4">
        <w:rPr>
          <w:sz w:val="24"/>
          <w:szCs w:val="24"/>
        </w:rPr>
        <w:t xml:space="preserve">Data vedrørende behandling af patienter med leverinsufficiens er ikke tilgængelige. Den aktive metabolit, A771726, er i høj grad proteinbundet og elimineres via </w:t>
      </w:r>
      <w:proofErr w:type="spellStart"/>
      <w:r w:rsidRPr="00CB76E4">
        <w:rPr>
          <w:sz w:val="24"/>
          <w:szCs w:val="24"/>
        </w:rPr>
        <w:t>hepatisk</w:t>
      </w:r>
      <w:proofErr w:type="spellEnd"/>
      <w:r w:rsidRPr="00CB76E4">
        <w:rPr>
          <w:sz w:val="24"/>
          <w:szCs w:val="24"/>
        </w:rPr>
        <w:t xml:space="preserve"> </w:t>
      </w:r>
      <w:proofErr w:type="spellStart"/>
      <w:r w:rsidRPr="00CB76E4">
        <w:rPr>
          <w:sz w:val="24"/>
          <w:szCs w:val="24"/>
        </w:rPr>
        <w:t>metabolisering</w:t>
      </w:r>
      <w:proofErr w:type="spellEnd"/>
      <w:r w:rsidRPr="00CB76E4">
        <w:rPr>
          <w:sz w:val="24"/>
          <w:szCs w:val="24"/>
        </w:rPr>
        <w:t xml:space="preserve"> og biliær sekretion. Disse processer kan muligvis påvirkes af </w:t>
      </w:r>
      <w:proofErr w:type="spellStart"/>
      <w:r w:rsidRPr="00CB76E4">
        <w:rPr>
          <w:sz w:val="24"/>
          <w:szCs w:val="24"/>
        </w:rPr>
        <w:t>hepatisk</w:t>
      </w:r>
      <w:proofErr w:type="spellEnd"/>
      <w:r w:rsidRPr="00CB76E4">
        <w:rPr>
          <w:sz w:val="24"/>
          <w:szCs w:val="24"/>
        </w:rPr>
        <w:t xml:space="preserve"> dysfunktion.</w:t>
      </w:r>
    </w:p>
    <w:p w14:paraId="7AEA1D94" w14:textId="77777777" w:rsidR="00F813ED" w:rsidRPr="00CB76E4" w:rsidRDefault="00F813ED" w:rsidP="0077072B">
      <w:pPr>
        <w:ind w:left="851"/>
        <w:rPr>
          <w:sz w:val="24"/>
          <w:szCs w:val="24"/>
        </w:rPr>
      </w:pPr>
    </w:p>
    <w:p w14:paraId="027DB7CC" w14:textId="77777777" w:rsidR="00F813ED" w:rsidRPr="00CB76E4" w:rsidRDefault="00F813ED" w:rsidP="0077072B">
      <w:pPr>
        <w:ind w:left="851"/>
        <w:rPr>
          <w:i/>
          <w:sz w:val="24"/>
          <w:szCs w:val="24"/>
        </w:rPr>
      </w:pPr>
      <w:r w:rsidRPr="00CB76E4">
        <w:rPr>
          <w:i/>
          <w:sz w:val="24"/>
          <w:szCs w:val="24"/>
        </w:rPr>
        <w:t xml:space="preserve">Pædiatrisk population </w:t>
      </w:r>
    </w:p>
    <w:p w14:paraId="2C00B87F" w14:textId="77777777" w:rsidR="00F813ED" w:rsidRPr="00CB76E4" w:rsidRDefault="00F813ED" w:rsidP="0077072B">
      <w:pPr>
        <w:ind w:left="851"/>
        <w:rPr>
          <w:sz w:val="24"/>
          <w:szCs w:val="24"/>
        </w:rPr>
      </w:pPr>
    </w:p>
    <w:p w14:paraId="0CD05C3B" w14:textId="70E4496A" w:rsidR="00F813ED" w:rsidRPr="00CB76E4" w:rsidRDefault="00F813ED" w:rsidP="0077072B">
      <w:pPr>
        <w:ind w:left="851"/>
        <w:rPr>
          <w:sz w:val="24"/>
          <w:szCs w:val="24"/>
        </w:rPr>
      </w:pPr>
      <w:r w:rsidRPr="00CB76E4">
        <w:rPr>
          <w:sz w:val="24"/>
          <w:szCs w:val="24"/>
        </w:rPr>
        <w:t xml:space="preserve">Farmakokinetikken af A771726 efter oral administration af </w:t>
      </w:r>
      <w:proofErr w:type="spellStart"/>
      <w:r w:rsidRPr="00CB76E4">
        <w:rPr>
          <w:sz w:val="24"/>
          <w:szCs w:val="24"/>
        </w:rPr>
        <w:t>leflunomid</w:t>
      </w:r>
      <w:proofErr w:type="spellEnd"/>
      <w:r w:rsidRPr="00CB76E4">
        <w:rPr>
          <w:sz w:val="24"/>
          <w:szCs w:val="24"/>
        </w:rPr>
        <w:t xml:space="preserve"> er blevet undersøgt i 73 pædiatri patienter med </w:t>
      </w:r>
      <w:proofErr w:type="spellStart"/>
      <w:r w:rsidRPr="00CB76E4">
        <w:rPr>
          <w:sz w:val="24"/>
          <w:szCs w:val="24"/>
        </w:rPr>
        <w:t>polyartikulært</w:t>
      </w:r>
      <w:proofErr w:type="spellEnd"/>
      <w:r w:rsidRPr="00CB76E4">
        <w:rPr>
          <w:sz w:val="24"/>
          <w:szCs w:val="24"/>
        </w:rPr>
        <w:t xml:space="preserve"> forløb af </w:t>
      </w:r>
      <w:proofErr w:type="spellStart"/>
      <w:r w:rsidRPr="00CB76E4">
        <w:rPr>
          <w:sz w:val="24"/>
          <w:szCs w:val="24"/>
        </w:rPr>
        <w:t>børnegigt</w:t>
      </w:r>
      <w:proofErr w:type="spellEnd"/>
      <w:r w:rsidRPr="00CB76E4">
        <w:rPr>
          <w:sz w:val="24"/>
          <w:szCs w:val="24"/>
        </w:rPr>
        <w:t xml:space="preserve"> (JRA), som var i alderen 3 til 17 år. Resultaterne af en befolkningsfarmakokinetik analyse af disse forsøg har vist at pædiatriske patienter med en legemsvægt ≤40 kg har en reduceret systemisk eksponering (målt ved Css) af A771726 i forhold til voksne patienter med </w:t>
      </w:r>
      <w:proofErr w:type="spellStart"/>
      <w:r w:rsidRPr="00CB76E4">
        <w:rPr>
          <w:sz w:val="24"/>
          <w:szCs w:val="24"/>
        </w:rPr>
        <w:t>rheumatoid</w:t>
      </w:r>
      <w:proofErr w:type="spellEnd"/>
      <w:r w:rsidRPr="00CB76E4">
        <w:rPr>
          <w:sz w:val="24"/>
          <w:szCs w:val="24"/>
        </w:rPr>
        <w:t xml:space="preserve"> </w:t>
      </w:r>
      <w:proofErr w:type="spellStart"/>
      <w:r w:rsidRPr="00CB76E4">
        <w:rPr>
          <w:sz w:val="24"/>
          <w:szCs w:val="24"/>
        </w:rPr>
        <w:t>artrit</w:t>
      </w:r>
      <w:proofErr w:type="spellEnd"/>
      <w:r w:rsidRPr="00CB76E4">
        <w:rPr>
          <w:sz w:val="24"/>
          <w:szCs w:val="24"/>
        </w:rPr>
        <w:t xml:space="preserve"> (se pkt. 4.2).</w:t>
      </w:r>
    </w:p>
    <w:p w14:paraId="306EEC7F" w14:textId="5AA0851E" w:rsidR="006D5B22" w:rsidRDefault="006D5B22">
      <w:pPr>
        <w:rPr>
          <w:sz w:val="24"/>
          <w:szCs w:val="24"/>
        </w:rPr>
      </w:pPr>
      <w:r>
        <w:rPr>
          <w:sz w:val="24"/>
          <w:szCs w:val="24"/>
        </w:rPr>
        <w:br w:type="page"/>
      </w:r>
    </w:p>
    <w:p w14:paraId="5B1FB81F" w14:textId="77777777" w:rsidR="00F813ED" w:rsidRPr="00CB76E4" w:rsidRDefault="00F813ED" w:rsidP="0077072B">
      <w:pPr>
        <w:ind w:left="851"/>
        <w:rPr>
          <w:sz w:val="24"/>
          <w:szCs w:val="24"/>
        </w:rPr>
      </w:pPr>
    </w:p>
    <w:p w14:paraId="2A738C4B" w14:textId="77777777" w:rsidR="00F813ED" w:rsidRPr="00CB76E4" w:rsidRDefault="00F813ED" w:rsidP="0077072B">
      <w:pPr>
        <w:ind w:left="851"/>
        <w:rPr>
          <w:i/>
          <w:sz w:val="24"/>
          <w:szCs w:val="24"/>
        </w:rPr>
      </w:pPr>
      <w:r w:rsidRPr="00CB76E4">
        <w:rPr>
          <w:i/>
          <w:sz w:val="24"/>
          <w:szCs w:val="24"/>
        </w:rPr>
        <w:t xml:space="preserve">Ældre </w:t>
      </w:r>
    </w:p>
    <w:p w14:paraId="2DD9F004" w14:textId="77777777" w:rsidR="00F813ED" w:rsidRPr="00CB76E4" w:rsidRDefault="00F813ED" w:rsidP="0077072B">
      <w:pPr>
        <w:ind w:left="851"/>
        <w:rPr>
          <w:sz w:val="24"/>
          <w:szCs w:val="24"/>
        </w:rPr>
      </w:pPr>
    </w:p>
    <w:p w14:paraId="608EB1A1" w14:textId="00E16581" w:rsidR="00F813ED" w:rsidRPr="00CB76E4" w:rsidRDefault="00F813ED" w:rsidP="0077072B">
      <w:pPr>
        <w:ind w:left="851"/>
        <w:rPr>
          <w:sz w:val="24"/>
          <w:szCs w:val="24"/>
        </w:rPr>
      </w:pPr>
      <w:proofErr w:type="spellStart"/>
      <w:r w:rsidRPr="00CB76E4">
        <w:rPr>
          <w:sz w:val="24"/>
          <w:szCs w:val="24"/>
        </w:rPr>
        <w:t>Farmakokinetiske</w:t>
      </w:r>
      <w:proofErr w:type="spellEnd"/>
      <w:r w:rsidRPr="00CB76E4">
        <w:rPr>
          <w:sz w:val="24"/>
          <w:szCs w:val="24"/>
        </w:rPr>
        <w:t xml:space="preserve"> data på ældre (&gt; 65 år) er begrænsede, men svarer til farmakokinetikken hos yngre voksne.</w:t>
      </w:r>
    </w:p>
    <w:p w14:paraId="2839D1BC" w14:textId="77777777" w:rsidR="009260DE" w:rsidRPr="00CB76E4" w:rsidRDefault="009260DE" w:rsidP="009260DE">
      <w:pPr>
        <w:tabs>
          <w:tab w:val="left" w:pos="851"/>
        </w:tabs>
        <w:ind w:left="851"/>
        <w:rPr>
          <w:sz w:val="24"/>
          <w:szCs w:val="24"/>
        </w:rPr>
      </w:pPr>
    </w:p>
    <w:p w14:paraId="6528F53D" w14:textId="77777777" w:rsidR="00813055" w:rsidRPr="00C84483" w:rsidRDefault="00813055" w:rsidP="0081305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4BC306F" w14:textId="5E595ACA"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indgivet oralt og </w:t>
      </w:r>
      <w:proofErr w:type="spellStart"/>
      <w:r w:rsidRPr="00CB76E4">
        <w:rPr>
          <w:sz w:val="24"/>
          <w:szCs w:val="24"/>
        </w:rPr>
        <w:t>intraperitonealt</w:t>
      </w:r>
      <w:proofErr w:type="spellEnd"/>
      <w:r w:rsidRPr="00CB76E4">
        <w:rPr>
          <w:sz w:val="24"/>
          <w:szCs w:val="24"/>
        </w:rPr>
        <w:t xml:space="preserve"> er undersøgt i akutte toksicitetsforsøg på mus og rotter. Gentagen oral indgift af </w:t>
      </w:r>
      <w:proofErr w:type="spellStart"/>
      <w:r w:rsidRPr="00CB76E4">
        <w:rPr>
          <w:sz w:val="24"/>
          <w:szCs w:val="24"/>
        </w:rPr>
        <w:t>leflunomid</w:t>
      </w:r>
      <w:proofErr w:type="spellEnd"/>
      <w:r w:rsidRPr="00CB76E4">
        <w:rPr>
          <w:sz w:val="24"/>
          <w:szCs w:val="24"/>
        </w:rPr>
        <w:t xml:space="preserve"> til mus i op til 3 måneder, og til rotter og hunde i op til 6 måneder og aber i op til 1 måned viste, at de overvejende målorganer for toksicitet var rygmarv, blod, mave-tarm</w:t>
      </w:r>
      <w:r w:rsidR="00D074A9">
        <w:rPr>
          <w:sz w:val="24"/>
          <w:szCs w:val="24"/>
        </w:rPr>
        <w:t>-</w:t>
      </w:r>
      <w:r w:rsidRPr="00CB76E4">
        <w:rPr>
          <w:sz w:val="24"/>
          <w:szCs w:val="24"/>
        </w:rPr>
        <w:t xml:space="preserve">kanalen, hud, milt, </w:t>
      </w:r>
      <w:proofErr w:type="spellStart"/>
      <w:r w:rsidRPr="00CB76E4">
        <w:rPr>
          <w:sz w:val="24"/>
          <w:szCs w:val="24"/>
        </w:rPr>
        <w:t>thymus</w:t>
      </w:r>
      <w:proofErr w:type="spellEnd"/>
      <w:r w:rsidRPr="00CB76E4">
        <w:rPr>
          <w:sz w:val="24"/>
          <w:szCs w:val="24"/>
        </w:rPr>
        <w:t xml:space="preserve"> og lymfekirtler. De primære virkninger er anæmi, </w:t>
      </w:r>
      <w:proofErr w:type="spellStart"/>
      <w:r w:rsidRPr="00CB76E4">
        <w:rPr>
          <w:sz w:val="24"/>
          <w:szCs w:val="24"/>
        </w:rPr>
        <w:t>leukopeni</w:t>
      </w:r>
      <w:proofErr w:type="spellEnd"/>
      <w:r w:rsidRPr="00CB76E4">
        <w:rPr>
          <w:sz w:val="24"/>
          <w:szCs w:val="24"/>
        </w:rPr>
        <w:t xml:space="preserve">, fald i </w:t>
      </w:r>
      <w:proofErr w:type="spellStart"/>
      <w:r w:rsidRPr="00CB76E4">
        <w:rPr>
          <w:sz w:val="24"/>
          <w:szCs w:val="24"/>
        </w:rPr>
        <w:t>trombocyttal</w:t>
      </w:r>
      <w:proofErr w:type="spellEnd"/>
      <w:r w:rsidRPr="00CB76E4">
        <w:rPr>
          <w:sz w:val="24"/>
          <w:szCs w:val="24"/>
        </w:rPr>
        <w:t xml:space="preserve"> og </w:t>
      </w:r>
      <w:proofErr w:type="spellStart"/>
      <w:r w:rsidRPr="00CB76E4">
        <w:rPr>
          <w:sz w:val="24"/>
          <w:szCs w:val="24"/>
        </w:rPr>
        <w:t>panmyelopati</w:t>
      </w:r>
      <w:proofErr w:type="spellEnd"/>
      <w:r w:rsidRPr="00CB76E4">
        <w:rPr>
          <w:sz w:val="24"/>
          <w:szCs w:val="24"/>
        </w:rPr>
        <w:t xml:space="preserve">, hvilket afspejler stoffets primære virkningsmekanisme (hæmning af DNA-syntesen). Hos rotter og hunde er set Heinz-legemer og/eller </w:t>
      </w:r>
      <w:proofErr w:type="spellStart"/>
      <w:r w:rsidRPr="00CB76E4">
        <w:rPr>
          <w:sz w:val="24"/>
          <w:szCs w:val="24"/>
        </w:rPr>
        <w:t>Howell</w:t>
      </w:r>
      <w:proofErr w:type="spellEnd"/>
      <w:r w:rsidRPr="00CB76E4">
        <w:rPr>
          <w:sz w:val="24"/>
          <w:szCs w:val="24"/>
        </w:rPr>
        <w:t xml:space="preserve">-Jones legemer. Andre påvirkninger af hjerte, lever, </w:t>
      </w:r>
      <w:proofErr w:type="spellStart"/>
      <w:r w:rsidRPr="00CB76E4">
        <w:rPr>
          <w:sz w:val="24"/>
          <w:szCs w:val="24"/>
        </w:rPr>
        <w:t>cornea</w:t>
      </w:r>
      <w:proofErr w:type="spellEnd"/>
      <w:r w:rsidRPr="00CB76E4">
        <w:rPr>
          <w:sz w:val="24"/>
          <w:szCs w:val="24"/>
        </w:rPr>
        <w:t xml:space="preserve"> og luftveje kan forklares med infektioner på grund af immunsuppression. Toksicitet på dyr er set ved doser svarende til de terapeutiske doser til mennesker.</w:t>
      </w:r>
    </w:p>
    <w:p w14:paraId="429AC846" w14:textId="77777777" w:rsidR="00F813ED" w:rsidRPr="00CB76E4" w:rsidRDefault="00F813ED" w:rsidP="0077072B">
      <w:pPr>
        <w:ind w:left="851"/>
        <w:rPr>
          <w:sz w:val="24"/>
          <w:szCs w:val="24"/>
        </w:rPr>
      </w:pPr>
    </w:p>
    <w:p w14:paraId="1E88974C" w14:textId="1F88C5DF"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er ikke mutagent. Den mindre metabolit TFMA (4-trifluoromethylamilin) har dog in </w:t>
      </w:r>
      <w:proofErr w:type="spellStart"/>
      <w:r w:rsidRPr="00CB76E4">
        <w:rPr>
          <w:sz w:val="24"/>
          <w:szCs w:val="24"/>
        </w:rPr>
        <w:t>vitro</w:t>
      </w:r>
      <w:proofErr w:type="spellEnd"/>
      <w:r w:rsidRPr="00CB76E4">
        <w:rPr>
          <w:sz w:val="24"/>
          <w:szCs w:val="24"/>
        </w:rPr>
        <w:t xml:space="preserve"> forårsaget </w:t>
      </w:r>
      <w:proofErr w:type="spellStart"/>
      <w:r w:rsidRPr="00CB76E4">
        <w:rPr>
          <w:sz w:val="24"/>
          <w:szCs w:val="24"/>
        </w:rPr>
        <w:t>klastogenicitet</w:t>
      </w:r>
      <w:proofErr w:type="spellEnd"/>
      <w:r w:rsidRPr="00CB76E4">
        <w:rPr>
          <w:sz w:val="24"/>
          <w:szCs w:val="24"/>
        </w:rPr>
        <w:t xml:space="preserve"> og punktmutationer, hvorimod der er utilstrækkelig information tilgængelig hvad angår dets potentielle mulighed for også at udøve denne effekt in </w:t>
      </w:r>
      <w:proofErr w:type="spellStart"/>
      <w:r w:rsidRPr="00CB76E4">
        <w:rPr>
          <w:sz w:val="24"/>
          <w:szCs w:val="24"/>
        </w:rPr>
        <w:t>vivo</w:t>
      </w:r>
      <w:proofErr w:type="spellEnd"/>
      <w:r w:rsidRPr="00CB76E4">
        <w:rPr>
          <w:sz w:val="24"/>
          <w:szCs w:val="24"/>
        </w:rPr>
        <w:t>.</w:t>
      </w:r>
    </w:p>
    <w:p w14:paraId="7921093C" w14:textId="77777777" w:rsidR="00F813ED" w:rsidRPr="00CB76E4" w:rsidRDefault="00F813ED" w:rsidP="0077072B">
      <w:pPr>
        <w:ind w:left="851"/>
        <w:rPr>
          <w:sz w:val="24"/>
          <w:szCs w:val="24"/>
        </w:rPr>
      </w:pPr>
    </w:p>
    <w:p w14:paraId="3A590D7B" w14:textId="58B5AA25" w:rsidR="00F813ED" w:rsidRPr="00CB76E4" w:rsidRDefault="00F813ED" w:rsidP="0077072B">
      <w:pPr>
        <w:ind w:left="851"/>
        <w:rPr>
          <w:sz w:val="24"/>
          <w:szCs w:val="24"/>
        </w:rPr>
      </w:pPr>
      <w:r w:rsidRPr="00CB76E4">
        <w:rPr>
          <w:sz w:val="24"/>
          <w:szCs w:val="24"/>
        </w:rPr>
        <w:t xml:space="preserve">I et </w:t>
      </w:r>
      <w:proofErr w:type="spellStart"/>
      <w:r w:rsidRPr="00CB76E4">
        <w:rPr>
          <w:sz w:val="24"/>
          <w:szCs w:val="24"/>
        </w:rPr>
        <w:t>carcinogenicitetsforsøg</w:t>
      </w:r>
      <w:proofErr w:type="spellEnd"/>
      <w:r w:rsidRPr="00CB76E4">
        <w:rPr>
          <w:sz w:val="24"/>
          <w:szCs w:val="24"/>
        </w:rPr>
        <w:t xml:space="preserve"> på rotter udviste </w:t>
      </w:r>
      <w:proofErr w:type="spellStart"/>
      <w:r w:rsidRPr="00CB76E4">
        <w:rPr>
          <w:sz w:val="24"/>
          <w:szCs w:val="24"/>
        </w:rPr>
        <w:t>leflunomid</w:t>
      </w:r>
      <w:proofErr w:type="spellEnd"/>
      <w:r w:rsidRPr="00CB76E4">
        <w:rPr>
          <w:sz w:val="24"/>
          <w:szCs w:val="24"/>
        </w:rPr>
        <w:t xml:space="preserve"> ingen </w:t>
      </w:r>
      <w:proofErr w:type="spellStart"/>
      <w:r w:rsidRPr="00CB76E4">
        <w:rPr>
          <w:sz w:val="24"/>
          <w:szCs w:val="24"/>
        </w:rPr>
        <w:t>carcinogene</w:t>
      </w:r>
      <w:proofErr w:type="spellEnd"/>
      <w:r w:rsidRPr="00CB76E4">
        <w:rPr>
          <w:sz w:val="24"/>
          <w:szCs w:val="24"/>
        </w:rPr>
        <w:t xml:space="preserve"> egenskaber. I et </w:t>
      </w:r>
      <w:proofErr w:type="spellStart"/>
      <w:r w:rsidRPr="00CB76E4">
        <w:rPr>
          <w:sz w:val="24"/>
          <w:szCs w:val="24"/>
        </w:rPr>
        <w:t>carcinogenicitetsforsøg</w:t>
      </w:r>
      <w:proofErr w:type="spellEnd"/>
      <w:r w:rsidRPr="00CB76E4">
        <w:rPr>
          <w:sz w:val="24"/>
          <w:szCs w:val="24"/>
        </w:rPr>
        <w:t xml:space="preserve"> på mus sås øget forekomst af malignt </w:t>
      </w:r>
      <w:proofErr w:type="spellStart"/>
      <w:r w:rsidRPr="00CB76E4">
        <w:rPr>
          <w:sz w:val="24"/>
          <w:szCs w:val="24"/>
        </w:rPr>
        <w:t>lymfom</w:t>
      </w:r>
      <w:proofErr w:type="spellEnd"/>
      <w:r w:rsidRPr="00CB76E4">
        <w:rPr>
          <w:sz w:val="24"/>
          <w:szCs w:val="24"/>
        </w:rPr>
        <w:t xml:space="preserve"> hos hanner i den gruppe, der fik højeste dosis, hvilket anses at skyldes </w:t>
      </w:r>
      <w:proofErr w:type="spellStart"/>
      <w:r w:rsidRPr="00CB76E4">
        <w:rPr>
          <w:sz w:val="24"/>
          <w:szCs w:val="24"/>
        </w:rPr>
        <w:t>leflunomids</w:t>
      </w:r>
      <w:proofErr w:type="spellEnd"/>
      <w:r w:rsidRPr="00CB76E4">
        <w:rPr>
          <w:sz w:val="24"/>
          <w:szCs w:val="24"/>
        </w:rPr>
        <w:t xml:space="preserve"> immunsupprimerende aktivitet. Hos </w:t>
      </w:r>
      <w:proofErr w:type="spellStart"/>
      <w:r w:rsidRPr="00CB76E4">
        <w:rPr>
          <w:sz w:val="24"/>
          <w:szCs w:val="24"/>
        </w:rPr>
        <w:t>hunmus</w:t>
      </w:r>
      <w:proofErr w:type="spellEnd"/>
      <w:r w:rsidRPr="00CB76E4">
        <w:rPr>
          <w:sz w:val="24"/>
          <w:szCs w:val="24"/>
        </w:rPr>
        <w:t xml:space="preserve"> sås en dosisafhængig øget forekomst af bronkiole-alveolære </w:t>
      </w:r>
      <w:proofErr w:type="spellStart"/>
      <w:r w:rsidRPr="00CB76E4">
        <w:rPr>
          <w:sz w:val="24"/>
          <w:szCs w:val="24"/>
        </w:rPr>
        <w:t>adenomer</w:t>
      </w:r>
      <w:proofErr w:type="spellEnd"/>
      <w:r w:rsidRPr="00CB76E4">
        <w:rPr>
          <w:sz w:val="24"/>
          <w:szCs w:val="24"/>
        </w:rPr>
        <w:t xml:space="preserve"> og </w:t>
      </w:r>
      <w:proofErr w:type="spellStart"/>
      <w:r w:rsidRPr="00CB76E4">
        <w:rPr>
          <w:sz w:val="24"/>
          <w:szCs w:val="24"/>
        </w:rPr>
        <w:t>lungecarcinomer</w:t>
      </w:r>
      <w:proofErr w:type="spellEnd"/>
      <w:r w:rsidRPr="00CB76E4">
        <w:rPr>
          <w:sz w:val="24"/>
          <w:szCs w:val="24"/>
        </w:rPr>
        <w:t xml:space="preserve">. Betydningen af disse fund på mus for den kliniske anvendelse af </w:t>
      </w:r>
      <w:proofErr w:type="spellStart"/>
      <w:r w:rsidRPr="00CB76E4">
        <w:rPr>
          <w:sz w:val="24"/>
          <w:szCs w:val="24"/>
        </w:rPr>
        <w:t>leflunomid</w:t>
      </w:r>
      <w:proofErr w:type="spellEnd"/>
      <w:r w:rsidRPr="00CB76E4">
        <w:rPr>
          <w:sz w:val="24"/>
          <w:szCs w:val="24"/>
        </w:rPr>
        <w:t xml:space="preserve"> er endnu ikke klarlagt.</w:t>
      </w:r>
    </w:p>
    <w:p w14:paraId="05670725" w14:textId="77777777" w:rsidR="00F813ED" w:rsidRPr="00CB76E4" w:rsidRDefault="00F813ED" w:rsidP="0077072B">
      <w:pPr>
        <w:ind w:left="851"/>
        <w:rPr>
          <w:sz w:val="24"/>
          <w:szCs w:val="24"/>
        </w:rPr>
      </w:pPr>
    </w:p>
    <w:p w14:paraId="5C89D9A7" w14:textId="77777777"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er ikke </w:t>
      </w:r>
      <w:proofErr w:type="spellStart"/>
      <w:r w:rsidRPr="00CB76E4">
        <w:rPr>
          <w:sz w:val="24"/>
          <w:szCs w:val="24"/>
        </w:rPr>
        <w:t>antigent</w:t>
      </w:r>
      <w:proofErr w:type="spellEnd"/>
      <w:r w:rsidRPr="00CB76E4">
        <w:rPr>
          <w:sz w:val="24"/>
          <w:szCs w:val="24"/>
        </w:rPr>
        <w:t xml:space="preserve"> i dyremodeller.</w:t>
      </w:r>
    </w:p>
    <w:p w14:paraId="6FE88FC5" w14:textId="4B3E54E8" w:rsidR="00F813ED" w:rsidRPr="00CB76E4" w:rsidRDefault="00F813ED" w:rsidP="0077072B">
      <w:pPr>
        <w:ind w:left="851"/>
        <w:rPr>
          <w:sz w:val="24"/>
          <w:szCs w:val="24"/>
        </w:rPr>
      </w:pPr>
      <w:proofErr w:type="spellStart"/>
      <w:r w:rsidRPr="00CB76E4">
        <w:rPr>
          <w:sz w:val="24"/>
          <w:szCs w:val="24"/>
        </w:rPr>
        <w:t>Leflunomid</w:t>
      </w:r>
      <w:proofErr w:type="spellEnd"/>
      <w:r w:rsidRPr="00CB76E4">
        <w:rPr>
          <w:sz w:val="24"/>
          <w:szCs w:val="24"/>
        </w:rPr>
        <w:t xml:space="preserve"> er embryotoksisk og </w:t>
      </w:r>
      <w:proofErr w:type="spellStart"/>
      <w:r w:rsidRPr="00CB76E4">
        <w:rPr>
          <w:sz w:val="24"/>
          <w:szCs w:val="24"/>
        </w:rPr>
        <w:t>teratogent</w:t>
      </w:r>
      <w:proofErr w:type="spellEnd"/>
      <w:r w:rsidRPr="00CB76E4">
        <w:rPr>
          <w:sz w:val="24"/>
          <w:szCs w:val="24"/>
        </w:rPr>
        <w:t xml:space="preserve"> hos rotter og kaniner ved doser i det terapeutiske dosisinterval til mennesker og i toksicitetsforsøg med gentagen dosering er set bivirkninger på de mandlige forplantningsorganer. Fertiliteten blev ikke nedsat.</w:t>
      </w:r>
    </w:p>
    <w:p w14:paraId="2E8830D1" w14:textId="77777777" w:rsidR="009260DE" w:rsidRPr="00CB76E4" w:rsidRDefault="009260DE" w:rsidP="009260DE">
      <w:pPr>
        <w:tabs>
          <w:tab w:val="left" w:pos="851"/>
        </w:tabs>
        <w:ind w:left="851"/>
        <w:rPr>
          <w:sz w:val="24"/>
          <w:szCs w:val="24"/>
        </w:rPr>
      </w:pPr>
    </w:p>
    <w:p w14:paraId="39C58237" w14:textId="77777777" w:rsidR="009260DE" w:rsidRPr="00CB76E4" w:rsidRDefault="009260DE" w:rsidP="009260DE">
      <w:pPr>
        <w:tabs>
          <w:tab w:val="left" w:pos="851"/>
        </w:tabs>
        <w:ind w:left="851"/>
        <w:rPr>
          <w:sz w:val="24"/>
          <w:szCs w:val="24"/>
        </w:rPr>
      </w:pPr>
    </w:p>
    <w:p w14:paraId="69214BF9" w14:textId="77777777" w:rsidR="009260DE" w:rsidRPr="00CB76E4" w:rsidRDefault="009260DE" w:rsidP="009260DE">
      <w:pPr>
        <w:tabs>
          <w:tab w:val="left" w:pos="851"/>
        </w:tabs>
        <w:ind w:left="851" w:hanging="851"/>
        <w:rPr>
          <w:b/>
          <w:sz w:val="24"/>
          <w:szCs w:val="24"/>
        </w:rPr>
      </w:pPr>
      <w:r w:rsidRPr="00CB76E4">
        <w:rPr>
          <w:b/>
          <w:sz w:val="24"/>
          <w:szCs w:val="24"/>
        </w:rPr>
        <w:t>6.</w:t>
      </w:r>
      <w:r w:rsidRPr="00CB76E4">
        <w:rPr>
          <w:b/>
          <w:sz w:val="24"/>
          <w:szCs w:val="24"/>
        </w:rPr>
        <w:tab/>
        <w:t>FARMACEUTISKE OPLYSNINGER</w:t>
      </w:r>
    </w:p>
    <w:p w14:paraId="3D6C810C" w14:textId="77777777" w:rsidR="009260DE" w:rsidRPr="00CB76E4" w:rsidRDefault="009260DE" w:rsidP="009260DE">
      <w:pPr>
        <w:tabs>
          <w:tab w:val="left" w:pos="851"/>
        </w:tabs>
        <w:ind w:left="851"/>
        <w:rPr>
          <w:sz w:val="24"/>
          <w:szCs w:val="24"/>
        </w:rPr>
      </w:pPr>
    </w:p>
    <w:p w14:paraId="069F914A" w14:textId="77777777" w:rsidR="009260DE" w:rsidRPr="00CB76E4" w:rsidRDefault="009260DE" w:rsidP="009260DE">
      <w:pPr>
        <w:tabs>
          <w:tab w:val="left" w:pos="851"/>
        </w:tabs>
        <w:ind w:left="851" w:hanging="851"/>
        <w:rPr>
          <w:b/>
          <w:sz w:val="24"/>
          <w:szCs w:val="24"/>
        </w:rPr>
      </w:pPr>
      <w:r w:rsidRPr="00CB76E4">
        <w:rPr>
          <w:b/>
          <w:sz w:val="24"/>
          <w:szCs w:val="24"/>
        </w:rPr>
        <w:t>6.1</w:t>
      </w:r>
      <w:r w:rsidRPr="00CB76E4">
        <w:rPr>
          <w:b/>
          <w:sz w:val="24"/>
          <w:szCs w:val="24"/>
        </w:rPr>
        <w:tab/>
        <w:t>Hjælpestoffer</w:t>
      </w:r>
    </w:p>
    <w:p w14:paraId="53C82E46" w14:textId="77777777" w:rsidR="00791E85" w:rsidRPr="00CB76E4" w:rsidRDefault="00791E85" w:rsidP="0077072B">
      <w:pPr>
        <w:ind w:left="851"/>
        <w:rPr>
          <w:sz w:val="24"/>
          <w:szCs w:val="24"/>
        </w:rPr>
      </w:pPr>
    </w:p>
    <w:p w14:paraId="60384299" w14:textId="314C3634" w:rsidR="00F813ED" w:rsidRPr="00CB76E4" w:rsidRDefault="00F813ED" w:rsidP="0077072B">
      <w:pPr>
        <w:ind w:left="851"/>
        <w:rPr>
          <w:i/>
          <w:sz w:val="24"/>
          <w:szCs w:val="24"/>
        </w:rPr>
      </w:pPr>
      <w:r w:rsidRPr="00CB76E4">
        <w:rPr>
          <w:i/>
          <w:sz w:val="24"/>
          <w:szCs w:val="24"/>
        </w:rPr>
        <w:t>Tabletkerne:</w:t>
      </w:r>
    </w:p>
    <w:p w14:paraId="695FDCEB" w14:textId="77777777" w:rsidR="00F813ED" w:rsidRPr="00CB76E4" w:rsidRDefault="00F813ED" w:rsidP="0077072B">
      <w:pPr>
        <w:ind w:left="851"/>
        <w:rPr>
          <w:sz w:val="24"/>
          <w:szCs w:val="24"/>
        </w:rPr>
      </w:pPr>
      <w:r w:rsidRPr="00CB76E4">
        <w:rPr>
          <w:sz w:val="24"/>
          <w:szCs w:val="24"/>
        </w:rPr>
        <w:t>Cellulose, mikrokrystallinskM102D+</w:t>
      </w:r>
    </w:p>
    <w:p w14:paraId="3041C1AE" w14:textId="77777777" w:rsidR="009D357C" w:rsidRDefault="00F813ED" w:rsidP="0077072B">
      <w:pPr>
        <w:ind w:left="851"/>
        <w:rPr>
          <w:sz w:val="24"/>
          <w:szCs w:val="24"/>
        </w:rPr>
      </w:pPr>
      <w:r w:rsidRPr="00CB76E4">
        <w:rPr>
          <w:sz w:val="24"/>
          <w:szCs w:val="24"/>
        </w:rPr>
        <w:t xml:space="preserve">Majsstivelse, </w:t>
      </w:r>
      <w:proofErr w:type="spellStart"/>
      <w:r w:rsidRPr="00CB76E4">
        <w:rPr>
          <w:sz w:val="24"/>
          <w:szCs w:val="24"/>
        </w:rPr>
        <w:t>pregelatineret</w:t>
      </w:r>
      <w:proofErr w:type="spellEnd"/>
    </w:p>
    <w:p w14:paraId="1DAB0E72" w14:textId="3E1E6CD3" w:rsidR="00F813ED" w:rsidRPr="00CB76E4" w:rsidRDefault="00F813ED" w:rsidP="0077072B">
      <w:pPr>
        <w:ind w:left="851"/>
        <w:rPr>
          <w:sz w:val="24"/>
          <w:szCs w:val="24"/>
        </w:rPr>
      </w:pPr>
      <w:proofErr w:type="spellStart"/>
      <w:r w:rsidRPr="00CB76E4">
        <w:rPr>
          <w:sz w:val="24"/>
          <w:szCs w:val="24"/>
        </w:rPr>
        <w:t>Povidone</w:t>
      </w:r>
      <w:proofErr w:type="spellEnd"/>
      <w:r w:rsidRPr="00CB76E4">
        <w:rPr>
          <w:sz w:val="24"/>
          <w:szCs w:val="24"/>
        </w:rPr>
        <w:t xml:space="preserve"> K 30 (E1201) </w:t>
      </w:r>
    </w:p>
    <w:p w14:paraId="4655F48B" w14:textId="77777777" w:rsidR="00F813ED" w:rsidRPr="00CB76E4" w:rsidRDefault="00F813ED" w:rsidP="0077072B">
      <w:pPr>
        <w:ind w:left="851"/>
        <w:rPr>
          <w:sz w:val="24"/>
          <w:szCs w:val="24"/>
        </w:rPr>
      </w:pPr>
      <w:proofErr w:type="spellStart"/>
      <w:r w:rsidRPr="00CB76E4">
        <w:rPr>
          <w:sz w:val="24"/>
          <w:szCs w:val="24"/>
        </w:rPr>
        <w:t>Crospovidone</w:t>
      </w:r>
      <w:proofErr w:type="spellEnd"/>
      <w:r w:rsidRPr="00CB76E4">
        <w:rPr>
          <w:sz w:val="24"/>
          <w:szCs w:val="24"/>
        </w:rPr>
        <w:t xml:space="preserve"> (E1202) </w:t>
      </w:r>
    </w:p>
    <w:p w14:paraId="0FAEB24B" w14:textId="77777777" w:rsidR="007239DC" w:rsidRDefault="00F813ED" w:rsidP="0077072B">
      <w:pPr>
        <w:ind w:left="851"/>
        <w:rPr>
          <w:sz w:val="24"/>
          <w:szCs w:val="24"/>
        </w:rPr>
      </w:pPr>
      <w:proofErr w:type="spellStart"/>
      <w:r w:rsidRPr="00CB76E4">
        <w:rPr>
          <w:sz w:val="24"/>
          <w:szCs w:val="24"/>
        </w:rPr>
        <w:t>Silica</w:t>
      </w:r>
      <w:proofErr w:type="spellEnd"/>
      <w:r w:rsidRPr="00CB76E4">
        <w:rPr>
          <w:sz w:val="24"/>
          <w:szCs w:val="24"/>
        </w:rPr>
        <w:t>, kolloid vandfri</w:t>
      </w:r>
    </w:p>
    <w:p w14:paraId="6A935D1F" w14:textId="5DFEB691" w:rsidR="00F813ED" w:rsidRPr="00CB76E4" w:rsidRDefault="00F813ED" w:rsidP="0077072B">
      <w:pPr>
        <w:ind w:left="851"/>
        <w:rPr>
          <w:sz w:val="24"/>
          <w:szCs w:val="24"/>
        </w:rPr>
      </w:pPr>
      <w:r w:rsidRPr="00CB76E4">
        <w:rPr>
          <w:sz w:val="24"/>
          <w:szCs w:val="24"/>
        </w:rPr>
        <w:t xml:space="preserve">Magnesium </w:t>
      </w:r>
      <w:proofErr w:type="spellStart"/>
      <w:r w:rsidRPr="00CB76E4">
        <w:rPr>
          <w:sz w:val="24"/>
          <w:szCs w:val="24"/>
        </w:rPr>
        <w:t>stearat</w:t>
      </w:r>
      <w:proofErr w:type="spellEnd"/>
      <w:r w:rsidRPr="00CB76E4">
        <w:rPr>
          <w:sz w:val="24"/>
          <w:szCs w:val="24"/>
        </w:rPr>
        <w:t xml:space="preserve"> (E470b)</w:t>
      </w:r>
    </w:p>
    <w:p w14:paraId="32686C4B" w14:textId="77777777" w:rsidR="00F813ED" w:rsidRPr="00CB76E4" w:rsidRDefault="00F813ED" w:rsidP="0077072B">
      <w:pPr>
        <w:ind w:left="851"/>
        <w:rPr>
          <w:sz w:val="24"/>
          <w:szCs w:val="24"/>
        </w:rPr>
      </w:pPr>
      <w:proofErr w:type="spellStart"/>
      <w:r w:rsidRPr="00CB76E4">
        <w:rPr>
          <w:sz w:val="24"/>
          <w:szCs w:val="24"/>
        </w:rPr>
        <w:t>Lactose</w:t>
      </w:r>
      <w:proofErr w:type="spellEnd"/>
      <w:r w:rsidRPr="00CB76E4">
        <w:rPr>
          <w:sz w:val="24"/>
          <w:szCs w:val="24"/>
        </w:rPr>
        <w:t xml:space="preserve"> monohydrat</w:t>
      </w:r>
    </w:p>
    <w:p w14:paraId="6B0F40A7" w14:textId="77777777" w:rsidR="00F813ED" w:rsidRPr="00CB76E4" w:rsidRDefault="00F813ED" w:rsidP="0077072B">
      <w:pPr>
        <w:ind w:left="851"/>
        <w:rPr>
          <w:sz w:val="24"/>
          <w:szCs w:val="24"/>
        </w:rPr>
      </w:pPr>
    </w:p>
    <w:p w14:paraId="4330247A" w14:textId="77777777" w:rsidR="00F813ED" w:rsidRPr="00CB76E4" w:rsidRDefault="00F813ED" w:rsidP="0077072B">
      <w:pPr>
        <w:ind w:left="851"/>
        <w:rPr>
          <w:i/>
          <w:sz w:val="24"/>
          <w:szCs w:val="24"/>
        </w:rPr>
      </w:pPr>
      <w:r w:rsidRPr="00CB76E4">
        <w:rPr>
          <w:i/>
          <w:sz w:val="24"/>
          <w:szCs w:val="24"/>
        </w:rPr>
        <w:t>Filmovertræk:</w:t>
      </w:r>
    </w:p>
    <w:p w14:paraId="28F4460C" w14:textId="00CDE95F" w:rsidR="00F813ED" w:rsidRPr="00107625" w:rsidRDefault="00F813ED" w:rsidP="0077072B">
      <w:pPr>
        <w:ind w:left="851"/>
        <w:rPr>
          <w:sz w:val="24"/>
          <w:szCs w:val="24"/>
        </w:rPr>
      </w:pPr>
      <w:proofErr w:type="spellStart"/>
      <w:r w:rsidRPr="00107625">
        <w:rPr>
          <w:sz w:val="24"/>
          <w:szCs w:val="24"/>
        </w:rPr>
        <w:t>Leflunomid</w:t>
      </w:r>
      <w:proofErr w:type="spellEnd"/>
      <w:r w:rsidRPr="00107625">
        <w:rPr>
          <w:sz w:val="24"/>
          <w:szCs w:val="24"/>
        </w:rPr>
        <w:t xml:space="preserve"> </w:t>
      </w:r>
      <w:r w:rsidR="00CB76E4" w:rsidRPr="00107625">
        <w:rPr>
          <w:sz w:val="24"/>
          <w:szCs w:val="24"/>
        </w:rPr>
        <w:t>"</w:t>
      </w:r>
      <w:proofErr w:type="spellStart"/>
      <w:r w:rsidR="00CB76E4" w:rsidRPr="00107625">
        <w:rPr>
          <w:sz w:val="24"/>
          <w:szCs w:val="24"/>
        </w:rPr>
        <w:t>Pharmathen</w:t>
      </w:r>
      <w:proofErr w:type="spellEnd"/>
      <w:r w:rsidR="00CB76E4" w:rsidRPr="00107625">
        <w:rPr>
          <w:sz w:val="24"/>
          <w:szCs w:val="24"/>
        </w:rPr>
        <w:t>"</w:t>
      </w:r>
      <w:r w:rsidRPr="00107625">
        <w:rPr>
          <w:sz w:val="24"/>
          <w:szCs w:val="24"/>
        </w:rPr>
        <w:t xml:space="preserve"> 10 mg:</w:t>
      </w:r>
    </w:p>
    <w:p w14:paraId="3E2FF926" w14:textId="77777777" w:rsidR="00F813ED" w:rsidRPr="008F2695" w:rsidRDefault="00F813ED" w:rsidP="0077072B">
      <w:pPr>
        <w:ind w:left="851"/>
        <w:rPr>
          <w:sz w:val="24"/>
          <w:szCs w:val="24"/>
          <w:lang w:val="en-US"/>
        </w:rPr>
      </w:pPr>
      <w:proofErr w:type="spellStart"/>
      <w:r w:rsidRPr="008F2695">
        <w:rPr>
          <w:sz w:val="24"/>
          <w:szCs w:val="24"/>
          <w:lang w:val="en-US"/>
        </w:rPr>
        <w:t>Opadry</w:t>
      </w:r>
      <w:proofErr w:type="spellEnd"/>
      <w:r w:rsidRPr="008F2695">
        <w:rPr>
          <w:sz w:val="24"/>
          <w:szCs w:val="24"/>
          <w:lang w:val="en-US"/>
        </w:rPr>
        <w:t xml:space="preserve"> II White OY-LS-28908</w:t>
      </w:r>
    </w:p>
    <w:p w14:paraId="517608E3" w14:textId="77777777" w:rsidR="00F813ED" w:rsidRPr="00CB76E4" w:rsidRDefault="00F813ED" w:rsidP="0077072B">
      <w:pPr>
        <w:ind w:left="851"/>
        <w:rPr>
          <w:sz w:val="24"/>
          <w:szCs w:val="24"/>
        </w:rPr>
      </w:pPr>
      <w:r w:rsidRPr="00CB76E4">
        <w:rPr>
          <w:sz w:val="24"/>
          <w:szCs w:val="24"/>
        </w:rPr>
        <w:lastRenderedPageBreak/>
        <w:t>[Bestående af:</w:t>
      </w:r>
    </w:p>
    <w:p w14:paraId="383FBD63" w14:textId="77777777" w:rsidR="00F813ED" w:rsidRPr="00CB76E4" w:rsidRDefault="00F813ED" w:rsidP="0077072B">
      <w:pPr>
        <w:ind w:left="851"/>
        <w:rPr>
          <w:sz w:val="24"/>
          <w:szCs w:val="24"/>
        </w:rPr>
      </w:pPr>
      <w:r w:rsidRPr="00CB76E4">
        <w:rPr>
          <w:sz w:val="24"/>
          <w:szCs w:val="24"/>
        </w:rPr>
        <w:t>Titanium dioxid (E171)</w:t>
      </w:r>
    </w:p>
    <w:p w14:paraId="00515F67" w14:textId="77777777" w:rsidR="00F813ED" w:rsidRPr="008F2695" w:rsidRDefault="00F813ED" w:rsidP="0077072B">
      <w:pPr>
        <w:ind w:left="851"/>
        <w:rPr>
          <w:sz w:val="24"/>
          <w:szCs w:val="24"/>
          <w:lang w:val="en-US"/>
        </w:rPr>
      </w:pPr>
      <w:r w:rsidRPr="008F2695">
        <w:rPr>
          <w:sz w:val="24"/>
          <w:szCs w:val="24"/>
          <w:lang w:val="en-US"/>
        </w:rPr>
        <w:t xml:space="preserve">Lactose </w:t>
      </w:r>
      <w:proofErr w:type="spellStart"/>
      <w:r w:rsidRPr="008F2695">
        <w:rPr>
          <w:sz w:val="24"/>
          <w:szCs w:val="24"/>
          <w:lang w:val="en-US"/>
        </w:rPr>
        <w:t>monohydrat</w:t>
      </w:r>
      <w:proofErr w:type="spellEnd"/>
      <w:r w:rsidRPr="008F2695">
        <w:rPr>
          <w:sz w:val="24"/>
          <w:szCs w:val="24"/>
          <w:lang w:val="en-US"/>
        </w:rPr>
        <w:t xml:space="preserve"> </w:t>
      </w:r>
    </w:p>
    <w:p w14:paraId="4CC59D20" w14:textId="77777777" w:rsidR="00F813ED" w:rsidRPr="008F2695" w:rsidRDefault="00F813ED" w:rsidP="0077072B">
      <w:pPr>
        <w:ind w:left="851"/>
        <w:rPr>
          <w:sz w:val="24"/>
          <w:szCs w:val="24"/>
          <w:lang w:val="en-US"/>
        </w:rPr>
      </w:pPr>
      <w:r w:rsidRPr="008F2695">
        <w:rPr>
          <w:sz w:val="24"/>
          <w:szCs w:val="24"/>
          <w:lang w:val="en-US"/>
        </w:rPr>
        <w:t xml:space="preserve">Hypromellose 15cP (E464) </w:t>
      </w:r>
    </w:p>
    <w:p w14:paraId="5429C2FF" w14:textId="77777777" w:rsidR="00F813ED" w:rsidRPr="008F2695" w:rsidRDefault="00F813ED" w:rsidP="0077072B">
      <w:pPr>
        <w:ind w:left="851"/>
        <w:rPr>
          <w:sz w:val="24"/>
          <w:szCs w:val="24"/>
          <w:lang w:val="en-US"/>
        </w:rPr>
      </w:pPr>
      <w:r w:rsidRPr="008F2695">
        <w:rPr>
          <w:sz w:val="24"/>
          <w:szCs w:val="24"/>
          <w:lang w:val="en-US"/>
        </w:rPr>
        <w:t xml:space="preserve">Hypromellose 3cP (E464) </w:t>
      </w:r>
    </w:p>
    <w:p w14:paraId="612A87DA" w14:textId="77777777" w:rsidR="00F813ED" w:rsidRPr="008F2695" w:rsidRDefault="00F813ED" w:rsidP="0077072B">
      <w:pPr>
        <w:ind w:left="851"/>
        <w:rPr>
          <w:sz w:val="24"/>
          <w:szCs w:val="24"/>
          <w:lang w:val="en-US"/>
        </w:rPr>
      </w:pPr>
      <w:r w:rsidRPr="008F2695">
        <w:rPr>
          <w:sz w:val="24"/>
          <w:szCs w:val="24"/>
          <w:lang w:val="en-US"/>
        </w:rPr>
        <w:t>Hypromellose 50cP (E464)</w:t>
      </w:r>
    </w:p>
    <w:p w14:paraId="37AAA085" w14:textId="77777777" w:rsidR="00F813ED" w:rsidRPr="008F2695" w:rsidRDefault="00F813ED" w:rsidP="0077072B">
      <w:pPr>
        <w:ind w:left="851"/>
        <w:rPr>
          <w:sz w:val="24"/>
          <w:szCs w:val="24"/>
          <w:lang w:val="en-US"/>
        </w:rPr>
      </w:pPr>
      <w:r w:rsidRPr="008F2695">
        <w:rPr>
          <w:sz w:val="24"/>
          <w:szCs w:val="24"/>
          <w:lang w:val="en-US"/>
        </w:rPr>
        <w:t>Macrogol 4000]</w:t>
      </w:r>
    </w:p>
    <w:p w14:paraId="27DCDE7E" w14:textId="77777777" w:rsidR="00F813ED" w:rsidRPr="008F2695" w:rsidRDefault="00F813ED" w:rsidP="0077072B">
      <w:pPr>
        <w:ind w:left="851"/>
        <w:rPr>
          <w:sz w:val="24"/>
          <w:szCs w:val="24"/>
          <w:lang w:val="en-US"/>
        </w:rPr>
      </w:pPr>
    </w:p>
    <w:p w14:paraId="5F5048E2" w14:textId="704369CC" w:rsidR="00F813ED" w:rsidRPr="008F2695" w:rsidRDefault="00F813ED" w:rsidP="0077072B">
      <w:pPr>
        <w:ind w:left="851"/>
        <w:rPr>
          <w:sz w:val="24"/>
          <w:szCs w:val="24"/>
          <w:lang w:val="en-US"/>
        </w:rPr>
      </w:pPr>
      <w:proofErr w:type="spellStart"/>
      <w:r w:rsidRPr="008F2695">
        <w:rPr>
          <w:sz w:val="24"/>
          <w:szCs w:val="24"/>
          <w:lang w:val="en-US"/>
        </w:rPr>
        <w:t>Leflunomid</w:t>
      </w:r>
      <w:proofErr w:type="spellEnd"/>
      <w:r w:rsidRPr="008F2695">
        <w:rPr>
          <w:sz w:val="24"/>
          <w:szCs w:val="24"/>
          <w:lang w:val="en-US"/>
        </w:rPr>
        <w:t xml:space="preserve"> </w:t>
      </w:r>
      <w:r w:rsidR="00CB76E4" w:rsidRPr="008F2695">
        <w:rPr>
          <w:sz w:val="24"/>
          <w:szCs w:val="24"/>
          <w:lang w:val="en-US"/>
        </w:rPr>
        <w:t>"</w:t>
      </w:r>
      <w:proofErr w:type="spellStart"/>
      <w:r w:rsidR="00CB76E4" w:rsidRPr="008F2695">
        <w:rPr>
          <w:sz w:val="24"/>
          <w:szCs w:val="24"/>
          <w:lang w:val="en-US"/>
        </w:rPr>
        <w:t>Pharmathen</w:t>
      </w:r>
      <w:proofErr w:type="spellEnd"/>
      <w:r w:rsidR="00CB76E4" w:rsidRPr="008F2695">
        <w:rPr>
          <w:sz w:val="24"/>
          <w:szCs w:val="24"/>
          <w:lang w:val="en-US"/>
        </w:rPr>
        <w:t>"</w:t>
      </w:r>
      <w:r w:rsidRPr="008F2695">
        <w:rPr>
          <w:sz w:val="24"/>
          <w:szCs w:val="24"/>
          <w:lang w:val="en-US"/>
        </w:rPr>
        <w:t xml:space="preserve"> 15 mg:</w:t>
      </w:r>
    </w:p>
    <w:p w14:paraId="26090063" w14:textId="77777777" w:rsidR="00F813ED" w:rsidRPr="008F2695" w:rsidRDefault="00F813ED" w:rsidP="0077072B">
      <w:pPr>
        <w:ind w:left="851"/>
        <w:rPr>
          <w:sz w:val="24"/>
          <w:szCs w:val="24"/>
          <w:lang w:val="en-US"/>
        </w:rPr>
      </w:pPr>
      <w:proofErr w:type="spellStart"/>
      <w:r w:rsidRPr="008F2695">
        <w:rPr>
          <w:sz w:val="24"/>
          <w:szCs w:val="24"/>
          <w:lang w:val="en-US"/>
        </w:rPr>
        <w:t>Opadry</w:t>
      </w:r>
      <w:proofErr w:type="spellEnd"/>
      <w:r w:rsidRPr="008F2695">
        <w:rPr>
          <w:sz w:val="24"/>
          <w:szCs w:val="24"/>
          <w:lang w:val="en-US"/>
        </w:rPr>
        <w:t xml:space="preserve"> II White OY-LS-28908</w:t>
      </w:r>
    </w:p>
    <w:p w14:paraId="42609A3A" w14:textId="77777777" w:rsidR="00F813ED" w:rsidRPr="00CB76E4" w:rsidRDefault="00F813ED" w:rsidP="0077072B">
      <w:pPr>
        <w:ind w:left="851"/>
        <w:rPr>
          <w:sz w:val="24"/>
          <w:szCs w:val="24"/>
        </w:rPr>
      </w:pPr>
      <w:r w:rsidRPr="00CB76E4">
        <w:rPr>
          <w:sz w:val="24"/>
          <w:szCs w:val="24"/>
        </w:rPr>
        <w:t>[Bestående af:</w:t>
      </w:r>
    </w:p>
    <w:p w14:paraId="0F0968C2" w14:textId="77777777" w:rsidR="00F813ED" w:rsidRPr="00CB76E4" w:rsidRDefault="00F813ED" w:rsidP="0077072B">
      <w:pPr>
        <w:ind w:left="851"/>
        <w:rPr>
          <w:sz w:val="24"/>
          <w:szCs w:val="24"/>
        </w:rPr>
      </w:pPr>
      <w:r w:rsidRPr="00CB76E4">
        <w:rPr>
          <w:sz w:val="24"/>
          <w:szCs w:val="24"/>
        </w:rPr>
        <w:t xml:space="preserve">Titanium dioxid (E171) </w:t>
      </w:r>
    </w:p>
    <w:p w14:paraId="77048B1A" w14:textId="77777777" w:rsidR="00F813ED" w:rsidRPr="008F2695" w:rsidRDefault="00F813ED" w:rsidP="0077072B">
      <w:pPr>
        <w:ind w:left="851"/>
        <w:rPr>
          <w:sz w:val="24"/>
          <w:szCs w:val="24"/>
          <w:lang w:val="en-US"/>
        </w:rPr>
      </w:pPr>
      <w:r w:rsidRPr="008F2695">
        <w:rPr>
          <w:sz w:val="24"/>
          <w:szCs w:val="24"/>
          <w:lang w:val="en-US"/>
        </w:rPr>
        <w:t xml:space="preserve">Lactose </w:t>
      </w:r>
      <w:proofErr w:type="spellStart"/>
      <w:r w:rsidRPr="008F2695">
        <w:rPr>
          <w:sz w:val="24"/>
          <w:szCs w:val="24"/>
          <w:lang w:val="en-US"/>
        </w:rPr>
        <w:t>monohydrat</w:t>
      </w:r>
      <w:proofErr w:type="spellEnd"/>
      <w:r w:rsidRPr="008F2695">
        <w:rPr>
          <w:sz w:val="24"/>
          <w:szCs w:val="24"/>
          <w:lang w:val="en-US"/>
        </w:rPr>
        <w:t xml:space="preserve"> </w:t>
      </w:r>
    </w:p>
    <w:p w14:paraId="0459603B" w14:textId="77777777" w:rsidR="00F813ED" w:rsidRPr="008F2695" w:rsidRDefault="00F813ED" w:rsidP="0077072B">
      <w:pPr>
        <w:ind w:left="851"/>
        <w:rPr>
          <w:sz w:val="24"/>
          <w:szCs w:val="24"/>
          <w:lang w:val="en-US"/>
        </w:rPr>
      </w:pPr>
      <w:r w:rsidRPr="008F2695">
        <w:rPr>
          <w:sz w:val="24"/>
          <w:szCs w:val="24"/>
          <w:lang w:val="en-US"/>
        </w:rPr>
        <w:t xml:space="preserve">Hypromellose 15cP (E464) </w:t>
      </w:r>
    </w:p>
    <w:p w14:paraId="73CD6D9B" w14:textId="77777777" w:rsidR="00F813ED" w:rsidRPr="008F2695" w:rsidRDefault="00F813ED" w:rsidP="0077072B">
      <w:pPr>
        <w:ind w:left="851"/>
        <w:rPr>
          <w:sz w:val="24"/>
          <w:szCs w:val="24"/>
          <w:lang w:val="en-US"/>
        </w:rPr>
      </w:pPr>
      <w:r w:rsidRPr="008F2695">
        <w:rPr>
          <w:sz w:val="24"/>
          <w:szCs w:val="24"/>
          <w:lang w:val="en-US"/>
        </w:rPr>
        <w:t xml:space="preserve">Hypromellose 3cP (E464) </w:t>
      </w:r>
    </w:p>
    <w:p w14:paraId="2AF2B9AA" w14:textId="77777777" w:rsidR="00F813ED" w:rsidRPr="008F2695" w:rsidRDefault="00F813ED" w:rsidP="0077072B">
      <w:pPr>
        <w:ind w:left="851"/>
        <w:rPr>
          <w:sz w:val="24"/>
          <w:szCs w:val="24"/>
          <w:lang w:val="en-US"/>
        </w:rPr>
      </w:pPr>
      <w:r w:rsidRPr="008F2695">
        <w:rPr>
          <w:sz w:val="24"/>
          <w:szCs w:val="24"/>
          <w:lang w:val="en-US"/>
        </w:rPr>
        <w:t>Hypromellose 50cP (E464)</w:t>
      </w:r>
    </w:p>
    <w:p w14:paraId="3CC96708" w14:textId="77777777" w:rsidR="00F813ED" w:rsidRPr="008F2695" w:rsidRDefault="00F813ED" w:rsidP="0077072B">
      <w:pPr>
        <w:ind w:left="851"/>
        <w:rPr>
          <w:sz w:val="24"/>
          <w:szCs w:val="24"/>
          <w:lang w:val="en-US"/>
        </w:rPr>
      </w:pPr>
      <w:r w:rsidRPr="008F2695">
        <w:rPr>
          <w:sz w:val="24"/>
          <w:szCs w:val="24"/>
          <w:lang w:val="en-US"/>
        </w:rPr>
        <w:t>Macrogol 4000]</w:t>
      </w:r>
    </w:p>
    <w:p w14:paraId="1972ECD8" w14:textId="77777777" w:rsidR="00F813ED" w:rsidRPr="008F2695" w:rsidRDefault="00F813ED" w:rsidP="0077072B">
      <w:pPr>
        <w:ind w:left="851"/>
        <w:rPr>
          <w:sz w:val="24"/>
          <w:szCs w:val="24"/>
          <w:lang w:val="en-US"/>
        </w:rPr>
      </w:pPr>
    </w:p>
    <w:p w14:paraId="45D772FC" w14:textId="30C3988E" w:rsidR="00F813ED" w:rsidRPr="008F2695" w:rsidRDefault="00F813ED" w:rsidP="0077072B">
      <w:pPr>
        <w:ind w:left="851"/>
        <w:rPr>
          <w:sz w:val="24"/>
          <w:szCs w:val="24"/>
          <w:lang w:val="en-US"/>
        </w:rPr>
      </w:pPr>
      <w:proofErr w:type="spellStart"/>
      <w:r w:rsidRPr="008F2695">
        <w:rPr>
          <w:sz w:val="24"/>
          <w:szCs w:val="24"/>
          <w:lang w:val="en-US"/>
        </w:rPr>
        <w:t>Leflunomid</w:t>
      </w:r>
      <w:proofErr w:type="spellEnd"/>
      <w:r w:rsidRPr="008F2695">
        <w:rPr>
          <w:sz w:val="24"/>
          <w:szCs w:val="24"/>
          <w:lang w:val="en-US"/>
        </w:rPr>
        <w:t xml:space="preserve"> </w:t>
      </w:r>
      <w:r w:rsidR="00CB76E4" w:rsidRPr="008F2695">
        <w:rPr>
          <w:sz w:val="24"/>
          <w:szCs w:val="24"/>
          <w:lang w:val="en-US"/>
        </w:rPr>
        <w:t>"</w:t>
      </w:r>
      <w:proofErr w:type="spellStart"/>
      <w:r w:rsidR="00CB76E4" w:rsidRPr="008F2695">
        <w:rPr>
          <w:sz w:val="24"/>
          <w:szCs w:val="24"/>
          <w:lang w:val="en-US"/>
        </w:rPr>
        <w:t>Pharmathen</w:t>
      </w:r>
      <w:proofErr w:type="spellEnd"/>
      <w:r w:rsidR="00CB76E4" w:rsidRPr="008F2695">
        <w:rPr>
          <w:sz w:val="24"/>
          <w:szCs w:val="24"/>
          <w:lang w:val="en-US"/>
        </w:rPr>
        <w:t>"</w:t>
      </w:r>
      <w:r w:rsidRPr="008F2695">
        <w:rPr>
          <w:sz w:val="24"/>
          <w:szCs w:val="24"/>
          <w:lang w:val="en-US"/>
        </w:rPr>
        <w:t xml:space="preserve"> 20 mg: </w:t>
      </w:r>
    </w:p>
    <w:p w14:paraId="756313BF" w14:textId="77777777" w:rsidR="00F813ED" w:rsidRPr="008F2695" w:rsidRDefault="00F813ED" w:rsidP="0077072B">
      <w:pPr>
        <w:ind w:left="851"/>
        <w:rPr>
          <w:sz w:val="24"/>
          <w:szCs w:val="24"/>
          <w:lang w:val="en-US"/>
        </w:rPr>
      </w:pPr>
      <w:proofErr w:type="spellStart"/>
      <w:r w:rsidRPr="008F2695">
        <w:rPr>
          <w:sz w:val="24"/>
          <w:szCs w:val="24"/>
          <w:lang w:val="en-US"/>
        </w:rPr>
        <w:t>Opadry</w:t>
      </w:r>
      <w:proofErr w:type="spellEnd"/>
      <w:r w:rsidRPr="008F2695">
        <w:rPr>
          <w:sz w:val="24"/>
          <w:szCs w:val="24"/>
          <w:lang w:val="en-US"/>
        </w:rPr>
        <w:t xml:space="preserve"> OY-SR-6497</w:t>
      </w:r>
    </w:p>
    <w:p w14:paraId="74F97D4C" w14:textId="77777777" w:rsidR="00F813ED" w:rsidRPr="00CB76E4" w:rsidRDefault="00F813ED" w:rsidP="0077072B">
      <w:pPr>
        <w:ind w:left="851"/>
        <w:rPr>
          <w:sz w:val="24"/>
          <w:szCs w:val="24"/>
        </w:rPr>
      </w:pPr>
      <w:r w:rsidRPr="00CB76E4">
        <w:rPr>
          <w:sz w:val="24"/>
          <w:szCs w:val="24"/>
        </w:rPr>
        <w:t>[Bestående af:</w:t>
      </w:r>
    </w:p>
    <w:p w14:paraId="2248B0A4" w14:textId="77777777" w:rsidR="00F813ED" w:rsidRPr="00CB76E4" w:rsidRDefault="00F813ED" w:rsidP="0077072B">
      <w:pPr>
        <w:ind w:left="851"/>
        <w:rPr>
          <w:sz w:val="24"/>
          <w:szCs w:val="24"/>
        </w:rPr>
      </w:pPr>
      <w:r w:rsidRPr="00CB76E4">
        <w:rPr>
          <w:sz w:val="24"/>
          <w:szCs w:val="24"/>
        </w:rPr>
        <w:t xml:space="preserve">Titanium </w:t>
      </w:r>
      <w:proofErr w:type="spellStart"/>
      <w:r w:rsidRPr="00CB76E4">
        <w:rPr>
          <w:sz w:val="24"/>
          <w:szCs w:val="24"/>
        </w:rPr>
        <w:t>dioxide</w:t>
      </w:r>
      <w:proofErr w:type="spellEnd"/>
      <w:r w:rsidRPr="00CB76E4">
        <w:rPr>
          <w:sz w:val="24"/>
          <w:szCs w:val="24"/>
        </w:rPr>
        <w:t xml:space="preserve"> (E171) </w:t>
      </w:r>
    </w:p>
    <w:p w14:paraId="59AD49EF" w14:textId="77777777" w:rsidR="00F813ED" w:rsidRPr="008F2695" w:rsidRDefault="00F813ED" w:rsidP="0077072B">
      <w:pPr>
        <w:ind w:left="851"/>
        <w:rPr>
          <w:sz w:val="24"/>
          <w:szCs w:val="24"/>
          <w:lang w:val="en-US"/>
        </w:rPr>
      </w:pPr>
      <w:r w:rsidRPr="008F2695">
        <w:rPr>
          <w:sz w:val="24"/>
          <w:szCs w:val="24"/>
          <w:lang w:val="en-US"/>
        </w:rPr>
        <w:t>Talcum</w:t>
      </w:r>
    </w:p>
    <w:p w14:paraId="67FA452A" w14:textId="77777777" w:rsidR="00F813ED" w:rsidRPr="008F2695" w:rsidRDefault="00F813ED" w:rsidP="0077072B">
      <w:pPr>
        <w:ind w:left="851"/>
        <w:rPr>
          <w:sz w:val="24"/>
          <w:szCs w:val="24"/>
          <w:lang w:val="en-US"/>
        </w:rPr>
      </w:pPr>
      <w:r w:rsidRPr="008F2695">
        <w:rPr>
          <w:sz w:val="24"/>
          <w:szCs w:val="24"/>
          <w:lang w:val="en-US"/>
        </w:rPr>
        <w:t xml:space="preserve">Hypromellose 15cP (E464) </w:t>
      </w:r>
    </w:p>
    <w:p w14:paraId="073C5951" w14:textId="77777777" w:rsidR="00F813ED" w:rsidRPr="008F2695" w:rsidRDefault="00F813ED" w:rsidP="0077072B">
      <w:pPr>
        <w:ind w:left="851"/>
        <w:rPr>
          <w:sz w:val="24"/>
          <w:szCs w:val="24"/>
          <w:lang w:val="en-US"/>
        </w:rPr>
      </w:pPr>
      <w:r w:rsidRPr="008F2695">
        <w:rPr>
          <w:sz w:val="24"/>
          <w:szCs w:val="24"/>
          <w:lang w:val="en-US"/>
        </w:rPr>
        <w:t>Macrogol 6000</w:t>
      </w:r>
    </w:p>
    <w:p w14:paraId="313B31F9" w14:textId="6FE27361" w:rsidR="00F813ED" w:rsidRPr="00CB76E4" w:rsidRDefault="00F813ED" w:rsidP="0077072B">
      <w:pPr>
        <w:ind w:left="851"/>
        <w:rPr>
          <w:sz w:val="24"/>
          <w:szCs w:val="24"/>
        </w:rPr>
      </w:pPr>
      <w:r w:rsidRPr="00CB76E4">
        <w:rPr>
          <w:sz w:val="24"/>
          <w:szCs w:val="24"/>
        </w:rPr>
        <w:t>Gul jern oxid (E172)]</w:t>
      </w:r>
    </w:p>
    <w:p w14:paraId="2AB1FA5D" w14:textId="77777777" w:rsidR="009260DE" w:rsidRPr="00CB76E4" w:rsidRDefault="009260DE" w:rsidP="009260DE">
      <w:pPr>
        <w:tabs>
          <w:tab w:val="left" w:pos="851"/>
        </w:tabs>
        <w:ind w:left="851"/>
        <w:rPr>
          <w:sz w:val="24"/>
          <w:szCs w:val="24"/>
        </w:rPr>
      </w:pPr>
    </w:p>
    <w:p w14:paraId="08DE89B8" w14:textId="77777777" w:rsidR="009260DE" w:rsidRPr="00CB76E4" w:rsidRDefault="009260DE" w:rsidP="009260DE">
      <w:pPr>
        <w:tabs>
          <w:tab w:val="left" w:pos="851"/>
        </w:tabs>
        <w:ind w:left="851" w:hanging="851"/>
        <w:rPr>
          <w:b/>
          <w:sz w:val="24"/>
          <w:szCs w:val="24"/>
        </w:rPr>
      </w:pPr>
      <w:r w:rsidRPr="00CB76E4">
        <w:rPr>
          <w:b/>
          <w:sz w:val="24"/>
          <w:szCs w:val="24"/>
        </w:rPr>
        <w:t>6.2</w:t>
      </w:r>
      <w:r w:rsidRPr="00CB76E4">
        <w:rPr>
          <w:b/>
          <w:sz w:val="24"/>
          <w:szCs w:val="24"/>
        </w:rPr>
        <w:tab/>
        <w:t>Uforligeligheder</w:t>
      </w:r>
    </w:p>
    <w:p w14:paraId="42FFFE53" w14:textId="77777777" w:rsidR="00F813ED" w:rsidRPr="00CB76E4" w:rsidRDefault="00F813ED" w:rsidP="0077072B">
      <w:pPr>
        <w:ind w:left="851"/>
        <w:rPr>
          <w:sz w:val="24"/>
          <w:szCs w:val="24"/>
        </w:rPr>
      </w:pPr>
      <w:r w:rsidRPr="00CB76E4">
        <w:rPr>
          <w:sz w:val="24"/>
          <w:szCs w:val="24"/>
        </w:rPr>
        <w:t>Ikke relevant.</w:t>
      </w:r>
    </w:p>
    <w:p w14:paraId="6E2501A1" w14:textId="77777777" w:rsidR="009260DE" w:rsidRPr="00CB76E4" w:rsidRDefault="009260DE" w:rsidP="009260DE">
      <w:pPr>
        <w:tabs>
          <w:tab w:val="left" w:pos="851"/>
        </w:tabs>
        <w:ind w:left="851"/>
        <w:rPr>
          <w:sz w:val="24"/>
          <w:szCs w:val="24"/>
        </w:rPr>
      </w:pPr>
    </w:p>
    <w:p w14:paraId="1CBC6544" w14:textId="77777777" w:rsidR="009260DE" w:rsidRPr="00CB76E4" w:rsidRDefault="009260DE" w:rsidP="009260DE">
      <w:pPr>
        <w:tabs>
          <w:tab w:val="left" w:pos="851"/>
        </w:tabs>
        <w:ind w:left="851" w:hanging="851"/>
        <w:rPr>
          <w:b/>
          <w:sz w:val="24"/>
          <w:szCs w:val="24"/>
        </w:rPr>
      </w:pPr>
      <w:r w:rsidRPr="00CB76E4">
        <w:rPr>
          <w:b/>
          <w:sz w:val="24"/>
          <w:szCs w:val="24"/>
        </w:rPr>
        <w:t>6.3</w:t>
      </w:r>
      <w:r w:rsidRPr="00CB76E4">
        <w:rPr>
          <w:b/>
          <w:sz w:val="24"/>
          <w:szCs w:val="24"/>
        </w:rPr>
        <w:tab/>
        <w:t>Opbevaringstid</w:t>
      </w:r>
    </w:p>
    <w:p w14:paraId="17DFC8D8" w14:textId="79F6992B" w:rsidR="004409A8" w:rsidRPr="00CB76E4" w:rsidRDefault="004409A8" w:rsidP="0077072B">
      <w:pPr>
        <w:ind w:left="851"/>
        <w:rPr>
          <w:sz w:val="24"/>
          <w:szCs w:val="24"/>
        </w:rPr>
      </w:pPr>
      <w:r w:rsidRPr="00CB76E4">
        <w:rPr>
          <w:sz w:val="24"/>
          <w:szCs w:val="24"/>
        </w:rPr>
        <w:t>3 år.</w:t>
      </w:r>
    </w:p>
    <w:p w14:paraId="5D05F15C" w14:textId="77777777" w:rsidR="009260DE" w:rsidRPr="00CB76E4" w:rsidRDefault="009260DE" w:rsidP="009260DE">
      <w:pPr>
        <w:tabs>
          <w:tab w:val="left" w:pos="851"/>
        </w:tabs>
        <w:ind w:left="851"/>
        <w:rPr>
          <w:sz w:val="24"/>
          <w:szCs w:val="24"/>
        </w:rPr>
      </w:pPr>
    </w:p>
    <w:p w14:paraId="48093FD9" w14:textId="77777777" w:rsidR="009260DE" w:rsidRPr="00CB76E4" w:rsidRDefault="009260DE" w:rsidP="009260DE">
      <w:pPr>
        <w:tabs>
          <w:tab w:val="left" w:pos="851"/>
        </w:tabs>
        <w:ind w:left="851" w:hanging="851"/>
        <w:rPr>
          <w:b/>
          <w:sz w:val="24"/>
          <w:szCs w:val="24"/>
        </w:rPr>
      </w:pPr>
      <w:r w:rsidRPr="00CB76E4">
        <w:rPr>
          <w:b/>
          <w:sz w:val="24"/>
          <w:szCs w:val="24"/>
        </w:rPr>
        <w:t>6.4</w:t>
      </w:r>
      <w:r w:rsidRPr="00CB76E4">
        <w:rPr>
          <w:b/>
          <w:sz w:val="24"/>
          <w:szCs w:val="24"/>
        </w:rPr>
        <w:tab/>
        <w:t>Særlige opbevaringsforhold</w:t>
      </w:r>
    </w:p>
    <w:p w14:paraId="24F01E8D" w14:textId="4D0F3D6A" w:rsidR="004409A8" w:rsidRPr="00CB76E4" w:rsidRDefault="004409A8" w:rsidP="0077072B">
      <w:pPr>
        <w:ind w:left="851"/>
        <w:rPr>
          <w:sz w:val="24"/>
          <w:szCs w:val="24"/>
        </w:rPr>
      </w:pPr>
      <w:r w:rsidRPr="00CB76E4">
        <w:rPr>
          <w:sz w:val="24"/>
          <w:szCs w:val="24"/>
        </w:rPr>
        <w:t>Blister: Dette lægemiddel kræver ingen særlige opbevaringsbetingelser.</w:t>
      </w:r>
    </w:p>
    <w:p w14:paraId="2AD0D646" w14:textId="64E7E861" w:rsidR="004409A8" w:rsidRPr="00CB76E4" w:rsidRDefault="004409A8" w:rsidP="0077072B">
      <w:pPr>
        <w:ind w:left="851"/>
        <w:rPr>
          <w:sz w:val="24"/>
          <w:szCs w:val="24"/>
        </w:rPr>
      </w:pPr>
      <w:r w:rsidRPr="00CB76E4">
        <w:rPr>
          <w:sz w:val="24"/>
          <w:szCs w:val="24"/>
        </w:rPr>
        <w:t>HDPE</w:t>
      </w:r>
      <w:r w:rsidR="004564CE" w:rsidRPr="00CB76E4">
        <w:rPr>
          <w:sz w:val="24"/>
          <w:szCs w:val="24"/>
        </w:rPr>
        <w:t>-</w:t>
      </w:r>
      <w:r w:rsidR="001C6153" w:rsidRPr="00CB76E4">
        <w:rPr>
          <w:sz w:val="24"/>
          <w:szCs w:val="24"/>
        </w:rPr>
        <w:t>beholder</w:t>
      </w:r>
      <w:r w:rsidRPr="00CB76E4">
        <w:rPr>
          <w:sz w:val="24"/>
          <w:szCs w:val="24"/>
        </w:rPr>
        <w:t>: Dette lægemiddel kræver ingen særlige opbevaringsbetingelser.</w:t>
      </w:r>
    </w:p>
    <w:p w14:paraId="1B526A09" w14:textId="77777777" w:rsidR="009260DE" w:rsidRPr="00CB76E4" w:rsidRDefault="009260DE" w:rsidP="009260DE">
      <w:pPr>
        <w:tabs>
          <w:tab w:val="left" w:pos="851"/>
        </w:tabs>
        <w:ind w:left="851"/>
        <w:rPr>
          <w:sz w:val="24"/>
          <w:szCs w:val="24"/>
        </w:rPr>
      </w:pPr>
    </w:p>
    <w:p w14:paraId="2C991FB9" w14:textId="77777777" w:rsidR="00813055" w:rsidRPr="00C84483" w:rsidRDefault="00813055" w:rsidP="00813055">
      <w:pPr>
        <w:tabs>
          <w:tab w:val="left" w:pos="851"/>
        </w:tabs>
        <w:ind w:left="851" w:hanging="851"/>
        <w:rPr>
          <w:b/>
          <w:sz w:val="24"/>
          <w:szCs w:val="24"/>
        </w:rPr>
      </w:pPr>
      <w:bookmarkStart w:id="2" w:name="_Hlk65582296"/>
      <w:r w:rsidRPr="00C84483">
        <w:rPr>
          <w:b/>
          <w:sz w:val="24"/>
          <w:szCs w:val="24"/>
        </w:rPr>
        <w:t>6.5</w:t>
      </w:r>
      <w:r w:rsidRPr="00C84483">
        <w:rPr>
          <w:b/>
          <w:sz w:val="24"/>
          <w:szCs w:val="24"/>
        </w:rPr>
        <w:tab/>
        <w:t>Emballagetype og pakningsstørrelser</w:t>
      </w:r>
    </w:p>
    <w:p w14:paraId="303520CB" w14:textId="1922E7FE" w:rsidR="004409A8" w:rsidRPr="00CB76E4" w:rsidRDefault="004409A8" w:rsidP="0077072B">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Pr="00CB76E4">
        <w:rPr>
          <w:sz w:val="24"/>
          <w:szCs w:val="24"/>
        </w:rPr>
        <w:t xml:space="preserve"> 10 mg filmovertrukne tabletter pakkes i en kartonæske indeholdende OPA/ALU/PVC – </w:t>
      </w:r>
      <w:proofErr w:type="spellStart"/>
      <w:r w:rsidRPr="00CB76E4">
        <w:rPr>
          <w:sz w:val="24"/>
          <w:szCs w:val="24"/>
        </w:rPr>
        <w:t>Aluminum</w:t>
      </w:r>
      <w:proofErr w:type="spellEnd"/>
      <w:r w:rsidRPr="00CB76E4">
        <w:rPr>
          <w:sz w:val="24"/>
          <w:szCs w:val="24"/>
        </w:rPr>
        <w:t xml:space="preserve"> (</w:t>
      </w:r>
      <w:proofErr w:type="spellStart"/>
      <w:r w:rsidRPr="00CB76E4">
        <w:rPr>
          <w:sz w:val="24"/>
          <w:szCs w:val="24"/>
        </w:rPr>
        <w:t>Alu</w:t>
      </w:r>
      <w:proofErr w:type="spellEnd"/>
      <w:r w:rsidRPr="00CB76E4">
        <w:rPr>
          <w:sz w:val="24"/>
          <w:szCs w:val="24"/>
        </w:rPr>
        <w:t>/</w:t>
      </w:r>
      <w:proofErr w:type="spellStart"/>
      <w:r w:rsidRPr="00CB76E4">
        <w:rPr>
          <w:sz w:val="24"/>
          <w:szCs w:val="24"/>
        </w:rPr>
        <w:t>Alu</w:t>
      </w:r>
      <w:proofErr w:type="spellEnd"/>
      <w:r w:rsidRPr="00CB76E4">
        <w:rPr>
          <w:sz w:val="24"/>
          <w:szCs w:val="24"/>
        </w:rPr>
        <w:t xml:space="preserve">) </w:t>
      </w:r>
      <w:bookmarkStart w:id="3" w:name="_Hlk65158060"/>
      <w:bookmarkEnd w:id="2"/>
      <w:r w:rsidRPr="00CB76E4">
        <w:rPr>
          <w:sz w:val="24"/>
          <w:szCs w:val="24"/>
        </w:rPr>
        <w:t xml:space="preserve">folieblister eller en hvid uigennemsigtig </w:t>
      </w:r>
      <w:proofErr w:type="spellStart"/>
      <w:r w:rsidRPr="00CB76E4">
        <w:rPr>
          <w:sz w:val="24"/>
          <w:szCs w:val="24"/>
        </w:rPr>
        <w:t>polyethylenbeholder</w:t>
      </w:r>
      <w:proofErr w:type="spellEnd"/>
      <w:r w:rsidRPr="00CB76E4">
        <w:rPr>
          <w:sz w:val="24"/>
          <w:szCs w:val="24"/>
        </w:rPr>
        <w:t xml:space="preserve"> med høj densitet med </w:t>
      </w:r>
      <w:proofErr w:type="spellStart"/>
      <w:r w:rsidRPr="00CB76E4">
        <w:rPr>
          <w:sz w:val="24"/>
          <w:szCs w:val="24"/>
        </w:rPr>
        <w:t>forsejling</w:t>
      </w:r>
      <w:proofErr w:type="spellEnd"/>
      <w:r w:rsidR="005A74D0">
        <w:rPr>
          <w:sz w:val="24"/>
          <w:szCs w:val="24"/>
        </w:rPr>
        <w:t xml:space="preserve"> </w:t>
      </w:r>
      <w:r w:rsidRPr="00CB76E4">
        <w:rPr>
          <w:sz w:val="24"/>
          <w:szCs w:val="24"/>
        </w:rPr>
        <w:t>- tydelig lukning med en tørremiddelpose.</w:t>
      </w:r>
    </w:p>
    <w:p w14:paraId="0137E18B" w14:textId="77777777" w:rsidR="004409A8" w:rsidRPr="00CB76E4" w:rsidRDefault="004409A8" w:rsidP="0077072B">
      <w:pPr>
        <w:ind w:left="851"/>
        <w:rPr>
          <w:sz w:val="24"/>
          <w:szCs w:val="24"/>
        </w:rPr>
      </w:pPr>
      <w:r w:rsidRPr="00CB76E4">
        <w:rPr>
          <w:sz w:val="24"/>
          <w:szCs w:val="24"/>
        </w:rPr>
        <w:t>Pakkestørrelser: 30, 50, 60, 90, 100 filmovertrukne tabletter</w:t>
      </w:r>
    </w:p>
    <w:p w14:paraId="57D44426" w14:textId="77777777" w:rsidR="004409A8" w:rsidRPr="00CB76E4" w:rsidRDefault="004409A8" w:rsidP="0077072B">
      <w:pPr>
        <w:ind w:left="851"/>
        <w:rPr>
          <w:sz w:val="24"/>
          <w:szCs w:val="24"/>
        </w:rPr>
      </w:pPr>
    </w:p>
    <w:p w14:paraId="0547378E" w14:textId="63DA1B3E" w:rsidR="004409A8" w:rsidRPr="00CB76E4" w:rsidRDefault="004409A8" w:rsidP="0077072B">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005A74D0">
        <w:rPr>
          <w:sz w:val="24"/>
          <w:szCs w:val="24"/>
        </w:rPr>
        <w:t xml:space="preserve"> </w:t>
      </w:r>
      <w:r w:rsidRPr="00CB76E4">
        <w:rPr>
          <w:sz w:val="24"/>
          <w:szCs w:val="24"/>
        </w:rPr>
        <w:t xml:space="preserve">15 mg filmovertrukne tabletter er pakket i en kartonæske indeholdende OPA/ALU/PVC – </w:t>
      </w:r>
      <w:proofErr w:type="spellStart"/>
      <w:r w:rsidRPr="00CB76E4">
        <w:rPr>
          <w:sz w:val="24"/>
          <w:szCs w:val="24"/>
        </w:rPr>
        <w:t>Aluminum</w:t>
      </w:r>
      <w:proofErr w:type="spellEnd"/>
      <w:r w:rsidRPr="00CB76E4">
        <w:rPr>
          <w:sz w:val="24"/>
          <w:szCs w:val="24"/>
        </w:rPr>
        <w:t xml:space="preserve"> (</w:t>
      </w:r>
      <w:proofErr w:type="spellStart"/>
      <w:r w:rsidRPr="00CB76E4">
        <w:rPr>
          <w:sz w:val="24"/>
          <w:szCs w:val="24"/>
        </w:rPr>
        <w:t>Alu</w:t>
      </w:r>
      <w:proofErr w:type="spellEnd"/>
      <w:r w:rsidRPr="00CB76E4">
        <w:rPr>
          <w:sz w:val="24"/>
          <w:szCs w:val="24"/>
        </w:rPr>
        <w:t>/</w:t>
      </w:r>
      <w:proofErr w:type="spellStart"/>
      <w:r w:rsidRPr="00CB76E4">
        <w:rPr>
          <w:sz w:val="24"/>
          <w:szCs w:val="24"/>
        </w:rPr>
        <w:t>Alu</w:t>
      </w:r>
      <w:proofErr w:type="spellEnd"/>
      <w:r w:rsidRPr="00CB76E4">
        <w:rPr>
          <w:sz w:val="24"/>
          <w:szCs w:val="24"/>
        </w:rPr>
        <w:t>) folieblister.</w:t>
      </w:r>
    </w:p>
    <w:p w14:paraId="182B080C" w14:textId="77777777" w:rsidR="004409A8" w:rsidRPr="00CB76E4" w:rsidRDefault="004409A8" w:rsidP="0077072B">
      <w:pPr>
        <w:ind w:left="851"/>
        <w:rPr>
          <w:sz w:val="24"/>
          <w:szCs w:val="24"/>
        </w:rPr>
      </w:pPr>
      <w:r w:rsidRPr="00CB76E4">
        <w:rPr>
          <w:sz w:val="24"/>
          <w:szCs w:val="24"/>
        </w:rPr>
        <w:t>Pakkestørrelser: 30, 50, 60, 90, 100 filmovertrukne tabletter</w:t>
      </w:r>
    </w:p>
    <w:p w14:paraId="45E07672" w14:textId="77777777" w:rsidR="004409A8" w:rsidRPr="00CB76E4" w:rsidRDefault="004409A8" w:rsidP="0077072B">
      <w:pPr>
        <w:ind w:left="851"/>
        <w:rPr>
          <w:sz w:val="24"/>
          <w:szCs w:val="24"/>
        </w:rPr>
      </w:pPr>
    </w:p>
    <w:p w14:paraId="4F2CD532" w14:textId="6B2ACBD2" w:rsidR="004409A8" w:rsidRPr="00CB76E4" w:rsidRDefault="004409A8" w:rsidP="0077072B">
      <w:pPr>
        <w:ind w:left="851"/>
        <w:rPr>
          <w:sz w:val="24"/>
          <w:szCs w:val="24"/>
        </w:rPr>
      </w:pPr>
      <w:proofErr w:type="spellStart"/>
      <w:r w:rsidRPr="00CB76E4">
        <w:rPr>
          <w:sz w:val="24"/>
          <w:szCs w:val="24"/>
        </w:rPr>
        <w:t>Leflunomid</w:t>
      </w:r>
      <w:proofErr w:type="spellEnd"/>
      <w:r w:rsidRPr="00CB76E4">
        <w:rPr>
          <w:sz w:val="24"/>
          <w:szCs w:val="24"/>
        </w:rPr>
        <w:t xml:space="preserve"> </w:t>
      </w:r>
      <w:r w:rsidR="00CB76E4" w:rsidRPr="00CB76E4">
        <w:rPr>
          <w:sz w:val="24"/>
          <w:szCs w:val="24"/>
        </w:rPr>
        <w:t>"</w:t>
      </w:r>
      <w:proofErr w:type="spellStart"/>
      <w:r w:rsidR="00CB76E4" w:rsidRPr="00CB76E4">
        <w:rPr>
          <w:sz w:val="24"/>
          <w:szCs w:val="24"/>
        </w:rPr>
        <w:t>Pharmathen</w:t>
      </w:r>
      <w:proofErr w:type="spellEnd"/>
      <w:r w:rsidR="00CB76E4" w:rsidRPr="00CB76E4">
        <w:rPr>
          <w:sz w:val="24"/>
          <w:szCs w:val="24"/>
        </w:rPr>
        <w:t>"</w:t>
      </w:r>
      <w:r w:rsidR="005A74D0">
        <w:rPr>
          <w:sz w:val="24"/>
          <w:szCs w:val="24"/>
        </w:rPr>
        <w:t xml:space="preserve"> </w:t>
      </w:r>
      <w:r w:rsidRPr="00CB76E4">
        <w:rPr>
          <w:sz w:val="24"/>
          <w:szCs w:val="24"/>
        </w:rPr>
        <w:t xml:space="preserve">20 mg filmovertrukne tabletter pakkes i en kartonæske indeholdende OPA/ALU/PVC – </w:t>
      </w:r>
      <w:proofErr w:type="spellStart"/>
      <w:r w:rsidRPr="00CB76E4">
        <w:rPr>
          <w:sz w:val="24"/>
          <w:szCs w:val="24"/>
        </w:rPr>
        <w:t>Aluminum</w:t>
      </w:r>
      <w:proofErr w:type="spellEnd"/>
      <w:r w:rsidRPr="00CB76E4">
        <w:rPr>
          <w:sz w:val="24"/>
          <w:szCs w:val="24"/>
        </w:rPr>
        <w:t xml:space="preserve"> (</w:t>
      </w:r>
      <w:proofErr w:type="spellStart"/>
      <w:r w:rsidRPr="00CB76E4">
        <w:rPr>
          <w:sz w:val="24"/>
          <w:szCs w:val="24"/>
        </w:rPr>
        <w:t>Alu</w:t>
      </w:r>
      <w:proofErr w:type="spellEnd"/>
      <w:r w:rsidRPr="00CB76E4">
        <w:rPr>
          <w:sz w:val="24"/>
          <w:szCs w:val="24"/>
        </w:rPr>
        <w:t>/</w:t>
      </w:r>
      <w:proofErr w:type="spellStart"/>
      <w:r w:rsidRPr="00CB76E4">
        <w:rPr>
          <w:sz w:val="24"/>
          <w:szCs w:val="24"/>
        </w:rPr>
        <w:t>Alu</w:t>
      </w:r>
      <w:proofErr w:type="spellEnd"/>
      <w:r w:rsidRPr="00CB76E4">
        <w:rPr>
          <w:sz w:val="24"/>
          <w:szCs w:val="24"/>
        </w:rPr>
        <w:t xml:space="preserve">) folieblister eller en hvid </w:t>
      </w:r>
      <w:r w:rsidRPr="00CB76E4">
        <w:rPr>
          <w:sz w:val="24"/>
          <w:szCs w:val="24"/>
        </w:rPr>
        <w:lastRenderedPageBreak/>
        <w:t xml:space="preserve">uigennemsigtig </w:t>
      </w:r>
      <w:proofErr w:type="spellStart"/>
      <w:r w:rsidRPr="00CB76E4">
        <w:rPr>
          <w:sz w:val="24"/>
          <w:szCs w:val="24"/>
        </w:rPr>
        <w:t>polyethylenbeholder</w:t>
      </w:r>
      <w:proofErr w:type="spellEnd"/>
      <w:r w:rsidRPr="00CB76E4">
        <w:rPr>
          <w:sz w:val="24"/>
          <w:szCs w:val="24"/>
        </w:rPr>
        <w:t xml:space="preserve"> med høj densitet med </w:t>
      </w:r>
      <w:proofErr w:type="spellStart"/>
      <w:r w:rsidRPr="00CB76E4">
        <w:rPr>
          <w:sz w:val="24"/>
          <w:szCs w:val="24"/>
        </w:rPr>
        <w:t>forsejling</w:t>
      </w:r>
      <w:proofErr w:type="spellEnd"/>
      <w:r w:rsidRPr="00CB76E4">
        <w:rPr>
          <w:sz w:val="24"/>
          <w:szCs w:val="24"/>
        </w:rPr>
        <w:t xml:space="preserve"> - tydelig lukning med en tørremiddelpose.</w:t>
      </w:r>
    </w:p>
    <w:p w14:paraId="05FBBA95" w14:textId="77777777" w:rsidR="004409A8" w:rsidRPr="00CB76E4" w:rsidRDefault="004409A8" w:rsidP="0077072B">
      <w:pPr>
        <w:ind w:left="851"/>
        <w:rPr>
          <w:sz w:val="24"/>
          <w:szCs w:val="24"/>
        </w:rPr>
      </w:pPr>
      <w:r w:rsidRPr="00CB76E4">
        <w:rPr>
          <w:sz w:val="24"/>
          <w:szCs w:val="24"/>
        </w:rPr>
        <w:t>Pakkestørrelser: 30, 50, 60, 90, 100 filmovertrukne tabletter</w:t>
      </w:r>
    </w:p>
    <w:p w14:paraId="78943B5C" w14:textId="77777777" w:rsidR="004409A8" w:rsidRPr="00CB76E4" w:rsidRDefault="004409A8" w:rsidP="0077072B">
      <w:pPr>
        <w:ind w:left="851"/>
        <w:rPr>
          <w:sz w:val="24"/>
          <w:szCs w:val="24"/>
        </w:rPr>
      </w:pPr>
    </w:p>
    <w:bookmarkEnd w:id="3"/>
    <w:p w14:paraId="69B634E0" w14:textId="77777777" w:rsidR="004409A8" w:rsidRPr="00CB76E4" w:rsidRDefault="004409A8" w:rsidP="0077072B">
      <w:pPr>
        <w:ind w:left="851"/>
        <w:rPr>
          <w:sz w:val="24"/>
          <w:szCs w:val="24"/>
        </w:rPr>
      </w:pPr>
      <w:r w:rsidRPr="00CB76E4">
        <w:rPr>
          <w:sz w:val="24"/>
          <w:szCs w:val="24"/>
        </w:rPr>
        <w:t>Ikke alle pakningsstørrelser er nødvendigvis markedsført.</w:t>
      </w:r>
    </w:p>
    <w:p w14:paraId="63D179DA" w14:textId="77777777" w:rsidR="009260DE" w:rsidRPr="00CB76E4" w:rsidRDefault="009260DE" w:rsidP="009260DE">
      <w:pPr>
        <w:tabs>
          <w:tab w:val="left" w:pos="851"/>
        </w:tabs>
        <w:ind w:left="851"/>
        <w:rPr>
          <w:sz w:val="24"/>
          <w:szCs w:val="24"/>
        </w:rPr>
      </w:pPr>
    </w:p>
    <w:p w14:paraId="2D58F773" w14:textId="77777777" w:rsidR="00813055" w:rsidRPr="00C84483" w:rsidRDefault="00813055" w:rsidP="008130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3612C89" w14:textId="77777777" w:rsidR="004409A8" w:rsidRPr="00CB76E4" w:rsidRDefault="004409A8" w:rsidP="0077072B">
      <w:pPr>
        <w:ind w:left="851"/>
        <w:rPr>
          <w:sz w:val="24"/>
          <w:szCs w:val="24"/>
        </w:rPr>
      </w:pPr>
      <w:r w:rsidRPr="00CB76E4">
        <w:rPr>
          <w:sz w:val="24"/>
          <w:szCs w:val="24"/>
        </w:rPr>
        <w:t>Ikke anvendt lægemiddel samt affald heraf skal bortskaffes i henhold til lokale retningslinjer</w:t>
      </w:r>
    </w:p>
    <w:p w14:paraId="1E6325CC" w14:textId="77777777" w:rsidR="009260DE" w:rsidRPr="00CB76E4" w:rsidRDefault="009260DE" w:rsidP="000730CA">
      <w:pPr>
        <w:tabs>
          <w:tab w:val="left" w:pos="851"/>
        </w:tabs>
        <w:ind w:left="851"/>
        <w:rPr>
          <w:sz w:val="24"/>
          <w:szCs w:val="24"/>
        </w:rPr>
      </w:pPr>
    </w:p>
    <w:p w14:paraId="5CADB469" w14:textId="77777777" w:rsidR="009260DE" w:rsidRPr="00CB76E4" w:rsidRDefault="009260DE" w:rsidP="009260DE">
      <w:pPr>
        <w:tabs>
          <w:tab w:val="left" w:pos="851"/>
        </w:tabs>
        <w:ind w:left="851" w:hanging="851"/>
        <w:rPr>
          <w:b/>
          <w:sz w:val="24"/>
          <w:szCs w:val="24"/>
        </w:rPr>
      </w:pPr>
      <w:r w:rsidRPr="00CB76E4">
        <w:rPr>
          <w:b/>
          <w:sz w:val="24"/>
          <w:szCs w:val="24"/>
        </w:rPr>
        <w:t>7.</w:t>
      </w:r>
      <w:r w:rsidRPr="00CB76E4">
        <w:rPr>
          <w:b/>
          <w:sz w:val="24"/>
          <w:szCs w:val="24"/>
        </w:rPr>
        <w:tab/>
        <w:t>INDEHAVER AF MARKEDSFØRINGSTILLADELSEN</w:t>
      </w:r>
    </w:p>
    <w:p w14:paraId="14DC5CA8" w14:textId="4E77F3C4" w:rsidR="004409A8" w:rsidRPr="00CB76E4" w:rsidRDefault="00CB76E4" w:rsidP="0077072B">
      <w:pPr>
        <w:ind w:left="851"/>
        <w:rPr>
          <w:sz w:val="24"/>
          <w:szCs w:val="24"/>
        </w:rPr>
      </w:pPr>
      <w:proofErr w:type="spellStart"/>
      <w:r w:rsidRPr="00CB76E4">
        <w:rPr>
          <w:sz w:val="24"/>
          <w:szCs w:val="24"/>
        </w:rPr>
        <w:t>Pharmathen</w:t>
      </w:r>
      <w:proofErr w:type="spellEnd"/>
      <w:r w:rsidR="004409A8" w:rsidRPr="00CB76E4">
        <w:rPr>
          <w:sz w:val="24"/>
          <w:szCs w:val="24"/>
        </w:rPr>
        <w:t xml:space="preserve"> S.A.</w:t>
      </w:r>
    </w:p>
    <w:p w14:paraId="64DB4862" w14:textId="77777777" w:rsidR="004409A8" w:rsidRPr="00CB76E4" w:rsidRDefault="004409A8" w:rsidP="0077072B">
      <w:pPr>
        <w:ind w:left="851"/>
        <w:rPr>
          <w:sz w:val="24"/>
          <w:szCs w:val="24"/>
        </w:rPr>
      </w:pPr>
      <w:r w:rsidRPr="00CB76E4">
        <w:rPr>
          <w:sz w:val="24"/>
          <w:szCs w:val="24"/>
        </w:rPr>
        <w:t xml:space="preserve">6, </w:t>
      </w:r>
      <w:proofErr w:type="spellStart"/>
      <w:r w:rsidRPr="00CB76E4">
        <w:rPr>
          <w:sz w:val="24"/>
          <w:szCs w:val="24"/>
        </w:rPr>
        <w:t>Dervenakion</w:t>
      </w:r>
      <w:proofErr w:type="spellEnd"/>
      <w:r w:rsidRPr="00CB76E4">
        <w:rPr>
          <w:sz w:val="24"/>
          <w:szCs w:val="24"/>
        </w:rPr>
        <w:t xml:space="preserve"> str.</w:t>
      </w:r>
    </w:p>
    <w:p w14:paraId="4B74D003" w14:textId="51A707EB" w:rsidR="004409A8" w:rsidRPr="00CB76E4" w:rsidRDefault="00C33A1D" w:rsidP="00C33A1D">
      <w:pPr>
        <w:ind w:left="851"/>
        <w:rPr>
          <w:sz w:val="24"/>
          <w:szCs w:val="24"/>
        </w:rPr>
      </w:pPr>
      <w:r w:rsidRPr="00CB76E4">
        <w:rPr>
          <w:sz w:val="24"/>
          <w:szCs w:val="24"/>
        </w:rPr>
        <w:t xml:space="preserve">153 51 </w:t>
      </w:r>
      <w:proofErr w:type="spellStart"/>
      <w:r w:rsidR="004409A8" w:rsidRPr="00CB76E4">
        <w:rPr>
          <w:sz w:val="24"/>
          <w:szCs w:val="24"/>
        </w:rPr>
        <w:t>Pallini</w:t>
      </w:r>
      <w:proofErr w:type="spellEnd"/>
      <w:r w:rsidR="004409A8" w:rsidRPr="00CB76E4">
        <w:rPr>
          <w:sz w:val="24"/>
          <w:szCs w:val="24"/>
        </w:rPr>
        <w:t xml:space="preserve">, </w:t>
      </w:r>
      <w:proofErr w:type="spellStart"/>
      <w:r w:rsidR="004409A8" w:rsidRPr="00CB76E4">
        <w:rPr>
          <w:sz w:val="24"/>
          <w:szCs w:val="24"/>
        </w:rPr>
        <w:t>Attiki</w:t>
      </w:r>
      <w:proofErr w:type="spellEnd"/>
    </w:p>
    <w:p w14:paraId="0EEF0DEB" w14:textId="6100663D" w:rsidR="009260DE" w:rsidRPr="00CB76E4" w:rsidRDefault="004564CE" w:rsidP="009260DE">
      <w:pPr>
        <w:tabs>
          <w:tab w:val="left" w:pos="851"/>
        </w:tabs>
        <w:ind w:left="851"/>
        <w:rPr>
          <w:sz w:val="24"/>
          <w:szCs w:val="24"/>
        </w:rPr>
      </w:pPr>
      <w:r w:rsidRPr="00CB76E4">
        <w:rPr>
          <w:sz w:val="24"/>
          <w:szCs w:val="24"/>
        </w:rPr>
        <w:t>Grækenland</w:t>
      </w:r>
    </w:p>
    <w:p w14:paraId="1664A25C" w14:textId="77777777" w:rsidR="009260DE" w:rsidRPr="00CB76E4" w:rsidRDefault="009260DE" w:rsidP="009260DE">
      <w:pPr>
        <w:tabs>
          <w:tab w:val="left" w:pos="851"/>
        </w:tabs>
        <w:ind w:left="851"/>
        <w:rPr>
          <w:sz w:val="24"/>
          <w:szCs w:val="24"/>
        </w:rPr>
      </w:pPr>
    </w:p>
    <w:p w14:paraId="7D065ED8" w14:textId="77777777" w:rsidR="00813055" w:rsidRPr="00C84483" w:rsidRDefault="00813055" w:rsidP="0081305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C245376" w14:textId="7810EC21" w:rsidR="009260DE" w:rsidRPr="00CB76E4" w:rsidRDefault="004409A8" w:rsidP="009260DE">
      <w:pPr>
        <w:tabs>
          <w:tab w:val="left" w:pos="851"/>
        </w:tabs>
        <w:ind w:left="851"/>
        <w:rPr>
          <w:sz w:val="24"/>
          <w:szCs w:val="24"/>
        </w:rPr>
      </w:pPr>
      <w:r w:rsidRPr="00CB76E4">
        <w:rPr>
          <w:sz w:val="24"/>
          <w:szCs w:val="24"/>
        </w:rPr>
        <w:t>10 mg:</w:t>
      </w:r>
      <w:r w:rsidR="006E44EB">
        <w:rPr>
          <w:sz w:val="24"/>
          <w:szCs w:val="24"/>
        </w:rPr>
        <w:t xml:space="preserve"> 65</w:t>
      </w:r>
      <w:r w:rsidR="007574F6">
        <w:rPr>
          <w:sz w:val="24"/>
          <w:szCs w:val="24"/>
        </w:rPr>
        <w:t>839</w:t>
      </w:r>
    </w:p>
    <w:p w14:paraId="0566C624" w14:textId="660834C6" w:rsidR="004409A8" w:rsidRPr="00CB76E4" w:rsidRDefault="004409A8" w:rsidP="009260DE">
      <w:pPr>
        <w:tabs>
          <w:tab w:val="left" w:pos="851"/>
        </w:tabs>
        <w:ind w:left="851"/>
        <w:rPr>
          <w:sz w:val="24"/>
          <w:szCs w:val="24"/>
        </w:rPr>
      </w:pPr>
      <w:r w:rsidRPr="00CB76E4">
        <w:rPr>
          <w:sz w:val="24"/>
          <w:szCs w:val="24"/>
        </w:rPr>
        <w:t>15 mg:</w:t>
      </w:r>
      <w:r w:rsidR="007574F6">
        <w:rPr>
          <w:sz w:val="24"/>
          <w:szCs w:val="24"/>
        </w:rPr>
        <w:t xml:space="preserve"> 65842</w:t>
      </w:r>
    </w:p>
    <w:p w14:paraId="417F5B15" w14:textId="70DDF100" w:rsidR="004409A8" w:rsidRPr="00CB76E4" w:rsidRDefault="004409A8" w:rsidP="009260DE">
      <w:pPr>
        <w:tabs>
          <w:tab w:val="left" w:pos="851"/>
        </w:tabs>
        <w:ind w:left="851"/>
        <w:rPr>
          <w:sz w:val="24"/>
          <w:szCs w:val="24"/>
        </w:rPr>
      </w:pPr>
      <w:r w:rsidRPr="00CB76E4">
        <w:rPr>
          <w:sz w:val="24"/>
          <w:szCs w:val="24"/>
        </w:rPr>
        <w:t>20 mg:</w:t>
      </w:r>
      <w:r w:rsidR="007574F6">
        <w:rPr>
          <w:sz w:val="24"/>
          <w:szCs w:val="24"/>
        </w:rPr>
        <w:t xml:space="preserve"> 65843</w:t>
      </w:r>
    </w:p>
    <w:p w14:paraId="38A29197" w14:textId="77777777" w:rsidR="009260DE" w:rsidRPr="00CB76E4" w:rsidRDefault="009260DE" w:rsidP="009260DE">
      <w:pPr>
        <w:tabs>
          <w:tab w:val="left" w:pos="851"/>
        </w:tabs>
        <w:ind w:left="851"/>
        <w:jc w:val="both"/>
        <w:rPr>
          <w:sz w:val="24"/>
          <w:szCs w:val="24"/>
        </w:rPr>
      </w:pPr>
    </w:p>
    <w:p w14:paraId="4FB80F6B" w14:textId="77777777" w:rsidR="009260DE" w:rsidRPr="00CB76E4" w:rsidRDefault="009260DE" w:rsidP="009260DE">
      <w:pPr>
        <w:tabs>
          <w:tab w:val="left" w:pos="851"/>
        </w:tabs>
        <w:ind w:left="851" w:hanging="851"/>
        <w:rPr>
          <w:b/>
          <w:sz w:val="24"/>
          <w:szCs w:val="24"/>
        </w:rPr>
      </w:pPr>
      <w:r w:rsidRPr="00CB76E4">
        <w:rPr>
          <w:b/>
          <w:sz w:val="24"/>
          <w:szCs w:val="24"/>
        </w:rPr>
        <w:t>9.</w:t>
      </w:r>
      <w:r w:rsidRPr="00CB76E4">
        <w:rPr>
          <w:b/>
          <w:sz w:val="24"/>
          <w:szCs w:val="24"/>
        </w:rPr>
        <w:tab/>
        <w:t>DATO FOR FØRSTE MARKEDSFØRINGSTILLADELSE</w:t>
      </w:r>
    </w:p>
    <w:p w14:paraId="6334533C" w14:textId="701DB178" w:rsidR="009260DE" w:rsidRPr="00CB76E4" w:rsidRDefault="007239DC" w:rsidP="009260DE">
      <w:pPr>
        <w:tabs>
          <w:tab w:val="left" w:pos="851"/>
        </w:tabs>
        <w:ind w:left="851"/>
        <w:rPr>
          <w:sz w:val="24"/>
          <w:szCs w:val="24"/>
        </w:rPr>
      </w:pPr>
      <w:r>
        <w:rPr>
          <w:sz w:val="24"/>
          <w:szCs w:val="24"/>
        </w:rPr>
        <w:t>1. september 2022</w:t>
      </w:r>
    </w:p>
    <w:p w14:paraId="696A1D0E" w14:textId="77777777" w:rsidR="009260DE" w:rsidRPr="00CB76E4" w:rsidRDefault="009260DE" w:rsidP="009260DE">
      <w:pPr>
        <w:tabs>
          <w:tab w:val="left" w:pos="851"/>
        </w:tabs>
        <w:ind w:left="851"/>
        <w:rPr>
          <w:sz w:val="24"/>
          <w:szCs w:val="24"/>
        </w:rPr>
      </w:pPr>
    </w:p>
    <w:p w14:paraId="26E99062" w14:textId="77777777" w:rsidR="009260DE" w:rsidRPr="00CB76E4" w:rsidRDefault="009260DE" w:rsidP="009260DE">
      <w:pPr>
        <w:tabs>
          <w:tab w:val="left" w:pos="851"/>
        </w:tabs>
        <w:ind w:left="851" w:hanging="851"/>
        <w:rPr>
          <w:b/>
          <w:sz w:val="24"/>
          <w:szCs w:val="24"/>
        </w:rPr>
      </w:pPr>
      <w:r w:rsidRPr="00CB76E4">
        <w:rPr>
          <w:b/>
          <w:sz w:val="24"/>
          <w:szCs w:val="24"/>
        </w:rPr>
        <w:t>10.</w:t>
      </w:r>
      <w:r w:rsidRPr="00CB76E4">
        <w:rPr>
          <w:b/>
          <w:sz w:val="24"/>
          <w:szCs w:val="24"/>
        </w:rPr>
        <w:tab/>
        <w:t>DATO FOR ÆNDRING AF TEKSTEN</w:t>
      </w:r>
    </w:p>
    <w:p w14:paraId="6954C176" w14:textId="401CDDE3" w:rsidR="009260DE" w:rsidRPr="00CB76E4" w:rsidRDefault="00B61287" w:rsidP="009260DE">
      <w:pPr>
        <w:tabs>
          <w:tab w:val="left" w:pos="851"/>
        </w:tabs>
        <w:ind w:left="851"/>
        <w:rPr>
          <w:sz w:val="24"/>
          <w:szCs w:val="24"/>
        </w:rPr>
      </w:pPr>
      <w:r>
        <w:rPr>
          <w:sz w:val="24"/>
          <w:szCs w:val="24"/>
        </w:rPr>
        <w:t>4. februar 2025</w:t>
      </w:r>
    </w:p>
    <w:sectPr w:rsidR="009260DE" w:rsidRPr="00CB76E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E0B2" w14:textId="77777777" w:rsidR="008D5651" w:rsidRDefault="008D5651">
      <w:r>
        <w:separator/>
      </w:r>
    </w:p>
  </w:endnote>
  <w:endnote w:type="continuationSeparator" w:id="0">
    <w:p w14:paraId="4DD41F45" w14:textId="77777777" w:rsidR="008D5651" w:rsidRDefault="008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834A" w14:textId="77777777" w:rsidR="008D5651" w:rsidRDefault="008D5651">
    <w:pPr>
      <w:pStyle w:val="Sidefod"/>
      <w:pBdr>
        <w:bottom w:val="single" w:sz="6" w:space="1" w:color="auto"/>
      </w:pBdr>
    </w:pPr>
  </w:p>
  <w:p w14:paraId="6E1F9163" w14:textId="77777777" w:rsidR="008D5651" w:rsidRDefault="008D5651" w:rsidP="00C42586">
    <w:pPr>
      <w:pStyle w:val="Sidefod"/>
      <w:tabs>
        <w:tab w:val="clear" w:pos="4819"/>
        <w:tab w:val="left" w:pos="8505"/>
      </w:tabs>
      <w:rPr>
        <w:i/>
        <w:sz w:val="18"/>
        <w:szCs w:val="18"/>
      </w:rPr>
    </w:pPr>
  </w:p>
  <w:p w14:paraId="4C196532" w14:textId="1C31F6C1" w:rsidR="008D5651" w:rsidRPr="00B373D7" w:rsidRDefault="008D565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Leflunomid Pharmathen, filmovertrukne tabletter 10 mg, 15 mg og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49FB" w14:textId="77777777" w:rsidR="008D5651" w:rsidRDefault="008D5651">
      <w:r>
        <w:separator/>
      </w:r>
    </w:p>
  </w:footnote>
  <w:footnote w:type="continuationSeparator" w:id="0">
    <w:p w14:paraId="4E6FFF83" w14:textId="77777777" w:rsidR="008D5651" w:rsidRDefault="008D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7B3"/>
    <w:multiLevelType w:val="hybridMultilevel"/>
    <w:tmpl w:val="2D7C3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CF768C"/>
    <w:multiLevelType w:val="hybridMultilevel"/>
    <w:tmpl w:val="685ADBEA"/>
    <w:lvl w:ilvl="0" w:tplc="AACE4DF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0FA30F06"/>
    <w:multiLevelType w:val="hybridMultilevel"/>
    <w:tmpl w:val="F5F8E57E"/>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14126E5"/>
    <w:multiLevelType w:val="hybridMultilevel"/>
    <w:tmpl w:val="CA2238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6F65C88"/>
    <w:multiLevelType w:val="hybridMultilevel"/>
    <w:tmpl w:val="2662E03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B52E2F"/>
    <w:multiLevelType w:val="hybridMultilevel"/>
    <w:tmpl w:val="14F42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F074AA"/>
    <w:multiLevelType w:val="hybridMultilevel"/>
    <w:tmpl w:val="19FE6800"/>
    <w:lvl w:ilvl="0" w:tplc="04060001">
      <w:start w:val="1"/>
      <w:numFmt w:val="bullet"/>
      <w:lvlText w:val=""/>
      <w:lvlJc w:val="left"/>
      <w:pPr>
        <w:ind w:left="1211" w:hanging="360"/>
      </w:pPr>
      <w:rPr>
        <w:rFonts w:ascii="Symbol" w:hAnsi="Symbol" w:hint="default"/>
      </w:rPr>
    </w:lvl>
    <w:lvl w:ilvl="1" w:tplc="41E8BE0C">
      <w:numFmt w:val="bullet"/>
      <w:lvlText w:val="•"/>
      <w:lvlJc w:val="left"/>
      <w:pPr>
        <w:ind w:left="1931" w:hanging="360"/>
      </w:pPr>
      <w:rPr>
        <w:rFonts w:ascii="Times New Roman" w:eastAsia="Times New Roman" w:hAnsi="Times New Roman" w:cs="Times New Roman"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1" w15:restartNumberingAfterBreak="0">
    <w:nsid w:val="51777CDF"/>
    <w:multiLevelType w:val="hybridMultilevel"/>
    <w:tmpl w:val="9E90AB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C1A1048"/>
    <w:multiLevelType w:val="hybridMultilevel"/>
    <w:tmpl w:val="317A9068"/>
    <w:lvl w:ilvl="0" w:tplc="DEB6723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600E5381"/>
    <w:multiLevelType w:val="hybridMultilevel"/>
    <w:tmpl w:val="92F67CBA"/>
    <w:lvl w:ilvl="0" w:tplc="B1D6D4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04C7B87"/>
    <w:multiLevelType w:val="hybridMultilevel"/>
    <w:tmpl w:val="3D1853D8"/>
    <w:lvl w:ilvl="0" w:tplc="0508682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6" w15:restartNumberingAfterBreak="0">
    <w:nsid w:val="65815E06"/>
    <w:multiLevelType w:val="hybridMultilevel"/>
    <w:tmpl w:val="E78435D6"/>
    <w:lvl w:ilvl="0" w:tplc="B1D6D4C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4"/>
  </w:num>
  <w:num w:numId="9">
    <w:abstractNumId w:val="1"/>
  </w:num>
  <w:num w:numId="10">
    <w:abstractNumId w:val="0"/>
  </w:num>
  <w:num w:numId="11">
    <w:abstractNumId w:val="3"/>
  </w:num>
  <w:num w:numId="12">
    <w:abstractNumId w:val="13"/>
  </w:num>
  <w:num w:numId="13">
    <w:abstractNumId w:val="10"/>
  </w:num>
  <w:num w:numId="14">
    <w:abstractNumId w:val="11"/>
  </w:num>
  <w:num w:numId="15">
    <w:abstractNumId w:val="15"/>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38"/>
    <w:rsid w:val="00013A7D"/>
    <w:rsid w:val="000259B9"/>
    <w:rsid w:val="00041491"/>
    <w:rsid w:val="00050D16"/>
    <w:rsid w:val="000730CA"/>
    <w:rsid w:val="00074F2A"/>
    <w:rsid w:val="0009011B"/>
    <w:rsid w:val="000A1CA8"/>
    <w:rsid w:val="000A466B"/>
    <w:rsid w:val="000B058C"/>
    <w:rsid w:val="000E4EE6"/>
    <w:rsid w:val="00107625"/>
    <w:rsid w:val="001451FD"/>
    <w:rsid w:val="001454E2"/>
    <w:rsid w:val="0015182D"/>
    <w:rsid w:val="00185476"/>
    <w:rsid w:val="001900AC"/>
    <w:rsid w:val="001C6153"/>
    <w:rsid w:val="001D2378"/>
    <w:rsid w:val="001D4EAD"/>
    <w:rsid w:val="001F4B1A"/>
    <w:rsid w:val="00206CE8"/>
    <w:rsid w:val="00214845"/>
    <w:rsid w:val="0021526C"/>
    <w:rsid w:val="00283A2B"/>
    <w:rsid w:val="00294A71"/>
    <w:rsid w:val="002B30AD"/>
    <w:rsid w:val="002C2C01"/>
    <w:rsid w:val="00385719"/>
    <w:rsid w:val="003A29AE"/>
    <w:rsid w:val="003A32D7"/>
    <w:rsid w:val="003B4074"/>
    <w:rsid w:val="003C06B1"/>
    <w:rsid w:val="003C769A"/>
    <w:rsid w:val="003D36D4"/>
    <w:rsid w:val="003F1838"/>
    <w:rsid w:val="004409A8"/>
    <w:rsid w:val="004564CE"/>
    <w:rsid w:val="0045746C"/>
    <w:rsid w:val="00461938"/>
    <w:rsid w:val="00477E2A"/>
    <w:rsid w:val="0049104B"/>
    <w:rsid w:val="004E3B12"/>
    <w:rsid w:val="00502475"/>
    <w:rsid w:val="00532310"/>
    <w:rsid w:val="00537C28"/>
    <w:rsid w:val="00565F0F"/>
    <w:rsid w:val="0057247D"/>
    <w:rsid w:val="00594A86"/>
    <w:rsid w:val="00596D86"/>
    <w:rsid w:val="005A74D0"/>
    <w:rsid w:val="005B456B"/>
    <w:rsid w:val="005E041A"/>
    <w:rsid w:val="00637F5A"/>
    <w:rsid w:val="006560B1"/>
    <w:rsid w:val="00660B69"/>
    <w:rsid w:val="006756DD"/>
    <w:rsid w:val="006D1B83"/>
    <w:rsid w:val="006D5B22"/>
    <w:rsid w:val="006E44EB"/>
    <w:rsid w:val="006F3BF5"/>
    <w:rsid w:val="007239DC"/>
    <w:rsid w:val="00737275"/>
    <w:rsid w:val="00740EEC"/>
    <w:rsid w:val="007574F6"/>
    <w:rsid w:val="0077072B"/>
    <w:rsid w:val="0078011A"/>
    <w:rsid w:val="00782AF4"/>
    <w:rsid w:val="00790EE7"/>
    <w:rsid w:val="00791E85"/>
    <w:rsid w:val="007B6649"/>
    <w:rsid w:val="00813055"/>
    <w:rsid w:val="0082576E"/>
    <w:rsid w:val="008A28B1"/>
    <w:rsid w:val="008C5C16"/>
    <w:rsid w:val="008D5651"/>
    <w:rsid w:val="008F2695"/>
    <w:rsid w:val="00907F75"/>
    <w:rsid w:val="009260DE"/>
    <w:rsid w:val="0093258A"/>
    <w:rsid w:val="009630CD"/>
    <w:rsid w:val="009C7BA3"/>
    <w:rsid w:val="009D1F5A"/>
    <w:rsid w:val="009D237B"/>
    <w:rsid w:val="009D357C"/>
    <w:rsid w:val="00A0761C"/>
    <w:rsid w:val="00A10294"/>
    <w:rsid w:val="00A150EF"/>
    <w:rsid w:val="00AB00EB"/>
    <w:rsid w:val="00AC0CA9"/>
    <w:rsid w:val="00AF1408"/>
    <w:rsid w:val="00B003BF"/>
    <w:rsid w:val="00B373D7"/>
    <w:rsid w:val="00B61287"/>
    <w:rsid w:val="00BF408D"/>
    <w:rsid w:val="00C1494E"/>
    <w:rsid w:val="00C33A1D"/>
    <w:rsid w:val="00C35F5E"/>
    <w:rsid w:val="00C36276"/>
    <w:rsid w:val="00C42586"/>
    <w:rsid w:val="00C42D65"/>
    <w:rsid w:val="00C60CCD"/>
    <w:rsid w:val="00C84483"/>
    <w:rsid w:val="00C95551"/>
    <w:rsid w:val="00CA7A3B"/>
    <w:rsid w:val="00CB20D7"/>
    <w:rsid w:val="00CB76E4"/>
    <w:rsid w:val="00D020B0"/>
    <w:rsid w:val="00D074A9"/>
    <w:rsid w:val="00D11748"/>
    <w:rsid w:val="00D366CF"/>
    <w:rsid w:val="00D530FB"/>
    <w:rsid w:val="00D579F4"/>
    <w:rsid w:val="00DC497A"/>
    <w:rsid w:val="00DD703B"/>
    <w:rsid w:val="00E108AA"/>
    <w:rsid w:val="00E3749A"/>
    <w:rsid w:val="00E426E4"/>
    <w:rsid w:val="00E7437F"/>
    <w:rsid w:val="00E865B8"/>
    <w:rsid w:val="00E923D8"/>
    <w:rsid w:val="00EC0B9B"/>
    <w:rsid w:val="00EC69B4"/>
    <w:rsid w:val="00ED5E9F"/>
    <w:rsid w:val="00F60478"/>
    <w:rsid w:val="00F66D4F"/>
    <w:rsid w:val="00F813ED"/>
    <w:rsid w:val="00F86F7B"/>
    <w:rsid w:val="00FB6D01"/>
    <w:rsid w:val="00FD3B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A7E69"/>
  <w15:chartTrackingRefBased/>
  <w15:docId w15:val="{0AE6BD7D-6F4A-4A33-A1D6-1902CD4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5">
    <w:name w:val="Body Text5"/>
    <w:basedOn w:val="Normal"/>
    <w:rsid w:val="00F813ED"/>
    <w:pPr>
      <w:widowControl w:val="0"/>
      <w:shd w:val="clear" w:color="auto" w:fill="FFFFFF"/>
      <w:suppressAutoHyphens/>
      <w:autoSpaceDN w:val="0"/>
      <w:spacing w:before="300" w:after="540" w:line="0" w:lineRule="atLeast"/>
      <w:ind w:hanging="600"/>
      <w:jc w:val="both"/>
    </w:pPr>
    <w:rPr>
      <w:color w:val="000000"/>
      <w:sz w:val="21"/>
      <w:szCs w:val="21"/>
      <w:lang w:val="en-US" w:bidi="en-US"/>
    </w:rPr>
  </w:style>
  <w:style w:type="paragraph" w:customStyle="1" w:styleId="Bodytext3">
    <w:name w:val="Body text (3)"/>
    <w:basedOn w:val="Normal"/>
    <w:rsid w:val="00F813ED"/>
    <w:pPr>
      <w:widowControl w:val="0"/>
      <w:shd w:val="clear" w:color="auto" w:fill="FFFFFF"/>
      <w:suppressAutoHyphens/>
      <w:autoSpaceDN w:val="0"/>
      <w:spacing w:line="518" w:lineRule="exact"/>
      <w:ind w:hanging="560"/>
      <w:jc w:val="both"/>
    </w:pPr>
    <w:rPr>
      <w:i/>
      <w:iCs/>
      <w:color w:val="000000"/>
      <w:sz w:val="21"/>
      <w:szCs w:val="21"/>
      <w:lang w:val="en-US" w:bidi="en-US"/>
    </w:rPr>
  </w:style>
  <w:style w:type="character" w:customStyle="1" w:styleId="BodyText1">
    <w:name w:val="Body Text1"/>
    <w:rsid w:val="00F813ED"/>
    <w:rPr>
      <w:rFonts w:ascii="Times New Roman" w:eastAsia="Times New Roman" w:hAnsi="Times New Roman" w:cs="Times New Roman" w:hint="default"/>
      <w:b w:val="0"/>
      <w:bCs w:val="0"/>
      <w:i w:val="0"/>
      <w:iCs w:val="0"/>
      <w:color w:val="000000"/>
      <w:spacing w:val="0"/>
      <w:w w:val="100"/>
      <w:position w:val="0"/>
      <w:sz w:val="21"/>
      <w:szCs w:val="21"/>
      <w:u w:val="single" w:color="000000"/>
      <w:vertAlign w:val="baseline"/>
      <w:lang w:val="en-US" w:eastAsia="en-US" w:bidi="en-US"/>
    </w:rPr>
  </w:style>
  <w:style w:type="character" w:styleId="Hyperlink">
    <w:name w:val="Hyperlink"/>
    <w:unhideWhenUsed/>
    <w:rsid w:val="00F813ED"/>
    <w:rPr>
      <w:color w:val="0000FF"/>
      <w:u w:val="single"/>
    </w:rPr>
  </w:style>
  <w:style w:type="paragraph" w:styleId="NormalWeb">
    <w:name w:val="Normal (Web)"/>
    <w:basedOn w:val="Normal"/>
    <w:uiPriority w:val="99"/>
    <w:semiHidden/>
    <w:unhideWhenUsed/>
    <w:rsid w:val="00F813ED"/>
    <w:pPr>
      <w:spacing w:before="100" w:beforeAutospacing="1" w:after="100" w:afterAutospacing="1"/>
    </w:pPr>
    <w:rPr>
      <w:sz w:val="24"/>
      <w:szCs w:val="24"/>
      <w:lang w:eastAsia="da-DK"/>
    </w:rPr>
  </w:style>
  <w:style w:type="paragraph" w:styleId="Listeafsnit">
    <w:name w:val="List Paragraph"/>
    <w:basedOn w:val="Normal"/>
    <w:uiPriority w:val="34"/>
    <w:qFormat/>
    <w:rsid w:val="00385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07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6079545">
      <w:bodyDiv w:val="1"/>
      <w:marLeft w:val="0"/>
      <w:marRight w:val="0"/>
      <w:marTop w:val="0"/>
      <w:marBottom w:val="0"/>
      <w:divBdr>
        <w:top w:val="none" w:sz="0" w:space="0" w:color="auto"/>
        <w:left w:val="none" w:sz="0" w:space="0" w:color="auto"/>
        <w:bottom w:val="none" w:sz="0" w:space="0" w:color="auto"/>
        <w:right w:val="none" w:sz="0" w:space="0" w:color="auto"/>
      </w:divBdr>
    </w:div>
    <w:div w:id="382146439">
      <w:bodyDiv w:val="1"/>
      <w:marLeft w:val="0"/>
      <w:marRight w:val="0"/>
      <w:marTop w:val="0"/>
      <w:marBottom w:val="0"/>
      <w:divBdr>
        <w:top w:val="none" w:sz="0" w:space="0" w:color="auto"/>
        <w:left w:val="none" w:sz="0" w:space="0" w:color="auto"/>
        <w:bottom w:val="none" w:sz="0" w:space="0" w:color="auto"/>
        <w:right w:val="none" w:sz="0" w:space="0" w:color="auto"/>
      </w:divBdr>
    </w:div>
    <w:div w:id="451050503">
      <w:bodyDiv w:val="1"/>
      <w:marLeft w:val="0"/>
      <w:marRight w:val="0"/>
      <w:marTop w:val="0"/>
      <w:marBottom w:val="0"/>
      <w:divBdr>
        <w:top w:val="none" w:sz="0" w:space="0" w:color="auto"/>
        <w:left w:val="none" w:sz="0" w:space="0" w:color="auto"/>
        <w:bottom w:val="none" w:sz="0" w:space="0" w:color="auto"/>
        <w:right w:val="none" w:sz="0" w:space="0" w:color="auto"/>
      </w:divBdr>
    </w:div>
    <w:div w:id="525145199">
      <w:bodyDiv w:val="1"/>
      <w:marLeft w:val="0"/>
      <w:marRight w:val="0"/>
      <w:marTop w:val="0"/>
      <w:marBottom w:val="0"/>
      <w:divBdr>
        <w:top w:val="none" w:sz="0" w:space="0" w:color="auto"/>
        <w:left w:val="none" w:sz="0" w:space="0" w:color="auto"/>
        <w:bottom w:val="none" w:sz="0" w:space="0" w:color="auto"/>
        <w:right w:val="none" w:sz="0" w:space="0" w:color="auto"/>
      </w:divBdr>
    </w:div>
    <w:div w:id="588781858">
      <w:bodyDiv w:val="1"/>
      <w:marLeft w:val="0"/>
      <w:marRight w:val="0"/>
      <w:marTop w:val="0"/>
      <w:marBottom w:val="0"/>
      <w:divBdr>
        <w:top w:val="none" w:sz="0" w:space="0" w:color="auto"/>
        <w:left w:val="none" w:sz="0" w:space="0" w:color="auto"/>
        <w:bottom w:val="none" w:sz="0" w:space="0" w:color="auto"/>
        <w:right w:val="none" w:sz="0" w:space="0" w:color="auto"/>
      </w:divBdr>
    </w:div>
    <w:div w:id="720637096">
      <w:bodyDiv w:val="1"/>
      <w:marLeft w:val="0"/>
      <w:marRight w:val="0"/>
      <w:marTop w:val="0"/>
      <w:marBottom w:val="0"/>
      <w:divBdr>
        <w:top w:val="none" w:sz="0" w:space="0" w:color="auto"/>
        <w:left w:val="none" w:sz="0" w:space="0" w:color="auto"/>
        <w:bottom w:val="none" w:sz="0" w:space="0" w:color="auto"/>
        <w:right w:val="none" w:sz="0" w:space="0" w:color="auto"/>
      </w:divBdr>
    </w:div>
    <w:div w:id="905797684">
      <w:bodyDiv w:val="1"/>
      <w:marLeft w:val="0"/>
      <w:marRight w:val="0"/>
      <w:marTop w:val="0"/>
      <w:marBottom w:val="0"/>
      <w:divBdr>
        <w:top w:val="none" w:sz="0" w:space="0" w:color="auto"/>
        <w:left w:val="none" w:sz="0" w:space="0" w:color="auto"/>
        <w:bottom w:val="none" w:sz="0" w:space="0" w:color="auto"/>
        <w:right w:val="none" w:sz="0" w:space="0" w:color="auto"/>
      </w:divBdr>
    </w:div>
    <w:div w:id="943151811">
      <w:bodyDiv w:val="1"/>
      <w:marLeft w:val="0"/>
      <w:marRight w:val="0"/>
      <w:marTop w:val="0"/>
      <w:marBottom w:val="0"/>
      <w:divBdr>
        <w:top w:val="none" w:sz="0" w:space="0" w:color="auto"/>
        <w:left w:val="none" w:sz="0" w:space="0" w:color="auto"/>
        <w:bottom w:val="none" w:sz="0" w:space="0" w:color="auto"/>
        <w:right w:val="none" w:sz="0" w:space="0" w:color="auto"/>
      </w:divBdr>
    </w:div>
    <w:div w:id="1047609991">
      <w:bodyDiv w:val="1"/>
      <w:marLeft w:val="0"/>
      <w:marRight w:val="0"/>
      <w:marTop w:val="0"/>
      <w:marBottom w:val="0"/>
      <w:divBdr>
        <w:top w:val="none" w:sz="0" w:space="0" w:color="auto"/>
        <w:left w:val="none" w:sz="0" w:space="0" w:color="auto"/>
        <w:bottom w:val="none" w:sz="0" w:space="0" w:color="auto"/>
        <w:right w:val="none" w:sz="0" w:space="0" w:color="auto"/>
      </w:divBdr>
    </w:div>
    <w:div w:id="1063681515">
      <w:bodyDiv w:val="1"/>
      <w:marLeft w:val="0"/>
      <w:marRight w:val="0"/>
      <w:marTop w:val="0"/>
      <w:marBottom w:val="0"/>
      <w:divBdr>
        <w:top w:val="none" w:sz="0" w:space="0" w:color="auto"/>
        <w:left w:val="none" w:sz="0" w:space="0" w:color="auto"/>
        <w:bottom w:val="none" w:sz="0" w:space="0" w:color="auto"/>
        <w:right w:val="none" w:sz="0" w:space="0" w:color="auto"/>
      </w:divBdr>
    </w:div>
    <w:div w:id="1096290033">
      <w:bodyDiv w:val="1"/>
      <w:marLeft w:val="0"/>
      <w:marRight w:val="0"/>
      <w:marTop w:val="0"/>
      <w:marBottom w:val="0"/>
      <w:divBdr>
        <w:top w:val="none" w:sz="0" w:space="0" w:color="auto"/>
        <w:left w:val="none" w:sz="0" w:space="0" w:color="auto"/>
        <w:bottom w:val="none" w:sz="0" w:space="0" w:color="auto"/>
        <w:right w:val="none" w:sz="0" w:space="0" w:color="auto"/>
      </w:divBdr>
    </w:div>
    <w:div w:id="1255557690">
      <w:bodyDiv w:val="1"/>
      <w:marLeft w:val="0"/>
      <w:marRight w:val="0"/>
      <w:marTop w:val="0"/>
      <w:marBottom w:val="0"/>
      <w:divBdr>
        <w:top w:val="none" w:sz="0" w:space="0" w:color="auto"/>
        <w:left w:val="none" w:sz="0" w:space="0" w:color="auto"/>
        <w:bottom w:val="none" w:sz="0" w:space="0" w:color="auto"/>
        <w:right w:val="none" w:sz="0" w:space="0" w:color="auto"/>
      </w:divBdr>
    </w:div>
    <w:div w:id="1301156941">
      <w:bodyDiv w:val="1"/>
      <w:marLeft w:val="0"/>
      <w:marRight w:val="0"/>
      <w:marTop w:val="0"/>
      <w:marBottom w:val="0"/>
      <w:divBdr>
        <w:top w:val="none" w:sz="0" w:space="0" w:color="auto"/>
        <w:left w:val="none" w:sz="0" w:space="0" w:color="auto"/>
        <w:bottom w:val="none" w:sz="0" w:space="0" w:color="auto"/>
        <w:right w:val="none" w:sz="0" w:space="0" w:color="auto"/>
      </w:divBdr>
    </w:div>
    <w:div w:id="1328367032">
      <w:bodyDiv w:val="1"/>
      <w:marLeft w:val="0"/>
      <w:marRight w:val="0"/>
      <w:marTop w:val="0"/>
      <w:marBottom w:val="0"/>
      <w:divBdr>
        <w:top w:val="none" w:sz="0" w:space="0" w:color="auto"/>
        <w:left w:val="none" w:sz="0" w:space="0" w:color="auto"/>
        <w:bottom w:val="none" w:sz="0" w:space="0" w:color="auto"/>
        <w:right w:val="none" w:sz="0" w:space="0" w:color="auto"/>
      </w:divBdr>
    </w:div>
    <w:div w:id="1368411070">
      <w:bodyDiv w:val="1"/>
      <w:marLeft w:val="0"/>
      <w:marRight w:val="0"/>
      <w:marTop w:val="0"/>
      <w:marBottom w:val="0"/>
      <w:divBdr>
        <w:top w:val="none" w:sz="0" w:space="0" w:color="auto"/>
        <w:left w:val="none" w:sz="0" w:space="0" w:color="auto"/>
        <w:bottom w:val="none" w:sz="0" w:space="0" w:color="auto"/>
        <w:right w:val="none" w:sz="0" w:space="0" w:color="auto"/>
      </w:divBdr>
    </w:div>
    <w:div w:id="1381783308">
      <w:bodyDiv w:val="1"/>
      <w:marLeft w:val="0"/>
      <w:marRight w:val="0"/>
      <w:marTop w:val="0"/>
      <w:marBottom w:val="0"/>
      <w:divBdr>
        <w:top w:val="none" w:sz="0" w:space="0" w:color="auto"/>
        <w:left w:val="none" w:sz="0" w:space="0" w:color="auto"/>
        <w:bottom w:val="none" w:sz="0" w:space="0" w:color="auto"/>
        <w:right w:val="none" w:sz="0" w:space="0" w:color="auto"/>
      </w:divBdr>
    </w:div>
    <w:div w:id="1388607508">
      <w:bodyDiv w:val="1"/>
      <w:marLeft w:val="0"/>
      <w:marRight w:val="0"/>
      <w:marTop w:val="0"/>
      <w:marBottom w:val="0"/>
      <w:divBdr>
        <w:top w:val="none" w:sz="0" w:space="0" w:color="auto"/>
        <w:left w:val="none" w:sz="0" w:space="0" w:color="auto"/>
        <w:bottom w:val="none" w:sz="0" w:space="0" w:color="auto"/>
        <w:right w:val="none" w:sz="0" w:space="0" w:color="auto"/>
      </w:divBdr>
    </w:div>
    <w:div w:id="1671982112">
      <w:bodyDiv w:val="1"/>
      <w:marLeft w:val="0"/>
      <w:marRight w:val="0"/>
      <w:marTop w:val="0"/>
      <w:marBottom w:val="0"/>
      <w:divBdr>
        <w:top w:val="none" w:sz="0" w:space="0" w:color="auto"/>
        <w:left w:val="none" w:sz="0" w:space="0" w:color="auto"/>
        <w:bottom w:val="none" w:sz="0" w:space="0" w:color="auto"/>
        <w:right w:val="none" w:sz="0" w:space="0" w:color="auto"/>
      </w:divBdr>
    </w:div>
    <w:div w:id="1689599196">
      <w:bodyDiv w:val="1"/>
      <w:marLeft w:val="0"/>
      <w:marRight w:val="0"/>
      <w:marTop w:val="0"/>
      <w:marBottom w:val="0"/>
      <w:divBdr>
        <w:top w:val="none" w:sz="0" w:space="0" w:color="auto"/>
        <w:left w:val="none" w:sz="0" w:space="0" w:color="auto"/>
        <w:bottom w:val="none" w:sz="0" w:space="0" w:color="auto"/>
        <w:right w:val="none" w:sz="0" w:space="0" w:color="auto"/>
      </w:divBdr>
    </w:div>
    <w:div w:id="1782067763">
      <w:bodyDiv w:val="1"/>
      <w:marLeft w:val="0"/>
      <w:marRight w:val="0"/>
      <w:marTop w:val="0"/>
      <w:marBottom w:val="0"/>
      <w:divBdr>
        <w:top w:val="none" w:sz="0" w:space="0" w:color="auto"/>
        <w:left w:val="none" w:sz="0" w:space="0" w:color="auto"/>
        <w:bottom w:val="none" w:sz="0" w:space="0" w:color="auto"/>
        <w:right w:val="none" w:sz="0" w:space="0" w:color="auto"/>
      </w:divBdr>
    </w:div>
    <w:div w:id="1922062521">
      <w:bodyDiv w:val="1"/>
      <w:marLeft w:val="0"/>
      <w:marRight w:val="0"/>
      <w:marTop w:val="0"/>
      <w:marBottom w:val="0"/>
      <w:divBdr>
        <w:top w:val="none" w:sz="0" w:space="0" w:color="auto"/>
        <w:left w:val="none" w:sz="0" w:space="0" w:color="auto"/>
        <w:bottom w:val="none" w:sz="0" w:space="0" w:color="auto"/>
        <w:right w:val="none" w:sz="0" w:space="0" w:color="auto"/>
      </w:divBdr>
    </w:div>
    <w:div w:id="1927376032">
      <w:bodyDiv w:val="1"/>
      <w:marLeft w:val="0"/>
      <w:marRight w:val="0"/>
      <w:marTop w:val="0"/>
      <w:marBottom w:val="0"/>
      <w:divBdr>
        <w:top w:val="none" w:sz="0" w:space="0" w:color="auto"/>
        <w:left w:val="none" w:sz="0" w:space="0" w:color="auto"/>
        <w:bottom w:val="none" w:sz="0" w:space="0" w:color="auto"/>
        <w:right w:val="none" w:sz="0" w:space="0" w:color="auto"/>
      </w:divBdr>
    </w:div>
    <w:div w:id="2008315693">
      <w:bodyDiv w:val="1"/>
      <w:marLeft w:val="0"/>
      <w:marRight w:val="0"/>
      <w:marTop w:val="0"/>
      <w:marBottom w:val="0"/>
      <w:divBdr>
        <w:top w:val="none" w:sz="0" w:space="0" w:color="auto"/>
        <w:left w:val="none" w:sz="0" w:space="0" w:color="auto"/>
        <w:bottom w:val="none" w:sz="0" w:space="0" w:color="auto"/>
        <w:right w:val="none" w:sz="0" w:space="0" w:color="auto"/>
      </w:divBdr>
    </w:div>
    <w:div w:id="21248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6628</Words>
  <Characters>43401</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2025010308, var. 2, ændring af ATC-kode fra L04AA13 til L04AK01</dc:description>
  <cp:lastModifiedBy>Helle Venn</cp:lastModifiedBy>
  <cp:revision>3</cp:revision>
  <cp:lastPrinted>2012-08-22T08:53:00Z</cp:lastPrinted>
  <dcterms:created xsi:type="dcterms:W3CDTF">2025-02-04T08:07:00Z</dcterms:created>
  <dcterms:modified xsi:type="dcterms:W3CDTF">2025-02-04T08:10:00Z</dcterms:modified>
</cp:coreProperties>
</file>